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FA" w:rsidRDefault="00C86B47" w:rsidP="00003EC0">
      <w:pPr>
        <w:pStyle w:val="mechtex"/>
        <w:ind w:right="-425" w:firstLine="5580"/>
        <w:jc w:val="right"/>
        <w:rPr>
          <w:rFonts w:ascii="GHEA Grapalat" w:hAnsi="GHEA Grapalat"/>
          <w:spacing w:val="-8"/>
          <w:sz w:val="24"/>
          <w:szCs w:val="24"/>
        </w:rPr>
      </w:pPr>
      <w:r w:rsidRPr="00F35B47">
        <w:rPr>
          <w:rFonts w:ascii="GHEA Grapalat" w:hAnsi="GHEA Grapalat"/>
          <w:spacing w:val="-8"/>
          <w:sz w:val="24"/>
          <w:szCs w:val="24"/>
        </w:rPr>
        <w:t>Հավելված</w:t>
      </w:r>
      <w:r w:rsidR="00E16A89">
        <w:rPr>
          <w:rFonts w:ascii="GHEA Grapalat" w:hAnsi="GHEA Grapalat"/>
          <w:spacing w:val="-8"/>
          <w:sz w:val="24"/>
          <w:szCs w:val="24"/>
        </w:rPr>
        <w:t xml:space="preserve"> 1</w:t>
      </w:r>
    </w:p>
    <w:p w:rsidR="00AF24FA" w:rsidRDefault="00C86B47" w:rsidP="00003EC0">
      <w:pPr>
        <w:pStyle w:val="mechtex"/>
        <w:ind w:right="-425" w:firstLine="5580"/>
        <w:jc w:val="right"/>
        <w:rPr>
          <w:rFonts w:ascii="GHEA Grapalat" w:hAnsi="GHEA Grapalat"/>
          <w:spacing w:val="-2"/>
          <w:sz w:val="24"/>
          <w:szCs w:val="24"/>
        </w:rPr>
      </w:pPr>
      <w:r w:rsidRPr="00F35B47">
        <w:rPr>
          <w:rFonts w:ascii="GHEA Grapalat" w:hAnsi="GHEA Grapalat"/>
          <w:spacing w:val="-2"/>
          <w:sz w:val="24"/>
          <w:szCs w:val="24"/>
        </w:rPr>
        <w:t>ՀՀ</w:t>
      </w:r>
      <w:r w:rsidR="00EC0ADE" w:rsidRPr="00F35B47">
        <w:rPr>
          <w:rFonts w:ascii="GHEA Grapalat" w:hAnsi="GHEA Grapalat"/>
          <w:spacing w:val="-2"/>
          <w:sz w:val="24"/>
          <w:szCs w:val="24"/>
        </w:rPr>
        <w:t xml:space="preserve"> </w:t>
      </w:r>
      <w:r w:rsidRPr="00F35B47">
        <w:rPr>
          <w:rFonts w:ascii="GHEA Grapalat" w:hAnsi="GHEA Grapalat"/>
          <w:spacing w:val="-2"/>
          <w:sz w:val="24"/>
          <w:szCs w:val="24"/>
        </w:rPr>
        <w:t>կառավարության</w:t>
      </w:r>
      <w:r w:rsidR="00AF24FA">
        <w:rPr>
          <w:rFonts w:ascii="GHEA Grapalat" w:hAnsi="GHEA Grapalat"/>
          <w:spacing w:val="-2"/>
          <w:sz w:val="24"/>
          <w:szCs w:val="24"/>
        </w:rPr>
        <w:t xml:space="preserve"> </w:t>
      </w:r>
      <w:r w:rsidRPr="00AF24FA">
        <w:rPr>
          <w:rFonts w:ascii="GHEA Grapalat" w:hAnsi="GHEA Grapalat"/>
          <w:spacing w:val="-2"/>
          <w:sz w:val="24"/>
          <w:szCs w:val="24"/>
        </w:rPr>
        <w:t>20</w:t>
      </w:r>
      <w:r w:rsidR="00E16A89">
        <w:rPr>
          <w:rFonts w:ascii="GHEA Grapalat" w:hAnsi="GHEA Grapalat"/>
          <w:spacing w:val="-2"/>
          <w:sz w:val="24"/>
          <w:szCs w:val="24"/>
        </w:rPr>
        <w:t>21</w:t>
      </w:r>
      <w:r w:rsidRPr="00AF24FA">
        <w:rPr>
          <w:rFonts w:ascii="GHEA Grapalat" w:hAnsi="GHEA Grapalat"/>
          <w:spacing w:val="-2"/>
          <w:sz w:val="24"/>
          <w:szCs w:val="24"/>
        </w:rPr>
        <w:t xml:space="preserve"> </w:t>
      </w:r>
      <w:r w:rsidRPr="00F35B47">
        <w:rPr>
          <w:rFonts w:ascii="GHEA Grapalat" w:hAnsi="GHEA Grapalat"/>
          <w:spacing w:val="-2"/>
          <w:sz w:val="24"/>
          <w:szCs w:val="24"/>
        </w:rPr>
        <w:t>թվականի</w:t>
      </w:r>
    </w:p>
    <w:p w:rsidR="00C86B47" w:rsidRPr="00AF24FA" w:rsidRDefault="00C86B47" w:rsidP="00003EC0">
      <w:pPr>
        <w:pStyle w:val="mechtex"/>
        <w:ind w:right="-425" w:firstLine="5580"/>
        <w:jc w:val="right"/>
        <w:rPr>
          <w:rFonts w:ascii="GHEA Grapalat" w:hAnsi="GHEA Grapalat"/>
          <w:spacing w:val="-2"/>
          <w:sz w:val="24"/>
          <w:szCs w:val="24"/>
        </w:rPr>
      </w:pPr>
      <w:r w:rsidRPr="00F35B47">
        <w:rPr>
          <w:rFonts w:ascii="GHEA Grapalat" w:hAnsi="GHEA Grapalat" w:cs="Sylfaen"/>
          <w:spacing w:val="-6"/>
          <w:sz w:val="24"/>
          <w:szCs w:val="24"/>
          <w:lang w:val="pt-BR"/>
        </w:rPr>
        <w:t>-</w:t>
      </w:r>
      <w:r w:rsidRPr="00F35B47">
        <w:rPr>
          <w:rFonts w:ascii="GHEA Grapalat" w:hAnsi="GHEA Grapalat"/>
          <w:spacing w:val="-6"/>
          <w:sz w:val="24"/>
          <w:szCs w:val="24"/>
        </w:rPr>
        <w:t>ի</w:t>
      </w:r>
      <w:r w:rsidRPr="00AF24FA">
        <w:rPr>
          <w:rFonts w:ascii="GHEA Grapalat" w:hAnsi="GHEA Grapalat"/>
          <w:spacing w:val="-6"/>
          <w:sz w:val="24"/>
          <w:szCs w:val="24"/>
        </w:rPr>
        <w:t xml:space="preserve"> </w:t>
      </w:r>
      <w:r w:rsidRPr="00F35B47">
        <w:rPr>
          <w:rFonts w:ascii="GHEA Grapalat" w:hAnsi="GHEA Grapalat"/>
          <w:spacing w:val="-6"/>
          <w:sz w:val="24"/>
          <w:szCs w:val="24"/>
        </w:rPr>
        <w:t>N</w:t>
      </w:r>
      <w:r w:rsidR="00AF24FA">
        <w:rPr>
          <w:rFonts w:ascii="GHEA Grapalat" w:hAnsi="GHEA Grapalat"/>
          <w:spacing w:val="-6"/>
          <w:sz w:val="24"/>
          <w:szCs w:val="24"/>
        </w:rPr>
        <w:t xml:space="preserve"> </w:t>
      </w:r>
      <w:r w:rsidR="002A4F14">
        <w:rPr>
          <w:rFonts w:ascii="GHEA Grapalat" w:hAnsi="GHEA Grapalat"/>
          <w:spacing w:val="-6"/>
          <w:sz w:val="24"/>
          <w:szCs w:val="24"/>
        </w:rPr>
        <w:t xml:space="preserve"> </w:t>
      </w:r>
      <w:r w:rsidRPr="00AF24FA">
        <w:rPr>
          <w:rFonts w:ascii="GHEA Grapalat" w:hAnsi="GHEA Grapalat"/>
          <w:spacing w:val="-6"/>
          <w:sz w:val="24"/>
          <w:szCs w:val="24"/>
        </w:rPr>
        <w:t>-</w:t>
      </w:r>
      <w:r w:rsidRPr="00F35B47">
        <w:rPr>
          <w:rFonts w:ascii="GHEA Grapalat" w:hAnsi="GHEA Grapalat"/>
          <w:spacing w:val="-6"/>
          <w:sz w:val="24"/>
          <w:szCs w:val="24"/>
          <w:lang w:val="ru-RU"/>
        </w:rPr>
        <w:t>Լ</w:t>
      </w:r>
      <w:r w:rsidRPr="00AF24FA">
        <w:rPr>
          <w:rFonts w:ascii="GHEA Grapalat" w:hAnsi="GHEA Grapalat"/>
          <w:spacing w:val="-6"/>
          <w:sz w:val="24"/>
          <w:szCs w:val="24"/>
        </w:rPr>
        <w:t xml:space="preserve"> </w:t>
      </w:r>
      <w:r w:rsidRPr="00F35B47">
        <w:rPr>
          <w:rFonts w:ascii="GHEA Grapalat" w:hAnsi="GHEA Grapalat"/>
          <w:spacing w:val="-6"/>
          <w:sz w:val="24"/>
          <w:szCs w:val="24"/>
        </w:rPr>
        <w:t>որոշման</w:t>
      </w:r>
    </w:p>
    <w:p w:rsidR="00F35B47" w:rsidRPr="00F35B47" w:rsidRDefault="00F35B47" w:rsidP="00003EC0">
      <w:pPr>
        <w:pStyle w:val="mechtex"/>
        <w:jc w:val="right"/>
        <w:rPr>
          <w:rFonts w:ascii="GHEA Grapalat" w:hAnsi="GHEA Grapalat"/>
          <w:spacing w:val="-6"/>
          <w:sz w:val="24"/>
          <w:szCs w:val="24"/>
        </w:rPr>
      </w:pPr>
    </w:p>
    <w:p w:rsidR="00F35B47" w:rsidRPr="00F35B47" w:rsidRDefault="00F35B47" w:rsidP="00003EC0">
      <w:pPr>
        <w:pStyle w:val="mechtex"/>
        <w:ind w:right="-425" w:firstLine="5580"/>
        <w:jc w:val="right"/>
        <w:rPr>
          <w:rFonts w:ascii="GHEA Grapalat" w:hAnsi="GHEA Grapalat"/>
          <w:spacing w:val="-8"/>
          <w:sz w:val="24"/>
          <w:szCs w:val="24"/>
        </w:rPr>
      </w:pPr>
      <w:r w:rsidRPr="00AF24FA">
        <w:rPr>
          <w:rFonts w:ascii="GHEA Grapalat" w:hAnsi="GHEA Grapalat"/>
          <w:spacing w:val="-8"/>
          <w:sz w:val="24"/>
          <w:szCs w:val="24"/>
        </w:rPr>
        <w:t></w:t>
      </w:r>
      <w:r w:rsidRPr="00F35B47">
        <w:rPr>
          <w:rFonts w:ascii="GHEA Grapalat" w:hAnsi="GHEA Grapalat"/>
          <w:spacing w:val="-8"/>
          <w:sz w:val="24"/>
          <w:szCs w:val="24"/>
        </w:rPr>
        <w:t>Հավելված</w:t>
      </w:r>
    </w:p>
    <w:p w:rsidR="00003EC0" w:rsidRDefault="00F35B47" w:rsidP="00003EC0">
      <w:pPr>
        <w:pStyle w:val="mechtex"/>
        <w:ind w:right="-425" w:firstLine="5400"/>
        <w:jc w:val="right"/>
        <w:rPr>
          <w:rFonts w:ascii="GHEA Grapalat" w:hAnsi="GHEA Grapalat"/>
          <w:spacing w:val="-8"/>
          <w:sz w:val="24"/>
          <w:szCs w:val="24"/>
        </w:rPr>
      </w:pPr>
      <w:r w:rsidRPr="00AF24FA">
        <w:rPr>
          <w:rFonts w:ascii="GHEA Grapalat" w:hAnsi="GHEA Grapalat"/>
          <w:spacing w:val="-8"/>
          <w:sz w:val="24"/>
          <w:szCs w:val="24"/>
        </w:rPr>
        <w:t>ՀՀ կառավարության 2019 թվականի</w:t>
      </w:r>
    </w:p>
    <w:p w:rsidR="00F35B47" w:rsidRPr="005368A1" w:rsidRDefault="00F35B47" w:rsidP="00003EC0">
      <w:pPr>
        <w:pStyle w:val="mechtex"/>
        <w:ind w:right="-425" w:firstLine="5400"/>
        <w:jc w:val="right"/>
        <w:rPr>
          <w:rFonts w:ascii="GHEA Grapalat" w:hAnsi="GHEA Grapalat" w:cs="Sylfaen"/>
          <w:spacing w:val="-6"/>
          <w:sz w:val="24"/>
          <w:szCs w:val="24"/>
          <w:lang w:val="hy-AM"/>
        </w:rPr>
      </w:pPr>
      <w:proofErr w:type="gramStart"/>
      <w:r w:rsidRPr="00AF24FA">
        <w:rPr>
          <w:rFonts w:ascii="GHEA Grapalat" w:hAnsi="GHEA Grapalat"/>
          <w:spacing w:val="-8"/>
          <w:sz w:val="24"/>
          <w:szCs w:val="24"/>
        </w:rPr>
        <w:t>դեկտեմբերի</w:t>
      </w:r>
      <w:proofErr w:type="gramEnd"/>
      <w:r w:rsidRPr="00AF24FA">
        <w:rPr>
          <w:rFonts w:ascii="GHEA Grapalat" w:hAnsi="GHEA Grapalat"/>
          <w:spacing w:val="-8"/>
          <w:sz w:val="24"/>
          <w:szCs w:val="24"/>
        </w:rPr>
        <w:t xml:space="preserve"> 12-ի N 1830-Լ որոշման</w:t>
      </w:r>
      <w:r w:rsidR="005368A1">
        <w:rPr>
          <w:rFonts w:ascii="GHEA Grapalat" w:hAnsi="GHEA Grapalat"/>
          <w:spacing w:val="-8"/>
          <w:sz w:val="24"/>
          <w:szCs w:val="24"/>
          <w:lang w:val="hy-AM"/>
        </w:rPr>
        <w:t>»</w:t>
      </w:r>
    </w:p>
    <w:p w:rsidR="000A3E06" w:rsidRPr="00F35B47" w:rsidRDefault="000A3E06" w:rsidP="000D6313">
      <w:pPr>
        <w:ind w:left="5040"/>
        <w:jc w:val="right"/>
        <w:rPr>
          <w:rFonts w:ascii="GHEA Grapalat" w:hAnsi="GHEA Grapalat"/>
          <w:b/>
          <w:sz w:val="28"/>
          <w:szCs w:val="28"/>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D00AE8" w:rsidRPr="00FB76AD" w:rsidRDefault="00D00AE8" w:rsidP="00C86B47">
      <w:pPr>
        <w:rPr>
          <w:rFonts w:ascii="GHEA Grapalat" w:hAnsi="GHEA Grapalat"/>
          <w:b/>
          <w:color w:val="1F4E79" w:themeColor="accent1" w:themeShade="80"/>
          <w:sz w:val="36"/>
          <w:lang w:val="hy-AM"/>
        </w:rPr>
      </w:pPr>
    </w:p>
    <w:p w:rsidR="00D00AE8" w:rsidRPr="00FB76AD" w:rsidRDefault="00D00AE8" w:rsidP="001C0FB3">
      <w:pPr>
        <w:jc w:val="center"/>
        <w:rPr>
          <w:rFonts w:ascii="GHEA Grapalat" w:hAnsi="GHEA Grapalat"/>
          <w:b/>
          <w:color w:val="1F4E79" w:themeColor="accent1" w:themeShade="80"/>
          <w:sz w:val="36"/>
          <w:lang w:val="hy-AM"/>
        </w:rPr>
      </w:pPr>
    </w:p>
    <w:p w:rsidR="00D00AE8" w:rsidRPr="00FB76AD" w:rsidRDefault="00D00AE8" w:rsidP="001C0FB3">
      <w:pPr>
        <w:jc w:val="center"/>
        <w:rPr>
          <w:rFonts w:ascii="GHEA Grapalat" w:hAnsi="GHEA Grapalat"/>
          <w:b/>
          <w:color w:val="1F4E79" w:themeColor="accent1" w:themeShade="80"/>
          <w:sz w:val="36"/>
          <w:lang w:val="hy-AM"/>
        </w:rPr>
      </w:pPr>
    </w:p>
    <w:p w:rsidR="00D00AE8" w:rsidRPr="00FB76AD" w:rsidRDefault="001C0FB3" w:rsidP="001C0FB3">
      <w:pPr>
        <w:jc w:val="center"/>
        <w:rPr>
          <w:rFonts w:ascii="GHEA Grapalat" w:hAnsi="GHEA Grapalat"/>
          <w:b/>
          <w:color w:val="1F4E79" w:themeColor="accent1" w:themeShade="80"/>
          <w:sz w:val="42"/>
          <w:lang w:val="hy-AM"/>
        </w:rPr>
      </w:pPr>
      <w:r w:rsidRPr="00FB76AD">
        <w:rPr>
          <w:rFonts w:ascii="GHEA Grapalat" w:hAnsi="GHEA Grapalat"/>
          <w:b/>
          <w:color w:val="1F4E79" w:themeColor="accent1" w:themeShade="80"/>
          <w:sz w:val="42"/>
          <w:lang w:val="hy-AM"/>
        </w:rPr>
        <w:t>Հ</w:t>
      </w:r>
      <w:r w:rsidR="00D00AE8" w:rsidRPr="00FB76AD">
        <w:rPr>
          <w:rFonts w:ascii="GHEA Grapalat" w:hAnsi="GHEA Grapalat"/>
          <w:b/>
          <w:color w:val="1F4E79" w:themeColor="accent1" w:themeShade="80"/>
          <w:sz w:val="42"/>
          <w:lang w:val="hy-AM"/>
        </w:rPr>
        <w:t xml:space="preserve">այաստանի </w:t>
      </w:r>
      <w:r w:rsidRPr="00FB76AD">
        <w:rPr>
          <w:rFonts w:ascii="GHEA Grapalat" w:hAnsi="GHEA Grapalat"/>
          <w:b/>
          <w:color w:val="1F4E79" w:themeColor="accent1" w:themeShade="80"/>
          <w:sz w:val="42"/>
          <w:lang w:val="hy-AM"/>
        </w:rPr>
        <w:t>Հ</w:t>
      </w:r>
      <w:r w:rsidR="00D00AE8" w:rsidRPr="00FB76AD">
        <w:rPr>
          <w:rFonts w:ascii="GHEA Grapalat" w:hAnsi="GHEA Grapalat"/>
          <w:b/>
          <w:color w:val="1F4E79" w:themeColor="accent1" w:themeShade="80"/>
          <w:sz w:val="42"/>
          <w:lang w:val="hy-AM"/>
        </w:rPr>
        <w:t>անրապետության</w:t>
      </w:r>
    </w:p>
    <w:p w:rsidR="00896B67" w:rsidRPr="00FB76AD" w:rsidRDefault="00642E6E" w:rsidP="00667A6A">
      <w:pPr>
        <w:jc w:val="center"/>
        <w:rPr>
          <w:rFonts w:ascii="GHEA Grapalat" w:hAnsi="GHEA Grapalat"/>
          <w:b/>
          <w:color w:val="1F4E79" w:themeColor="accent1" w:themeShade="80"/>
          <w:sz w:val="36"/>
          <w:lang w:val="hy-AM"/>
        </w:rPr>
      </w:pPr>
      <w:r w:rsidRPr="00FB76AD">
        <w:rPr>
          <w:rFonts w:ascii="GHEA Grapalat" w:hAnsi="GHEA Grapalat"/>
          <w:b/>
          <w:color w:val="1F4E79" w:themeColor="accent1" w:themeShade="80"/>
          <w:sz w:val="36"/>
          <w:lang w:val="hy-AM"/>
        </w:rPr>
        <w:t>պ</w:t>
      </w:r>
      <w:r w:rsidR="00D00AE8" w:rsidRPr="00FB76AD">
        <w:rPr>
          <w:rFonts w:ascii="GHEA Grapalat" w:hAnsi="GHEA Grapalat"/>
          <w:b/>
          <w:color w:val="1F4E79" w:themeColor="accent1" w:themeShade="80"/>
          <w:sz w:val="36"/>
          <w:lang w:val="hy-AM"/>
        </w:rPr>
        <w:t>ետական եկամուտների կոմիտեի</w:t>
      </w:r>
      <w:r w:rsidR="001C0FB3" w:rsidRPr="00FB76AD">
        <w:rPr>
          <w:rFonts w:ascii="GHEA Grapalat" w:hAnsi="GHEA Grapalat"/>
          <w:b/>
          <w:color w:val="1F4E79" w:themeColor="accent1" w:themeShade="80"/>
          <w:sz w:val="36"/>
          <w:lang w:val="hy-AM"/>
        </w:rPr>
        <w:t xml:space="preserve"> </w:t>
      </w:r>
    </w:p>
    <w:p w:rsidR="001C0FB3" w:rsidRPr="00FB76AD" w:rsidRDefault="002A7820" w:rsidP="001C0FB3">
      <w:pPr>
        <w:jc w:val="center"/>
        <w:rPr>
          <w:rFonts w:ascii="GHEA Grapalat" w:hAnsi="GHEA Grapalat"/>
          <w:b/>
          <w:color w:val="1F4E79" w:themeColor="accent1" w:themeShade="80"/>
          <w:sz w:val="36"/>
          <w:lang w:val="hy-AM"/>
        </w:rPr>
      </w:pPr>
      <w:r w:rsidRPr="00FB76AD">
        <w:rPr>
          <w:rFonts w:ascii="GHEA Grapalat" w:hAnsi="GHEA Grapalat"/>
          <w:b/>
          <w:color w:val="1F4E79" w:themeColor="accent1" w:themeShade="80"/>
          <w:sz w:val="36"/>
          <w:lang w:val="hy-AM"/>
        </w:rPr>
        <w:t xml:space="preserve">զարգացման և </w:t>
      </w:r>
      <w:r w:rsidR="00896B67" w:rsidRPr="00FB76AD">
        <w:rPr>
          <w:rFonts w:ascii="GHEA Grapalat" w:hAnsi="GHEA Grapalat"/>
          <w:b/>
          <w:color w:val="1F4E79" w:themeColor="accent1" w:themeShade="80"/>
          <w:sz w:val="36"/>
          <w:lang w:val="hy-AM"/>
        </w:rPr>
        <w:t>վ</w:t>
      </w:r>
      <w:r w:rsidR="006B79FF" w:rsidRPr="00FB76AD">
        <w:rPr>
          <w:rFonts w:ascii="GHEA Grapalat" w:hAnsi="GHEA Grapalat"/>
          <w:b/>
          <w:color w:val="1F4E79" w:themeColor="accent1" w:themeShade="80"/>
          <w:sz w:val="36"/>
          <w:lang w:val="hy-AM"/>
        </w:rPr>
        <w:t>արչարարության</w:t>
      </w:r>
      <w:r w:rsidR="00896B67" w:rsidRPr="00FB76AD">
        <w:rPr>
          <w:rFonts w:ascii="GHEA Grapalat" w:hAnsi="GHEA Grapalat"/>
          <w:b/>
          <w:color w:val="1F4E79" w:themeColor="accent1" w:themeShade="80"/>
          <w:sz w:val="36"/>
          <w:lang w:val="hy-AM"/>
        </w:rPr>
        <w:t xml:space="preserve"> </w:t>
      </w:r>
      <w:r w:rsidR="000B787C" w:rsidRPr="00FB76AD">
        <w:rPr>
          <w:rFonts w:ascii="GHEA Grapalat" w:hAnsi="GHEA Grapalat"/>
          <w:b/>
          <w:color w:val="1F4E79" w:themeColor="accent1" w:themeShade="80"/>
          <w:sz w:val="36"/>
          <w:lang w:val="hy-AM"/>
        </w:rPr>
        <w:t xml:space="preserve">բարելավման </w:t>
      </w:r>
      <w:r w:rsidR="001C0FB3" w:rsidRPr="00FB76AD">
        <w:rPr>
          <w:rFonts w:ascii="GHEA Grapalat" w:hAnsi="GHEA Grapalat"/>
          <w:b/>
          <w:color w:val="1F4E79" w:themeColor="accent1" w:themeShade="80"/>
          <w:sz w:val="36"/>
          <w:lang w:val="hy-AM"/>
        </w:rPr>
        <w:t>ռազմավարական</w:t>
      </w:r>
      <w:r w:rsidR="00667A6A" w:rsidRPr="00FB76AD">
        <w:rPr>
          <w:rFonts w:ascii="GHEA Grapalat" w:hAnsi="GHEA Grapalat"/>
          <w:b/>
          <w:color w:val="1F4E79" w:themeColor="accent1" w:themeShade="80"/>
          <w:sz w:val="36"/>
          <w:lang w:val="hy-AM"/>
        </w:rPr>
        <w:t xml:space="preserve"> </w:t>
      </w:r>
      <w:r w:rsidR="001C0FB3" w:rsidRPr="00FB76AD">
        <w:rPr>
          <w:rFonts w:ascii="GHEA Grapalat" w:hAnsi="GHEA Grapalat"/>
          <w:b/>
          <w:color w:val="1F4E79" w:themeColor="accent1" w:themeShade="80"/>
          <w:sz w:val="36"/>
          <w:lang w:val="hy-AM"/>
        </w:rPr>
        <w:t>ծրագիր</w:t>
      </w: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DE384C" w:rsidRPr="00FB76AD" w:rsidRDefault="00DE384C" w:rsidP="005C0AD4">
      <w:pPr>
        <w:jc w:val="both"/>
        <w:rPr>
          <w:rFonts w:ascii="GHEA Grapalat" w:hAnsi="GHEA Grapalat"/>
          <w:b/>
          <w:color w:val="1F4E79" w:themeColor="accent1" w:themeShade="80"/>
          <w:lang w:val="hy-AM"/>
        </w:rPr>
      </w:pPr>
    </w:p>
    <w:p w:rsidR="00DE384C" w:rsidRPr="00FB76AD" w:rsidRDefault="00DE384C" w:rsidP="005C0AD4">
      <w:pPr>
        <w:jc w:val="both"/>
        <w:rPr>
          <w:rFonts w:ascii="GHEA Grapalat" w:hAnsi="GHEA Grapalat"/>
          <w:b/>
          <w:color w:val="1F4E79" w:themeColor="accent1" w:themeShade="80"/>
          <w:lang w:val="hy-AM"/>
        </w:rPr>
      </w:pPr>
    </w:p>
    <w:p w:rsidR="00DE384C" w:rsidRPr="00FB76AD" w:rsidRDefault="00DE384C"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5C0AD4">
      <w:pPr>
        <w:jc w:val="both"/>
        <w:rPr>
          <w:rFonts w:ascii="GHEA Grapalat" w:hAnsi="GHEA Grapalat"/>
          <w:b/>
          <w:color w:val="1F4E79" w:themeColor="accent1" w:themeShade="80"/>
          <w:lang w:val="hy-AM"/>
        </w:rPr>
      </w:pPr>
    </w:p>
    <w:p w:rsidR="001C0FB3" w:rsidRPr="00FB76AD" w:rsidRDefault="001C0FB3" w:rsidP="001C0FB3">
      <w:pPr>
        <w:jc w:val="center"/>
        <w:rPr>
          <w:rFonts w:ascii="GHEA Grapalat" w:hAnsi="GHEA Grapalat"/>
          <w:b/>
          <w:color w:val="1F4E79" w:themeColor="accent1" w:themeShade="80"/>
          <w:lang w:val="hy-AM"/>
        </w:rPr>
      </w:pPr>
    </w:p>
    <w:p w:rsidR="00D00AE8" w:rsidRPr="00FB76AD" w:rsidRDefault="00D00AE8" w:rsidP="001C0FB3">
      <w:pPr>
        <w:jc w:val="center"/>
        <w:rPr>
          <w:rFonts w:ascii="GHEA Grapalat" w:hAnsi="GHEA Grapalat"/>
          <w:b/>
          <w:color w:val="1F4E79" w:themeColor="accent1" w:themeShade="80"/>
          <w:lang w:val="hy-AM"/>
        </w:rPr>
      </w:pPr>
    </w:p>
    <w:p w:rsidR="00D00AE8" w:rsidRPr="00FB76AD" w:rsidRDefault="00D00AE8" w:rsidP="001C0FB3">
      <w:pPr>
        <w:jc w:val="center"/>
        <w:rPr>
          <w:rFonts w:ascii="GHEA Grapalat" w:hAnsi="GHEA Grapalat"/>
          <w:b/>
          <w:color w:val="1F4E79" w:themeColor="accent1" w:themeShade="80"/>
          <w:lang w:val="hy-AM"/>
        </w:rPr>
      </w:pPr>
    </w:p>
    <w:p w:rsidR="00D00AE8" w:rsidRPr="00FB76AD" w:rsidRDefault="00D00AE8" w:rsidP="001C0FB3">
      <w:pPr>
        <w:jc w:val="center"/>
        <w:rPr>
          <w:rFonts w:ascii="GHEA Grapalat" w:hAnsi="GHEA Grapalat"/>
          <w:b/>
          <w:color w:val="1F4E79" w:themeColor="accent1" w:themeShade="80"/>
          <w:lang w:val="hy-AM"/>
        </w:rPr>
      </w:pPr>
    </w:p>
    <w:p w:rsidR="001C0FB3" w:rsidRPr="00FB76AD" w:rsidRDefault="00EE1876" w:rsidP="001C0FB3">
      <w:pPr>
        <w:jc w:val="center"/>
        <w:rPr>
          <w:rFonts w:ascii="GHEA Grapalat" w:hAnsi="GHEA Grapalat"/>
          <w:b/>
          <w:color w:val="1F4E79" w:themeColor="accent1" w:themeShade="80"/>
          <w:lang w:val="hy-AM"/>
        </w:rPr>
      </w:pPr>
      <w:r w:rsidRPr="00FB76AD">
        <w:rPr>
          <w:rFonts w:ascii="GHEA Grapalat" w:hAnsi="GHEA Grapalat"/>
          <w:b/>
          <w:color w:val="1F4E79" w:themeColor="accent1" w:themeShade="80"/>
          <w:lang w:val="hy-AM"/>
        </w:rPr>
        <w:t>Երևան</w:t>
      </w:r>
      <w:r w:rsidR="002B5D41" w:rsidRPr="00FB76AD">
        <w:rPr>
          <w:rFonts w:ascii="GHEA Grapalat" w:hAnsi="GHEA Grapalat"/>
          <w:b/>
          <w:color w:val="1F4E79" w:themeColor="accent1" w:themeShade="80"/>
          <w:lang w:val="hy-AM"/>
        </w:rPr>
        <w:t xml:space="preserve"> 20</w:t>
      </w:r>
      <w:r w:rsidR="00E16A89">
        <w:rPr>
          <w:rFonts w:ascii="GHEA Grapalat" w:hAnsi="GHEA Grapalat"/>
          <w:b/>
          <w:color w:val="1F4E79" w:themeColor="accent1" w:themeShade="80"/>
          <w:lang w:val="hy-AM"/>
        </w:rPr>
        <w:t>21</w:t>
      </w:r>
      <w:r w:rsidR="002B5D41" w:rsidRPr="00FB76AD">
        <w:rPr>
          <w:rFonts w:ascii="GHEA Grapalat" w:hAnsi="GHEA Grapalat"/>
          <w:b/>
          <w:color w:val="1F4E79" w:themeColor="accent1" w:themeShade="80"/>
          <w:lang w:val="hy-AM"/>
        </w:rPr>
        <w:t>թ.</w:t>
      </w:r>
    </w:p>
    <w:p w:rsidR="001C0FB3" w:rsidRPr="00FB76AD" w:rsidRDefault="001C0FB3" w:rsidP="005C0AD4">
      <w:pPr>
        <w:jc w:val="both"/>
        <w:rPr>
          <w:rFonts w:ascii="GHEA Grapalat" w:hAnsi="GHEA Grapalat"/>
          <w:b/>
          <w:color w:val="1F4E79" w:themeColor="accent1" w:themeShade="80"/>
          <w:lang w:val="hy-AM"/>
        </w:rPr>
      </w:pPr>
    </w:p>
    <w:p w:rsidR="00EE1876" w:rsidRPr="00FB76AD" w:rsidRDefault="00EE1876">
      <w:pPr>
        <w:spacing w:after="160" w:line="259" w:lineRule="auto"/>
        <w:rPr>
          <w:rFonts w:ascii="GHEA Grapalat" w:hAnsi="GHEA Grapalat" w:cs="Arial"/>
          <w:b/>
          <w:lang w:val="hy-AM"/>
        </w:rPr>
      </w:pPr>
      <w:r w:rsidRPr="00FB76AD">
        <w:rPr>
          <w:rFonts w:ascii="GHEA Grapalat" w:hAnsi="GHEA Grapalat" w:cs="Arial"/>
          <w:b/>
          <w:lang w:val="hy-AM"/>
        </w:rPr>
        <w:br w:type="page"/>
      </w:r>
    </w:p>
    <w:p w:rsidR="001C0FB3" w:rsidRPr="006D7A5D" w:rsidRDefault="00E009EC" w:rsidP="005C0AD4">
      <w:pPr>
        <w:jc w:val="both"/>
        <w:rPr>
          <w:rFonts w:ascii="GHEA Grapalat" w:hAnsi="GHEA Grapalat" w:cs="Arial"/>
          <w:b/>
          <w:lang w:val="hy-AM"/>
        </w:rPr>
      </w:pPr>
      <w:r w:rsidRPr="006D7A5D">
        <w:rPr>
          <w:rFonts w:ascii="GHEA Grapalat" w:hAnsi="GHEA Grapalat" w:cs="Arial"/>
          <w:b/>
          <w:lang w:val="hy-AM"/>
        </w:rPr>
        <w:lastRenderedPageBreak/>
        <w:t>ԲՈՎԱՆԴԱԿՈՒԹՅՈՒՆ</w:t>
      </w:r>
    </w:p>
    <w:p w:rsidR="00E009EC" w:rsidRPr="006D7A5D" w:rsidRDefault="00E009EC" w:rsidP="005C0AD4">
      <w:pPr>
        <w:jc w:val="both"/>
        <w:rPr>
          <w:rFonts w:ascii="GHEA Grapalat" w:hAnsi="GHEA Grapalat" w:cs="Arial"/>
          <w:lang w:val="hy-AM"/>
        </w:rPr>
      </w:pPr>
    </w:p>
    <w:sdt>
      <w:sdtPr>
        <w:rPr>
          <w:rFonts w:cstheme="minorBidi"/>
          <w:sz w:val="36"/>
        </w:rPr>
        <w:id w:val="-1784334238"/>
        <w:docPartObj>
          <w:docPartGallery w:val="Table of Contents"/>
          <w:docPartUnique/>
        </w:docPartObj>
      </w:sdtPr>
      <w:sdtEndPr>
        <w:rPr>
          <w:rFonts w:cstheme="minorHAnsi"/>
          <w:sz w:val="20"/>
        </w:rPr>
      </w:sdtEndPr>
      <w:sdtContent>
        <w:p w:rsidR="00AB24FC" w:rsidRPr="00AB24FC" w:rsidRDefault="008638C2" w:rsidP="00AB24FC">
          <w:pPr>
            <w:pStyle w:val="TOC1"/>
            <w:rPr>
              <w:rFonts w:cstheme="minorBidi"/>
              <w:noProof/>
            </w:rPr>
          </w:pPr>
          <w:r w:rsidRPr="00AB24FC">
            <w:fldChar w:fldCharType="begin"/>
          </w:r>
          <w:r w:rsidR="00F50773" w:rsidRPr="00AB24FC">
            <w:instrText xml:space="preserve"> TOC \o "1-4" \h \z \u </w:instrText>
          </w:r>
          <w:r w:rsidRPr="00AB24FC">
            <w:fldChar w:fldCharType="separate"/>
          </w:r>
          <w:hyperlink w:anchor="_Toc73347750" w:history="1">
            <w:r w:rsidR="00AB24FC" w:rsidRPr="00AB24FC">
              <w:rPr>
                <w:rStyle w:val="Hyperlink"/>
                <w:rFonts w:ascii="GHEA Grapalat" w:hAnsi="GHEA Grapalat" w:cs="Sylfaen"/>
                <w:noProof/>
              </w:rPr>
              <w:t>ՕԳՏԱԳՈՐԾՎՈՂ</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ՀԱՊԱՎՈՒՄՆԵՐ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_Toc73347750 \h </w:instrText>
            </w:r>
            <w:r w:rsidR="00AB24FC" w:rsidRPr="00AB24FC">
              <w:rPr>
                <w:noProof/>
                <w:webHidden/>
              </w:rPr>
            </w:r>
            <w:r w:rsidR="00AB24FC" w:rsidRPr="00AB24FC">
              <w:rPr>
                <w:noProof/>
                <w:webHidden/>
              </w:rPr>
              <w:fldChar w:fldCharType="separate"/>
            </w:r>
            <w:r w:rsidR="001B3471">
              <w:rPr>
                <w:noProof/>
                <w:webHidden/>
              </w:rPr>
              <w:t>5</w:t>
            </w:r>
            <w:r w:rsidR="00AB24FC" w:rsidRPr="00AB24FC">
              <w:rPr>
                <w:noProof/>
                <w:webHidden/>
              </w:rPr>
              <w:fldChar w:fldCharType="end"/>
            </w:r>
          </w:hyperlink>
        </w:p>
        <w:p w:rsidR="00AB24FC" w:rsidRPr="00AB24FC" w:rsidRDefault="003D225F" w:rsidP="00AB24FC">
          <w:pPr>
            <w:pStyle w:val="TOC1"/>
            <w:rPr>
              <w:rFonts w:cstheme="minorBidi"/>
              <w:noProof/>
            </w:rPr>
          </w:pPr>
          <w:hyperlink w:anchor="_Toc73347751" w:history="1">
            <w:r w:rsidR="00AB24FC" w:rsidRPr="00AB24FC">
              <w:rPr>
                <w:rStyle w:val="Hyperlink"/>
                <w:rFonts w:ascii="GHEA Grapalat" w:hAnsi="GHEA Grapalat" w:cs="Sylfaen"/>
                <w:noProof/>
              </w:rPr>
              <w:t>ՆԱԽԱԲԱՆ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_Toc73347751 \h </w:instrText>
            </w:r>
            <w:r w:rsidR="00AB24FC" w:rsidRPr="00AB24FC">
              <w:rPr>
                <w:noProof/>
                <w:webHidden/>
              </w:rPr>
            </w:r>
            <w:r w:rsidR="00AB24FC" w:rsidRPr="00AB24FC">
              <w:rPr>
                <w:noProof/>
                <w:webHidden/>
              </w:rPr>
              <w:fldChar w:fldCharType="separate"/>
            </w:r>
            <w:r w:rsidR="001B3471">
              <w:rPr>
                <w:noProof/>
                <w:webHidden/>
              </w:rPr>
              <w:t>6</w:t>
            </w:r>
            <w:r w:rsidR="00AB24FC" w:rsidRPr="00AB24FC">
              <w:rPr>
                <w:noProof/>
                <w:webHidden/>
              </w:rPr>
              <w:fldChar w:fldCharType="end"/>
            </w:r>
          </w:hyperlink>
        </w:p>
        <w:p w:rsidR="00AB24FC" w:rsidRPr="00AB24FC" w:rsidRDefault="003D225F" w:rsidP="00AB24FC">
          <w:pPr>
            <w:pStyle w:val="TOC1"/>
            <w:rPr>
              <w:rFonts w:cstheme="minorBidi"/>
              <w:noProof/>
            </w:rPr>
          </w:pPr>
          <w:hyperlink w:anchor="_Toc73347752" w:history="1">
            <w:r w:rsidR="00AB24FC" w:rsidRPr="00AB24FC">
              <w:rPr>
                <w:rStyle w:val="Hyperlink"/>
                <w:rFonts w:ascii="GHEA Grapalat" w:hAnsi="GHEA Grapalat"/>
                <w:noProof/>
              </w:rPr>
              <w:t>1.</w:t>
            </w:r>
            <w:r w:rsidR="00AB24FC" w:rsidRPr="00AB24FC">
              <w:rPr>
                <w:rFonts w:cstheme="minorBidi"/>
                <w:noProof/>
              </w:rPr>
              <w:tab/>
            </w:r>
            <w:r w:rsidR="00AB24FC" w:rsidRPr="00AB24FC">
              <w:rPr>
                <w:rStyle w:val="Hyperlink"/>
                <w:rFonts w:ascii="GHEA Grapalat" w:hAnsi="GHEA Grapalat" w:cs="Sylfaen"/>
                <w:noProof/>
              </w:rPr>
              <w:t>ԱՄՓՈՓ</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ՆԵՐԿԱՅԱՑՈՒՄ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_Toc73347752 \h </w:instrText>
            </w:r>
            <w:r w:rsidR="00AB24FC" w:rsidRPr="00AB24FC">
              <w:rPr>
                <w:noProof/>
                <w:webHidden/>
              </w:rPr>
            </w:r>
            <w:r w:rsidR="00AB24FC" w:rsidRPr="00AB24FC">
              <w:rPr>
                <w:noProof/>
                <w:webHidden/>
              </w:rPr>
              <w:fldChar w:fldCharType="separate"/>
            </w:r>
            <w:r w:rsidR="001B3471">
              <w:rPr>
                <w:noProof/>
                <w:webHidden/>
              </w:rPr>
              <w:t>7</w:t>
            </w:r>
            <w:r w:rsidR="00AB24FC" w:rsidRPr="00AB24FC">
              <w:rPr>
                <w:noProof/>
                <w:webHidden/>
              </w:rPr>
              <w:fldChar w:fldCharType="end"/>
            </w:r>
          </w:hyperlink>
        </w:p>
        <w:p w:rsidR="00AB24FC" w:rsidRPr="00AB24FC" w:rsidRDefault="003D225F" w:rsidP="00AB24FC">
          <w:pPr>
            <w:pStyle w:val="TOC1"/>
            <w:rPr>
              <w:rFonts w:cstheme="minorBidi"/>
              <w:noProof/>
            </w:rPr>
          </w:pPr>
          <w:hyperlink w:anchor="_Toc73347753" w:history="1">
            <w:r w:rsidR="00AB24FC" w:rsidRPr="00AB24FC">
              <w:rPr>
                <w:rStyle w:val="Hyperlink"/>
                <w:rFonts w:ascii="GHEA Grapalat" w:hAnsi="GHEA Grapalat"/>
                <w:noProof/>
              </w:rPr>
              <w:t>2.</w:t>
            </w:r>
            <w:r w:rsidR="00AB24FC" w:rsidRPr="00AB24FC">
              <w:rPr>
                <w:rFonts w:cstheme="minorBidi"/>
                <w:noProof/>
              </w:rPr>
              <w:tab/>
            </w:r>
            <w:r w:rsidR="00AB24FC" w:rsidRPr="00AB24FC">
              <w:rPr>
                <w:rStyle w:val="Hyperlink"/>
                <w:rFonts w:ascii="GHEA Grapalat" w:hAnsi="GHEA Grapalat" w:cs="Sylfaen"/>
                <w:noProof/>
              </w:rPr>
              <w:t>ՆԵՐԿԱ</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ԻՐԱՎԻՃԱԿՆ</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ՈՒ</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ՄԱՐՏԱՀՐԱՎԵՐՆԵՐԸ</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_Toc73347753 \h </w:instrText>
            </w:r>
            <w:r w:rsidR="00AB24FC" w:rsidRPr="00AB24FC">
              <w:rPr>
                <w:noProof/>
                <w:webHidden/>
              </w:rPr>
            </w:r>
            <w:r w:rsidR="00AB24FC" w:rsidRPr="00AB24FC">
              <w:rPr>
                <w:noProof/>
                <w:webHidden/>
              </w:rPr>
              <w:fldChar w:fldCharType="separate"/>
            </w:r>
            <w:r w:rsidR="001B3471">
              <w:rPr>
                <w:noProof/>
                <w:webHidden/>
              </w:rPr>
              <w:t>11</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54" w:history="1">
            <w:r w:rsidR="00AB24FC" w:rsidRPr="00AB24FC">
              <w:rPr>
                <w:rStyle w:val="Hyperlink"/>
                <w:rFonts w:ascii="GHEA Grapalat" w:hAnsi="GHEA Grapalat"/>
                <w:caps/>
                <w:noProof/>
                <w:lang w:val="hy-AM"/>
              </w:rPr>
              <w:t>2.1</w:t>
            </w:r>
            <w:r w:rsidR="00AB24FC" w:rsidRPr="00AB24FC">
              <w:rPr>
                <w:rFonts w:cstheme="minorBidi"/>
                <w:noProof/>
              </w:rPr>
              <w:tab/>
            </w:r>
            <w:r w:rsidR="00AB24FC" w:rsidRPr="00AB24FC">
              <w:rPr>
                <w:rStyle w:val="Hyperlink"/>
                <w:rFonts w:ascii="GHEA Grapalat" w:hAnsi="GHEA Grapalat"/>
                <w:caps/>
                <w:noProof/>
                <w:lang w:val="hy-AM"/>
              </w:rPr>
              <w:t>Մակրոտնտեսական ակնարկ</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_Toc73347754 \h </w:instrText>
            </w:r>
            <w:r w:rsidR="00AB24FC" w:rsidRPr="00AB24FC">
              <w:rPr>
                <w:noProof/>
                <w:webHidden/>
              </w:rPr>
            </w:r>
            <w:r w:rsidR="00AB24FC" w:rsidRPr="00AB24FC">
              <w:rPr>
                <w:noProof/>
                <w:webHidden/>
              </w:rPr>
              <w:fldChar w:fldCharType="separate"/>
            </w:r>
            <w:r w:rsidR="001B3471">
              <w:rPr>
                <w:noProof/>
                <w:webHidden/>
              </w:rPr>
              <w:t>11</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55" w:history="1">
            <w:r w:rsidR="00AB24FC" w:rsidRPr="00AB24FC">
              <w:rPr>
                <w:rStyle w:val="Hyperlink"/>
                <w:rFonts w:ascii="GHEA Grapalat" w:hAnsi="GHEA Grapalat"/>
                <w:caps/>
                <w:noProof/>
              </w:rPr>
              <w:t>2.2</w:t>
            </w:r>
            <w:r w:rsidR="00AB24FC" w:rsidRPr="00AB24FC">
              <w:rPr>
                <w:rFonts w:cstheme="minorBidi"/>
                <w:noProof/>
              </w:rPr>
              <w:tab/>
            </w:r>
            <w:r w:rsidR="00AB24FC" w:rsidRPr="00AB24FC">
              <w:rPr>
                <w:rStyle w:val="Hyperlink"/>
                <w:rFonts w:ascii="GHEA Grapalat" w:hAnsi="GHEA Grapalat"/>
                <w:caps/>
                <w:noProof/>
                <w:lang w:val="hy-AM"/>
              </w:rPr>
              <w:t>Պեկ ներկա իրավիճակն ու մարտահրավերները</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_Toc73347755 \h </w:instrText>
            </w:r>
            <w:r w:rsidR="00AB24FC" w:rsidRPr="00AB24FC">
              <w:rPr>
                <w:noProof/>
                <w:webHidden/>
              </w:rPr>
            </w:r>
            <w:r w:rsidR="00AB24FC" w:rsidRPr="00AB24FC">
              <w:rPr>
                <w:noProof/>
                <w:webHidden/>
              </w:rPr>
              <w:fldChar w:fldCharType="separate"/>
            </w:r>
            <w:r w:rsidR="001B3471">
              <w:rPr>
                <w:noProof/>
                <w:webHidden/>
              </w:rPr>
              <w:t>15</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56" w:history="1">
            <w:r w:rsidR="00AB24FC" w:rsidRPr="00AB24FC">
              <w:rPr>
                <w:rStyle w:val="Hyperlink"/>
                <w:rFonts w:ascii="GHEA Grapalat" w:hAnsi="GHEA Grapalat"/>
                <w:caps/>
                <w:noProof/>
              </w:rPr>
              <w:t>2.3</w:t>
            </w:r>
            <w:r w:rsidR="00AB24FC" w:rsidRPr="00AB24FC">
              <w:rPr>
                <w:rFonts w:cstheme="minorBidi"/>
                <w:noProof/>
              </w:rPr>
              <w:tab/>
            </w:r>
            <w:r w:rsidR="00AB24FC" w:rsidRPr="00AB24FC">
              <w:rPr>
                <w:rStyle w:val="Hyperlink"/>
                <w:rFonts w:ascii="GHEA Grapalat" w:hAnsi="GHEA Grapalat"/>
                <w:caps/>
                <w:noProof/>
                <w:lang w:val="hy-AM"/>
              </w:rPr>
              <w:t>Հարկային ընթացակարգերի ավտոմատացում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_Toc73347756 \h </w:instrText>
            </w:r>
            <w:r w:rsidR="00AB24FC" w:rsidRPr="00AB24FC">
              <w:rPr>
                <w:noProof/>
                <w:webHidden/>
              </w:rPr>
            </w:r>
            <w:r w:rsidR="00AB24FC" w:rsidRPr="00AB24FC">
              <w:rPr>
                <w:noProof/>
                <w:webHidden/>
              </w:rPr>
              <w:fldChar w:fldCharType="separate"/>
            </w:r>
            <w:r w:rsidR="001B3471">
              <w:rPr>
                <w:noProof/>
                <w:webHidden/>
              </w:rPr>
              <w:t>19</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57" w:history="1">
            <w:r w:rsidR="00AB24FC" w:rsidRPr="00AB24FC">
              <w:rPr>
                <w:rStyle w:val="Hyperlink"/>
                <w:rFonts w:ascii="GHEA Grapalat" w:hAnsi="GHEA Grapalat"/>
                <w:caps/>
                <w:noProof/>
                <w:lang w:val="hy-AM"/>
              </w:rPr>
              <w:t>2.4</w:t>
            </w:r>
            <w:r w:rsidR="00AB24FC" w:rsidRPr="00AB24FC">
              <w:rPr>
                <w:rFonts w:cstheme="minorBidi"/>
                <w:noProof/>
              </w:rPr>
              <w:tab/>
            </w:r>
            <w:r w:rsidR="00AB24FC" w:rsidRPr="00AB24FC">
              <w:rPr>
                <w:rStyle w:val="Hyperlink"/>
                <w:rFonts w:ascii="GHEA Grapalat" w:hAnsi="GHEA Grapalat"/>
                <w:caps/>
                <w:noProof/>
                <w:lang w:val="hy-AM"/>
              </w:rPr>
              <w:t>Մաքսային ընթացակարգերի ավտոմատացում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_Toc73347757 \h </w:instrText>
            </w:r>
            <w:r w:rsidR="00AB24FC" w:rsidRPr="00AB24FC">
              <w:rPr>
                <w:noProof/>
                <w:webHidden/>
              </w:rPr>
            </w:r>
            <w:r w:rsidR="00AB24FC" w:rsidRPr="00AB24FC">
              <w:rPr>
                <w:noProof/>
                <w:webHidden/>
              </w:rPr>
              <w:fldChar w:fldCharType="separate"/>
            </w:r>
            <w:r w:rsidR="001B3471">
              <w:rPr>
                <w:noProof/>
                <w:webHidden/>
              </w:rPr>
              <w:t>21</w:t>
            </w:r>
            <w:r w:rsidR="00AB24FC" w:rsidRPr="00AB24FC">
              <w:rPr>
                <w:noProof/>
                <w:webHidden/>
              </w:rPr>
              <w:fldChar w:fldCharType="end"/>
            </w:r>
          </w:hyperlink>
        </w:p>
        <w:p w:rsidR="00AB24FC" w:rsidRPr="00AB24FC" w:rsidRDefault="003D225F" w:rsidP="00AB24FC">
          <w:pPr>
            <w:pStyle w:val="TOC1"/>
            <w:rPr>
              <w:rFonts w:cstheme="minorBidi"/>
              <w:noProof/>
            </w:rPr>
          </w:pPr>
          <w:hyperlink w:anchor="_Toc73347758" w:history="1">
            <w:r w:rsidR="00AB24FC" w:rsidRPr="00AB24FC">
              <w:rPr>
                <w:rStyle w:val="Hyperlink"/>
                <w:rFonts w:ascii="GHEA Grapalat" w:hAnsi="GHEA Grapalat"/>
                <w:noProof/>
              </w:rPr>
              <w:t>3.</w:t>
            </w:r>
            <w:r w:rsidR="00AB24FC" w:rsidRPr="00AB24FC">
              <w:rPr>
                <w:rFonts w:cstheme="minorBidi"/>
                <w:noProof/>
              </w:rPr>
              <w:tab/>
            </w:r>
            <w:r w:rsidR="00AB24FC" w:rsidRPr="00AB24FC">
              <w:rPr>
                <w:rStyle w:val="Hyperlink"/>
                <w:rFonts w:ascii="GHEA Grapalat" w:hAnsi="GHEA Grapalat" w:cs="Sylfaen"/>
                <w:noProof/>
              </w:rPr>
              <w:t>ԶԱՐԳԱՑՄԱՆ</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ՌԱԶՄԱՎԱՐԱԿԱՆ</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ՆՊԱՏԱԿՆԵՐԸ</w:t>
            </w:r>
            <w:r w:rsidR="00AB24FC" w:rsidRPr="00AB24FC">
              <w:rPr>
                <w:rStyle w:val="Hyperlink"/>
                <w:rFonts w:ascii="GHEA Grapalat" w:hAnsi="GHEA Grapalat"/>
                <w:noProof/>
              </w:rPr>
              <w:t xml:space="preserve"> (</w:t>
            </w:r>
            <w:r w:rsidR="00AB24FC" w:rsidRPr="00AB24FC">
              <w:rPr>
                <w:rStyle w:val="Hyperlink"/>
                <w:rFonts w:ascii="GHEA Grapalat" w:hAnsi="GHEA Grapalat" w:cs="Sylfaen"/>
                <w:noProof/>
              </w:rPr>
              <w:t>ԶՌՆ</w:t>
            </w:r>
            <w:r w:rsidR="00AB24FC" w:rsidRPr="00AB24FC">
              <w:rPr>
                <w:rStyle w:val="Hyperlink"/>
                <w:rFonts w:ascii="GHEA Grapalat" w:hAnsi="GHEA Grapalat"/>
                <w:noProof/>
              </w:rPr>
              <w:t>)</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_Toc73347758 \h </w:instrText>
            </w:r>
            <w:r w:rsidR="00AB24FC" w:rsidRPr="00AB24FC">
              <w:rPr>
                <w:noProof/>
                <w:webHidden/>
              </w:rPr>
            </w:r>
            <w:r w:rsidR="00AB24FC" w:rsidRPr="00AB24FC">
              <w:rPr>
                <w:noProof/>
                <w:webHidden/>
              </w:rPr>
              <w:fldChar w:fldCharType="separate"/>
            </w:r>
            <w:r w:rsidR="001B3471">
              <w:rPr>
                <w:noProof/>
                <w:webHidden/>
              </w:rPr>
              <w:t>26</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59" w:history="1">
            <w:r w:rsidR="00AB24FC" w:rsidRPr="00AB24FC">
              <w:rPr>
                <w:rStyle w:val="Hyperlink"/>
                <w:rFonts w:ascii="GHEA Grapalat" w:hAnsi="GHEA Grapalat"/>
                <w:noProof/>
                <w:lang w:val="hy-AM"/>
              </w:rPr>
              <w:t>ԶՌՆ 1. ԿԱՌԱՎԱՐՄԱՆ ՀԱՄԱԿԱՐԳԵՐԻ ԿԱՏԱՐԵԼԱԳՈՐԾՈՒՄ, ՀԱՐԿ ՎՃԱՐՈՂՆԵՐԻՆ ԹՎԱՅՆԱՑՎԱԾ ԾԱՌԱՅՈՒԹՅՈՒՆՆԵՐԻ ՄԱՏՈՒՑՈՒՄ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_Toc73347759 \h </w:instrText>
            </w:r>
            <w:r w:rsidR="00AB24FC" w:rsidRPr="00AB24FC">
              <w:rPr>
                <w:noProof/>
                <w:webHidden/>
              </w:rPr>
            </w:r>
            <w:r w:rsidR="00AB24FC" w:rsidRPr="00AB24FC">
              <w:rPr>
                <w:noProof/>
                <w:webHidden/>
              </w:rPr>
              <w:fldChar w:fldCharType="separate"/>
            </w:r>
            <w:r w:rsidR="001B3471">
              <w:rPr>
                <w:noProof/>
                <w:webHidden/>
              </w:rPr>
              <w:t>27</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760" w:history="1">
            <w:r w:rsidR="00AB24FC" w:rsidRPr="00AB24FC">
              <w:rPr>
                <w:rStyle w:val="Hyperlink"/>
                <w:rFonts w:ascii="GHEA Grapalat" w:hAnsi="GHEA Grapalat"/>
                <w:noProof/>
                <w:lang w:val="hy-AM"/>
              </w:rPr>
              <w:t>Ենթանպատակ 1.1. Էլեկտ</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ոնային և թվային գո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ծիքակազմի նե</w:t>
            </w:r>
            <w:r w:rsidR="00AB24FC" w:rsidRPr="00AB24FC">
              <w:rPr>
                <w:rStyle w:val="Hyperlink"/>
                <w:rFonts w:ascii="GHEA Grapalat" w:hAnsi="GHEA Grapalat" w:cs="Verdana"/>
                <w:noProof/>
                <w:lang w:val="hy-AM"/>
              </w:rPr>
              <w:t>րդր</w:t>
            </w:r>
            <w:r w:rsidR="00AB24FC" w:rsidRPr="00AB24FC">
              <w:rPr>
                <w:rStyle w:val="Hyperlink"/>
                <w:rFonts w:ascii="GHEA Grapalat" w:hAnsi="GHEA Grapalat"/>
                <w:noProof/>
                <w:lang w:val="hy-AM"/>
              </w:rPr>
              <w:t>ում և զա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գացում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_Toc73347760 \h </w:instrText>
            </w:r>
            <w:r w:rsidR="00AB24FC" w:rsidRPr="00AB24FC">
              <w:rPr>
                <w:noProof/>
                <w:webHidden/>
              </w:rPr>
            </w:r>
            <w:r w:rsidR="00AB24FC" w:rsidRPr="00AB24FC">
              <w:rPr>
                <w:noProof/>
                <w:webHidden/>
              </w:rPr>
              <w:fldChar w:fldCharType="separate"/>
            </w:r>
            <w:r w:rsidR="001B3471">
              <w:rPr>
                <w:noProof/>
                <w:webHidden/>
              </w:rPr>
              <w:t>29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1" w:history="1">
            <w:r w:rsidR="00AB24FC" w:rsidRPr="00AB24FC">
              <w:rPr>
                <w:rStyle w:val="Hyperlink"/>
                <w:rFonts w:ascii="GHEA Grapalat" w:hAnsi="GHEA Grapalat"/>
                <w:b/>
                <w:noProof/>
                <w:sz w:val="20"/>
                <w:szCs w:val="20"/>
                <w:lang w:val="hy-AM"/>
              </w:rPr>
              <w:t>1.1.1. Հարկ վճարողների սպասարկման կենտրոնների հաղորդակցման համակարգ, էլեկտրոնային արխիվ</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_Toc73347761 \h </w:instrText>
            </w:r>
            <w:r w:rsidR="00AB24FC" w:rsidRPr="00AB24FC">
              <w:rPr>
                <w:noProof/>
                <w:webHidden/>
              </w:rPr>
            </w:r>
            <w:r w:rsidR="00AB24FC" w:rsidRPr="00AB24FC">
              <w:rPr>
                <w:noProof/>
                <w:webHidden/>
              </w:rPr>
              <w:fldChar w:fldCharType="separate"/>
            </w:r>
            <w:r w:rsidR="001B3471">
              <w:rPr>
                <w:noProof/>
                <w:webHidden/>
              </w:rPr>
              <w:t>29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2" w:history="1">
            <w:r w:rsidR="00AB24FC" w:rsidRPr="00AB24FC">
              <w:rPr>
                <w:rStyle w:val="Hyperlink"/>
                <w:rFonts w:ascii="GHEA Grapalat" w:hAnsi="GHEA Grapalat"/>
                <w:b/>
                <w:noProof/>
                <w:sz w:val="20"/>
                <w:szCs w:val="20"/>
                <w:lang w:val="hy-AM"/>
              </w:rPr>
              <w:t>1.1.2. ՊԵԿ տեղեկատվական բազայի հուսալիություն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_Toc73347762 \h </w:instrText>
            </w:r>
            <w:r w:rsidR="00AB24FC" w:rsidRPr="00AB24FC">
              <w:rPr>
                <w:noProof/>
                <w:webHidden/>
              </w:rPr>
            </w:r>
            <w:r w:rsidR="00AB24FC" w:rsidRPr="00AB24FC">
              <w:rPr>
                <w:noProof/>
                <w:webHidden/>
              </w:rPr>
              <w:fldChar w:fldCharType="separate"/>
            </w:r>
            <w:r w:rsidR="001B3471">
              <w:rPr>
                <w:noProof/>
                <w:webHidden/>
              </w:rPr>
              <w:t>30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3" w:history="1">
            <w:r w:rsidR="00AB24FC" w:rsidRPr="00AB24FC">
              <w:rPr>
                <w:rStyle w:val="Hyperlink"/>
                <w:rFonts w:ascii="GHEA Grapalat" w:hAnsi="GHEA Grapalat"/>
                <w:b/>
                <w:noProof/>
                <w:sz w:val="20"/>
                <w:szCs w:val="20"/>
                <w:lang w:val="hy-AM"/>
              </w:rPr>
              <w:t>1.1.3. ՊԵԿ սերվերային և օպերացիոն համակարգեր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_Toc73347763 \h </w:instrText>
            </w:r>
            <w:r w:rsidR="00AB24FC" w:rsidRPr="00AB24FC">
              <w:rPr>
                <w:noProof/>
                <w:webHidden/>
              </w:rPr>
            </w:r>
            <w:r w:rsidR="00AB24FC" w:rsidRPr="00AB24FC">
              <w:rPr>
                <w:noProof/>
                <w:webHidden/>
              </w:rPr>
              <w:fldChar w:fldCharType="separate"/>
            </w:r>
            <w:r w:rsidR="001B3471">
              <w:rPr>
                <w:noProof/>
                <w:webHidden/>
              </w:rPr>
              <w:t>32</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4" w:history="1">
            <w:r w:rsidR="00AB24FC" w:rsidRPr="00AB24FC">
              <w:rPr>
                <w:rStyle w:val="Hyperlink"/>
                <w:rFonts w:ascii="GHEA Grapalat" w:hAnsi="GHEA Grapalat"/>
                <w:b/>
                <w:noProof/>
                <w:sz w:val="20"/>
                <w:szCs w:val="20"/>
                <w:lang w:val="hy-AM"/>
              </w:rPr>
              <w:t>1.1.4. Այլ պետական մարմինների հետ տեղեկատվության փոխանակում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_Toc73347764 \h </w:instrText>
            </w:r>
            <w:r w:rsidR="00AB24FC" w:rsidRPr="00AB24FC">
              <w:rPr>
                <w:noProof/>
                <w:webHidden/>
              </w:rPr>
            </w:r>
            <w:r w:rsidR="00AB24FC" w:rsidRPr="00AB24FC">
              <w:rPr>
                <w:noProof/>
                <w:webHidden/>
              </w:rPr>
              <w:fldChar w:fldCharType="separate"/>
            </w:r>
            <w:r w:rsidR="001B3471">
              <w:rPr>
                <w:noProof/>
                <w:webHidden/>
              </w:rPr>
              <w:t>33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5" w:history="1">
            <w:r w:rsidR="00AB24FC" w:rsidRPr="00AB24FC">
              <w:rPr>
                <w:rStyle w:val="Hyperlink"/>
                <w:rFonts w:ascii="GHEA Grapalat" w:hAnsi="GHEA Grapalat" w:cs="Sylfaen"/>
                <w:b/>
                <w:noProof/>
                <w:sz w:val="20"/>
                <w:szCs w:val="20"/>
                <w:lang w:val="hy-AM"/>
              </w:rPr>
              <w:t>1.1.5 Դրոշմանիշային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վճարի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գծով</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չկատարված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պարտավորությունների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գանձման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վարույթների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հարուցման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վարչական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ակտերի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կայացման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գործընթացի՝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Էլեկտրոնային</w:t>
            </w:r>
            <w:r w:rsidR="00AB24FC" w:rsidRPr="00AB24FC">
              <w:rPr>
                <w:rStyle w:val="Hyperlink"/>
                <w:rFonts w:ascii="GHEA Grapalat" w:hAnsi="GHEA Grapalat"/>
                <w:b/>
                <w:noProof/>
                <w:sz w:val="20"/>
                <w:szCs w:val="20"/>
                <w:lang w:val="hy-AM"/>
              </w:rPr>
              <w:t xml:space="preserve"> կառավարման </w:t>
            </w:r>
            <w:r w:rsidR="00AB24FC" w:rsidRPr="00AB24FC">
              <w:rPr>
                <w:rStyle w:val="Hyperlink"/>
                <w:rFonts w:ascii="GHEA Grapalat" w:hAnsi="GHEA Grapalat" w:cs="Sylfaen"/>
                <w:b/>
                <w:noProof/>
                <w:sz w:val="20"/>
                <w:szCs w:val="20"/>
                <w:lang w:val="hy-AM"/>
              </w:rPr>
              <w:t>համակարգի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միջոցով</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իրականացում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_Toc73347765 \h </w:instrText>
            </w:r>
            <w:r w:rsidR="00AB24FC" w:rsidRPr="00AB24FC">
              <w:rPr>
                <w:noProof/>
                <w:webHidden/>
              </w:rPr>
            </w:r>
            <w:r w:rsidR="00AB24FC" w:rsidRPr="00AB24FC">
              <w:rPr>
                <w:noProof/>
                <w:webHidden/>
              </w:rPr>
              <w:fldChar w:fldCharType="separate"/>
            </w:r>
            <w:r w:rsidR="001B3471">
              <w:rPr>
                <w:noProof/>
                <w:webHidden/>
              </w:rPr>
              <w:t>34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6" w:history="1">
            <w:r w:rsidR="00AB24FC" w:rsidRPr="00AB24FC">
              <w:rPr>
                <w:rStyle w:val="Hyperlink"/>
                <w:rFonts w:ascii="GHEA Grapalat" w:hAnsi="GHEA Grapalat"/>
                <w:b/>
                <w:noProof/>
                <w:sz w:val="20"/>
                <w:szCs w:val="20"/>
                <w:lang w:val="hy-AM"/>
              </w:rPr>
              <w:t>1.1.6. Արդի համակարգերի կիրառմամբ փաստաթղթերի փոխանակում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_Toc73347766 \h </w:instrText>
            </w:r>
            <w:r w:rsidR="00AB24FC" w:rsidRPr="00AB24FC">
              <w:rPr>
                <w:noProof/>
                <w:webHidden/>
              </w:rPr>
            </w:r>
            <w:r w:rsidR="00AB24FC" w:rsidRPr="00AB24FC">
              <w:rPr>
                <w:noProof/>
                <w:webHidden/>
              </w:rPr>
              <w:fldChar w:fldCharType="separate"/>
            </w:r>
            <w:r w:rsidR="001B3471">
              <w:rPr>
                <w:noProof/>
                <w:webHidden/>
              </w:rPr>
              <w:t>36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7" w:history="1">
            <w:r w:rsidR="00AB24FC" w:rsidRPr="00AB24FC">
              <w:rPr>
                <w:rStyle w:val="Hyperlink"/>
                <w:rFonts w:ascii="GHEA Grapalat" w:hAnsi="GHEA Grapalat"/>
                <w:b/>
                <w:noProof/>
                <w:sz w:val="20"/>
                <w:szCs w:val="20"/>
                <w:lang w:val="hy-AM"/>
              </w:rPr>
              <w:t>1.1.7. Մեծ ծավալի տվյալների (Big Data) վերլուծական գործիքակազմ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_Toc73347767 \h </w:instrText>
            </w:r>
            <w:r w:rsidR="00AB24FC" w:rsidRPr="00AB24FC">
              <w:rPr>
                <w:noProof/>
                <w:webHidden/>
              </w:rPr>
            </w:r>
            <w:r w:rsidR="00AB24FC" w:rsidRPr="00AB24FC">
              <w:rPr>
                <w:noProof/>
                <w:webHidden/>
              </w:rPr>
              <w:fldChar w:fldCharType="separate"/>
            </w:r>
            <w:r w:rsidR="001B3471">
              <w:rPr>
                <w:noProof/>
                <w:webHidden/>
              </w:rPr>
              <w:t>37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8" w:history="1">
            <w:r w:rsidR="00AB24FC" w:rsidRPr="00AB24FC">
              <w:rPr>
                <w:rStyle w:val="Hyperlink"/>
                <w:rFonts w:ascii="GHEA Grapalat" w:hAnsi="GHEA Grapalat"/>
                <w:b/>
                <w:noProof/>
                <w:sz w:val="20"/>
                <w:szCs w:val="20"/>
                <w:lang w:val="hy-AM"/>
              </w:rPr>
              <w:t>1.1.8. Մեքենայական ուսուցում (machine learning)</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_Toc73347768 \h </w:instrText>
            </w:r>
            <w:r w:rsidR="00AB24FC" w:rsidRPr="00AB24FC">
              <w:rPr>
                <w:noProof/>
                <w:webHidden/>
              </w:rPr>
            </w:r>
            <w:r w:rsidR="00AB24FC" w:rsidRPr="00AB24FC">
              <w:rPr>
                <w:noProof/>
                <w:webHidden/>
              </w:rPr>
              <w:fldChar w:fldCharType="separate"/>
            </w:r>
            <w:r w:rsidR="001B3471">
              <w:rPr>
                <w:noProof/>
                <w:webHidden/>
              </w:rPr>
              <w:t>39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69" w:history="1">
            <w:r w:rsidR="00AB24FC" w:rsidRPr="00AB24FC">
              <w:rPr>
                <w:rStyle w:val="Hyperlink"/>
                <w:rFonts w:ascii="GHEA Grapalat" w:hAnsi="GHEA Grapalat"/>
                <w:b/>
                <w:noProof/>
                <w:sz w:val="20"/>
                <w:szCs w:val="20"/>
                <w:lang w:val="hy-AM"/>
              </w:rPr>
              <w:t>1.1.9. Նպաստների գծով տեղեկատվության փոխանակման ինքնաշխատ համակարգի ներդրում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_Toc73347769 \h </w:instrText>
            </w:r>
            <w:r w:rsidR="00AB24FC" w:rsidRPr="00AB24FC">
              <w:rPr>
                <w:noProof/>
                <w:webHidden/>
              </w:rPr>
            </w:r>
            <w:r w:rsidR="00AB24FC" w:rsidRPr="00AB24FC">
              <w:rPr>
                <w:noProof/>
                <w:webHidden/>
              </w:rPr>
              <w:fldChar w:fldCharType="separate"/>
            </w:r>
            <w:r w:rsidR="001B3471">
              <w:rPr>
                <w:noProof/>
                <w:webHidden/>
              </w:rPr>
              <w:t>41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0" w:history="1">
            <w:r w:rsidR="00AB24FC" w:rsidRPr="00AB24FC">
              <w:rPr>
                <w:rStyle w:val="Hyperlink"/>
                <w:rFonts w:ascii="GHEA Grapalat" w:hAnsi="GHEA Grapalat"/>
                <w:b/>
                <w:noProof/>
                <w:sz w:val="20"/>
                <w:szCs w:val="20"/>
                <w:lang w:val="hy-AM"/>
              </w:rPr>
              <w:t>1.1.10. Պետական գնումների գործընթացին առնչվող գործառույթներ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_Toc73347770 \h </w:instrText>
            </w:r>
            <w:r w:rsidR="00AB24FC" w:rsidRPr="00AB24FC">
              <w:rPr>
                <w:noProof/>
                <w:webHidden/>
              </w:rPr>
            </w:r>
            <w:r w:rsidR="00AB24FC" w:rsidRPr="00AB24FC">
              <w:rPr>
                <w:noProof/>
                <w:webHidden/>
              </w:rPr>
              <w:fldChar w:fldCharType="separate"/>
            </w:r>
            <w:r w:rsidR="001B3471">
              <w:rPr>
                <w:noProof/>
                <w:webHidden/>
              </w:rPr>
              <w:t>43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1" w:history="1">
            <w:r w:rsidR="00AB24FC" w:rsidRPr="00AB24FC">
              <w:rPr>
                <w:rStyle w:val="Hyperlink"/>
                <w:rFonts w:ascii="GHEA Grapalat" w:hAnsi="GHEA Grapalat"/>
                <w:b/>
                <w:noProof/>
                <w:sz w:val="20"/>
                <w:szCs w:val="20"/>
                <w:lang w:val="hy-AM"/>
              </w:rPr>
              <w:t xml:space="preserve">1.1.11. </w:t>
            </w:r>
            <w:r w:rsidR="00AB24FC" w:rsidRPr="00AB24FC">
              <w:rPr>
                <w:rStyle w:val="Hyperlink"/>
                <w:rFonts w:ascii="GHEA Grapalat" w:hAnsi="GHEA Grapalat" w:cs="Sylfaen"/>
                <w:b/>
                <w:noProof/>
                <w:sz w:val="20"/>
                <w:szCs w:val="20"/>
                <w:lang w:val="hy-AM"/>
              </w:rPr>
              <w:t>Պետական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տուրքի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հաշվառման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ինքնաշխատ</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համակարգի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ներդրում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_Toc73347771 \h </w:instrText>
            </w:r>
            <w:r w:rsidR="00AB24FC" w:rsidRPr="00AB24FC">
              <w:rPr>
                <w:noProof/>
                <w:webHidden/>
              </w:rPr>
            </w:r>
            <w:r w:rsidR="00AB24FC" w:rsidRPr="00AB24FC">
              <w:rPr>
                <w:noProof/>
                <w:webHidden/>
              </w:rPr>
              <w:fldChar w:fldCharType="separate"/>
            </w:r>
            <w:r w:rsidR="001B3471">
              <w:rPr>
                <w:noProof/>
                <w:webHidden/>
              </w:rPr>
              <w:t>43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2" w:history="1">
            <w:r w:rsidR="00AB24FC" w:rsidRPr="00AB24FC">
              <w:rPr>
                <w:rStyle w:val="Hyperlink"/>
                <w:rFonts w:ascii="GHEA Grapalat" w:hAnsi="GHEA Grapalat"/>
                <w:b/>
                <w:noProof/>
                <w:sz w:val="20"/>
                <w:szCs w:val="20"/>
                <w:lang w:val="hy-AM"/>
              </w:rPr>
              <w:t>1.1.12. Էլեկտրոնային վճարման համակարգեր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_Toc73347772 \h </w:instrText>
            </w:r>
            <w:r w:rsidR="00AB24FC" w:rsidRPr="00AB24FC">
              <w:rPr>
                <w:noProof/>
                <w:webHidden/>
              </w:rPr>
            </w:r>
            <w:r w:rsidR="00AB24FC" w:rsidRPr="00AB24FC">
              <w:rPr>
                <w:noProof/>
                <w:webHidden/>
              </w:rPr>
              <w:fldChar w:fldCharType="separate"/>
            </w:r>
            <w:r w:rsidR="001B3471">
              <w:rPr>
                <w:noProof/>
                <w:webHidden/>
              </w:rPr>
              <w:t>47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3" w:history="1">
            <w:r w:rsidR="00AB24FC" w:rsidRPr="00AB24FC">
              <w:rPr>
                <w:rStyle w:val="Hyperlink"/>
                <w:rFonts w:ascii="GHEA Grapalat" w:hAnsi="GHEA Grapalat"/>
                <w:b/>
                <w:noProof/>
                <w:sz w:val="20"/>
                <w:szCs w:val="20"/>
                <w:lang w:val="hy-AM"/>
              </w:rPr>
              <w:t>1.1.13. ՀՀ արդարադատության նախարարության պրոբացիայի ծառայություն տեղեկությունների տրամադրման էլեկտրոնային կառավարման համակարգի ներդրում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_Toc73347773 \h </w:instrText>
            </w:r>
            <w:r w:rsidR="00AB24FC" w:rsidRPr="00AB24FC">
              <w:rPr>
                <w:noProof/>
                <w:webHidden/>
              </w:rPr>
            </w:r>
            <w:r w:rsidR="00AB24FC" w:rsidRPr="00AB24FC">
              <w:rPr>
                <w:noProof/>
                <w:webHidden/>
              </w:rPr>
              <w:fldChar w:fldCharType="separate"/>
            </w:r>
            <w:r w:rsidR="001B3471">
              <w:rPr>
                <w:noProof/>
                <w:webHidden/>
              </w:rPr>
              <w:t>47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4" w:history="1">
            <w:r w:rsidR="00AB24FC" w:rsidRPr="00AB24FC">
              <w:rPr>
                <w:rStyle w:val="Hyperlink"/>
                <w:rFonts w:ascii="GHEA Grapalat" w:hAnsi="GHEA Grapalat"/>
                <w:b/>
                <w:noProof/>
                <w:sz w:val="20"/>
                <w:szCs w:val="20"/>
                <w:lang w:val="hy-AM"/>
              </w:rPr>
              <w:t>1.1.14. Վարչական իրավախախտումների էլեկտրոնային կառավարման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_Toc73347774 \h </w:instrText>
            </w:r>
            <w:r w:rsidR="00AB24FC" w:rsidRPr="00AB24FC">
              <w:rPr>
                <w:noProof/>
                <w:webHidden/>
              </w:rPr>
            </w:r>
            <w:r w:rsidR="00AB24FC" w:rsidRPr="00AB24FC">
              <w:rPr>
                <w:noProof/>
                <w:webHidden/>
              </w:rPr>
              <w:fldChar w:fldCharType="separate"/>
            </w:r>
            <w:r w:rsidR="001B3471">
              <w:rPr>
                <w:noProof/>
                <w:webHidden/>
              </w:rPr>
              <w:t>49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5" w:history="1">
            <w:r w:rsidR="00AB24FC" w:rsidRPr="00AB24FC">
              <w:rPr>
                <w:rStyle w:val="Hyperlink"/>
                <w:rFonts w:ascii="GHEA Grapalat" w:hAnsi="GHEA Grapalat"/>
                <w:b/>
                <w:noProof/>
                <w:sz w:val="20"/>
                <w:szCs w:val="20"/>
                <w:lang w:val="hy-AM"/>
              </w:rPr>
              <w:t>1.1.15. ԵԱՏՄ շրջանակներում փաստաթղթերի փոխադարձ ճանաչում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_Toc73347775 \h </w:instrText>
            </w:r>
            <w:r w:rsidR="00AB24FC" w:rsidRPr="00AB24FC">
              <w:rPr>
                <w:noProof/>
                <w:webHidden/>
              </w:rPr>
            </w:r>
            <w:r w:rsidR="00AB24FC" w:rsidRPr="00AB24FC">
              <w:rPr>
                <w:noProof/>
                <w:webHidden/>
              </w:rPr>
              <w:fldChar w:fldCharType="separate"/>
            </w:r>
            <w:r w:rsidR="001B3471">
              <w:rPr>
                <w:noProof/>
                <w:webHidden/>
              </w:rPr>
              <w:t>50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6" w:history="1">
            <w:r w:rsidR="00AB24FC" w:rsidRPr="00AB24FC">
              <w:rPr>
                <w:rStyle w:val="Hyperlink"/>
                <w:rFonts w:ascii="GHEA Grapalat" w:hAnsi="GHEA Grapalat"/>
                <w:b/>
                <w:noProof/>
                <w:sz w:val="20"/>
                <w:szCs w:val="20"/>
                <w:lang w:val="hy-AM"/>
              </w:rPr>
              <w:t>1.1.16. ԵՄ արևելյան գործընկերության շրջանակներում պիլոտային նախագծերի իրականացում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_Toc73347776 \h </w:instrText>
            </w:r>
            <w:r w:rsidR="00AB24FC" w:rsidRPr="00AB24FC">
              <w:rPr>
                <w:noProof/>
                <w:webHidden/>
              </w:rPr>
            </w:r>
            <w:r w:rsidR="00AB24FC" w:rsidRPr="00AB24FC">
              <w:rPr>
                <w:noProof/>
                <w:webHidden/>
              </w:rPr>
              <w:fldChar w:fldCharType="separate"/>
            </w:r>
            <w:r w:rsidR="001B3471">
              <w:rPr>
                <w:noProof/>
                <w:webHidden/>
              </w:rPr>
              <w:t>51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7" w:history="1">
            <w:r w:rsidR="00AB24FC" w:rsidRPr="00AB24FC">
              <w:rPr>
                <w:rStyle w:val="Hyperlink"/>
                <w:rFonts w:ascii="GHEA Grapalat" w:hAnsi="GHEA Grapalat"/>
                <w:b/>
                <w:noProof/>
                <w:sz w:val="20"/>
                <w:szCs w:val="20"/>
                <w:lang w:val="hy-AM"/>
              </w:rPr>
              <w:t>1.1.17. Հիպոտեկային վարկի սպասարկման համար վճարվող տոկոսների գումարների վերադարձի էլեկտրոնային հարթակ</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_Toc73347777 \h </w:instrText>
            </w:r>
            <w:r w:rsidR="00AB24FC" w:rsidRPr="00AB24FC">
              <w:rPr>
                <w:noProof/>
                <w:webHidden/>
              </w:rPr>
            </w:r>
            <w:r w:rsidR="00AB24FC" w:rsidRPr="00AB24FC">
              <w:rPr>
                <w:noProof/>
                <w:webHidden/>
              </w:rPr>
              <w:fldChar w:fldCharType="separate"/>
            </w:r>
            <w:r w:rsidR="001B3471">
              <w:rPr>
                <w:noProof/>
                <w:webHidden/>
              </w:rPr>
              <w:t>52</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8" w:history="1">
            <w:r w:rsidR="00AB24FC" w:rsidRPr="00AB24FC">
              <w:rPr>
                <w:rStyle w:val="Hyperlink"/>
                <w:rFonts w:ascii="GHEA Grapalat" w:hAnsi="GHEA Grapalat"/>
                <w:b/>
                <w:noProof/>
                <w:sz w:val="20"/>
                <w:szCs w:val="20"/>
                <w:lang w:val="hy-AM"/>
              </w:rPr>
              <w:t>1.1.18 Վարչական ակտերի ինքնաշխատ հաշվառման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_Toc73347778 \h </w:instrText>
            </w:r>
            <w:r w:rsidR="00AB24FC" w:rsidRPr="00AB24FC">
              <w:rPr>
                <w:noProof/>
                <w:webHidden/>
              </w:rPr>
            </w:r>
            <w:r w:rsidR="00AB24FC" w:rsidRPr="00AB24FC">
              <w:rPr>
                <w:noProof/>
                <w:webHidden/>
              </w:rPr>
              <w:fldChar w:fldCharType="separate"/>
            </w:r>
            <w:r w:rsidR="001B3471">
              <w:rPr>
                <w:noProof/>
                <w:webHidden/>
              </w:rPr>
              <w:t>53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79" w:history="1">
            <w:r w:rsidR="00AB24FC" w:rsidRPr="00AB24FC">
              <w:rPr>
                <w:rStyle w:val="Hyperlink"/>
                <w:rFonts w:ascii="GHEA Grapalat" w:hAnsi="GHEA Grapalat"/>
                <w:b/>
                <w:noProof/>
                <w:sz w:val="20"/>
                <w:szCs w:val="20"/>
                <w:lang w:val="hy-AM"/>
              </w:rPr>
              <w:t>1.1.19. «</w:t>
            </w:r>
            <w:r w:rsidR="00AB24FC" w:rsidRPr="00AB24FC">
              <w:rPr>
                <w:rStyle w:val="Hyperlink"/>
                <w:rFonts w:ascii="GHEA Grapalat" w:hAnsi="GHEA Grapalat" w:cs="Sylfaen"/>
                <w:b/>
                <w:noProof/>
                <w:sz w:val="20"/>
                <w:szCs w:val="20"/>
                <w:lang w:val="hy-AM"/>
              </w:rPr>
              <w:t>Էլեկտրոնային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հաշվարկային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փաստաթղթեր</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գրքեր</w:t>
            </w:r>
            <w:r w:rsidR="00AB24FC" w:rsidRPr="00AB24FC">
              <w:rPr>
                <w:rStyle w:val="Hyperlink"/>
                <w:rFonts w:ascii="GHEA Grapalat" w:hAnsi="GHEA Grapalat"/>
                <w:b/>
                <w:noProof/>
                <w:sz w:val="20"/>
                <w:szCs w:val="20"/>
                <w:lang w:val="hy-AM"/>
              </w:rPr>
              <w:t xml:space="preserve">» (e-invoicing) </w:t>
            </w:r>
            <w:r w:rsidR="00AB24FC" w:rsidRPr="00AB24FC">
              <w:rPr>
                <w:rStyle w:val="Hyperlink"/>
                <w:rFonts w:ascii="GHEA Grapalat" w:hAnsi="GHEA Grapalat" w:cs="Sylfaen"/>
                <w:b/>
                <w:noProof/>
                <w:sz w:val="20"/>
                <w:szCs w:val="20"/>
                <w:lang w:val="hy-AM"/>
              </w:rPr>
              <w:t>համակարգի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վեբ</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տարբերակի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նախագծում</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ներդրում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_Toc73347779 \h </w:instrText>
            </w:r>
            <w:r w:rsidR="00AB24FC" w:rsidRPr="00AB24FC">
              <w:rPr>
                <w:noProof/>
                <w:webHidden/>
              </w:rPr>
            </w:r>
            <w:r w:rsidR="00AB24FC" w:rsidRPr="00AB24FC">
              <w:rPr>
                <w:noProof/>
                <w:webHidden/>
              </w:rPr>
              <w:fldChar w:fldCharType="separate"/>
            </w:r>
            <w:r w:rsidR="001B3471">
              <w:rPr>
                <w:noProof/>
                <w:webHidden/>
              </w:rPr>
              <w:t>55</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0" w:history="1">
            <w:r w:rsidR="00AB24FC" w:rsidRPr="00AB24FC">
              <w:rPr>
                <w:rStyle w:val="Hyperlink"/>
                <w:rFonts w:ascii="GHEA Grapalat" w:hAnsi="GHEA Grapalat"/>
                <w:b/>
                <w:noProof/>
                <w:sz w:val="20"/>
                <w:szCs w:val="20"/>
                <w:lang w:val="hy-AM"/>
              </w:rPr>
              <w:t xml:space="preserve">1.1.20. </w:t>
            </w:r>
            <w:r w:rsidR="00AB24FC" w:rsidRPr="00AB24FC">
              <w:rPr>
                <w:rStyle w:val="Hyperlink"/>
                <w:rFonts w:ascii="GHEA Grapalat" w:hAnsi="GHEA Grapalat" w:cs="Sylfaen"/>
                <w:b/>
                <w:noProof/>
                <w:sz w:val="20"/>
                <w:szCs w:val="20"/>
                <w:lang w:val="hy-AM"/>
              </w:rPr>
              <w:t>Մի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քանի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աղբյուրից</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ստացման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ենթակա</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ստացված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եկամտից</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հաշվարկված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փոխանցված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գանձված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սոցիալական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վճարների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առավելագույն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չափը</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գերազանցող</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գումարները</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մասնակիցներին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վերադարձնելու</w:t>
            </w:r>
            <w:r w:rsidR="00AB24FC" w:rsidRPr="00AB24FC">
              <w:rPr>
                <w:rStyle w:val="Hyperlink"/>
                <w:rFonts w:ascii="GHEA Grapalat" w:hAnsi="GHEA Grapalat"/>
                <w:b/>
                <w:noProof/>
                <w:sz w:val="20"/>
                <w:szCs w:val="20"/>
                <w:lang w:val="hy-AM"/>
              </w:rPr>
              <w:t xml:space="preserve"> նպատակով ֆիզիկական անձանց բանկային հաշվեհամարների ստացման գործընթացի ավտոմատացում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_Toc73347780 \h </w:instrText>
            </w:r>
            <w:r w:rsidR="00AB24FC" w:rsidRPr="00AB24FC">
              <w:rPr>
                <w:noProof/>
                <w:webHidden/>
              </w:rPr>
            </w:r>
            <w:r w:rsidR="00AB24FC" w:rsidRPr="00AB24FC">
              <w:rPr>
                <w:noProof/>
                <w:webHidden/>
              </w:rPr>
              <w:fldChar w:fldCharType="separate"/>
            </w:r>
            <w:r w:rsidR="001B3471">
              <w:rPr>
                <w:noProof/>
                <w:webHidden/>
              </w:rPr>
              <w:t>56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1" w:history="1">
            <w:r w:rsidR="00AB24FC" w:rsidRPr="00AB24FC">
              <w:rPr>
                <w:rStyle w:val="Hyperlink"/>
                <w:rFonts w:ascii="GHEA Grapalat" w:hAnsi="GHEA Grapalat" w:cs="Sylfaen"/>
                <w:b/>
                <w:noProof/>
                <w:sz w:val="20"/>
                <w:szCs w:val="20"/>
                <w:lang w:val="hy-AM"/>
              </w:rPr>
              <w:t>1.1.21. Ֆիզիկական անձանց համար էլեկտրոնային ծառայությունների նոր հարթակ</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_Toc73347781 \h </w:instrText>
            </w:r>
            <w:r w:rsidR="00AB24FC" w:rsidRPr="00AB24FC">
              <w:rPr>
                <w:noProof/>
                <w:webHidden/>
              </w:rPr>
            </w:r>
            <w:r w:rsidR="00AB24FC" w:rsidRPr="00AB24FC">
              <w:rPr>
                <w:noProof/>
                <w:webHidden/>
              </w:rPr>
              <w:fldChar w:fldCharType="separate"/>
            </w:r>
            <w:r w:rsidR="001B3471">
              <w:rPr>
                <w:noProof/>
                <w:webHidden/>
              </w:rPr>
              <w:t>58</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2" w:history="1">
            <w:r w:rsidR="00AB24FC" w:rsidRPr="00AB24FC">
              <w:rPr>
                <w:rStyle w:val="Hyperlink"/>
                <w:rFonts w:ascii="GHEA Grapalat" w:hAnsi="GHEA Grapalat" w:cs="Sylfaen"/>
                <w:b/>
                <w:noProof/>
                <w:sz w:val="20"/>
                <w:szCs w:val="20"/>
                <w:lang w:val="hy-AM"/>
              </w:rPr>
              <w:t>1.1.22. Ֆիզիկական անձանց համար էլեկտրոնային ծառայությունների բջջային հավելված</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_Toc73347782 \h </w:instrText>
            </w:r>
            <w:r w:rsidR="00AB24FC" w:rsidRPr="00AB24FC">
              <w:rPr>
                <w:noProof/>
                <w:webHidden/>
              </w:rPr>
            </w:r>
            <w:r w:rsidR="00AB24FC" w:rsidRPr="00AB24FC">
              <w:rPr>
                <w:noProof/>
                <w:webHidden/>
              </w:rPr>
              <w:fldChar w:fldCharType="separate"/>
            </w:r>
            <w:r w:rsidR="001B3471">
              <w:rPr>
                <w:noProof/>
                <w:webHidden/>
              </w:rPr>
              <w:t>59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3" w:history="1">
            <w:r w:rsidR="00AB24FC" w:rsidRPr="00AB24FC">
              <w:rPr>
                <w:rStyle w:val="Hyperlink"/>
                <w:rFonts w:ascii="GHEA Grapalat" w:hAnsi="GHEA Grapalat" w:cs="Sylfaen"/>
                <w:b/>
                <w:noProof/>
                <w:sz w:val="20"/>
                <w:szCs w:val="20"/>
                <w:lang w:val="hy-AM"/>
              </w:rPr>
              <w:t>1.1.23</w:t>
            </w:r>
            <w:r w:rsidR="00AB24FC" w:rsidRPr="00AB24FC">
              <w:rPr>
                <w:rStyle w:val="Hyperlink"/>
                <w:rFonts w:ascii="GHEA Grapalat" w:hAnsi="GHEA Grapalat" w:cs="Cambria Math"/>
                <w:b/>
                <w:noProof/>
                <w:sz w:val="20"/>
                <w:szCs w:val="20"/>
                <w:lang w:val="hy-AM"/>
              </w:rPr>
              <w:t>.</w:t>
            </w:r>
            <w:r w:rsidR="00AB24FC" w:rsidRPr="00AB24FC">
              <w:rPr>
                <w:rStyle w:val="Hyperlink"/>
                <w:rFonts w:ascii="GHEA Grapalat" w:hAnsi="GHEA Grapalat" w:cs="Sylfaen"/>
                <w:b/>
                <w:noProof/>
                <w:sz w:val="20"/>
                <w:szCs w:val="20"/>
                <w:lang w:val="hy-AM"/>
              </w:rPr>
              <w:t xml:space="preserve"> Նոր «Հաշվետվությունների ներկայացման էլեկտրոնային համակարգ» (file-online)</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_Toc73347783 \h </w:instrText>
            </w:r>
            <w:r w:rsidR="00AB24FC" w:rsidRPr="00AB24FC">
              <w:rPr>
                <w:noProof/>
                <w:webHidden/>
              </w:rPr>
            </w:r>
            <w:r w:rsidR="00AB24FC" w:rsidRPr="00AB24FC">
              <w:rPr>
                <w:noProof/>
                <w:webHidden/>
              </w:rPr>
              <w:fldChar w:fldCharType="separate"/>
            </w:r>
            <w:r w:rsidR="001B3471">
              <w:rPr>
                <w:noProof/>
                <w:webHidden/>
              </w:rPr>
              <w:t>60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4" w:history="1">
            <w:r w:rsidR="00AB24FC" w:rsidRPr="00AB24FC">
              <w:rPr>
                <w:rStyle w:val="Hyperlink"/>
                <w:rFonts w:ascii="GHEA Grapalat" w:hAnsi="GHEA Grapalat" w:cs="Sylfaen"/>
                <w:b/>
                <w:noProof/>
                <w:sz w:val="20"/>
                <w:szCs w:val="20"/>
                <w:lang w:val="hy-AM"/>
              </w:rPr>
              <w:t>1.1.24. Հաշվարկային փաստաթղթերի դուրսգրման էլեկտրոնային համակարգերի բջջային հավելված</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_Toc73347784 \h </w:instrText>
            </w:r>
            <w:r w:rsidR="00AB24FC" w:rsidRPr="00AB24FC">
              <w:rPr>
                <w:noProof/>
                <w:webHidden/>
              </w:rPr>
            </w:r>
            <w:r w:rsidR="00AB24FC" w:rsidRPr="00AB24FC">
              <w:rPr>
                <w:noProof/>
                <w:webHidden/>
              </w:rPr>
              <w:fldChar w:fldCharType="separate"/>
            </w:r>
            <w:r w:rsidR="001B3471">
              <w:rPr>
                <w:noProof/>
                <w:webHidden/>
              </w:rPr>
              <w:t>61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5" w:history="1">
            <w:r w:rsidR="00AB24FC" w:rsidRPr="00AB24FC">
              <w:rPr>
                <w:rStyle w:val="Hyperlink"/>
                <w:rFonts w:ascii="GHEA Grapalat" w:hAnsi="GHEA Grapalat" w:cs="Sylfaen"/>
                <w:b/>
                <w:noProof/>
                <w:sz w:val="20"/>
                <w:szCs w:val="20"/>
                <w:lang w:val="hy-AM"/>
              </w:rPr>
              <w:t>1.1.25. Հաշվետվությունների ներկայացման էլեկտրոնային համակարգերի բջջային հավելված</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_Toc73347785 \h </w:instrText>
            </w:r>
            <w:r w:rsidR="00AB24FC" w:rsidRPr="00AB24FC">
              <w:rPr>
                <w:noProof/>
                <w:webHidden/>
              </w:rPr>
            </w:r>
            <w:r w:rsidR="00AB24FC" w:rsidRPr="00AB24FC">
              <w:rPr>
                <w:noProof/>
                <w:webHidden/>
              </w:rPr>
              <w:fldChar w:fldCharType="separate"/>
            </w:r>
            <w:r w:rsidR="001B3471">
              <w:rPr>
                <w:noProof/>
                <w:webHidden/>
              </w:rPr>
              <w:t>62</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786" w:history="1">
            <w:r w:rsidR="00AB24FC" w:rsidRPr="00AB24FC">
              <w:rPr>
                <w:rStyle w:val="Hyperlink"/>
                <w:rFonts w:ascii="GHEA Grapalat" w:hAnsi="GHEA Grapalat"/>
                <w:noProof/>
                <w:lang w:val="hy-AM"/>
              </w:rPr>
              <w:t xml:space="preserve">Ենթանպատակ </w:t>
            </w:r>
            <w:r w:rsidR="00AB24FC" w:rsidRPr="00AB24FC">
              <w:rPr>
                <w:rStyle w:val="Hyperlink"/>
                <w:rFonts w:ascii="GHEA Grapalat" w:hAnsi="GHEA Grapalat"/>
                <w:noProof/>
                <w:lang w:val="pt-BR"/>
              </w:rPr>
              <w:t>1.</w:t>
            </w:r>
            <w:r w:rsidR="00AB24FC" w:rsidRPr="00AB24FC">
              <w:rPr>
                <w:rStyle w:val="Hyperlink"/>
                <w:rFonts w:ascii="GHEA Grapalat" w:hAnsi="GHEA Grapalat"/>
                <w:noProof/>
                <w:lang w:val="hy-AM"/>
              </w:rPr>
              <w:t>2</w:t>
            </w:r>
            <w:r w:rsidR="00AB24FC" w:rsidRPr="00AB24FC">
              <w:rPr>
                <w:rStyle w:val="Hyperlink"/>
                <w:rFonts w:ascii="GHEA Grapalat" w:hAnsi="GHEA Grapalat"/>
                <w:noProof/>
                <w:lang w:val="pt-BR"/>
              </w:rPr>
              <w:t>.</w:t>
            </w:r>
            <w:r w:rsidR="00AB24FC" w:rsidRPr="00AB24FC">
              <w:rPr>
                <w:rStyle w:val="Hyperlink"/>
                <w:rFonts w:ascii="GHEA Grapalat" w:hAnsi="GHEA Grapalat"/>
                <w:noProof/>
                <w:lang w:val="hy-AM"/>
              </w:rPr>
              <w:t xml:space="preserve"> ՊԵԿ գո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ծառույթնե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և ընթացակա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գե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վե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ակառուցում և օպտիմալացում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_Toc73347786 \h </w:instrText>
            </w:r>
            <w:r w:rsidR="00AB24FC" w:rsidRPr="00AB24FC">
              <w:rPr>
                <w:noProof/>
                <w:webHidden/>
              </w:rPr>
            </w:r>
            <w:r w:rsidR="00AB24FC" w:rsidRPr="00AB24FC">
              <w:rPr>
                <w:noProof/>
                <w:webHidden/>
              </w:rPr>
              <w:fldChar w:fldCharType="separate"/>
            </w:r>
            <w:r w:rsidR="001B3471">
              <w:rPr>
                <w:noProof/>
                <w:webHidden/>
              </w:rPr>
              <w:t>63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7" w:history="1">
            <w:r w:rsidR="00AB24FC" w:rsidRPr="00AB24FC">
              <w:rPr>
                <w:rStyle w:val="Hyperlink"/>
                <w:rFonts w:ascii="GHEA Grapalat" w:hAnsi="GHEA Grapalat"/>
                <w:b/>
                <w:noProof/>
                <w:sz w:val="20"/>
                <w:szCs w:val="20"/>
                <w:lang w:val="hy-AM"/>
              </w:rPr>
              <w:t>1.2.1. ՊԵԿ «բիզնես» գործընթացներ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_Toc73347787 \h </w:instrText>
            </w:r>
            <w:r w:rsidR="00AB24FC" w:rsidRPr="00AB24FC">
              <w:rPr>
                <w:noProof/>
                <w:webHidden/>
              </w:rPr>
            </w:r>
            <w:r w:rsidR="00AB24FC" w:rsidRPr="00AB24FC">
              <w:rPr>
                <w:noProof/>
                <w:webHidden/>
              </w:rPr>
              <w:fldChar w:fldCharType="separate"/>
            </w:r>
            <w:r w:rsidR="001B3471">
              <w:rPr>
                <w:noProof/>
                <w:webHidden/>
              </w:rPr>
              <w:t>63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8" w:history="1">
            <w:r w:rsidR="00AB24FC" w:rsidRPr="00AB24FC">
              <w:rPr>
                <w:rStyle w:val="Hyperlink"/>
                <w:rFonts w:ascii="GHEA Grapalat" w:hAnsi="GHEA Grapalat"/>
                <w:b/>
                <w:noProof/>
                <w:sz w:val="20"/>
                <w:szCs w:val="20"/>
                <w:lang w:val="hy-AM"/>
              </w:rPr>
              <w:t>1.2.2. Նախագծերի կառավարում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_Toc73347788 \h </w:instrText>
            </w:r>
            <w:r w:rsidR="00AB24FC" w:rsidRPr="00AB24FC">
              <w:rPr>
                <w:noProof/>
                <w:webHidden/>
              </w:rPr>
            </w:r>
            <w:r w:rsidR="00AB24FC" w:rsidRPr="00AB24FC">
              <w:rPr>
                <w:noProof/>
                <w:webHidden/>
              </w:rPr>
              <w:fldChar w:fldCharType="separate"/>
            </w:r>
            <w:r w:rsidR="001B3471">
              <w:rPr>
                <w:noProof/>
                <w:webHidden/>
              </w:rPr>
              <w:t>64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89" w:history="1">
            <w:r w:rsidR="00AB24FC" w:rsidRPr="00AB24FC">
              <w:rPr>
                <w:rStyle w:val="Hyperlink"/>
                <w:rFonts w:ascii="GHEA Grapalat" w:hAnsi="GHEA Grapalat"/>
                <w:b/>
                <w:noProof/>
                <w:sz w:val="20"/>
                <w:szCs w:val="20"/>
                <w:lang w:val="hy-AM"/>
              </w:rPr>
              <w:t>1.2.3. Տեխնիկական աուդիտ և հավաստագրում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_Toc73347789 \h </w:instrText>
            </w:r>
            <w:r w:rsidR="00AB24FC" w:rsidRPr="00AB24FC">
              <w:rPr>
                <w:noProof/>
                <w:webHidden/>
              </w:rPr>
            </w:r>
            <w:r w:rsidR="00AB24FC" w:rsidRPr="00AB24FC">
              <w:rPr>
                <w:noProof/>
                <w:webHidden/>
              </w:rPr>
              <w:fldChar w:fldCharType="separate"/>
            </w:r>
            <w:r w:rsidR="001B3471">
              <w:rPr>
                <w:noProof/>
                <w:webHidden/>
              </w:rPr>
              <w:t>65</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790" w:history="1">
            <w:r w:rsidR="00AB24FC" w:rsidRPr="00AB24FC">
              <w:rPr>
                <w:rStyle w:val="Hyperlink"/>
                <w:rFonts w:ascii="GHEA Grapalat" w:hAnsi="GHEA Grapalat"/>
                <w:noProof/>
                <w:lang w:val="hy-AM"/>
              </w:rPr>
              <w:t>ԶՌՆ 2. ՎԱՐՉԱՐԱՐՈՒԹՅԱՆ ԱՐԴՅՈՒՆԱՎԵՏՈՒԹՅԱՆ ԲԱՐՁՐԱՑՈՒՄ, ԵԿԱՄՈՒՏՆԵՐԻ ԱՎԵԼԱՑՈՒՄ, ՍՏՎԵՐԻ ԿՐՃԱՏՈՒՄ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_Toc73347790 \h </w:instrText>
            </w:r>
            <w:r w:rsidR="00AB24FC" w:rsidRPr="00AB24FC">
              <w:rPr>
                <w:noProof/>
                <w:webHidden/>
              </w:rPr>
            </w:r>
            <w:r w:rsidR="00AB24FC" w:rsidRPr="00AB24FC">
              <w:rPr>
                <w:noProof/>
                <w:webHidden/>
              </w:rPr>
              <w:fldChar w:fldCharType="separate"/>
            </w:r>
            <w:r w:rsidR="001B3471">
              <w:rPr>
                <w:noProof/>
                <w:webHidden/>
              </w:rPr>
              <w:t>67</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791" w:history="1">
            <w:r w:rsidR="00AB24FC" w:rsidRPr="00AB24FC">
              <w:rPr>
                <w:rStyle w:val="Hyperlink"/>
                <w:rFonts w:ascii="GHEA Grapalat" w:hAnsi="GHEA Grapalat"/>
                <w:noProof/>
                <w:lang w:val="hy-AM"/>
              </w:rPr>
              <w:t>Ենթանպատակ 2.1. Հարկային և մաքսային իրավախախտումնե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կանխա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գելում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_Toc73347791 \h </w:instrText>
            </w:r>
            <w:r w:rsidR="00AB24FC" w:rsidRPr="00AB24FC">
              <w:rPr>
                <w:noProof/>
                <w:webHidden/>
              </w:rPr>
            </w:r>
            <w:r w:rsidR="00AB24FC" w:rsidRPr="00AB24FC">
              <w:rPr>
                <w:noProof/>
                <w:webHidden/>
              </w:rPr>
              <w:fldChar w:fldCharType="separate"/>
            </w:r>
            <w:r w:rsidR="001B3471">
              <w:rPr>
                <w:noProof/>
                <w:webHidden/>
              </w:rPr>
              <w:t>69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2" w:history="1">
            <w:r w:rsidR="00AB24FC" w:rsidRPr="00AB24FC">
              <w:rPr>
                <w:rStyle w:val="Hyperlink"/>
                <w:rFonts w:ascii="GHEA Grapalat" w:hAnsi="GHEA Grapalat"/>
                <w:b/>
                <w:noProof/>
                <w:sz w:val="20"/>
                <w:szCs w:val="20"/>
                <w:lang w:val="hy-AM"/>
              </w:rPr>
              <w:t>2.1.1. Հարկային կարգապահության ռիսկերի կառավարման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_Toc73347792 \h </w:instrText>
            </w:r>
            <w:r w:rsidR="00AB24FC" w:rsidRPr="00AB24FC">
              <w:rPr>
                <w:noProof/>
                <w:webHidden/>
              </w:rPr>
            </w:r>
            <w:r w:rsidR="00AB24FC" w:rsidRPr="00AB24FC">
              <w:rPr>
                <w:noProof/>
                <w:webHidden/>
              </w:rPr>
              <w:fldChar w:fldCharType="separate"/>
            </w:r>
            <w:r w:rsidR="001B3471">
              <w:rPr>
                <w:noProof/>
                <w:webHidden/>
              </w:rPr>
              <w:t>69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3" w:history="1">
            <w:r w:rsidR="00AB24FC" w:rsidRPr="00AB24FC">
              <w:rPr>
                <w:rStyle w:val="Hyperlink"/>
                <w:rFonts w:ascii="GHEA Grapalat" w:hAnsi="GHEA Grapalat"/>
                <w:b/>
                <w:noProof/>
                <w:sz w:val="20"/>
                <w:szCs w:val="20"/>
                <w:lang w:val="hy-AM"/>
              </w:rPr>
              <w:t>2.1.2. Մաքսային ռիսկերի կառավարման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_Toc73347793 \h </w:instrText>
            </w:r>
            <w:r w:rsidR="00AB24FC" w:rsidRPr="00AB24FC">
              <w:rPr>
                <w:noProof/>
                <w:webHidden/>
              </w:rPr>
            </w:r>
            <w:r w:rsidR="00AB24FC" w:rsidRPr="00AB24FC">
              <w:rPr>
                <w:noProof/>
                <w:webHidden/>
              </w:rPr>
              <w:fldChar w:fldCharType="separate"/>
            </w:r>
            <w:r w:rsidR="001B3471">
              <w:rPr>
                <w:noProof/>
                <w:webHidden/>
              </w:rPr>
              <w:t>70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4" w:history="1">
            <w:r w:rsidR="00AB24FC" w:rsidRPr="00AB24FC">
              <w:rPr>
                <w:rStyle w:val="Hyperlink"/>
                <w:rFonts w:ascii="GHEA Grapalat" w:hAnsi="GHEA Grapalat"/>
                <w:b/>
                <w:noProof/>
                <w:sz w:val="20"/>
                <w:szCs w:val="20"/>
                <w:lang w:val="hy-AM"/>
              </w:rPr>
              <w:t>2.1.3. Ինքնաշխատ ծանուցման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_Toc73347794 \h </w:instrText>
            </w:r>
            <w:r w:rsidR="00AB24FC" w:rsidRPr="00AB24FC">
              <w:rPr>
                <w:noProof/>
                <w:webHidden/>
              </w:rPr>
            </w:r>
            <w:r w:rsidR="00AB24FC" w:rsidRPr="00AB24FC">
              <w:rPr>
                <w:noProof/>
                <w:webHidden/>
              </w:rPr>
              <w:fldChar w:fldCharType="separate"/>
            </w:r>
            <w:r w:rsidR="001B3471">
              <w:rPr>
                <w:noProof/>
                <w:webHidden/>
              </w:rPr>
              <w:t>71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5" w:history="1">
            <w:r w:rsidR="00AB24FC" w:rsidRPr="00AB24FC">
              <w:rPr>
                <w:rStyle w:val="Hyperlink"/>
                <w:rFonts w:ascii="GHEA Grapalat" w:hAnsi="GHEA Grapalat"/>
                <w:b/>
                <w:noProof/>
                <w:sz w:val="20"/>
                <w:szCs w:val="20"/>
                <w:lang w:val="hy-AM"/>
              </w:rPr>
              <w:t>2.1.4. Մաքսային հսկողության արդյունավետության բարձրացում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_Toc73347795 \h </w:instrText>
            </w:r>
            <w:r w:rsidR="00AB24FC" w:rsidRPr="00AB24FC">
              <w:rPr>
                <w:noProof/>
                <w:webHidden/>
              </w:rPr>
            </w:r>
            <w:r w:rsidR="00AB24FC" w:rsidRPr="00AB24FC">
              <w:rPr>
                <w:noProof/>
                <w:webHidden/>
              </w:rPr>
              <w:fldChar w:fldCharType="separate"/>
            </w:r>
            <w:r w:rsidR="001B3471">
              <w:rPr>
                <w:noProof/>
                <w:webHidden/>
              </w:rPr>
              <w:t>72</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6" w:history="1">
            <w:r w:rsidR="00AB24FC" w:rsidRPr="00AB24FC">
              <w:rPr>
                <w:rStyle w:val="Hyperlink"/>
                <w:rFonts w:ascii="GHEA Grapalat" w:hAnsi="GHEA Grapalat"/>
                <w:b/>
                <w:noProof/>
                <w:sz w:val="20"/>
                <w:szCs w:val="20"/>
                <w:lang w:val="hy-AM"/>
              </w:rPr>
              <w:t>2.1.5. Շահումով խաղերի, խաղատների և վիճակախաղերի գործունեություն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_Toc73347796 \h </w:instrText>
            </w:r>
            <w:r w:rsidR="00AB24FC" w:rsidRPr="00AB24FC">
              <w:rPr>
                <w:noProof/>
                <w:webHidden/>
              </w:rPr>
            </w:r>
            <w:r w:rsidR="00AB24FC" w:rsidRPr="00AB24FC">
              <w:rPr>
                <w:noProof/>
                <w:webHidden/>
              </w:rPr>
              <w:fldChar w:fldCharType="separate"/>
            </w:r>
            <w:r w:rsidR="001B3471">
              <w:rPr>
                <w:noProof/>
                <w:webHidden/>
              </w:rPr>
              <w:t>73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7" w:history="1">
            <w:r w:rsidR="00AB24FC" w:rsidRPr="00AB24FC">
              <w:rPr>
                <w:rStyle w:val="Hyperlink"/>
                <w:rFonts w:ascii="GHEA Grapalat" w:hAnsi="GHEA Grapalat"/>
                <w:b/>
                <w:noProof/>
                <w:sz w:val="20"/>
                <w:szCs w:val="20"/>
                <w:lang w:val="hy-AM"/>
              </w:rPr>
              <w:t>2.1.6. Փոստային առաքանիների հաշվառման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_Toc73347797 \h </w:instrText>
            </w:r>
            <w:r w:rsidR="00AB24FC" w:rsidRPr="00AB24FC">
              <w:rPr>
                <w:noProof/>
                <w:webHidden/>
              </w:rPr>
            </w:r>
            <w:r w:rsidR="00AB24FC" w:rsidRPr="00AB24FC">
              <w:rPr>
                <w:noProof/>
                <w:webHidden/>
              </w:rPr>
              <w:fldChar w:fldCharType="separate"/>
            </w:r>
            <w:r w:rsidR="001B3471">
              <w:rPr>
                <w:noProof/>
                <w:webHidden/>
              </w:rPr>
              <w:t>74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8" w:history="1">
            <w:r w:rsidR="00AB24FC" w:rsidRPr="00AB24FC">
              <w:rPr>
                <w:rStyle w:val="Hyperlink"/>
                <w:rFonts w:ascii="GHEA Grapalat" w:hAnsi="GHEA Grapalat"/>
                <w:b/>
                <w:noProof/>
                <w:sz w:val="20"/>
                <w:szCs w:val="20"/>
                <w:lang w:val="hy-AM"/>
              </w:rPr>
              <w:t>2.1.7. Ուղևորների վերաբերյալ նախնական տեղեկատվություն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_Toc73347798 \h </w:instrText>
            </w:r>
            <w:r w:rsidR="00AB24FC" w:rsidRPr="00AB24FC">
              <w:rPr>
                <w:noProof/>
                <w:webHidden/>
              </w:rPr>
            </w:r>
            <w:r w:rsidR="00AB24FC" w:rsidRPr="00AB24FC">
              <w:rPr>
                <w:noProof/>
                <w:webHidden/>
              </w:rPr>
              <w:fldChar w:fldCharType="separate"/>
            </w:r>
            <w:r w:rsidR="001B3471">
              <w:rPr>
                <w:noProof/>
                <w:webHidden/>
              </w:rPr>
              <w:t>75</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799" w:history="1">
            <w:r w:rsidR="00AB24FC" w:rsidRPr="00AB24FC">
              <w:rPr>
                <w:rStyle w:val="Hyperlink"/>
                <w:rFonts w:ascii="GHEA Grapalat" w:hAnsi="GHEA Grapalat"/>
                <w:b/>
                <w:noProof/>
                <w:sz w:val="20"/>
                <w:szCs w:val="20"/>
                <w:lang w:val="hy-AM"/>
              </w:rPr>
              <w:t>2.1.8. ԵԱՏՄ շրջանակներում ապրանքների հետագծելիություն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_Toc73347799 \h </w:instrText>
            </w:r>
            <w:r w:rsidR="00AB24FC" w:rsidRPr="00AB24FC">
              <w:rPr>
                <w:noProof/>
                <w:webHidden/>
              </w:rPr>
            </w:r>
            <w:r w:rsidR="00AB24FC" w:rsidRPr="00AB24FC">
              <w:rPr>
                <w:noProof/>
                <w:webHidden/>
              </w:rPr>
              <w:fldChar w:fldCharType="separate"/>
            </w:r>
            <w:r w:rsidR="001B3471">
              <w:rPr>
                <w:noProof/>
                <w:webHidden/>
              </w:rPr>
              <w:t>75</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0" w:history="1">
            <w:r w:rsidR="00AB24FC" w:rsidRPr="00AB24FC">
              <w:rPr>
                <w:rStyle w:val="Hyperlink"/>
                <w:rFonts w:ascii="GHEA Grapalat" w:eastAsia="Times New Roman" w:hAnsi="GHEA Grapalat" w:cs="Calibri"/>
                <w:b/>
                <w:bCs/>
                <w:noProof/>
                <w:sz w:val="20"/>
                <w:szCs w:val="20"/>
                <w:lang w:val="hy-AM"/>
              </w:rPr>
              <w:t xml:space="preserve">2.1.9. </w:t>
            </w:r>
            <w:r w:rsidR="00AB24FC" w:rsidRPr="00AB24FC">
              <w:rPr>
                <w:rStyle w:val="Hyperlink"/>
                <w:rFonts w:ascii="GHEA Grapalat" w:eastAsia="Times New Roman" w:hAnsi="GHEA Grapalat" w:cs="Sylfaen"/>
                <w:b/>
                <w:bCs/>
                <w:noProof/>
                <w:sz w:val="20"/>
                <w:szCs w:val="20"/>
                <w:lang w:val="hy-AM"/>
              </w:rPr>
              <w:t>Հարկային</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կարգապահության</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ռիսկերի</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բացահայտման</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գնահատման</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և</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նվազեցման</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գործընթացների</w:t>
            </w:r>
            <w:r w:rsidR="00AB24FC" w:rsidRPr="00AB24FC">
              <w:rPr>
                <w:rStyle w:val="Hyperlink"/>
                <w:rFonts w:ascii="GHEA Grapalat" w:eastAsia="Times New Roman" w:hAnsi="GHEA Grapalat" w:cs="Calibri"/>
                <w:b/>
                <w:bCs/>
                <w:noProof/>
                <w:sz w:val="20"/>
                <w:szCs w:val="20"/>
                <w:lang w:val="hy-AM"/>
              </w:rPr>
              <w:t xml:space="preserve"> </w:t>
            </w:r>
            <w:r w:rsidR="00AB24FC" w:rsidRPr="00AB24FC">
              <w:rPr>
                <w:rStyle w:val="Hyperlink"/>
                <w:rFonts w:ascii="GHEA Grapalat" w:eastAsia="Times New Roman" w:hAnsi="GHEA Grapalat" w:cs="Sylfaen"/>
                <w:b/>
                <w:bCs/>
                <w:noProof/>
                <w:sz w:val="20"/>
                <w:szCs w:val="20"/>
                <w:lang w:val="hy-AM"/>
              </w:rPr>
              <w:t>կատարելագործում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_Toc73347800 \h </w:instrText>
            </w:r>
            <w:r w:rsidR="00AB24FC" w:rsidRPr="00AB24FC">
              <w:rPr>
                <w:noProof/>
                <w:webHidden/>
              </w:rPr>
            </w:r>
            <w:r w:rsidR="00AB24FC" w:rsidRPr="00AB24FC">
              <w:rPr>
                <w:noProof/>
                <w:webHidden/>
              </w:rPr>
              <w:fldChar w:fldCharType="separate"/>
            </w:r>
            <w:r w:rsidR="001B3471">
              <w:rPr>
                <w:noProof/>
                <w:webHidden/>
              </w:rPr>
              <w:t>76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1" w:history="1">
            <w:r w:rsidR="00AB24FC" w:rsidRPr="00AB24FC">
              <w:rPr>
                <w:rStyle w:val="Hyperlink"/>
                <w:rFonts w:ascii="GHEA Grapalat" w:hAnsi="GHEA Grapalat"/>
                <w:b/>
                <w:noProof/>
                <w:sz w:val="20"/>
                <w:szCs w:val="20"/>
                <w:lang w:val="hy-AM"/>
              </w:rPr>
              <w:t>2.1.10. Պետական տուրքի վերահսկողության մեխանիզմի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_Toc73347801 \h </w:instrText>
            </w:r>
            <w:r w:rsidR="00AB24FC" w:rsidRPr="00AB24FC">
              <w:rPr>
                <w:noProof/>
                <w:webHidden/>
              </w:rPr>
            </w:r>
            <w:r w:rsidR="00AB24FC" w:rsidRPr="00AB24FC">
              <w:rPr>
                <w:noProof/>
                <w:webHidden/>
              </w:rPr>
              <w:fldChar w:fldCharType="separate"/>
            </w:r>
            <w:r w:rsidR="001B3471">
              <w:rPr>
                <w:noProof/>
                <w:webHidden/>
              </w:rPr>
              <w:t>77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2" w:history="1">
            <w:r w:rsidR="00AB24FC" w:rsidRPr="00AB24FC">
              <w:rPr>
                <w:rStyle w:val="Hyperlink"/>
                <w:rFonts w:ascii="GHEA Grapalat" w:hAnsi="GHEA Grapalat"/>
                <w:b/>
                <w:noProof/>
                <w:sz w:val="20"/>
                <w:szCs w:val="20"/>
                <w:lang w:val="hy-AM"/>
              </w:rPr>
              <w:t>2.1.11. Ֆիզիկական անձանց և անձնական օգտագործման տրանսպորտային միջոցների մաքսային ռիսկերի կառավարման ավտոմատ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_Toc73347802 \h </w:instrText>
            </w:r>
            <w:r w:rsidR="00AB24FC" w:rsidRPr="00AB24FC">
              <w:rPr>
                <w:noProof/>
                <w:webHidden/>
              </w:rPr>
            </w:r>
            <w:r w:rsidR="00AB24FC" w:rsidRPr="00AB24FC">
              <w:rPr>
                <w:noProof/>
                <w:webHidden/>
              </w:rPr>
              <w:fldChar w:fldCharType="separate"/>
            </w:r>
            <w:r w:rsidR="001B3471">
              <w:rPr>
                <w:noProof/>
                <w:webHidden/>
              </w:rPr>
              <w:t>79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3" w:history="1">
            <w:r w:rsidR="00AB24FC" w:rsidRPr="00AB24FC">
              <w:rPr>
                <w:rStyle w:val="Hyperlink"/>
                <w:rFonts w:ascii="GHEA Grapalat" w:hAnsi="GHEA Grapalat"/>
                <w:b/>
                <w:noProof/>
                <w:sz w:val="20"/>
                <w:szCs w:val="20"/>
                <w:lang w:val="hy-AM"/>
              </w:rPr>
              <w:t xml:space="preserve">2.1.12. </w:t>
            </w:r>
            <w:r w:rsidR="00AB24FC" w:rsidRPr="00AB24FC">
              <w:rPr>
                <w:rStyle w:val="Hyperlink"/>
                <w:rFonts w:ascii="GHEA Grapalat" w:hAnsi="GHEA Grapalat" w:cs="Sylfaen"/>
                <w:b/>
                <w:noProof/>
                <w:sz w:val="20"/>
                <w:szCs w:val="20"/>
                <w:lang w:val="hy-AM"/>
              </w:rPr>
              <w:t>Տրանսպորտային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միջոցների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էլեկտրոնային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մաքսային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հայտարարագիր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_Toc73347803 \h </w:instrText>
            </w:r>
            <w:r w:rsidR="00AB24FC" w:rsidRPr="00AB24FC">
              <w:rPr>
                <w:noProof/>
                <w:webHidden/>
              </w:rPr>
            </w:r>
            <w:r w:rsidR="00AB24FC" w:rsidRPr="00AB24FC">
              <w:rPr>
                <w:noProof/>
                <w:webHidden/>
              </w:rPr>
              <w:fldChar w:fldCharType="separate"/>
            </w:r>
            <w:r w:rsidR="001B3471">
              <w:rPr>
                <w:noProof/>
                <w:webHidden/>
              </w:rPr>
              <w:t>81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4" w:history="1">
            <w:r w:rsidR="00AB24FC" w:rsidRPr="00AB24FC">
              <w:rPr>
                <w:rStyle w:val="Hyperlink"/>
                <w:rFonts w:ascii="GHEA Grapalat" w:hAnsi="GHEA Grapalat"/>
                <w:b/>
                <w:noProof/>
                <w:sz w:val="20"/>
                <w:szCs w:val="20"/>
                <w:lang w:val="hy-AM"/>
              </w:rPr>
              <w:t>2.1.13. Էլեկտրոնային առևտրի վերահսկողության մեխանիզմներ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_Toc73347804 \h </w:instrText>
            </w:r>
            <w:r w:rsidR="00AB24FC" w:rsidRPr="00AB24FC">
              <w:rPr>
                <w:noProof/>
                <w:webHidden/>
              </w:rPr>
            </w:r>
            <w:r w:rsidR="00AB24FC" w:rsidRPr="00AB24FC">
              <w:rPr>
                <w:noProof/>
                <w:webHidden/>
              </w:rPr>
              <w:fldChar w:fldCharType="separate"/>
            </w:r>
            <w:r w:rsidR="001B3471">
              <w:rPr>
                <w:noProof/>
                <w:webHidden/>
              </w:rPr>
              <w:t>81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5" w:history="1">
            <w:r w:rsidR="00AB24FC" w:rsidRPr="00AB24FC">
              <w:rPr>
                <w:rStyle w:val="Hyperlink"/>
                <w:rFonts w:ascii="GHEA Grapalat" w:hAnsi="GHEA Grapalat"/>
                <w:b/>
                <w:noProof/>
                <w:sz w:val="20"/>
                <w:szCs w:val="20"/>
                <w:lang w:val="hy-AM"/>
              </w:rPr>
              <w:t>2.1.14. Հարկային պարտավորությունների կատարման ապահովման գործընթացում արգելադրման գործիքակազմի արդյունավետության բարձրացում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_Toc73347805 \h </w:instrText>
            </w:r>
            <w:r w:rsidR="00AB24FC" w:rsidRPr="00AB24FC">
              <w:rPr>
                <w:noProof/>
                <w:webHidden/>
              </w:rPr>
            </w:r>
            <w:r w:rsidR="00AB24FC" w:rsidRPr="00AB24FC">
              <w:rPr>
                <w:noProof/>
                <w:webHidden/>
              </w:rPr>
              <w:fldChar w:fldCharType="separate"/>
            </w:r>
            <w:r w:rsidR="001B3471">
              <w:rPr>
                <w:noProof/>
                <w:webHidden/>
              </w:rPr>
              <w:t>82</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06" w:history="1">
            <w:r w:rsidR="00AB24FC" w:rsidRPr="00AB24FC">
              <w:rPr>
                <w:rStyle w:val="Hyperlink"/>
                <w:rFonts w:ascii="GHEA Grapalat" w:hAnsi="GHEA Grapalat"/>
                <w:noProof/>
                <w:lang w:val="hy-AM"/>
              </w:rPr>
              <w:t>Ենթանպատակ 2.2. Խ</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ախուսել հարկ վճարողների և արտաքին տնտեսական գործունեություն իրականացնող անձանց կամավո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 xml:space="preserve"> կա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գապահությունը, բա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ձ</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ացնել հարկային և մաքսային մարմիններին վճարման ենթակա վճարներից խուսափողնե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 xml:space="preserve">ի </w:t>
            </w:r>
            <w:r w:rsidR="00AB24FC" w:rsidRPr="00AB24FC">
              <w:rPr>
                <w:rStyle w:val="Hyperlink"/>
                <w:rFonts w:ascii="GHEA Grapalat" w:hAnsi="GHEA Grapalat" w:cs="Verdana"/>
                <w:noProof/>
                <w:lang w:val="hy-AM"/>
              </w:rPr>
              <w:t>դ</w:t>
            </w:r>
            <w:r w:rsidR="00AB24FC" w:rsidRPr="00AB24FC">
              <w:rPr>
                <w:rStyle w:val="Hyperlink"/>
                <w:rFonts w:ascii="GHEA Grapalat" w:hAnsi="GHEA Grapalat"/>
                <w:noProof/>
                <w:lang w:val="hy-AM"/>
              </w:rPr>
              <w:t>եմ պայքա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ա</w:t>
            </w:r>
            <w:r w:rsidR="00AB24FC" w:rsidRPr="00AB24FC">
              <w:rPr>
                <w:rStyle w:val="Hyperlink"/>
                <w:rFonts w:ascii="GHEA Grapalat" w:hAnsi="GHEA Grapalat" w:cs="Verdana"/>
                <w:noProof/>
                <w:lang w:val="hy-AM"/>
              </w:rPr>
              <w:t>րդ</w:t>
            </w:r>
            <w:r w:rsidR="00AB24FC" w:rsidRPr="00AB24FC">
              <w:rPr>
                <w:rStyle w:val="Hyperlink"/>
                <w:rFonts w:ascii="GHEA Grapalat" w:hAnsi="GHEA Grapalat"/>
                <w:noProof/>
                <w:lang w:val="hy-AM"/>
              </w:rPr>
              <w:t>յունավետության մակարդակը, կ</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ճատել հա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կային ստվե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մակա</w:t>
            </w:r>
            <w:r w:rsidR="00AB24FC" w:rsidRPr="00AB24FC">
              <w:rPr>
                <w:rStyle w:val="Hyperlink"/>
                <w:rFonts w:ascii="GHEA Grapalat" w:hAnsi="GHEA Grapalat" w:cs="Verdana"/>
                <w:noProof/>
                <w:lang w:val="hy-AM"/>
              </w:rPr>
              <w:t>րդ</w:t>
            </w:r>
            <w:r w:rsidR="00AB24FC" w:rsidRPr="00AB24FC">
              <w:rPr>
                <w:rStyle w:val="Hyperlink"/>
                <w:rFonts w:ascii="GHEA Grapalat" w:hAnsi="GHEA Grapalat"/>
                <w:noProof/>
                <w:lang w:val="hy-AM"/>
              </w:rPr>
              <w:t>ակը</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_Toc73347806 \h </w:instrText>
            </w:r>
            <w:r w:rsidR="00AB24FC" w:rsidRPr="00AB24FC">
              <w:rPr>
                <w:noProof/>
                <w:webHidden/>
              </w:rPr>
            </w:r>
            <w:r w:rsidR="00AB24FC" w:rsidRPr="00AB24FC">
              <w:rPr>
                <w:noProof/>
                <w:webHidden/>
              </w:rPr>
              <w:fldChar w:fldCharType="separate"/>
            </w:r>
            <w:r w:rsidR="001B3471">
              <w:rPr>
                <w:noProof/>
                <w:webHidden/>
              </w:rPr>
              <w:t>84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7" w:history="1">
            <w:r w:rsidR="00AB24FC" w:rsidRPr="00AB24FC">
              <w:rPr>
                <w:rStyle w:val="Hyperlink"/>
                <w:rFonts w:ascii="GHEA Grapalat" w:eastAsia="Times New Roman" w:hAnsi="GHEA Grapalat"/>
                <w:b/>
                <w:noProof/>
                <w:sz w:val="20"/>
                <w:szCs w:val="20"/>
                <w:lang w:val="hy-AM"/>
              </w:rPr>
              <w:t>2.2.1. Օրինապահ հարկ վճարողների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_Toc73347807 \h </w:instrText>
            </w:r>
            <w:r w:rsidR="00AB24FC" w:rsidRPr="00AB24FC">
              <w:rPr>
                <w:noProof/>
                <w:webHidden/>
              </w:rPr>
            </w:r>
            <w:r w:rsidR="00AB24FC" w:rsidRPr="00AB24FC">
              <w:rPr>
                <w:noProof/>
                <w:webHidden/>
              </w:rPr>
              <w:fldChar w:fldCharType="separate"/>
            </w:r>
            <w:r w:rsidR="001B3471">
              <w:rPr>
                <w:noProof/>
                <w:webHidden/>
              </w:rPr>
              <w:t>84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8" w:history="1">
            <w:r w:rsidR="00AB24FC" w:rsidRPr="00AB24FC">
              <w:rPr>
                <w:rStyle w:val="Hyperlink"/>
                <w:rFonts w:ascii="GHEA Grapalat" w:hAnsi="GHEA Grapalat"/>
                <w:b/>
                <w:noProof/>
                <w:sz w:val="20"/>
                <w:szCs w:val="20"/>
                <w:lang w:val="hy-AM"/>
              </w:rPr>
              <w:t>2.2.2. Ֆիզիկական անձանց ինքնահայտարարագրման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_Toc73347808 \h </w:instrText>
            </w:r>
            <w:r w:rsidR="00AB24FC" w:rsidRPr="00AB24FC">
              <w:rPr>
                <w:noProof/>
                <w:webHidden/>
              </w:rPr>
            </w:r>
            <w:r w:rsidR="00AB24FC" w:rsidRPr="00AB24FC">
              <w:rPr>
                <w:noProof/>
                <w:webHidden/>
              </w:rPr>
              <w:fldChar w:fldCharType="separate"/>
            </w:r>
            <w:r w:rsidR="001B3471">
              <w:rPr>
                <w:noProof/>
                <w:webHidden/>
              </w:rPr>
              <w:t>85</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09" w:history="1">
            <w:r w:rsidR="00AB24FC" w:rsidRPr="00AB24FC">
              <w:rPr>
                <w:rStyle w:val="Hyperlink"/>
                <w:rFonts w:ascii="GHEA Grapalat" w:hAnsi="GHEA Grapalat"/>
                <w:b/>
                <w:noProof/>
                <w:sz w:val="20"/>
                <w:szCs w:val="20"/>
                <w:lang w:val="hy-AM"/>
              </w:rPr>
              <w:t>2.2.3. Հարկային տեղեկությունների փոխանակման գործընթացներ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_Toc73347809 \h </w:instrText>
            </w:r>
            <w:r w:rsidR="00AB24FC" w:rsidRPr="00AB24FC">
              <w:rPr>
                <w:noProof/>
                <w:webHidden/>
              </w:rPr>
            </w:r>
            <w:r w:rsidR="00AB24FC" w:rsidRPr="00AB24FC">
              <w:rPr>
                <w:noProof/>
                <w:webHidden/>
              </w:rPr>
              <w:fldChar w:fldCharType="separate"/>
            </w:r>
            <w:r w:rsidR="001B3471">
              <w:rPr>
                <w:noProof/>
                <w:webHidden/>
              </w:rPr>
              <w:t>86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0" w:history="1">
            <w:r w:rsidR="00AB24FC" w:rsidRPr="00AB24FC">
              <w:rPr>
                <w:rStyle w:val="Hyperlink"/>
                <w:rFonts w:ascii="GHEA Grapalat" w:hAnsi="GHEA Grapalat"/>
                <w:b/>
                <w:noProof/>
                <w:sz w:val="20"/>
                <w:szCs w:val="20"/>
                <w:lang w:val="hy-AM"/>
              </w:rPr>
              <w:t>2.2.4. Տրանսֆերային գնագոյացման իրավակարգավորումների կիրառում, հարկային հսկողության արդյունավետության բարձրացում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_Toc73347810 \h </w:instrText>
            </w:r>
            <w:r w:rsidR="00AB24FC" w:rsidRPr="00AB24FC">
              <w:rPr>
                <w:noProof/>
                <w:webHidden/>
              </w:rPr>
            </w:r>
            <w:r w:rsidR="00AB24FC" w:rsidRPr="00AB24FC">
              <w:rPr>
                <w:noProof/>
                <w:webHidden/>
              </w:rPr>
              <w:fldChar w:fldCharType="separate"/>
            </w:r>
            <w:r w:rsidR="001B3471">
              <w:rPr>
                <w:noProof/>
                <w:webHidden/>
              </w:rPr>
              <w:t>86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1" w:history="1">
            <w:r w:rsidR="00AB24FC" w:rsidRPr="00AB24FC">
              <w:rPr>
                <w:rStyle w:val="Hyperlink"/>
                <w:rFonts w:ascii="GHEA Grapalat" w:hAnsi="GHEA Grapalat"/>
                <w:b/>
                <w:noProof/>
                <w:sz w:val="20"/>
                <w:szCs w:val="20"/>
                <w:lang w:val="hy-AM"/>
              </w:rPr>
              <w:t xml:space="preserve">2.2.5. </w:t>
            </w:r>
            <w:r w:rsidR="00AB24FC" w:rsidRPr="00AB24FC">
              <w:rPr>
                <w:rStyle w:val="Hyperlink"/>
                <w:rFonts w:ascii="GHEA Grapalat" w:hAnsi="GHEA Grapalat" w:cs="Sylfaen"/>
                <w:b/>
                <w:noProof/>
                <w:sz w:val="20"/>
                <w:szCs w:val="20"/>
                <w:lang w:val="hy-AM"/>
              </w:rPr>
              <w:t>ՏՀԶԿ</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Հարկման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բազայի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խեղաթյուրման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շահույթների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տեղաշարժ</w:t>
            </w:r>
            <w:r w:rsidR="00AB24FC" w:rsidRPr="00AB24FC">
              <w:rPr>
                <w:rStyle w:val="Hyperlink"/>
                <w:rFonts w:ascii="GHEA Grapalat" w:hAnsi="GHEA Grapalat"/>
                <w:b/>
                <w:noProof/>
                <w:sz w:val="20"/>
                <w:szCs w:val="20"/>
                <w:lang w:val="hy-AM"/>
              </w:rPr>
              <w:t xml:space="preserve">» (BEPS) </w:t>
            </w:r>
            <w:r w:rsidR="00AB24FC" w:rsidRPr="00AB24FC">
              <w:rPr>
                <w:rStyle w:val="Hyperlink"/>
                <w:rFonts w:ascii="GHEA Grapalat" w:hAnsi="GHEA Grapalat" w:cs="Sylfaen"/>
                <w:b/>
                <w:noProof/>
                <w:sz w:val="20"/>
                <w:szCs w:val="20"/>
                <w:lang w:val="hy-AM"/>
              </w:rPr>
              <w:t>ծրագրի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գործողությունների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ստանդարտների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ներդրում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_Toc73347811 \h </w:instrText>
            </w:r>
            <w:r w:rsidR="00AB24FC" w:rsidRPr="00AB24FC">
              <w:rPr>
                <w:noProof/>
                <w:webHidden/>
              </w:rPr>
            </w:r>
            <w:r w:rsidR="00AB24FC" w:rsidRPr="00AB24FC">
              <w:rPr>
                <w:noProof/>
                <w:webHidden/>
              </w:rPr>
              <w:fldChar w:fldCharType="separate"/>
            </w:r>
            <w:r w:rsidR="001B3471">
              <w:rPr>
                <w:noProof/>
                <w:webHidden/>
              </w:rPr>
              <w:t>88</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2" w:history="1">
            <w:r w:rsidR="00AB24FC" w:rsidRPr="00AB24FC">
              <w:rPr>
                <w:rStyle w:val="Hyperlink"/>
                <w:rFonts w:ascii="GHEA Grapalat" w:hAnsi="GHEA Grapalat"/>
                <w:b/>
                <w:noProof/>
                <w:sz w:val="20"/>
                <w:szCs w:val="20"/>
                <w:lang w:val="hy-AM"/>
              </w:rPr>
              <w:t xml:space="preserve">2.2.6. </w:t>
            </w:r>
            <w:r w:rsidR="00AB24FC" w:rsidRPr="00AB24FC">
              <w:rPr>
                <w:rStyle w:val="Hyperlink"/>
                <w:rFonts w:ascii="GHEA Grapalat" w:hAnsi="GHEA Grapalat" w:cs="Sylfaen"/>
                <w:b/>
                <w:noProof/>
                <w:sz w:val="20"/>
                <w:szCs w:val="20"/>
                <w:lang w:val="hy-AM"/>
              </w:rPr>
              <w:t>Հարկային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պոտենցիալի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ստվերի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և</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հարկային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ճեղքի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գնահատում և մեթոդաբանության կատարելագործում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_Toc73347812 \h </w:instrText>
            </w:r>
            <w:r w:rsidR="00AB24FC" w:rsidRPr="00AB24FC">
              <w:rPr>
                <w:noProof/>
                <w:webHidden/>
              </w:rPr>
            </w:r>
            <w:r w:rsidR="00AB24FC" w:rsidRPr="00AB24FC">
              <w:rPr>
                <w:noProof/>
                <w:webHidden/>
              </w:rPr>
              <w:fldChar w:fldCharType="separate"/>
            </w:r>
            <w:r w:rsidR="001B3471">
              <w:rPr>
                <w:noProof/>
                <w:webHidden/>
              </w:rPr>
              <w:t>89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3" w:history="1">
            <w:r w:rsidR="00AB24FC" w:rsidRPr="00AB24FC">
              <w:rPr>
                <w:rStyle w:val="Hyperlink"/>
                <w:rFonts w:ascii="GHEA Grapalat" w:hAnsi="GHEA Grapalat"/>
                <w:b/>
                <w:noProof/>
                <w:sz w:val="20"/>
                <w:szCs w:val="20"/>
                <w:lang w:val="hy-AM"/>
              </w:rPr>
              <w:t>2.2.7. Հետբացթողումային թիրախային ստուգումների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_Toc73347813 \h </w:instrText>
            </w:r>
            <w:r w:rsidR="00AB24FC" w:rsidRPr="00AB24FC">
              <w:rPr>
                <w:noProof/>
                <w:webHidden/>
              </w:rPr>
            </w:r>
            <w:r w:rsidR="00AB24FC" w:rsidRPr="00AB24FC">
              <w:rPr>
                <w:noProof/>
                <w:webHidden/>
              </w:rPr>
              <w:fldChar w:fldCharType="separate"/>
            </w:r>
            <w:r w:rsidR="001B3471">
              <w:rPr>
                <w:noProof/>
                <w:webHidden/>
              </w:rPr>
              <w:t>89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4" w:history="1">
            <w:r w:rsidR="00AB24FC" w:rsidRPr="00AB24FC">
              <w:rPr>
                <w:rStyle w:val="Hyperlink"/>
                <w:rFonts w:ascii="GHEA Grapalat" w:hAnsi="GHEA Grapalat"/>
                <w:b/>
                <w:noProof/>
                <w:sz w:val="20"/>
                <w:szCs w:val="20"/>
                <w:lang w:val="hy-AM"/>
              </w:rPr>
              <w:t>2.2.8. Հետբացթողումային գործառույթների ընդլայնում, ավտոմատացում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_Toc73347814 \h </w:instrText>
            </w:r>
            <w:r w:rsidR="00AB24FC" w:rsidRPr="00AB24FC">
              <w:rPr>
                <w:noProof/>
                <w:webHidden/>
              </w:rPr>
            </w:r>
            <w:r w:rsidR="00AB24FC" w:rsidRPr="00AB24FC">
              <w:rPr>
                <w:noProof/>
                <w:webHidden/>
              </w:rPr>
              <w:fldChar w:fldCharType="separate"/>
            </w:r>
            <w:r w:rsidR="001B3471">
              <w:rPr>
                <w:noProof/>
                <w:webHidden/>
              </w:rPr>
              <w:t>91</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5" w:history="1">
            <w:r w:rsidR="00AB24FC" w:rsidRPr="00AB24FC">
              <w:rPr>
                <w:rStyle w:val="Hyperlink"/>
                <w:rFonts w:ascii="GHEA Grapalat" w:hAnsi="GHEA Grapalat"/>
                <w:b/>
                <w:noProof/>
                <w:sz w:val="20"/>
                <w:szCs w:val="20"/>
                <w:lang w:val="hy-AM"/>
              </w:rPr>
              <w:t>2.2.9. Հետբացթողումային գործընթացների բարելավման ծրագիր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_Toc73347815 \h </w:instrText>
            </w:r>
            <w:r w:rsidR="00AB24FC" w:rsidRPr="00AB24FC">
              <w:rPr>
                <w:noProof/>
                <w:webHidden/>
              </w:rPr>
            </w:r>
            <w:r w:rsidR="00AB24FC" w:rsidRPr="00AB24FC">
              <w:rPr>
                <w:noProof/>
                <w:webHidden/>
              </w:rPr>
              <w:fldChar w:fldCharType="separate"/>
            </w:r>
            <w:r w:rsidR="001B3471">
              <w:rPr>
                <w:noProof/>
                <w:webHidden/>
              </w:rPr>
              <w:t>92</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6" w:history="1">
            <w:r w:rsidR="00AB24FC" w:rsidRPr="00AB24FC">
              <w:rPr>
                <w:rStyle w:val="Hyperlink"/>
                <w:rFonts w:ascii="GHEA Grapalat" w:hAnsi="GHEA Grapalat"/>
                <w:b/>
                <w:noProof/>
                <w:sz w:val="20"/>
                <w:szCs w:val="20"/>
                <w:lang w:val="hy-AM"/>
              </w:rPr>
              <w:t xml:space="preserve">2.2.10. </w:t>
            </w:r>
            <w:r w:rsidR="00AB24FC" w:rsidRPr="00AB24FC">
              <w:rPr>
                <w:rStyle w:val="Hyperlink"/>
                <w:rFonts w:ascii="GHEA Grapalat" w:hAnsi="GHEA Grapalat" w:cs="Sylfaen"/>
                <w:b/>
                <w:noProof/>
                <w:sz w:val="20"/>
                <w:szCs w:val="20"/>
                <w:lang w:val="hy-AM"/>
              </w:rPr>
              <w:t>ՏՀԶԿ</w:t>
            </w:r>
            <w:r w:rsidR="00AB24FC" w:rsidRPr="00AB24FC">
              <w:rPr>
                <w:rStyle w:val="Hyperlink"/>
                <w:rFonts w:ascii="GHEA Grapalat" w:hAnsi="GHEA Grapalat"/>
                <w:b/>
                <w:noProof/>
                <w:sz w:val="20"/>
                <w:szCs w:val="20"/>
                <w:lang w:val="hy-AM"/>
              </w:rPr>
              <w:t>-</w:t>
            </w:r>
            <w:r w:rsidR="00AB24FC" w:rsidRPr="00AB24FC">
              <w:rPr>
                <w:rStyle w:val="Hyperlink"/>
                <w:rFonts w:ascii="GHEA Grapalat" w:hAnsi="GHEA Grapalat" w:cs="Sylfaen"/>
                <w:b/>
                <w:noProof/>
                <w:sz w:val="20"/>
                <w:szCs w:val="20"/>
                <w:lang w:val="hy-AM"/>
              </w:rPr>
              <w:t>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Միասնական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հաշվետվողական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ստանդարտի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ներդրման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նախապատրաստում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_Toc73347816 \h </w:instrText>
            </w:r>
            <w:r w:rsidR="00AB24FC" w:rsidRPr="00AB24FC">
              <w:rPr>
                <w:noProof/>
                <w:webHidden/>
              </w:rPr>
            </w:r>
            <w:r w:rsidR="00AB24FC" w:rsidRPr="00AB24FC">
              <w:rPr>
                <w:noProof/>
                <w:webHidden/>
              </w:rPr>
              <w:fldChar w:fldCharType="separate"/>
            </w:r>
            <w:r w:rsidR="001B3471">
              <w:rPr>
                <w:noProof/>
                <w:webHidden/>
              </w:rPr>
              <w:t>93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17" w:history="1">
            <w:r w:rsidR="00AB24FC" w:rsidRPr="00AB24FC">
              <w:rPr>
                <w:rStyle w:val="Hyperlink"/>
                <w:rFonts w:ascii="GHEA Grapalat" w:hAnsi="GHEA Grapalat"/>
                <w:b/>
                <w:noProof/>
                <w:sz w:val="20"/>
                <w:szCs w:val="20"/>
                <w:lang w:val="hy-AM"/>
              </w:rPr>
              <w:t>2.2.11. Միջազգային հարկային համաձայնագրերի կիրառման մակարդակի բարելավում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_Toc73347817 \h </w:instrText>
            </w:r>
            <w:r w:rsidR="00AB24FC" w:rsidRPr="00AB24FC">
              <w:rPr>
                <w:noProof/>
                <w:webHidden/>
              </w:rPr>
            </w:r>
            <w:r w:rsidR="00AB24FC" w:rsidRPr="00AB24FC">
              <w:rPr>
                <w:noProof/>
                <w:webHidden/>
              </w:rPr>
              <w:fldChar w:fldCharType="separate"/>
            </w:r>
            <w:r w:rsidR="001B3471">
              <w:rPr>
                <w:noProof/>
                <w:webHidden/>
              </w:rPr>
              <w:t>94</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818" w:history="1">
            <w:r w:rsidR="00AB24FC" w:rsidRPr="00AB24FC">
              <w:rPr>
                <w:rStyle w:val="Hyperlink"/>
                <w:rFonts w:ascii="GHEA Grapalat" w:hAnsi="GHEA Grapalat"/>
                <w:noProof/>
                <w:lang w:val="hy-AM"/>
              </w:rPr>
              <w:t>ԶՌՆ 3. ԵՆԹԱԿԱՌՈՒՑՎԱԾՔՆԵՐԻ ԱՐԴԻԱԿԱՆԱՑՈՒՄ, ԿԱՌՈՒՑՈՒՄ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_Toc73347818 \h </w:instrText>
            </w:r>
            <w:r w:rsidR="00AB24FC" w:rsidRPr="00AB24FC">
              <w:rPr>
                <w:noProof/>
                <w:webHidden/>
              </w:rPr>
            </w:r>
            <w:r w:rsidR="00AB24FC" w:rsidRPr="00AB24FC">
              <w:rPr>
                <w:noProof/>
                <w:webHidden/>
              </w:rPr>
              <w:fldChar w:fldCharType="separate"/>
            </w:r>
            <w:r w:rsidR="001B3471">
              <w:rPr>
                <w:noProof/>
                <w:webHidden/>
              </w:rPr>
              <w:t>96</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19" w:history="1">
            <w:r w:rsidR="00AB24FC" w:rsidRPr="00AB24FC">
              <w:rPr>
                <w:rStyle w:val="Hyperlink"/>
                <w:rFonts w:ascii="GHEA Grapalat" w:hAnsi="GHEA Grapalat"/>
                <w:noProof/>
                <w:lang w:val="hy-AM"/>
              </w:rPr>
              <w:t>Ենթանպատակ 3.1. Գո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ծող ենթակառուցվածքնե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ա</w:t>
            </w:r>
            <w:r w:rsidR="00AB24FC" w:rsidRPr="00AB24FC">
              <w:rPr>
                <w:rStyle w:val="Hyperlink"/>
                <w:rFonts w:ascii="GHEA Grapalat" w:hAnsi="GHEA Grapalat" w:cs="Verdana"/>
                <w:noProof/>
                <w:lang w:val="hy-AM"/>
              </w:rPr>
              <w:t>րդ</w:t>
            </w:r>
            <w:r w:rsidR="00AB24FC" w:rsidRPr="00AB24FC">
              <w:rPr>
                <w:rStyle w:val="Hyperlink"/>
                <w:rFonts w:ascii="GHEA Grapalat" w:hAnsi="GHEA Grapalat"/>
                <w:noProof/>
                <w:lang w:val="hy-AM"/>
              </w:rPr>
              <w:t>իականացում և համագո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ծակցության ըն</w:t>
            </w:r>
            <w:r w:rsidR="00AB24FC" w:rsidRPr="00AB24FC">
              <w:rPr>
                <w:rStyle w:val="Hyperlink"/>
                <w:rFonts w:ascii="GHEA Grapalat" w:hAnsi="GHEA Grapalat" w:cs="Verdana"/>
                <w:noProof/>
                <w:lang w:val="hy-AM"/>
              </w:rPr>
              <w:t>դ</w:t>
            </w:r>
            <w:r w:rsidR="00AB24FC" w:rsidRPr="00AB24FC">
              <w:rPr>
                <w:rStyle w:val="Hyperlink"/>
                <w:rFonts w:ascii="GHEA Grapalat" w:hAnsi="GHEA Grapalat"/>
                <w:noProof/>
                <w:lang w:val="hy-AM"/>
              </w:rPr>
              <w:t>լայնում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_Toc73347819 \h </w:instrText>
            </w:r>
            <w:r w:rsidR="00AB24FC" w:rsidRPr="00AB24FC">
              <w:rPr>
                <w:noProof/>
                <w:webHidden/>
              </w:rPr>
            </w:r>
            <w:r w:rsidR="00AB24FC" w:rsidRPr="00AB24FC">
              <w:rPr>
                <w:noProof/>
                <w:webHidden/>
              </w:rPr>
              <w:fldChar w:fldCharType="separate"/>
            </w:r>
            <w:r w:rsidR="001B3471">
              <w:rPr>
                <w:noProof/>
                <w:webHidden/>
              </w:rPr>
              <w:t>97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0" w:history="1">
            <w:r w:rsidR="00AB24FC" w:rsidRPr="00AB24FC">
              <w:rPr>
                <w:rStyle w:val="Hyperlink"/>
                <w:rFonts w:ascii="GHEA Grapalat" w:hAnsi="GHEA Grapalat"/>
                <w:b/>
                <w:noProof/>
                <w:sz w:val="20"/>
                <w:szCs w:val="20"/>
                <w:lang w:val="hy-AM"/>
              </w:rPr>
              <w:t>3.1.1. Անձնական հաշվի քարտ, միասնական գանձապետական հաշիվ</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_Toc73347820 \h </w:instrText>
            </w:r>
            <w:r w:rsidR="00AB24FC" w:rsidRPr="00AB24FC">
              <w:rPr>
                <w:noProof/>
                <w:webHidden/>
              </w:rPr>
            </w:r>
            <w:r w:rsidR="00AB24FC" w:rsidRPr="00AB24FC">
              <w:rPr>
                <w:noProof/>
                <w:webHidden/>
              </w:rPr>
              <w:fldChar w:fldCharType="separate"/>
            </w:r>
            <w:r w:rsidR="001B3471">
              <w:rPr>
                <w:noProof/>
                <w:webHidden/>
              </w:rPr>
              <w:t>97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1" w:history="1">
            <w:r w:rsidR="00AB24FC" w:rsidRPr="00AB24FC">
              <w:rPr>
                <w:rStyle w:val="Hyperlink"/>
                <w:rFonts w:ascii="GHEA Grapalat" w:hAnsi="GHEA Grapalat"/>
                <w:b/>
                <w:noProof/>
                <w:sz w:val="20"/>
                <w:szCs w:val="20"/>
                <w:lang w:val="hy-AM"/>
              </w:rPr>
              <w:t>3.1.2. ՊԵԿ աշխատակիցների կենսական օգտագործման ենթակառուցվածքներ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_Toc73347821 \h </w:instrText>
            </w:r>
            <w:r w:rsidR="00AB24FC" w:rsidRPr="00AB24FC">
              <w:rPr>
                <w:noProof/>
                <w:webHidden/>
              </w:rPr>
            </w:r>
            <w:r w:rsidR="00AB24FC" w:rsidRPr="00AB24FC">
              <w:rPr>
                <w:noProof/>
                <w:webHidden/>
              </w:rPr>
              <w:fldChar w:fldCharType="separate"/>
            </w:r>
            <w:r w:rsidR="001B3471">
              <w:rPr>
                <w:noProof/>
                <w:webHidden/>
              </w:rPr>
              <w:t>98</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2" w:history="1">
            <w:r w:rsidR="00AB24FC" w:rsidRPr="00AB24FC">
              <w:rPr>
                <w:rStyle w:val="Hyperlink"/>
                <w:rFonts w:ascii="GHEA Grapalat" w:hAnsi="GHEA Grapalat"/>
                <w:b/>
                <w:noProof/>
                <w:sz w:val="20"/>
                <w:szCs w:val="20"/>
                <w:lang w:val="hy-AM"/>
              </w:rPr>
              <w:t>3.1.3. ԵԱՏՄ շրջանակներում մաքսային ընդհանուր գործընթացներ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_Toc73347822 \h </w:instrText>
            </w:r>
            <w:r w:rsidR="00AB24FC" w:rsidRPr="00AB24FC">
              <w:rPr>
                <w:noProof/>
                <w:webHidden/>
              </w:rPr>
            </w:r>
            <w:r w:rsidR="00AB24FC" w:rsidRPr="00AB24FC">
              <w:rPr>
                <w:noProof/>
                <w:webHidden/>
              </w:rPr>
              <w:fldChar w:fldCharType="separate"/>
            </w:r>
            <w:r w:rsidR="001B3471">
              <w:rPr>
                <w:noProof/>
                <w:webHidden/>
              </w:rPr>
              <w:t>99</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23" w:history="1">
            <w:r w:rsidR="00AB24FC" w:rsidRPr="00AB24FC">
              <w:rPr>
                <w:rStyle w:val="Hyperlink"/>
                <w:rFonts w:ascii="GHEA Grapalat" w:hAnsi="GHEA Grapalat"/>
                <w:noProof/>
                <w:lang w:val="hy-AM"/>
              </w:rPr>
              <w:t>Ենթանպատակ 3.2. Մաքսային ենթահամակարգերի ա</w:t>
            </w:r>
            <w:r w:rsidR="00AB24FC" w:rsidRPr="00AB24FC">
              <w:rPr>
                <w:rStyle w:val="Hyperlink"/>
                <w:rFonts w:ascii="GHEA Grapalat" w:hAnsi="GHEA Grapalat" w:cs="Verdana"/>
                <w:noProof/>
                <w:lang w:val="hy-AM"/>
              </w:rPr>
              <w:t>րդ</w:t>
            </w:r>
            <w:r w:rsidR="00AB24FC" w:rsidRPr="00AB24FC">
              <w:rPr>
                <w:rStyle w:val="Hyperlink"/>
                <w:rFonts w:ascii="GHEA Grapalat" w:hAnsi="GHEA Grapalat"/>
                <w:noProof/>
                <w:lang w:val="hy-AM"/>
              </w:rPr>
              <w:t>իականացում և տեխնիկական հագեցվածություն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_Toc73347823 \h </w:instrText>
            </w:r>
            <w:r w:rsidR="00AB24FC" w:rsidRPr="00AB24FC">
              <w:rPr>
                <w:noProof/>
                <w:webHidden/>
              </w:rPr>
            </w:r>
            <w:r w:rsidR="00AB24FC" w:rsidRPr="00AB24FC">
              <w:rPr>
                <w:noProof/>
                <w:webHidden/>
              </w:rPr>
              <w:fldChar w:fldCharType="separate"/>
            </w:r>
            <w:r w:rsidR="001B3471">
              <w:rPr>
                <w:noProof/>
                <w:webHidden/>
              </w:rPr>
              <w:t>100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4" w:history="1">
            <w:r w:rsidR="00AB24FC" w:rsidRPr="00AB24FC">
              <w:rPr>
                <w:rStyle w:val="Hyperlink"/>
                <w:rFonts w:ascii="GHEA Grapalat" w:hAnsi="GHEA Grapalat"/>
                <w:b/>
                <w:noProof/>
                <w:sz w:val="20"/>
                <w:szCs w:val="20"/>
                <w:lang w:val="hy-AM"/>
              </w:rPr>
              <w:t>3.2.1. ՊԵԿ փորձագիտական լաբորատորիաներ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_Toc73347824 \h </w:instrText>
            </w:r>
            <w:r w:rsidR="00AB24FC" w:rsidRPr="00AB24FC">
              <w:rPr>
                <w:noProof/>
                <w:webHidden/>
              </w:rPr>
            </w:r>
            <w:r w:rsidR="00AB24FC" w:rsidRPr="00AB24FC">
              <w:rPr>
                <w:noProof/>
                <w:webHidden/>
              </w:rPr>
              <w:fldChar w:fldCharType="separate"/>
            </w:r>
            <w:r w:rsidR="001B3471">
              <w:rPr>
                <w:noProof/>
                <w:webHidden/>
              </w:rPr>
              <w:t>100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5" w:history="1">
            <w:r w:rsidR="00AB24FC" w:rsidRPr="00AB24FC">
              <w:rPr>
                <w:rStyle w:val="Hyperlink"/>
                <w:rFonts w:ascii="GHEA Grapalat" w:hAnsi="GHEA Grapalat"/>
                <w:b/>
                <w:noProof/>
                <w:sz w:val="20"/>
                <w:szCs w:val="20"/>
                <w:lang w:val="hy-AM"/>
              </w:rPr>
              <w:t>3.2.2. ԱՏԳ մասնակիցների սպասարկման կենտրոններ</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_Toc73347825 \h </w:instrText>
            </w:r>
            <w:r w:rsidR="00AB24FC" w:rsidRPr="00AB24FC">
              <w:rPr>
                <w:noProof/>
                <w:webHidden/>
              </w:rPr>
            </w:r>
            <w:r w:rsidR="00AB24FC" w:rsidRPr="00AB24FC">
              <w:rPr>
                <w:noProof/>
                <w:webHidden/>
              </w:rPr>
              <w:fldChar w:fldCharType="separate"/>
            </w:r>
            <w:r w:rsidR="001B3471">
              <w:rPr>
                <w:noProof/>
                <w:webHidden/>
              </w:rPr>
              <w:t>102</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6" w:history="1">
            <w:r w:rsidR="00AB24FC" w:rsidRPr="00AB24FC">
              <w:rPr>
                <w:rStyle w:val="Hyperlink"/>
                <w:rFonts w:ascii="GHEA Grapalat" w:hAnsi="GHEA Grapalat"/>
                <w:b/>
                <w:noProof/>
                <w:sz w:val="20"/>
                <w:szCs w:val="20"/>
                <w:lang w:val="hy-AM"/>
              </w:rPr>
              <w:t>3.2.3. «Այրում» երկաթուղային մաքսակետի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_Toc73347826 \h </w:instrText>
            </w:r>
            <w:r w:rsidR="00AB24FC" w:rsidRPr="00AB24FC">
              <w:rPr>
                <w:noProof/>
                <w:webHidden/>
              </w:rPr>
            </w:r>
            <w:r w:rsidR="00AB24FC" w:rsidRPr="00AB24FC">
              <w:rPr>
                <w:noProof/>
                <w:webHidden/>
              </w:rPr>
              <w:fldChar w:fldCharType="separate"/>
            </w:r>
            <w:r w:rsidR="001B3471">
              <w:rPr>
                <w:noProof/>
                <w:webHidden/>
              </w:rPr>
              <w:t>104</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7" w:history="1">
            <w:r w:rsidR="00AB24FC" w:rsidRPr="00AB24FC">
              <w:rPr>
                <w:rStyle w:val="Hyperlink"/>
                <w:rFonts w:ascii="GHEA Grapalat" w:hAnsi="GHEA Grapalat"/>
                <w:b/>
                <w:noProof/>
                <w:sz w:val="20"/>
                <w:szCs w:val="20"/>
                <w:lang w:val="hy-AM"/>
              </w:rPr>
              <w:t>3.2.4. Բագրատաշենի մաքսակետի ենթակառուցվածքների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_Toc73347827 \h </w:instrText>
            </w:r>
            <w:r w:rsidR="00AB24FC" w:rsidRPr="00AB24FC">
              <w:rPr>
                <w:noProof/>
                <w:webHidden/>
              </w:rPr>
            </w:r>
            <w:r w:rsidR="00AB24FC" w:rsidRPr="00AB24FC">
              <w:rPr>
                <w:noProof/>
                <w:webHidden/>
              </w:rPr>
              <w:fldChar w:fldCharType="separate"/>
            </w:r>
            <w:r w:rsidR="001B3471">
              <w:rPr>
                <w:noProof/>
                <w:webHidden/>
              </w:rPr>
              <w:t>106</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8" w:history="1">
            <w:r w:rsidR="00AB24FC" w:rsidRPr="00AB24FC">
              <w:rPr>
                <w:rStyle w:val="Hyperlink"/>
                <w:rFonts w:ascii="GHEA Grapalat" w:hAnsi="GHEA Grapalat"/>
                <w:b/>
                <w:noProof/>
                <w:sz w:val="20"/>
                <w:szCs w:val="20"/>
                <w:lang w:val="hy-AM"/>
              </w:rPr>
              <w:t>3.2.5. ՊԵԿ Մեղրիի մաքսակետի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_Toc73347828 \h </w:instrText>
            </w:r>
            <w:r w:rsidR="00AB24FC" w:rsidRPr="00AB24FC">
              <w:rPr>
                <w:noProof/>
                <w:webHidden/>
              </w:rPr>
            </w:r>
            <w:r w:rsidR="00AB24FC" w:rsidRPr="00AB24FC">
              <w:rPr>
                <w:noProof/>
                <w:webHidden/>
              </w:rPr>
              <w:fldChar w:fldCharType="separate"/>
            </w:r>
            <w:r w:rsidR="001B3471">
              <w:rPr>
                <w:noProof/>
                <w:webHidden/>
              </w:rPr>
              <w:t>107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29" w:history="1">
            <w:r w:rsidR="00AB24FC" w:rsidRPr="00AB24FC">
              <w:rPr>
                <w:rStyle w:val="Hyperlink"/>
                <w:rFonts w:ascii="GHEA Grapalat" w:hAnsi="GHEA Grapalat"/>
                <w:b/>
                <w:noProof/>
                <w:sz w:val="20"/>
                <w:szCs w:val="20"/>
                <w:lang w:val="hy-AM"/>
              </w:rPr>
              <w:t>3.2.6. ՊԵԿ մաքսային մարմինների տեխնիկական հագեցվածության ապահովում և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_Toc73347829 \h </w:instrText>
            </w:r>
            <w:r w:rsidR="00AB24FC" w:rsidRPr="00AB24FC">
              <w:rPr>
                <w:noProof/>
                <w:webHidden/>
              </w:rPr>
            </w:r>
            <w:r w:rsidR="00AB24FC" w:rsidRPr="00AB24FC">
              <w:rPr>
                <w:noProof/>
                <w:webHidden/>
              </w:rPr>
              <w:fldChar w:fldCharType="separate"/>
            </w:r>
            <w:r w:rsidR="001B3471">
              <w:rPr>
                <w:noProof/>
                <w:webHidden/>
              </w:rPr>
              <w:t>109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30" w:history="1">
            <w:r w:rsidR="00AB24FC" w:rsidRPr="00AB24FC">
              <w:rPr>
                <w:rStyle w:val="Hyperlink"/>
                <w:rFonts w:ascii="GHEA Grapalat" w:hAnsi="GHEA Grapalat"/>
                <w:b/>
                <w:noProof/>
                <w:sz w:val="20"/>
                <w:szCs w:val="20"/>
                <w:lang w:val="hy-AM"/>
              </w:rPr>
              <w:t xml:space="preserve">3.2.7. </w:t>
            </w:r>
            <w:r w:rsidR="00AB24FC" w:rsidRPr="00AB24FC">
              <w:rPr>
                <w:rStyle w:val="Hyperlink"/>
                <w:rFonts w:ascii="GHEA Grapalat" w:hAnsi="GHEA Grapalat" w:cs="Sylfaen"/>
                <w:b/>
                <w:noProof/>
                <w:sz w:val="20"/>
                <w:szCs w:val="20"/>
                <w:lang w:val="hy-AM"/>
              </w:rPr>
              <w:t>Կշռման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կենտրոնացված</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Sylfaen"/>
                <w:b/>
                <w:noProof/>
                <w:sz w:val="20"/>
                <w:szCs w:val="20"/>
                <w:lang w:val="hy-AM"/>
              </w:rPr>
              <w:t>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_Toc73347830 \h </w:instrText>
            </w:r>
            <w:r w:rsidR="00AB24FC" w:rsidRPr="00AB24FC">
              <w:rPr>
                <w:noProof/>
                <w:webHidden/>
              </w:rPr>
            </w:r>
            <w:r w:rsidR="00AB24FC" w:rsidRPr="00AB24FC">
              <w:rPr>
                <w:noProof/>
                <w:webHidden/>
              </w:rPr>
              <w:fldChar w:fldCharType="separate"/>
            </w:r>
            <w:r w:rsidR="001B3471">
              <w:rPr>
                <w:noProof/>
                <w:webHidden/>
              </w:rPr>
              <w:t>110</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31" w:history="1">
            <w:r w:rsidR="00AB24FC" w:rsidRPr="00AB24FC">
              <w:rPr>
                <w:rStyle w:val="Hyperlink"/>
                <w:rFonts w:ascii="GHEA Grapalat" w:hAnsi="GHEA Grapalat"/>
                <w:b/>
                <w:noProof/>
                <w:sz w:val="20"/>
                <w:szCs w:val="20"/>
                <w:lang w:val="hy-AM"/>
              </w:rPr>
              <w:t>3.2.8.</w:t>
            </w:r>
            <w:r w:rsidR="00AB24FC" w:rsidRPr="00AB24FC">
              <w:rPr>
                <w:rStyle w:val="Hyperlink"/>
                <w:rFonts w:ascii="GHEA Grapalat" w:hAnsi="GHEA Grapalat"/>
                <w:noProof/>
                <w:sz w:val="20"/>
                <w:szCs w:val="20"/>
                <w:lang w:val="hy-AM"/>
              </w:rPr>
              <w:t xml:space="preserve"> </w:t>
            </w:r>
            <w:r w:rsidR="00AB24FC" w:rsidRPr="00AB24FC">
              <w:rPr>
                <w:rStyle w:val="Hyperlink"/>
                <w:rFonts w:ascii="GHEA Grapalat" w:hAnsi="GHEA Grapalat"/>
                <w:b/>
                <w:noProof/>
                <w:sz w:val="20"/>
                <w:szCs w:val="20"/>
                <w:lang w:val="hy-AM"/>
              </w:rPr>
              <w:t>Էքսպրես-բեռների հաշվառման 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_Toc73347831 \h </w:instrText>
            </w:r>
            <w:r w:rsidR="00AB24FC" w:rsidRPr="00AB24FC">
              <w:rPr>
                <w:noProof/>
                <w:webHidden/>
              </w:rPr>
            </w:r>
            <w:r w:rsidR="00AB24FC" w:rsidRPr="00AB24FC">
              <w:rPr>
                <w:noProof/>
                <w:webHidden/>
              </w:rPr>
              <w:fldChar w:fldCharType="separate"/>
            </w:r>
            <w:r w:rsidR="001B3471">
              <w:rPr>
                <w:noProof/>
                <w:webHidden/>
              </w:rPr>
              <w:t>111</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832" w:history="1">
            <w:r w:rsidR="00AB24FC" w:rsidRPr="00AB24FC">
              <w:rPr>
                <w:rStyle w:val="Hyperlink"/>
                <w:rFonts w:ascii="GHEA Grapalat" w:hAnsi="GHEA Grapalat"/>
                <w:noProof/>
                <w:lang w:val="hy-AM"/>
              </w:rPr>
              <w:t>ԶՌՆ 4. ՀԱՆՐՈՒԹՅԱՆ ՀԵՏ ԵՐԿԽՈՍՈՒԹՅԱՆ ՄԱԿԱՐԴԱԿԻ ԲԱՐԵԼԱՎՈՒՄ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_Toc73347832 \h </w:instrText>
            </w:r>
            <w:r w:rsidR="00AB24FC" w:rsidRPr="00AB24FC">
              <w:rPr>
                <w:noProof/>
                <w:webHidden/>
              </w:rPr>
            </w:r>
            <w:r w:rsidR="00AB24FC" w:rsidRPr="00AB24FC">
              <w:rPr>
                <w:noProof/>
                <w:webHidden/>
              </w:rPr>
              <w:fldChar w:fldCharType="separate"/>
            </w:r>
            <w:r w:rsidR="001B3471">
              <w:rPr>
                <w:noProof/>
                <w:webHidden/>
              </w:rPr>
              <w:t>113</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33" w:history="1">
            <w:r w:rsidR="00AB24FC" w:rsidRPr="00AB24FC">
              <w:rPr>
                <w:rStyle w:val="Hyperlink"/>
                <w:rFonts w:ascii="GHEA Grapalat" w:hAnsi="GHEA Grapalat"/>
                <w:noProof/>
                <w:lang w:val="hy-AM"/>
              </w:rPr>
              <w:t>Ենթանպատակ 4.1. Հասա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 xml:space="preserve">ակության հետ </w:t>
            </w:r>
            <w:r w:rsidR="00AB24FC" w:rsidRPr="00AB24FC">
              <w:rPr>
                <w:rStyle w:val="Hyperlink"/>
                <w:rFonts w:ascii="GHEA Grapalat" w:hAnsi="GHEA Grapalat" w:cs="Verdana"/>
                <w:noProof/>
                <w:lang w:val="hy-AM"/>
              </w:rPr>
              <w:t>դ</w:t>
            </w:r>
            <w:r w:rsidR="00AB24FC" w:rsidRPr="00AB24FC">
              <w:rPr>
                <w:rStyle w:val="Hyperlink"/>
                <w:rFonts w:ascii="GHEA Grapalat" w:hAnsi="GHEA Grapalat"/>
                <w:noProof/>
                <w:lang w:val="hy-AM"/>
              </w:rPr>
              <w:t>ինամիկ հետա</w:t>
            </w:r>
            <w:r w:rsidR="00AB24FC" w:rsidRPr="00AB24FC">
              <w:rPr>
                <w:rStyle w:val="Hyperlink"/>
                <w:rFonts w:ascii="GHEA Grapalat" w:hAnsi="GHEA Grapalat" w:cs="Verdana"/>
                <w:noProof/>
                <w:lang w:val="hy-AM"/>
              </w:rPr>
              <w:t>դ</w:t>
            </w:r>
            <w:r w:rsidR="00AB24FC" w:rsidRPr="00AB24FC">
              <w:rPr>
                <w:rStyle w:val="Hyperlink"/>
                <w:rFonts w:ascii="GHEA Grapalat" w:hAnsi="GHEA Grapalat"/>
                <w:noProof/>
                <w:lang w:val="hy-AM"/>
              </w:rPr>
              <w:t>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ձ կապի հնա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ավո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ություննե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ի ըն</w:t>
            </w:r>
            <w:r w:rsidR="00AB24FC" w:rsidRPr="00AB24FC">
              <w:rPr>
                <w:rStyle w:val="Hyperlink"/>
                <w:rFonts w:ascii="GHEA Grapalat" w:hAnsi="GHEA Grapalat" w:cs="Verdana"/>
                <w:noProof/>
                <w:lang w:val="hy-AM"/>
              </w:rPr>
              <w:t>դ</w:t>
            </w:r>
            <w:r w:rsidR="00AB24FC" w:rsidRPr="00AB24FC">
              <w:rPr>
                <w:rStyle w:val="Hyperlink"/>
                <w:rFonts w:ascii="GHEA Grapalat" w:hAnsi="GHEA Grapalat"/>
                <w:noProof/>
                <w:lang w:val="hy-AM"/>
              </w:rPr>
              <w:t>լայնում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_Toc73347833 \h </w:instrText>
            </w:r>
            <w:r w:rsidR="00AB24FC" w:rsidRPr="00AB24FC">
              <w:rPr>
                <w:noProof/>
                <w:webHidden/>
              </w:rPr>
            </w:r>
            <w:r w:rsidR="00AB24FC" w:rsidRPr="00AB24FC">
              <w:rPr>
                <w:noProof/>
                <w:webHidden/>
              </w:rPr>
              <w:fldChar w:fldCharType="separate"/>
            </w:r>
            <w:r w:rsidR="001B3471">
              <w:rPr>
                <w:noProof/>
                <w:webHidden/>
              </w:rPr>
              <w:t>113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34" w:history="1">
            <w:r w:rsidR="00AB24FC" w:rsidRPr="00AB24FC">
              <w:rPr>
                <w:rStyle w:val="Hyperlink"/>
                <w:rFonts w:ascii="GHEA Grapalat" w:hAnsi="GHEA Grapalat"/>
                <w:b/>
                <w:noProof/>
                <w:sz w:val="20"/>
                <w:szCs w:val="20"/>
                <w:lang w:val="hy-AM"/>
              </w:rPr>
              <w:t>4.1.1. ՊԵԿ կայքէջի արդիականացում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_Toc73347834 \h </w:instrText>
            </w:r>
            <w:r w:rsidR="00AB24FC" w:rsidRPr="00AB24FC">
              <w:rPr>
                <w:noProof/>
                <w:webHidden/>
              </w:rPr>
            </w:r>
            <w:r w:rsidR="00AB24FC" w:rsidRPr="00AB24FC">
              <w:rPr>
                <w:noProof/>
                <w:webHidden/>
              </w:rPr>
              <w:fldChar w:fldCharType="separate"/>
            </w:r>
            <w:r w:rsidR="001B3471">
              <w:rPr>
                <w:noProof/>
                <w:webHidden/>
              </w:rPr>
              <w:t>113</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35" w:history="1">
            <w:r w:rsidR="00AB24FC" w:rsidRPr="00AB24FC">
              <w:rPr>
                <w:rStyle w:val="Hyperlink"/>
                <w:rFonts w:ascii="GHEA Grapalat" w:hAnsi="GHEA Grapalat"/>
                <w:b/>
                <w:noProof/>
                <w:sz w:val="20"/>
                <w:szCs w:val="20"/>
                <w:lang w:val="hy-AM"/>
              </w:rPr>
              <w:t>4.1.2. Հանրության իրազեկում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_Toc73347835 \h </w:instrText>
            </w:r>
            <w:r w:rsidR="00AB24FC" w:rsidRPr="00AB24FC">
              <w:rPr>
                <w:noProof/>
                <w:webHidden/>
              </w:rPr>
            </w:r>
            <w:r w:rsidR="00AB24FC" w:rsidRPr="00AB24FC">
              <w:rPr>
                <w:noProof/>
                <w:webHidden/>
              </w:rPr>
              <w:fldChar w:fldCharType="separate"/>
            </w:r>
            <w:r w:rsidR="001B3471">
              <w:rPr>
                <w:noProof/>
                <w:webHidden/>
              </w:rPr>
              <w:t>114</w:t>
            </w:r>
            <w:r w:rsidR="00AB24FC" w:rsidRPr="00AB24FC">
              <w:rPr>
                <w:noProof/>
                <w:webHidden/>
              </w:rPr>
              <w:fldChar w:fldCharType="end"/>
            </w:r>
          </w:hyperlink>
        </w:p>
        <w:p w:rsidR="00AB24FC" w:rsidRPr="00AB24FC" w:rsidRDefault="003D225F" w:rsidP="00AB24FC">
          <w:pPr>
            <w:pStyle w:val="TOC2"/>
            <w:rPr>
              <w:rFonts w:cstheme="minorBidi"/>
              <w:noProof/>
            </w:rPr>
          </w:pPr>
          <w:hyperlink w:anchor="_Toc73347836" w:history="1">
            <w:r w:rsidR="00AB24FC" w:rsidRPr="00AB24FC">
              <w:rPr>
                <w:rStyle w:val="Hyperlink"/>
                <w:rFonts w:ascii="GHEA Grapalat" w:hAnsi="GHEA Grapalat" w:cs="Sylfaen"/>
                <w:noProof/>
                <w:lang w:val="hy-AM"/>
              </w:rPr>
              <w:t>ԶՌՆ</w:t>
            </w:r>
            <w:r w:rsidR="00AB24FC" w:rsidRPr="00AB24FC">
              <w:rPr>
                <w:rStyle w:val="Hyperlink"/>
                <w:rFonts w:ascii="GHEA Grapalat" w:hAnsi="GHEA Grapalat"/>
                <w:noProof/>
                <w:lang w:val="hy-AM"/>
              </w:rPr>
              <w:t xml:space="preserve"> 5. </w:t>
            </w:r>
            <w:r w:rsidR="00AB24FC" w:rsidRPr="00AB24FC">
              <w:rPr>
                <w:rStyle w:val="Hyperlink"/>
                <w:rFonts w:ascii="GHEA Grapalat" w:hAnsi="GHEA Grapalat" w:cs="Sylfaen"/>
                <w:noProof/>
                <w:lang w:val="hy-AM"/>
              </w:rPr>
              <w:t>ՄԱՐԴԿԱՅԻՆ</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ՌԵՍՈՒՐՍՆԵՐԻ</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ԿԱՌԱՎԱՐՄԱՆ</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ԱՐԴԻ</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ՀԱՄԱԿԱՐԳԻ</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ՆԵՐԴՐՈՒՄ</w:t>
            </w:r>
            <w:r w:rsidR="00AB24FC" w:rsidRPr="00AB24FC">
              <w:rPr>
                <w:rStyle w:val="Hyperlink"/>
                <w:rFonts w:ascii="GHEA Grapalat" w:hAnsi="GHEA Grapalat"/>
                <w:noProof/>
                <w:lang w:val="hy-AM"/>
              </w:rPr>
              <w:t xml:space="preserve"> (</w:t>
            </w:r>
            <w:r w:rsidR="00AB24FC" w:rsidRPr="00AB24FC">
              <w:rPr>
                <w:rStyle w:val="Hyperlink"/>
                <w:rFonts w:ascii="GHEA Grapalat" w:hAnsi="GHEA Grapalat" w:cs="Sylfaen"/>
                <w:noProof/>
                <w:lang w:val="hy-AM"/>
              </w:rPr>
              <w:t>ԲԱՐԵԼԱՎՈՒՄ</w:t>
            </w:r>
            <w:r w:rsidR="00AB24FC" w:rsidRPr="00AB24FC">
              <w:rPr>
                <w:rStyle w:val="Hyperlink"/>
                <w:rFonts w:ascii="GHEA Grapalat" w:hAnsi="GHEA Grapalat"/>
                <w:noProof/>
                <w:lang w:val="hy-AM"/>
              </w:rPr>
              <w:t>)</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_Toc73347836 \h </w:instrText>
            </w:r>
            <w:r w:rsidR="00AB24FC" w:rsidRPr="00AB24FC">
              <w:rPr>
                <w:noProof/>
                <w:webHidden/>
              </w:rPr>
            </w:r>
            <w:r w:rsidR="00AB24FC" w:rsidRPr="00AB24FC">
              <w:rPr>
                <w:noProof/>
                <w:webHidden/>
              </w:rPr>
              <w:fldChar w:fldCharType="separate"/>
            </w:r>
            <w:r w:rsidR="001B3471">
              <w:rPr>
                <w:noProof/>
                <w:webHidden/>
              </w:rPr>
              <w:t>116</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37" w:history="1">
            <w:r w:rsidR="00AB24FC" w:rsidRPr="00AB24FC">
              <w:rPr>
                <w:rStyle w:val="Hyperlink"/>
                <w:rFonts w:ascii="GHEA Grapalat" w:hAnsi="GHEA Grapalat"/>
                <w:noProof/>
                <w:lang w:val="hy-AM"/>
              </w:rPr>
              <w:t>Ենթանպատակ 5.1. Կա</w:t>
            </w:r>
            <w:r w:rsidR="00AB24FC" w:rsidRPr="00AB24FC">
              <w:rPr>
                <w:rStyle w:val="Hyperlink"/>
                <w:rFonts w:ascii="GHEA Grapalat" w:hAnsi="GHEA Grapalat" w:cs="Verdana"/>
                <w:noProof/>
                <w:lang w:val="hy-AM"/>
              </w:rPr>
              <w:t>դր</w:t>
            </w:r>
            <w:r w:rsidR="00AB24FC" w:rsidRPr="00AB24FC">
              <w:rPr>
                <w:rStyle w:val="Hyperlink"/>
                <w:rFonts w:ascii="GHEA Grapalat" w:hAnsi="GHEA Grapalat"/>
                <w:noProof/>
                <w:lang w:val="hy-AM"/>
              </w:rPr>
              <w:t>ային քաղաքականության և աշխատանքային մշակույթի ձևավո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_Toc73347837 \h </w:instrText>
            </w:r>
            <w:r w:rsidR="00AB24FC" w:rsidRPr="00AB24FC">
              <w:rPr>
                <w:noProof/>
                <w:webHidden/>
              </w:rPr>
            </w:r>
            <w:r w:rsidR="00AB24FC" w:rsidRPr="00AB24FC">
              <w:rPr>
                <w:noProof/>
                <w:webHidden/>
              </w:rPr>
              <w:fldChar w:fldCharType="separate"/>
            </w:r>
            <w:r w:rsidR="001B3471">
              <w:rPr>
                <w:noProof/>
                <w:webHidden/>
              </w:rPr>
              <w:t>117</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38" w:history="1">
            <w:r w:rsidR="00AB24FC" w:rsidRPr="00AB24FC">
              <w:rPr>
                <w:rStyle w:val="Hyperlink"/>
                <w:rFonts w:ascii="GHEA Grapalat" w:hAnsi="GHEA Grapalat"/>
                <w:b/>
                <w:noProof/>
                <w:sz w:val="20"/>
                <w:szCs w:val="20"/>
                <w:lang w:val="hy-AM"/>
              </w:rPr>
              <w:t xml:space="preserve">5.1.1. </w:t>
            </w:r>
            <w:r w:rsidR="00AB24FC" w:rsidRPr="00AB24FC">
              <w:rPr>
                <w:rStyle w:val="Hyperlink"/>
                <w:rFonts w:ascii="GHEA Grapalat" w:hAnsi="GHEA Grapalat" w:cs="Arial"/>
                <w:b/>
                <w:noProof/>
                <w:sz w:val="20"/>
                <w:szCs w:val="20"/>
                <w:lang w:val="hy-AM"/>
              </w:rPr>
              <w:t>ՊԵԿ</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Arial"/>
                <w:b/>
                <w:noProof/>
                <w:sz w:val="20"/>
                <w:szCs w:val="20"/>
                <w:lang w:val="hy-AM"/>
              </w:rPr>
              <w:t>մարդկային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Arial"/>
                <w:b/>
                <w:noProof/>
                <w:sz w:val="20"/>
                <w:szCs w:val="20"/>
                <w:lang w:val="hy-AM"/>
              </w:rPr>
              <w:t>ռեսուրսների</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Arial"/>
                <w:b/>
                <w:noProof/>
                <w:sz w:val="20"/>
                <w:szCs w:val="20"/>
                <w:lang w:val="hy-AM"/>
              </w:rPr>
              <w:t>կառավարման</w:t>
            </w:r>
            <w:r w:rsidR="00AB24FC" w:rsidRPr="00AB24FC">
              <w:rPr>
                <w:rStyle w:val="Hyperlink"/>
                <w:rFonts w:ascii="GHEA Grapalat" w:hAnsi="GHEA Grapalat"/>
                <w:b/>
                <w:noProof/>
                <w:sz w:val="20"/>
                <w:szCs w:val="20"/>
                <w:lang w:val="hy-AM"/>
              </w:rPr>
              <w:t xml:space="preserve"> </w:t>
            </w:r>
            <w:r w:rsidR="00AB24FC" w:rsidRPr="00AB24FC">
              <w:rPr>
                <w:rStyle w:val="Hyperlink"/>
                <w:rFonts w:ascii="GHEA Grapalat" w:hAnsi="GHEA Grapalat" w:cs="Arial"/>
                <w:b/>
                <w:noProof/>
                <w:sz w:val="20"/>
                <w:szCs w:val="20"/>
                <w:lang w:val="hy-AM"/>
              </w:rPr>
              <w:t>համակարգ</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_Toc73347838 \h </w:instrText>
            </w:r>
            <w:r w:rsidR="00AB24FC" w:rsidRPr="00AB24FC">
              <w:rPr>
                <w:noProof/>
                <w:webHidden/>
              </w:rPr>
            </w:r>
            <w:r w:rsidR="00AB24FC" w:rsidRPr="00AB24FC">
              <w:rPr>
                <w:noProof/>
                <w:webHidden/>
              </w:rPr>
              <w:fldChar w:fldCharType="separate"/>
            </w:r>
            <w:r w:rsidR="001B3471">
              <w:rPr>
                <w:noProof/>
                <w:webHidden/>
              </w:rPr>
              <w:t>117</w:t>
            </w:r>
            <w:r w:rsidR="00AB24FC" w:rsidRPr="00AB24FC">
              <w:rPr>
                <w:noProof/>
                <w:webHidden/>
              </w:rPr>
              <w:fldChar w:fldCharType="end"/>
            </w:r>
          </w:hyperlink>
        </w:p>
        <w:p w:rsidR="00AB24FC" w:rsidRPr="00AB24FC" w:rsidRDefault="003D225F" w:rsidP="00AB24FC">
          <w:pPr>
            <w:pStyle w:val="TOC3"/>
            <w:rPr>
              <w:rFonts w:cstheme="minorBidi"/>
              <w:noProof/>
            </w:rPr>
          </w:pPr>
          <w:hyperlink w:anchor="_Toc73347839" w:history="1">
            <w:r w:rsidR="00AB24FC" w:rsidRPr="00AB24FC">
              <w:rPr>
                <w:rStyle w:val="Hyperlink"/>
                <w:rFonts w:ascii="GHEA Grapalat" w:hAnsi="GHEA Grapalat"/>
                <w:noProof/>
                <w:lang w:val="hy-AM"/>
              </w:rPr>
              <w:t>Ենթանպատակ 5.2. Մասնագիտական կ</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թության, վե</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ապատ</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աստման և 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ակավո</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ման համակա</w:t>
            </w:r>
            <w:r w:rsidR="00AB24FC" w:rsidRPr="00AB24FC">
              <w:rPr>
                <w:rStyle w:val="Hyperlink"/>
                <w:rFonts w:ascii="GHEA Grapalat" w:hAnsi="GHEA Grapalat" w:cs="Verdana"/>
                <w:noProof/>
                <w:lang w:val="hy-AM"/>
              </w:rPr>
              <w:t>ր</w:t>
            </w:r>
            <w:r w:rsidR="00AB24FC" w:rsidRPr="00AB24FC">
              <w:rPr>
                <w:rStyle w:val="Hyperlink"/>
                <w:rFonts w:ascii="GHEA Grapalat" w:hAnsi="GHEA Grapalat"/>
                <w:noProof/>
                <w:lang w:val="hy-AM"/>
              </w:rPr>
              <w:t>գի ա</w:t>
            </w:r>
            <w:r w:rsidR="00AB24FC" w:rsidRPr="00AB24FC">
              <w:rPr>
                <w:rStyle w:val="Hyperlink"/>
                <w:rFonts w:ascii="GHEA Grapalat" w:hAnsi="GHEA Grapalat" w:cs="Verdana"/>
                <w:noProof/>
                <w:lang w:val="hy-AM"/>
              </w:rPr>
              <w:t>րդ</w:t>
            </w:r>
            <w:r w:rsidR="00AB24FC" w:rsidRPr="00AB24FC">
              <w:rPr>
                <w:rStyle w:val="Hyperlink"/>
                <w:rFonts w:ascii="GHEA Grapalat" w:hAnsi="GHEA Grapalat"/>
                <w:noProof/>
                <w:lang w:val="hy-AM"/>
              </w:rPr>
              <w:t>իականացում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_Toc73347839 \h </w:instrText>
            </w:r>
            <w:r w:rsidR="00AB24FC" w:rsidRPr="00AB24FC">
              <w:rPr>
                <w:noProof/>
                <w:webHidden/>
              </w:rPr>
            </w:r>
            <w:r w:rsidR="00AB24FC" w:rsidRPr="00AB24FC">
              <w:rPr>
                <w:noProof/>
                <w:webHidden/>
              </w:rPr>
              <w:fldChar w:fldCharType="separate"/>
            </w:r>
            <w:r w:rsidR="001B3471">
              <w:rPr>
                <w:noProof/>
                <w:webHidden/>
              </w:rPr>
              <w:t>118</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40" w:history="1">
            <w:r w:rsidR="00AB24FC" w:rsidRPr="00AB24FC">
              <w:rPr>
                <w:rStyle w:val="Hyperlink"/>
                <w:rFonts w:ascii="GHEA Grapalat" w:hAnsi="GHEA Grapalat"/>
                <w:b/>
                <w:noProof/>
                <w:sz w:val="20"/>
                <w:szCs w:val="20"/>
                <w:lang w:val="hy-AM"/>
              </w:rPr>
              <w:t>5.2.1. «Ուսումնական կենտրոն» ՊՈԱԿ</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_Toc73347840 \h </w:instrText>
            </w:r>
            <w:r w:rsidR="00AB24FC" w:rsidRPr="00AB24FC">
              <w:rPr>
                <w:noProof/>
                <w:webHidden/>
              </w:rPr>
            </w:r>
            <w:r w:rsidR="00AB24FC" w:rsidRPr="00AB24FC">
              <w:rPr>
                <w:noProof/>
                <w:webHidden/>
              </w:rPr>
              <w:fldChar w:fldCharType="separate"/>
            </w:r>
            <w:r w:rsidR="001B3471">
              <w:rPr>
                <w:noProof/>
                <w:webHidden/>
              </w:rPr>
              <w:t>118</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41" w:history="1">
            <w:r w:rsidR="00AB24FC" w:rsidRPr="00AB24FC">
              <w:rPr>
                <w:rStyle w:val="Hyperlink"/>
                <w:rFonts w:ascii="GHEA Grapalat" w:hAnsi="GHEA Grapalat"/>
                <w:b/>
                <w:noProof/>
                <w:sz w:val="20"/>
                <w:szCs w:val="20"/>
                <w:lang w:val="hy-AM"/>
              </w:rPr>
              <w:t>5.2.2. Հարկային և մաքսային ծառայության ընդունելության գործընթաց</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_Toc73347841 \h </w:instrText>
            </w:r>
            <w:r w:rsidR="00AB24FC" w:rsidRPr="00AB24FC">
              <w:rPr>
                <w:noProof/>
                <w:webHidden/>
              </w:rPr>
            </w:r>
            <w:r w:rsidR="00AB24FC" w:rsidRPr="00AB24FC">
              <w:rPr>
                <w:noProof/>
                <w:webHidden/>
              </w:rPr>
              <w:fldChar w:fldCharType="separate"/>
            </w:r>
            <w:r w:rsidR="001B3471">
              <w:rPr>
                <w:noProof/>
                <w:webHidden/>
              </w:rPr>
              <w:t>119</w:t>
            </w:r>
            <w:r w:rsidR="00AB24FC" w:rsidRPr="00AB24FC">
              <w:rPr>
                <w:noProof/>
                <w:webHidden/>
              </w:rPr>
              <w:fldChar w:fldCharType="end"/>
            </w:r>
          </w:hyperlink>
        </w:p>
        <w:p w:rsidR="00AB24FC" w:rsidRPr="00AB24FC" w:rsidRDefault="003D225F" w:rsidP="00C536C4">
          <w:pPr>
            <w:pStyle w:val="TOC4"/>
            <w:rPr>
              <w:rFonts w:cstheme="minorBidi"/>
              <w:noProof/>
            </w:rPr>
          </w:pPr>
          <w:hyperlink w:anchor="_Toc73347842" w:history="1">
            <w:r w:rsidR="00AB24FC" w:rsidRPr="00AB24FC">
              <w:rPr>
                <w:rStyle w:val="Hyperlink"/>
                <w:rFonts w:ascii="GHEA Grapalat" w:hAnsi="GHEA Grapalat"/>
                <w:b/>
                <w:noProof/>
                <w:sz w:val="20"/>
                <w:szCs w:val="20"/>
                <w:lang w:val="hy-AM"/>
              </w:rPr>
              <w:t>5.2.3. ՊԵԿ կինոլոգիական կենտրոն</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_Toc73347842 \h </w:instrText>
            </w:r>
            <w:r w:rsidR="00AB24FC" w:rsidRPr="00AB24FC">
              <w:rPr>
                <w:noProof/>
                <w:webHidden/>
              </w:rPr>
            </w:r>
            <w:r w:rsidR="00AB24FC" w:rsidRPr="00AB24FC">
              <w:rPr>
                <w:noProof/>
                <w:webHidden/>
              </w:rPr>
              <w:fldChar w:fldCharType="separate"/>
            </w:r>
            <w:r w:rsidR="001B3471">
              <w:rPr>
                <w:noProof/>
                <w:webHidden/>
              </w:rPr>
              <w:t>120</w:t>
            </w:r>
            <w:r w:rsidR="00AB24FC" w:rsidRPr="00AB24FC">
              <w:rPr>
                <w:noProof/>
                <w:webHidden/>
              </w:rPr>
              <w:fldChar w:fldCharType="end"/>
            </w:r>
          </w:hyperlink>
        </w:p>
        <w:p w:rsidR="00AB24FC" w:rsidRPr="00AB24FC" w:rsidRDefault="003D225F" w:rsidP="00AB24FC">
          <w:pPr>
            <w:pStyle w:val="TOC1"/>
            <w:rPr>
              <w:rFonts w:cstheme="minorBidi"/>
              <w:noProof/>
            </w:rPr>
          </w:pPr>
          <w:hyperlink w:anchor="_Toc73347843" w:history="1">
            <w:r w:rsidR="00AB24FC" w:rsidRPr="00AB24FC">
              <w:rPr>
                <w:rStyle w:val="Hyperlink"/>
                <w:rFonts w:ascii="GHEA Grapalat" w:hAnsi="GHEA Grapalat"/>
                <w:noProof/>
              </w:rPr>
              <w:t>4.</w:t>
            </w:r>
            <w:r w:rsidR="00AB24FC" w:rsidRPr="00AB24FC">
              <w:rPr>
                <w:rFonts w:cstheme="minorBidi"/>
                <w:noProof/>
              </w:rPr>
              <w:tab/>
            </w:r>
            <w:r w:rsidR="00AB24FC" w:rsidRPr="00AB24FC">
              <w:rPr>
                <w:rStyle w:val="Hyperlink"/>
                <w:rFonts w:ascii="GHEA Grapalat" w:hAnsi="GHEA Grapalat" w:cs="Sylfaen"/>
                <w:noProof/>
              </w:rPr>
              <w:t>ԱՄՓՈՓՈՒՄ</w:t>
            </w:r>
            <w:r w:rsidR="00AB24FC" w:rsidRPr="00AB24FC">
              <w:rPr>
                <w:noProof/>
                <w:webHidden/>
              </w:rPr>
              <w:tab/>
            </w:r>
            <w:r w:rsidR="00AB24FC" w:rsidRPr="00AB24FC">
              <w:rPr>
                <w:noProof/>
                <w:webHidden/>
              </w:rPr>
              <w:fldChar w:fldCharType="begin"/>
            </w:r>
            <w:r w:rsidR="00AB24FC" w:rsidRPr="00AB24FC">
              <w:rPr>
                <w:noProof/>
                <w:webHidden/>
              </w:rPr>
              <w:instrText xml:space="preserve"> PAGEREF _Toc73347843 \h </w:instrText>
            </w:r>
            <w:r w:rsidR="00AB24FC" w:rsidRPr="00AB24FC">
              <w:rPr>
                <w:noProof/>
                <w:webHidden/>
              </w:rPr>
            </w:r>
            <w:r w:rsidR="00AB24FC" w:rsidRPr="00AB24FC">
              <w:rPr>
                <w:noProof/>
                <w:webHidden/>
              </w:rPr>
              <w:fldChar w:fldCharType="separate"/>
            </w:r>
            <w:r w:rsidR="001B3471">
              <w:rPr>
                <w:noProof/>
                <w:webHidden/>
              </w:rPr>
              <w:t>122</w:t>
            </w:r>
            <w:r w:rsidR="00AB24FC" w:rsidRPr="00AB24FC">
              <w:rPr>
                <w:noProof/>
                <w:webHidden/>
              </w:rPr>
              <w:fldChar w:fldCharType="end"/>
            </w:r>
          </w:hyperlink>
        </w:p>
        <w:p w:rsidR="0088053A" w:rsidRPr="00AB24FC" w:rsidRDefault="008638C2" w:rsidP="00AB24FC">
          <w:pPr>
            <w:pStyle w:val="TOC1"/>
          </w:pPr>
          <w:r w:rsidRPr="00AB24FC">
            <w:fldChar w:fldCharType="end"/>
          </w:r>
        </w:p>
      </w:sdtContent>
    </w:sdt>
    <w:p w:rsidR="00E009EC" w:rsidRPr="00AB24FC" w:rsidRDefault="00E009EC" w:rsidP="005C0AD4">
      <w:pPr>
        <w:jc w:val="both"/>
        <w:rPr>
          <w:rFonts w:ascii="GHEA Grapalat" w:hAnsi="GHEA Grapalat" w:cs="Arial"/>
          <w:b/>
          <w:color w:val="1F4E79" w:themeColor="accent1" w:themeShade="80"/>
          <w:sz w:val="20"/>
          <w:szCs w:val="20"/>
          <w:lang w:val="hy-AM"/>
        </w:rPr>
      </w:pPr>
    </w:p>
    <w:p w:rsidR="004261BE" w:rsidRPr="00AB24FC" w:rsidRDefault="004261BE">
      <w:pPr>
        <w:spacing w:after="160" w:line="259" w:lineRule="auto"/>
        <w:rPr>
          <w:rFonts w:ascii="GHEA Grapalat" w:eastAsiaTheme="majorEastAsia" w:hAnsi="GHEA Grapalat" w:cstheme="majorBidi"/>
          <w:b/>
          <w:bCs/>
          <w:color w:val="2C6EAB" w:themeColor="accent1" w:themeShade="B5"/>
          <w:sz w:val="20"/>
          <w:szCs w:val="20"/>
          <w:lang w:val="hy-AM"/>
        </w:rPr>
      </w:pPr>
      <w:bookmarkStart w:id="0" w:name="_Toc421209609"/>
      <w:r w:rsidRPr="00AB24FC">
        <w:rPr>
          <w:rFonts w:ascii="GHEA Grapalat" w:hAnsi="GHEA Grapalat"/>
          <w:sz w:val="20"/>
          <w:szCs w:val="20"/>
        </w:rPr>
        <w:br w:type="page"/>
      </w:r>
    </w:p>
    <w:p w:rsidR="00EC2EA8" w:rsidRPr="000A1FF9" w:rsidRDefault="00EC2EA8" w:rsidP="00F22B6C">
      <w:pPr>
        <w:pStyle w:val="Heading1"/>
      </w:pPr>
      <w:bookmarkStart w:id="1" w:name="_Toc73347750"/>
      <w:r w:rsidRPr="000A1FF9">
        <w:lastRenderedPageBreak/>
        <w:t>ՕԳՏԱԳՈ</w:t>
      </w:r>
      <w:r w:rsidRPr="000A1FF9">
        <w:rPr>
          <w:rFonts w:cs="Verdana"/>
        </w:rPr>
        <w:t>Ր</w:t>
      </w:r>
      <w:r w:rsidRPr="000A1FF9">
        <w:t>ԾՎՈՂ ՀԱՊԱՎՈՒՄՆԵ</w:t>
      </w:r>
      <w:r w:rsidRPr="000A1FF9">
        <w:rPr>
          <w:rFonts w:cs="Verdana"/>
        </w:rPr>
        <w:t>Ր</w:t>
      </w:r>
      <w:bookmarkEnd w:id="0"/>
      <w:bookmarkEnd w:id="1"/>
    </w:p>
    <w:p w:rsidR="00EC2EA8" w:rsidRPr="00FB76AD" w:rsidRDefault="00EC2EA8" w:rsidP="00EC2EA8">
      <w:pPr>
        <w:rPr>
          <w:rFonts w:ascii="GHEA Grapalat" w:hAnsi="GHEA Grapalat"/>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982"/>
      </w:tblGrid>
      <w:tr w:rsidR="00AA3EA1" w:rsidRPr="00FB76AD" w:rsidTr="00E407D8">
        <w:tc>
          <w:tcPr>
            <w:tcW w:w="1368" w:type="dxa"/>
          </w:tcPr>
          <w:p w:rsidR="009E0F15" w:rsidRDefault="009E0F15" w:rsidP="00376D50">
            <w:pPr>
              <w:spacing w:line="360" w:lineRule="auto"/>
              <w:rPr>
                <w:rFonts w:ascii="GHEA Grapalat" w:hAnsi="GHEA Grapalat" w:cs="Arial"/>
                <w:lang w:val="hy-AM"/>
              </w:rPr>
            </w:pPr>
            <w:r>
              <w:rPr>
                <w:rFonts w:ascii="GHEA Grapalat" w:hAnsi="GHEA Grapalat" w:cs="Arial"/>
                <w:lang w:val="hy-AM"/>
              </w:rPr>
              <w:t>ԱԶԲ՝</w:t>
            </w:r>
          </w:p>
          <w:p w:rsidR="00AA3EA1" w:rsidRPr="00FB76AD" w:rsidRDefault="00AA3EA1" w:rsidP="00376D50">
            <w:pPr>
              <w:spacing w:line="360" w:lineRule="auto"/>
              <w:rPr>
                <w:rFonts w:ascii="GHEA Grapalat" w:hAnsi="GHEA Grapalat"/>
              </w:rPr>
            </w:pPr>
            <w:r w:rsidRPr="00FB76AD">
              <w:rPr>
                <w:rFonts w:ascii="GHEA Grapalat" w:hAnsi="GHEA Grapalat" w:cs="Arial"/>
                <w:lang w:val="hy-AM"/>
              </w:rPr>
              <w:t>ԱՀԿ</w:t>
            </w:r>
            <w:r w:rsidRPr="00FB76AD">
              <w:rPr>
                <w:rFonts w:ascii="GHEA Grapalat" w:hAnsi="GHEA Grapalat" w:cs="Arial"/>
              </w:rPr>
              <w:t>՝</w:t>
            </w:r>
          </w:p>
        </w:tc>
        <w:tc>
          <w:tcPr>
            <w:tcW w:w="7982" w:type="dxa"/>
          </w:tcPr>
          <w:p w:rsidR="009E0F15" w:rsidRPr="009E0F15" w:rsidRDefault="009E0F15" w:rsidP="0050536F">
            <w:pPr>
              <w:spacing w:line="360" w:lineRule="auto"/>
              <w:rPr>
                <w:rFonts w:ascii="GHEA Grapalat" w:hAnsi="GHEA Grapalat" w:cs="Arial"/>
                <w:lang w:val="hy-AM"/>
              </w:rPr>
            </w:pPr>
            <w:r>
              <w:rPr>
                <w:rFonts w:ascii="GHEA Grapalat" w:hAnsi="GHEA Grapalat" w:cs="Arial"/>
                <w:lang w:val="hy-AM"/>
              </w:rPr>
              <w:t>Ասիական զարգացման բանկ</w:t>
            </w:r>
          </w:p>
          <w:p w:rsidR="00AA3EA1" w:rsidRPr="00FB76AD" w:rsidRDefault="00AA3EA1" w:rsidP="0050536F">
            <w:pPr>
              <w:spacing w:line="360" w:lineRule="auto"/>
              <w:rPr>
                <w:rFonts w:ascii="GHEA Grapalat" w:hAnsi="GHEA Grapalat"/>
                <w:lang w:val="hy-AM"/>
              </w:rPr>
            </w:pPr>
            <w:r w:rsidRPr="00FB76AD">
              <w:rPr>
                <w:rFonts w:ascii="GHEA Grapalat" w:hAnsi="GHEA Grapalat" w:cs="Arial"/>
              </w:rPr>
              <w:t>Ա</w:t>
            </w:r>
            <w:r w:rsidRPr="00FB76AD">
              <w:rPr>
                <w:rFonts w:ascii="GHEA Grapalat" w:hAnsi="GHEA Grapalat" w:cs="Arial"/>
                <w:lang w:val="hy-AM"/>
              </w:rPr>
              <w:t>ռևտրի համաշխարհային կազմակերպության</w:t>
            </w:r>
          </w:p>
        </w:tc>
      </w:tr>
      <w:tr w:rsidR="00AA3EA1" w:rsidRPr="00FB76AD" w:rsidTr="00E407D8">
        <w:tc>
          <w:tcPr>
            <w:tcW w:w="1368" w:type="dxa"/>
          </w:tcPr>
          <w:p w:rsidR="00AA3EA1" w:rsidRPr="00FB76AD" w:rsidRDefault="00AA3EA1" w:rsidP="00376D50">
            <w:pPr>
              <w:spacing w:line="360" w:lineRule="auto"/>
              <w:rPr>
                <w:rFonts w:ascii="GHEA Grapalat" w:hAnsi="GHEA Grapalat"/>
                <w:lang w:val="hy-AM"/>
              </w:rPr>
            </w:pPr>
            <w:r w:rsidRPr="00FB76AD">
              <w:rPr>
                <w:rFonts w:ascii="GHEA Grapalat" w:hAnsi="GHEA Grapalat"/>
                <w:lang w:val="hy-AM"/>
              </w:rPr>
              <w:t>ԱՏԳ՝</w:t>
            </w:r>
          </w:p>
        </w:tc>
        <w:tc>
          <w:tcPr>
            <w:tcW w:w="7982" w:type="dxa"/>
          </w:tcPr>
          <w:p w:rsidR="00AA3EA1" w:rsidRPr="00FB76AD" w:rsidRDefault="00AA3EA1" w:rsidP="0050536F">
            <w:pPr>
              <w:spacing w:line="360" w:lineRule="auto"/>
              <w:rPr>
                <w:rFonts w:ascii="GHEA Grapalat" w:hAnsi="GHEA Grapalat"/>
                <w:lang w:val="hy-AM"/>
              </w:rPr>
            </w:pPr>
            <w:r w:rsidRPr="00FB76AD">
              <w:rPr>
                <w:rFonts w:ascii="GHEA Grapalat" w:hAnsi="GHEA Grapalat"/>
                <w:lang w:val="hy-AM"/>
              </w:rPr>
              <w:t>Արտաքին տնտեսական գործունեություն</w:t>
            </w:r>
          </w:p>
        </w:tc>
      </w:tr>
      <w:tr w:rsidR="00AA3EA1" w:rsidRPr="00FB76AD" w:rsidTr="00E407D8">
        <w:tc>
          <w:tcPr>
            <w:tcW w:w="1368" w:type="dxa"/>
          </w:tcPr>
          <w:p w:rsidR="00AA3EA1" w:rsidRPr="00FB76AD" w:rsidRDefault="00AA3EA1" w:rsidP="00376D50">
            <w:pPr>
              <w:spacing w:line="360" w:lineRule="auto"/>
              <w:rPr>
                <w:rFonts w:ascii="GHEA Grapalat" w:hAnsi="GHEA Grapalat"/>
                <w:lang w:val="hy-AM"/>
              </w:rPr>
            </w:pPr>
            <w:r w:rsidRPr="00FB76AD">
              <w:rPr>
                <w:rFonts w:ascii="GHEA Grapalat" w:hAnsi="GHEA Grapalat"/>
                <w:lang w:val="hy-AM"/>
              </w:rPr>
              <w:t>ԵԱՏՄ՝</w:t>
            </w:r>
          </w:p>
        </w:tc>
        <w:tc>
          <w:tcPr>
            <w:tcW w:w="7982" w:type="dxa"/>
          </w:tcPr>
          <w:p w:rsidR="00AA3EA1" w:rsidRPr="00FB76AD" w:rsidRDefault="00AA3EA1" w:rsidP="0050536F">
            <w:pPr>
              <w:spacing w:line="360" w:lineRule="auto"/>
              <w:rPr>
                <w:rFonts w:ascii="GHEA Grapalat" w:hAnsi="GHEA Grapalat"/>
                <w:lang w:val="hy-AM"/>
              </w:rPr>
            </w:pPr>
            <w:r w:rsidRPr="00FB76AD">
              <w:rPr>
                <w:rFonts w:ascii="GHEA Grapalat" w:hAnsi="GHEA Grapalat"/>
                <w:lang w:val="hy-AM"/>
              </w:rPr>
              <w:t>Եվրասիական տնտեսական միություն</w:t>
            </w:r>
          </w:p>
        </w:tc>
      </w:tr>
      <w:tr w:rsidR="00AA3EA1" w:rsidRPr="00FB76AD" w:rsidTr="00E407D8">
        <w:tc>
          <w:tcPr>
            <w:tcW w:w="1368" w:type="dxa"/>
          </w:tcPr>
          <w:p w:rsidR="00AA3EA1" w:rsidRPr="00FB76AD" w:rsidRDefault="00553F00" w:rsidP="00376D50">
            <w:pPr>
              <w:spacing w:line="360" w:lineRule="auto"/>
              <w:rPr>
                <w:rFonts w:ascii="GHEA Grapalat" w:hAnsi="GHEA Grapalat"/>
                <w:lang w:val="hy-AM"/>
              </w:rPr>
            </w:pPr>
            <w:r w:rsidRPr="00FB76AD">
              <w:rPr>
                <w:rFonts w:ascii="GHEA Grapalat" w:hAnsi="GHEA Grapalat"/>
                <w:lang w:val="hy-AM"/>
              </w:rPr>
              <w:t>ԵՄ՝</w:t>
            </w:r>
          </w:p>
        </w:tc>
        <w:tc>
          <w:tcPr>
            <w:tcW w:w="7982" w:type="dxa"/>
          </w:tcPr>
          <w:p w:rsidR="00AA3EA1" w:rsidRPr="00FB76AD" w:rsidRDefault="00553F00" w:rsidP="0050536F">
            <w:pPr>
              <w:spacing w:line="360" w:lineRule="auto"/>
              <w:rPr>
                <w:rFonts w:ascii="GHEA Grapalat" w:hAnsi="GHEA Grapalat"/>
                <w:lang w:val="hy-AM"/>
              </w:rPr>
            </w:pPr>
            <w:r w:rsidRPr="00FB76AD">
              <w:rPr>
                <w:rFonts w:ascii="GHEA Grapalat" w:hAnsi="GHEA Grapalat"/>
                <w:lang w:val="hy-AM"/>
              </w:rPr>
              <w:t>Եվրոպական միություն</w:t>
            </w:r>
          </w:p>
        </w:tc>
      </w:tr>
      <w:tr w:rsidR="00AA3EA1" w:rsidRPr="00FB76AD" w:rsidTr="00E407D8">
        <w:tc>
          <w:tcPr>
            <w:tcW w:w="1368" w:type="dxa"/>
          </w:tcPr>
          <w:p w:rsidR="00AA3EA1" w:rsidRPr="00FB76AD" w:rsidRDefault="00553F00" w:rsidP="00376D50">
            <w:pPr>
              <w:spacing w:line="360" w:lineRule="auto"/>
              <w:rPr>
                <w:rFonts w:ascii="GHEA Grapalat" w:hAnsi="GHEA Grapalat"/>
                <w:lang w:val="hy-AM"/>
              </w:rPr>
            </w:pPr>
            <w:r w:rsidRPr="00FB76AD">
              <w:rPr>
                <w:rFonts w:ascii="GHEA Grapalat" w:hAnsi="GHEA Grapalat"/>
                <w:lang w:val="hy-AM"/>
              </w:rPr>
              <w:t>ԵՏՀ՝</w:t>
            </w:r>
          </w:p>
        </w:tc>
        <w:tc>
          <w:tcPr>
            <w:tcW w:w="7982" w:type="dxa"/>
          </w:tcPr>
          <w:p w:rsidR="00AA3EA1" w:rsidRPr="00FB76AD" w:rsidRDefault="00553F00" w:rsidP="0050536F">
            <w:pPr>
              <w:spacing w:line="360" w:lineRule="auto"/>
              <w:rPr>
                <w:rFonts w:ascii="GHEA Grapalat" w:hAnsi="GHEA Grapalat"/>
                <w:lang w:val="hy-AM"/>
              </w:rPr>
            </w:pPr>
            <w:r w:rsidRPr="00FB76AD">
              <w:rPr>
                <w:rFonts w:ascii="GHEA Grapalat" w:hAnsi="GHEA Grapalat"/>
                <w:lang w:val="hy-AM"/>
              </w:rPr>
              <w:t>Եվրասիական տնտեսական հանձնաժողով</w:t>
            </w:r>
          </w:p>
        </w:tc>
      </w:tr>
      <w:tr w:rsidR="00553F00" w:rsidRPr="00FB76AD" w:rsidTr="00E407D8">
        <w:tc>
          <w:tcPr>
            <w:tcW w:w="1368" w:type="dxa"/>
          </w:tcPr>
          <w:p w:rsidR="00553F00" w:rsidRPr="00FB76AD" w:rsidRDefault="00553F00" w:rsidP="00376D50">
            <w:pPr>
              <w:spacing w:line="360" w:lineRule="auto"/>
              <w:rPr>
                <w:rFonts w:ascii="GHEA Grapalat" w:hAnsi="GHEA Grapalat"/>
                <w:lang w:val="hy-AM"/>
              </w:rPr>
            </w:pPr>
            <w:r w:rsidRPr="00FB76AD">
              <w:rPr>
                <w:rFonts w:ascii="GHEA Grapalat" w:hAnsi="GHEA Grapalat"/>
                <w:lang w:val="hy-AM"/>
              </w:rPr>
              <w:t>ԶՌՆ՝</w:t>
            </w:r>
          </w:p>
        </w:tc>
        <w:tc>
          <w:tcPr>
            <w:tcW w:w="7982" w:type="dxa"/>
          </w:tcPr>
          <w:p w:rsidR="00553F00" w:rsidRPr="00FB76AD" w:rsidRDefault="00553F00" w:rsidP="0050536F">
            <w:pPr>
              <w:spacing w:line="360" w:lineRule="auto"/>
              <w:rPr>
                <w:rFonts w:ascii="GHEA Grapalat" w:hAnsi="GHEA Grapalat"/>
                <w:lang w:val="hy-AM"/>
              </w:rPr>
            </w:pPr>
            <w:r w:rsidRPr="00FB76AD">
              <w:rPr>
                <w:rFonts w:ascii="GHEA Grapalat" w:hAnsi="GHEA Grapalat"/>
                <w:lang w:val="hy-AM"/>
              </w:rPr>
              <w:t>Զարգացման ռազմավարական նպատակ</w:t>
            </w:r>
          </w:p>
        </w:tc>
      </w:tr>
      <w:tr w:rsidR="00553F00" w:rsidRPr="00FB76AD" w:rsidTr="00E407D8">
        <w:tc>
          <w:tcPr>
            <w:tcW w:w="1368" w:type="dxa"/>
          </w:tcPr>
          <w:p w:rsidR="00553F00" w:rsidRPr="00FB76AD" w:rsidRDefault="00553F00" w:rsidP="00376D50">
            <w:pPr>
              <w:spacing w:line="360" w:lineRule="auto"/>
              <w:rPr>
                <w:rFonts w:ascii="GHEA Grapalat" w:hAnsi="GHEA Grapalat"/>
              </w:rPr>
            </w:pPr>
            <w:r w:rsidRPr="00FB76AD">
              <w:rPr>
                <w:rFonts w:ascii="GHEA Grapalat" w:hAnsi="GHEA Grapalat"/>
                <w:lang w:val="hy-AM"/>
              </w:rPr>
              <w:t>ՀՄԿ</w:t>
            </w:r>
            <w:r w:rsidRPr="00FB76AD">
              <w:rPr>
                <w:rFonts w:ascii="GHEA Grapalat" w:hAnsi="GHEA Grapalat"/>
              </w:rPr>
              <w:t>՝</w:t>
            </w:r>
          </w:p>
        </w:tc>
        <w:tc>
          <w:tcPr>
            <w:tcW w:w="7982" w:type="dxa"/>
          </w:tcPr>
          <w:p w:rsidR="00553F00" w:rsidRPr="00FB76AD" w:rsidRDefault="00553F00" w:rsidP="0050536F">
            <w:pPr>
              <w:spacing w:line="360" w:lineRule="auto"/>
              <w:rPr>
                <w:rFonts w:ascii="GHEA Grapalat" w:hAnsi="GHEA Grapalat"/>
                <w:lang w:val="hy-AM"/>
              </w:rPr>
            </w:pPr>
            <w:r w:rsidRPr="00FB76AD">
              <w:rPr>
                <w:rFonts w:ascii="GHEA Grapalat" w:hAnsi="GHEA Grapalat"/>
                <w:lang w:val="hy-AM"/>
              </w:rPr>
              <w:t>Համաշխարհային մաքսային կազմակերպություն</w:t>
            </w:r>
          </w:p>
        </w:tc>
      </w:tr>
      <w:tr w:rsidR="00553F00" w:rsidRPr="00517FDC" w:rsidTr="00E407D8">
        <w:tc>
          <w:tcPr>
            <w:tcW w:w="1368" w:type="dxa"/>
          </w:tcPr>
          <w:p w:rsidR="00553F00" w:rsidRPr="00FB76AD" w:rsidRDefault="00553F00" w:rsidP="00376D50">
            <w:pPr>
              <w:spacing w:line="360" w:lineRule="auto"/>
              <w:rPr>
                <w:rFonts w:ascii="GHEA Grapalat" w:hAnsi="GHEA Grapalat"/>
                <w:lang w:val="hy-AM"/>
              </w:rPr>
            </w:pPr>
            <w:r w:rsidRPr="00FB76AD">
              <w:rPr>
                <w:rFonts w:ascii="GHEA Grapalat" w:hAnsi="GHEA Grapalat"/>
                <w:lang w:val="hy-AM"/>
              </w:rPr>
              <w:t>ՊԵԿ՝</w:t>
            </w:r>
          </w:p>
        </w:tc>
        <w:tc>
          <w:tcPr>
            <w:tcW w:w="7982" w:type="dxa"/>
          </w:tcPr>
          <w:p w:rsidR="00553F00" w:rsidRPr="00FB76AD" w:rsidRDefault="007801A6" w:rsidP="0050536F">
            <w:pPr>
              <w:spacing w:line="360" w:lineRule="auto"/>
              <w:rPr>
                <w:rFonts w:ascii="GHEA Grapalat" w:hAnsi="GHEA Grapalat"/>
                <w:lang w:val="hy-AM"/>
              </w:rPr>
            </w:pPr>
            <w:r w:rsidRPr="00FB76AD">
              <w:rPr>
                <w:rFonts w:ascii="GHEA Grapalat" w:hAnsi="GHEA Grapalat"/>
                <w:lang w:val="hy-AM"/>
              </w:rPr>
              <w:t>Հայաստանի Հանրապետության պետական եկամուտների կոմիտե</w:t>
            </w:r>
          </w:p>
        </w:tc>
      </w:tr>
      <w:tr w:rsidR="007801A6" w:rsidRPr="00FB76AD" w:rsidTr="00E407D8">
        <w:tc>
          <w:tcPr>
            <w:tcW w:w="1368" w:type="dxa"/>
          </w:tcPr>
          <w:p w:rsidR="007801A6" w:rsidRPr="00FB76AD" w:rsidDel="00553F00" w:rsidRDefault="007801A6" w:rsidP="00376D50">
            <w:pPr>
              <w:spacing w:line="360" w:lineRule="auto"/>
              <w:rPr>
                <w:rFonts w:ascii="GHEA Grapalat" w:hAnsi="GHEA Grapalat"/>
                <w:lang w:val="hy-AM"/>
              </w:rPr>
            </w:pPr>
            <w:r w:rsidRPr="00FB76AD">
              <w:rPr>
                <w:rFonts w:ascii="GHEA Grapalat" w:hAnsi="GHEA Grapalat"/>
                <w:lang w:val="hy-AM"/>
              </w:rPr>
              <w:t>ՎԻՎ՝</w:t>
            </w:r>
          </w:p>
        </w:tc>
        <w:tc>
          <w:tcPr>
            <w:tcW w:w="7982" w:type="dxa"/>
          </w:tcPr>
          <w:p w:rsidR="007801A6" w:rsidRPr="00FB76AD" w:rsidDel="007801A6" w:rsidRDefault="007801A6" w:rsidP="0050536F">
            <w:pPr>
              <w:spacing w:line="360" w:lineRule="auto"/>
              <w:rPr>
                <w:rFonts w:ascii="GHEA Grapalat" w:hAnsi="GHEA Grapalat"/>
                <w:lang w:val="hy-AM"/>
              </w:rPr>
            </w:pPr>
            <w:r w:rsidRPr="00FB76AD">
              <w:rPr>
                <w:rFonts w:ascii="GHEA Grapalat" w:hAnsi="GHEA Grapalat"/>
                <w:lang w:val="hy-AM"/>
              </w:rPr>
              <w:t>Վարչական իրավախախտումների վերաբերյալ գործեր</w:t>
            </w:r>
          </w:p>
        </w:tc>
      </w:tr>
      <w:tr w:rsidR="007801A6" w:rsidRPr="00517FDC" w:rsidTr="00E407D8">
        <w:tc>
          <w:tcPr>
            <w:tcW w:w="1368" w:type="dxa"/>
          </w:tcPr>
          <w:p w:rsidR="007801A6" w:rsidRPr="00FB76AD" w:rsidDel="00553F00" w:rsidRDefault="007801A6" w:rsidP="00376D50">
            <w:pPr>
              <w:spacing w:line="360" w:lineRule="auto"/>
              <w:rPr>
                <w:rFonts w:ascii="GHEA Grapalat" w:hAnsi="GHEA Grapalat"/>
                <w:lang w:val="hy-AM"/>
              </w:rPr>
            </w:pPr>
            <w:r w:rsidRPr="00FB76AD">
              <w:rPr>
                <w:rFonts w:ascii="GHEA Grapalat" w:hAnsi="GHEA Grapalat"/>
                <w:lang w:val="hy-AM"/>
              </w:rPr>
              <w:t>ՏՀԶԿ՝</w:t>
            </w:r>
          </w:p>
        </w:tc>
        <w:tc>
          <w:tcPr>
            <w:tcW w:w="7982" w:type="dxa"/>
          </w:tcPr>
          <w:p w:rsidR="007801A6" w:rsidRPr="00FB76AD" w:rsidDel="007801A6" w:rsidRDefault="007801A6" w:rsidP="0050536F">
            <w:pPr>
              <w:spacing w:line="360" w:lineRule="auto"/>
              <w:rPr>
                <w:rFonts w:ascii="GHEA Grapalat" w:hAnsi="GHEA Grapalat"/>
                <w:lang w:val="hy-AM"/>
              </w:rPr>
            </w:pPr>
            <w:r w:rsidRPr="00FB76AD">
              <w:rPr>
                <w:rFonts w:ascii="GHEA Grapalat" w:hAnsi="GHEA Grapalat"/>
                <w:lang w:val="hy-AM"/>
              </w:rPr>
              <w:t>Տնտեսական համագործակցության և զարգացման կազմակերպություն</w:t>
            </w:r>
          </w:p>
        </w:tc>
      </w:tr>
      <w:tr w:rsidR="007801A6" w:rsidRPr="00517FDC" w:rsidTr="00E407D8">
        <w:tc>
          <w:tcPr>
            <w:tcW w:w="1368" w:type="dxa"/>
          </w:tcPr>
          <w:p w:rsidR="007801A6" w:rsidRPr="00FB76AD" w:rsidDel="00553F00" w:rsidRDefault="007801A6" w:rsidP="00376D50">
            <w:pPr>
              <w:spacing w:line="360" w:lineRule="auto"/>
              <w:rPr>
                <w:rFonts w:ascii="GHEA Grapalat" w:hAnsi="GHEA Grapalat"/>
                <w:lang w:val="hy-AM"/>
              </w:rPr>
            </w:pPr>
            <w:r w:rsidRPr="00FB76AD">
              <w:rPr>
                <w:rFonts w:ascii="GHEA Grapalat" w:hAnsi="GHEA Grapalat"/>
              </w:rPr>
              <w:t>BEPS՝</w:t>
            </w:r>
          </w:p>
        </w:tc>
        <w:tc>
          <w:tcPr>
            <w:tcW w:w="7982" w:type="dxa"/>
          </w:tcPr>
          <w:p w:rsidR="007801A6" w:rsidRPr="00FB76AD" w:rsidDel="007801A6" w:rsidRDefault="007801A6" w:rsidP="0050536F">
            <w:pPr>
              <w:spacing w:line="360" w:lineRule="auto"/>
              <w:rPr>
                <w:rFonts w:ascii="GHEA Grapalat" w:hAnsi="GHEA Grapalat"/>
                <w:lang w:val="hy-AM"/>
              </w:rPr>
            </w:pPr>
            <w:r w:rsidRPr="00FB76AD">
              <w:rPr>
                <w:rFonts w:ascii="GHEA Grapalat" w:hAnsi="GHEA Grapalat"/>
                <w:lang w:val="hy-AM"/>
              </w:rPr>
              <w:t>Base Erosion and Profit Shifting («Հարկման բազայի խեղաթյուրման և շահույթների տեղաշարժ»)</w:t>
            </w:r>
          </w:p>
        </w:tc>
      </w:tr>
    </w:tbl>
    <w:p w:rsidR="00EE0552" w:rsidRPr="00FB76AD" w:rsidRDefault="00EE0552" w:rsidP="00CC63CF">
      <w:pPr>
        <w:spacing w:line="360" w:lineRule="auto"/>
        <w:rPr>
          <w:rFonts w:ascii="GHEA Grapalat" w:hAnsi="GHEA Grapalat"/>
          <w:lang w:val="hy-AM"/>
        </w:rPr>
      </w:pPr>
    </w:p>
    <w:p w:rsidR="004261BE" w:rsidRPr="00FB76AD" w:rsidRDefault="004261BE">
      <w:pPr>
        <w:spacing w:after="160" w:line="259" w:lineRule="auto"/>
        <w:rPr>
          <w:rFonts w:ascii="GHEA Grapalat" w:eastAsiaTheme="majorEastAsia" w:hAnsi="GHEA Grapalat" w:cstheme="majorBidi"/>
          <w:b/>
          <w:bCs/>
          <w:color w:val="2C6EAB" w:themeColor="accent1" w:themeShade="B5"/>
          <w:sz w:val="32"/>
          <w:szCs w:val="32"/>
          <w:lang w:val="hy-AM"/>
        </w:rPr>
      </w:pPr>
      <w:bookmarkStart w:id="2" w:name="_Toc421209610"/>
      <w:r w:rsidRPr="00FB76AD">
        <w:rPr>
          <w:rFonts w:ascii="GHEA Grapalat" w:hAnsi="GHEA Grapalat"/>
          <w:lang w:val="hy-AM"/>
        </w:rPr>
        <w:br w:type="page"/>
      </w:r>
    </w:p>
    <w:p w:rsidR="000E6A18" w:rsidRPr="00FB76AD" w:rsidRDefault="00251337" w:rsidP="007814CD">
      <w:pPr>
        <w:pStyle w:val="Heading1"/>
        <w:ind w:left="540"/>
      </w:pPr>
      <w:bookmarkStart w:id="3" w:name="_Toc73347751"/>
      <w:r w:rsidRPr="00FB76AD">
        <w:lastRenderedPageBreak/>
        <w:t>ՆԱԽԱԲԱՆ</w:t>
      </w:r>
      <w:bookmarkEnd w:id="2"/>
      <w:bookmarkEnd w:id="3"/>
    </w:p>
    <w:p w:rsidR="000E6A18" w:rsidRPr="00FB76AD" w:rsidRDefault="000E6A18" w:rsidP="000E6A18">
      <w:pPr>
        <w:rPr>
          <w:rFonts w:ascii="GHEA Grapalat" w:hAnsi="GHEA Grapalat"/>
          <w:lang w:val="hy-AM"/>
        </w:rPr>
      </w:pPr>
    </w:p>
    <w:p w:rsidR="000A4C13" w:rsidRPr="00FB76AD" w:rsidRDefault="00937103" w:rsidP="00EB2FBB">
      <w:pPr>
        <w:spacing w:line="360" w:lineRule="auto"/>
        <w:ind w:firstLine="567"/>
        <w:jc w:val="both"/>
        <w:rPr>
          <w:rFonts w:ascii="GHEA Grapalat" w:hAnsi="GHEA Grapalat"/>
          <w:lang w:val="hy-AM"/>
        </w:rPr>
      </w:pPr>
      <w:bookmarkStart w:id="4" w:name="_Toc421209611"/>
      <w:r w:rsidRPr="00FB76AD">
        <w:rPr>
          <w:rFonts w:ascii="GHEA Grapalat" w:hAnsi="GHEA Grapalat" w:cs="Sylfaen"/>
          <w:lang w:val="hy-AM"/>
        </w:rPr>
        <w:t>Պետության</w:t>
      </w:r>
      <w:r w:rsidRPr="00FB76AD">
        <w:rPr>
          <w:rFonts w:ascii="GHEA Grapalat" w:hAnsi="GHEA Grapalat"/>
          <w:lang w:val="hy-AM"/>
        </w:rPr>
        <w:t xml:space="preserve"> հարկային </w:t>
      </w:r>
      <w:r w:rsidR="001A6C15" w:rsidRPr="00FB76AD">
        <w:rPr>
          <w:rFonts w:ascii="GHEA Grapalat" w:hAnsi="GHEA Grapalat"/>
          <w:lang w:val="hy-AM"/>
        </w:rPr>
        <w:t xml:space="preserve">և մաքսային </w:t>
      </w:r>
      <w:r w:rsidRPr="00FB76AD">
        <w:rPr>
          <w:rFonts w:ascii="GHEA Grapalat" w:hAnsi="GHEA Grapalat"/>
          <w:lang w:val="hy-AM"/>
        </w:rPr>
        <w:t xml:space="preserve">համակարգի </w:t>
      </w:r>
      <w:r w:rsidR="00C06BA6" w:rsidRPr="00FB76AD">
        <w:rPr>
          <w:rFonts w:ascii="GHEA Grapalat" w:hAnsi="GHEA Grapalat"/>
          <w:lang w:val="hy-AM"/>
        </w:rPr>
        <w:t>արդյունավետությունն</w:t>
      </w:r>
      <w:r w:rsidRPr="00FB76AD">
        <w:rPr>
          <w:rFonts w:ascii="GHEA Grapalat" w:hAnsi="GHEA Grapalat"/>
          <w:lang w:val="hy-AM"/>
        </w:rPr>
        <w:t xml:space="preserve"> ուղղակիորեն կախված է հարկային</w:t>
      </w:r>
      <w:r w:rsidR="001A6C15" w:rsidRPr="00FB76AD">
        <w:rPr>
          <w:rFonts w:ascii="GHEA Grapalat" w:hAnsi="GHEA Grapalat"/>
          <w:lang w:val="hy-AM"/>
        </w:rPr>
        <w:t xml:space="preserve"> և մաքսային</w:t>
      </w:r>
      <w:r w:rsidR="00733145" w:rsidRPr="00FB76AD">
        <w:rPr>
          <w:rFonts w:ascii="GHEA Grapalat" w:hAnsi="GHEA Grapalat"/>
          <w:lang w:val="hy-AM"/>
        </w:rPr>
        <w:t xml:space="preserve"> </w:t>
      </w:r>
      <w:r w:rsidRPr="00FB76AD">
        <w:rPr>
          <w:rFonts w:ascii="GHEA Grapalat" w:hAnsi="GHEA Grapalat"/>
          <w:lang w:val="hy-AM"/>
        </w:rPr>
        <w:t xml:space="preserve">վարչարարության արդյունավետ մեթոդների </w:t>
      </w:r>
      <w:r w:rsidR="0018173C" w:rsidRPr="00FB76AD">
        <w:rPr>
          <w:rFonts w:ascii="GHEA Grapalat" w:hAnsi="GHEA Grapalat"/>
          <w:lang w:val="hy-AM"/>
        </w:rPr>
        <w:t xml:space="preserve">առկայությունից </w:t>
      </w:r>
      <w:r w:rsidRPr="00FB76AD">
        <w:rPr>
          <w:rFonts w:ascii="GHEA Grapalat" w:hAnsi="GHEA Grapalat"/>
          <w:lang w:val="hy-AM"/>
        </w:rPr>
        <w:t xml:space="preserve">և </w:t>
      </w:r>
      <w:r w:rsidR="00C37621" w:rsidRPr="00FB76AD">
        <w:rPr>
          <w:rFonts w:ascii="GHEA Grapalat" w:hAnsi="GHEA Grapalat"/>
          <w:lang w:val="hy-AM"/>
        </w:rPr>
        <w:t>փոփոխությունների</w:t>
      </w:r>
      <w:r w:rsidR="00FE5A4E" w:rsidRPr="00FB76AD">
        <w:rPr>
          <w:rFonts w:ascii="GHEA Grapalat" w:hAnsi="GHEA Grapalat"/>
          <w:lang w:val="hy-AM"/>
        </w:rPr>
        <w:t>ն</w:t>
      </w:r>
      <w:r w:rsidR="00C37621" w:rsidRPr="00FB76AD">
        <w:rPr>
          <w:rFonts w:ascii="GHEA Grapalat" w:hAnsi="GHEA Grapalat"/>
          <w:lang w:val="hy-AM"/>
        </w:rPr>
        <w:t xml:space="preserve"> համահունչ</w:t>
      </w:r>
      <w:r w:rsidR="0018173C" w:rsidRPr="00FB76AD">
        <w:rPr>
          <w:rFonts w:ascii="GHEA Grapalat" w:hAnsi="GHEA Grapalat"/>
          <w:lang w:val="hy-AM"/>
        </w:rPr>
        <w:t xml:space="preserve"> </w:t>
      </w:r>
      <w:r w:rsidRPr="00FB76AD">
        <w:rPr>
          <w:rFonts w:ascii="GHEA Grapalat" w:hAnsi="GHEA Grapalat"/>
          <w:lang w:val="hy-AM"/>
        </w:rPr>
        <w:t>մոտեցումների կիրառ</w:t>
      </w:r>
      <w:r w:rsidR="00C37621" w:rsidRPr="00FB76AD">
        <w:rPr>
          <w:rFonts w:ascii="GHEA Grapalat" w:hAnsi="GHEA Grapalat"/>
          <w:lang w:val="hy-AM"/>
        </w:rPr>
        <w:t>ումից</w:t>
      </w:r>
      <w:r w:rsidRPr="00FB76AD">
        <w:rPr>
          <w:rFonts w:ascii="GHEA Grapalat" w:hAnsi="GHEA Grapalat"/>
          <w:lang w:val="hy-AM"/>
        </w:rPr>
        <w:t xml:space="preserve">։ Հարկային </w:t>
      </w:r>
      <w:r w:rsidR="001A6C15" w:rsidRPr="00FB76AD">
        <w:rPr>
          <w:rFonts w:ascii="GHEA Grapalat" w:hAnsi="GHEA Grapalat"/>
          <w:lang w:val="hy-AM"/>
        </w:rPr>
        <w:t xml:space="preserve">և մաքսային </w:t>
      </w:r>
      <w:r w:rsidRPr="00FB76AD">
        <w:rPr>
          <w:rFonts w:ascii="GHEA Grapalat" w:hAnsi="GHEA Grapalat"/>
          <w:lang w:val="hy-AM"/>
        </w:rPr>
        <w:t>վարչարարության իրականացումն արդյունավետ</w:t>
      </w:r>
      <w:r w:rsidR="005004A2" w:rsidRPr="00FB76AD">
        <w:rPr>
          <w:rFonts w:ascii="GHEA Grapalat" w:hAnsi="GHEA Grapalat"/>
          <w:lang w:val="hy-AM"/>
        </w:rPr>
        <w:t xml:space="preserve"> է այնքանով</w:t>
      </w:r>
      <w:r w:rsidRPr="00FB76AD">
        <w:rPr>
          <w:rFonts w:ascii="GHEA Grapalat" w:hAnsi="GHEA Grapalat"/>
          <w:lang w:val="hy-AM"/>
        </w:rPr>
        <w:t>, որքանով որ</w:t>
      </w:r>
      <w:r w:rsidR="00F448C4" w:rsidRPr="00FB76AD">
        <w:rPr>
          <w:rFonts w:ascii="GHEA Grapalat" w:hAnsi="GHEA Grapalat"/>
          <w:lang w:val="hy-AM"/>
        </w:rPr>
        <w:t xml:space="preserve"> բարձր է հարկային </w:t>
      </w:r>
      <w:r w:rsidR="000F6ED5" w:rsidRPr="00FB76AD">
        <w:rPr>
          <w:rFonts w:ascii="GHEA Grapalat" w:hAnsi="GHEA Grapalat"/>
          <w:lang w:val="hy-AM"/>
        </w:rPr>
        <w:t xml:space="preserve">ու մաքսային </w:t>
      </w:r>
      <w:r w:rsidR="00F448C4" w:rsidRPr="00FB76AD">
        <w:rPr>
          <w:rFonts w:ascii="GHEA Grapalat" w:hAnsi="GHEA Grapalat"/>
          <w:lang w:val="hy-AM"/>
        </w:rPr>
        <w:t>կարգապահության</w:t>
      </w:r>
      <w:r w:rsidR="000F6ED5" w:rsidRPr="00FB76AD">
        <w:rPr>
          <w:rFonts w:ascii="GHEA Grapalat" w:hAnsi="GHEA Grapalat"/>
          <w:lang w:val="hy-AM"/>
        </w:rPr>
        <w:t xml:space="preserve"> մակարդակը</w:t>
      </w:r>
      <w:r w:rsidR="00F448C4" w:rsidRPr="00FB76AD">
        <w:rPr>
          <w:rFonts w:ascii="GHEA Grapalat" w:hAnsi="GHEA Grapalat"/>
          <w:lang w:val="hy-AM"/>
        </w:rPr>
        <w:t xml:space="preserve">, ՊԵԿ գործունեության նկատմամբ հանրային վստահության </w:t>
      </w:r>
      <w:r w:rsidR="000F6ED5" w:rsidRPr="00FB76AD">
        <w:rPr>
          <w:rFonts w:ascii="GHEA Grapalat" w:hAnsi="GHEA Grapalat"/>
          <w:lang w:val="hy-AM"/>
        </w:rPr>
        <w:t>աստիճան</w:t>
      </w:r>
      <w:r w:rsidR="00F448C4" w:rsidRPr="00FB76AD">
        <w:rPr>
          <w:rFonts w:ascii="GHEA Grapalat" w:hAnsi="GHEA Grapalat"/>
          <w:lang w:val="hy-AM"/>
        </w:rPr>
        <w:t>ը</w:t>
      </w:r>
      <w:r w:rsidR="00EF6580" w:rsidRPr="00FB76AD">
        <w:rPr>
          <w:rFonts w:ascii="GHEA Grapalat" w:hAnsi="GHEA Grapalat"/>
          <w:lang w:val="hy-AM"/>
        </w:rPr>
        <w:t>:</w:t>
      </w:r>
    </w:p>
    <w:p w:rsidR="00E862B5" w:rsidRDefault="00685CF3" w:rsidP="00E862B5">
      <w:pPr>
        <w:spacing w:line="360" w:lineRule="auto"/>
        <w:ind w:firstLine="562"/>
        <w:jc w:val="both"/>
        <w:rPr>
          <w:rFonts w:ascii="GHEA Grapalat" w:hAnsi="GHEA Grapalat"/>
          <w:lang w:val="hy-AM"/>
        </w:rPr>
      </w:pPr>
      <w:r w:rsidRPr="00EE3392">
        <w:rPr>
          <w:rFonts w:ascii="GHEA Grapalat" w:hAnsi="GHEA Grapalat" w:cs="Sylfaen"/>
          <w:lang w:val="hy-AM"/>
        </w:rPr>
        <w:t>Հարկային</w:t>
      </w:r>
      <w:r w:rsidRPr="00EE3392">
        <w:rPr>
          <w:rFonts w:ascii="GHEA Grapalat" w:hAnsi="GHEA Grapalat"/>
          <w:lang w:val="hy-AM"/>
        </w:rPr>
        <w:t xml:space="preserve"> և մաքսային համակարգի հարկաբյուջետային գործառույթն առանցքային նշանակություն ունի տնտեսության զարգացման համար, որի արդյունավետ </w:t>
      </w:r>
      <w:r w:rsidR="00D9542A">
        <w:rPr>
          <w:rFonts w:ascii="GHEA Grapalat" w:hAnsi="GHEA Grapalat"/>
          <w:lang w:val="hy-AM"/>
        </w:rPr>
        <w:t>իրականացումն</w:t>
      </w:r>
      <w:r w:rsidRPr="00EE3392">
        <w:rPr>
          <w:rFonts w:ascii="GHEA Grapalat" w:hAnsi="GHEA Grapalat"/>
          <w:lang w:val="hy-AM"/>
        </w:rPr>
        <w:t xml:space="preserve"> առավել հրատապ է դառնում հատկապես տնտեսական ու գործարար միջավայրի փոփոխությունների, ինչպես նաև արտակարգ իրավիճակների պայմաններում:</w:t>
      </w:r>
      <w:r w:rsidR="004734A7" w:rsidRPr="00EE3392">
        <w:rPr>
          <w:rFonts w:ascii="GHEA Grapalat" w:hAnsi="GHEA Grapalat"/>
          <w:lang w:val="hy-AM"/>
        </w:rPr>
        <w:t xml:space="preserve"> </w:t>
      </w:r>
      <w:r w:rsidR="00A11C8C" w:rsidRPr="00EE3392">
        <w:rPr>
          <w:rFonts w:ascii="GHEA Grapalat" w:hAnsi="GHEA Grapalat"/>
          <w:lang w:val="hy-AM"/>
        </w:rPr>
        <w:t>Ա</w:t>
      </w:r>
      <w:r w:rsidR="004734A7" w:rsidRPr="00EE3392">
        <w:rPr>
          <w:rFonts w:ascii="GHEA Grapalat" w:hAnsi="GHEA Grapalat"/>
          <w:lang w:val="hy-AM"/>
        </w:rPr>
        <w:t>ռաջիկա 5 տարիների</w:t>
      </w:r>
      <w:r w:rsidR="00A11C8C" w:rsidRPr="00EE3392">
        <w:rPr>
          <w:rFonts w:ascii="GHEA Grapalat" w:hAnsi="GHEA Grapalat"/>
          <w:lang w:val="hy-AM"/>
        </w:rPr>
        <w:t>ն</w:t>
      </w:r>
      <w:r w:rsidR="004734A7" w:rsidRPr="00EE3392">
        <w:rPr>
          <w:rFonts w:ascii="GHEA Grapalat" w:hAnsi="GHEA Grapalat"/>
          <w:lang w:val="hy-AM"/>
        </w:rPr>
        <w:t xml:space="preserve"> ՊԵԿ գործունեության առանցքում կլինի</w:t>
      </w:r>
      <w:r w:rsidR="004F0B8B" w:rsidRPr="00EE3392">
        <w:rPr>
          <w:rFonts w:ascii="GHEA Grapalat" w:hAnsi="GHEA Grapalat"/>
          <w:lang w:val="hy-AM"/>
        </w:rPr>
        <w:t xml:space="preserve"> </w:t>
      </w:r>
      <w:r w:rsidR="000F6ED5" w:rsidRPr="00EE3392">
        <w:rPr>
          <w:rFonts w:ascii="GHEA Grapalat" w:hAnsi="GHEA Grapalat"/>
          <w:lang w:val="hy-AM"/>
        </w:rPr>
        <w:t xml:space="preserve">հարկային ու մաքսային </w:t>
      </w:r>
      <w:r w:rsidR="004F0B8B" w:rsidRPr="00EE3392">
        <w:rPr>
          <w:rFonts w:ascii="GHEA Grapalat" w:hAnsi="GHEA Grapalat"/>
          <w:lang w:val="hy-AM"/>
        </w:rPr>
        <w:t>վարչարարության արդյունավետության բարձրացումը,</w:t>
      </w:r>
      <w:r w:rsidR="000F6ED5" w:rsidRPr="00EE3392">
        <w:rPr>
          <w:rFonts w:ascii="GHEA Grapalat" w:hAnsi="GHEA Grapalat"/>
          <w:lang w:val="hy-AM"/>
        </w:rPr>
        <w:t xml:space="preserve"> իրավախախտումների կանխարգելումը,</w:t>
      </w:r>
      <w:r w:rsidR="004F0B8B" w:rsidRPr="00EE3392">
        <w:rPr>
          <w:rFonts w:ascii="GHEA Grapalat" w:hAnsi="GHEA Grapalat"/>
          <w:lang w:val="hy-AM"/>
        </w:rPr>
        <w:t xml:space="preserve"> ենթակառուցվածքների արդիականացումը,</w:t>
      </w:r>
      <w:r w:rsidR="00A36B8C" w:rsidRPr="00EE3392">
        <w:rPr>
          <w:rFonts w:ascii="GHEA Grapalat" w:hAnsi="GHEA Grapalat"/>
          <w:lang w:val="hy-AM"/>
        </w:rPr>
        <w:t xml:space="preserve"> </w:t>
      </w:r>
      <w:r w:rsidR="004F0B8B" w:rsidRPr="00EE3392">
        <w:rPr>
          <w:rFonts w:ascii="GHEA Grapalat" w:hAnsi="GHEA Grapalat"/>
          <w:lang w:val="hy-AM"/>
        </w:rPr>
        <w:t xml:space="preserve">կառավարման համակարգերի կատարելագործմամբ հարկ վճարողներին </w:t>
      </w:r>
      <w:r w:rsidR="00BD76FD" w:rsidRPr="00EE3392">
        <w:rPr>
          <w:rFonts w:ascii="GHEA Grapalat" w:hAnsi="GHEA Grapalat"/>
          <w:lang w:val="hy-AM"/>
        </w:rPr>
        <w:t xml:space="preserve">սպասարկման </w:t>
      </w:r>
      <w:r w:rsidR="004734A7" w:rsidRPr="00EE3392">
        <w:rPr>
          <w:rFonts w:ascii="GHEA Grapalat" w:hAnsi="GHEA Grapalat"/>
          <w:lang w:val="hy-AM"/>
        </w:rPr>
        <w:t>ծառայությունների տրամադրումը, հարկ վճարող-ՊԵԿ համագործակցության</w:t>
      </w:r>
      <w:r w:rsidR="00D9542A">
        <w:rPr>
          <w:rFonts w:ascii="GHEA Grapalat" w:hAnsi="GHEA Grapalat"/>
          <w:lang w:val="hy-AM"/>
        </w:rPr>
        <w:t xml:space="preserve"> և </w:t>
      </w:r>
      <w:r w:rsidR="00BD76FD" w:rsidRPr="00EE3392">
        <w:rPr>
          <w:rFonts w:ascii="GHEA Grapalat" w:hAnsi="GHEA Grapalat"/>
          <w:lang w:val="hy-AM"/>
        </w:rPr>
        <w:t>վստահության</w:t>
      </w:r>
      <w:r w:rsidR="004734A7" w:rsidRPr="00EE3392">
        <w:rPr>
          <w:rFonts w:ascii="GHEA Grapalat" w:hAnsi="GHEA Grapalat"/>
          <w:lang w:val="hy-AM"/>
        </w:rPr>
        <w:t xml:space="preserve"> ամրապնդումը, որ</w:t>
      </w:r>
      <w:r w:rsidR="004F0B8B" w:rsidRPr="00EE3392">
        <w:rPr>
          <w:rFonts w:ascii="GHEA Grapalat" w:hAnsi="GHEA Grapalat"/>
          <w:lang w:val="hy-AM"/>
        </w:rPr>
        <w:t>ը</w:t>
      </w:r>
      <w:r w:rsidR="004734A7" w:rsidRPr="00EE3392">
        <w:rPr>
          <w:rFonts w:ascii="GHEA Grapalat" w:hAnsi="GHEA Grapalat"/>
          <w:lang w:val="hy-AM"/>
        </w:rPr>
        <w:t xml:space="preserve"> </w:t>
      </w:r>
      <w:r w:rsidR="00D9542A">
        <w:rPr>
          <w:rFonts w:ascii="GHEA Grapalat" w:hAnsi="GHEA Grapalat"/>
          <w:lang w:val="hy-AM"/>
        </w:rPr>
        <w:t>հասարակության</w:t>
      </w:r>
      <w:r w:rsidR="004734A7" w:rsidRPr="00EE3392">
        <w:rPr>
          <w:rFonts w:ascii="GHEA Grapalat" w:hAnsi="GHEA Grapalat"/>
          <w:lang w:val="hy-AM"/>
        </w:rPr>
        <w:t xml:space="preserve"> մեջ </w:t>
      </w:r>
      <w:r w:rsidR="00A36B8C" w:rsidRPr="00EE3392">
        <w:rPr>
          <w:rFonts w:ascii="GHEA Grapalat" w:hAnsi="GHEA Grapalat"/>
          <w:lang w:val="hy-AM"/>
        </w:rPr>
        <w:t>կ</w:t>
      </w:r>
      <w:r w:rsidR="004734A7" w:rsidRPr="00EE3392">
        <w:rPr>
          <w:rFonts w:ascii="GHEA Grapalat" w:hAnsi="GHEA Grapalat"/>
          <w:lang w:val="hy-AM"/>
        </w:rPr>
        <w:t>ա</w:t>
      </w:r>
      <w:r w:rsidR="00A11C8C" w:rsidRPr="00EE3392">
        <w:rPr>
          <w:rFonts w:ascii="GHEA Grapalat" w:hAnsi="GHEA Grapalat"/>
          <w:lang w:val="hy-AM"/>
        </w:rPr>
        <w:t xml:space="preserve">րմատավորի </w:t>
      </w:r>
      <w:r w:rsidR="00D9542A">
        <w:rPr>
          <w:rFonts w:ascii="GHEA Grapalat" w:hAnsi="GHEA Grapalat"/>
          <w:lang w:val="hy-AM"/>
        </w:rPr>
        <w:t xml:space="preserve">կամավոր </w:t>
      </w:r>
      <w:r w:rsidR="00A11C8C" w:rsidRPr="00EE3392">
        <w:rPr>
          <w:rFonts w:ascii="GHEA Grapalat" w:hAnsi="GHEA Grapalat"/>
          <w:lang w:val="hy-AM"/>
        </w:rPr>
        <w:t xml:space="preserve">հարկային </w:t>
      </w:r>
      <w:r w:rsidR="00D9542A">
        <w:rPr>
          <w:rFonts w:ascii="GHEA Grapalat" w:hAnsi="GHEA Grapalat"/>
          <w:lang w:val="hy-AM"/>
        </w:rPr>
        <w:t>կարգապահությու</w:t>
      </w:r>
      <w:r w:rsidR="00A11C8C" w:rsidRPr="00EE3392">
        <w:rPr>
          <w:rFonts w:ascii="GHEA Grapalat" w:hAnsi="GHEA Grapalat"/>
          <w:lang w:val="hy-AM"/>
        </w:rPr>
        <w:t>ն</w:t>
      </w:r>
      <w:r w:rsidR="00D9542A">
        <w:rPr>
          <w:rFonts w:ascii="GHEA Grapalat" w:hAnsi="GHEA Grapalat"/>
          <w:lang w:val="hy-AM"/>
        </w:rPr>
        <w:t>ը։</w:t>
      </w:r>
      <w:r w:rsidR="00BD76FD" w:rsidRPr="00EE3392">
        <w:rPr>
          <w:rFonts w:ascii="GHEA Grapalat" w:hAnsi="GHEA Grapalat"/>
          <w:lang w:val="hy-AM"/>
        </w:rPr>
        <w:t xml:space="preserve"> </w:t>
      </w:r>
      <w:r w:rsidR="00CB509E" w:rsidRPr="00EE3392">
        <w:rPr>
          <w:rFonts w:ascii="GHEA Grapalat" w:hAnsi="GHEA Grapalat"/>
          <w:lang w:val="hy-AM"/>
        </w:rPr>
        <w:t>Միաժամանակ</w:t>
      </w:r>
      <w:r w:rsidR="00D663AB" w:rsidRPr="00EE3392">
        <w:rPr>
          <w:rFonts w:ascii="GHEA Grapalat" w:hAnsi="GHEA Grapalat"/>
          <w:lang w:val="hy-AM"/>
        </w:rPr>
        <w:t>,</w:t>
      </w:r>
      <w:r w:rsidR="00CB509E" w:rsidRPr="00EE3392">
        <w:rPr>
          <w:rFonts w:ascii="GHEA Grapalat" w:hAnsi="GHEA Grapalat"/>
          <w:lang w:val="hy-AM"/>
        </w:rPr>
        <w:t xml:space="preserve"> տնտեսական և գործարար միջավայրում շարունակական փոփոխու</w:t>
      </w:r>
      <w:r w:rsidR="003F7483" w:rsidRPr="00EE3392">
        <w:rPr>
          <w:rFonts w:ascii="GHEA Grapalat" w:hAnsi="GHEA Grapalat"/>
          <w:lang w:val="hy-AM"/>
        </w:rPr>
        <w:softHyphen/>
      </w:r>
      <w:r w:rsidR="00CB509E" w:rsidRPr="00EE3392">
        <w:rPr>
          <w:rFonts w:ascii="GHEA Grapalat" w:hAnsi="GHEA Grapalat"/>
          <w:lang w:val="hy-AM"/>
        </w:rPr>
        <w:t xml:space="preserve">թյուններն անհրաժեշտություն են ստեղծում կանխատեսել նոր մարտահրավերները և համապատասխան քայլեր ձեռնարկել դրանց արձագանքելու համար: </w:t>
      </w:r>
      <w:r w:rsidR="00FE42D3" w:rsidRPr="00EE3392">
        <w:rPr>
          <w:rFonts w:ascii="GHEA Grapalat" w:hAnsi="GHEA Grapalat"/>
          <w:lang w:val="hy-AM"/>
        </w:rPr>
        <w:t>Հայաստանի Հանրապետության պետական եկամուտների կոմիտեի զարգացման և վարչարարության բարելավման ռազմավարական ծրագիրը</w:t>
      </w:r>
      <w:r w:rsidR="00353F1A" w:rsidRPr="00EE3392">
        <w:rPr>
          <w:rFonts w:ascii="GHEA Grapalat" w:hAnsi="GHEA Grapalat"/>
          <w:lang w:val="hy-AM"/>
        </w:rPr>
        <w:t xml:space="preserve"> (այսուհետ՝ </w:t>
      </w:r>
      <w:r w:rsidR="00D9542A">
        <w:rPr>
          <w:rFonts w:ascii="GHEA Grapalat" w:hAnsi="GHEA Grapalat"/>
          <w:lang w:val="hy-AM"/>
        </w:rPr>
        <w:t>Ռ</w:t>
      </w:r>
      <w:r w:rsidR="00353F1A" w:rsidRPr="00EE3392">
        <w:rPr>
          <w:rFonts w:ascii="GHEA Grapalat" w:hAnsi="GHEA Grapalat"/>
          <w:lang w:val="hy-AM"/>
        </w:rPr>
        <w:t>ազմավարական ծրագիր)</w:t>
      </w:r>
      <w:r w:rsidR="00292072" w:rsidRPr="00EE3392">
        <w:rPr>
          <w:rFonts w:ascii="GHEA Grapalat" w:hAnsi="GHEA Grapalat"/>
          <w:lang w:val="hy-AM"/>
        </w:rPr>
        <w:t xml:space="preserve"> մշակվել է՝ որպես լրացում </w:t>
      </w:r>
      <w:r w:rsidR="004F092F" w:rsidRPr="004F092F">
        <w:rPr>
          <w:rFonts w:ascii="GHEA Grapalat" w:hAnsi="GHEA Grapalat"/>
          <w:lang w:val="hy-AM"/>
        </w:rPr>
        <w:t>Հայաստանի Հանրապետության կառավարության 2019 թվականի դեկտեմբերի 12-ի թիվ 1830-Լ որոշմամբ հաստատված</w:t>
      </w:r>
      <w:r w:rsidR="00D9542A">
        <w:rPr>
          <w:rFonts w:ascii="GHEA Grapalat" w:hAnsi="GHEA Grapalat"/>
          <w:lang w:val="hy-AM"/>
        </w:rPr>
        <w:t xml:space="preserve"> և 2020 թվականի դեկտեմբերի 24-ի թիվ 2140-Լ որոշմամբ փոփոխված՝</w:t>
      </w:r>
      <w:r w:rsidR="004F092F" w:rsidRPr="004F092F">
        <w:rPr>
          <w:rFonts w:ascii="GHEA Grapalat" w:hAnsi="GHEA Grapalat"/>
          <w:lang w:val="hy-AM"/>
        </w:rPr>
        <w:t xml:space="preserve"> </w:t>
      </w:r>
      <w:r w:rsidR="00292072" w:rsidRPr="00EE3392">
        <w:rPr>
          <w:rFonts w:ascii="GHEA Grapalat" w:hAnsi="GHEA Grapalat"/>
          <w:lang w:val="hy-AM"/>
        </w:rPr>
        <w:t>Հայաստանի Հանրապետության պետական եկամուտների կոմիտեի զարգացման և վարչարարության բարելավման ռազմավարական ծրագրին</w:t>
      </w:r>
      <w:r w:rsidR="00D9542A">
        <w:rPr>
          <w:rFonts w:ascii="GHEA Grapalat" w:hAnsi="GHEA Grapalat"/>
          <w:lang w:val="hy-AM"/>
        </w:rPr>
        <w:t>:</w:t>
      </w:r>
      <w:r w:rsidR="00E862B5" w:rsidRPr="00E862B5">
        <w:rPr>
          <w:rFonts w:ascii="GHEA Grapalat" w:hAnsi="GHEA Grapalat"/>
          <w:lang w:val="hy-AM"/>
        </w:rPr>
        <w:t xml:space="preserve"> </w:t>
      </w:r>
      <w:r w:rsidR="00E862B5" w:rsidRPr="00E862B5">
        <w:rPr>
          <w:rFonts w:ascii="GHEA Grapalat" w:hAnsi="GHEA Grapalat"/>
          <w:lang w:val="hy-AM"/>
        </w:rPr>
        <w:lastRenderedPageBreak/>
        <w:t xml:space="preserve">Ռազմավարական ծրագիրը բխում է ՀՀ կառավարության ծրագրից, </w:t>
      </w:r>
      <w:r w:rsidR="00FF3B41">
        <w:rPr>
          <w:rFonts w:ascii="GHEA Grapalat" w:hAnsi="GHEA Grapalat"/>
          <w:lang w:val="hy-AM"/>
        </w:rPr>
        <w:t xml:space="preserve">մի շարք </w:t>
      </w:r>
      <w:r w:rsidR="00E862B5" w:rsidRPr="00E862B5">
        <w:rPr>
          <w:rFonts w:ascii="GHEA Grapalat" w:hAnsi="GHEA Grapalat"/>
          <w:lang w:val="hy-AM"/>
        </w:rPr>
        <w:t>ռազմավարական փաստաթղթերից, ինչպես նաև ներառում է  Արժույթի միջազգային հիմնադրամի հետ համագործակցության շրջանակներում ՊԵԿ ստանձնած պարտավորությունները։</w:t>
      </w:r>
    </w:p>
    <w:p w:rsidR="00493C35" w:rsidRPr="00EE3392" w:rsidRDefault="00D9542A" w:rsidP="00EB2FBB">
      <w:pPr>
        <w:spacing w:after="160" w:line="360" w:lineRule="auto"/>
        <w:ind w:left="2" w:firstLine="565"/>
        <w:jc w:val="both"/>
        <w:rPr>
          <w:rFonts w:ascii="GHEA Grapalat" w:eastAsiaTheme="majorEastAsia" w:hAnsi="GHEA Grapalat" w:cstheme="majorBidi"/>
          <w:b/>
          <w:bCs/>
          <w:color w:val="2C6EAB" w:themeColor="accent1" w:themeShade="B5"/>
          <w:lang w:val="hy-AM"/>
        </w:rPr>
      </w:pPr>
      <w:r>
        <w:rPr>
          <w:rFonts w:ascii="GHEA Grapalat" w:hAnsi="GHEA Grapalat"/>
          <w:lang w:val="hy-AM"/>
        </w:rPr>
        <w:t>Ռ</w:t>
      </w:r>
      <w:r w:rsidR="00353F1A" w:rsidRPr="00EE3392">
        <w:rPr>
          <w:rFonts w:ascii="GHEA Grapalat" w:hAnsi="GHEA Grapalat"/>
          <w:lang w:val="hy-AM"/>
        </w:rPr>
        <w:t>ազմավարական ծրագիրը նախատեսվում է պարբերաբար վերանայել՝ համապատասխանեցնելով</w:t>
      </w:r>
      <w:r>
        <w:rPr>
          <w:rFonts w:ascii="GHEA Grapalat" w:hAnsi="GHEA Grapalat"/>
          <w:lang w:val="hy-AM"/>
        </w:rPr>
        <w:t xml:space="preserve"> այն</w:t>
      </w:r>
      <w:r w:rsidR="00353F1A" w:rsidRPr="00EE3392">
        <w:rPr>
          <w:rFonts w:ascii="GHEA Grapalat" w:hAnsi="GHEA Grapalat"/>
          <w:lang w:val="hy-AM"/>
        </w:rPr>
        <w:t xml:space="preserve"> պետության կողմից վարվող հարկային և մաքսային քաղաքականությանը, Հայաստանի Հանրապետության կառավարության ծրագրով սահմանվող ընդհանուր ուղենիշներին, օպերատիվորեն արձագանքելով</w:t>
      </w:r>
      <w:r w:rsidR="00077018" w:rsidRPr="00EE3392">
        <w:rPr>
          <w:rFonts w:ascii="GHEA Grapalat" w:hAnsi="GHEA Grapalat"/>
          <w:lang w:val="hy-AM"/>
        </w:rPr>
        <w:t xml:space="preserve"> </w:t>
      </w:r>
      <w:r w:rsidR="00292072" w:rsidRPr="00EE3392">
        <w:rPr>
          <w:rFonts w:ascii="GHEA Grapalat" w:hAnsi="GHEA Grapalat"/>
          <w:lang w:val="hy-AM"/>
        </w:rPr>
        <w:t xml:space="preserve">ներքին և արտաքին տնտեսական, </w:t>
      </w:r>
      <w:r w:rsidR="00D16F22" w:rsidRPr="00EE3392">
        <w:rPr>
          <w:rFonts w:ascii="GHEA Grapalat" w:hAnsi="GHEA Grapalat"/>
          <w:lang w:val="hy-AM"/>
        </w:rPr>
        <w:t xml:space="preserve">ինչպես նաև </w:t>
      </w:r>
      <w:r w:rsidR="00BD76FD" w:rsidRPr="00EE3392">
        <w:rPr>
          <w:rFonts w:ascii="GHEA Grapalat" w:hAnsi="GHEA Grapalat"/>
          <w:lang w:val="hy-AM"/>
        </w:rPr>
        <w:t xml:space="preserve">տեղեկատվական </w:t>
      </w:r>
      <w:r w:rsidR="00292072" w:rsidRPr="00EE3392">
        <w:rPr>
          <w:rFonts w:ascii="GHEA Grapalat" w:hAnsi="GHEA Grapalat"/>
          <w:lang w:val="hy-AM"/>
        </w:rPr>
        <w:t>տեխնոլոգիա</w:t>
      </w:r>
      <w:r w:rsidR="00BD76FD" w:rsidRPr="00EE3392">
        <w:rPr>
          <w:rFonts w:ascii="GHEA Grapalat" w:hAnsi="GHEA Grapalat"/>
          <w:lang w:val="hy-AM"/>
        </w:rPr>
        <w:t>ների</w:t>
      </w:r>
      <w:r w:rsidR="00AA378E" w:rsidRPr="00EE3392">
        <w:rPr>
          <w:rFonts w:ascii="GHEA Grapalat" w:hAnsi="GHEA Grapalat"/>
          <w:lang w:val="hy-AM"/>
        </w:rPr>
        <w:t xml:space="preserve"> </w:t>
      </w:r>
      <w:r w:rsidR="000E03CB" w:rsidRPr="00EE3392">
        <w:rPr>
          <w:rFonts w:ascii="GHEA Grapalat" w:hAnsi="GHEA Grapalat"/>
          <w:lang w:val="hy-AM"/>
        </w:rPr>
        <w:t>առաջընթաց</w:t>
      </w:r>
      <w:r w:rsidR="00292072" w:rsidRPr="00EE3392">
        <w:rPr>
          <w:rFonts w:ascii="GHEA Grapalat" w:hAnsi="GHEA Grapalat"/>
          <w:lang w:val="hy-AM"/>
        </w:rPr>
        <w:t xml:space="preserve"> </w:t>
      </w:r>
      <w:r w:rsidR="00077018" w:rsidRPr="00EE3392">
        <w:rPr>
          <w:rFonts w:ascii="GHEA Grapalat" w:hAnsi="GHEA Grapalat"/>
          <w:lang w:val="hy-AM"/>
        </w:rPr>
        <w:t>փոփոխություններին</w:t>
      </w:r>
      <w:r>
        <w:rPr>
          <w:rFonts w:ascii="GHEA Grapalat" w:hAnsi="GHEA Grapalat"/>
          <w:lang w:val="hy-AM"/>
        </w:rPr>
        <w:t xml:space="preserve">, </w:t>
      </w:r>
      <w:r w:rsidR="00292072" w:rsidRPr="00EE3392">
        <w:rPr>
          <w:rFonts w:ascii="GHEA Grapalat" w:hAnsi="GHEA Grapalat"/>
          <w:lang w:val="hy-AM"/>
        </w:rPr>
        <w:t>սահմանել</w:t>
      </w:r>
      <w:r w:rsidR="00353F1A" w:rsidRPr="00EE3392">
        <w:rPr>
          <w:rFonts w:ascii="GHEA Grapalat" w:hAnsi="GHEA Grapalat"/>
          <w:lang w:val="hy-AM"/>
        </w:rPr>
        <w:t>ով</w:t>
      </w:r>
      <w:r w:rsidR="00292072" w:rsidRPr="00EE3392">
        <w:rPr>
          <w:rFonts w:ascii="GHEA Grapalat" w:hAnsi="GHEA Grapalat"/>
          <w:lang w:val="hy-AM"/>
        </w:rPr>
        <w:t xml:space="preserve"> դրանց համահունչ զարգացման ռազմավարական </w:t>
      </w:r>
      <w:r w:rsidR="001212BE" w:rsidRPr="00EE3392">
        <w:rPr>
          <w:rFonts w:ascii="GHEA Grapalat" w:hAnsi="GHEA Grapalat"/>
          <w:lang w:val="hy-AM"/>
        </w:rPr>
        <w:t>նոր</w:t>
      </w:r>
      <w:r w:rsidR="008834E6" w:rsidRPr="00EE3392">
        <w:rPr>
          <w:rFonts w:ascii="GHEA Grapalat" w:hAnsi="GHEA Grapalat"/>
          <w:lang w:val="hy-AM"/>
        </w:rPr>
        <w:t xml:space="preserve"> </w:t>
      </w:r>
      <w:r>
        <w:rPr>
          <w:rFonts w:ascii="GHEA Grapalat" w:hAnsi="GHEA Grapalat"/>
          <w:lang w:val="hy-AM"/>
        </w:rPr>
        <w:t>ուղղություններ:</w:t>
      </w:r>
    </w:p>
    <w:p w:rsidR="00C814BB" w:rsidRPr="00FB76AD" w:rsidRDefault="0062577F" w:rsidP="007814CD">
      <w:pPr>
        <w:pStyle w:val="Heading1"/>
        <w:numPr>
          <w:ilvl w:val="0"/>
          <w:numId w:val="4"/>
        </w:numPr>
        <w:spacing w:before="0"/>
        <w:ind w:left="540" w:firstLine="0"/>
        <w:rPr>
          <w:lang w:val="en-US"/>
        </w:rPr>
      </w:pPr>
      <w:bookmarkStart w:id="5" w:name="_Toc73347752"/>
      <w:r w:rsidRPr="00FB76AD">
        <w:t>ԱՄՓՈՓ ՆԵՐԿԱՅԱՑՈՒՄ</w:t>
      </w:r>
      <w:bookmarkEnd w:id="5"/>
    </w:p>
    <w:p w:rsidR="00997605" w:rsidRPr="00FB76AD" w:rsidRDefault="00997605" w:rsidP="00997605">
      <w:pPr>
        <w:rPr>
          <w:rFonts w:ascii="GHEA Grapalat" w:hAnsi="GHEA Grapalat"/>
        </w:rPr>
      </w:pPr>
    </w:p>
    <w:p w:rsidR="003F3470" w:rsidRPr="00FB76AD" w:rsidRDefault="003F3470" w:rsidP="00EB2FBB">
      <w:pPr>
        <w:pStyle w:val="ListParagraph"/>
        <w:numPr>
          <w:ilvl w:val="0"/>
          <w:numId w:val="102"/>
        </w:numPr>
        <w:spacing w:line="360" w:lineRule="auto"/>
        <w:ind w:left="0" w:firstLine="567"/>
        <w:jc w:val="both"/>
        <w:rPr>
          <w:rFonts w:ascii="GHEA Grapalat" w:hAnsi="GHEA Grapalat"/>
          <w:b/>
          <w:i/>
          <w:sz w:val="24"/>
          <w:u w:val="single"/>
          <w:lang w:val="hy-AM"/>
        </w:rPr>
      </w:pPr>
      <w:r w:rsidRPr="00FB76AD">
        <w:rPr>
          <w:rFonts w:ascii="GHEA Grapalat" w:hAnsi="GHEA Grapalat"/>
          <w:b/>
          <w:i/>
          <w:sz w:val="24"/>
          <w:u w:val="single"/>
          <w:lang w:val="hy-AM"/>
        </w:rPr>
        <w:t>ՀՀ ՊԵԿ առաքելությունն է՝</w:t>
      </w:r>
    </w:p>
    <w:p w:rsidR="003F3470" w:rsidRPr="00FB76AD" w:rsidRDefault="003F3470" w:rsidP="00EB2FBB">
      <w:pPr>
        <w:pStyle w:val="ListParagraph"/>
        <w:numPr>
          <w:ilvl w:val="0"/>
          <w:numId w:val="3"/>
        </w:numPr>
        <w:spacing w:line="360" w:lineRule="auto"/>
        <w:ind w:left="0" w:firstLine="567"/>
        <w:jc w:val="both"/>
        <w:rPr>
          <w:rFonts w:ascii="GHEA Grapalat" w:hAnsi="GHEA Grapalat"/>
          <w:sz w:val="24"/>
          <w:lang w:val="hy-AM"/>
        </w:rPr>
      </w:pPr>
      <w:r w:rsidRPr="00FB76AD">
        <w:rPr>
          <w:rFonts w:ascii="GHEA Grapalat" w:hAnsi="GHEA Grapalat" w:cs="Sylfaen"/>
          <w:sz w:val="24"/>
          <w:lang w:val="hy-AM"/>
        </w:rPr>
        <w:t>հարկային</w:t>
      </w:r>
      <w:r w:rsidRPr="00FB76AD">
        <w:rPr>
          <w:rFonts w:ascii="GHEA Grapalat" w:hAnsi="GHEA Grapalat"/>
          <w:sz w:val="24"/>
          <w:lang w:val="hy-AM"/>
        </w:rPr>
        <w:t xml:space="preserve"> ծառայության մասով. </w:t>
      </w:r>
      <w:r w:rsidR="005F4897" w:rsidRPr="00FB76AD">
        <w:rPr>
          <w:rFonts w:ascii="GHEA Grapalat" w:hAnsi="GHEA Grapalat"/>
          <w:sz w:val="24"/>
          <w:lang w:val="hy-AM"/>
        </w:rPr>
        <w:t xml:space="preserve">ապահովել </w:t>
      </w:r>
      <w:r w:rsidR="002D2057" w:rsidRPr="00FB76AD">
        <w:rPr>
          <w:rFonts w:ascii="GHEA Grapalat" w:hAnsi="GHEA Grapalat"/>
          <w:sz w:val="24"/>
          <w:lang w:val="hy-AM"/>
        </w:rPr>
        <w:t>ՀՀ պետական բյուջեի հարկային մարմնի կողմից վերահսկվող եկամուտների</w:t>
      </w:r>
      <w:r w:rsidR="005F4897" w:rsidRPr="00FB76AD">
        <w:rPr>
          <w:rFonts w:ascii="GHEA Grapalat" w:hAnsi="GHEA Grapalat"/>
          <w:sz w:val="24"/>
          <w:lang w:val="hy-AM"/>
        </w:rPr>
        <w:t xml:space="preserve"> հավաքագրումը</w:t>
      </w:r>
      <w:r w:rsidR="00367C29" w:rsidRPr="00FB76AD">
        <w:rPr>
          <w:rFonts w:ascii="GHEA Grapalat" w:hAnsi="GHEA Grapalat"/>
          <w:sz w:val="24"/>
          <w:lang w:val="hy-AM"/>
        </w:rPr>
        <w:t xml:space="preserve">՝ </w:t>
      </w:r>
      <w:r w:rsidR="00D03501" w:rsidRPr="00FB76AD">
        <w:rPr>
          <w:rFonts w:ascii="GHEA Grapalat" w:hAnsi="GHEA Grapalat"/>
          <w:sz w:val="24"/>
          <w:lang w:val="hy-AM"/>
        </w:rPr>
        <w:t>թվայնացված ու բարձրորակ ծառայությունների մատուցմա</w:t>
      </w:r>
      <w:r w:rsidR="004D16C8" w:rsidRPr="00FB76AD">
        <w:rPr>
          <w:rFonts w:ascii="GHEA Grapalat" w:hAnsi="GHEA Grapalat"/>
          <w:sz w:val="24"/>
          <w:lang w:val="hy-AM"/>
        </w:rPr>
        <w:t>մբ</w:t>
      </w:r>
      <w:r w:rsidR="00D03501" w:rsidRPr="00FB76AD">
        <w:rPr>
          <w:rFonts w:ascii="GHEA Grapalat" w:hAnsi="GHEA Grapalat"/>
          <w:sz w:val="24"/>
          <w:lang w:val="hy-AM"/>
        </w:rPr>
        <w:t xml:space="preserve">, </w:t>
      </w:r>
      <w:r w:rsidR="003C385F" w:rsidRPr="00FB76AD">
        <w:rPr>
          <w:rFonts w:ascii="GHEA Grapalat" w:hAnsi="GHEA Grapalat"/>
          <w:sz w:val="24"/>
          <w:lang w:val="hy-AM"/>
        </w:rPr>
        <w:t>հասցեական</w:t>
      </w:r>
      <w:r w:rsidR="00367C29" w:rsidRPr="00FB76AD">
        <w:rPr>
          <w:rFonts w:ascii="GHEA Grapalat" w:hAnsi="GHEA Grapalat"/>
          <w:sz w:val="24"/>
          <w:lang w:val="hy-AM"/>
        </w:rPr>
        <w:t xml:space="preserve"> ու </w:t>
      </w:r>
      <w:r w:rsidR="0094354F">
        <w:rPr>
          <w:rFonts w:ascii="GHEA Grapalat" w:hAnsi="GHEA Grapalat"/>
          <w:sz w:val="24"/>
          <w:lang w:val="hy-AM"/>
        </w:rPr>
        <w:t>«</w:t>
      </w:r>
      <w:r w:rsidR="00367C29" w:rsidRPr="00FB76AD">
        <w:rPr>
          <w:rFonts w:ascii="GHEA Grapalat" w:hAnsi="GHEA Grapalat"/>
          <w:sz w:val="24"/>
          <w:lang w:val="hy-AM"/>
        </w:rPr>
        <w:t>անտեսանելի</w:t>
      </w:r>
      <w:r w:rsidR="0094354F">
        <w:rPr>
          <w:rFonts w:ascii="GHEA Grapalat" w:hAnsi="GHEA Grapalat"/>
          <w:sz w:val="24"/>
          <w:lang w:val="hy-AM"/>
        </w:rPr>
        <w:t>»</w:t>
      </w:r>
      <w:r w:rsidR="00367C29" w:rsidRPr="00FB76AD">
        <w:rPr>
          <w:rFonts w:ascii="GHEA Grapalat" w:hAnsi="GHEA Grapalat"/>
          <w:sz w:val="24"/>
          <w:lang w:val="hy-AM"/>
        </w:rPr>
        <w:t xml:space="preserve"> վարչարարությա</w:t>
      </w:r>
      <w:r w:rsidR="004D16C8" w:rsidRPr="00FB76AD">
        <w:rPr>
          <w:rFonts w:ascii="GHEA Grapalat" w:hAnsi="GHEA Grapalat"/>
          <w:sz w:val="24"/>
          <w:lang w:val="hy-AM"/>
        </w:rPr>
        <w:t>մբ</w:t>
      </w:r>
      <w:r w:rsidR="0045441F" w:rsidRPr="00850F3A">
        <w:rPr>
          <w:rFonts w:ascii="GHEA Grapalat" w:hAnsi="GHEA Grapalat"/>
          <w:sz w:val="24"/>
          <w:lang w:val="hy-AM"/>
        </w:rPr>
        <w:t xml:space="preserve"> </w:t>
      </w:r>
      <w:r w:rsidR="004D16C8" w:rsidRPr="00FB76AD">
        <w:rPr>
          <w:rFonts w:ascii="GHEA Grapalat" w:hAnsi="GHEA Grapalat"/>
          <w:sz w:val="24"/>
          <w:lang w:val="hy-AM"/>
        </w:rPr>
        <w:t>հարկային կարգապահության բարելավման</w:t>
      </w:r>
      <w:r w:rsidR="00367C29" w:rsidRPr="00FB76AD">
        <w:rPr>
          <w:rFonts w:ascii="GHEA Grapalat" w:hAnsi="GHEA Grapalat"/>
          <w:sz w:val="24"/>
          <w:lang w:val="hy-AM"/>
        </w:rPr>
        <w:t xml:space="preserve"> միջոցով</w:t>
      </w:r>
      <w:r w:rsidR="00AC7A9E">
        <w:rPr>
          <w:rFonts w:ascii="GHEA Grapalat" w:hAnsi="GHEA Grapalat"/>
          <w:sz w:val="24"/>
          <w:lang w:val="hy-AM"/>
        </w:rPr>
        <w:t>,</w:t>
      </w:r>
    </w:p>
    <w:p w:rsidR="003F3470" w:rsidRPr="00FB76AD" w:rsidRDefault="003F3470" w:rsidP="00EB2FBB">
      <w:pPr>
        <w:pStyle w:val="ListParagraph"/>
        <w:numPr>
          <w:ilvl w:val="0"/>
          <w:numId w:val="3"/>
        </w:numPr>
        <w:spacing w:line="360" w:lineRule="auto"/>
        <w:ind w:left="0" w:firstLine="567"/>
        <w:jc w:val="both"/>
        <w:rPr>
          <w:rFonts w:ascii="GHEA Grapalat" w:hAnsi="GHEA Grapalat"/>
          <w:sz w:val="24"/>
          <w:lang w:val="hy-AM"/>
        </w:rPr>
      </w:pPr>
      <w:r w:rsidRPr="00FB76AD">
        <w:rPr>
          <w:rFonts w:ascii="GHEA Grapalat" w:hAnsi="GHEA Grapalat" w:cs="Sylfaen"/>
          <w:sz w:val="24"/>
          <w:lang w:val="hy-AM"/>
        </w:rPr>
        <w:t>մաքսային</w:t>
      </w:r>
      <w:r w:rsidRPr="00FB76AD">
        <w:rPr>
          <w:rFonts w:ascii="GHEA Grapalat" w:hAnsi="GHEA Grapalat"/>
          <w:sz w:val="24"/>
          <w:lang w:val="hy-AM"/>
        </w:rPr>
        <w:t xml:space="preserve"> ծառայության մասով. </w:t>
      </w:r>
      <w:r w:rsidR="009333BC" w:rsidRPr="00FB76AD">
        <w:rPr>
          <w:rFonts w:ascii="GHEA Grapalat" w:hAnsi="GHEA Grapalat"/>
          <w:sz w:val="24"/>
          <w:lang w:val="hy-AM"/>
        </w:rPr>
        <w:t xml:space="preserve">ապահովել </w:t>
      </w:r>
      <w:r w:rsidR="003B0EAC" w:rsidRPr="00FB76AD">
        <w:rPr>
          <w:rFonts w:ascii="GHEA Grapalat" w:hAnsi="GHEA Grapalat"/>
          <w:sz w:val="24"/>
          <w:lang w:val="hy-AM"/>
        </w:rPr>
        <w:t xml:space="preserve">տնտեսական </w:t>
      </w:r>
      <w:r w:rsidR="009333BC" w:rsidRPr="00FB76AD">
        <w:rPr>
          <w:rFonts w:ascii="GHEA Grapalat" w:hAnsi="GHEA Grapalat"/>
          <w:sz w:val="24"/>
          <w:lang w:val="hy-AM"/>
        </w:rPr>
        <w:t xml:space="preserve">անվտանգությունը, </w:t>
      </w:r>
      <w:r w:rsidRPr="00FB76AD">
        <w:rPr>
          <w:rFonts w:ascii="GHEA Grapalat" w:hAnsi="GHEA Grapalat"/>
          <w:sz w:val="24"/>
          <w:lang w:val="hy-AM"/>
        </w:rPr>
        <w:t>աջակցել ՀՀ տնտեսության կայուն զա</w:t>
      </w:r>
      <w:r w:rsidRPr="00FB76AD">
        <w:rPr>
          <w:rFonts w:ascii="GHEA Grapalat" w:hAnsi="GHEA Grapalat" w:cs="Verdana"/>
          <w:sz w:val="24"/>
          <w:lang w:val="hy-AM"/>
        </w:rPr>
        <w:t>ր</w:t>
      </w:r>
      <w:r w:rsidR="00975B74" w:rsidRPr="00FB76AD">
        <w:rPr>
          <w:rFonts w:ascii="GHEA Grapalat" w:hAnsi="GHEA Grapalat"/>
          <w:sz w:val="24"/>
          <w:lang w:val="hy-AM"/>
        </w:rPr>
        <w:t>գացմանը</w:t>
      </w:r>
      <w:r w:rsidRPr="00FB76AD">
        <w:rPr>
          <w:rFonts w:ascii="GHEA Grapalat" w:hAnsi="GHEA Grapalat"/>
          <w:sz w:val="24"/>
          <w:lang w:val="hy-AM"/>
        </w:rPr>
        <w:t>` ա</w:t>
      </w:r>
      <w:r w:rsidRPr="00FB76AD">
        <w:rPr>
          <w:rFonts w:ascii="GHEA Grapalat" w:hAnsi="GHEA Grapalat" w:cs="Verdana"/>
          <w:sz w:val="24"/>
          <w:lang w:val="hy-AM"/>
        </w:rPr>
        <w:t>ր</w:t>
      </w:r>
      <w:r w:rsidRPr="00FB76AD">
        <w:rPr>
          <w:rFonts w:ascii="GHEA Grapalat" w:hAnsi="GHEA Grapalat"/>
          <w:sz w:val="24"/>
          <w:lang w:val="hy-AM"/>
        </w:rPr>
        <w:t>տաքին առևտ</w:t>
      </w:r>
      <w:r w:rsidRPr="00FB76AD">
        <w:rPr>
          <w:rFonts w:ascii="GHEA Grapalat" w:hAnsi="GHEA Grapalat" w:cs="Verdana"/>
          <w:sz w:val="24"/>
          <w:lang w:val="hy-AM"/>
        </w:rPr>
        <w:t>ր</w:t>
      </w:r>
      <w:r w:rsidRPr="00FB76AD">
        <w:rPr>
          <w:rFonts w:ascii="GHEA Grapalat" w:hAnsi="GHEA Grapalat"/>
          <w:sz w:val="24"/>
          <w:lang w:val="hy-AM"/>
        </w:rPr>
        <w:t>աշ</w:t>
      </w:r>
      <w:r w:rsidRPr="00FB76AD">
        <w:rPr>
          <w:rFonts w:ascii="GHEA Grapalat" w:hAnsi="GHEA Grapalat" w:cs="Verdana"/>
          <w:sz w:val="24"/>
          <w:lang w:val="hy-AM"/>
        </w:rPr>
        <w:t>ր</w:t>
      </w:r>
      <w:r w:rsidRPr="00FB76AD">
        <w:rPr>
          <w:rFonts w:ascii="GHEA Grapalat" w:hAnsi="GHEA Grapalat"/>
          <w:sz w:val="24"/>
          <w:lang w:val="hy-AM"/>
        </w:rPr>
        <w:t xml:space="preserve">ջանառության խթանման, </w:t>
      </w:r>
      <w:r w:rsidR="00975B74" w:rsidRPr="00FB76AD">
        <w:rPr>
          <w:rFonts w:ascii="GHEA Grapalat" w:hAnsi="GHEA Grapalat"/>
          <w:sz w:val="24"/>
          <w:lang w:val="hy-AM"/>
        </w:rPr>
        <w:t xml:space="preserve">մաքսային վարչարարության </w:t>
      </w:r>
      <w:r w:rsidR="00DC2341" w:rsidRPr="00FB76AD">
        <w:rPr>
          <w:rFonts w:ascii="GHEA Grapalat" w:hAnsi="GHEA Grapalat"/>
          <w:sz w:val="24"/>
          <w:lang w:val="hy-AM"/>
        </w:rPr>
        <w:t>կատարելագործման</w:t>
      </w:r>
      <w:r w:rsidR="003B0EAC" w:rsidRPr="00FB76AD">
        <w:rPr>
          <w:rFonts w:ascii="GHEA Grapalat" w:hAnsi="GHEA Grapalat"/>
          <w:sz w:val="24"/>
          <w:lang w:val="hy-AM"/>
        </w:rPr>
        <w:t>, թվայնացված ու բարձրորակ ծառայությունների մատուցման</w:t>
      </w:r>
      <w:r w:rsidR="00DC2341" w:rsidRPr="00FB76AD">
        <w:rPr>
          <w:rFonts w:ascii="GHEA Grapalat" w:hAnsi="GHEA Grapalat"/>
          <w:sz w:val="24"/>
          <w:lang w:val="hy-AM"/>
        </w:rPr>
        <w:t xml:space="preserve"> </w:t>
      </w:r>
      <w:r w:rsidR="009333BC" w:rsidRPr="00FB76AD">
        <w:rPr>
          <w:rFonts w:ascii="GHEA Grapalat" w:hAnsi="GHEA Grapalat"/>
          <w:sz w:val="24"/>
          <w:lang w:val="hy-AM"/>
        </w:rPr>
        <w:t>և մաքսային հսկողության արդյունավետության բարձրացման միջոցով:</w:t>
      </w:r>
    </w:p>
    <w:p w:rsidR="00D83464" w:rsidRPr="00FB76AD" w:rsidRDefault="003F3470" w:rsidP="00EB2FBB">
      <w:pPr>
        <w:pStyle w:val="ListParagraph"/>
        <w:numPr>
          <w:ilvl w:val="0"/>
          <w:numId w:val="102"/>
        </w:numPr>
        <w:spacing w:line="360" w:lineRule="auto"/>
        <w:ind w:left="0" w:firstLine="567"/>
        <w:jc w:val="both"/>
        <w:rPr>
          <w:rFonts w:ascii="GHEA Grapalat" w:hAnsi="GHEA Grapalat"/>
          <w:sz w:val="24"/>
          <w:lang w:val="hy-AM"/>
        </w:rPr>
      </w:pPr>
      <w:bookmarkStart w:id="6" w:name="_Toc421209615"/>
      <w:r w:rsidRPr="00FB76AD">
        <w:rPr>
          <w:rFonts w:ascii="GHEA Grapalat" w:hAnsi="GHEA Grapalat"/>
          <w:b/>
          <w:i/>
          <w:sz w:val="24"/>
          <w:u w:val="single"/>
          <w:lang w:val="hy-AM"/>
        </w:rPr>
        <w:t>ՀՀ ՊԵԿ տեսլական</w:t>
      </w:r>
      <w:bookmarkEnd w:id="6"/>
      <w:r w:rsidRPr="00FB76AD">
        <w:rPr>
          <w:rFonts w:ascii="GHEA Grapalat" w:hAnsi="GHEA Grapalat"/>
          <w:b/>
          <w:i/>
          <w:sz w:val="24"/>
          <w:u w:val="single"/>
          <w:lang w:val="hy-AM"/>
        </w:rPr>
        <w:t>ը</w:t>
      </w:r>
      <w:r w:rsidRPr="00FB76AD">
        <w:rPr>
          <w:rFonts w:ascii="GHEA Grapalat" w:hAnsi="GHEA Grapalat"/>
          <w:b/>
          <w:i/>
          <w:sz w:val="24"/>
          <w:lang w:val="hy-AM"/>
        </w:rPr>
        <w:t xml:space="preserve"> </w:t>
      </w:r>
      <w:r w:rsidR="005F4897" w:rsidRPr="00FB76AD">
        <w:rPr>
          <w:rFonts w:ascii="GHEA Grapalat" w:hAnsi="GHEA Grapalat"/>
          <w:sz w:val="24"/>
          <w:lang w:val="hy-AM"/>
        </w:rPr>
        <w:t>թվային</w:t>
      </w:r>
      <w:r w:rsidR="00D83464" w:rsidRPr="00FB76AD">
        <w:rPr>
          <w:rFonts w:ascii="GHEA Grapalat" w:hAnsi="GHEA Grapalat"/>
          <w:sz w:val="24"/>
          <w:lang w:val="hy-AM"/>
        </w:rPr>
        <w:t xml:space="preserve">, արդյունավետ </w:t>
      </w:r>
      <w:r w:rsidR="003E2E8A" w:rsidRPr="00FB76AD">
        <w:rPr>
          <w:rFonts w:ascii="GHEA Grapalat" w:hAnsi="GHEA Grapalat"/>
          <w:sz w:val="24"/>
          <w:lang w:val="hy-AM"/>
        </w:rPr>
        <w:t>ու</w:t>
      </w:r>
      <w:r w:rsidR="00D83464" w:rsidRPr="00FB76AD">
        <w:rPr>
          <w:rFonts w:ascii="GHEA Grapalat" w:hAnsi="GHEA Grapalat"/>
          <w:sz w:val="24"/>
          <w:lang w:val="hy-AM"/>
        </w:rPr>
        <w:t xml:space="preserve"> վստահելի հարկային և մաքսային մարմինների ձևավորում</w:t>
      </w:r>
      <w:r w:rsidR="00EF718E" w:rsidRPr="00FB76AD">
        <w:rPr>
          <w:rFonts w:ascii="GHEA Grapalat" w:hAnsi="GHEA Grapalat"/>
          <w:sz w:val="24"/>
          <w:lang w:val="hy-AM"/>
        </w:rPr>
        <w:t>ն է</w:t>
      </w:r>
      <w:r w:rsidR="00D83464" w:rsidRPr="00FB76AD">
        <w:rPr>
          <w:rFonts w:ascii="GHEA Grapalat" w:hAnsi="GHEA Grapalat"/>
          <w:sz w:val="24"/>
          <w:lang w:val="hy-AM"/>
        </w:rPr>
        <w:t>, որոնք</w:t>
      </w:r>
    </w:p>
    <w:p w:rsidR="000F7188" w:rsidRPr="00822637" w:rsidRDefault="006C1297" w:rsidP="00EB2FBB">
      <w:pPr>
        <w:pStyle w:val="ListParagraph"/>
        <w:numPr>
          <w:ilvl w:val="0"/>
          <w:numId w:val="114"/>
        </w:numPr>
        <w:spacing w:line="360" w:lineRule="auto"/>
        <w:ind w:left="0" w:firstLine="567"/>
        <w:jc w:val="both"/>
        <w:rPr>
          <w:rFonts w:ascii="GHEA Grapalat" w:hAnsi="GHEA Grapalat"/>
          <w:sz w:val="24"/>
          <w:lang w:val="hy-AM"/>
        </w:rPr>
      </w:pPr>
      <w:r w:rsidRPr="00822637">
        <w:rPr>
          <w:rFonts w:ascii="GHEA Grapalat" w:hAnsi="GHEA Grapalat"/>
          <w:sz w:val="24"/>
          <w:lang w:val="hy-AM"/>
        </w:rPr>
        <w:t>իրականացնում</w:t>
      </w:r>
      <w:r w:rsidR="00D83464" w:rsidRPr="00822637">
        <w:rPr>
          <w:rFonts w:ascii="GHEA Grapalat" w:hAnsi="GHEA Grapalat"/>
          <w:sz w:val="24"/>
          <w:lang w:val="hy-AM"/>
        </w:rPr>
        <w:t xml:space="preserve"> են </w:t>
      </w:r>
      <w:r w:rsidRPr="00822637">
        <w:rPr>
          <w:rFonts w:ascii="GHEA Grapalat" w:hAnsi="GHEA Grapalat"/>
          <w:sz w:val="24"/>
          <w:lang w:val="hy-AM"/>
        </w:rPr>
        <w:t xml:space="preserve">անտեսանելի, բայց </w:t>
      </w:r>
      <w:r w:rsidR="00D83464" w:rsidRPr="00822637">
        <w:rPr>
          <w:rFonts w:ascii="GHEA Grapalat" w:hAnsi="GHEA Grapalat"/>
          <w:sz w:val="24"/>
          <w:lang w:val="hy-AM"/>
        </w:rPr>
        <w:t>արդյունավետ հարկային և մաքսային վարչարարություն</w:t>
      </w:r>
      <w:r w:rsidR="003E2E8A" w:rsidRPr="00822637">
        <w:rPr>
          <w:rFonts w:ascii="GHEA Grapalat" w:hAnsi="GHEA Grapalat"/>
          <w:sz w:val="24"/>
          <w:lang w:val="hy-AM"/>
        </w:rPr>
        <w:t>,</w:t>
      </w:r>
    </w:p>
    <w:p w:rsidR="00D83464" w:rsidRPr="00822637" w:rsidRDefault="00D83464" w:rsidP="00EB2FBB">
      <w:pPr>
        <w:pStyle w:val="ListParagraph"/>
        <w:numPr>
          <w:ilvl w:val="0"/>
          <w:numId w:val="114"/>
        </w:numPr>
        <w:spacing w:line="360" w:lineRule="auto"/>
        <w:ind w:left="0" w:firstLine="567"/>
        <w:jc w:val="both"/>
        <w:rPr>
          <w:rFonts w:ascii="GHEA Grapalat" w:hAnsi="GHEA Grapalat"/>
          <w:sz w:val="24"/>
          <w:lang w:val="hy-AM"/>
        </w:rPr>
      </w:pPr>
      <w:r w:rsidRPr="00822637">
        <w:rPr>
          <w:rFonts w:ascii="GHEA Grapalat" w:hAnsi="GHEA Grapalat"/>
          <w:sz w:val="24"/>
          <w:lang w:val="hy-AM"/>
        </w:rPr>
        <w:t xml:space="preserve">մատուցում են </w:t>
      </w:r>
      <w:r w:rsidR="006C1297" w:rsidRPr="00822637">
        <w:rPr>
          <w:rFonts w:ascii="GHEA Grapalat" w:hAnsi="GHEA Grapalat"/>
          <w:sz w:val="24"/>
          <w:lang w:val="hy-AM"/>
        </w:rPr>
        <w:t>միջազգայնորեն մրցունակ ու բարձրորակ ծառայություններ</w:t>
      </w:r>
      <w:r w:rsidR="003E2E8A" w:rsidRPr="00822637">
        <w:rPr>
          <w:rFonts w:ascii="GHEA Grapalat" w:hAnsi="GHEA Grapalat"/>
          <w:sz w:val="24"/>
          <w:lang w:val="hy-AM"/>
        </w:rPr>
        <w:t>,</w:t>
      </w:r>
      <w:r w:rsidRPr="00822637">
        <w:rPr>
          <w:rFonts w:ascii="GHEA Grapalat" w:hAnsi="GHEA Grapalat"/>
          <w:sz w:val="24"/>
          <w:lang w:val="hy-AM"/>
        </w:rPr>
        <w:t xml:space="preserve"> </w:t>
      </w:r>
    </w:p>
    <w:p w:rsidR="003F3470" w:rsidRPr="00822637" w:rsidRDefault="000A6126" w:rsidP="00EB2FBB">
      <w:pPr>
        <w:pStyle w:val="ListParagraph"/>
        <w:numPr>
          <w:ilvl w:val="0"/>
          <w:numId w:val="114"/>
        </w:numPr>
        <w:spacing w:line="360" w:lineRule="auto"/>
        <w:ind w:left="0" w:firstLine="567"/>
        <w:jc w:val="both"/>
        <w:rPr>
          <w:rFonts w:ascii="GHEA Grapalat" w:hAnsi="GHEA Grapalat"/>
          <w:lang w:val="hy-AM"/>
        </w:rPr>
      </w:pPr>
      <w:r w:rsidRPr="00822637">
        <w:rPr>
          <w:rFonts w:ascii="GHEA Grapalat" w:hAnsi="GHEA Grapalat"/>
          <w:sz w:val="24"/>
          <w:lang w:val="hy-AM"/>
        </w:rPr>
        <w:lastRenderedPageBreak/>
        <w:t xml:space="preserve">տեխնոլոգիական լուծումների և կառավարման նորարարական մոդելների կիրառմամբ </w:t>
      </w:r>
      <w:r w:rsidR="000F7188" w:rsidRPr="00822637">
        <w:rPr>
          <w:rFonts w:ascii="GHEA Grapalat" w:hAnsi="GHEA Grapalat"/>
          <w:sz w:val="24"/>
          <w:lang w:val="hy-AM"/>
        </w:rPr>
        <w:t>շարունակաբար կատարելագործում են կարողություններն ու կառավարման մեխանիզմները:</w:t>
      </w:r>
      <w:r w:rsidR="003F3470" w:rsidRPr="00822637">
        <w:rPr>
          <w:rFonts w:ascii="GHEA Grapalat" w:hAnsi="GHEA Grapalat"/>
          <w:lang w:val="hy-AM"/>
        </w:rPr>
        <w:t xml:space="preserve"> </w:t>
      </w:r>
    </w:p>
    <w:p w:rsidR="00FA410A" w:rsidRPr="00705C4E" w:rsidRDefault="00FA410A" w:rsidP="00EB2FBB">
      <w:pPr>
        <w:pStyle w:val="ListParagraph"/>
        <w:numPr>
          <w:ilvl w:val="0"/>
          <w:numId w:val="102"/>
        </w:numPr>
        <w:spacing w:line="360" w:lineRule="auto"/>
        <w:ind w:left="0" w:firstLine="567"/>
        <w:jc w:val="both"/>
        <w:rPr>
          <w:rFonts w:ascii="GHEA Grapalat" w:hAnsi="GHEA Grapalat"/>
          <w:sz w:val="24"/>
          <w:lang w:val="hy-AM"/>
        </w:rPr>
      </w:pPr>
      <w:r w:rsidRPr="00705C4E">
        <w:rPr>
          <w:rFonts w:ascii="GHEA Grapalat" w:hAnsi="GHEA Grapalat"/>
          <w:sz w:val="24"/>
          <w:lang w:val="hy-AM"/>
        </w:rPr>
        <w:t>Ստորև</w:t>
      </w:r>
      <w:r w:rsidR="00216FFA" w:rsidRPr="00705C4E">
        <w:rPr>
          <w:rFonts w:ascii="GHEA Grapalat" w:hAnsi="GHEA Grapalat"/>
          <w:sz w:val="24"/>
          <w:lang w:val="hy-AM"/>
        </w:rPr>
        <w:t>՝</w:t>
      </w:r>
      <w:r w:rsidRPr="00705C4E">
        <w:rPr>
          <w:rFonts w:ascii="GHEA Grapalat" w:hAnsi="GHEA Grapalat"/>
          <w:sz w:val="24"/>
          <w:lang w:val="hy-AM"/>
        </w:rPr>
        <w:t xml:space="preserve"> </w:t>
      </w:r>
      <w:r w:rsidR="004F3A93" w:rsidRPr="00705C4E">
        <w:rPr>
          <w:rFonts w:ascii="GHEA Grapalat" w:hAnsi="GHEA Grapalat"/>
          <w:sz w:val="24"/>
          <w:lang w:val="hy-AM"/>
        </w:rPr>
        <w:t xml:space="preserve">Աղյուսակ 1-ում </w:t>
      </w:r>
      <w:r w:rsidRPr="00705C4E">
        <w:rPr>
          <w:rFonts w:ascii="GHEA Grapalat" w:hAnsi="GHEA Grapalat"/>
          <w:sz w:val="24"/>
          <w:lang w:val="hy-AM"/>
        </w:rPr>
        <w:t>ներկայացված են 202</w:t>
      </w:r>
      <w:r w:rsidR="00D9542A">
        <w:rPr>
          <w:rFonts w:ascii="GHEA Grapalat" w:hAnsi="GHEA Grapalat"/>
          <w:sz w:val="24"/>
          <w:lang w:val="hy-AM"/>
        </w:rPr>
        <w:t>2</w:t>
      </w:r>
      <w:r w:rsidRPr="00705C4E">
        <w:rPr>
          <w:rFonts w:ascii="GHEA Grapalat" w:hAnsi="GHEA Grapalat"/>
          <w:sz w:val="24"/>
          <w:lang w:val="hy-AM"/>
        </w:rPr>
        <w:t>-20</w:t>
      </w:r>
      <w:r w:rsidR="008F129F" w:rsidRPr="00705C4E">
        <w:rPr>
          <w:rFonts w:ascii="GHEA Grapalat" w:hAnsi="GHEA Grapalat"/>
          <w:sz w:val="24"/>
          <w:lang w:val="hy-AM"/>
        </w:rPr>
        <w:t>2</w:t>
      </w:r>
      <w:r w:rsidR="00D9542A">
        <w:rPr>
          <w:rFonts w:ascii="GHEA Grapalat" w:hAnsi="GHEA Grapalat"/>
          <w:sz w:val="24"/>
          <w:lang w:val="hy-AM"/>
        </w:rPr>
        <w:t>6</w:t>
      </w:r>
      <w:r w:rsidRPr="00705C4E">
        <w:rPr>
          <w:rFonts w:ascii="GHEA Grapalat" w:hAnsi="GHEA Grapalat"/>
          <w:sz w:val="24"/>
          <w:lang w:val="hy-AM"/>
        </w:rPr>
        <w:t xml:space="preserve">թթ. համար </w:t>
      </w:r>
      <w:r w:rsidR="006D4828" w:rsidRPr="00705C4E">
        <w:rPr>
          <w:rFonts w:ascii="GHEA Grapalat" w:hAnsi="GHEA Grapalat"/>
          <w:sz w:val="24"/>
          <w:lang w:val="hy-AM"/>
        </w:rPr>
        <w:t xml:space="preserve">կանխատեսվող </w:t>
      </w:r>
      <w:r w:rsidRPr="00705C4E">
        <w:rPr>
          <w:rFonts w:ascii="GHEA Grapalat" w:hAnsi="GHEA Grapalat"/>
          <w:sz w:val="24"/>
          <w:lang w:val="hy-AM"/>
        </w:rPr>
        <w:t>մակրոտնտեսական ցուցանիշները</w:t>
      </w:r>
      <w:r w:rsidR="00334ED8" w:rsidRPr="00705C4E">
        <w:rPr>
          <w:rStyle w:val="FootnoteReference"/>
          <w:rFonts w:ascii="GHEA Grapalat" w:hAnsi="GHEA Grapalat"/>
          <w:sz w:val="24"/>
          <w:lang w:val="hy-AM"/>
        </w:rPr>
        <w:footnoteReference w:id="2"/>
      </w:r>
      <w:r w:rsidRPr="00705C4E">
        <w:rPr>
          <w:rFonts w:ascii="GHEA Grapalat" w:hAnsi="GHEA Grapalat"/>
          <w:sz w:val="24"/>
          <w:lang w:val="hy-AM"/>
        </w:rPr>
        <w:t xml:space="preserve">: </w:t>
      </w:r>
      <w:r w:rsidR="00216FFA" w:rsidRPr="00705C4E">
        <w:rPr>
          <w:rFonts w:ascii="GHEA Grapalat" w:hAnsi="GHEA Grapalat"/>
          <w:sz w:val="24"/>
          <w:lang w:val="hy-AM"/>
        </w:rPr>
        <w:t>Ն</w:t>
      </w:r>
      <w:r w:rsidR="00B647D6" w:rsidRPr="00705C4E">
        <w:rPr>
          <w:rFonts w:ascii="GHEA Grapalat" w:hAnsi="GHEA Grapalat"/>
          <w:sz w:val="24"/>
          <w:lang w:val="hy-AM"/>
        </w:rPr>
        <w:t xml:space="preserve">երկայացված </w:t>
      </w:r>
      <w:r w:rsidR="008F129F" w:rsidRPr="00705C4E">
        <w:rPr>
          <w:rFonts w:ascii="GHEA Grapalat" w:hAnsi="GHEA Grapalat"/>
          <w:sz w:val="24"/>
          <w:lang w:val="hy-AM"/>
        </w:rPr>
        <w:t xml:space="preserve">մակրոտնտեսական </w:t>
      </w:r>
      <w:r w:rsidR="00505875" w:rsidRPr="00705C4E">
        <w:rPr>
          <w:rFonts w:ascii="GHEA Grapalat" w:hAnsi="GHEA Grapalat"/>
          <w:sz w:val="24"/>
          <w:lang w:val="hy-AM"/>
        </w:rPr>
        <w:t>ցուցանիշներ</w:t>
      </w:r>
      <w:r w:rsidR="005930F0" w:rsidRPr="00705C4E">
        <w:rPr>
          <w:rFonts w:ascii="GHEA Grapalat" w:hAnsi="GHEA Grapalat"/>
          <w:sz w:val="24"/>
          <w:lang w:val="hy-AM"/>
        </w:rPr>
        <w:t>ի</w:t>
      </w:r>
      <w:r w:rsidR="00505875" w:rsidRPr="00705C4E">
        <w:rPr>
          <w:rFonts w:ascii="GHEA Grapalat" w:hAnsi="GHEA Grapalat"/>
          <w:sz w:val="24"/>
          <w:lang w:val="hy-AM"/>
        </w:rPr>
        <w:t xml:space="preserve"> իրագործելիությունն </w:t>
      </w:r>
      <w:r w:rsidR="00EA56CF" w:rsidRPr="00705C4E">
        <w:rPr>
          <w:rFonts w:ascii="GHEA Grapalat" w:hAnsi="GHEA Grapalat"/>
          <w:sz w:val="24"/>
          <w:lang w:val="hy-AM"/>
        </w:rPr>
        <w:t xml:space="preserve">ուղղակիորեն կախված է </w:t>
      </w:r>
      <w:r w:rsidR="00FE42D3" w:rsidRPr="00705C4E">
        <w:rPr>
          <w:rFonts w:ascii="GHEA Grapalat" w:hAnsi="GHEA Grapalat"/>
          <w:sz w:val="24"/>
          <w:lang w:val="hy-AM"/>
        </w:rPr>
        <w:t xml:space="preserve">ռազմավարական ծրագրով </w:t>
      </w:r>
      <w:r w:rsidR="008F129F" w:rsidRPr="00705C4E">
        <w:rPr>
          <w:rFonts w:ascii="GHEA Grapalat" w:hAnsi="GHEA Grapalat"/>
          <w:sz w:val="24"/>
          <w:lang w:val="hy-AM"/>
        </w:rPr>
        <w:t xml:space="preserve">նախատեսված </w:t>
      </w:r>
      <w:r w:rsidR="00D9542A">
        <w:rPr>
          <w:rFonts w:ascii="GHEA Grapalat" w:hAnsi="GHEA Grapalat"/>
          <w:sz w:val="24"/>
          <w:lang w:val="hy-AM"/>
        </w:rPr>
        <w:t>գործողությունների</w:t>
      </w:r>
      <w:r w:rsidR="008F129F" w:rsidRPr="00705C4E">
        <w:rPr>
          <w:rFonts w:ascii="GHEA Grapalat" w:hAnsi="GHEA Grapalat"/>
          <w:sz w:val="24"/>
          <w:lang w:val="hy-AM"/>
        </w:rPr>
        <w:t xml:space="preserve"> </w:t>
      </w:r>
      <w:r w:rsidR="00216FFA" w:rsidRPr="00705C4E">
        <w:rPr>
          <w:rFonts w:ascii="GHEA Grapalat" w:hAnsi="GHEA Grapalat"/>
          <w:sz w:val="24"/>
          <w:lang w:val="hy-AM"/>
        </w:rPr>
        <w:t>իրականացումից</w:t>
      </w:r>
      <w:r w:rsidR="008F129F" w:rsidRPr="00705C4E">
        <w:rPr>
          <w:rFonts w:ascii="GHEA Grapalat" w:hAnsi="GHEA Grapalat"/>
          <w:sz w:val="24"/>
          <w:lang w:val="hy-AM"/>
        </w:rPr>
        <w:t xml:space="preserve">։ </w:t>
      </w:r>
    </w:p>
    <w:p w:rsidR="005477C6" w:rsidRDefault="0013231C" w:rsidP="00D536BA">
      <w:pPr>
        <w:spacing w:line="360" w:lineRule="auto"/>
        <w:jc w:val="both"/>
        <w:rPr>
          <w:rFonts w:ascii="GHEA Grapalat" w:hAnsi="GHEA Grapalat"/>
          <w:b/>
          <w:lang w:val="hy-AM"/>
        </w:rPr>
      </w:pPr>
      <w:r w:rsidRPr="00B8305D">
        <w:rPr>
          <w:rFonts w:ascii="GHEA Grapalat" w:hAnsi="GHEA Grapalat"/>
          <w:b/>
          <w:lang w:val="hy-AM"/>
        </w:rPr>
        <w:t>Աղյուսակ 1</w:t>
      </w:r>
    </w:p>
    <w:tbl>
      <w:tblPr>
        <w:tblStyle w:val="GridTable5Dark-Accent11"/>
        <w:tblW w:w="10098" w:type="dxa"/>
        <w:tblInd w:w="-252" w:type="dxa"/>
        <w:tblLayout w:type="fixed"/>
        <w:tblLook w:val="04A0" w:firstRow="1" w:lastRow="0" w:firstColumn="1" w:lastColumn="0" w:noHBand="0" w:noVBand="1"/>
      </w:tblPr>
      <w:tblGrid>
        <w:gridCol w:w="360"/>
        <w:gridCol w:w="3261"/>
        <w:gridCol w:w="987"/>
        <w:gridCol w:w="1125"/>
        <w:gridCol w:w="1080"/>
        <w:gridCol w:w="1170"/>
        <w:gridCol w:w="1125"/>
        <w:gridCol w:w="990"/>
      </w:tblGrid>
      <w:tr w:rsidR="00D9542A" w:rsidRPr="00D9542A" w:rsidTr="0084169C">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rPr>
                <w:rFonts w:ascii="GHEA Grapalat" w:hAnsi="GHEA Grapalat"/>
                <w:i/>
                <w:color w:val="000000"/>
              </w:rPr>
            </w:pPr>
          </w:p>
        </w:tc>
        <w:tc>
          <w:tcPr>
            <w:tcW w:w="9738" w:type="dxa"/>
            <w:gridSpan w:val="7"/>
          </w:tcPr>
          <w:p w:rsidR="00D9542A" w:rsidRPr="00D9542A" w:rsidRDefault="00D9542A" w:rsidP="00D9542A">
            <w:pPr>
              <w:jc w:val="right"/>
              <w:cnfStyle w:val="100000000000" w:firstRow="1" w:lastRow="0" w:firstColumn="0" w:lastColumn="0" w:oddVBand="0" w:evenVBand="0" w:oddHBand="0" w:evenHBand="0" w:firstRowFirstColumn="0" w:firstRowLastColumn="0" w:lastRowFirstColumn="0" w:lastRowLastColumn="0"/>
              <w:rPr>
                <w:rFonts w:ascii="GHEA Grapalat" w:hAnsi="GHEA Grapalat"/>
                <w:color w:val="000000"/>
              </w:rPr>
            </w:pPr>
            <w:r w:rsidRPr="00D9542A">
              <w:rPr>
                <w:rFonts w:ascii="GHEA Grapalat" w:hAnsi="GHEA Grapalat"/>
                <w:color w:val="000000"/>
              </w:rPr>
              <w:t>Մլրդ ՀՀ դրամ</w:t>
            </w:r>
          </w:p>
        </w:tc>
      </w:tr>
      <w:tr w:rsidR="00D9542A" w:rsidRPr="00D9542A" w:rsidTr="0084169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N</w:t>
            </w:r>
          </w:p>
        </w:tc>
        <w:tc>
          <w:tcPr>
            <w:tcW w:w="3261" w:type="dxa"/>
          </w:tcPr>
          <w:p w:rsidR="00D9542A" w:rsidRPr="00D9542A" w:rsidRDefault="00D9542A" w:rsidP="00D9542A">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szCs w:val="22"/>
              </w:rPr>
            </w:pPr>
            <w:r w:rsidRPr="00D9542A">
              <w:rPr>
                <w:rFonts w:ascii="GHEA Grapalat" w:hAnsi="GHEA Grapalat"/>
                <w:i/>
                <w:color w:val="000000"/>
                <w:sz w:val="22"/>
                <w:szCs w:val="22"/>
              </w:rPr>
              <w:t>Ցուցանիշ</w:t>
            </w:r>
            <w:r w:rsidRPr="00D9542A">
              <w:rPr>
                <w:rFonts w:ascii="GHEA Grapalat" w:hAnsi="GHEA Grapalat"/>
                <w:i/>
                <w:color w:val="000000"/>
                <w:sz w:val="22"/>
                <w:szCs w:val="22"/>
                <w:vertAlign w:val="superscript"/>
              </w:rPr>
              <w:footnoteReference w:id="3"/>
            </w:r>
          </w:p>
        </w:tc>
        <w:tc>
          <w:tcPr>
            <w:tcW w:w="987"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lang w:val="hy-AM"/>
              </w:rPr>
            </w:pPr>
            <w:r w:rsidRPr="00D9542A">
              <w:rPr>
                <w:rFonts w:ascii="GHEA Grapalat" w:hAnsi="GHEA Grapalat"/>
                <w:color w:val="000000"/>
              </w:rPr>
              <w:t>202</w:t>
            </w:r>
            <w:r w:rsidRPr="00D9542A">
              <w:rPr>
                <w:rFonts w:ascii="GHEA Grapalat" w:hAnsi="GHEA Grapalat"/>
                <w:color w:val="000000"/>
                <w:lang w:val="hy-AM"/>
              </w:rPr>
              <w:t>1</w:t>
            </w:r>
          </w:p>
        </w:tc>
        <w:tc>
          <w:tcPr>
            <w:tcW w:w="1125"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D9542A">
              <w:rPr>
                <w:rFonts w:ascii="GHEA Grapalat" w:hAnsi="GHEA Grapalat"/>
                <w:color w:val="000000"/>
              </w:rPr>
              <w:t>2022</w:t>
            </w:r>
          </w:p>
        </w:tc>
        <w:tc>
          <w:tcPr>
            <w:tcW w:w="1080"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D9542A">
              <w:rPr>
                <w:rFonts w:ascii="GHEA Grapalat" w:hAnsi="GHEA Grapalat"/>
                <w:color w:val="000000"/>
              </w:rPr>
              <w:t>2023</w:t>
            </w:r>
          </w:p>
        </w:tc>
        <w:tc>
          <w:tcPr>
            <w:tcW w:w="1170"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D9542A">
              <w:rPr>
                <w:rFonts w:ascii="GHEA Grapalat" w:hAnsi="GHEA Grapalat"/>
                <w:color w:val="000000"/>
              </w:rPr>
              <w:t>2024</w:t>
            </w:r>
          </w:p>
        </w:tc>
        <w:tc>
          <w:tcPr>
            <w:tcW w:w="1125"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lang w:val="hy-AM"/>
              </w:rPr>
            </w:pPr>
            <w:r w:rsidRPr="00D9542A">
              <w:rPr>
                <w:rFonts w:ascii="GHEA Grapalat" w:hAnsi="GHEA Grapalat"/>
                <w:color w:val="000000"/>
              </w:rPr>
              <w:t>202</w:t>
            </w:r>
            <w:r w:rsidRPr="00D9542A">
              <w:rPr>
                <w:rFonts w:ascii="GHEA Grapalat" w:hAnsi="GHEA Grapalat"/>
                <w:color w:val="000000"/>
                <w:lang w:val="hy-AM"/>
              </w:rPr>
              <w:t>5</w:t>
            </w:r>
          </w:p>
        </w:tc>
        <w:tc>
          <w:tcPr>
            <w:tcW w:w="990" w:type="dxa"/>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D9542A">
              <w:rPr>
                <w:rFonts w:ascii="GHEA Grapalat" w:hAnsi="GHEA Grapalat"/>
                <w:color w:val="000000"/>
              </w:rPr>
              <w:t>2026</w:t>
            </w:r>
          </w:p>
        </w:tc>
      </w:tr>
      <w:tr w:rsidR="00D9542A" w:rsidRPr="00D9542A" w:rsidTr="0084169C">
        <w:trPr>
          <w:trHeight w:val="345"/>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1</w:t>
            </w:r>
          </w:p>
        </w:tc>
        <w:tc>
          <w:tcPr>
            <w:tcW w:w="3261" w:type="dxa"/>
            <w:hideMark/>
          </w:tcPr>
          <w:p w:rsidR="00D9542A" w:rsidRPr="00D9542A" w:rsidRDefault="00D9542A" w:rsidP="00D9542A">
            <w:pP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szCs w:val="22"/>
              </w:rPr>
            </w:pPr>
            <w:r w:rsidRPr="00D9542A">
              <w:rPr>
                <w:rFonts w:ascii="GHEA Grapalat" w:hAnsi="GHEA Grapalat"/>
                <w:i/>
                <w:color w:val="000000"/>
                <w:sz w:val="22"/>
                <w:szCs w:val="22"/>
              </w:rPr>
              <w:t>Անվանական ՀՆԱ</w:t>
            </w:r>
          </w:p>
        </w:tc>
        <w:tc>
          <w:tcPr>
            <w:tcW w:w="987"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sz w:val="22"/>
                <w:szCs w:val="22"/>
              </w:rPr>
            </w:pPr>
            <w:r w:rsidRPr="00D9542A">
              <w:rPr>
                <w:rFonts w:ascii="GHEA Grapalat" w:hAnsi="GHEA Grapalat" w:cs="Arial"/>
                <w:sz w:val="22"/>
                <w:szCs w:val="22"/>
              </w:rPr>
              <w:t>6571.9</w:t>
            </w:r>
          </w:p>
        </w:tc>
        <w:tc>
          <w:tcPr>
            <w:tcW w:w="1125"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7097.7</w:t>
            </w:r>
          </w:p>
        </w:tc>
        <w:tc>
          <w:tcPr>
            <w:tcW w:w="1080"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7665.5</w:t>
            </w:r>
          </w:p>
        </w:tc>
        <w:tc>
          <w:tcPr>
            <w:tcW w:w="117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8278.7</w:t>
            </w:r>
          </w:p>
        </w:tc>
        <w:tc>
          <w:tcPr>
            <w:tcW w:w="1125"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8941.0</w:t>
            </w:r>
          </w:p>
        </w:tc>
        <w:tc>
          <w:tcPr>
            <w:tcW w:w="99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9656.3</w:t>
            </w:r>
          </w:p>
        </w:tc>
      </w:tr>
      <w:tr w:rsidR="00D9542A" w:rsidRPr="00D9542A" w:rsidTr="0084169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2</w:t>
            </w:r>
          </w:p>
        </w:tc>
        <w:tc>
          <w:tcPr>
            <w:tcW w:w="3261" w:type="dxa"/>
          </w:tcPr>
          <w:p w:rsidR="00D9542A" w:rsidRPr="00D9542A" w:rsidRDefault="00D9542A" w:rsidP="00D9542A">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szCs w:val="22"/>
              </w:rPr>
            </w:pPr>
            <w:r w:rsidRPr="00D9542A">
              <w:rPr>
                <w:rFonts w:ascii="GHEA Grapalat" w:hAnsi="GHEA Grapalat"/>
                <w:i/>
                <w:color w:val="000000"/>
                <w:sz w:val="22"/>
                <w:szCs w:val="22"/>
              </w:rPr>
              <w:t>Անվանական ՀՆԱ-ի աճի տեմպ, %</w:t>
            </w:r>
          </w:p>
        </w:tc>
        <w:tc>
          <w:tcPr>
            <w:tcW w:w="987"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lang w:val="hy-AM"/>
              </w:rPr>
              <w:t>106</w:t>
            </w:r>
            <w:r w:rsidRPr="00D9542A">
              <w:rPr>
                <w:rFonts w:ascii="GHEA Grapalat" w:hAnsi="GHEA Grapalat" w:cs="Arial"/>
                <w:sz w:val="22"/>
                <w:szCs w:val="22"/>
              </w:rPr>
              <w:t>.</w:t>
            </w:r>
            <w:r w:rsidR="00517FDC">
              <w:rPr>
                <w:rFonts w:ascii="GHEA Grapalat" w:hAnsi="GHEA Grapalat" w:cs="Arial"/>
                <w:sz w:val="22"/>
                <w:szCs w:val="22"/>
                <w:lang w:val="hy-AM"/>
              </w:rPr>
              <w:t>31</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108.00</w:t>
            </w:r>
          </w:p>
        </w:tc>
        <w:tc>
          <w:tcPr>
            <w:tcW w:w="108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108.00</w:t>
            </w:r>
          </w:p>
        </w:tc>
        <w:tc>
          <w:tcPr>
            <w:tcW w:w="117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108.00</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108.00</w:t>
            </w:r>
          </w:p>
        </w:tc>
        <w:tc>
          <w:tcPr>
            <w:tcW w:w="99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108.00</w:t>
            </w:r>
          </w:p>
        </w:tc>
      </w:tr>
      <w:tr w:rsidR="00D9542A" w:rsidRPr="00D9542A" w:rsidTr="0084169C">
        <w:trPr>
          <w:trHeight w:val="690"/>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3</w:t>
            </w:r>
          </w:p>
        </w:tc>
        <w:tc>
          <w:tcPr>
            <w:tcW w:w="3261" w:type="dxa"/>
            <w:hideMark/>
          </w:tcPr>
          <w:p w:rsidR="00D9542A" w:rsidRPr="00D9542A" w:rsidRDefault="00D9542A" w:rsidP="00D9542A">
            <w:pP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szCs w:val="22"/>
              </w:rPr>
            </w:pPr>
            <w:r w:rsidRPr="00D9542A">
              <w:rPr>
                <w:rFonts w:ascii="GHEA Grapalat" w:hAnsi="GHEA Grapalat"/>
                <w:i/>
                <w:color w:val="000000"/>
                <w:sz w:val="22"/>
                <w:szCs w:val="22"/>
              </w:rPr>
              <w:t>Փաստացի հարկային եկամուտներ և պետական տուրքեր</w:t>
            </w:r>
          </w:p>
        </w:tc>
        <w:tc>
          <w:tcPr>
            <w:tcW w:w="987"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1480.0</w:t>
            </w:r>
          </w:p>
        </w:tc>
        <w:tc>
          <w:tcPr>
            <w:tcW w:w="1125"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1</w:t>
            </w:r>
            <w:r w:rsidRPr="00D9542A">
              <w:rPr>
                <w:rFonts w:ascii="GHEA Grapalat" w:hAnsi="GHEA Grapalat" w:cs="Arial"/>
                <w:sz w:val="22"/>
                <w:szCs w:val="22"/>
                <w:lang w:val="hy-AM"/>
              </w:rPr>
              <w:t>633</w:t>
            </w:r>
            <w:r w:rsidRPr="00D9542A">
              <w:rPr>
                <w:rFonts w:ascii="GHEA Grapalat" w:hAnsi="GHEA Grapalat" w:cs="Arial"/>
                <w:sz w:val="22"/>
                <w:szCs w:val="22"/>
              </w:rPr>
              <w:t>.</w:t>
            </w:r>
            <w:r w:rsidRPr="00D9542A">
              <w:rPr>
                <w:rFonts w:ascii="GHEA Grapalat" w:hAnsi="GHEA Grapalat" w:cs="Arial"/>
                <w:sz w:val="22"/>
                <w:szCs w:val="22"/>
                <w:lang w:val="hy-AM"/>
              </w:rPr>
              <w:t>9</w:t>
            </w:r>
          </w:p>
        </w:tc>
        <w:tc>
          <w:tcPr>
            <w:tcW w:w="1080"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lang w:val="hy-AM"/>
              </w:rPr>
              <w:t>1802</w:t>
            </w:r>
            <w:r w:rsidRPr="00D9542A">
              <w:rPr>
                <w:rFonts w:ascii="GHEA Grapalat" w:hAnsi="GHEA Grapalat" w:cs="Arial"/>
                <w:sz w:val="22"/>
                <w:szCs w:val="22"/>
              </w:rPr>
              <w:t>.9</w:t>
            </w:r>
          </w:p>
        </w:tc>
        <w:tc>
          <w:tcPr>
            <w:tcW w:w="1170"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lang w:val="hy-AM"/>
              </w:rPr>
              <w:t>1988</w:t>
            </w:r>
            <w:r w:rsidRPr="00D9542A">
              <w:rPr>
                <w:rFonts w:ascii="GHEA Grapalat" w:hAnsi="GHEA Grapalat" w:cs="Arial"/>
                <w:sz w:val="22"/>
                <w:szCs w:val="22"/>
              </w:rPr>
              <w:t>.</w:t>
            </w:r>
            <w:r w:rsidRPr="00D9542A">
              <w:rPr>
                <w:rFonts w:ascii="GHEA Grapalat" w:hAnsi="GHEA Grapalat" w:cs="Arial"/>
                <w:sz w:val="22"/>
                <w:szCs w:val="22"/>
                <w:lang w:val="hy-AM"/>
              </w:rPr>
              <w:t>6</w:t>
            </w:r>
          </w:p>
        </w:tc>
        <w:tc>
          <w:tcPr>
            <w:tcW w:w="1125"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lang w:val="hy-AM"/>
              </w:rPr>
              <w:t>2192</w:t>
            </w:r>
            <w:r w:rsidRPr="00D9542A">
              <w:rPr>
                <w:rFonts w:ascii="GHEA Grapalat" w:hAnsi="GHEA Grapalat" w:cs="Arial"/>
                <w:sz w:val="22"/>
                <w:szCs w:val="22"/>
              </w:rPr>
              <w:t>.</w:t>
            </w:r>
            <w:r w:rsidRPr="00D9542A">
              <w:rPr>
                <w:rFonts w:ascii="GHEA Grapalat" w:hAnsi="GHEA Grapalat" w:cs="Arial"/>
                <w:sz w:val="22"/>
                <w:szCs w:val="22"/>
                <w:lang w:val="hy-AM"/>
              </w:rPr>
              <w:t>3</w:t>
            </w:r>
          </w:p>
        </w:tc>
        <w:tc>
          <w:tcPr>
            <w:tcW w:w="99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2</w:t>
            </w:r>
            <w:r w:rsidRPr="00D9542A">
              <w:rPr>
                <w:rFonts w:ascii="GHEA Grapalat" w:hAnsi="GHEA Grapalat" w:cs="Arial"/>
                <w:sz w:val="22"/>
                <w:szCs w:val="22"/>
                <w:lang w:val="hy-AM"/>
              </w:rPr>
              <w:t>416</w:t>
            </w:r>
            <w:r w:rsidRPr="00D9542A">
              <w:rPr>
                <w:rFonts w:ascii="GHEA Grapalat" w:hAnsi="GHEA Grapalat" w:cs="Arial"/>
                <w:sz w:val="22"/>
                <w:szCs w:val="22"/>
              </w:rPr>
              <w:t>.</w:t>
            </w:r>
            <w:r w:rsidRPr="00D9542A">
              <w:rPr>
                <w:rFonts w:ascii="GHEA Grapalat" w:hAnsi="GHEA Grapalat" w:cs="Arial"/>
                <w:sz w:val="22"/>
                <w:szCs w:val="22"/>
                <w:lang w:val="hy-AM"/>
              </w:rPr>
              <w:t>0</w:t>
            </w:r>
          </w:p>
        </w:tc>
      </w:tr>
      <w:tr w:rsidR="00D9542A" w:rsidRPr="00D9542A" w:rsidTr="0084169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4</w:t>
            </w:r>
          </w:p>
        </w:tc>
        <w:tc>
          <w:tcPr>
            <w:tcW w:w="3261" w:type="dxa"/>
          </w:tcPr>
          <w:p w:rsidR="00D9542A" w:rsidRPr="00D9542A" w:rsidRDefault="00D9542A" w:rsidP="00D9542A">
            <w:pPr>
              <w:cnfStyle w:val="000000100000" w:firstRow="0" w:lastRow="0" w:firstColumn="0" w:lastColumn="0" w:oddVBand="0" w:evenVBand="0" w:oddHBand="1" w:evenHBand="0" w:firstRowFirstColumn="0" w:firstRowLastColumn="0" w:lastRowFirstColumn="0" w:lastRowLastColumn="0"/>
              <w:rPr>
                <w:rFonts w:ascii="GHEA Grapalat" w:hAnsi="GHEA Grapalat"/>
                <w:i/>
                <w:color w:val="000000"/>
                <w:sz w:val="22"/>
                <w:szCs w:val="22"/>
              </w:rPr>
            </w:pPr>
            <w:r w:rsidRPr="00D9542A">
              <w:rPr>
                <w:rFonts w:ascii="GHEA Grapalat" w:hAnsi="GHEA Grapalat"/>
                <w:i/>
                <w:color w:val="000000"/>
                <w:sz w:val="22"/>
                <w:szCs w:val="22"/>
              </w:rPr>
              <w:t>Փաստացի հարկային եկամուտների և պետական տուրքերի աճի տեմպ, %</w:t>
            </w:r>
          </w:p>
        </w:tc>
        <w:tc>
          <w:tcPr>
            <w:tcW w:w="987"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lang w:val="hy-AM"/>
              </w:rPr>
              <w:t>106</w:t>
            </w:r>
            <w:r w:rsidRPr="00D9542A">
              <w:rPr>
                <w:rFonts w:ascii="GHEA Grapalat" w:hAnsi="GHEA Grapalat" w:cs="Arial"/>
                <w:sz w:val="22"/>
                <w:szCs w:val="22"/>
              </w:rPr>
              <w:t>.</w:t>
            </w:r>
            <w:r w:rsidRPr="00D9542A">
              <w:rPr>
                <w:rFonts w:ascii="GHEA Grapalat" w:hAnsi="GHEA Grapalat" w:cs="Arial"/>
                <w:sz w:val="22"/>
                <w:szCs w:val="22"/>
                <w:lang w:val="hy-AM"/>
              </w:rPr>
              <w:t>84</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1</w:t>
            </w:r>
            <w:r w:rsidRPr="00D9542A">
              <w:rPr>
                <w:rFonts w:ascii="GHEA Grapalat" w:hAnsi="GHEA Grapalat" w:cs="Arial"/>
                <w:sz w:val="22"/>
                <w:szCs w:val="22"/>
                <w:lang w:val="hy-AM"/>
              </w:rPr>
              <w:t>10</w:t>
            </w:r>
            <w:r w:rsidRPr="00D9542A">
              <w:rPr>
                <w:rFonts w:ascii="GHEA Grapalat" w:hAnsi="GHEA Grapalat" w:cs="Arial"/>
                <w:sz w:val="22"/>
                <w:szCs w:val="22"/>
              </w:rPr>
              <w:t>.</w:t>
            </w:r>
            <w:r w:rsidRPr="00D9542A">
              <w:rPr>
                <w:rFonts w:ascii="GHEA Grapalat" w:hAnsi="GHEA Grapalat" w:cs="Arial"/>
                <w:sz w:val="22"/>
                <w:szCs w:val="22"/>
                <w:lang w:val="hy-AM"/>
              </w:rPr>
              <w:t>40</w:t>
            </w:r>
          </w:p>
        </w:tc>
        <w:tc>
          <w:tcPr>
            <w:tcW w:w="108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1</w:t>
            </w:r>
            <w:r w:rsidRPr="00D9542A">
              <w:rPr>
                <w:rFonts w:ascii="GHEA Grapalat" w:hAnsi="GHEA Grapalat" w:cs="Arial"/>
                <w:sz w:val="22"/>
                <w:szCs w:val="22"/>
                <w:lang w:val="hy-AM"/>
              </w:rPr>
              <w:t>10</w:t>
            </w:r>
            <w:r w:rsidRPr="00D9542A">
              <w:rPr>
                <w:rFonts w:ascii="GHEA Grapalat" w:hAnsi="GHEA Grapalat" w:cs="Arial"/>
                <w:sz w:val="22"/>
                <w:szCs w:val="22"/>
              </w:rPr>
              <w:t>.</w:t>
            </w:r>
            <w:r w:rsidRPr="00D9542A">
              <w:rPr>
                <w:rFonts w:ascii="GHEA Grapalat" w:hAnsi="GHEA Grapalat" w:cs="Arial"/>
                <w:sz w:val="22"/>
                <w:szCs w:val="22"/>
                <w:lang w:val="hy-AM"/>
              </w:rPr>
              <w:t>35</w:t>
            </w:r>
          </w:p>
        </w:tc>
        <w:tc>
          <w:tcPr>
            <w:tcW w:w="117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110.3</w:t>
            </w:r>
            <w:r w:rsidRPr="00D9542A">
              <w:rPr>
                <w:rFonts w:ascii="GHEA Grapalat" w:hAnsi="GHEA Grapalat" w:cs="Arial"/>
                <w:sz w:val="22"/>
                <w:szCs w:val="22"/>
                <w:lang w:val="hy-AM"/>
              </w:rPr>
              <w:t>0</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110.</w:t>
            </w:r>
            <w:r w:rsidRPr="00D9542A">
              <w:rPr>
                <w:rFonts w:ascii="GHEA Grapalat" w:hAnsi="GHEA Grapalat" w:cs="Arial"/>
                <w:sz w:val="22"/>
                <w:szCs w:val="22"/>
                <w:lang w:val="hy-AM"/>
              </w:rPr>
              <w:t>25</w:t>
            </w:r>
          </w:p>
        </w:tc>
        <w:tc>
          <w:tcPr>
            <w:tcW w:w="99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110.20</w:t>
            </w:r>
          </w:p>
        </w:tc>
      </w:tr>
      <w:tr w:rsidR="00D9542A" w:rsidRPr="00D9542A" w:rsidTr="0084169C">
        <w:trPr>
          <w:trHeight w:val="360"/>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5</w:t>
            </w:r>
          </w:p>
        </w:tc>
        <w:tc>
          <w:tcPr>
            <w:tcW w:w="3261" w:type="dxa"/>
            <w:hideMark/>
          </w:tcPr>
          <w:p w:rsidR="00D9542A" w:rsidRPr="00D9542A" w:rsidRDefault="00D9542A" w:rsidP="00D9542A">
            <w:pP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szCs w:val="22"/>
              </w:rPr>
            </w:pPr>
            <w:r w:rsidRPr="00D9542A">
              <w:rPr>
                <w:rFonts w:ascii="GHEA Grapalat" w:hAnsi="GHEA Grapalat"/>
                <w:i/>
                <w:color w:val="000000"/>
                <w:sz w:val="22"/>
                <w:szCs w:val="22"/>
              </w:rPr>
              <w:t>Փաստացի հարկեր / ՀՆԱ հարաբերակցություն, %</w:t>
            </w:r>
          </w:p>
        </w:tc>
        <w:tc>
          <w:tcPr>
            <w:tcW w:w="987"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22.52</w:t>
            </w:r>
          </w:p>
        </w:tc>
        <w:tc>
          <w:tcPr>
            <w:tcW w:w="1125"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3</w:t>
            </w:r>
            <w:r w:rsidRPr="00D9542A">
              <w:rPr>
                <w:rFonts w:ascii="GHEA Grapalat" w:hAnsi="GHEA Grapalat" w:cs="Arial"/>
                <w:sz w:val="22"/>
                <w:szCs w:val="22"/>
              </w:rPr>
              <w:t>.</w:t>
            </w:r>
            <w:r w:rsidRPr="00D9542A">
              <w:rPr>
                <w:rFonts w:ascii="GHEA Grapalat" w:hAnsi="GHEA Grapalat" w:cs="Arial"/>
                <w:sz w:val="22"/>
                <w:szCs w:val="22"/>
                <w:lang w:val="hy-AM"/>
              </w:rPr>
              <w:t>0</w:t>
            </w:r>
            <w:r w:rsidRPr="00D9542A">
              <w:rPr>
                <w:rFonts w:ascii="GHEA Grapalat" w:hAnsi="GHEA Grapalat" w:cs="Arial"/>
                <w:sz w:val="22"/>
                <w:szCs w:val="22"/>
              </w:rPr>
              <w:t>2</w:t>
            </w:r>
          </w:p>
        </w:tc>
        <w:tc>
          <w:tcPr>
            <w:tcW w:w="1080"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3</w:t>
            </w:r>
            <w:r w:rsidRPr="00D9542A">
              <w:rPr>
                <w:rFonts w:ascii="GHEA Grapalat" w:hAnsi="GHEA Grapalat" w:cs="Arial"/>
                <w:sz w:val="22"/>
                <w:szCs w:val="22"/>
              </w:rPr>
              <w:t>.</w:t>
            </w:r>
            <w:r w:rsidRPr="00D9542A">
              <w:rPr>
                <w:rFonts w:ascii="GHEA Grapalat" w:hAnsi="GHEA Grapalat" w:cs="Arial"/>
                <w:sz w:val="22"/>
                <w:szCs w:val="22"/>
                <w:lang w:val="hy-AM"/>
              </w:rPr>
              <w:t>5</w:t>
            </w:r>
            <w:r w:rsidRPr="00D9542A">
              <w:rPr>
                <w:rFonts w:ascii="GHEA Grapalat" w:hAnsi="GHEA Grapalat" w:cs="Arial"/>
                <w:sz w:val="22"/>
                <w:szCs w:val="22"/>
              </w:rPr>
              <w:t>2</w:t>
            </w:r>
          </w:p>
        </w:tc>
        <w:tc>
          <w:tcPr>
            <w:tcW w:w="1170"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4</w:t>
            </w:r>
            <w:r w:rsidRPr="00D9542A">
              <w:rPr>
                <w:rFonts w:ascii="GHEA Grapalat" w:hAnsi="GHEA Grapalat" w:cs="Arial"/>
                <w:sz w:val="22"/>
                <w:szCs w:val="22"/>
              </w:rPr>
              <w:t>.</w:t>
            </w:r>
            <w:r w:rsidRPr="00D9542A">
              <w:rPr>
                <w:rFonts w:ascii="GHEA Grapalat" w:hAnsi="GHEA Grapalat" w:cs="Arial"/>
                <w:sz w:val="22"/>
                <w:szCs w:val="22"/>
                <w:lang w:val="hy-AM"/>
              </w:rPr>
              <w:t>0</w:t>
            </w:r>
            <w:r w:rsidRPr="00D9542A">
              <w:rPr>
                <w:rFonts w:ascii="GHEA Grapalat" w:hAnsi="GHEA Grapalat" w:cs="Arial"/>
                <w:sz w:val="22"/>
                <w:szCs w:val="22"/>
              </w:rPr>
              <w:t>2</w:t>
            </w:r>
          </w:p>
        </w:tc>
        <w:tc>
          <w:tcPr>
            <w:tcW w:w="1125" w:type="dxa"/>
            <w:vAlign w:val="center"/>
            <w:hideMark/>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4</w:t>
            </w:r>
            <w:r w:rsidRPr="00D9542A">
              <w:rPr>
                <w:rFonts w:ascii="GHEA Grapalat" w:hAnsi="GHEA Grapalat" w:cs="Arial"/>
                <w:sz w:val="22"/>
                <w:szCs w:val="22"/>
              </w:rPr>
              <w:t>.</w:t>
            </w:r>
            <w:r w:rsidRPr="00D9542A">
              <w:rPr>
                <w:rFonts w:ascii="GHEA Grapalat" w:hAnsi="GHEA Grapalat" w:cs="Arial"/>
                <w:sz w:val="22"/>
                <w:szCs w:val="22"/>
                <w:lang w:val="hy-AM"/>
              </w:rPr>
              <w:t>5</w:t>
            </w:r>
            <w:r w:rsidRPr="00D9542A">
              <w:rPr>
                <w:rFonts w:ascii="GHEA Grapalat" w:hAnsi="GHEA Grapalat" w:cs="Arial"/>
                <w:sz w:val="22"/>
                <w:szCs w:val="22"/>
              </w:rPr>
              <w:t>2</w:t>
            </w:r>
          </w:p>
        </w:tc>
        <w:tc>
          <w:tcPr>
            <w:tcW w:w="99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5</w:t>
            </w:r>
            <w:r w:rsidRPr="00D9542A">
              <w:rPr>
                <w:rFonts w:ascii="GHEA Grapalat" w:hAnsi="GHEA Grapalat" w:cs="Arial"/>
                <w:sz w:val="22"/>
                <w:szCs w:val="22"/>
              </w:rPr>
              <w:t>.</w:t>
            </w:r>
            <w:r w:rsidRPr="00D9542A">
              <w:rPr>
                <w:rFonts w:ascii="GHEA Grapalat" w:hAnsi="GHEA Grapalat" w:cs="Arial"/>
                <w:sz w:val="22"/>
                <w:szCs w:val="22"/>
                <w:lang w:val="hy-AM"/>
              </w:rPr>
              <w:t>0</w:t>
            </w:r>
            <w:r w:rsidRPr="00D9542A">
              <w:rPr>
                <w:rFonts w:ascii="GHEA Grapalat" w:hAnsi="GHEA Grapalat" w:cs="Arial"/>
                <w:sz w:val="22"/>
                <w:szCs w:val="22"/>
              </w:rPr>
              <w:t>2</w:t>
            </w:r>
          </w:p>
        </w:tc>
      </w:tr>
      <w:tr w:rsidR="00D9542A" w:rsidRPr="00D9542A" w:rsidTr="0084169C">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6</w:t>
            </w:r>
          </w:p>
        </w:tc>
        <w:tc>
          <w:tcPr>
            <w:tcW w:w="3261" w:type="dxa"/>
            <w:hideMark/>
          </w:tcPr>
          <w:p w:rsidR="00D9542A" w:rsidRPr="00D9542A" w:rsidRDefault="00D9542A" w:rsidP="00D9542A">
            <w:pPr>
              <w:cnfStyle w:val="000000100000" w:firstRow="0" w:lastRow="0" w:firstColumn="0" w:lastColumn="0" w:oddVBand="0" w:evenVBand="0" w:oddHBand="1" w:evenHBand="0" w:firstRowFirstColumn="0" w:firstRowLastColumn="0" w:lastRowFirstColumn="0" w:lastRowLastColumn="0"/>
              <w:rPr>
                <w:rFonts w:ascii="GHEA Grapalat" w:hAnsi="GHEA Grapalat"/>
                <w:b/>
                <w:i/>
                <w:color w:val="000000"/>
                <w:sz w:val="22"/>
                <w:szCs w:val="22"/>
              </w:rPr>
            </w:pPr>
            <w:r w:rsidRPr="00D9542A">
              <w:rPr>
                <w:rFonts w:ascii="GHEA Grapalat" w:hAnsi="GHEA Grapalat"/>
                <w:i/>
                <w:color w:val="000000"/>
                <w:sz w:val="22"/>
                <w:szCs w:val="22"/>
              </w:rPr>
              <w:t>Հարկային վարչարա</w:t>
            </w:r>
            <w:r w:rsidRPr="00D9542A">
              <w:rPr>
                <w:rFonts w:ascii="GHEA Grapalat" w:hAnsi="GHEA Grapalat"/>
                <w:i/>
                <w:color w:val="000000"/>
                <w:sz w:val="22"/>
                <w:szCs w:val="22"/>
              </w:rPr>
              <w:softHyphen/>
              <w:t>րու</w:t>
            </w:r>
            <w:r w:rsidRPr="00D9542A">
              <w:rPr>
                <w:rFonts w:ascii="GHEA Grapalat" w:hAnsi="GHEA Grapalat"/>
                <w:i/>
                <w:color w:val="000000"/>
                <w:sz w:val="22"/>
                <w:szCs w:val="22"/>
              </w:rPr>
              <w:softHyphen/>
              <w:t>թյան արդյունավետության գործակցի համար ընտրված ծախսեր</w:t>
            </w:r>
            <w:r w:rsidRPr="00D9542A">
              <w:rPr>
                <w:rFonts w:ascii="GHEA Grapalat" w:hAnsi="GHEA Grapalat"/>
                <w:i/>
                <w:color w:val="000000"/>
                <w:sz w:val="22"/>
                <w:szCs w:val="22"/>
                <w:vertAlign w:val="superscript"/>
              </w:rPr>
              <w:footnoteReference w:id="4"/>
            </w:r>
            <w:r w:rsidRPr="00D9542A">
              <w:rPr>
                <w:rFonts w:ascii="GHEA Grapalat" w:eastAsia="Times New Roman" w:hAnsi="GHEA Grapalat" w:cs="Calibri"/>
                <w:i/>
                <w:iCs/>
                <w:color w:val="000000"/>
                <w:sz w:val="22"/>
                <w:szCs w:val="22"/>
              </w:rPr>
              <w:t xml:space="preserve"> </w:t>
            </w:r>
          </w:p>
        </w:tc>
        <w:tc>
          <w:tcPr>
            <w:tcW w:w="987"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7</w:t>
            </w:r>
            <w:r w:rsidRPr="00D9542A">
              <w:rPr>
                <w:rFonts w:ascii="GHEA Grapalat" w:hAnsi="GHEA Grapalat" w:cs="Arial"/>
                <w:sz w:val="22"/>
                <w:szCs w:val="22"/>
              </w:rPr>
              <w:t>.</w:t>
            </w:r>
            <w:r w:rsidRPr="00D9542A">
              <w:rPr>
                <w:rFonts w:ascii="GHEA Grapalat" w:hAnsi="GHEA Grapalat" w:cs="Arial"/>
                <w:sz w:val="22"/>
                <w:szCs w:val="22"/>
                <w:lang w:val="hy-AM"/>
              </w:rPr>
              <w:t>9</w:t>
            </w:r>
            <w:r w:rsidRPr="00D9542A">
              <w:rPr>
                <w:rFonts w:ascii="GHEA Grapalat" w:hAnsi="GHEA Grapalat" w:cs="Arial"/>
                <w:sz w:val="22"/>
                <w:szCs w:val="22"/>
              </w:rPr>
              <w:t xml:space="preserve"> </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w:t>
            </w:r>
            <w:r w:rsidRPr="00D9542A">
              <w:rPr>
                <w:rFonts w:ascii="GHEA Grapalat" w:hAnsi="GHEA Grapalat" w:cs="Arial"/>
                <w:sz w:val="22"/>
                <w:szCs w:val="22"/>
                <w:lang w:val="hy-AM"/>
              </w:rPr>
              <w:t>8</w:t>
            </w:r>
            <w:r w:rsidRPr="00D9542A">
              <w:rPr>
                <w:rFonts w:ascii="GHEA Grapalat" w:hAnsi="GHEA Grapalat" w:cs="Arial"/>
                <w:sz w:val="22"/>
                <w:szCs w:val="22"/>
              </w:rPr>
              <w:t>.</w:t>
            </w:r>
            <w:r w:rsidRPr="00D9542A">
              <w:rPr>
                <w:rFonts w:ascii="GHEA Grapalat" w:hAnsi="GHEA Grapalat" w:cs="Arial"/>
                <w:sz w:val="22"/>
                <w:szCs w:val="22"/>
                <w:lang w:val="hy-AM"/>
              </w:rPr>
              <w:t>5</w:t>
            </w:r>
            <w:r w:rsidRPr="00D9542A">
              <w:rPr>
                <w:rFonts w:ascii="GHEA Grapalat" w:hAnsi="GHEA Grapalat" w:cs="Arial"/>
                <w:sz w:val="22"/>
                <w:szCs w:val="22"/>
              </w:rPr>
              <w:t xml:space="preserve"> </w:t>
            </w:r>
          </w:p>
        </w:tc>
        <w:tc>
          <w:tcPr>
            <w:tcW w:w="108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28.8</w:t>
            </w:r>
          </w:p>
        </w:tc>
        <w:tc>
          <w:tcPr>
            <w:tcW w:w="117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28.4</w:t>
            </w:r>
          </w:p>
        </w:tc>
        <w:tc>
          <w:tcPr>
            <w:tcW w:w="1125"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lang w:val="hy-AM"/>
              </w:rPr>
            </w:pPr>
            <w:r w:rsidRPr="00D9542A">
              <w:rPr>
                <w:rFonts w:ascii="GHEA Grapalat" w:hAnsi="GHEA Grapalat" w:cs="Arial"/>
                <w:sz w:val="22"/>
                <w:szCs w:val="22"/>
              </w:rPr>
              <w:t>2</w:t>
            </w:r>
            <w:r w:rsidRPr="00D9542A">
              <w:rPr>
                <w:rFonts w:ascii="GHEA Grapalat" w:hAnsi="GHEA Grapalat" w:cs="Arial"/>
                <w:sz w:val="22"/>
                <w:szCs w:val="22"/>
                <w:lang w:val="hy-AM"/>
              </w:rPr>
              <w:t>7</w:t>
            </w:r>
            <w:r w:rsidRPr="00D9542A">
              <w:rPr>
                <w:rFonts w:ascii="GHEA Grapalat" w:hAnsi="GHEA Grapalat" w:cs="Arial"/>
                <w:sz w:val="22"/>
                <w:szCs w:val="22"/>
              </w:rPr>
              <w:t>.</w:t>
            </w:r>
            <w:r w:rsidRPr="00D9542A">
              <w:rPr>
                <w:rFonts w:ascii="GHEA Grapalat" w:hAnsi="GHEA Grapalat" w:cs="Arial"/>
                <w:sz w:val="22"/>
                <w:szCs w:val="22"/>
                <w:lang w:val="hy-AM"/>
              </w:rPr>
              <w:t>0</w:t>
            </w:r>
          </w:p>
        </w:tc>
        <w:tc>
          <w:tcPr>
            <w:tcW w:w="990" w:type="dxa"/>
            <w:vAlign w:val="center"/>
          </w:tcPr>
          <w:p w:rsidR="00D9542A" w:rsidRPr="00D9542A" w:rsidRDefault="00D9542A" w:rsidP="00D9542A">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 xml:space="preserve">27.0 </w:t>
            </w:r>
          </w:p>
        </w:tc>
      </w:tr>
      <w:tr w:rsidR="00D9542A" w:rsidRPr="00D9542A" w:rsidTr="0084169C">
        <w:trPr>
          <w:trHeight w:val="360"/>
        </w:trPr>
        <w:tc>
          <w:tcPr>
            <w:cnfStyle w:val="001000000000" w:firstRow="0" w:lastRow="0" w:firstColumn="1" w:lastColumn="0" w:oddVBand="0" w:evenVBand="0" w:oddHBand="0" w:evenHBand="0" w:firstRowFirstColumn="0" w:firstRowLastColumn="0" w:lastRowFirstColumn="0" w:lastRowLastColumn="0"/>
            <w:tcW w:w="360" w:type="dxa"/>
          </w:tcPr>
          <w:p w:rsidR="00D9542A" w:rsidRPr="00D9542A" w:rsidRDefault="00D9542A" w:rsidP="00D9542A">
            <w:pPr>
              <w:ind w:left="-40"/>
              <w:rPr>
                <w:rFonts w:ascii="GHEA Grapalat" w:hAnsi="GHEA Grapalat"/>
                <w:i/>
                <w:color w:val="000000"/>
              </w:rPr>
            </w:pPr>
            <w:r w:rsidRPr="00D9542A">
              <w:rPr>
                <w:rFonts w:ascii="GHEA Grapalat" w:hAnsi="GHEA Grapalat"/>
                <w:i/>
                <w:color w:val="000000"/>
              </w:rPr>
              <w:t>7</w:t>
            </w:r>
          </w:p>
        </w:tc>
        <w:tc>
          <w:tcPr>
            <w:tcW w:w="3261" w:type="dxa"/>
            <w:hideMark/>
          </w:tcPr>
          <w:p w:rsidR="00D9542A" w:rsidRPr="00D9542A" w:rsidRDefault="00D9542A" w:rsidP="00D9542A">
            <w:pPr>
              <w:cnfStyle w:val="000000000000" w:firstRow="0" w:lastRow="0" w:firstColumn="0" w:lastColumn="0" w:oddVBand="0" w:evenVBand="0" w:oddHBand="0" w:evenHBand="0" w:firstRowFirstColumn="0" w:firstRowLastColumn="0" w:lastRowFirstColumn="0" w:lastRowLastColumn="0"/>
              <w:rPr>
                <w:rFonts w:ascii="GHEA Grapalat" w:hAnsi="GHEA Grapalat"/>
                <w:b/>
                <w:i/>
                <w:color w:val="000000"/>
                <w:sz w:val="22"/>
                <w:szCs w:val="22"/>
              </w:rPr>
            </w:pPr>
            <w:r w:rsidRPr="00D9542A">
              <w:rPr>
                <w:rFonts w:ascii="GHEA Grapalat" w:hAnsi="GHEA Grapalat"/>
                <w:i/>
                <w:color w:val="000000"/>
                <w:sz w:val="22"/>
                <w:szCs w:val="22"/>
              </w:rPr>
              <w:t>Հարկային վարչա</w:t>
            </w:r>
            <w:r w:rsidRPr="00D9542A">
              <w:rPr>
                <w:rFonts w:ascii="GHEA Grapalat" w:hAnsi="GHEA Grapalat"/>
                <w:i/>
                <w:color w:val="000000"/>
                <w:sz w:val="22"/>
                <w:szCs w:val="22"/>
                <w:lang w:val="hy-AM"/>
              </w:rPr>
              <w:t>ր</w:t>
            </w:r>
            <w:r w:rsidRPr="00D9542A">
              <w:rPr>
                <w:rFonts w:ascii="GHEA Grapalat" w:hAnsi="GHEA Grapalat"/>
                <w:i/>
                <w:color w:val="000000"/>
                <w:sz w:val="22"/>
                <w:szCs w:val="22"/>
              </w:rPr>
              <w:t>արության արդյունավետության գործակից, %</w:t>
            </w:r>
            <w:r w:rsidRPr="00D9542A">
              <w:rPr>
                <w:rFonts w:ascii="GHEA Grapalat" w:hAnsi="GHEA Grapalat"/>
                <w:i/>
                <w:color w:val="000000"/>
                <w:sz w:val="22"/>
                <w:szCs w:val="22"/>
                <w:vertAlign w:val="superscript"/>
              </w:rPr>
              <w:footnoteReference w:id="5"/>
            </w:r>
          </w:p>
        </w:tc>
        <w:tc>
          <w:tcPr>
            <w:tcW w:w="987"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89</w:t>
            </w:r>
            <w:r w:rsidRPr="00D9542A">
              <w:rPr>
                <w:rFonts w:ascii="GHEA Grapalat" w:hAnsi="GHEA Grapalat" w:cs="Arial"/>
                <w:sz w:val="22"/>
                <w:szCs w:val="22"/>
              </w:rPr>
              <w:t>%</w:t>
            </w:r>
          </w:p>
        </w:tc>
        <w:tc>
          <w:tcPr>
            <w:tcW w:w="1125"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74</w:t>
            </w:r>
            <w:r w:rsidRPr="00D9542A">
              <w:rPr>
                <w:rFonts w:ascii="GHEA Grapalat" w:hAnsi="GHEA Grapalat" w:cs="Arial"/>
                <w:sz w:val="22"/>
                <w:szCs w:val="22"/>
              </w:rPr>
              <w:t>%</w:t>
            </w:r>
          </w:p>
        </w:tc>
        <w:tc>
          <w:tcPr>
            <w:tcW w:w="108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6</w:t>
            </w:r>
            <w:r w:rsidRPr="00D9542A">
              <w:rPr>
                <w:rFonts w:ascii="GHEA Grapalat" w:hAnsi="GHEA Grapalat" w:cs="Arial"/>
                <w:sz w:val="22"/>
                <w:szCs w:val="22"/>
              </w:rPr>
              <w:t>0%</w:t>
            </w:r>
          </w:p>
        </w:tc>
        <w:tc>
          <w:tcPr>
            <w:tcW w:w="117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43</w:t>
            </w:r>
            <w:r w:rsidRPr="00D9542A">
              <w:rPr>
                <w:rFonts w:ascii="GHEA Grapalat" w:hAnsi="GHEA Grapalat" w:cs="Arial"/>
                <w:sz w:val="22"/>
                <w:szCs w:val="22"/>
              </w:rPr>
              <w:t>%</w:t>
            </w:r>
          </w:p>
        </w:tc>
        <w:tc>
          <w:tcPr>
            <w:tcW w:w="1125"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23</w:t>
            </w:r>
            <w:r w:rsidRPr="00D9542A">
              <w:rPr>
                <w:rFonts w:ascii="GHEA Grapalat" w:hAnsi="GHEA Grapalat" w:cs="Arial"/>
                <w:sz w:val="22"/>
                <w:szCs w:val="22"/>
              </w:rPr>
              <w:t>%</w:t>
            </w:r>
          </w:p>
        </w:tc>
        <w:tc>
          <w:tcPr>
            <w:tcW w:w="990" w:type="dxa"/>
            <w:vAlign w:val="center"/>
          </w:tcPr>
          <w:p w:rsidR="00D9542A" w:rsidRPr="00D9542A" w:rsidRDefault="00D9542A" w:rsidP="00D9542A">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2"/>
                <w:szCs w:val="22"/>
              </w:rPr>
            </w:pPr>
            <w:r w:rsidRPr="00D9542A">
              <w:rPr>
                <w:rFonts w:ascii="GHEA Grapalat" w:hAnsi="GHEA Grapalat" w:cs="Arial"/>
                <w:sz w:val="22"/>
                <w:szCs w:val="22"/>
              </w:rPr>
              <w:t>1.</w:t>
            </w:r>
            <w:r w:rsidRPr="00D9542A">
              <w:rPr>
                <w:rFonts w:ascii="GHEA Grapalat" w:hAnsi="GHEA Grapalat" w:cs="Arial"/>
                <w:sz w:val="22"/>
                <w:szCs w:val="22"/>
                <w:lang w:val="hy-AM"/>
              </w:rPr>
              <w:t>12</w:t>
            </w:r>
            <w:r w:rsidRPr="00D9542A">
              <w:rPr>
                <w:rFonts w:ascii="GHEA Grapalat" w:hAnsi="GHEA Grapalat" w:cs="Arial"/>
                <w:sz w:val="22"/>
                <w:szCs w:val="22"/>
              </w:rPr>
              <w:t>%</w:t>
            </w:r>
          </w:p>
        </w:tc>
      </w:tr>
    </w:tbl>
    <w:p w:rsidR="00D9542A" w:rsidRPr="0017580C" w:rsidRDefault="00D9542A" w:rsidP="00D536BA">
      <w:pPr>
        <w:spacing w:line="360" w:lineRule="auto"/>
        <w:jc w:val="both"/>
        <w:rPr>
          <w:rFonts w:ascii="GHEA Grapalat" w:hAnsi="GHEA Grapalat"/>
          <w:b/>
        </w:rPr>
      </w:pPr>
    </w:p>
    <w:p w:rsidR="0084169C" w:rsidRPr="0084169C" w:rsidRDefault="0084169C" w:rsidP="0084169C">
      <w:pPr>
        <w:pStyle w:val="ListParagraph"/>
        <w:numPr>
          <w:ilvl w:val="0"/>
          <w:numId w:val="102"/>
        </w:numPr>
        <w:spacing w:line="360" w:lineRule="auto"/>
        <w:ind w:left="0" w:firstLine="567"/>
        <w:jc w:val="both"/>
        <w:rPr>
          <w:rFonts w:ascii="GHEA Grapalat" w:hAnsi="GHEA Grapalat"/>
          <w:sz w:val="24"/>
          <w:szCs w:val="24"/>
          <w:lang w:val="hy-AM"/>
        </w:rPr>
      </w:pPr>
      <w:r w:rsidRPr="0091435B">
        <w:rPr>
          <w:rFonts w:ascii="GHEA Grapalat" w:hAnsi="GHEA Grapalat"/>
          <w:sz w:val="24"/>
          <w:szCs w:val="24"/>
          <w:lang w:val="hy-AM"/>
        </w:rPr>
        <w:t>202</w:t>
      </w:r>
      <w:r>
        <w:rPr>
          <w:rFonts w:ascii="GHEA Grapalat" w:hAnsi="GHEA Grapalat"/>
          <w:sz w:val="24"/>
          <w:szCs w:val="24"/>
          <w:lang w:val="hy-AM"/>
        </w:rPr>
        <w:t>1</w:t>
      </w:r>
      <w:r w:rsidRPr="0091435B">
        <w:rPr>
          <w:rFonts w:ascii="GHEA Grapalat" w:hAnsi="GHEA Grapalat"/>
          <w:sz w:val="24"/>
          <w:szCs w:val="24"/>
          <w:lang w:val="hy-AM"/>
        </w:rPr>
        <w:t xml:space="preserve"> թվականի պետական բյուջեի պլանավորման գործընթացների շրջանա</w:t>
      </w:r>
      <w:r w:rsidRPr="0091435B">
        <w:rPr>
          <w:rFonts w:ascii="GHEA Grapalat" w:hAnsi="GHEA Grapalat"/>
          <w:sz w:val="24"/>
          <w:szCs w:val="24"/>
          <w:lang w:val="hy-AM"/>
        </w:rPr>
        <w:softHyphen/>
        <w:t>կում ՊԵԿ կողմից ներկայացված արդյունքային ցուցանիշների մեջ 202</w:t>
      </w:r>
      <w:r>
        <w:rPr>
          <w:rFonts w:ascii="GHEA Grapalat" w:hAnsi="GHEA Grapalat"/>
          <w:sz w:val="24"/>
          <w:szCs w:val="24"/>
          <w:lang w:val="hy-AM"/>
        </w:rPr>
        <w:t>6</w:t>
      </w:r>
      <w:r w:rsidRPr="0091435B">
        <w:rPr>
          <w:rFonts w:ascii="GHEA Grapalat" w:hAnsi="GHEA Grapalat"/>
          <w:sz w:val="24"/>
          <w:szCs w:val="24"/>
          <w:lang w:val="hy-AM"/>
        </w:rPr>
        <w:t xml:space="preserve"> թվականին հարկեր/ՀՆԱ հարաբերակցության ցուցանիշը թիրախավորվել է 2</w:t>
      </w:r>
      <w:r>
        <w:rPr>
          <w:rFonts w:ascii="GHEA Grapalat" w:hAnsi="GHEA Grapalat"/>
          <w:sz w:val="24"/>
          <w:szCs w:val="24"/>
          <w:lang w:val="hy-AM"/>
        </w:rPr>
        <w:t>5</w:t>
      </w:r>
      <w:r w:rsidRPr="0091435B">
        <w:rPr>
          <w:rFonts w:ascii="GHEA Grapalat" w:hAnsi="GHEA Grapalat"/>
          <w:sz w:val="24"/>
          <w:szCs w:val="24"/>
          <w:lang w:val="hy-AM"/>
        </w:rPr>
        <w:t>.</w:t>
      </w:r>
      <w:r>
        <w:rPr>
          <w:rFonts w:ascii="GHEA Grapalat" w:hAnsi="GHEA Grapalat"/>
          <w:sz w:val="24"/>
          <w:szCs w:val="24"/>
          <w:lang w:val="hy-AM"/>
        </w:rPr>
        <w:t>02</w:t>
      </w:r>
      <w:r w:rsidRPr="0091435B">
        <w:rPr>
          <w:rFonts w:ascii="GHEA Grapalat" w:hAnsi="GHEA Grapalat"/>
          <w:sz w:val="24"/>
          <w:szCs w:val="24"/>
          <w:lang w:val="hy-AM"/>
        </w:rPr>
        <w:t xml:space="preserve"> տոկոս, որը հան</w:t>
      </w:r>
      <w:r w:rsidRPr="0091435B">
        <w:rPr>
          <w:rFonts w:ascii="GHEA Grapalat" w:hAnsi="GHEA Grapalat"/>
          <w:sz w:val="24"/>
          <w:szCs w:val="24"/>
          <w:lang w:val="hy-AM"/>
        </w:rPr>
        <w:softHyphen/>
        <w:t>դիսանում է ծրագրային բյուջետավորման շրջանակներում ՊԵԿ կողմից ներկայացված երկու ուղենիշային ցուցանիշներից մեկը (երկրորդը՝ հարկային վարչարարության արդյունավետության ցուցանիշն է, որը 202</w:t>
      </w:r>
      <w:r>
        <w:rPr>
          <w:rFonts w:ascii="GHEA Grapalat" w:hAnsi="GHEA Grapalat"/>
          <w:sz w:val="24"/>
          <w:szCs w:val="24"/>
          <w:lang w:val="hy-AM"/>
        </w:rPr>
        <w:t>6</w:t>
      </w:r>
      <w:r w:rsidRPr="0091435B">
        <w:rPr>
          <w:rFonts w:ascii="GHEA Grapalat" w:hAnsi="GHEA Grapalat"/>
          <w:sz w:val="24"/>
          <w:szCs w:val="24"/>
          <w:lang w:val="hy-AM"/>
        </w:rPr>
        <w:t xml:space="preserve"> թվականի համար թիրախավորվել է 1.</w:t>
      </w:r>
      <w:r>
        <w:rPr>
          <w:rFonts w:ascii="GHEA Grapalat" w:hAnsi="GHEA Grapalat"/>
          <w:sz w:val="24"/>
          <w:szCs w:val="24"/>
          <w:lang w:val="hy-AM"/>
        </w:rPr>
        <w:t>12</w:t>
      </w:r>
      <w:r w:rsidRPr="0091435B">
        <w:rPr>
          <w:rFonts w:ascii="GHEA Grapalat" w:hAnsi="GHEA Grapalat"/>
          <w:sz w:val="24"/>
          <w:szCs w:val="24"/>
          <w:lang w:val="hy-AM"/>
        </w:rPr>
        <w:t xml:space="preserve"> տոկոս</w:t>
      </w:r>
      <w:r w:rsidR="00156CF2">
        <w:rPr>
          <w:rFonts w:ascii="GHEA Grapalat" w:hAnsi="GHEA Grapalat"/>
          <w:sz w:val="24"/>
          <w:szCs w:val="24"/>
          <w:lang w:val="hy-AM"/>
        </w:rPr>
        <w:t>):</w:t>
      </w:r>
    </w:p>
    <w:p w:rsidR="00C84873" w:rsidRPr="004E32E5" w:rsidRDefault="00FE42D3" w:rsidP="004E32E5">
      <w:pPr>
        <w:pStyle w:val="ListParagraph"/>
        <w:numPr>
          <w:ilvl w:val="0"/>
          <w:numId w:val="102"/>
        </w:numPr>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Ռ</w:t>
      </w:r>
      <w:r w:rsidR="008414A2" w:rsidRPr="00FB76AD">
        <w:rPr>
          <w:rFonts w:ascii="GHEA Grapalat" w:hAnsi="GHEA Grapalat"/>
          <w:sz w:val="24"/>
          <w:szCs w:val="24"/>
          <w:lang w:val="hy-AM"/>
        </w:rPr>
        <w:t>ազմավար</w:t>
      </w:r>
      <w:r w:rsidR="0055422C" w:rsidRPr="00FB76AD">
        <w:rPr>
          <w:rFonts w:ascii="GHEA Grapalat" w:hAnsi="GHEA Grapalat"/>
          <w:sz w:val="24"/>
          <w:szCs w:val="24"/>
          <w:lang w:val="hy-AM"/>
        </w:rPr>
        <w:t>ական ծրագրով</w:t>
      </w:r>
      <w:r w:rsidR="008414A2" w:rsidRPr="00FB76AD">
        <w:rPr>
          <w:rFonts w:ascii="GHEA Grapalat" w:hAnsi="GHEA Grapalat"/>
          <w:sz w:val="24"/>
          <w:szCs w:val="24"/>
          <w:lang w:val="hy-AM"/>
        </w:rPr>
        <w:t xml:space="preserve"> </w:t>
      </w:r>
      <w:r w:rsidR="004C41C5" w:rsidRPr="00FB76AD">
        <w:rPr>
          <w:rFonts w:ascii="GHEA Grapalat" w:hAnsi="GHEA Grapalat"/>
          <w:sz w:val="24"/>
          <w:szCs w:val="24"/>
          <w:lang w:val="hy-AM"/>
        </w:rPr>
        <w:t>ՊԵԿ</w:t>
      </w:r>
      <w:r w:rsidR="004D16C8" w:rsidRPr="00FB76AD">
        <w:rPr>
          <w:rFonts w:ascii="GHEA Grapalat" w:hAnsi="GHEA Grapalat"/>
          <w:sz w:val="24"/>
          <w:szCs w:val="24"/>
          <w:lang w:val="hy-AM"/>
        </w:rPr>
        <w:t>-ն</w:t>
      </w:r>
      <w:r w:rsidR="00505875" w:rsidRPr="00FB76AD">
        <w:rPr>
          <w:rFonts w:ascii="GHEA Grapalat" w:hAnsi="GHEA Grapalat"/>
          <w:sz w:val="24"/>
          <w:szCs w:val="24"/>
          <w:lang w:val="hy-AM"/>
        </w:rPr>
        <w:t xml:space="preserve"> </w:t>
      </w:r>
      <w:r w:rsidR="0055422C" w:rsidRPr="00FB76AD">
        <w:rPr>
          <w:rFonts w:ascii="GHEA Grapalat" w:hAnsi="GHEA Grapalat"/>
          <w:sz w:val="24"/>
          <w:szCs w:val="24"/>
          <w:lang w:val="hy-AM"/>
        </w:rPr>
        <w:t xml:space="preserve">առաջիկա հինգ տարիների </w:t>
      </w:r>
      <w:r w:rsidR="00032326" w:rsidRPr="00FB76AD">
        <w:rPr>
          <w:rFonts w:ascii="GHEA Grapalat" w:hAnsi="GHEA Grapalat"/>
          <w:sz w:val="24"/>
          <w:szCs w:val="24"/>
          <w:lang w:val="hy-AM"/>
        </w:rPr>
        <w:t xml:space="preserve">համար </w:t>
      </w:r>
      <w:r w:rsidR="0055422C" w:rsidRPr="00FB76AD">
        <w:rPr>
          <w:rFonts w:ascii="GHEA Grapalat" w:hAnsi="GHEA Grapalat"/>
          <w:sz w:val="24"/>
          <w:szCs w:val="24"/>
          <w:lang w:val="hy-AM"/>
        </w:rPr>
        <w:t>իր</w:t>
      </w:r>
      <w:r w:rsidR="000750F2" w:rsidRPr="00FB76AD">
        <w:rPr>
          <w:rFonts w:ascii="GHEA Grapalat" w:hAnsi="GHEA Grapalat"/>
          <w:sz w:val="24"/>
          <w:szCs w:val="24"/>
          <w:lang w:val="hy-AM"/>
        </w:rPr>
        <w:t xml:space="preserve"> </w:t>
      </w:r>
      <w:r w:rsidR="00032326" w:rsidRPr="00FB76AD">
        <w:rPr>
          <w:rFonts w:ascii="GHEA Grapalat" w:hAnsi="GHEA Grapalat"/>
          <w:sz w:val="24"/>
          <w:szCs w:val="24"/>
          <w:lang w:val="hy-AM"/>
        </w:rPr>
        <w:t xml:space="preserve">առջև դրել է </w:t>
      </w:r>
      <w:r w:rsidR="007625E7" w:rsidRPr="00FB76AD">
        <w:rPr>
          <w:rFonts w:ascii="GHEA Grapalat" w:hAnsi="GHEA Grapalat"/>
          <w:b/>
          <w:sz w:val="24"/>
          <w:szCs w:val="24"/>
          <w:u w:val="single"/>
          <w:lang w:val="hy-AM"/>
        </w:rPr>
        <w:t>5</w:t>
      </w:r>
      <w:r w:rsidR="00032326" w:rsidRPr="00FB76AD">
        <w:rPr>
          <w:rFonts w:ascii="GHEA Grapalat" w:hAnsi="GHEA Grapalat"/>
          <w:sz w:val="24"/>
          <w:szCs w:val="24"/>
          <w:lang w:val="hy-AM"/>
        </w:rPr>
        <w:t xml:space="preserve"> </w:t>
      </w:r>
      <w:r w:rsidR="00237F48" w:rsidRPr="00FB76AD">
        <w:rPr>
          <w:rFonts w:ascii="GHEA Grapalat" w:hAnsi="GHEA Grapalat"/>
          <w:i/>
          <w:sz w:val="24"/>
          <w:szCs w:val="24"/>
          <w:lang w:val="hy-AM"/>
        </w:rPr>
        <w:t xml:space="preserve">զարգացման </w:t>
      </w:r>
      <w:r w:rsidR="00F45EEC" w:rsidRPr="00FB76AD">
        <w:rPr>
          <w:rFonts w:ascii="GHEA Grapalat" w:hAnsi="GHEA Grapalat"/>
          <w:i/>
          <w:sz w:val="24"/>
          <w:szCs w:val="24"/>
          <w:lang w:val="hy-AM"/>
        </w:rPr>
        <w:t xml:space="preserve">ռազմավարական </w:t>
      </w:r>
      <w:r w:rsidR="00237F48" w:rsidRPr="00FB76AD">
        <w:rPr>
          <w:rFonts w:ascii="GHEA Grapalat" w:hAnsi="GHEA Grapalat"/>
          <w:i/>
          <w:sz w:val="24"/>
          <w:szCs w:val="24"/>
          <w:lang w:val="hy-AM"/>
        </w:rPr>
        <w:t>նպատակ</w:t>
      </w:r>
      <w:r w:rsidR="00237F48" w:rsidRPr="00FB76AD">
        <w:rPr>
          <w:rFonts w:ascii="GHEA Grapalat" w:hAnsi="GHEA Grapalat"/>
          <w:sz w:val="24"/>
          <w:szCs w:val="24"/>
          <w:lang w:val="hy-AM"/>
        </w:rPr>
        <w:t xml:space="preserve">, </w:t>
      </w:r>
      <w:r w:rsidR="00083F3B" w:rsidRPr="00FB76AD">
        <w:rPr>
          <w:rFonts w:ascii="GHEA Grapalat" w:hAnsi="GHEA Grapalat"/>
          <w:sz w:val="24"/>
          <w:szCs w:val="24"/>
          <w:lang w:val="hy-AM"/>
        </w:rPr>
        <w:t xml:space="preserve">որոնք բաժանված են </w:t>
      </w:r>
      <w:r w:rsidR="007625E7" w:rsidRPr="00FB76AD">
        <w:rPr>
          <w:rFonts w:ascii="GHEA Grapalat" w:hAnsi="GHEA Grapalat"/>
          <w:b/>
          <w:sz w:val="24"/>
          <w:szCs w:val="24"/>
          <w:u w:val="single"/>
          <w:lang w:val="hy-AM"/>
        </w:rPr>
        <w:t>9</w:t>
      </w:r>
      <w:r w:rsidR="00083F3B" w:rsidRPr="00FB76AD">
        <w:rPr>
          <w:rFonts w:ascii="GHEA Grapalat" w:hAnsi="GHEA Grapalat"/>
          <w:sz w:val="24"/>
          <w:szCs w:val="24"/>
          <w:lang w:val="hy-AM"/>
        </w:rPr>
        <w:t xml:space="preserve"> </w:t>
      </w:r>
      <w:r w:rsidR="00083F3B" w:rsidRPr="00FB76AD">
        <w:rPr>
          <w:rFonts w:ascii="GHEA Grapalat" w:hAnsi="GHEA Grapalat"/>
          <w:i/>
          <w:sz w:val="24"/>
          <w:szCs w:val="24"/>
          <w:lang w:val="hy-AM"/>
        </w:rPr>
        <w:t>ենթանպատակների</w:t>
      </w:r>
      <w:r w:rsidR="000E35BA">
        <w:rPr>
          <w:rFonts w:ascii="GHEA Grapalat" w:hAnsi="GHEA Grapalat"/>
          <w:sz w:val="24"/>
          <w:szCs w:val="24"/>
          <w:lang w:val="hy-AM"/>
        </w:rPr>
        <w:t>։</w:t>
      </w:r>
      <w:r w:rsidR="00237F48" w:rsidRPr="00FB76AD">
        <w:rPr>
          <w:rFonts w:ascii="GHEA Grapalat" w:hAnsi="GHEA Grapalat"/>
          <w:sz w:val="24"/>
          <w:szCs w:val="24"/>
          <w:lang w:val="hy-AM"/>
        </w:rPr>
        <w:t xml:space="preserve"> </w:t>
      </w:r>
      <w:r w:rsidR="000E35BA">
        <w:rPr>
          <w:rFonts w:ascii="GHEA Grapalat" w:hAnsi="GHEA Grapalat"/>
          <w:sz w:val="24"/>
          <w:szCs w:val="24"/>
          <w:lang w:val="hy-AM"/>
        </w:rPr>
        <w:t xml:space="preserve">Այդ զարգացման ռազմավարական նպատակների </w:t>
      </w:r>
      <w:r w:rsidR="00083F3B" w:rsidRPr="00FB76AD">
        <w:rPr>
          <w:rFonts w:ascii="GHEA Grapalat" w:hAnsi="GHEA Grapalat"/>
          <w:sz w:val="24"/>
          <w:szCs w:val="24"/>
          <w:lang w:val="hy-AM"/>
        </w:rPr>
        <w:t>և</w:t>
      </w:r>
      <w:r w:rsidR="000E35BA">
        <w:rPr>
          <w:rFonts w:ascii="GHEA Grapalat" w:hAnsi="GHEA Grapalat"/>
          <w:sz w:val="24"/>
          <w:szCs w:val="24"/>
          <w:lang w:val="hy-AM"/>
        </w:rPr>
        <w:t xml:space="preserve"> ենթանպատակների</w:t>
      </w:r>
      <w:r w:rsidR="00083F3B" w:rsidRPr="00FB76AD">
        <w:rPr>
          <w:rFonts w:ascii="GHEA Grapalat" w:hAnsi="GHEA Grapalat"/>
          <w:sz w:val="24"/>
          <w:szCs w:val="24"/>
          <w:lang w:val="hy-AM"/>
        </w:rPr>
        <w:t xml:space="preserve"> իրագործման համար </w:t>
      </w:r>
      <w:r w:rsidR="000E35BA">
        <w:rPr>
          <w:rFonts w:ascii="GHEA Grapalat" w:hAnsi="GHEA Grapalat"/>
          <w:sz w:val="24"/>
          <w:szCs w:val="24"/>
          <w:lang w:val="hy-AM"/>
        </w:rPr>
        <w:t>սահմանվում են</w:t>
      </w:r>
      <w:r w:rsidR="00083F3B" w:rsidRPr="00FB76AD">
        <w:rPr>
          <w:rFonts w:ascii="GHEA Grapalat" w:hAnsi="GHEA Grapalat"/>
          <w:sz w:val="24"/>
          <w:szCs w:val="24"/>
          <w:lang w:val="hy-AM"/>
        </w:rPr>
        <w:t xml:space="preserve"> </w:t>
      </w:r>
      <w:r w:rsidR="006F2C82">
        <w:rPr>
          <w:rFonts w:ascii="GHEA Grapalat" w:hAnsi="GHEA Grapalat"/>
          <w:b/>
          <w:sz w:val="24"/>
          <w:szCs w:val="24"/>
          <w:u w:val="single"/>
          <w:lang w:val="hy-AM"/>
        </w:rPr>
        <w:t>7</w:t>
      </w:r>
      <w:r w:rsidR="00D87A8E">
        <w:rPr>
          <w:rFonts w:ascii="GHEA Grapalat" w:hAnsi="GHEA Grapalat"/>
          <w:b/>
          <w:sz w:val="24"/>
          <w:szCs w:val="24"/>
          <w:u w:val="single"/>
          <w:lang w:val="hy-AM"/>
        </w:rPr>
        <w:t>0</w:t>
      </w:r>
      <w:r w:rsidR="000E35BA">
        <w:rPr>
          <w:rFonts w:ascii="GHEA Grapalat" w:hAnsi="GHEA Grapalat"/>
          <w:b/>
          <w:sz w:val="24"/>
          <w:szCs w:val="24"/>
          <w:lang w:val="hy-AM"/>
        </w:rPr>
        <w:t xml:space="preserve"> </w:t>
      </w:r>
      <w:r w:rsidR="004E32E5" w:rsidRPr="000E35BA">
        <w:rPr>
          <w:rFonts w:ascii="GHEA Grapalat" w:hAnsi="GHEA Grapalat"/>
          <w:sz w:val="24"/>
          <w:szCs w:val="24"/>
          <w:lang w:val="hy-AM"/>
        </w:rPr>
        <w:t>գործողություն</w:t>
      </w:r>
      <w:r w:rsidR="000E35BA">
        <w:rPr>
          <w:rFonts w:ascii="GHEA Grapalat" w:hAnsi="GHEA Grapalat"/>
          <w:sz w:val="24"/>
          <w:szCs w:val="24"/>
          <w:lang w:val="hy-AM"/>
        </w:rPr>
        <w:t>ներ, ինչպես նաև այդ գործողությունների կատարումն ապահովող միջոցառումներ</w:t>
      </w:r>
      <w:r w:rsidR="007625E7" w:rsidRPr="00FB76AD">
        <w:rPr>
          <w:rFonts w:ascii="GHEA Grapalat" w:hAnsi="GHEA Grapalat"/>
          <w:sz w:val="24"/>
          <w:szCs w:val="24"/>
          <w:lang w:val="hy-AM"/>
        </w:rPr>
        <w:t>։</w:t>
      </w:r>
      <w:r w:rsidR="000E35BA">
        <w:rPr>
          <w:rFonts w:ascii="GHEA Grapalat" w:hAnsi="GHEA Grapalat"/>
          <w:sz w:val="24"/>
          <w:szCs w:val="24"/>
          <w:lang w:val="hy-AM"/>
        </w:rPr>
        <w:t xml:space="preserve"> Ռազմավարական ծրագրին կից ներկայացվում են նաև գործողությունների կատարման վերջնաժամկետները, ակնկալվող արդյունքները</w:t>
      </w:r>
      <w:r w:rsidR="00351840">
        <w:rPr>
          <w:rFonts w:ascii="GHEA Grapalat" w:hAnsi="GHEA Grapalat"/>
          <w:sz w:val="24"/>
          <w:szCs w:val="24"/>
          <w:lang w:val="hy-AM"/>
        </w:rPr>
        <w:t>,</w:t>
      </w:r>
      <w:r w:rsidR="000E35BA">
        <w:rPr>
          <w:rFonts w:ascii="GHEA Grapalat" w:hAnsi="GHEA Grapalat"/>
          <w:sz w:val="24"/>
          <w:szCs w:val="24"/>
          <w:lang w:val="hy-AM"/>
        </w:rPr>
        <w:t xml:space="preserve"> այդ արդյունքների չափելի ցուցանիշները</w:t>
      </w:r>
      <w:r w:rsidR="00351840">
        <w:rPr>
          <w:rFonts w:ascii="GHEA Grapalat" w:hAnsi="GHEA Grapalat"/>
          <w:sz w:val="24"/>
          <w:szCs w:val="24"/>
          <w:lang w:val="hy-AM"/>
        </w:rPr>
        <w:t xml:space="preserve">, ցուցանիշներից թույլատրելի շեղումները, ինչպես նաև գործողությունների կատարման համար 2022-2025 թվականների ընթացքում նախատեսված ֆինանսական հատկացումները </w:t>
      </w:r>
      <w:r w:rsidR="00351840" w:rsidRPr="00351840">
        <w:rPr>
          <w:rFonts w:ascii="GHEA Grapalat" w:hAnsi="GHEA Grapalat"/>
          <w:sz w:val="24"/>
          <w:szCs w:val="24"/>
          <w:lang w:val="hy-AM"/>
        </w:rPr>
        <w:t>(</w:t>
      </w:r>
      <w:r w:rsidR="00351840">
        <w:rPr>
          <w:rFonts w:ascii="GHEA Grapalat" w:hAnsi="GHEA Grapalat"/>
          <w:sz w:val="24"/>
          <w:szCs w:val="24"/>
          <w:lang w:val="hy-AM"/>
        </w:rPr>
        <w:t>Հավելված 1 և Հավելված 2</w:t>
      </w:r>
      <w:r w:rsidR="00351840" w:rsidRPr="00351840">
        <w:rPr>
          <w:rFonts w:ascii="GHEA Grapalat" w:hAnsi="GHEA Grapalat"/>
          <w:sz w:val="24"/>
          <w:szCs w:val="24"/>
          <w:lang w:val="hy-AM"/>
        </w:rPr>
        <w:t>):</w:t>
      </w:r>
      <w:r w:rsidR="00495F98">
        <w:rPr>
          <w:rFonts w:ascii="GHEA Grapalat" w:hAnsi="GHEA Grapalat"/>
          <w:sz w:val="24"/>
          <w:szCs w:val="24"/>
          <w:lang w:val="hy-AM"/>
        </w:rPr>
        <w:t xml:space="preserve"> Գործողությունների կատարմամբ ակնկալվող արդյունքների գնահատումը </w:t>
      </w:r>
      <w:r w:rsidR="00495F98" w:rsidRPr="00495F98">
        <w:rPr>
          <w:rFonts w:ascii="GHEA Grapalat" w:hAnsi="GHEA Grapalat"/>
          <w:sz w:val="24"/>
          <w:szCs w:val="24"/>
          <w:lang w:val="hy-AM"/>
        </w:rPr>
        <w:t>(</w:t>
      </w:r>
      <w:r w:rsidR="00495F98">
        <w:rPr>
          <w:rFonts w:ascii="GHEA Grapalat" w:hAnsi="GHEA Grapalat"/>
          <w:sz w:val="24"/>
          <w:szCs w:val="24"/>
          <w:lang w:val="hy-AM"/>
        </w:rPr>
        <w:t>ցուցանիշների չափումը</w:t>
      </w:r>
      <w:r w:rsidR="00495F98" w:rsidRPr="00495F98">
        <w:rPr>
          <w:rFonts w:ascii="GHEA Grapalat" w:hAnsi="GHEA Grapalat"/>
          <w:sz w:val="24"/>
          <w:szCs w:val="24"/>
          <w:lang w:val="hy-AM"/>
        </w:rPr>
        <w:t>)</w:t>
      </w:r>
      <w:r w:rsidR="00495F98">
        <w:rPr>
          <w:rFonts w:ascii="GHEA Grapalat" w:hAnsi="GHEA Grapalat"/>
          <w:sz w:val="24"/>
          <w:szCs w:val="24"/>
          <w:lang w:val="hy-AM"/>
        </w:rPr>
        <w:t xml:space="preserve"> կիրականացվի յուրաքանչյուր գործողության մասով՝ այդ գործողության կատարման վերջնաժամկետին։</w:t>
      </w:r>
    </w:p>
    <w:p w:rsidR="00780249" w:rsidRDefault="00117BAF" w:rsidP="00495F98">
      <w:pPr>
        <w:pStyle w:val="ListParagraph"/>
        <w:numPr>
          <w:ilvl w:val="0"/>
          <w:numId w:val="102"/>
        </w:numPr>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Ռազմավարական ծրագրով նախատեսված </w:t>
      </w:r>
      <w:r w:rsidR="00F45EEC" w:rsidRPr="00FB76AD">
        <w:rPr>
          <w:rFonts w:ascii="GHEA Grapalat" w:hAnsi="GHEA Grapalat"/>
          <w:sz w:val="24"/>
          <w:szCs w:val="24"/>
          <w:lang w:val="hy-AM"/>
        </w:rPr>
        <w:t xml:space="preserve">զարգացման </w:t>
      </w:r>
      <w:r w:rsidR="00123586" w:rsidRPr="00FB76AD">
        <w:rPr>
          <w:rFonts w:ascii="GHEA Grapalat" w:hAnsi="GHEA Grapalat"/>
          <w:sz w:val="24"/>
          <w:szCs w:val="24"/>
          <w:lang w:val="hy-AM"/>
        </w:rPr>
        <w:t xml:space="preserve">ռազմավարական </w:t>
      </w:r>
      <w:r w:rsidRPr="00FB76AD">
        <w:rPr>
          <w:rFonts w:ascii="GHEA Grapalat" w:hAnsi="GHEA Grapalat"/>
          <w:sz w:val="24"/>
          <w:szCs w:val="24"/>
          <w:lang w:val="hy-AM"/>
        </w:rPr>
        <w:t>նպատակների</w:t>
      </w:r>
      <w:r w:rsidR="00123586" w:rsidRPr="00FB76AD">
        <w:rPr>
          <w:rFonts w:ascii="GHEA Grapalat" w:hAnsi="GHEA Grapalat"/>
          <w:sz w:val="24"/>
          <w:szCs w:val="24"/>
          <w:lang w:val="hy-AM"/>
        </w:rPr>
        <w:t xml:space="preserve">, ենթանպատակների և դրանց իրագործմանն ուղղված </w:t>
      </w:r>
      <w:r w:rsidR="00F45EEC" w:rsidRPr="00FB76AD">
        <w:rPr>
          <w:rFonts w:ascii="GHEA Grapalat" w:hAnsi="GHEA Grapalat"/>
          <w:sz w:val="24"/>
          <w:szCs w:val="24"/>
          <w:lang w:val="hy-AM"/>
        </w:rPr>
        <w:t>գործողությունների</w:t>
      </w:r>
      <w:r w:rsidRPr="00FB76AD">
        <w:rPr>
          <w:rFonts w:ascii="GHEA Grapalat" w:hAnsi="GHEA Grapalat"/>
          <w:sz w:val="24"/>
          <w:szCs w:val="24"/>
          <w:lang w:val="hy-AM"/>
        </w:rPr>
        <w:t xml:space="preserve"> </w:t>
      </w:r>
      <w:r w:rsidR="00123586" w:rsidRPr="00FB76AD">
        <w:rPr>
          <w:rFonts w:ascii="GHEA Grapalat" w:hAnsi="GHEA Grapalat"/>
          <w:sz w:val="24"/>
          <w:szCs w:val="24"/>
          <w:lang w:val="hy-AM"/>
        </w:rPr>
        <w:t>իրականացման հաշվետվողականություն</w:t>
      </w:r>
      <w:r w:rsidR="0099095A" w:rsidRPr="00FB76AD">
        <w:rPr>
          <w:rFonts w:ascii="GHEA Grapalat" w:hAnsi="GHEA Grapalat"/>
          <w:sz w:val="24"/>
          <w:szCs w:val="24"/>
          <w:lang w:val="hy-AM"/>
        </w:rPr>
        <w:t>ն</w:t>
      </w:r>
      <w:r w:rsidR="00123586" w:rsidRPr="00FB76AD">
        <w:rPr>
          <w:rFonts w:ascii="GHEA Grapalat" w:hAnsi="GHEA Grapalat"/>
          <w:sz w:val="24"/>
          <w:szCs w:val="24"/>
          <w:lang w:val="hy-AM"/>
        </w:rPr>
        <w:t xml:space="preserve"> </w:t>
      </w:r>
      <w:r w:rsidRPr="00FB76AD">
        <w:rPr>
          <w:rFonts w:ascii="GHEA Grapalat" w:hAnsi="GHEA Grapalat"/>
          <w:sz w:val="24"/>
          <w:szCs w:val="24"/>
          <w:lang w:val="hy-AM"/>
        </w:rPr>
        <w:t>ապահովելու նպատակով</w:t>
      </w:r>
      <w:r w:rsidR="00123586" w:rsidRPr="00FB76AD">
        <w:rPr>
          <w:rFonts w:ascii="GHEA Grapalat" w:hAnsi="GHEA Grapalat"/>
          <w:sz w:val="24"/>
          <w:szCs w:val="24"/>
          <w:lang w:val="hy-AM"/>
        </w:rPr>
        <w:t>՝</w:t>
      </w:r>
      <w:r w:rsidRPr="00FB76AD">
        <w:rPr>
          <w:rFonts w:ascii="GHEA Grapalat" w:hAnsi="GHEA Grapalat"/>
          <w:sz w:val="24"/>
          <w:szCs w:val="24"/>
          <w:lang w:val="hy-AM"/>
        </w:rPr>
        <w:t xml:space="preserve"> </w:t>
      </w:r>
      <w:r w:rsidR="00123586" w:rsidRPr="00FB76AD">
        <w:rPr>
          <w:rFonts w:ascii="GHEA Grapalat" w:hAnsi="GHEA Grapalat"/>
          <w:sz w:val="24"/>
          <w:szCs w:val="24"/>
          <w:lang w:val="hy-AM"/>
        </w:rPr>
        <w:t xml:space="preserve">յուրաքանչյուր տարի մինչև </w:t>
      </w:r>
      <w:r w:rsidR="00165636" w:rsidRPr="00FB76AD">
        <w:rPr>
          <w:rFonts w:ascii="GHEA Grapalat" w:hAnsi="GHEA Grapalat"/>
          <w:sz w:val="24"/>
          <w:szCs w:val="24"/>
          <w:lang w:val="hy-AM"/>
        </w:rPr>
        <w:t>ապրիլի</w:t>
      </w:r>
      <w:r w:rsidR="00123586" w:rsidRPr="00FB76AD">
        <w:rPr>
          <w:rFonts w:ascii="GHEA Grapalat" w:hAnsi="GHEA Grapalat"/>
          <w:sz w:val="24"/>
          <w:szCs w:val="24"/>
          <w:lang w:val="hy-AM"/>
        </w:rPr>
        <w:t xml:space="preserve"> 15-ը կիրականացվի նախորդ տարվա ռազմավարական ծրագրի կատարողականի արդյունքների ամփոփում և ներկայացում ՀՀ </w:t>
      </w:r>
      <w:r w:rsidR="00012400" w:rsidRPr="00FB76AD">
        <w:rPr>
          <w:rFonts w:ascii="GHEA Grapalat" w:hAnsi="GHEA Grapalat"/>
          <w:sz w:val="24"/>
          <w:szCs w:val="24"/>
          <w:lang w:val="hy-AM"/>
        </w:rPr>
        <w:t>վարչապետի</w:t>
      </w:r>
      <w:r w:rsidR="00123586" w:rsidRPr="00FB76AD">
        <w:rPr>
          <w:rFonts w:ascii="GHEA Grapalat" w:hAnsi="GHEA Grapalat"/>
          <w:sz w:val="24"/>
          <w:szCs w:val="24"/>
          <w:lang w:val="hy-AM"/>
        </w:rPr>
        <w:t xml:space="preserve"> աշխատակազմ:</w:t>
      </w:r>
    </w:p>
    <w:p w:rsidR="00031DB2" w:rsidRPr="00495F98" w:rsidRDefault="00031DB2" w:rsidP="00495F98">
      <w:pPr>
        <w:pStyle w:val="ListParagraph"/>
        <w:numPr>
          <w:ilvl w:val="0"/>
          <w:numId w:val="102"/>
        </w:numPr>
        <w:spacing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Ստորև Աղյուսակ 2-ում ներկայացված են 5 զարգացման ռազմավարական նպատակները և այդ նպատակների իրագործման</w:t>
      </w:r>
      <w:r w:rsidR="00156CF2">
        <w:rPr>
          <w:rFonts w:ascii="GHEA Grapalat" w:hAnsi="GHEA Grapalat"/>
          <w:sz w:val="24"/>
          <w:szCs w:val="24"/>
          <w:lang w:val="hy-AM"/>
        </w:rPr>
        <w:t xml:space="preserve"> համար անհրաժեշտ ֆինանսական հատկացումները։</w:t>
      </w:r>
    </w:p>
    <w:p w:rsidR="00780249" w:rsidRDefault="00780249">
      <w:pPr>
        <w:spacing w:after="160" w:line="259" w:lineRule="auto"/>
        <w:rPr>
          <w:rFonts w:ascii="GHEA Grapalat" w:hAnsi="GHEA Grapalat"/>
          <w:lang w:val="hy-AM"/>
        </w:rPr>
      </w:pPr>
    </w:p>
    <w:p w:rsidR="00780249" w:rsidRPr="00FB76AD" w:rsidRDefault="00780249">
      <w:pPr>
        <w:spacing w:after="160" w:line="259" w:lineRule="auto"/>
        <w:rPr>
          <w:rFonts w:ascii="GHEA Grapalat" w:hAnsi="GHEA Grapalat"/>
          <w:lang w:val="hy-AM"/>
        </w:rPr>
        <w:sectPr w:rsidR="00780249" w:rsidRPr="00FB76AD" w:rsidSect="00AB24FC">
          <w:headerReference w:type="default" r:id="rId10"/>
          <w:footerReference w:type="even" r:id="rId11"/>
          <w:footerReference w:type="default" r:id="rId12"/>
          <w:headerReference w:type="first" r:id="rId13"/>
          <w:pgSz w:w="11907" w:h="16839" w:code="9"/>
          <w:pgMar w:top="1695" w:right="902" w:bottom="1276" w:left="1440" w:header="284" w:footer="720" w:gutter="0"/>
          <w:cols w:space="720"/>
          <w:titlePg/>
          <w:docGrid w:linePitch="360"/>
        </w:sectPr>
      </w:pPr>
    </w:p>
    <w:p w:rsidR="00780249" w:rsidRPr="00780249" w:rsidRDefault="00780249" w:rsidP="00780249">
      <w:pPr>
        <w:spacing w:after="160" w:line="259" w:lineRule="auto"/>
        <w:rPr>
          <w:rFonts w:ascii="GHEA Grapalat" w:hAnsi="GHEA Grapalat"/>
          <w:b/>
          <w:lang w:val="hy-AM"/>
        </w:rPr>
      </w:pPr>
      <w:r>
        <w:rPr>
          <w:rFonts w:ascii="GHEA Grapalat" w:hAnsi="GHEA Grapalat"/>
          <w:b/>
          <w:lang w:val="hy-AM"/>
        </w:rPr>
        <w:lastRenderedPageBreak/>
        <w:t>Աղյուսակ</w:t>
      </w:r>
      <w:r w:rsidR="00031DB2">
        <w:rPr>
          <w:rFonts w:ascii="GHEA Grapalat" w:hAnsi="GHEA Grapalat"/>
          <w:b/>
          <w:lang w:val="hy-AM"/>
        </w:rPr>
        <w:t xml:space="preserve"> 2</w:t>
      </w:r>
      <w:r w:rsidR="00D8709C">
        <w:rPr>
          <w:rFonts w:ascii="GHEA Grapalat" w:hAnsi="GHEA Grapalat"/>
          <w:b/>
          <w:lang w:val="hy-AM"/>
        </w:rPr>
        <w:t>.</w:t>
      </w:r>
      <w:r>
        <w:rPr>
          <w:rFonts w:ascii="GHEA Grapalat" w:hAnsi="GHEA Grapalat"/>
          <w:b/>
          <w:lang w:val="hy-AM"/>
        </w:rPr>
        <w:t xml:space="preserve"> Ռազմավարական </w:t>
      </w:r>
      <w:r w:rsidR="00031DB2">
        <w:rPr>
          <w:rFonts w:ascii="GHEA Grapalat" w:hAnsi="GHEA Grapalat"/>
          <w:b/>
          <w:lang w:val="hy-AM"/>
        </w:rPr>
        <w:t xml:space="preserve">ծրագրի </w:t>
      </w:r>
      <w:r>
        <w:rPr>
          <w:rFonts w:ascii="GHEA Grapalat" w:hAnsi="GHEA Grapalat"/>
          <w:b/>
          <w:lang w:val="hy-AM"/>
        </w:rPr>
        <w:t>բյուջեն</w:t>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sidR="00031DB2">
        <w:rPr>
          <w:rFonts w:ascii="GHEA Grapalat" w:hAnsi="GHEA Grapalat"/>
          <w:b/>
          <w:lang w:val="hy-AM"/>
        </w:rPr>
        <w:tab/>
      </w:r>
      <w:r>
        <w:rPr>
          <w:rFonts w:ascii="GHEA Grapalat" w:hAnsi="GHEA Grapalat"/>
          <w:b/>
          <w:lang w:val="hy-AM"/>
        </w:rPr>
        <w:t>Մլն ՀՀ դրամ</w:t>
      </w:r>
    </w:p>
    <w:tbl>
      <w:tblPr>
        <w:tblStyle w:val="GridTable4-Accent114"/>
        <w:tblW w:w="14067" w:type="dxa"/>
        <w:tblInd w:w="108" w:type="dxa"/>
        <w:tblLayout w:type="fixed"/>
        <w:tblLook w:val="04A0" w:firstRow="1" w:lastRow="0" w:firstColumn="1" w:lastColumn="0" w:noHBand="0" w:noVBand="1"/>
      </w:tblPr>
      <w:tblGrid>
        <w:gridCol w:w="1057"/>
        <w:gridCol w:w="4975"/>
        <w:gridCol w:w="1376"/>
        <w:gridCol w:w="1376"/>
        <w:gridCol w:w="1354"/>
        <w:gridCol w:w="1333"/>
        <w:gridCol w:w="1172"/>
        <w:gridCol w:w="1424"/>
      </w:tblGrid>
      <w:tr w:rsidR="00FD1D36" w:rsidRPr="00FB76AD" w:rsidTr="00FD1D3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032" w:type="dxa"/>
            <w:gridSpan w:val="2"/>
            <w:noWrap/>
            <w:hideMark/>
          </w:tcPr>
          <w:p w:rsidR="00FD1D36" w:rsidRPr="00FB76AD" w:rsidRDefault="00FD1D36" w:rsidP="00780249">
            <w:pPr>
              <w:rPr>
                <w:rFonts w:ascii="GHEA Grapalat" w:eastAsia="Times New Roman" w:hAnsi="GHEA Grapalat" w:cs="Times New Roman"/>
                <w:sz w:val="20"/>
                <w:szCs w:val="20"/>
                <w:lang w:val="hy-AM"/>
              </w:rPr>
            </w:pPr>
          </w:p>
        </w:tc>
        <w:tc>
          <w:tcPr>
            <w:tcW w:w="1376" w:type="dxa"/>
            <w:vAlign w:val="center"/>
          </w:tcPr>
          <w:p w:rsidR="00FD1D36" w:rsidRPr="00FB76AD" w:rsidRDefault="00FD1D36" w:rsidP="00FD1D36">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Pr>
                <w:rFonts w:ascii="GHEA Grapalat" w:eastAsia="Times New Roman" w:hAnsi="GHEA Grapalat" w:cs="Calibri"/>
                <w:lang w:val="hy-AM"/>
              </w:rPr>
              <w:t>2021</w:t>
            </w:r>
          </w:p>
        </w:tc>
        <w:tc>
          <w:tcPr>
            <w:tcW w:w="1376" w:type="dxa"/>
            <w:noWrap/>
            <w:vAlign w:val="center"/>
            <w:hideMark/>
          </w:tcPr>
          <w:p w:rsidR="00FD1D36" w:rsidRPr="00FB76AD" w:rsidRDefault="00FD1D36" w:rsidP="0078024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FB76AD">
              <w:rPr>
                <w:rFonts w:ascii="GHEA Grapalat" w:eastAsia="Times New Roman" w:hAnsi="GHEA Grapalat" w:cs="Calibri"/>
                <w:lang w:val="hy-AM"/>
              </w:rPr>
              <w:t>2022</w:t>
            </w:r>
          </w:p>
        </w:tc>
        <w:tc>
          <w:tcPr>
            <w:tcW w:w="1354" w:type="dxa"/>
            <w:noWrap/>
            <w:vAlign w:val="center"/>
            <w:hideMark/>
          </w:tcPr>
          <w:p w:rsidR="00FD1D36" w:rsidRPr="00FB76AD" w:rsidRDefault="00FD1D36" w:rsidP="0078024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FB76AD">
              <w:rPr>
                <w:rFonts w:ascii="GHEA Grapalat" w:eastAsia="Times New Roman" w:hAnsi="GHEA Grapalat" w:cs="Calibri"/>
                <w:lang w:val="hy-AM"/>
              </w:rPr>
              <w:t>2023</w:t>
            </w:r>
          </w:p>
        </w:tc>
        <w:tc>
          <w:tcPr>
            <w:tcW w:w="1333" w:type="dxa"/>
            <w:noWrap/>
            <w:vAlign w:val="center"/>
            <w:hideMark/>
          </w:tcPr>
          <w:p w:rsidR="00FD1D36" w:rsidRPr="00FB76AD" w:rsidRDefault="00FD1D36" w:rsidP="0078024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FB76AD">
              <w:rPr>
                <w:rFonts w:ascii="GHEA Grapalat" w:eastAsia="Times New Roman" w:hAnsi="GHEA Grapalat" w:cs="Calibri"/>
                <w:lang w:val="hy-AM"/>
              </w:rPr>
              <w:t>2024</w:t>
            </w:r>
          </w:p>
        </w:tc>
        <w:tc>
          <w:tcPr>
            <w:tcW w:w="1172" w:type="dxa"/>
            <w:vAlign w:val="center"/>
          </w:tcPr>
          <w:p w:rsidR="00FD1D36" w:rsidRPr="00FB76AD" w:rsidRDefault="00FD1D36" w:rsidP="0078024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FB76AD">
              <w:rPr>
                <w:rFonts w:ascii="GHEA Grapalat" w:eastAsia="Times New Roman" w:hAnsi="GHEA Grapalat" w:cs="Calibri"/>
                <w:lang w:val="hy-AM"/>
              </w:rPr>
              <w:t>2025</w:t>
            </w:r>
          </w:p>
        </w:tc>
        <w:tc>
          <w:tcPr>
            <w:tcW w:w="1424" w:type="dxa"/>
            <w:noWrap/>
            <w:vAlign w:val="center"/>
            <w:hideMark/>
          </w:tcPr>
          <w:p w:rsidR="00FD1D36" w:rsidRPr="00FB76AD" w:rsidRDefault="00FD1D36" w:rsidP="0078024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lang w:val="hy-AM"/>
              </w:rPr>
            </w:pPr>
            <w:r w:rsidRPr="00FB76AD">
              <w:rPr>
                <w:rFonts w:ascii="GHEA Grapalat" w:eastAsia="Times New Roman" w:hAnsi="GHEA Grapalat" w:cs="Calibri"/>
                <w:lang w:val="hy-AM"/>
              </w:rPr>
              <w:t>Ընդհանուր</w:t>
            </w:r>
          </w:p>
        </w:tc>
      </w:tr>
      <w:tr w:rsidR="00FD1D36" w:rsidRPr="00CE7FF2" w:rsidTr="00FD1D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dxa"/>
            <w:noWrap/>
            <w:hideMark/>
          </w:tcPr>
          <w:p w:rsidR="00FD1D36" w:rsidRPr="00CE7FF2" w:rsidRDefault="00FD1D36" w:rsidP="00780249">
            <w:pPr>
              <w:rPr>
                <w:rFonts w:ascii="GHEA Grapalat" w:eastAsia="Times New Roman" w:hAnsi="GHEA Grapalat" w:cs="Calibri"/>
                <w:lang w:val="hy-AM"/>
              </w:rPr>
            </w:pPr>
            <w:r w:rsidRPr="00CE7FF2">
              <w:rPr>
                <w:rFonts w:ascii="GHEA Grapalat" w:eastAsia="Times New Roman" w:hAnsi="GHEA Grapalat" w:cs="Calibri"/>
                <w:lang w:val="hy-AM"/>
              </w:rPr>
              <w:t xml:space="preserve">ԶՌՆ 1. </w:t>
            </w:r>
          </w:p>
        </w:tc>
        <w:tc>
          <w:tcPr>
            <w:tcW w:w="4975" w:type="dxa"/>
            <w:noWrap/>
            <w:hideMark/>
          </w:tcPr>
          <w:p w:rsidR="00FD1D36" w:rsidRPr="00CE7FF2" w:rsidRDefault="00FD1D36" w:rsidP="0078024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lang w:val="hy-AM"/>
              </w:rPr>
            </w:pPr>
            <w:r w:rsidRPr="00CE7FF2">
              <w:rPr>
                <w:rFonts w:ascii="GHEA Grapalat" w:eastAsia="Times New Roman" w:hAnsi="GHEA Grapalat" w:cs="Calibri"/>
                <w:b/>
                <w:lang w:val="hy-AM"/>
              </w:rPr>
              <w:t>Կառավարման համակարգերի կատարելագործում,</w:t>
            </w:r>
            <w:r w:rsidRPr="00CE7FF2">
              <w:rPr>
                <w:rFonts w:ascii="GHEA Grapalat" w:hAnsi="GHEA Grapalat"/>
                <w:sz w:val="20"/>
                <w:szCs w:val="20"/>
                <w:lang w:val="hy-AM"/>
              </w:rPr>
              <w:t xml:space="preserve"> </w:t>
            </w:r>
            <w:r w:rsidRPr="00CE7FF2">
              <w:rPr>
                <w:rFonts w:ascii="GHEA Grapalat" w:hAnsi="GHEA Grapalat"/>
                <w:b/>
                <w:lang w:val="hy-AM"/>
              </w:rPr>
              <w:t>հարկ վճարողներին թվայնացված ծառայությունների մատուցում</w:t>
            </w:r>
            <w:r w:rsidRPr="00CE7FF2">
              <w:rPr>
                <w:rFonts w:ascii="GHEA Grapalat" w:hAnsi="GHEA Grapalat"/>
                <w:smallCaps/>
                <w:sz w:val="20"/>
                <w:szCs w:val="20"/>
                <w:lang w:val="hy-AM"/>
              </w:rPr>
              <w:t xml:space="preserve"> </w:t>
            </w:r>
          </w:p>
        </w:tc>
        <w:tc>
          <w:tcPr>
            <w:tcW w:w="1376" w:type="dxa"/>
            <w:vAlign w:val="center"/>
          </w:tcPr>
          <w:p w:rsidR="00FD1D36" w:rsidRPr="00CE7FF2" w:rsidRDefault="00FD1D36" w:rsidP="00FD1D36">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875</w:t>
            </w:r>
          </w:p>
        </w:tc>
        <w:tc>
          <w:tcPr>
            <w:tcW w:w="1376" w:type="dxa"/>
            <w:noWrap/>
            <w:vAlign w:val="center"/>
          </w:tcPr>
          <w:p w:rsidR="00FD1D36" w:rsidRPr="00CE7FF2" w:rsidRDefault="00BB7A7C"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2,</w:t>
            </w:r>
            <w:r>
              <w:rPr>
                <w:rFonts w:ascii="GHEA Grapalat" w:eastAsia="Times New Roman" w:hAnsi="GHEA Grapalat" w:cs="Calibri"/>
                <w:b/>
                <w:bCs/>
              </w:rPr>
              <w:t>3</w:t>
            </w:r>
            <w:r w:rsidR="004B4A65">
              <w:rPr>
                <w:rFonts w:ascii="GHEA Grapalat" w:eastAsia="Times New Roman" w:hAnsi="GHEA Grapalat" w:cs="Calibri"/>
                <w:b/>
                <w:bCs/>
              </w:rPr>
              <w:t>4</w:t>
            </w:r>
            <w:r w:rsidR="00FD1D36" w:rsidRPr="00CE7FF2">
              <w:rPr>
                <w:rFonts w:ascii="GHEA Grapalat" w:eastAsia="Times New Roman" w:hAnsi="GHEA Grapalat" w:cs="Calibri"/>
                <w:b/>
                <w:bCs/>
                <w:lang w:val="hy-AM"/>
              </w:rPr>
              <w:t>2</w:t>
            </w:r>
          </w:p>
        </w:tc>
        <w:tc>
          <w:tcPr>
            <w:tcW w:w="1354"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720</w:t>
            </w:r>
          </w:p>
        </w:tc>
        <w:tc>
          <w:tcPr>
            <w:tcW w:w="1333"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245</w:t>
            </w:r>
          </w:p>
        </w:tc>
        <w:tc>
          <w:tcPr>
            <w:tcW w:w="1172" w:type="dxa"/>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130</w:t>
            </w:r>
          </w:p>
        </w:tc>
        <w:tc>
          <w:tcPr>
            <w:tcW w:w="1424" w:type="dxa"/>
            <w:noWrap/>
            <w:vAlign w:val="center"/>
          </w:tcPr>
          <w:p w:rsidR="00FD1D36" w:rsidRPr="00CE7FF2" w:rsidRDefault="004B4A65"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4,31</w:t>
            </w:r>
            <w:r w:rsidR="00BB7A7C">
              <w:rPr>
                <w:rFonts w:ascii="GHEA Grapalat" w:eastAsia="Times New Roman" w:hAnsi="GHEA Grapalat" w:cs="Calibri"/>
                <w:b/>
                <w:bCs/>
                <w:lang w:val="hy-AM"/>
              </w:rPr>
              <w:t>2</w:t>
            </w:r>
          </w:p>
        </w:tc>
      </w:tr>
      <w:tr w:rsidR="00FD1D36" w:rsidRPr="00CE7FF2" w:rsidTr="00FD1D36">
        <w:trPr>
          <w:trHeight w:val="600"/>
        </w:trPr>
        <w:tc>
          <w:tcPr>
            <w:cnfStyle w:val="001000000000" w:firstRow="0" w:lastRow="0" w:firstColumn="1" w:lastColumn="0" w:oddVBand="0" w:evenVBand="0" w:oddHBand="0" w:evenHBand="0" w:firstRowFirstColumn="0" w:firstRowLastColumn="0" w:lastRowFirstColumn="0" w:lastRowLastColumn="0"/>
            <w:tcW w:w="1057" w:type="dxa"/>
            <w:noWrap/>
            <w:hideMark/>
          </w:tcPr>
          <w:p w:rsidR="00FD1D36" w:rsidRPr="00CE7FF2" w:rsidRDefault="00FD1D36" w:rsidP="00780249">
            <w:pPr>
              <w:rPr>
                <w:rFonts w:ascii="GHEA Grapalat" w:eastAsia="Times New Roman" w:hAnsi="GHEA Grapalat" w:cs="Calibri"/>
                <w:lang w:val="hy-AM"/>
              </w:rPr>
            </w:pPr>
            <w:r w:rsidRPr="00CE7FF2">
              <w:rPr>
                <w:rFonts w:ascii="GHEA Grapalat" w:eastAsia="Times New Roman" w:hAnsi="GHEA Grapalat" w:cs="Calibri"/>
                <w:lang w:val="hy-AM"/>
              </w:rPr>
              <w:t xml:space="preserve">ԶՌՆ 2. </w:t>
            </w:r>
          </w:p>
        </w:tc>
        <w:tc>
          <w:tcPr>
            <w:tcW w:w="4975" w:type="dxa"/>
            <w:hideMark/>
          </w:tcPr>
          <w:p w:rsidR="00FD1D36" w:rsidRPr="00CE7FF2" w:rsidRDefault="00FD1D36" w:rsidP="0078024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aps/>
                <w:lang w:val="hy-AM"/>
              </w:rPr>
            </w:pPr>
            <w:r w:rsidRPr="00CE7FF2">
              <w:rPr>
                <w:rFonts w:ascii="GHEA Grapalat" w:eastAsia="Times New Roman" w:hAnsi="GHEA Grapalat" w:cs="Calibri"/>
                <w:b/>
                <w:lang w:val="hy-AM"/>
              </w:rPr>
              <w:t>Վարչարարության արդյունավետության բարձրացում, եկամուտների ավելացում, ստվերի կրճատում</w:t>
            </w:r>
          </w:p>
        </w:tc>
        <w:tc>
          <w:tcPr>
            <w:tcW w:w="1376" w:type="dxa"/>
            <w:vAlign w:val="center"/>
          </w:tcPr>
          <w:p w:rsidR="00FD1D36" w:rsidRPr="00CE7FF2" w:rsidRDefault="00FD1D36" w:rsidP="00FD1D36">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846</w:t>
            </w:r>
          </w:p>
        </w:tc>
        <w:tc>
          <w:tcPr>
            <w:tcW w:w="1376"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1,265</w:t>
            </w:r>
          </w:p>
        </w:tc>
        <w:tc>
          <w:tcPr>
            <w:tcW w:w="1354"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716</w:t>
            </w:r>
          </w:p>
        </w:tc>
        <w:tc>
          <w:tcPr>
            <w:tcW w:w="1333" w:type="dxa"/>
            <w:noWrap/>
            <w:vAlign w:val="center"/>
          </w:tcPr>
          <w:p w:rsidR="00FD1D36" w:rsidRPr="00CE7FF2" w:rsidRDefault="00CE7FF2"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431</w:t>
            </w:r>
          </w:p>
        </w:tc>
        <w:tc>
          <w:tcPr>
            <w:tcW w:w="1172" w:type="dxa"/>
            <w:vAlign w:val="center"/>
          </w:tcPr>
          <w:p w:rsidR="00FD1D36" w:rsidRPr="00CE7FF2" w:rsidRDefault="00CE7FF2"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34</w:t>
            </w:r>
            <w:r w:rsidR="00FD1D36" w:rsidRPr="00CE7FF2">
              <w:rPr>
                <w:rFonts w:ascii="GHEA Grapalat" w:eastAsia="Times New Roman" w:hAnsi="GHEA Grapalat" w:cs="Calibri"/>
                <w:b/>
                <w:bCs/>
                <w:lang w:val="hy-AM"/>
              </w:rPr>
              <w:t>6</w:t>
            </w:r>
          </w:p>
        </w:tc>
        <w:tc>
          <w:tcPr>
            <w:tcW w:w="1424" w:type="dxa"/>
            <w:noWrap/>
            <w:vAlign w:val="center"/>
          </w:tcPr>
          <w:p w:rsidR="00FD1D36" w:rsidRPr="00CE7FF2" w:rsidRDefault="00CE7FF2"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3,604</w:t>
            </w:r>
          </w:p>
        </w:tc>
      </w:tr>
      <w:tr w:rsidR="00FD1D36" w:rsidRPr="00CE7FF2" w:rsidTr="00FD1D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dxa"/>
            <w:noWrap/>
            <w:hideMark/>
          </w:tcPr>
          <w:p w:rsidR="00FD1D36" w:rsidRPr="00CE7FF2" w:rsidRDefault="00FD1D36" w:rsidP="00780249">
            <w:pPr>
              <w:rPr>
                <w:rFonts w:ascii="GHEA Grapalat" w:eastAsia="Times New Roman" w:hAnsi="GHEA Grapalat" w:cs="Calibri"/>
              </w:rPr>
            </w:pPr>
            <w:r w:rsidRPr="00CE7FF2">
              <w:rPr>
                <w:rFonts w:ascii="GHEA Grapalat" w:eastAsia="Times New Roman" w:hAnsi="GHEA Grapalat" w:cs="Calibri"/>
              </w:rPr>
              <w:t xml:space="preserve">ԶՌՆ 3. </w:t>
            </w:r>
          </w:p>
        </w:tc>
        <w:tc>
          <w:tcPr>
            <w:tcW w:w="4975" w:type="dxa"/>
            <w:noWrap/>
            <w:hideMark/>
          </w:tcPr>
          <w:p w:rsidR="00FD1D36" w:rsidRPr="00CE7FF2" w:rsidRDefault="00FD1D36" w:rsidP="0078024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aps/>
              </w:rPr>
            </w:pPr>
            <w:r w:rsidRPr="00CE7FF2">
              <w:rPr>
                <w:rFonts w:ascii="GHEA Grapalat" w:eastAsia="Times New Roman" w:hAnsi="GHEA Grapalat" w:cs="Calibri"/>
                <w:b/>
              </w:rPr>
              <w:t>Ենթակառուցվածքների արդիականացում, կառուցում</w:t>
            </w:r>
          </w:p>
        </w:tc>
        <w:tc>
          <w:tcPr>
            <w:tcW w:w="1376" w:type="dxa"/>
            <w:vAlign w:val="center"/>
          </w:tcPr>
          <w:p w:rsidR="00FD1D36" w:rsidRPr="00CE7FF2" w:rsidRDefault="00FD1D36" w:rsidP="00FD1D36">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4,468</w:t>
            </w:r>
          </w:p>
        </w:tc>
        <w:tc>
          <w:tcPr>
            <w:tcW w:w="1376" w:type="dxa"/>
            <w:noWrap/>
            <w:vAlign w:val="center"/>
          </w:tcPr>
          <w:p w:rsidR="00FD1D36" w:rsidRPr="00CE7FF2" w:rsidRDefault="00FD1D36" w:rsidP="00CE7FF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4,2</w:t>
            </w:r>
            <w:r w:rsidR="00CE7FF2">
              <w:rPr>
                <w:rFonts w:ascii="GHEA Grapalat" w:eastAsia="Times New Roman" w:hAnsi="GHEA Grapalat" w:cs="Calibri"/>
                <w:b/>
                <w:bCs/>
                <w:lang w:val="hy-AM"/>
              </w:rPr>
              <w:t>6</w:t>
            </w:r>
            <w:r w:rsidRPr="00CE7FF2">
              <w:rPr>
                <w:rFonts w:ascii="GHEA Grapalat" w:eastAsia="Times New Roman" w:hAnsi="GHEA Grapalat" w:cs="Calibri"/>
                <w:b/>
                <w:bCs/>
                <w:lang w:val="hy-AM"/>
              </w:rPr>
              <w:t>0</w:t>
            </w:r>
          </w:p>
        </w:tc>
        <w:tc>
          <w:tcPr>
            <w:tcW w:w="1354"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2,889</w:t>
            </w:r>
          </w:p>
        </w:tc>
        <w:tc>
          <w:tcPr>
            <w:tcW w:w="1333"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34</w:t>
            </w:r>
          </w:p>
        </w:tc>
        <w:tc>
          <w:tcPr>
            <w:tcW w:w="1172" w:type="dxa"/>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27</w:t>
            </w:r>
          </w:p>
        </w:tc>
        <w:tc>
          <w:tcPr>
            <w:tcW w:w="1424" w:type="dxa"/>
            <w:noWrap/>
            <w:vAlign w:val="center"/>
          </w:tcPr>
          <w:p w:rsidR="00FD1D36" w:rsidRPr="00CE7FF2" w:rsidRDefault="00CE7FF2"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11,678</w:t>
            </w:r>
          </w:p>
        </w:tc>
      </w:tr>
      <w:tr w:rsidR="00FD1D36" w:rsidRPr="00CE7FF2" w:rsidTr="00FD1D36">
        <w:trPr>
          <w:trHeight w:val="300"/>
        </w:trPr>
        <w:tc>
          <w:tcPr>
            <w:cnfStyle w:val="001000000000" w:firstRow="0" w:lastRow="0" w:firstColumn="1" w:lastColumn="0" w:oddVBand="0" w:evenVBand="0" w:oddHBand="0" w:evenHBand="0" w:firstRowFirstColumn="0" w:firstRowLastColumn="0" w:lastRowFirstColumn="0" w:lastRowLastColumn="0"/>
            <w:tcW w:w="1057" w:type="dxa"/>
            <w:noWrap/>
            <w:hideMark/>
          </w:tcPr>
          <w:p w:rsidR="00FD1D36" w:rsidRPr="00CE7FF2" w:rsidRDefault="00FD1D36" w:rsidP="00780249">
            <w:pPr>
              <w:rPr>
                <w:rFonts w:ascii="GHEA Grapalat" w:eastAsia="Times New Roman" w:hAnsi="GHEA Grapalat" w:cs="Calibri"/>
              </w:rPr>
            </w:pPr>
            <w:r w:rsidRPr="00CE7FF2">
              <w:rPr>
                <w:rFonts w:ascii="GHEA Grapalat" w:eastAsia="Times New Roman" w:hAnsi="GHEA Grapalat" w:cs="Calibri"/>
              </w:rPr>
              <w:t xml:space="preserve">ԶՌՆ 4. </w:t>
            </w:r>
          </w:p>
        </w:tc>
        <w:tc>
          <w:tcPr>
            <w:tcW w:w="4975" w:type="dxa"/>
            <w:noWrap/>
            <w:hideMark/>
          </w:tcPr>
          <w:p w:rsidR="00FD1D36" w:rsidRPr="00CE7FF2" w:rsidRDefault="00FD1D36" w:rsidP="00780249">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caps/>
              </w:rPr>
            </w:pPr>
            <w:r w:rsidRPr="00CE7FF2">
              <w:rPr>
                <w:rFonts w:ascii="GHEA Grapalat" w:eastAsia="Times New Roman" w:hAnsi="GHEA Grapalat" w:cs="Calibri"/>
                <w:b/>
              </w:rPr>
              <w:t>Հանրության հետ երկխոսության մակարդակի բարելավում</w:t>
            </w:r>
          </w:p>
        </w:tc>
        <w:tc>
          <w:tcPr>
            <w:tcW w:w="1376" w:type="dxa"/>
            <w:vAlign w:val="center"/>
          </w:tcPr>
          <w:p w:rsidR="00FD1D36" w:rsidRPr="00CE7FF2" w:rsidRDefault="00FD1D36" w:rsidP="00FD1D36">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50</w:t>
            </w:r>
          </w:p>
        </w:tc>
        <w:tc>
          <w:tcPr>
            <w:tcW w:w="1376"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70</w:t>
            </w:r>
          </w:p>
        </w:tc>
        <w:tc>
          <w:tcPr>
            <w:tcW w:w="1354"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50</w:t>
            </w:r>
          </w:p>
        </w:tc>
        <w:tc>
          <w:tcPr>
            <w:tcW w:w="1333"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50</w:t>
            </w:r>
          </w:p>
        </w:tc>
        <w:tc>
          <w:tcPr>
            <w:tcW w:w="1172" w:type="dxa"/>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37</w:t>
            </w:r>
          </w:p>
        </w:tc>
        <w:tc>
          <w:tcPr>
            <w:tcW w:w="1424"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257</w:t>
            </w:r>
          </w:p>
        </w:tc>
      </w:tr>
      <w:tr w:rsidR="00FD1D36" w:rsidRPr="00CE7FF2" w:rsidTr="00FD1D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dxa"/>
            <w:noWrap/>
            <w:hideMark/>
          </w:tcPr>
          <w:p w:rsidR="00FD1D36" w:rsidRPr="00CE7FF2" w:rsidRDefault="00FD1D36" w:rsidP="00780249">
            <w:pPr>
              <w:rPr>
                <w:rFonts w:ascii="GHEA Grapalat" w:eastAsia="Times New Roman" w:hAnsi="GHEA Grapalat" w:cs="Calibri"/>
              </w:rPr>
            </w:pPr>
            <w:r w:rsidRPr="00CE7FF2">
              <w:rPr>
                <w:rFonts w:ascii="GHEA Grapalat" w:eastAsia="Times New Roman" w:hAnsi="GHEA Grapalat" w:cs="Calibri"/>
              </w:rPr>
              <w:t>ԶՌՆ 5.</w:t>
            </w:r>
          </w:p>
        </w:tc>
        <w:tc>
          <w:tcPr>
            <w:tcW w:w="4975" w:type="dxa"/>
            <w:noWrap/>
            <w:hideMark/>
          </w:tcPr>
          <w:p w:rsidR="00FD1D36" w:rsidRPr="00CE7FF2" w:rsidRDefault="00FD1D36" w:rsidP="00780249">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caps/>
              </w:rPr>
            </w:pPr>
            <w:r w:rsidRPr="00CE7FF2">
              <w:rPr>
                <w:rFonts w:ascii="GHEA Grapalat" w:eastAsia="Times New Roman" w:hAnsi="GHEA Grapalat" w:cs="Calibri"/>
                <w:b/>
              </w:rPr>
              <w:t>Մարդկային ռեսուրսների կառավարման արդի համակարգի ներդրում (բարելավում)</w:t>
            </w:r>
          </w:p>
        </w:tc>
        <w:tc>
          <w:tcPr>
            <w:tcW w:w="1376" w:type="dxa"/>
            <w:vAlign w:val="center"/>
          </w:tcPr>
          <w:p w:rsidR="00FD1D36" w:rsidRPr="00CE7FF2" w:rsidRDefault="00FD1D36" w:rsidP="00FD1D36">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170</w:t>
            </w:r>
          </w:p>
        </w:tc>
        <w:tc>
          <w:tcPr>
            <w:tcW w:w="1376"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290</w:t>
            </w:r>
          </w:p>
        </w:tc>
        <w:tc>
          <w:tcPr>
            <w:tcW w:w="1354"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163</w:t>
            </w:r>
          </w:p>
        </w:tc>
        <w:tc>
          <w:tcPr>
            <w:tcW w:w="1333"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163</w:t>
            </w:r>
          </w:p>
        </w:tc>
        <w:tc>
          <w:tcPr>
            <w:tcW w:w="1172" w:type="dxa"/>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162</w:t>
            </w:r>
          </w:p>
        </w:tc>
        <w:tc>
          <w:tcPr>
            <w:tcW w:w="1424" w:type="dxa"/>
            <w:noWrap/>
            <w:vAlign w:val="center"/>
          </w:tcPr>
          <w:p w:rsidR="00FD1D36" w:rsidRPr="00CE7FF2" w:rsidRDefault="00FD1D36" w:rsidP="0078024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948</w:t>
            </w:r>
          </w:p>
        </w:tc>
      </w:tr>
      <w:tr w:rsidR="00FD1D36" w:rsidRPr="005D5458" w:rsidTr="00FD1D36">
        <w:trPr>
          <w:trHeight w:val="300"/>
        </w:trPr>
        <w:tc>
          <w:tcPr>
            <w:cnfStyle w:val="001000000000" w:firstRow="0" w:lastRow="0" w:firstColumn="1" w:lastColumn="0" w:oddVBand="0" w:evenVBand="0" w:oddHBand="0" w:evenHBand="0" w:firstRowFirstColumn="0" w:firstRowLastColumn="0" w:lastRowFirstColumn="0" w:lastRowLastColumn="0"/>
            <w:tcW w:w="6032" w:type="dxa"/>
            <w:gridSpan w:val="2"/>
            <w:noWrap/>
            <w:hideMark/>
          </w:tcPr>
          <w:p w:rsidR="00FD1D36" w:rsidRPr="00CE7FF2" w:rsidRDefault="00FD1D36" w:rsidP="00780249">
            <w:pPr>
              <w:rPr>
                <w:rFonts w:ascii="GHEA Grapalat" w:eastAsia="Times New Roman" w:hAnsi="GHEA Grapalat" w:cs="Calibri"/>
              </w:rPr>
            </w:pPr>
            <w:r w:rsidRPr="00CE7FF2">
              <w:rPr>
                <w:rFonts w:ascii="GHEA Grapalat" w:eastAsia="Times New Roman" w:hAnsi="GHEA Grapalat" w:cs="Calibri"/>
              </w:rPr>
              <w:t>Ընդհանուր</w:t>
            </w:r>
          </w:p>
        </w:tc>
        <w:tc>
          <w:tcPr>
            <w:tcW w:w="1376" w:type="dxa"/>
            <w:vAlign w:val="center"/>
          </w:tcPr>
          <w:p w:rsidR="00FD1D36" w:rsidRPr="00CE7FF2" w:rsidRDefault="00FD1D36" w:rsidP="00FD1D36">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6,409</w:t>
            </w:r>
          </w:p>
        </w:tc>
        <w:tc>
          <w:tcPr>
            <w:tcW w:w="1376" w:type="dxa"/>
            <w:noWrap/>
            <w:vAlign w:val="center"/>
          </w:tcPr>
          <w:p w:rsidR="00FD1D36" w:rsidRPr="00CE7FF2" w:rsidRDefault="00BB7A7C"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8,</w:t>
            </w:r>
            <w:r w:rsidR="004B4A65">
              <w:rPr>
                <w:rFonts w:ascii="GHEA Grapalat" w:eastAsia="Times New Roman" w:hAnsi="GHEA Grapalat" w:cs="Calibri"/>
                <w:b/>
                <w:bCs/>
              </w:rPr>
              <w:t>22</w:t>
            </w:r>
            <w:r w:rsidR="00CE7FF2">
              <w:rPr>
                <w:rFonts w:ascii="GHEA Grapalat" w:eastAsia="Times New Roman" w:hAnsi="GHEA Grapalat" w:cs="Calibri"/>
                <w:b/>
                <w:bCs/>
                <w:lang w:val="hy-AM"/>
              </w:rPr>
              <w:t>7</w:t>
            </w:r>
          </w:p>
        </w:tc>
        <w:tc>
          <w:tcPr>
            <w:tcW w:w="1354"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4,538</w:t>
            </w:r>
          </w:p>
        </w:tc>
        <w:tc>
          <w:tcPr>
            <w:tcW w:w="1333" w:type="dxa"/>
            <w:noWrap/>
            <w:vAlign w:val="center"/>
          </w:tcPr>
          <w:p w:rsidR="00FD1D36" w:rsidRPr="00CE7FF2" w:rsidRDefault="00CE7FF2"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923</w:t>
            </w:r>
          </w:p>
        </w:tc>
        <w:tc>
          <w:tcPr>
            <w:tcW w:w="1172" w:type="dxa"/>
            <w:vAlign w:val="center"/>
          </w:tcPr>
          <w:p w:rsidR="00FD1D36" w:rsidRPr="00CE7FF2" w:rsidRDefault="00CE7FF2" w:rsidP="00CE7FF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Pr>
                <w:rFonts w:ascii="GHEA Grapalat" w:eastAsia="Times New Roman" w:hAnsi="GHEA Grapalat" w:cs="Calibri"/>
                <w:b/>
                <w:bCs/>
                <w:lang w:val="hy-AM"/>
              </w:rPr>
              <w:t>70</w:t>
            </w:r>
            <w:r w:rsidR="00FD1D36" w:rsidRPr="00CE7FF2">
              <w:rPr>
                <w:rFonts w:ascii="GHEA Grapalat" w:eastAsia="Times New Roman" w:hAnsi="GHEA Grapalat" w:cs="Calibri"/>
                <w:b/>
                <w:bCs/>
                <w:lang w:val="hy-AM"/>
              </w:rPr>
              <w:t>2</w:t>
            </w:r>
          </w:p>
        </w:tc>
        <w:tc>
          <w:tcPr>
            <w:tcW w:w="1424" w:type="dxa"/>
            <w:noWrap/>
            <w:vAlign w:val="center"/>
          </w:tcPr>
          <w:p w:rsidR="00FD1D36" w:rsidRPr="00CE7FF2" w:rsidRDefault="00FD1D36" w:rsidP="0078024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lang w:val="hy-AM"/>
              </w:rPr>
            </w:pPr>
            <w:r w:rsidRPr="00CE7FF2">
              <w:rPr>
                <w:rFonts w:ascii="GHEA Grapalat" w:eastAsia="Times New Roman" w:hAnsi="GHEA Grapalat" w:cs="Calibri"/>
                <w:b/>
                <w:bCs/>
                <w:lang w:val="hy-AM"/>
              </w:rPr>
              <w:t>2</w:t>
            </w:r>
            <w:r w:rsidR="004B4A65">
              <w:rPr>
                <w:rFonts w:ascii="GHEA Grapalat" w:eastAsia="Times New Roman" w:hAnsi="GHEA Grapalat" w:cs="Calibri"/>
                <w:b/>
                <w:bCs/>
                <w:lang w:val="hy-AM"/>
              </w:rPr>
              <w:t>0,799</w:t>
            </w:r>
          </w:p>
        </w:tc>
      </w:tr>
    </w:tbl>
    <w:p w:rsidR="00D70C19" w:rsidRDefault="00D70C19" w:rsidP="00A37982">
      <w:pPr>
        <w:spacing w:before="240"/>
        <w:rPr>
          <w:rFonts w:ascii="GHEA Grapalat" w:hAnsi="GHEA Grapalat"/>
          <w:lang w:val="hy-AM"/>
        </w:rPr>
      </w:pPr>
    </w:p>
    <w:p w:rsidR="00780249" w:rsidRPr="00780249" w:rsidRDefault="00780249" w:rsidP="002A5CA8">
      <w:pPr>
        <w:spacing w:before="240"/>
        <w:rPr>
          <w:rFonts w:ascii="GHEA Grapalat" w:hAnsi="GHEA Grapalat"/>
          <w:lang w:val="hy-AM"/>
        </w:rPr>
        <w:sectPr w:rsidR="00780249" w:rsidRPr="00780249" w:rsidSect="00317EBE">
          <w:pgSz w:w="16839" w:h="11907" w:orient="landscape" w:code="9"/>
          <w:pgMar w:top="1440" w:right="1440" w:bottom="1440" w:left="1440" w:header="284" w:footer="720" w:gutter="0"/>
          <w:cols w:space="720"/>
          <w:titlePg/>
          <w:docGrid w:linePitch="360"/>
        </w:sectPr>
      </w:pPr>
    </w:p>
    <w:p w:rsidR="00D250C1" w:rsidRPr="00017842" w:rsidRDefault="00D250C1" w:rsidP="007814CD">
      <w:pPr>
        <w:pStyle w:val="Heading1"/>
        <w:numPr>
          <w:ilvl w:val="0"/>
          <w:numId w:val="4"/>
        </w:numPr>
        <w:spacing w:before="0"/>
        <w:ind w:left="540" w:firstLine="0"/>
      </w:pPr>
      <w:bookmarkStart w:id="7" w:name="_Toc73347753"/>
      <w:r w:rsidRPr="00FB76AD">
        <w:lastRenderedPageBreak/>
        <w:t>ՆԵՐԿԱ ԻՐԱՎԻՃԱԿՆ ՈՒ ՄԱՐՏԱՀՐԱՎԵՐՆԵՐԸ</w:t>
      </w:r>
      <w:bookmarkEnd w:id="7"/>
    </w:p>
    <w:p w:rsidR="0068055B" w:rsidRPr="00FB76AD" w:rsidRDefault="00517FDC" w:rsidP="00FA2342">
      <w:pPr>
        <w:pStyle w:val="Heading2"/>
        <w:numPr>
          <w:ilvl w:val="1"/>
          <w:numId w:val="4"/>
        </w:numPr>
        <w:spacing w:after="120"/>
        <w:ind w:left="0" w:firstLine="562"/>
        <w:rPr>
          <w:rFonts w:ascii="GHEA Grapalat" w:hAnsi="GHEA Grapalat"/>
          <w:caps/>
          <w:lang w:val="hy-AM"/>
        </w:rPr>
      </w:pPr>
      <w:bookmarkStart w:id="8" w:name="_Toc73347754"/>
      <w:r>
        <w:rPr>
          <w:rFonts w:ascii="GHEA Grapalat" w:hAnsi="GHEA Grapalat"/>
          <w:caps/>
        </w:rPr>
        <w:t xml:space="preserve"> </w:t>
      </w:r>
      <w:r w:rsidR="00D250C1" w:rsidRPr="00FB76AD">
        <w:rPr>
          <w:rFonts w:ascii="GHEA Grapalat" w:hAnsi="GHEA Grapalat"/>
          <w:caps/>
          <w:lang w:val="hy-AM"/>
        </w:rPr>
        <w:t>Մակրոտնտեսական ակնարկ</w:t>
      </w:r>
      <w:bookmarkEnd w:id="8"/>
    </w:p>
    <w:p w:rsidR="005F6473" w:rsidRDefault="0068055B" w:rsidP="002F072C">
      <w:pPr>
        <w:pStyle w:val="ListParagraph"/>
        <w:numPr>
          <w:ilvl w:val="0"/>
          <w:numId w:val="102"/>
        </w:numPr>
        <w:spacing w:line="360" w:lineRule="auto"/>
        <w:ind w:left="0" w:firstLine="540"/>
        <w:jc w:val="both"/>
        <w:rPr>
          <w:rFonts w:ascii="GHEA Grapalat" w:hAnsi="GHEA Grapalat"/>
          <w:sz w:val="24"/>
          <w:szCs w:val="24"/>
          <w:lang w:val="hy-AM"/>
        </w:rPr>
      </w:pPr>
      <w:r w:rsidRPr="005F6473">
        <w:rPr>
          <w:rFonts w:ascii="GHEA Grapalat" w:hAnsi="GHEA Grapalat" w:cs="Sylfaen"/>
          <w:sz w:val="24"/>
          <w:szCs w:val="24"/>
          <w:lang w:val="hy-AM"/>
        </w:rPr>
        <w:t xml:space="preserve"> </w:t>
      </w:r>
      <w:r w:rsidR="00925142" w:rsidRPr="005F6473">
        <w:rPr>
          <w:rFonts w:ascii="GHEA Grapalat" w:hAnsi="GHEA Grapalat"/>
          <w:sz w:val="24"/>
          <w:szCs w:val="24"/>
          <w:lang w:val="hy-AM"/>
        </w:rPr>
        <w:t>2016-2020թթ. փաստացի և 2021թ. պետական բյուջեի հիմքում դրված մակրոտնտեսական ցուցանիշները բերված են Աղյուսակ 4-ում, որից երևում է, որ 2016-2020թթ</w:t>
      </w:r>
      <w:r w:rsidR="005A4077" w:rsidRPr="005A4077">
        <w:rPr>
          <w:rFonts w:ascii="GHEA Grapalat" w:hAnsi="GHEA Grapalat"/>
          <w:sz w:val="24"/>
          <w:szCs w:val="24"/>
          <w:lang w:val="hy-AM"/>
        </w:rPr>
        <w:t>.</w:t>
      </w:r>
      <w:r w:rsidR="00925142" w:rsidRPr="005F6473">
        <w:rPr>
          <w:rFonts w:ascii="GHEA Grapalat" w:hAnsi="GHEA Grapalat"/>
          <w:sz w:val="24"/>
          <w:szCs w:val="24"/>
          <w:lang w:val="hy-AM"/>
        </w:rPr>
        <w:t xml:space="preserve"> արդյունքներով անվանական ՀՆԱ-ն 2016թ. 5.1 տրլն ՀՀ դրամից աճել է 1.1 տրլն ՀՀ դրամով կամ 22 տոկոսով, իսկ մեկ շնչին ընկնող ՀՆԱ-ն </w:t>
      </w:r>
      <w:r w:rsidR="00A0231A">
        <w:rPr>
          <w:rFonts w:ascii="GHEA Grapalat" w:hAnsi="GHEA Grapalat"/>
          <w:sz w:val="24"/>
          <w:szCs w:val="24"/>
          <w:lang w:val="hy-AM"/>
        </w:rPr>
        <w:t>ավելաց</w:t>
      </w:r>
      <w:r w:rsidR="00925142" w:rsidRPr="005F6473">
        <w:rPr>
          <w:rFonts w:ascii="GHEA Grapalat" w:hAnsi="GHEA Grapalat"/>
          <w:sz w:val="24"/>
          <w:szCs w:val="24"/>
          <w:lang w:val="hy-AM"/>
        </w:rPr>
        <w:t>ել է</w:t>
      </w:r>
      <w:r w:rsidR="00B376A7">
        <w:rPr>
          <w:rFonts w:ascii="GHEA Grapalat" w:hAnsi="GHEA Grapalat"/>
          <w:sz w:val="24"/>
          <w:szCs w:val="24"/>
          <w:lang w:val="hy-AM"/>
        </w:rPr>
        <w:t xml:space="preserve"> 39</w:t>
      </w:r>
      <w:r w:rsidR="00B376A7" w:rsidRPr="00B376A7">
        <w:rPr>
          <w:rFonts w:ascii="GHEA Grapalat" w:hAnsi="GHEA Grapalat"/>
          <w:sz w:val="24"/>
          <w:szCs w:val="24"/>
          <w:lang w:val="hy-AM"/>
        </w:rPr>
        <w:t>3</w:t>
      </w:r>
      <w:r w:rsidR="00925142" w:rsidRPr="005F6473">
        <w:rPr>
          <w:rFonts w:ascii="GHEA Grapalat" w:hAnsi="GHEA Grapalat"/>
          <w:sz w:val="24"/>
          <w:szCs w:val="24"/>
          <w:lang w:val="hy-AM"/>
        </w:rPr>
        <w:t>.</w:t>
      </w:r>
      <w:r w:rsidR="00B376A7" w:rsidRPr="00B376A7">
        <w:rPr>
          <w:rFonts w:ascii="GHEA Grapalat" w:hAnsi="GHEA Grapalat"/>
          <w:sz w:val="24"/>
          <w:szCs w:val="24"/>
          <w:lang w:val="hy-AM"/>
        </w:rPr>
        <w:t>9</w:t>
      </w:r>
      <w:r w:rsidR="00925142" w:rsidRPr="005F6473">
        <w:rPr>
          <w:rFonts w:ascii="GHEA Grapalat" w:hAnsi="GHEA Grapalat"/>
          <w:sz w:val="24"/>
          <w:szCs w:val="24"/>
          <w:lang w:val="hy-AM"/>
        </w:rPr>
        <w:t xml:space="preserve"> հազ ՀՀ դրամով՝ 2020թ. կազմելով</w:t>
      </w:r>
      <w:r w:rsidR="00B376A7">
        <w:rPr>
          <w:rFonts w:ascii="GHEA Grapalat" w:hAnsi="GHEA Grapalat"/>
          <w:sz w:val="24"/>
          <w:szCs w:val="24"/>
          <w:lang w:val="hy-AM"/>
        </w:rPr>
        <w:t xml:space="preserve"> 2,087</w:t>
      </w:r>
      <w:r w:rsidR="00925142" w:rsidRPr="005F6473">
        <w:rPr>
          <w:rFonts w:ascii="GHEA Grapalat" w:hAnsi="GHEA Grapalat"/>
          <w:sz w:val="24"/>
          <w:szCs w:val="24"/>
          <w:lang w:val="hy-AM"/>
        </w:rPr>
        <w:t xml:space="preserve"> հազ ՀՀ դրամ կամ 4,269 ԱՄՆ դոլար: Հատկանշական է, որ 2018թ. անվանական և իրական ՀՆԱ-ների ցուցանիշներն առաջին անգամ հատեցին 12 մլրդ ԱՄՆ դոլար նիշը, իսկ մեկ շնչի հաշվով համախառն ազգային եկամուտի (ՀԱԵ) դոլարային արտահայտությամբ գրանցված արդյունքը փոխեց Հայաստանի դասակարգման դիրքը ցածրից միջին եկամտով (lower-middle income) տնտեսություն ունեցող երկրից միջինից բարձր եկամտով (upper-middle income) երկրի</w:t>
      </w:r>
      <w:r w:rsidR="00925142" w:rsidRPr="005A4077">
        <w:rPr>
          <w:rFonts w:ascii="GHEA Grapalat" w:hAnsi="GHEA Grapalat"/>
          <w:sz w:val="20"/>
          <w:szCs w:val="24"/>
          <w:vertAlign w:val="superscript"/>
          <w:lang w:val="hy-AM"/>
        </w:rPr>
        <w:footnoteReference w:id="6"/>
      </w:r>
      <w:r w:rsidR="00925142" w:rsidRPr="005F6473">
        <w:rPr>
          <w:rFonts w:ascii="GHEA Grapalat" w:hAnsi="GHEA Grapalat"/>
          <w:sz w:val="24"/>
          <w:szCs w:val="24"/>
          <w:lang w:val="hy-AM"/>
        </w:rPr>
        <w:t>: Նշված տարիների անվանական ՀՆԱ-ի միջին աճը կազմել է 4.3 տոկոս, իսկ իրականինը՝ 2.6 տոկոս: 2020 թվականին արձանագրվել է ՀՆԱ-ի անվանական և իրական աճի տեմպերի նվազում՝ 5.9 տոկոս և 7.6 տոկոս, նախորդ տարիների զգալի աճից հետո, 2018թ.՝ 8.1 տոկոս և 5.2 տոկոս, իսկ 2019թ.՝ 9.2 տոկոս և 7.6 տոկոս: Նշված ժամանակահատվածի համար ՀՆԱ-ի ինդեքս-դեֆլյատորը կազմել է միջինում 1.72 տոկոս, ինչը նախորդող ժամանակաշրջանների համեմատ բավականին ցածր ցուցանիշ է: 2020 թվականին հարկային և մաքսային մարմինների կողմից ապահովվել են 1,385.2 մլրդ ՀՀ դրամի չափով հարկային եկամուտներ և տուրքեր, որը 79.1 մլրդ ՀՀ դրամով կամ 5</w:t>
      </w:r>
      <w:r w:rsidR="00310D55" w:rsidRPr="005F6473">
        <w:rPr>
          <w:rFonts w:ascii="GHEA Grapalat" w:hAnsi="GHEA Grapalat"/>
          <w:sz w:val="24"/>
          <w:szCs w:val="24"/>
          <w:lang w:val="hy-AM"/>
        </w:rPr>
        <w:t>.4</w:t>
      </w:r>
      <w:r w:rsidR="00925142" w:rsidRPr="005F6473">
        <w:rPr>
          <w:rFonts w:ascii="GHEA Grapalat" w:hAnsi="GHEA Grapalat"/>
          <w:sz w:val="24"/>
          <w:szCs w:val="24"/>
          <w:lang w:val="hy-AM"/>
        </w:rPr>
        <w:t>%-ով պակաս է 2019 թվականի նույն ցուցանիշից: 2018-2020 թվականներին պետական բյուջեի հարկային եկամուտները կազմել են համապատասխանաբար՝ 1,258.1, 1,464.3 և 1,385.2 մլրդ ՀՀ դրամ, ինչը նշանակում է, որ 2020 թվականին 2018 թվականի համեմատ հարկային եկամուտներն աճել են</w:t>
      </w:r>
      <w:r w:rsidR="00B376A7">
        <w:rPr>
          <w:rFonts w:ascii="GHEA Grapalat" w:hAnsi="GHEA Grapalat"/>
          <w:sz w:val="24"/>
          <w:szCs w:val="24"/>
          <w:lang w:val="hy-AM"/>
        </w:rPr>
        <w:t xml:space="preserve"> 127.</w:t>
      </w:r>
      <w:r w:rsidR="00B376A7" w:rsidRPr="00B376A7">
        <w:rPr>
          <w:rFonts w:ascii="GHEA Grapalat" w:hAnsi="GHEA Grapalat"/>
          <w:sz w:val="24"/>
          <w:szCs w:val="24"/>
          <w:lang w:val="hy-AM"/>
        </w:rPr>
        <w:t>1</w:t>
      </w:r>
      <w:r w:rsidR="00925142" w:rsidRPr="005F6473">
        <w:rPr>
          <w:rFonts w:ascii="GHEA Grapalat" w:hAnsi="GHEA Grapalat"/>
          <w:sz w:val="24"/>
          <w:szCs w:val="24"/>
          <w:lang w:val="hy-AM"/>
        </w:rPr>
        <w:t xml:space="preserve"> մլրդ ՀՀ դրամով (1,385.2-1,</w:t>
      </w:r>
      <w:r w:rsidR="00B376A7" w:rsidRPr="00B376A7">
        <w:rPr>
          <w:rFonts w:ascii="GHEA Grapalat" w:hAnsi="GHEA Grapalat"/>
          <w:sz w:val="24"/>
          <w:szCs w:val="24"/>
          <w:lang w:val="hy-AM"/>
        </w:rPr>
        <w:t>2</w:t>
      </w:r>
      <w:r w:rsidR="00925142" w:rsidRPr="005F6473">
        <w:rPr>
          <w:rFonts w:ascii="GHEA Grapalat" w:hAnsi="GHEA Grapalat"/>
          <w:sz w:val="24"/>
          <w:szCs w:val="24"/>
          <w:lang w:val="hy-AM"/>
        </w:rPr>
        <w:t>58.</w:t>
      </w:r>
      <w:r w:rsidR="00B376A7" w:rsidRPr="00B376A7">
        <w:rPr>
          <w:rFonts w:ascii="GHEA Grapalat" w:hAnsi="GHEA Grapalat"/>
          <w:sz w:val="24"/>
          <w:szCs w:val="24"/>
          <w:lang w:val="hy-AM"/>
        </w:rPr>
        <w:t>1</w:t>
      </w:r>
      <w:r w:rsidR="00925142" w:rsidRPr="005F6473">
        <w:rPr>
          <w:rFonts w:ascii="GHEA Grapalat" w:hAnsi="GHEA Grapalat"/>
          <w:sz w:val="24"/>
          <w:szCs w:val="24"/>
          <w:lang w:val="hy-AM"/>
        </w:rPr>
        <w:t>):</w:t>
      </w:r>
      <w:r w:rsidR="00762799">
        <w:rPr>
          <w:rFonts w:ascii="GHEA Grapalat" w:hAnsi="GHEA Grapalat"/>
          <w:sz w:val="24"/>
          <w:szCs w:val="24"/>
          <w:lang w:val="hy-AM"/>
        </w:rPr>
        <w:t xml:space="preserve"> </w:t>
      </w:r>
      <w:r w:rsidR="00925142" w:rsidRPr="005F6473">
        <w:rPr>
          <w:rFonts w:ascii="GHEA Grapalat" w:hAnsi="GHEA Grapalat"/>
          <w:sz w:val="24"/>
          <w:szCs w:val="24"/>
          <w:lang w:val="hy-AM"/>
        </w:rPr>
        <w:t xml:space="preserve">2018 </w:t>
      </w:r>
      <w:r w:rsidR="00925142" w:rsidRPr="005F6473">
        <w:rPr>
          <w:rFonts w:ascii="GHEA Grapalat" w:hAnsi="GHEA Grapalat"/>
          <w:sz w:val="24"/>
          <w:szCs w:val="24"/>
          <w:lang w:val="hy-AM"/>
        </w:rPr>
        <w:lastRenderedPageBreak/>
        <w:t xml:space="preserve">թվականի հունվարի 1-ի դրությամբ հարկ վճարողների հանդեպ ունեցած պարտքը կազմել է 275.7 մլրդ ՀՀ դրամ, որից՝ 132.7 մլրդ ՀՀ դրամը նախորդ ժամանակաշրջաններում հավաքագրած կանխավճարների գծով գերավճարն է, իսկ 143.0 մլրդ ՀՀ դրամը՝ ԱԱՀ-ի գծով դեբետային գերավճարների գծով պարտքը։ </w:t>
      </w:r>
      <w:r w:rsidR="005F6473" w:rsidRPr="005F6473">
        <w:rPr>
          <w:rFonts w:ascii="GHEA Grapalat" w:hAnsi="GHEA Grapalat"/>
          <w:sz w:val="24"/>
          <w:szCs w:val="24"/>
          <w:lang w:val="hy-AM"/>
        </w:rPr>
        <w:t>2021</w:t>
      </w:r>
      <w:r w:rsidR="00925142" w:rsidRPr="005F6473">
        <w:rPr>
          <w:rFonts w:ascii="GHEA Grapalat" w:hAnsi="GHEA Grapalat"/>
          <w:sz w:val="24"/>
          <w:szCs w:val="24"/>
          <w:lang w:val="hy-AM"/>
        </w:rPr>
        <w:t xml:space="preserve"> թվականի հունվարի 1-ի դրությամբ հարկ վճարողների հանդեպ ունեցած պարտքը </w:t>
      </w:r>
      <w:r w:rsidR="005F6473" w:rsidRPr="005F6473">
        <w:rPr>
          <w:rFonts w:ascii="GHEA Grapalat" w:hAnsi="GHEA Grapalat"/>
          <w:sz w:val="24"/>
          <w:szCs w:val="24"/>
          <w:lang w:val="hy-AM"/>
        </w:rPr>
        <w:t>կազմել</w:t>
      </w:r>
      <w:r w:rsidR="00925142" w:rsidRPr="005F6473">
        <w:rPr>
          <w:rFonts w:ascii="GHEA Grapalat" w:hAnsi="GHEA Grapalat"/>
          <w:sz w:val="24"/>
          <w:szCs w:val="24"/>
          <w:lang w:val="hy-AM"/>
        </w:rPr>
        <w:t xml:space="preserve"> է</w:t>
      </w:r>
      <w:r w:rsidR="005F6473" w:rsidRPr="005F6473">
        <w:rPr>
          <w:rFonts w:ascii="GHEA Grapalat" w:hAnsi="GHEA Grapalat"/>
          <w:sz w:val="24"/>
          <w:szCs w:val="24"/>
          <w:lang w:val="hy-AM"/>
        </w:rPr>
        <w:t xml:space="preserve"> 72.8</w:t>
      </w:r>
      <w:r w:rsidR="00925142" w:rsidRPr="005F6473">
        <w:rPr>
          <w:rFonts w:ascii="GHEA Grapalat" w:hAnsi="GHEA Grapalat"/>
          <w:sz w:val="24"/>
          <w:szCs w:val="24"/>
          <w:lang w:val="hy-AM"/>
        </w:rPr>
        <w:t xml:space="preserve"> մլրդ ՀՀ դրամ, ինչը նշանակում է, որ 2018 թվականի հունվարի 1-ի դրությամբ առկա պարտքը հարկ վճարողների հանդեպ նվազել է</w:t>
      </w:r>
      <w:r w:rsidR="005F6473" w:rsidRPr="005F6473">
        <w:rPr>
          <w:rFonts w:ascii="GHEA Grapalat" w:hAnsi="GHEA Grapalat"/>
          <w:sz w:val="24"/>
          <w:szCs w:val="24"/>
          <w:lang w:val="hy-AM"/>
        </w:rPr>
        <w:t xml:space="preserve"> 202</w:t>
      </w:r>
      <w:r w:rsidR="00925142" w:rsidRPr="005F6473">
        <w:rPr>
          <w:rFonts w:ascii="GHEA Grapalat" w:hAnsi="GHEA Grapalat"/>
          <w:sz w:val="24"/>
          <w:szCs w:val="24"/>
          <w:lang w:val="hy-AM"/>
        </w:rPr>
        <w:t>.</w:t>
      </w:r>
      <w:r w:rsidR="005F6473" w:rsidRPr="005F6473">
        <w:rPr>
          <w:rFonts w:ascii="GHEA Grapalat" w:hAnsi="GHEA Grapalat"/>
          <w:sz w:val="24"/>
          <w:szCs w:val="24"/>
          <w:lang w:val="hy-AM"/>
        </w:rPr>
        <w:t>9</w:t>
      </w:r>
      <w:r w:rsidR="00925142" w:rsidRPr="005F6473">
        <w:rPr>
          <w:rFonts w:ascii="GHEA Grapalat" w:hAnsi="GHEA Grapalat"/>
          <w:sz w:val="24"/>
          <w:szCs w:val="24"/>
          <w:lang w:val="hy-AM"/>
        </w:rPr>
        <w:t xml:space="preserve"> մլրդ ՀՀ դրամով</w:t>
      </w:r>
      <w:r w:rsidR="005F6473" w:rsidRPr="005F6473">
        <w:rPr>
          <w:rFonts w:ascii="GHEA Grapalat" w:hAnsi="GHEA Grapalat"/>
          <w:sz w:val="24"/>
          <w:szCs w:val="24"/>
          <w:lang w:val="hy-AM"/>
        </w:rPr>
        <w:t xml:space="preserve"> (275.7-72</w:t>
      </w:r>
      <w:r w:rsidR="00925142" w:rsidRPr="005F6473">
        <w:rPr>
          <w:rFonts w:ascii="GHEA Grapalat" w:hAnsi="GHEA Grapalat"/>
          <w:sz w:val="24"/>
          <w:szCs w:val="24"/>
          <w:lang w:val="hy-AM"/>
        </w:rPr>
        <w:t>.</w:t>
      </w:r>
      <w:r w:rsidR="005F6473" w:rsidRPr="005F6473">
        <w:rPr>
          <w:rFonts w:ascii="GHEA Grapalat" w:hAnsi="GHEA Grapalat"/>
          <w:sz w:val="24"/>
          <w:szCs w:val="24"/>
          <w:lang w:val="hy-AM"/>
        </w:rPr>
        <w:t>8</w:t>
      </w:r>
      <w:r w:rsidR="00925142" w:rsidRPr="005F6473">
        <w:rPr>
          <w:rFonts w:ascii="GHEA Grapalat" w:hAnsi="GHEA Grapalat"/>
          <w:sz w:val="24"/>
          <w:szCs w:val="24"/>
          <w:lang w:val="hy-AM"/>
        </w:rPr>
        <w:t xml:space="preserve">)։ </w:t>
      </w:r>
    </w:p>
    <w:p w:rsidR="00925142" w:rsidRPr="005F6473" w:rsidRDefault="00925142" w:rsidP="005F6473">
      <w:pPr>
        <w:pStyle w:val="ListParagraph"/>
        <w:spacing w:line="360" w:lineRule="auto"/>
        <w:ind w:left="0" w:firstLine="540"/>
        <w:jc w:val="both"/>
        <w:rPr>
          <w:rFonts w:ascii="GHEA Grapalat" w:hAnsi="GHEA Grapalat"/>
          <w:sz w:val="24"/>
          <w:szCs w:val="24"/>
          <w:lang w:val="hy-AM"/>
        </w:rPr>
      </w:pPr>
      <w:r w:rsidRPr="005F6473">
        <w:rPr>
          <w:rFonts w:ascii="GHEA Grapalat" w:hAnsi="GHEA Grapalat"/>
          <w:sz w:val="24"/>
          <w:szCs w:val="24"/>
          <w:lang w:val="hy-AM"/>
        </w:rPr>
        <w:t>Հարկեր/ՀՆԱ հարաբերակցության ցուցանիշը, որը հանդիսանում է հարկային վարչարարության արդյունավետության գնահատման հիմնական ագրեգացված ցուցա</w:t>
      </w:r>
      <w:r w:rsidRPr="005F6473">
        <w:rPr>
          <w:rFonts w:ascii="GHEA Grapalat" w:hAnsi="GHEA Grapalat"/>
          <w:sz w:val="24"/>
          <w:szCs w:val="24"/>
          <w:lang w:val="hy-AM"/>
        </w:rPr>
        <w:softHyphen/>
        <w:t>նիշ, միջինում կազմել է</w:t>
      </w:r>
      <w:r w:rsidR="00517FDC">
        <w:rPr>
          <w:rFonts w:ascii="GHEA Grapalat" w:hAnsi="GHEA Grapalat"/>
          <w:sz w:val="24"/>
          <w:szCs w:val="24"/>
          <w:lang w:val="hy-AM"/>
        </w:rPr>
        <w:t xml:space="preserve"> 21.56</w:t>
      </w:r>
      <w:r w:rsidRPr="005F6473">
        <w:rPr>
          <w:rFonts w:ascii="GHEA Grapalat" w:hAnsi="GHEA Grapalat"/>
          <w:sz w:val="24"/>
          <w:szCs w:val="24"/>
          <w:lang w:val="hy-AM"/>
        </w:rPr>
        <w:t xml:space="preserve"> տոկոս, իսկ 2020 թվականին՝ 22.4</w:t>
      </w:r>
      <w:r w:rsidR="00517FDC" w:rsidRPr="00517FDC">
        <w:rPr>
          <w:rFonts w:ascii="GHEA Grapalat" w:hAnsi="GHEA Grapalat"/>
          <w:sz w:val="24"/>
          <w:szCs w:val="24"/>
          <w:lang w:val="hy-AM"/>
        </w:rPr>
        <w:t>1</w:t>
      </w:r>
      <w:r w:rsidRPr="005F6473">
        <w:rPr>
          <w:rFonts w:ascii="GHEA Grapalat" w:hAnsi="GHEA Grapalat"/>
          <w:sz w:val="24"/>
          <w:szCs w:val="24"/>
          <w:lang w:val="hy-AM"/>
        </w:rPr>
        <w:t xml:space="preserve"> տոկոս: Եթե այս ցուցանիշի հաշվարկման համար հաշվի առնենք նաև 2019-2020թթ հարկ վճարողներին վերադարձված ԱԱՀ-ի և եկամտային հարկի գումարները, որոնք կազմել են համապատասխանաբար՝ 171.1 և 133.4 մլրդ ՀՀ դրամ, ապա համադրելի հարկեր/ՀՆԱ հարաբերակցության ցուցանիշը 2020 թվականին կկազմի</w:t>
      </w:r>
      <w:r w:rsidR="00517FDC">
        <w:rPr>
          <w:rFonts w:ascii="GHEA Grapalat" w:hAnsi="GHEA Grapalat"/>
          <w:sz w:val="24"/>
          <w:szCs w:val="24"/>
          <w:lang w:val="hy-AM"/>
        </w:rPr>
        <w:t xml:space="preserve"> 24.57</w:t>
      </w:r>
      <w:r w:rsidRPr="005F6473">
        <w:rPr>
          <w:rFonts w:ascii="GHEA Grapalat" w:hAnsi="GHEA Grapalat"/>
          <w:sz w:val="24"/>
          <w:szCs w:val="24"/>
          <w:lang w:val="hy-AM"/>
        </w:rPr>
        <w:t>%, ինչը նախորդ տարվա փաստացի ցուցանիշից պակաս է 0.</w:t>
      </w:r>
      <w:r w:rsidR="00517FDC" w:rsidRPr="00517FDC">
        <w:rPr>
          <w:rFonts w:ascii="GHEA Grapalat" w:hAnsi="GHEA Grapalat"/>
          <w:sz w:val="24"/>
          <w:szCs w:val="24"/>
          <w:lang w:val="hy-AM"/>
        </w:rPr>
        <w:t>43</w:t>
      </w:r>
      <w:r w:rsidRPr="005F6473">
        <w:rPr>
          <w:rFonts w:ascii="GHEA Grapalat" w:hAnsi="GHEA Grapalat"/>
          <w:sz w:val="24"/>
          <w:szCs w:val="24"/>
          <w:lang w:val="hy-AM"/>
        </w:rPr>
        <w:t xml:space="preserve"> տոկոսային կետով</w:t>
      </w:r>
      <w:r w:rsidR="00517FDC">
        <w:rPr>
          <w:rFonts w:ascii="GHEA Grapalat" w:hAnsi="GHEA Grapalat"/>
          <w:sz w:val="24"/>
          <w:szCs w:val="24"/>
          <w:lang w:val="hy-AM"/>
        </w:rPr>
        <w:t xml:space="preserve"> (25</w:t>
      </w:r>
      <w:r w:rsidRPr="005F6473">
        <w:rPr>
          <w:rFonts w:ascii="GHEA Grapalat" w:hAnsi="GHEA Grapalat"/>
          <w:sz w:val="24"/>
          <w:szCs w:val="24"/>
          <w:lang w:val="hy-AM"/>
        </w:rPr>
        <w:t xml:space="preserve">%): Ընդհանուր առմամբ 2020 թվականին </w:t>
      </w:r>
      <w:r w:rsidR="005D765C">
        <w:rPr>
          <w:rFonts w:ascii="GHEA Grapalat" w:hAnsi="GHEA Grapalat"/>
          <w:sz w:val="24"/>
          <w:szCs w:val="24"/>
          <w:lang w:val="hy-AM"/>
        </w:rPr>
        <w:t>ՊԵԿ</w:t>
      </w:r>
      <w:r w:rsidRPr="005F6473">
        <w:rPr>
          <w:rFonts w:ascii="GHEA Grapalat" w:hAnsi="GHEA Grapalat"/>
          <w:sz w:val="24"/>
          <w:szCs w:val="24"/>
          <w:lang w:val="hy-AM"/>
        </w:rPr>
        <w:t xml:space="preserve"> կողմից վերահսկվող հարկային եկամուտների և պետական տուրքերի փաստացի մուտքերի նվազման հիմնական պատճառ են հանդիսացել COVID-19 կորոնավիրուսի համավարակի, ինչպես նաև սեպտեմբերի 27-ին սկսված Արցախա-ադրբեջանական պատերազմի հետևանքով տնտեսական ակտիվության անկումը, ներմուծումների և արտահանումների կրճատումը, խոցելի տնտեսական ոլորտների իրացման շրջանառությունների և աշխատատեղերի կրճատումը:</w:t>
      </w:r>
    </w:p>
    <w:p w:rsidR="004677EF" w:rsidRDefault="00925142" w:rsidP="004677EF">
      <w:pPr>
        <w:pStyle w:val="ListParagraph"/>
        <w:spacing w:line="360" w:lineRule="auto"/>
        <w:ind w:left="0" w:firstLine="540"/>
        <w:jc w:val="both"/>
        <w:rPr>
          <w:rFonts w:ascii="GHEA Grapalat" w:hAnsi="GHEA Grapalat"/>
          <w:sz w:val="24"/>
          <w:szCs w:val="24"/>
          <w:lang w:val="hy-AM"/>
        </w:rPr>
      </w:pPr>
      <w:r w:rsidRPr="00925142">
        <w:rPr>
          <w:rFonts w:ascii="GHEA Grapalat" w:hAnsi="GHEA Grapalat"/>
          <w:sz w:val="24"/>
          <w:szCs w:val="24"/>
          <w:lang w:val="hy-AM"/>
        </w:rPr>
        <w:t>Հարկ է նշել, որ արտակարգ իրավիճակների պայմաններում հարկ վճարողների իրավագիտակցության և ՀՀ ՊԵԿ իրականացրած հարկային վարչարարության շնորհիվ, 2019 թվականի համեմատությամբ գրանցվել է հարկեր/ՀՆԱ հարաբերակցության ցուցանիշի</w:t>
      </w:r>
      <w:r w:rsidR="00517FDC">
        <w:rPr>
          <w:rFonts w:ascii="GHEA Grapalat" w:hAnsi="GHEA Grapalat"/>
          <w:sz w:val="24"/>
          <w:szCs w:val="24"/>
          <w:lang w:val="hy-AM"/>
        </w:rPr>
        <w:t xml:space="preserve"> 0.</w:t>
      </w:r>
      <w:r w:rsidR="00517FDC" w:rsidRPr="00517FDC">
        <w:rPr>
          <w:rFonts w:ascii="GHEA Grapalat" w:hAnsi="GHEA Grapalat"/>
          <w:sz w:val="24"/>
          <w:szCs w:val="24"/>
          <w:lang w:val="hy-AM"/>
        </w:rPr>
        <w:t>03</w:t>
      </w:r>
      <w:r w:rsidRPr="00925142">
        <w:rPr>
          <w:rFonts w:ascii="GHEA Grapalat" w:hAnsi="GHEA Grapalat"/>
          <w:sz w:val="24"/>
          <w:szCs w:val="24"/>
          <w:lang w:val="hy-AM"/>
        </w:rPr>
        <w:t xml:space="preserve"> տոկոսային կետով աճ` պետական բյուջեի հարկային եկամուտների և </w:t>
      </w:r>
      <w:r w:rsidRPr="00925142">
        <w:rPr>
          <w:rFonts w:ascii="GHEA Grapalat" w:hAnsi="GHEA Grapalat"/>
          <w:sz w:val="24"/>
          <w:szCs w:val="24"/>
          <w:lang w:val="hy-AM"/>
        </w:rPr>
        <w:lastRenderedPageBreak/>
        <w:t>պետական տուրքի գծով փաստացի մուտքերի 5.4%-ով նվազման պայմաններում: Հատկանշական է այն հանգամանքը, որ նույնիսկ պետական բյուջեի եկամուտների նվազման պայմաններում, ՀՀ ՊԵԿ կողմից լիարժեքորեն և անխափան ապահովվել է հարկերի հետ վերադարձի գործընթացը։ Մասնավորապես՝ 2020 թվականի հունվար-դեկտեմբեր ամիսների ընթացքում հավաքագրված գումարներից հարկ վճարողներին վերադարձվել է ԱԱՀ-ի գծով շուրջ 120.1 մլրդ դրամ, իսկ հիպոտեկային վարկի տոկոսների սպասարկման համար եկամտային հարկի գծով` շուրջ 13.3 մլրդ դրամ գումար։</w:t>
      </w:r>
    </w:p>
    <w:p w:rsidR="004677EF" w:rsidRPr="004677EF" w:rsidRDefault="004677EF" w:rsidP="004677EF">
      <w:pPr>
        <w:pStyle w:val="ListParagraph"/>
        <w:spacing w:line="360" w:lineRule="auto"/>
        <w:ind w:left="0" w:firstLine="540"/>
        <w:jc w:val="both"/>
        <w:rPr>
          <w:rFonts w:ascii="GHEA Grapalat" w:hAnsi="GHEA Grapalat"/>
          <w:sz w:val="24"/>
          <w:szCs w:val="24"/>
          <w:lang w:val="hy-AM"/>
        </w:rPr>
      </w:pPr>
      <w:r>
        <w:rPr>
          <w:rFonts w:ascii="GHEA Grapalat" w:hAnsi="GHEA Grapalat"/>
          <w:sz w:val="24"/>
          <w:szCs w:val="24"/>
          <w:lang w:val="hy-AM"/>
        </w:rPr>
        <w:t>Վերջին 6 տարիների մակրոտնտեսական ցուցանիշները ներկայացված են աղյուսակ 4-ում։</w:t>
      </w:r>
    </w:p>
    <w:p w:rsidR="0068055B" w:rsidRPr="002F072C" w:rsidRDefault="0068055B" w:rsidP="004677EF">
      <w:pPr>
        <w:spacing w:line="360" w:lineRule="auto"/>
        <w:jc w:val="both"/>
        <w:rPr>
          <w:rFonts w:ascii="GHEA Grapalat" w:hAnsi="GHEA Grapalat"/>
          <w:lang w:val="hy-AM"/>
        </w:rPr>
        <w:sectPr w:rsidR="0068055B" w:rsidRPr="002F072C" w:rsidSect="00602319">
          <w:pgSz w:w="12240" w:h="15840"/>
          <w:pgMar w:top="1440" w:right="900" w:bottom="1440" w:left="1440" w:header="284" w:footer="720" w:gutter="0"/>
          <w:cols w:space="720"/>
          <w:titlePg/>
          <w:docGrid w:linePitch="360"/>
        </w:sectPr>
      </w:pPr>
    </w:p>
    <w:p w:rsidR="00D250C1" w:rsidRPr="00C44B4F" w:rsidRDefault="00D250C1" w:rsidP="00D250C1">
      <w:pPr>
        <w:spacing w:after="160" w:line="259" w:lineRule="auto"/>
        <w:rPr>
          <w:rFonts w:ascii="GHEA Grapalat" w:hAnsi="GHEA Grapalat"/>
          <w:b/>
          <w:lang w:val="ru-RU"/>
        </w:rPr>
      </w:pPr>
      <w:r w:rsidRPr="00BA1BF6">
        <w:rPr>
          <w:rFonts w:ascii="GHEA Grapalat" w:hAnsi="GHEA Grapalat"/>
          <w:b/>
          <w:lang w:val="hy-AM"/>
        </w:rPr>
        <w:lastRenderedPageBreak/>
        <w:t xml:space="preserve">Աղյուսակ </w:t>
      </w:r>
      <w:r w:rsidR="00805D36">
        <w:rPr>
          <w:rFonts w:ascii="GHEA Grapalat" w:hAnsi="GHEA Grapalat"/>
          <w:b/>
          <w:lang w:val="ru-RU"/>
        </w:rPr>
        <w:t>4</w:t>
      </w:r>
    </w:p>
    <w:tbl>
      <w:tblPr>
        <w:tblStyle w:val="GridTable4-Accent111"/>
        <w:tblW w:w="13340" w:type="dxa"/>
        <w:tblInd w:w="18" w:type="dxa"/>
        <w:tblLook w:val="04A0" w:firstRow="1" w:lastRow="0" w:firstColumn="1" w:lastColumn="0" w:noHBand="0" w:noVBand="1"/>
      </w:tblPr>
      <w:tblGrid>
        <w:gridCol w:w="1828"/>
        <w:gridCol w:w="884"/>
        <w:gridCol w:w="1009"/>
        <w:gridCol w:w="1021"/>
        <w:gridCol w:w="880"/>
        <w:gridCol w:w="939"/>
        <w:gridCol w:w="941"/>
        <w:gridCol w:w="884"/>
        <w:gridCol w:w="881"/>
        <w:gridCol w:w="929"/>
        <w:gridCol w:w="924"/>
        <w:gridCol w:w="922"/>
        <w:gridCol w:w="1309"/>
      </w:tblGrid>
      <w:tr w:rsidR="00017842" w:rsidRPr="00FB76AD" w:rsidTr="004677E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28" w:type="dxa"/>
            <w:vMerge w:val="restart"/>
            <w:noWrap/>
            <w:hideMark/>
          </w:tcPr>
          <w:p w:rsidR="00017842" w:rsidRPr="004B23E3" w:rsidRDefault="00017842" w:rsidP="009B7809">
            <w:pPr>
              <w:ind w:right="237"/>
              <w:jc w:val="center"/>
              <w:rPr>
                <w:rFonts w:ascii="GHEA Grapalat" w:eastAsia="Times New Roman" w:hAnsi="GHEA Grapalat" w:cs="Calibri"/>
                <w:color w:val="FFFFFF"/>
                <w:sz w:val="20"/>
                <w:szCs w:val="20"/>
              </w:rPr>
            </w:pPr>
            <w:r w:rsidRPr="004B23E3">
              <w:rPr>
                <w:rFonts w:ascii="GHEA Grapalat" w:eastAsia="Times New Roman" w:hAnsi="GHEA Grapalat" w:cs="Calibri"/>
                <w:color w:val="FFFFFF"/>
                <w:sz w:val="20"/>
                <w:szCs w:val="20"/>
                <w:lang w:val="hy-AM"/>
              </w:rPr>
              <w:t>ՑՈՒՑԱՆԻՇԸ</w:t>
            </w:r>
          </w:p>
        </w:tc>
        <w:tc>
          <w:tcPr>
            <w:tcW w:w="1888"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2016</w:t>
            </w:r>
          </w:p>
        </w:tc>
        <w:tc>
          <w:tcPr>
            <w:tcW w:w="1896"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2017</w:t>
            </w:r>
          </w:p>
        </w:tc>
        <w:tc>
          <w:tcPr>
            <w:tcW w:w="1880"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2018</w:t>
            </w:r>
          </w:p>
        </w:tc>
        <w:tc>
          <w:tcPr>
            <w:tcW w:w="1764"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2019</w:t>
            </w:r>
          </w:p>
        </w:tc>
        <w:tc>
          <w:tcPr>
            <w:tcW w:w="1853"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2020</w:t>
            </w:r>
          </w:p>
        </w:tc>
        <w:tc>
          <w:tcPr>
            <w:tcW w:w="2231" w:type="dxa"/>
            <w:gridSpan w:val="2"/>
            <w:noWrap/>
            <w:hideMark/>
          </w:tcPr>
          <w:p w:rsidR="00017842" w:rsidRPr="004B23E3" w:rsidRDefault="00017842" w:rsidP="009B780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lang w:val="hy-AM"/>
              </w:rPr>
              <w:t>2021</w:t>
            </w:r>
          </w:p>
        </w:tc>
      </w:tr>
      <w:tr w:rsidR="00017842" w:rsidRPr="00FB76AD" w:rsidTr="004677E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28" w:type="dxa"/>
            <w:vMerge/>
            <w:hideMark/>
          </w:tcPr>
          <w:p w:rsidR="00017842" w:rsidRPr="004B23E3" w:rsidRDefault="00017842" w:rsidP="009B7809">
            <w:pPr>
              <w:rPr>
                <w:rFonts w:ascii="GHEA Grapalat" w:eastAsia="Times New Roman" w:hAnsi="GHEA Grapalat" w:cs="Calibri"/>
                <w:color w:val="FFFFFF"/>
                <w:sz w:val="20"/>
                <w:szCs w:val="20"/>
              </w:rPr>
            </w:pPr>
          </w:p>
        </w:tc>
        <w:tc>
          <w:tcPr>
            <w:tcW w:w="879"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1009"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Փաստ</w:t>
            </w:r>
          </w:p>
        </w:tc>
        <w:tc>
          <w:tcPr>
            <w:tcW w:w="1021"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875"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Փաստ</w:t>
            </w:r>
          </w:p>
        </w:tc>
        <w:tc>
          <w:tcPr>
            <w:tcW w:w="939"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941"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Փաստ</w:t>
            </w:r>
          </w:p>
        </w:tc>
        <w:tc>
          <w:tcPr>
            <w:tcW w:w="884"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880"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Փաստ</w:t>
            </w:r>
          </w:p>
        </w:tc>
        <w:tc>
          <w:tcPr>
            <w:tcW w:w="929"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924"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Փաստ</w:t>
            </w:r>
          </w:p>
        </w:tc>
        <w:tc>
          <w:tcPr>
            <w:tcW w:w="922" w:type="dxa"/>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B23E3">
              <w:rPr>
                <w:rFonts w:ascii="GHEA Grapalat" w:eastAsia="Times New Roman" w:hAnsi="GHEA Grapalat" w:cs="Calibri"/>
                <w:b/>
                <w:bCs/>
                <w:color w:val="000000"/>
                <w:sz w:val="20"/>
                <w:szCs w:val="20"/>
                <w:lang w:val="hy-AM"/>
              </w:rPr>
              <w:t>Կանխ. Բյուջե</w:t>
            </w:r>
          </w:p>
        </w:tc>
        <w:tc>
          <w:tcPr>
            <w:tcW w:w="1309" w:type="dxa"/>
            <w:noWrap/>
            <w:hideMark/>
          </w:tcPr>
          <w:p w:rsidR="00017842" w:rsidRPr="004B23E3" w:rsidRDefault="00017842" w:rsidP="009B780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lang w:val="hy-AM"/>
              </w:rPr>
              <w:t>Սպասվող</w:t>
            </w:r>
            <w:r>
              <w:rPr>
                <w:rStyle w:val="FootnoteReference"/>
                <w:rFonts w:ascii="GHEA Grapalat" w:eastAsia="Times New Roman" w:hAnsi="GHEA Grapalat" w:cs="Calibri"/>
                <w:b/>
                <w:bCs/>
                <w:color w:val="000000"/>
                <w:sz w:val="20"/>
                <w:szCs w:val="20"/>
                <w:lang w:val="hy-AM"/>
              </w:rPr>
              <w:footnoteReference w:id="7"/>
            </w:r>
          </w:p>
        </w:tc>
      </w:tr>
      <w:tr w:rsidR="004677EF" w:rsidRPr="00FB76AD" w:rsidTr="00DE4110">
        <w:trPr>
          <w:trHeight w:val="666"/>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lang w:val="hy-AM"/>
              </w:rPr>
              <w:t xml:space="preserve">Անվանական ՀՆԱ, մլրդ </w:t>
            </w:r>
            <w:r>
              <w:rPr>
                <w:rFonts w:ascii="GHEA Grapalat" w:eastAsia="Times New Roman" w:hAnsi="GHEA Grapalat" w:cs="Calibri"/>
                <w:color w:val="000000"/>
                <w:sz w:val="20"/>
                <w:szCs w:val="20"/>
              </w:rPr>
              <w:t xml:space="preserve">ՀՀ </w:t>
            </w:r>
            <w:r w:rsidRPr="004B23E3">
              <w:rPr>
                <w:rFonts w:ascii="GHEA Grapalat" w:eastAsia="Times New Roman" w:hAnsi="GHEA Grapalat" w:cs="Calibri"/>
                <w:color w:val="000000"/>
                <w:sz w:val="20"/>
                <w:szCs w:val="20"/>
                <w:lang w:val="hy-AM"/>
              </w:rPr>
              <w:t>դրամ</w:t>
            </w:r>
          </w:p>
        </w:tc>
        <w:tc>
          <w:tcPr>
            <w:tcW w:w="87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5442</w:t>
            </w:r>
            <w:r w:rsidRPr="004677EF">
              <w:rPr>
                <w:rFonts w:ascii="GHEA Grapalat" w:eastAsia="Times New Roman" w:hAnsi="GHEA Grapalat" w:cs="Calibri"/>
                <w:b/>
                <w:bCs/>
                <w:color w:val="000000"/>
                <w:sz w:val="20"/>
                <w:szCs w:val="20"/>
              </w:rPr>
              <w:t>.</w:t>
            </w:r>
            <w:r w:rsidRPr="004677EF">
              <w:rPr>
                <w:rFonts w:ascii="GHEA Grapalat" w:eastAsia="Times New Roman" w:hAnsi="GHEA Grapalat" w:cs="Calibri"/>
                <w:b/>
                <w:bCs/>
                <w:color w:val="000000"/>
                <w:sz w:val="20"/>
                <w:szCs w:val="20"/>
                <w:lang w:val="hy-AM"/>
              </w:rPr>
              <w:t>8</w:t>
            </w:r>
          </w:p>
        </w:tc>
        <w:tc>
          <w:tcPr>
            <w:tcW w:w="1009" w:type="dxa"/>
            <w:noWrap/>
            <w:vAlign w:val="center"/>
          </w:tcPr>
          <w:p w:rsidR="004677EF" w:rsidRPr="004677EF" w:rsidRDefault="004677EF" w:rsidP="004677EF">
            <w:pPr>
              <w:ind w:right="120"/>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5067.3</w:t>
            </w:r>
          </w:p>
        </w:tc>
        <w:tc>
          <w:tcPr>
            <w:tcW w:w="1021"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5405.0</w:t>
            </w:r>
          </w:p>
        </w:tc>
        <w:tc>
          <w:tcPr>
            <w:tcW w:w="875"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5564.5</w:t>
            </w:r>
          </w:p>
        </w:tc>
        <w:tc>
          <w:tcPr>
            <w:tcW w:w="939"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5850.7</w:t>
            </w:r>
          </w:p>
        </w:tc>
        <w:tc>
          <w:tcPr>
            <w:tcW w:w="941"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60</w:t>
            </w:r>
            <w:r w:rsidRPr="004677EF">
              <w:rPr>
                <w:rFonts w:ascii="GHEA Grapalat" w:eastAsia="Times New Roman" w:hAnsi="GHEA Grapalat" w:cs="Calibri"/>
                <w:b/>
                <w:bCs/>
                <w:color w:val="000000"/>
                <w:sz w:val="20"/>
                <w:szCs w:val="20"/>
              </w:rPr>
              <w:t>17.0</w:t>
            </w:r>
          </w:p>
        </w:tc>
        <w:tc>
          <w:tcPr>
            <w:tcW w:w="884"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6756.2</w:t>
            </w:r>
          </w:p>
        </w:tc>
        <w:tc>
          <w:tcPr>
            <w:tcW w:w="880"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65</w:t>
            </w:r>
            <w:r w:rsidR="003D225F">
              <w:rPr>
                <w:rFonts w:ascii="GHEA Grapalat" w:eastAsia="Times New Roman" w:hAnsi="GHEA Grapalat" w:cs="Calibri"/>
                <w:b/>
                <w:bCs/>
                <w:color w:val="000000"/>
                <w:sz w:val="20"/>
                <w:szCs w:val="20"/>
              </w:rPr>
              <w:t>43.3</w:t>
            </w:r>
          </w:p>
        </w:tc>
        <w:tc>
          <w:tcPr>
            <w:tcW w:w="92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7095.1</w:t>
            </w:r>
          </w:p>
        </w:tc>
        <w:tc>
          <w:tcPr>
            <w:tcW w:w="924" w:type="dxa"/>
            <w:noWrap/>
            <w:vAlign w:val="center"/>
          </w:tcPr>
          <w:p w:rsidR="004677EF" w:rsidRPr="004677EF" w:rsidRDefault="003D225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6181</w:t>
            </w:r>
            <w:r w:rsidR="004677EF" w:rsidRPr="004677EF">
              <w:rPr>
                <w:rFonts w:ascii="GHEA Grapalat" w:eastAsia="Times New Roman" w:hAnsi="GHEA Grapalat" w:cs="Calibri"/>
                <w:b/>
                <w:bCs/>
                <w:color w:val="000000"/>
                <w:sz w:val="20"/>
                <w:szCs w:val="20"/>
              </w:rPr>
              <w:t>.7</w:t>
            </w:r>
          </w:p>
        </w:tc>
        <w:tc>
          <w:tcPr>
            <w:tcW w:w="922"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6395.3</w:t>
            </w:r>
          </w:p>
        </w:tc>
        <w:tc>
          <w:tcPr>
            <w:tcW w:w="1309" w:type="dxa"/>
            <w:noWrap/>
            <w:vAlign w:val="center"/>
          </w:tcPr>
          <w:p w:rsidR="004677EF" w:rsidRPr="004677EF" w:rsidRDefault="00B376A7" w:rsidP="00DE4110">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6571.9</w:t>
            </w:r>
          </w:p>
        </w:tc>
      </w:tr>
      <w:tr w:rsidR="004677EF" w:rsidRPr="00FB76AD" w:rsidTr="00DE4110">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lang w:val="hy-AM"/>
              </w:rPr>
              <w:t>Անվանական ՀՆԱ-ի աճի տեմպը</w:t>
            </w:r>
          </w:p>
        </w:tc>
        <w:tc>
          <w:tcPr>
            <w:tcW w:w="87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106.3</w:t>
            </w:r>
          </w:p>
        </w:tc>
        <w:tc>
          <w:tcPr>
            <w:tcW w:w="100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100.5</w:t>
            </w:r>
          </w:p>
        </w:tc>
        <w:tc>
          <w:tcPr>
            <w:tcW w:w="1021"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105.0</w:t>
            </w:r>
          </w:p>
        </w:tc>
        <w:tc>
          <w:tcPr>
            <w:tcW w:w="875"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109.8</w:t>
            </w:r>
          </w:p>
        </w:tc>
        <w:tc>
          <w:tcPr>
            <w:tcW w:w="939"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108.2</w:t>
            </w:r>
          </w:p>
        </w:tc>
        <w:tc>
          <w:tcPr>
            <w:tcW w:w="941"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w:t>
            </w:r>
            <w:r w:rsidRPr="004677EF">
              <w:rPr>
                <w:rFonts w:ascii="GHEA Grapalat" w:eastAsia="Times New Roman" w:hAnsi="GHEA Grapalat" w:cs="Calibri"/>
                <w:b/>
                <w:bCs/>
                <w:color w:val="000000"/>
                <w:sz w:val="20"/>
                <w:szCs w:val="20"/>
              </w:rPr>
              <w:t>8</w:t>
            </w:r>
            <w:r w:rsidRPr="004677EF">
              <w:rPr>
                <w:rFonts w:ascii="GHEA Grapalat" w:eastAsia="Times New Roman" w:hAnsi="GHEA Grapalat" w:cs="Calibri"/>
                <w:b/>
                <w:bCs/>
                <w:color w:val="000000"/>
                <w:sz w:val="20"/>
                <w:szCs w:val="20"/>
                <w:lang w:val="hy-AM"/>
              </w:rPr>
              <w:t>.</w:t>
            </w:r>
            <w:r w:rsidRPr="004677EF">
              <w:rPr>
                <w:rFonts w:ascii="GHEA Grapalat" w:eastAsia="Times New Roman" w:hAnsi="GHEA Grapalat" w:cs="Calibri"/>
                <w:b/>
                <w:bCs/>
                <w:color w:val="000000"/>
                <w:sz w:val="20"/>
                <w:szCs w:val="20"/>
              </w:rPr>
              <w:t>1</w:t>
            </w:r>
          </w:p>
        </w:tc>
        <w:tc>
          <w:tcPr>
            <w:tcW w:w="884"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109.1</w:t>
            </w:r>
          </w:p>
        </w:tc>
        <w:tc>
          <w:tcPr>
            <w:tcW w:w="880" w:type="dxa"/>
            <w:noWrap/>
            <w:vAlign w:val="center"/>
            <w:hideMark/>
          </w:tcPr>
          <w:p w:rsidR="004677EF" w:rsidRPr="004677EF" w:rsidRDefault="003D225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lang w:val="hy-AM"/>
              </w:rPr>
              <w:t>108</w:t>
            </w:r>
            <w:r w:rsidR="004677EF" w:rsidRPr="004677EF">
              <w:rPr>
                <w:rFonts w:ascii="GHEA Grapalat" w:eastAsia="Times New Roman" w:hAnsi="GHEA Grapalat" w:cs="Calibri"/>
                <w:b/>
                <w:bCs/>
                <w:color w:val="000000"/>
                <w:sz w:val="20"/>
                <w:szCs w:val="20"/>
                <w:lang w:val="hy-AM"/>
              </w:rPr>
              <w:t>.</w:t>
            </w:r>
            <w:r>
              <w:rPr>
                <w:rFonts w:ascii="GHEA Grapalat" w:eastAsia="Times New Roman" w:hAnsi="GHEA Grapalat" w:cs="Calibri"/>
                <w:b/>
                <w:bCs/>
                <w:color w:val="000000"/>
                <w:sz w:val="20"/>
                <w:szCs w:val="20"/>
              </w:rPr>
              <w:t>7</w:t>
            </w:r>
          </w:p>
        </w:tc>
        <w:tc>
          <w:tcPr>
            <w:tcW w:w="92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108.0</w:t>
            </w:r>
          </w:p>
        </w:tc>
        <w:tc>
          <w:tcPr>
            <w:tcW w:w="924" w:type="dxa"/>
            <w:noWrap/>
            <w:vAlign w:val="center"/>
          </w:tcPr>
          <w:p w:rsidR="004677EF" w:rsidRPr="004677EF" w:rsidRDefault="003D225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94.5</w:t>
            </w:r>
          </w:p>
        </w:tc>
        <w:tc>
          <w:tcPr>
            <w:tcW w:w="922"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105.3</w:t>
            </w:r>
          </w:p>
        </w:tc>
        <w:tc>
          <w:tcPr>
            <w:tcW w:w="1309" w:type="dxa"/>
            <w:noWrap/>
            <w:vAlign w:val="center"/>
          </w:tcPr>
          <w:p w:rsidR="004677EF" w:rsidRPr="004677EF" w:rsidRDefault="00B376A7" w:rsidP="00DE4110">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106.3</w:t>
            </w:r>
            <w:r w:rsidR="003D225F">
              <w:rPr>
                <w:rFonts w:ascii="GHEA Grapalat" w:eastAsia="Times New Roman" w:hAnsi="GHEA Grapalat" w:cs="Calibri"/>
                <w:b/>
                <w:bCs/>
                <w:color w:val="000000"/>
                <w:sz w:val="20"/>
                <w:szCs w:val="20"/>
              </w:rPr>
              <w:t>1</w:t>
            </w:r>
          </w:p>
        </w:tc>
      </w:tr>
      <w:tr w:rsidR="004677EF" w:rsidRPr="00FB76AD" w:rsidTr="00DE4110">
        <w:trPr>
          <w:trHeight w:val="678"/>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lang w:val="hy-AM"/>
              </w:rPr>
              <w:t>Իրական ՀՆԱ-ի աճի տեմպը</w:t>
            </w:r>
          </w:p>
        </w:tc>
        <w:tc>
          <w:tcPr>
            <w:tcW w:w="87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102.2</w:t>
            </w:r>
          </w:p>
        </w:tc>
        <w:tc>
          <w:tcPr>
            <w:tcW w:w="100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100.2</w:t>
            </w:r>
          </w:p>
        </w:tc>
        <w:tc>
          <w:tcPr>
            <w:tcW w:w="1021"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103.2</w:t>
            </w:r>
          </w:p>
        </w:tc>
        <w:tc>
          <w:tcPr>
            <w:tcW w:w="875"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107.5</w:t>
            </w:r>
          </w:p>
        </w:tc>
        <w:tc>
          <w:tcPr>
            <w:tcW w:w="939"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104.5</w:t>
            </w:r>
          </w:p>
        </w:tc>
        <w:tc>
          <w:tcPr>
            <w:tcW w:w="941"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105.2</w:t>
            </w:r>
          </w:p>
        </w:tc>
        <w:tc>
          <w:tcPr>
            <w:tcW w:w="884"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104.9</w:t>
            </w:r>
          </w:p>
        </w:tc>
        <w:tc>
          <w:tcPr>
            <w:tcW w:w="880"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107.6</w:t>
            </w:r>
          </w:p>
        </w:tc>
        <w:tc>
          <w:tcPr>
            <w:tcW w:w="92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104.9</w:t>
            </w:r>
          </w:p>
        </w:tc>
        <w:tc>
          <w:tcPr>
            <w:tcW w:w="924" w:type="dxa"/>
            <w:noWrap/>
            <w:vAlign w:val="center"/>
          </w:tcPr>
          <w:p w:rsidR="004677EF" w:rsidRPr="004677EF" w:rsidRDefault="003D225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92.6</w:t>
            </w:r>
          </w:p>
        </w:tc>
        <w:tc>
          <w:tcPr>
            <w:tcW w:w="922"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103.2</w:t>
            </w:r>
          </w:p>
        </w:tc>
        <w:tc>
          <w:tcPr>
            <w:tcW w:w="1309" w:type="dxa"/>
            <w:noWrap/>
            <w:vAlign w:val="center"/>
          </w:tcPr>
          <w:p w:rsidR="004677EF" w:rsidRPr="004677EF" w:rsidRDefault="004677EF" w:rsidP="00DE4110">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p>
        </w:tc>
      </w:tr>
      <w:tr w:rsidR="004677EF" w:rsidRPr="00FB76AD" w:rsidTr="00DE411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lang w:val="hy-AM"/>
              </w:rPr>
              <w:t>ՀՆԱ-ի ինդեքս-դեֆլյատոր</w:t>
            </w:r>
          </w:p>
        </w:tc>
        <w:tc>
          <w:tcPr>
            <w:tcW w:w="87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104.0</w:t>
            </w:r>
          </w:p>
        </w:tc>
        <w:tc>
          <w:tcPr>
            <w:tcW w:w="100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100.3</w:t>
            </w:r>
          </w:p>
        </w:tc>
        <w:tc>
          <w:tcPr>
            <w:tcW w:w="1021"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101.7</w:t>
            </w:r>
          </w:p>
        </w:tc>
        <w:tc>
          <w:tcPr>
            <w:tcW w:w="875"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102.1</w:t>
            </w:r>
          </w:p>
        </w:tc>
        <w:tc>
          <w:tcPr>
            <w:tcW w:w="939"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103.5</w:t>
            </w:r>
          </w:p>
        </w:tc>
        <w:tc>
          <w:tcPr>
            <w:tcW w:w="941"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102.8</w:t>
            </w:r>
          </w:p>
        </w:tc>
        <w:tc>
          <w:tcPr>
            <w:tcW w:w="884"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104.0</w:t>
            </w:r>
          </w:p>
        </w:tc>
        <w:tc>
          <w:tcPr>
            <w:tcW w:w="880"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101.</w:t>
            </w:r>
            <w:r w:rsidR="003D225F">
              <w:rPr>
                <w:rFonts w:ascii="GHEA Grapalat" w:eastAsia="Times New Roman" w:hAnsi="GHEA Grapalat" w:cs="Calibri"/>
                <w:b/>
                <w:bCs/>
                <w:color w:val="000000"/>
                <w:sz w:val="20"/>
                <w:szCs w:val="20"/>
              </w:rPr>
              <w:t>1</w:t>
            </w:r>
          </w:p>
        </w:tc>
        <w:tc>
          <w:tcPr>
            <w:tcW w:w="92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103.0</w:t>
            </w:r>
          </w:p>
        </w:tc>
        <w:tc>
          <w:tcPr>
            <w:tcW w:w="924" w:type="dxa"/>
            <w:noWrap/>
            <w:vAlign w:val="center"/>
          </w:tcPr>
          <w:p w:rsidR="004677EF" w:rsidRPr="004677EF" w:rsidRDefault="003D225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102.0</w:t>
            </w:r>
          </w:p>
        </w:tc>
        <w:tc>
          <w:tcPr>
            <w:tcW w:w="922"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102.0</w:t>
            </w:r>
          </w:p>
        </w:tc>
        <w:tc>
          <w:tcPr>
            <w:tcW w:w="1309" w:type="dxa"/>
            <w:noWrap/>
            <w:vAlign w:val="center"/>
          </w:tcPr>
          <w:p w:rsidR="004677EF" w:rsidRPr="004677EF" w:rsidRDefault="004677EF" w:rsidP="00DE4110">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p>
        </w:tc>
      </w:tr>
      <w:tr w:rsidR="004677EF" w:rsidRPr="00FB76AD" w:rsidTr="00DE4110">
        <w:trPr>
          <w:trHeight w:val="678"/>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rPr>
              <w:t>Ներմուծման աճի տեմպը</w:t>
            </w:r>
          </w:p>
        </w:tc>
        <w:tc>
          <w:tcPr>
            <w:tcW w:w="87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102.5</w:t>
            </w:r>
          </w:p>
        </w:tc>
        <w:tc>
          <w:tcPr>
            <w:tcW w:w="100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101.1</w:t>
            </w:r>
          </w:p>
        </w:tc>
        <w:tc>
          <w:tcPr>
            <w:tcW w:w="1021"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105.9</w:t>
            </w:r>
          </w:p>
        </w:tc>
        <w:tc>
          <w:tcPr>
            <w:tcW w:w="875"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125.2</w:t>
            </w:r>
          </w:p>
        </w:tc>
        <w:tc>
          <w:tcPr>
            <w:tcW w:w="939"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110.0</w:t>
            </w:r>
          </w:p>
        </w:tc>
        <w:tc>
          <w:tcPr>
            <w:tcW w:w="941"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121.4</w:t>
            </w:r>
          </w:p>
        </w:tc>
        <w:tc>
          <w:tcPr>
            <w:tcW w:w="884"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110.0</w:t>
            </w:r>
          </w:p>
        </w:tc>
        <w:tc>
          <w:tcPr>
            <w:tcW w:w="880"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110.8</w:t>
            </w:r>
          </w:p>
        </w:tc>
        <w:tc>
          <w:tcPr>
            <w:tcW w:w="92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106.0</w:t>
            </w:r>
          </w:p>
        </w:tc>
        <w:tc>
          <w:tcPr>
            <w:tcW w:w="924"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82.3</w:t>
            </w:r>
          </w:p>
        </w:tc>
        <w:tc>
          <w:tcPr>
            <w:tcW w:w="922"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109.2</w:t>
            </w:r>
          </w:p>
        </w:tc>
        <w:tc>
          <w:tcPr>
            <w:tcW w:w="1309" w:type="dxa"/>
            <w:noWrap/>
            <w:vAlign w:val="center"/>
          </w:tcPr>
          <w:p w:rsidR="004677EF" w:rsidRPr="004677EF" w:rsidRDefault="004677EF" w:rsidP="00DE4110">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p>
        </w:tc>
      </w:tr>
      <w:tr w:rsidR="004677EF" w:rsidRPr="00FB76AD" w:rsidTr="00DE4110">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rPr>
              <w:t>Ներմուծում (մլն. դոլար)</w:t>
            </w:r>
          </w:p>
        </w:tc>
        <w:tc>
          <w:tcPr>
            <w:tcW w:w="87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3081.0</w:t>
            </w:r>
          </w:p>
        </w:tc>
        <w:tc>
          <w:tcPr>
            <w:tcW w:w="100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3273.5</w:t>
            </w:r>
          </w:p>
        </w:tc>
        <w:tc>
          <w:tcPr>
            <w:tcW w:w="1021"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2976.7</w:t>
            </w:r>
          </w:p>
        </w:tc>
        <w:tc>
          <w:tcPr>
            <w:tcW w:w="875"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4097.1</w:t>
            </w:r>
          </w:p>
        </w:tc>
        <w:tc>
          <w:tcPr>
            <w:tcW w:w="939"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3742.3</w:t>
            </w:r>
          </w:p>
        </w:tc>
        <w:tc>
          <w:tcPr>
            <w:tcW w:w="941"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4675.5</w:t>
            </w:r>
          </w:p>
        </w:tc>
        <w:tc>
          <w:tcPr>
            <w:tcW w:w="884"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5009.2</w:t>
            </w:r>
          </w:p>
        </w:tc>
        <w:tc>
          <w:tcPr>
            <w:tcW w:w="880"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5513.8</w:t>
            </w:r>
          </w:p>
        </w:tc>
        <w:tc>
          <w:tcPr>
            <w:tcW w:w="92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4933.0</w:t>
            </w:r>
          </w:p>
        </w:tc>
        <w:tc>
          <w:tcPr>
            <w:tcW w:w="924"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4559.4</w:t>
            </w:r>
          </w:p>
        </w:tc>
        <w:tc>
          <w:tcPr>
            <w:tcW w:w="922"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5904.5</w:t>
            </w:r>
          </w:p>
        </w:tc>
        <w:tc>
          <w:tcPr>
            <w:tcW w:w="1309" w:type="dxa"/>
            <w:noWrap/>
            <w:vAlign w:val="center"/>
          </w:tcPr>
          <w:p w:rsidR="004677EF" w:rsidRPr="004677EF" w:rsidRDefault="004677EF" w:rsidP="00DE4110">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p>
        </w:tc>
      </w:tr>
      <w:tr w:rsidR="004677EF" w:rsidRPr="00FB76AD" w:rsidTr="00DE4110">
        <w:trPr>
          <w:trHeight w:val="346"/>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rPr>
              <w:t>Հարկեր</w:t>
            </w:r>
          </w:p>
        </w:tc>
        <w:tc>
          <w:tcPr>
            <w:tcW w:w="87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1129.0</w:t>
            </w:r>
          </w:p>
        </w:tc>
        <w:tc>
          <w:tcPr>
            <w:tcW w:w="100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1079.7</w:t>
            </w:r>
          </w:p>
        </w:tc>
        <w:tc>
          <w:tcPr>
            <w:tcW w:w="1021"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1135.0</w:t>
            </w:r>
          </w:p>
        </w:tc>
        <w:tc>
          <w:tcPr>
            <w:tcW w:w="875"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1158.0</w:t>
            </w:r>
          </w:p>
        </w:tc>
        <w:tc>
          <w:tcPr>
            <w:tcW w:w="939"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1248.5</w:t>
            </w:r>
          </w:p>
        </w:tc>
        <w:tc>
          <w:tcPr>
            <w:tcW w:w="941"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1258.1</w:t>
            </w:r>
          </w:p>
        </w:tc>
        <w:tc>
          <w:tcPr>
            <w:tcW w:w="884"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1401.9</w:t>
            </w:r>
          </w:p>
        </w:tc>
        <w:tc>
          <w:tcPr>
            <w:tcW w:w="880"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1464.3</w:t>
            </w:r>
          </w:p>
        </w:tc>
        <w:tc>
          <w:tcPr>
            <w:tcW w:w="92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1607.8</w:t>
            </w:r>
          </w:p>
        </w:tc>
        <w:tc>
          <w:tcPr>
            <w:tcW w:w="924"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1385.2</w:t>
            </w:r>
          </w:p>
        </w:tc>
        <w:tc>
          <w:tcPr>
            <w:tcW w:w="922"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1440.1</w:t>
            </w:r>
          </w:p>
        </w:tc>
        <w:tc>
          <w:tcPr>
            <w:tcW w:w="1309" w:type="dxa"/>
            <w:noWrap/>
            <w:vAlign w:val="center"/>
          </w:tcPr>
          <w:p w:rsidR="004677EF" w:rsidRPr="004677EF" w:rsidRDefault="00B376A7" w:rsidP="00DE4110">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1480.0</w:t>
            </w:r>
          </w:p>
        </w:tc>
      </w:tr>
      <w:tr w:rsidR="004677EF" w:rsidRPr="00FB76AD" w:rsidTr="00DE4110">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00"/>
                <w:sz w:val="20"/>
                <w:szCs w:val="20"/>
              </w:rPr>
            </w:pPr>
            <w:r w:rsidRPr="004B23E3">
              <w:rPr>
                <w:rFonts w:ascii="GHEA Grapalat" w:eastAsia="Times New Roman" w:hAnsi="GHEA Grapalat" w:cs="Calibri"/>
                <w:color w:val="000000"/>
                <w:sz w:val="20"/>
                <w:szCs w:val="20"/>
              </w:rPr>
              <w:t>Հարկեր/ՀՆԱ</w:t>
            </w:r>
          </w:p>
        </w:tc>
        <w:tc>
          <w:tcPr>
            <w:tcW w:w="87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20.74</w:t>
            </w:r>
          </w:p>
        </w:tc>
        <w:tc>
          <w:tcPr>
            <w:tcW w:w="100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21.31</w:t>
            </w:r>
          </w:p>
        </w:tc>
        <w:tc>
          <w:tcPr>
            <w:tcW w:w="1021"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21.00</w:t>
            </w:r>
          </w:p>
        </w:tc>
        <w:tc>
          <w:tcPr>
            <w:tcW w:w="875"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lang w:val="hy-AM"/>
              </w:rPr>
            </w:pPr>
            <w:r w:rsidRPr="004677EF">
              <w:rPr>
                <w:rFonts w:ascii="GHEA Grapalat" w:eastAsia="Times New Roman" w:hAnsi="GHEA Grapalat" w:cs="Calibri"/>
                <w:b/>
                <w:bCs/>
                <w:color w:val="000000"/>
                <w:sz w:val="20"/>
                <w:szCs w:val="20"/>
              </w:rPr>
              <w:t>20.81</w:t>
            </w:r>
          </w:p>
        </w:tc>
        <w:tc>
          <w:tcPr>
            <w:tcW w:w="939"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21.34</w:t>
            </w:r>
          </w:p>
        </w:tc>
        <w:tc>
          <w:tcPr>
            <w:tcW w:w="941"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20.91</w:t>
            </w:r>
          </w:p>
        </w:tc>
        <w:tc>
          <w:tcPr>
            <w:tcW w:w="884" w:type="dxa"/>
            <w:noWrap/>
            <w:vAlign w:val="center"/>
            <w:hideMark/>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20.75</w:t>
            </w:r>
          </w:p>
        </w:tc>
        <w:tc>
          <w:tcPr>
            <w:tcW w:w="880" w:type="dxa"/>
            <w:noWrap/>
            <w:vAlign w:val="center"/>
            <w:hideMark/>
          </w:tcPr>
          <w:p w:rsidR="004677EF" w:rsidRPr="004677EF" w:rsidRDefault="003D225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22.38</w:t>
            </w:r>
          </w:p>
        </w:tc>
        <w:tc>
          <w:tcPr>
            <w:tcW w:w="929"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22.66</w:t>
            </w:r>
          </w:p>
        </w:tc>
        <w:tc>
          <w:tcPr>
            <w:tcW w:w="924"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22.4</w:t>
            </w:r>
            <w:r w:rsidR="003D225F">
              <w:rPr>
                <w:rFonts w:ascii="GHEA Grapalat" w:eastAsia="Times New Roman" w:hAnsi="GHEA Grapalat" w:cs="Calibri"/>
                <w:b/>
                <w:bCs/>
                <w:color w:val="000000"/>
                <w:sz w:val="20"/>
                <w:szCs w:val="20"/>
              </w:rPr>
              <w:t>1</w:t>
            </w:r>
          </w:p>
        </w:tc>
        <w:tc>
          <w:tcPr>
            <w:tcW w:w="922" w:type="dxa"/>
            <w:noWrap/>
            <w:vAlign w:val="center"/>
          </w:tcPr>
          <w:p w:rsidR="004677EF" w:rsidRPr="004677EF" w:rsidRDefault="004677EF" w:rsidP="004677EF">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22.52</w:t>
            </w:r>
          </w:p>
        </w:tc>
        <w:tc>
          <w:tcPr>
            <w:tcW w:w="1309" w:type="dxa"/>
            <w:noWrap/>
            <w:vAlign w:val="center"/>
          </w:tcPr>
          <w:p w:rsidR="004677EF" w:rsidRPr="004677EF" w:rsidRDefault="00B376A7" w:rsidP="00DE4110">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22.52</w:t>
            </w:r>
          </w:p>
        </w:tc>
      </w:tr>
      <w:tr w:rsidR="004677EF" w:rsidRPr="00FB76AD" w:rsidTr="00DE4110">
        <w:trPr>
          <w:trHeight w:val="787"/>
        </w:trPr>
        <w:tc>
          <w:tcPr>
            <w:cnfStyle w:val="001000000000" w:firstRow="0" w:lastRow="0" w:firstColumn="1" w:lastColumn="0" w:oddVBand="0" w:evenVBand="0" w:oddHBand="0" w:evenHBand="0" w:firstRowFirstColumn="0" w:firstRowLastColumn="0" w:lastRowFirstColumn="0" w:lastRowLastColumn="0"/>
            <w:tcW w:w="1828" w:type="dxa"/>
            <w:hideMark/>
          </w:tcPr>
          <w:p w:rsidR="004677EF" w:rsidRPr="004B23E3" w:rsidRDefault="004677EF" w:rsidP="004677EF">
            <w:pPr>
              <w:jc w:val="center"/>
              <w:rPr>
                <w:rFonts w:ascii="GHEA Grapalat" w:eastAsia="Times New Roman" w:hAnsi="GHEA Grapalat" w:cs="Calibri"/>
                <w:color w:val="0000FF"/>
                <w:sz w:val="20"/>
                <w:szCs w:val="20"/>
                <w:u w:val="single"/>
              </w:rPr>
            </w:pPr>
            <w:r w:rsidRPr="004B23E3">
              <w:rPr>
                <w:rFonts w:ascii="GHEA Grapalat" w:eastAsia="Times New Roman" w:hAnsi="GHEA Grapalat" w:cs="Sylfaen"/>
                <w:sz w:val="20"/>
                <w:szCs w:val="20"/>
                <w:u w:val="single"/>
              </w:rPr>
              <w:footnoteReference w:customMarkFollows="1" w:id="8"/>
              <w:t>Հարկերի</w:t>
            </w:r>
            <w:r w:rsidRPr="004B23E3">
              <w:rPr>
                <w:rFonts w:ascii="GHEA Grapalat" w:eastAsia="Times New Roman" w:hAnsi="GHEA Grapalat" w:cs="Calibri"/>
                <w:sz w:val="20"/>
                <w:szCs w:val="20"/>
                <w:u w:val="single"/>
              </w:rPr>
              <w:t xml:space="preserve"> </w:t>
            </w:r>
            <w:r w:rsidRPr="004B23E3">
              <w:rPr>
                <w:rFonts w:ascii="GHEA Grapalat" w:eastAsia="Times New Roman" w:hAnsi="GHEA Grapalat" w:cs="Sylfaen"/>
                <w:sz w:val="20"/>
                <w:szCs w:val="20"/>
                <w:u w:val="single"/>
              </w:rPr>
              <w:t>սահունության</w:t>
            </w:r>
            <w:r w:rsidRPr="004B23E3">
              <w:rPr>
                <w:rFonts w:ascii="GHEA Grapalat" w:eastAsia="Times New Roman" w:hAnsi="GHEA Grapalat" w:cs="Calibri"/>
                <w:sz w:val="20"/>
                <w:szCs w:val="20"/>
                <w:u w:val="single"/>
              </w:rPr>
              <w:t xml:space="preserve"> </w:t>
            </w:r>
            <w:r w:rsidRPr="004B23E3">
              <w:rPr>
                <w:rFonts w:ascii="GHEA Grapalat" w:eastAsia="Times New Roman" w:hAnsi="GHEA Grapalat" w:cs="Sylfaen"/>
                <w:sz w:val="20"/>
                <w:szCs w:val="20"/>
                <w:u w:val="single"/>
              </w:rPr>
              <w:t>գործակից</w:t>
            </w:r>
            <w:r w:rsidRPr="004B23E3">
              <w:rPr>
                <w:rStyle w:val="FootnoteReference"/>
                <w:rFonts w:ascii="GHEA Grapalat" w:eastAsia="Times New Roman" w:hAnsi="GHEA Grapalat" w:cs="Sylfaen"/>
                <w:sz w:val="20"/>
                <w:szCs w:val="20"/>
                <w:u w:val="single"/>
              </w:rPr>
              <w:footnoteReference w:id="9"/>
            </w:r>
          </w:p>
        </w:tc>
        <w:tc>
          <w:tcPr>
            <w:tcW w:w="87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w:t>
            </w:r>
          </w:p>
        </w:tc>
        <w:tc>
          <w:tcPr>
            <w:tcW w:w="100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2.36</w:t>
            </w:r>
          </w:p>
        </w:tc>
        <w:tc>
          <w:tcPr>
            <w:tcW w:w="1021"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w:t>
            </w:r>
          </w:p>
        </w:tc>
        <w:tc>
          <w:tcPr>
            <w:tcW w:w="875"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0.74</w:t>
            </w:r>
          </w:p>
        </w:tc>
        <w:tc>
          <w:tcPr>
            <w:tcW w:w="939"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w:t>
            </w:r>
          </w:p>
        </w:tc>
        <w:tc>
          <w:tcPr>
            <w:tcW w:w="941"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rPr>
              <w:t>1.06</w:t>
            </w:r>
          </w:p>
        </w:tc>
        <w:tc>
          <w:tcPr>
            <w:tcW w:w="884" w:type="dxa"/>
            <w:noWrap/>
            <w:vAlign w:val="center"/>
            <w:hideMark/>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sidRPr="004677EF">
              <w:rPr>
                <w:rFonts w:ascii="GHEA Grapalat" w:eastAsia="Times New Roman" w:hAnsi="GHEA Grapalat" w:cs="Calibri"/>
                <w:b/>
                <w:bCs/>
                <w:color w:val="000000"/>
                <w:sz w:val="20"/>
                <w:szCs w:val="20"/>
                <w:lang w:val="hy-AM"/>
              </w:rPr>
              <w:t>-</w:t>
            </w:r>
          </w:p>
        </w:tc>
        <w:tc>
          <w:tcPr>
            <w:tcW w:w="880" w:type="dxa"/>
            <w:noWrap/>
            <w:vAlign w:val="center"/>
            <w:hideMark/>
          </w:tcPr>
          <w:p w:rsidR="004677EF" w:rsidRPr="004677EF" w:rsidRDefault="003D225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1.87</w:t>
            </w:r>
          </w:p>
        </w:tc>
        <w:tc>
          <w:tcPr>
            <w:tcW w:w="929"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p>
        </w:tc>
        <w:tc>
          <w:tcPr>
            <w:tcW w:w="924" w:type="dxa"/>
            <w:noWrap/>
            <w:vAlign w:val="center"/>
          </w:tcPr>
          <w:p w:rsidR="004677EF" w:rsidRPr="004677EF" w:rsidRDefault="003D225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r>
              <w:rPr>
                <w:rFonts w:ascii="GHEA Grapalat" w:eastAsia="Times New Roman" w:hAnsi="GHEA Grapalat" w:cs="Calibri"/>
                <w:b/>
                <w:bCs/>
                <w:color w:val="000000"/>
                <w:sz w:val="20"/>
                <w:szCs w:val="20"/>
              </w:rPr>
              <w:t>0.98</w:t>
            </w:r>
          </w:p>
        </w:tc>
        <w:tc>
          <w:tcPr>
            <w:tcW w:w="922" w:type="dxa"/>
            <w:noWrap/>
            <w:vAlign w:val="center"/>
          </w:tcPr>
          <w:p w:rsidR="004677EF" w:rsidRPr="004677EF" w:rsidRDefault="004677EF" w:rsidP="004677EF">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p>
        </w:tc>
        <w:tc>
          <w:tcPr>
            <w:tcW w:w="1309" w:type="dxa"/>
            <w:noWrap/>
            <w:vAlign w:val="center"/>
          </w:tcPr>
          <w:p w:rsidR="004677EF" w:rsidRPr="004677EF" w:rsidRDefault="004677EF" w:rsidP="00DE4110">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color w:val="000000"/>
                <w:sz w:val="20"/>
                <w:szCs w:val="20"/>
              </w:rPr>
            </w:pPr>
          </w:p>
        </w:tc>
      </w:tr>
    </w:tbl>
    <w:p w:rsidR="00692C5F" w:rsidRPr="00FB76AD" w:rsidRDefault="00692C5F" w:rsidP="00141847">
      <w:pPr>
        <w:spacing w:after="160" w:line="259" w:lineRule="auto"/>
        <w:rPr>
          <w:rFonts w:ascii="GHEA Grapalat" w:hAnsi="GHEA Grapalat"/>
          <w:lang w:val="hy-AM"/>
        </w:rPr>
        <w:sectPr w:rsidR="00692C5F" w:rsidRPr="00FB76AD" w:rsidSect="00FB411B">
          <w:pgSz w:w="15840" w:h="12240" w:orient="landscape"/>
          <w:pgMar w:top="1440" w:right="1440" w:bottom="1440" w:left="1440" w:header="284" w:footer="720" w:gutter="0"/>
          <w:cols w:space="720"/>
          <w:titlePg/>
          <w:docGrid w:linePitch="360"/>
        </w:sectPr>
      </w:pPr>
    </w:p>
    <w:p w:rsidR="00D250C1" w:rsidRPr="00FB76AD" w:rsidRDefault="00D250C1" w:rsidP="007814CD">
      <w:pPr>
        <w:pStyle w:val="Heading2"/>
        <w:numPr>
          <w:ilvl w:val="1"/>
          <w:numId w:val="4"/>
        </w:numPr>
        <w:ind w:left="540" w:firstLine="0"/>
        <w:rPr>
          <w:rFonts w:ascii="GHEA Grapalat" w:hAnsi="GHEA Grapalat"/>
          <w:caps/>
        </w:rPr>
      </w:pPr>
      <w:bookmarkStart w:id="10" w:name="_Toc73347755"/>
      <w:r w:rsidRPr="00FB76AD">
        <w:rPr>
          <w:rFonts w:ascii="GHEA Grapalat" w:hAnsi="GHEA Grapalat"/>
          <w:caps/>
          <w:lang w:val="hy-AM"/>
        </w:rPr>
        <w:lastRenderedPageBreak/>
        <w:t>Պեկ ներկա իրավիճակն ու մարտահրավերները</w:t>
      </w:r>
      <w:bookmarkEnd w:id="10"/>
    </w:p>
    <w:p w:rsidR="00D250C1" w:rsidRPr="00FB76AD" w:rsidRDefault="00D250C1" w:rsidP="00D250C1">
      <w:pPr>
        <w:rPr>
          <w:rFonts w:ascii="GHEA Grapalat" w:hAnsi="GHEA Grapalat"/>
          <w:lang w:val="hy-AM"/>
        </w:rPr>
      </w:pPr>
    </w:p>
    <w:p w:rsidR="00AA77EA" w:rsidRDefault="00D250C1" w:rsidP="005F294E">
      <w:pPr>
        <w:pStyle w:val="ListParagraph"/>
        <w:numPr>
          <w:ilvl w:val="0"/>
          <w:numId w:val="102"/>
        </w:numPr>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Հայաստանի Հանրապետության կառավարությունը կարևորում է պետական</w:t>
      </w:r>
      <w:bookmarkEnd w:id="4"/>
      <w:r w:rsidRPr="00FB76AD">
        <w:rPr>
          <w:rFonts w:ascii="GHEA Grapalat" w:hAnsi="GHEA Grapalat"/>
          <w:sz w:val="24"/>
          <w:szCs w:val="24"/>
          <w:lang w:val="hy-AM"/>
        </w:rPr>
        <w:t xml:space="preserve"> </w:t>
      </w:r>
      <w:r w:rsidR="005371D3" w:rsidRPr="00FB76AD">
        <w:rPr>
          <w:rFonts w:ascii="GHEA Grapalat" w:hAnsi="GHEA Grapalat"/>
          <w:sz w:val="24"/>
          <w:szCs w:val="24"/>
          <w:lang w:val="hy-AM"/>
        </w:rPr>
        <w:t xml:space="preserve">կառավարման համակարգի բարեփոխումները, որոնց հիմնական նպատակն է բարձրացնել պետական գործառույթների արդյունավետությունը և բարելավել պետության կողմից մատուցվող ծառայությունների որակը։ </w:t>
      </w:r>
      <w:r w:rsidR="002850A5" w:rsidRPr="00FB76AD">
        <w:rPr>
          <w:rFonts w:ascii="GHEA Grapalat" w:hAnsi="GHEA Grapalat"/>
          <w:sz w:val="24"/>
          <w:szCs w:val="24"/>
          <w:lang w:val="hy-AM"/>
        </w:rPr>
        <w:t>ՊԵԿ</w:t>
      </w:r>
      <w:r w:rsidR="00A62E90" w:rsidRPr="00FB76AD">
        <w:rPr>
          <w:rFonts w:ascii="GHEA Grapalat" w:hAnsi="GHEA Grapalat"/>
          <w:sz w:val="24"/>
          <w:szCs w:val="24"/>
          <w:lang w:val="hy-AM"/>
        </w:rPr>
        <w:t>-ը</w:t>
      </w:r>
      <w:r w:rsidR="00AA77EA" w:rsidRPr="00FB76AD">
        <w:rPr>
          <w:rFonts w:ascii="GHEA Grapalat" w:hAnsi="GHEA Grapalat"/>
          <w:sz w:val="24"/>
          <w:szCs w:val="24"/>
          <w:lang w:val="hy-AM"/>
        </w:rPr>
        <w:t xml:space="preserve"> շարունակաբար նախաձեռնում, մշակում և ներդնում է հարկային և մաքսային վարչարարության և </w:t>
      </w:r>
      <w:r w:rsidR="005A4077">
        <w:rPr>
          <w:rFonts w:ascii="GHEA Grapalat" w:hAnsi="GHEA Grapalat"/>
          <w:sz w:val="24"/>
          <w:szCs w:val="24"/>
          <w:lang w:val="hy-AM"/>
        </w:rPr>
        <w:t>կիրառվող</w:t>
      </w:r>
      <w:r w:rsidR="00AA77EA" w:rsidRPr="00FB76AD">
        <w:rPr>
          <w:rFonts w:ascii="GHEA Grapalat" w:hAnsi="GHEA Grapalat"/>
          <w:sz w:val="24"/>
          <w:szCs w:val="24"/>
          <w:lang w:val="hy-AM"/>
        </w:rPr>
        <w:t xml:space="preserve"> ընթացակարգերի օպտիմալացման ու արդյունավետության բարձրացման ապահովման համար էլեկտրոնային կառավարման համակարգեր</w:t>
      </w:r>
      <w:r w:rsidR="002F072C">
        <w:rPr>
          <w:rFonts w:ascii="GHEA Grapalat" w:hAnsi="GHEA Grapalat"/>
          <w:sz w:val="24"/>
          <w:szCs w:val="24"/>
          <w:lang w:val="hy-AM"/>
        </w:rPr>
        <w:t>:</w:t>
      </w:r>
      <w:r w:rsidR="00AA77EA" w:rsidRPr="00FB76AD">
        <w:rPr>
          <w:rFonts w:ascii="GHEA Grapalat" w:hAnsi="GHEA Grapalat"/>
          <w:sz w:val="24"/>
          <w:szCs w:val="24"/>
          <w:lang w:val="hy-AM"/>
        </w:rPr>
        <w:t xml:space="preserve"> </w:t>
      </w:r>
      <w:r w:rsidR="002F072C">
        <w:rPr>
          <w:rFonts w:ascii="GHEA Grapalat" w:hAnsi="GHEA Grapalat"/>
          <w:sz w:val="24"/>
          <w:szCs w:val="24"/>
          <w:lang w:val="hy-AM"/>
        </w:rPr>
        <w:t>Ն</w:t>
      </w:r>
      <w:r w:rsidR="00AA77EA" w:rsidRPr="00FB76AD">
        <w:rPr>
          <w:rFonts w:ascii="GHEA Grapalat" w:hAnsi="GHEA Grapalat"/>
          <w:sz w:val="24"/>
          <w:szCs w:val="24"/>
          <w:lang w:val="hy-AM"/>
        </w:rPr>
        <w:t>երդրված և գործող տեխնոլոգիական լուծումներն ապացուցել են իրենց արդյունավետությունը և</w:t>
      </w:r>
      <w:r w:rsidR="002F072C">
        <w:rPr>
          <w:rFonts w:ascii="GHEA Grapalat" w:hAnsi="GHEA Grapalat"/>
          <w:sz w:val="24"/>
          <w:szCs w:val="24"/>
          <w:lang w:val="hy-AM"/>
        </w:rPr>
        <w:t xml:space="preserve"> նպաստել են ՊԵԿ գործառույթների արդյունավետ իրականացմանը։</w:t>
      </w:r>
      <w:r w:rsidR="00AA77EA" w:rsidRPr="00FB76AD">
        <w:rPr>
          <w:rFonts w:ascii="GHEA Grapalat" w:hAnsi="GHEA Grapalat"/>
          <w:sz w:val="24"/>
          <w:szCs w:val="24"/>
          <w:lang w:val="hy-AM"/>
        </w:rPr>
        <w:t xml:space="preserve"> </w:t>
      </w:r>
      <w:r w:rsidR="002F072C">
        <w:rPr>
          <w:rFonts w:ascii="GHEA Grapalat" w:hAnsi="GHEA Grapalat"/>
          <w:sz w:val="24"/>
          <w:szCs w:val="24"/>
          <w:lang w:val="hy-AM"/>
        </w:rPr>
        <w:t>Սակայն, տնտեսական ու տեխնոլոգիական զարգացումներին, ժամանակի մարտահրավերներին համահունչ, անհրաժեշտ է շարունակաբար ընդլայնել ՊԵԿ կարողությունները, տնտեսավարողների շրջանում կամավոր կարգապահություն արմատավորելու նպատակով՝ բարձրացնել սպասարկման ծառայությունների որակն ու ՊԵԿ հանդեպ վստահությունը։</w:t>
      </w:r>
    </w:p>
    <w:p w:rsidR="002F072C" w:rsidRPr="002F072C" w:rsidRDefault="002F072C" w:rsidP="002F072C">
      <w:pPr>
        <w:pStyle w:val="ListParagraph"/>
        <w:numPr>
          <w:ilvl w:val="0"/>
          <w:numId w:val="102"/>
        </w:numPr>
        <w:spacing w:line="360" w:lineRule="auto"/>
        <w:ind w:left="0" w:firstLine="567"/>
        <w:jc w:val="both"/>
        <w:rPr>
          <w:rFonts w:ascii="GHEA Grapalat" w:hAnsi="GHEA Grapalat"/>
          <w:sz w:val="24"/>
          <w:szCs w:val="24"/>
          <w:lang w:val="hy-AM"/>
        </w:rPr>
      </w:pPr>
      <w:r>
        <w:rPr>
          <w:rFonts w:ascii="GHEA Grapalat" w:hAnsi="GHEA Grapalat"/>
          <w:sz w:val="24"/>
          <w:szCs w:val="24"/>
          <w:lang w:val="hy-AM"/>
        </w:rPr>
        <w:t>ՊԵԿ մաքսային ծառայությունը շարունակաբար իրականացնում է մաքսային գործընթացների բարելավմանն ուղղված աշխատանքներ՝ նպատակ ունենալով դյուրինացնել առևտուրը, սահմանահատման գործընթացը, ինչպես նաև բարձրացնել հսկողության արդյունավետությունը։ Իրականացված բարեփոխումներն արդյունավետորեն լուծել են մաքսային ծառայությունների կողմից սահմանված խնդիրները և ստեղծել են անհրաժեշտ հիմքեր՝ հետագա դինամիկ զարգացումն ապահովելու համար։</w:t>
      </w:r>
    </w:p>
    <w:p w:rsidR="00A62E90" w:rsidRPr="002F072C" w:rsidRDefault="00A62E90" w:rsidP="002F072C">
      <w:pPr>
        <w:pStyle w:val="ListParagraph"/>
        <w:numPr>
          <w:ilvl w:val="0"/>
          <w:numId w:val="102"/>
        </w:numPr>
        <w:spacing w:line="360" w:lineRule="auto"/>
        <w:ind w:left="0" w:firstLine="567"/>
        <w:jc w:val="both"/>
        <w:rPr>
          <w:rFonts w:ascii="GHEA Grapalat" w:hAnsi="GHEA Grapalat"/>
          <w:sz w:val="24"/>
          <w:szCs w:val="24"/>
          <w:lang w:val="hy-AM"/>
        </w:rPr>
      </w:pPr>
      <w:r w:rsidRPr="002F072C">
        <w:rPr>
          <w:rFonts w:ascii="GHEA Grapalat" w:hAnsi="GHEA Grapalat"/>
          <w:sz w:val="24"/>
          <w:lang w:val="hy-AM"/>
        </w:rPr>
        <w:t>Իրականացված բարեփոխումների շրջանակներում`</w:t>
      </w:r>
    </w:p>
    <w:p w:rsidR="00A62E90" w:rsidRPr="00FB76AD" w:rsidRDefault="007A4329" w:rsidP="005F294E">
      <w:pPr>
        <w:pStyle w:val="ListParagraph"/>
        <w:numPr>
          <w:ilvl w:val="0"/>
          <w:numId w:val="5"/>
        </w:numPr>
        <w:spacing w:line="360" w:lineRule="auto"/>
        <w:ind w:left="0" w:firstLine="567"/>
        <w:jc w:val="both"/>
        <w:rPr>
          <w:rFonts w:ascii="GHEA Grapalat" w:hAnsi="GHEA Grapalat"/>
          <w:sz w:val="24"/>
          <w:szCs w:val="24"/>
          <w:lang w:val="hy-AM"/>
        </w:rPr>
      </w:pPr>
      <w:r w:rsidRPr="00FB76AD">
        <w:rPr>
          <w:rFonts w:ascii="GHEA Grapalat" w:hAnsi="GHEA Grapalat" w:cs="Arial"/>
          <w:sz w:val="24"/>
          <w:szCs w:val="24"/>
          <w:lang w:val="hy-AM"/>
        </w:rPr>
        <w:t>կ</w:t>
      </w:r>
      <w:r w:rsidR="00A62E90" w:rsidRPr="00FB76AD">
        <w:rPr>
          <w:rFonts w:ascii="GHEA Grapalat" w:hAnsi="GHEA Grapalat" w:cs="Arial"/>
          <w:sz w:val="24"/>
          <w:szCs w:val="24"/>
          <w:lang w:val="hy-AM"/>
        </w:rPr>
        <w:t>ատարելագործվել</w:t>
      </w:r>
      <w:r w:rsidR="00A62E90" w:rsidRPr="00FB76AD">
        <w:rPr>
          <w:rFonts w:ascii="GHEA Grapalat" w:hAnsi="GHEA Grapalat"/>
          <w:sz w:val="24"/>
          <w:szCs w:val="24"/>
          <w:lang w:val="hy-AM"/>
        </w:rPr>
        <w:t xml:space="preserve"> է </w:t>
      </w:r>
      <w:r w:rsidR="00B51D8D" w:rsidRPr="00FB76AD">
        <w:rPr>
          <w:rFonts w:ascii="GHEA Grapalat" w:hAnsi="GHEA Grapalat"/>
          <w:sz w:val="24"/>
          <w:szCs w:val="24"/>
          <w:lang w:val="hy-AM"/>
        </w:rPr>
        <w:t xml:space="preserve">«ՀՀ արտաքին առևտրի </w:t>
      </w:r>
      <w:r w:rsidR="00A62E90" w:rsidRPr="00FB76AD">
        <w:rPr>
          <w:rFonts w:ascii="GHEA Grapalat" w:hAnsi="GHEA Grapalat"/>
          <w:sz w:val="24"/>
          <w:szCs w:val="24"/>
          <w:lang w:val="hy-AM"/>
        </w:rPr>
        <w:t>ազգային մեկ պատուհան</w:t>
      </w:r>
      <w:r w:rsidR="00B51D8D" w:rsidRPr="00FB76AD">
        <w:rPr>
          <w:rFonts w:ascii="GHEA Grapalat" w:hAnsi="GHEA Grapalat"/>
          <w:sz w:val="24"/>
          <w:szCs w:val="24"/>
          <w:lang w:val="hy-AM"/>
        </w:rPr>
        <w:t>»</w:t>
      </w:r>
      <w:r w:rsidR="00A62E90" w:rsidRPr="00FB76AD">
        <w:rPr>
          <w:rFonts w:ascii="GHEA Grapalat" w:hAnsi="GHEA Grapalat"/>
          <w:sz w:val="24"/>
          <w:szCs w:val="24"/>
          <w:lang w:val="hy-AM"/>
        </w:rPr>
        <w:t xml:space="preserve"> համակարգ</w:t>
      </w:r>
      <w:r w:rsidR="00C317F3" w:rsidRPr="00FB76AD">
        <w:rPr>
          <w:rFonts w:ascii="GHEA Grapalat" w:hAnsi="GHEA Grapalat"/>
          <w:sz w:val="24"/>
          <w:szCs w:val="24"/>
          <w:lang w:val="hy-AM"/>
        </w:rPr>
        <w:t>ը</w:t>
      </w:r>
      <w:r w:rsidR="00A62E90" w:rsidRPr="00FB76AD">
        <w:rPr>
          <w:rFonts w:ascii="GHEA Grapalat" w:hAnsi="GHEA Grapalat"/>
          <w:sz w:val="24"/>
          <w:szCs w:val="24"/>
          <w:lang w:val="hy-AM"/>
        </w:rPr>
        <w:t>, որտեղ ներդրվել է նոր գործիքակազմ, ինչի արդյունքում էականորեն դյուրինացվել է տնտես</w:t>
      </w:r>
      <w:r w:rsidR="00927D4C" w:rsidRPr="00FB76AD">
        <w:rPr>
          <w:rFonts w:ascii="GHEA Grapalat" w:hAnsi="GHEA Grapalat"/>
          <w:sz w:val="24"/>
          <w:szCs w:val="24"/>
          <w:lang w:val="hy-AM"/>
        </w:rPr>
        <w:t>ա</w:t>
      </w:r>
      <w:r w:rsidR="00A62E90" w:rsidRPr="00FB76AD">
        <w:rPr>
          <w:rFonts w:ascii="GHEA Grapalat" w:hAnsi="GHEA Grapalat"/>
          <w:sz w:val="24"/>
          <w:szCs w:val="24"/>
          <w:lang w:val="hy-AM"/>
        </w:rPr>
        <w:t xml:space="preserve">վարողների և մաքսային մարմինների միջև աշխատանքը` </w:t>
      </w:r>
      <w:r w:rsidR="00A62E90" w:rsidRPr="00FB76AD">
        <w:rPr>
          <w:rFonts w:ascii="GHEA Grapalat" w:hAnsi="GHEA Grapalat"/>
          <w:sz w:val="24"/>
          <w:szCs w:val="24"/>
          <w:lang w:val="hy-AM"/>
        </w:rPr>
        <w:lastRenderedPageBreak/>
        <w:t>նպաստելով մաքսային ձևակերպումների վրա ծախսվող ժամանակի կրճատմանը, ռիսկերի նվազեցմանը և էլեկտրոնային փաստաթղթաշրջանառության իրականացմանը,</w:t>
      </w:r>
    </w:p>
    <w:p w:rsidR="00A62E90" w:rsidRPr="00FB76AD" w:rsidRDefault="00927D4C" w:rsidP="005F294E">
      <w:pPr>
        <w:pStyle w:val="ListParagraph"/>
        <w:numPr>
          <w:ilvl w:val="0"/>
          <w:numId w:val="5"/>
        </w:numPr>
        <w:spacing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ս</w:t>
      </w:r>
      <w:r w:rsidR="00A62E90" w:rsidRPr="00FB76AD">
        <w:rPr>
          <w:rFonts w:ascii="GHEA Grapalat" w:hAnsi="GHEA Grapalat" w:cs="Arial"/>
          <w:sz w:val="24"/>
          <w:szCs w:val="24"/>
          <w:lang w:val="hy-AM"/>
        </w:rPr>
        <w:t xml:space="preserve">տեղծվել է ռիսկերի կառավարման համակարգ, որն իրականացնում է մաքսային հսկողության օբյեկտների, </w:t>
      </w:r>
      <w:r w:rsidR="001E6472" w:rsidRPr="00FB76AD">
        <w:rPr>
          <w:rFonts w:ascii="GHEA Grapalat" w:hAnsi="GHEA Grapalat" w:cs="Arial"/>
          <w:sz w:val="24"/>
          <w:szCs w:val="24"/>
          <w:lang w:val="hy-AM"/>
        </w:rPr>
        <w:t>իրականացված</w:t>
      </w:r>
      <w:r w:rsidR="00A62E90" w:rsidRPr="00FB76AD">
        <w:rPr>
          <w:rFonts w:ascii="GHEA Grapalat" w:hAnsi="GHEA Grapalat" w:cs="Arial"/>
          <w:sz w:val="24"/>
          <w:szCs w:val="24"/>
          <w:lang w:val="hy-AM"/>
        </w:rPr>
        <w:t xml:space="preserve"> մաքսային գործառնությունների և</w:t>
      </w:r>
      <w:r w:rsidR="00517BA5" w:rsidRPr="00FB76AD">
        <w:rPr>
          <w:rFonts w:ascii="GHEA Grapalat" w:hAnsi="GHEA Grapalat" w:cs="Arial"/>
          <w:sz w:val="24"/>
          <w:szCs w:val="24"/>
          <w:lang w:val="hy-AM"/>
        </w:rPr>
        <w:t>,</w:t>
      </w:r>
      <w:r w:rsidR="00A62E90" w:rsidRPr="00FB76AD">
        <w:rPr>
          <w:rFonts w:ascii="GHEA Grapalat" w:hAnsi="GHEA Grapalat" w:cs="Arial"/>
          <w:sz w:val="24"/>
          <w:szCs w:val="24"/>
          <w:lang w:val="hy-AM"/>
        </w:rPr>
        <w:t xml:space="preserve"> ինչպես ապրանքների բացթողումից առաջ</w:t>
      </w:r>
      <w:r w:rsidR="00517BA5" w:rsidRPr="00FB76AD">
        <w:rPr>
          <w:rFonts w:ascii="GHEA Grapalat" w:hAnsi="GHEA Grapalat" w:cs="Arial"/>
          <w:sz w:val="24"/>
          <w:szCs w:val="24"/>
          <w:lang w:val="hy-AM"/>
        </w:rPr>
        <w:t>,</w:t>
      </w:r>
      <w:r w:rsidR="00A62E90" w:rsidRPr="00FB76AD">
        <w:rPr>
          <w:rFonts w:ascii="GHEA Grapalat" w:hAnsi="GHEA Grapalat" w:cs="Arial"/>
          <w:sz w:val="24"/>
          <w:szCs w:val="24"/>
          <w:lang w:val="hy-AM"/>
        </w:rPr>
        <w:t xml:space="preserve"> այնպես էլ հետո անցկացված մաքսային հսկողության արդյունքների մասին տեղեկատվության հավաքում, մշակում և գնահատում,</w:t>
      </w:r>
    </w:p>
    <w:p w:rsidR="00A62E90" w:rsidRPr="00FB76AD" w:rsidRDefault="00927D4C" w:rsidP="005F294E">
      <w:pPr>
        <w:pStyle w:val="ListParagraph"/>
        <w:numPr>
          <w:ilvl w:val="0"/>
          <w:numId w:val="5"/>
        </w:numPr>
        <w:spacing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ս</w:t>
      </w:r>
      <w:r w:rsidR="00A62E90" w:rsidRPr="00FB76AD">
        <w:rPr>
          <w:rFonts w:ascii="GHEA Grapalat" w:hAnsi="GHEA Grapalat" w:cs="Arial"/>
          <w:sz w:val="24"/>
          <w:szCs w:val="24"/>
          <w:lang w:val="hy-AM"/>
        </w:rPr>
        <w:t>տեղծվել է մոնիտորինգի կենտրոն, որն իրական</w:t>
      </w:r>
      <w:r w:rsidR="004B06F7" w:rsidRPr="00FB76AD">
        <w:rPr>
          <w:rFonts w:ascii="GHEA Grapalat" w:hAnsi="GHEA Grapalat" w:cs="Arial"/>
          <w:sz w:val="24"/>
          <w:szCs w:val="24"/>
          <w:lang w:val="hy-AM"/>
        </w:rPr>
        <w:t>ա</w:t>
      </w:r>
      <w:r w:rsidR="00A62E90" w:rsidRPr="00FB76AD">
        <w:rPr>
          <w:rFonts w:ascii="GHEA Grapalat" w:hAnsi="GHEA Grapalat" w:cs="Arial"/>
          <w:sz w:val="24"/>
          <w:szCs w:val="24"/>
          <w:lang w:val="hy-AM"/>
        </w:rPr>
        <w:t xml:space="preserve">ցնում է մաքսային մարմիններում հսկողության սարքավորումների շահագործման գործընթացի </w:t>
      </w:r>
      <w:r w:rsidR="00D6217C" w:rsidRPr="00FB76AD">
        <w:rPr>
          <w:rFonts w:ascii="GHEA Grapalat" w:hAnsi="GHEA Grapalat" w:cs="Arial"/>
          <w:sz w:val="24"/>
          <w:szCs w:val="24"/>
          <w:lang w:val="hy-AM"/>
        </w:rPr>
        <w:t xml:space="preserve">համակարգում </w:t>
      </w:r>
      <w:r w:rsidR="00A62E90" w:rsidRPr="00FB76AD">
        <w:rPr>
          <w:rFonts w:ascii="GHEA Grapalat" w:hAnsi="GHEA Grapalat" w:cs="Arial"/>
          <w:sz w:val="24"/>
          <w:szCs w:val="24"/>
          <w:lang w:val="hy-AM"/>
        </w:rPr>
        <w:t xml:space="preserve">և դրա նկատմամբ կենտրոնացված վերահսկողության </w:t>
      </w:r>
      <w:r w:rsidR="001E6472" w:rsidRPr="00FB76AD">
        <w:rPr>
          <w:rFonts w:ascii="GHEA Grapalat" w:hAnsi="GHEA Grapalat" w:cs="Arial"/>
          <w:sz w:val="24"/>
          <w:szCs w:val="24"/>
          <w:lang w:val="hy-AM"/>
        </w:rPr>
        <w:t>իրականացում</w:t>
      </w:r>
      <w:r w:rsidR="00A62E90" w:rsidRPr="00FB76AD">
        <w:rPr>
          <w:rFonts w:ascii="GHEA Grapalat" w:hAnsi="GHEA Grapalat" w:cs="Arial"/>
          <w:sz w:val="24"/>
          <w:szCs w:val="24"/>
          <w:lang w:val="hy-AM"/>
        </w:rPr>
        <w:t>, ինչի արդյունքում էականորեն նվազեցվել են սխալների հնարավոր թույլատրման արդյունքում առաջացող ռիսկերը,</w:t>
      </w:r>
    </w:p>
    <w:p w:rsidR="00A62E90" w:rsidRPr="00FB76AD" w:rsidRDefault="00927D4C" w:rsidP="005F294E">
      <w:pPr>
        <w:pStyle w:val="ListParagraph"/>
        <w:numPr>
          <w:ilvl w:val="0"/>
          <w:numId w:val="5"/>
        </w:numPr>
        <w:spacing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ն</w:t>
      </w:r>
      <w:r w:rsidR="00A62E90" w:rsidRPr="00FB76AD">
        <w:rPr>
          <w:rFonts w:ascii="GHEA Grapalat" w:hAnsi="GHEA Grapalat" w:cs="Arial"/>
          <w:sz w:val="24"/>
          <w:szCs w:val="24"/>
          <w:lang w:val="hy-AM"/>
        </w:rPr>
        <w:t xml:space="preserve">երդրվել է հերթերի կառավարման համակարգ, որը </w:t>
      </w:r>
      <w:r w:rsidR="001E6472" w:rsidRPr="00FB76AD">
        <w:rPr>
          <w:rFonts w:ascii="GHEA Grapalat" w:hAnsi="GHEA Grapalat" w:cs="Arial"/>
          <w:sz w:val="24"/>
          <w:szCs w:val="24"/>
          <w:lang w:val="hy-AM"/>
        </w:rPr>
        <w:t>հնարավորություն</w:t>
      </w:r>
      <w:r w:rsidR="00A62E90" w:rsidRPr="00FB76AD">
        <w:rPr>
          <w:rFonts w:ascii="GHEA Grapalat" w:hAnsi="GHEA Grapalat" w:cs="Arial"/>
          <w:sz w:val="24"/>
          <w:szCs w:val="24"/>
          <w:lang w:val="hy-AM"/>
        </w:rPr>
        <w:t xml:space="preserve"> է տալիս մաքսատներում խուսափել </w:t>
      </w:r>
      <w:r w:rsidR="001E6472" w:rsidRPr="00FB76AD">
        <w:rPr>
          <w:rFonts w:ascii="GHEA Grapalat" w:hAnsi="GHEA Grapalat" w:cs="Arial"/>
          <w:sz w:val="24"/>
          <w:szCs w:val="24"/>
          <w:lang w:val="hy-AM"/>
        </w:rPr>
        <w:t>կուտակումներից</w:t>
      </w:r>
      <w:r w:rsidR="00A62E90" w:rsidRPr="00FB76AD">
        <w:rPr>
          <w:rFonts w:ascii="GHEA Grapalat" w:hAnsi="GHEA Grapalat" w:cs="Arial"/>
          <w:sz w:val="24"/>
          <w:szCs w:val="24"/>
          <w:lang w:val="hy-AM"/>
        </w:rPr>
        <w:t>, և կրճատել քաղաքացիների</w:t>
      </w:r>
      <w:r w:rsidR="007D5EFC" w:rsidRPr="00FB76AD">
        <w:rPr>
          <w:rFonts w:ascii="GHEA Grapalat" w:hAnsi="GHEA Grapalat" w:cs="Arial"/>
          <w:sz w:val="24"/>
          <w:szCs w:val="24"/>
          <w:lang w:val="hy-AM"/>
        </w:rPr>
        <w:t xml:space="preserve"> կողմից</w:t>
      </w:r>
      <w:r w:rsidR="00A62E90" w:rsidRPr="00FB76AD">
        <w:rPr>
          <w:rFonts w:ascii="GHEA Grapalat" w:hAnsi="GHEA Grapalat" w:cs="Arial"/>
          <w:sz w:val="24"/>
          <w:szCs w:val="24"/>
          <w:lang w:val="hy-AM"/>
        </w:rPr>
        <w:t xml:space="preserve"> մաքսատներում ծախսվող ժամանակը,</w:t>
      </w:r>
    </w:p>
    <w:p w:rsidR="00A62E90" w:rsidRPr="00FB76AD" w:rsidRDefault="00927D4C" w:rsidP="005F294E">
      <w:pPr>
        <w:pStyle w:val="ListParagraph"/>
        <w:numPr>
          <w:ilvl w:val="0"/>
          <w:numId w:val="5"/>
        </w:numPr>
        <w:spacing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մ</w:t>
      </w:r>
      <w:r w:rsidR="00A62E90" w:rsidRPr="00FB76AD">
        <w:rPr>
          <w:rFonts w:ascii="GHEA Grapalat" w:hAnsi="GHEA Grapalat" w:cs="Arial"/>
          <w:sz w:val="24"/>
          <w:szCs w:val="24"/>
          <w:lang w:val="hy-AM"/>
        </w:rPr>
        <w:t>ասամբ ներդրվել է նախնական հայտարար</w:t>
      </w:r>
      <w:r w:rsidR="001E6472" w:rsidRPr="00FB76AD">
        <w:rPr>
          <w:rFonts w:ascii="GHEA Grapalat" w:hAnsi="GHEA Grapalat" w:cs="Arial"/>
          <w:sz w:val="24"/>
          <w:szCs w:val="24"/>
          <w:lang w:val="hy-AM"/>
        </w:rPr>
        <w:t>ա</w:t>
      </w:r>
      <w:r w:rsidR="00A62E90" w:rsidRPr="00FB76AD">
        <w:rPr>
          <w:rFonts w:ascii="GHEA Grapalat" w:hAnsi="GHEA Grapalat" w:cs="Arial"/>
          <w:sz w:val="24"/>
          <w:szCs w:val="24"/>
          <w:lang w:val="hy-AM"/>
        </w:rPr>
        <w:t>գրման համակարգը</w:t>
      </w:r>
      <w:r w:rsidRPr="00FB76AD">
        <w:rPr>
          <w:rFonts w:ascii="GHEA Grapalat" w:hAnsi="GHEA Grapalat" w:cs="Arial"/>
          <w:sz w:val="24"/>
          <w:szCs w:val="24"/>
          <w:lang w:val="hy-AM"/>
        </w:rPr>
        <w:t>,</w:t>
      </w:r>
      <w:r w:rsidR="00A62E90" w:rsidRPr="00FB76AD">
        <w:rPr>
          <w:rFonts w:ascii="GHEA Grapalat" w:hAnsi="GHEA Grapalat" w:cs="Arial"/>
          <w:sz w:val="24"/>
          <w:szCs w:val="24"/>
          <w:lang w:val="hy-AM"/>
        </w:rPr>
        <w:t xml:space="preserve"> և իրակա</w:t>
      </w:r>
      <w:r w:rsidR="0092161C" w:rsidRPr="00FB76AD">
        <w:rPr>
          <w:rFonts w:ascii="GHEA Grapalat" w:hAnsi="GHEA Grapalat" w:cs="Arial"/>
          <w:sz w:val="24"/>
          <w:szCs w:val="24"/>
          <w:lang w:val="hy-AM"/>
        </w:rPr>
        <w:softHyphen/>
      </w:r>
      <w:r w:rsidR="00A62E90" w:rsidRPr="00FB76AD">
        <w:rPr>
          <w:rFonts w:ascii="GHEA Grapalat" w:hAnsi="GHEA Grapalat" w:cs="Arial"/>
          <w:sz w:val="24"/>
          <w:szCs w:val="24"/>
          <w:lang w:val="hy-AM"/>
        </w:rPr>
        <w:t>ն</w:t>
      </w:r>
      <w:r w:rsidR="0092161C" w:rsidRPr="00FB76AD">
        <w:rPr>
          <w:rFonts w:ascii="GHEA Grapalat" w:hAnsi="GHEA Grapalat" w:cs="Arial"/>
          <w:sz w:val="24"/>
          <w:szCs w:val="24"/>
          <w:lang w:val="hy-AM"/>
        </w:rPr>
        <w:t>ա</w:t>
      </w:r>
      <w:r w:rsidR="00A62E90" w:rsidRPr="00FB76AD">
        <w:rPr>
          <w:rFonts w:ascii="GHEA Grapalat" w:hAnsi="GHEA Grapalat" w:cs="Arial"/>
          <w:sz w:val="24"/>
          <w:szCs w:val="24"/>
          <w:lang w:val="hy-AM"/>
        </w:rPr>
        <w:t>ցվում են աշխատանքներ այս համակարգի ամբողջական ներդրման ուղղությամբ,</w:t>
      </w:r>
    </w:p>
    <w:p w:rsidR="00A62E90" w:rsidRPr="00FB76AD" w:rsidRDefault="00927D4C" w:rsidP="005F294E">
      <w:pPr>
        <w:pStyle w:val="ListParagraph"/>
        <w:numPr>
          <w:ilvl w:val="0"/>
          <w:numId w:val="5"/>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ի</w:t>
      </w:r>
      <w:r w:rsidR="00A62E90" w:rsidRPr="00FB76AD">
        <w:rPr>
          <w:rFonts w:ascii="GHEA Grapalat" w:hAnsi="GHEA Grapalat" w:cs="Arial"/>
          <w:sz w:val="24"/>
          <w:szCs w:val="24"/>
          <w:lang w:val="hy-AM"/>
        </w:rPr>
        <w:t>րական</w:t>
      </w:r>
      <w:r w:rsidR="004B06F7" w:rsidRPr="00FB76AD">
        <w:rPr>
          <w:rFonts w:ascii="GHEA Grapalat" w:hAnsi="GHEA Grapalat" w:cs="Arial"/>
          <w:sz w:val="24"/>
          <w:szCs w:val="24"/>
          <w:lang w:val="hy-AM"/>
        </w:rPr>
        <w:t>ա</w:t>
      </w:r>
      <w:r w:rsidR="00A62E90" w:rsidRPr="00FB76AD">
        <w:rPr>
          <w:rFonts w:ascii="GHEA Grapalat" w:hAnsi="GHEA Grapalat" w:cs="Arial"/>
          <w:sz w:val="24"/>
          <w:szCs w:val="24"/>
          <w:lang w:val="hy-AM"/>
        </w:rPr>
        <w:t xml:space="preserve">ցվում է </w:t>
      </w:r>
      <w:r w:rsidR="00B51D8D" w:rsidRPr="00FB76AD">
        <w:rPr>
          <w:rFonts w:ascii="GHEA Grapalat" w:hAnsi="GHEA Grapalat" w:cs="Arial"/>
          <w:sz w:val="24"/>
          <w:szCs w:val="24"/>
          <w:lang w:val="hy-AM"/>
        </w:rPr>
        <w:t>«</w:t>
      </w:r>
      <w:r w:rsidR="00A62E90" w:rsidRPr="00FB76AD">
        <w:rPr>
          <w:rFonts w:ascii="GHEA Grapalat" w:hAnsi="GHEA Grapalat" w:cs="Arial"/>
          <w:sz w:val="24"/>
          <w:szCs w:val="24"/>
          <w:lang w:val="hy-AM"/>
        </w:rPr>
        <w:t xml:space="preserve">Լիազորված տնտեսական օպերատորների </w:t>
      </w:r>
      <w:r w:rsidR="00D6217C" w:rsidRPr="00FB76AD">
        <w:rPr>
          <w:rFonts w:ascii="GHEA Grapalat" w:hAnsi="GHEA Grapalat" w:cs="Arial"/>
          <w:sz w:val="24"/>
          <w:szCs w:val="24"/>
          <w:lang w:val="hy-AM"/>
        </w:rPr>
        <w:t>ինստիտուտի</w:t>
      </w:r>
      <w:r w:rsidR="00B51D8D" w:rsidRPr="00FB76AD">
        <w:rPr>
          <w:rFonts w:ascii="GHEA Grapalat" w:hAnsi="GHEA Grapalat" w:cs="Arial"/>
          <w:sz w:val="24"/>
          <w:szCs w:val="24"/>
          <w:lang w:val="hy-AM"/>
        </w:rPr>
        <w:t>»</w:t>
      </w:r>
      <w:r w:rsidR="00D6217C" w:rsidRPr="00FB76AD">
        <w:rPr>
          <w:rFonts w:ascii="GHEA Grapalat" w:hAnsi="GHEA Grapalat" w:cs="Arial"/>
          <w:sz w:val="24"/>
          <w:szCs w:val="24"/>
          <w:lang w:val="hy-AM"/>
        </w:rPr>
        <w:t xml:space="preserve"> </w:t>
      </w:r>
      <w:r w:rsidR="00A62E90" w:rsidRPr="00FB76AD">
        <w:rPr>
          <w:rFonts w:ascii="GHEA Grapalat" w:hAnsi="GHEA Grapalat" w:cs="Arial"/>
          <w:sz w:val="24"/>
          <w:szCs w:val="24"/>
          <w:lang w:val="hy-AM"/>
        </w:rPr>
        <w:t>շար</w:t>
      </w:r>
      <w:r w:rsidR="001E6472" w:rsidRPr="00FB76AD">
        <w:rPr>
          <w:rFonts w:ascii="GHEA Grapalat" w:hAnsi="GHEA Grapalat" w:cs="Arial"/>
          <w:sz w:val="24"/>
          <w:szCs w:val="24"/>
          <w:lang w:val="hy-AM"/>
        </w:rPr>
        <w:t>ու</w:t>
      </w:r>
      <w:r w:rsidR="00A62E90" w:rsidRPr="00FB76AD">
        <w:rPr>
          <w:rFonts w:ascii="GHEA Grapalat" w:hAnsi="GHEA Grapalat" w:cs="Arial"/>
          <w:sz w:val="24"/>
          <w:szCs w:val="24"/>
          <w:lang w:val="hy-AM"/>
        </w:rPr>
        <w:t>ն</w:t>
      </w:r>
      <w:r w:rsidR="001E6472" w:rsidRPr="00FB76AD">
        <w:rPr>
          <w:rFonts w:ascii="GHEA Grapalat" w:hAnsi="GHEA Grapalat" w:cs="Arial"/>
          <w:sz w:val="24"/>
          <w:szCs w:val="24"/>
          <w:lang w:val="hy-AM"/>
        </w:rPr>
        <w:t>ա</w:t>
      </w:r>
      <w:r w:rsidR="00A62E90" w:rsidRPr="00FB76AD">
        <w:rPr>
          <w:rFonts w:ascii="GHEA Grapalat" w:hAnsi="GHEA Grapalat" w:cs="Arial"/>
          <w:sz w:val="24"/>
          <w:szCs w:val="24"/>
          <w:lang w:val="hy-AM"/>
        </w:rPr>
        <w:t>կական</w:t>
      </w:r>
      <w:r w:rsidR="0092161C" w:rsidRPr="00FB76AD">
        <w:rPr>
          <w:rFonts w:ascii="GHEA Grapalat" w:hAnsi="GHEA Grapalat" w:cs="Arial"/>
          <w:sz w:val="24"/>
          <w:szCs w:val="24"/>
          <w:lang w:val="hy-AM"/>
        </w:rPr>
        <w:t xml:space="preserve"> </w:t>
      </w:r>
      <w:r w:rsidR="00A62E90" w:rsidRPr="00FB76AD">
        <w:rPr>
          <w:rFonts w:ascii="GHEA Grapalat" w:hAnsi="GHEA Grapalat" w:cs="Arial"/>
          <w:sz w:val="24"/>
          <w:szCs w:val="24"/>
          <w:lang w:val="hy-AM"/>
        </w:rPr>
        <w:t>զարգացումը:</w:t>
      </w:r>
    </w:p>
    <w:p w:rsidR="0072458E" w:rsidRPr="005E4A84" w:rsidRDefault="0072458E" w:rsidP="005F294E">
      <w:pPr>
        <w:spacing w:line="360" w:lineRule="auto"/>
        <w:ind w:firstLine="567"/>
        <w:jc w:val="both"/>
        <w:rPr>
          <w:rFonts w:ascii="GHEA Grapalat" w:hAnsi="GHEA Grapalat"/>
          <w:lang w:val="hy-AM"/>
        </w:rPr>
      </w:pPr>
      <w:r w:rsidRPr="005E4A84">
        <w:rPr>
          <w:rFonts w:ascii="GHEA Grapalat" w:hAnsi="GHEA Grapalat" w:cs="Sylfaen"/>
          <w:lang w:val="hy-AM"/>
        </w:rPr>
        <w:t>Ունենալով</w:t>
      </w:r>
      <w:r w:rsidRPr="005E4A84">
        <w:rPr>
          <w:rFonts w:ascii="GHEA Grapalat" w:hAnsi="GHEA Grapalat"/>
          <w:lang w:val="hy-AM"/>
        </w:rPr>
        <w:t xml:space="preserve"> վերոնշյալ արդյունքները</w:t>
      </w:r>
      <w:r w:rsidR="00927D4C" w:rsidRPr="005E4A84">
        <w:rPr>
          <w:rFonts w:ascii="GHEA Grapalat" w:hAnsi="GHEA Grapalat"/>
          <w:lang w:val="hy-AM"/>
        </w:rPr>
        <w:t>՝</w:t>
      </w:r>
      <w:r w:rsidR="005514B9" w:rsidRPr="005E4A84">
        <w:rPr>
          <w:rFonts w:ascii="GHEA Grapalat" w:hAnsi="GHEA Grapalat"/>
          <w:lang w:val="hy-AM"/>
        </w:rPr>
        <w:t xml:space="preserve"> այնուամենայնիվ,</w:t>
      </w:r>
      <w:r w:rsidRPr="005E4A84">
        <w:rPr>
          <w:rFonts w:ascii="GHEA Grapalat" w:hAnsi="GHEA Grapalat"/>
          <w:lang w:val="hy-AM"/>
        </w:rPr>
        <w:t xml:space="preserve"> դեռևս </w:t>
      </w:r>
      <w:r w:rsidR="005514B9" w:rsidRPr="005E4A84">
        <w:rPr>
          <w:rFonts w:ascii="GHEA Grapalat" w:hAnsi="GHEA Grapalat"/>
          <w:lang w:val="hy-AM"/>
        </w:rPr>
        <w:t>առկա են</w:t>
      </w:r>
      <w:r w:rsidRPr="005E4A84">
        <w:rPr>
          <w:rFonts w:ascii="GHEA Grapalat" w:hAnsi="GHEA Grapalat"/>
          <w:lang w:val="hy-AM"/>
        </w:rPr>
        <w:t xml:space="preserve"> նաև բազում մարտահրավերներ, որոնք պետք է հաղթահարել: </w:t>
      </w:r>
    </w:p>
    <w:p w:rsidR="00A62E90" w:rsidRPr="00FB76AD" w:rsidRDefault="00A62E90" w:rsidP="005F294E">
      <w:pPr>
        <w:pStyle w:val="ListParagraph"/>
        <w:numPr>
          <w:ilvl w:val="0"/>
          <w:numId w:val="102"/>
        </w:numPr>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Հայաստանի Հանրապետության արտաքին ա</w:t>
      </w:r>
      <w:r w:rsidR="00927D4C" w:rsidRPr="00FB76AD">
        <w:rPr>
          <w:rFonts w:ascii="GHEA Grapalat" w:hAnsi="GHEA Grapalat"/>
          <w:sz w:val="24"/>
          <w:szCs w:val="24"/>
          <w:lang w:val="hy-AM"/>
        </w:rPr>
        <w:t>ռ</w:t>
      </w:r>
      <w:r w:rsidRPr="00FB76AD">
        <w:rPr>
          <w:rFonts w:ascii="GHEA Grapalat" w:hAnsi="GHEA Grapalat"/>
          <w:sz w:val="24"/>
          <w:szCs w:val="24"/>
          <w:lang w:val="hy-AM"/>
        </w:rPr>
        <w:t>ևտրաշրջանառության խթան</w:t>
      </w:r>
      <w:r w:rsidR="005514B9" w:rsidRPr="00FB76AD">
        <w:rPr>
          <w:rFonts w:ascii="GHEA Grapalat" w:hAnsi="GHEA Grapalat"/>
          <w:sz w:val="24"/>
          <w:szCs w:val="24"/>
          <w:lang w:val="hy-AM"/>
        </w:rPr>
        <w:softHyphen/>
      </w:r>
      <w:r w:rsidRPr="00FB76AD">
        <w:rPr>
          <w:rFonts w:ascii="GHEA Grapalat" w:hAnsi="GHEA Grapalat"/>
          <w:sz w:val="24"/>
          <w:szCs w:val="24"/>
          <w:lang w:val="hy-AM"/>
        </w:rPr>
        <w:t xml:space="preserve">ման, քաղաքացիներին բարձր մակարդակի ծառայությունների մատուցման, միջազգային համաձայնագրերով ստանձնած պարտավորությունների կատարման և </w:t>
      </w:r>
      <w:r w:rsidRPr="00FB76AD">
        <w:rPr>
          <w:rFonts w:ascii="GHEA Grapalat" w:hAnsi="GHEA Grapalat"/>
          <w:sz w:val="24"/>
          <w:szCs w:val="24"/>
          <w:lang w:val="hy-AM"/>
        </w:rPr>
        <w:lastRenderedPageBreak/>
        <w:t>այլ ռազ</w:t>
      </w:r>
      <w:r w:rsidR="005514B9" w:rsidRPr="00FB76AD">
        <w:rPr>
          <w:rFonts w:ascii="GHEA Grapalat" w:hAnsi="GHEA Grapalat"/>
          <w:sz w:val="24"/>
          <w:szCs w:val="24"/>
          <w:lang w:val="hy-AM"/>
        </w:rPr>
        <w:softHyphen/>
      </w:r>
      <w:r w:rsidRPr="00FB76AD">
        <w:rPr>
          <w:rFonts w:ascii="GHEA Grapalat" w:hAnsi="GHEA Grapalat"/>
          <w:sz w:val="24"/>
          <w:szCs w:val="24"/>
          <w:lang w:val="hy-AM"/>
        </w:rPr>
        <w:t xml:space="preserve">մավարական կարևորություն ունեցող </w:t>
      </w:r>
      <w:r w:rsidR="001E6472" w:rsidRPr="00FB76AD">
        <w:rPr>
          <w:rFonts w:ascii="GHEA Grapalat" w:hAnsi="GHEA Grapalat"/>
          <w:sz w:val="24"/>
          <w:szCs w:val="24"/>
          <w:lang w:val="hy-AM"/>
        </w:rPr>
        <w:t>նշանակետերին</w:t>
      </w:r>
      <w:r w:rsidRPr="00FB76AD">
        <w:rPr>
          <w:rFonts w:ascii="GHEA Grapalat" w:hAnsi="GHEA Grapalat"/>
          <w:sz w:val="24"/>
          <w:szCs w:val="24"/>
          <w:lang w:val="hy-AM"/>
        </w:rPr>
        <w:t xml:space="preserve"> հասնելու համար մաքսային ծառայության առջև ծառացած մարտահրավերներն են`</w:t>
      </w:r>
    </w:p>
    <w:p w:rsidR="002F072C" w:rsidRDefault="002F072C" w:rsidP="002F072C">
      <w:pPr>
        <w:pStyle w:val="ListParagraph"/>
        <w:numPr>
          <w:ilvl w:val="0"/>
          <w:numId w:val="6"/>
        </w:numPr>
        <w:spacing w:after="0" w:line="360" w:lineRule="auto"/>
        <w:ind w:left="0" w:firstLine="567"/>
        <w:jc w:val="both"/>
        <w:rPr>
          <w:rFonts w:ascii="GHEA Grapalat" w:hAnsi="GHEA Grapalat" w:cs="Arial"/>
          <w:sz w:val="24"/>
          <w:szCs w:val="24"/>
          <w:lang w:val="hy-AM"/>
        </w:rPr>
      </w:pPr>
      <w:r>
        <w:rPr>
          <w:rFonts w:ascii="GHEA Grapalat" w:hAnsi="GHEA Grapalat" w:cs="Arial"/>
          <w:sz w:val="24"/>
          <w:szCs w:val="24"/>
          <w:lang w:val="hy-AM"/>
        </w:rPr>
        <w:t>ռիսկերի կառավարման համակարգի կատարելագործումը, որը հնարավորություն կտա իրականացնել թիրախավորված մաքսային հսկողություն</w:t>
      </w:r>
      <w:r w:rsidR="00762799">
        <w:rPr>
          <w:rFonts w:ascii="GHEA Grapalat" w:hAnsi="GHEA Grapalat" w:cs="Arial"/>
          <w:sz w:val="24"/>
          <w:szCs w:val="24"/>
          <w:lang w:val="hy-AM"/>
        </w:rPr>
        <w:t>,</w:t>
      </w:r>
    </w:p>
    <w:p w:rsidR="002F072C" w:rsidRPr="002F072C" w:rsidRDefault="00AA3EA1" w:rsidP="002F072C">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 xml:space="preserve">ԱՀԿ </w:t>
      </w:r>
      <w:r w:rsidR="00D6217C" w:rsidRPr="00FB76AD">
        <w:rPr>
          <w:rFonts w:ascii="GHEA Grapalat" w:hAnsi="GHEA Grapalat" w:cs="Arial"/>
          <w:sz w:val="24"/>
          <w:szCs w:val="24"/>
          <w:lang w:val="hy-AM"/>
        </w:rPr>
        <w:t xml:space="preserve">2017 թվականի փետրվարի 22-ից ուժի մեջ մտած </w:t>
      </w:r>
      <w:r w:rsidR="00A62E90" w:rsidRPr="00FB76AD">
        <w:rPr>
          <w:rFonts w:ascii="GHEA Grapalat" w:hAnsi="GHEA Grapalat" w:cs="Arial"/>
          <w:sz w:val="24"/>
          <w:szCs w:val="24"/>
          <w:lang w:val="hy-AM"/>
        </w:rPr>
        <w:t xml:space="preserve">Առևտրի դյուրացումը համաձայնագրի </w:t>
      </w:r>
      <w:r w:rsidR="001E6472" w:rsidRPr="00FB76AD">
        <w:rPr>
          <w:rFonts w:ascii="GHEA Grapalat" w:hAnsi="GHEA Grapalat" w:cs="Arial"/>
          <w:sz w:val="24"/>
          <w:szCs w:val="24"/>
          <w:lang w:val="hy-AM"/>
        </w:rPr>
        <w:t>սկզբունքների</w:t>
      </w:r>
      <w:r w:rsidR="00A62E90" w:rsidRPr="00FB76AD">
        <w:rPr>
          <w:rFonts w:ascii="GHEA Grapalat" w:hAnsi="GHEA Grapalat" w:cs="Arial"/>
          <w:sz w:val="24"/>
          <w:szCs w:val="24"/>
          <w:lang w:val="hy-AM"/>
        </w:rPr>
        <w:t xml:space="preserve"> ապահովումը, ինչի արդյունքում պետք է նվազեցվի ապրանքների ժամանման պահից մինչև դրանց բացթողումը ծախսված ժամանակը, դյուրացվի ապրանքների </w:t>
      </w:r>
      <w:r w:rsidR="001E6472" w:rsidRPr="00FB76AD">
        <w:rPr>
          <w:rFonts w:ascii="GHEA Grapalat" w:hAnsi="GHEA Grapalat" w:cs="Arial"/>
          <w:sz w:val="24"/>
          <w:szCs w:val="24"/>
          <w:lang w:val="hy-AM"/>
        </w:rPr>
        <w:t>բացթողման</w:t>
      </w:r>
      <w:r w:rsidR="00A62E90" w:rsidRPr="00FB76AD">
        <w:rPr>
          <w:rFonts w:ascii="GHEA Grapalat" w:hAnsi="GHEA Grapalat" w:cs="Arial"/>
          <w:sz w:val="24"/>
          <w:szCs w:val="24"/>
          <w:lang w:val="hy-AM"/>
        </w:rPr>
        <w:t xml:space="preserve"> կարգը և իրականացվեն համաձայնագրով նախատեսված այլ դրույթներ,</w:t>
      </w:r>
    </w:p>
    <w:p w:rsidR="00A62E90" w:rsidRPr="00FB76AD" w:rsidRDefault="00927D4C" w:rsidP="005F294E">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կ</w:t>
      </w:r>
      <w:r w:rsidR="00A62E90" w:rsidRPr="00FB76AD">
        <w:rPr>
          <w:rFonts w:ascii="GHEA Grapalat" w:hAnsi="GHEA Grapalat" w:cs="Arial"/>
          <w:sz w:val="24"/>
          <w:szCs w:val="24"/>
          <w:lang w:val="hy-AM"/>
        </w:rPr>
        <w:t xml:space="preserve">առավարման համակարգի </w:t>
      </w:r>
      <w:r w:rsidR="001E6472" w:rsidRPr="00FB76AD">
        <w:rPr>
          <w:rFonts w:ascii="GHEA Grapalat" w:hAnsi="GHEA Grapalat" w:cs="Arial"/>
          <w:sz w:val="24"/>
          <w:szCs w:val="24"/>
          <w:lang w:val="hy-AM"/>
        </w:rPr>
        <w:t>կատարելագործում</w:t>
      </w:r>
      <w:r w:rsidRPr="00FB76AD">
        <w:rPr>
          <w:rFonts w:ascii="GHEA Grapalat" w:hAnsi="GHEA Grapalat" w:cs="Arial"/>
          <w:sz w:val="24"/>
          <w:szCs w:val="24"/>
          <w:lang w:val="hy-AM"/>
        </w:rPr>
        <w:t>ը</w:t>
      </w:r>
      <w:r w:rsidR="00A62E90" w:rsidRPr="00FB76AD">
        <w:rPr>
          <w:rFonts w:ascii="GHEA Grapalat" w:hAnsi="GHEA Grapalat" w:cs="Arial"/>
          <w:sz w:val="24"/>
          <w:szCs w:val="24"/>
          <w:lang w:val="hy-AM"/>
        </w:rPr>
        <w:t xml:space="preserve">, որը </w:t>
      </w:r>
      <w:r w:rsidR="001E6472" w:rsidRPr="00FB76AD">
        <w:rPr>
          <w:rFonts w:ascii="GHEA Grapalat" w:hAnsi="GHEA Grapalat" w:cs="Arial"/>
          <w:sz w:val="24"/>
          <w:szCs w:val="24"/>
          <w:lang w:val="hy-AM"/>
        </w:rPr>
        <w:t>հնարավորություն</w:t>
      </w:r>
      <w:r w:rsidR="00A62E90" w:rsidRPr="00FB76AD">
        <w:rPr>
          <w:rFonts w:ascii="GHEA Grapalat" w:hAnsi="GHEA Grapalat" w:cs="Arial"/>
          <w:sz w:val="24"/>
          <w:szCs w:val="24"/>
          <w:lang w:val="hy-AM"/>
        </w:rPr>
        <w:t xml:space="preserve"> կտա բարձրացնել մաքսային ծառայության աշխատանքի արդյունավետությունը,</w:t>
      </w:r>
    </w:p>
    <w:p w:rsidR="00A62E90" w:rsidRPr="00FB76AD" w:rsidRDefault="00927D4C" w:rsidP="005F294E">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մ</w:t>
      </w:r>
      <w:r w:rsidR="00A62E90" w:rsidRPr="00FB76AD">
        <w:rPr>
          <w:rFonts w:ascii="GHEA Grapalat" w:hAnsi="GHEA Grapalat" w:cs="Arial"/>
          <w:sz w:val="24"/>
          <w:szCs w:val="24"/>
          <w:lang w:val="hy-AM"/>
        </w:rPr>
        <w:t>աքսային միջնորդների ինստիտուտի վերանայումը. անհր</w:t>
      </w:r>
      <w:r w:rsidR="00517BA5" w:rsidRPr="00FB76AD">
        <w:rPr>
          <w:rFonts w:ascii="GHEA Grapalat" w:hAnsi="GHEA Grapalat" w:cs="Arial"/>
          <w:sz w:val="24"/>
          <w:szCs w:val="24"/>
          <w:lang w:val="hy-AM"/>
        </w:rPr>
        <w:t>ա</w:t>
      </w:r>
      <w:r w:rsidR="00A62E90" w:rsidRPr="00FB76AD">
        <w:rPr>
          <w:rFonts w:ascii="GHEA Grapalat" w:hAnsi="GHEA Grapalat" w:cs="Arial"/>
          <w:sz w:val="24"/>
          <w:szCs w:val="24"/>
          <w:lang w:val="hy-AM"/>
        </w:rPr>
        <w:t>ժեշտ է կարգա</w:t>
      </w:r>
      <w:r w:rsidR="001A20C3" w:rsidRPr="00FB76AD">
        <w:rPr>
          <w:rFonts w:ascii="GHEA Grapalat" w:hAnsi="GHEA Grapalat" w:cs="Arial"/>
          <w:sz w:val="24"/>
          <w:szCs w:val="24"/>
          <w:lang w:val="hy-AM"/>
        </w:rPr>
        <w:softHyphen/>
      </w:r>
      <w:r w:rsidR="00A62E90" w:rsidRPr="00FB76AD">
        <w:rPr>
          <w:rFonts w:ascii="GHEA Grapalat" w:hAnsi="GHEA Grapalat" w:cs="Arial"/>
          <w:sz w:val="24"/>
          <w:szCs w:val="24"/>
          <w:lang w:val="hy-AM"/>
        </w:rPr>
        <w:t>վորել մաքսային միջնորդների շուկան և ստեղծել անհրաժեշտ բազա պետական կազմա</w:t>
      </w:r>
      <w:r w:rsidR="001A20C3" w:rsidRPr="00FB76AD">
        <w:rPr>
          <w:rFonts w:ascii="GHEA Grapalat" w:hAnsi="GHEA Grapalat" w:cs="Arial"/>
          <w:sz w:val="24"/>
          <w:szCs w:val="24"/>
          <w:lang w:val="hy-AM"/>
        </w:rPr>
        <w:softHyphen/>
      </w:r>
      <w:r w:rsidR="00A62E90" w:rsidRPr="00FB76AD">
        <w:rPr>
          <w:rFonts w:ascii="GHEA Grapalat" w:hAnsi="GHEA Grapalat" w:cs="Arial"/>
          <w:sz w:val="24"/>
          <w:szCs w:val="24"/>
          <w:lang w:val="hy-AM"/>
        </w:rPr>
        <w:t>կերպությունների գործունեությունն ապահովելու համար,</w:t>
      </w:r>
    </w:p>
    <w:p w:rsidR="00A62E90" w:rsidRPr="00FB76AD" w:rsidRDefault="00927D4C" w:rsidP="005F294E">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մ</w:t>
      </w:r>
      <w:r w:rsidR="00A62E90" w:rsidRPr="00FB76AD">
        <w:rPr>
          <w:rFonts w:ascii="GHEA Grapalat" w:hAnsi="GHEA Grapalat" w:cs="Arial"/>
          <w:sz w:val="24"/>
          <w:szCs w:val="24"/>
          <w:lang w:val="hy-AM"/>
        </w:rPr>
        <w:t xml:space="preserve">աքսային փորձաքննությունների </w:t>
      </w:r>
      <w:r w:rsidR="001E6472" w:rsidRPr="00FB76AD">
        <w:rPr>
          <w:rFonts w:ascii="GHEA Grapalat" w:hAnsi="GHEA Grapalat" w:cs="Arial"/>
          <w:sz w:val="24"/>
          <w:szCs w:val="24"/>
          <w:lang w:val="hy-AM"/>
        </w:rPr>
        <w:t>իրականացման</w:t>
      </w:r>
      <w:r w:rsidR="00A62E90" w:rsidRPr="00FB76AD">
        <w:rPr>
          <w:rFonts w:ascii="GHEA Grapalat" w:hAnsi="GHEA Grapalat" w:cs="Arial"/>
          <w:sz w:val="24"/>
          <w:szCs w:val="24"/>
          <w:lang w:val="hy-AM"/>
        </w:rPr>
        <w:t xml:space="preserve"> ոլորտի զարգացումը,</w:t>
      </w:r>
    </w:p>
    <w:p w:rsidR="00A62E90" w:rsidRPr="00FB76AD" w:rsidRDefault="00927D4C" w:rsidP="005F294E">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հ</w:t>
      </w:r>
      <w:r w:rsidR="00A62E90" w:rsidRPr="00FB76AD">
        <w:rPr>
          <w:rFonts w:ascii="GHEA Grapalat" w:hAnsi="GHEA Grapalat" w:cs="Arial"/>
          <w:sz w:val="24"/>
          <w:szCs w:val="24"/>
          <w:lang w:val="hy-AM"/>
        </w:rPr>
        <w:t>ետբացթողումային հսկողության</w:t>
      </w:r>
      <w:r w:rsidR="00FF5C45" w:rsidRPr="00FB76AD">
        <w:rPr>
          <w:rFonts w:ascii="GHEA Grapalat" w:hAnsi="GHEA Grapalat" w:cs="Arial"/>
          <w:sz w:val="24"/>
          <w:szCs w:val="24"/>
          <w:lang w:val="hy-AM"/>
        </w:rPr>
        <w:t xml:space="preserve"> </w:t>
      </w:r>
      <w:r w:rsidR="00A62E90" w:rsidRPr="00FB76AD">
        <w:rPr>
          <w:rFonts w:ascii="GHEA Grapalat" w:hAnsi="GHEA Grapalat" w:cs="Arial"/>
          <w:sz w:val="24"/>
          <w:szCs w:val="24"/>
          <w:lang w:val="hy-AM"/>
        </w:rPr>
        <w:t xml:space="preserve">և </w:t>
      </w:r>
      <w:r w:rsidRPr="00FB76AD">
        <w:rPr>
          <w:rFonts w:ascii="GHEA Grapalat" w:hAnsi="GHEA Grapalat" w:cs="Arial"/>
          <w:sz w:val="24"/>
          <w:szCs w:val="24"/>
          <w:lang w:val="hy-AM"/>
        </w:rPr>
        <w:t>կ</w:t>
      </w:r>
      <w:r w:rsidR="00A62E90" w:rsidRPr="00FB76AD">
        <w:rPr>
          <w:rFonts w:ascii="GHEA Grapalat" w:hAnsi="GHEA Grapalat" w:cs="Arial"/>
          <w:sz w:val="24"/>
          <w:szCs w:val="24"/>
          <w:lang w:val="hy-AM"/>
        </w:rPr>
        <w:t xml:space="preserve">ադրային քաղաքականության հզորացումը` հիմք ընդունելով միջազգային փորձը և </w:t>
      </w:r>
      <w:r w:rsidR="005D765C">
        <w:rPr>
          <w:rFonts w:ascii="GHEA Grapalat" w:hAnsi="GHEA Grapalat" w:cs="Arial"/>
          <w:sz w:val="24"/>
          <w:szCs w:val="24"/>
          <w:lang w:val="hy-AM"/>
        </w:rPr>
        <w:t>ՀՄԿ</w:t>
      </w:r>
      <w:r w:rsidR="00A62E90" w:rsidRPr="00FB76AD">
        <w:rPr>
          <w:rFonts w:ascii="GHEA Grapalat" w:hAnsi="GHEA Grapalat" w:cs="Arial"/>
          <w:sz w:val="24"/>
          <w:szCs w:val="24"/>
          <w:lang w:val="hy-AM"/>
        </w:rPr>
        <w:t xml:space="preserve"> առաջարկները,</w:t>
      </w:r>
    </w:p>
    <w:p w:rsidR="00A62E90" w:rsidRPr="00FB76AD" w:rsidRDefault="00927D4C" w:rsidP="005F294E">
      <w:pPr>
        <w:pStyle w:val="ListParagraph"/>
        <w:numPr>
          <w:ilvl w:val="0"/>
          <w:numId w:val="6"/>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rPr>
        <w:t>ա</w:t>
      </w:r>
      <w:r w:rsidR="00A62E90" w:rsidRPr="00FB76AD">
        <w:rPr>
          <w:rFonts w:ascii="GHEA Grapalat" w:hAnsi="GHEA Grapalat" w:cs="Arial"/>
          <w:sz w:val="24"/>
          <w:szCs w:val="24"/>
          <w:lang w:val="hy-AM"/>
        </w:rPr>
        <w:t xml:space="preserve">շխատակիցների աշխատանքային պայմանների </w:t>
      </w:r>
      <w:r w:rsidR="00F3270E" w:rsidRPr="00FB76AD">
        <w:rPr>
          <w:rFonts w:ascii="GHEA Grapalat" w:hAnsi="GHEA Grapalat" w:cs="Arial"/>
          <w:sz w:val="24"/>
          <w:szCs w:val="24"/>
          <w:lang w:val="hy-AM"/>
        </w:rPr>
        <w:t>բարելավ</w:t>
      </w:r>
      <w:r w:rsidR="00F3270E" w:rsidRPr="00FB76AD">
        <w:rPr>
          <w:rFonts w:ascii="GHEA Grapalat" w:hAnsi="GHEA Grapalat" w:cs="Arial"/>
          <w:sz w:val="24"/>
          <w:szCs w:val="24"/>
        </w:rPr>
        <w:t>ումը</w:t>
      </w:r>
      <w:r w:rsidR="00A62E90" w:rsidRPr="00FB76AD">
        <w:rPr>
          <w:rFonts w:ascii="GHEA Grapalat" w:hAnsi="GHEA Grapalat" w:cs="Arial"/>
          <w:sz w:val="24"/>
          <w:szCs w:val="24"/>
          <w:lang w:val="hy-AM"/>
        </w:rPr>
        <w:t>:</w:t>
      </w:r>
    </w:p>
    <w:p w:rsidR="004A35DF" w:rsidRDefault="00A62E90" w:rsidP="004A35DF">
      <w:pPr>
        <w:pStyle w:val="ListParagraph"/>
        <w:numPr>
          <w:ilvl w:val="0"/>
          <w:numId w:val="102"/>
        </w:numPr>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Տնտեսության կայուն զարգացման համատեքստում կարևոր դերակա</w:t>
      </w:r>
      <w:r w:rsidR="001A20C3" w:rsidRPr="00FB76AD">
        <w:rPr>
          <w:rFonts w:ascii="GHEA Grapalat" w:hAnsi="GHEA Grapalat"/>
          <w:sz w:val="24"/>
          <w:szCs w:val="24"/>
          <w:lang w:val="hy-AM"/>
        </w:rPr>
        <w:softHyphen/>
      </w:r>
      <w:r w:rsidRPr="00FB76AD">
        <w:rPr>
          <w:rFonts w:ascii="GHEA Grapalat" w:hAnsi="GHEA Grapalat"/>
          <w:sz w:val="24"/>
          <w:szCs w:val="24"/>
          <w:lang w:val="hy-AM"/>
        </w:rPr>
        <w:t>տա</w:t>
      </w:r>
      <w:r w:rsidR="001A20C3" w:rsidRPr="00FB76AD">
        <w:rPr>
          <w:rFonts w:ascii="GHEA Grapalat" w:hAnsi="GHEA Grapalat"/>
          <w:sz w:val="24"/>
          <w:szCs w:val="24"/>
          <w:lang w:val="hy-AM"/>
        </w:rPr>
        <w:softHyphen/>
      </w:r>
      <w:r w:rsidRPr="00FB76AD">
        <w:rPr>
          <w:rFonts w:ascii="GHEA Grapalat" w:hAnsi="GHEA Grapalat"/>
          <w:sz w:val="24"/>
          <w:szCs w:val="24"/>
          <w:lang w:val="hy-AM"/>
        </w:rPr>
        <w:t xml:space="preserve">րություն ունի արդյունավետ հարկային վարչարարության իրականացումը, որի նպատակն է </w:t>
      </w:r>
      <w:r w:rsidR="004E0538" w:rsidRPr="00FB76AD">
        <w:rPr>
          <w:rFonts w:ascii="GHEA Grapalat" w:hAnsi="GHEA Grapalat"/>
          <w:sz w:val="24"/>
          <w:szCs w:val="24"/>
          <w:lang w:val="hy-AM"/>
        </w:rPr>
        <w:t xml:space="preserve">որակյալ ծառայությունների մատուցմամբ ապահովել </w:t>
      </w:r>
      <w:r w:rsidRPr="00FB76AD">
        <w:rPr>
          <w:rFonts w:ascii="GHEA Grapalat" w:hAnsi="GHEA Grapalat"/>
          <w:sz w:val="24"/>
          <w:szCs w:val="24"/>
          <w:lang w:val="hy-AM"/>
        </w:rPr>
        <w:t xml:space="preserve">բոլոր հարկ վճարողների կողմից իրենց հարկային պարտավորությունների </w:t>
      </w:r>
      <w:r w:rsidR="00517BA5" w:rsidRPr="00FB76AD">
        <w:rPr>
          <w:rFonts w:ascii="GHEA Grapalat" w:hAnsi="GHEA Grapalat"/>
          <w:sz w:val="24"/>
          <w:szCs w:val="24"/>
          <w:lang w:val="hy-AM"/>
        </w:rPr>
        <w:t xml:space="preserve">ժամանակին և ճշգրիտ </w:t>
      </w:r>
      <w:r w:rsidRPr="00FB76AD">
        <w:rPr>
          <w:rFonts w:ascii="GHEA Grapalat" w:hAnsi="GHEA Grapalat"/>
          <w:sz w:val="24"/>
          <w:szCs w:val="24"/>
          <w:lang w:val="hy-AM"/>
        </w:rPr>
        <w:t>կատար</w:t>
      </w:r>
      <w:r w:rsidR="004E0538" w:rsidRPr="00FB76AD">
        <w:rPr>
          <w:rFonts w:ascii="GHEA Grapalat" w:hAnsi="GHEA Grapalat"/>
          <w:sz w:val="24"/>
          <w:szCs w:val="24"/>
          <w:lang w:val="hy-AM"/>
        </w:rPr>
        <w:t>ումը</w:t>
      </w:r>
      <w:r w:rsidRPr="00FB76AD">
        <w:rPr>
          <w:rFonts w:ascii="GHEA Grapalat" w:hAnsi="GHEA Grapalat"/>
          <w:sz w:val="24"/>
          <w:szCs w:val="24"/>
          <w:lang w:val="hy-AM"/>
        </w:rPr>
        <w:t>։</w:t>
      </w:r>
    </w:p>
    <w:p w:rsidR="00A62E90" w:rsidRPr="004A35DF" w:rsidRDefault="00A62E90" w:rsidP="004A35DF">
      <w:pPr>
        <w:pStyle w:val="ListParagraph"/>
        <w:spacing w:line="360" w:lineRule="auto"/>
        <w:ind w:left="0" w:firstLine="567"/>
        <w:jc w:val="both"/>
        <w:rPr>
          <w:rFonts w:ascii="GHEA Grapalat" w:hAnsi="GHEA Grapalat"/>
          <w:sz w:val="24"/>
          <w:szCs w:val="24"/>
          <w:lang w:val="hy-AM"/>
        </w:rPr>
      </w:pPr>
      <w:r w:rsidRPr="004A35DF">
        <w:rPr>
          <w:rFonts w:ascii="GHEA Grapalat" w:hAnsi="GHEA Grapalat"/>
          <w:sz w:val="24"/>
          <w:szCs w:val="24"/>
          <w:lang w:val="hy-AM"/>
        </w:rPr>
        <w:t>Վերջին տարիների ընթացքում հարկային վարչարարության բարեփոխումներ</w:t>
      </w:r>
      <w:r w:rsidR="00927D4C" w:rsidRPr="004A35DF">
        <w:rPr>
          <w:rFonts w:ascii="GHEA Grapalat" w:hAnsi="GHEA Grapalat"/>
          <w:sz w:val="24"/>
          <w:szCs w:val="24"/>
          <w:lang w:val="hy-AM"/>
        </w:rPr>
        <w:t>ը</w:t>
      </w:r>
      <w:r w:rsidRPr="004A35DF">
        <w:rPr>
          <w:rFonts w:ascii="GHEA Grapalat" w:hAnsi="GHEA Grapalat"/>
          <w:sz w:val="24"/>
          <w:szCs w:val="24"/>
          <w:lang w:val="hy-AM"/>
        </w:rPr>
        <w:t xml:space="preserve"> հիմնականում կենտրոնացված են եղել՝</w:t>
      </w:r>
    </w:p>
    <w:p w:rsidR="00A62E90" w:rsidRPr="00FB76AD" w:rsidRDefault="00927D4C" w:rsidP="005F294E">
      <w:pPr>
        <w:pStyle w:val="ListParagraph"/>
        <w:numPr>
          <w:ilvl w:val="0"/>
          <w:numId w:val="7"/>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lastRenderedPageBreak/>
        <w:t>հ</w:t>
      </w:r>
      <w:r w:rsidR="00A62E90" w:rsidRPr="00FB76AD">
        <w:rPr>
          <w:rFonts w:ascii="GHEA Grapalat" w:hAnsi="GHEA Grapalat" w:cs="Arial"/>
          <w:sz w:val="24"/>
          <w:szCs w:val="24"/>
          <w:lang w:val="hy-AM"/>
        </w:rPr>
        <w:t>արկ վճարողներին մատուցվող ծառայությունների որակի բարելավման շուրջ, մասնավորապես՝ ՊԵԿ կողմից ներդրվել է էլեկտրոնային ծառայությունների համակարգը,</w:t>
      </w:r>
    </w:p>
    <w:p w:rsidR="00A62E90" w:rsidRPr="00FB76AD" w:rsidRDefault="00927D4C" w:rsidP="005F294E">
      <w:pPr>
        <w:pStyle w:val="ListParagraph"/>
        <w:numPr>
          <w:ilvl w:val="0"/>
          <w:numId w:val="7"/>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մ</w:t>
      </w:r>
      <w:r w:rsidR="00A62E90" w:rsidRPr="00FB76AD">
        <w:rPr>
          <w:rFonts w:ascii="GHEA Grapalat" w:hAnsi="GHEA Grapalat" w:cs="Arial"/>
          <w:sz w:val="24"/>
          <w:szCs w:val="24"/>
          <w:lang w:val="hy-AM"/>
        </w:rPr>
        <w:t>ի շարք քայլեր են իրագործվել նաև հարկային կարգապահության ռիսկերը նվա</w:t>
      </w:r>
      <w:r w:rsidR="00AA6E43" w:rsidRPr="00FB76AD">
        <w:rPr>
          <w:rFonts w:ascii="GHEA Grapalat" w:hAnsi="GHEA Grapalat" w:cs="Arial"/>
          <w:sz w:val="24"/>
          <w:szCs w:val="24"/>
          <w:lang w:val="hy-AM"/>
        </w:rPr>
        <w:softHyphen/>
      </w:r>
      <w:r w:rsidR="00A62E90" w:rsidRPr="00FB76AD">
        <w:rPr>
          <w:rFonts w:ascii="GHEA Grapalat" w:hAnsi="GHEA Grapalat" w:cs="Arial"/>
          <w:sz w:val="24"/>
          <w:szCs w:val="24"/>
          <w:lang w:val="hy-AM"/>
        </w:rPr>
        <w:t xml:space="preserve">զեցնելու ուղղությամբ, ներդրվել են ռիսկերի կառավարման վրա հիմնված համակարգեր, </w:t>
      </w:r>
    </w:p>
    <w:p w:rsidR="00122D09" w:rsidRPr="00D5445F" w:rsidRDefault="00927D4C" w:rsidP="00D5445F">
      <w:pPr>
        <w:pStyle w:val="ListParagraph"/>
        <w:numPr>
          <w:ilvl w:val="0"/>
          <w:numId w:val="7"/>
        </w:numPr>
        <w:spacing w:after="0" w:line="360" w:lineRule="auto"/>
        <w:ind w:left="0" w:firstLine="567"/>
        <w:jc w:val="both"/>
        <w:rPr>
          <w:rFonts w:ascii="GHEA Grapalat" w:hAnsi="GHEA Grapalat" w:cs="Arial"/>
          <w:sz w:val="24"/>
          <w:szCs w:val="24"/>
          <w:lang w:val="hy-AM"/>
        </w:rPr>
      </w:pPr>
      <w:r w:rsidRPr="00FB76AD">
        <w:rPr>
          <w:rFonts w:ascii="GHEA Grapalat" w:hAnsi="GHEA Grapalat" w:cs="Arial"/>
          <w:sz w:val="24"/>
          <w:szCs w:val="24"/>
          <w:lang w:val="hy-AM"/>
        </w:rPr>
        <w:t>տ</w:t>
      </w:r>
      <w:r w:rsidR="00A62E90" w:rsidRPr="00FB76AD">
        <w:rPr>
          <w:rFonts w:ascii="GHEA Grapalat" w:hAnsi="GHEA Grapalat" w:cs="Arial"/>
          <w:sz w:val="24"/>
          <w:szCs w:val="24"/>
          <w:lang w:val="hy-AM"/>
        </w:rPr>
        <w:t>եղեկատվական տեխնոլոգիաների ներդրմանը զուգահեռ իրականացվել են աշխատանքային գործընթացների վերանայմանն ու կազմակերպական կառուց</w:t>
      </w:r>
      <w:r w:rsidR="00AA6E43" w:rsidRPr="00FB76AD">
        <w:rPr>
          <w:rFonts w:ascii="GHEA Grapalat" w:hAnsi="GHEA Grapalat" w:cs="Arial"/>
          <w:sz w:val="24"/>
          <w:szCs w:val="24"/>
          <w:lang w:val="hy-AM"/>
        </w:rPr>
        <w:softHyphen/>
      </w:r>
      <w:r w:rsidR="00A62E90" w:rsidRPr="00FB76AD">
        <w:rPr>
          <w:rFonts w:ascii="GHEA Grapalat" w:hAnsi="GHEA Grapalat" w:cs="Arial"/>
          <w:sz w:val="24"/>
          <w:szCs w:val="24"/>
          <w:lang w:val="hy-AM"/>
        </w:rPr>
        <w:t>վածքի բարելավմանն ուղղված մի շարք գործողություններ:</w:t>
      </w:r>
    </w:p>
    <w:p w:rsidR="00122D09" w:rsidRPr="00122D09" w:rsidRDefault="00122D09" w:rsidP="00122D09">
      <w:pPr>
        <w:pStyle w:val="ListParagraph"/>
        <w:numPr>
          <w:ilvl w:val="0"/>
          <w:numId w:val="102"/>
        </w:numPr>
        <w:spacing w:line="360" w:lineRule="auto"/>
        <w:ind w:left="0" w:firstLine="567"/>
        <w:jc w:val="both"/>
        <w:rPr>
          <w:rFonts w:ascii="GHEA Grapalat" w:hAnsi="GHEA Grapalat"/>
          <w:sz w:val="24"/>
          <w:szCs w:val="24"/>
          <w:lang w:val="hy-AM"/>
        </w:rPr>
      </w:pPr>
      <w:r w:rsidRPr="00122D09">
        <w:rPr>
          <w:rFonts w:ascii="GHEA Grapalat" w:hAnsi="GHEA Grapalat"/>
          <w:sz w:val="24"/>
          <w:szCs w:val="24"/>
          <w:lang w:val="hy-AM"/>
        </w:rPr>
        <w:t xml:space="preserve">2020 թվականից սկսած՝ հինգ տարիների կտրվածքով, նախատեսվել է աշխատակիցների թվաքանակի շուրջ 15 տոկոս նվազում, ինչպես ներկայացված է Աղյուսակ 3-ում: 2021 թվականի դրությամբ աշխատակիցների թիվը կազմել է 3217՝ 2020 թվականի համեմատությամբ նվազելով 52-ով։ </w:t>
      </w:r>
    </w:p>
    <w:p w:rsidR="00122D09" w:rsidRPr="00D5445F" w:rsidRDefault="00122D09" w:rsidP="00D5445F">
      <w:pPr>
        <w:spacing w:line="360" w:lineRule="auto"/>
        <w:jc w:val="both"/>
        <w:rPr>
          <w:rFonts w:ascii="GHEA Grapalat" w:hAnsi="GHEA Grapalat"/>
          <w:lang w:val="hy-AM"/>
        </w:rPr>
      </w:pPr>
      <w:r w:rsidRPr="00D5445F">
        <w:rPr>
          <w:rFonts w:ascii="GHEA Grapalat" w:hAnsi="GHEA Grapalat"/>
          <w:lang w:val="hy-AM"/>
        </w:rPr>
        <w:t>Աղյուսակ 3</w:t>
      </w:r>
    </w:p>
    <w:tbl>
      <w:tblPr>
        <w:tblStyle w:val="GridTable4-Accent115"/>
        <w:tblW w:w="9810" w:type="dxa"/>
        <w:tblInd w:w="108" w:type="dxa"/>
        <w:tblLook w:val="04A0" w:firstRow="1" w:lastRow="0" w:firstColumn="1" w:lastColumn="0" w:noHBand="0" w:noVBand="1"/>
      </w:tblPr>
      <w:tblGrid>
        <w:gridCol w:w="6232"/>
        <w:gridCol w:w="1701"/>
        <w:gridCol w:w="1877"/>
      </w:tblGrid>
      <w:tr w:rsidR="00122D09" w:rsidRPr="00122D09" w:rsidTr="00D5445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32" w:type="dxa"/>
            <w:tcBorders>
              <w:right w:val="single" w:sz="4" w:space="0" w:color="9CC2E5" w:themeColor="accent1" w:themeTint="99"/>
            </w:tcBorders>
            <w:shd w:val="clear" w:color="auto" w:fill="9CC2E5" w:themeFill="accent1" w:themeFillTint="99"/>
            <w:noWrap/>
            <w:hideMark/>
          </w:tcPr>
          <w:p w:rsidR="00122D09" w:rsidRPr="00122D09" w:rsidRDefault="00122D09" w:rsidP="005A4077">
            <w:pPr>
              <w:spacing w:line="360" w:lineRule="auto"/>
              <w:rPr>
                <w:rFonts w:ascii="GHEA Grapalat" w:hAnsi="GHEA Grapalat"/>
                <w:lang w:val="hy-AM"/>
              </w:rPr>
            </w:pPr>
          </w:p>
        </w:tc>
        <w:tc>
          <w:tcPr>
            <w:tcW w:w="170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rsidR="00122D09" w:rsidRPr="00122D09" w:rsidRDefault="00122D09" w:rsidP="005A4077">
            <w:pPr>
              <w:spacing w:line="360"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000000"/>
              </w:rPr>
            </w:pPr>
            <w:r w:rsidRPr="00122D09">
              <w:rPr>
                <w:rFonts w:ascii="GHEA Grapalat" w:hAnsi="GHEA Grapalat"/>
                <w:color w:val="000000"/>
              </w:rPr>
              <w:t>2020</w:t>
            </w:r>
          </w:p>
        </w:tc>
        <w:tc>
          <w:tcPr>
            <w:tcW w:w="18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rsidR="00122D09" w:rsidRPr="00122D09" w:rsidRDefault="00122D09" w:rsidP="005A4077">
            <w:pPr>
              <w:spacing w:line="360"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000000"/>
              </w:rPr>
            </w:pPr>
            <w:r w:rsidRPr="00122D09">
              <w:rPr>
                <w:rFonts w:ascii="GHEA Grapalat" w:hAnsi="GHEA Grapalat"/>
                <w:color w:val="000000"/>
              </w:rPr>
              <w:t>2025</w:t>
            </w:r>
          </w:p>
        </w:tc>
      </w:tr>
      <w:tr w:rsidR="00122D09" w:rsidRPr="00FB76AD" w:rsidTr="00D5445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6232" w:type="dxa"/>
            <w:hideMark/>
          </w:tcPr>
          <w:p w:rsidR="00122D09" w:rsidRPr="00122D09" w:rsidRDefault="00122D09" w:rsidP="005A4077">
            <w:pPr>
              <w:rPr>
                <w:rFonts w:ascii="GHEA Grapalat" w:hAnsi="GHEA Grapalat"/>
                <w:color w:val="000000"/>
              </w:rPr>
            </w:pPr>
            <w:r w:rsidRPr="00122D09">
              <w:rPr>
                <w:rFonts w:ascii="GHEA Grapalat" w:hAnsi="GHEA Grapalat"/>
                <w:color w:val="000000"/>
                <w:lang w:val="hy-AM"/>
              </w:rPr>
              <w:t>Ա</w:t>
            </w:r>
            <w:r w:rsidRPr="00122D09">
              <w:rPr>
                <w:rFonts w:ascii="GHEA Grapalat" w:hAnsi="GHEA Grapalat"/>
                <w:color w:val="000000"/>
              </w:rPr>
              <w:t>շխատողներ</w:t>
            </w:r>
            <w:r w:rsidRPr="00122D09">
              <w:rPr>
                <w:rFonts w:ascii="GHEA Grapalat" w:hAnsi="GHEA Grapalat"/>
                <w:color w:val="000000"/>
                <w:lang w:val="hy-AM"/>
              </w:rPr>
              <w:t>ի ընդհանուր թվաքանակ</w:t>
            </w:r>
            <w:r w:rsidRPr="00122D09">
              <w:rPr>
                <w:rFonts w:ascii="GHEA Grapalat" w:hAnsi="GHEA Grapalat"/>
                <w:color w:val="000000"/>
              </w:rPr>
              <w:t xml:space="preserve"> (</w:t>
            </w:r>
            <w:r w:rsidRPr="00122D09">
              <w:rPr>
                <w:rFonts w:ascii="GHEA Grapalat" w:hAnsi="GHEA Grapalat"/>
                <w:color w:val="000000"/>
                <w:lang w:val="hy-AM"/>
              </w:rPr>
              <w:t>հաստատված</w:t>
            </w:r>
            <w:r w:rsidRPr="00122D09">
              <w:rPr>
                <w:rFonts w:ascii="GHEA Grapalat" w:hAnsi="GHEA Grapalat"/>
                <w:color w:val="000000"/>
              </w:rPr>
              <w:t>)</w:t>
            </w:r>
          </w:p>
        </w:tc>
        <w:tc>
          <w:tcPr>
            <w:tcW w:w="1701" w:type="dxa"/>
            <w:vAlign w:val="center"/>
          </w:tcPr>
          <w:p w:rsidR="00122D09" w:rsidRPr="00122D09" w:rsidRDefault="00122D09" w:rsidP="005A4077">
            <w:pPr>
              <w:spacing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122D09">
              <w:rPr>
                <w:rFonts w:ascii="GHEA Grapalat" w:hAnsi="GHEA Grapalat"/>
                <w:color w:val="000000"/>
              </w:rPr>
              <w:t>3</w:t>
            </w:r>
            <w:r w:rsidRPr="00122D09">
              <w:rPr>
                <w:rFonts w:ascii="GHEA Grapalat" w:hAnsi="GHEA Grapalat"/>
                <w:color w:val="000000"/>
                <w:lang w:val="hy-AM"/>
              </w:rPr>
              <w:t>,</w:t>
            </w:r>
            <w:r w:rsidRPr="00122D09">
              <w:rPr>
                <w:rFonts w:ascii="GHEA Grapalat" w:hAnsi="GHEA Grapalat"/>
                <w:color w:val="000000"/>
              </w:rPr>
              <w:t>269</w:t>
            </w:r>
          </w:p>
        </w:tc>
        <w:tc>
          <w:tcPr>
            <w:tcW w:w="1877" w:type="dxa"/>
            <w:vAlign w:val="center"/>
          </w:tcPr>
          <w:p w:rsidR="00122D09" w:rsidRPr="00D70C19" w:rsidRDefault="00122D09" w:rsidP="005A4077">
            <w:pPr>
              <w:spacing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color w:val="000000"/>
              </w:rPr>
            </w:pPr>
            <w:r w:rsidRPr="00122D09">
              <w:rPr>
                <w:rFonts w:ascii="GHEA Grapalat" w:hAnsi="GHEA Grapalat"/>
                <w:color w:val="000000"/>
              </w:rPr>
              <w:t>2</w:t>
            </w:r>
            <w:r w:rsidRPr="00122D09">
              <w:rPr>
                <w:rFonts w:ascii="GHEA Grapalat" w:hAnsi="GHEA Grapalat"/>
                <w:color w:val="000000"/>
                <w:lang w:val="hy-AM"/>
              </w:rPr>
              <w:t>,</w:t>
            </w:r>
            <w:r w:rsidRPr="00122D09">
              <w:rPr>
                <w:rFonts w:ascii="GHEA Grapalat" w:hAnsi="GHEA Grapalat"/>
                <w:color w:val="000000"/>
              </w:rPr>
              <w:t>779</w:t>
            </w:r>
          </w:p>
        </w:tc>
      </w:tr>
    </w:tbl>
    <w:p w:rsidR="00122D09" w:rsidRPr="00D5445F" w:rsidRDefault="00122D09" w:rsidP="00D5445F">
      <w:pPr>
        <w:spacing w:line="360" w:lineRule="auto"/>
        <w:jc w:val="both"/>
        <w:rPr>
          <w:rFonts w:ascii="GHEA Grapalat" w:hAnsi="GHEA Grapalat"/>
          <w:b/>
          <w:lang w:val="hy-AM"/>
        </w:rPr>
      </w:pPr>
    </w:p>
    <w:p w:rsidR="00122D09" w:rsidRDefault="00AA77EA" w:rsidP="00122D09">
      <w:pPr>
        <w:pStyle w:val="ListParagraph"/>
        <w:numPr>
          <w:ilvl w:val="0"/>
          <w:numId w:val="102"/>
        </w:numPr>
        <w:spacing w:line="360" w:lineRule="auto"/>
        <w:ind w:left="0" w:firstLine="567"/>
        <w:jc w:val="both"/>
        <w:rPr>
          <w:rFonts w:ascii="GHEA Grapalat" w:hAnsi="GHEA Grapalat"/>
          <w:b/>
          <w:sz w:val="24"/>
          <w:szCs w:val="24"/>
          <w:lang w:val="hy-AM"/>
        </w:rPr>
      </w:pPr>
      <w:r w:rsidRPr="00FB76AD">
        <w:rPr>
          <w:rFonts w:ascii="GHEA Grapalat" w:hAnsi="GHEA Grapalat"/>
          <w:sz w:val="24"/>
          <w:szCs w:val="24"/>
          <w:lang w:val="hy-AM"/>
        </w:rPr>
        <w:t xml:space="preserve">Ստորև ներկայացված </w:t>
      </w:r>
      <w:r w:rsidR="00F36C7A" w:rsidRPr="00FB76AD">
        <w:rPr>
          <w:rFonts w:ascii="GHEA Grapalat" w:hAnsi="GHEA Grapalat"/>
          <w:sz w:val="24"/>
          <w:szCs w:val="24"/>
          <w:lang w:val="hy-AM"/>
        </w:rPr>
        <w:t xml:space="preserve">է </w:t>
      </w:r>
      <w:r w:rsidR="002850A5" w:rsidRPr="00FB76AD">
        <w:rPr>
          <w:rFonts w:ascii="GHEA Grapalat" w:hAnsi="GHEA Grapalat"/>
          <w:sz w:val="24"/>
          <w:szCs w:val="24"/>
          <w:lang w:val="hy-AM"/>
        </w:rPr>
        <w:t>ՊԵԿ</w:t>
      </w:r>
      <w:r w:rsidRPr="00FB76AD">
        <w:rPr>
          <w:rFonts w:ascii="GHEA Grapalat" w:hAnsi="GHEA Grapalat"/>
          <w:sz w:val="24"/>
          <w:szCs w:val="24"/>
          <w:lang w:val="hy-AM"/>
        </w:rPr>
        <w:t xml:space="preserve"> կողմից մշակված և ներդրված էլեկտրոնային կառավարման համակարգերի վերաբերյալ հակիրճ տեղեկատվություն</w:t>
      </w:r>
      <w:r w:rsidR="00F36C7A" w:rsidRPr="00FB76AD">
        <w:rPr>
          <w:rFonts w:ascii="GHEA Grapalat" w:hAnsi="GHEA Grapalat"/>
          <w:sz w:val="24"/>
          <w:szCs w:val="24"/>
          <w:lang w:val="hy-AM"/>
        </w:rPr>
        <w:t>ը</w:t>
      </w:r>
      <w:r w:rsidRPr="00FB76AD">
        <w:rPr>
          <w:rFonts w:ascii="GHEA Grapalat" w:hAnsi="GHEA Grapalat"/>
          <w:b/>
          <w:sz w:val="24"/>
          <w:szCs w:val="24"/>
          <w:lang w:val="hy-AM"/>
        </w:rPr>
        <w:t xml:space="preserve">: </w:t>
      </w:r>
    </w:p>
    <w:p w:rsidR="00122D09" w:rsidRPr="00122D09" w:rsidRDefault="00122D09" w:rsidP="00122D09">
      <w:pPr>
        <w:pStyle w:val="ListParagraph"/>
        <w:spacing w:line="360" w:lineRule="auto"/>
        <w:ind w:left="567"/>
        <w:jc w:val="both"/>
        <w:rPr>
          <w:rFonts w:ascii="GHEA Grapalat" w:hAnsi="GHEA Grapalat"/>
          <w:b/>
          <w:sz w:val="24"/>
          <w:szCs w:val="24"/>
          <w:lang w:val="hy-AM"/>
        </w:rPr>
      </w:pPr>
    </w:p>
    <w:p w:rsidR="00252575" w:rsidRPr="00FB76AD" w:rsidRDefault="00252575">
      <w:pPr>
        <w:spacing w:after="160" w:line="259" w:lineRule="auto"/>
        <w:rPr>
          <w:rFonts w:ascii="GHEA Grapalat" w:eastAsiaTheme="majorEastAsia" w:hAnsi="GHEA Grapalat" w:cstheme="majorBidi"/>
          <w:b/>
          <w:bCs/>
          <w:caps/>
          <w:color w:val="5B9BD5" w:themeColor="accent1"/>
          <w:sz w:val="26"/>
          <w:szCs w:val="26"/>
          <w:lang w:val="hy-AM"/>
        </w:rPr>
      </w:pPr>
      <w:bookmarkStart w:id="11" w:name="_Toc5901189"/>
      <w:bookmarkStart w:id="12" w:name="_Toc421209612"/>
      <w:r w:rsidRPr="00FB76AD">
        <w:rPr>
          <w:rFonts w:ascii="GHEA Grapalat" w:hAnsi="GHEA Grapalat"/>
          <w:caps/>
          <w:lang w:val="hy-AM"/>
        </w:rPr>
        <w:br w:type="page"/>
      </w:r>
    </w:p>
    <w:p w:rsidR="00AA77EA" w:rsidRPr="00FB76AD" w:rsidRDefault="00AA77EA" w:rsidP="007814CD">
      <w:pPr>
        <w:pStyle w:val="Heading2"/>
        <w:numPr>
          <w:ilvl w:val="1"/>
          <w:numId w:val="4"/>
        </w:numPr>
        <w:ind w:left="540" w:firstLine="0"/>
        <w:rPr>
          <w:rFonts w:ascii="GHEA Grapalat" w:hAnsi="GHEA Grapalat"/>
          <w:caps/>
        </w:rPr>
      </w:pPr>
      <w:bookmarkStart w:id="13" w:name="_Toc73347756"/>
      <w:r w:rsidRPr="00FB76AD">
        <w:rPr>
          <w:rFonts w:ascii="GHEA Grapalat" w:hAnsi="GHEA Grapalat"/>
          <w:caps/>
          <w:lang w:val="hy-AM"/>
        </w:rPr>
        <w:lastRenderedPageBreak/>
        <w:t>Հարկային ընթացակարգերի ավտոմատացում</w:t>
      </w:r>
      <w:bookmarkEnd w:id="11"/>
      <w:bookmarkEnd w:id="12"/>
      <w:bookmarkEnd w:id="13"/>
    </w:p>
    <w:p w:rsidR="00870EE5" w:rsidRPr="00FB76AD" w:rsidRDefault="00870EE5" w:rsidP="00870EE5">
      <w:pPr>
        <w:rPr>
          <w:rFonts w:ascii="GHEA Grapalat" w:hAnsi="GHEA Grapalat"/>
        </w:rPr>
      </w:pPr>
    </w:p>
    <w:p w:rsidR="00870EE5" w:rsidRPr="005E4A84" w:rsidRDefault="00870EE5" w:rsidP="004A35DF">
      <w:pPr>
        <w:pStyle w:val="ListParagraph"/>
        <w:spacing w:line="360" w:lineRule="auto"/>
        <w:ind w:left="0" w:firstLine="567"/>
        <w:jc w:val="both"/>
        <w:rPr>
          <w:rFonts w:ascii="GHEA Grapalat" w:hAnsi="GHEA Grapalat"/>
          <w:sz w:val="24"/>
          <w:szCs w:val="24"/>
          <w:lang w:val="hy-AM"/>
        </w:rPr>
      </w:pPr>
      <w:r w:rsidRPr="005E4A84">
        <w:rPr>
          <w:rFonts w:ascii="GHEA Grapalat" w:hAnsi="GHEA Grapalat" w:cs="Sylfaen"/>
          <w:sz w:val="24"/>
          <w:szCs w:val="24"/>
          <w:lang w:val="hy-AM"/>
        </w:rPr>
        <w:t>Հարկային</w:t>
      </w:r>
      <w:r w:rsidRPr="005E4A84">
        <w:rPr>
          <w:rFonts w:ascii="GHEA Grapalat" w:hAnsi="GHEA Grapalat"/>
          <w:sz w:val="24"/>
          <w:szCs w:val="24"/>
          <w:lang w:val="hy-AM"/>
        </w:rPr>
        <w:t xml:space="preserve"> ընթացակարգերի ավտոմատացման շրջանակներում իրականացվել են հետևյալ աշխատանքները.</w:t>
      </w:r>
    </w:p>
    <w:p w:rsidR="00AA77EA" w:rsidRPr="00FB76AD" w:rsidRDefault="00AA77EA" w:rsidP="005F294E">
      <w:pPr>
        <w:pStyle w:val="ListParagraph"/>
        <w:numPr>
          <w:ilvl w:val="0"/>
          <w:numId w:val="9"/>
        </w:numPr>
        <w:spacing w:line="360" w:lineRule="auto"/>
        <w:ind w:left="0" w:firstLine="567"/>
        <w:jc w:val="both"/>
        <w:rPr>
          <w:rFonts w:ascii="GHEA Grapalat" w:hAnsi="GHEA Grapalat" w:cs="Times Armenian"/>
          <w:b/>
          <w:iCs/>
          <w:sz w:val="24"/>
          <w:u w:val="single"/>
          <w:lang w:val="hy-AM"/>
        </w:rPr>
      </w:pPr>
      <w:r w:rsidRPr="00FB76AD">
        <w:rPr>
          <w:rFonts w:ascii="GHEA Grapalat" w:hAnsi="GHEA Grapalat" w:cs="Times Armenian"/>
          <w:b/>
          <w:iCs/>
          <w:sz w:val="24"/>
          <w:u w:val="single"/>
          <w:lang w:val="hy-AM"/>
        </w:rPr>
        <w:t>«Հարկատու</w:t>
      </w:r>
      <w:r w:rsidR="00456D4C" w:rsidRPr="00BB4856">
        <w:rPr>
          <w:rFonts w:ascii="GHEA Grapalat" w:hAnsi="GHEA Grapalat" w:cs="Times Armenian"/>
          <w:b/>
          <w:iCs/>
          <w:sz w:val="24"/>
          <w:u w:val="single"/>
          <w:lang w:val="hy-AM"/>
        </w:rPr>
        <w:t xml:space="preserve"> </w:t>
      </w:r>
      <w:r w:rsidRPr="00FB76AD">
        <w:rPr>
          <w:rFonts w:ascii="GHEA Grapalat" w:hAnsi="GHEA Grapalat" w:cs="Times Armenian"/>
          <w:b/>
          <w:iCs/>
          <w:sz w:val="24"/>
          <w:u w:val="single"/>
          <w:lang w:val="hy-AM"/>
        </w:rPr>
        <w:t>3» համակարգ</w:t>
      </w:r>
      <w:r w:rsidR="00870EE5" w:rsidRPr="00FB76AD">
        <w:rPr>
          <w:rFonts w:ascii="GHEA Grapalat" w:hAnsi="GHEA Grapalat" w:cs="Times Armenian"/>
          <w:b/>
          <w:iCs/>
          <w:sz w:val="24"/>
          <w:u w:val="single"/>
          <w:lang w:val="hy-AM"/>
        </w:rPr>
        <w:t>:</w:t>
      </w:r>
      <w:r w:rsidR="00870EE5" w:rsidRPr="00FB76AD">
        <w:rPr>
          <w:rFonts w:ascii="GHEA Grapalat" w:hAnsi="GHEA Grapalat" w:cs="Times Armenian"/>
          <w:b/>
          <w:iCs/>
          <w:sz w:val="24"/>
          <w:lang w:val="hy-AM"/>
        </w:rPr>
        <w:t xml:space="preserve"> </w:t>
      </w:r>
      <w:r w:rsidRPr="00FB76AD">
        <w:rPr>
          <w:rFonts w:ascii="GHEA Grapalat" w:hAnsi="GHEA Grapalat" w:cs="Times Armenian"/>
          <w:iCs/>
          <w:sz w:val="24"/>
          <w:lang w:val="hy-AM"/>
        </w:rPr>
        <w:t>Համակարգը ներառում է ավելի քան 30 ենթահամակարգեր կամ մոդուլներ, արտացոլում և կառավարում է հարկ վճարողի գործունեության հետ կապված ամբողջական տեղեկատվությունը էլեկտրոնային տեսքով, մասնավորապես՝ հաշվառման</w:t>
      </w:r>
      <w:r w:rsidR="00FF5C45" w:rsidRPr="00FB76AD">
        <w:rPr>
          <w:rFonts w:ascii="GHEA Grapalat" w:hAnsi="GHEA Grapalat" w:cs="Times Armenian"/>
          <w:iCs/>
          <w:sz w:val="24"/>
          <w:lang w:val="hy-AM"/>
        </w:rPr>
        <w:t xml:space="preserve"> </w:t>
      </w:r>
      <w:r w:rsidRPr="00FB76AD">
        <w:rPr>
          <w:rFonts w:ascii="GHEA Grapalat" w:hAnsi="GHEA Grapalat" w:cs="Times Armenian"/>
          <w:iCs/>
          <w:sz w:val="24"/>
          <w:lang w:val="hy-AM"/>
        </w:rPr>
        <w:t>տվյալները, դուրս գրված և ստացված հարկային հաշիվները և հաշվարկային փաստաթղթերը, ներկայացված հարկային հաշվարկները և հաշվետվությունները, կատարված վճարումները, իրականացված ստուգումները, անձնական հաշվի քարտերը</w:t>
      </w:r>
      <w:r w:rsidR="007D5EFC" w:rsidRPr="00FB76AD">
        <w:rPr>
          <w:rFonts w:ascii="GHEA Grapalat" w:hAnsi="GHEA Grapalat" w:cs="Times Armenian"/>
          <w:iCs/>
          <w:sz w:val="24"/>
          <w:lang w:val="hy-AM"/>
        </w:rPr>
        <w:t xml:space="preserve"> (այսուհետ՝ ԱՀՔ)</w:t>
      </w:r>
      <w:r w:rsidR="00AB0BD4" w:rsidRPr="00FB76AD">
        <w:rPr>
          <w:rFonts w:ascii="GHEA Grapalat" w:hAnsi="GHEA Grapalat" w:cs="Times Armenian"/>
          <w:iCs/>
          <w:sz w:val="24"/>
          <w:lang w:val="hy-AM"/>
        </w:rPr>
        <w:t>՝</w:t>
      </w:r>
      <w:r w:rsidRPr="00FB76AD">
        <w:rPr>
          <w:rFonts w:ascii="GHEA Grapalat" w:hAnsi="GHEA Grapalat" w:cs="Times Armenian"/>
          <w:iCs/>
          <w:sz w:val="24"/>
          <w:lang w:val="hy-AM"/>
        </w:rPr>
        <w:t xml:space="preserve"> բոլոր հարկատեսակներով և առաջացած պարտավորությունները։ </w:t>
      </w:r>
    </w:p>
    <w:p w:rsidR="00AA77EA" w:rsidRPr="00FB76AD" w:rsidRDefault="00AA77EA" w:rsidP="005F294E">
      <w:pPr>
        <w:pStyle w:val="ListParagraph"/>
        <w:numPr>
          <w:ilvl w:val="0"/>
          <w:numId w:val="9"/>
        </w:numPr>
        <w:spacing w:line="360" w:lineRule="auto"/>
        <w:ind w:left="0" w:firstLine="567"/>
        <w:jc w:val="both"/>
        <w:rPr>
          <w:rFonts w:ascii="GHEA Grapalat" w:hAnsi="GHEA Grapalat"/>
          <w:sz w:val="24"/>
          <w:lang w:val="hy-AM"/>
        </w:rPr>
      </w:pPr>
      <w:r w:rsidRPr="00FB76AD">
        <w:rPr>
          <w:rFonts w:ascii="GHEA Grapalat" w:hAnsi="GHEA Grapalat" w:cs="Times Armenian"/>
          <w:b/>
          <w:iCs/>
          <w:sz w:val="24"/>
          <w:u w:val="single"/>
          <w:lang w:val="hy-AM"/>
        </w:rPr>
        <w:t>Հաշվետվությունների էլեկտրոնային եղանակով ներկայացման համակարգ</w:t>
      </w:r>
      <w:r w:rsidR="00870EE5" w:rsidRPr="00FB76AD">
        <w:rPr>
          <w:rFonts w:ascii="GHEA Grapalat" w:hAnsi="GHEA Grapalat" w:cs="Times Armenian"/>
          <w:b/>
          <w:iCs/>
          <w:sz w:val="24"/>
          <w:u w:val="single"/>
          <w:lang w:val="hy-AM"/>
        </w:rPr>
        <w:t xml:space="preserve">: </w:t>
      </w:r>
      <w:r w:rsidRPr="00FB76AD">
        <w:rPr>
          <w:rFonts w:ascii="GHEA Grapalat" w:hAnsi="GHEA Grapalat" w:cs="Times Armenian"/>
          <w:iCs/>
          <w:sz w:val="24"/>
          <w:lang w:val="hy-AM"/>
        </w:rPr>
        <w:t xml:space="preserve">Համակարգը հնարավորություն է ընձեռում հաշվետվություններն առանց թղթային կրիչի վրա տեղադրելու, </w:t>
      </w:r>
      <w:r w:rsidR="003F4C69" w:rsidRPr="004F092F">
        <w:rPr>
          <w:rFonts w:ascii="GHEA Grapalat" w:hAnsi="GHEA Grapalat" w:cs="Times Armenian"/>
          <w:iCs/>
          <w:sz w:val="24"/>
          <w:lang w:val="hy-AM"/>
        </w:rPr>
        <w:t xml:space="preserve">հարկային մարմին </w:t>
      </w:r>
      <w:r w:rsidRPr="00FB76AD">
        <w:rPr>
          <w:rFonts w:ascii="GHEA Grapalat" w:hAnsi="GHEA Grapalat" w:cs="Times Armenian"/>
          <w:iCs/>
          <w:sz w:val="24"/>
          <w:lang w:val="hy-AM"/>
        </w:rPr>
        <w:t>առձեռն կամ այլ կերպ հասցնելու` ներկայացնել ժամանակակից էլեկտրոնային տեխնոլոգիաների կիրառմամբ</w:t>
      </w:r>
      <w:r w:rsidR="004A35DF">
        <w:rPr>
          <w:rFonts w:ascii="GHEA Grapalat" w:hAnsi="GHEA Grapalat" w:cs="Times Armenian"/>
          <w:iCs/>
          <w:sz w:val="24"/>
          <w:lang w:val="hy-AM"/>
        </w:rPr>
        <w:t>:</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cs="Times Armenian"/>
          <w:b/>
          <w:iCs/>
          <w:sz w:val="24"/>
          <w:u w:val="single"/>
          <w:lang w:val="hy-AM"/>
        </w:rPr>
      </w:pPr>
      <w:r w:rsidRPr="00FB76AD">
        <w:rPr>
          <w:rFonts w:ascii="GHEA Grapalat" w:hAnsi="GHEA Grapalat" w:cs="Times Armenian"/>
          <w:b/>
          <w:iCs/>
          <w:sz w:val="24"/>
          <w:u w:val="single"/>
          <w:lang w:val="hy-AM"/>
        </w:rPr>
        <w:t>Նոր սերնդի ՀԴՄ-ներ</w:t>
      </w:r>
      <w:r w:rsidR="00870EE5" w:rsidRPr="00FB76AD">
        <w:rPr>
          <w:rFonts w:ascii="GHEA Grapalat" w:hAnsi="GHEA Grapalat" w:cs="Times Armenian"/>
          <w:b/>
          <w:iCs/>
          <w:sz w:val="24"/>
          <w:u w:val="single"/>
          <w:lang w:val="hy-AM"/>
        </w:rPr>
        <w:t>:</w:t>
      </w:r>
      <w:r w:rsidR="00870EE5" w:rsidRPr="00FB76AD">
        <w:rPr>
          <w:rFonts w:ascii="GHEA Grapalat" w:hAnsi="GHEA Grapalat" w:cs="Times Armenian"/>
          <w:b/>
          <w:iCs/>
          <w:sz w:val="24"/>
          <w:lang w:val="hy-AM"/>
        </w:rPr>
        <w:t xml:space="preserve"> </w:t>
      </w:r>
      <w:r w:rsidRPr="00FB76AD">
        <w:rPr>
          <w:rFonts w:ascii="GHEA Grapalat" w:hAnsi="GHEA Grapalat" w:cs="Sylfaen"/>
          <w:sz w:val="24"/>
          <w:lang w:val="hy-AM"/>
        </w:rPr>
        <w:t>Ներկայումս</w:t>
      </w:r>
      <w:r w:rsidRPr="00FB76AD">
        <w:rPr>
          <w:rFonts w:ascii="GHEA Grapalat" w:hAnsi="GHEA Grapalat"/>
          <w:sz w:val="24"/>
          <w:lang w:val="hy-AM"/>
        </w:rPr>
        <w:t xml:space="preserve"> նոր սերնդի ՀԴՄ-ների կողմից ձևավորվող տեղեկատվություն</w:t>
      </w:r>
      <w:r w:rsidR="00AB0BD4" w:rsidRPr="00FB76AD">
        <w:rPr>
          <w:rFonts w:ascii="GHEA Grapalat" w:hAnsi="GHEA Grapalat"/>
          <w:sz w:val="24"/>
          <w:lang w:val="hy-AM"/>
        </w:rPr>
        <w:t>ն</w:t>
      </w:r>
      <w:r w:rsidRPr="00FB76AD">
        <w:rPr>
          <w:rFonts w:ascii="GHEA Grapalat" w:hAnsi="GHEA Grapalat"/>
          <w:sz w:val="24"/>
          <w:lang w:val="hy-AM"/>
        </w:rPr>
        <w:t xml:space="preserve"> ամբողջությամբ առցանց ռեժիմով փոխանցվում է ՊԵԿ շտեմարաններ։ Նոր սերնդի ՀԴՄ-ների միջոցով, բացի </w:t>
      </w:r>
      <w:r w:rsidRPr="00FB76AD">
        <w:rPr>
          <w:rFonts w:ascii="GHEA Grapalat" w:hAnsi="GHEA Grapalat" w:cs="Times Armenian"/>
          <w:iCs/>
          <w:sz w:val="24"/>
          <w:lang w:val="hy-AM"/>
        </w:rPr>
        <w:t>հիմնական</w:t>
      </w:r>
      <w:r w:rsidRPr="00FB76AD">
        <w:rPr>
          <w:rFonts w:ascii="GHEA Grapalat" w:hAnsi="GHEA Grapalat"/>
          <w:sz w:val="24"/>
          <w:lang w:val="hy-AM"/>
        </w:rPr>
        <w:t xml:space="preserve"> գործառույթից (վաճառքի կտրոններ տպագրելու), հնարավոր է էլեկտրոնային հարկային հաշիվ և հաշվարկային այլ փաստաթղթերի դուրսգրում, ֆիզիկական անձանց </w:t>
      </w:r>
      <w:r w:rsidR="0098322A" w:rsidRPr="00FB76AD">
        <w:rPr>
          <w:rFonts w:ascii="GHEA Grapalat" w:hAnsi="GHEA Grapalat"/>
          <w:sz w:val="24"/>
          <w:lang w:val="hy-AM"/>
        </w:rPr>
        <w:t>ավելացված արժեքի հարկի (</w:t>
      </w:r>
      <w:r w:rsidRPr="00FB76AD">
        <w:rPr>
          <w:rFonts w:ascii="GHEA Grapalat" w:hAnsi="GHEA Grapalat"/>
          <w:sz w:val="24"/>
          <w:lang w:val="hy-AM"/>
        </w:rPr>
        <w:t>ԱԱՀ-ի</w:t>
      </w:r>
      <w:r w:rsidR="0098322A" w:rsidRPr="00FB76AD">
        <w:rPr>
          <w:rFonts w:ascii="GHEA Grapalat" w:hAnsi="GHEA Grapalat"/>
          <w:sz w:val="24"/>
          <w:lang w:val="hy-AM"/>
        </w:rPr>
        <w:t>)</w:t>
      </w:r>
      <w:r w:rsidRPr="00FB76AD">
        <w:rPr>
          <w:rFonts w:ascii="GHEA Grapalat" w:hAnsi="GHEA Grapalat"/>
          <w:sz w:val="24"/>
          <w:lang w:val="hy-AM"/>
        </w:rPr>
        <w:t xml:space="preserve"> վերադարձի ձևակերպում </w:t>
      </w:r>
      <w:r w:rsidR="00F36C7A" w:rsidRPr="00FB76AD">
        <w:rPr>
          <w:rFonts w:ascii="GHEA Grapalat" w:hAnsi="GHEA Grapalat"/>
          <w:sz w:val="24"/>
          <w:lang w:val="hy-AM"/>
        </w:rPr>
        <w:t xml:space="preserve">օտարերկրյա քաղաքացիների կողմից ՀՀ տարածքում ձեռքբերված ապրանքների արտահանման ժամանակ ԱԱՀ գումարների վերադարձման </w:t>
      </w:r>
      <w:r w:rsidR="003659E4" w:rsidRPr="00FB76AD">
        <w:rPr>
          <w:rFonts w:ascii="GHEA Grapalat" w:hAnsi="GHEA Grapalat"/>
          <w:sz w:val="24"/>
          <w:lang w:val="hy-AM"/>
        </w:rPr>
        <w:t>Թաքս ֆրի (</w:t>
      </w:r>
      <w:r w:rsidRPr="00FB76AD">
        <w:rPr>
          <w:rFonts w:ascii="GHEA Grapalat" w:hAnsi="GHEA Grapalat"/>
          <w:sz w:val="24"/>
          <w:lang w:val="hy-AM"/>
        </w:rPr>
        <w:t>Tax Free</w:t>
      </w:r>
      <w:r w:rsidR="003659E4" w:rsidRPr="00FB76AD">
        <w:rPr>
          <w:rFonts w:ascii="GHEA Grapalat" w:hAnsi="GHEA Grapalat"/>
          <w:sz w:val="24"/>
          <w:lang w:val="hy-AM"/>
        </w:rPr>
        <w:t>)</w:t>
      </w:r>
      <w:r w:rsidRPr="00FB76AD">
        <w:rPr>
          <w:rFonts w:ascii="GHEA Grapalat" w:hAnsi="GHEA Grapalat"/>
          <w:sz w:val="24"/>
          <w:lang w:val="hy-AM"/>
        </w:rPr>
        <w:t xml:space="preserve"> համակարգի շրջանակներում, </w:t>
      </w:r>
      <w:r w:rsidR="003659E4" w:rsidRPr="00FB76AD">
        <w:rPr>
          <w:rFonts w:ascii="GHEA Grapalat" w:hAnsi="GHEA Grapalat"/>
          <w:sz w:val="24"/>
          <w:lang w:val="hy-AM"/>
        </w:rPr>
        <w:t>ՊՈՍ (</w:t>
      </w:r>
      <w:r w:rsidRPr="00FB76AD">
        <w:rPr>
          <w:rFonts w:ascii="GHEA Grapalat" w:hAnsi="GHEA Grapalat"/>
          <w:sz w:val="24"/>
          <w:lang w:val="hy-AM"/>
        </w:rPr>
        <w:t>POS</w:t>
      </w:r>
      <w:r w:rsidR="003659E4" w:rsidRPr="00FB76AD">
        <w:rPr>
          <w:rFonts w:ascii="GHEA Grapalat" w:hAnsi="GHEA Grapalat"/>
          <w:sz w:val="24"/>
          <w:lang w:val="hy-AM"/>
        </w:rPr>
        <w:t>)</w:t>
      </w:r>
      <w:r w:rsidRPr="00FB76AD">
        <w:rPr>
          <w:rFonts w:ascii="GHEA Grapalat" w:hAnsi="GHEA Grapalat"/>
          <w:sz w:val="24"/>
          <w:lang w:val="hy-AM"/>
        </w:rPr>
        <w:t xml:space="preserve"> տերմինալի գործառույթ՝ քարտերով անկանխիկ վճարման համար:</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sz w:val="24"/>
          <w:lang w:val="hy-AM"/>
        </w:rPr>
      </w:pPr>
      <w:r w:rsidRPr="00FB76AD">
        <w:rPr>
          <w:rFonts w:ascii="GHEA Grapalat" w:hAnsi="GHEA Grapalat" w:cs="Times Armenian"/>
          <w:b/>
          <w:iCs/>
          <w:sz w:val="24"/>
          <w:u w:val="single"/>
          <w:lang w:val="hy-AM"/>
        </w:rPr>
        <w:lastRenderedPageBreak/>
        <w:t xml:space="preserve">Հարկային հաշիվներ և </w:t>
      </w:r>
      <w:r w:rsidR="00B51D8D" w:rsidRPr="00FB76AD">
        <w:rPr>
          <w:rFonts w:ascii="GHEA Grapalat" w:hAnsi="GHEA Grapalat" w:cs="Times Armenian"/>
          <w:b/>
          <w:iCs/>
          <w:sz w:val="24"/>
          <w:u w:val="single"/>
          <w:lang w:val="hy-AM"/>
        </w:rPr>
        <w:t>հաշիվ վավերագրեր</w:t>
      </w:r>
      <w:r w:rsidR="00870EE5" w:rsidRPr="00FB76AD">
        <w:rPr>
          <w:rFonts w:ascii="GHEA Grapalat" w:hAnsi="GHEA Grapalat" w:cs="Times Armenian"/>
          <w:b/>
          <w:iCs/>
          <w:sz w:val="24"/>
          <w:u w:val="single"/>
          <w:lang w:val="hy-AM"/>
        </w:rPr>
        <w:t xml:space="preserve">: </w:t>
      </w:r>
      <w:r w:rsidRPr="00FB76AD">
        <w:rPr>
          <w:rFonts w:ascii="GHEA Grapalat" w:hAnsi="GHEA Grapalat"/>
          <w:sz w:val="24"/>
          <w:lang w:val="hy-AM"/>
        </w:rPr>
        <w:t>Համակարգը հարկ վճարողին հնարավորություն է ընձեռում էլեկտրոնային եղանակով դուրս գրել և ստանալ հաշվարկային փաստաթղթեր: Համակարգը ներդրվել է 2010թ.-ին, իսկ 2017թ.-ից, օրենսդրական պահանջներից ելնելով՝ հարկային հաշիվների և հաշիվ վավերագրերի դուրս գրման և ստացման գործընթաց</w:t>
      </w:r>
      <w:r w:rsidR="00AB0BD4" w:rsidRPr="00FB76AD">
        <w:rPr>
          <w:rFonts w:ascii="GHEA Grapalat" w:hAnsi="GHEA Grapalat"/>
          <w:sz w:val="24"/>
          <w:lang w:val="hy-AM"/>
        </w:rPr>
        <w:t>ն</w:t>
      </w:r>
      <w:r w:rsidRPr="00FB76AD">
        <w:rPr>
          <w:rFonts w:ascii="GHEA Grapalat" w:hAnsi="GHEA Grapalat"/>
          <w:sz w:val="24"/>
          <w:lang w:val="hy-AM"/>
        </w:rPr>
        <w:t xml:space="preserve"> իրականացվում է բացառապես էլեկտրոնային եղանակով:</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sz w:val="24"/>
          <w:lang w:val="hy-AM"/>
        </w:rPr>
      </w:pPr>
      <w:r w:rsidRPr="00FB76AD">
        <w:rPr>
          <w:rFonts w:ascii="GHEA Grapalat" w:hAnsi="GHEA Grapalat" w:cs="Times Armenian"/>
          <w:b/>
          <w:iCs/>
          <w:sz w:val="24"/>
          <w:u w:val="single"/>
          <w:lang w:val="hy-AM"/>
        </w:rPr>
        <w:t>Ստուգման հանձնարարագրերի և ակտերի հաշվառում</w:t>
      </w:r>
      <w:r w:rsidR="00870EE5" w:rsidRPr="00FB76AD">
        <w:rPr>
          <w:rFonts w:ascii="GHEA Grapalat" w:hAnsi="GHEA Grapalat" w:cs="Times Armenian"/>
          <w:b/>
          <w:iCs/>
          <w:sz w:val="24"/>
          <w:u w:val="single"/>
          <w:lang w:val="hy-AM"/>
        </w:rPr>
        <w:t>:</w:t>
      </w:r>
      <w:r w:rsidR="00870EE5" w:rsidRPr="00FB76AD">
        <w:rPr>
          <w:rFonts w:ascii="GHEA Grapalat" w:hAnsi="GHEA Grapalat" w:cs="Times Armenian"/>
          <w:b/>
          <w:iCs/>
          <w:sz w:val="24"/>
          <w:lang w:val="hy-AM"/>
        </w:rPr>
        <w:t xml:space="preserve"> </w:t>
      </w:r>
      <w:r w:rsidRPr="00FB76AD">
        <w:rPr>
          <w:rFonts w:ascii="GHEA Grapalat" w:hAnsi="GHEA Grapalat"/>
          <w:sz w:val="24"/>
          <w:lang w:val="hy-AM"/>
        </w:rPr>
        <w:t xml:space="preserve">Համակարգով ավտոմատացվել է ստուգումների իրականացման ամբողջ շղթան՝ սկսած հանձնարարագրի նախագծի ստեղծումից մինչև ստուգման ակտի մուտքագրումը։ </w:t>
      </w:r>
      <w:r w:rsidRPr="00FB76AD">
        <w:rPr>
          <w:rFonts w:ascii="GHEA Grapalat" w:hAnsi="GHEA Grapalat" w:cs="Times Armenian"/>
          <w:iCs/>
          <w:sz w:val="24"/>
          <w:lang w:val="hy-AM"/>
        </w:rPr>
        <w:t>Հանձնարարագրի</w:t>
      </w:r>
      <w:r w:rsidRPr="00FB76AD">
        <w:rPr>
          <w:rFonts w:ascii="GHEA Grapalat" w:hAnsi="GHEA Grapalat"/>
          <w:sz w:val="24"/>
          <w:lang w:val="hy-AM"/>
        </w:rPr>
        <w:t xml:space="preserve"> նախագիծը մուտքագրվում և գրանցվում է </w:t>
      </w:r>
      <w:r w:rsidR="00F36C7A" w:rsidRPr="00FB76AD">
        <w:rPr>
          <w:rFonts w:ascii="GHEA Grapalat" w:hAnsi="GHEA Grapalat"/>
          <w:sz w:val="24"/>
          <w:lang w:val="hy-AM"/>
        </w:rPr>
        <w:t xml:space="preserve">առցանց </w:t>
      </w:r>
      <w:r w:rsidRPr="00FB76AD">
        <w:rPr>
          <w:rFonts w:ascii="GHEA Grapalat" w:hAnsi="GHEA Grapalat"/>
          <w:sz w:val="24"/>
          <w:lang w:val="hy-AM"/>
        </w:rPr>
        <w:t>ռեժիմով։ Նախագծերի ստուգման և ճշտման համար համակարգն ապահովում է դրանց ցուցակի զտում ըստ կարգավիճակի, ստուգում իրականացնող հարկային ստորաբաժանման, հարկ վճարողի հաշվառման համարի (ՀՎՀՀ), հարկ</w:t>
      </w:r>
      <w:r w:rsidR="0098322A" w:rsidRPr="00FB76AD">
        <w:rPr>
          <w:rFonts w:ascii="GHEA Grapalat" w:hAnsi="GHEA Grapalat"/>
          <w:sz w:val="24"/>
          <w:lang w:val="hy-AM"/>
        </w:rPr>
        <w:t xml:space="preserve"> վճարողի</w:t>
      </w:r>
      <w:r w:rsidRPr="00FB76AD">
        <w:rPr>
          <w:rFonts w:ascii="GHEA Grapalat" w:hAnsi="GHEA Grapalat"/>
          <w:sz w:val="24"/>
          <w:lang w:val="hy-AM"/>
        </w:rPr>
        <w:t xml:space="preserve"> անվանման, ստուգման տեսակի, ստուգման տիպի, ժամանակահատվածի, զտված ցուցակի տպագրում հաշվետվության տեսքով, ստուգման ենթակա հարկ</w:t>
      </w:r>
      <w:r w:rsidR="0098322A" w:rsidRPr="00FB76AD">
        <w:rPr>
          <w:rFonts w:ascii="GHEA Grapalat" w:hAnsi="GHEA Grapalat"/>
          <w:sz w:val="24"/>
          <w:lang w:val="hy-AM"/>
        </w:rPr>
        <w:t xml:space="preserve"> վճարողի</w:t>
      </w:r>
      <w:r w:rsidRPr="00FB76AD">
        <w:rPr>
          <w:rFonts w:ascii="GHEA Grapalat" w:hAnsi="GHEA Grapalat"/>
          <w:sz w:val="24"/>
          <w:lang w:val="hy-AM"/>
        </w:rPr>
        <w:t xml:space="preserve"> համար բաց (ակտիվ) հանձնարարագրի առկայության ստուգում: </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sz w:val="24"/>
          <w:lang w:val="hy-AM"/>
        </w:rPr>
      </w:pPr>
      <w:r w:rsidRPr="00FB76AD">
        <w:rPr>
          <w:rFonts w:ascii="GHEA Grapalat" w:hAnsi="GHEA Grapalat" w:cs="Times Armenian"/>
          <w:b/>
          <w:iCs/>
          <w:sz w:val="24"/>
          <w:u w:val="single"/>
          <w:lang w:val="hy-AM"/>
        </w:rPr>
        <w:t>Մոնի</w:t>
      </w:r>
      <w:r w:rsidR="0078052D" w:rsidRPr="00FB76AD">
        <w:rPr>
          <w:rFonts w:ascii="GHEA Grapalat" w:hAnsi="GHEA Grapalat" w:cs="Times Armenian"/>
          <w:b/>
          <w:iCs/>
          <w:sz w:val="24"/>
          <w:u w:val="single"/>
          <w:lang w:val="hy-AM"/>
        </w:rPr>
        <w:t>տ</w:t>
      </w:r>
      <w:r w:rsidRPr="00FB76AD">
        <w:rPr>
          <w:rFonts w:ascii="GHEA Grapalat" w:hAnsi="GHEA Grapalat" w:cs="Times Armenian"/>
          <w:b/>
          <w:iCs/>
          <w:sz w:val="24"/>
          <w:u w:val="single"/>
          <w:lang w:val="hy-AM"/>
        </w:rPr>
        <w:t>որինգային կենտրոն</w:t>
      </w:r>
      <w:r w:rsidR="00870EE5" w:rsidRPr="00FB76AD">
        <w:rPr>
          <w:rFonts w:ascii="GHEA Grapalat" w:hAnsi="GHEA Grapalat" w:cs="Times Armenian"/>
          <w:b/>
          <w:iCs/>
          <w:sz w:val="24"/>
          <w:u w:val="single"/>
          <w:lang w:val="hy-AM"/>
        </w:rPr>
        <w:t>:</w:t>
      </w:r>
      <w:r w:rsidR="00870EE5" w:rsidRPr="00FB76AD">
        <w:rPr>
          <w:rFonts w:ascii="GHEA Grapalat" w:hAnsi="GHEA Grapalat" w:cs="Times Armenian"/>
          <w:b/>
          <w:iCs/>
          <w:sz w:val="24"/>
          <w:lang w:val="hy-AM"/>
        </w:rPr>
        <w:t xml:space="preserve"> </w:t>
      </w:r>
      <w:r w:rsidRPr="00FB76AD">
        <w:rPr>
          <w:rFonts w:ascii="GHEA Grapalat" w:hAnsi="GHEA Grapalat" w:cs="Sylfaen"/>
          <w:sz w:val="24"/>
          <w:lang w:val="hy-AM"/>
        </w:rPr>
        <w:t>Էլեկտրոնային</w:t>
      </w:r>
      <w:r w:rsidRPr="00FB76AD">
        <w:rPr>
          <w:rFonts w:ascii="GHEA Grapalat" w:hAnsi="GHEA Grapalat"/>
          <w:sz w:val="24"/>
          <w:lang w:val="hy-AM"/>
        </w:rPr>
        <w:t xml:space="preserve"> կառավարման հատուկ համակարգով զինված հարկային և մաքսային մարմինների </w:t>
      </w:r>
      <w:r w:rsidR="0078052D" w:rsidRPr="00FB76AD">
        <w:rPr>
          <w:rFonts w:ascii="GHEA Grapalat" w:hAnsi="GHEA Grapalat"/>
          <w:sz w:val="24"/>
          <w:lang w:val="hy-AM"/>
        </w:rPr>
        <w:t xml:space="preserve">մոնիտորինգի </w:t>
      </w:r>
      <w:r w:rsidRPr="00FB76AD">
        <w:rPr>
          <w:rFonts w:ascii="GHEA Grapalat" w:hAnsi="GHEA Grapalat"/>
          <w:sz w:val="24"/>
          <w:lang w:val="hy-AM"/>
        </w:rPr>
        <w:t xml:space="preserve">կենտրոնի նպատակն է որակապես բարելավել ու նոր մակարդակի բարձրացնել </w:t>
      </w:r>
      <w:r w:rsidRPr="00FB76AD">
        <w:rPr>
          <w:rFonts w:ascii="GHEA Grapalat" w:hAnsi="GHEA Grapalat" w:cs="Times Armenian"/>
          <w:iCs/>
          <w:sz w:val="24"/>
          <w:lang w:val="hy-AM"/>
        </w:rPr>
        <w:t>ՊԵԿ</w:t>
      </w:r>
      <w:r w:rsidRPr="00FB76AD">
        <w:rPr>
          <w:rFonts w:ascii="GHEA Grapalat" w:hAnsi="GHEA Grapalat"/>
          <w:sz w:val="24"/>
          <w:lang w:val="hy-AM"/>
        </w:rPr>
        <w:t xml:space="preserve">-ում իրականացվող վերլուծական և ռիսկերի բացահայտման գործընթացները: </w:t>
      </w:r>
      <w:r w:rsidR="004A35DF">
        <w:rPr>
          <w:rFonts w:ascii="GHEA Grapalat" w:hAnsi="GHEA Grapalat"/>
          <w:sz w:val="24"/>
          <w:lang w:val="hy-AM"/>
        </w:rPr>
        <w:t>Մոնիտորինգի կենտրոնի կողմից</w:t>
      </w:r>
      <w:r w:rsidRPr="00FB76AD">
        <w:rPr>
          <w:rFonts w:ascii="GHEA Grapalat" w:hAnsi="GHEA Grapalat"/>
          <w:sz w:val="24"/>
          <w:lang w:val="hy-AM"/>
        </w:rPr>
        <w:t xml:space="preserve"> էլեկտրոնային եղանակով իրականացվում են ընդլայնված ու կենտրոնացված վերլուծություններ, մշտադիտարկման են ենթարկվում իրացման շրջանառությունների հայտարարագրումը, վճարումների կատարումը և ապրանքների՝ ներմուծում-տեղափոխում-իրացում ողջ շղթան:</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cs="Times Armenian"/>
          <w:iCs/>
          <w:sz w:val="24"/>
          <w:lang w:val="hy-AM"/>
        </w:rPr>
      </w:pPr>
      <w:r w:rsidRPr="00FB76AD">
        <w:rPr>
          <w:rFonts w:ascii="GHEA Grapalat" w:hAnsi="GHEA Grapalat" w:cs="Times Armenian"/>
          <w:b/>
          <w:iCs/>
          <w:sz w:val="24"/>
          <w:u w:val="single"/>
          <w:lang w:val="hy-AM"/>
        </w:rPr>
        <w:t>Ռիսկերի գնահատման, ստուգման ենթակա հարկ վճարողների ցանկերի կազմման համակարգ</w:t>
      </w:r>
      <w:r w:rsidR="00870EE5" w:rsidRPr="00FB76AD">
        <w:rPr>
          <w:rFonts w:ascii="GHEA Grapalat" w:hAnsi="GHEA Grapalat" w:cs="Times Armenian"/>
          <w:b/>
          <w:iCs/>
          <w:sz w:val="24"/>
          <w:u w:val="single"/>
          <w:lang w:val="hy-AM"/>
        </w:rPr>
        <w:t>:</w:t>
      </w:r>
      <w:r w:rsidR="00870EE5" w:rsidRPr="00FB76AD">
        <w:rPr>
          <w:rFonts w:ascii="GHEA Grapalat" w:hAnsi="GHEA Grapalat" w:cs="Times Armenian"/>
          <w:b/>
          <w:iCs/>
          <w:sz w:val="24"/>
          <w:lang w:val="hy-AM"/>
        </w:rPr>
        <w:t xml:space="preserve"> </w:t>
      </w:r>
      <w:r w:rsidRPr="00FB76AD">
        <w:rPr>
          <w:rFonts w:ascii="GHEA Grapalat" w:hAnsi="GHEA Grapalat" w:cs="Times Armenian"/>
          <w:iCs/>
          <w:sz w:val="24"/>
          <w:lang w:val="hy-AM"/>
        </w:rPr>
        <w:t xml:space="preserve">Համակարգի կողմից նախապես սահմանված ռիսկային </w:t>
      </w:r>
      <w:r w:rsidRPr="00FB76AD">
        <w:rPr>
          <w:rFonts w:ascii="GHEA Grapalat" w:hAnsi="GHEA Grapalat" w:cs="Times Armenian"/>
          <w:iCs/>
          <w:sz w:val="24"/>
          <w:lang w:val="hy-AM"/>
        </w:rPr>
        <w:lastRenderedPageBreak/>
        <w:t>չափանիշների հիման վրա</w:t>
      </w:r>
      <w:r w:rsidR="00A168A6" w:rsidRPr="00FB76AD">
        <w:rPr>
          <w:rFonts w:ascii="GHEA Grapalat" w:hAnsi="GHEA Grapalat" w:cs="Times Armenian"/>
          <w:iCs/>
          <w:sz w:val="24"/>
          <w:lang w:val="hy-AM"/>
        </w:rPr>
        <w:t xml:space="preserve"> գնահատվում</w:t>
      </w:r>
      <w:r w:rsidRPr="00FB76AD">
        <w:rPr>
          <w:rFonts w:ascii="GHEA Grapalat" w:hAnsi="GHEA Grapalat" w:cs="Times Armenian"/>
          <w:iCs/>
          <w:sz w:val="24"/>
          <w:lang w:val="hy-AM"/>
        </w:rPr>
        <w:t xml:space="preserve">, տարեկան կտրվածքով կազմվում </w:t>
      </w:r>
      <w:r w:rsidR="004A35DF">
        <w:rPr>
          <w:rFonts w:ascii="GHEA Grapalat" w:hAnsi="GHEA Grapalat" w:cs="Times Armenian"/>
          <w:iCs/>
          <w:sz w:val="24"/>
          <w:lang w:val="hy-AM"/>
        </w:rPr>
        <w:t xml:space="preserve">է </w:t>
      </w:r>
      <w:r w:rsidRPr="00FB76AD">
        <w:rPr>
          <w:rFonts w:ascii="GHEA Grapalat" w:hAnsi="GHEA Grapalat" w:cs="Times Armenian"/>
          <w:iCs/>
          <w:sz w:val="24"/>
          <w:lang w:val="hy-AM"/>
        </w:rPr>
        <w:t>ստուգման ենթակա հարկ վճարողների ցանկը։</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cs="Times Armenian"/>
          <w:iCs/>
          <w:sz w:val="24"/>
          <w:szCs w:val="24"/>
          <w:lang w:val="hy-AM"/>
        </w:rPr>
      </w:pPr>
      <w:r w:rsidRPr="00FB76AD">
        <w:rPr>
          <w:rFonts w:ascii="GHEA Grapalat" w:hAnsi="GHEA Grapalat" w:cs="Times Armenian"/>
          <w:b/>
          <w:iCs/>
          <w:sz w:val="24"/>
          <w:szCs w:val="24"/>
          <w:u w:val="single"/>
          <w:lang w:val="hy-AM"/>
        </w:rPr>
        <w:t>Ապրանքների դրոշմավորման համակարգ</w:t>
      </w:r>
      <w:r w:rsidR="00870EE5" w:rsidRPr="00FB76AD">
        <w:rPr>
          <w:rFonts w:ascii="GHEA Grapalat" w:hAnsi="GHEA Grapalat" w:cs="Times Armenian"/>
          <w:b/>
          <w:iCs/>
          <w:sz w:val="24"/>
          <w:szCs w:val="24"/>
          <w:u w:val="single"/>
          <w:lang w:val="hy-AM"/>
        </w:rPr>
        <w:t>:</w:t>
      </w:r>
      <w:r w:rsidR="00870EE5" w:rsidRPr="00FB76AD">
        <w:rPr>
          <w:rFonts w:ascii="GHEA Grapalat" w:hAnsi="GHEA Grapalat" w:cs="Times Armenian"/>
          <w:b/>
          <w:iCs/>
          <w:sz w:val="24"/>
          <w:szCs w:val="24"/>
          <w:lang w:val="hy-AM"/>
        </w:rPr>
        <w:t xml:space="preserve"> </w:t>
      </w:r>
      <w:r w:rsidR="002850A5" w:rsidRPr="00FB76AD">
        <w:rPr>
          <w:rFonts w:ascii="GHEA Grapalat" w:hAnsi="GHEA Grapalat" w:cs="Times Armenian"/>
          <w:iCs/>
          <w:sz w:val="24"/>
          <w:szCs w:val="24"/>
          <w:lang w:val="hy-AM"/>
        </w:rPr>
        <w:t>ՊԵԿ</w:t>
      </w:r>
      <w:r w:rsidRPr="00FB76AD">
        <w:rPr>
          <w:rFonts w:ascii="GHEA Grapalat" w:hAnsi="GHEA Grapalat" w:cs="Times Armenian"/>
          <w:iCs/>
          <w:sz w:val="24"/>
          <w:szCs w:val="24"/>
          <w:lang w:val="hy-AM"/>
        </w:rPr>
        <w:t xml:space="preserve"> դրոշմավորման համակարգի կիրառումը հետապնդում է հետևյալ հիմ</w:t>
      </w:r>
      <w:r w:rsidR="00761413" w:rsidRPr="00FB76AD">
        <w:rPr>
          <w:rFonts w:ascii="GHEA Grapalat" w:hAnsi="GHEA Grapalat" w:cs="Times Armenian"/>
          <w:iCs/>
          <w:sz w:val="24"/>
          <w:szCs w:val="24"/>
          <w:lang w:val="hy-AM"/>
        </w:rPr>
        <w:softHyphen/>
      </w:r>
      <w:r w:rsidRPr="00FB76AD">
        <w:rPr>
          <w:rFonts w:ascii="GHEA Grapalat" w:hAnsi="GHEA Grapalat" w:cs="Times Armenian"/>
          <w:iCs/>
          <w:sz w:val="24"/>
          <w:szCs w:val="24"/>
          <w:lang w:val="hy-AM"/>
        </w:rPr>
        <w:t xml:space="preserve">նական նպատակները` ավտոմատացնել դրոշմավորման գործընթացը, </w:t>
      </w:r>
      <w:r w:rsidR="0098322A" w:rsidRPr="00FB76AD">
        <w:rPr>
          <w:rFonts w:ascii="GHEA Grapalat" w:hAnsi="GHEA Grapalat" w:cs="Times Armenian"/>
          <w:iCs/>
          <w:sz w:val="24"/>
          <w:szCs w:val="24"/>
          <w:lang w:val="hy-AM"/>
        </w:rPr>
        <w:t xml:space="preserve">կանխել </w:t>
      </w:r>
      <w:r w:rsidRPr="00FB76AD">
        <w:rPr>
          <w:rFonts w:ascii="GHEA Grapalat" w:hAnsi="GHEA Grapalat" w:cs="Times Armenian"/>
          <w:iCs/>
          <w:sz w:val="24"/>
          <w:szCs w:val="24"/>
          <w:lang w:val="hy-AM"/>
        </w:rPr>
        <w:t>կեղծ ապրանքների արտադրություն</w:t>
      </w:r>
      <w:r w:rsidR="0098322A" w:rsidRPr="00FB76AD">
        <w:rPr>
          <w:rFonts w:ascii="GHEA Grapalat" w:hAnsi="GHEA Grapalat" w:cs="Times Armenian"/>
          <w:iCs/>
          <w:sz w:val="24"/>
          <w:szCs w:val="24"/>
          <w:lang w:val="hy-AM"/>
        </w:rPr>
        <w:t>ը</w:t>
      </w:r>
      <w:r w:rsidRPr="00FB76AD">
        <w:rPr>
          <w:rFonts w:ascii="GHEA Grapalat" w:hAnsi="GHEA Grapalat" w:cs="Times Armenian"/>
          <w:iCs/>
          <w:sz w:val="24"/>
          <w:szCs w:val="24"/>
          <w:lang w:val="hy-AM"/>
        </w:rPr>
        <w:t xml:space="preserve">, կրճատել </w:t>
      </w:r>
      <w:r w:rsidR="0078052D" w:rsidRPr="00FB76AD">
        <w:rPr>
          <w:rFonts w:ascii="GHEA Grapalat" w:hAnsi="GHEA Grapalat" w:cs="Times Armenian"/>
          <w:iCs/>
          <w:sz w:val="24"/>
          <w:szCs w:val="24"/>
          <w:lang w:val="hy-AM"/>
        </w:rPr>
        <w:t>«</w:t>
      </w:r>
      <w:r w:rsidRPr="00FB76AD">
        <w:rPr>
          <w:rFonts w:ascii="GHEA Grapalat" w:hAnsi="GHEA Grapalat" w:cs="Times Armenian"/>
          <w:iCs/>
          <w:sz w:val="24"/>
          <w:szCs w:val="24"/>
          <w:lang w:val="hy-AM"/>
        </w:rPr>
        <w:t>ստվերային</w:t>
      </w:r>
      <w:r w:rsidR="0078052D" w:rsidRPr="00FB76AD">
        <w:rPr>
          <w:rFonts w:ascii="GHEA Grapalat" w:hAnsi="GHEA Grapalat" w:cs="Times Armenian"/>
          <w:iCs/>
          <w:sz w:val="24"/>
          <w:szCs w:val="24"/>
          <w:lang w:val="hy-AM"/>
        </w:rPr>
        <w:t>»</w:t>
      </w:r>
      <w:r w:rsidRPr="00FB76AD">
        <w:rPr>
          <w:rFonts w:ascii="GHEA Grapalat" w:hAnsi="GHEA Grapalat" w:cs="Times Armenian"/>
          <w:iCs/>
          <w:sz w:val="24"/>
          <w:szCs w:val="24"/>
          <w:lang w:val="hy-AM"/>
        </w:rPr>
        <w:t xml:space="preserve"> արտադրությունը, ավելացնել պետական բյուջեի մուտքերը։</w:t>
      </w:r>
    </w:p>
    <w:p w:rsidR="00AA77EA" w:rsidRPr="00FB76AD" w:rsidRDefault="00AA77EA" w:rsidP="005F294E">
      <w:pPr>
        <w:pStyle w:val="ListParagraph"/>
        <w:numPr>
          <w:ilvl w:val="0"/>
          <w:numId w:val="9"/>
        </w:numPr>
        <w:tabs>
          <w:tab w:val="left" w:pos="1080"/>
        </w:tabs>
        <w:spacing w:before="240" w:after="240" w:line="360" w:lineRule="auto"/>
        <w:ind w:left="0" w:firstLine="567"/>
        <w:jc w:val="both"/>
        <w:rPr>
          <w:rFonts w:ascii="GHEA Grapalat" w:hAnsi="GHEA Grapalat" w:cs="Times Armenian"/>
          <w:b/>
          <w:iCs/>
          <w:sz w:val="24"/>
          <w:szCs w:val="24"/>
          <w:lang w:val="hy-AM"/>
        </w:rPr>
      </w:pPr>
      <w:r w:rsidRPr="00FB76AD">
        <w:rPr>
          <w:rFonts w:ascii="GHEA Grapalat" w:hAnsi="GHEA Grapalat" w:cs="Times Armenian"/>
          <w:b/>
          <w:iCs/>
          <w:sz w:val="24"/>
          <w:szCs w:val="24"/>
          <w:u w:val="single"/>
          <w:lang w:val="hy-AM"/>
        </w:rPr>
        <w:t xml:space="preserve">Օտարերկրյա քաղաքացիների կողմից ՀՀ տարածքում ձեռք բերված ապրանքների արտահանման ժամանակ ԱԱՀ գումարների վերադարձման </w:t>
      </w:r>
      <w:r w:rsidR="0098322A" w:rsidRPr="00FB76AD">
        <w:rPr>
          <w:rFonts w:ascii="GHEA Grapalat" w:hAnsi="GHEA Grapalat" w:cs="Times Armenian"/>
          <w:b/>
          <w:iCs/>
          <w:sz w:val="24"/>
          <w:szCs w:val="24"/>
          <w:u w:val="single"/>
          <w:lang w:val="hy-AM"/>
        </w:rPr>
        <w:t>ԹԱՔՍ ՖՐԻ (</w:t>
      </w:r>
      <w:r w:rsidRPr="00FB76AD">
        <w:rPr>
          <w:rFonts w:ascii="GHEA Grapalat" w:hAnsi="GHEA Grapalat" w:cs="Times Armenian"/>
          <w:b/>
          <w:iCs/>
          <w:sz w:val="24"/>
          <w:szCs w:val="24"/>
          <w:u w:val="single"/>
          <w:lang w:val="hy-AM"/>
        </w:rPr>
        <w:t>TAX FREE</w:t>
      </w:r>
      <w:r w:rsidR="0098322A" w:rsidRPr="00FB76AD">
        <w:rPr>
          <w:rFonts w:ascii="GHEA Grapalat" w:hAnsi="GHEA Grapalat" w:cs="Times Armenian"/>
          <w:b/>
          <w:iCs/>
          <w:sz w:val="24"/>
          <w:szCs w:val="24"/>
          <w:u w:val="single"/>
          <w:lang w:val="hy-AM"/>
        </w:rPr>
        <w:t>)</w:t>
      </w:r>
      <w:r w:rsidRPr="00FB76AD">
        <w:rPr>
          <w:rFonts w:ascii="GHEA Grapalat" w:hAnsi="GHEA Grapalat" w:cs="Times Armenian"/>
          <w:b/>
          <w:iCs/>
          <w:sz w:val="24"/>
          <w:szCs w:val="24"/>
          <w:u w:val="single"/>
          <w:lang w:val="hy-AM"/>
        </w:rPr>
        <w:t xml:space="preserve"> համակարգ</w:t>
      </w:r>
      <w:r w:rsidR="00870EE5" w:rsidRPr="00FB76AD">
        <w:rPr>
          <w:rFonts w:ascii="GHEA Grapalat" w:hAnsi="GHEA Grapalat" w:cs="Times Armenian"/>
          <w:b/>
          <w:iCs/>
          <w:sz w:val="24"/>
          <w:szCs w:val="24"/>
          <w:u w:val="single"/>
          <w:lang w:val="hy-AM"/>
        </w:rPr>
        <w:t xml:space="preserve">: </w:t>
      </w:r>
      <w:r w:rsidRPr="00FB76AD">
        <w:rPr>
          <w:rFonts w:ascii="GHEA Grapalat" w:hAnsi="GHEA Grapalat" w:cs="Times Armenian"/>
          <w:iCs/>
          <w:sz w:val="24"/>
          <w:szCs w:val="24"/>
          <w:lang w:val="hy-AM"/>
        </w:rPr>
        <w:t xml:space="preserve">Համակարգը ավտոմատ եղանակով ապահովում է </w:t>
      </w:r>
      <w:r w:rsidR="00504423" w:rsidRPr="00FB76AD">
        <w:rPr>
          <w:rFonts w:ascii="GHEA Grapalat" w:hAnsi="GHEA Grapalat" w:cs="Times Armenian"/>
          <w:iCs/>
          <w:sz w:val="24"/>
          <w:szCs w:val="24"/>
          <w:lang w:val="hy-AM"/>
        </w:rPr>
        <w:t>ՀՀ</w:t>
      </w:r>
      <w:r w:rsidRPr="00FB76AD">
        <w:rPr>
          <w:rFonts w:ascii="GHEA Grapalat" w:hAnsi="GHEA Grapalat" w:cs="Times Armenian"/>
          <w:iCs/>
          <w:sz w:val="24"/>
          <w:szCs w:val="24"/>
          <w:lang w:val="hy-AM"/>
        </w:rPr>
        <w:t xml:space="preserve"> տարածքում ձեռք բերված ապրանքների համար վճարված </w:t>
      </w:r>
      <w:r w:rsidR="00F36C7A" w:rsidRPr="00FB76AD">
        <w:rPr>
          <w:rFonts w:ascii="GHEA Grapalat" w:hAnsi="GHEA Grapalat" w:cs="Times Armenian"/>
          <w:iCs/>
          <w:sz w:val="24"/>
          <w:szCs w:val="24"/>
          <w:lang w:val="hy-AM"/>
        </w:rPr>
        <w:t>ԱԱՀ</w:t>
      </w:r>
      <w:r w:rsidRPr="00FB76AD">
        <w:rPr>
          <w:rFonts w:ascii="GHEA Grapalat" w:hAnsi="GHEA Grapalat" w:cs="Times Armenian"/>
          <w:iCs/>
          <w:sz w:val="24"/>
          <w:szCs w:val="24"/>
          <w:lang w:val="hy-AM"/>
        </w:rPr>
        <w:t xml:space="preserve"> գումարների վերադարձը։ </w:t>
      </w:r>
    </w:p>
    <w:p w:rsidR="00AA77EA" w:rsidRPr="00FB76AD" w:rsidRDefault="00AA77EA" w:rsidP="007814CD">
      <w:pPr>
        <w:pStyle w:val="Heading2"/>
        <w:numPr>
          <w:ilvl w:val="1"/>
          <w:numId w:val="4"/>
        </w:numPr>
        <w:spacing w:before="0"/>
        <w:ind w:left="540" w:firstLine="0"/>
        <w:rPr>
          <w:rFonts w:ascii="GHEA Grapalat" w:hAnsi="GHEA Grapalat"/>
          <w:caps/>
          <w:lang w:val="hy-AM"/>
        </w:rPr>
      </w:pPr>
      <w:bookmarkStart w:id="14" w:name="_Toc5901190"/>
      <w:bookmarkStart w:id="15" w:name="_Toc421209613"/>
      <w:bookmarkStart w:id="16" w:name="_Toc73347757"/>
      <w:r w:rsidRPr="00FB76AD">
        <w:rPr>
          <w:rFonts w:ascii="GHEA Grapalat" w:hAnsi="GHEA Grapalat"/>
          <w:caps/>
          <w:lang w:val="hy-AM"/>
        </w:rPr>
        <w:t>Մաքսային ընթացակարգերի ավտոմատացում</w:t>
      </w:r>
      <w:bookmarkEnd w:id="14"/>
      <w:bookmarkEnd w:id="15"/>
      <w:bookmarkEnd w:id="16"/>
    </w:p>
    <w:p w:rsidR="008F79CD" w:rsidRPr="00FB76AD" w:rsidRDefault="008F79CD" w:rsidP="008F79CD">
      <w:pPr>
        <w:rPr>
          <w:rFonts w:ascii="GHEA Grapalat" w:hAnsi="GHEA Grapalat"/>
          <w:lang w:val="hy-AM"/>
        </w:rPr>
      </w:pPr>
    </w:p>
    <w:p w:rsidR="00AA77EA" w:rsidRPr="00FB76AD" w:rsidRDefault="00AA77EA" w:rsidP="004A35DF">
      <w:pPr>
        <w:pStyle w:val="ListParagraph"/>
        <w:spacing w:line="360" w:lineRule="auto"/>
        <w:ind w:left="0" w:firstLine="567"/>
        <w:jc w:val="both"/>
        <w:rPr>
          <w:rFonts w:ascii="GHEA Grapalat" w:hAnsi="GHEA Grapalat" w:cstheme="minorHAnsi"/>
          <w:sz w:val="24"/>
          <w:lang w:val="hy-AM"/>
        </w:rPr>
      </w:pPr>
      <w:r w:rsidRPr="00FB76AD">
        <w:rPr>
          <w:rFonts w:ascii="GHEA Grapalat" w:hAnsi="GHEA Grapalat" w:cs="Times Armenian"/>
          <w:iCs/>
          <w:sz w:val="24"/>
          <w:lang w:val="hy-AM"/>
        </w:rPr>
        <w:t>Ներկայումս</w:t>
      </w:r>
      <w:r w:rsidRPr="00FB76AD">
        <w:rPr>
          <w:rFonts w:ascii="GHEA Grapalat" w:hAnsi="GHEA Grapalat" w:cstheme="minorHAnsi"/>
          <w:sz w:val="24"/>
          <w:lang w:val="hy-AM"/>
        </w:rPr>
        <w:t xml:space="preserve"> </w:t>
      </w:r>
      <w:r w:rsidR="00B51D8D" w:rsidRPr="00FB76AD">
        <w:rPr>
          <w:rFonts w:ascii="GHEA Grapalat" w:hAnsi="GHEA Grapalat" w:cstheme="minorHAnsi"/>
          <w:sz w:val="24"/>
          <w:lang w:val="hy-AM"/>
        </w:rPr>
        <w:t>«</w:t>
      </w:r>
      <w:r w:rsidRPr="00FB76AD">
        <w:rPr>
          <w:rFonts w:ascii="GHEA Grapalat" w:hAnsi="GHEA Grapalat" w:cs="Arial"/>
          <w:sz w:val="24"/>
          <w:lang w:val="hy-AM"/>
        </w:rPr>
        <w:t>ՀՀ</w:t>
      </w:r>
      <w:r w:rsidRPr="00FB76AD">
        <w:rPr>
          <w:rFonts w:ascii="GHEA Grapalat" w:hAnsi="GHEA Grapalat" w:cstheme="minorHAnsi"/>
          <w:sz w:val="24"/>
          <w:lang w:val="hy-AM"/>
        </w:rPr>
        <w:t xml:space="preserve"> </w:t>
      </w:r>
      <w:r w:rsidRPr="00FB76AD">
        <w:rPr>
          <w:rFonts w:ascii="GHEA Grapalat" w:hAnsi="GHEA Grapalat" w:cs="Arial"/>
          <w:sz w:val="24"/>
          <w:lang w:val="hy-AM"/>
        </w:rPr>
        <w:t>արտաքին</w:t>
      </w:r>
      <w:r w:rsidRPr="00FB76AD">
        <w:rPr>
          <w:rFonts w:ascii="GHEA Grapalat" w:hAnsi="GHEA Grapalat" w:cstheme="minorHAnsi"/>
          <w:sz w:val="24"/>
          <w:lang w:val="hy-AM"/>
        </w:rPr>
        <w:t xml:space="preserve"> </w:t>
      </w:r>
      <w:r w:rsidRPr="00FB76AD">
        <w:rPr>
          <w:rFonts w:ascii="GHEA Grapalat" w:hAnsi="GHEA Grapalat" w:cs="Arial"/>
          <w:sz w:val="24"/>
          <w:lang w:val="hy-AM"/>
        </w:rPr>
        <w:t>առևտրի</w:t>
      </w:r>
      <w:r w:rsidRPr="00FB76AD">
        <w:rPr>
          <w:rFonts w:ascii="GHEA Grapalat" w:hAnsi="GHEA Grapalat" w:cstheme="minorHAnsi"/>
          <w:sz w:val="24"/>
          <w:lang w:val="hy-AM"/>
        </w:rPr>
        <w:t xml:space="preserve"> </w:t>
      </w:r>
      <w:r w:rsidRPr="00FB76AD">
        <w:rPr>
          <w:rFonts w:ascii="GHEA Grapalat" w:hAnsi="GHEA Grapalat" w:cs="Arial"/>
          <w:sz w:val="24"/>
          <w:lang w:val="hy-AM"/>
        </w:rPr>
        <w:t>ազգային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մեկ</w:t>
      </w:r>
      <w:r w:rsidRPr="00FB76AD">
        <w:rPr>
          <w:rFonts w:ascii="GHEA Grapalat" w:hAnsi="GHEA Grapalat" w:cstheme="minorHAnsi"/>
          <w:sz w:val="24"/>
          <w:lang w:val="hy-AM"/>
        </w:rPr>
        <w:t xml:space="preserve"> </w:t>
      </w:r>
      <w:r w:rsidRPr="00FB76AD">
        <w:rPr>
          <w:rFonts w:ascii="GHEA Grapalat" w:hAnsi="GHEA Grapalat" w:cs="Arial"/>
          <w:sz w:val="24"/>
          <w:lang w:val="hy-AM"/>
        </w:rPr>
        <w:t>պատուհան</w:t>
      </w:r>
      <w:r w:rsidR="00B51D8D" w:rsidRPr="00FB76AD">
        <w:rPr>
          <w:rFonts w:ascii="GHEA Grapalat" w:hAnsi="GHEA Grapalat" w:cs="Arial"/>
          <w:sz w:val="24"/>
          <w:lang w:val="hy-AM"/>
        </w:rPr>
        <w:t>»</w:t>
      </w:r>
      <w:r w:rsidRPr="00FB76AD">
        <w:rPr>
          <w:rFonts w:ascii="GHEA Grapalat" w:hAnsi="GHEA Grapalat" w:cstheme="minorHAnsi"/>
          <w:sz w:val="24"/>
          <w:lang w:val="hy-AM"/>
        </w:rPr>
        <w:t xml:space="preserve"> </w:t>
      </w:r>
      <w:r w:rsidR="00B51D8D" w:rsidRPr="00FB76AD">
        <w:rPr>
          <w:rFonts w:ascii="GHEA Grapalat" w:hAnsi="GHEA Grapalat" w:cs="Arial"/>
          <w:sz w:val="24"/>
          <w:lang w:val="hy-AM"/>
        </w:rPr>
        <w:t xml:space="preserve">հարթակի </w:t>
      </w:r>
      <w:r w:rsidRPr="00FB76AD">
        <w:rPr>
          <w:rFonts w:ascii="GHEA Grapalat" w:hAnsi="GHEA Grapalat" w:cstheme="minorHAnsi"/>
          <w:sz w:val="24"/>
          <w:lang w:val="hy-AM"/>
        </w:rPr>
        <w:t xml:space="preserve">(trade.gov.am) </w:t>
      </w:r>
      <w:r w:rsidRPr="00FB76AD">
        <w:rPr>
          <w:rFonts w:ascii="GHEA Grapalat" w:hAnsi="GHEA Grapalat" w:cs="Times Armenian"/>
          <w:iCs/>
          <w:sz w:val="24"/>
          <w:lang w:val="hy-AM"/>
        </w:rPr>
        <w:t>շրջանակներում</w:t>
      </w:r>
      <w:r w:rsidRPr="00FB76AD">
        <w:rPr>
          <w:rFonts w:ascii="GHEA Grapalat" w:hAnsi="GHEA Grapalat" w:cstheme="minorHAnsi"/>
          <w:sz w:val="24"/>
          <w:lang w:val="hy-AM"/>
        </w:rPr>
        <w:t xml:space="preserve"> </w:t>
      </w:r>
      <w:r w:rsidRPr="00FB76AD">
        <w:rPr>
          <w:rFonts w:ascii="GHEA Grapalat" w:hAnsi="GHEA Grapalat" w:cs="Arial"/>
          <w:sz w:val="24"/>
          <w:lang w:val="hy-AM"/>
        </w:rPr>
        <w:t>արդեն</w:t>
      </w:r>
      <w:r w:rsidRPr="00FB76AD">
        <w:rPr>
          <w:rFonts w:ascii="GHEA Grapalat" w:hAnsi="GHEA Grapalat" w:cstheme="minorHAnsi"/>
          <w:sz w:val="24"/>
          <w:lang w:val="hy-AM"/>
        </w:rPr>
        <w:t xml:space="preserve"> </w:t>
      </w:r>
      <w:r w:rsidRPr="00FB76AD">
        <w:rPr>
          <w:rFonts w:ascii="GHEA Grapalat" w:hAnsi="GHEA Grapalat" w:cs="Arial"/>
          <w:sz w:val="24"/>
          <w:lang w:val="hy-AM"/>
        </w:rPr>
        <w:t>իսկ</w:t>
      </w:r>
      <w:r w:rsidRPr="00FB76AD">
        <w:rPr>
          <w:rFonts w:ascii="GHEA Grapalat" w:hAnsi="GHEA Grapalat" w:cstheme="minorHAnsi"/>
          <w:sz w:val="24"/>
          <w:lang w:val="hy-AM"/>
        </w:rPr>
        <w:t xml:space="preserve"> </w:t>
      </w:r>
      <w:r w:rsidRPr="00FB76AD">
        <w:rPr>
          <w:rFonts w:ascii="GHEA Grapalat" w:hAnsi="GHEA Grapalat" w:cs="Arial"/>
          <w:sz w:val="24"/>
          <w:lang w:val="hy-AM"/>
        </w:rPr>
        <w:t>ներդրվել</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գործում</w:t>
      </w:r>
      <w:r w:rsidRPr="00FB76AD">
        <w:rPr>
          <w:rFonts w:ascii="GHEA Grapalat" w:hAnsi="GHEA Grapalat" w:cstheme="minorHAnsi"/>
          <w:sz w:val="24"/>
          <w:lang w:val="hy-AM"/>
        </w:rPr>
        <w:t xml:space="preserve"> </w:t>
      </w:r>
      <w:r w:rsidRPr="00FB76AD">
        <w:rPr>
          <w:rFonts w:ascii="GHEA Grapalat" w:hAnsi="GHEA Grapalat" w:cs="Arial"/>
          <w:sz w:val="24"/>
          <w:lang w:val="hy-AM"/>
        </w:rPr>
        <w:t>են</w:t>
      </w:r>
      <w:r w:rsidRPr="00FB76AD">
        <w:rPr>
          <w:rFonts w:ascii="GHEA Grapalat" w:hAnsi="GHEA Grapalat" w:cstheme="minorHAnsi"/>
          <w:sz w:val="24"/>
          <w:lang w:val="hy-AM"/>
        </w:rPr>
        <w:t xml:space="preserve"> </w:t>
      </w:r>
      <w:r w:rsidRPr="00FB76AD">
        <w:rPr>
          <w:rFonts w:ascii="GHEA Grapalat" w:hAnsi="GHEA Grapalat" w:cs="Arial"/>
          <w:sz w:val="24"/>
          <w:lang w:val="hy-AM"/>
        </w:rPr>
        <w:t>մի</w:t>
      </w:r>
      <w:r w:rsidRPr="00FB76AD">
        <w:rPr>
          <w:rFonts w:ascii="GHEA Grapalat" w:hAnsi="GHEA Grapalat" w:cstheme="minorHAnsi"/>
          <w:sz w:val="24"/>
          <w:lang w:val="hy-AM"/>
        </w:rPr>
        <w:t xml:space="preserve"> </w:t>
      </w:r>
      <w:r w:rsidRPr="00FB76AD">
        <w:rPr>
          <w:rFonts w:ascii="GHEA Grapalat" w:hAnsi="GHEA Grapalat" w:cs="Arial"/>
          <w:sz w:val="24"/>
          <w:lang w:val="hy-AM"/>
        </w:rPr>
        <w:t>շարք</w:t>
      </w:r>
      <w:r w:rsidRPr="00FB76AD">
        <w:rPr>
          <w:rFonts w:ascii="GHEA Grapalat" w:hAnsi="GHEA Grapalat" w:cstheme="minorHAnsi"/>
          <w:sz w:val="24"/>
          <w:lang w:val="hy-AM"/>
        </w:rPr>
        <w:t xml:space="preserve"> </w:t>
      </w:r>
      <w:r w:rsidRPr="00FB76AD">
        <w:rPr>
          <w:rFonts w:ascii="GHEA Grapalat" w:hAnsi="GHEA Grapalat" w:cs="Arial"/>
          <w:sz w:val="24"/>
          <w:lang w:val="hy-AM"/>
        </w:rPr>
        <w:t>համա</w:t>
      </w:r>
      <w:r w:rsidR="00E63038" w:rsidRPr="00FB76AD">
        <w:rPr>
          <w:rFonts w:ascii="GHEA Grapalat" w:hAnsi="GHEA Grapalat" w:cs="Arial"/>
          <w:sz w:val="24"/>
          <w:lang w:val="hy-AM"/>
        </w:rPr>
        <w:softHyphen/>
      </w:r>
      <w:r w:rsidRPr="00FB76AD">
        <w:rPr>
          <w:rFonts w:ascii="GHEA Grapalat" w:hAnsi="GHEA Grapalat" w:cs="Arial"/>
          <w:sz w:val="24"/>
          <w:lang w:val="hy-AM"/>
        </w:rPr>
        <w:t>կարգեր</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b/>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Ապրանքների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հայտարարագիր</w:t>
      </w:r>
      <w:r w:rsidRPr="00FB76AD">
        <w:rPr>
          <w:rFonts w:ascii="GHEA Grapalat" w:hAnsi="GHEA Grapalat" w:cstheme="minorHAnsi"/>
          <w:b/>
          <w:sz w:val="24"/>
          <w:lang w:val="hy-AM"/>
        </w:rPr>
        <w:t>»</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համակարգը</w:t>
      </w:r>
      <w:r w:rsidRPr="00FB76AD">
        <w:rPr>
          <w:rFonts w:ascii="GHEA Grapalat" w:hAnsi="GHEA Grapalat" w:cstheme="minorHAnsi"/>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տալիս</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եղանակով</w:t>
      </w:r>
      <w:r w:rsidRPr="00FB76AD">
        <w:rPr>
          <w:rFonts w:ascii="GHEA Grapalat" w:hAnsi="GHEA Grapalat" w:cstheme="minorHAnsi"/>
          <w:sz w:val="24"/>
          <w:lang w:val="hy-AM"/>
        </w:rPr>
        <w:t xml:space="preserve"> </w:t>
      </w:r>
      <w:r w:rsidRPr="00FB76AD">
        <w:rPr>
          <w:rFonts w:ascii="GHEA Grapalat" w:hAnsi="GHEA Grapalat" w:cs="Arial"/>
          <w:sz w:val="24"/>
          <w:lang w:val="hy-AM"/>
        </w:rPr>
        <w:t>թվային</w:t>
      </w:r>
      <w:r w:rsidRPr="00FB76AD">
        <w:rPr>
          <w:rFonts w:ascii="GHEA Grapalat" w:hAnsi="GHEA Grapalat" w:cstheme="minorHAnsi"/>
          <w:sz w:val="24"/>
          <w:lang w:val="hy-AM"/>
        </w:rPr>
        <w:t xml:space="preserve"> </w:t>
      </w:r>
      <w:r w:rsidRPr="00FB76AD">
        <w:rPr>
          <w:rFonts w:ascii="GHEA Grapalat" w:hAnsi="GHEA Grapalat" w:cs="Arial"/>
          <w:sz w:val="24"/>
          <w:lang w:val="hy-AM"/>
        </w:rPr>
        <w:t>ստորագրության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կիրառմամբ</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մարմին</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ներկայացնել</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ապրանք</w:t>
      </w:r>
      <w:r w:rsidR="00F36C7A" w:rsidRPr="00FB76AD">
        <w:rPr>
          <w:rFonts w:ascii="GHEA Grapalat" w:hAnsi="GHEA Grapalat" w:cs="Times Armenian"/>
          <w:iCs/>
          <w:sz w:val="24"/>
          <w:lang w:val="hy-AM"/>
        </w:rPr>
        <w:t>ների</w:t>
      </w:r>
      <w:r w:rsidRPr="00FB76AD">
        <w:rPr>
          <w:rFonts w:ascii="GHEA Grapalat" w:hAnsi="GHEA Grapalat" w:cstheme="minorHAnsi"/>
          <w:sz w:val="24"/>
          <w:lang w:val="hy-AM"/>
        </w:rPr>
        <w:t xml:space="preserve"> </w:t>
      </w:r>
      <w:r w:rsidRPr="00FB76AD">
        <w:rPr>
          <w:rFonts w:ascii="GHEA Grapalat" w:hAnsi="GHEA Grapalat" w:cs="Arial"/>
          <w:sz w:val="24"/>
          <w:lang w:val="hy-AM"/>
        </w:rPr>
        <w:t>հայտարարագիր</w:t>
      </w:r>
      <w:r w:rsidRPr="00FB76AD">
        <w:rPr>
          <w:rFonts w:ascii="GHEA Grapalat" w:hAnsi="GHEA Grapalat" w:cstheme="minorHAnsi"/>
          <w:b/>
          <w:sz w:val="24"/>
          <w:lang w:val="hy-AM"/>
        </w:rPr>
        <w:t xml:space="preserve"> </w:t>
      </w:r>
      <w:r w:rsidRPr="00FB76AD">
        <w:rPr>
          <w:rFonts w:ascii="GHEA Grapalat" w:hAnsi="GHEA Grapalat" w:cs="Arial"/>
          <w:sz w:val="24"/>
          <w:lang w:val="hy-AM"/>
        </w:rPr>
        <w:t>օրենսդրությամբ</w:t>
      </w:r>
      <w:r w:rsidRPr="00FB76AD">
        <w:rPr>
          <w:rFonts w:ascii="GHEA Grapalat" w:hAnsi="GHEA Grapalat" w:cstheme="minorHAnsi"/>
          <w:sz w:val="24"/>
          <w:lang w:val="hy-AM"/>
        </w:rPr>
        <w:t xml:space="preserve"> </w:t>
      </w:r>
      <w:r w:rsidRPr="00FB76AD">
        <w:rPr>
          <w:rFonts w:ascii="GHEA Grapalat" w:hAnsi="GHEA Grapalat" w:cs="Arial"/>
          <w:sz w:val="24"/>
          <w:lang w:val="hy-AM"/>
        </w:rPr>
        <w:t>նախատեսված</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ընթացակարգերին</w:t>
      </w:r>
      <w:r w:rsidRPr="00FB76AD">
        <w:rPr>
          <w:rFonts w:ascii="GHEA Grapalat" w:hAnsi="GHEA Grapalat" w:cstheme="minorHAnsi"/>
          <w:sz w:val="24"/>
          <w:lang w:val="hy-AM"/>
        </w:rPr>
        <w:t xml:space="preserve"> </w:t>
      </w:r>
      <w:r w:rsidRPr="00FB76AD">
        <w:rPr>
          <w:rFonts w:ascii="GHEA Grapalat" w:hAnsi="GHEA Grapalat" w:cs="Arial"/>
          <w:sz w:val="24"/>
          <w:lang w:val="hy-AM"/>
        </w:rPr>
        <w:t>համապատասխան</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Մաքսային</w:t>
      </w:r>
      <w:r w:rsidRPr="00FB76AD">
        <w:rPr>
          <w:rFonts w:ascii="GHEA Grapalat" w:hAnsi="GHEA Grapalat" w:cstheme="minorHAnsi"/>
          <w:b/>
          <w:sz w:val="24"/>
          <w:lang w:val="hy-AM"/>
        </w:rPr>
        <w:t xml:space="preserve"> </w:t>
      </w:r>
      <w:r w:rsidRPr="00FB76AD">
        <w:rPr>
          <w:rFonts w:ascii="GHEA Grapalat" w:hAnsi="GHEA Grapalat" w:cs="Arial"/>
          <w:b/>
          <w:sz w:val="24"/>
          <w:lang w:val="hy-AM"/>
        </w:rPr>
        <w:t>արժեքի</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հայտարարագիր</w:t>
      </w:r>
      <w:r w:rsidRPr="00FB76AD">
        <w:rPr>
          <w:rFonts w:ascii="GHEA Grapalat" w:hAnsi="GHEA Grapalat" w:cstheme="minorHAnsi"/>
          <w:b/>
          <w:sz w:val="24"/>
          <w:lang w:val="hy-AM"/>
        </w:rPr>
        <w:t>»</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օրենս</w:t>
      </w:r>
      <w:r w:rsidR="00E63038" w:rsidRPr="00FB76AD">
        <w:rPr>
          <w:rFonts w:ascii="GHEA Grapalat" w:hAnsi="GHEA Grapalat" w:cs="Arial"/>
          <w:sz w:val="24"/>
          <w:lang w:val="hy-AM"/>
        </w:rPr>
        <w:softHyphen/>
      </w:r>
      <w:r w:rsidRPr="00FB76AD">
        <w:rPr>
          <w:rFonts w:ascii="GHEA Grapalat" w:hAnsi="GHEA Grapalat" w:cs="Arial"/>
          <w:sz w:val="24"/>
          <w:lang w:val="hy-AM"/>
        </w:rPr>
        <w:t>դրությամբ</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նախատեսված</w:t>
      </w:r>
      <w:r w:rsidRPr="00FB76AD">
        <w:rPr>
          <w:rFonts w:ascii="GHEA Grapalat" w:hAnsi="GHEA Grapalat" w:cstheme="minorHAnsi"/>
          <w:sz w:val="24"/>
          <w:lang w:val="hy-AM"/>
        </w:rPr>
        <w:t xml:space="preserve"> </w:t>
      </w:r>
      <w:r w:rsidRPr="00FB76AD">
        <w:rPr>
          <w:rFonts w:ascii="GHEA Grapalat" w:hAnsi="GHEA Grapalat" w:cs="Arial"/>
          <w:sz w:val="24"/>
          <w:lang w:val="hy-AM"/>
        </w:rPr>
        <w:t>դեպքերում</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արժեքի</w:t>
      </w:r>
      <w:r w:rsidRPr="00FB76AD">
        <w:rPr>
          <w:rFonts w:ascii="GHEA Grapalat" w:hAnsi="GHEA Grapalat" w:cstheme="minorHAnsi"/>
          <w:sz w:val="24"/>
          <w:lang w:val="hy-AM"/>
        </w:rPr>
        <w:t xml:space="preserve"> </w:t>
      </w:r>
      <w:r w:rsidRPr="00FB76AD">
        <w:rPr>
          <w:rFonts w:ascii="GHEA Grapalat" w:hAnsi="GHEA Grapalat" w:cs="Arial"/>
          <w:sz w:val="24"/>
          <w:lang w:val="hy-AM"/>
        </w:rPr>
        <w:t>հայտարարագրերի</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w:t>
      </w:r>
      <w:r w:rsidR="00E63038" w:rsidRPr="00FB76AD">
        <w:rPr>
          <w:rFonts w:ascii="GHEA Grapalat" w:hAnsi="GHEA Grapalat" w:cs="Arial"/>
          <w:sz w:val="24"/>
          <w:lang w:val="hy-AM"/>
        </w:rPr>
        <w:softHyphen/>
      </w:r>
      <w:r w:rsidRPr="00FB76AD">
        <w:rPr>
          <w:rFonts w:ascii="GHEA Grapalat" w:hAnsi="GHEA Grapalat" w:cs="Arial"/>
          <w:sz w:val="24"/>
          <w:lang w:val="hy-AM"/>
        </w:rPr>
        <w:t>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եղանակով</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ներկայացման</w:t>
      </w:r>
      <w:r w:rsidRPr="00FB76AD">
        <w:rPr>
          <w:rFonts w:ascii="GHEA Grapalat" w:hAnsi="GHEA Grapalat" w:cstheme="minorHAnsi"/>
          <w:sz w:val="24"/>
          <w:lang w:val="hy-AM"/>
        </w:rPr>
        <w:t xml:space="preserve">, </w:t>
      </w:r>
      <w:r w:rsidRPr="00FB76AD">
        <w:rPr>
          <w:rFonts w:ascii="GHEA Grapalat" w:hAnsi="GHEA Grapalat" w:cs="Arial"/>
          <w:sz w:val="24"/>
          <w:lang w:val="hy-AM"/>
        </w:rPr>
        <w:t>ընդունման</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մշակման</w:t>
      </w:r>
      <w:r w:rsidRPr="00FB76AD">
        <w:rPr>
          <w:rFonts w:ascii="GHEA Grapalat" w:hAnsi="GHEA Grapalat" w:cstheme="minorHAnsi"/>
          <w:sz w:val="24"/>
          <w:lang w:val="hy-AM"/>
        </w:rPr>
        <w:t xml:space="preserve"> </w:t>
      </w:r>
      <w:r w:rsidRPr="00FB76AD">
        <w:rPr>
          <w:rFonts w:ascii="GHEA Grapalat" w:hAnsi="GHEA Grapalat" w:cs="Arial"/>
          <w:sz w:val="24"/>
          <w:lang w:val="hy-AM"/>
        </w:rPr>
        <w:t>գործընթացը։</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նաև</w:t>
      </w:r>
      <w:r w:rsidRPr="00FB76AD">
        <w:rPr>
          <w:rFonts w:ascii="GHEA Grapalat" w:hAnsi="GHEA Grapalat" w:cstheme="minorHAnsi"/>
          <w:sz w:val="24"/>
          <w:lang w:val="hy-AM"/>
        </w:rPr>
        <w:t xml:space="preserve"> </w:t>
      </w:r>
      <w:r w:rsidRPr="00FB76AD">
        <w:rPr>
          <w:rFonts w:ascii="GHEA Grapalat" w:hAnsi="GHEA Grapalat" w:cs="Arial"/>
          <w:sz w:val="24"/>
          <w:lang w:val="hy-AM"/>
        </w:rPr>
        <w:t>գործարքի</w:t>
      </w:r>
      <w:r w:rsidRPr="00FB76AD">
        <w:rPr>
          <w:rFonts w:ascii="GHEA Grapalat" w:hAnsi="GHEA Grapalat" w:cstheme="minorHAnsi"/>
          <w:sz w:val="24"/>
          <w:lang w:val="hy-AM"/>
        </w:rPr>
        <w:t xml:space="preserve"> </w:t>
      </w:r>
      <w:r w:rsidRPr="00FB76AD">
        <w:rPr>
          <w:rFonts w:ascii="GHEA Grapalat" w:hAnsi="GHEA Grapalat" w:cs="Arial"/>
          <w:sz w:val="24"/>
          <w:lang w:val="hy-AM"/>
        </w:rPr>
        <w:t>գնի</w:t>
      </w:r>
      <w:r w:rsidRPr="00FB76AD">
        <w:rPr>
          <w:rFonts w:ascii="GHEA Grapalat" w:hAnsi="GHEA Grapalat" w:cstheme="minorHAnsi"/>
          <w:sz w:val="24"/>
          <w:lang w:val="hy-AM"/>
        </w:rPr>
        <w:t xml:space="preserve"> </w:t>
      </w:r>
      <w:r w:rsidRPr="00FB76AD">
        <w:rPr>
          <w:rFonts w:ascii="GHEA Grapalat" w:hAnsi="GHEA Grapalat" w:cs="Arial"/>
          <w:sz w:val="24"/>
          <w:lang w:val="hy-AM"/>
        </w:rPr>
        <w:t>մեթոդով</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ձևակերպում</w:t>
      </w:r>
      <w:r w:rsidR="00E63038" w:rsidRPr="00FB76AD">
        <w:rPr>
          <w:rFonts w:ascii="GHEA Grapalat" w:hAnsi="GHEA Grapalat" w:cs="Arial"/>
          <w:sz w:val="24"/>
          <w:lang w:val="hy-AM"/>
        </w:rPr>
        <w:softHyphen/>
      </w:r>
      <w:r w:rsidRPr="00FB76AD">
        <w:rPr>
          <w:rFonts w:ascii="GHEA Grapalat" w:hAnsi="GHEA Grapalat" w:cs="Arial"/>
          <w:sz w:val="24"/>
          <w:lang w:val="hy-AM"/>
        </w:rPr>
        <w:t>ների</w:t>
      </w:r>
      <w:r w:rsidRPr="00FB76AD">
        <w:rPr>
          <w:rFonts w:ascii="GHEA Grapalat" w:hAnsi="GHEA Grapalat" w:cstheme="minorHAnsi"/>
          <w:sz w:val="24"/>
          <w:lang w:val="hy-AM"/>
        </w:rPr>
        <w:t xml:space="preserve"> </w:t>
      </w:r>
      <w:r w:rsidRPr="00FB76AD">
        <w:rPr>
          <w:rFonts w:ascii="GHEA Grapalat" w:hAnsi="GHEA Grapalat" w:cs="Arial"/>
          <w:sz w:val="24"/>
          <w:lang w:val="hy-AM"/>
        </w:rPr>
        <w:t>իրականացման</w:t>
      </w:r>
      <w:r w:rsidRPr="00FB76AD">
        <w:rPr>
          <w:rFonts w:ascii="GHEA Grapalat" w:hAnsi="GHEA Grapalat" w:cstheme="minorHAnsi"/>
          <w:sz w:val="24"/>
          <w:lang w:val="hy-AM"/>
        </w:rPr>
        <w:t xml:space="preserve"> </w:t>
      </w:r>
      <w:r w:rsidRPr="00FB76AD">
        <w:rPr>
          <w:rFonts w:ascii="GHEA Grapalat" w:hAnsi="GHEA Grapalat" w:cs="Arial"/>
          <w:sz w:val="24"/>
          <w:lang w:val="hy-AM"/>
        </w:rPr>
        <w:t>գործընթացի</w:t>
      </w:r>
      <w:r w:rsidRPr="00FB76AD">
        <w:rPr>
          <w:rFonts w:ascii="GHEA Grapalat" w:hAnsi="GHEA Grapalat" w:cstheme="minorHAnsi"/>
          <w:sz w:val="24"/>
          <w:lang w:val="hy-AM"/>
        </w:rPr>
        <w:t xml:space="preserve"> </w:t>
      </w:r>
      <w:r w:rsidRPr="00FB76AD">
        <w:rPr>
          <w:rFonts w:ascii="GHEA Grapalat" w:hAnsi="GHEA Grapalat" w:cs="Arial"/>
          <w:sz w:val="24"/>
          <w:lang w:val="hy-AM"/>
        </w:rPr>
        <w:t>դյուր</w:t>
      </w:r>
      <w:r w:rsidR="00A567F5" w:rsidRPr="00FB76AD">
        <w:rPr>
          <w:rFonts w:ascii="GHEA Grapalat" w:hAnsi="GHEA Grapalat" w:cs="Arial"/>
          <w:sz w:val="24"/>
          <w:lang w:val="hy-AM"/>
        </w:rPr>
        <w:t>ին</w:t>
      </w:r>
      <w:r w:rsidRPr="00FB76AD">
        <w:rPr>
          <w:rFonts w:ascii="GHEA Grapalat" w:hAnsi="GHEA Grapalat" w:cs="Arial"/>
          <w:sz w:val="24"/>
          <w:lang w:val="hy-AM"/>
        </w:rPr>
        <w:t>ացում</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արագացում</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lastRenderedPageBreak/>
        <w:t>«</w:t>
      </w:r>
      <w:r w:rsidRPr="00FB76AD">
        <w:rPr>
          <w:rFonts w:ascii="GHEA Grapalat" w:hAnsi="GHEA Grapalat" w:cs="Arial"/>
          <w:b/>
          <w:sz w:val="24"/>
          <w:lang w:val="hy-AM"/>
        </w:rPr>
        <w:t>Տարանցման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հայտարարագիր</w:t>
      </w:r>
      <w:r w:rsidRPr="00FB76AD">
        <w:rPr>
          <w:rFonts w:ascii="GHEA Grapalat" w:hAnsi="GHEA Grapalat" w:cstheme="minorHAnsi"/>
          <w:b/>
          <w:sz w:val="24"/>
          <w:lang w:val="hy-AM"/>
        </w:rPr>
        <w:t>»</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ԵԱՏՄ</w:t>
      </w:r>
      <w:r w:rsidRPr="00FB76AD">
        <w:rPr>
          <w:rFonts w:ascii="GHEA Grapalat" w:hAnsi="GHEA Grapalat" w:cstheme="minorHAnsi"/>
          <w:sz w:val="24"/>
          <w:lang w:val="hy-AM"/>
        </w:rPr>
        <w:t xml:space="preserve"> </w:t>
      </w:r>
      <w:r w:rsidRPr="00FB76AD">
        <w:rPr>
          <w:rFonts w:ascii="GHEA Grapalat" w:hAnsi="GHEA Grapalat" w:cs="Arial"/>
          <w:sz w:val="24"/>
          <w:lang w:val="hy-AM"/>
        </w:rPr>
        <w:t>օրենս</w:t>
      </w:r>
      <w:r w:rsidR="00EE0B5B" w:rsidRPr="00FB76AD">
        <w:rPr>
          <w:rFonts w:ascii="GHEA Grapalat" w:hAnsi="GHEA Grapalat" w:cs="Arial"/>
          <w:sz w:val="24"/>
          <w:lang w:val="hy-AM"/>
        </w:rPr>
        <w:softHyphen/>
      </w:r>
      <w:r w:rsidRPr="00FB76AD">
        <w:rPr>
          <w:rFonts w:ascii="GHEA Grapalat" w:hAnsi="GHEA Grapalat" w:cs="Arial"/>
          <w:sz w:val="24"/>
          <w:lang w:val="hy-AM"/>
        </w:rPr>
        <w:t>դրությամբ</w:t>
      </w:r>
      <w:r w:rsidRPr="00FB76AD">
        <w:rPr>
          <w:rFonts w:ascii="GHEA Grapalat" w:hAnsi="GHEA Grapalat" w:cstheme="minorHAnsi"/>
          <w:sz w:val="24"/>
          <w:lang w:val="hy-AM"/>
        </w:rPr>
        <w:t xml:space="preserve"> </w:t>
      </w:r>
      <w:r w:rsidRPr="00FB76AD">
        <w:rPr>
          <w:rFonts w:ascii="GHEA Grapalat" w:hAnsi="GHEA Grapalat" w:cs="Arial"/>
          <w:sz w:val="24"/>
          <w:lang w:val="hy-AM"/>
        </w:rPr>
        <w:t>սահմանված</w:t>
      </w:r>
      <w:r w:rsidRPr="00FB76AD">
        <w:rPr>
          <w:rFonts w:ascii="GHEA Grapalat" w:hAnsi="GHEA Grapalat" w:cstheme="minorHAnsi"/>
          <w:sz w:val="24"/>
          <w:lang w:val="hy-AM"/>
        </w:rPr>
        <w:t xml:space="preserve"> </w:t>
      </w:r>
      <w:r w:rsidRPr="00FB76AD">
        <w:rPr>
          <w:rFonts w:ascii="GHEA Grapalat" w:hAnsi="GHEA Grapalat" w:cs="Arial"/>
          <w:sz w:val="24"/>
          <w:lang w:val="hy-AM"/>
        </w:rPr>
        <w:t>տարանցման</w:t>
      </w:r>
      <w:r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Arial"/>
          <w:sz w:val="24"/>
          <w:lang w:val="hy-AM"/>
        </w:rPr>
        <w:t>դեպքերի</w:t>
      </w:r>
      <w:r w:rsidRPr="00FB76AD">
        <w:rPr>
          <w:rFonts w:ascii="GHEA Grapalat" w:hAnsi="GHEA Grapalat" w:cstheme="minorHAnsi"/>
          <w:sz w:val="24"/>
          <w:lang w:val="hy-AM"/>
        </w:rPr>
        <w:t xml:space="preserve"> </w:t>
      </w:r>
      <w:r w:rsidRPr="00FB76AD">
        <w:rPr>
          <w:rFonts w:ascii="GHEA Grapalat" w:hAnsi="GHEA Grapalat" w:cs="Arial"/>
          <w:sz w:val="24"/>
          <w:lang w:val="hy-AM"/>
        </w:rPr>
        <w:t>համար</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եղա</w:t>
      </w:r>
      <w:r w:rsidR="00EE0B5B" w:rsidRPr="00FB76AD">
        <w:rPr>
          <w:rFonts w:ascii="GHEA Grapalat" w:hAnsi="GHEA Grapalat" w:cs="Arial"/>
          <w:sz w:val="24"/>
          <w:lang w:val="hy-AM"/>
        </w:rPr>
        <w:softHyphen/>
      </w:r>
      <w:r w:rsidRPr="00FB76AD">
        <w:rPr>
          <w:rFonts w:ascii="GHEA Grapalat" w:hAnsi="GHEA Grapalat" w:cs="Arial"/>
          <w:sz w:val="24"/>
          <w:lang w:val="hy-AM"/>
        </w:rPr>
        <w:t>նակով</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հայտարարագրի</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ներկայացում</w:t>
      </w:r>
      <w:r w:rsidRPr="00FB76AD">
        <w:rPr>
          <w:rFonts w:ascii="GHEA Grapalat" w:hAnsi="GHEA Grapalat" w:cstheme="minorHAnsi"/>
          <w:sz w:val="24"/>
          <w:lang w:val="hy-AM"/>
        </w:rPr>
        <w:t xml:space="preserve">, </w:t>
      </w:r>
      <w:r w:rsidRPr="00FB76AD">
        <w:rPr>
          <w:rFonts w:ascii="GHEA Grapalat" w:hAnsi="GHEA Grapalat" w:cs="Arial"/>
          <w:sz w:val="24"/>
          <w:lang w:val="hy-AM"/>
        </w:rPr>
        <w:t>ինչպես</w:t>
      </w:r>
      <w:r w:rsidRPr="00FB76AD">
        <w:rPr>
          <w:rFonts w:ascii="GHEA Grapalat" w:hAnsi="GHEA Grapalat" w:cstheme="minorHAnsi"/>
          <w:sz w:val="24"/>
          <w:lang w:val="hy-AM"/>
        </w:rPr>
        <w:t xml:space="preserve"> </w:t>
      </w:r>
      <w:r w:rsidRPr="00FB76AD">
        <w:rPr>
          <w:rFonts w:ascii="GHEA Grapalat" w:hAnsi="GHEA Grapalat" w:cs="Arial"/>
          <w:sz w:val="24"/>
          <w:lang w:val="hy-AM"/>
        </w:rPr>
        <w:t>նաև</w:t>
      </w:r>
      <w:r w:rsidRPr="00FB76AD">
        <w:rPr>
          <w:rFonts w:ascii="GHEA Grapalat" w:hAnsi="GHEA Grapalat" w:cstheme="minorHAnsi"/>
          <w:sz w:val="24"/>
          <w:lang w:val="hy-AM"/>
        </w:rPr>
        <w:t xml:space="preserve"> </w:t>
      </w:r>
      <w:r w:rsidRPr="00FB76AD">
        <w:rPr>
          <w:rFonts w:ascii="GHEA Grapalat" w:hAnsi="GHEA Grapalat" w:cs="Arial"/>
          <w:sz w:val="24"/>
          <w:lang w:val="hy-AM"/>
        </w:rPr>
        <w:t>համապատասխան</w:t>
      </w:r>
      <w:r w:rsidRPr="00FB76AD">
        <w:rPr>
          <w:rFonts w:ascii="GHEA Grapalat" w:hAnsi="GHEA Grapalat" w:cstheme="minorHAnsi"/>
          <w:sz w:val="24"/>
          <w:lang w:val="hy-AM"/>
        </w:rPr>
        <w:t xml:space="preserve"> </w:t>
      </w:r>
      <w:r w:rsidRPr="00FB76AD">
        <w:rPr>
          <w:rFonts w:ascii="GHEA Grapalat" w:hAnsi="GHEA Grapalat" w:cs="Arial"/>
          <w:sz w:val="24"/>
          <w:lang w:val="hy-AM"/>
        </w:rPr>
        <w:t>տեղեկա</w:t>
      </w:r>
      <w:r w:rsidR="00EE0B5B" w:rsidRPr="00FB76AD">
        <w:rPr>
          <w:rFonts w:ascii="GHEA Grapalat" w:hAnsi="GHEA Grapalat" w:cs="Arial"/>
          <w:sz w:val="24"/>
          <w:lang w:val="hy-AM"/>
        </w:rPr>
        <w:softHyphen/>
      </w:r>
      <w:r w:rsidRPr="00FB76AD">
        <w:rPr>
          <w:rFonts w:ascii="GHEA Grapalat" w:hAnsi="GHEA Grapalat" w:cs="Arial"/>
          <w:sz w:val="24"/>
          <w:lang w:val="hy-AM"/>
        </w:rPr>
        <w:t>տվության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փոխանակում</w:t>
      </w:r>
      <w:r w:rsidRPr="00FB76AD">
        <w:rPr>
          <w:rFonts w:ascii="GHEA Grapalat" w:hAnsi="GHEA Grapalat" w:cstheme="minorHAnsi"/>
          <w:sz w:val="24"/>
          <w:lang w:val="hy-AM"/>
        </w:rPr>
        <w:t xml:space="preserve"> </w:t>
      </w:r>
      <w:r w:rsidRPr="00FB76AD">
        <w:rPr>
          <w:rFonts w:ascii="GHEA Grapalat" w:hAnsi="GHEA Grapalat" w:cs="Arial"/>
          <w:sz w:val="24"/>
          <w:lang w:val="hy-AM"/>
        </w:rPr>
        <w:t>ԵԱՏՄ</w:t>
      </w:r>
      <w:r w:rsidRPr="00FB76AD">
        <w:rPr>
          <w:rFonts w:ascii="GHEA Grapalat" w:hAnsi="GHEA Grapalat" w:cstheme="minorHAnsi"/>
          <w:sz w:val="24"/>
          <w:lang w:val="hy-AM"/>
        </w:rPr>
        <w:t xml:space="preserve"> </w:t>
      </w:r>
      <w:r w:rsidRPr="00FB76AD">
        <w:rPr>
          <w:rFonts w:ascii="GHEA Grapalat" w:hAnsi="GHEA Grapalat" w:cs="Arial"/>
          <w:sz w:val="24"/>
          <w:lang w:val="hy-AM"/>
        </w:rPr>
        <w:t>անդամ</w:t>
      </w:r>
      <w:r w:rsidRPr="00FB76AD">
        <w:rPr>
          <w:rFonts w:ascii="GHEA Grapalat" w:hAnsi="GHEA Grapalat" w:cstheme="minorHAnsi"/>
          <w:sz w:val="24"/>
          <w:lang w:val="hy-AM"/>
        </w:rPr>
        <w:t>-</w:t>
      </w:r>
      <w:r w:rsidRPr="00FB76AD">
        <w:rPr>
          <w:rFonts w:ascii="GHEA Grapalat" w:hAnsi="GHEA Grapalat" w:cs="Arial"/>
          <w:sz w:val="24"/>
          <w:lang w:val="hy-AM"/>
        </w:rPr>
        <w:t>պետությունների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 մարմինների հետ</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b/>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Մաքսային</w:t>
      </w:r>
      <w:r w:rsidRPr="00FB76AD">
        <w:rPr>
          <w:rFonts w:ascii="GHEA Grapalat" w:hAnsi="GHEA Grapalat" w:cstheme="minorHAnsi"/>
          <w:b/>
          <w:sz w:val="24"/>
          <w:lang w:val="hy-AM"/>
        </w:rPr>
        <w:t xml:space="preserve"> </w:t>
      </w:r>
      <w:r w:rsidRPr="00FB76AD">
        <w:rPr>
          <w:rFonts w:ascii="GHEA Grapalat" w:hAnsi="GHEA Grapalat" w:cs="Arial"/>
          <w:b/>
          <w:sz w:val="24"/>
          <w:lang w:val="hy-AM"/>
        </w:rPr>
        <w:t>մուտքի</w:t>
      </w:r>
      <w:r w:rsidRPr="00FB76AD">
        <w:rPr>
          <w:rFonts w:ascii="GHEA Grapalat" w:hAnsi="GHEA Grapalat" w:cstheme="minorHAnsi"/>
          <w:b/>
          <w:sz w:val="24"/>
          <w:lang w:val="hy-AM"/>
        </w:rPr>
        <w:t xml:space="preserve"> </w:t>
      </w:r>
      <w:r w:rsidRPr="00FB76AD">
        <w:rPr>
          <w:rFonts w:ascii="GHEA Grapalat" w:hAnsi="GHEA Grapalat" w:cs="Arial"/>
          <w:b/>
          <w:sz w:val="24"/>
          <w:lang w:val="hy-AM"/>
        </w:rPr>
        <w:t>օրդեր</w:t>
      </w:r>
      <w:r w:rsidRPr="00FB76AD">
        <w:rPr>
          <w:rFonts w:ascii="GHEA Grapalat" w:hAnsi="GHEA Grapalat" w:cstheme="minorHAnsi"/>
          <w:b/>
          <w:sz w:val="24"/>
          <w:lang w:val="hy-AM"/>
        </w:rPr>
        <w:t>»</w:t>
      </w:r>
      <w:r w:rsidRPr="00FB76AD">
        <w:rPr>
          <w:rFonts w:ascii="GHEA Grapalat" w:hAnsi="GHEA Grapalat" w:cstheme="minorHAnsi"/>
          <w:color w:val="386A94"/>
          <w:sz w:val="24"/>
          <w:lang w:val="hy-AM"/>
        </w:rPr>
        <w:t xml:space="preserve"> </w:t>
      </w:r>
      <w:r w:rsidRPr="00FB76AD">
        <w:rPr>
          <w:rFonts w:ascii="GHEA Grapalat" w:hAnsi="GHEA Grapalat" w:cs="Arial"/>
          <w:sz w:val="24"/>
          <w:lang w:val="hy-AM"/>
        </w:rPr>
        <w:t>համակարգի</w:t>
      </w:r>
      <w:r w:rsidRPr="00FB76AD">
        <w:rPr>
          <w:rFonts w:ascii="GHEA Grapalat" w:hAnsi="GHEA Grapalat" w:cstheme="minorHAnsi"/>
          <w:sz w:val="24"/>
          <w:lang w:val="hy-AM"/>
        </w:rPr>
        <w:t xml:space="preserve"> </w:t>
      </w:r>
      <w:r w:rsidRPr="00FB76AD">
        <w:rPr>
          <w:rFonts w:ascii="GHEA Grapalat" w:hAnsi="GHEA Grapalat" w:cs="Arial"/>
          <w:sz w:val="24"/>
          <w:lang w:val="hy-AM"/>
        </w:rPr>
        <w:t>կիրառման</w:t>
      </w:r>
      <w:r w:rsidRPr="00FB76AD">
        <w:rPr>
          <w:rFonts w:ascii="GHEA Grapalat" w:hAnsi="GHEA Grapalat" w:cstheme="minorHAnsi"/>
          <w:sz w:val="24"/>
          <w:lang w:val="hy-AM"/>
        </w:rPr>
        <w:t xml:space="preserve"> </w:t>
      </w:r>
      <w:r w:rsidRPr="00FB76AD">
        <w:rPr>
          <w:rFonts w:ascii="GHEA Grapalat" w:hAnsi="GHEA Grapalat" w:cs="Arial"/>
          <w:sz w:val="24"/>
          <w:lang w:val="hy-AM"/>
        </w:rPr>
        <w:t>արդյունքում</w:t>
      </w:r>
      <w:r w:rsidRPr="00FB76AD">
        <w:rPr>
          <w:rFonts w:ascii="GHEA Grapalat" w:hAnsi="GHEA Grapalat" w:cstheme="minorHAnsi"/>
          <w:sz w:val="24"/>
          <w:lang w:val="hy-AM"/>
        </w:rPr>
        <w:t xml:space="preserve"> </w:t>
      </w:r>
      <w:r w:rsidRPr="00FB76AD">
        <w:rPr>
          <w:rFonts w:ascii="GHEA Grapalat" w:hAnsi="GHEA Grapalat" w:cs="Arial"/>
          <w:sz w:val="24"/>
          <w:lang w:val="hy-AM"/>
        </w:rPr>
        <w:t>հնարավոր</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դարձել</w:t>
      </w:r>
      <w:r w:rsidRPr="00FB76AD">
        <w:rPr>
          <w:rFonts w:ascii="GHEA Grapalat" w:hAnsi="GHEA Grapalat" w:cstheme="minorHAnsi"/>
          <w:sz w:val="24"/>
          <w:lang w:val="hy-AM"/>
        </w:rPr>
        <w:t xml:space="preserve"> </w:t>
      </w:r>
      <w:r w:rsidRPr="00FB76AD">
        <w:rPr>
          <w:rFonts w:ascii="GHEA Grapalat" w:hAnsi="GHEA Grapalat" w:cs="Arial"/>
          <w:sz w:val="24"/>
          <w:lang w:val="hy-AM"/>
        </w:rPr>
        <w:t>ֆիզիկական</w:t>
      </w:r>
      <w:r w:rsidRPr="00FB76AD">
        <w:rPr>
          <w:rFonts w:ascii="GHEA Grapalat" w:hAnsi="GHEA Grapalat" w:cstheme="minorHAnsi"/>
          <w:sz w:val="24"/>
          <w:lang w:val="hy-AM"/>
        </w:rPr>
        <w:t xml:space="preserve"> </w:t>
      </w:r>
      <w:r w:rsidRPr="00FB76AD">
        <w:rPr>
          <w:rFonts w:ascii="GHEA Grapalat" w:hAnsi="GHEA Grapalat" w:cs="Arial"/>
          <w:sz w:val="24"/>
          <w:lang w:val="hy-AM"/>
        </w:rPr>
        <w:t>անձանց</w:t>
      </w:r>
      <w:r w:rsidRPr="00FB76AD">
        <w:rPr>
          <w:rFonts w:ascii="GHEA Grapalat" w:hAnsi="GHEA Grapalat" w:cstheme="minorHAnsi"/>
          <w:sz w:val="24"/>
          <w:lang w:val="hy-AM"/>
        </w:rPr>
        <w:t xml:space="preserve"> </w:t>
      </w:r>
      <w:r w:rsidRPr="00FB76AD">
        <w:rPr>
          <w:rFonts w:ascii="GHEA Grapalat" w:hAnsi="GHEA Grapalat" w:cs="Arial"/>
          <w:sz w:val="24"/>
          <w:lang w:val="hy-AM"/>
        </w:rPr>
        <w:t>կողմից</w:t>
      </w:r>
      <w:r w:rsidRPr="00FB76AD">
        <w:rPr>
          <w:rFonts w:ascii="GHEA Grapalat" w:hAnsi="GHEA Grapalat" w:cstheme="minorHAnsi"/>
          <w:sz w:val="24"/>
          <w:lang w:val="hy-AM"/>
        </w:rPr>
        <w:t xml:space="preserve"> </w:t>
      </w:r>
      <w:r w:rsidRPr="00FB76AD">
        <w:rPr>
          <w:rFonts w:ascii="GHEA Grapalat" w:hAnsi="GHEA Grapalat" w:cs="Arial"/>
          <w:sz w:val="24"/>
          <w:lang w:val="hy-AM"/>
        </w:rPr>
        <w:t>անձնական</w:t>
      </w:r>
      <w:r w:rsidRPr="00FB76AD">
        <w:rPr>
          <w:rFonts w:ascii="GHEA Grapalat" w:hAnsi="GHEA Grapalat" w:cstheme="minorHAnsi"/>
          <w:sz w:val="24"/>
          <w:lang w:val="hy-AM"/>
        </w:rPr>
        <w:t xml:space="preserve"> </w:t>
      </w:r>
      <w:r w:rsidRPr="00FB76AD">
        <w:rPr>
          <w:rFonts w:ascii="GHEA Grapalat" w:hAnsi="GHEA Grapalat" w:cs="Arial"/>
          <w:sz w:val="24"/>
          <w:lang w:val="hy-AM"/>
        </w:rPr>
        <w:t>օգտագործման</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ապրանքների</w:t>
      </w:r>
      <w:r w:rsidRPr="00FB76AD">
        <w:rPr>
          <w:rFonts w:ascii="GHEA Grapalat" w:hAnsi="GHEA Grapalat" w:cstheme="minorHAnsi"/>
          <w:sz w:val="24"/>
          <w:lang w:val="hy-AM"/>
        </w:rPr>
        <w:t xml:space="preserve"> </w:t>
      </w:r>
      <w:r w:rsidRPr="00FB76AD">
        <w:rPr>
          <w:rFonts w:ascii="GHEA Grapalat" w:hAnsi="GHEA Grapalat" w:cs="Arial"/>
          <w:sz w:val="24"/>
          <w:lang w:val="hy-AM"/>
        </w:rPr>
        <w:t>ներմուծման</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դեպքում</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ապրանքի</w:t>
      </w:r>
      <w:r w:rsidRPr="00FB76AD">
        <w:rPr>
          <w:rFonts w:ascii="GHEA Grapalat" w:hAnsi="GHEA Grapalat" w:cstheme="minorHAnsi"/>
          <w:sz w:val="24"/>
          <w:lang w:val="hy-AM"/>
        </w:rPr>
        <w:t xml:space="preserve"> </w:t>
      </w:r>
      <w:r w:rsidRPr="00FB76AD">
        <w:rPr>
          <w:rFonts w:ascii="GHEA Grapalat" w:hAnsi="GHEA Grapalat" w:cs="Arial"/>
          <w:sz w:val="24"/>
          <w:lang w:val="hy-AM"/>
        </w:rPr>
        <w:t>հայտարարագրերի</w:t>
      </w:r>
      <w:r w:rsidRPr="00FB76AD">
        <w:rPr>
          <w:rFonts w:ascii="GHEA Grapalat" w:hAnsi="GHEA Grapalat" w:cstheme="minorHAnsi"/>
          <w:sz w:val="24"/>
          <w:lang w:val="hy-AM"/>
        </w:rPr>
        <w:t xml:space="preserve"> </w:t>
      </w:r>
      <w:r w:rsidRPr="00FB76AD">
        <w:rPr>
          <w:rFonts w:ascii="GHEA Grapalat" w:hAnsi="GHEA Grapalat" w:cs="Arial"/>
          <w:sz w:val="24"/>
          <w:lang w:val="hy-AM"/>
        </w:rPr>
        <w:t>փոխարեն</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ներկայացնել</w:t>
      </w:r>
      <w:r w:rsidRPr="00FB76AD">
        <w:rPr>
          <w:rFonts w:ascii="GHEA Grapalat" w:hAnsi="GHEA Grapalat" w:cstheme="minorHAnsi"/>
          <w:sz w:val="24"/>
          <w:lang w:val="hy-AM"/>
        </w:rPr>
        <w:t xml:space="preserve"> </w:t>
      </w:r>
      <w:r w:rsidRPr="00FB76AD">
        <w:rPr>
          <w:rFonts w:ascii="GHEA Grapalat" w:hAnsi="GHEA Grapalat" w:cs="Arial"/>
          <w:sz w:val="24"/>
          <w:lang w:val="hy-AM"/>
        </w:rPr>
        <w:t>ուղևորային</w:t>
      </w:r>
      <w:r w:rsidRPr="00FB76AD">
        <w:rPr>
          <w:rFonts w:ascii="GHEA Grapalat" w:hAnsi="GHEA Grapalat" w:cstheme="minorHAnsi"/>
          <w:sz w:val="24"/>
          <w:lang w:val="hy-AM"/>
        </w:rPr>
        <w:t xml:space="preserve"> </w:t>
      </w:r>
      <w:r w:rsidRPr="00FB76AD">
        <w:rPr>
          <w:rFonts w:ascii="GHEA Grapalat" w:hAnsi="GHEA Grapalat" w:cs="Arial"/>
          <w:sz w:val="24"/>
          <w:lang w:val="hy-AM"/>
        </w:rPr>
        <w:t>հայտարարագրեր</w:t>
      </w:r>
      <w:r w:rsidRPr="00FB76AD">
        <w:rPr>
          <w:rFonts w:ascii="GHEA Grapalat" w:hAnsi="GHEA Grapalat" w:cstheme="minorHAnsi"/>
          <w:sz w:val="24"/>
          <w:lang w:val="hy-AM"/>
        </w:rPr>
        <w:t xml:space="preserve">, </w:t>
      </w:r>
      <w:r w:rsidRPr="00FB76AD">
        <w:rPr>
          <w:rFonts w:ascii="GHEA Grapalat" w:hAnsi="GHEA Grapalat" w:cs="Arial"/>
          <w:sz w:val="24"/>
          <w:lang w:val="hy-AM"/>
        </w:rPr>
        <w:t>որոնց</w:t>
      </w:r>
      <w:r w:rsidRPr="00FB76AD">
        <w:rPr>
          <w:rFonts w:ascii="GHEA Grapalat" w:hAnsi="GHEA Grapalat" w:cstheme="minorHAnsi"/>
          <w:sz w:val="24"/>
          <w:lang w:val="hy-AM"/>
        </w:rPr>
        <w:t xml:space="preserve"> </w:t>
      </w:r>
      <w:r w:rsidRPr="00FB76AD">
        <w:rPr>
          <w:rFonts w:ascii="GHEA Grapalat" w:hAnsi="GHEA Grapalat" w:cs="Arial"/>
          <w:sz w:val="24"/>
          <w:lang w:val="hy-AM"/>
        </w:rPr>
        <w:t>հիման</w:t>
      </w:r>
      <w:r w:rsidRPr="00FB76AD">
        <w:rPr>
          <w:rFonts w:ascii="GHEA Grapalat" w:hAnsi="GHEA Grapalat" w:cstheme="minorHAnsi"/>
          <w:sz w:val="24"/>
          <w:lang w:val="hy-AM"/>
        </w:rPr>
        <w:t xml:space="preserve"> </w:t>
      </w:r>
      <w:r w:rsidRPr="00FB76AD">
        <w:rPr>
          <w:rFonts w:ascii="GHEA Grapalat" w:hAnsi="GHEA Grapalat" w:cs="Arial"/>
          <w:sz w:val="24"/>
          <w:lang w:val="hy-AM"/>
        </w:rPr>
        <w:t>վրա</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մարմինները</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համակարգի</w:t>
      </w:r>
      <w:r w:rsidRPr="00FB76AD">
        <w:rPr>
          <w:rFonts w:ascii="GHEA Grapalat" w:hAnsi="GHEA Grapalat" w:cstheme="minorHAnsi"/>
          <w:sz w:val="24"/>
          <w:lang w:val="hy-AM"/>
        </w:rPr>
        <w:t xml:space="preserve"> </w:t>
      </w:r>
      <w:r w:rsidRPr="00FB76AD">
        <w:rPr>
          <w:rFonts w:ascii="GHEA Grapalat" w:hAnsi="GHEA Grapalat" w:cs="Arial"/>
          <w:sz w:val="24"/>
          <w:lang w:val="hy-AM"/>
        </w:rPr>
        <w:t>միջոցով</w:t>
      </w:r>
      <w:r w:rsidRPr="00FB76AD">
        <w:rPr>
          <w:rFonts w:ascii="GHEA Grapalat" w:hAnsi="GHEA Grapalat" w:cstheme="minorHAnsi"/>
          <w:sz w:val="24"/>
          <w:lang w:val="hy-AM"/>
        </w:rPr>
        <w:t xml:space="preserve"> </w:t>
      </w:r>
      <w:r w:rsidRPr="00FB76AD">
        <w:rPr>
          <w:rFonts w:ascii="GHEA Grapalat" w:hAnsi="GHEA Grapalat" w:cs="Arial"/>
          <w:sz w:val="24"/>
          <w:lang w:val="hy-AM"/>
        </w:rPr>
        <w:t>ձևավորում</w:t>
      </w:r>
      <w:r w:rsidRPr="00FB76AD">
        <w:rPr>
          <w:rFonts w:ascii="GHEA Grapalat" w:hAnsi="GHEA Grapalat" w:cstheme="minorHAnsi"/>
          <w:sz w:val="24"/>
          <w:lang w:val="hy-AM"/>
        </w:rPr>
        <w:t xml:space="preserve"> </w:t>
      </w:r>
      <w:r w:rsidRPr="00FB76AD">
        <w:rPr>
          <w:rFonts w:ascii="GHEA Grapalat" w:hAnsi="GHEA Grapalat" w:cs="Arial"/>
          <w:sz w:val="24"/>
          <w:lang w:val="hy-AM"/>
        </w:rPr>
        <w:t>են</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մուտքի</w:t>
      </w:r>
      <w:r w:rsidRPr="00FB76AD">
        <w:rPr>
          <w:rFonts w:ascii="GHEA Grapalat" w:hAnsi="GHEA Grapalat" w:cstheme="minorHAnsi"/>
          <w:sz w:val="24"/>
          <w:lang w:val="hy-AM"/>
        </w:rPr>
        <w:t xml:space="preserve"> </w:t>
      </w:r>
      <w:r w:rsidRPr="00FB76AD">
        <w:rPr>
          <w:rFonts w:ascii="GHEA Grapalat" w:hAnsi="GHEA Grapalat" w:cs="Arial"/>
          <w:sz w:val="24"/>
          <w:lang w:val="hy-AM"/>
        </w:rPr>
        <w:t>անդորրագրեր</w:t>
      </w:r>
      <w:r w:rsidRPr="00FB76AD">
        <w:rPr>
          <w:rFonts w:ascii="GHEA Grapalat" w:hAnsi="GHEA Grapalat" w:cstheme="minorHAnsi"/>
          <w:sz w:val="24"/>
          <w:lang w:val="hy-AM"/>
        </w:rPr>
        <w:t xml:space="preserve">, </w:t>
      </w:r>
      <w:r w:rsidRPr="00FB76AD">
        <w:rPr>
          <w:rFonts w:ascii="GHEA Grapalat" w:hAnsi="GHEA Grapalat" w:cs="Arial"/>
          <w:sz w:val="24"/>
          <w:lang w:val="hy-AM"/>
        </w:rPr>
        <w:t>հաշվառում</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անձին</w:t>
      </w:r>
      <w:r w:rsidRPr="00FB76AD">
        <w:rPr>
          <w:rFonts w:ascii="GHEA Grapalat" w:hAnsi="GHEA Grapalat" w:cstheme="minorHAnsi"/>
          <w:sz w:val="24"/>
          <w:lang w:val="hy-AM"/>
        </w:rPr>
        <w:t xml:space="preserve"> </w:t>
      </w:r>
      <w:r w:rsidRPr="00FB76AD">
        <w:rPr>
          <w:rFonts w:ascii="GHEA Grapalat" w:hAnsi="GHEA Grapalat" w:cs="Arial"/>
          <w:sz w:val="24"/>
          <w:lang w:val="hy-AM"/>
        </w:rPr>
        <w:t>հայտնում</w:t>
      </w:r>
      <w:r w:rsidRPr="00FB76AD">
        <w:rPr>
          <w:rFonts w:ascii="GHEA Grapalat" w:hAnsi="GHEA Grapalat" w:cstheme="minorHAnsi"/>
          <w:sz w:val="24"/>
          <w:lang w:val="hy-AM"/>
        </w:rPr>
        <w:t xml:space="preserve"> </w:t>
      </w:r>
      <w:r w:rsidRPr="00FB76AD">
        <w:rPr>
          <w:rFonts w:ascii="GHEA Grapalat" w:hAnsi="GHEA Grapalat" w:cs="Arial"/>
          <w:sz w:val="24"/>
          <w:lang w:val="hy-AM"/>
        </w:rPr>
        <w:t>են</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վճարների</w:t>
      </w:r>
      <w:r w:rsidRPr="00FB76AD">
        <w:rPr>
          <w:rFonts w:ascii="GHEA Grapalat" w:hAnsi="GHEA Grapalat" w:cstheme="minorHAnsi"/>
          <w:sz w:val="24"/>
          <w:lang w:val="hy-AM"/>
        </w:rPr>
        <w:t xml:space="preserve"> </w:t>
      </w:r>
      <w:r w:rsidRPr="00FB76AD">
        <w:rPr>
          <w:rFonts w:ascii="GHEA Grapalat" w:hAnsi="GHEA Grapalat" w:cs="Arial"/>
          <w:sz w:val="24"/>
          <w:lang w:val="hy-AM"/>
        </w:rPr>
        <w:t>առկայության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չափի</w:t>
      </w:r>
      <w:r w:rsidRPr="00FB76AD">
        <w:rPr>
          <w:rFonts w:ascii="GHEA Grapalat" w:hAnsi="GHEA Grapalat" w:cstheme="minorHAnsi"/>
          <w:sz w:val="24"/>
          <w:lang w:val="hy-AM"/>
        </w:rPr>
        <w:t xml:space="preserve"> </w:t>
      </w:r>
      <w:r w:rsidRPr="00FB76AD">
        <w:rPr>
          <w:rFonts w:ascii="GHEA Grapalat" w:hAnsi="GHEA Grapalat" w:cs="Arial"/>
          <w:sz w:val="24"/>
          <w:lang w:val="hy-AM"/>
        </w:rPr>
        <w:t>մասին</w:t>
      </w:r>
      <w:r w:rsidRPr="00FB76AD">
        <w:rPr>
          <w:rFonts w:ascii="GHEA Grapalat" w:hAnsi="GHEA Grapalat" w:cstheme="minorHAnsi"/>
          <w:sz w:val="24"/>
          <w:lang w:val="hy-AM"/>
        </w:rPr>
        <w:t xml:space="preserve"> </w:t>
      </w:r>
      <w:r w:rsidRPr="00FB76AD">
        <w:rPr>
          <w:rFonts w:ascii="GHEA Grapalat" w:hAnsi="GHEA Grapalat" w:cs="Arial"/>
          <w:sz w:val="24"/>
          <w:lang w:val="hy-AM"/>
        </w:rPr>
        <w:t>տեղեկատվություն</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«Վիճակագրական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ձև»</w:t>
      </w:r>
      <w:r w:rsidRPr="00FB76AD">
        <w:rPr>
          <w:rFonts w:ascii="GHEA Grapalat" w:hAnsi="GHEA Grapalat" w:cs="Arial"/>
          <w:b/>
          <w:color w:val="386A94"/>
          <w:sz w:val="24"/>
          <w:lang w:val="hy-AM"/>
        </w:rPr>
        <w:t xml:space="preserve"> </w:t>
      </w:r>
      <w:r w:rsidRPr="00FB76AD">
        <w:rPr>
          <w:rFonts w:ascii="GHEA Grapalat" w:hAnsi="GHEA Grapalat" w:cs="Arial"/>
          <w:sz w:val="24"/>
          <w:lang w:val="hy-AM"/>
        </w:rPr>
        <w:t>համակարգի</w:t>
      </w:r>
      <w:r w:rsidRPr="00FB76AD">
        <w:rPr>
          <w:rFonts w:ascii="GHEA Grapalat" w:hAnsi="GHEA Grapalat" w:cstheme="minorHAnsi"/>
          <w:sz w:val="24"/>
          <w:lang w:val="hy-AM"/>
        </w:rPr>
        <w:t xml:space="preserve"> </w:t>
      </w:r>
      <w:r w:rsidRPr="00FB76AD">
        <w:rPr>
          <w:rFonts w:ascii="GHEA Grapalat" w:hAnsi="GHEA Grapalat" w:cs="Arial"/>
          <w:sz w:val="24"/>
          <w:lang w:val="hy-AM"/>
        </w:rPr>
        <w:t>միջոցով</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ներկայացվում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ԵԱՏՄ</w:t>
      </w:r>
      <w:r w:rsidRPr="00FB76AD">
        <w:rPr>
          <w:rFonts w:ascii="GHEA Grapalat" w:hAnsi="GHEA Grapalat" w:cstheme="minorHAnsi"/>
          <w:sz w:val="24"/>
          <w:lang w:val="hy-AM"/>
        </w:rPr>
        <w:t xml:space="preserve"> </w:t>
      </w:r>
      <w:r w:rsidRPr="00FB76AD">
        <w:rPr>
          <w:rFonts w:ascii="GHEA Grapalat" w:hAnsi="GHEA Grapalat" w:cs="Arial"/>
          <w:sz w:val="24"/>
          <w:lang w:val="hy-AM"/>
        </w:rPr>
        <w:t>անդամ</w:t>
      </w:r>
      <w:r w:rsidRPr="00FB76AD">
        <w:rPr>
          <w:rFonts w:ascii="GHEA Grapalat" w:hAnsi="GHEA Grapalat" w:cstheme="minorHAnsi"/>
          <w:sz w:val="24"/>
          <w:lang w:val="hy-AM"/>
        </w:rPr>
        <w:t>-</w:t>
      </w:r>
      <w:r w:rsidRPr="00FB76AD">
        <w:rPr>
          <w:rFonts w:ascii="GHEA Grapalat" w:hAnsi="GHEA Grapalat" w:cs="Arial"/>
          <w:sz w:val="24"/>
          <w:lang w:val="hy-AM"/>
        </w:rPr>
        <w:t>պետություններից</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ապրանքների</w:t>
      </w:r>
      <w:r w:rsidRPr="00FB76AD">
        <w:rPr>
          <w:rFonts w:ascii="GHEA Grapalat" w:hAnsi="GHEA Grapalat" w:cstheme="minorHAnsi"/>
          <w:sz w:val="24"/>
          <w:lang w:val="hy-AM"/>
        </w:rPr>
        <w:t xml:space="preserve"> </w:t>
      </w:r>
      <w:r w:rsidRPr="00FB76AD">
        <w:rPr>
          <w:rFonts w:ascii="GHEA Grapalat" w:hAnsi="GHEA Grapalat" w:cs="Arial"/>
          <w:sz w:val="24"/>
          <w:lang w:val="hy-AM"/>
        </w:rPr>
        <w:t>տեղաշարժի</w:t>
      </w:r>
      <w:r w:rsidRPr="00FB76AD">
        <w:rPr>
          <w:rFonts w:ascii="GHEA Grapalat" w:hAnsi="GHEA Grapalat" w:cstheme="minorHAnsi"/>
          <w:sz w:val="24"/>
          <w:lang w:val="hy-AM"/>
        </w:rPr>
        <w:t xml:space="preserve"> </w:t>
      </w:r>
      <w:r w:rsidRPr="00FB76AD">
        <w:rPr>
          <w:rFonts w:ascii="GHEA Grapalat" w:hAnsi="GHEA Grapalat" w:cs="Arial"/>
          <w:sz w:val="24"/>
          <w:lang w:val="hy-AM"/>
        </w:rPr>
        <w:t>դեպքում</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ապրանքային</w:t>
      </w:r>
      <w:r w:rsidRPr="00FB76AD">
        <w:rPr>
          <w:rFonts w:ascii="GHEA Grapalat" w:hAnsi="GHEA Grapalat" w:cstheme="minorHAnsi"/>
          <w:sz w:val="24"/>
          <w:lang w:val="hy-AM"/>
        </w:rPr>
        <w:t xml:space="preserve"> </w:t>
      </w:r>
      <w:r w:rsidRPr="00FB76AD">
        <w:rPr>
          <w:rFonts w:ascii="GHEA Grapalat" w:hAnsi="GHEA Grapalat" w:cs="Arial"/>
          <w:sz w:val="24"/>
          <w:lang w:val="hy-AM"/>
        </w:rPr>
        <w:t>հայտարարագիրը</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փոխարինող</w:t>
      </w:r>
      <w:r w:rsidRPr="00FB76AD">
        <w:rPr>
          <w:rFonts w:ascii="GHEA Grapalat" w:hAnsi="GHEA Grapalat" w:cstheme="minorHAnsi"/>
          <w:sz w:val="24"/>
          <w:lang w:val="hy-AM"/>
        </w:rPr>
        <w:t xml:space="preserve"> </w:t>
      </w:r>
      <w:r w:rsidRPr="00FB76AD">
        <w:rPr>
          <w:rFonts w:ascii="GHEA Grapalat" w:hAnsi="GHEA Grapalat" w:cs="Arial"/>
          <w:sz w:val="24"/>
          <w:lang w:val="hy-AM"/>
        </w:rPr>
        <w:t>վիճակագրական</w:t>
      </w:r>
      <w:r w:rsidRPr="00FB76AD">
        <w:rPr>
          <w:rFonts w:ascii="GHEA Grapalat" w:hAnsi="GHEA Grapalat" w:cstheme="minorHAnsi"/>
          <w:sz w:val="24"/>
          <w:lang w:val="hy-AM"/>
        </w:rPr>
        <w:t xml:space="preserve"> </w:t>
      </w:r>
      <w:r w:rsidRPr="00FB76AD">
        <w:rPr>
          <w:rFonts w:ascii="GHEA Grapalat" w:hAnsi="GHEA Grapalat" w:cs="Arial"/>
          <w:sz w:val="24"/>
          <w:lang w:val="hy-AM"/>
        </w:rPr>
        <w:t>ձև</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եղանակով</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ապահովելով</w:t>
      </w:r>
      <w:r w:rsidRPr="00FB76AD">
        <w:rPr>
          <w:rFonts w:ascii="GHEA Grapalat" w:hAnsi="GHEA Grapalat" w:cstheme="minorHAnsi"/>
          <w:sz w:val="24"/>
          <w:lang w:val="hy-AM"/>
        </w:rPr>
        <w:t xml:space="preserve"> </w:t>
      </w:r>
      <w:r w:rsidRPr="00FB76AD">
        <w:rPr>
          <w:rFonts w:ascii="GHEA Grapalat" w:hAnsi="GHEA Grapalat" w:cs="Arial"/>
          <w:sz w:val="24"/>
          <w:lang w:val="hy-AM"/>
        </w:rPr>
        <w:t>ԵԱՏՄ</w:t>
      </w:r>
      <w:r w:rsidRPr="00FB76AD">
        <w:rPr>
          <w:rFonts w:ascii="GHEA Grapalat" w:hAnsi="GHEA Grapalat" w:cstheme="minorHAnsi"/>
          <w:sz w:val="24"/>
          <w:lang w:val="hy-AM"/>
        </w:rPr>
        <w:t xml:space="preserve"> </w:t>
      </w:r>
      <w:r w:rsidRPr="00FB76AD">
        <w:rPr>
          <w:rFonts w:ascii="GHEA Grapalat" w:hAnsi="GHEA Grapalat" w:cs="Arial"/>
          <w:sz w:val="24"/>
          <w:lang w:val="hy-AM"/>
        </w:rPr>
        <w:t>անդամ</w:t>
      </w:r>
      <w:r w:rsidRPr="00FB76AD">
        <w:rPr>
          <w:rFonts w:ascii="GHEA Grapalat" w:hAnsi="GHEA Grapalat" w:cstheme="minorHAnsi"/>
          <w:sz w:val="24"/>
          <w:lang w:val="hy-AM"/>
        </w:rPr>
        <w:t>-</w:t>
      </w:r>
      <w:r w:rsidRPr="00FB76AD">
        <w:rPr>
          <w:rFonts w:ascii="GHEA Grapalat" w:hAnsi="GHEA Grapalat" w:cs="Arial"/>
          <w:sz w:val="24"/>
          <w:lang w:val="hy-AM"/>
        </w:rPr>
        <w:t>պետությունների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միջև</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ապրանքների</w:t>
      </w:r>
      <w:r w:rsidRPr="00FB76AD">
        <w:rPr>
          <w:rFonts w:ascii="GHEA Grapalat" w:hAnsi="GHEA Grapalat" w:cstheme="minorHAnsi"/>
          <w:sz w:val="24"/>
          <w:lang w:val="hy-AM"/>
        </w:rPr>
        <w:t xml:space="preserve"> </w:t>
      </w:r>
      <w:r w:rsidRPr="00FB76AD">
        <w:rPr>
          <w:rFonts w:ascii="GHEA Grapalat" w:hAnsi="GHEA Grapalat" w:cs="Arial"/>
          <w:sz w:val="24"/>
          <w:lang w:val="hy-AM"/>
        </w:rPr>
        <w:t>տեղաշարժի</w:t>
      </w:r>
      <w:r w:rsidRPr="00FB76AD">
        <w:rPr>
          <w:rFonts w:ascii="GHEA Grapalat" w:hAnsi="GHEA Grapalat" w:cstheme="minorHAnsi"/>
          <w:sz w:val="24"/>
          <w:lang w:val="hy-AM"/>
        </w:rPr>
        <w:t xml:space="preserve"> </w:t>
      </w:r>
      <w:r w:rsidRPr="00FB76AD">
        <w:rPr>
          <w:rFonts w:ascii="GHEA Grapalat" w:hAnsi="GHEA Grapalat" w:cs="Arial"/>
          <w:sz w:val="24"/>
          <w:lang w:val="hy-AM"/>
        </w:rPr>
        <w:t>վերաբերյալ տեղեկատվության հաշվառում</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«Ապրանքների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դասակարգման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նախնական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որոշում»</w:t>
      </w:r>
      <w:r w:rsidRPr="00FB76AD">
        <w:rPr>
          <w:rFonts w:ascii="GHEA Grapalat" w:hAnsi="GHEA Grapalat" w:cs="Arial"/>
          <w:b/>
          <w:color w:val="386A94"/>
          <w:sz w:val="24"/>
          <w:lang w:val="hy-AM"/>
        </w:rPr>
        <w:t xml:space="preserve"> </w:t>
      </w:r>
      <w:r w:rsidRPr="00FB76AD">
        <w:rPr>
          <w:rFonts w:ascii="GHEA Grapalat" w:hAnsi="GHEA Grapalat" w:cs="Arial"/>
          <w:sz w:val="24"/>
          <w:lang w:val="hy-AM"/>
        </w:rPr>
        <w:t>համակարգի</w:t>
      </w:r>
      <w:r w:rsidRPr="00FB76AD">
        <w:rPr>
          <w:rFonts w:ascii="GHEA Grapalat" w:hAnsi="GHEA Grapalat" w:cstheme="minorHAnsi"/>
          <w:sz w:val="24"/>
          <w:lang w:val="hy-AM"/>
        </w:rPr>
        <w:t xml:space="preserve"> </w:t>
      </w:r>
      <w:r w:rsidRPr="00FB76AD">
        <w:rPr>
          <w:rFonts w:ascii="GHEA Grapalat" w:hAnsi="GHEA Grapalat" w:cs="Arial"/>
          <w:sz w:val="24"/>
          <w:lang w:val="hy-AM"/>
        </w:rPr>
        <w:t>միջոցով</w:t>
      </w:r>
      <w:r w:rsidRPr="00FB76AD">
        <w:rPr>
          <w:rFonts w:ascii="GHEA Grapalat" w:hAnsi="GHEA Grapalat" w:cstheme="minorHAnsi"/>
          <w:sz w:val="24"/>
          <w:lang w:val="hy-AM"/>
        </w:rPr>
        <w:t xml:space="preserve"> </w:t>
      </w:r>
      <w:r w:rsidRPr="00FB76AD">
        <w:rPr>
          <w:rFonts w:ascii="GHEA Grapalat" w:hAnsi="GHEA Grapalat" w:cs="Arial"/>
          <w:sz w:val="24"/>
          <w:lang w:val="hy-AM"/>
        </w:rPr>
        <w:t>տնտեսվարողը</w:t>
      </w:r>
      <w:r w:rsidRPr="00FB76AD">
        <w:rPr>
          <w:rFonts w:ascii="GHEA Grapalat" w:hAnsi="GHEA Grapalat" w:cstheme="minorHAnsi"/>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ունի</w:t>
      </w:r>
      <w:r w:rsidRPr="00FB76AD">
        <w:rPr>
          <w:rFonts w:ascii="GHEA Grapalat" w:hAnsi="GHEA Grapalat" w:cstheme="minorHAnsi"/>
          <w:sz w:val="24"/>
          <w:lang w:val="hy-AM"/>
        </w:rPr>
        <w:t xml:space="preserve"> </w:t>
      </w:r>
      <w:r w:rsidRPr="00FB76AD">
        <w:rPr>
          <w:rFonts w:ascii="GHEA Grapalat" w:hAnsi="GHEA Grapalat" w:cs="Arial"/>
          <w:sz w:val="24"/>
          <w:lang w:val="hy-AM"/>
        </w:rPr>
        <w:t>դիմել</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մարմին՝</w:t>
      </w:r>
      <w:r w:rsidRPr="00FB76AD">
        <w:rPr>
          <w:rFonts w:ascii="GHEA Grapalat" w:hAnsi="GHEA Grapalat" w:cstheme="minorHAnsi"/>
          <w:sz w:val="24"/>
          <w:lang w:val="hy-AM"/>
        </w:rPr>
        <w:t xml:space="preserve"> </w:t>
      </w:r>
      <w:r w:rsidRPr="00FB76AD">
        <w:rPr>
          <w:rFonts w:ascii="GHEA Grapalat" w:hAnsi="GHEA Grapalat" w:cs="Arial"/>
          <w:sz w:val="24"/>
          <w:lang w:val="hy-AM"/>
        </w:rPr>
        <w:t>կցելով</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ապրանքը</w:t>
      </w:r>
      <w:r w:rsidRPr="00FB76AD">
        <w:rPr>
          <w:rFonts w:ascii="GHEA Grapalat" w:hAnsi="GHEA Grapalat" w:cstheme="minorHAnsi"/>
          <w:sz w:val="24"/>
          <w:lang w:val="hy-AM"/>
        </w:rPr>
        <w:t xml:space="preserve"> </w:t>
      </w:r>
      <w:r w:rsidRPr="00FB76AD">
        <w:rPr>
          <w:rFonts w:ascii="GHEA Grapalat" w:hAnsi="GHEA Grapalat" w:cs="Arial"/>
          <w:sz w:val="24"/>
          <w:lang w:val="hy-AM"/>
        </w:rPr>
        <w:t>նկարագրող</w:t>
      </w:r>
      <w:r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անհրաժեշտ</w:t>
      </w:r>
      <w:r w:rsidRPr="00FB76AD">
        <w:rPr>
          <w:rFonts w:ascii="GHEA Grapalat" w:hAnsi="GHEA Grapalat" w:cstheme="minorHAnsi"/>
          <w:sz w:val="24"/>
          <w:lang w:val="hy-AM"/>
        </w:rPr>
        <w:t xml:space="preserve"> </w:t>
      </w:r>
      <w:r w:rsidRPr="00FB76AD">
        <w:rPr>
          <w:rFonts w:ascii="GHEA Grapalat" w:hAnsi="GHEA Grapalat" w:cs="Arial"/>
          <w:sz w:val="24"/>
          <w:lang w:val="hy-AM"/>
        </w:rPr>
        <w:t>փաստաթղթերը</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ստանալ</w:t>
      </w:r>
      <w:r w:rsidRPr="00FB76AD">
        <w:rPr>
          <w:rFonts w:ascii="GHEA Grapalat" w:hAnsi="GHEA Grapalat" w:cstheme="minorHAnsi"/>
          <w:sz w:val="24"/>
          <w:lang w:val="hy-AM"/>
        </w:rPr>
        <w:t xml:space="preserve"> </w:t>
      </w:r>
      <w:r w:rsidRPr="00FB76AD">
        <w:rPr>
          <w:rFonts w:ascii="GHEA Grapalat" w:hAnsi="GHEA Grapalat" w:cs="Arial"/>
          <w:sz w:val="24"/>
          <w:lang w:val="hy-AM"/>
        </w:rPr>
        <w:t>այն</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ապրանքի</w:t>
      </w:r>
      <w:r w:rsidRPr="00FB76AD">
        <w:rPr>
          <w:rFonts w:ascii="GHEA Grapalat" w:hAnsi="GHEA Grapalat" w:cstheme="minorHAnsi"/>
          <w:sz w:val="24"/>
          <w:lang w:val="hy-AM"/>
        </w:rPr>
        <w:t xml:space="preserve"> </w:t>
      </w:r>
      <w:r w:rsidRPr="00FB76AD">
        <w:rPr>
          <w:rFonts w:ascii="GHEA Grapalat" w:hAnsi="GHEA Grapalat" w:cs="Arial"/>
          <w:sz w:val="24"/>
          <w:lang w:val="hy-AM"/>
        </w:rPr>
        <w:t>դասա</w:t>
      </w:r>
      <w:r w:rsidR="00EE0B5B" w:rsidRPr="00FB76AD">
        <w:rPr>
          <w:rFonts w:ascii="GHEA Grapalat" w:hAnsi="GHEA Grapalat" w:cs="Arial"/>
          <w:sz w:val="24"/>
          <w:lang w:val="hy-AM"/>
        </w:rPr>
        <w:softHyphen/>
      </w:r>
      <w:r w:rsidRPr="00FB76AD">
        <w:rPr>
          <w:rFonts w:ascii="GHEA Grapalat" w:hAnsi="GHEA Grapalat" w:cs="Arial"/>
          <w:sz w:val="24"/>
          <w:lang w:val="hy-AM"/>
        </w:rPr>
        <w:t>կարգումը</w:t>
      </w:r>
      <w:r w:rsidRPr="00FB76AD">
        <w:rPr>
          <w:rFonts w:ascii="GHEA Grapalat" w:hAnsi="GHEA Grapalat" w:cstheme="minorHAnsi"/>
          <w:sz w:val="24"/>
          <w:lang w:val="hy-AM"/>
        </w:rPr>
        <w:t xml:space="preserve">, </w:t>
      </w:r>
      <w:r w:rsidRPr="00FB76AD">
        <w:rPr>
          <w:rFonts w:ascii="GHEA Grapalat" w:hAnsi="GHEA Grapalat" w:cs="Arial"/>
          <w:sz w:val="24"/>
          <w:lang w:val="hy-AM"/>
        </w:rPr>
        <w:t>որը</w:t>
      </w:r>
      <w:r w:rsidRPr="00FB76AD">
        <w:rPr>
          <w:rFonts w:ascii="GHEA Grapalat" w:hAnsi="GHEA Grapalat" w:cstheme="minorHAnsi"/>
          <w:sz w:val="24"/>
          <w:lang w:val="hy-AM"/>
        </w:rPr>
        <w:t xml:space="preserve"> </w:t>
      </w:r>
      <w:r w:rsidRPr="00FB76AD">
        <w:rPr>
          <w:rFonts w:ascii="GHEA Grapalat" w:hAnsi="GHEA Grapalat" w:cs="Arial"/>
          <w:sz w:val="24"/>
          <w:lang w:val="hy-AM"/>
        </w:rPr>
        <w:t>պետք</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ներմուծվի</w:t>
      </w:r>
      <w:r w:rsidRPr="00FB76AD">
        <w:rPr>
          <w:rFonts w:ascii="GHEA Grapalat" w:hAnsi="GHEA Grapalat" w:cstheme="minorHAnsi"/>
          <w:sz w:val="24"/>
          <w:lang w:val="hy-AM"/>
        </w:rPr>
        <w:t xml:space="preserve"> </w:t>
      </w:r>
      <w:r w:rsidRPr="00FB76AD">
        <w:rPr>
          <w:rFonts w:ascii="GHEA Grapalat" w:hAnsi="GHEA Grapalat" w:cs="Arial"/>
          <w:sz w:val="24"/>
          <w:lang w:val="hy-AM"/>
        </w:rPr>
        <w:t>կամ</w:t>
      </w:r>
      <w:r w:rsidRPr="00FB76AD">
        <w:rPr>
          <w:rFonts w:ascii="GHEA Grapalat" w:hAnsi="GHEA Grapalat" w:cstheme="minorHAnsi"/>
          <w:sz w:val="24"/>
          <w:lang w:val="hy-AM"/>
        </w:rPr>
        <w:t xml:space="preserve"> </w:t>
      </w:r>
      <w:r w:rsidRPr="00FB76AD">
        <w:rPr>
          <w:rFonts w:ascii="GHEA Grapalat" w:hAnsi="GHEA Grapalat" w:cs="Arial"/>
          <w:sz w:val="24"/>
          <w:lang w:val="hy-AM"/>
        </w:rPr>
        <w:t>արտահանվի</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հարթակի</w:t>
      </w:r>
      <w:r w:rsidRPr="00FB76AD">
        <w:rPr>
          <w:rFonts w:ascii="GHEA Grapalat" w:hAnsi="GHEA Grapalat" w:cstheme="minorHAnsi"/>
          <w:sz w:val="24"/>
          <w:lang w:val="hy-AM"/>
        </w:rPr>
        <w:t xml:space="preserve"> </w:t>
      </w:r>
      <w:r w:rsidRPr="00FB76AD">
        <w:rPr>
          <w:rFonts w:ascii="GHEA Grapalat" w:hAnsi="GHEA Grapalat" w:cs="Arial"/>
          <w:sz w:val="24"/>
          <w:lang w:val="hy-AM"/>
        </w:rPr>
        <w:t>միջոցով</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Ռադիոհաճախականության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սարքավորումների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ներմուծման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արտոնագիր</w:t>
      </w:r>
      <w:r w:rsidR="00504423" w:rsidRPr="00FB76AD">
        <w:rPr>
          <w:rFonts w:ascii="GHEA Grapalat" w:hAnsi="GHEA Grapalat" w:cstheme="minorHAnsi"/>
          <w:b/>
          <w:sz w:val="24"/>
          <w:lang w:val="hy-AM"/>
        </w:rPr>
        <w:t>»</w:t>
      </w:r>
      <w:r w:rsidR="00504423" w:rsidRPr="00FB76AD">
        <w:rPr>
          <w:rFonts w:ascii="GHEA Grapalat" w:hAnsi="GHEA Grapalat" w:cstheme="minorHAnsi"/>
          <w:b/>
          <w:color w:val="386A94"/>
          <w:sz w:val="24"/>
          <w:lang w:val="hy-AM"/>
        </w:rPr>
        <w:t xml:space="preserve"> </w:t>
      </w:r>
      <w:r w:rsidRPr="00FB76AD">
        <w:rPr>
          <w:rFonts w:ascii="GHEA Grapalat" w:hAnsi="GHEA Grapalat" w:cs="Arial"/>
          <w:sz w:val="24"/>
          <w:lang w:val="hy-AM"/>
        </w:rPr>
        <w:t>համակարգ</w:t>
      </w:r>
      <w:r w:rsidRPr="00FB76AD">
        <w:rPr>
          <w:rFonts w:ascii="GHEA Grapalat" w:hAnsi="GHEA Grapalat" w:cstheme="minorHAnsi"/>
          <w:sz w:val="24"/>
          <w:lang w:val="hy-AM"/>
        </w:rPr>
        <w:t xml:space="preserve">, </w:t>
      </w:r>
      <w:r w:rsidRPr="00FB76AD">
        <w:rPr>
          <w:rFonts w:ascii="GHEA Grapalat" w:hAnsi="GHEA Grapalat" w:cs="Arial"/>
          <w:sz w:val="24"/>
          <w:lang w:val="hy-AM"/>
        </w:rPr>
        <w:t>որն</w:t>
      </w:r>
      <w:r w:rsidRPr="00FB76AD">
        <w:rPr>
          <w:rFonts w:ascii="GHEA Grapalat" w:hAnsi="GHEA Grapalat" w:cstheme="minorHAnsi"/>
          <w:sz w:val="24"/>
          <w:lang w:val="hy-AM"/>
        </w:rPr>
        <w:t xml:space="preserve"> </w:t>
      </w:r>
      <w:r w:rsidRPr="00FB76AD">
        <w:rPr>
          <w:rFonts w:ascii="GHEA Grapalat" w:hAnsi="GHEA Grapalat" w:cs="Arial"/>
          <w:sz w:val="24"/>
          <w:lang w:val="hy-AM"/>
        </w:rPr>
        <w:t>ամբողջովին</w:t>
      </w:r>
      <w:r w:rsidRPr="00FB76AD">
        <w:rPr>
          <w:rFonts w:ascii="GHEA Grapalat" w:hAnsi="GHEA Grapalat" w:cstheme="minorHAnsi"/>
          <w:sz w:val="24"/>
          <w:lang w:val="hy-AM"/>
        </w:rPr>
        <w:t xml:space="preserve"> </w:t>
      </w:r>
      <w:r w:rsidRPr="00FB76AD">
        <w:rPr>
          <w:rFonts w:ascii="GHEA Grapalat" w:hAnsi="GHEA Grapalat" w:cs="Arial"/>
          <w:sz w:val="24"/>
          <w:lang w:val="hy-AM"/>
        </w:rPr>
        <w:t>ավտոմատաց</w:t>
      </w:r>
      <w:r w:rsidR="00FF4947" w:rsidRPr="00FB76AD">
        <w:rPr>
          <w:rFonts w:ascii="GHEA Grapalat" w:hAnsi="GHEA Grapalat" w:cs="Arial"/>
          <w:sz w:val="24"/>
          <w:lang w:val="hy-AM"/>
        </w:rPr>
        <w:t>ն</w:t>
      </w:r>
      <w:r w:rsidRPr="00FB76AD">
        <w:rPr>
          <w:rFonts w:ascii="GHEA Grapalat" w:hAnsi="GHEA Grapalat" w:cs="Arial"/>
          <w:sz w:val="24"/>
          <w:lang w:val="hy-AM"/>
        </w:rPr>
        <w:t>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ռադիոէլեկտրոնային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կամ</w:t>
      </w:r>
      <w:r w:rsidRPr="00FB76AD">
        <w:rPr>
          <w:rFonts w:ascii="GHEA Grapalat" w:hAnsi="GHEA Grapalat" w:cstheme="minorHAnsi"/>
          <w:sz w:val="24"/>
          <w:lang w:val="hy-AM"/>
        </w:rPr>
        <w:t xml:space="preserve">) </w:t>
      </w:r>
      <w:r w:rsidRPr="00FB76AD">
        <w:rPr>
          <w:rFonts w:ascii="GHEA Grapalat" w:hAnsi="GHEA Grapalat" w:cs="Arial"/>
          <w:sz w:val="24"/>
          <w:lang w:val="hy-AM"/>
        </w:rPr>
        <w:t>քաղաքացիական</w:t>
      </w:r>
      <w:r w:rsidRPr="00FB76AD">
        <w:rPr>
          <w:rFonts w:ascii="GHEA Grapalat" w:hAnsi="GHEA Grapalat" w:cstheme="minorHAnsi"/>
          <w:sz w:val="24"/>
          <w:lang w:val="hy-AM"/>
        </w:rPr>
        <w:t xml:space="preserve"> </w:t>
      </w:r>
      <w:r w:rsidRPr="00FB76AD">
        <w:rPr>
          <w:rFonts w:ascii="GHEA Grapalat" w:hAnsi="GHEA Grapalat" w:cs="Arial"/>
          <w:sz w:val="24"/>
          <w:lang w:val="hy-AM"/>
        </w:rPr>
        <w:t>օգտագործման</w:t>
      </w:r>
      <w:r w:rsidRPr="00FB76AD">
        <w:rPr>
          <w:rFonts w:ascii="GHEA Grapalat" w:hAnsi="GHEA Grapalat" w:cstheme="minorHAnsi"/>
          <w:sz w:val="24"/>
          <w:lang w:val="hy-AM"/>
        </w:rPr>
        <w:t xml:space="preserve"> </w:t>
      </w:r>
      <w:r w:rsidRPr="00FB76AD">
        <w:rPr>
          <w:rFonts w:ascii="GHEA Grapalat" w:hAnsi="GHEA Grapalat" w:cs="Arial"/>
          <w:sz w:val="24"/>
          <w:lang w:val="hy-AM"/>
        </w:rPr>
        <w:t>բարձր</w:t>
      </w:r>
      <w:r w:rsidRPr="00FB76AD">
        <w:rPr>
          <w:rFonts w:ascii="GHEA Grapalat" w:hAnsi="GHEA Grapalat" w:cstheme="minorHAnsi"/>
          <w:sz w:val="24"/>
          <w:lang w:val="hy-AM"/>
        </w:rPr>
        <w:t xml:space="preserve"> </w:t>
      </w:r>
      <w:r w:rsidRPr="00FB76AD">
        <w:rPr>
          <w:rFonts w:ascii="GHEA Grapalat" w:hAnsi="GHEA Grapalat" w:cs="Arial"/>
          <w:sz w:val="24"/>
          <w:lang w:val="hy-AM"/>
        </w:rPr>
        <w:t>հաճախականության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սարքերի</w:t>
      </w:r>
      <w:r w:rsidRPr="00FB76AD">
        <w:rPr>
          <w:rFonts w:ascii="GHEA Grapalat" w:hAnsi="GHEA Grapalat" w:cstheme="minorHAnsi"/>
          <w:sz w:val="24"/>
          <w:lang w:val="hy-AM"/>
        </w:rPr>
        <w:t xml:space="preserve"> </w:t>
      </w:r>
      <w:r w:rsidRPr="00FB76AD">
        <w:rPr>
          <w:rFonts w:ascii="GHEA Grapalat" w:hAnsi="GHEA Grapalat" w:cs="Arial"/>
          <w:sz w:val="24"/>
          <w:lang w:val="hy-AM"/>
        </w:rPr>
        <w:t>ներմուծման</w:t>
      </w:r>
      <w:r w:rsidRPr="00FB76AD">
        <w:rPr>
          <w:rFonts w:ascii="GHEA Grapalat" w:hAnsi="GHEA Grapalat" w:cstheme="minorHAnsi"/>
          <w:sz w:val="24"/>
          <w:lang w:val="hy-AM"/>
        </w:rPr>
        <w:t xml:space="preserve"> </w:t>
      </w:r>
      <w:r w:rsidRPr="00FB76AD">
        <w:rPr>
          <w:rFonts w:ascii="GHEA Grapalat" w:hAnsi="GHEA Grapalat" w:cs="Arial"/>
          <w:sz w:val="24"/>
          <w:lang w:val="hy-AM"/>
        </w:rPr>
        <w:t>լիցենզիաների</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տրամադրման</w:t>
      </w:r>
      <w:r w:rsidRPr="00FB76AD">
        <w:rPr>
          <w:rFonts w:ascii="GHEA Grapalat" w:hAnsi="GHEA Grapalat" w:cstheme="minorHAnsi"/>
          <w:sz w:val="24"/>
          <w:lang w:val="hy-AM"/>
        </w:rPr>
        <w:t xml:space="preserve"> </w:t>
      </w:r>
      <w:r w:rsidRPr="00FB76AD">
        <w:rPr>
          <w:rFonts w:ascii="GHEA Grapalat" w:hAnsi="GHEA Grapalat" w:cs="Arial"/>
          <w:sz w:val="24"/>
          <w:lang w:val="hy-AM"/>
        </w:rPr>
        <w:t>գործընթացը</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002850A5" w:rsidRPr="00FB76AD">
        <w:rPr>
          <w:rFonts w:ascii="GHEA Grapalat" w:hAnsi="GHEA Grapalat" w:cs="Arial"/>
          <w:sz w:val="24"/>
          <w:lang w:val="hy-AM"/>
        </w:rPr>
        <w:t>ՊԵԿ</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ՀՀ</w:t>
      </w:r>
      <w:r w:rsidRPr="00FB76AD">
        <w:rPr>
          <w:rFonts w:ascii="GHEA Grapalat" w:hAnsi="GHEA Grapalat" w:cstheme="minorHAnsi"/>
          <w:sz w:val="24"/>
          <w:lang w:val="hy-AM"/>
        </w:rPr>
        <w:t xml:space="preserve"> </w:t>
      </w:r>
      <w:r w:rsidR="00F36C7A" w:rsidRPr="00FB76AD">
        <w:rPr>
          <w:rFonts w:ascii="GHEA Grapalat" w:hAnsi="GHEA Grapalat" w:cs="Arial"/>
          <w:sz w:val="24"/>
          <w:lang w:val="hy-AM"/>
        </w:rPr>
        <w:t xml:space="preserve">բարձր տեխնոլոգիական </w:t>
      </w:r>
      <w:r w:rsidR="00F36C7A" w:rsidRPr="00FB76AD">
        <w:rPr>
          <w:rFonts w:ascii="GHEA Grapalat" w:hAnsi="GHEA Grapalat" w:cs="Arial"/>
          <w:sz w:val="24"/>
          <w:lang w:val="hy-AM"/>
        </w:rPr>
        <w:lastRenderedPageBreak/>
        <w:t>արդյունաբերության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նախարարության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միջև</w:t>
      </w:r>
      <w:r w:rsidRPr="00FB76AD">
        <w:rPr>
          <w:rFonts w:ascii="GHEA Grapalat" w:hAnsi="GHEA Grapalat" w:cstheme="minorHAnsi"/>
          <w:sz w:val="24"/>
          <w:lang w:val="hy-AM"/>
        </w:rPr>
        <w:t xml:space="preserve"> </w:t>
      </w:r>
      <w:r w:rsidRPr="00FB76AD">
        <w:rPr>
          <w:rFonts w:ascii="GHEA Grapalat" w:hAnsi="GHEA Grapalat" w:cs="Arial"/>
          <w:sz w:val="24"/>
          <w:lang w:val="hy-AM"/>
        </w:rPr>
        <w:t>փոխգործակցություն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մեկ</w:t>
      </w:r>
      <w:r w:rsidRPr="00FB76AD">
        <w:rPr>
          <w:rFonts w:ascii="GHEA Grapalat" w:hAnsi="GHEA Grapalat" w:cstheme="minorHAnsi"/>
          <w:sz w:val="24"/>
          <w:lang w:val="hy-AM"/>
        </w:rPr>
        <w:t xml:space="preserve"> </w:t>
      </w:r>
      <w:r w:rsidRPr="00FB76AD">
        <w:rPr>
          <w:rFonts w:ascii="GHEA Grapalat" w:hAnsi="GHEA Grapalat" w:cs="Arial"/>
          <w:sz w:val="24"/>
          <w:lang w:val="hy-AM"/>
        </w:rPr>
        <w:t>պատուհան</w:t>
      </w:r>
      <w:r w:rsidRPr="00FB76AD">
        <w:rPr>
          <w:rFonts w:ascii="GHEA Grapalat" w:hAnsi="GHEA Grapalat" w:cstheme="minorHAnsi"/>
          <w:sz w:val="24"/>
          <w:lang w:val="hy-AM"/>
        </w:rPr>
        <w:t xml:space="preserve">» </w:t>
      </w:r>
      <w:r w:rsidRPr="00FB76AD">
        <w:rPr>
          <w:rFonts w:ascii="GHEA Grapalat" w:hAnsi="GHEA Grapalat" w:cs="Arial"/>
          <w:sz w:val="24"/>
          <w:lang w:val="hy-AM"/>
        </w:rPr>
        <w:t>սկզբունքին</w:t>
      </w:r>
      <w:r w:rsidRPr="00FB76AD">
        <w:rPr>
          <w:rFonts w:ascii="GHEA Grapalat" w:hAnsi="GHEA Grapalat" w:cstheme="minorHAnsi"/>
          <w:sz w:val="24"/>
          <w:lang w:val="hy-AM"/>
        </w:rPr>
        <w:t xml:space="preserve"> </w:t>
      </w:r>
      <w:r w:rsidRPr="00FB76AD">
        <w:rPr>
          <w:rFonts w:ascii="GHEA Grapalat" w:hAnsi="GHEA Grapalat" w:cs="Arial"/>
          <w:sz w:val="24"/>
          <w:lang w:val="hy-AM"/>
        </w:rPr>
        <w:t>համապատասխան</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b/>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Վճարումների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կենտրոնացված</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հաշվառում</w:t>
      </w:r>
      <w:r w:rsidRPr="00FB76AD">
        <w:rPr>
          <w:rFonts w:ascii="GHEA Grapalat" w:hAnsi="GHEA Grapalat" w:cstheme="minorHAnsi"/>
          <w:b/>
          <w:sz w:val="24"/>
          <w:lang w:val="hy-AM"/>
        </w:rPr>
        <w:t>»</w:t>
      </w:r>
      <w:r w:rsidRPr="00FB76AD">
        <w:rPr>
          <w:rFonts w:ascii="GHEA Grapalat" w:hAnsi="GHEA Grapalat" w:cstheme="minorHAnsi"/>
          <w:b/>
          <w:color w:val="386A94"/>
          <w:sz w:val="24"/>
          <w:lang w:val="hy-AM"/>
        </w:rPr>
        <w:t xml:space="preserve"> </w:t>
      </w:r>
      <w:r w:rsidRPr="00FB76AD">
        <w:rPr>
          <w:rFonts w:ascii="GHEA Grapalat" w:hAnsi="GHEA Grapalat" w:cs="Arial"/>
          <w:sz w:val="24"/>
          <w:lang w:val="hy-AM"/>
        </w:rPr>
        <w:t>համակարգ</w:t>
      </w:r>
      <w:r w:rsidRPr="00FB76AD">
        <w:rPr>
          <w:rFonts w:ascii="GHEA Grapalat" w:hAnsi="GHEA Grapalat" w:cstheme="minorHAnsi"/>
          <w:sz w:val="24"/>
          <w:lang w:val="hy-AM"/>
        </w:rPr>
        <w:t xml:space="preserve">, </w:t>
      </w:r>
      <w:r w:rsidRPr="00FB76AD">
        <w:rPr>
          <w:rFonts w:ascii="GHEA Grapalat" w:hAnsi="GHEA Grapalat" w:cs="Arial"/>
          <w:sz w:val="24"/>
          <w:lang w:val="hy-AM"/>
        </w:rPr>
        <w:t>որն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մարմինների</w:t>
      </w:r>
      <w:r w:rsidRPr="00FB76AD">
        <w:rPr>
          <w:rFonts w:ascii="GHEA Grapalat" w:hAnsi="GHEA Grapalat" w:cstheme="minorHAnsi"/>
          <w:sz w:val="24"/>
          <w:lang w:val="hy-AM"/>
        </w:rPr>
        <w:t xml:space="preserve"> </w:t>
      </w:r>
      <w:r w:rsidRPr="00FB76AD">
        <w:rPr>
          <w:rFonts w:ascii="GHEA Grapalat" w:hAnsi="GHEA Grapalat" w:cs="Arial"/>
          <w:sz w:val="24"/>
          <w:lang w:val="hy-AM"/>
        </w:rPr>
        <w:t>կողմից</w:t>
      </w:r>
      <w:r w:rsidRPr="00FB76AD">
        <w:rPr>
          <w:rFonts w:ascii="GHEA Grapalat" w:hAnsi="GHEA Grapalat" w:cstheme="minorHAnsi"/>
          <w:sz w:val="24"/>
          <w:lang w:val="hy-AM"/>
        </w:rPr>
        <w:t xml:space="preserve"> </w:t>
      </w:r>
      <w:r w:rsidRPr="00FB76AD">
        <w:rPr>
          <w:rFonts w:ascii="GHEA Grapalat" w:hAnsi="GHEA Grapalat" w:cs="Arial"/>
          <w:sz w:val="24"/>
          <w:lang w:val="hy-AM"/>
        </w:rPr>
        <w:t>հավաքագրվող</w:t>
      </w:r>
      <w:r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Arial"/>
          <w:sz w:val="24"/>
          <w:lang w:val="hy-AM"/>
        </w:rPr>
        <w:t>վճարների</w:t>
      </w:r>
      <w:r w:rsidRPr="00FB76AD">
        <w:rPr>
          <w:rFonts w:ascii="GHEA Grapalat" w:hAnsi="GHEA Grapalat" w:cstheme="minorHAnsi"/>
          <w:sz w:val="24"/>
          <w:lang w:val="hy-AM"/>
        </w:rPr>
        <w:t xml:space="preserve"> </w:t>
      </w:r>
      <w:r w:rsidRPr="00FB76AD">
        <w:rPr>
          <w:rFonts w:ascii="GHEA Grapalat" w:hAnsi="GHEA Grapalat" w:cs="Arial"/>
          <w:sz w:val="24"/>
          <w:lang w:val="hy-AM"/>
        </w:rPr>
        <w:t>կենտրոնացված</w:t>
      </w:r>
      <w:r w:rsidRPr="00FB76AD">
        <w:rPr>
          <w:rFonts w:ascii="GHEA Grapalat" w:hAnsi="GHEA Grapalat" w:cstheme="minorHAnsi"/>
          <w:sz w:val="24"/>
          <w:lang w:val="hy-AM"/>
        </w:rPr>
        <w:t xml:space="preserve"> </w:t>
      </w:r>
      <w:r w:rsidRPr="00FB76AD">
        <w:rPr>
          <w:rFonts w:ascii="GHEA Grapalat" w:hAnsi="GHEA Grapalat" w:cs="Arial"/>
          <w:sz w:val="24"/>
          <w:lang w:val="hy-AM"/>
        </w:rPr>
        <w:t>հաշվառում</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հսկողություն</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Ռիսկերի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կառավարման համակարգը</w:t>
      </w:r>
      <w:r w:rsidRPr="00FB76AD">
        <w:rPr>
          <w:rFonts w:ascii="GHEA Grapalat" w:hAnsi="GHEA Grapalat" w:cstheme="minorHAnsi"/>
          <w:b/>
          <w:sz w:val="24"/>
          <w:lang w:val="hy-AM"/>
        </w:rPr>
        <w:t>»</w:t>
      </w:r>
      <w:r w:rsidRPr="00FB76AD">
        <w:rPr>
          <w:rFonts w:ascii="GHEA Grapalat" w:hAnsi="GHEA Grapalat" w:cstheme="minorHAnsi"/>
          <w:color w:val="386A94"/>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ստեղծել</w:t>
      </w:r>
      <w:r w:rsidRPr="00FB76AD">
        <w:rPr>
          <w:rFonts w:ascii="GHEA Grapalat" w:hAnsi="GHEA Grapalat" w:cstheme="minorHAnsi"/>
          <w:sz w:val="24"/>
          <w:lang w:val="hy-AM"/>
        </w:rPr>
        <w:t xml:space="preserve"> </w:t>
      </w:r>
      <w:r w:rsidRPr="00FB76AD">
        <w:rPr>
          <w:rFonts w:ascii="GHEA Grapalat" w:hAnsi="GHEA Grapalat" w:cs="Arial"/>
          <w:sz w:val="24"/>
          <w:lang w:val="hy-AM"/>
        </w:rPr>
        <w:t>կիրա</w:t>
      </w:r>
      <w:r w:rsidR="00504423" w:rsidRPr="00FB76AD">
        <w:rPr>
          <w:rFonts w:ascii="GHEA Grapalat" w:hAnsi="GHEA Grapalat" w:cs="Arial"/>
          <w:sz w:val="24"/>
          <w:lang w:val="hy-AM"/>
        </w:rPr>
        <w:softHyphen/>
      </w:r>
      <w:r w:rsidRPr="00FB76AD">
        <w:rPr>
          <w:rFonts w:ascii="GHEA Grapalat" w:hAnsi="GHEA Grapalat" w:cs="Arial"/>
          <w:sz w:val="24"/>
          <w:lang w:val="hy-AM"/>
        </w:rPr>
        <w:t>ռելու</w:t>
      </w:r>
      <w:r w:rsidRPr="00FB76AD">
        <w:rPr>
          <w:rFonts w:ascii="GHEA Grapalat" w:hAnsi="GHEA Grapalat" w:cstheme="minorHAnsi"/>
          <w:sz w:val="24"/>
          <w:lang w:val="hy-AM"/>
        </w:rPr>
        <w:t xml:space="preserve"> </w:t>
      </w:r>
      <w:r w:rsidRPr="00FB76AD">
        <w:rPr>
          <w:rFonts w:ascii="GHEA Grapalat" w:hAnsi="GHEA Grapalat" w:cs="Arial"/>
          <w:sz w:val="24"/>
          <w:lang w:val="hy-AM"/>
        </w:rPr>
        <w:t>ռիսկայնության</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գնահատման</w:t>
      </w:r>
      <w:r w:rsidRPr="00FB76AD">
        <w:rPr>
          <w:rFonts w:ascii="GHEA Grapalat" w:hAnsi="GHEA Grapalat" w:cstheme="minorHAnsi"/>
          <w:sz w:val="24"/>
          <w:lang w:val="hy-AM"/>
        </w:rPr>
        <w:t xml:space="preserve"> </w:t>
      </w:r>
      <w:r w:rsidRPr="00FB76AD">
        <w:rPr>
          <w:rFonts w:ascii="GHEA Grapalat" w:hAnsi="GHEA Grapalat" w:cs="Arial"/>
          <w:sz w:val="24"/>
          <w:lang w:val="hy-AM"/>
        </w:rPr>
        <w:t>նոր</w:t>
      </w:r>
      <w:r w:rsidRPr="00FB76AD">
        <w:rPr>
          <w:rFonts w:ascii="GHEA Grapalat" w:hAnsi="GHEA Grapalat" w:cstheme="minorHAnsi"/>
          <w:sz w:val="24"/>
          <w:lang w:val="hy-AM"/>
        </w:rPr>
        <w:t xml:space="preserve"> </w:t>
      </w:r>
      <w:r w:rsidRPr="00FB76AD">
        <w:rPr>
          <w:rFonts w:ascii="GHEA Grapalat" w:hAnsi="GHEA Grapalat" w:cs="Arial"/>
          <w:sz w:val="24"/>
          <w:lang w:val="hy-AM"/>
        </w:rPr>
        <w:t>պրոֆիլներ</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ապահովել</w:t>
      </w:r>
      <w:r w:rsidRPr="00FB76AD">
        <w:rPr>
          <w:rFonts w:ascii="GHEA Grapalat" w:hAnsi="GHEA Grapalat" w:cstheme="minorHAnsi"/>
          <w:sz w:val="24"/>
          <w:lang w:val="hy-AM"/>
        </w:rPr>
        <w:t xml:space="preserve"> </w:t>
      </w:r>
      <w:r w:rsidRPr="00FB76AD">
        <w:rPr>
          <w:rFonts w:ascii="GHEA Grapalat" w:hAnsi="GHEA Grapalat" w:cs="Arial"/>
          <w:sz w:val="24"/>
          <w:lang w:val="hy-AM"/>
        </w:rPr>
        <w:t>հետադարձ</w:t>
      </w:r>
      <w:r w:rsidRPr="00FB76AD">
        <w:rPr>
          <w:rFonts w:ascii="GHEA Grapalat" w:hAnsi="GHEA Grapalat" w:cstheme="minorHAnsi"/>
          <w:sz w:val="24"/>
          <w:lang w:val="hy-AM"/>
        </w:rPr>
        <w:t xml:space="preserve"> </w:t>
      </w:r>
      <w:r w:rsidRPr="00FB76AD">
        <w:rPr>
          <w:rFonts w:ascii="GHEA Grapalat" w:hAnsi="GHEA Grapalat" w:cs="Arial"/>
          <w:sz w:val="24"/>
          <w:lang w:val="hy-AM"/>
        </w:rPr>
        <w:t>կապ՝</w:t>
      </w:r>
      <w:r w:rsidR="00FF5C45" w:rsidRPr="00FB76AD">
        <w:rPr>
          <w:rFonts w:ascii="GHEA Grapalat" w:hAnsi="GHEA Grapalat" w:cstheme="minorHAnsi"/>
          <w:sz w:val="24"/>
          <w:lang w:val="hy-AM"/>
        </w:rPr>
        <w:t xml:space="preserve"> </w:t>
      </w:r>
      <w:r w:rsidRPr="00FB76AD">
        <w:rPr>
          <w:rFonts w:ascii="GHEA Grapalat" w:hAnsi="GHEA Grapalat" w:cs="Arial"/>
          <w:sz w:val="24"/>
          <w:lang w:val="hy-AM"/>
        </w:rPr>
        <w:t>որպես</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ռիսկերի</w:t>
      </w:r>
      <w:r w:rsidRPr="00FB76AD">
        <w:rPr>
          <w:rFonts w:ascii="GHEA Grapalat" w:hAnsi="GHEA Grapalat" w:cstheme="minorHAnsi"/>
          <w:sz w:val="24"/>
          <w:lang w:val="hy-AM"/>
        </w:rPr>
        <w:t xml:space="preserve"> </w:t>
      </w:r>
      <w:r w:rsidRPr="00FB76AD">
        <w:rPr>
          <w:rFonts w:ascii="GHEA Grapalat" w:hAnsi="GHEA Grapalat" w:cs="Arial"/>
          <w:sz w:val="24"/>
          <w:lang w:val="hy-AM"/>
        </w:rPr>
        <w:t>կառավարման</w:t>
      </w:r>
      <w:r w:rsidRPr="00FB76AD">
        <w:rPr>
          <w:rFonts w:ascii="GHEA Grapalat" w:hAnsi="GHEA Grapalat" w:cstheme="minorHAnsi"/>
          <w:sz w:val="24"/>
          <w:lang w:val="hy-AM"/>
        </w:rPr>
        <w:t xml:space="preserve"> </w:t>
      </w:r>
      <w:r w:rsidRPr="00FB76AD">
        <w:rPr>
          <w:rFonts w:ascii="GHEA Grapalat" w:hAnsi="GHEA Grapalat" w:cs="Arial"/>
          <w:sz w:val="24"/>
          <w:lang w:val="hy-AM"/>
        </w:rPr>
        <w:t>արդյունավետ</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ժամանակակից</w:t>
      </w:r>
      <w:r w:rsidRPr="00FB76AD">
        <w:rPr>
          <w:rFonts w:ascii="GHEA Grapalat" w:hAnsi="GHEA Grapalat" w:cstheme="minorHAnsi"/>
          <w:sz w:val="24"/>
          <w:lang w:val="hy-AM"/>
        </w:rPr>
        <w:t xml:space="preserve"> </w:t>
      </w:r>
      <w:r w:rsidRPr="00FB76AD">
        <w:rPr>
          <w:rFonts w:ascii="GHEA Grapalat" w:hAnsi="GHEA Grapalat" w:cs="Arial"/>
          <w:sz w:val="24"/>
          <w:lang w:val="hy-AM"/>
        </w:rPr>
        <w:t>գործիքներ</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Ապրանքների փաստացի</w:t>
      </w:r>
      <w:r w:rsidRPr="00FB76AD">
        <w:rPr>
          <w:rFonts w:ascii="GHEA Grapalat" w:hAnsi="GHEA Grapalat" w:cstheme="minorHAnsi"/>
          <w:b/>
          <w:sz w:val="24"/>
          <w:lang w:val="hy-AM"/>
        </w:rPr>
        <w:t xml:space="preserve"> </w:t>
      </w:r>
      <w:r w:rsidRPr="00FB76AD">
        <w:rPr>
          <w:rFonts w:ascii="GHEA Grapalat" w:hAnsi="GHEA Grapalat" w:cs="Arial"/>
          <w:b/>
          <w:sz w:val="24"/>
          <w:lang w:val="hy-AM"/>
        </w:rPr>
        <w:t>ելք</w:t>
      </w:r>
      <w:r w:rsidRPr="00FB76AD">
        <w:rPr>
          <w:rFonts w:ascii="GHEA Grapalat" w:hAnsi="GHEA Grapalat" w:cstheme="minorHAnsi"/>
          <w:b/>
          <w:sz w:val="24"/>
          <w:lang w:val="hy-AM"/>
        </w:rPr>
        <w:t>»</w:t>
      </w:r>
      <w:r w:rsidRPr="00FB76AD">
        <w:rPr>
          <w:rFonts w:ascii="GHEA Grapalat" w:hAnsi="GHEA Grapalat" w:cstheme="minorHAnsi"/>
          <w:color w:val="386A94"/>
          <w:sz w:val="24"/>
          <w:lang w:val="hy-AM"/>
        </w:rPr>
        <w:t xml:space="preserve"> </w:t>
      </w:r>
      <w:r w:rsidRPr="00FB76AD">
        <w:rPr>
          <w:rFonts w:ascii="GHEA Grapalat" w:hAnsi="GHEA Grapalat" w:cs="Arial"/>
          <w:sz w:val="24"/>
          <w:lang w:val="hy-AM"/>
        </w:rPr>
        <w:t>համակարգն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ապրանքների</w:t>
      </w:r>
      <w:r w:rsidRPr="00FB76AD">
        <w:rPr>
          <w:rFonts w:ascii="GHEA Grapalat" w:hAnsi="GHEA Grapalat" w:cstheme="minorHAnsi"/>
          <w:sz w:val="24"/>
          <w:lang w:val="hy-AM"/>
        </w:rPr>
        <w:t xml:space="preserve"> </w:t>
      </w:r>
      <w:r w:rsidRPr="00FB76AD">
        <w:rPr>
          <w:rFonts w:ascii="GHEA Grapalat" w:hAnsi="GHEA Grapalat" w:cs="Arial"/>
          <w:sz w:val="24"/>
          <w:lang w:val="hy-AM"/>
        </w:rPr>
        <w:t>ԵԱՏՄ</w:t>
      </w:r>
      <w:r w:rsidRPr="00FB76AD">
        <w:rPr>
          <w:rFonts w:ascii="GHEA Grapalat" w:hAnsi="GHEA Grapalat" w:cstheme="minorHAnsi"/>
          <w:sz w:val="24"/>
          <w:lang w:val="hy-AM"/>
        </w:rPr>
        <w:t xml:space="preserve"> </w:t>
      </w:r>
      <w:r w:rsidRPr="00FB76AD">
        <w:rPr>
          <w:rFonts w:ascii="GHEA Grapalat" w:hAnsi="GHEA Grapalat" w:cs="Arial"/>
          <w:sz w:val="24"/>
          <w:lang w:val="hy-AM"/>
        </w:rPr>
        <w:t>տարածքից</w:t>
      </w:r>
      <w:r w:rsidRPr="00FB76AD">
        <w:rPr>
          <w:rFonts w:ascii="GHEA Grapalat" w:hAnsi="GHEA Grapalat" w:cstheme="minorHAnsi"/>
          <w:sz w:val="24"/>
          <w:lang w:val="hy-AM"/>
        </w:rPr>
        <w:t xml:space="preserve"> </w:t>
      </w:r>
      <w:r w:rsidRPr="00FB76AD">
        <w:rPr>
          <w:rFonts w:ascii="GHEA Grapalat" w:hAnsi="GHEA Grapalat" w:cs="Arial"/>
          <w:sz w:val="24"/>
          <w:lang w:val="hy-AM"/>
        </w:rPr>
        <w:t>փաստացի</w:t>
      </w:r>
      <w:r w:rsidRPr="00FB76AD">
        <w:rPr>
          <w:rFonts w:ascii="GHEA Grapalat" w:hAnsi="GHEA Grapalat" w:cstheme="minorHAnsi"/>
          <w:sz w:val="24"/>
          <w:lang w:val="hy-AM"/>
        </w:rPr>
        <w:t xml:space="preserve"> </w:t>
      </w:r>
      <w:r w:rsidRPr="00FB76AD">
        <w:rPr>
          <w:rFonts w:ascii="GHEA Grapalat" w:hAnsi="GHEA Grapalat" w:cs="Arial"/>
          <w:sz w:val="24"/>
          <w:lang w:val="hy-AM"/>
        </w:rPr>
        <w:t>ելքի</w:t>
      </w:r>
      <w:r w:rsidRPr="00FB76AD">
        <w:rPr>
          <w:rFonts w:ascii="GHEA Grapalat" w:hAnsi="GHEA Grapalat" w:cstheme="minorHAnsi"/>
          <w:sz w:val="24"/>
          <w:lang w:val="hy-AM"/>
        </w:rPr>
        <w:t xml:space="preserve"> </w:t>
      </w:r>
      <w:r w:rsidRPr="00FB76AD">
        <w:rPr>
          <w:rFonts w:ascii="GHEA Grapalat" w:hAnsi="GHEA Grapalat" w:cs="Arial"/>
          <w:sz w:val="24"/>
          <w:lang w:val="hy-AM"/>
        </w:rPr>
        <w:t>գրանցում</w:t>
      </w:r>
      <w:r w:rsidRPr="00FB76AD">
        <w:rPr>
          <w:rFonts w:ascii="GHEA Grapalat" w:hAnsi="GHEA Grapalat" w:cstheme="minorHAnsi"/>
          <w:sz w:val="24"/>
          <w:lang w:val="hy-AM"/>
        </w:rPr>
        <w:t xml:space="preserve">` </w:t>
      </w:r>
      <w:r w:rsidRPr="00FB76AD">
        <w:rPr>
          <w:rFonts w:ascii="GHEA Grapalat" w:hAnsi="GHEA Grapalat" w:cs="Arial"/>
          <w:sz w:val="24"/>
          <w:lang w:val="hy-AM"/>
        </w:rPr>
        <w:t>ստանալով</w:t>
      </w:r>
      <w:r w:rsidRPr="00FB76AD">
        <w:rPr>
          <w:rFonts w:ascii="GHEA Grapalat" w:hAnsi="GHEA Grapalat" w:cstheme="minorHAnsi"/>
          <w:sz w:val="24"/>
          <w:lang w:val="hy-AM"/>
        </w:rPr>
        <w:t xml:space="preserve"> </w:t>
      </w:r>
      <w:r w:rsidRPr="00FB76AD">
        <w:rPr>
          <w:rFonts w:ascii="GHEA Grapalat" w:hAnsi="GHEA Grapalat" w:cs="Arial"/>
          <w:sz w:val="24"/>
          <w:lang w:val="hy-AM"/>
        </w:rPr>
        <w:t>ելքի</w:t>
      </w:r>
      <w:r w:rsidRPr="00FB76AD">
        <w:rPr>
          <w:rFonts w:ascii="GHEA Grapalat" w:hAnsi="GHEA Grapalat" w:cstheme="minorHAnsi"/>
          <w:sz w:val="24"/>
          <w:lang w:val="hy-AM"/>
        </w:rPr>
        <w:t xml:space="preserve"> </w:t>
      </w:r>
      <w:r w:rsidRPr="00FB76AD">
        <w:rPr>
          <w:rFonts w:ascii="GHEA Grapalat" w:hAnsi="GHEA Grapalat" w:cs="Arial"/>
          <w:sz w:val="24"/>
          <w:lang w:val="hy-AM"/>
        </w:rPr>
        <w:t>վերաբերյալ</w:t>
      </w:r>
      <w:r w:rsidRPr="00FB76AD">
        <w:rPr>
          <w:rFonts w:ascii="GHEA Grapalat" w:hAnsi="GHEA Grapalat" w:cstheme="minorHAnsi"/>
          <w:sz w:val="24"/>
          <w:lang w:val="hy-AM"/>
        </w:rPr>
        <w:t xml:space="preserve"> </w:t>
      </w:r>
      <w:r w:rsidRPr="00FB76AD">
        <w:rPr>
          <w:rFonts w:ascii="GHEA Grapalat" w:hAnsi="GHEA Grapalat" w:cs="Arial"/>
          <w:sz w:val="24"/>
          <w:lang w:val="hy-AM"/>
        </w:rPr>
        <w:t>հաստատում</w:t>
      </w:r>
      <w:r w:rsidRPr="00FB76AD">
        <w:rPr>
          <w:rFonts w:ascii="GHEA Grapalat" w:hAnsi="GHEA Grapalat" w:cstheme="minorHAnsi"/>
          <w:sz w:val="24"/>
          <w:lang w:val="hy-AM"/>
        </w:rPr>
        <w:t xml:space="preserve">: </w:t>
      </w:r>
    </w:p>
    <w:p w:rsidR="00AA77EA" w:rsidRPr="00FB76AD" w:rsidRDefault="004A35DF" w:rsidP="005F294E">
      <w:pPr>
        <w:pStyle w:val="ListParagraph"/>
        <w:numPr>
          <w:ilvl w:val="0"/>
          <w:numId w:val="8"/>
        </w:numPr>
        <w:spacing w:line="360" w:lineRule="auto"/>
        <w:ind w:left="0" w:firstLine="567"/>
        <w:jc w:val="both"/>
        <w:rPr>
          <w:rFonts w:ascii="GHEA Grapalat" w:hAnsi="GHEA Grapalat" w:cstheme="minorHAnsi"/>
          <w:sz w:val="24"/>
          <w:lang w:val="hy-AM"/>
        </w:rPr>
      </w:pPr>
      <w:r>
        <w:rPr>
          <w:rFonts w:ascii="GHEA Grapalat" w:hAnsi="GHEA Grapalat" w:cs="Arial"/>
          <w:b/>
          <w:sz w:val="24"/>
          <w:lang w:val="hy-AM"/>
        </w:rPr>
        <w:t xml:space="preserve"> </w:t>
      </w:r>
      <w:r w:rsidR="00AA77EA" w:rsidRPr="00FB76AD">
        <w:rPr>
          <w:rFonts w:ascii="GHEA Grapalat" w:hAnsi="GHEA Grapalat" w:cs="Arial"/>
          <w:b/>
          <w:sz w:val="24"/>
          <w:lang w:val="hy-AM"/>
        </w:rPr>
        <w:t>«Առողջապահության</w:t>
      </w:r>
      <w:r w:rsidR="00AA77EA" w:rsidRPr="00FB76AD">
        <w:rPr>
          <w:rFonts w:ascii="GHEA Grapalat" w:hAnsi="GHEA Grapalat" w:cstheme="minorHAnsi"/>
          <w:b/>
          <w:sz w:val="24"/>
          <w:lang w:val="hy-AM"/>
        </w:rPr>
        <w:t xml:space="preserve"> </w:t>
      </w:r>
      <w:r w:rsidR="00AA77EA" w:rsidRPr="00FB76AD">
        <w:rPr>
          <w:rFonts w:ascii="GHEA Grapalat" w:hAnsi="GHEA Grapalat" w:cs="Arial"/>
          <w:b/>
          <w:sz w:val="24"/>
          <w:lang w:val="hy-AM"/>
        </w:rPr>
        <w:t>նախարարության</w:t>
      </w:r>
      <w:r w:rsidR="00AA77EA" w:rsidRPr="00FB76AD">
        <w:rPr>
          <w:rFonts w:ascii="GHEA Grapalat" w:hAnsi="GHEA Grapalat" w:cstheme="minorHAnsi"/>
          <w:b/>
          <w:sz w:val="24"/>
          <w:lang w:val="hy-AM"/>
        </w:rPr>
        <w:t xml:space="preserve"> </w:t>
      </w:r>
      <w:r w:rsidR="00AA77EA" w:rsidRPr="00FB76AD">
        <w:rPr>
          <w:rFonts w:ascii="GHEA Grapalat" w:hAnsi="GHEA Grapalat" w:cs="Arial"/>
          <w:b/>
          <w:sz w:val="24"/>
          <w:lang w:val="hy-AM"/>
        </w:rPr>
        <w:t>հավաստագիր» համակարգի</w:t>
      </w:r>
      <w:r w:rsidR="00AA77EA" w:rsidRPr="00FB76AD">
        <w:rPr>
          <w:rFonts w:ascii="GHEA Grapalat" w:hAnsi="GHEA Grapalat" w:cs="Arial"/>
          <w:b/>
          <w:color w:val="386A94"/>
          <w:sz w:val="24"/>
          <w:lang w:val="hy-AM"/>
        </w:rPr>
        <w:t xml:space="preserve"> </w:t>
      </w:r>
      <w:r w:rsidR="00AA77EA" w:rsidRPr="00FB76AD">
        <w:rPr>
          <w:rFonts w:ascii="GHEA Grapalat" w:hAnsi="GHEA Grapalat" w:cs="Arial"/>
          <w:sz w:val="24"/>
          <w:lang w:val="hy-AM"/>
        </w:rPr>
        <w:t>միջո</w:t>
      </w:r>
      <w:r w:rsidR="00504423" w:rsidRPr="00FB76AD">
        <w:rPr>
          <w:rFonts w:ascii="GHEA Grapalat" w:hAnsi="GHEA Grapalat" w:cs="Arial"/>
          <w:sz w:val="24"/>
          <w:lang w:val="hy-AM"/>
        </w:rPr>
        <w:softHyphen/>
      </w:r>
      <w:r w:rsidR="00AA77EA" w:rsidRPr="00FB76AD">
        <w:rPr>
          <w:rFonts w:ascii="GHEA Grapalat" w:hAnsi="GHEA Grapalat" w:cs="Arial"/>
          <w:sz w:val="24"/>
          <w:lang w:val="hy-AM"/>
        </w:rPr>
        <w:t xml:space="preserve">ցով </w:t>
      </w:r>
      <w:r w:rsidR="00F36C7A" w:rsidRPr="00FB76AD">
        <w:rPr>
          <w:rFonts w:ascii="GHEA Grapalat" w:hAnsi="GHEA Grapalat" w:cs="Arial"/>
          <w:sz w:val="24"/>
          <w:lang w:val="hy-AM"/>
        </w:rPr>
        <w:t>ՀՀ ա</w:t>
      </w:r>
      <w:r w:rsidR="00AA77EA" w:rsidRPr="00FB76AD">
        <w:rPr>
          <w:rFonts w:ascii="GHEA Grapalat" w:hAnsi="GHEA Grapalat" w:cs="Arial"/>
          <w:sz w:val="24"/>
          <w:lang w:val="hy-AM"/>
        </w:rPr>
        <w:t>ռողջապահության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նախարարության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հավաստագրերը</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տրամադրվում</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են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բացառապես</w:t>
      </w:r>
      <w:r w:rsidR="00FF5C45" w:rsidRPr="00FB76AD">
        <w:rPr>
          <w:rFonts w:ascii="GHEA Grapalat" w:hAnsi="GHEA Grapalat" w:cstheme="minorHAnsi"/>
          <w:sz w:val="24"/>
          <w:lang w:val="hy-AM"/>
        </w:rPr>
        <w:t xml:space="preserve"> </w:t>
      </w:r>
      <w:r w:rsidR="00AA77EA" w:rsidRPr="00FB76AD">
        <w:rPr>
          <w:rFonts w:ascii="GHEA Grapalat" w:hAnsi="GHEA Grapalat" w:cs="Arial"/>
          <w:sz w:val="24"/>
          <w:lang w:val="hy-AM"/>
        </w:rPr>
        <w:t>էլեկտրոնային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եղանակով</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ինչը</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հնարավորություն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է</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տալիս</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առցանց</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ներկայացնել</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դեղերի</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և</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դեղանյութերի</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ներմուծման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հավաստագիր</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ստանալու</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հայտը</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հետևել</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հայտի</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մշակման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գործընթացին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ստանալ</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էլեկտրոնային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ծանուցումներ</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և</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ներմուծման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հավաստագիր</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Հավաստագրերը</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էլեկտրոնային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եղանակով</w:t>
      </w:r>
      <w:r w:rsidR="00FF5C45"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հասանելի</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են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դառնում</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նաև</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մաքսային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ծառայության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համապատասխան</w:t>
      </w:r>
      <w:r w:rsidR="00AA77EA" w:rsidRPr="00FB76AD">
        <w:rPr>
          <w:rFonts w:ascii="GHEA Grapalat" w:hAnsi="GHEA Grapalat" w:cstheme="minorHAnsi"/>
          <w:sz w:val="24"/>
          <w:lang w:val="hy-AM"/>
        </w:rPr>
        <w:t xml:space="preserve"> </w:t>
      </w:r>
      <w:r w:rsidR="00AA77EA" w:rsidRPr="00FB76AD">
        <w:rPr>
          <w:rFonts w:ascii="GHEA Grapalat" w:hAnsi="GHEA Grapalat" w:cs="Arial"/>
          <w:sz w:val="24"/>
          <w:lang w:val="hy-AM"/>
        </w:rPr>
        <w:t>աշխատակիցներին</w:t>
      </w:r>
      <w:r w:rsidR="00AA77EA"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«Սննդամթերքի</w:t>
      </w:r>
      <w:r w:rsidRPr="00FB76AD">
        <w:rPr>
          <w:rFonts w:ascii="GHEA Grapalat" w:hAnsi="GHEA Grapalat" w:cstheme="minorHAnsi"/>
          <w:b/>
          <w:sz w:val="24"/>
          <w:lang w:val="hy-AM"/>
        </w:rPr>
        <w:t xml:space="preserve"> </w:t>
      </w:r>
      <w:r w:rsidRPr="00FB76AD">
        <w:rPr>
          <w:rFonts w:ascii="GHEA Grapalat" w:hAnsi="GHEA Grapalat" w:cs="Arial"/>
          <w:b/>
          <w:sz w:val="24"/>
          <w:lang w:val="hy-AM"/>
        </w:rPr>
        <w:t>անվտանգության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պետական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ծառայություն»</w:t>
      </w:r>
      <w:r w:rsidR="00FF5C45" w:rsidRPr="00FB76AD">
        <w:rPr>
          <w:rFonts w:ascii="GHEA Grapalat" w:hAnsi="GHEA Grapalat" w:cs="Arial"/>
          <w:b/>
          <w:sz w:val="24"/>
          <w:lang w:val="hy-AM"/>
        </w:rPr>
        <w:t xml:space="preserve"> </w:t>
      </w:r>
      <w:r w:rsidRPr="00FB76AD">
        <w:rPr>
          <w:rFonts w:ascii="GHEA Grapalat" w:hAnsi="GHEA Grapalat" w:cs="Arial"/>
          <w:sz w:val="24"/>
          <w:lang w:val="hy-AM"/>
        </w:rPr>
        <w:t>համակարգը</w:t>
      </w:r>
      <w:r w:rsidRPr="00FB76AD">
        <w:rPr>
          <w:rFonts w:ascii="GHEA Grapalat" w:hAnsi="GHEA Grapalat" w:cstheme="minorHAnsi"/>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տալիս</w:t>
      </w:r>
      <w:r w:rsidRPr="00FB76AD">
        <w:rPr>
          <w:rFonts w:ascii="GHEA Grapalat" w:hAnsi="GHEA Grapalat" w:cstheme="minorHAnsi"/>
          <w:sz w:val="24"/>
          <w:lang w:val="hy-AM"/>
        </w:rPr>
        <w:t xml:space="preserve"> </w:t>
      </w:r>
      <w:r w:rsidRPr="00FB76AD">
        <w:rPr>
          <w:rFonts w:ascii="GHEA Grapalat" w:hAnsi="GHEA Grapalat" w:cs="Arial"/>
          <w:sz w:val="24"/>
          <w:lang w:val="hy-AM"/>
        </w:rPr>
        <w:t>Սննդամթերքի</w:t>
      </w:r>
      <w:r w:rsidRPr="00FB76AD">
        <w:rPr>
          <w:rFonts w:ascii="GHEA Grapalat" w:hAnsi="GHEA Grapalat" w:cstheme="minorHAnsi"/>
          <w:sz w:val="24"/>
          <w:lang w:val="hy-AM"/>
        </w:rPr>
        <w:t xml:space="preserve"> </w:t>
      </w:r>
      <w:r w:rsidRPr="00FB76AD">
        <w:rPr>
          <w:rFonts w:ascii="GHEA Grapalat" w:hAnsi="GHEA Grapalat" w:cs="Arial"/>
          <w:sz w:val="24"/>
          <w:lang w:val="hy-AM"/>
        </w:rPr>
        <w:t>անվտանգության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պետական</w:t>
      </w:r>
      <w:r w:rsidRPr="00FB76AD">
        <w:rPr>
          <w:rFonts w:ascii="GHEA Grapalat" w:hAnsi="GHEA Grapalat" w:cstheme="minorHAnsi"/>
          <w:sz w:val="24"/>
          <w:lang w:val="hy-AM"/>
        </w:rPr>
        <w:t xml:space="preserve"> </w:t>
      </w:r>
      <w:r w:rsidRPr="00FB76AD">
        <w:rPr>
          <w:rFonts w:ascii="GHEA Grapalat" w:hAnsi="GHEA Grapalat" w:cs="Arial"/>
          <w:sz w:val="24"/>
          <w:lang w:val="hy-AM"/>
        </w:rPr>
        <w:t>ծառայության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կողմից</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սահմանային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անցման</w:t>
      </w:r>
      <w:r w:rsidRPr="00FB76AD">
        <w:rPr>
          <w:rFonts w:ascii="GHEA Grapalat" w:hAnsi="GHEA Grapalat" w:cstheme="minorHAnsi"/>
          <w:sz w:val="24"/>
          <w:lang w:val="hy-AM"/>
        </w:rPr>
        <w:t xml:space="preserve"> </w:t>
      </w:r>
      <w:r w:rsidRPr="00FB76AD">
        <w:rPr>
          <w:rFonts w:ascii="GHEA Grapalat" w:hAnsi="GHEA Grapalat" w:cs="Arial"/>
          <w:sz w:val="24"/>
          <w:lang w:val="hy-AM"/>
        </w:rPr>
        <w:t>կետում</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հետագա</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ձևակերպումների</w:t>
      </w:r>
      <w:r w:rsidRPr="00FB76AD">
        <w:rPr>
          <w:rFonts w:ascii="GHEA Grapalat" w:hAnsi="GHEA Grapalat" w:cstheme="minorHAnsi"/>
          <w:sz w:val="24"/>
          <w:lang w:val="hy-AM"/>
        </w:rPr>
        <w:t xml:space="preserve"> </w:t>
      </w:r>
      <w:r w:rsidRPr="00FB76AD">
        <w:rPr>
          <w:rFonts w:ascii="GHEA Grapalat" w:hAnsi="GHEA Grapalat" w:cs="Arial"/>
          <w:sz w:val="24"/>
          <w:lang w:val="hy-AM"/>
        </w:rPr>
        <w:t>ընթացքում</w:t>
      </w:r>
      <w:r w:rsidRPr="00FB76AD">
        <w:rPr>
          <w:rFonts w:ascii="GHEA Grapalat" w:hAnsi="GHEA Grapalat" w:cstheme="minorHAnsi"/>
          <w:sz w:val="24"/>
          <w:lang w:val="hy-AM"/>
        </w:rPr>
        <w:t xml:space="preserve"> </w:t>
      </w:r>
      <w:r w:rsidRPr="00FB76AD">
        <w:rPr>
          <w:rFonts w:ascii="GHEA Grapalat" w:hAnsi="GHEA Grapalat" w:cs="Arial"/>
          <w:sz w:val="24"/>
          <w:lang w:val="hy-AM"/>
        </w:rPr>
        <w:t>թույլտվությունների</w:t>
      </w:r>
      <w:r w:rsidRPr="00FB76AD">
        <w:rPr>
          <w:rFonts w:ascii="GHEA Grapalat" w:hAnsi="GHEA Grapalat" w:cstheme="minorHAnsi"/>
          <w:sz w:val="24"/>
          <w:lang w:val="hy-AM"/>
        </w:rPr>
        <w:t xml:space="preserve"> </w:t>
      </w:r>
      <w:r w:rsidRPr="00FB76AD">
        <w:rPr>
          <w:rFonts w:ascii="GHEA Grapalat" w:hAnsi="GHEA Grapalat" w:cs="Arial"/>
          <w:sz w:val="24"/>
          <w:lang w:val="hy-AM"/>
        </w:rPr>
        <w:t>տրամադրման</w:t>
      </w:r>
      <w:r w:rsidRPr="00FB76AD">
        <w:rPr>
          <w:rFonts w:ascii="GHEA Grapalat" w:hAnsi="GHEA Grapalat" w:cstheme="minorHAnsi"/>
          <w:sz w:val="24"/>
          <w:lang w:val="hy-AM"/>
        </w:rPr>
        <w:t xml:space="preserve"> </w:t>
      </w:r>
      <w:r w:rsidRPr="00FB76AD">
        <w:rPr>
          <w:rFonts w:ascii="GHEA Grapalat" w:hAnsi="GHEA Grapalat" w:cs="Arial"/>
          <w:sz w:val="24"/>
          <w:lang w:val="hy-AM"/>
        </w:rPr>
        <w:t>գործընթացը</w:t>
      </w:r>
      <w:r w:rsidRPr="00FB76AD">
        <w:rPr>
          <w:rFonts w:ascii="GHEA Grapalat" w:hAnsi="GHEA Grapalat" w:cstheme="minorHAnsi"/>
          <w:sz w:val="24"/>
          <w:lang w:val="hy-AM"/>
        </w:rPr>
        <w:t xml:space="preserve"> </w:t>
      </w:r>
      <w:r w:rsidRPr="00FB76AD">
        <w:rPr>
          <w:rFonts w:ascii="GHEA Grapalat" w:hAnsi="GHEA Grapalat" w:cs="Arial"/>
          <w:sz w:val="24"/>
          <w:lang w:val="hy-AM"/>
        </w:rPr>
        <w:t>կազմակերպել</w:t>
      </w:r>
      <w:r w:rsidRPr="00FB76AD">
        <w:rPr>
          <w:rFonts w:ascii="GHEA Grapalat" w:hAnsi="GHEA Grapalat" w:cstheme="minorHAnsi"/>
          <w:sz w:val="24"/>
          <w:lang w:val="hy-AM"/>
        </w:rPr>
        <w:t xml:space="preserve"> </w:t>
      </w:r>
      <w:r w:rsidRPr="00FB76AD">
        <w:rPr>
          <w:rFonts w:ascii="GHEA Grapalat" w:hAnsi="GHEA Grapalat" w:cs="Arial"/>
          <w:sz w:val="24"/>
          <w:lang w:val="hy-AM"/>
        </w:rPr>
        <w:t>էլեկտրոնային</w:t>
      </w:r>
      <w:r w:rsidRPr="00FB76AD">
        <w:rPr>
          <w:rFonts w:ascii="GHEA Grapalat" w:hAnsi="GHEA Grapalat" w:cstheme="minorHAnsi"/>
          <w:sz w:val="24"/>
          <w:lang w:val="hy-AM"/>
        </w:rPr>
        <w:t xml:space="preserve"> </w:t>
      </w:r>
      <w:r w:rsidRPr="00FB76AD">
        <w:rPr>
          <w:rFonts w:ascii="GHEA Grapalat" w:hAnsi="GHEA Grapalat" w:cs="Arial"/>
          <w:sz w:val="24"/>
          <w:lang w:val="hy-AM"/>
        </w:rPr>
        <w:t>եղանակով</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«Փոստային</w:t>
      </w:r>
      <w:r w:rsidRPr="00FB76AD">
        <w:rPr>
          <w:rFonts w:ascii="GHEA Grapalat" w:hAnsi="GHEA Grapalat" w:cstheme="minorHAnsi"/>
          <w:b/>
          <w:sz w:val="24"/>
          <w:lang w:val="hy-AM"/>
        </w:rPr>
        <w:t xml:space="preserve"> </w:t>
      </w:r>
      <w:r w:rsidRPr="00FB76AD">
        <w:rPr>
          <w:rFonts w:ascii="GHEA Grapalat" w:hAnsi="GHEA Grapalat" w:cs="Arial"/>
          <w:b/>
          <w:sz w:val="24"/>
          <w:lang w:val="hy-AM"/>
        </w:rPr>
        <w:t>առաքանիների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հաշվառման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համակարգը»</w:t>
      </w:r>
      <w:r w:rsidR="00FF5C45" w:rsidRPr="00FB76AD">
        <w:rPr>
          <w:rFonts w:ascii="GHEA Grapalat" w:hAnsi="GHEA Grapalat" w:cstheme="minorHAnsi"/>
          <w:b/>
          <w:color w:val="386A94"/>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ընձեռում</w:t>
      </w:r>
      <w:r w:rsidRPr="00FB76AD">
        <w:rPr>
          <w:rFonts w:ascii="GHEA Grapalat" w:hAnsi="GHEA Grapalat" w:cstheme="minorHAnsi"/>
          <w:sz w:val="24"/>
          <w:lang w:val="hy-AM"/>
        </w:rPr>
        <w:t xml:space="preserve"> </w:t>
      </w:r>
      <w:r w:rsidRPr="00FB76AD">
        <w:rPr>
          <w:rFonts w:ascii="GHEA Grapalat" w:hAnsi="GHEA Grapalat" w:cs="Arial"/>
          <w:sz w:val="24"/>
          <w:lang w:val="hy-AM"/>
        </w:rPr>
        <w:t>վարել</w:t>
      </w:r>
      <w:r w:rsidRPr="00FB76AD">
        <w:rPr>
          <w:rFonts w:ascii="GHEA Grapalat" w:hAnsi="GHEA Grapalat" w:cstheme="minorHAnsi"/>
          <w:sz w:val="24"/>
          <w:lang w:val="hy-AM"/>
        </w:rPr>
        <w:t xml:space="preserve"> </w:t>
      </w:r>
      <w:r w:rsidRPr="00FB76AD">
        <w:rPr>
          <w:rFonts w:ascii="GHEA Grapalat" w:hAnsi="GHEA Grapalat" w:cs="Arial"/>
          <w:sz w:val="24"/>
          <w:lang w:val="hy-AM"/>
        </w:rPr>
        <w:t>առաքանիների</w:t>
      </w:r>
      <w:r w:rsidRPr="00FB76AD">
        <w:rPr>
          <w:rFonts w:ascii="GHEA Grapalat" w:hAnsi="GHEA Grapalat" w:cstheme="minorHAnsi"/>
          <w:sz w:val="24"/>
          <w:lang w:val="hy-AM"/>
        </w:rPr>
        <w:t xml:space="preserve"> </w:t>
      </w:r>
      <w:r w:rsidRPr="00FB76AD">
        <w:rPr>
          <w:rFonts w:ascii="GHEA Grapalat" w:hAnsi="GHEA Grapalat" w:cs="Arial"/>
          <w:sz w:val="24"/>
          <w:lang w:val="hy-AM"/>
        </w:rPr>
        <w:t>ամբողջական</w:t>
      </w:r>
      <w:r w:rsidRPr="00FB76AD">
        <w:rPr>
          <w:rFonts w:ascii="GHEA Grapalat" w:hAnsi="GHEA Grapalat" w:cstheme="minorHAnsi"/>
          <w:sz w:val="24"/>
          <w:lang w:val="hy-AM"/>
        </w:rPr>
        <w:t xml:space="preserve"> </w:t>
      </w:r>
      <w:r w:rsidRPr="00FB76AD">
        <w:rPr>
          <w:rFonts w:ascii="GHEA Grapalat" w:hAnsi="GHEA Grapalat" w:cs="Arial"/>
          <w:sz w:val="24"/>
          <w:lang w:val="hy-AM"/>
        </w:rPr>
        <w:t>հաշվառում</w:t>
      </w:r>
      <w:r w:rsidRPr="00FB76AD">
        <w:rPr>
          <w:rFonts w:ascii="GHEA Grapalat" w:hAnsi="GHEA Grapalat" w:cstheme="minorHAnsi"/>
          <w:sz w:val="24"/>
          <w:lang w:val="hy-AM"/>
        </w:rPr>
        <w:t xml:space="preserve">, </w:t>
      </w:r>
      <w:r w:rsidRPr="00FB76AD">
        <w:rPr>
          <w:rFonts w:ascii="GHEA Grapalat" w:hAnsi="GHEA Grapalat" w:cs="Arial"/>
          <w:sz w:val="24"/>
          <w:lang w:val="hy-AM"/>
        </w:rPr>
        <w:t>դրանց</w:t>
      </w:r>
      <w:r w:rsidRPr="00FB76AD">
        <w:rPr>
          <w:rFonts w:ascii="GHEA Grapalat" w:hAnsi="GHEA Grapalat" w:cstheme="minorHAnsi"/>
          <w:sz w:val="24"/>
          <w:lang w:val="hy-AM"/>
        </w:rPr>
        <w:t xml:space="preserve"> </w:t>
      </w:r>
      <w:r w:rsidRPr="00FB76AD">
        <w:rPr>
          <w:rFonts w:ascii="GHEA Grapalat" w:hAnsi="GHEA Grapalat" w:cs="Arial"/>
          <w:sz w:val="24"/>
          <w:lang w:val="hy-AM"/>
        </w:rPr>
        <w:t>նկատմամբ</w:t>
      </w:r>
      <w:r w:rsidRPr="00FB76AD">
        <w:rPr>
          <w:rFonts w:ascii="GHEA Grapalat" w:hAnsi="GHEA Grapalat" w:cstheme="minorHAnsi"/>
          <w:sz w:val="24"/>
          <w:lang w:val="hy-AM"/>
        </w:rPr>
        <w:t xml:space="preserve"> </w:t>
      </w:r>
      <w:r w:rsidRPr="00FB76AD">
        <w:rPr>
          <w:rFonts w:ascii="GHEA Grapalat" w:hAnsi="GHEA Grapalat" w:cs="Arial"/>
          <w:sz w:val="24"/>
          <w:lang w:val="hy-AM"/>
        </w:rPr>
        <w:t>վերա</w:t>
      </w:r>
      <w:r w:rsidR="00504423" w:rsidRPr="00FB76AD">
        <w:rPr>
          <w:rFonts w:ascii="GHEA Grapalat" w:hAnsi="GHEA Grapalat" w:cs="Arial"/>
          <w:sz w:val="24"/>
          <w:lang w:val="hy-AM"/>
        </w:rPr>
        <w:softHyphen/>
      </w:r>
      <w:r w:rsidRPr="00FB76AD">
        <w:rPr>
          <w:rFonts w:ascii="GHEA Grapalat" w:hAnsi="GHEA Grapalat" w:cs="Arial"/>
          <w:sz w:val="24"/>
          <w:lang w:val="hy-AM"/>
        </w:rPr>
        <w:lastRenderedPageBreak/>
        <w:t>հսկողության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իրականացում</w:t>
      </w:r>
      <w:r w:rsidRPr="00FB76AD">
        <w:rPr>
          <w:rFonts w:ascii="GHEA Grapalat" w:hAnsi="GHEA Grapalat" w:cstheme="minorHAnsi"/>
          <w:sz w:val="24"/>
          <w:lang w:val="hy-AM"/>
        </w:rPr>
        <w:t xml:space="preserve">, </w:t>
      </w:r>
      <w:r w:rsidRPr="00FB76AD">
        <w:rPr>
          <w:rFonts w:ascii="GHEA Grapalat" w:hAnsi="GHEA Grapalat" w:cs="Arial"/>
          <w:sz w:val="24"/>
          <w:lang w:val="hy-AM"/>
        </w:rPr>
        <w:t>իրականացնել</w:t>
      </w:r>
      <w:r w:rsidRPr="00FB76AD">
        <w:rPr>
          <w:rFonts w:ascii="GHEA Grapalat" w:hAnsi="GHEA Grapalat" w:cstheme="minorHAnsi"/>
          <w:sz w:val="24"/>
          <w:lang w:val="hy-AM"/>
        </w:rPr>
        <w:t xml:space="preserve"> </w:t>
      </w:r>
      <w:r w:rsidRPr="00FB76AD">
        <w:rPr>
          <w:rFonts w:ascii="GHEA Grapalat" w:hAnsi="GHEA Grapalat" w:cs="Arial"/>
          <w:sz w:val="24"/>
          <w:lang w:val="hy-AM"/>
        </w:rPr>
        <w:t>գանձվող</w:t>
      </w:r>
      <w:r w:rsidRPr="00FB76AD">
        <w:rPr>
          <w:rFonts w:ascii="GHEA Grapalat" w:hAnsi="GHEA Grapalat" w:cstheme="minorHAnsi"/>
          <w:sz w:val="24"/>
          <w:lang w:val="hy-AM"/>
        </w:rPr>
        <w:t xml:space="preserve"> </w:t>
      </w:r>
      <w:r w:rsidRPr="00FB76AD">
        <w:rPr>
          <w:rFonts w:ascii="GHEA Grapalat" w:hAnsi="GHEA Grapalat" w:cs="Arial"/>
          <w:sz w:val="24"/>
          <w:lang w:val="hy-AM"/>
        </w:rPr>
        <w:t>վճարների</w:t>
      </w:r>
      <w:r w:rsidRPr="00FB76AD">
        <w:rPr>
          <w:rFonts w:ascii="GHEA Grapalat" w:hAnsi="GHEA Grapalat" w:cstheme="minorHAnsi"/>
          <w:sz w:val="24"/>
          <w:lang w:val="hy-AM"/>
        </w:rPr>
        <w:t xml:space="preserve"> </w:t>
      </w:r>
      <w:r w:rsidRPr="00FB76AD">
        <w:rPr>
          <w:rFonts w:ascii="GHEA Grapalat" w:hAnsi="GHEA Grapalat" w:cs="Arial"/>
          <w:sz w:val="24"/>
          <w:lang w:val="hy-AM"/>
        </w:rPr>
        <w:t>կանխատեսումներ</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կիրառել</w:t>
      </w:r>
      <w:r w:rsidRPr="00FB76AD">
        <w:rPr>
          <w:rFonts w:ascii="GHEA Grapalat" w:hAnsi="GHEA Grapalat" w:cstheme="minorHAnsi"/>
          <w:sz w:val="24"/>
          <w:lang w:val="hy-AM"/>
        </w:rPr>
        <w:t xml:space="preserve"> </w:t>
      </w:r>
      <w:r w:rsidRPr="00FB76AD">
        <w:rPr>
          <w:rFonts w:ascii="GHEA Grapalat" w:hAnsi="GHEA Grapalat" w:cs="Arial"/>
          <w:sz w:val="24"/>
          <w:lang w:val="hy-AM"/>
        </w:rPr>
        <w:t>վերլուծական</w:t>
      </w:r>
      <w:r w:rsidRPr="00FB76AD">
        <w:rPr>
          <w:rFonts w:ascii="GHEA Grapalat" w:hAnsi="GHEA Grapalat" w:cstheme="minorHAnsi"/>
          <w:sz w:val="24"/>
          <w:lang w:val="hy-AM"/>
        </w:rPr>
        <w:t xml:space="preserve"> </w:t>
      </w:r>
      <w:r w:rsidRPr="00FB76AD">
        <w:rPr>
          <w:rFonts w:ascii="GHEA Grapalat" w:hAnsi="GHEA Grapalat" w:cs="Arial"/>
          <w:sz w:val="24"/>
          <w:lang w:val="hy-AM"/>
        </w:rPr>
        <w:t>գործիքներ</w:t>
      </w:r>
      <w:r w:rsidRPr="00FB76AD">
        <w:rPr>
          <w:rFonts w:ascii="GHEA Grapalat" w:hAnsi="GHEA Grapalat" w:cstheme="minorHAnsi"/>
          <w:sz w:val="24"/>
          <w:lang w:val="hy-AM"/>
        </w:rPr>
        <w:t xml:space="preserve">, </w:t>
      </w:r>
      <w:r w:rsidRPr="00FB76AD">
        <w:rPr>
          <w:rFonts w:ascii="GHEA Grapalat" w:hAnsi="GHEA Grapalat" w:cs="Arial"/>
          <w:sz w:val="24"/>
          <w:lang w:val="hy-AM"/>
        </w:rPr>
        <w:t>ինչպես</w:t>
      </w:r>
      <w:r w:rsidRPr="00FB76AD">
        <w:rPr>
          <w:rFonts w:ascii="GHEA Grapalat" w:hAnsi="GHEA Grapalat" w:cstheme="minorHAnsi"/>
          <w:sz w:val="24"/>
          <w:lang w:val="hy-AM"/>
        </w:rPr>
        <w:t xml:space="preserve"> </w:t>
      </w:r>
      <w:r w:rsidRPr="00FB76AD">
        <w:rPr>
          <w:rFonts w:ascii="GHEA Grapalat" w:hAnsi="GHEA Grapalat" w:cs="Arial"/>
          <w:sz w:val="24"/>
          <w:lang w:val="hy-AM"/>
        </w:rPr>
        <w:t>նաև</w:t>
      </w:r>
      <w:r w:rsidRPr="00FB76AD">
        <w:rPr>
          <w:rFonts w:ascii="GHEA Grapalat" w:hAnsi="GHEA Grapalat" w:cstheme="minorHAnsi"/>
          <w:sz w:val="24"/>
          <w:lang w:val="hy-AM"/>
        </w:rPr>
        <w:t xml:space="preserve"> </w:t>
      </w:r>
      <w:r w:rsidRPr="00FB76AD">
        <w:rPr>
          <w:rFonts w:ascii="GHEA Grapalat" w:hAnsi="GHEA Grapalat" w:cs="Arial"/>
          <w:sz w:val="24"/>
          <w:lang w:val="hy-AM"/>
        </w:rPr>
        <w:t>իրականացնել</w:t>
      </w:r>
      <w:r w:rsidRPr="00FB76AD">
        <w:rPr>
          <w:rFonts w:ascii="GHEA Grapalat" w:hAnsi="GHEA Grapalat" w:cstheme="minorHAnsi"/>
          <w:sz w:val="24"/>
          <w:lang w:val="hy-AM"/>
        </w:rPr>
        <w:t xml:space="preserve"> </w:t>
      </w:r>
      <w:r w:rsidRPr="00FB76AD">
        <w:rPr>
          <w:rFonts w:ascii="GHEA Grapalat" w:hAnsi="GHEA Grapalat" w:cs="Arial"/>
          <w:sz w:val="24"/>
          <w:lang w:val="hy-AM"/>
        </w:rPr>
        <w:t>նախատեսված</w:t>
      </w:r>
      <w:r w:rsidRPr="00FB76AD">
        <w:rPr>
          <w:rFonts w:ascii="GHEA Grapalat" w:hAnsi="GHEA Grapalat" w:cstheme="minorHAnsi"/>
          <w:sz w:val="24"/>
          <w:lang w:val="hy-AM"/>
        </w:rPr>
        <w:t xml:space="preserve"> </w:t>
      </w:r>
      <w:r w:rsidRPr="00FB76AD">
        <w:rPr>
          <w:rFonts w:ascii="GHEA Grapalat" w:hAnsi="GHEA Grapalat" w:cs="Arial"/>
          <w:sz w:val="24"/>
          <w:lang w:val="hy-AM"/>
        </w:rPr>
        <w:t>վճարների</w:t>
      </w:r>
      <w:r w:rsidRPr="00FB76AD">
        <w:rPr>
          <w:rFonts w:ascii="GHEA Grapalat" w:hAnsi="GHEA Grapalat" w:cstheme="minorHAnsi"/>
          <w:sz w:val="24"/>
          <w:lang w:val="hy-AM"/>
        </w:rPr>
        <w:t xml:space="preserve"> </w:t>
      </w:r>
      <w:r w:rsidRPr="00FB76AD">
        <w:rPr>
          <w:rFonts w:ascii="GHEA Grapalat" w:hAnsi="GHEA Grapalat" w:cs="Arial"/>
          <w:sz w:val="24"/>
          <w:lang w:val="hy-AM"/>
        </w:rPr>
        <w:t>վճարում</w:t>
      </w:r>
      <w:r w:rsidRPr="00FB76AD">
        <w:rPr>
          <w:rFonts w:ascii="GHEA Grapalat" w:hAnsi="GHEA Grapalat" w:cstheme="minorHAnsi"/>
          <w:sz w:val="24"/>
          <w:lang w:val="hy-AM"/>
        </w:rPr>
        <w:t xml:space="preserve"> </w:t>
      </w:r>
      <w:r w:rsidRPr="00FB76AD">
        <w:rPr>
          <w:rFonts w:ascii="GHEA Grapalat" w:hAnsi="GHEA Grapalat" w:cs="Arial"/>
          <w:sz w:val="24"/>
          <w:lang w:val="hy-AM"/>
        </w:rPr>
        <w:t>առանց</w:t>
      </w:r>
      <w:r w:rsidRPr="00FB76AD">
        <w:rPr>
          <w:rFonts w:ascii="GHEA Grapalat" w:hAnsi="GHEA Grapalat" w:cstheme="minorHAnsi"/>
          <w:sz w:val="24"/>
          <w:lang w:val="hy-AM"/>
        </w:rPr>
        <w:t xml:space="preserve"> </w:t>
      </w:r>
      <w:r w:rsidRPr="00FB76AD">
        <w:rPr>
          <w:rFonts w:ascii="GHEA Grapalat" w:hAnsi="GHEA Grapalat" w:cs="Arial"/>
          <w:sz w:val="24"/>
          <w:lang w:val="hy-AM"/>
        </w:rPr>
        <w:t>քաղաքացիների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մարմիններ</w:t>
      </w:r>
      <w:r w:rsidRPr="00FB76AD">
        <w:rPr>
          <w:rFonts w:ascii="GHEA Grapalat" w:hAnsi="GHEA Grapalat" w:cstheme="minorHAnsi"/>
          <w:sz w:val="24"/>
          <w:lang w:val="hy-AM"/>
        </w:rPr>
        <w:t xml:space="preserve"> </w:t>
      </w:r>
      <w:r w:rsidRPr="00FB76AD">
        <w:rPr>
          <w:rFonts w:ascii="GHEA Grapalat" w:hAnsi="GHEA Grapalat" w:cs="Arial"/>
          <w:sz w:val="24"/>
          <w:lang w:val="hy-AM"/>
        </w:rPr>
        <w:t>ներկայանալու</w:t>
      </w:r>
      <w:r w:rsidRPr="00FB76AD">
        <w:rPr>
          <w:rFonts w:ascii="GHEA Grapalat" w:hAnsi="GHEA Grapalat" w:cstheme="minorHAnsi"/>
          <w:sz w:val="24"/>
          <w:lang w:val="hy-AM"/>
        </w:rPr>
        <w:t xml:space="preserve"> </w:t>
      </w:r>
      <w:r w:rsidRPr="00FB76AD">
        <w:rPr>
          <w:rFonts w:ascii="GHEA Grapalat" w:hAnsi="GHEA Grapalat" w:cs="Arial"/>
          <w:sz w:val="24"/>
          <w:lang w:val="hy-AM"/>
        </w:rPr>
        <w:t>պահանջի</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առցանց</w:t>
      </w:r>
      <w:r w:rsidRPr="00FB76AD">
        <w:rPr>
          <w:rFonts w:ascii="GHEA Grapalat" w:hAnsi="GHEA Grapalat" w:cstheme="minorHAnsi"/>
          <w:sz w:val="24"/>
          <w:lang w:val="hy-AM"/>
        </w:rPr>
        <w:t xml:space="preserve"> </w:t>
      </w:r>
      <w:r w:rsidRPr="00FB76AD">
        <w:rPr>
          <w:rFonts w:ascii="GHEA Grapalat" w:hAnsi="GHEA Grapalat" w:cs="Arial"/>
          <w:sz w:val="24"/>
          <w:lang w:val="hy-AM"/>
        </w:rPr>
        <w:t>եղանակով</w:t>
      </w:r>
      <w:r w:rsidRPr="00FB76AD">
        <w:rPr>
          <w:rFonts w:ascii="GHEA Grapalat" w:hAnsi="GHEA Grapalat" w:cstheme="minorHAnsi"/>
          <w:sz w:val="24"/>
          <w:lang w:val="hy-AM"/>
        </w:rPr>
        <w:t xml:space="preserve"> </w:t>
      </w:r>
      <w:r w:rsidRPr="00FB76AD">
        <w:rPr>
          <w:rFonts w:ascii="GHEA Grapalat" w:hAnsi="GHEA Grapalat" w:cs="Arial"/>
          <w:sz w:val="24"/>
          <w:lang w:val="hy-AM"/>
        </w:rPr>
        <w:t>տեղեկություններ</w:t>
      </w:r>
      <w:r w:rsidRPr="00FB76AD">
        <w:rPr>
          <w:rFonts w:ascii="GHEA Grapalat" w:hAnsi="GHEA Grapalat" w:cstheme="minorHAnsi"/>
          <w:sz w:val="24"/>
          <w:lang w:val="hy-AM"/>
        </w:rPr>
        <w:t xml:space="preserve"> </w:t>
      </w:r>
      <w:r w:rsidRPr="00FB76AD">
        <w:rPr>
          <w:rFonts w:ascii="GHEA Grapalat" w:hAnsi="GHEA Grapalat" w:cs="Arial"/>
          <w:sz w:val="24"/>
          <w:lang w:val="hy-AM"/>
        </w:rPr>
        <w:t>ստանալ</w:t>
      </w:r>
      <w:r w:rsidRPr="00FB76AD">
        <w:rPr>
          <w:rFonts w:ascii="GHEA Grapalat" w:hAnsi="GHEA Grapalat" w:cstheme="minorHAnsi"/>
          <w:sz w:val="24"/>
          <w:lang w:val="hy-AM"/>
        </w:rPr>
        <w:t xml:space="preserve"> </w:t>
      </w:r>
      <w:r w:rsidRPr="00FB76AD">
        <w:rPr>
          <w:rFonts w:ascii="GHEA Grapalat" w:hAnsi="GHEA Grapalat" w:cs="Arial"/>
          <w:sz w:val="24"/>
          <w:lang w:val="hy-AM"/>
        </w:rPr>
        <w:t>առաքանիների</w:t>
      </w:r>
      <w:r w:rsidRPr="00FB76AD">
        <w:rPr>
          <w:rFonts w:ascii="GHEA Grapalat" w:hAnsi="GHEA Grapalat" w:cstheme="minorHAnsi"/>
          <w:sz w:val="24"/>
          <w:lang w:val="hy-AM"/>
        </w:rPr>
        <w:t xml:space="preserve"> </w:t>
      </w:r>
      <w:r w:rsidRPr="00FB76AD">
        <w:rPr>
          <w:rFonts w:ascii="GHEA Grapalat" w:hAnsi="GHEA Grapalat" w:cs="Arial"/>
          <w:sz w:val="24"/>
          <w:lang w:val="hy-AM"/>
        </w:rPr>
        <w:t>գտնվելու</w:t>
      </w:r>
      <w:r w:rsidRPr="00FB76AD">
        <w:rPr>
          <w:rFonts w:ascii="GHEA Grapalat" w:hAnsi="GHEA Grapalat" w:cstheme="minorHAnsi"/>
          <w:sz w:val="24"/>
          <w:lang w:val="hy-AM"/>
        </w:rPr>
        <w:t xml:space="preserve"> </w:t>
      </w:r>
      <w:r w:rsidRPr="00FB76AD">
        <w:rPr>
          <w:rFonts w:ascii="GHEA Grapalat" w:hAnsi="GHEA Grapalat" w:cs="Arial"/>
          <w:sz w:val="24"/>
          <w:lang w:val="hy-AM"/>
        </w:rPr>
        <w:t>վայրի</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կարգավիճակի</w:t>
      </w:r>
      <w:r w:rsidRPr="00FB76AD">
        <w:rPr>
          <w:rFonts w:ascii="GHEA Grapalat" w:hAnsi="GHEA Grapalat" w:cstheme="minorHAnsi"/>
          <w:sz w:val="24"/>
          <w:lang w:val="hy-AM"/>
        </w:rPr>
        <w:t xml:space="preserve"> </w:t>
      </w:r>
      <w:r w:rsidRPr="00FB76AD">
        <w:rPr>
          <w:rFonts w:ascii="GHEA Grapalat" w:hAnsi="GHEA Grapalat" w:cs="Arial"/>
          <w:sz w:val="24"/>
          <w:lang w:val="hy-AM"/>
        </w:rPr>
        <w:t>վերաբերյալ</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Arial"/>
          <w:sz w:val="24"/>
          <w:lang w:val="hy-AM"/>
        </w:rPr>
      </w:pPr>
      <w:r w:rsidRPr="00FB76AD">
        <w:rPr>
          <w:rFonts w:ascii="GHEA Grapalat" w:hAnsi="GHEA Grapalat" w:cs="Arial"/>
          <w:b/>
          <w:sz w:val="24"/>
          <w:lang w:val="hy-AM"/>
        </w:rPr>
        <w:t>«Հաշվետվությունների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ձևավորման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համակարգը»</w:t>
      </w:r>
      <w:r w:rsidRPr="00FB76AD">
        <w:rPr>
          <w:rFonts w:ascii="GHEA Grapalat" w:hAnsi="GHEA Grapalat" w:cstheme="minorHAnsi"/>
          <w:b/>
          <w:color w:val="386A94"/>
          <w:sz w:val="24"/>
          <w:lang w:val="hy-AM"/>
        </w:rPr>
        <w:t xml:space="preserve"> </w:t>
      </w:r>
      <w:r w:rsidRPr="00FB76AD">
        <w:rPr>
          <w:rFonts w:ascii="GHEA Grapalat" w:hAnsi="GHEA Grapalat" w:cs="Arial"/>
          <w:sz w:val="24"/>
          <w:lang w:val="hy-AM"/>
        </w:rPr>
        <w:t>հնարավորություն</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տալիս</w:t>
      </w:r>
      <w:r w:rsidRPr="00FB76AD">
        <w:rPr>
          <w:rFonts w:ascii="GHEA Grapalat" w:hAnsi="GHEA Grapalat" w:cstheme="minorHAnsi"/>
          <w:sz w:val="24"/>
          <w:lang w:val="hy-AM"/>
        </w:rPr>
        <w:t xml:space="preserve"> trade.gov.am </w:t>
      </w:r>
      <w:r w:rsidRPr="00FB76AD">
        <w:rPr>
          <w:rFonts w:ascii="GHEA Grapalat" w:hAnsi="GHEA Grapalat" w:cs="Times Armenian"/>
          <w:iCs/>
          <w:sz w:val="24"/>
          <w:lang w:val="hy-AM"/>
        </w:rPr>
        <w:t>պորտալի</w:t>
      </w:r>
      <w:r w:rsidRPr="00FB76AD">
        <w:rPr>
          <w:rFonts w:ascii="GHEA Grapalat" w:hAnsi="GHEA Grapalat" w:cstheme="minorHAnsi"/>
          <w:sz w:val="24"/>
          <w:lang w:val="hy-AM"/>
        </w:rPr>
        <w:t xml:space="preserve"> </w:t>
      </w:r>
      <w:r w:rsidRPr="00FB76AD">
        <w:rPr>
          <w:rFonts w:ascii="GHEA Grapalat" w:hAnsi="GHEA Grapalat" w:cs="Arial"/>
          <w:sz w:val="24"/>
          <w:lang w:val="hy-AM"/>
        </w:rPr>
        <w:t>շրջանակներում</w:t>
      </w:r>
      <w:r w:rsidRPr="00FB76AD">
        <w:rPr>
          <w:rFonts w:ascii="GHEA Grapalat" w:hAnsi="GHEA Grapalat" w:cstheme="minorHAnsi"/>
          <w:sz w:val="24"/>
          <w:lang w:val="hy-AM"/>
        </w:rPr>
        <w:t xml:space="preserve"> </w:t>
      </w:r>
      <w:r w:rsidRPr="00FB76AD">
        <w:rPr>
          <w:rFonts w:ascii="GHEA Grapalat" w:hAnsi="GHEA Grapalat" w:cs="Arial"/>
          <w:sz w:val="24"/>
          <w:lang w:val="hy-AM"/>
        </w:rPr>
        <w:t>գեներացնել</w:t>
      </w:r>
      <w:r w:rsidRPr="00FB76AD">
        <w:rPr>
          <w:rFonts w:ascii="GHEA Grapalat" w:hAnsi="GHEA Grapalat" w:cstheme="minorHAnsi"/>
          <w:sz w:val="24"/>
          <w:lang w:val="hy-AM"/>
        </w:rPr>
        <w:t xml:space="preserve"> </w:t>
      </w:r>
      <w:r w:rsidRPr="00FB76AD">
        <w:rPr>
          <w:rFonts w:ascii="GHEA Grapalat" w:hAnsi="GHEA Grapalat" w:cs="Arial"/>
          <w:sz w:val="24"/>
          <w:lang w:val="hy-AM"/>
        </w:rPr>
        <w:t>հաշվետվություններ</w:t>
      </w:r>
      <w:r w:rsidRPr="00FB76AD">
        <w:rPr>
          <w:rFonts w:ascii="GHEA Grapalat" w:hAnsi="GHEA Grapalat" w:cstheme="minorHAnsi"/>
          <w:sz w:val="24"/>
          <w:lang w:val="hy-AM"/>
        </w:rPr>
        <w:t xml:space="preserve">` </w:t>
      </w:r>
      <w:r w:rsidRPr="00FB76AD">
        <w:rPr>
          <w:rFonts w:ascii="GHEA Grapalat" w:hAnsi="GHEA Grapalat" w:cs="Arial"/>
          <w:sz w:val="24"/>
          <w:lang w:val="hy-AM"/>
        </w:rPr>
        <w:t>ընտրված</w:t>
      </w:r>
      <w:r w:rsidRPr="00FB76AD">
        <w:rPr>
          <w:rFonts w:ascii="GHEA Grapalat" w:hAnsi="GHEA Grapalat" w:cstheme="minorHAnsi"/>
          <w:sz w:val="24"/>
          <w:lang w:val="hy-AM"/>
        </w:rPr>
        <w:t xml:space="preserve"> </w:t>
      </w:r>
      <w:r w:rsidRPr="00FB76AD">
        <w:rPr>
          <w:rFonts w:ascii="GHEA Grapalat" w:hAnsi="GHEA Grapalat" w:cs="Arial"/>
          <w:sz w:val="24"/>
          <w:lang w:val="hy-AM"/>
        </w:rPr>
        <w:t>պարամետրերին համապատասխան, որոնք պարունակում են տեղեկատվություն պորտալում գործող բոլոր համակարգերից:</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«Տեղեկատվական աղյուսակների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կառավարում»</w:t>
      </w:r>
      <w:r w:rsidRPr="00FB76AD">
        <w:rPr>
          <w:rFonts w:ascii="GHEA Grapalat" w:hAnsi="GHEA Grapalat" w:cs="Arial"/>
          <w:b/>
          <w:color w:val="386A94"/>
          <w:sz w:val="24"/>
          <w:lang w:val="hy-AM"/>
        </w:rPr>
        <w:t xml:space="preserve"> </w:t>
      </w:r>
      <w:r w:rsidRPr="00FB76AD">
        <w:rPr>
          <w:rFonts w:ascii="GHEA Grapalat" w:hAnsi="GHEA Grapalat" w:cs="Arial"/>
          <w:sz w:val="24"/>
          <w:lang w:val="hy-AM"/>
        </w:rPr>
        <w:t>համակարգ</w:t>
      </w:r>
      <w:r w:rsidR="0098322A" w:rsidRPr="00FB76AD">
        <w:rPr>
          <w:rFonts w:ascii="GHEA Grapalat" w:hAnsi="GHEA Grapalat" w:cs="Arial"/>
          <w:sz w:val="24"/>
          <w:lang w:val="hy-AM"/>
        </w:rPr>
        <w:t>ն</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Arial"/>
          <w:sz w:val="24"/>
          <w:lang w:val="hy-AM"/>
        </w:rPr>
        <w:t>տեղեկատուների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միասնական</w:t>
      </w:r>
      <w:r w:rsidRPr="00FB76AD">
        <w:rPr>
          <w:rFonts w:ascii="GHEA Grapalat" w:hAnsi="GHEA Grapalat" w:cstheme="minorHAnsi"/>
          <w:sz w:val="24"/>
          <w:lang w:val="hy-AM"/>
        </w:rPr>
        <w:t xml:space="preserve"> </w:t>
      </w:r>
      <w:r w:rsidRPr="00FB76AD">
        <w:rPr>
          <w:rFonts w:ascii="GHEA Grapalat" w:hAnsi="GHEA Grapalat" w:cs="Arial"/>
          <w:sz w:val="24"/>
          <w:lang w:val="hy-AM"/>
        </w:rPr>
        <w:t>կառավարում</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կիրառում</w:t>
      </w:r>
      <w:r w:rsidR="00FF5C45"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համակարգերի</w:t>
      </w:r>
      <w:r w:rsidRPr="00FB76AD">
        <w:rPr>
          <w:rFonts w:ascii="GHEA Grapalat" w:hAnsi="GHEA Grapalat" w:cstheme="minorHAnsi"/>
          <w:sz w:val="24"/>
          <w:lang w:val="hy-AM"/>
        </w:rPr>
        <w:t xml:space="preserve"> </w:t>
      </w:r>
      <w:r w:rsidRPr="00FB76AD">
        <w:rPr>
          <w:rFonts w:ascii="GHEA Grapalat" w:hAnsi="GHEA Grapalat" w:cs="Arial"/>
          <w:sz w:val="24"/>
          <w:lang w:val="hy-AM"/>
        </w:rPr>
        <w:t>կողմից։</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w:t>
      </w:r>
      <w:r w:rsidRPr="00FB76AD">
        <w:rPr>
          <w:rFonts w:ascii="GHEA Grapalat" w:hAnsi="GHEA Grapalat" w:cs="Arial"/>
          <w:b/>
          <w:sz w:val="24"/>
          <w:lang w:val="hy-AM"/>
        </w:rPr>
        <w:t>Փաստաթղթերի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միասնական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արխիվ</w:t>
      </w:r>
      <w:r w:rsidRPr="00FB76AD">
        <w:rPr>
          <w:rFonts w:ascii="GHEA Grapalat" w:hAnsi="GHEA Grapalat" w:cstheme="minorHAnsi"/>
          <w:b/>
          <w:sz w:val="24"/>
          <w:lang w:val="hy-AM"/>
        </w:rPr>
        <w:t xml:space="preserve">» </w:t>
      </w:r>
      <w:r w:rsidRPr="00FB76AD">
        <w:rPr>
          <w:rFonts w:ascii="GHEA Grapalat" w:hAnsi="GHEA Grapalat" w:cs="Arial"/>
          <w:sz w:val="24"/>
          <w:lang w:val="hy-AM"/>
        </w:rPr>
        <w:t>համակարգ</w:t>
      </w:r>
      <w:r w:rsidRPr="00FB76AD">
        <w:rPr>
          <w:rFonts w:ascii="GHEA Grapalat" w:hAnsi="GHEA Grapalat" w:cstheme="minorHAnsi"/>
          <w:sz w:val="24"/>
          <w:lang w:val="hy-AM"/>
        </w:rPr>
        <w:t xml:space="preserve">, </w:t>
      </w:r>
      <w:r w:rsidRPr="00FB76AD">
        <w:rPr>
          <w:rFonts w:ascii="GHEA Grapalat" w:hAnsi="GHEA Grapalat" w:cs="Arial"/>
          <w:sz w:val="24"/>
          <w:lang w:val="hy-AM"/>
        </w:rPr>
        <w:t>որի</w:t>
      </w:r>
      <w:r w:rsidRPr="00FB76AD">
        <w:rPr>
          <w:rFonts w:ascii="GHEA Grapalat" w:hAnsi="GHEA Grapalat" w:cstheme="minorHAnsi"/>
          <w:sz w:val="24"/>
          <w:lang w:val="hy-AM"/>
        </w:rPr>
        <w:t xml:space="preserve"> </w:t>
      </w:r>
      <w:r w:rsidRPr="00FB76AD">
        <w:rPr>
          <w:rFonts w:ascii="GHEA Grapalat" w:hAnsi="GHEA Grapalat" w:cs="Arial"/>
          <w:sz w:val="24"/>
          <w:lang w:val="hy-AM"/>
        </w:rPr>
        <w:t>միջոցով</w:t>
      </w:r>
      <w:r w:rsidRPr="00FB76AD">
        <w:rPr>
          <w:rFonts w:ascii="GHEA Grapalat" w:hAnsi="GHEA Grapalat" w:cstheme="minorHAnsi"/>
          <w:sz w:val="24"/>
          <w:lang w:val="hy-AM"/>
        </w:rPr>
        <w:t xml:space="preserve"> </w:t>
      </w:r>
      <w:r w:rsidRPr="00FB76AD">
        <w:rPr>
          <w:rFonts w:ascii="GHEA Grapalat" w:hAnsi="GHEA Grapalat" w:cs="Arial"/>
          <w:sz w:val="24"/>
          <w:lang w:val="hy-AM"/>
        </w:rPr>
        <w:t>իրակա</w:t>
      </w:r>
      <w:r w:rsidR="00907CF9" w:rsidRPr="00FB76AD">
        <w:rPr>
          <w:rFonts w:ascii="GHEA Grapalat" w:hAnsi="GHEA Grapalat" w:cs="Arial"/>
          <w:sz w:val="24"/>
          <w:lang w:val="hy-AM"/>
        </w:rPr>
        <w:softHyphen/>
      </w:r>
      <w:r w:rsidRPr="00FB76AD">
        <w:rPr>
          <w:rFonts w:ascii="GHEA Grapalat" w:hAnsi="GHEA Grapalat" w:cs="Arial"/>
          <w:sz w:val="24"/>
          <w:lang w:val="hy-AM"/>
        </w:rPr>
        <w:t>նացվում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փաստաթղթերի</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դրանց</w:t>
      </w:r>
      <w:r w:rsidRPr="00FB76AD">
        <w:rPr>
          <w:rFonts w:ascii="GHEA Grapalat" w:hAnsi="GHEA Grapalat" w:cstheme="minorHAnsi"/>
          <w:sz w:val="24"/>
          <w:lang w:val="hy-AM"/>
        </w:rPr>
        <w:t xml:space="preserve"> </w:t>
      </w:r>
      <w:r w:rsidRPr="00FB76AD">
        <w:rPr>
          <w:rFonts w:ascii="GHEA Grapalat" w:hAnsi="GHEA Grapalat" w:cs="Arial"/>
          <w:sz w:val="24"/>
          <w:lang w:val="hy-AM"/>
        </w:rPr>
        <w:t>տվյալների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մեկանգամյա</w:t>
      </w:r>
      <w:r w:rsidRPr="00FB76AD">
        <w:rPr>
          <w:rFonts w:ascii="GHEA Grapalat" w:hAnsi="GHEA Grapalat" w:cstheme="minorHAnsi"/>
          <w:sz w:val="24"/>
          <w:lang w:val="hy-AM"/>
        </w:rPr>
        <w:t xml:space="preserve"> </w:t>
      </w:r>
      <w:r w:rsidRPr="00FB76AD">
        <w:rPr>
          <w:rFonts w:ascii="GHEA Grapalat" w:hAnsi="GHEA Grapalat" w:cs="Arial"/>
          <w:sz w:val="24"/>
          <w:lang w:val="hy-AM"/>
        </w:rPr>
        <w:t>մուտքագրում</w:t>
      </w:r>
      <w:r w:rsidRPr="00FB76AD">
        <w:rPr>
          <w:rFonts w:ascii="GHEA Grapalat" w:hAnsi="GHEA Grapalat" w:cstheme="minorHAnsi"/>
          <w:sz w:val="24"/>
          <w:lang w:val="hy-AM"/>
        </w:rPr>
        <w:t xml:space="preserve">, </w:t>
      </w:r>
      <w:r w:rsidRPr="00FB76AD">
        <w:rPr>
          <w:rFonts w:ascii="GHEA Grapalat" w:hAnsi="GHEA Grapalat" w:cs="Arial"/>
          <w:sz w:val="24"/>
          <w:lang w:val="hy-AM"/>
        </w:rPr>
        <w:t>որից</w:t>
      </w:r>
      <w:r w:rsidRPr="00FB76AD">
        <w:rPr>
          <w:rFonts w:ascii="GHEA Grapalat" w:hAnsi="GHEA Grapalat" w:cstheme="minorHAnsi"/>
          <w:sz w:val="24"/>
          <w:lang w:val="hy-AM"/>
        </w:rPr>
        <w:t xml:space="preserve"> </w:t>
      </w:r>
      <w:r w:rsidRPr="00FB76AD">
        <w:rPr>
          <w:rFonts w:ascii="GHEA Grapalat" w:hAnsi="GHEA Grapalat" w:cs="Arial"/>
          <w:sz w:val="24"/>
          <w:lang w:val="hy-AM"/>
        </w:rPr>
        <w:t>հետո</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դրանք</w:t>
      </w:r>
      <w:r w:rsidRPr="00FB76AD">
        <w:rPr>
          <w:rFonts w:ascii="GHEA Grapalat" w:hAnsi="GHEA Grapalat" w:cstheme="minorHAnsi"/>
          <w:sz w:val="24"/>
          <w:lang w:val="hy-AM"/>
        </w:rPr>
        <w:t xml:space="preserve"> </w:t>
      </w:r>
      <w:r w:rsidRPr="00FB76AD">
        <w:rPr>
          <w:rFonts w:ascii="GHEA Grapalat" w:hAnsi="GHEA Grapalat" w:cs="Arial"/>
          <w:sz w:val="24"/>
          <w:lang w:val="hy-AM"/>
        </w:rPr>
        <w:t>հասանելի</w:t>
      </w:r>
      <w:r w:rsidRPr="00FB76AD">
        <w:rPr>
          <w:rFonts w:ascii="GHEA Grapalat" w:hAnsi="GHEA Grapalat" w:cstheme="minorHAnsi"/>
          <w:sz w:val="24"/>
          <w:lang w:val="hy-AM"/>
        </w:rPr>
        <w:t xml:space="preserve"> </w:t>
      </w:r>
      <w:r w:rsidRPr="00FB76AD">
        <w:rPr>
          <w:rFonts w:ascii="GHEA Grapalat" w:hAnsi="GHEA Grapalat" w:cs="Arial"/>
          <w:sz w:val="24"/>
          <w:lang w:val="hy-AM"/>
        </w:rPr>
        <w:t>են</w:t>
      </w:r>
      <w:r w:rsidRPr="00FB76AD">
        <w:rPr>
          <w:rFonts w:ascii="GHEA Grapalat" w:hAnsi="GHEA Grapalat" w:cstheme="minorHAnsi"/>
          <w:sz w:val="24"/>
          <w:lang w:val="hy-AM"/>
        </w:rPr>
        <w:t xml:space="preserve"> «</w:t>
      </w:r>
      <w:r w:rsidRPr="00FB76AD">
        <w:rPr>
          <w:rFonts w:ascii="GHEA Grapalat" w:hAnsi="GHEA Grapalat" w:cs="Arial"/>
          <w:sz w:val="24"/>
          <w:lang w:val="hy-AM"/>
        </w:rPr>
        <w:t>ՀՀ</w:t>
      </w:r>
      <w:r w:rsidRPr="00FB76AD">
        <w:rPr>
          <w:rFonts w:ascii="GHEA Grapalat" w:hAnsi="GHEA Grapalat" w:cstheme="minorHAnsi"/>
          <w:sz w:val="24"/>
          <w:lang w:val="hy-AM"/>
        </w:rPr>
        <w:t xml:space="preserve"> </w:t>
      </w:r>
      <w:r w:rsidRPr="00FB76AD">
        <w:rPr>
          <w:rFonts w:ascii="GHEA Grapalat" w:hAnsi="GHEA Grapalat" w:cs="Arial"/>
          <w:sz w:val="24"/>
          <w:lang w:val="hy-AM"/>
        </w:rPr>
        <w:t>արտաքին</w:t>
      </w:r>
      <w:r w:rsidRPr="00FB76AD">
        <w:rPr>
          <w:rFonts w:ascii="GHEA Grapalat" w:hAnsi="GHEA Grapalat" w:cstheme="minorHAnsi"/>
          <w:sz w:val="24"/>
          <w:lang w:val="hy-AM"/>
        </w:rPr>
        <w:t xml:space="preserve"> </w:t>
      </w:r>
      <w:r w:rsidRPr="00FB76AD">
        <w:rPr>
          <w:rFonts w:ascii="GHEA Grapalat" w:hAnsi="GHEA Grapalat" w:cs="Arial"/>
          <w:sz w:val="24"/>
          <w:lang w:val="hy-AM"/>
        </w:rPr>
        <w:t>առևտրի</w:t>
      </w:r>
      <w:r w:rsidRPr="00FB76AD">
        <w:rPr>
          <w:rFonts w:ascii="GHEA Grapalat" w:hAnsi="GHEA Grapalat" w:cstheme="minorHAnsi"/>
          <w:sz w:val="24"/>
          <w:lang w:val="hy-AM"/>
        </w:rPr>
        <w:t xml:space="preserve"> </w:t>
      </w:r>
      <w:r w:rsidRPr="00FB76AD">
        <w:rPr>
          <w:rFonts w:ascii="GHEA Grapalat" w:hAnsi="GHEA Grapalat" w:cs="Arial"/>
          <w:sz w:val="24"/>
          <w:lang w:val="hy-AM"/>
        </w:rPr>
        <w:t>ազգային</w:t>
      </w:r>
      <w:r w:rsidRPr="00FB76AD">
        <w:rPr>
          <w:rFonts w:ascii="GHEA Grapalat" w:hAnsi="GHEA Grapalat" w:cstheme="minorHAnsi"/>
          <w:sz w:val="24"/>
          <w:lang w:val="hy-AM"/>
        </w:rPr>
        <w:t xml:space="preserve"> </w:t>
      </w:r>
      <w:r w:rsidRPr="00FB76AD">
        <w:rPr>
          <w:rFonts w:ascii="GHEA Grapalat" w:hAnsi="GHEA Grapalat" w:cs="Arial"/>
          <w:sz w:val="24"/>
          <w:lang w:val="hy-AM"/>
        </w:rPr>
        <w:t>մեկ</w:t>
      </w:r>
      <w:r w:rsidRPr="00FB76AD">
        <w:rPr>
          <w:rFonts w:ascii="GHEA Grapalat" w:hAnsi="GHEA Grapalat" w:cstheme="minorHAnsi"/>
          <w:sz w:val="24"/>
          <w:lang w:val="hy-AM"/>
        </w:rPr>
        <w:t xml:space="preserve"> </w:t>
      </w:r>
      <w:r w:rsidRPr="00FB76AD">
        <w:rPr>
          <w:rFonts w:ascii="GHEA Grapalat" w:hAnsi="GHEA Grapalat" w:cs="Arial"/>
          <w:sz w:val="24"/>
          <w:lang w:val="hy-AM"/>
        </w:rPr>
        <w:t>պատուհան</w:t>
      </w:r>
      <w:r w:rsidRPr="00FB76AD">
        <w:rPr>
          <w:rFonts w:ascii="GHEA Grapalat" w:hAnsi="GHEA Grapalat" w:cstheme="minorHAnsi"/>
          <w:sz w:val="24"/>
          <w:lang w:val="hy-AM"/>
        </w:rPr>
        <w:t xml:space="preserve">» </w:t>
      </w:r>
      <w:r w:rsidR="00B51D8D" w:rsidRPr="00FB76AD">
        <w:rPr>
          <w:rFonts w:ascii="GHEA Grapalat" w:hAnsi="GHEA Grapalat" w:cs="Arial"/>
          <w:sz w:val="24"/>
          <w:lang w:val="hy-AM"/>
        </w:rPr>
        <w:t xml:space="preserve">հարթակի </w:t>
      </w:r>
      <w:r w:rsidRPr="00FB76AD">
        <w:rPr>
          <w:rFonts w:ascii="GHEA Grapalat" w:hAnsi="GHEA Grapalat" w:cs="Arial"/>
          <w:sz w:val="24"/>
          <w:lang w:val="hy-AM"/>
        </w:rPr>
        <w:t>ցանկացած</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համակարգում</w:t>
      </w:r>
      <w:r w:rsidRPr="00FB76AD">
        <w:rPr>
          <w:rFonts w:ascii="GHEA Grapalat" w:hAnsi="GHEA Grapalat" w:cstheme="minorHAnsi"/>
          <w:sz w:val="24"/>
          <w:lang w:val="hy-AM"/>
        </w:rPr>
        <w:t xml:space="preserve"> </w:t>
      </w:r>
      <w:r w:rsidRPr="00FB76AD">
        <w:rPr>
          <w:rFonts w:ascii="GHEA Grapalat" w:hAnsi="GHEA Grapalat" w:cs="Arial"/>
          <w:sz w:val="24"/>
          <w:lang w:val="hy-AM"/>
        </w:rPr>
        <w:t>կիրառման</w:t>
      </w:r>
      <w:r w:rsidRPr="00FB76AD">
        <w:rPr>
          <w:rFonts w:ascii="GHEA Grapalat" w:hAnsi="GHEA Grapalat" w:cstheme="minorHAnsi"/>
          <w:sz w:val="24"/>
          <w:lang w:val="hy-AM"/>
        </w:rPr>
        <w:t xml:space="preserve"> </w:t>
      </w:r>
      <w:r w:rsidRPr="00FB76AD">
        <w:rPr>
          <w:rFonts w:ascii="GHEA Grapalat" w:hAnsi="GHEA Grapalat" w:cs="Arial"/>
          <w:sz w:val="24"/>
          <w:lang w:val="hy-AM"/>
        </w:rPr>
        <w:t>համար</w:t>
      </w:r>
      <w:r w:rsidRPr="00FB76AD">
        <w:rPr>
          <w:rFonts w:ascii="GHEA Grapalat" w:hAnsi="GHEA Grapalat" w:cstheme="minorHAnsi"/>
          <w:sz w:val="24"/>
          <w:lang w:val="hy-AM"/>
        </w:rPr>
        <w:t xml:space="preserve">: </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«Կանոնների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կառավարման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համակարգը»</w:t>
      </w:r>
      <w:r w:rsidRPr="00FB76AD">
        <w:rPr>
          <w:rFonts w:ascii="GHEA Grapalat" w:hAnsi="GHEA Grapalat" w:cstheme="minorHAnsi"/>
          <w:color w:val="386A94"/>
          <w:sz w:val="24"/>
          <w:lang w:val="hy-AM"/>
        </w:rPr>
        <w:t xml:space="preserve"> </w:t>
      </w:r>
      <w:r w:rsidRPr="00FB76AD">
        <w:rPr>
          <w:rFonts w:ascii="GHEA Grapalat" w:hAnsi="GHEA Grapalat" w:cs="Arial"/>
          <w:sz w:val="24"/>
          <w:lang w:val="hy-AM"/>
        </w:rPr>
        <w:t>հանդիսանում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trade.gov.am </w:t>
      </w:r>
      <w:r w:rsidRPr="00FB76AD">
        <w:rPr>
          <w:rFonts w:ascii="GHEA Grapalat" w:hAnsi="GHEA Grapalat" w:cs="Arial"/>
          <w:sz w:val="24"/>
          <w:lang w:val="hy-AM"/>
        </w:rPr>
        <w:t>պորտալի</w:t>
      </w:r>
      <w:r w:rsidRPr="00FB76AD">
        <w:rPr>
          <w:rFonts w:ascii="GHEA Grapalat" w:hAnsi="GHEA Grapalat" w:cstheme="minorHAnsi"/>
          <w:sz w:val="24"/>
          <w:lang w:val="hy-AM"/>
        </w:rPr>
        <w:t xml:space="preserve"> «</w:t>
      </w:r>
      <w:r w:rsidRPr="00FB76AD">
        <w:rPr>
          <w:rFonts w:ascii="GHEA Grapalat" w:hAnsi="GHEA Grapalat" w:cs="Times Armenian"/>
          <w:iCs/>
          <w:sz w:val="24"/>
          <w:lang w:val="hy-AM"/>
        </w:rPr>
        <w:t>սպասարկող</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w:t>
      </w:r>
      <w:r w:rsidRPr="00FB76AD">
        <w:rPr>
          <w:rFonts w:ascii="GHEA Grapalat" w:hAnsi="GHEA Grapalat" w:cstheme="minorHAnsi"/>
          <w:sz w:val="24"/>
          <w:lang w:val="hy-AM"/>
        </w:rPr>
        <w:t xml:space="preserve">, </w:t>
      </w:r>
      <w:r w:rsidRPr="00FB76AD">
        <w:rPr>
          <w:rFonts w:ascii="GHEA Grapalat" w:hAnsi="GHEA Grapalat" w:cs="Arial"/>
          <w:sz w:val="24"/>
          <w:lang w:val="hy-AM"/>
        </w:rPr>
        <w:t>որտեղ</w:t>
      </w:r>
      <w:r w:rsidRPr="00FB76AD">
        <w:rPr>
          <w:rFonts w:ascii="GHEA Grapalat" w:hAnsi="GHEA Grapalat" w:cstheme="minorHAnsi"/>
          <w:sz w:val="24"/>
          <w:lang w:val="hy-AM"/>
        </w:rPr>
        <w:t xml:space="preserve"> </w:t>
      </w:r>
      <w:r w:rsidRPr="00FB76AD">
        <w:rPr>
          <w:rFonts w:ascii="GHEA Grapalat" w:hAnsi="GHEA Grapalat" w:cs="Arial"/>
          <w:sz w:val="24"/>
          <w:lang w:val="hy-AM"/>
        </w:rPr>
        <w:t>սահմանվում</w:t>
      </w:r>
      <w:r w:rsidRPr="00FB76AD">
        <w:rPr>
          <w:rFonts w:ascii="GHEA Grapalat" w:hAnsi="GHEA Grapalat" w:cstheme="minorHAnsi"/>
          <w:sz w:val="24"/>
          <w:lang w:val="hy-AM"/>
        </w:rPr>
        <w:t xml:space="preserve"> </w:t>
      </w:r>
      <w:r w:rsidRPr="00FB76AD">
        <w:rPr>
          <w:rFonts w:ascii="GHEA Grapalat" w:hAnsi="GHEA Grapalat" w:cs="Arial"/>
          <w:sz w:val="24"/>
          <w:lang w:val="hy-AM"/>
        </w:rPr>
        <w:t>են</w:t>
      </w:r>
      <w:r w:rsidRPr="00FB76AD">
        <w:rPr>
          <w:rFonts w:ascii="GHEA Grapalat" w:hAnsi="GHEA Grapalat" w:cstheme="minorHAnsi"/>
          <w:sz w:val="24"/>
          <w:lang w:val="hy-AM"/>
        </w:rPr>
        <w:t xml:space="preserve"> </w:t>
      </w:r>
      <w:r w:rsidRPr="00FB76AD">
        <w:rPr>
          <w:rFonts w:ascii="GHEA Grapalat" w:hAnsi="GHEA Grapalat" w:cs="Arial"/>
          <w:sz w:val="24"/>
          <w:lang w:val="hy-AM"/>
        </w:rPr>
        <w:t>այլ</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համակարգերի</w:t>
      </w:r>
      <w:r w:rsidRPr="00FB76AD">
        <w:rPr>
          <w:rFonts w:ascii="GHEA Grapalat" w:hAnsi="GHEA Grapalat" w:cstheme="minorHAnsi"/>
          <w:sz w:val="24"/>
          <w:lang w:val="hy-AM"/>
        </w:rPr>
        <w:t xml:space="preserve"> </w:t>
      </w:r>
      <w:r w:rsidRPr="00FB76AD">
        <w:rPr>
          <w:rFonts w:ascii="GHEA Grapalat" w:hAnsi="GHEA Grapalat" w:cs="Arial"/>
          <w:sz w:val="24"/>
          <w:lang w:val="hy-AM"/>
        </w:rPr>
        <w:t>գործելու</w:t>
      </w:r>
      <w:r w:rsidRPr="00FB76AD">
        <w:rPr>
          <w:rFonts w:ascii="GHEA Grapalat" w:hAnsi="GHEA Grapalat" w:cstheme="minorHAnsi"/>
          <w:sz w:val="24"/>
          <w:lang w:val="hy-AM"/>
        </w:rPr>
        <w:t xml:space="preserve"> </w:t>
      </w:r>
      <w:r w:rsidRPr="00FB76AD">
        <w:rPr>
          <w:rFonts w:ascii="GHEA Grapalat" w:hAnsi="GHEA Grapalat" w:cs="Arial"/>
          <w:sz w:val="24"/>
          <w:lang w:val="hy-AM"/>
        </w:rPr>
        <w:t>որոշակի</w:t>
      </w:r>
      <w:r w:rsidRPr="00FB76AD">
        <w:rPr>
          <w:rFonts w:ascii="GHEA Grapalat" w:hAnsi="GHEA Grapalat" w:cstheme="minorHAnsi"/>
          <w:sz w:val="24"/>
          <w:lang w:val="hy-AM"/>
        </w:rPr>
        <w:t xml:space="preserve"> </w:t>
      </w:r>
      <w:r w:rsidRPr="00FB76AD">
        <w:rPr>
          <w:rFonts w:ascii="GHEA Grapalat" w:hAnsi="GHEA Grapalat" w:cs="Arial"/>
          <w:sz w:val="24"/>
          <w:lang w:val="hy-AM"/>
        </w:rPr>
        <w:t>տրամաբանական</w:t>
      </w:r>
      <w:r w:rsidRPr="00FB76AD">
        <w:rPr>
          <w:rFonts w:ascii="GHEA Grapalat" w:hAnsi="GHEA Grapalat" w:cstheme="minorHAnsi"/>
          <w:sz w:val="24"/>
          <w:lang w:val="hy-AM"/>
        </w:rPr>
        <w:t xml:space="preserve"> </w:t>
      </w:r>
      <w:r w:rsidRPr="00FB76AD">
        <w:rPr>
          <w:rFonts w:ascii="GHEA Grapalat" w:hAnsi="GHEA Grapalat" w:cs="Arial"/>
          <w:sz w:val="24"/>
          <w:lang w:val="hy-AM"/>
        </w:rPr>
        <w:t>կանոններ</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«Օգտվողների</w:t>
      </w:r>
      <w:r w:rsidRPr="00FB76AD">
        <w:rPr>
          <w:rFonts w:ascii="GHEA Grapalat" w:hAnsi="GHEA Grapalat" w:cstheme="minorHAnsi"/>
          <w:b/>
          <w:sz w:val="24"/>
          <w:lang w:val="hy-AM"/>
        </w:rPr>
        <w:t xml:space="preserve"> </w:t>
      </w:r>
      <w:r w:rsidRPr="00FB76AD">
        <w:rPr>
          <w:rFonts w:ascii="GHEA Grapalat" w:hAnsi="GHEA Grapalat" w:cs="Arial"/>
          <w:b/>
          <w:sz w:val="24"/>
          <w:lang w:val="hy-AM"/>
        </w:rPr>
        <w:t>կառավարում»</w:t>
      </w:r>
      <w:r w:rsidRPr="00FB76AD">
        <w:rPr>
          <w:rFonts w:ascii="GHEA Grapalat" w:hAnsi="GHEA Grapalat" w:cs="Arial"/>
          <w:b/>
          <w:color w:val="386A94"/>
          <w:sz w:val="24"/>
          <w:lang w:val="hy-AM"/>
        </w:rPr>
        <w:t xml:space="preserve"> </w:t>
      </w:r>
      <w:r w:rsidRPr="00FB76AD">
        <w:rPr>
          <w:rFonts w:ascii="GHEA Grapalat" w:hAnsi="GHEA Grapalat" w:cs="Arial"/>
          <w:sz w:val="24"/>
          <w:lang w:val="hy-AM"/>
        </w:rPr>
        <w:t>համակարգը</w:t>
      </w:r>
      <w:r w:rsidRPr="00FB76AD">
        <w:rPr>
          <w:rFonts w:ascii="GHEA Grapalat" w:hAnsi="GHEA Grapalat" w:cstheme="minorHAnsi"/>
          <w:sz w:val="24"/>
          <w:lang w:val="hy-AM"/>
        </w:rPr>
        <w:t xml:space="preserve"> </w:t>
      </w:r>
      <w:r w:rsidRPr="00FB76AD">
        <w:rPr>
          <w:rFonts w:ascii="GHEA Grapalat" w:hAnsi="GHEA Grapalat" w:cs="Arial"/>
          <w:sz w:val="24"/>
          <w:lang w:val="hy-AM"/>
        </w:rPr>
        <w:t>ապահովում</w:t>
      </w:r>
      <w:r w:rsidRPr="00FB76AD">
        <w:rPr>
          <w:rFonts w:ascii="GHEA Grapalat" w:hAnsi="GHEA Grapalat" w:cstheme="minorHAnsi"/>
          <w:sz w:val="24"/>
          <w:lang w:val="hy-AM"/>
        </w:rPr>
        <w:t xml:space="preserve"> </w:t>
      </w:r>
      <w:r w:rsidRPr="00FB76AD">
        <w:rPr>
          <w:rFonts w:ascii="GHEA Grapalat" w:hAnsi="GHEA Grapalat" w:cs="Arial"/>
          <w:sz w:val="24"/>
          <w:lang w:val="hy-AM"/>
        </w:rPr>
        <w:t>է</w:t>
      </w:r>
      <w:r w:rsidRPr="00FB76AD">
        <w:rPr>
          <w:rFonts w:ascii="GHEA Grapalat" w:hAnsi="GHEA Grapalat" w:cstheme="minorHAnsi"/>
          <w:sz w:val="24"/>
          <w:lang w:val="hy-AM"/>
        </w:rPr>
        <w:t xml:space="preserve"> </w:t>
      </w:r>
      <w:r w:rsidRPr="00FB76AD">
        <w:rPr>
          <w:rFonts w:ascii="GHEA Grapalat" w:hAnsi="GHEA Grapalat" w:cs="Arial"/>
          <w:sz w:val="24"/>
          <w:lang w:val="hy-AM"/>
        </w:rPr>
        <w:t>օգտվող</w:t>
      </w:r>
      <w:r w:rsidRPr="00FB76AD">
        <w:rPr>
          <w:rFonts w:ascii="GHEA Grapalat" w:hAnsi="GHEA Grapalat" w:cstheme="minorHAnsi"/>
          <w:sz w:val="24"/>
          <w:lang w:val="hy-AM"/>
        </w:rPr>
        <w:t xml:space="preserve">, </w:t>
      </w:r>
      <w:r w:rsidRPr="00FB76AD">
        <w:rPr>
          <w:rFonts w:ascii="GHEA Grapalat" w:hAnsi="GHEA Grapalat" w:cs="Arial"/>
          <w:sz w:val="24"/>
          <w:lang w:val="hy-AM"/>
        </w:rPr>
        <w:t>դեր</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ծառայություններ</w:t>
      </w:r>
      <w:r w:rsidRPr="00FB76AD">
        <w:rPr>
          <w:rFonts w:ascii="GHEA Grapalat" w:hAnsi="GHEA Grapalat" w:cstheme="minorHAnsi"/>
          <w:sz w:val="24"/>
          <w:lang w:val="hy-AM"/>
        </w:rPr>
        <w:t xml:space="preserve"> </w:t>
      </w:r>
      <w:r w:rsidRPr="00FB76AD">
        <w:rPr>
          <w:rFonts w:ascii="GHEA Grapalat" w:hAnsi="GHEA Grapalat" w:cs="Arial"/>
          <w:sz w:val="24"/>
          <w:lang w:val="hy-AM"/>
        </w:rPr>
        <w:t>օգտվողի</w:t>
      </w:r>
      <w:r w:rsidRPr="00FB76AD">
        <w:rPr>
          <w:rFonts w:ascii="GHEA Grapalat" w:hAnsi="GHEA Grapalat" w:cstheme="minorHAnsi"/>
          <w:sz w:val="24"/>
          <w:lang w:val="hy-AM"/>
        </w:rPr>
        <w:t xml:space="preserve"> </w:t>
      </w:r>
      <w:r w:rsidRPr="00FB76AD">
        <w:rPr>
          <w:rFonts w:ascii="GHEA Grapalat" w:hAnsi="GHEA Grapalat" w:cs="Arial"/>
          <w:sz w:val="24"/>
          <w:lang w:val="hy-AM"/>
        </w:rPr>
        <w:t>կառավարման</w:t>
      </w:r>
      <w:r w:rsidRPr="00FB76AD">
        <w:rPr>
          <w:rFonts w:ascii="GHEA Grapalat" w:hAnsi="GHEA Grapalat" w:cstheme="minorHAnsi"/>
          <w:sz w:val="24"/>
          <w:lang w:val="hy-AM"/>
        </w:rPr>
        <w:t xml:space="preserve"> </w:t>
      </w:r>
      <w:r w:rsidRPr="00FB76AD">
        <w:rPr>
          <w:rFonts w:ascii="GHEA Grapalat" w:hAnsi="GHEA Grapalat" w:cs="Arial"/>
          <w:sz w:val="24"/>
          <w:lang w:val="hy-AM"/>
        </w:rPr>
        <w:t>ֆունկցիոնալությունը</w:t>
      </w:r>
      <w:r w:rsidRPr="00FB76AD">
        <w:rPr>
          <w:rFonts w:ascii="GHEA Grapalat" w:hAnsi="GHEA Grapalat" w:cstheme="minorHAnsi"/>
          <w:sz w:val="24"/>
          <w:lang w:val="hy-AM"/>
        </w:rPr>
        <w:t xml:space="preserve">` </w:t>
      </w:r>
      <w:r w:rsidRPr="00FB76AD">
        <w:rPr>
          <w:rFonts w:ascii="GHEA Grapalat" w:hAnsi="GHEA Grapalat" w:cs="Arial"/>
          <w:sz w:val="24"/>
          <w:lang w:val="hy-AM"/>
        </w:rPr>
        <w:t>կառավարելու</w:t>
      </w:r>
      <w:r w:rsidRPr="00FB76AD">
        <w:rPr>
          <w:rFonts w:ascii="GHEA Grapalat" w:hAnsi="GHEA Grapalat" w:cstheme="minorHAnsi"/>
          <w:sz w:val="24"/>
          <w:lang w:val="hy-AM"/>
        </w:rPr>
        <w:t xml:space="preserve"> </w:t>
      </w:r>
      <w:r w:rsidRPr="00FB76AD">
        <w:rPr>
          <w:rFonts w:ascii="GHEA Grapalat" w:hAnsi="GHEA Grapalat" w:cs="Arial"/>
          <w:sz w:val="24"/>
          <w:lang w:val="hy-AM"/>
        </w:rPr>
        <w:t>օգտվող</w:t>
      </w:r>
      <w:r w:rsidR="00907CF9" w:rsidRPr="00FB76AD">
        <w:rPr>
          <w:rFonts w:ascii="GHEA Grapalat" w:hAnsi="GHEA Grapalat" w:cs="Arial"/>
          <w:sz w:val="24"/>
          <w:lang w:val="hy-AM"/>
        </w:rPr>
        <w:softHyphen/>
      </w:r>
      <w:r w:rsidRPr="00FB76AD">
        <w:rPr>
          <w:rFonts w:ascii="GHEA Grapalat" w:hAnsi="GHEA Grapalat" w:cs="Arial"/>
          <w:sz w:val="24"/>
          <w:lang w:val="hy-AM"/>
        </w:rPr>
        <w:t>ների</w:t>
      </w:r>
      <w:r w:rsidRPr="00FB76AD">
        <w:rPr>
          <w:rFonts w:ascii="GHEA Grapalat" w:hAnsi="GHEA Grapalat" w:cstheme="minorHAnsi"/>
          <w:sz w:val="24"/>
          <w:lang w:val="hy-AM"/>
        </w:rPr>
        <w:t xml:space="preserve"> </w:t>
      </w:r>
      <w:r w:rsidRPr="00FB76AD">
        <w:rPr>
          <w:rFonts w:ascii="GHEA Grapalat" w:hAnsi="GHEA Grapalat" w:cs="Arial"/>
          <w:sz w:val="24"/>
          <w:lang w:val="hy-AM"/>
        </w:rPr>
        <w:t>մուտքի</w:t>
      </w:r>
      <w:r w:rsidRPr="00FB76AD">
        <w:rPr>
          <w:rFonts w:ascii="GHEA Grapalat" w:hAnsi="GHEA Grapalat" w:cstheme="minorHAnsi"/>
          <w:sz w:val="24"/>
          <w:lang w:val="hy-AM"/>
        </w:rPr>
        <w:t xml:space="preserve"> </w:t>
      </w:r>
      <w:r w:rsidRPr="00FB76AD">
        <w:rPr>
          <w:rFonts w:ascii="GHEA Grapalat" w:hAnsi="GHEA Grapalat" w:cs="Arial"/>
          <w:sz w:val="24"/>
          <w:lang w:val="hy-AM"/>
        </w:rPr>
        <w:t>հնարավորությունները</w:t>
      </w:r>
      <w:r w:rsidRPr="00FB76AD">
        <w:rPr>
          <w:rFonts w:ascii="GHEA Grapalat" w:hAnsi="GHEA Grapalat" w:cstheme="minorHAnsi"/>
          <w:sz w:val="24"/>
          <w:lang w:val="hy-AM"/>
        </w:rPr>
        <w:t xml:space="preserve"> </w:t>
      </w:r>
      <w:r w:rsidRPr="00FB76AD">
        <w:rPr>
          <w:rFonts w:ascii="GHEA Grapalat" w:hAnsi="GHEA Grapalat" w:cs="Arial"/>
          <w:sz w:val="24"/>
          <w:lang w:val="hy-AM"/>
        </w:rPr>
        <w:t>և</w:t>
      </w:r>
      <w:r w:rsidRPr="00FB76AD">
        <w:rPr>
          <w:rFonts w:ascii="GHEA Grapalat" w:hAnsi="GHEA Grapalat" w:cstheme="minorHAnsi"/>
          <w:sz w:val="24"/>
          <w:lang w:val="hy-AM"/>
        </w:rPr>
        <w:t xml:space="preserve"> </w:t>
      </w:r>
      <w:r w:rsidRPr="00FB76AD">
        <w:rPr>
          <w:rFonts w:ascii="GHEA Grapalat" w:hAnsi="GHEA Grapalat" w:cs="Arial"/>
          <w:sz w:val="24"/>
          <w:lang w:val="hy-AM"/>
        </w:rPr>
        <w:t>թույլտվությունները</w:t>
      </w:r>
      <w:r w:rsidRPr="00FB76AD">
        <w:rPr>
          <w:rFonts w:ascii="GHEA Grapalat" w:hAnsi="GHEA Grapalat" w:cstheme="minorHAnsi"/>
          <w:sz w:val="24"/>
          <w:lang w:val="hy-AM"/>
        </w:rPr>
        <w:t xml:space="preserve"> </w:t>
      </w:r>
      <w:r w:rsidRPr="00FB76AD">
        <w:rPr>
          <w:rFonts w:ascii="GHEA Grapalat" w:hAnsi="GHEA Grapalat" w:cs="Arial"/>
          <w:sz w:val="24"/>
          <w:lang w:val="hy-AM"/>
        </w:rPr>
        <w:t>մաքսային</w:t>
      </w:r>
      <w:r w:rsidRPr="00FB76AD">
        <w:rPr>
          <w:rFonts w:ascii="GHEA Grapalat" w:hAnsi="GHEA Grapalat" w:cstheme="minorHAnsi"/>
          <w:sz w:val="24"/>
          <w:lang w:val="hy-AM"/>
        </w:rPr>
        <w:t xml:space="preserve"> </w:t>
      </w:r>
      <w:r w:rsidRPr="00FB76AD">
        <w:rPr>
          <w:rFonts w:ascii="GHEA Grapalat" w:hAnsi="GHEA Grapalat" w:cs="Arial"/>
          <w:sz w:val="24"/>
          <w:lang w:val="hy-AM"/>
        </w:rPr>
        <w:t>ծառայության</w:t>
      </w:r>
      <w:r w:rsidRPr="00FB76AD">
        <w:rPr>
          <w:rFonts w:ascii="GHEA Grapalat" w:hAnsi="GHEA Grapalat" w:cstheme="minorHAnsi"/>
          <w:sz w:val="24"/>
          <w:lang w:val="hy-AM"/>
        </w:rPr>
        <w:t xml:space="preserve"> </w:t>
      </w:r>
      <w:r w:rsidRPr="00FB76AD">
        <w:rPr>
          <w:rFonts w:ascii="GHEA Grapalat" w:hAnsi="GHEA Grapalat" w:cs="Arial"/>
          <w:sz w:val="24"/>
          <w:lang w:val="hy-AM"/>
        </w:rPr>
        <w:t>կողմից</w:t>
      </w:r>
      <w:r w:rsidRPr="00FB76AD">
        <w:rPr>
          <w:rFonts w:ascii="GHEA Grapalat" w:hAnsi="GHEA Grapalat" w:cstheme="minorHAnsi"/>
          <w:sz w:val="24"/>
          <w:lang w:val="hy-AM"/>
        </w:rPr>
        <w:t xml:space="preserve"> </w:t>
      </w:r>
      <w:r w:rsidRPr="00FB76AD">
        <w:rPr>
          <w:rFonts w:ascii="GHEA Grapalat" w:hAnsi="GHEA Grapalat" w:cs="Arial"/>
          <w:sz w:val="24"/>
          <w:lang w:val="hy-AM"/>
        </w:rPr>
        <w:t>բոլոր</w:t>
      </w:r>
      <w:r w:rsidRPr="00FB76AD">
        <w:rPr>
          <w:rFonts w:ascii="GHEA Grapalat" w:hAnsi="GHEA Grapalat" w:cstheme="minorHAnsi"/>
          <w:sz w:val="24"/>
          <w:lang w:val="hy-AM"/>
        </w:rPr>
        <w:t xml:space="preserve"> </w:t>
      </w:r>
      <w:r w:rsidRPr="00FB76AD">
        <w:rPr>
          <w:rFonts w:ascii="GHEA Grapalat" w:hAnsi="GHEA Grapalat" w:cs="Arial"/>
          <w:sz w:val="24"/>
          <w:lang w:val="hy-AM"/>
        </w:rPr>
        <w:t>համակարգերի</w:t>
      </w:r>
      <w:r w:rsidRPr="00FB76AD">
        <w:rPr>
          <w:rFonts w:ascii="GHEA Grapalat" w:hAnsi="GHEA Grapalat" w:cstheme="minorHAnsi"/>
          <w:sz w:val="24"/>
          <w:lang w:val="hy-AM"/>
        </w:rPr>
        <w:t xml:space="preserve"> </w:t>
      </w:r>
      <w:r w:rsidRPr="00FB76AD">
        <w:rPr>
          <w:rFonts w:ascii="GHEA Grapalat" w:hAnsi="GHEA Grapalat" w:cs="Arial"/>
          <w:sz w:val="24"/>
          <w:lang w:val="hy-AM"/>
        </w:rPr>
        <w:t>համար</w:t>
      </w:r>
      <w:r w:rsidRPr="00FB76AD">
        <w:rPr>
          <w:rFonts w:ascii="GHEA Grapalat" w:hAnsi="GHEA Grapalat" w:cstheme="minorHAnsi"/>
          <w:sz w:val="24"/>
          <w:lang w:val="hy-AM"/>
        </w:rPr>
        <w:t>:</w:t>
      </w:r>
    </w:p>
    <w:p w:rsidR="00AA77EA"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Arial"/>
          <w:b/>
          <w:sz w:val="24"/>
          <w:lang w:val="hy-AM"/>
        </w:rPr>
        <w:t>«Ուղևորային</w:t>
      </w:r>
      <w:r w:rsidRPr="00FB76AD">
        <w:rPr>
          <w:rFonts w:ascii="GHEA Grapalat" w:hAnsi="GHEA Grapalat" w:cstheme="minorHAnsi"/>
          <w:b/>
          <w:sz w:val="24"/>
          <w:lang w:val="hy-AM"/>
        </w:rPr>
        <w:t xml:space="preserve"> </w:t>
      </w:r>
      <w:r w:rsidRPr="00FB76AD">
        <w:rPr>
          <w:rFonts w:ascii="GHEA Grapalat" w:hAnsi="GHEA Grapalat" w:cs="Arial"/>
          <w:b/>
          <w:sz w:val="24"/>
          <w:lang w:val="hy-AM"/>
        </w:rPr>
        <w:t>մաքսային</w:t>
      </w:r>
      <w:r w:rsidRPr="00FB76AD">
        <w:rPr>
          <w:rFonts w:ascii="GHEA Grapalat" w:hAnsi="GHEA Grapalat" w:cstheme="minorHAnsi"/>
          <w:b/>
          <w:sz w:val="24"/>
          <w:lang w:val="hy-AM"/>
        </w:rPr>
        <w:t xml:space="preserve"> </w:t>
      </w:r>
      <w:r w:rsidRPr="00FB76AD">
        <w:rPr>
          <w:rFonts w:ascii="GHEA Grapalat" w:hAnsi="GHEA Grapalat" w:cs="Arial"/>
          <w:b/>
          <w:sz w:val="24"/>
          <w:lang w:val="hy-AM"/>
        </w:rPr>
        <w:t>հայտարարագիր»</w:t>
      </w:r>
      <w:r w:rsidRPr="00FB76AD">
        <w:rPr>
          <w:rFonts w:ascii="GHEA Grapalat" w:hAnsi="GHEA Grapalat" w:cs="Sylfaen"/>
          <w:color w:val="386A94"/>
          <w:sz w:val="24"/>
          <w:lang w:val="hy-AM"/>
        </w:rPr>
        <w:t xml:space="preserve"> </w:t>
      </w:r>
      <w:r w:rsidRPr="00FB76AD">
        <w:rPr>
          <w:rFonts w:ascii="GHEA Grapalat" w:hAnsi="GHEA Grapalat" w:cs="Arial"/>
          <w:sz w:val="24"/>
          <w:lang w:val="hy-AM"/>
        </w:rPr>
        <w:t xml:space="preserve">համակարգի միջոցով իրականացվում է </w:t>
      </w:r>
      <w:r w:rsidRPr="00FB76AD">
        <w:rPr>
          <w:rFonts w:ascii="GHEA Grapalat" w:hAnsi="GHEA Grapalat" w:cs="Times Armenian"/>
          <w:iCs/>
          <w:sz w:val="24"/>
          <w:lang w:val="hy-AM"/>
        </w:rPr>
        <w:t>ուղևորային</w:t>
      </w:r>
      <w:r w:rsidRPr="00FB76AD">
        <w:rPr>
          <w:rFonts w:ascii="GHEA Grapalat" w:hAnsi="GHEA Grapalat" w:cs="Arial"/>
          <w:sz w:val="24"/>
          <w:lang w:val="hy-AM"/>
        </w:rPr>
        <w:t xml:space="preserve"> մաքսային հայտարարագրերի ներկայացում, գրանցում, </w:t>
      </w:r>
      <w:r w:rsidRPr="00FB76AD">
        <w:rPr>
          <w:rFonts w:ascii="GHEA Grapalat" w:hAnsi="GHEA Grapalat" w:cs="Arial"/>
          <w:sz w:val="24"/>
          <w:lang w:val="hy-AM"/>
        </w:rPr>
        <w:lastRenderedPageBreak/>
        <w:t>ինչպես նաև դրա</w:t>
      </w:r>
      <w:r w:rsidR="00AB0BD4" w:rsidRPr="00FB76AD">
        <w:rPr>
          <w:rFonts w:ascii="GHEA Grapalat" w:hAnsi="GHEA Grapalat" w:cs="Arial"/>
          <w:sz w:val="24"/>
          <w:lang w:val="hy-AM"/>
        </w:rPr>
        <w:t>նց</w:t>
      </w:r>
      <w:r w:rsidRPr="00FB76AD">
        <w:rPr>
          <w:rFonts w:ascii="GHEA Grapalat" w:hAnsi="GHEA Grapalat" w:cs="Arial"/>
          <w:sz w:val="24"/>
          <w:lang w:val="hy-AM"/>
        </w:rPr>
        <w:t xml:space="preserve"> հետագա մշակում մաքսային մարմնի կողմից էլեկտրոնային եղանակով:</w:t>
      </w:r>
    </w:p>
    <w:p w:rsidR="00870EE5" w:rsidRPr="00FB76AD" w:rsidRDefault="00AA77EA" w:rsidP="005F294E">
      <w:pPr>
        <w:pStyle w:val="ListParagraph"/>
        <w:numPr>
          <w:ilvl w:val="0"/>
          <w:numId w:val="8"/>
        </w:numPr>
        <w:spacing w:line="360" w:lineRule="auto"/>
        <w:ind w:left="0" w:firstLine="567"/>
        <w:jc w:val="both"/>
        <w:rPr>
          <w:rFonts w:ascii="GHEA Grapalat" w:hAnsi="GHEA Grapalat" w:cstheme="minorHAnsi"/>
          <w:sz w:val="24"/>
          <w:lang w:val="hy-AM"/>
        </w:rPr>
      </w:pPr>
      <w:r w:rsidRPr="00FB76AD">
        <w:rPr>
          <w:rFonts w:ascii="GHEA Grapalat" w:hAnsi="GHEA Grapalat" w:cstheme="minorHAnsi"/>
          <w:b/>
          <w:sz w:val="24"/>
          <w:lang w:val="hy-AM"/>
        </w:rPr>
        <w:t xml:space="preserve">«IRU </w:t>
      </w:r>
      <w:r w:rsidRPr="00FB76AD">
        <w:rPr>
          <w:rFonts w:ascii="GHEA Grapalat" w:hAnsi="GHEA Grapalat" w:cs="Arial"/>
          <w:b/>
          <w:sz w:val="24"/>
          <w:lang w:val="hy-AM"/>
        </w:rPr>
        <w:t>տեղեկատվության</w:t>
      </w:r>
      <w:r w:rsidRPr="00FB76AD">
        <w:rPr>
          <w:rFonts w:ascii="GHEA Grapalat" w:hAnsi="GHEA Grapalat" w:cstheme="minorHAnsi"/>
          <w:b/>
          <w:sz w:val="24"/>
          <w:lang w:val="hy-AM"/>
        </w:rPr>
        <w:t xml:space="preserve"> </w:t>
      </w:r>
      <w:r w:rsidRPr="00FB76AD">
        <w:rPr>
          <w:rFonts w:ascii="GHEA Grapalat" w:hAnsi="GHEA Grapalat" w:cs="Arial"/>
          <w:b/>
          <w:sz w:val="24"/>
          <w:lang w:val="hy-AM"/>
        </w:rPr>
        <w:t>փոխանակում»</w:t>
      </w:r>
      <w:r w:rsidRPr="00FB76AD">
        <w:rPr>
          <w:rFonts w:ascii="GHEA Grapalat" w:hAnsi="GHEA Grapalat" w:cs="Sylfaen"/>
          <w:color w:val="386A94"/>
          <w:sz w:val="24"/>
          <w:lang w:val="hy-AM"/>
        </w:rPr>
        <w:t xml:space="preserve"> </w:t>
      </w:r>
      <w:r w:rsidRPr="00FB76AD">
        <w:rPr>
          <w:rFonts w:ascii="GHEA Grapalat" w:hAnsi="GHEA Grapalat" w:cs="Arial"/>
          <w:sz w:val="24"/>
          <w:lang w:val="hy-AM"/>
        </w:rPr>
        <w:t xml:space="preserve">համակարգն ապահովում է տվյալների փոխանակում ՀՀ մաքսային մարմինների և </w:t>
      </w:r>
      <w:r w:rsidR="00A175BD" w:rsidRPr="00FB76AD">
        <w:rPr>
          <w:rFonts w:ascii="GHEA Grapalat" w:hAnsi="GHEA Grapalat" w:cs="Arial"/>
          <w:sz w:val="24"/>
          <w:lang w:val="hy-AM"/>
        </w:rPr>
        <w:t>Միջազգային փոխադրողների</w:t>
      </w:r>
      <w:r w:rsidR="0023486D" w:rsidRPr="00FB76AD">
        <w:rPr>
          <w:rFonts w:ascii="GHEA Grapalat" w:hAnsi="GHEA Grapalat" w:cs="Arial"/>
          <w:sz w:val="24"/>
          <w:lang w:val="hy-AM"/>
        </w:rPr>
        <w:t xml:space="preserve"> միության</w:t>
      </w:r>
      <w:r w:rsidRPr="00FB76AD">
        <w:rPr>
          <w:rFonts w:ascii="GHEA Grapalat" w:hAnsi="GHEA Grapalat" w:cs="Arial"/>
          <w:sz w:val="24"/>
          <w:lang w:val="hy-AM"/>
        </w:rPr>
        <w:t xml:space="preserve"> (INTERNATIONAL ROAD TRANSPORT UNION) միջև իրական ժամանակում։ Հիմնական նպատակն է </w:t>
      </w:r>
      <w:r w:rsidR="00597276" w:rsidRPr="00FB76AD">
        <w:rPr>
          <w:rFonts w:ascii="GHEA Grapalat" w:hAnsi="GHEA Grapalat" w:cs="Arial"/>
          <w:sz w:val="24"/>
          <w:lang w:val="hy-AM"/>
        </w:rPr>
        <w:t>Սեյֆ ՏԻՐ (</w:t>
      </w:r>
      <w:r w:rsidRPr="00FB76AD">
        <w:rPr>
          <w:rFonts w:ascii="GHEA Grapalat" w:hAnsi="GHEA Grapalat" w:cs="Arial"/>
          <w:sz w:val="24"/>
          <w:lang w:val="hy-AM"/>
        </w:rPr>
        <w:t>SafeTIR</w:t>
      </w:r>
      <w:r w:rsidR="00597276" w:rsidRPr="00FB76AD">
        <w:rPr>
          <w:rFonts w:ascii="GHEA Grapalat" w:hAnsi="GHEA Grapalat" w:cs="Arial"/>
          <w:sz w:val="24"/>
          <w:lang w:val="hy-AM"/>
        </w:rPr>
        <w:t>)</w:t>
      </w:r>
      <w:r w:rsidRPr="00FB76AD">
        <w:rPr>
          <w:rFonts w:ascii="GHEA Grapalat" w:hAnsi="GHEA Grapalat" w:cs="Arial"/>
          <w:sz w:val="24"/>
          <w:lang w:val="hy-AM"/>
        </w:rPr>
        <w:t xml:space="preserve"> բեռնափոխադրումների դեպքում իրական ժամանակում նշված </w:t>
      </w:r>
      <w:r w:rsidR="00597276" w:rsidRPr="00FB76AD">
        <w:rPr>
          <w:rFonts w:ascii="GHEA Grapalat" w:hAnsi="GHEA Grapalat" w:cs="Arial"/>
          <w:sz w:val="24"/>
          <w:lang w:val="hy-AM"/>
        </w:rPr>
        <w:t>ՏԻՐ (</w:t>
      </w:r>
      <w:r w:rsidRPr="00FB76AD">
        <w:rPr>
          <w:rFonts w:ascii="GHEA Grapalat" w:hAnsi="GHEA Grapalat" w:cs="Arial"/>
          <w:sz w:val="24"/>
          <w:lang w:val="hy-AM"/>
        </w:rPr>
        <w:t>TIR</w:t>
      </w:r>
      <w:r w:rsidR="00597276" w:rsidRPr="00FB76AD">
        <w:rPr>
          <w:rFonts w:ascii="GHEA Grapalat" w:hAnsi="GHEA Grapalat" w:cs="Arial"/>
          <w:sz w:val="24"/>
          <w:lang w:val="hy-AM"/>
        </w:rPr>
        <w:t>)</w:t>
      </w:r>
      <w:r w:rsidRPr="00FB76AD">
        <w:rPr>
          <w:rFonts w:ascii="GHEA Grapalat" w:hAnsi="GHEA Grapalat" w:cs="Arial"/>
          <w:sz w:val="24"/>
          <w:lang w:val="hy-AM"/>
        </w:rPr>
        <w:t xml:space="preserve"> գրքույկի վավերականության ստուգումը։ </w:t>
      </w:r>
    </w:p>
    <w:p w:rsidR="00361B71" w:rsidRPr="00FB76AD" w:rsidRDefault="004A35DF" w:rsidP="005F294E">
      <w:pPr>
        <w:pStyle w:val="ListParagraph"/>
        <w:numPr>
          <w:ilvl w:val="0"/>
          <w:numId w:val="8"/>
        </w:numPr>
        <w:spacing w:line="360" w:lineRule="auto"/>
        <w:ind w:left="0" w:firstLine="567"/>
        <w:jc w:val="both"/>
        <w:rPr>
          <w:rFonts w:ascii="GHEA Grapalat" w:hAnsi="GHEA Grapalat" w:cstheme="minorHAnsi"/>
          <w:lang w:val="hy-AM"/>
        </w:rPr>
      </w:pPr>
      <w:r>
        <w:rPr>
          <w:rFonts w:ascii="GHEA Grapalat" w:hAnsi="GHEA Grapalat" w:cs="Arial"/>
          <w:b/>
          <w:sz w:val="24"/>
          <w:lang w:val="hy-AM"/>
        </w:rPr>
        <w:t xml:space="preserve"> </w:t>
      </w:r>
      <w:r w:rsidR="00AA77EA" w:rsidRPr="00FB76AD">
        <w:rPr>
          <w:rFonts w:ascii="GHEA Grapalat" w:hAnsi="GHEA Grapalat" w:cs="Arial"/>
          <w:b/>
          <w:sz w:val="24"/>
          <w:lang w:val="hy-AM"/>
        </w:rPr>
        <w:t>«Կշռման</w:t>
      </w:r>
      <w:r w:rsidR="00AA77EA" w:rsidRPr="00FB76AD">
        <w:rPr>
          <w:rFonts w:ascii="GHEA Grapalat" w:hAnsi="GHEA Grapalat" w:cstheme="minorHAnsi"/>
          <w:b/>
          <w:sz w:val="24"/>
          <w:lang w:val="hy-AM"/>
        </w:rPr>
        <w:t xml:space="preserve"> </w:t>
      </w:r>
      <w:r w:rsidR="00AA77EA" w:rsidRPr="00FB76AD">
        <w:rPr>
          <w:rFonts w:ascii="GHEA Grapalat" w:hAnsi="GHEA Grapalat" w:cs="Arial"/>
          <w:b/>
          <w:sz w:val="24"/>
          <w:lang w:val="hy-AM"/>
        </w:rPr>
        <w:t>կենտրոնացված</w:t>
      </w:r>
      <w:r w:rsidR="00AA77EA" w:rsidRPr="00FB76AD">
        <w:rPr>
          <w:rFonts w:ascii="GHEA Grapalat" w:hAnsi="GHEA Grapalat" w:cstheme="minorHAnsi"/>
          <w:b/>
          <w:sz w:val="24"/>
          <w:lang w:val="hy-AM"/>
        </w:rPr>
        <w:t xml:space="preserve"> </w:t>
      </w:r>
      <w:r w:rsidR="00AA77EA" w:rsidRPr="00FB76AD">
        <w:rPr>
          <w:rFonts w:ascii="GHEA Grapalat" w:hAnsi="GHEA Grapalat" w:cs="Arial"/>
          <w:b/>
          <w:sz w:val="24"/>
          <w:lang w:val="hy-AM"/>
        </w:rPr>
        <w:t>համակարգն»</w:t>
      </w:r>
      <w:r w:rsidR="00AA77EA" w:rsidRPr="00FB76AD">
        <w:rPr>
          <w:rFonts w:ascii="GHEA Grapalat" w:hAnsi="GHEA Grapalat" w:cs="Arial"/>
          <w:b/>
          <w:color w:val="386A94"/>
          <w:sz w:val="24"/>
          <w:lang w:val="hy-AM"/>
        </w:rPr>
        <w:t xml:space="preserve"> </w:t>
      </w:r>
      <w:r w:rsidR="00AA77EA" w:rsidRPr="00FB76AD">
        <w:rPr>
          <w:rFonts w:ascii="GHEA Grapalat" w:hAnsi="GHEA Grapalat" w:cs="Arial"/>
          <w:sz w:val="24"/>
          <w:lang w:val="hy-AM"/>
        </w:rPr>
        <w:t xml:space="preserve">ապահովում է կշռման վերաբերյալ կենտրոնացված </w:t>
      </w:r>
      <w:r w:rsidR="00AA77EA" w:rsidRPr="00FB76AD">
        <w:rPr>
          <w:rFonts w:ascii="GHEA Grapalat" w:hAnsi="GHEA Grapalat" w:cs="Times Armenian"/>
          <w:iCs/>
          <w:sz w:val="24"/>
          <w:lang w:val="hy-AM"/>
        </w:rPr>
        <w:t>տեղեկատվության</w:t>
      </w:r>
      <w:r w:rsidR="00AA77EA" w:rsidRPr="00FB76AD">
        <w:rPr>
          <w:rFonts w:ascii="GHEA Grapalat" w:hAnsi="GHEA Grapalat" w:cs="Arial"/>
          <w:sz w:val="24"/>
          <w:lang w:val="hy-AM"/>
        </w:rPr>
        <w:t xml:space="preserve"> հավաքագրում և հաշվառում: Համակարգն ապահովում է նաև տրանսպորտային միջոցների համարանիշերի ավտոմատ իդենտիֆիկացում:</w:t>
      </w:r>
      <w:bookmarkStart w:id="17" w:name="_Toc421209614"/>
      <w:r w:rsidR="00361B71" w:rsidRPr="00FB76AD">
        <w:rPr>
          <w:rFonts w:ascii="GHEA Grapalat" w:hAnsi="GHEA Grapalat"/>
          <w:lang w:val="hy-AM"/>
        </w:rPr>
        <w:br w:type="page"/>
      </w:r>
    </w:p>
    <w:p w:rsidR="004D29D7" w:rsidRPr="00FB76AD" w:rsidRDefault="007814CD" w:rsidP="007814CD">
      <w:pPr>
        <w:pStyle w:val="Heading1"/>
        <w:numPr>
          <w:ilvl w:val="0"/>
          <w:numId w:val="4"/>
        </w:numPr>
        <w:ind w:left="270" w:firstLine="0"/>
        <w:jc w:val="center"/>
      </w:pPr>
      <w:bookmarkStart w:id="18" w:name="_Toc421209616"/>
      <w:bookmarkEnd w:id="17"/>
      <w:r>
        <w:lastRenderedPageBreak/>
        <w:t xml:space="preserve"> </w:t>
      </w:r>
      <w:bookmarkStart w:id="19" w:name="_Toc73347758"/>
      <w:r w:rsidR="00D91087" w:rsidRPr="00FB76AD">
        <w:t>ԶԱՐԳԱՑՄԱՆ ՌԱԶՄԱՎԱՐԱԿԱՆ ՆՊԱՏԱԿՆԵՐԸ</w:t>
      </w:r>
      <w:bookmarkEnd w:id="18"/>
      <w:r w:rsidR="000B0D5A" w:rsidRPr="00FB76AD">
        <w:t xml:space="preserve"> (ԶՌՆ)</w:t>
      </w:r>
      <w:bookmarkEnd w:id="19"/>
    </w:p>
    <w:p w:rsidR="004D29D7" w:rsidRPr="00FB76AD" w:rsidRDefault="004D29D7" w:rsidP="005C0AD4">
      <w:pPr>
        <w:jc w:val="both"/>
        <w:rPr>
          <w:rFonts w:ascii="GHEA Grapalat" w:hAnsi="GHEA Grapalat"/>
          <w:color w:val="1F4E79" w:themeColor="accent1" w:themeShade="80"/>
          <w:lang w:val="hy-AM"/>
        </w:rPr>
      </w:pPr>
    </w:p>
    <w:p w:rsidR="00870EE5" w:rsidRPr="00FB76AD" w:rsidRDefault="009048F0" w:rsidP="005F294E">
      <w:pPr>
        <w:pStyle w:val="ListParagraph"/>
        <w:numPr>
          <w:ilvl w:val="0"/>
          <w:numId w:val="102"/>
        </w:numPr>
        <w:spacing w:line="360" w:lineRule="auto"/>
        <w:ind w:left="0" w:firstLine="567"/>
        <w:jc w:val="both"/>
        <w:rPr>
          <w:rFonts w:ascii="GHEA Grapalat" w:hAnsi="GHEA Grapalat"/>
          <w:sz w:val="24"/>
          <w:lang w:val="hy-AM"/>
        </w:rPr>
      </w:pPr>
      <w:r w:rsidRPr="00FB76AD">
        <w:rPr>
          <w:rFonts w:ascii="GHEA Grapalat" w:hAnsi="GHEA Grapalat"/>
          <w:sz w:val="24"/>
          <w:lang w:val="hy-AM"/>
        </w:rPr>
        <w:t xml:space="preserve">Սույն </w:t>
      </w:r>
      <w:r w:rsidR="00EF4BA9" w:rsidRPr="00FB76AD">
        <w:rPr>
          <w:rFonts w:ascii="GHEA Grapalat" w:hAnsi="GHEA Grapalat"/>
          <w:sz w:val="24"/>
          <w:lang w:val="hy-AM"/>
        </w:rPr>
        <w:t xml:space="preserve">բաժնում </w:t>
      </w:r>
      <w:r w:rsidR="00334ED8" w:rsidRPr="00FB76AD">
        <w:rPr>
          <w:rFonts w:ascii="GHEA Grapalat" w:hAnsi="GHEA Grapalat"/>
          <w:sz w:val="24"/>
          <w:lang w:val="hy-AM"/>
        </w:rPr>
        <w:t>ներկայացված</w:t>
      </w:r>
      <w:r w:rsidRPr="00FB76AD">
        <w:rPr>
          <w:rFonts w:ascii="GHEA Grapalat" w:hAnsi="GHEA Grapalat"/>
          <w:sz w:val="24"/>
          <w:lang w:val="hy-AM"/>
        </w:rPr>
        <w:t xml:space="preserve"> են </w:t>
      </w:r>
      <w:r w:rsidR="003A744E" w:rsidRPr="00FB76AD">
        <w:rPr>
          <w:rFonts w:ascii="GHEA Grapalat" w:hAnsi="GHEA Grapalat"/>
          <w:sz w:val="24"/>
          <w:lang w:val="hy-AM"/>
        </w:rPr>
        <w:t xml:space="preserve">ռազմավարական ծրագրով </w:t>
      </w:r>
      <w:r w:rsidR="00EF4BA9" w:rsidRPr="00FB76AD">
        <w:rPr>
          <w:rFonts w:ascii="GHEA Grapalat" w:hAnsi="GHEA Grapalat"/>
          <w:sz w:val="24"/>
          <w:lang w:val="hy-AM"/>
        </w:rPr>
        <w:t>նախատեսված 5</w:t>
      </w:r>
      <w:r w:rsidR="00B36F8F" w:rsidRPr="00FB76AD">
        <w:rPr>
          <w:rFonts w:ascii="GHEA Grapalat" w:hAnsi="GHEA Grapalat"/>
          <w:sz w:val="24"/>
          <w:lang w:val="hy-AM"/>
        </w:rPr>
        <w:t xml:space="preserve"> </w:t>
      </w:r>
      <w:r w:rsidRPr="00FB76AD">
        <w:rPr>
          <w:rFonts w:ascii="GHEA Grapalat" w:hAnsi="GHEA Grapalat"/>
          <w:sz w:val="24"/>
          <w:lang w:val="hy-AM"/>
        </w:rPr>
        <w:t>նպատակ</w:t>
      </w:r>
      <w:r w:rsidR="00EF4BA9" w:rsidRPr="00FB76AD">
        <w:rPr>
          <w:rFonts w:ascii="GHEA Grapalat" w:hAnsi="GHEA Grapalat"/>
          <w:sz w:val="24"/>
          <w:lang w:val="hy-AM"/>
        </w:rPr>
        <w:t>ները</w:t>
      </w:r>
      <w:r w:rsidR="00AD1829">
        <w:rPr>
          <w:rFonts w:ascii="GHEA Grapalat" w:hAnsi="GHEA Grapalat"/>
          <w:sz w:val="24"/>
          <w:lang w:val="hy-AM"/>
        </w:rPr>
        <w:t>՝</w:t>
      </w:r>
      <w:r w:rsidRPr="00FB76AD">
        <w:rPr>
          <w:rFonts w:ascii="GHEA Grapalat" w:hAnsi="GHEA Grapalat"/>
          <w:sz w:val="24"/>
          <w:lang w:val="hy-AM"/>
        </w:rPr>
        <w:t xml:space="preserve"> իրենց ենթանպատակներով և դրանցից բխող </w:t>
      </w:r>
      <w:r w:rsidR="00AD1829" w:rsidRPr="00FB76AD">
        <w:rPr>
          <w:rFonts w:ascii="GHEA Grapalat" w:hAnsi="GHEA Grapalat"/>
          <w:sz w:val="24"/>
          <w:lang w:val="hy-AM"/>
        </w:rPr>
        <w:t>գործողություններով</w:t>
      </w:r>
      <w:r w:rsidR="00AD1829">
        <w:rPr>
          <w:rFonts w:ascii="GHEA Grapalat" w:hAnsi="GHEA Grapalat"/>
          <w:sz w:val="24"/>
          <w:lang w:val="hy-AM"/>
        </w:rPr>
        <w:t xml:space="preserve"> </w:t>
      </w:r>
      <w:r w:rsidR="00324B81" w:rsidRPr="00FB76AD">
        <w:rPr>
          <w:rFonts w:ascii="GHEA Grapalat" w:hAnsi="GHEA Grapalat"/>
          <w:sz w:val="24"/>
          <w:lang w:val="hy-AM"/>
        </w:rPr>
        <w:t>(</w:t>
      </w:r>
      <w:r w:rsidR="00AD1829" w:rsidRPr="00FB76AD">
        <w:rPr>
          <w:rFonts w:ascii="GHEA Grapalat" w:hAnsi="GHEA Grapalat"/>
          <w:sz w:val="24"/>
          <w:lang w:val="hy-AM"/>
        </w:rPr>
        <w:t>միջոցառումներով</w:t>
      </w:r>
      <w:r w:rsidR="00324B81" w:rsidRPr="00FB76AD">
        <w:rPr>
          <w:rFonts w:ascii="GHEA Grapalat" w:hAnsi="GHEA Grapalat"/>
          <w:sz w:val="24"/>
          <w:lang w:val="hy-AM"/>
        </w:rPr>
        <w:t>)։</w:t>
      </w:r>
      <w:r w:rsidR="00334ED8" w:rsidRPr="00FB76AD">
        <w:rPr>
          <w:rFonts w:ascii="GHEA Grapalat" w:hAnsi="GHEA Grapalat"/>
          <w:sz w:val="24"/>
          <w:lang w:val="hy-AM"/>
        </w:rPr>
        <w:t xml:space="preserve"> Նախատեսված </w:t>
      </w:r>
      <w:r w:rsidR="00AD1829">
        <w:rPr>
          <w:rFonts w:ascii="GHEA Grapalat" w:hAnsi="GHEA Grapalat"/>
          <w:sz w:val="24"/>
          <w:lang w:val="hy-AM"/>
        </w:rPr>
        <w:t xml:space="preserve">գործողություններն ուղղված են տվյալ զարգացման ռազմավարական նպատակի իրագործմանը, որոնք </w:t>
      </w:r>
      <w:r w:rsidR="00334ED8" w:rsidRPr="00FB76AD">
        <w:rPr>
          <w:rFonts w:ascii="GHEA Grapalat" w:hAnsi="GHEA Grapalat"/>
          <w:sz w:val="24"/>
          <w:lang w:val="hy-AM"/>
        </w:rPr>
        <w:t xml:space="preserve">կարող են </w:t>
      </w:r>
      <w:r w:rsidR="004A244E" w:rsidRPr="00FB76AD">
        <w:rPr>
          <w:rFonts w:ascii="GHEA Grapalat" w:hAnsi="GHEA Grapalat"/>
          <w:sz w:val="24"/>
          <w:lang w:val="hy-AM"/>
        </w:rPr>
        <w:t>վերանայվել</w:t>
      </w:r>
      <w:r w:rsidR="005B0DCE" w:rsidRPr="00FB76AD">
        <w:rPr>
          <w:rFonts w:ascii="GHEA Grapalat" w:hAnsi="GHEA Grapalat"/>
          <w:sz w:val="24"/>
          <w:lang w:val="hy-AM"/>
        </w:rPr>
        <w:t>՝</w:t>
      </w:r>
      <w:r w:rsidR="00334ED8" w:rsidRPr="00FB76AD">
        <w:rPr>
          <w:rFonts w:ascii="GHEA Grapalat" w:hAnsi="GHEA Grapalat"/>
          <w:sz w:val="24"/>
          <w:lang w:val="hy-AM"/>
        </w:rPr>
        <w:t xml:space="preserve"> </w:t>
      </w:r>
      <w:r w:rsidR="005B0DCE" w:rsidRPr="00FB76AD">
        <w:rPr>
          <w:rFonts w:ascii="GHEA Grapalat" w:hAnsi="GHEA Grapalat"/>
          <w:sz w:val="24"/>
          <w:lang w:val="hy-AM"/>
        </w:rPr>
        <w:t xml:space="preserve">պայմանավորված </w:t>
      </w:r>
      <w:r w:rsidR="004A244E" w:rsidRPr="00FB76AD">
        <w:rPr>
          <w:rFonts w:ascii="GHEA Grapalat" w:hAnsi="GHEA Grapalat"/>
          <w:sz w:val="24"/>
          <w:lang w:val="hy-AM"/>
        </w:rPr>
        <w:t xml:space="preserve">ՀՀ տնտեսության </w:t>
      </w:r>
      <w:r w:rsidR="005B0DCE" w:rsidRPr="00FB76AD">
        <w:rPr>
          <w:rFonts w:ascii="GHEA Grapalat" w:hAnsi="GHEA Grapalat"/>
          <w:sz w:val="24"/>
          <w:lang w:val="hy-AM"/>
        </w:rPr>
        <w:t>կան</w:t>
      </w:r>
      <w:r w:rsidR="00791414" w:rsidRPr="00FB76AD">
        <w:rPr>
          <w:rFonts w:ascii="GHEA Grapalat" w:hAnsi="GHEA Grapalat"/>
          <w:sz w:val="24"/>
          <w:lang w:val="hy-AM"/>
        </w:rPr>
        <w:softHyphen/>
      </w:r>
      <w:r w:rsidR="005B0DCE" w:rsidRPr="00FB76AD">
        <w:rPr>
          <w:rFonts w:ascii="GHEA Grapalat" w:hAnsi="GHEA Grapalat"/>
          <w:sz w:val="24"/>
          <w:lang w:val="hy-AM"/>
        </w:rPr>
        <w:t xml:space="preserve">խատեսվող </w:t>
      </w:r>
      <w:r w:rsidR="004A244E" w:rsidRPr="00FB76AD">
        <w:rPr>
          <w:rFonts w:ascii="GHEA Grapalat" w:hAnsi="GHEA Grapalat"/>
          <w:sz w:val="24"/>
          <w:lang w:val="hy-AM"/>
        </w:rPr>
        <w:t>մակրոտնտեսական ցուցանիշների փոփոխությ</w:t>
      </w:r>
      <w:r w:rsidR="005B0DCE" w:rsidRPr="00FB76AD">
        <w:rPr>
          <w:rFonts w:ascii="GHEA Grapalat" w:hAnsi="GHEA Grapalat"/>
          <w:sz w:val="24"/>
          <w:lang w:val="hy-AM"/>
        </w:rPr>
        <w:t>ամբ</w:t>
      </w:r>
      <w:r w:rsidR="00791414" w:rsidRPr="00FB76AD">
        <w:rPr>
          <w:rFonts w:ascii="GHEA Grapalat" w:hAnsi="GHEA Grapalat"/>
          <w:sz w:val="24"/>
          <w:lang w:val="hy-AM"/>
        </w:rPr>
        <w:t xml:space="preserve"> կամ վերանայմամբ</w:t>
      </w:r>
      <w:r w:rsidR="004A244E" w:rsidRPr="00FB76AD">
        <w:rPr>
          <w:rFonts w:ascii="GHEA Grapalat" w:hAnsi="GHEA Grapalat"/>
          <w:sz w:val="24"/>
          <w:lang w:val="hy-AM"/>
        </w:rPr>
        <w:t xml:space="preserve">, ՀՀ կառավարության կողմից նախանշած </w:t>
      </w:r>
      <w:r w:rsidR="005B0DCE" w:rsidRPr="00FB76AD">
        <w:rPr>
          <w:rFonts w:ascii="GHEA Grapalat" w:hAnsi="GHEA Grapalat"/>
          <w:sz w:val="24"/>
          <w:lang w:val="hy-AM"/>
        </w:rPr>
        <w:t xml:space="preserve">նոր </w:t>
      </w:r>
      <w:r w:rsidR="004A244E" w:rsidRPr="00FB76AD">
        <w:rPr>
          <w:rFonts w:ascii="GHEA Grapalat" w:hAnsi="GHEA Grapalat"/>
          <w:sz w:val="24"/>
          <w:lang w:val="hy-AM"/>
        </w:rPr>
        <w:t>զարգացման ուղղություններ</w:t>
      </w:r>
      <w:r w:rsidR="005B0DCE" w:rsidRPr="00FB76AD">
        <w:rPr>
          <w:rFonts w:ascii="GHEA Grapalat" w:hAnsi="GHEA Grapalat"/>
          <w:sz w:val="24"/>
          <w:lang w:val="hy-AM"/>
        </w:rPr>
        <w:t>ի սահմանմամբ</w:t>
      </w:r>
      <w:r w:rsidR="004A244E" w:rsidRPr="00FB76AD">
        <w:rPr>
          <w:rFonts w:ascii="GHEA Grapalat" w:hAnsi="GHEA Grapalat"/>
          <w:sz w:val="24"/>
          <w:lang w:val="hy-AM"/>
        </w:rPr>
        <w:t>,</w:t>
      </w:r>
      <w:r w:rsidR="00AA2ED0" w:rsidRPr="00FB76AD">
        <w:rPr>
          <w:rFonts w:ascii="GHEA Grapalat" w:hAnsi="GHEA Grapalat"/>
          <w:sz w:val="24"/>
          <w:lang w:val="hy-AM"/>
        </w:rPr>
        <w:t xml:space="preserve"> </w:t>
      </w:r>
      <w:r w:rsidR="00334ED8" w:rsidRPr="00FB76AD">
        <w:rPr>
          <w:rFonts w:ascii="GHEA Grapalat" w:hAnsi="GHEA Grapalat"/>
          <w:sz w:val="24"/>
          <w:lang w:val="hy-AM"/>
        </w:rPr>
        <w:t xml:space="preserve">ռազմավարությամբ նախատեսված </w:t>
      </w:r>
      <w:r w:rsidR="00D32471">
        <w:rPr>
          <w:rFonts w:ascii="GHEA Grapalat" w:hAnsi="GHEA Grapalat"/>
          <w:sz w:val="24"/>
          <w:lang w:val="hy-AM"/>
        </w:rPr>
        <w:t>գործողությունների</w:t>
      </w:r>
      <w:r w:rsidR="00334ED8" w:rsidRPr="00FB76AD">
        <w:rPr>
          <w:rFonts w:ascii="GHEA Grapalat" w:hAnsi="GHEA Grapalat"/>
          <w:sz w:val="24"/>
          <w:lang w:val="hy-AM"/>
        </w:rPr>
        <w:t xml:space="preserve"> իրականացման արդյունքներով և/կամ սահմանված առաջնահերթությունների փոփոխմա</w:t>
      </w:r>
      <w:r w:rsidR="005B0DCE" w:rsidRPr="00FB76AD">
        <w:rPr>
          <w:rFonts w:ascii="GHEA Grapalat" w:hAnsi="GHEA Grapalat"/>
          <w:sz w:val="24"/>
          <w:lang w:val="hy-AM"/>
        </w:rPr>
        <w:t>մբ</w:t>
      </w:r>
      <w:r w:rsidR="00334ED8" w:rsidRPr="00FB76AD">
        <w:rPr>
          <w:rFonts w:ascii="GHEA Grapalat" w:hAnsi="GHEA Grapalat"/>
          <w:sz w:val="24"/>
          <w:lang w:val="hy-AM"/>
        </w:rPr>
        <w:t>:</w:t>
      </w:r>
    </w:p>
    <w:p w:rsidR="00AA77EA" w:rsidRPr="00FB76AD" w:rsidRDefault="00AA77EA" w:rsidP="005C0AD4">
      <w:pPr>
        <w:jc w:val="both"/>
        <w:rPr>
          <w:rFonts w:ascii="GHEA Grapalat" w:hAnsi="GHEA Grapalat"/>
          <w:color w:val="1F4E79" w:themeColor="accent1" w:themeShade="80"/>
          <w:lang w:val="hy-AM"/>
        </w:rPr>
      </w:pPr>
    </w:p>
    <w:p w:rsidR="002956A6" w:rsidRPr="00FB76AD" w:rsidRDefault="002956A6">
      <w:pPr>
        <w:spacing w:after="160" w:line="259" w:lineRule="auto"/>
        <w:rPr>
          <w:rFonts w:ascii="GHEA Grapalat" w:eastAsiaTheme="majorEastAsia" w:hAnsi="GHEA Grapalat" w:cstheme="majorBidi"/>
          <w:b/>
          <w:bCs/>
          <w:color w:val="5B9BD5" w:themeColor="accent1"/>
          <w:sz w:val="26"/>
          <w:szCs w:val="26"/>
          <w:lang w:val="hy-AM"/>
        </w:rPr>
      </w:pPr>
      <w:bookmarkStart w:id="20" w:name="_Toc421209620"/>
      <w:r w:rsidRPr="00FB76AD">
        <w:rPr>
          <w:rFonts w:ascii="GHEA Grapalat" w:hAnsi="GHEA Grapalat"/>
          <w:lang w:val="hy-AM"/>
        </w:rPr>
        <w:br w:type="page"/>
      </w:r>
    </w:p>
    <w:p w:rsidR="00AE26C5" w:rsidRPr="00FB76AD" w:rsidRDefault="008746CD" w:rsidP="007814CD">
      <w:pPr>
        <w:pStyle w:val="Heading2"/>
        <w:jc w:val="both"/>
        <w:rPr>
          <w:rFonts w:ascii="GHEA Grapalat" w:hAnsi="GHEA Grapalat"/>
          <w:lang w:val="hy-AM"/>
        </w:rPr>
      </w:pPr>
      <w:bookmarkStart w:id="21" w:name="_Toc73347759"/>
      <w:r w:rsidRPr="00FB76AD">
        <w:rPr>
          <w:rFonts w:ascii="GHEA Grapalat" w:hAnsi="GHEA Grapalat"/>
          <w:lang w:val="hy-AM"/>
        </w:rPr>
        <w:lastRenderedPageBreak/>
        <w:t>ԶՌՆ</w:t>
      </w:r>
      <w:r w:rsidR="00BE36D2" w:rsidRPr="00FB76AD">
        <w:rPr>
          <w:rFonts w:ascii="GHEA Grapalat" w:hAnsi="GHEA Grapalat"/>
          <w:lang w:val="hy-AM"/>
        </w:rPr>
        <w:t xml:space="preserve"> </w:t>
      </w:r>
      <w:r w:rsidR="004879C0" w:rsidRPr="00FB76AD">
        <w:rPr>
          <w:rFonts w:ascii="GHEA Grapalat" w:hAnsi="GHEA Grapalat"/>
          <w:lang w:val="hy-AM"/>
        </w:rPr>
        <w:t>1</w:t>
      </w:r>
      <w:r w:rsidR="005C0AD4" w:rsidRPr="00FB76AD">
        <w:rPr>
          <w:rFonts w:ascii="GHEA Grapalat" w:hAnsi="GHEA Grapalat"/>
          <w:lang w:val="hy-AM"/>
        </w:rPr>
        <w:t>.</w:t>
      </w:r>
      <w:r w:rsidR="008F29E2" w:rsidRPr="00FB76AD">
        <w:rPr>
          <w:rFonts w:ascii="GHEA Grapalat" w:hAnsi="GHEA Grapalat"/>
          <w:lang w:val="hy-AM"/>
        </w:rPr>
        <w:t xml:space="preserve"> </w:t>
      </w:r>
      <w:r w:rsidR="00DD493D" w:rsidRPr="00FB76AD">
        <w:rPr>
          <w:rFonts w:ascii="GHEA Grapalat" w:hAnsi="GHEA Grapalat"/>
          <w:lang w:val="hy-AM"/>
        </w:rPr>
        <w:t>ԿԱՌԱՎԱՐՄԱՆ ՀԱՄԱԿԱՐԳԵՐԻ ԿԱՏԱՐԵԼԱԳՈՐԾ</w:t>
      </w:r>
      <w:r w:rsidR="001C658C" w:rsidRPr="00FB76AD">
        <w:rPr>
          <w:rFonts w:ascii="GHEA Grapalat" w:hAnsi="GHEA Grapalat"/>
          <w:lang w:val="hy-AM"/>
        </w:rPr>
        <w:t>ՈՒՄ,</w:t>
      </w:r>
      <w:r w:rsidR="00AD449B" w:rsidRPr="00FB76AD">
        <w:rPr>
          <w:rFonts w:ascii="GHEA Grapalat" w:hAnsi="GHEA Grapalat"/>
          <w:lang w:val="hy-AM"/>
        </w:rPr>
        <w:t xml:space="preserve"> ՀԱՐԿ ՎՃԱՐՈՂՆԵՐԻՆ </w:t>
      </w:r>
      <w:r w:rsidR="001C658C" w:rsidRPr="00FB76AD">
        <w:rPr>
          <w:rFonts w:ascii="GHEA Grapalat" w:hAnsi="GHEA Grapalat"/>
          <w:lang w:val="hy-AM"/>
        </w:rPr>
        <w:t xml:space="preserve">ԹՎԱՅՆԱՑՎԱԾ </w:t>
      </w:r>
      <w:r w:rsidR="00AD449B" w:rsidRPr="00FB76AD">
        <w:rPr>
          <w:rFonts w:ascii="GHEA Grapalat" w:hAnsi="GHEA Grapalat"/>
          <w:lang w:val="hy-AM"/>
        </w:rPr>
        <w:t>ԾԱՌԱՅՈՒԹՅՈՒՆՆԵՐԻ ՄԱՏՈՒՑ</w:t>
      </w:r>
      <w:r w:rsidR="00DD493D" w:rsidRPr="00FB76AD">
        <w:rPr>
          <w:rFonts w:ascii="GHEA Grapalat" w:hAnsi="GHEA Grapalat"/>
          <w:lang w:val="hy-AM"/>
        </w:rPr>
        <w:t>ՈՒՄ</w:t>
      </w:r>
      <w:bookmarkEnd w:id="20"/>
      <w:bookmarkEnd w:id="21"/>
    </w:p>
    <w:p w:rsidR="00591094" w:rsidRPr="00FB76AD" w:rsidRDefault="00591094" w:rsidP="00591094">
      <w:pPr>
        <w:rPr>
          <w:rFonts w:ascii="GHEA Grapalat" w:hAnsi="GHEA Grapalat"/>
          <w:lang w:val="hy-AM"/>
        </w:rPr>
      </w:pPr>
    </w:p>
    <w:p w:rsidR="007B3CC9" w:rsidRDefault="004955DE" w:rsidP="005F294E">
      <w:pPr>
        <w:pStyle w:val="ListParagraph"/>
        <w:numPr>
          <w:ilvl w:val="0"/>
          <w:numId w:val="102"/>
        </w:numPr>
        <w:spacing w:line="360" w:lineRule="auto"/>
        <w:ind w:left="0" w:firstLine="567"/>
        <w:jc w:val="both"/>
        <w:rPr>
          <w:rFonts w:ascii="GHEA Grapalat" w:hAnsi="GHEA Grapalat"/>
          <w:sz w:val="24"/>
          <w:lang w:val="hy-AM"/>
        </w:rPr>
      </w:pPr>
      <w:r w:rsidRPr="00FB76AD">
        <w:rPr>
          <w:rFonts w:ascii="GHEA Grapalat" w:hAnsi="GHEA Grapalat"/>
          <w:sz w:val="24"/>
          <w:lang w:val="hy-AM"/>
        </w:rPr>
        <w:t xml:space="preserve">Ներկայումս ՊԵԿ կողմից շահագործվող տեղեկատվական համակարգերի միջոցով հավաքագրվում է </w:t>
      </w:r>
      <w:r w:rsidR="00855F1D" w:rsidRPr="00FB76AD">
        <w:rPr>
          <w:rFonts w:ascii="GHEA Grapalat" w:hAnsi="GHEA Grapalat"/>
          <w:sz w:val="24"/>
          <w:lang w:val="hy-AM"/>
        </w:rPr>
        <w:t xml:space="preserve">մեծ </w:t>
      </w:r>
      <w:r w:rsidRPr="00FB76AD">
        <w:rPr>
          <w:rFonts w:ascii="GHEA Grapalat" w:hAnsi="GHEA Grapalat"/>
          <w:sz w:val="24"/>
          <w:lang w:val="hy-AM"/>
        </w:rPr>
        <w:t xml:space="preserve">ծավալի տեղեկատվություն և տվյալներ։ </w:t>
      </w:r>
      <w:r w:rsidR="007B3CC9" w:rsidRPr="007B3CC9">
        <w:rPr>
          <w:rFonts w:ascii="GHEA Grapalat" w:hAnsi="GHEA Grapalat"/>
          <w:sz w:val="24"/>
          <w:lang w:val="hy-AM"/>
        </w:rPr>
        <w:t xml:space="preserve">ՊԵԿ կողմից արդեն իսկ քայլեր են ձեռնարկվել մեծ ծավալի տվյալների (Big Data) վերլուծության գործիքները հարկային և մաքսային վարչարարության արդյունավետության բարձրացման համար կիրառելու ուղղությամբ։ Այնուամենայնիվ, </w:t>
      </w:r>
      <w:r w:rsidR="007B3CC9">
        <w:rPr>
          <w:rFonts w:ascii="GHEA Grapalat" w:hAnsi="GHEA Grapalat"/>
          <w:sz w:val="24"/>
          <w:lang w:val="hy-AM"/>
        </w:rPr>
        <w:t xml:space="preserve">ՊԵԿ-ը կարող է ընդլայնել </w:t>
      </w:r>
      <w:r w:rsidR="007B3CC9" w:rsidRPr="007B3CC9">
        <w:rPr>
          <w:rFonts w:ascii="GHEA Grapalat" w:hAnsi="GHEA Grapalat"/>
          <w:sz w:val="24"/>
          <w:lang w:val="hy-AM"/>
        </w:rPr>
        <w:t>մեծ ծավալի տվյալների (Big Data), մեքենայական ուսուցման (Machine Learning) և այլ նորարարական ՏՏ լուծումների կիրառման հնարավորություններ</w:t>
      </w:r>
      <w:r w:rsidR="007B3CC9">
        <w:rPr>
          <w:rFonts w:ascii="GHEA Grapalat" w:hAnsi="GHEA Grapalat"/>
          <w:sz w:val="24"/>
          <w:lang w:val="hy-AM"/>
        </w:rPr>
        <w:t>ը</w:t>
      </w:r>
      <w:r w:rsidR="007B3CC9" w:rsidRPr="007B3CC9">
        <w:rPr>
          <w:rFonts w:ascii="GHEA Grapalat" w:hAnsi="GHEA Grapalat"/>
          <w:sz w:val="24"/>
          <w:lang w:val="hy-AM"/>
        </w:rPr>
        <w:t xml:space="preserve">՝ </w:t>
      </w:r>
      <w:r w:rsidR="007B3CC9" w:rsidRPr="00D574E4">
        <w:rPr>
          <w:rFonts w:ascii="GHEA Grapalat" w:hAnsi="GHEA Grapalat"/>
          <w:sz w:val="24"/>
          <w:lang w:val="hy-AM"/>
        </w:rPr>
        <w:t>հաշվի առնելով</w:t>
      </w:r>
      <w:r w:rsidR="007B3CC9" w:rsidRPr="007B3CC9">
        <w:rPr>
          <w:rFonts w:ascii="GHEA Grapalat" w:hAnsi="GHEA Grapalat"/>
          <w:sz w:val="24"/>
          <w:lang w:val="hy-AM"/>
        </w:rPr>
        <w:t xml:space="preserve">, այդ թվում՝ ոլորտում շարունակաբար իրականացվող փոփոխությունները և նոր մեխանիզմները։ Տվյալների վերլուծությունների արդյունավետության բարձրացման համար ամենակարևոր գործոններից մեկն այդ վերլուծության իրականացման համար հիմք հանդիսացող ելակետային տվյալների ճշտության մակարդակն է, որը նույնպես անհրաժեշտ է կատարելագործել։ </w:t>
      </w:r>
    </w:p>
    <w:p w:rsidR="007E13EA" w:rsidRPr="00D574E4" w:rsidRDefault="00D574E4" w:rsidP="00F26ACD">
      <w:pPr>
        <w:pStyle w:val="ListParagraph"/>
        <w:spacing w:line="360" w:lineRule="auto"/>
        <w:ind w:left="0" w:firstLine="567"/>
        <w:jc w:val="both"/>
        <w:rPr>
          <w:rFonts w:ascii="GHEA Grapalat" w:hAnsi="GHEA Grapalat"/>
          <w:sz w:val="24"/>
          <w:lang w:val="hy-AM"/>
        </w:rPr>
      </w:pPr>
      <w:r>
        <w:rPr>
          <w:rFonts w:ascii="GHEA Grapalat" w:hAnsi="GHEA Grapalat"/>
          <w:sz w:val="24"/>
          <w:lang w:val="hy-AM"/>
        </w:rPr>
        <w:t>Ներկայումս</w:t>
      </w:r>
      <w:r w:rsidR="004955DE" w:rsidRPr="00FB76AD">
        <w:rPr>
          <w:rFonts w:ascii="GHEA Grapalat" w:hAnsi="GHEA Grapalat"/>
          <w:sz w:val="24"/>
          <w:lang w:val="hy-AM"/>
        </w:rPr>
        <w:t xml:space="preserve"> հարկ վճարողների (այդ թվում` արտաքին տնտե</w:t>
      </w:r>
      <w:r w:rsidR="00217B9C" w:rsidRPr="00FB76AD">
        <w:rPr>
          <w:rFonts w:ascii="GHEA Grapalat" w:hAnsi="GHEA Grapalat"/>
          <w:sz w:val="24"/>
          <w:lang w:val="hy-AM"/>
        </w:rPr>
        <w:softHyphen/>
      </w:r>
      <w:r w:rsidR="004955DE" w:rsidRPr="00FB76AD">
        <w:rPr>
          <w:rFonts w:ascii="GHEA Grapalat" w:hAnsi="GHEA Grapalat"/>
          <w:sz w:val="24"/>
          <w:lang w:val="hy-AM"/>
        </w:rPr>
        <w:t xml:space="preserve">սական գործունեություն </w:t>
      </w:r>
      <w:r w:rsidR="007B3CC9">
        <w:rPr>
          <w:rFonts w:ascii="GHEA Grapalat" w:hAnsi="GHEA Grapalat"/>
          <w:sz w:val="24"/>
          <w:lang w:val="hy-AM"/>
        </w:rPr>
        <w:t>իրականացնող անձանց</w:t>
      </w:r>
      <w:r w:rsidR="004955DE" w:rsidRPr="00FB76AD">
        <w:rPr>
          <w:rFonts w:ascii="GHEA Grapalat" w:hAnsi="GHEA Grapalat"/>
          <w:sz w:val="24"/>
          <w:lang w:val="hy-AM"/>
        </w:rPr>
        <w:t>) գործունեությանն առնչվող բազմաթիվ փաստաթղթեր հարկ վճարողների սպասարկման բաժինների և մաքսատների կողմից վարվում են թղթային եղանակով (պահվում են թղթապանակներում): Թղթապանակներով պահվող տեղեկությունների առկայությունը և դրանցում պարունա</w:t>
      </w:r>
      <w:r w:rsidR="00217B9C" w:rsidRPr="00FB76AD">
        <w:rPr>
          <w:rFonts w:ascii="GHEA Grapalat" w:hAnsi="GHEA Grapalat"/>
          <w:sz w:val="24"/>
          <w:lang w:val="hy-AM"/>
        </w:rPr>
        <w:softHyphen/>
      </w:r>
      <w:r w:rsidR="004955DE" w:rsidRPr="00FB76AD">
        <w:rPr>
          <w:rFonts w:ascii="GHEA Grapalat" w:hAnsi="GHEA Grapalat"/>
          <w:sz w:val="24"/>
          <w:lang w:val="hy-AM"/>
        </w:rPr>
        <w:t>կող տեղեկ</w:t>
      </w:r>
      <w:r w:rsidR="00CA7144" w:rsidRPr="00FB76AD">
        <w:rPr>
          <w:rFonts w:ascii="GHEA Grapalat" w:hAnsi="GHEA Grapalat"/>
          <w:sz w:val="24"/>
          <w:lang w:val="hy-AM"/>
        </w:rPr>
        <w:t>ատվ</w:t>
      </w:r>
      <w:r w:rsidR="004955DE" w:rsidRPr="00FB76AD">
        <w:rPr>
          <w:rFonts w:ascii="GHEA Grapalat" w:hAnsi="GHEA Grapalat"/>
          <w:sz w:val="24"/>
          <w:lang w:val="hy-AM"/>
        </w:rPr>
        <w:t>ության որոնո</w:t>
      </w:r>
      <w:r w:rsidR="00CA7144" w:rsidRPr="00FB76AD">
        <w:rPr>
          <w:rFonts w:ascii="GHEA Grapalat" w:hAnsi="GHEA Grapalat"/>
          <w:sz w:val="24"/>
          <w:lang w:val="hy-AM"/>
        </w:rPr>
        <w:t xml:space="preserve">ղական համակարգի </w:t>
      </w:r>
      <w:r w:rsidR="00226850" w:rsidRPr="00FB76AD">
        <w:rPr>
          <w:rFonts w:ascii="GHEA Grapalat" w:hAnsi="GHEA Grapalat"/>
          <w:sz w:val="24"/>
          <w:lang w:val="hy-AM"/>
        </w:rPr>
        <w:t xml:space="preserve">բացակայությունն </w:t>
      </w:r>
      <w:r w:rsidR="004955DE" w:rsidRPr="00FB76AD">
        <w:rPr>
          <w:rFonts w:ascii="GHEA Grapalat" w:hAnsi="GHEA Grapalat"/>
          <w:sz w:val="24"/>
          <w:lang w:val="hy-AM"/>
        </w:rPr>
        <w:t>ազդում է ընդհանուր աշխատանքի ժամանակի և որակի վրա։ Որոշակի խնդիրներ կան նաև այլ պետական մարմիններում առկա ՊԵԿ գործառույթներին վերաբերող տեղեկ</w:t>
      </w:r>
      <w:r w:rsidR="003E0F9B" w:rsidRPr="00FB76AD">
        <w:rPr>
          <w:rFonts w:ascii="GHEA Grapalat" w:hAnsi="GHEA Grapalat"/>
          <w:sz w:val="24"/>
          <w:lang w:val="hy-AM"/>
        </w:rPr>
        <w:t>ատվ</w:t>
      </w:r>
      <w:r w:rsidR="004955DE" w:rsidRPr="00FB76AD">
        <w:rPr>
          <w:rFonts w:ascii="GHEA Grapalat" w:hAnsi="GHEA Grapalat"/>
          <w:sz w:val="24"/>
          <w:lang w:val="hy-AM"/>
        </w:rPr>
        <w:t xml:space="preserve">ության հասանելիության </w:t>
      </w:r>
      <w:r w:rsidR="003E0F9B" w:rsidRPr="00FB76AD">
        <w:rPr>
          <w:rFonts w:ascii="GHEA Grapalat" w:hAnsi="GHEA Grapalat"/>
          <w:sz w:val="24"/>
          <w:lang w:val="hy-AM"/>
        </w:rPr>
        <w:t>հետ կապված</w:t>
      </w:r>
      <w:r w:rsidR="004955DE" w:rsidRPr="00FB76AD">
        <w:rPr>
          <w:rFonts w:ascii="GHEA Grapalat" w:hAnsi="GHEA Grapalat"/>
          <w:sz w:val="24"/>
          <w:lang w:val="hy-AM"/>
        </w:rPr>
        <w:t>, որոնց ՊԵԿ-ին հասանելի</w:t>
      </w:r>
      <w:r w:rsidR="003E0F9B" w:rsidRPr="00FB76AD">
        <w:rPr>
          <w:rFonts w:ascii="GHEA Grapalat" w:hAnsi="GHEA Grapalat"/>
          <w:sz w:val="24"/>
          <w:lang w:val="hy-AM"/>
        </w:rPr>
        <w:t xml:space="preserve"> չլինելը </w:t>
      </w:r>
      <w:r w:rsidR="004955DE" w:rsidRPr="00FB76AD">
        <w:rPr>
          <w:rFonts w:ascii="GHEA Grapalat" w:hAnsi="GHEA Grapalat"/>
          <w:sz w:val="24"/>
          <w:lang w:val="hy-AM"/>
        </w:rPr>
        <w:t xml:space="preserve">հարկ վճարողների </w:t>
      </w:r>
      <w:r w:rsidR="00C724DC" w:rsidRPr="00FB76AD">
        <w:rPr>
          <w:rFonts w:ascii="GHEA Grapalat" w:hAnsi="GHEA Grapalat"/>
          <w:sz w:val="24"/>
          <w:lang w:val="hy-AM"/>
        </w:rPr>
        <w:t xml:space="preserve">կողմից իրենց </w:t>
      </w:r>
      <w:r w:rsidR="004955DE" w:rsidRPr="00FB76AD">
        <w:rPr>
          <w:rFonts w:ascii="GHEA Grapalat" w:hAnsi="GHEA Grapalat"/>
          <w:sz w:val="24"/>
          <w:lang w:val="hy-AM"/>
        </w:rPr>
        <w:t>հարկային պարտավորություններ</w:t>
      </w:r>
      <w:r w:rsidR="00C724DC" w:rsidRPr="00FB76AD">
        <w:rPr>
          <w:rFonts w:ascii="GHEA Grapalat" w:hAnsi="GHEA Grapalat"/>
          <w:sz w:val="24"/>
          <w:lang w:val="hy-AM"/>
        </w:rPr>
        <w:t>ը կատարելուց</w:t>
      </w:r>
      <w:r w:rsidR="004955DE" w:rsidRPr="00FB76AD">
        <w:rPr>
          <w:rFonts w:ascii="GHEA Grapalat" w:hAnsi="GHEA Grapalat"/>
          <w:sz w:val="24"/>
          <w:lang w:val="hy-AM"/>
        </w:rPr>
        <w:t xml:space="preserve"> խուսափել</w:t>
      </w:r>
      <w:r w:rsidR="00FF5F41" w:rsidRPr="00FB76AD">
        <w:rPr>
          <w:rFonts w:ascii="GHEA Grapalat" w:hAnsi="GHEA Grapalat"/>
          <w:sz w:val="24"/>
          <w:lang w:val="hy-AM"/>
        </w:rPr>
        <w:t xml:space="preserve">ու դեմ ուղղված </w:t>
      </w:r>
      <w:r w:rsidR="005871BC" w:rsidRPr="00FB76AD">
        <w:rPr>
          <w:rFonts w:ascii="GHEA Grapalat" w:hAnsi="GHEA Grapalat"/>
          <w:sz w:val="24"/>
          <w:lang w:val="hy-AM"/>
        </w:rPr>
        <w:t>ՊԵԿ ջանքերը</w:t>
      </w:r>
      <w:r w:rsidR="00FF5F41" w:rsidRPr="00FB76AD">
        <w:rPr>
          <w:rFonts w:ascii="GHEA Grapalat" w:hAnsi="GHEA Grapalat"/>
          <w:sz w:val="24"/>
          <w:lang w:val="hy-AM"/>
        </w:rPr>
        <w:t xml:space="preserve"> կարող է </w:t>
      </w:r>
      <w:r w:rsidR="005871BC" w:rsidRPr="00FB76AD">
        <w:rPr>
          <w:rFonts w:ascii="GHEA Grapalat" w:hAnsi="GHEA Grapalat"/>
          <w:sz w:val="24"/>
          <w:lang w:val="hy-AM"/>
        </w:rPr>
        <w:t>դարձնել անարդյունավետ</w:t>
      </w:r>
      <w:r>
        <w:rPr>
          <w:rFonts w:ascii="GHEA Grapalat" w:hAnsi="GHEA Grapalat"/>
          <w:sz w:val="24"/>
          <w:lang w:val="hy-AM"/>
        </w:rPr>
        <w:t>:</w:t>
      </w:r>
    </w:p>
    <w:p w:rsidR="007E13EA" w:rsidRPr="007B3CC9" w:rsidRDefault="004955DE" w:rsidP="00F26ACD">
      <w:pPr>
        <w:pStyle w:val="ListParagraph"/>
        <w:spacing w:line="360" w:lineRule="auto"/>
        <w:ind w:left="0" w:firstLine="567"/>
        <w:jc w:val="both"/>
        <w:rPr>
          <w:rFonts w:ascii="GHEA Grapalat" w:hAnsi="GHEA Grapalat"/>
          <w:sz w:val="24"/>
          <w:lang w:val="hy-AM"/>
        </w:rPr>
      </w:pPr>
      <w:r w:rsidRPr="00FB76AD">
        <w:rPr>
          <w:rFonts w:ascii="GHEA Grapalat" w:hAnsi="GHEA Grapalat"/>
          <w:sz w:val="24"/>
          <w:lang w:val="hy-AM"/>
        </w:rPr>
        <w:lastRenderedPageBreak/>
        <w:t xml:space="preserve">Տեղեկատվական հոսքերի և դրանց ծավալների աճին զուգահեռ ընդլայնվում են հավաքագրվող տեղեկատվության վերլուծության և արդյունավետ կիրառման հնարավորությունները և շրջանակը։ </w:t>
      </w:r>
      <w:r w:rsidRPr="007B3CC9">
        <w:rPr>
          <w:rFonts w:ascii="GHEA Grapalat" w:hAnsi="GHEA Grapalat"/>
          <w:sz w:val="24"/>
          <w:lang w:val="hy-AM"/>
        </w:rPr>
        <w:t xml:space="preserve">Այս առումով, անհրաժեշտ է </w:t>
      </w:r>
      <w:r w:rsidR="007C4FAF" w:rsidRPr="007B3CC9">
        <w:rPr>
          <w:rFonts w:ascii="GHEA Grapalat" w:hAnsi="GHEA Grapalat"/>
          <w:sz w:val="24"/>
          <w:lang w:val="hy-AM"/>
        </w:rPr>
        <w:t xml:space="preserve">մշակել </w:t>
      </w:r>
      <w:r w:rsidRPr="007B3CC9">
        <w:rPr>
          <w:rFonts w:ascii="GHEA Grapalat" w:hAnsi="GHEA Grapalat"/>
          <w:sz w:val="24"/>
          <w:lang w:val="hy-AM"/>
        </w:rPr>
        <w:t xml:space="preserve">նոր տեղեկատվական համակարգեր, </w:t>
      </w:r>
      <w:r w:rsidR="007C4FAF" w:rsidRPr="007B3CC9">
        <w:rPr>
          <w:rFonts w:ascii="GHEA Grapalat" w:hAnsi="GHEA Grapalat"/>
          <w:sz w:val="24"/>
          <w:lang w:val="hy-AM"/>
        </w:rPr>
        <w:t xml:space="preserve">կատարելագործել </w:t>
      </w:r>
      <w:r w:rsidRPr="007B3CC9">
        <w:rPr>
          <w:rFonts w:ascii="GHEA Grapalat" w:hAnsi="GHEA Grapalat"/>
          <w:sz w:val="24"/>
          <w:lang w:val="hy-AM"/>
        </w:rPr>
        <w:t>արդեն իսկ ներդրված համակարգեր</w:t>
      </w:r>
      <w:r w:rsidR="007C4FAF" w:rsidRPr="007B3CC9">
        <w:rPr>
          <w:rFonts w:ascii="GHEA Grapalat" w:hAnsi="GHEA Grapalat"/>
          <w:sz w:val="24"/>
          <w:lang w:val="hy-AM"/>
        </w:rPr>
        <w:t>ը</w:t>
      </w:r>
      <w:r w:rsidRPr="007B3CC9">
        <w:rPr>
          <w:rFonts w:ascii="GHEA Grapalat" w:hAnsi="GHEA Grapalat"/>
          <w:sz w:val="24"/>
          <w:lang w:val="hy-AM"/>
        </w:rPr>
        <w:t xml:space="preserve">, </w:t>
      </w:r>
      <w:r w:rsidR="007C4FAF" w:rsidRPr="007B3CC9">
        <w:rPr>
          <w:rFonts w:ascii="GHEA Grapalat" w:hAnsi="GHEA Grapalat"/>
          <w:sz w:val="24"/>
          <w:lang w:val="hy-AM"/>
        </w:rPr>
        <w:t xml:space="preserve">ներդնել </w:t>
      </w:r>
      <w:r w:rsidRPr="007B3CC9">
        <w:rPr>
          <w:rFonts w:ascii="GHEA Grapalat" w:hAnsi="GHEA Grapalat"/>
          <w:sz w:val="24"/>
          <w:lang w:val="hy-AM"/>
        </w:rPr>
        <w:t xml:space="preserve">վերլուծական ժամանակակից գործիքակազմ, ինչպես նաև </w:t>
      </w:r>
      <w:r w:rsidR="007C4FAF" w:rsidRPr="007B3CC9">
        <w:rPr>
          <w:rFonts w:ascii="GHEA Grapalat" w:hAnsi="GHEA Grapalat"/>
          <w:sz w:val="24"/>
          <w:lang w:val="hy-AM"/>
        </w:rPr>
        <w:t xml:space="preserve">ապահովել </w:t>
      </w:r>
      <w:r w:rsidRPr="007B3CC9">
        <w:rPr>
          <w:rFonts w:ascii="GHEA Grapalat" w:hAnsi="GHEA Grapalat"/>
          <w:sz w:val="24"/>
          <w:lang w:val="hy-AM"/>
        </w:rPr>
        <w:t>դրանց արդյունավետ շահագործման համար սահմանված պահանջներին համապատասխան սերվերային ենթակառուցվածքներ</w:t>
      </w:r>
      <w:r w:rsidR="007C4FAF" w:rsidRPr="007B3CC9">
        <w:rPr>
          <w:rFonts w:ascii="GHEA Grapalat" w:hAnsi="GHEA Grapalat"/>
          <w:sz w:val="24"/>
          <w:lang w:val="hy-AM"/>
        </w:rPr>
        <w:t>ով և մարդկային համապատասխան ռեսուրսներով համալրվածություն</w:t>
      </w:r>
      <w:r w:rsidRPr="007B3CC9">
        <w:rPr>
          <w:rFonts w:ascii="GHEA Grapalat" w:hAnsi="GHEA Grapalat"/>
          <w:sz w:val="24"/>
          <w:lang w:val="hy-AM"/>
        </w:rPr>
        <w:t>։</w:t>
      </w:r>
    </w:p>
    <w:p w:rsidR="007E13EA" w:rsidRPr="00FB76AD" w:rsidRDefault="00591094" w:rsidP="00F26ACD">
      <w:pPr>
        <w:pStyle w:val="ListParagraph"/>
        <w:spacing w:line="360" w:lineRule="auto"/>
        <w:ind w:left="0" w:firstLine="567"/>
        <w:jc w:val="both"/>
        <w:rPr>
          <w:rFonts w:ascii="GHEA Grapalat" w:hAnsi="GHEA Grapalat"/>
          <w:sz w:val="24"/>
          <w:lang w:val="hy-AM"/>
        </w:rPr>
      </w:pPr>
      <w:r w:rsidRPr="00FB76AD">
        <w:rPr>
          <w:rFonts w:ascii="GHEA Grapalat" w:hAnsi="GHEA Grapalat"/>
          <w:sz w:val="24"/>
          <w:lang w:val="hy-AM"/>
        </w:rPr>
        <w:t>Ժամանակակից փոփոխություններ</w:t>
      </w:r>
      <w:r w:rsidR="00012451" w:rsidRPr="00FB76AD">
        <w:rPr>
          <w:rFonts w:ascii="GHEA Grapalat" w:hAnsi="GHEA Grapalat"/>
          <w:sz w:val="24"/>
          <w:lang w:val="hy-AM"/>
        </w:rPr>
        <w:t>ն</w:t>
      </w:r>
      <w:r w:rsidRPr="00FB76AD">
        <w:rPr>
          <w:rFonts w:ascii="GHEA Grapalat" w:hAnsi="GHEA Grapalat"/>
          <w:sz w:val="24"/>
          <w:lang w:val="hy-AM"/>
        </w:rPr>
        <w:t xml:space="preserve"> առաջացնում են </w:t>
      </w:r>
      <w:r w:rsidR="00683497" w:rsidRPr="00FB76AD">
        <w:rPr>
          <w:rFonts w:ascii="GHEA Grapalat" w:hAnsi="GHEA Grapalat"/>
          <w:sz w:val="24"/>
          <w:lang w:val="hy-AM"/>
        </w:rPr>
        <w:t>իրականացվող մի շարք գործառույթների վերակազմակերպման, ավտոմատացման, նոր</w:t>
      </w:r>
      <w:r w:rsidRPr="00FB76AD">
        <w:rPr>
          <w:rFonts w:ascii="GHEA Grapalat" w:hAnsi="GHEA Grapalat"/>
          <w:sz w:val="24"/>
          <w:lang w:val="hy-AM"/>
        </w:rPr>
        <w:t xml:space="preserve"> գործառույթների իրականացման</w:t>
      </w:r>
      <w:r w:rsidR="00683497" w:rsidRPr="00FB76AD">
        <w:rPr>
          <w:rFonts w:ascii="GHEA Grapalat" w:hAnsi="GHEA Grapalat"/>
          <w:sz w:val="24"/>
          <w:lang w:val="hy-AM"/>
        </w:rPr>
        <w:t>, ինչպես նաև</w:t>
      </w:r>
      <w:r w:rsidRPr="00FB76AD">
        <w:rPr>
          <w:rFonts w:ascii="GHEA Grapalat" w:hAnsi="GHEA Grapalat"/>
          <w:sz w:val="24"/>
          <w:lang w:val="hy-AM"/>
        </w:rPr>
        <w:t xml:space="preserve"> կառավարման նոր մոդելի ներդր</w:t>
      </w:r>
      <w:r w:rsidR="00683497" w:rsidRPr="00FB76AD">
        <w:rPr>
          <w:rFonts w:ascii="GHEA Grapalat" w:hAnsi="GHEA Grapalat"/>
          <w:sz w:val="24"/>
          <w:lang w:val="hy-AM"/>
        </w:rPr>
        <w:t>ման անհրաժեշտություն</w:t>
      </w:r>
      <w:r w:rsidR="00A661B3" w:rsidRPr="00FB76AD">
        <w:rPr>
          <w:rFonts w:ascii="GHEA Grapalat" w:hAnsi="GHEA Grapalat"/>
          <w:sz w:val="24"/>
          <w:lang w:val="hy-AM"/>
        </w:rPr>
        <w:t>, որոնց արդյունքում կապահովվի նաև հարկ վճարողներին նոր տեխնոլոգիական լուծումներով ծառայությունների տրամադ</w:t>
      </w:r>
      <w:r w:rsidR="00236186" w:rsidRPr="00BB4856">
        <w:rPr>
          <w:rFonts w:ascii="GHEA Grapalat" w:hAnsi="GHEA Grapalat"/>
          <w:sz w:val="24"/>
          <w:lang w:val="hy-AM"/>
        </w:rPr>
        <w:t>ր</w:t>
      </w:r>
      <w:r w:rsidR="00A661B3" w:rsidRPr="00FB76AD">
        <w:rPr>
          <w:rFonts w:ascii="GHEA Grapalat" w:hAnsi="GHEA Grapalat"/>
          <w:sz w:val="24"/>
          <w:lang w:val="hy-AM"/>
        </w:rPr>
        <w:t>ումը</w:t>
      </w:r>
      <w:r w:rsidRPr="00FB76AD">
        <w:rPr>
          <w:rFonts w:ascii="GHEA Grapalat" w:hAnsi="GHEA Grapalat"/>
          <w:sz w:val="24"/>
          <w:lang w:val="hy-AM"/>
        </w:rPr>
        <w:t>։</w:t>
      </w:r>
    </w:p>
    <w:p w:rsidR="009A4302" w:rsidRDefault="009A4302" w:rsidP="00F26ACD">
      <w:pPr>
        <w:pStyle w:val="ListParagraph"/>
        <w:spacing w:line="360" w:lineRule="auto"/>
        <w:ind w:left="567"/>
        <w:jc w:val="both"/>
        <w:rPr>
          <w:rFonts w:ascii="GHEA Grapalat" w:hAnsi="GHEA Grapalat"/>
          <w:sz w:val="24"/>
          <w:lang w:val="hy-AM"/>
        </w:rPr>
      </w:pPr>
      <w:r>
        <w:rPr>
          <w:rFonts w:ascii="GHEA Grapalat" w:hAnsi="GHEA Grapalat"/>
          <w:sz w:val="24"/>
          <w:lang w:val="hy-AM"/>
        </w:rPr>
        <w:t>Այսպիսով, սույն զարգացման ռազմավարական նպատակն ուղղված է՝</w:t>
      </w:r>
    </w:p>
    <w:p w:rsidR="009A4302" w:rsidRDefault="009A4302" w:rsidP="009A4302">
      <w:pPr>
        <w:pStyle w:val="ListParagraph"/>
        <w:numPr>
          <w:ilvl w:val="0"/>
          <w:numId w:val="133"/>
        </w:numPr>
        <w:spacing w:line="360" w:lineRule="auto"/>
        <w:ind w:left="0" w:firstLine="567"/>
        <w:jc w:val="both"/>
        <w:rPr>
          <w:rFonts w:ascii="GHEA Grapalat" w:hAnsi="GHEA Grapalat"/>
          <w:sz w:val="24"/>
          <w:lang w:val="hy-AM"/>
        </w:rPr>
      </w:pPr>
      <w:r w:rsidRPr="009A4302">
        <w:rPr>
          <w:rFonts w:ascii="GHEA Grapalat" w:hAnsi="GHEA Grapalat"/>
          <w:sz w:val="24"/>
          <w:lang w:val="hy-AM"/>
        </w:rPr>
        <w:t>մեքենայական ուսուցման (Machine Learning)</w:t>
      </w:r>
      <w:r>
        <w:rPr>
          <w:rFonts w:ascii="GHEA Grapalat" w:hAnsi="GHEA Grapalat"/>
          <w:sz w:val="24"/>
          <w:lang w:val="hy-AM"/>
        </w:rPr>
        <w:t xml:space="preserve"> և այլ ՏՏ նորարարական տարրերով ՊԵԿ վերլուծական կարողությունների կատարելագործմանը, </w:t>
      </w:r>
    </w:p>
    <w:p w:rsidR="009A4302" w:rsidRDefault="009A4302" w:rsidP="009A4302">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պետական այլ մարմինների հետ տեղեկատվության փոխանակման գործընթացի արդյունավետության բարձրացմանը,</w:t>
      </w:r>
    </w:p>
    <w:p w:rsidR="009A4302" w:rsidRDefault="009A4302" w:rsidP="009A4302">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ՏՏ նորարարական լուծումներով հարկ վճարողներին ծառայությունների մատուցմանը՝ բարձրացնելով վերջիններիս հարմարավետությունը և նվազեցնելով պարտավորությունների</w:t>
      </w:r>
      <w:r w:rsidR="002D179F">
        <w:rPr>
          <w:rFonts w:ascii="GHEA Grapalat" w:hAnsi="GHEA Grapalat"/>
          <w:sz w:val="24"/>
          <w:lang w:val="hy-AM"/>
        </w:rPr>
        <w:t xml:space="preserve"> կատարման վրա ծախսվող ռեսուրսները, ինչպես նաև նվազեցնելով մարդկային գործոնի ազդեցության աստիճանը,</w:t>
      </w:r>
    </w:p>
    <w:p w:rsidR="002D179F" w:rsidRDefault="002D179F" w:rsidP="009A4302">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 xml:space="preserve">ՊԵԿ-ում կառավարման արդյունավետ մեխանիզմների ներդրմանը, իրականացվող գործընթացների արդյունավետության </w:t>
      </w:r>
      <w:r w:rsidR="007814CD">
        <w:rPr>
          <w:rFonts w:ascii="GHEA Grapalat" w:hAnsi="GHEA Grapalat"/>
          <w:sz w:val="24"/>
          <w:lang w:val="hy-AM"/>
        </w:rPr>
        <w:t>բարձրացմանը,</w:t>
      </w:r>
    </w:p>
    <w:p w:rsidR="007814CD" w:rsidRDefault="007814CD" w:rsidP="009A4302">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lastRenderedPageBreak/>
        <w:t>ՊԵԿ ցանցի հեռահար սպասարկման լիարժեք ապահովվածությունը և հարկային ու մաքսային տեղեկատվական շտեմարանների արդյունավետ շահագործումը։</w:t>
      </w:r>
    </w:p>
    <w:p w:rsidR="00591094" w:rsidRPr="00FB76AD" w:rsidRDefault="002D179F" w:rsidP="002D179F">
      <w:pPr>
        <w:pStyle w:val="ListParagraph"/>
        <w:spacing w:line="360" w:lineRule="auto"/>
        <w:ind w:left="0" w:firstLine="567"/>
        <w:jc w:val="both"/>
        <w:rPr>
          <w:rFonts w:ascii="GHEA Grapalat" w:hAnsi="GHEA Grapalat"/>
          <w:sz w:val="24"/>
          <w:lang w:val="hy-AM"/>
        </w:rPr>
      </w:pPr>
      <w:r>
        <w:rPr>
          <w:rFonts w:ascii="GHEA Grapalat" w:hAnsi="GHEA Grapalat"/>
          <w:sz w:val="24"/>
          <w:lang w:val="hy-AM"/>
        </w:rPr>
        <w:t>Այս</w:t>
      </w:r>
      <w:r w:rsidR="006F443E" w:rsidRPr="00FB76AD">
        <w:rPr>
          <w:rFonts w:ascii="GHEA Grapalat" w:hAnsi="GHEA Grapalat"/>
          <w:sz w:val="24"/>
          <w:lang w:val="hy-AM"/>
        </w:rPr>
        <w:t xml:space="preserve"> ռազմավարական </w:t>
      </w:r>
      <w:r>
        <w:rPr>
          <w:rFonts w:ascii="GHEA Grapalat" w:hAnsi="GHEA Grapalat"/>
          <w:sz w:val="24"/>
          <w:lang w:val="hy-AM"/>
        </w:rPr>
        <w:t xml:space="preserve">նպատակը բաղկացած է </w:t>
      </w:r>
      <w:r w:rsidR="00EE0A8E" w:rsidRPr="00FB76AD">
        <w:rPr>
          <w:rFonts w:ascii="GHEA Grapalat" w:hAnsi="GHEA Grapalat"/>
          <w:sz w:val="24"/>
          <w:lang w:val="hy-AM"/>
        </w:rPr>
        <w:t>2</w:t>
      </w:r>
      <w:r w:rsidR="006F443E" w:rsidRPr="00FB76AD">
        <w:rPr>
          <w:rFonts w:ascii="GHEA Grapalat" w:hAnsi="GHEA Grapalat"/>
          <w:sz w:val="24"/>
          <w:lang w:val="hy-AM"/>
        </w:rPr>
        <w:t xml:space="preserve"> ենթանպատակներ</w:t>
      </w:r>
      <w:r>
        <w:rPr>
          <w:rFonts w:ascii="GHEA Grapalat" w:hAnsi="GHEA Grapalat"/>
          <w:sz w:val="24"/>
          <w:lang w:val="hy-AM"/>
        </w:rPr>
        <w:t>ից</w:t>
      </w:r>
      <w:r w:rsidR="006F443E" w:rsidRPr="00FB76AD">
        <w:rPr>
          <w:rFonts w:ascii="GHEA Grapalat" w:hAnsi="GHEA Grapalat"/>
          <w:sz w:val="24"/>
          <w:lang w:val="hy-AM"/>
        </w:rPr>
        <w:t>,</w:t>
      </w:r>
      <w:r>
        <w:rPr>
          <w:rFonts w:ascii="GHEA Grapalat" w:hAnsi="GHEA Grapalat"/>
          <w:sz w:val="24"/>
          <w:lang w:val="hy-AM"/>
        </w:rPr>
        <w:t xml:space="preserve"> որոնց շրջանակներում </w:t>
      </w:r>
      <w:r w:rsidRPr="00FB76AD">
        <w:rPr>
          <w:rFonts w:ascii="GHEA Grapalat" w:hAnsi="GHEA Grapalat"/>
          <w:sz w:val="24"/>
          <w:lang w:val="hy-AM"/>
        </w:rPr>
        <w:t>ՊԵԿ-ը նախաձեռնել է 2</w:t>
      </w:r>
      <w:r>
        <w:rPr>
          <w:rFonts w:ascii="GHEA Grapalat" w:hAnsi="GHEA Grapalat"/>
          <w:sz w:val="24"/>
          <w:lang w:val="hy-AM"/>
        </w:rPr>
        <w:t>9</w:t>
      </w:r>
      <w:r w:rsidRPr="00BB4856">
        <w:rPr>
          <w:rFonts w:ascii="GHEA Grapalat" w:hAnsi="GHEA Grapalat"/>
          <w:sz w:val="24"/>
          <w:lang w:val="hy-AM"/>
        </w:rPr>
        <w:t xml:space="preserve"> </w:t>
      </w:r>
      <w:r>
        <w:rPr>
          <w:rFonts w:ascii="GHEA Grapalat" w:hAnsi="GHEA Grapalat"/>
          <w:sz w:val="24"/>
          <w:lang w:val="hy-AM"/>
        </w:rPr>
        <w:t>գործողություն։</w:t>
      </w:r>
    </w:p>
    <w:p w:rsidR="00AE26C5" w:rsidRPr="00FB76AD" w:rsidRDefault="008A0C2C" w:rsidP="007814CD">
      <w:pPr>
        <w:pStyle w:val="Heading3"/>
        <w:spacing w:after="240"/>
        <w:jc w:val="both"/>
        <w:rPr>
          <w:rFonts w:ascii="GHEA Grapalat" w:hAnsi="GHEA Grapalat"/>
          <w:lang w:val="hy-AM"/>
        </w:rPr>
      </w:pPr>
      <w:bookmarkStart w:id="22" w:name="_Toc421209621"/>
      <w:bookmarkStart w:id="23" w:name="_Toc73347760"/>
      <w:r w:rsidRPr="00FB76AD">
        <w:rPr>
          <w:rFonts w:ascii="GHEA Grapalat" w:hAnsi="GHEA Grapalat"/>
          <w:lang w:val="hy-AM"/>
        </w:rPr>
        <w:t xml:space="preserve">Ենթանպատակ </w:t>
      </w:r>
      <w:r w:rsidR="00C4724C" w:rsidRPr="00FB76AD">
        <w:rPr>
          <w:rFonts w:ascii="GHEA Grapalat" w:hAnsi="GHEA Grapalat"/>
          <w:lang w:val="hy-AM"/>
        </w:rPr>
        <w:t>1.</w:t>
      </w:r>
      <w:r w:rsidRPr="00FB76AD">
        <w:rPr>
          <w:rFonts w:ascii="GHEA Grapalat" w:hAnsi="GHEA Grapalat"/>
          <w:lang w:val="hy-AM"/>
        </w:rPr>
        <w:t>1</w:t>
      </w:r>
      <w:r w:rsidR="00C4724C" w:rsidRPr="00FB76AD">
        <w:rPr>
          <w:rFonts w:ascii="GHEA Grapalat" w:hAnsi="GHEA Grapalat"/>
          <w:lang w:val="hy-AM"/>
        </w:rPr>
        <w:t>.</w:t>
      </w:r>
      <w:r w:rsidRPr="00FB76AD">
        <w:rPr>
          <w:rFonts w:ascii="GHEA Grapalat" w:hAnsi="GHEA Grapalat"/>
          <w:lang w:val="hy-AM"/>
        </w:rPr>
        <w:t xml:space="preserve"> </w:t>
      </w:r>
      <w:r w:rsidR="00252575" w:rsidRPr="00FB76AD">
        <w:rPr>
          <w:rFonts w:ascii="GHEA Grapalat" w:hAnsi="GHEA Grapalat"/>
          <w:lang w:val="hy-AM"/>
        </w:rPr>
        <w:t>Էլեկտ</w:t>
      </w:r>
      <w:r w:rsidR="00252575" w:rsidRPr="00FB76AD">
        <w:rPr>
          <w:rFonts w:ascii="GHEA Grapalat" w:hAnsi="GHEA Grapalat" w:cs="Verdana"/>
          <w:lang w:val="hy-AM"/>
        </w:rPr>
        <w:t>ր</w:t>
      </w:r>
      <w:r w:rsidR="00252575" w:rsidRPr="00FB76AD">
        <w:rPr>
          <w:rFonts w:ascii="GHEA Grapalat" w:hAnsi="GHEA Grapalat"/>
          <w:lang w:val="hy-AM"/>
        </w:rPr>
        <w:t xml:space="preserve">ոնային </w:t>
      </w:r>
      <w:r w:rsidR="00F2003F" w:rsidRPr="00FB76AD">
        <w:rPr>
          <w:rFonts w:ascii="GHEA Grapalat" w:hAnsi="GHEA Grapalat"/>
          <w:lang w:val="hy-AM"/>
        </w:rPr>
        <w:t>և թվային գո</w:t>
      </w:r>
      <w:r w:rsidR="00F2003F" w:rsidRPr="00FB76AD">
        <w:rPr>
          <w:rFonts w:ascii="GHEA Grapalat" w:hAnsi="GHEA Grapalat" w:cs="Verdana"/>
          <w:lang w:val="hy-AM"/>
        </w:rPr>
        <w:t>ր</w:t>
      </w:r>
      <w:r w:rsidR="00F2003F" w:rsidRPr="00FB76AD">
        <w:rPr>
          <w:rFonts w:ascii="GHEA Grapalat" w:hAnsi="GHEA Grapalat"/>
          <w:lang w:val="hy-AM"/>
        </w:rPr>
        <w:t>ծիքակազմի նե</w:t>
      </w:r>
      <w:r w:rsidR="00F2003F" w:rsidRPr="00FB76AD">
        <w:rPr>
          <w:rFonts w:ascii="GHEA Grapalat" w:hAnsi="GHEA Grapalat" w:cs="Verdana"/>
          <w:lang w:val="hy-AM"/>
        </w:rPr>
        <w:t>րդր</w:t>
      </w:r>
      <w:r w:rsidR="00F2003F" w:rsidRPr="00FB76AD">
        <w:rPr>
          <w:rFonts w:ascii="GHEA Grapalat" w:hAnsi="GHEA Grapalat"/>
          <w:lang w:val="hy-AM"/>
        </w:rPr>
        <w:t>ում և</w:t>
      </w:r>
      <w:r w:rsidR="00FF5C45" w:rsidRPr="00FB76AD">
        <w:rPr>
          <w:rFonts w:ascii="GHEA Grapalat" w:hAnsi="GHEA Grapalat"/>
          <w:lang w:val="hy-AM"/>
        </w:rPr>
        <w:t xml:space="preserve"> </w:t>
      </w:r>
      <w:r w:rsidR="00F2003F" w:rsidRPr="00FB76AD">
        <w:rPr>
          <w:rFonts w:ascii="GHEA Grapalat" w:hAnsi="GHEA Grapalat"/>
          <w:lang w:val="hy-AM"/>
        </w:rPr>
        <w:t>զա</w:t>
      </w:r>
      <w:r w:rsidR="00F2003F" w:rsidRPr="00FB76AD">
        <w:rPr>
          <w:rFonts w:ascii="GHEA Grapalat" w:hAnsi="GHEA Grapalat" w:cs="Verdana"/>
          <w:lang w:val="hy-AM"/>
        </w:rPr>
        <w:t>ր</w:t>
      </w:r>
      <w:r w:rsidR="00F2003F" w:rsidRPr="00FB76AD">
        <w:rPr>
          <w:rFonts w:ascii="GHEA Grapalat" w:hAnsi="GHEA Grapalat"/>
          <w:lang w:val="hy-AM"/>
        </w:rPr>
        <w:t>գացում</w:t>
      </w:r>
      <w:bookmarkEnd w:id="22"/>
      <w:bookmarkEnd w:id="23"/>
    </w:p>
    <w:p w:rsidR="008670A7" w:rsidRPr="000F662A" w:rsidRDefault="008670A7" w:rsidP="00A65CF4">
      <w:pPr>
        <w:pStyle w:val="Heading4"/>
        <w:spacing w:after="240"/>
        <w:jc w:val="both"/>
        <w:rPr>
          <w:rFonts w:ascii="GHEA Grapalat" w:hAnsi="GHEA Grapalat"/>
          <w:b/>
          <w:i w:val="0"/>
          <w:color w:val="auto"/>
          <w:lang w:val="hy-AM"/>
        </w:rPr>
      </w:pPr>
      <w:bookmarkStart w:id="24" w:name="_Toc73347761"/>
      <w:r w:rsidRPr="00FB76AD">
        <w:rPr>
          <w:rFonts w:ascii="GHEA Grapalat" w:hAnsi="GHEA Grapalat"/>
          <w:b/>
          <w:i w:val="0"/>
          <w:color w:val="auto"/>
          <w:lang w:val="hy-AM"/>
        </w:rPr>
        <w:t>1.1.</w:t>
      </w:r>
      <w:r w:rsidRPr="00CD7D9F">
        <w:rPr>
          <w:rFonts w:ascii="GHEA Grapalat" w:hAnsi="GHEA Grapalat"/>
          <w:b/>
          <w:i w:val="0"/>
          <w:color w:val="auto"/>
          <w:lang w:val="hy-AM"/>
        </w:rPr>
        <w:t>1</w:t>
      </w:r>
      <w:r w:rsidRPr="00FB76AD">
        <w:rPr>
          <w:rFonts w:ascii="GHEA Grapalat" w:hAnsi="GHEA Grapalat"/>
          <w:b/>
          <w:i w:val="0"/>
          <w:color w:val="auto"/>
          <w:lang w:val="hy-AM"/>
        </w:rPr>
        <w:t xml:space="preserve">. </w:t>
      </w:r>
      <w:r w:rsidRPr="00C63525">
        <w:rPr>
          <w:rFonts w:ascii="GHEA Grapalat" w:hAnsi="GHEA Grapalat"/>
          <w:b/>
          <w:i w:val="0"/>
          <w:color w:val="auto"/>
          <w:lang w:val="hy-AM"/>
        </w:rPr>
        <w:t>Հարկ վճարողների սպասարկման կենտրոնների հաղորդակցման համակարգ, էլեկտրոնային արխիվ</w:t>
      </w:r>
      <w:bookmarkEnd w:id="24"/>
    </w:p>
    <w:p w:rsidR="008670A7" w:rsidRPr="00B93438" w:rsidRDefault="008670A7" w:rsidP="00A65CF4">
      <w:pPr>
        <w:spacing w:line="276" w:lineRule="auto"/>
        <w:jc w:val="both"/>
        <w:rPr>
          <w:rFonts w:ascii="GHEA Grapalat" w:hAnsi="GHEA Grapalat"/>
          <w:b/>
          <w:i/>
          <w:spacing w:val="-2"/>
          <w:lang w:val="hy-AM"/>
        </w:rPr>
      </w:pPr>
      <w:r w:rsidRPr="00FB76AD">
        <w:rPr>
          <w:rFonts w:ascii="GHEA Grapalat" w:hAnsi="GHEA Grapalat"/>
          <w:b/>
          <w:i/>
          <w:lang w:val="hy-AM"/>
        </w:rPr>
        <w:t>(</w:t>
      </w:r>
      <w:r w:rsidRPr="00FB76AD">
        <w:rPr>
          <w:rFonts w:ascii="GHEA Grapalat" w:hAnsi="GHEA Grapalat" w:cs="Sylfaen"/>
          <w:b/>
          <w:i/>
          <w:lang w:val="hy-AM"/>
        </w:rPr>
        <w:t>ԳՈՐԾՈՂՈՒԹՅՈՒՆ՝</w:t>
      </w:r>
      <w:r w:rsidRPr="00FB76AD">
        <w:rPr>
          <w:rFonts w:ascii="GHEA Grapalat" w:hAnsi="GHEA Grapalat"/>
          <w:b/>
          <w:i/>
          <w:lang w:val="hy-AM"/>
        </w:rPr>
        <w:t xml:space="preserve"> </w:t>
      </w:r>
      <w:r w:rsidRPr="00FB76AD">
        <w:rPr>
          <w:rFonts w:ascii="GHEA Grapalat" w:hAnsi="GHEA Grapalat" w:cs="Sylfaen"/>
          <w:b/>
          <w:i/>
          <w:lang w:val="hy-AM"/>
        </w:rPr>
        <w:t>տեղեկատվական</w:t>
      </w:r>
      <w:r w:rsidRPr="00FB76AD">
        <w:rPr>
          <w:rFonts w:ascii="GHEA Grapalat" w:hAnsi="GHEA Grapalat"/>
          <w:b/>
          <w:i/>
          <w:spacing w:val="-2"/>
          <w:lang w:val="hy-AM"/>
        </w:rPr>
        <w:t xml:space="preserve"> </w:t>
      </w:r>
      <w:r w:rsidRPr="00FB76AD">
        <w:rPr>
          <w:rFonts w:ascii="GHEA Grapalat" w:hAnsi="GHEA Grapalat" w:cs="Sylfaen"/>
          <w:b/>
          <w:i/>
          <w:lang w:val="hy-AM"/>
        </w:rPr>
        <w:t>համակարգերի</w:t>
      </w:r>
      <w:r w:rsidRPr="00FB76AD">
        <w:rPr>
          <w:rFonts w:ascii="GHEA Grapalat" w:hAnsi="GHEA Grapalat"/>
          <w:b/>
          <w:i/>
          <w:spacing w:val="-2"/>
          <w:lang w:val="hy-AM"/>
        </w:rPr>
        <w:t xml:space="preserve"> </w:t>
      </w:r>
      <w:r w:rsidRPr="00FB76AD">
        <w:rPr>
          <w:rFonts w:ascii="GHEA Grapalat" w:hAnsi="GHEA Grapalat" w:cs="Sylfaen"/>
          <w:b/>
          <w:i/>
          <w:lang w:val="hy-AM"/>
        </w:rPr>
        <w:t>կիրառմամբ</w:t>
      </w:r>
      <w:r w:rsidRPr="00FB76AD">
        <w:rPr>
          <w:rFonts w:ascii="GHEA Grapalat" w:hAnsi="GHEA Grapalat"/>
          <w:b/>
          <w:i/>
          <w:spacing w:val="-2"/>
          <w:lang w:val="hy-AM"/>
        </w:rPr>
        <w:t xml:space="preserve"> </w:t>
      </w:r>
      <w:r w:rsidRPr="00FB76AD">
        <w:rPr>
          <w:rFonts w:ascii="GHEA Grapalat" w:hAnsi="GHEA Grapalat" w:cs="Sylfaen"/>
          <w:b/>
          <w:i/>
          <w:lang w:val="hy-AM"/>
        </w:rPr>
        <w:t>բարելավել</w:t>
      </w:r>
      <w:r w:rsidRPr="00FB76AD">
        <w:rPr>
          <w:rFonts w:ascii="GHEA Grapalat" w:hAnsi="GHEA Grapalat"/>
          <w:b/>
          <w:i/>
          <w:spacing w:val="67"/>
          <w:lang w:val="hy-AM"/>
        </w:rPr>
        <w:t xml:space="preserve"> </w:t>
      </w:r>
      <w:r w:rsidRPr="00FB76AD">
        <w:rPr>
          <w:rFonts w:ascii="GHEA Grapalat" w:hAnsi="GHEA Grapalat" w:cs="Sylfaen"/>
          <w:b/>
          <w:i/>
          <w:lang w:val="hy-AM"/>
        </w:rPr>
        <w:t>ՊԵԿ</w:t>
      </w:r>
      <w:r w:rsidRPr="00FB76AD">
        <w:rPr>
          <w:rFonts w:ascii="GHEA Grapalat" w:hAnsi="GHEA Grapalat"/>
          <w:b/>
          <w:i/>
          <w:spacing w:val="-2"/>
          <w:lang w:val="hy-AM"/>
        </w:rPr>
        <w:t xml:space="preserve"> </w:t>
      </w:r>
      <w:r w:rsidRPr="00FB76AD">
        <w:rPr>
          <w:rFonts w:ascii="GHEA Grapalat" w:hAnsi="GHEA Grapalat" w:cs="Sylfaen"/>
          <w:b/>
          <w:i/>
          <w:lang w:val="hy-AM"/>
        </w:rPr>
        <w:t>կողմից</w:t>
      </w:r>
      <w:r w:rsidRPr="00FB76AD">
        <w:rPr>
          <w:rFonts w:ascii="GHEA Grapalat" w:hAnsi="GHEA Grapalat"/>
          <w:b/>
          <w:i/>
          <w:spacing w:val="1"/>
          <w:lang w:val="hy-AM"/>
        </w:rPr>
        <w:t xml:space="preserve"> </w:t>
      </w:r>
      <w:r w:rsidRPr="00FB76AD">
        <w:rPr>
          <w:rFonts w:ascii="GHEA Grapalat" w:hAnsi="GHEA Grapalat" w:cs="Sylfaen"/>
          <w:b/>
          <w:i/>
          <w:lang w:val="hy-AM"/>
        </w:rPr>
        <w:t>մատուցվող</w:t>
      </w:r>
      <w:r w:rsidRPr="00FB76AD">
        <w:rPr>
          <w:rFonts w:ascii="GHEA Grapalat" w:hAnsi="GHEA Grapalat"/>
          <w:b/>
          <w:i/>
          <w:lang w:val="hy-AM"/>
        </w:rPr>
        <w:t xml:space="preserve"> </w:t>
      </w:r>
      <w:r w:rsidRPr="00FB76AD">
        <w:rPr>
          <w:rFonts w:ascii="GHEA Grapalat" w:hAnsi="GHEA Grapalat" w:cs="Sylfaen"/>
          <w:b/>
          <w:i/>
          <w:lang w:val="hy-AM"/>
        </w:rPr>
        <w:t>ծառայությունների</w:t>
      </w:r>
      <w:r w:rsidRPr="00FB76AD">
        <w:rPr>
          <w:rFonts w:ascii="GHEA Grapalat" w:hAnsi="GHEA Grapalat"/>
          <w:b/>
          <w:i/>
          <w:spacing w:val="-2"/>
          <w:lang w:val="hy-AM"/>
        </w:rPr>
        <w:t xml:space="preserve"> </w:t>
      </w:r>
      <w:r w:rsidRPr="00FB76AD">
        <w:rPr>
          <w:rFonts w:ascii="GHEA Grapalat" w:hAnsi="GHEA Grapalat" w:cs="Sylfaen"/>
          <w:b/>
          <w:i/>
          <w:lang w:val="hy-AM"/>
        </w:rPr>
        <w:t>որակը</w:t>
      </w:r>
      <w:r w:rsidRPr="00FB76AD">
        <w:rPr>
          <w:rFonts w:ascii="GHEA Grapalat" w:hAnsi="GHEA Grapalat"/>
          <w:b/>
          <w:i/>
          <w:spacing w:val="-2"/>
          <w:lang w:val="hy-AM"/>
        </w:rPr>
        <w:t xml:space="preserve"> </w:t>
      </w:r>
      <w:r w:rsidRPr="00FB76AD">
        <w:rPr>
          <w:rFonts w:ascii="GHEA Grapalat" w:hAnsi="GHEA Grapalat" w:cs="Sylfaen"/>
          <w:b/>
          <w:i/>
          <w:lang w:val="hy-AM"/>
        </w:rPr>
        <w:t>և</w:t>
      </w:r>
      <w:r w:rsidRPr="00FB76AD">
        <w:rPr>
          <w:rFonts w:ascii="GHEA Grapalat" w:hAnsi="GHEA Grapalat"/>
          <w:b/>
          <w:i/>
          <w:spacing w:val="-2"/>
          <w:lang w:val="hy-AM"/>
        </w:rPr>
        <w:t xml:space="preserve"> </w:t>
      </w:r>
      <w:r w:rsidRPr="00FB76AD">
        <w:rPr>
          <w:rFonts w:ascii="GHEA Grapalat" w:hAnsi="GHEA Grapalat" w:cs="Sylfaen"/>
          <w:b/>
          <w:i/>
          <w:lang w:val="hy-AM"/>
        </w:rPr>
        <w:t>հարկ</w:t>
      </w:r>
      <w:r w:rsidRPr="00FB76AD">
        <w:rPr>
          <w:rFonts w:ascii="GHEA Grapalat" w:hAnsi="GHEA Grapalat"/>
          <w:b/>
          <w:i/>
          <w:spacing w:val="-2"/>
          <w:lang w:val="hy-AM"/>
        </w:rPr>
        <w:t xml:space="preserve"> </w:t>
      </w:r>
      <w:r w:rsidRPr="00FB76AD">
        <w:rPr>
          <w:rFonts w:ascii="GHEA Grapalat" w:hAnsi="GHEA Grapalat" w:cs="Sylfaen"/>
          <w:b/>
          <w:i/>
          <w:lang w:val="hy-AM"/>
        </w:rPr>
        <w:t>վճարողների</w:t>
      </w:r>
      <w:r w:rsidRPr="00FB76AD">
        <w:rPr>
          <w:rFonts w:ascii="GHEA Grapalat" w:hAnsi="GHEA Grapalat"/>
          <w:b/>
          <w:i/>
          <w:spacing w:val="45"/>
          <w:lang w:val="hy-AM"/>
        </w:rPr>
        <w:t xml:space="preserve"> </w:t>
      </w:r>
      <w:r w:rsidRPr="00FB76AD">
        <w:rPr>
          <w:rFonts w:ascii="GHEA Grapalat" w:hAnsi="GHEA Grapalat" w:cs="Sylfaen"/>
          <w:b/>
          <w:i/>
          <w:lang w:val="hy-AM"/>
        </w:rPr>
        <w:t>սպասարկման</w:t>
      </w:r>
      <w:r w:rsidRPr="00FB76AD">
        <w:rPr>
          <w:rFonts w:ascii="GHEA Grapalat" w:hAnsi="GHEA Grapalat"/>
          <w:b/>
          <w:i/>
          <w:spacing w:val="-2"/>
          <w:lang w:val="hy-AM"/>
        </w:rPr>
        <w:t xml:space="preserve"> </w:t>
      </w:r>
      <w:r w:rsidRPr="00FB76AD">
        <w:rPr>
          <w:rFonts w:ascii="GHEA Grapalat" w:hAnsi="GHEA Grapalat" w:cs="Sylfaen"/>
          <w:b/>
          <w:i/>
          <w:lang w:val="hy-AM"/>
        </w:rPr>
        <w:t>կենտրոնների</w:t>
      </w:r>
      <w:r w:rsidRPr="00FB76AD">
        <w:rPr>
          <w:rFonts w:ascii="GHEA Grapalat" w:hAnsi="GHEA Grapalat"/>
          <w:b/>
          <w:i/>
          <w:spacing w:val="-2"/>
          <w:lang w:val="hy-AM"/>
        </w:rPr>
        <w:t xml:space="preserve"> </w:t>
      </w:r>
      <w:r w:rsidRPr="00FB76AD">
        <w:rPr>
          <w:rFonts w:ascii="GHEA Grapalat" w:hAnsi="GHEA Grapalat" w:cs="Sylfaen"/>
          <w:b/>
          <w:i/>
          <w:lang w:val="hy-AM"/>
        </w:rPr>
        <w:t>միջև</w:t>
      </w:r>
      <w:r w:rsidRPr="00FB76AD">
        <w:rPr>
          <w:rFonts w:ascii="GHEA Grapalat" w:hAnsi="GHEA Grapalat"/>
          <w:b/>
          <w:i/>
          <w:spacing w:val="-2"/>
          <w:lang w:val="hy-AM"/>
        </w:rPr>
        <w:t xml:space="preserve"> </w:t>
      </w:r>
      <w:r w:rsidRPr="00FB76AD">
        <w:rPr>
          <w:rFonts w:ascii="GHEA Grapalat" w:hAnsi="GHEA Grapalat" w:cs="Sylfaen"/>
          <w:b/>
          <w:i/>
          <w:lang w:val="hy-AM"/>
        </w:rPr>
        <w:t>ներդնել</w:t>
      </w:r>
      <w:r w:rsidRPr="00FB76AD">
        <w:rPr>
          <w:rFonts w:ascii="GHEA Grapalat" w:hAnsi="GHEA Grapalat"/>
          <w:b/>
          <w:i/>
          <w:lang w:val="hy-AM"/>
        </w:rPr>
        <w:t xml:space="preserve"> </w:t>
      </w:r>
      <w:r w:rsidRPr="00FB76AD">
        <w:rPr>
          <w:rFonts w:ascii="GHEA Grapalat" w:hAnsi="GHEA Grapalat" w:cs="Sylfaen"/>
          <w:b/>
          <w:i/>
          <w:lang w:val="hy-AM"/>
        </w:rPr>
        <w:t>ներքին</w:t>
      </w:r>
      <w:r w:rsidRPr="00FB76AD">
        <w:rPr>
          <w:rFonts w:ascii="GHEA Grapalat" w:hAnsi="GHEA Grapalat"/>
          <w:b/>
          <w:i/>
          <w:spacing w:val="-2"/>
          <w:lang w:val="hy-AM"/>
        </w:rPr>
        <w:t xml:space="preserve"> </w:t>
      </w:r>
      <w:r w:rsidRPr="00FB76AD">
        <w:rPr>
          <w:rFonts w:ascii="GHEA Grapalat" w:hAnsi="GHEA Grapalat" w:cs="Sylfaen"/>
          <w:b/>
          <w:i/>
          <w:lang w:val="hy-AM"/>
        </w:rPr>
        <w:t>հաղորդակցության</w:t>
      </w:r>
      <w:r w:rsidRPr="00FB76AD">
        <w:rPr>
          <w:rFonts w:ascii="GHEA Grapalat" w:hAnsi="GHEA Grapalat"/>
          <w:b/>
          <w:i/>
          <w:spacing w:val="57"/>
          <w:lang w:val="hy-AM"/>
        </w:rPr>
        <w:t xml:space="preserve"> </w:t>
      </w:r>
      <w:r w:rsidRPr="00FB76AD">
        <w:rPr>
          <w:rFonts w:ascii="GHEA Grapalat" w:hAnsi="GHEA Grapalat" w:cs="Sylfaen"/>
          <w:b/>
          <w:i/>
          <w:lang w:val="hy-AM"/>
        </w:rPr>
        <w:t>էլեկտրոնային</w:t>
      </w:r>
      <w:r w:rsidRPr="00FB76AD">
        <w:rPr>
          <w:rFonts w:ascii="GHEA Grapalat" w:hAnsi="GHEA Grapalat"/>
          <w:b/>
          <w:i/>
          <w:lang w:val="hy-AM"/>
        </w:rPr>
        <w:t xml:space="preserve"> </w:t>
      </w:r>
      <w:r w:rsidRPr="00FB76AD">
        <w:rPr>
          <w:rFonts w:ascii="GHEA Grapalat" w:hAnsi="GHEA Grapalat" w:cs="Sylfaen"/>
          <w:b/>
          <w:i/>
          <w:spacing w:val="-2"/>
          <w:lang w:val="hy-AM"/>
        </w:rPr>
        <w:t>համակարգ</w:t>
      </w:r>
      <w:r w:rsidRPr="000F662A">
        <w:rPr>
          <w:rFonts w:ascii="GHEA Grapalat" w:hAnsi="GHEA Grapalat" w:cs="Sylfaen"/>
          <w:b/>
          <w:i/>
          <w:spacing w:val="-2"/>
          <w:lang w:val="hy-AM"/>
        </w:rPr>
        <w:t>, ինչպես նաև ստեղծել հարկ վճարողներին (այդ թվում՝ արտաքին տնտեսական գործունեություն իրականացնողներին) վերաբերող փաստաթղթերի էլեկտրոնային արխիվացման համակարգ</w:t>
      </w:r>
      <w:r w:rsidRPr="00FB76AD">
        <w:rPr>
          <w:rFonts w:ascii="GHEA Grapalat" w:hAnsi="GHEA Grapalat"/>
          <w:b/>
          <w:i/>
          <w:spacing w:val="-2"/>
          <w:lang w:val="hy-AM"/>
        </w:rPr>
        <w:t>)</w:t>
      </w:r>
    </w:p>
    <w:p w:rsidR="008670A7" w:rsidRPr="00FB76AD" w:rsidRDefault="008670A7" w:rsidP="00DD7AEC">
      <w:pPr>
        <w:pStyle w:val="ListParagraph"/>
        <w:numPr>
          <w:ilvl w:val="0"/>
          <w:numId w:val="14"/>
        </w:numPr>
        <w:spacing w:before="240" w:after="0" w:line="360" w:lineRule="auto"/>
        <w:ind w:left="714" w:hanging="357"/>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8670A7" w:rsidRDefault="008670A7" w:rsidP="00BB1BBB">
      <w:pPr>
        <w:pStyle w:val="BodyText"/>
        <w:spacing w:line="360" w:lineRule="auto"/>
        <w:ind w:left="0" w:right="108" w:firstLine="567"/>
        <w:jc w:val="both"/>
        <w:rPr>
          <w:spacing w:val="-1"/>
          <w:lang w:val="hy-AM"/>
        </w:rPr>
      </w:pPr>
      <w:r w:rsidRPr="00FB76AD">
        <w:rPr>
          <w:spacing w:val="-1"/>
          <w:lang w:val="hy-AM"/>
        </w:rPr>
        <w:t>Հարկային</w:t>
      </w:r>
      <w:r w:rsidRPr="00FB76AD">
        <w:rPr>
          <w:spacing w:val="61"/>
          <w:lang w:val="hy-AM"/>
        </w:rPr>
        <w:t xml:space="preserve"> </w:t>
      </w:r>
      <w:r w:rsidRPr="00FB76AD">
        <w:rPr>
          <w:lang w:val="hy-AM"/>
        </w:rPr>
        <w:t>մարմնի</w:t>
      </w:r>
      <w:r w:rsidRPr="00FB76AD">
        <w:rPr>
          <w:spacing w:val="62"/>
          <w:lang w:val="hy-AM"/>
        </w:rPr>
        <w:t xml:space="preserve"> </w:t>
      </w:r>
      <w:r w:rsidRPr="00FB76AD">
        <w:rPr>
          <w:spacing w:val="-1"/>
          <w:lang w:val="hy-AM"/>
        </w:rPr>
        <w:t>սպասարկման</w:t>
      </w:r>
      <w:r w:rsidRPr="00FB76AD">
        <w:rPr>
          <w:spacing w:val="61"/>
          <w:lang w:val="hy-AM"/>
        </w:rPr>
        <w:t xml:space="preserve"> </w:t>
      </w:r>
      <w:r w:rsidRPr="00FB76AD">
        <w:rPr>
          <w:spacing w:val="-1"/>
          <w:lang w:val="hy-AM"/>
        </w:rPr>
        <w:t>սրահներն</w:t>
      </w:r>
      <w:r w:rsidRPr="00FB76AD">
        <w:rPr>
          <w:spacing w:val="62"/>
          <w:lang w:val="hy-AM"/>
        </w:rPr>
        <w:t xml:space="preserve"> </w:t>
      </w:r>
      <w:r w:rsidRPr="00FB76AD">
        <w:rPr>
          <w:spacing w:val="-1"/>
          <w:lang w:val="hy-AM"/>
        </w:rPr>
        <w:t>աշխատում</w:t>
      </w:r>
      <w:r w:rsidRPr="00FB76AD">
        <w:rPr>
          <w:spacing w:val="63"/>
          <w:lang w:val="hy-AM"/>
        </w:rPr>
        <w:t xml:space="preserve"> </w:t>
      </w:r>
      <w:r w:rsidRPr="00FB76AD">
        <w:rPr>
          <w:lang w:val="hy-AM"/>
        </w:rPr>
        <w:t>են</w:t>
      </w:r>
      <w:r w:rsidRPr="00FB76AD">
        <w:rPr>
          <w:spacing w:val="61"/>
          <w:lang w:val="hy-AM"/>
        </w:rPr>
        <w:t xml:space="preserve"> </w:t>
      </w:r>
      <w:r w:rsidRPr="00FB76AD">
        <w:rPr>
          <w:spacing w:val="-1"/>
          <w:lang w:val="hy-AM"/>
        </w:rPr>
        <w:t>Մեկ</w:t>
      </w:r>
      <w:r w:rsidRPr="00FB76AD">
        <w:rPr>
          <w:spacing w:val="61"/>
          <w:lang w:val="hy-AM"/>
        </w:rPr>
        <w:t xml:space="preserve"> </w:t>
      </w:r>
      <w:r w:rsidRPr="00FB76AD">
        <w:rPr>
          <w:lang w:val="hy-AM"/>
        </w:rPr>
        <w:t>պատու</w:t>
      </w:r>
      <w:r w:rsidRPr="00FB76AD">
        <w:rPr>
          <w:spacing w:val="-1"/>
          <w:lang w:val="hy-AM"/>
        </w:rPr>
        <w:t>հան</w:t>
      </w:r>
      <w:r w:rsidRPr="00FB76AD">
        <w:rPr>
          <w:spacing w:val="18"/>
          <w:lang w:val="hy-AM"/>
        </w:rPr>
        <w:t xml:space="preserve"> </w:t>
      </w:r>
      <w:r w:rsidRPr="00FB76AD">
        <w:rPr>
          <w:spacing w:val="-1"/>
          <w:lang w:val="hy-AM"/>
        </w:rPr>
        <w:t>սկզբունքով</w:t>
      </w:r>
      <w:r w:rsidRPr="00FB76AD">
        <w:rPr>
          <w:rFonts w:cs="GHEA Grapalat"/>
          <w:spacing w:val="-1"/>
          <w:lang w:val="hy-AM"/>
        </w:rPr>
        <w:t>,</w:t>
      </w:r>
      <w:r w:rsidRPr="00FB76AD">
        <w:rPr>
          <w:rFonts w:cs="GHEA Grapalat"/>
          <w:spacing w:val="15"/>
          <w:lang w:val="hy-AM"/>
        </w:rPr>
        <w:t xml:space="preserve"> </w:t>
      </w:r>
      <w:r w:rsidRPr="00FB76AD">
        <w:rPr>
          <w:spacing w:val="-1"/>
          <w:lang w:val="hy-AM"/>
        </w:rPr>
        <w:t>այսինքն՝</w:t>
      </w:r>
      <w:r w:rsidRPr="00FB76AD">
        <w:rPr>
          <w:spacing w:val="17"/>
          <w:lang w:val="hy-AM"/>
        </w:rPr>
        <w:t xml:space="preserve"> </w:t>
      </w:r>
      <w:r w:rsidRPr="00FB76AD">
        <w:rPr>
          <w:lang w:val="hy-AM"/>
        </w:rPr>
        <w:t>հարկ</w:t>
      </w:r>
      <w:r w:rsidRPr="00FB76AD">
        <w:rPr>
          <w:spacing w:val="22"/>
          <w:lang w:val="hy-AM"/>
        </w:rPr>
        <w:t xml:space="preserve"> </w:t>
      </w:r>
      <w:r w:rsidRPr="00FB76AD">
        <w:rPr>
          <w:spacing w:val="-1"/>
          <w:lang w:val="hy-AM"/>
        </w:rPr>
        <w:t>վճարողներին</w:t>
      </w:r>
      <w:r w:rsidRPr="00FB76AD">
        <w:rPr>
          <w:spacing w:val="17"/>
          <w:lang w:val="hy-AM"/>
        </w:rPr>
        <w:t xml:space="preserve"> </w:t>
      </w:r>
      <w:r w:rsidRPr="00FB76AD">
        <w:rPr>
          <w:spacing w:val="-1"/>
          <w:lang w:val="hy-AM"/>
        </w:rPr>
        <w:t>կամ</w:t>
      </w:r>
      <w:r w:rsidRPr="00FB76AD">
        <w:rPr>
          <w:spacing w:val="18"/>
          <w:lang w:val="hy-AM"/>
        </w:rPr>
        <w:t xml:space="preserve"> </w:t>
      </w:r>
      <w:r w:rsidRPr="00FB76AD">
        <w:rPr>
          <w:spacing w:val="-1"/>
          <w:lang w:val="hy-AM"/>
        </w:rPr>
        <w:t>քաղաքացիներին</w:t>
      </w:r>
      <w:r w:rsidRPr="00FB76AD">
        <w:rPr>
          <w:spacing w:val="17"/>
          <w:lang w:val="hy-AM"/>
        </w:rPr>
        <w:t xml:space="preserve"> </w:t>
      </w:r>
      <w:r w:rsidRPr="00FB76AD">
        <w:rPr>
          <w:spacing w:val="-1"/>
          <w:lang w:val="hy-AM"/>
        </w:rPr>
        <w:t>բոլոր</w:t>
      </w:r>
      <w:r w:rsidRPr="00FB76AD">
        <w:rPr>
          <w:spacing w:val="87"/>
          <w:lang w:val="hy-AM"/>
        </w:rPr>
        <w:t xml:space="preserve"> </w:t>
      </w:r>
      <w:r w:rsidRPr="00FB76AD">
        <w:rPr>
          <w:spacing w:val="-1"/>
          <w:lang w:val="hy-AM"/>
        </w:rPr>
        <w:t>ծառայությունները</w:t>
      </w:r>
      <w:r w:rsidRPr="00FB76AD">
        <w:rPr>
          <w:spacing w:val="27"/>
          <w:lang w:val="hy-AM"/>
        </w:rPr>
        <w:t xml:space="preserve"> </w:t>
      </w:r>
      <w:r w:rsidRPr="00FB76AD">
        <w:rPr>
          <w:spacing w:val="-1"/>
          <w:lang w:val="hy-AM"/>
        </w:rPr>
        <w:t>մատուցվում</w:t>
      </w:r>
      <w:r w:rsidRPr="00FB76AD">
        <w:rPr>
          <w:spacing w:val="27"/>
          <w:lang w:val="hy-AM"/>
        </w:rPr>
        <w:t xml:space="preserve"> </w:t>
      </w:r>
      <w:r w:rsidRPr="00FB76AD">
        <w:rPr>
          <w:spacing w:val="-2"/>
          <w:lang w:val="hy-AM"/>
        </w:rPr>
        <w:t>են</w:t>
      </w:r>
      <w:r w:rsidRPr="00FB76AD">
        <w:rPr>
          <w:spacing w:val="26"/>
          <w:lang w:val="hy-AM"/>
        </w:rPr>
        <w:t xml:space="preserve"> </w:t>
      </w:r>
      <w:r w:rsidRPr="00FB76AD">
        <w:rPr>
          <w:spacing w:val="-2"/>
          <w:lang w:val="hy-AM"/>
        </w:rPr>
        <w:t>ցանկացած</w:t>
      </w:r>
      <w:r w:rsidRPr="00FB76AD">
        <w:rPr>
          <w:spacing w:val="27"/>
          <w:lang w:val="hy-AM"/>
        </w:rPr>
        <w:t xml:space="preserve"> </w:t>
      </w:r>
      <w:r w:rsidRPr="00FB76AD">
        <w:rPr>
          <w:spacing w:val="-1"/>
          <w:lang w:val="hy-AM"/>
        </w:rPr>
        <w:t>սպասարկման</w:t>
      </w:r>
      <w:r w:rsidRPr="00FB76AD">
        <w:rPr>
          <w:spacing w:val="26"/>
          <w:lang w:val="hy-AM"/>
        </w:rPr>
        <w:t xml:space="preserve"> </w:t>
      </w:r>
      <w:r w:rsidRPr="00FB76AD">
        <w:rPr>
          <w:lang w:val="hy-AM"/>
        </w:rPr>
        <w:t>սրահում</w:t>
      </w:r>
      <w:r w:rsidRPr="00FB76AD">
        <w:rPr>
          <w:rFonts w:cs="GHEA Grapalat"/>
          <w:lang w:val="hy-AM"/>
        </w:rPr>
        <w:t>,</w:t>
      </w:r>
      <w:r w:rsidRPr="00FB76AD">
        <w:rPr>
          <w:rFonts w:cs="GHEA Grapalat"/>
          <w:spacing w:val="25"/>
          <w:lang w:val="hy-AM"/>
        </w:rPr>
        <w:t xml:space="preserve"> </w:t>
      </w:r>
      <w:r w:rsidRPr="00FB76AD">
        <w:rPr>
          <w:spacing w:val="-1"/>
          <w:lang w:val="hy-AM"/>
        </w:rPr>
        <w:t>սակայն</w:t>
      </w:r>
      <w:r w:rsidRPr="00FB76AD">
        <w:rPr>
          <w:spacing w:val="71"/>
          <w:lang w:val="hy-AM"/>
        </w:rPr>
        <w:t xml:space="preserve"> </w:t>
      </w:r>
      <w:r w:rsidRPr="00FB76AD">
        <w:rPr>
          <w:spacing w:val="-1"/>
          <w:lang w:val="hy-AM"/>
        </w:rPr>
        <w:t>առանձին</w:t>
      </w:r>
      <w:r w:rsidRPr="00FB76AD">
        <w:rPr>
          <w:spacing w:val="51"/>
          <w:lang w:val="hy-AM"/>
        </w:rPr>
        <w:t xml:space="preserve"> </w:t>
      </w:r>
      <w:r w:rsidRPr="00FB76AD">
        <w:rPr>
          <w:spacing w:val="-1"/>
          <w:lang w:val="hy-AM"/>
        </w:rPr>
        <w:t>սպասարկման</w:t>
      </w:r>
      <w:r w:rsidRPr="00FB76AD">
        <w:rPr>
          <w:spacing w:val="51"/>
          <w:lang w:val="hy-AM"/>
        </w:rPr>
        <w:t xml:space="preserve"> </w:t>
      </w:r>
      <w:r w:rsidRPr="00FB76AD">
        <w:rPr>
          <w:lang w:val="hy-AM"/>
        </w:rPr>
        <w:t>սրահներում</w:t>
      </w:r>
      <w:r w:rsidRPr="00FB76AD">
        <w:rPr>
          <w:spacing w:val="52"/>
          <w:lang w:val="hy-AM"/>
        </w:rPr>
        <w:t xml:space="preserve"> </w:t>
      </w:r>
      <w:r w:rsidRPr="00FB76AD">
        <w:rPr>
          <w:spacing w:val="-2"/>
          <w:lang w:val="hy-AM"/>
        </w:rPr>
        <w:t>առկա</w:t>
      </w:r>
      <w:r w:rsidRPr="00FB76AD">
        <w:rPr>
          <w:spacing w:val="49"/>
          <w:lang w:val="hy-AM"/>
        </w:rPr>
        <w:t xml:space="preserve"> </w:t>
      </w:r>
      <w:r w:rsidRPr="00FB76AD">
        <w:rPr>
          <w:lang w:val="hy-AM"/>
        </w:rPr>
        <w:t>են</w:t>
      </w:r>
      <w:r w:rsidRPr="00FB76AD">
        <w:rPr>
          <w:spacing w:val="52"/>
          <w:lang w:val="hy-AM"/>
        </w:rPr>
        <w:t xml:space="preserve"> </w:t>
      </w:r>
      <w:r w:rsidRPr="00FB76AD">
        <w:rPr>
          <w:spacing w:val="-1"/>
          <w:lang w:val="hy-AM"/>
        </w:rPr>
        <w:t>տեղեկություններ</w:t>
      </w:r>
      <w:r w:rsidRPr="00FB76AD">
        <w:rPr>
          <w:rFonts w:cs="GHEA Grapalat"/>
          <w:spacing w:val="-1"/>
          <w:lang w:val="hy-AM"/>
        </w:rPr>
        <w:t>,</w:t>
      </w:r>
      <w:r w:rsidRPr="00FB76AD">
        <w:rPr>
          <w:rFonts w:cs="GHEA Grapalat"/>
          <w:spacing w:val="50"/>
          <w:lang w:val="hy-AM"/>
        </w:rPr>
        <w:t xml:space="preserve"> </w:t>
      </w:r>
      <w:r w:rsidRPr="00FB76AD">
        <w:rPr>
          <w:spacing w:val="-1"/>
          <w:lang w:val="hy-AM"/>
        </w:rPr>
        <w:t>որոնք</w:t>
      </w:r>
      <w:r w:rsidRPr="00FB76AD">
        <w:rPr>
          <w:spacing w:val="50"/>
          <w:lang w:val="hy-AM"/>
        </w:rPr>
        <w:t xml:space="preserve"> </w:t>
      </w:r>
      <w:r w:rsidRPr="00FB76AD">
        <w:rPr>
          <w:spacing w:val="-1"/>
          <w:lang w:val="hy-AM"/>
        </w:rPr>
        <w:t>առցանց</w:t>
      </w:r>
      <w:r w:rsidRPr="00FB76AD">
        <w:rPr>
          <w:spacing w:val="71"/>
          <w:lang w:val="hy-AM"/>
        </w:rPr>
        <w:t xml:space="preserve"> </w:t>
      </w:r>
      <w:r w:rsidRPr="00FB76AD">
        <w:rPr>
          <w:spacing w:val="-1"/>
          <w:lang w:val="hy-AM"/>
        </w:rPr>
        <w:t>եղանակով</w:t>
      </w:r>
      <w:r w:rsidRPr="00FB76AD">
        <w:rPr>
          <w:spacing w:val="35"/>
          <w:lang w:val="hy-AM"/>
        </w:rPr>
        <w:t xml:space="preserve"> </w:t>
      </w:r>
      <w:r w:rsidRPr="00FB76AD">
        <w:rPr>
          <w:lang w:val="hy-AM"/>
        </w:rPr>
        <w:t>հասանելի</w:t>
      </w:r>
      <w:r w:rsidRPr="00FB76AD">
        <w:rPr>
          <w:spacing w:val="38"/>
          <w:lang w:val="hy-AM"/>
        </w:rPr>
        <w:t xml:space="preserve"> </w:t>
      </w:r>
      <w:r w:rsidRPr="00FB76AD">
        <w:rPr>
          <w:spacing w:val="-1"/>
          <w:lang w:val="hy-AM"/>
        </w:rPr>
        <w:t>չեն</w:t>
      </w:r>
      <w:r w:rsidRPr="00FB76AD">
        <w:rPr>
          <w:spacing w:val="38"/>
          <w:lang w:val="hy-AM"/>
        </w:rPr>
        <w:t xml:space="preserve"> </w:t>
      </w:r>
      <w:r w:rsidRPr="00FB76AD">
        <w:rPr>
          <w:spacing w:val="-1"/>
          <w:lang w:val="hy-AM"/>
        </w:rPr>
        <w:t>սպասարկման</w:t>
      </w:r>
      <w:r w:rsidRPr="00FB76AD">
        <w:rPr>
          <w:spacing w:val="37"/>
          <w:lang w:val="hy-AM"/>
        </w:rPr>
        <w:t xml:space="preserve"> </w:t>
      </w:r>
      <w:r w:rsidRPr="00FB76AD">
        <w:rPr>
          <w:spacing w:val="-2"/>
          <w:lang w:val="hy-AM"/>
        </w:rPr>
        <w:t>այլ</w:t>
      </w:r>
      <w:r w:rsidRPr="00FB76AD">
        <w:rPr>
          <w:spacing w:val="39"/>
          <w:lang w:val="hy-AM"/>
        </w:rPr>
        <w:t xml:space="preserve"> </w:t>
      </w:r>
      <w:r w:rsidRPr="00FB76AD">
        <w:rPr>
          <w:spacing w:val="-1"/>
          <w:lang w:val="hy-AM"/>
        </w:rPr>
        <w:t>սրահներին</w:t>
      </w:r>
      <w:r w:rsidRPr="00FB76AD">
        <w:rPr>
          <w:rFonts w:cs="GHEA Grapalat"/>
          <w:spacing w:val="-1"/>
          <w:lang w:val="hy-AM"/>
        </w:rPr>
        <w:t>,</w:t>
      </w:r>
      <w:r w:rsidRPr="00FB76AD">
        <w:rPr>
          <w:rFonts w:cs="GHEA Grapalat"/>
          <w:spacing w:val="36"/>
          <w:lang w:val="hy-AM"/>
        </w:rPr>
        <w:t xml:space="preserve"> </w:t>
      </w:r>
      <w:r w:rsidRPr="00FB76AD">
        <w:rPr>
          <w:spacing w:val="-1"/>
          <w:lang w:val="hy-AM"/>
        </w:rPr>
        <w:t>ինչը</w:t>
      </w:r>
      <w:r w:rsidRPr="00FB76AD">
        <w:rPr>
          <w:spacing w:val="38"/>
          <w:lang w:val="hy-AM"/>
        </w:rPr>
        <w:t xml:space="preserve"> </w:t>
      </w:r>
      <w:r w:rsidRPr="00FB76AD">
        <w:rPr>
          <w:spacing w:val="-1"/>
          <w:lang w:val="hy-AM"/>
        </w:rPr>
        <w:t>երկարացնում</w:t>
      </w:r>
      <w:r w:rsidRPr="00FB76AD">
        <w:rPr>
          <w:spacing w:val="33"/>
          <w:lang w:val="hy-AM"/>
        </w:rPr>
        <w:t xml:space="preserve"> </w:t>
      </w:r>
      <w:r w:rsidRPr="00FB76AD">
        <w:rPr>
          <w:lang w:val="hy-AM"/>
        </w:rPr>
        <w:t xml:space="preserve">է </w:t>
      </w:r>
      <w:r w:rsidRPr="00FB76AD">
        <w:rPr>
          <w:spacing w:val="-1"/>
          <w:lang w:val="hy-AM"/>
        </w:rPr>
        <w:t>ծառայությունների</w:t>
      </w:r>
      <w:r w:rsidRPr="00FB76AD">
        <w:rPr>
          <w:spacing w:val="14"/>
          <w:lang w:val="hy-AM"/>
        </w:rPr>
        <w:t xml:space="preserve"> </w:t>
      </w:r>
      <w:r w:rsidRPr="00FB76AD">
        <w:rPr>
          <w:spacing w:val="-1"/>
          <w:lang w:val="hy-AM"/>
        </w:rPr>
        <w:t>մատուցման</w:t>
      </w:r>
      <w:r w:rsidRPr="00FB76AD">
        <w:rPr>
          <w:spacing w:val="13"/>
          <w:lang w:val="hy-AM"/>
        </w:rPr>
        <w:t xml:space="preserve"> </w:t>
      </w:r>
      <w:r w:rsidRPr="00FB76AD">
        <w:rPr>
          <w:spacing w:val="-1"/>
          <w:lang w:val="hy-AM"/>
        </w:rPr>
        <w:t>ժամկետը</w:t>
      </w:r>
      <w:r w:rsidRPr="00FB76AD">
        <w:rPr>
          <w:spacing w:val="14"/>
          <w:lang w:val="hy-AM"/>
        </w:rPr>
        <w:t xml:space="preserve"> </w:t>
      </w:r>
      <w:r w:rsidRPr="00FB76AD">
        <w:rPr>
          <w:lang w:val="hy-AM"/>
        </w:rPr>
        <w:t>և</w:t>
      </w:r>
      <w:r w:rsidRPr="00FB76AD">
        <w:rPr>
          <w:spacing w:val="11"/>
          <w:lang w:val="hy-AM"/>
        </w:rPr>
        <w:t xml:space="preserve"> </w:t>
      </w:r>
      <w:r w:rsidRPr="00FB76AD">
        <w:rPr>
          <w:spacing w:val="-1"/>
          <w:lang w:val="hy-AM"/>
        </w:rPr>
        <w:t>նվազեցնում</w:t>
      </w:r>
      <w:r w:rsidRPr="00FB76AD">
        <w:rPr>
          <w:spacing w:val="14"/>
          <w:lang w:val="hy-AM"/>
        </w:rPr>
        <w:t xml:space="preserve"> </w:t>
      </w:r>
      <w:r w:rsidRPr="00FB76AD">
        <w:rPr>
          <w:lang w:val="hy-AM"/>
        </w:rPr>
        <w:t>է</w:t>
      </w:r>
      <w:r w:rsidRPr="00FB76AD">
        <w:rPr>
          <w:spacing w:val="14"/>
          <w:lang w:val="hy-AM"/>
        </w:rPr>
        <w:t xml:space="preserve"> </w:t>
      </w:r>
      <w:r w:rsidRPr="00FB76AD">
        <w:rPr>
          <w:spacing w:val="-1"/>
          <w:lang w:val="hy-AM"/>
        </w:rPr>
        <w:t>սպասարկման</w:t>
      </w:r>
      <w:r w:rsidRPr="00FB76AD">
        <w:rPr>
          <w:spacing w:val="13"/>
          <w:lang w:val="hy-AM"/>
        </w:rPr>
        <w:t xml:space="preserve"> </w:t>
      </w:r>
      <w:r w:rsidRPr="00FB76AD">
        <w:rPr>
          <w:spacing w:val="-1"/>
          <w:lang w:val="hy-AM"/>
        </w:rPr>
        <w:t>արդյունա</w:t>
      </w:r>
      <w:r w:rsidRPr="00FB76AD">
        <w:rPr>
          <w:lang w:val="hy-AM"/>
        </w:rPr>
        <w:t>վետությունը:</w:t>
      </w:r>
      <w:r w:rsidRPr="00FB76AD">
        <w:rPr>
          <w:spacing w:val="2"/>
          <w:lang w:val="hy-AM"/>
        </w:rPr>
        <w:t xml:space="preserve"> </w:t>
      </w:r>
      <w:r w:rsidR="00314A23">
        <w:rPr>
          <w:spacing w:val="-1"/>
          <w:lang w:val="hy-AM"/>
        </w:rPr>
        <w:t>Գործողության</w:t>
      </w:r>
      <w:r w:rsidR="00314A23" w:rsidRPr="00FB76AD">
        <w:rPr>
          <w:spacing w:val="4"/>
          <w:lang w:val="hy-AM"/>
        </w:rPr>
        <w:t xml:space="preserve"> </w:t>
      </w:r>
      <w:r w:rsidRPr="00FB76AD">
        <w:rPr>
          <w:spacing w:val="-1"/>
          <w:lang w:val="hy-AM"/>
        </w:rPr>
        <w:t>շրջանակներում</w:t>
      </w:r>
      <w:r w:rsidRPr="00FB76AD">
        <w:rPr>
          <w:lang w:val="hy-AM"/>
        </w:rPr>
        <w:t xml:space="preserve"> </w:t>
      </w:r>
      <w:r w:rsidRPr="00FB76AD">
        <w:rPr>
          <w:spacing w:val="-1"/>
          <w:lang w:val="hy-AM"/>
        </w:rPr>
        <w:t>նախատեսվում</w:t>
      </w:r>
      <w:r w:rsidRPr="00FB76AD">
        <w:rPr>
          <w:spacing w:val="5"/>
          <w:lang w:val="hy-AM"/>
        </w:rPr>
        <w:t xml:space="preserve"> </w:t>
      </w:r>
      <w:r w:rsidRPr="00FB76AD">
        <w:rPr>
          <w:lang w:val="hy-AM"/>
        </w:rPr>
        <w:t>է</w:t>
      </w:r>
      <w:r w:rsidRPr="00FB76AD">
        <w:rPr>
          <w:spacing w:val="5"/>
          <w:lang w:val="hy-AM"/>
        </w:rPr>
        <w:t xml:space="preserve"> </w:t>
      </w:r>
      <w:r w:rsidRPr="00FB76AD">
        <w:rPr>
          <w:spacing w:val="-1"/>
          <w:lang w:val="hy-AM"/>
        </w:rPr>
        <w:t>գույքագրել</w:t>
      </w:r>
      <w:r w:rsidRPr="00FB76AD">
        <w:rPr>
          <w:spacing w:val="5"/>
          <w:lang w:val="hy-AM"/>
        </w:rPr>
        <w:t xml:space="preserve"> </w:t>
      </w:r>
      <w:r w:rsidRPr="00FB76AD">
        <w:rPr>
          <w:lang w:val="hy-AM"/>
        </w:rPr>
        <w:t>հարկ</w:t>
      </w:r>
      <w:r w:rsidRPr="00FB76AD">
        <w:rPr>
          <w:spacing w:val="4"/>
          <w:lang w:val="hy-AM"/>
        </w:rPr>
        <w:t xml:space="preserve"> </w:t>
      </w:r>
      <w:r w:rsidRPr="00FB76AD">
        <w:rPr>
          <w:spacing w:val="-2"/>
          <w:lang w:val="hy-AM"/>
        </w:rPr>
        <w:t>վճա</w:t>
      </w:r>
      <w:r w:rsidRPr="00FB76AD">
        <w:rPr>
          <w:spacing w:val="-1"/>
          <w:lang w:val="hy-AM"/>
        </w:rPr>
        <w:t>րողների</w:t>
      </w:r>
      <w:r w:rsidRPr="00FB76AD">
        <w:rPr>
          <w:spacing w:val="-5"/>
          <w:lang w:val="hy-AM"/>
        </w:rPr>
        <w:t xml:space="preserve"> </w:t>
      </w:r>
      <w:r w:rsidRPr="00FB76AD">
        <w:rPr>
          <w:spacing w:val="-1"/>
          <w:lang w:val="hy-AM"/>
        </w:rPr>
        <w:t>սպասարկման</w:t>
      </w:r>
      <w:r w:rsidRPr="00FB76AD">
        <w:rPr>
          <w:spacing w:val="-6"/>
          <w:lang w:val="hy-AM"/>
        </w:rPr>
        <w:t xml:space="preserve"> </w:t>
      </w:r>
      <w:r w:rsidRPr="00FB76AD">
        <w:rPr>
          <w:lang w:val="hy-AM"/>
        </w:rPr>
        <w:t>սրահներ</w:t>
      </w:r>
      <w:r w:rsidRPr="00FB76AD">
        <w:rPr>
          <w:spacing w:val="-5"/>
          <w:lang w:val="hy-AM"/>
        </w:rPr>
        <w:t xml:space="preserve"> </w:t>
      </w:r>
      <w:r w:rsidRPr="00FB76AD">
        <w:rPr>
          <w:spacing w:val="-1"/>
          <w:lang w:val="hy-AM"/>
        </w:rPr>
        <w:t>մուտքագրվող</w:t>
      </w:r>
      <w:r w:rsidRPr="00FB76AD">
        <w:rPr>
          <w:spacing w:val="-7"/>
          <w:lang w:val="hy-AM"/>
        </w:rPr>
        <w:t xml:space="preserve"> </w:t>
      </w:r>
      <w:r w:rsidRPr="00FB76AD">
        <w:rPr>
          <w:lang w:val="hy-AM"/>
        </w:rPr>
        <w:t>և</w:t>
      </w:r>
      <w:r w:rsidRPr="00FB76AD">
        <w:rPr>
          <w:spacing w:val="-8"/>
          <w:lang w:val="hy-AM"/>
        </w:rPr>
        <w:t xml:space="preserve"> </w:t>
      </w:r>
      <w:r w:rsidRPr="00FB76AD">
        <w:rPr>
          <w:lang w:val="hy-AM"/>
        </w:rPr>
        <w:t>ելքագրվող</w:t>
      </w:r>
      <w:r w:rsidRPr="00FB76AD">
        <w:rPr>
          <w:spacing w:val="-7"/>
          <w:lang w:val="hy-AM"/>
        </w:rPr>
        <w:t xml:space="preserve"> </w:t>
      </w:r>
      <w:r w:rsidRPr="00FB76AD">
        <w:rPr>
          <w:lang w:val="hy-AM"/>
        </w:rPr>
        <w:t>բոլոր</w:t>
      </w:r>
      <w:r w:rsidRPr="00FB76AD">
        <w:rPr>
          <w:spacing w:val="-5"/>
          <w:lang w:val="hy-AM"/>
        </w:rPr>
        <w:t xml:space="preserve"> </w:t>
      </w:r>
      <w:r w:rsidRPr="00FB76AD">
        <w:rPr>
          <w:spacing w:val="-1"/>
          <w:lang w:val="hy-AM"/>
        </w:rPr>
        <w:t>փաստաթղթերը,</w:t>
      </w:r>
      <w:r w:rsidRPr="00FB76AD">
        <w:rPr>
          <w:spacing w:val="57"/>
          <w:lang w:val="hy-AM"/>
        </w:rPr>
        <w:t xml:space="preserve"> </w:t>
      </w:r>
      <w:r w:rsidRPr="00FB76AD">
        <w:rPr>
          <w:spacing w:val="-1"/>
          <w:lang w:val="hy-AM"/>
        </w:rPr>
        <w:t>դրանք</w:t>
      </w:r>
      <w:r w:rsidRPr="00FB76AD">
        <w:rPr>
          <w:spacing w:val="26"/>
          <w:lang w:val="hy-AM"/>
        </w:rPr>
        <w:t xml:space="preserve"> </w:t>
      </w:r>
      <w:r w:rsidRPr="00FB76AD">
        <w:rPr>
          <w:spacing w:val="-1"/>
          <w:lang w:val="hy-AM"/>
        </w:rPr>
        <w:t>դասակարգել</w:t>
      </w:r>
      <w:r w:rsidRPr="00FB76AD">
        <w:rPr>
          <w:spacing w:val="29"/>
          <w:lang w:val="hy-AM"/>
        </w:rPr>
        <w:t xml:space="preserve"> </w:t>
      </w:r>
      <w:r w:rsidRPr="00FB76AD">
        <w:rPr>
          <w:lang w:val="hy-AM"/>
        </w:rPr>
        <w:t>և</w:t>
      </w:r>
      <w:r w:rsidRPr="00FB76AD">
        <w:rPr>
          <w:spacing w:val="25"/>
          <w:lang w:val="hy-AM"/>
        </w:rPr>
        <w:t xml:space="preserve"> </w:t>
      </w:r>
      <w:r w:rsidRPr="00FB76AD">
        <w:rPr>
          <w:lang w:val="hy-AM"/>
        </w:rPr>
        <w:t>ստեղծել</w:t>
      </w:r>
      <w:r w:rsidRPr="00FB76AD">
        <w:rPr>
          <w:spacing w:val="29"/>
          <w:lang w:val="hy-AM"/>
        </w:rPr>
        <w:t xml:space="preserve"> </w:t>
      </w:r>
      <w:r w:rsidRPr="00FB76AD">
        <w:rPr>
          <w:lang w:val="hy-AM"/>
        </w:rPr>
        <w:t>մտից/ելից</w:t>
      </w:r>
      <w:r w:rsidRPr="00FB76AD">
        <w:rPr>
          <w:spacing w:val="24"/>
          <w:lang w:val="hy-AM"/>
        </w:rPr>
        <w:t xml:space="preserve"> </w:t>
      </w:r>
      <w:r w:rsidRPr="00FB76AD">
        <w:rPr>
          <w:spacing w:val="-1"/>
          <w:lang w:val="hy-AM"/>
        </w:rPr>
        <w:t>փաստաթղթերի</w:t>
      </w:r>
      <w:r w:rsidRPr="00FB76AD">
        <w:rPr>
          <w:spacing w:val="29"/>
          <w:lang w:val="hy-AM"/>
        </w:rPr>
        <w:t xml:space="preserve"> </w:t>
      </w:r>
      <w:r w:rsidRPr="00FB76AD">
        <w:rPr>
          <w:spacing w:val="-1"/>
          <w:lang w:val="hy-AM"/>
        </w:rPr>
        <w:t>էլեկտրոնային</w:t>
      </w:r>
      <w:r w:rsidRPr="00FB76AD">
        <w:rPr>
          <w:spacing w:val="28"/>
          <w:lang w:val="hy-AM"/>
        </w:rPr>
        <w:t xml:space="preserve"> </w:t>
      </w:r>
      <w:r w:rsidRPr="00FB76AD">
        <w:rPr>
          <w:spacing w:val="-1"/>
          <w:lang w:val="hy-AM"/>
        </w:rPr>
        <w:t>դարան,</w:t>
      </w:r>
      <w:r w:rsidRPr="00FB76AD">
        <w:rPr>
          <w:spacing w:val="55"/>
          <w:lang w:val="hy-AM"/>
        </w:rPr>
        <w:t xml:space="preserve"> </w:t>
      </w:r>
      <w:r w:rsidRPr="00FB76AD">
        <w:rPr>
          <w:lang w:val="hy-AM"/>
        </w:rPr>
        <w:t>որը</w:t>
      </w:r>
      <w:r w:rsidRPr="00FB76AD">
        <w:rPr>
          <w:spacing w:val="14"/>
          <w:lang w:val="hy-AM"/>
        </w:rPr>
        <w:t xml:space="preserve"> </w:t>
      </w:r>
      <w:r w:rsidRPr="00FB76AD">
        <w:rPr>
          <w:spacing w:val="-1"/>
          <w:lang w:val="hy-AM"/>
        </w:rPr>
        <w:t>հնարավորություն</w:t>
      </w:r>
      <w:r w:rsidRPr="00FB76AD">
        <w:rPr>
          <w:spacing w:val="13"/>
          <w:lang w:val="hy-AM"/>
        </w:rPr>
        <w:t xml:space="preserve"> </w:t>
      </w:r>
      <w:r w:rsidRPr="00FB76AD">
        <w:rPr>
          <w:spacing w:val="-1"/>
          <w:lang w:val="hy-AM"/>
        </w:rPr>
        <w:t>կտա</w:t>
      </w:r>
      <w:r w:rsidRPr="00FB76AD">
        <w:rPr>
          <w:spacing w:val="11"/>
          <w:lang w:val="hy-AM"/>
        </w:rPr>
        <w:t xml:space="preserve"> </w:t>
      </w:r>
      <w:r w:rsidRPr="00FB76AD">
        <w:rPr>
          <w:lang w:val="hy-AM"/>
        </w:rPr>
        <w:t>բարձրացնել</w:t>
      </w:r>
      <w:r w:rsidRPr="00FB76AD">
        <w:rPr>
          <w:spacing w:val="15"/>
          <w:lang w:val="hy-AM"/>
        </w:rPr>
        <w:t xml:space="preserve"> </w:t>
      </w:r>
      <w:r w:rsidRPr="00FB76AD">
        <w:rPr>
          <w:spacing w:val="-1"/>
          <w:lang w:val="hy-AM"/>
        </w:rPr>
        <w:t>սպասարկման</w:t>
      </w:r>
      <w:r w:rsidRPr="00FB76AD">
        <w:rPr>
          <w:spacing w:val="13"/>
          <w:lang w:val="hy-AM"/>
        </w:rPr>
        <w:t xml:space="preserve"> </w:t>
      </w:r>
      <w:r w:rsidRPr="00FB76AD">
        <w:rPr>
          <w:spacing w:val="-1"/>
          <w:lang w:val="hy-AM"/>
        </w:rPr>
        <w:t>կենտրոնների</w:t>
      </w:r>
      <w:r w:rsidRPr="00FB76AD">
        <w:rPr>
          <w:spacing w:val="14"/>
          <w:lang w:val="hy-AM"/>
        </w:rPr>
        <w:t xml:space="preserve"> </w:t>
      </w:r>
      <w:r w:rsidRPr="00FB76AD">
        <w:rPr>
          <w:lang w:val="hy-AM"/>
        </w:rPr>
        <w:t>միջև</w:t>
      </w:r>
      <w:r w:rsidRPr="00FB76AD">
        <w:rPr>
          <w:spacing w:val="11"/>
          <w:lang w:val="hy-AM"/>
        </w:rPr>
        <w:t xml:space="preserve"> </w:t>
      </w:r>
      <w:r w:rsidRPr="00FB76AD">
        <w:rPr>
          <w:lang w:val="hy-AM"/>
        </w:rPr>
        <w:t>հաղոր</w:t>
      </w:r>
      <w:r w:rsidRPr="00FB76AD">
        <w:rPr>
          <w:spacing w:val="-1"/>
          <w:lang w:val="hy-AM"/>
        </w:rPr>
        <w:t xml:space="preserve">դակցման մակարդակը: </w:t>
      </w:r>
      <w:r w:rsidRPr="000F662A">
        <w:rPr>
          <w:spacing w:val="-1"/>
          <w:lang w:val="hy-AM"/>
        </w:rPr>
        <w:t xml:space="preserve">Բացի այդ, համապատասխան </w:t>
      </w:r>
      <w:r w:rsidRPr="000F662A">
        <w:rPr>
          <w:spacing w:val="-1"/>
          <w:lang w:val="hy-AM"/>
        </w:rPr>
        <w:lastRenderedPageBreak/>
        <w:t>ծրագրային լուծումներ տալուց և տեխնիկական միջոցների ապահովումից հետո հարկ վճարողներին վերաբերող փաստաթղթերի գծով կձևավորվի էլեկտրոնային հարկային և մաքսային գործերի արխիվ:</w:t>
      </w:r>
    </w:p>
    <w:p w:rsidR="00314A23" w:rsidRPr="00CE5AC2" w:rsidRDefault="00314A23" w:rsidP="00CE5AC2">
      <w:pPr>
        <w:pStyle w:val="BodyText"/>
        <w:spacing w:line="360" w:lineRule="auto"/>
        <w:ind w:left="0" w:right="108" w:firstLine="567"/>
        <w:jc w:val="both"/>
        <w:rPr>
          <w:rFonts w:cs="GHEA Grapalat"/>
          <w:lang w:val="hy-AM"/>
        </w:rPr>
      </w:pPr>
      <w:r>
        <w:rPr>
          <w:spacing w:val="-1"/>
          <w:lang w:val="hy-AM"/>
        </w:rPr>
        <w:t>Ներկայումս</w:t>
      </w:r>
      <w:r w:rsidR="00341B14" w:rsidRPr="00341B14">
        <w:rPr>
          <w:spacing w:val="-1"/>
          <w:lang w:val="hy-AM"/>
        </w:rPr>
        <w:t xml:space="preserve"> մաքսային փաստաթղթերն շրջանառվում են էլեկտրոնային եղանակով</w:t>
      </w:r>
      <w:r>
        <w:rPr>
          <w:spacing w:val="-1"/>
          <w:lang w:val="hy-AM"/>
        </w:rPr>
        <w:t>,</w:t>
      </w:r>
      <w:r w:rsidR="00341B14" w:rsidRPr="00341B14">
        <w:rPr>
          <w:spacing w:val="-1"/>
          <w:lang w:val="hy-AM"/>
        </w:rPr>
        <w:t xml:space="preserve"> </w:t>
      </w:r>
      <w:r>
        <w:rPr>
          <w:spacing w:val="-1"/>
          <w:lang w:val="hy-AM"/>
        </w:rPr>
        <w:t xml:space="preserve">սակայն </w:t>
      </w:r>
      <w:r w:rsidR="00341B14" w:rsidRPr="00341B14">
        <w:rPr>
          <w:spacing w:val="-1"/>
          <w:lang w:val="hy-AM"/>
        </w:rPr>
        <w:t xml:space="preserve">փաստաթղթերի էլեկտրոնային տարբերակի պահպանումը կանոնակարգող իրավական ակտ </w:t>
      </w:r>
      <w:r>
        <w:rPr>
          <w:spacing w:val="-1"/>
          <w:lang w:val="hy-AM"/>
        </w:rPr>
        <w:t>դեռևս առկա չէ</w:t>
      </w:r>
      <w:r w:rsidR="00341B14" w:rsidRPr="00341B14">
        <w:rPr>
          <w:spacing w:val="-1"/>
          <w:lang w:val="hy-AM"/>
        </w:rPr>
        <w:t>։ Արդյունքում կանոնակարգված չեն այնպիսի հարցեր</w:t>
      </w:r>
      <w:r>
        <w:rPr>
          <w:spacing w:val="-1"/>
          <w:lang w:val="hy-AM"/>
        </w:rPr>
        <w:t>,</w:t>
      </w:r>
      <w:r w:rsidR="00341B14" w:rsidRPr="00341B14">
        <w:rPr>
          <w:spacing w:val="-1"/>
          <w:lang w:val="hy-AM"/>
        </w:rPr>
        <w:t xml:space="preserve"> ինչպիսիք են օրինակ` որտեղ և ինչ ժամկետներում պետք է հասանելի լինեն և</w:t>
      </w:r>
      <w:r>
        <w:rPr>
          <w:spacing w:val="-1"/>
          <w:lang w:val="hy-AM"/>
        </w:rPr>
        <w:t>/</w:t>
      </w:r>
      <w:r w:rsidR="00341B14" w:rsidRPr="00341B14">
        <w:rPr>
          <w:spacing w:val="-1"/>
          <w:lang w:val="hy-AM"/>
        </w:rPr>
        <w:t>կամ պահպանվեն մաքսային փաստաթղթերը և</w:t>
      </w:r>
      <w:r>
        <w:rPr>
          <w:spacing w:val="-1"/>
          <w:lang w:val="hy-AM"/>
        </w:rPr>
        <w:t>/</w:t>
      </w:r>
      <w:r w:rsidR="00341B14" w:rsidRPr="00341B14">
        <w:rPr>
          <w:spacing w:val="-1"/>
          <w:lang w:val="hy-AM"/>
        </w:rPr>
        <w:t>կամ դրանց կից փաստաթղթերը։</w:t>
      </w:r>
    </w:p>
    <w:p w:rsidR="008670A7" w:rsidRPr="00FB76AD" w:rsidRDefault="008670A7" w:rsidP="008670A7">
      <w:pPr>
        <w:pStyle w:val="ListParagraph"/>
        <w:numPr>
          <w:ilvl w:val="0"/>
          <w:numId w:val="14"/>
        </w:numPr>
        <w:spacing w:after="0" w:line="360" w:lineRule="auto"/>
        <w:jc w:val="both"/>
        <w:rPr>
          <w:rFonts w:ascii="GHEA Grapalat" w:hAnsi="GHEA Grapalat"/>
          <w:b/>
          <w:bCs/>
          <w:i/>
          <w:sz w:val="24"/>
          <w:szCs w:val="24"/>
        </w:rPr>
      </w:pPr>
      <w:r w:rsidRPr="00FB76AD">
        <w:rPr>
          <w:rFonts w:ascii="GHEA Grapalat" w:hAnsi="GHEA Grapalat" w:cs="Sylfaen"/>
          <w:b/>
          <w:i/>
          <w:sz w:val="24"/>
          <w:szCs w:val="24"/>
        </w:rPr>
        <w:t>Ակնկալվող</w:t>
      </w:r>
      <w:r w:rsidRPr="00FB76AD">
        <w:rPr>
          <w:rFonts w:ascii="GHEA Grapalat" w:hAnsi="GHEA Grapalat"/>
          <w:b/>
          <w:i/>
          <w:sz w:val="24"/>
          <w:szCs w:val="24"/>
        </w:rPr>
        <w:t xml:space="preserve"> </w:t>
      </w:r>
      <w:r w:rsidRPr="00FB76AD">
        <w:rPr>
          <w:rFonts w:ascii="GHEA Grapalat" w:hAnsi="GHEA Grapalat" w:cs="Sylfaen"/>
          <w:b/>
          <w:i/>
          <w:sz w:val="24"/>
          <w:szCs w:val="24"/>
        </w:rPr>
        <w:t>արդյունքներ</w:t>
      </w:r>
    </w:p>
    <w:p w:rsidR="008670A7" w:rsidRPr="004D03FD" w:rsidRDefault="00E75A1D" w:rsidP="008670A7">
      <w:pPr>
        <w:pStyle w:val="BodyText"/>
        <w:spacing w:line="360" w:lineRule="auto"/>
        <w:ind w:left="0" w:right="113" w:firstLine="567"/>
        <w:jc w:val="both"/>
        <w:rPr>
          <w:rFonts w:cs="GHEA Grapalat"/>
          <w:lang w:val="hy-AM"/>
        </w:rPr>
      </w:pPr>
      <w:r w:rsidRPr="00E75A1D">
        <w:rPr>
          <w:spacing w:val="-1"/>
          <w:lang w:val="hy-AM"/>
        </w:rPr>
        <w:t>Գործողության կատարմամբ հարկ վճարողների սպասարկման կենտրոնների միջև կներդրվի էլեկտրոնային հաղորդակցման ներքին համակարգ և կստեղծվի հարկային ու մաքսային գործերի էլեկտրոնային արխիվ՝ ձեռքբերված նոր անհրաժեշտ տեխնիկական միջոցներով։</w:t>
      </w:r>
      <w:r w:rsidR="00930EDE" w:rsidRPr="00E75A1D">
        <w:rPr>
          <w:spacing w:val="-1"/>
          <w:lang w:val="hy-AM"/>
        </w:rPr>
        <w:t xml:space="preserve"> </w:t>
      </w:r>
      <w:r w:rsidR="002452CF">
        <w:rPr>
          <w:spacing w:val="-1"/>
          <w:lang w:val="hy-AM"/>
        </w:rPr>
        <w:t>Ա</w:t>
      </w:r>
      <w:r w:rsidR="00930EDE" w:rsidRPr="00930EDE">
        <w:rPr>
          <w:spacing w:val="-1"/>
          <w:lang w:val="hy-AM"/>
        </w:rPr>
        <w:t xml:space="preserve">րդյունքում </w:t>
      </w:r>
      <w:r w:rsidR="00930EDE">
        <w:rPr>
          <w:spacing w:val="-1"/>
          <w:lang w:val="hy-AM"/>
        </w:rPr>
        <w:t>կնվազեցվեն</w:t>
      </w:r>
      <w:r w:rsidR="00930EDE" w:rsidRPr="00930EDE">
        <w:rPr>
          <w:spacing w:val="-1"/>
          <w:lang w:val="hy-AM"/>
        </w:rPr>
        <w:t xml:space="preserve"> </w:t>
      </w:r>
      <w:r w:rsidR="00930EDE">
        <w:rPr>
          <w:spacing w:val="-1"/>
          <w:lang w:val="hy-AM"/>
        </w:rPr>
        <w:t xml:space="preserve">հարկ վճարողներին և ԱՏԳ իրականացնող անձանց </w:t>
      </w:r>
      <w:r w:rsidR="00930EDE" w:rsidRPr="00930EDE">
        <w:rPr>
          <w:spacing w:val="-1"/>
          <w:lang w:val="hy-AM"/>
        </w:rPr>
        <w:t xml:space="preserve">ծառությունների մատուցման ժամկետները, </w:t>
      </w:r>
      <w:r w:rsidR="00930EDE">
        <w:rPr>
          <w:spacing w:val="-1"/>
          <w:lang w:val="hy-AM"/>
        </w:rPr>
        <w:t>կբարձրանա</w:t>
      </w:r>
      <w:r w:rsidR="00930EDE" w:rsidRPr="00930EDE">
        <w:rPr>
          <w:spacing w:val="-1"/>
          <w:lang w:val="hy-AM"/>
        </w:rPr>
        <w:t xml:space="preserve"> սպասարկման կենտրոնների միջև հաղորդակցման մակարդակը</w:t>
      </w:r>
      <w:r w:rsidR="001E760C">
        <w:rPr>
          <w:spacing w:val="-1"/>
          <w:lang w:val="hy-AM"/>
        </w:rPr>
        <w:t xml:space="preserve"> և սպասարկման ծառայությունների որակը</w:t>
      </w:r>
      <w:r w:rsidR="00930EDE" w:rsidRPr="00930EDE">
        <w:rPr>
          <w:spacing w:val="-1"/>
          <w:lang w:val="hy-AM"/>
        </w:rPr>
        <w:t>:</w:t>
      </w:r>
    </w:p>
    <w:p w:rsidR="008A0C2C" w:rsidRPr="00FB76AD" w:rsidRDefault="004879C0" w:rsidP="007814CD">
      <w:pPr>
        <w:pStyle w:val="Heading4"/>
        <w:spacing w:before="120" w:after="120"/>
        <w:jc w:val="both"/>
        <w:rPr>
          <w:rFonts w:ascii="GHEA Grapalat" w:hAnsi="GHEA Grapalat"/>
          <w:b/>
          <w:i w:val="0"/>
          <w:color w:val="auto"/>
          <w:lang w:val="hy-AM"/>
        </w:rPr>
      </w:pPr>
      <w:bookmarkStart w:id="25" w:name="_Toc73347762"/>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8A0C2C" w:rsidRPr="00FB76AD">
        <w:rPr>
          <w:rFonts w:ascii="GHEA Grapalat" w:hAnsi="GHEA Grapalat"/>
          <w:b/>
          <w:i w:val="0"/>
          <w:color w:val="auto"/>
          <w:lang w:val="hy-AM"/>
        </w:rPr>
        <w:t>1.2</w:t>
      </w:r>
      <w:r w:rsidR="00DD493D" w:rsidRPr="00FB76AD">
        <w:rPr>
          <w:rFonts w:ascii="GHEA Grapalat" w:hAnsi="GHEA Grapalat"/>
          <w:b/>
          <w:i w:val="0"/>
          <w:color w:val="auto"/>
          <w:lang w:val="hy-AM"/>
        </w:rPr>
        <w:t>.</w:t>
      </w:r>
      <w:r w:rsidR="008A0C2C" w:rsidRPr="00FB76AD">
        <w:rPr>
          <w:rFonts w:ascii="GHEA Grapalat" w:hAnsi="GHEA Grapalat"/>
          <w:b/>
          <w:i w:val="0"/>
          <w:color w:val="auto"/>
          <w:lang w:val="hy-AM"/>
        </w:rPr>
        <w:t xml:space="preserve"> </w:t>
      </w:r>
      <w:r w:rsidR="002850A5" w:rsidRPr="00FB76AD">
        <w:rPr>
          <w:rFonts w:ascii="GHEA Grapalat" w:hAnsi="GHEA Grapalat"/>
          <w:b/>
          <w:i w:val="0"/>
          <w:color w:val="auto"/>
          <w:lang w:val="hy-AM"/>
        </w:rPr>
        <w:t>ՊԵԿ</w:t>
      </w:r>
      <w:r w:rsidR="008A0C2C" w:rsidRPr="00FB76AD">
        <w:rPr>
          <w:rFonts w:ascii="GHEA Grapalat" w:hAnsi="GHEA Grapalat"/>
          <w:b/>
          <w:i w:val="0"/>
          <w:color w:val="auto"/>
          <w:lang w:val="hy-AM"/>
        </w:rPr>
        <w:t xml:space="preserve"> տեղեկատվական բազայ</w:t>
      </w:r>
      <w:r w:rsidR="00276672" w:rsidRPr="00FB76AD">
        <w:rPr>
          <w:rFonts w:ascii="GHEA Grapalat" w:hAnsi="GHEA Grapalat"/>
          <w:b/>
          <w:i w:val="0"/>
          <w:color w:val="auto"/>
          <w:lang w:val="hy-AM"/>
        </w:rPr>
        <w:t>ի հուսալիություն</w:t>
      </w:r>
      <w:bookmarkEnd w:id="25"/>
    </w:p>
    <w:p w:rsidR="00375B3A" w:rsidRPr="00FB76AD" w:rsidRDefault="00375B3A" w:rsidP="00225EDA">
      <w:pPr>
        <w:spacing w:line="276" w:lineRule="auto"/>
        <w:jc w:val="both"/>
        <w:rPr>
          <w:rFonts w:ascii="GHEA Grapalat" w:hAnsi="GHEA Grapalat"/>
          <w:lang w:val="hy-AM"/>
        </w:rPr>
      </w:pPr>
      <w:r w:rsidRPr="00FB76AD">
        <w:rPr>
          <w:rFonts w:ascii="GHEA Grapalat" w:hAnsi="GHEA Grapalat"/>
          <w:b/>
          <w:i/>
          <w:lang w:val="hy-AM"/>
        </w:rPr>
        <w:t xml:space="preserve">(ԳՈՐԾՈՂՈՒԹՅՈՒՆ՝ բարելավել </w:t>
      </w:r>
      <w:r w:rsidR="002850A5" w:rsidRPr="00FB76AD">
        <w:rPr>
          <w:rFonts w:ascii="GHEA Grapalat" w:hAnsi="GHEA Grapalat"/>
          <w:b/>
          <w:i/>
          <w:lang w:val="hy-AM"/>
        </w:rPr>
        <w:t>ՊԵԿ</w:t>
      </w:r>
      <w:r w:rsidRPr="00FB76AD">
        <w:rPr>
          <w:rFonts w:ascii="GHEA Grapalat" w:hAnsi="GHEA Grapalat"/>
          <w:b/>
          <w:i/>
          <w:lang w:val="hy-AM"/>
        </w:rPr>
        <w:t xml:space="preserve"> տեղեկատվական բազայում առկա տվյալների ճշտության</w:t>
      </w:r>
      <w:r w:rsidR="00276672" w:rsidRPr="00FB76AD">
        <w:rPr>
          <w:rFonts w:ascii="GHEA Grapalat" w:hAnsi="GHEA Grapalat"/>
          <w:b/>
          <w:i/>
          <w:lang w:val="hy-AM"/>
        </w:rPr>
        <w:t>, հետևաբար՝ հուսալիության</w:t>
      </w:r>
      <w:r w:rsidRPr="00FB76AD">
        <w:rPr>
          <w:rFonts w:ascii="GHEA Grapalat" w:hAnsi="GHEA Grapalat"/>
          <w:b/>
          <w:i/>
          <w:lang w:val="hy-AM"/>
        </w:rPr>
        <w:t xml:space="preserve"> մակարդակը)</w:t>
      </w:r>
    </w:p>
    <w:p w:rsidR="008A0C2C" w:rsidRPr="00FB76AD" w:rsidRDefault="008A0C2C" w:rsidP="007653DC">
      <w:pPr>
        <w:pStyle w:val="ListParagraph"/>
        <w:numPr>
          <w:ilvl w:val="0"/>
          <w:numId w:val="11"/>
        </w:numPr>
        <w:spacing w:before="240" w:after="24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8A0C2C" w:rsidRPr="00FB76AD" w:rsidRDefault="008A0C2C" w:rsidP="005F294E">
      <w:pPr>
        <w:pStyle w:val="ListParagraph"/>
        <w:spacing w:after="0" w:line="360" w:lineRule="auto"/>
        <w:ind w:left="0" w:firstLine="567"/>
        <w:jc w:val="both"/>
        <w:rPr>
          <w:rFonts w:ascii="GHEA Grapalat" w:hAnsi="GHEA Grapalat" w:cs="Arial"/>
          <w:sz w:val="24"/>
          <w:lang w:val="hy-AM"/>
        </w:rPr>
      </w:pPr>
      <w:r w:rsidRPr="00FB76AD">
        <w:rPr>
          <w:rFonts w:ascii="GHEA Grapalat" w:hAnsi="GHEA Grapalat" w:cs="Arial"/>
          <w:sz w:val="24"/>
          <w:lang w:val="hy-AM"/>
        </w:rPr>
        <w:t>Հարկային մարմնի վերլուծությունների արդյունավետության բարձրացման համար ամենակարևոր գործոնն է հանդիսանում այդ վերլուծության իրականացման համար հիմք հանդիսացող ելակետային տվյալների ճշտության մակարդակը: Մասնավորապես</w:t>
      </w:r>
      <w:r w:rsidR="0034761B" w:rsidRPr="00FB76AD">
        <w:rPr>
          <w:rFonts w:ascii="GHEA Grapalat" w:hAnsi="GHEA Grapalat" w:cs="Arial"/>
          <w:sz w:val="24"/>
          <w:lang w:val="hy-AM"/>
        </w:rPr>
        <w:t>,</w:t>
      </w:r>
      <w:r w:rsidRPr="00FB76AD">
        <w:rPr>
          <w:rFonts w:ascii="GHEA Grapalat" w:hAnsi="GHEA Grapalat" w:cs="Arial"/>
          <w:sz w:val="24"/>
          <w:lang w:val="hy-AM"/>
        </w:rPr>
        <w:t xml:space="preserve"> որպես օրինակներ կարելի է նշել դրանցից մի քանիսը, որոնց ճշտության մակարդակի բարելավումը արդիական է.</w:t>
      </w:r>
    </w:p>
    <w:p w:rsidR="00C71863" w:rsidRPr="00FB76AD" w:rsidRDefault="002C128F" w:rsidP="005F294E">
      <w:pPr>
        <w:spacing w:line="360" w:lineRule="auto"/>
        <w:ind w:firstLine="567"/>
        <w:jc w:val="both"/>
        <w:rPr>
          <w:rFonts w:ascii="GHEA Grapalat" w:hAnsi="GHEA Grapalat"/>
          <w:lang w:val="hy-AM"/>
        </w:rPr>
      </w:pPr>
      <w:r w:rsidRPr="00FB76AD">
        <w:rPr>
          <w:rFonts w:ascii="GHEA Grapalat" w:hAnsi="GHEA Grapalat" w:cs="Sylfaen"/>
          <w:lang w:val="hy-AM"/>
        </w:rPr>
        <w:lastRenderedPageBreak/>
        <w:t xml:space="preserve">ա. </w:t>
      </w:r>
      <w:r w:rsidR="008A0C2C" w:rsidRPr="00FB76AD">
        <w:rPr>
          <w:rFonts w:ascii="GHEA Grapalat" w:hAnsi="GHEA Grapalat" w:cs="Sylfaen"/>
          <w:lang w:val="hy-AM"/>
        </w:rPr>
        <w:t>Հարկ</w:t>
      </w:r>
      <w:r w:rsidR="008A0C2C" w:rsidRPr="00FB76AD">
        <w:rPr>
          <w:rFonts w:ascii="GHEA Grapalat" w:hAnsi="GHEA Grapalat"/>
          <w:lang w:val="hy-AM"/>
        </w:rPr>
        <w:t xml:space="preserve"> վճարողների գործունեության վերաբերյալ տեղեկատվությունը: Հարկային մարմնի տեղեկատվական բազայում այն արտացոլվում է հարկ վճարողների կողմից հարկային հաշվարկներով արտացոլվող տվյալներով (ըստ ՀՀ էկոնոմիկայի նախարարի </w:t>
      </w:r>
      <w:r w:rsidR="00292360" w:rsidRPr="00FB76AD">
        <w:rPr>
          <w:rFonts w:ascii="GHEA Grapalat" w:hAnsi="GHEA Grapalat"/>
          <w:lang w:val="hy-AM"/>
        </w:rPr>
        <w:t>2013 թվականի սեպտեմբերի 19-ի</w:t>
      </w:r>
      <w:r w:rsidR="008A0C2C" w:rsidRPr="00FB76AD">
        <w:rPr>
          <w:rFonts w:ascii="GHEA Grapalat" w:hAnsi="GHEA Grapalat"/>
          <w:lang w:val="hy-AM"/>
        </w:rPr>
        <w:t xml:space="preserve"> </w:t>
      </w:r>
      <w:r w:rsidR="009E60D4" w:rsidRPr="00FB76AD">
        <w:rPr>
          <w:rFonts w:ascii="GHEA Grapalat" w:hAnsi="GHEA Grapalat"/>
          <w:lang w:val="hy-AM"/>
        </w:rPr>
        <w:t>«Հ</w:t>
      </w:r>
      <w:r w:rsidR="009E60D4" w:rsidRPr="00FB76AD">
        <w:rPr>
          <w:rFonts w:ascii="GHEA Grapalat" w:hAnsi="GHEA Grapalat"/>
          <w:bCs/>
          <w:lang w:val="hy-AM"/>
        </w:rPr>
        <w:t>այաստանի Հանրապետության տեխնիկատնտեսական և սոցիալական տեղեկատվության «Տնտեսական գործունեության տեսակների դասակարգիչ» հաստատելու և Հայաստանի Հանրապետության էկոնոմիկայի նախարարի 2009 թվականի հունիսի 3-ի N 372-Ն հրամանն ուժը կորցրած ճանաչելու մասին»</w:t>
      </w:r>
      <w:r w:rsidR="009E60D4" w:rsidRPr="00FB76AD">
        <w:rPr>
          <w:rFonts w:ascii="GHEA Grapalat" w:hAnsi="GHEA Grapalat"/>
          <w:lang w:val="hy-AM"/>
        </w:rPr>
        <w:t xml:space="preserve"> </w:t>
      </w:r>
      <w:r w:rsidR="008A0C2C" w:rsidRPr="00FB76AD">
        <w:rPr>
          <w:rFonts w:ascii="GHEA Grapalat" w:hAnsi="GHEA Grapalat"/>
          <w:lang w:val="hy-AM"/>
        </w:rPr>
        <w:t>թիվ 874-Ն հրամանով հաստատված տնտեսական գործունեության տեսակների դասակարգիչների), որոնք շատ հաճախ նույնական չեն վերջիններիս փաստացի գործունեության հետ և խոչընդոտում են ոլորտային վերլուծությունների ճշգրիտ կատարմանը:</w:t>
      </w:r>
    </w:p>
    <w:p w:rsidR="00C71863" w:rsidRPr="00FB76AD" w:rsidRDefault="007A493A" w:rsidP="005F294E">
      <w:pPr>
        <w:spacing w:line="360" w:lineRule="auto"/>
        <w:ind w:firstLine="567"/>
        <w:jc w:val="both"/>
        <w:rPr>
          <w:rFonts w:ascii="GHEA Grapalat" w:hAnsi="GHEA Grapalat"/>
          <w:lang w:val="hy-AM"/>
        </w:rPr>
      </w:pPr>
      <w:r w:rsidRPr="00FB76AD">
        <w:rPr>
          <w:rFonts w:ascii="GHEA Grapalat" w:hAnsi="GHEA Grapalat" w:cs="Sylfaen"/>
          <w:lang w:val="hy-AM"/>
        </w:rPr>
        <w:t xml:space="preserve">բ. </w:t>
      </w:r>
      <w:r w:rsidR="008A0C2C" w:rsidRPr="00FB76AD">
        <w:rPr>
          <w:rFonts w:ascii="GHEA Grapalat" w:hAnsi="GHEA Grapalat"/>
          <w:lang w:val="hy-AM"/>
        </w:rPr>
        <w:t>Հարկ վճարողների հաշվարկային փաստաթղթերում արտացոլվող փաստացի գործունեության հասցեները, որոնք</w:t>
      </w:r>
      <w:r w:rsidR="00FF5C45" w:rsidRPr="00FB76AD">
        <w:rPr>
          <w:rFonts w:ascii="GHEA Grapalat" w:hAnsi="GHEA Grapalat"/>
          <w:lang w:val="hy-AM"/>
        </w:rPr>
        <w:t xml:space="preserve"> </w:t>
      </w:r>
      <w:r w:rsidR="008A0C2C" w:rsidRPr="00FB76AD">
        <w:rPr>
          <w:rFonts w:ascii="GHEA Grapalat" w:hAnsi="GHEA Grapalat"/>
          <w:lang w:val="hy-AM"/>
        </w:rPr>
        <w:t>հարկային մարմնի տեղեկատվական բազայում առկա են, սակայն կառավարելի չեն: Արդյունքում հնարավոր չէ ամբողջությամբ տեղե</w:t>
      </w:r>
      <w:r w:rsidR="00C407B3" w:rsidRPr="00FB76AD">
        <w:rPr>
          <w:rFonts w:ascii="GHEA Grapalat" w:hAnsi="GHEA Grapalat"/>
          <w:lang w:val="hy-AM"/>
        </w:rPr>
        <w:softHyphen/>
      </w:r>
      <w:r w:rsidR="008A0C2C" w:rsidRPr="00FB76AD">
        <w:rPr>
          <w:rFonts w:ascii="GHEA Grapalat" w:hAnsi="GHEA Grapalat"/>
          <w:lang w:val="hy-AM"/>
        </w:rPr>
        <w:t>կանալ վերջիններիս ներկա և նախկին փաստացի գործունեության հասցեներին:</w:t>
      </w:r>
    </w:p>
    <w:p w:rsidR="008A0C2C" w:rsidRPr="00FB76AD" w:rsidRDefault="007A493A" w:rsidP="005F294E">
      <w:pPr>
        <w:tabs>
          <w:tab w:val="left" w:pos="993"/>
        </w:tabs>
        <w:spacing w:line="360" w:lineRule="auto"/>
        <w:ind w:firstLine="567"/>
        <w:jc w:val="both"/>
        <w:rPr>
          <w:rFonts w:ascii="GHEA Grapalat" w:hAnsi="GHEA Grapalat"/>
          <w:lang w:val="hy-AM"/>
        </w:rPr>
      </w:pPr>
      <w:r w:rsidRPr="00FB76AD">
        <w:rPr>
          <w:rFonts w:ascii="GHEA Grapalat" w:hAnsi="GHEA Grapalat"/>
          <w:lang w:val="hy-AM"/>
        </w:rPr>
        <w:t xml:space="preserve">գ. </w:t>
      </w:r>
      <w:r w:rsidR="008A0C2C" w:rsidRPr="00FB76AD">
        <w:rPr>
          <w:rFonts w:ascii="GHEA Grapalat" w:hAnsi="GHEA Grapalat" w:cs="Sylfaen"/>
          <w:lang w:val="hy-AM"/>
        </w:rPr>
        <w:t>Փաստացի</w:t>
      </w:r>
      <w:r w:rsidR="008A0C2C" w:rsidRPr="00FB76AD">
        <w:rPr>
          <w:rFonts w:ascii="GHEA Grapalat" w:hAnsi="GHEA Grapalat"/>
          <w:lang w:val="hy-AM"/>
        </w:rPr>
        <w:t xml:space="preserve"> գործունեություն իրականացնելու վերաբերյալ տեղեկությունները: Հարկային մարմնի տեղեկատվական բազայում արտացոլված են փաստացի գործունեություն չիրականացնող, սակայն գործող կարգավիճակ ունեցող (այդ թվում` ՀԴՄ-ի գործող կարգավիճակ) բազմաթիվ հարկ վճարողներ, որոնք առանձին դեպքերում խոչընդոտում են վերլուծությունների ճշգրիտ իրականացմանը:</w:t>
      </w:r>
    </w:p>
    <w:p w:rsidR="001E760C" w:rsidRPr="00CE5AC2" w:rsidRDefault="008A0C2C" w:rsidP="00CE5AC2">
      <w:pPr>
        <w:spacing w:line="360" w:lineRule="auto"/>
        <w:ind w:firstLine="567"/>
        <w:jc w:val="both"/>
        <w:rPr>
          <w:rFonts w:ascii="GHEA Grapalat" w:hAnsi="GHEA Grapalat" w:cs="Arial"/>
          <w:lang w:val="hy-AM"/>
        </w:rPr>
      </w:pPr>
      <w:r w:rsidRPr="00FB76AD">
        <w:rPr>
          <w:rFonts w:ascii="GHEA Grapalat" w:hAnsi="GHEA Grapalat" w:cs="Arial"/>
          <w:lang w:val="hy-AM"/>
        </w:rPr>
        <w:t>Համանման խնդիրներ առկա են նաև այլ ուղ</w:t>
      </w:r>
      <w:r w:rsidR="004C7465" w:rsidRPr="00FB76AD">
        <w:rPr>
          <w:rFonts w:ascii="GHEA Grapalat" w:hAnsi="GHEA Grapalat" w:cs="Arial"/>
          <w:lang w:val="hy-AM"/>
        </w:rPr>
        <w:t>ղ</w:t>
      </w:r>
      <w:r w:rsidRPr="00FB76AD">
        <w:rPr>
          <w:rFonts w:ascii="GHEA Grapalat" w:hAnsi="GHEA Grapalat" w:cs="Arial"/>
          <w:lang w:val="hy-AM"/>
        </w:rPr>
        <w:t>ություններով</w:t>
      </w:r>
      <w:r w:rsidR="001E760C">
        <w:rPr>
          <w:rFonts w:ascii="GHEA Grapalat" w:hAnsi="GHEA Grapalat" w:cs="Arial"/>
          <w:lang w:val="hy-AM"/>
        </w:rPr>
        <w:t>։ Գործողության</w:t>
      </w:r>
      <w:r w:rsidRPr="00FB76AD">
        <w:rPr>
          <w:rFonts w:ascii="GHEA Grapalat" w:hAnsi="GHEA Grapalat" w:cs="Arial"/>
          <w:lang w:val="hy-AM"/>
        </w:rPr>
        <w:t xml:space="preserve"> շրջանակներում</w:t>
      </w:r>
      <w:r w:rsidR="001E760C">
        <w:rPr>
          <w:rFonts w:ascii="GHEA Grapalat" w:hAnsi="GHEA Grapalat" w:cs="Arial"/>
          <w:lang w:val="hy-AM"/>
        </w:rPr>
        <w:t xml:space="preserve"> նախատեսվում է</w:t>
      </w:r>
      <w:r w:rsidRPr="00FB76AD">
        <w:rPr>
          <w:rFonts w:ascii="GHEA Grapalat" w:hAnsi="GHEA Grapalat" w:cs="Arial"/>
          <w:lang w:val="hy-AM"/>
        </w:rPr>
        <w:t xml:space="preserve"> նույնականացնել և ձեռնարկել միջոցներ տեղեկատվական բազայում առկա տեղեկությունների </w:t>
      </w:r>
      <w:r w:rsidR="001E760C">
        <w:rPr>
          <w:rFonts w:ascii="GHEA Grapalat" w:hAnsi="GHEA Grapalat" w:cs="Arial"/>
          <w:lang w:val="hy-AM"/>
        </w:rPr>
        <w:t>առավել</w:t>
      </w:r>
      <w:r w:rsidR="001E760C" w:rsidRPr="00FB76AD">
        <w:rPr>
          <w:rFonts w:ascii="GHEA Grapalat" w:hAnsi="GHEA Grapalat" w:cs="Arial"/>
          <w:lang w:val="hy-AM"/>
        </w:rPr>
        <w:t xml:space="preserve"> </w:t>
      </w:r>
      <w:r w:rsidRPr="00FB76AD">
        <w:rPr>
          <w:rFonts w:ascii="GHEA Grapalat" w:hAnsi="GHEA Grapalat" w:cs="Arial"/>
          <w:lang w:val="hy-AM"/>
        </w:rPr>
        <w:t>արժանահավատ մակարդակ ապահովելու համար:</w:t>
      </w:r>
    </w:p>
    <w:p w:rsidR="008A0C2C" w:rsidRPr="00FB76AD" w:rsidRDefault="008A0C2C" w:rsidP="007653DC">
      <w:pPr>
        <w:pStyle w:val="ListParagraph"/>
        <w:numPr>
          <w:ilvl w:val="0"/>
          <w:numId w:val="11"/>
        </w:numPr>
        <w:spacing w:after="0" w:line="360" w:lineRule="auto"/>
        <w:jc w:val="both"/>
        <w:rPr>
          <w:rFonts w:ascii="GHEA Grapalat" w:hAnsi="GHEA Grapalat" w:cs="Arial"/>
          <w:b/>
          <w:i/>
          <w:sz w:val="24"/>
          <w:szCs w:val="24"/>
          <w:lang w:val="hy-AM"/>
        </w:rPr>
      </w:pPr>
      <w:r w:rsidRPr="00FB76AD">
        <w:rPr>
          <w:rFonts w:ascii="GHEA Grapalat" w:hAnsi="GHEA Grapalat" w:cs="Arial"/>
          <w:b/>
          <w:i/>
          <w:sz w:val="24"/>
          <w:szCs w:val="24"/>
          <w:lang w:val="hy-AM"/>
        </w:rPr>
        <w:t>Ակնկալվող արդյունքներ</w:t>
      </w:r>
    </w:p>
    <w:p w:rsidR="002452CF" w:rsidRPr="002452CF" w:rsidRDefault="002452CF" w:rsidP="005F294E">
      <w:pPr>
        <w:spacing w:line="360" w:lineRule="auto"/>
        <w:ind w:firstLine="567"/>
        <w:jc w:val="both"/>
        <w:rPr>
          <w:rFonts w:ascii="Cambria Math" w:hAnsi="Cambria Math" w:cs="Sylfaen"/>
          <w:lang w:val="hy-AM"/>
        </w:rPr>
      </w:pPr>
      <w:r>
        <w:rPr>
          <w:rFonts w:ascii="GHEA Grapalat" w:hAnsi="GHEA Grapalat" w:cs="Sylfaen"/>
          <w:lang w:val="hy-AM"/>
        </w:rPr>
        <w:lastRenderedPageBreak/>
        <w:t>ՊԵԿ տեղեկատվական բազայում առկա տվյալների ճշտության մակարդակի բարձրացման արդյունքում</w:t>
      </w:r>
      <w:r w:rsidR="00D8709C">
        <w:rPr>
          <w:rFonts w:ascii="Cambria Math" w:hAnsi="Cambria Math" w:cs="Sylfaen"/>
          <w:lang w:val="hy-AM"/>
        </w:rPr>
        <w:t>.</w:t>
      </w:r>
    </w:p>
    <w:p w:rsidR="008A0C2C" w:rsidRPr="00FB76AD" w:rsidRDefault="002C128F" w:rsidP="005F294E">
      <w:pPr>
        <w:spacing w:line="360" w:lineRule="auto"/>
        <w:ind w:firstLine="567"/>
        <w:jc w:val="both"/>
        <w:rPr>
          <w:rFonts w:ascii="GHEA Grapalat" w:hAnsi="GHEA Grapalat"/>
          <w:lang w:val="hy-AM"/>
        </w:rPr>
      </w:pPr>
      <w:r w:rsidRPr="00FB76AD">
        <w:rPr>
          <w:rFonts w:ascii="GHEA Grapalat" w:hAnsi="GHEA Grapalat" w:cs="Sylfaen"/>
          <w:lang w:val="hy-AM"/>
        </w:rPr>
        <w:t xml:space="preserve">ա. </w:t>
      </w:r>
      <w:r w:rsidR="002452CF">
        <w:rPr>
          <w:rFonts w:ascii="GHEA Grapalat" w:hAnsi="GHEA Grapalat" w:cs="Sylfaen"/>
          <w:lang w:val="hy-AM"/>
        </w:rPr>
        <w:t>հ</w:t>
      </w:r>
      <w:r w:rsidR="008A0C2C" w:rsidRPr="00FB76AD">
        <w:rPr>
          <w:rFonts w:ascii="GHEA Grapalat" w:hAnsi="GHEA Grapalat" w:cs="Sylfaen"/>
          <w:lang w:val="hy-AM"/>
        </w:rPr>
        <w:t>արկային</w:t>
      </w:r>
      <w:r w:rsidR="008A0C2C" w:rsidRPr="00FB76AD">
        <w:rPr>
          <w:rFonts w:ascii="GHEA Grapalat" w:hAnsi="GHEA Grapalat"/>
          <w:lang w:val="hy-AM"/>
        </w:rPr>
        <w:t xml:space="preserve"> մարմնի տեղեկատվական բազան հնարավորություն է տալու ոչ միայն տեղեկանալ հարկ վճարողների կողմից հայտարարագրված գործունեության ոլոր</w:t>
      </w:r>
      <w:r w:rsidR="001118DA" w:rsidRPr="00FB76AD">
        <w:rPr>
          <w:rFonts w:ascii="GHEA Grapalat" w:hAnsi="GHEA Grapalat"/>
          <w:lang w:val="hy-AM"/>
        </w:rPr>
        <w:softHyphen/>
      </w:r>
      <w:r w:rsidR="008A0C2C" w:rsidRPr="00FB76AD">
        <w:rPr>
          <w:rFonts w:ascii="GHEA Grapalat" w:hAnsi="GHEA Grapalat"/>
          <w:lang w:val="hy-AM"/>
        </w:rPr>
        <w:t>տին, այլ նրանում առկա է</w:t>
      </w:r>
      <w:r w:rsidR="002452CF">
        <w:rPr>
          <w:rFonts w:ascii="GHEA Grapalat" w:hAnsi="GHEA Grapalat"/>
          <w:lang w:val="hy-AM"/>
        </w:rPr>
        <w:t xml:space="preserve"> լինելու</w:t>
      </w:r>
      <w:r w:rsidR="008A0C2C" w:rsidRPr="00FB76AD">
        <w:rPr>
          <w:rFonts w:ascii="GHEA Grapalat" w:hAnsi="GHEA Grapalat"/>
          <w:lang w:val="hy-AM"/>
        </w:rPr>
        <w:t xml:space="preserve"> տեղեկատվություն վերջիններիս փաստացի գործունեության վերաբերյալ</w:t>
      </w:r>
      <w:r w:rsidR="002452CF">
        <w:rPr>
          <w:rFonts w:ascii="GHEA Grapalat" w:hAnsi="GHEA Grapalat"/>
          <w:lang w:val="hy-AM"/>
        </w:rPr>
        <w:t>,</w:t>
      </w:r>
    </w:p>
    <w:p w:rsidR="008A0C2C" w:rsidRPr="00FB76AD" w:rsidRDefault="007A493A" w:rsidP="005F294E">
      <w:pPr>
        <w:tabs>
          <w:tab w:val="left" w:pos="993"/>
        </w:tabs>
        <w:spacing w:line="360" w:lineRule="auto"/>
        <w:ind w:firstLine="567"/>
        <w:jc w:val="both"/>
        <w:rPr>
          <w:rFonts w:ascii="GHEA Grapalat" w:hAnsi="GHEA Grapalat"/>
          <w:lang w:val="hy-AM"/>
        </w:rPr>
      </w:pPr>
      <w:r w:rsidRPr="00FB76AD">
        <w:rPr>
          <w:rFonts w:ascii="GHEA Grapalat" w:hAnsi="GHEA Grapalat" w:cs="Sylfaen"/>
          <w:lang w:val="hy-AM"/>
        </w:rPr>
        <w:t xml:space="preserve">բ. </w:t>
      </w:r>
      <w:r w:rsidR="002452CF">
        <w:rPr>
          <w:rFonts w:ascii="GHEA Grapalat" w:hAnsi="GHEA Grapalat" w:cs="Sylfaen"/>
          <w:lang w:val="hy-AM"/>
        </w:rPr>
        <w:t>փ</w:t>
      </w:r>
      <w:r w:rsidR="008A0C2C" w:rsidRPr="00FB76AD">
        <w:rPr>
          <w:rFonts w:ascii="GHEA Grapalat" w:hAnsi="GHEA Grapalat" w:cs="Sylfaen"/>
          <w:lang w:val="hy-AM"/>
        </w:rPr>
        <w:t>աստացի</w:t>
      </w:r>
      <w:r w:rsidR="008A0C2C" w:rsidRPr="00FB76AD">
        <w:rPr>
          <w:rFonts w:ascii="GHEA Grapalat" w:hAnsi="GHEA Grapalat"/>
          <w:lang w:val="hy-AM"/>
        </w:rPr>
        <w:t xml:space="preserve"> գործունեություն չիրականացնող հարկ վճարողները տեղեկատվա</w:t>
      </w:r>
      <w:r w:rsidR="001118DA" w:rsidRPr="00FB76AD">
        <w:rPr>
          <w:rFonts w:ascii="GHEA Grapalat" w:hAnsi="GHEA Grapalat"/>
          <w:lang w:val="hy-AM"/>
        </w:rPr>
        <w:softHyphen/>
      </w:r>
      <w:r w:rsidR="008A0C2C" w:rsidRPr="00FB76AD">
        <w:rPr>
          <w:rFonts w:ascii="GHEA Grapalat" w:hAnsi="GHEA Grapalat"/>
          <w:lang w:val="hy-AM"/>
        </w:rPr>
        <w:t>կան համակարգում ունենալու են գործող կարգավիճակից տարբերվող այլ կարգավիճակ</w:t>
      </w:r>
      <w:r w:rsidR="002452CF">
        <w:rPr>
          <w:rFonts w:ascii="GHEA Grapalat" w:hAnsi="GHEA Grapalat"/>
          <w:lang w:val="hy-AM"/>
        </w:rPr>
        <w:t>,</w:t>
      </w:r>
    </w:p>
    <w:p w:rsidR="008A0C2C" w:rsidRPr="00FB76AD" w:rsidRDefault="007A493A" w:rsidP="005F294E">
      <w:pPr>
        <w:tabs>
          <w:tab w:val="left" w:pos="993"/>
        </w:tabs>
        <w:spacing w:line="360" w:lineRule="auto"/>
        <w:ind w:firstLine="567"/>
        <w:jc w:val="both"/>
        <w:rPr>
          <w:rFonts w:ascii="GHEA Grapalat" w:hAnsi="GHEA Grapalat"/>
          <w:lang w:val="hy-AM"/>
        </w:rPr>
      </w:pPr>
      <w:r w:rsidRPr="00FB76AD">
        <w:rPr>
          <w:rFonts w:ascii="GHEA Grapalat" w:hAnsi="GHEA Grapalat"/>
          <w:lang w:val="hy-AM"/>
        </w:rPr>
        <w:t xml:space="preserve">գ. </w:t>
      </w:r>
      <w:r w:rsidR="002452CF">
        <w:rPr>
          <w:rFonts w:ascii="GHEA Grapalat" w:hAnsi="GHEA Grapalat" w:cs="Sylfaen"/>
          <w:lang w:val="hy-AM"/>
        </w:rPr>
        <w:t>հ</w:t>
      </w:r>
      <w:r w:rsidR="008A0C2C" w:rsidRPr="00FB76AD">
        <w:rPr>
          <w:rFonts w:ascii="GHEA Grapalat" w:hAnsi="GHEA Grapalat" w:cs="Sylfaen"/>
          <w:lang w:val="hy-AM"/>
        </w:rPr>
        <w:t>արկային</w:t>
      </w:r>
      <w:r w:rsidR="008A0C2C" w:rsidRPr="00FB76AD">
        <w:rPr>
          <w:rFonts w:ascii="GHEA Grapalat" w:hAnsi="GHEA Grapalat"/>
          <w:lang w:val="hy-AM"/>
        </w:rPr>
        <w:t xml:space="preserve"> մարմնի տեղեկատվական բազայում արտացոլված և կառավարելի են լինելու հարկ վճարողների հաշվարկային փաստաթղթերում արտացոլվող փաստացի գործունեության հասցեները</w:t>
      </w:r>
      <w:r w:rsidR="002452CF">
        <w:rPr>
          <w:rFonts w:ascii="GHEA Grapalat" w:hAnsi="GHEA Grapalat"/>
          <w:lang w:val="hy-AM"/>
        </w:rPr>
        <w:t>,</w:t>
      </w:r>
    </w:p>
    <w:p w:rsidR="008A0C2C" w:rsidRPr="00FB76AD" w:rsidRDefault="007A493A" w:rsidP="005F294E">
      <w:pPr>
        <w:spacing w:line="360" w:lineRule="auto"/>
        <w:ind w:firstLine="567"/>
        <w:jc w:val="both"/>
        <w:rPr>
          <w:rFonts w:ascii="GHEA Grapalat" w:hAnsi="GHEA Grapalat"/>
          <w:lang w:val="hy-AM"/>
        </w:rPr>
      </w:pPr>
      <w:r w:rsidRPr="00FB76AD">
        <w:rPr>
          <w:rFonts w:ascii="GHEA Grapalat" w:hAnsi="GHEA Grapalat" w:cs="Sylfaen"/>
          <w:lang w:val="hy-AM"/>
        </w:rPr>
        <w:t xml:space="preserve">դ. </w:t>
      </w:r>
      <w:r w:rsidR="002452CF">
        <w:rPr>
          <w:rFonts w:ascii="GHEA Grapalat" w:hAnsi="GHEA Grapalat" w:cs="Sylfaen"/>
          <w:lang w:val="hy-AM"/>
        </w:rPr>
        <w:t>ա</w:t>
      </w:r>
      <w:r w:rsidR="008A0C2C" w:rsidRPr="00FB76AD">
        <w:rPr>
          <w:rFonts w:ascii="GHEA Grapalat" w:hAnsi="GHEA Grapalat" w:cs="Sylfaen"/>
          <w:lang w:val="hy-AM"/>
        </w:rPr>
        <w:t>յլ</w:t>
      </w:r>
      <w:r w:rsidR="008A0C2C" w:rsidRPr="00FB76AD">
        <w:rPr>
          <w:rFonts w:ascii="GHEA Grapalat" w:hAnsi="GHEA Grapalat"/>
          <w:lang w:val="hy-AM"/>
        </w:rPr>
        <w:t xml:space="preserve"> ուղղություններով բարելավված է լինելու հարկային մարմնի տեղեկա</w:t>
      </w:r>
      <w:r w:rsidR="00EA6B39" w:rsidRPr="00FB76AD">
        <w:rPr>
          <w:rFonts w:ascii="GHEA Grapalat" w:hAnsi="GHEA Grapalat"/>
          <w:lang w:val="hy-AM"/>
        </w:rPr>
        <w:softHyphen/>
      </w:r>
      <w:r w:rsidR="008A0C2C" w:rsidRPr="00FB76AD">
        <w:rPr>
          <w:rFonts w:ascii="GHEA Grapalat" w:hAnsi="GHEA Grapalat"/>
          <w:lang w:val="hy-AM"/>
        </w:rPr>
        <w:t>տվական բազայում արտացոլվող տեղեկությունների ճշտության մակարդակը:</w:t>
      </w:r>
    </w:p>
    <w:p w:rsidR="00FE033A" w:rsidRPr="00FB76AD" w:rsidRDefault="002452CF" w:rsidP="005F294E">
      <w:pPr>
        <w:tabs>
          <w:tab w:val="left" w:pos="1080"/>
        </w:tabs>
        <w:spacing w:line="360" w:lineRule="auto"/>
        <w:ind w:firstLine="567"/>
        <w:jc w:val="both"/>
        <w:rPr>
          <w:rFonts w:ascii="GHEA Grapalat" w:hAnsi="GHEA Grapalat"/>
          <w:lang w:val="hy-AM"/>
        </w:rPr>
      </w:pPr>
      <w:r>
        <w:rPr>
          <w:rFonts w:ascii="GHEA Grapalat" w:hAnsi="GHEA Grapalat" w:cs="Sylfaen"/>
          <w:lang w:val="hy-AM"/>
        </w:rPr>
        <w:t>ՊԵԿ տեղեկատվական բազայում ն</w:t>
      </w:r>
      <w:r w:rsidR="009602DC" w:rsidRPr="00FB76AD">
        <w:rPr>
          <w:rFonts w:ascii="GHEA Grapalat" w:hAnsi="GHEA Grapalat" w:cs="Sylfaen"/>
          <w:lang w:val="hy-AM"/>
        </w:rPr>
        <w:t>երկայումս բ</w:t>
      </w:r>
      <w:r w:rsidR="00FE033A" w:rsidRPr="00FB76AD">
        <w:rPr>
          <w:rFonts w:ascii="GHEA Grapalat" w:hAnsi="GHEA Grapalat" w:cs="Sylfaen"/>
          <w:lang w:val="hy-AM"/>
        </w:rPr>
        <w:t>ացակայում</w:t>
      </w:r>
      <w:r w:rsidR="00FE033A" w:rsidRPr="00FB76AD">
        <w:rPr>
          <w:rFonts w:ascii="GHEA Grapalat" w:hAnsi="GHEA Grapalat"/>
          <w:lang w:val="hy-AM"/>
        </w:rPr>
        <w:t xml:space="preserve"> են փաստացի գործունեության տվյալները, հաշվարկային փաստաթղ</w:t>
      </w:r>
      <w:r w:rsidR="0001699E" w:rsidRPr="00FB76AD">
        <w:rPr>
          <w:rFonts w:ascii="GHEA Grapalat" w:hAnsi="GHEA Grapalat"/>
          <w:lang w:val="hy-AM"/>
        </w:rPr>
        <w:t>թ</w:t>
      </w:r>
      <w:r w:rsidR="00FE033A" w:rsidRPr="00FB76AD">
        <w:rPr>
          <w:rFonts w:ascii="GHEA Grapalat" w:hAnsi="GHEA Grapalat"/>
          <w:lang w:val="hy-AM"/>
        </w:rPr>
        <w:t>երում արտացոլված հասցեները, «գործող» կարգավիճակ ունեն փաստացի չգործող ՀԴՄ-ները</w:t>
      </w:r>
      <w:r>
        <w:rPr>
          <w:rFonts w:ascii="GHEA Grapalat" w:hAnsi="GHEA Grapalat"/>
          <w:lang w:val="hy-AM"/>
        </w:rPr>
        <w:t xml:space="preserve">: </w:t>
      </w:r>
    </w:p>
    <w:p w:rsidR="00473CDB" w:rsidRPr="00FB76AD" w:rsidRDefault="004879C0" w:rsidP="00392FCB">
      <w:pPr>
        <w:pStyle w:val="Heading4"/>
        <w:spacing w:before="120" w:after="120"/>
        <w:jc w:val="both"/>
        <w:rPr>
          <w:rFonts w:ascii="GHEA Grapalat" w:hAnsi="GHEA Grapalat"/>
          <w:b/>
          <w:i w:val="0"/>
          <w:color w:val="auto"/>
          <w:lang w:val="hy-AM"/>
        </w:rPr>
      </w:pPr>
      <w:bookmarkStart w:id="26" w:name="_Toc73347763"/>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473CDB" w:rsidRPr="00FB76AD">
        <w:rPr>
          <w:rFonts w:ascii="GHEA Grapalat" w:hAnsi="GHEA Grapalat"/>
          <w:b/>
          <w:i w:val="0"/>
          <w:color w:val="auto"/>
          <w:lang w:val="hy-AM"/>
        </w:rPr>
        <w:t>1.3</w:t>
      </w:r>
      <w:r w:rsidR="00DD493D" w:rsidRPr="00FB76AD">
        <w:rPr>
          <w:rFonts w:ascii="GHEA Grapalat" w:hAnsi="GHEA Grapalat"/>
          <w:b/>
          <w:i w:val="0"/>
          <w:color w:val="auto"/>
          <w:lang w:val="hy-AM"/>
        </w:rPr>
        <w:t>.</w:t>
      </w:r>
      <w:r w:rsidR="00473CDB" w:rsidRPr="00FB76AD">
        <w:rPr>
          <w:rFonts w:ascii="GHEA Grapalat" w:hAnsi="GHEA Grapalat"/>
          <w:b/>
          <w:i w:val="0"/>
          <w:color w:val="auto"/>
          <w:lang w:val="hy-AM"/>
        </w:rPr>
        <w:t xml:space="preserve"> </w:t>
      </w:r>
      <w:r w:rsidR="002850A5" w:rsidRPr="00FB76AD">
        <w:rPr>
          <w:rFonts w:ascii="GHEA Grapalat" w:hAnsi="GHEA Grapalat"/>
          <w:b/>
          <w:i w:val="0"/>
          <w:color w:val="auto"/>
          <w:lang w:val="hy-AM"/>
        </w:rPr>
        <w:t>ՊԵԿ</w:t>
      </w:r>
      <w:r w:rsidR="00C665E5" w:rsidRPr="00FB76AD">
        <w:rPr>
          <w:rFonts w:ascii="GHEA Grapalat" w:hAnsi="GHEA Grapalat"/>
          <w:b/>
          <w:i w:val="0"/>
          <w:color w:val="auto"/>
          <w:lang w:val="hy-AM"/>
        </w:rPr>
        <w:t xml:space="preserve"> ս</w:t>
      </w:r>
      <w:r w:rsidR="00473CDB" w:rsidRPr="00FB76AD">
        <w:rPr>
          <w:rFonts w:ascii="GHEA Grapalat" w:hAnsi="GHEA Grapalat"/>
          <w:b/>
          <w:i w:val="0"/>
          <w:color w:val="auto"/>
          <w:lang w:val="hy-AM"/>
        </w:rPr>
        <w:t>երվերային և օպերացիոն համակարգեր</w:t>
      </w:r>
      <w:bookmarkEnd w:id="26"/>
      <w:r w:rsidR="00473CDB" w:rsidRPr="00FB76AD">
        <w:rPr>
          <w:rFonts w:ascii="GHEA Grapalat" w:hAnsi="GHEA Grapalat"/>
          <w:b/>
          <w:i w:val="0"/>
          <w:color w:val="auto"/>
          <w:lang w:val="hy-AM"/>
        </w:rPr>
        <w:t xml:space="preserve"> </w:t>
      </w:r>
    </w:p>
    <w:p w:rsidR="00076574" w:rsidRPr="004D6522" w:rsidRDefault="00C665E5" w:rsidP="009153E0">
      <w:pPr>
        <w:spacing w:line="276" w:lineRule="auto"/>
        <w:jc w:val="both"/>
        <w:rPr>
          <w:rFonts w:ascii="GHEA Grapalat" w:hAnsi="GHEA Grapalat"/>
          <w:b/>
          <w:i/>
          <w:lang w:val="hy-AM"/>
        </w:rPr>
      </w:pPr>
      <w:r w:rsidRPr="00FB76AD">
        <w:rPr>
          <w:rFonts w:ascii="GHEA Grapalat" w:hAnsi="GHEA Grapalat"/>
          <w:b/>
          <w:i/>
          <w:lang w:val="hy-AM"/>
        </w:rPr>
        <w:t>(ԳՈՐԾՈՂՈՒԹՅՈՒՆ՝ զարգացնել և արդիականացնել ՊԵԿ ս</w:t>
      </w:r>
      <w:r w:rsidR="00076574" w:rsidRPr="00FB76AD">
        <w:rPr>
          <w:rFonts w:ascii="GHEA Grapalat" w:hAnsi="GHEA Grapalat"/>
          <w:b/>
          <w:i/>
          <w:lang w:val="hy-AM"/>
        </w:rPr>
        <w:t>երվերային և օպերացիոն համակարգեր</w:t>
      </w:r>
      <w:r w:rsidRPr="00FB76AD">
        <w:rPr>
          <w:rFonts w:ascii="GHEA Grapalat" w:hAnsi="GHEA Grapalat"/>
          <w:b/>
          <w:i/>
          <w:lang w:val="hy-AM"/>
        </w:rPr>
        <w:t>ը</w:t>
      </w:r>
      <w:r w:rsidR="00076574" w:rsidRPr="00FB76AD">
        <w:rPr>
          <w:rFonts w:ascii="GHEA Grapalat" w:hAnsi="GHEA Grapalat"/>
          <w:b/>
          <w:i/>
          <w:lang w:val="hy-AM"/>
        </w:rPr>
        <w:t xml:space="preserve">, </w:t>
      </w:r>
      <w:r w:rsidRPr="00FB76AD">
        <w:rPr>
          <w:rFonts w:ascii="GHEA Grapalat" w:hAnsi="GHEA Grapalat"/>
          <w:b/>
          <w:i/>
          <w:lang w:val="hy-AM"/>
        </w:rPr>
        <w:t>ինչպես նաև օպտիմալացնել</w:t>
      </w:r>
      <w:r w:rsidR="00076574" w:rsidRPr="00FB76AD">
        <w:rPr>
          <w:rFonts w:ascii="GHEA Grapalat" w:hAnsi="GHEA Grapalat"/>
          <w:b/>
          <w:i/>
          <w:lang w:val="hy-AM"/>
        </w:rPr>
        <w:t xml:space="preserve"> տեղեկատվական շտեմարանների կառուցվա</w:t>
      </w:r>
      <w:r w:rsidRPr="00FB76AD">
        <w:rPr>
          <w:rFonts w:ascii="GHEA Grapalat" w:hAnsi="GHEA Grapalat"/>
          <w:b/>
          <w:i/>
          <w:lang w:val="hy-AM"/>
        </w:rPr>
        <w:t>ծքը)</w:t>
      </w:r>
    </w:p>
    <w:p w:rsidR="000A44FF" w:rsidRPr="00FB76AD" w:rsidRDefault="000A44FF" w:rsidP="001A1343">
      <w:pPr>
        <w:pStyle w:val="ListParagraph"/>
        <w:numPr>
          <w:ilvl w:val="0"/>
          <w:numId w:val="12"/>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473CDB" w:rsidRPr="00FB76AD" w:rsidRDefault="00473CDB" w:rsidP="005F294E">
      <w:pPr>
        <w:spacing w:line="360" w:lineRule="auto"/>
        <w:ind w:firstLine="567"/>
        <w:jc w:val="both"/>
        <w:rPr>
          <w:rFonts w:ascii="GHEA Grapalat" w:hAnsi="GHEA Grapalat" w:cs="Arial"/>
          <w:lang w:val="hy-AM"/>
        </w:rPr>
      </w:pPr>
      <w:r w:rsidRPr="00FB76AD">
        <w:rPr>
          <w:rFonts w:ascii="GHEA Grapalat" w:hAnsi="GHEA Grapalat" w:cs="Arial"/>
          <w:lang w:val="hy-AM"/>
        </w:rPr>
        <w:t>Նախատեսվում է ՊԵԿ կողմից շահագործվող էլեկտրոնային կառավարման համա</w:t>
      </w:r>
      <w:r w:rsidR="00BA5B14" w:rsidRPr="00FB76AD">
        <w:rPr>
          <w:rFonts w:ascii="GHEA Grapalat" w:hAnsi="GHEA Grapalat" w:cs="Arial"/>
          <w:lang w:val="hy-AM"/>
        </w:rPr>
        <w:softHyphen/>
      </w:r>
      <w:r w:rsidRPr="00FB76AD">
        <w:rPr>
          <w:rFonts w:ascii="GHEA Grapalat" w:hAnsi="GHEA Grapalat" w:cs="Arial"/>
          <w:lang w:val="hy-AM"/>
        </w:rPr>
        <w:t xml:space="preserve">կարգերի արդյունավետ գործունեության և նոր համակարգերի ներդրման ապահովման նպատակով իրականացնել սերվերային հանգույցի և օպերացիոն համակարգերի շարունակական զարգացում: Անհրաժեշտ է իրականացնել ներքին </w:t>
      </w:r>
      <w:r w:rsidRPr="00FB76AD">
        <w:rPr>
          <w:rFonts w:ascii="GHEA Grapalat" w:hAnsi="GHEA Grapalat" w:cs="Arial"/>
          <w:lang w:val="hy-AM"/>
        </w:rPr>
        <w:lastRenderedPageBreak/>
        <w:t>ցանցի արդիականացում, միջազգային ստանդարտներին համապատասխան անվտանգության մակարդակի բարձրացում և ցանցի սպասարկման ապահովում՝</w:t>
      </w:r>
      <w:r w:rsidR="00FF5C45" w:rsidRPr="00FB76AD">
        <w:rPr>
          <w:rFonts w:ascii="GHEA Grapalat" w:hAnsi="GHEA Grapalat" w:cs="Arial"/>
          <w:lang w:val="hy-AM"/>
        </w:rPr>
        <w:t xml:space="preserve"> </w:t>
      </w:r>
      <w:r w:rsidRPr="00FB76AD">
        <w:rPr>
          <w:rFonts w:ascii="GHEA Grapalat" w:hAnsi="GHEA Grapalat" w:cs="Arial"/>
          <w:lang w:val="hy-AM"/>
        </w:rPr>
        <w:t xml:space="preserve">բոլոր համակարգիչները </w:t>
      </w:r>
      <w:r w:rsidR="007E71FA" w:rsidRPr="00FB76AD">
        <w:rPr>
          <w:rFonts w:ascii="GHEA Grapalat" w:hAnsi="GHEA Grapalat" w:cs="Arial"/>
          <w:lang w:val="hy-AM"/>
        </w:rPr>
        <w:t>ԷՅԴԻ Դոմեյն (</w:t>
      </w:r>
      <w:r w:rsidRPr="00FB76AD">
        <w:rPr>
          <w:rFonts w:ascii="GHEA Grapalat" w:hAnsi="GHEA Grapalat" w:cs="Arial"/>
          <w:lang w:val="hy-AM"/>
        </w:rPr>
        <w:t>AD Domain</w:t>
      </w:r>
      <w:r w:rsidR="007E71FA" w:rsidRPr="00FB76AD">
        <w:rPr>
          <w:rFonts w:ascii="GHEA Grapalat" w:hAnsi="GHEA Grapalat" w:cs="Arial"/>
          <w:lang w:val="hy-AM"/>
        </w:rPr>
        <w:t>)</w:t>
      </w:r>
      <w:r w:rsidRPr="00FB76AD">
        <w:rPr>
          <w:rFonts w:ascii="GHEA Grapalat" w:hAnsi="GHEA Grapalat" w:cs="Arial"/>
          <w:lang w:val="hy-AM"/>
        </w:rPr>
        <w:t xml:space="preserve"> համակարգին միացնելու, հակավիրուսային համապատաս</w:t>
      </w:r>
      <w:r w:rsidR="00BA5B14" w:rsidRPr="00FB76AD">
        <w:rPr>
          <w:rFonts w:ascii="GHEA Grapalat" w:hAnsi="GHEA Grapalat" w:cs="Arial"/>
          <w:lang w:val="hy-AM"/>
        </w:rPr>
        <w:softHyphen/>
      </w:r>
      <w:r w:rsidRPr="00FB76AD">
        <w:rPr>
          <w:rFonts w:ascii="GHEA Grapalat" w:hAnsi="GHEA Grapalat" w:cs="Arial"/>
          <w:lang w:val="hy-AM"/>
        </w:rPr>
        <w:t xml:space="preserve">խան ծրագիր ներդնելու, </w:t>
      </w:r>
      <w:r w:rsidR="00312AA5" w:rsidRPr="00FB76AD">
        <w:rPr>
          <w:rFonts w:ascii="GHEA Grapalat" w:hAnsi="GHEA Grapalat" w:cs="Arial"/>
          <w:lang w:val="hy-AM"/>
        </w:rPr>
        <w:t xml:space="preserve">ինտերնետային վերահսկողություն </w:t>
      </w:r>
      <w:r w:rsidRPr="00FB76AD">
        <w:rPr>
          <w:rFonts w:ascii="GHEA Grapalat" w:hAnsi="GHEA Grapalat" w:cs="Arial"/>
          <w:lang w:val="hy-AM"/>
        </w:rPr>
        <w:t xml:space="preserve">ապահովելու, հեռահար լիարժեք սպասարկելու միջոցով: Նախատեսվում է նաև ապահովել մաքսային և հարկային տեղեկատվական շտեմարանների օպտիմալացում, հավաքագրվող տեղեկատվության հիման վրա </w:t>
      </w:r>
      <w:r w:rsidR="00AB0BD4" w:rsidRPr="00FB76AD">
        <w:rPr>
          <w:rFonts w:ascii="GHEA Grapalat" w:hAnsi="GHEA Grapalat" w:cs="Arial"/>
          <w:lang w:val="hy-AM"/>
        </w:rPr>
        <w:t xml:space="preserve">մեծ </w:t>
      </w:r>
      <w:r w:rsidR="00644E52" w:rsidRPr="00FB76AD">
        <w:rPr>
          <w:rFonts w:ascii="GHEA Grapalat" w:hAnsi="GHEA Grapalat" w:cs="Arial"/>
          <w:lang w:val="hy-AM"/>
        </w:rPr>
        <w:t xml:space="preserve">ծավալի </w:t>
      </w:r>
      <w:r w:rsidR="00AB0BD4" w:rsidRPr="00FB76AD">
        <w:rPr>
          <w:rFonts w:ascii="GHEA Grapalat" w:hAnsi="GHEA Grapalat" w:cs="Arial"/>
          <w:lang w:val="hy-AM"/>
        </w:rPr>
        <w:t>տվյալների (</w:t>
      </w:r>
      <w:r w:rsidRPr="00FB76AD">
        <w:rPr>
          <w:rFonts w:ascii="GHEA Grapalat" w:hAnsi="GHEA Grapalat" w:cs="Arial"/>
          <w:lang w:val="hy-AM"/>
        </w:rPr>
        <w:t>Big Data</w:t>
      </w:r>
      <w:r w:rsidR="00AB0BD4" w:rsidRPr="00FB76AD">
        <w:rPr>
          <w:rFonts w:ascii="GHEA Grapalat" w:hAnsi="GHEA Grapalat" w:cs="Arial"/>
          <w:lang w:val="hy-AM"/>
        </w:rPr>
        <w:t>)</w:t>
      </w:r>
      <w:r w:rsidRPr="00FB76AD">
        <w:rPr>
          <w:rFonts w:ascii="GHEA Grapalat" w:hAnsi="GHEA Grapalat" w:cs="Arial"/>
          <w:lang w:val="hy-AM"/>
        </w:rPr>
        <w:t xml:space="preserve"> վերլուծական համակարգի մշակում և սպասարկում:</w:t>
      </w:r>
    </w:p>
    <w:p w:rsidR="00473CDB" w:rsidRPr="00FB76AD" w:rsidRDefault="00473CDB" w:rsidP="007653DC">
      <w:pPr>
        <w:pStyle w:val="ListParagraph"/>
        <w:numPr>
          <w:ilvl w:val="0"/>
          <w:numId w:val="12"/>
        </w:numPr>
        <w:spacing w:after="0" w:line="360" w:lineRule="auto"/>
        <w:jc w:val="both"/>
        <w:rPr>
          <w:rFonts w:ascii="GHEA Grapalat" w:hAnsi="GHEA Grapalat" w:cs="Arial"/>
          <w:b/>
          <w:i/>
          <w:lang w:val="hy-AM"/>
        </w:rPr>
      </w:pPr>
      <w:r w:rsidRPr="00FB76AD">
        <w:rPr>
          <w:rFonts w:ascii="GHEA Grapalat" w:hAnsi="GHEA Grapalat" w:cs="Arial"/>
          <w:b/>
          <w:i/>
          <w:sz w:val="24"/>
          <w:lang w:val="hy-AM"/>
        </w:rPr>
        <w:t>Ակնկալվող</w:t>
      </w:r>
      <w:r w:rsidRPr="00FB76AD">
        <w:rPr>
          <w:rFonts w:ascii="GHEA Grapalat" w:hAnsi="GHEA Grapalat" w:cs="Arial"/>
          <w:b/>
          <w:i/>
          <w:lang w:val="hy-AM"/>
        </w:rPr>
        <w:t xml:space="preserve"> </w:t>
      </w:r>
      <w:r w:rsidRPr="00FB76AD">
        <w:rPr>
          <w:rFonts w:ascii="GHEA Grapalat" w:hAnsi="GHEA Grapalat" w:cs="Arial"/>
          <w:b/>
          <w:i/>
          <w:sz w:val="24"/>
          <w:lang w:val="hy-AM"/>
        </w:rPr>
        <w:t>արդյունքներ</w:t>
      </w:r>
    </w:p>
    <w:p w:rsidR="00473CDB" w:rsidRPr="00B47CCB" w:rsidRDefault="00B47CCB" w:rsidP="00B47CCB">
      <w:pPr>
        <w:spacing w:line="360" w:lineRule="auto"/>
        <w:ind w:firstLine="567"/>
        <w:jc w:val="both"/>
        <w:rPr>
          <w:rFonts w:ascii="GHEA Grapalat" w:hAnsi="GHEA Grapalat" w:cs="Sylfaen"/>
          <w:lang w:val="hy-AM"/>
        </w:rPr>
      </w:pPr>
      <w:r>
        <w:rPr>
          <w:rFonts w:ascii="GHEA Grapalat" w:hAnsi="GHEA Grapalat" w:cs="Sylfaen"/>
          <w:lang w:val="hy-AM"/>
        </w:rPr>
        <w:t>Գործողության կատարման արդյունքում կարդիականացվեն և սահմանված ժամանակակից ստանդարտներին կհամապատասխանեցվեն ՊԵԿ սերվերային ենթակառուցվածքները։ Արդյունքում կապահովվի հ</w:t>
      </w:r>
      <w:r w:rsidR="00473CDB" w:rsidRPr="00FB76AD">
        <w:rPr>
          <w:rFonts w:ascii="GHEA Grapalat" w:hAnsi="GHEA Grapalat" w:cs="Sylfaen"/>
          <w:lang w:val="hy-AM"/>
        </w:rPr>
        <w:t>արկային</w:t>
      </w:r>
      <w:r w:rsidR="00473CDB" w:rsidRPr="00FB76AD">
        <w:rPr>
          <w:rFonts w:ascii="GHEA Grapalat" w:hAnsi="GHEA Grapalat"/>
          <w:lang w:val="hy-AM"/>
        </w:rPr>
        <w:t xml:space="preserve"> և մաքսային տեղեկատվական </w:t>
      </w:r>
      <w:r>
        <w:rPr>
          <w:rFonts w:ascii="GHEA Grapalat" w:hAnsi="GHEA Grapalat"/>
          <w:lang w:val="hy-AM"/>
        </w:rPr>
        <w:t>շտեմարանների</w:t>
      </w:r>
      <w:r w:rsidR="00473CDB" w:rsidRPr="00FB76AD">
        <w:rPr>
          <w:rFonts w:ascii="GHEA Grapalat" w:hAnsi="GHEA Grapalat"/>
          <w:lang w:val="hy-AM"/>
        </w:rPr>
        <w:t xml:space="preserve"> արդյունավետ </w:t>
      </w:r>
      <w:r>
        <w:rPr>
          <w:rFonts w:ascii="GHEA Grapalat" w:hAnsi="GHEA Grapalat"/>
          <w:lang w:val="hy-AM"/>
        </w:rPr>
        <w:t>շահագործումը</w:t>
      </w:r>
      <w:r w:rsidR="008B612B" w:rsidRPr="00FB76AD">
        <w:rPr>
          <w:rFonts w:ascii="GHEA Grapalat" w:hAnsi="GHEA Grapalat"/>
          <w:lang w:val="hy-AM"/>
        </w:rPr>
        <w:t>։</w:t>
      </w:r>
    </w:p>
    <w:p w:rsidR="00572FBE" w:rsidRPr="00FB76AD" w:rsidRDefault="00572FBE" w:rsidP="00A65CF4">
      <w:pPr>
        <w:pStyle w:val="Heading4"/>
        <w:spacing w:before="120" w:line="360" w:lineRule="auto"/>
        <w:jc w:val="both"/>
        <w:rPr>
          <w:rFonts w:ascii="GHEA Grapalat" w:hAnsi="GHEA Grapalat"/>
          <w:b/>
          <w:i w:val="0"/>
          <w:color w:val="auto"/>
          <w:lang w:val="hy-AM"/>
        </w:rPr>
      </w:pPr>
      <w:bookmarkStart w:id="27" w:name="_Toc73347764"/>
      <w:r w:rsidRPr="00FB76AD">
        <w:rPr>
          <w:rFonts w:ascii="GHEA Grapalat" w:hAnsi="GHEA Grapalat"/>
          <w:b/>
          <w:i w:val="0"/>
          <w:color w:val="auto"/>
          <w:lang w:val="hy-AM"/>
        </w:rPr>
        <w:t>1.1.4. Այլ պետական մարմինների հետ տեղեկատվության փոխանակում</w:t>
      </w:r>
      <w:bookmarkEnd w:id="27"/>
    </w:p>
    <w:p w:rsidR="00572FBE" w:rsidRPr="004D6522" w:rsidRDefault="00572FBE" w:rsidP="00A65CF4">
      <w:pPr>
        <w:spacing w:line="276" w:lineRule="auto"/>
        <w:jc w:val="both"/>
        <w:rPr>
          <w:rFonts w:ascii="GHEA Grapalat" w:hAnsi="GHEA Grapalat"/>
          <w:b/>
          <w:i/>
          <w:lang w:val="hy-AM"/>
        </w:rPr>
      </w:pPr>
      <w:r w:rsidRPr="00FB76AD">
        <w:rPr>
          <w:rFonts w:ascii="GHEA Grapalat" w:hAnsi="GHEA Grapalat"/>
          <w:b/>
          <w:i/>
          <w:lang w:val="hy-AM"/>
        </w:rPr>
        <w:t>(ԳՈՐԾՈՂՈՒԹՅՈՒՆ՝ ձեռք բերել այլ պետական մարմինների տեղեկատվական շտեմարաններում առկա այն տվյալներին հասանելիություն, որոնք էական նշանակություն ունեն առանձին եկամուտների հաշվառման և վերահսկողության մակարդակի բարձրացման համար)</w:t>
      </w:r>
    </w:p>
    <w:p w:rsidR="00572FBE" w:rsidRPr="00FB76AD" w:rsidRDefault="00572FBE" w:rsidP="009153E0">
      <w:pPr>
        <w:pStyle w:val="ListParagraph"/>
        <w:numPr>
          <w:ilvl w:val="0"/>
          <w:numId w:val="13"/>
        </w:numPr>
        <w:spacing w:before="240" w:after="0" w:line="360" w:lineRule="auto"/>
        <w:jc w:val="both"/>
        <w:rPr>
          <w:rFonts w:ascii="GHEA Grapalat" w:hAnsi="GHEA Grapalat" w:cs="Arial"/>
          <w:b/>
          <w:i/>
          <w:sz w:val="24"/>
          <w:szCs w:val="24"/>
          <w:lang w:val="hy-AM"/>
        </w:rPr>
      </w:pPr>
      <w:r w:rsidRPr="00FB76AD">
        <w:rPr>
          <w:rFonts w:ascii="GHEA Grapalat" w:hAnsi="GHEA Grapalat" w:cs="Arial"/>
          <w:b/>
          <w:i/>
          <w:sz w:val="24"/>
          <w:szCs w:val="24"/>
          <w:lang w:val="hy-AM"/>
        </w:rPr>
        <w:t xml:space="preserve">Նկարագրություն </w:t>
      </w:r>
    </w:p>
    <w:p w:rsidR="00572FBE" w:rsidRPr="00FB76AD" w:rsidRDefault="00572FBE" w:rsidP="005F294E">
      <w:pPr>
        <w:spacing w:line="360" w:lineRule="auto"/>
        <w:ind w:firstLine="567"/>
        <w:jc w:val="both"/>
        <w:rPr>
          <w:rFonts w:ascii="GHEA Grapalat" w:hAnsi="GHEA Grapalat" w:cs="Arial"/>
          <w:lang w:val="hy-AM"/>
        </w:rPr>
      </w:pPr>
      <w:r w:rsidRPr="00FB76AD">
        <w:rPr>
          <w:rFonts w:ascii="GHEA Grapalat" w:hAnsi="GHEA Grapalat" w:cs="Arial"/>
          <w:lang w:val="hy-AM"/>
        </w:rPr>
        <w:t xml:space="preserve">Հարկային մարմինը այլ գերատեսչություններից հարկման համար կարևոր նշանակություն ունեցող տեղեկությունները ստանում է գործարքների իրականացմանը հաջորդող ժամանակահատվածներում և «Mulberry» փաստաթղթաշրջանառության համակարգի միջոցով, իսկ հարկման տեսանկյունից էական նշանակություն ունեցող առանձին տեղեկություններ ընդհանրապես չեն ստացվում, ուստի </w:t>
      </w:r>
      <w:r w:rsidR="00AE418C">
        <w:rPr>
          <w:rFonts w:ascii="GHEA Grapalat" w:hAnsi="GHEA Grapalat" w:cs="Arial"/>
          <w:lang w:val="hy-AM"/>
        </w:rPr>
        <w:t>այս</w:t>
      </w:r>
      <w:r w:rsidRPr="00FB76AD">
        <w:rPr>
          <w:rFonts w:ascii="GHEA Grapalat" w:hAnsi="GHEA Grapalat" w:cs="Arial"/>
          <w:lang w:val="hy-AM"/>
        </w:rPr>
        <w:t xml:space="preserve"> </w:t>
      </w:r>
      <w:r w:rsidR="00AE418C">
        <w:rPr>
          <w:rFonts w:ascii="GHEA Grapalat" w:hAnsi="GHEA Grapalat" w:cs="Arial"/>
          <w:lang w:val="hy-AM"/>
        </w:rPr>
        <w:t>գործողության</w:t>
      </w:r>
      <w:r w:rsidRPr="00FB76AD">
        <w:rPr>
          <w:rFonts w:ascii="GHEA Grapalat" w:hAnsi="GHEA Grapalat" w:cs="Arial"/>
          <w:lang w:val="hy-AM"/>
        </w:rPr>
        <w:t xml:space="preserve"> շրջանակներում նախատեսվում է </w:t>
      </w:r>
      <w:r w:rsidR="00674B52" w:rsidRPr="004F092F">
        <w:rPr>
          <w:rFonts w:ascii="GHEA Grapalat" w:hAnsi="GHEA Grapalat" w:cs="Arial"/>
          <w:lang w:val="hy-AM"/>
        </w:rPr>
        <w:t xml:space="preserve">ՀՀ հարկային օրենսգրքի 350-րդ հոդվածով նախատեսված հարկային հսկողության ընթացքում օգտագործվող՝ </w:t>
      </w:r>
      <w:r w:rsidRPr="00FB76AD">
        <w:rPr>
          <w:rFonts w:ascii="GHEA Grapalat" w:hAnsi="GHEA Grapalat" w:cs="Arial"/>
          <w:lang w:val="hy-AM"/>
        </w:rPr>
        <w:t xml:space="preserve">այլ </w:t>
      </w:r>
      <w:r w:rsidRPr="00FB76AD">
        <w:rPr>
          <w:rFonts w:ascii="GHEA Grapalat" w:hAnsi="GHEA Grapalat" w:cs="Arial"/>
          <w:lang w:val="hy-AM"/>
        </w:rPr>
        <w:lastRenderedPageBreak/>
        <w:t>գերատեսչություններում առկա և հարկման համար կարևոր նշանակություն ունեցող տեղեկությունների հասանելիության ապահովում հարկային մարմնի համար:</w:t>
      </w:r>
    </w:p>
    <w:p w:rsidR="00572FBE" w:rsidRPr="00FB76AD" w:rsidRDefault="00572FBE" w:rsidP="006D3448">
      <w:pPr>
        <w:pStyle w:val="ListParagraph"/>
        <w:numPr>
          <w:ilvl w:val="0"/>
          <w:numId w:val="13"/>
        </w:numPr>
        <w:spacing w:after="0" w:line="360" w:lineRule="auto"/>
        <w:jc w:val="both"/>
        <w:rPr>
          <w:rFonts w:ascii="GHEA Grapalat" w:hAnsi="GHEA Grapalat" w:cs="Arial"/>
          <w:b/>
          <w:i/>
          <w:sz w:val="24"/>
          <w:szCs w:val="24"/>
          <w:lang w:val="hy-AM"/>
        </w:rPr>
      </w:pPr>
      <w:r w:rsidRPr="00FB76AD">
        <w:rPr>
          <w:rFonts w:ascii="GHEA Grapalat" w:hAnsi="GHEA Grapalat" w:cs="Arial"/>
          <w:b/>
          <w:i/>
          <w:sz w:val="24"/>
          <w:szCs w:val="24"/>
          <w:lang w:val="hy-AM"/>
        </w:rPr>
        <w:t>Ակնկալվող արդյունքներ</w:t>
      </w:r>
    </w:p>
    <w:p w:rsidR="00292551" w:rsidRDefault="00292551" w:rsidP="00292551">
      <w:pPr>
        <w:pStyle w:val="ListParagraph"/>
        <w:spacing w:after="0" w:line="360" w:lineRule="auto"/>
        <w:ind w:left="0" w:firstLine="540"/>
        <w:jc w:val="both"/>
        <w:rPr>
          <w:rFonts w:ascii="GHEA Grapalat" w:hAnsi="GHEA Grapalat"/>
          <w:sz w:val="24"/>
          <w:szCs w:val="24"/>
          <w:lang w:val="hy-AM"/>
        </w:rPr>
      </w:pPr>
      <w:r>
        <w:rPr>
          <w:rFonts w:ascii="GHEA Grapalat" w:hAnsi="GHEA Grapalat"/>
          <w:sz w:val="24"/>
          <w:szCs w:val="24"/>
          <w:lang w:val="hy-AM"/>
        </w:rPr>
        <w:t>Գործողության շրջանակում նախատեսվում է ներդնել ծ</w:t>
      </w:r>
      <w:r w:rsidRPr="00292551">
        <w:rPr>
          <w:rFonts w:ascii="GHEA Grapalat" w:hAnsi="GHEA Grapalat"/>
          <w:sz w:val="24"/>
          <w:szCs w:val="24"/>
          <w:lang w:val="hy-AM"/>
        </w:rPr>
        <w:t xml:space="preserve">րագրային ապահովման </w:t>
      </w:r>
      <w:r>
        <w:rPr>
          <w:rFonts w:ascii="GHEA Grapalat" w:hAnsi="GHEA Grapalat"/>
          <w:sz w:val="24"/>
          <w:szCs w:val="24"/>
          <w:lang w:val="hy-AM"/>
        </w:rPr>
        <w:t>համակարգ</w:t>
      </w:r>
      <w:r w:rsidRPr="00292551">
        <w:rPr>
          <w:rFonts w:ascii="GHEA Grapalat" w:hAnsi="GHEA Grapalat"/>
          <w:sz w:val="24"/>
          <w:szCs w:val="24"/>
          <w:lang w:val="hy-AM"/>
        </w:rPr>
        <w:t xml:space="preserve">, </w:t>
      </w:r>
      <w:r>
        <w:rPr>
          <w:rFonts w:ascii="GHEA Grapalat" w:hAnsi="GHEA Grapalat"/>
          <w:sz w:val="24"/>
          <w:szCs w:val="24"/>
          <w:lang w:val="hy-AM"/>
        </w:rPr>
        <w:t xml:space="preserve">որը կապահովի </w:t>
      </w:r>
      <w:r w:rsidRPr="00292551">
        <w:rPr>
          <w:rFonts w:ascii="GHEA Grapalat" w:hAnsi="GHEA Grapalat"/>
          <w:sz w:val="24"/>
          <w:szCs w:val="24"/>
          <w:lang w:val="hy-AM"/>
        </w:rPr>
        <w:t>այլ գերատեսչություններում հարկման համար կարևոր նշանակություն ունեցող տեղեկություններ</w:t>
      </w:r>
      <w:r>
        <w:rPr>
          <w:rFonts w:ascii="GHEA Grapalat" w:hAnsi="GHEA Grapalat"/>
          <w:sz w:val="24"/>
          <w:szCs w:val="24"/>
          <w:lang w:val="hy-AM"/>
        </w:rPr>
        <w:t>ի</w:t>
      </w:r>
      <w:r w:rsidRPr="00292551">
        <w:rPr>
          <w:rFonts w:ascii="GHEA Grapalat" w:hAnsi="GHEA Grapalat"/>
          <w:sz w:val="24"/>
          <w:szCs w:val="24"/>
          <w:lang w:val="hy-AM"/>
        </w:rPr>
        <w:t xml:space="preserve"> հասանելի</w:t>
      </w:r>
      <w:r>
        <w:rPr>
          <w:rFonts w:ascii="GHEA Grapalat" w:hAnsi="GHEA Grapalat"/>
          <w:sz w:val="24"/>
          <w:szCs w:val="24"/>
          <w:lang w:val="hy-AM"/>
        </w:rPr>
        <w:t>ությունը</w:t>
      </w:r>
      <w:r w:rsidRPr="00292551">
        <w:rPr>
          <w:rFonts w:ascii="GHEA Grapalat" w:hAnsi="GHEA Grapalat"/>
          <w:sz w:val="24"/>
          <w:szCs w:val="24"/>
          <w:lang w:val="hy-AM"/>
        </w:rPr>
        <w:t xml:space="preserve"> հարկային մարմնին:</w:t>
      </w:r>
    </w:p>
    <w:p w:rsidR="00572FBE" w:rsidRPr="00CD7D9F" w:rsidRDefault="00572FBE" w:rsidP="00292551">
      <w:pPr>
        <w:spacing w:after="240" w:line="360" w:lineRule="auto"/>
        <w:ind w:firstLine="540"/>
        <w:jc w:val="both"/>
        <w:rPr>
          <w:rFonts w:ascii="GHEA Grapalat" w:hAnsi="GHEA Grapalat" w:cs="Arial"/>
          <w:lang w:val="hy-AM"/>
        </w:rPr>
      </w:pPr>
      <w:r w:rsidRPr="00FB76AD">
        <w:rPr>
          <w:rFonts w:ascii="GHEA Grapalat" w:hAnsi="GHEA Grapalat"/>
          <w:lang w:val="hy-AM"/>
        </w:rPr>
        <w:t>Ներկայումս հարկային մարմնում բացակայում են այլ գերատեչություններում առկա տեղեկությունները</w:t>
      </w:r>
      <w:r w:rsidR="00292551">
        <w:rPr>
          <w:rFonts w:ascii="GHEA Grapalat" w:hAnsi="GHEA Grapalat"/>
          <w:lang w:val="hy-AM"/>
        </w:rPr>
        <w:t>:</w:t>
      </w:r>
    </w:p>
    <w:p w:rsidR="008670A7" w:rsidRPr="003171F5" w:rsidRDefault="008670A7" w:rsidP="008670A7">
      <w:pPr>
        <w:pStyle w:val="Heading4"/>
        <w:spacing w:after="240" w:line="276" w:lineRule="auto"/>
        <w:jc w:val="both"/>
        <w:rPr>
          <w:rFonts w:ascii="GHEA Grapalat" w:hAnsi="GHEA Grapalat" w:cs="Sylfaen"/>
          <w:b/>
          <w:i w:val="0"/>
          <w:color w:val="auto"/>
          <w:lang w:val="hy-AM"/>
        </w:rPr>
      </w:pPr>
      <w:bookmarkStart w:id="28" w:name="_Toc73347765"/>
      <w:r w:rsidRPr="00CD7D9F">
        <w:rPr>
          <w:rFonts w:ascii="GHEA Grapalat" w:hAnsi="GHEA Grapalat" w:cs="Sylfaen"/>
          <w:b/>
          <w:i w:val="0"/>
          <w:color w:val="auto"/>
          <w:lang w:val="hy-AM"/>
        </w:rPr>
        <w:t xml:space="preserve">1.1.5 </w:t>
      </w:r>
      <w:r w:rsidRPr="003171F5">
        <w:rPr>
          <w:rFonts w:ascii="GHEA Grapalat" w:hAnsi="GHEA Grapalat" w:cs="Sylfaen"/>
          <w:b/>
          <w:i w:val="0"/>
          <w:color w:val="auto"/>
          <w:lang w:val="hy-AM"/>
        </w:rPr>
        <w:t>Դրոշմանիշային</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վճարի</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գծով</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չկատարված</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պարտավորությունների</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գանձման</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վարույթների</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հարուցման</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և</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վարչական</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ակտերի</w:t>
      </w:r>
      <w:r w:rsidRPr="003171F5">
        <w:rPr>
          <w:rFonts w:ascii="GHEA Grapalat" w:hAnsi="GHEA Grapalat"/>
          <w:b/>
          <w:i w:val="0"/>
          <w:color w:val="auto"/>
          <w:lang w:val="hy-AM"/>
        </w:rPr>
        <w:t xml:space="preserve"> </w:t>
      </w:r>
      <w:r w:rsidR="00AD36AC">
        <w:rPr>
          <w:rFonts w:ascii="GHEA Grapalat" w:hAnsi="GHEA Grapalat" w:cs="Sylfaen"/>
          <w:b/>
          <w:i w:val="0"/>
          <w:color w:val="auto"/>
          <w:lang w:val="hy-AM"/>
        </w:rPr>
        <w:t>կայացման</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գործընթացի</w:t>
      </w:r>
      <w:r w:rsidR="00AD36AC">
        <w:rPr>
          <w:rFonts w:ascii="GHEA Grapalat" w:hAnsi="GHEA Grapalat" w:cs="Sylfaen"/>
          <w:b/>
          <w:i w:val="0"/>
          <w:color w:val="auto"/>
          <w:lang w:val="hy-AM"/>
        </w:rPr>
        <w:t>՝</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Էլեկտրոնային</w:t>
      </w:r>
      <w:r w:rsidRPr="003171F5">
        <w:rPr>
          <w:rFonts w:ascii="GHEA Grapalat" w:hAnsi="GHEA Grapalat"/>
          <w:b/>
          <w:i w:val="0"/>
          <w:color w:val="auto"/>
          <w:lang w:val="hy-AM"/>
        </w:rPr>
        <w:t xml:space="preserve"> </w:t>
      </w:r>
      <w:r w:rsidR="008D0E27">
        <w:rPr>
          <w:rFonts w:ascii="GHEA Grapalat" w:hAnsi="GHEA Grapalat"/>
          <w:b/>
          <w:i w:val="0"/>
          <w:color w:val="auto"/>
          <w:lang w:val="hy-AM"/>
        </w:rPr>
        <w:t xml:space="preserve">կառավարման </w:t>
      </w:r>
      <w:r w:rsidRPr="003171F5">
        <w:rPr>
          <w:rFonts w:ascii="GHEA Grapalat" w:hAnsi="GHEA Grapalat" w:cs="Sylfaen"/>
          <w:b/>
          <w:i w:val="0"/>
          <w:color w:val="auto"/>
          <w:lang w:val="hy-AM"/>
        </w:rPr>
        <w:t>համակարգի</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միջոցով</w:t>
      </w:r>
      <w:r w:rsidRPr="003171F5">
        <w:rPr>
          <w:rFonts w:ascii="GHEA Grapalat" w:hAnsi="GHEA Grapalat"/>
          <w:b/>
          <w:i w:val="0"/>
          <w:color w:val="auto"/>
          <w:lang w:val="hy-AM"/>
        </w:rPr>
        <w:t xml:space="preserve"> </w:t>
      </w:r>
      <w:r w:rsidRPr="003171F5">
        <w:rPr>
          <w:rFonts w:ascii="GHEA Grapalat" w:hAnsi="GHEA Grapalat" w:cs="Sylfaen"/>
          <w:b/>
          <w:i w:val="0"/>
          <w:color w:val="auto"/>
          <w:lang w:val="hy-AM"/>
        </w:rPr>
        <w:t>իրականացում</w:t>
      </w:r>
      <w:bookmarkEnd w:id="28"/>
    </w:p>
    <w:p w:rsidR="008670A7" w:rsidRPr="004D6522" w:rsidRDefault="008670A7" w:rsidP="008670A7">
      <w:pPr>
        <w:spacing w:line="276" w:lineRule="auto"/>
        <w:jc w:val="both"/>
        <w:rPr>
          <w:rFonts w:ascii="GHEA Grapalat" w:hAnsi="GHEA Grapalat"/>
          <w:b/>
          <w:i/>
          <w:lang w:val="hy-AM"/>
        </w:rPr>
      </w:pPr>
      <w:r w:rsidRPr="004D6522">
        <w:rPr>
          <w:rFonts w:ascii="GHEA Grapalat" w:hAnsi="GHEA Grapalat"/>
          <w:b/>
          <w:lang w:val="hy-AM"/>
        </w:rPr>
        <w:t>(</w:t>
      </w:r>
      <w:r w:rsidRPr="001A1343">
        <w:rPr>
          <w:rFonts w:ascii="GHEA Grapalat" w:hAnsi="GHEA Grapalat"/>
          <w:b/>
          <w:i/>
          <w:lang w:val="hy-AM"/>
        </w:rPr>
        <w:t>ԳՈՐԾՈՂՈՒԹՅՈՒՆ՝ ներդնել «Հարկատու 3» Էլեկտրոնային</w:t>
      </w:r>
      <w:r w:rsidR="008D0E27">
        <w:rPr>
          <w:rFonts w:ascii="GHEA Grapalat" w:hAnsi="GHEA Grapalat"/>
          <w:b/>
          <w:i/>
          <w:lang w:val="hy-AM"/>
        </w:rPr>
        <w:t xml:space="preserve"> կառավարման</w:t>
      </w:r>
      <w:r w:rsidRPr="001A1343">
        <w:rPr>
          <w:rFonts w:ascii="GHEA Grapalat" w:hAnsi="GHEA Grapalat"/>
          <w:b/>
          <w:i/>
          <w:lang w:val="hy-AM"/>
        </w:rPr>
        <w:t xml:space="preserve"> համակարգի միջոցով դրոշմանիշային վճարի գծով չկատարված պարտավորությունների գանձման վարույթների հարուցման և վարչական ակտերի կայացման գործիքակազմ)</w:t>
      </w:r>
    </w:p>
    <w:p w:rsidR="008670A7" w:rsidRDefault="008670A7" w:rsidP="009153E0">
      <w:pPr>
        <w:pStyle w:val="NoSpacing"/>
        <w:numPr>
          <w:ilvl w:val="0"/>
          <w:numId w:val="108"/>
        </w:numPr>
        <w:spacing w:before="240" w:line="360" w:lineRule="auto"/>
        <w:ind w:left="714" w:hanging="357"/>
        <w:jc w:val="both"/>
        <w:rPr>
          <w:rFonts w:ascii="GHEA Grapalat" w:hAnsi="GHEA Grapalat" w:cs="Sylfaen"/>
          <w:b/>
          <w:i/>
          <w:sz w:val="24"/>
          <w:szCs w:val="24"/>
          <w:lang w:val="hy-AM"/>
        </w:rPr>
      </w:pPr>
      <w:r w:rsidRPr="00FB76AD">
        <w:rPr>
          <w:rFonts w:ascii="GHEA Grapalat" w:hAnsi="GHEA Grapalat" w:cs="Sylfaen"/>
          <w:b/>
          <w:i/>
          <w:sz w:val="24"/>
          <w:szCs w:val="24"/>
          <w:lang w:val="hy-AM"/>
        </w:rPr>
        <w:t>Նկարագրություն</w:t>
      </w:r>
    </w:p>
    <w:p w:rsidR="008670A7" w:rsidRDefault="008670A7" w:rsidP="008670A7">
      <w:pPr>
        <w:pStyle w:val="NoSpacing"/>
        <w:spacing w:line="360" w:lineRule="auto"/>
        <w:ind w:left="0" w:firstLine="567"/>
        <w:jc w:val="both"/>
        <w:rPr>
          <w:rFonts w:ascii="GHEA Grapalat" w:hAnsi="GHEA Grapalat" w:cs="Sylfaen"/>
          <w:sz w:val="24"/>
          <w:szCs w:val="24"/>
          <w:lang w:val="hy-AM"/>
        </w:rPr>
      </w:pPr>
      <w:r w:rsidRPr="00331AFB">
        <w:rPr>
          <w:rFonts w:ascii="GHEA Grapalat" w:hAnsi="GHEA Grapalat" w:cs="Sylfaen"/>
          <w:sz w:val="24"/>
          <w:szCs w:val="24"/>
          <w:lang w:val="hy-AM"/>
        </w:rPr>
        <w:t xml:space="preserve">Ներկայումս չկատարված հարկային պարտավորությունների գանձման գործընթացն ամբողջութամբ իրականացվում է </w:t>
      </w:r>
      <w:r>
        <w:rPr>
          <w:rFonts w:ascii="GHEA Grapalat" w:hAnsi="GHEA Grapalat" w:cs="Sylfaen"/>
          <w:sz w:val="24"/>
          <w:szCs w:val="24"/>
          <w:lang w:val="hy-AM"/>
        </w:rPr>
        <w:t>«Հարկատու 3» էլեկտրոնային</w:t>
      </w:r>
      <w:r w:rsidR="008D0E27">
        <w:rPr>
          <w:rFonts w:ascii="GHEA Grapalat" w:hAnsi="GHEA Grapalat" w:cs="Sylfaen"/>
          <w:sz w:val="24"/>
          <w:szCs w:val="24"/>
          <w:lang w:val="hy-AM"/>
        </w:rPr>
        <w:t xml:space="preserve"> կառավարման</w:t>
      </w:r>
      <w:r>
        <w:rPr>
          <w:rFonts w:ascii="GHEA Grapalat" w:hAnsi="GHEA Grapalat" w:cs="Sylfaen"/>
          <w:sz w:val="24"/>
          <w:szCs w:val="24"/>
          <w:lang w:val="hy-AM"/>
        </w:rPr>
        <w:t xml:space="preserve"> հ</w:t>
      </w:r>
      <w:r w:rsidRPr="00331AFB">
        <w:rPr>
          <w:rFonts w:ascii="GHEA Grapalat" w:hAnsi="GHEA Grapalat" w:cs="Sylfaen"/>
          <w:sz w:val="24"/>
          <w:szCs w:val="24"/>
          <w:lang w:val="hy-AM"/>
        </w:rPr>
        <w:t xml:space="preserve">ամակարգի միջոցով՝ հարկային մարմնում վարվող՝ հարկ վճարողի անձնական հաշվի քարտերում ներառված ՀՀ հարկային օրենսգրքով կամ վճարների վերաբերյալ ՀՀ օրենքներով սահմանված կարգով չվճարված հարկային </w:t>
      </w:r>
      <w:r w:rsidRPr="00D32690">
        <w:rPr>
          <w:rFonts w:ascii="GHEA Grapalat" w:hAnsi="GHEA Grapalat" w:cs="Sylfaen"/>
          <w:sz w:val="24"/>
          <w:szCs w:val="24"/>
          <w:lang w:val="hy-AM"/>
        </w:rPr>
        <w:t>պարտավորությունների վերաբերյալ տեղեկատվության հիման վրա: Մասնավորապես՝ չկատարված հարկային պարտավորություններ ունեցող հարկ վճարողների ցանկի ձևավորումը կամ</w:t>
      </w:r>
      <w:r>
        <w:rPr>
          <w:rFonts w:ascii="GHEA Grapalat" w:hAnsi="GHEA Grapalat" w:cs="Sylfaen"/>
          <w:sz w:val="24"/>
          <w:szCs w:val="24"/>
          <w:lang w:val="hy-AM"/>
        </w:rPr>
        <w:t xml:space="preserve"> </w:t>
      </w:r>
      <w:r w:rsidRPr="00D32690">
        <w:rPr>
          <w:rFonts w:ascii="GHEA Grapalat" w:hAnsi="GHEA Grapalat" w:cs="Sylfaen"/>
          <w:sz w:val="24"/>
          <w:szCs w:val="24"/>
          <w:lang w:val="hy-AM"/>
        </w:rPr>
        <w:t>գեներացումը համապատասխան գործիքակազմի միջոցով կատարվում է</w:t>
      </w:r>
      <w:r>
        <w:rPr>
          <w:rFonts w:ascii="GHEA Grapalat" w:hAnsi="GHEA Grapalat" w:cs="Sylfaen"/>
          <w:sz w:val="24"/>
          <w:szCs w:val="24"/>
          <w:lang w:val="hy-AM"/>
        </w:rPr>
        <w:t xml:space="preserve"> նշված հ</w:t>
      </w:r>
      <w:r w:rsidRPr="00D32690">
        <w:rPr>
          <w:rFonts w:ascii="GHEA Grapalat" w:hAnsi="GHEA Grapalat" w:cs="Sylfaen"/>
          <w:sz w:val="24"/>
          <w:szCs w:val="24"/>
          <w:lang w:val="hy-AM"/>
        </w:rPr>
        <w:t xml:space="preserve">ամակարգի կողմից։ Ցանկում ներառված հարկ վճարողներին անմիջապես էլեկտրոնային եղանակով ուղարկվում է </w:t>
      </w:r>
      <w:r w:rsidRPr="00D32690">
        <w:rPr>
          <w:rFonts w:ascii="GHEA Grapalat" w:hAnsi="GHEA Grapalat" w:cs="Sylfaen"/>
          <w:sz w:val="24"/>
          <w:szCs w:val="24"/>
          <w:lang w:val="hy-AM"/>
        </w:rPr>
        <w:lastRenderedPageBreak/>
        <w:t xml:space="preserve">ծանուցում օրենքով սահմանված ժամկետում հարկային </w:t>
      </w:r>
      <w:r w:rsidR="002E56C3">
        <w:rPr>
          <w:rFonts w:ascii="GHEA Grapalat" w:hAnsi="GHEA Grapalat" w:cs="Sylfaen"/>
          <w:sz w:val="24"/>
          <w:szCs w:val="24"/>
          <w:lang w:val="hy-AM"/>
        </w:rPr>
        <w:t>պարտավորությունները</w:t>
      </w:r>
      <w:r w:rsidRPr="00331AFB">
        <w:rPr>
          <w:rFonts w:ascii="GHEA Grapalat" w:hAnsi="GHEA Grapalat" w:cs="Sylfaen"/>
          <w:sz w:val="24"/>
          <w:szCs w:val="24"/>
          <w:lang w:val="hy-AM"/>
        </w:rPr>
        <w:t xml:space="preserve"> չկատարելու վերաբերյալ։ Սակայն նշված գործիքակազմը դրոշմանիշային վճարի գծով չկատարված պարտավորությունների մասով կիրառելի չէ, քանի որ վերջիններս չեն հաշվառվում հարկ վճարողի անձնական հաշվի քարտում: </w:t>
      </w:r>
      <w:r>
        <w:rPr>
          <w:rFonts w:ascii="GHEA Grapalat" w:hAnsi="GHEA Grapalat" w:cs="Sylfaen"/>
          <w:sz w:val="24"/>
          <w:szCs w:val="24"/>
          <w:lang w:val="hy-AM"/>
        </w:rPr>
        <w:t>Դ</w:t>
      </w:r>
      <w:r w:rsidRPr="00331AFB">
        <w:rPr>
          <w:rFonts w:ascii="GHEA Grapalat" w:hAnsi="GHEA Grapalat" w:cs="Sylfaen"/>
          <w:sz w:val="24"/>
          <w:szCs w:val="24"/>
          <w:lang w:val="hy-AM"/>
        </w:rPr>
        <w:t>րոշմանիշային վճարի սահմանման, վճարման կարգի և ժամկետների, դրանց չկատարման դեպքում գանձման հետ կապված հարաբերութ</w:t>
      </w:r>
      <w:r w:rsidRPr="004D6522">
        <w:rPr>
          <w:rFonts w:ascii="GHEA Grapalat" w:hAnsi="GHEA Grapalat" w:cs="Sylfaen"/>
          <w:sz w:val="24"/>
          <w:szCs w:val="24"/>
          <w:lang w:val="hy-AM"/>
        </w:rPr>
        <w:t>յ</w:t>
      </w:r>
      <w:r w:rsidRPr="00331AFB">
        <w:rPr>
          <w:rFonts w:ascii="GHEA Grapalat" w:hAnsi="GHEA Grapalat" w:cs="Sylfaen"/>
          <w:sz w:val="24"/>
          <w:szCs w:val="24"/>
          <w:lang w:val="hy-AM"/>
        </w:rPr>
        <w:t>ունները կարգավորվում են «Հա</w:t>
      </w:r>
      <w:r w:rsidRPr="004D6522">
        <w:rPr>
          <w:rFonts w:ascii="GHEA Grapalat" w:hAnsi="GHEA Grapalat" w:cs="Sylfaen"/>
          <w:sz w:val="24"/>
          <w:szCs w:val="24"/>
          <w:lang w:val="hy-AM"/>
        </w:rPr>
        <w:t>յ</w:t>
      </w:r>
      <w:r w:rsidRPr="00331AFB">
        <w:rPr>
          <w:rFonts w:ascii="GHEA Grapalat" w:hAnsi="GHEA Grapalat" w:cs="Sylfaen"/>
          <w:sz w:val="24"/>
          <w:szCs w:val="24"/>
          <w:lang w:val="hy-AM"/>
        </w:rPr>
        <w:t>աստանի Հանրապետության պաշտպանության ժամանակ զինծառայողների կյանքին կամ առողջությանը պատճառված վնասների հատուցման մասին» ՀՀ օրենքով</w:t>
      </w:r>
      <w:r>
        <w:rPr>
          <w:rFonts w:ascii="GHEA Grapalat" w:hAnsi="GHEA Grapalat" w:cs="Sylfaen"/>
          <w:sz w:val="24"/>
          <w:szCs w:val="24"/>
          <w:lang w:val="hy-AM"/>
        </w:rPr>
        <w:t>։ Դր</w:t>
      </w:r>
      <w:r w:rsidRPr="006C45FB">
        <w:rPr>
          <w:rFonts w:ascii="GHEA Grapalat" w:hAnsi="GHEA Grapalat" w:cs="Sylfaen"/>
          <w:sz w:val="24"/>
          <w:szCs w:val="24"/>
          <w:lang w:val="hy-AM"/>
        </w:rPr>
        <w:t>ոշմանիշային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վճարների</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պարտավորության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գծով</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գումարների</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վճարումը</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սահմանված</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ժամկետից</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ուշացնելու</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դեպքում</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հարկային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մարմինը</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որոշում</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է</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կայացնում</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դրոշմանիշային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վճարողից</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ժամանակին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չվճարված</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գումարը</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գանձելու</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վերաբերյալ</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և</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այդ</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մասին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պատշաճ</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ծանուցում</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դրոշմանիշային</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w:t>
      </w:r>
      <w:r w:rsidRPr="006C45FB">
        <w:rPr>
          <w:rFonts w:ascii="GHEA Grapalat" w:hAnsi="GHEA Grapalat" w:cs="Sylfaen"/>
          <w:sz w:val="24"/>
          <w:szCs w:val="24"/>
          <w:lang w:val="af-ZA"/>
        </w:rPr>
        <w:t xml:space="preserve"> </w:t>
      </w:r>
      <w:r w:rsidRPr="006C45FB">
        <w:rPr>
          <w:rFonts w:ascii="GHEA Grapalat" w:hAnsi="GHEA Grapalat" w:cs="Sylfaen"/>
          <w:sz w:val="24"/>
          <w:szCs w:val="24"/>
          <w:lang w:val="hy-AM"/>
        </w:rPr>
        <w:t>վճարողի</w:t>
      </w:r>
      <w:r>
        <w:rPr>
          <w:rFonts w:ascii="GHEA Grapalat" w:hAnsi="GHEA Grapalat" w:cs="Sylfaen"/>
          <w:sz w:val="24"/>
          <w:szCs w:val="24"/>
          <w:lang w:val="hy-AM"/>
        </w:rPr>
        <w:t>ն։</w:t>
      </w:r>
    </w:p>
    <w:p w:rsidR="008670A7" w:rsidRPr="00C77F30" w:rsidRDefault="008670A7" w:rsidP="008670A7">
      <w:pPr>
        <w:pStyle w:val="NoSpacing"/>
        <w:spacing w:line="360" w:lineRule="auto"/>
        <w:ind w:left="0" w:firstLine="567"/>
        <w:jc w:val="both"/>
        <w:rPr>
          <w:rFonts w:ascii="GHEA Grapalat" w:hAnsi="GHEA Grapalat" w:cs="Sylfaen"/>
          <w:sz w:val="24"/>
          <w:szCs w:val="24"/>
          <w:lang w:val="hy-AM"/>
        </w:rPr>
      </w:pPr>
      <w:r w:rsidRPr="0089755B">
        <w:rPr>
          <w:rFonts w:ascii="GHEA Grapalat" w:hAnsi="GHEA Grapalat" w:cs="Sylfaen"/>
          <w:sz w:val="24"/>
          <w:szCs w:val="24"/>
          <w:lang w:val="af-ZA"/>
        </w:rPr>
        <w:t xml:space="preserve">Համակարգով իրականացվող գանձման գործիքակազմը </w:t>
      </w:r>
      <w:r>
        <w:rPr>
          <w:rFonts w:ascii="GHEA Grapalat" w:hAnsi="GHEA Grapalat" w:cs="Sylfaen"/>
          <w:sz w:val="24"/>
          <w:szCs w:val="24"/>
          <w:lang w:val="hy-AM"/>
        </w:rPr>
        <w:t xml:space="preserve">չի կիրառվում </w:t>
      </w:r>
      <w:r w:rsidRPr="0089755B">
        <w:rPr>
          <w:rFonts w:ascii="GHEA Grapalat" w:hAnsi="GHEA Grapalat" w:cs="Sylfaen"/>
          <w:sz w:val="24"/>
          <w:szCs w:val="24"/>
          <w:lang w:val="af-ZA"/>
        </w:rPr>
        <w:t>դրոշմանիշային վճարի գծով պարտավորությունների գանձման</w:t>
      </w:r>
      <w:r>
        <w:rPr>
          <w:rFonts w:ascii="GHEA Grapalat" w:hAnsi="GHEA Grapalat" w:cs="Sylfaen"/>
          <w:sz w:val="24"/>
          <w:szCs w:val="24"/>
          <w:lang w:val="hy-AM"/>
        </w:rPr>
        <w:t xml:space="preserve"> դեպքում, քանի որ</w:t>
      </w:r>
      <w:r w:rsidRPr="0089755B">
        <w:rPr>
          <w:rFonts w:ascii="GHEA Grapalat" w:hAnsi="GHEA Grapalat" w:cs="Sylfaen"/>
          <w:sz w:val="24"/>
          <w:szCs w:val="24"/>
          <w:lang w:val="af-ZA"/>
        </w:rPr>
        <w:t xml:space="preserve"> վարչական վարույթները հարուցվում և իրականացվում են թղթային եղանակով: </w:t>
      </w:r>
      <w:r w:rsidRPr="0089755B">
        <w:rPr>
          <w:rFonts w:ascii="GHEA Grapalat" w:hAnsi="GHEA Grapalat" w:cs="Sylfaen"/>
          <w:sz w:val="24"/>
          <w:szCs w:val="24"/>
          <w:lang w:val="hy-AM"/>
        </w:rPr>
        <w:t>Թղթային եղանակով իրականացվող վարույթների շրջանակում</w:t>
      </w:r>
      <w:r>
        <w:rPr>
          <w:rFonts w:ascii="GHEA Grapalat" w:hAnsi="GHEA Grapalat" w:cs="Sylfaen"/>
          <w:sz w:val="24"/>
          <w:szCs w:val="24"/>
          <w:lang w:val="hy-AM"/>
        </w:rPr>
        <w:t xml:space="preserve"> </w:t>
      </w:r>
      <w:r w:rsidRPr="0089755B">
        <w:rPr>
          <w:rFonts w:ascii="GHEA Grapalat" w:hAnsi="GHEA Grapalat" w:cs="Sylfaen"/>
          <w:sz w:val="24"/>
          <w:szCs w:val="24"/>
          <w:lang w:val="hy-AM"/>
        </w:rPr>
        <w:t xml:space="preserve">վարույթի հարուցման մասին ծանուցումները կատարվում են </w:t>
      </w:r>
      <w:r w:rsidRPr="00C77F30">
        <w:rPr>
          <w:rFonts w:ascii="GHEA Grapalat" w:hAnsi="GHEA Grapalat" w:cs="Sylfaen"/>
          <w:sz w:val="24"/>
          <w:szCs w:val="24"/>
          <w:lang w:val="hy-AM"/>
        </w:rPr>
        <w:t>ՀՀ հարկային օրենսգրքի 4-րդ հոդվածի 1-ին մասի 66-րդ կետով սահմանված կարգով:</w:t>
      </w:r>
    </w:p>
    <w:p w:rsidR="004D03FD" w:rsidRPr="00494CF2" w:rsidRDefault="008670A7" w:rsidP="00494CF2">
      <w:pPr>
        <w:pStyle w:val="NoSpacing"/>
        <w:spacing w:line="360" w:lineRule="auto"/>
        <w:ind w:left="0" w:firstLine="567"/>
        <w:jc w:val="both"/>
        <w:rPr>
          <w:rFonts w:ascii="GHEA Grapalat" w:hAnsi="GHEA Grapalat" w:cs="Sylfaen"/>
          <w:sz w:val="24"/>
          <w:szCs w:val="24"/>
          <w:lang w:val="hy-AM"/>
        </w:rPr>
      </w:pPr>
      <w:r w:rsidRPr="00045E58">
        <w:rPr>
          <w:rFonts w:ascii="GHEA Grapalat" w:hAnsi="GHEA Grapalat" w:cs="Sylfaen"/>
          <w:sz w:val="24"/>
          <w:szCs w:val="24"/>
          <w:lang w:val="hy-AM"/>
        </w:rPr>
        <w:t>Հաշվի առնելով</w:t>
      </w:r>
      <w:r w:rsidRPr="000960BB">
        <w:rPr>
          <w:rFonts w:ascii="GHEA Grapalat" w:hAnsi="GHEA Grapalat" w:cs="Sylfaen"/>
          <w:sz w:val="24"/>
          <w:szCs w:val="24"/>
          <w:lang w:val="hy-AM"/>
        </w:rPr>
        <w:t>,</w:t>
      </w:r>
      <w:r w:rsidRPr="00045E58">
        <w:rPr>
          <w:rFonts w:ascii="GHEA Grapalat" w:hAnsi="GHEA Grapalat" w:cs="Sylfaen"/>
          <w:sz w:val="24"/>
          <w:szCs w:val="24"/>
          <w:lang w:val="hy-AM"/>
        </w:rPr>
        <w:t xml:space="preserve"> </w:t>
      </w:r>
      <w:r w:rsidRPr="000960BB">
        <w:rPr>
          <w:rFonts w:ascii="GHEA Grapalat" w:hAnsi="GHEA Grapalat" w:cs="Sylfaen"/>
          <w:sz w:val="24"/>
          <w:szCs w:val="24"/>
          <w:lang w:val="hy-AM"/>
        </w:rPr>
        <w:t>որ</w:t>
      </w:r>
      <w:r w:rsidRPr="00045E58">
        <w:rPr>
          <w:rFonts w:ascii="GHEA Grapalat" w:hAnsi="GHEA Grapalat" w:cs="Sylfaen"/>
          <w:sz w:val="24"/>
          <w:szCs w:val="24"/>
          <w:lang w:val="hy-AM"/>
        </w:rPr>
        <w:t xml:space="preserve"> </w:t>
      </w:r>
      <w:r w:rsidRPr="0089755B">
        <w:rPr>
          <w:rFonts w:ascii="GHEA Grapalat" w:hAnsi="GHEA Grapalat" w:cs="Sylfaen"/>
          <w:sz w:val="24"/>
          <w:szCs w:val="24"/>
          <w:lang w:val="hy-AM"/>
        </w:rPr>
        <w:t>նշված</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գործընթաց</w:t>
      </w:r>
      <w:r w:rsidRPr="000960BB">
        <w:rPr>
          <w:rFonts w:ascii="GHEA Grapalat" w:hAnsi="GHEA Grapalat" w:cs="Sylfaen"/>
          <w:sz w:val="24"/>
          <w:szCs w:val="24"/>
          <w:lang w:val="hy-AM"/>
        </w:rPr>
        <w:t>ն</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ավելի</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երկար</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ժամանակ</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ռեսուրսներ</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և</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ծախսեր</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է</w:t>
      </w:r>
      <w:r w:rsidRPr="0089755B">
        <w:rPr>
          <w:rFonts w:ascii="GHEA Grapalat" w:hAnsi="GHEA Grapalat" w:cs="Sylfaen"/>
          <w:sz w:val="24"/>
          <w:szCs w:val="24"/>
          <w:lang w:val="af-ZA"/>
        </w:rPr>
        <w:t xml:space="preserve"> </w:t>
      </w:r>
      <w:r w:rsidRPr="0089755B">
        <w:rPr>
          <w:rFonts w:ascii="GHEA Grapalat" w:hAnsi="GHEA Grapalat" w:cs="Sylfaen"/>
          <w:sz w:val="24"/>
          <w:szCs w:val="24"/>
          <w:lang w:val="hy-AM"/>
        </w:rPr>
        <w:t>պահանջում</w:t>
      </w:r>
      <w:r w:rsidRPr="000960BB">
        <w:rPr>
          <w:rFonts w:ascii="GHEA Grapalat" w:hAnsi="GHEA Grapalat" w:cs="Sylfaen"/>
          <w:sz w:val="24"/>
          <w:szCs w:val="24"/>
          <w:lang w:val="hy-AM"/>
        </w:rPr>
        <w:t>, ո</w:t>
      </w:r>
      <w:r w:rsidRPr="00CB6785">
        <w:rPr>
          <w:rFonts w:ascii="GHEA Grapalat" w:hAnsi="GHEA Grapalat" w:cs="Sylfaen"/>
          <w:sz w:val="24"/>
          <w:szCs w:val="24"/>
          <w:lang w:val="hy-AM"/>
        </w:rPr>
        <w:t xml:space="preserve">ւստի, նախատեսվում է ներդնել «Հարկատու 3» </w:t>
      </w:r>
      <w:r w:rsidRPr="00CB2EC5">
        <w:rPr>
          <w:rFonts w:ascii="GHEA Grapalat" w:hAnsi="GHEA Grapalat" w:cs="Sylfaen"/>
          <w:sz w:val="24"/>
          <w:szCs w:val="24"/>
          <w:lang w:val="hy-AM"/>
        </w:rPr>
        <w:t>է</w:t>
      </w:r>
      <w:r w:rsidRPr="00CB6785">
        <w:rPr>
          <w:rFonts w:ascii="GHEA Grapalat" w:hAnsi="GHEA Grapalat" w:cs="Sylfaen"/>
          <w:sz w:val="24"/>
          <w:szCs w:val="24"/>
          <w:lang w:val="hy-AM"/>
        </w:rPr>
        <w:t>լեկտրոնային</w:t>
      </w:r>
      <w:r w:rsidR="008D0E27">
        <w:rPr>
          <w:rFonts w:ascii="GHEA Grapalat" w:hAnsi="GHEA Grapalat" w:cs="Sylfaen"/>
          <w:sz w:val="24"/>
          <w:szCs w:val="24"/>
          <w:lang w:val="hy-AM"/>
        </w:rPr>
        <w:t xml:space="preserve"> կառավարման</w:t>
      </w:r>
      <w:r w:rsidRPr="00CB6785">
        <w:rPr>
          <w:rFonts w:ascii="GHEA Grapalat" w:hAnsi="GHEA Grapalat" w:cs="Sylfaen"/>
          <w:sz w:val="24"/>
          <w:szCs w:val="24"/>
          <w:lang w:val="hy-AM"/>
        </w:rPr>
        <w:t xml:space="preserve"> համակարգ</w:t>
      </w:r>
      <w:r>
        <w:rPr>
          <w:rFonts w:ascii="GHEA Grapalat" w:hAnsi="GHEA Grapalat" w:cs="Sylfaen"/>
          <w:sz w:val="24"/>
          <w:szCs w:val="24"/>
          <w:lang w:val="hy-AM"/>
        </w:rPr>
        <w:t>ի միջոցով դ</w:t>
      </w:r>
      <w:r w:rsidRPr="00CB6785">
        <w:rPr>
          <w:rFonts w:ascii="GHEA Grapalat" w:hAnsi="GHEA Grapalat" w:cs="Sylfaen"/>
          <w:sz w:val="24"/>
          <w:szCs w:val="24"/>
          <w:lang w:val="hy-AM"/>
        </w:rPr>
        <w:t xml:space="preserve">րոշմանիշային վճարի գծով չկատարված պարտավորությունների գանձման վարույթների հարուցման և վարչական ակտերի </w:t>
      </w:r>
      <w:r>
        <w:rPr>
          <w:rFonts w:ascii="GHEA Grapalat" w:hAnsi="GHEA Grapalat" w:cs="Sylfaen"/>
          <w:sz w:val="24"/>
          <w:szCs w:val="24"/>
          <w:lang w:val="hy-AM"/>
        </w:rPr>
        <w:t>կայացման գործիքակազմ։</w:t>
      </w:r>
      <w:r w:rsidRPr="00CB6785">
        <w:rPr>
          <w:rFonts w:ascii="GHEA Grapalat" w:hAnsi="GHEA Grapalat" w:cs="Sylfaen"/>
          <w:sz w:val="24"/>
          <w:szCs w:val="24"/>
          <w:lang w:val="hy-AM"/>
        </w:rPr>
        <w:t xml:space="preserve"> </w:t>
      </w:r>
    </w:p>
    <w:p w:rsidR="008670A7" w:rsidRPr="009E77A1" w:rsidRDefault="008670A7" w:rsidP="00C05069">
      <w:pPr>
        <w:pStyle w:val="ListParagraph"/>
        <w:numPr>
          <w:ilvl w:val="0"/>
          <w:numId w:val="108"/>
        </w:numPr>
        <w:spacing w:after="160" w:line="360" w:lineRule="auto"/>
        <w:ind w:left="714" w:hanging="357"/>
        <w:jc w:val="both"/>
        <w:rPr>
          <w:rFonts w:ascii="GHEA Grapalat" w:hAnsi="GHEA Grapalat"/>
          <w:sz w:val="24"/>
          <w:szCs w:val="24"/>
          <w:lang w:val="hy-AM"/>
        </w:rPr>
      </w:pPr>
      <w:r>
        <w:rPr>
          <w:rFonts w:ascii="GHEA Grapalat" w:hAnsi="GHEA Grapalat"/>
          <w:b/>
          <w:i/>
          <w:sz w:val="24"/>
          <w:szCs w:val="24"/>
          <w:lang w:val="hy-AM"/>
        </w:rPr>
        <w:t>Ակնկալվող արդյունքներ</w:t>
      </w:r>
    </w:p>
    <w:p w:rsidR="008250A5" w:rsidRPr="008250A5" w:rsidRDefault="008250A5" w:rsidP="008250A5">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 xml:space="preserve">Գործողության կատարման շրջանակներում </w:t>
      </w:r>
      <w:r w:rsidRPr="008250A5">
        <w:rPr>
          <w:rFonts w:ascii="GHEA Grapalat" w:hAnsi="GHEA Grapalat"/>
          <w:sz w:val="24"/>
          <w:szCs w:val="24"/>
          <w:lang w:val="hy-AM"/>
        </w:rPr>
        <w:t xml:space="preserve">ՀՀ ՊԵԿ «Հարկատու 3» էլեկտրոնային </w:t>
      </w:r>
      <w:r w:rsidR="008D0E27">
        <w:rPr>
          <w:rFonts w:ascii="GHEA Grapalat" w:hAnsi="GHEA Grapalat"/>
          <w:sz w:val="24"/>
          <w:szCs w:val="24"/>
          <w:lang w:val="hy-AM"/>
        </w:rPr>
        <w:t xml:space="preserve">կառավարման </w:t>
      </w:r>
      <w:r w:rsidRPr="008250A5">
        <w:rPr>
          <w:rFonts w:ascii="GHEA Grapalat" w:hAnsi="GHEA Grapalat"/>
          <w:sz w:val="24"/>
          <w:szCs w:val="24"/>
          <w:lang w:val="hy-AM"/>
        </w:rPr>
        <w:t xml:space="preserve">համակարգի անձնական հաշվի քարտ դարանում </w:t>
      </w:r>
      <w:r>
        <w:rPr>
          <w:rFonts w:ascii="GHEA Grapalat" w:hAnsi="GHEA Grapalat"/>
          <w:sz w:val="24"/>
          <w:szCs w:val="24"/>
          <w:lang w:val="hy-AM"/>
        </w:rPr>
        <w:t>կ</w:t>
      </w:r>
      <w:r w:rsidRPr="008250A5">
        <w:rPr>
          <w:rFonts w:ascii="GHEA Grapalat" w:hAnsi="GHEA Grapalat"/>
          <w:sz w:val="24"/>
          <w:szCs w:val="24"/>
          <w:lang w:val="hy-AM"/>
        </w:rPr>
        <w:t>ստեղծվ</w:t>
      </w:r>
      <w:r>
        <w:rPr>
          <w:rFonts w:ascii="GHEA Grapalat" w:hAnsi="GHEA Grapalat"/>
          <w:sz w:val="24"/>
          <w:szCs w:val="24"/>
          <w:lang w:val="hy-AM"/>
        </w:rPr>
        <w:t>ի</w:t>
      </w:r>
      <w:r w:rsidRPr="008250A5">
        <w:rPr>
          <w:rFonts w:ascii="GHEA Grapalat" w:hAnsi="GHEA Grapalat"/>
          <w:sz w:val="24"/>
          <w:szCs w:val="24"/>
          <w:lang w:val="hy-AM"/>
        </w:rPr>
        <w:t xml:space="preserve"> դրոշմանիշային վճարների բաժին, համակարգում </w:t>
      </w:r>
      <w:r>
        <w:rPr>
          <w:rFonts w:ascii="GHEA Grapalat" w:hAnsi="GHEA Grapalat"/>
          <w:sz w:val="24"/>
          <w:szCs w:val="24"/>
          <w:lang w:val="hy-AM"/>
        </w:rPr>
        <w:t>կներդրվի</w:t>
      </w:r>
      <w:r w:rsidRPr="008250A5">
        <w:rPr>
          <w:rFonts w:ascii="GHEA Grapalat" w:hAnsi="GHEA Grapalat"/>
          <w:sz w:val="24"/>
          <w:szCs w:val="24"/>
          <w:lang w:val="hy-AM"/>
        </w:rPr>
        <w:t xml:space="preserve"> դրոշմանիշային վճարի գծով չկատարված պարտավորությունների գանձման վարույթների իրականացման մեխանիզմ</w:t>
      </w:r>
      <w:r>
        <w:rPr>
          <w:rFonts w:ascii="GHEA Grapalat" w:hAnsi="GHEA Grapalat"/>
          <w:sz w:val="24"/>
          <w:szCs w:val="24"/>
          <w:lang w:val="hy-AM"/>
        </w:rPr>
        <w:t>,</w:t>
      </w:r>
      <w:r w:rsidRPr="008250A5">
        <w:rPr>
          <w:rFonts w:ascii="GHEA Grapalat" w:hAnsi="GHEA Grapalat"/>
          <w:sz w:val="24"/>
          <w:szCs w:val="24"/>
          <w:lang w:val="hy-AM"/>
        </w:rPr>
        <w:t xml:space="preserve"> որի արդյունքում</w:t>
      </w:r>
      <w:r w:rsidR="00D8709C">
        <w:rPr>
          <w:rFonts w:ascii="GHEA Grapalat" w:hAnsi="GHEA Grapalat"/>
          <w:sz w:val="24"/>
          <w:szCs w:val="24"/>
          <w:lang w:val="hy-AM"/>
        </w:rPr>
        <w:t>.</w:t>
      </w:r>
    </w:p>
    <w:p w:rsidR="008250A5" w:rsidRPr="008250A5" w:rsidRDefault="008250A5" w:rsidP="008250A5">
      <w:pPr>
        <w:pStyle w:val="ListParagraph"/>
        <w:spacing w:line="360" w:lineRule="auto"/>
        <w:ind w:left="0" w:firstLine="567"/>
        <w:jc w:val="both"/>
        <w:rPr>
          <w:rFonts w:ascii="GHEA Grapalat" w:hAnsi="GHEA Grapalat"/>
          <w:sz w:val="24"/>
          <w:szCs w:val="24"/>
          <w:lang w:val="hy-AM"/>
        </w:rPr>
      </w:pPr>
      <w:r w:rsidRPr="008250A5">
        <w:rPr>
          <w:rFonts w:ascii="GHEA Grapalat" w:hAnsi="GHEA Grapalat"/>
          <w:sz w:val="24"/>
          <w:szCs w:val="24"/>
          <w:lang w:val="hy-AM"/>
        </w:rPr>
        <w:t xml:space="preserve">ա. </w:t>
      </w:r>
      <w:r>
        <w:rPr>
          <w:rFonts w:ascii="GHEA Grapalat" w:hAnsi="GHEA Grapalat"/>
          <w:sz w:val="24"/>
          <w:szCs w:val="24"/>
          <w:lang w:val="hy-AM"/>
        </w:rPr>
        <w:t>կկրճատվեն</w:t>
      </w:r>
      <w:r w:rsidRPr="008250A5">
        <w:rPr>
          <w:rFonts w:ascii="GHEA Grapalat" w:hAnsi="GHEA Grapalat"/>
          <w:sz w:val="24"/>
          <w:szCs w:val="24"/>
          <w:lang w:val="hy-AM"/>
        </w:rPr>
        <w:t xml:space="preserve"> օգտագործվող մարդկային ռեսուրսները, ինչպես նաև</w:t>
      </w:r>
      <w:r w:rsidR="008D0E27">
        <w:rPr>
          <w:rFonts w:ascii="GHEA Grapalat" w:hAnsi="GHEA Grapalat"/>
          <w:sz w:val="24"/>
          <w:szCs w:val="24"/>
          <w:lang w:val="hy-AM"/>
        </w:rPr>
        <w:t xml:space="preserve"> կնվազի</w:t>
      </w:r>
      <w:r w:rsidRPr="008250A5">
        <w:rPr>
          <w:rFonts w:ascii="GHEA Grapalat" w:hAnsi="GHEA Grapalat"/>
          <w:sz w:val="24"/>
          <w:szCs w:val="24"/>
          <w:lang w:val="hy-AM"/>
        </w:rPr>
        <w:t xml:space="preserve"> մարդկային գործոնի ազդեցությունը իրականացվող վարույթներում, </w:t>
      </w:r>
    </w:p>
    <w:p w:rsidR="008250A5" w:rsidRPr="008250A5" w:rsidRDefault="008250A5" w:rsidP="008250A5">
      <w:pPr>
        <w:pStyle w:val="ListParagraph"/>
        <w:spacing w:line="360" w:lineRule="auto"/>
        <w:ind w:left="0" w:firstLine="567"/>
        <w:jc w:val="both"/>
        <w:rPr>
          <w:rFonts w:ascii="GHEA Grapalat" w:hAnsi="GHEA Grapalat"/>
          <w:sz w:val="24"/>
          <w:szCs w:val="24"/>
          <w:lang w:val="hy-AM"/>
        </w:rPr>
      </w:pPr>
      <w:r w:rsidRPr="008250A5">
        <w:rPr>
          <w:rFonts w:ascii="GHEA Grapalat" w:hAnsi="GHEA Grapalat"/>
          <w:sz w:val="24"/>
          <w:szCs w:val="24"/>
          <w:lang w:val="hy-AM"/>
        </w:rPr>
        <w:t xml:space="preserve">բ. </w:t>
      </w:r>
      <w:r>
        <w:rPr>
          <w:rFonts w:ascii="GHEA Grapalat" w:hAnsi="GHEA Grapalat"/>
          <w:sz w:val="24"/>
          <w:szCs w:val="24"/>
          <w:lang w:val="hy-AM"/>
        </w:rPr>
        <w:t>կնվազեն</w:t>
      </w:r>
      <w:r w:rsidRPr="008250A5">
        <w:rPr>
          <w:rFonts w:ascii="GHEA Grapalat" w:hAnsi="GHEA Grapalat"/>
          <w:sz w:val="24"/>
          <w:szCs w:val="24"/>
          <w:lang w:val="hy-AM"/>
        </w:rPr>
        <w:t xml:space="preserve"> վարույթի իրականացման գործընթացում հարկ վճարողների հետ շփումների արդյունքում առաջացած կոռուպցիոն ռիսկերը,</w:t>
      </w:r>
    </w:p>
    <w:p w:rsidR="008250A5" w:rsidRDefault="008250A5" w:rsidP="008250A5">
      <w:pPr>
        <w:pStyle w:val="ListParagraph"/>
        <w:spacing w:line="360" w:lineRule="auto"/>
        <w:ind w:left="0" w:firstLine="567"/>
        <w:jc w:val="both"/>
        <w:rPr>
          <w:rFonts w:ascii="GHEA Grapalat" w:hAnsi="GHEA Grapalat"/>
          <w:sz w:val="24"/>
          <w:szCs w:val="24"/>
          <w:lang w:val="hy-AM"/>
        </w:rPr>
      </w:pPr>
      <w:r w:rsidRPr="008250A5">
        <w:rPr>
          <w:rFonts w:ascii="GHEA Grapalat" w:hAnsi="GHEA Grapalat"/>
          <w:sz w:val="24"/>
          <w:szCs w:val="24"/>
          <w:lang w:val="hy-AM"/>
        </w:rPr>
        <w:t xml:space="preserve">գ. </w:t>
      </w:r>
      <w:r>
        <w:rPr>
          <w:rFonts w:ascii="GHEA Grapalat" w:hAnsi="GHEA Grapalat"/>
          <w:sz w:val="24"/>
          <w:szCs w:val="24"/>
          <w:lang w:val="hy-AM"/>
        </w:rPr>
        <w:t>կկրճատվեն</w:t>
      </w:r>
      <w:r w:rsidRPr="008250A5">
        <w:rPr>
          <w:rFonts w:ascii="GHEA Grapalat" w:hAnsi="GHEA Grapalat"/>
          <w:sz w:val="24"/>
          <w:szCs w:val="24"/>
          <w:lang w:val="hy-AM"/>
        </w:rPr>
        <w:t xml:space="preserve"> վարույթների իրականացման վարչական ծախսերը։</w:t>
      </w:r>
    </w:p>
    <w:p w:rsidR="008670A7" w:rsidRPr="00DE34CA" w:rsidRDefault="008670A7" w:rsidP="008670A7">
      <w:pPr>
        <w:pStyle w:val="ListParagraph"/>
        <w:spacing w:line="360" w:lineRule="auto"/>
        <w:ind w:left="0" w:firstLine="567"/>
        <w:jc w:val="both"/>
        <w:rPr>
          <w:rFonts w:ascii="GHEA Grapalat" w:hAnsi="GHEA Grapalat"/>
          <w:sz w:val="24"/>
          <w:szCs w:val="24"/>
          <w:lang w:val="hy-AM"/>
        </w:rPr>
      </w:pPr>
      <w:r w:rsidRPr="00DE34CA">
        <w:rPr>
          <w:rFonts w:ascii="GHEA Grapalat" w:hAnsi="GHEA Grapalat"/>
          <w:sz w:val="24"/>
          <w:szCs w:val="24"/>
          <w:lang w:val="hy-AM"/>
        </w:rPr>
        <w:t xml:space="preserve">Ներկայումս առկա չէ </w:t>
      </w:r>
      <w:r>
        <w:rPr>
          <w:rFonts w:ascii="GHEA Grapalat" w:hAnsi="GHEA Grapalat"/>
          <w:sz w:val="24"/>
          <w:szCs w:val="24"/>
          <w:lang w:val="hy-AM"/>
        </w:rPr>
        <w:t>դ</w:t>
      </w:r>
      <w:r w:rsidRPr="00DE34CA">
        <w:rPr>
          <w:rFonts w:ascii="GHEA Grapalat" w:hAnsi="GHEA Grapalat"/>
          <w:sz w:val="24"/>
          <w:szCs w:val="24"/>
          <w:lang w:val="hy-AM"/>
        </w:rPr>
        <w:t xml:space="preserve">րոշմանիշային վճարի գծով չկատարված պարտավորությունների գանձման վարույթների հարուցման և վարչական ակտերի </w:t>
      </w:r>
      <w:r>
        <w:rPr>
          <w:rFonts w:ascii="GHEA Grapalat" w:hAnsi="GHEA Grapalat"/>
          <w:sz w:val="24"/>
          <w:szCs w:val="24"/>
          <w:lang w:val="hy-AM"/>
        </w:rPr>
        <w:t xml:space="preserve">կայացման </w:t>
      </w:r>
      <w:r w:rsidRPr="00DE34CA">
        <w:rPr>
          <w:rFonts w:ascii="GHEA Grapalat" w:hAnsi="GHEA Grapalat"/>
          <w:sz w:val="24"/>
          <w:szCs w:val="24"/>
          <w:lang w:val="hy-AM"/>
        </w:rPr>
        <w:t xml:space="preserve">Էլեկտրոնային </w:t>
      </w:r>
      <w:r>
        <w:rPr>
          <w:rFonts w:ascii="GHEA Grapalat" w:hAnsi="GHEA Grapalat"/>
          <w:sz w:val="24"/>
          <w:szCs w:val="24"/>
          <w:lang w:val="hy-AM"/>
        </w:rPr>
        <w:t>համակարգ։</w:t>
      </w:r>
    </w:p>
    <w:p w:rsidR="008A0C2C" w:rsidRPr="00FB76AD" w:rsidRDefault="00AB0902" w:rsidP="006214D0">
      <w:pPr>
        <w:pStyle w:val="Heading4"/>
        <w:spacing w:before="120" w:after="120"/>
        <w:rPr>
          <w:rFonts w:ascii="GHEA Grapalat" w:hAnsi="GHEA Grapalat"/>
          <w:b/>
          <w:i w:val="0"/>
          <w:color w:val="auto"/>
          <w:lang w:val="hy-AM"/>
        </w:rPr>
      </w:pPr>
      <w:bookmarkStart w:id="29" w:name="_Toc73347766"/>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8A0C2C" w:rsidRPr="00FB76AD">
        <w:rPr>
          <w:rFonts w:ascii="GHEA Grapalat" w:hAnsi="GHEA Grapalat"/>
          <w:b/>
          <w:i w:val="0"/>
          <w:color w:val="auto"/>
          <w:lang w:val="hy-AM"/>
        </w:rPr>
        <w:t>1.</w:t>
      </w:r>
      <w:r w:rsidR="00473CDB" w:rsidRPr="00FB76AD">
        <w:rPr>
          <w:rFonts w:ascii="GHEA Grapalat" w:hAnsi="GHEA Grapalat"/>
          <w:b/>
          <w:i w:val="0"/>
          <w:color w:val="auto"/>
          <w:lang w:val="hy-AM"/>
        </w:rPr>
        <w:t>6</w:t>
      </w:r>
      <w:r w:rsidR="00DD493D" w:rsidRPr="00FB76AD">
        <w:rPr>
          <w:rFonts w:ascii="GHEA Grapalat" w:hAnsi="GHEA Grapalat"/>
          <w:b/>
          <w:i w:val="0"/>
          <w:color w:val="auto"/>
          <w:lang w:val="hy-AM"/>
        </w:rPr>
        <w:t>.</w:t>
      </w:r>
      <w:r w:rsidR="008A0C2C" w:rsidRPr="00FB76AD">
        <w:rPr>
          <w:rFonts w:ascii="GHEA Grapalat" w:hAnsi="GHEA Grapalat"/>
          <w:b/>
          <w:i w:val="0"/>
          <w:color w:val="auto"/>
          <w:lang w:val="hy-AM"/>
        </w:rPr>
        <w:t xml:space="preserve"> </w:t>
      </w:r>
      <w:r w:rsidR="005C3964" w:rsidRPr="00FB76AD">
        <w:rPr>
          <w:rFonts w:ascii="GHEA Grapalat" w:hAnsi="GHEA Grapalat"/>
          <w:b/>
          <w:i w:val="0"/>
          <w:color w:val="auto"/>
          <w:lang w:val="hy-AM"/>
        </w:rPr>
        <w:t>Արդի համակարգերի կիրառմամբ փաստաթղթերի փոխանակում</w:t>
      </w:r>
      <w:bookmarkEnd w:id="29"/>
    </w:p>
    <w:p w:rsidR="00F5139B" w:rsidRPr="00FB76AD" w:rsidRDefault="00F5139B" w:rsidP="00A65CF4">
      <w:pPr>
        <w:spacing w:before="240" w:line="276" w:lineRule="auto"/>
        <w:jc w:val="both"/>
        <w:rPr>
          <w:rFonts w:ascii="GHEA Grapalat" w:hAnsi="GHEA Grapalat"/>
          <w:lang w:val="hy-AM"/>
        </w:rPr>
      </w:pPr>
      <w:r w:rsidRPr="00FB76AD">
        <w:rPr>
          <w:rFonts w:ascii="GHEA Grapalat" w:hAnsi="GHEA Grapalat"/>
          <w:b/>
          <w:i/>
          <w:lang w:val="hy-AM"/>
        </w:rPr>
        <w:t>(</w:t>
      </w:r>
      <w:r w:rsidR="00F00CE0" w:rsidRPr="00FB76AD">
        <w:rPr>
          <w:rFonts w:ascii="GHEA Grapalat" w:hAnsi="GHEA Grapalat"/>
          <w:b/>
          <w:i/>
          <w:lang w:val="hy-AM"/>
        </w:rPr>
        <w:t>ԳՈՐԾՈՂՈՒԹՅՈՒՆ՝ ներդնել հ</w:t>
      </w:r>
      <w:r w:rsidRPr="00FB76AD">
        <w:rPr>
          <w:rFonts w:ascii="GHEA Grapalat" w:hAnsi="GHEA Grapalat"/>
          <w:b/>
          <w:i/>
          <w:lang w:val="hy-AM"/>
        </w:rPr>
        <w:t>արկային ստուգումներին և ուսումնասիրություններին վերաբերող բոլոր փաստաթղթեր</w:t>
      </w:r>
      <w:r w:rsidR="00F00CE0" w:rsidRPr="00FB76AD">
        <w:rPr>
          <w:rFonts w:ascii="GHEA Grapalat" w:hAnsi="GHEA Grapalat"/>
          <w:b/>
          <w:i/>
          <w:lang w:val="hy-AM"/>
        </w:rPr>
        <w:t>ի՝ էլեկտրոնային եղանակով</w:t>
      </w:r>
      <w:r w:rsidRPr="00FB76AD">
        <w:rPr>
          <w:rFonts w:ascii="GHEA Grapalat" w:hAnsi="GHEA Grapalat"/>
          <w:b/>
          <w:i/>
          <w:lang w:val="hy-AM"/>
        </w:rPr>
        <w:t xml:space="preserve"> փոխանակ</w:t>
      </w:r>
      <w:r w:rsidR="00F00CE0" w:rsidRPr="00FB76AD">
        <w:rPr>
          <w:rFonts w:ascii="GHEA Grapalat" w:hAnsi="GHEA Grapalat"/>
          <w:b/>
          <w:i/>
          <w:lang w:val="hy-AM"/>
        </w:rPr>
        <w:t>ման համակարգ՝</w:t>
      </w:r>
      <w:r w:rsidRPr="00FB76AD">
        <w:rPr>
          <w:rFonts w:ascii="GHEA Grapalat" w:hAnsi="GHEA Grapalat"/>
          <w:b/>
          <w:i/>
          <w:lang w:val="hy-AM"/>
        </w:rPr>
        <w:t xml:space="preserve"> անձնական գրասենյակի միջոցով</w:t>
      </w:r>
      <w:r w:rsidR="005C3964" w:rsidRPr="00FB76AD">
        <w:rPr>
          <w:rFonts w:ascii="GHEA Grapalat" w:hAnsi="GHEA Grapalat"/>
          <w:b/>
          <w:i/>
          <w:lang w:val="hy-AM"/>
        </w:rPr>
        <w:t>)</w:t>
      </w:r>
    </w:p>
    <w:p w:rsidR="00E65F8F" w:rsidRPr="00FB76AD" w:rsidRDefault="00E65F8F" w:rsidP="009153E0">
      <w:pPr>
        <w:pStyle w:val="ListParagraph"/>
        <w:numPr>
          <w:ilvl w:val="0"/>
          <w:numId w:val="15"/>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8A0C2C" w:rsidRPr="00FB76AD" w:rsidRDefault="008A0C2C" w:rsidP="005E0802">
      <w:pPr>
        <w:spacing w:line="360" w:lineRule="auto"/>
        <w:ind w:firstLine="567"/>
        <w:jc w:val="both"/>
        <w:rPr>
          <w:rFonts w:ascii="GHEA Grapalat" w:hAnsi="GHEA Grapalat" w:cs="Arial"/>
          <w:lang w:val="hy-AM"/>
        </w:rPr>
      </w:pPr>
      <w:r w:rsidRPr="00FB76AD">
        <w:rPr>
          <w:rFonts w:ascii="GHEA Grapalat" w:hAnsi="GHEA Grapalat" w:cs="Arial"/>
          <w:lang w:val="hy-AM"/>
        </w:rPr>
        <w:t>Հարկ վճարողների կողմից հարկային մարմին ներկայացման ենթակա փաստա</w:t>
      </w:r>
      <w:r w:rsidR="008A2ECA" w:rsidRPr="00FB76AD">
        <w:rPr>
          <w:rFonts w:ascii="GHEA Grapalat" w:hAnsi="GHEA Grapalat" w:cs="Arial"/>
          <w:lang w:val="hy-AM"/>
        </w:rPr>
        <w:softHyphen/>
      </w:r>
      <w:r w:rsidRPr="00FB76AD">
        <w:rPr>
          <w:rFonts w:ascii="GHEA Grapalat" w:hAnsi="GHEA Grapalat" w:cs="Arial"/>
          <w:lang w:val="hy-AM"/>
        </w:rPr>
        <w:t xml:space="preserve">թղթերի գերակշիռ մասը հարկային մարմին </w:t>
      </w:r>
      <w:r w:rsidR="008A2ECA" w:rsidRPr="00FB76AD">
        <w:rPr>
          <w:rFonts w:ascii="GHEA Grapalat" w:hAnsi="GHEA Grapalat" w:cs="Arial"/>
          <w:lang w:val="hy-AM"/>
        </w:rPr>
        <w:t xml:space="preserve">է </w:t>
      </w:r>
      <w:r w:rsidRPr="00FB76AD">
        <w:rPr>
          <w:rFonts w:ascii="GHEA Grapalat" w:hAnsi="GHEA Grapalat" w:cs="Arial"/>
          <w:lang w:val="hy-AM"/>
        </w:rPr>
        <w:t>ուղարկվում էլեկտրոնային եղանակով, սակայն հարկային մարմնի կողմից հարկ վճարողների</w:t>
      </w:r>
      <w:r w:rsidR="008D144E" w:rsidRPr="00FB76AD">
        <w:rPr>
          <w:rFonts w:ascii="GHEA Grapalat" w:hAnsi="GHEA Grapalat" w:cs="Arial"/>
          <w:lang w:val="hy-AM"/>
        </w:rPr>
        <w:t>ն</w:t>
      </w:r>
      <w:r w:rsidRPr="00FB76AD">
        <w:rPr>
          <w:rFonts w:ascii="GHEA Grapalat" w:hAnsi="GHEA Grapalat" w:cs="Arial"/>
          <w:lang w:val="hy-AM"/>
        </w:rPr>
        <w:t xml:space="preserve"> տրամադրման ենթակա փաստաթղթերի </w:t>
      </w:r>
      <w:r w:rsidR="00835806" w:rsidRPr="00FB76AD">
        <w:rPr>
          <w:rFonts w:ascii="GHEA Grapalat" w:hAnsi="GHEA Grapalat" w:cs="Arial"/>
          <w:lang w:val="hy-AM"/>
        </w:rPr>
        <w:t xml:space="preserve">որոշ </w:t>
      </w:r>
      <w:r w:rsidRPr="00FB76AD">
        <w:rPr>
          <w:rFonts w:ascii="GHEA Grapalat" w:hAnsi="GHEA Grapalat" w:cs="Arial"/>
          <w:lang w:val="hy-AM"/>
        </w:rPr>
        <w:t>մասը (հիմնականում ստուգումներին և ուսումնասիրություններին</w:t>
      </w:r>
      <w:r w:rsidR="00FF5C45" w:rsidRPr="00FB76AD">
        <w:rPr>
          <w:rFonts w:ascii="GHEA Grapalat" w:hAnsi="GHEA Grapalat" w:cs="Arial"/>
          <w:lang w:val="hy-AM"/>
        </w:rPr>
        <w:t xml:space="preserve"> </w:t>
      </w:r>
      <w:r w:rsidRPr="00FB76AD">
        <w:rPr>
          <w:rFonts w:ascii="GHEA Grapalat" w:hAnsi="GHEA Grapalat" w:cs="Arial"/>
          <w:lang w:val="hy-AM"/>
        </w:rPr>
        <w:t>վերաբերող) շարունակվում է վերջիններիս տրամադրվել առձեռն կամ փոստային ծառայության միջոցով, ինչ</w:t>
      </w:r>
      <w:r w:rsidR="007E71FA" w:rsidRPr="00FB76AD">
        <w:rPr>
          <w:rFonts w:ascii="GHEA Grapalat" w:hAnsi="GHEA Grapalat" w:cs="Arial"/>
          <w:lang w:val="hy-AM"/>
        </w:rPr>
        <w:t>ն</w:t>
      </w:r>
      <w:r w:rsidRPr="00FB76AD">
        <w:rPr>
          <w:rFonts w:ascii="GHEA Grapalat" w:hAnsi="GHEA Grapalat" w:cs="Arial"/>
          <w:lang w:val="hy-AM"/>
        </w:rPr>
        <w:t xml:space="preserve"> էականորեն բարդացնում և երկարացնում է հարկային վարչարարության ժամկետը:</w:t>
      </w:r>
    </w:p>
    <w:p w:rsidR="008A0C2C" w:rsidRPr="00FB76AD" w:rsidRDefault="0048110D" w:rsidP="005E0802">
      <w:pPr>
        <w:spacing w:line="360" w:lineRule="auto"/>
        <w:ind w:firstLine="567"/>
        <w:jc w:val="both"/>
        <w:rPr>
          <w:rFonts w:ascii="GHEA Grapalat" w:hAnsi="GHEA Grapalat" w:cs="Arial"/>
          <w:lang w:val="hy-AM"/>
        </w:rPr>
      </w:pPr>
      <w:r>
        <w:rPr>
          <w:rFonts w:ascii="GHEA Grapalat" w:hAnsi="GHEA Grapalat" w:cs="Arial"/>
          <w:lang w:val="hy-AM"/>
        </w:rPr>
        <w:lastRenderedPageBreak/>
        <w:t>Գործողության</w:t>
      </w:r>
      <w:r w:rsidR="008A0C2C" w:rsidRPr="00FB76AD">
        <w:rPr>
          <w:rFonts w:ascii="GHEA Grapalat" w:hAnsi="GHEA Grapalat" w:cs="Arial"/>
          <w:lang w:val="hy-AM"/>
        </w:rPr>
        <w:t xml:space="preserve"> շրջանակներում նախատեսվում է հարկային ստուգումների և ուսումնասիրությունների ընթացքում հարկ վճարողների և հարկային մարմնի միջև</w:t>
      </w:r>
      <w:r w:rsidR="00FF5C45" w:rsidRPr="00FB76AD">
        <w:rPr>
          <w:rFonts w:ascii="GHEA Grapalat" w:hAnsi="GHEA Grapalat" w:cs="Arial"/>
          <w:lang w:val="hy-AM"/>
        </w:rPr>
        <w:t xml:space="preserve"> </w:t>
      </w:r>
      <w:r w:rsidR="008A0C2C" w:rsidRPr="00FB76AD">
        <w:rPr>
          <w:rFonts w:ascii="GHEA Grapalat" w:hAnsi="GHEA Grapalat" w:cs="Arial"/>
          <w:lang w:val="hy-AM"/>
        </w:rPr>
        <w:t>փաստաթղթերի փոխանակում</w:t>
      </w:r>
      <w:r w:rsidR="000E15D2" w:rsidRPr="00FB76AD">
        <w:rPr>
          <w:rFonts w:ascii="GHEA Grapalat" w:hAnsi="GHEA Grapalat" w:cs="Arial"/>
          <w:lang w:val="hy-AM"/>
        </w:rPr>
        <w:t>ն</w:t>
      </w:r>
      <w:r w:rsidR="008A0C2C" w:rsidRPr="00FB76AD">
        <w:rPr>
          <w:rFonts w:ascii="GHEA Grapalat" w:hAnsi="GHEA Grapalat" w:cs="Arial"/>
          <w:lang w:val="hy-AM"/>
        </w:rPr>
        <w:t xml:space="preserve"> ամբո</w:t>
      </w:r>
      <w:r w:rsidR="00F2003F" w:rsidRPr="00FB76AD">
        <w:rPr>
          <w:rFonts w:ascii="GHEA Grapalat" w:hAnsi="GHEA Grapalat" w:cs="Arial"/>
          <w:lang w:val="hy-AM"/>
        </w:rPr>
        <w:t>ղ</w:t>
      </w:r>
      <w:r w:rsidR="008A0C2C" w:rsidRPr="00FB76AD">
        <w:rPr>
          <w:rFonts w:ascii="GHEA Grapalat" w:hAnsi="GHEA Grapalat" w:cs="Arial"/>
          <w:lang w:val="hy-AM"/>
        </w:rPr>
        <w:t xml:space="preserve">ջությամբ տեղափոխել էլեկտրոնային հարթակ` նախապես օրենսդրական փոփոխությունների միջոցով ամրագրելով փաստաթղթերի ծանուցման այդ եղանակը: Այսինքն` </w:t>
      </w:r>
      <w:r>
        <w:rPr>
          <w:rFonts w:ascii="GHEA Grapalat" w:hAnsi="GHEA Grapalat" w:cs="Arial"/>
          <w:lang w:val="hy-AM"/>
        </w:rPr>
        <w:t>գործողության</w:t>
      </w:r>
      <w:r w:rsidR="008A0C2C" w:rsidRPr="00FB76AD">
        <w:rPr>
          <w:rFonts w:ascii="GHEA Grapalat" w:hAnsi="GHEA Grapalat" w:cs="Arial"/>
          <w:lang w:val="hy-AM"/>
        </w:rPr>
        <w:t xml:space="preserve"> իրականացմամբ.</w:t>
      </w:r>
    </w:p>
    <w:p w:rsidR="008A0C2C"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ա. </w:t>
      </w:r>
      <w:r w:rsidR="008A0C2C" w:rsidRPr="00FB76AD">
        <w:rPr>
          <w:rFonts w:ascii="GHEA Grapalat" w:hAnsi="GHEA Grapalat"/>
          <w:sz w:val="24"/>
          <w:szCs w:val="24"/>
          <w:lang w:val="hy-AM"/>
        </w:rPr>
        <w:t xml:space="preserve">ստուգումներին և ուսումնասիրություններին վերաբերող առարկությունները, բացատրությունները և հարցումները հարկ վճարողները կուղարկեն հարկային մարմին «Անձնական գրասենյակից», </w:t>
      </w:r>
    </w:p>
    <w:p w:rsidR="008A0C2C" w:rsidRPr="00FB76AD" w:rsidRDefault="007A493A" w:rsidP="005E080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8A0C2C" w:rsidRPr="00FB76AD">
        <w:rPr>
          <w:rFonts w:ascii="GHEA Grapalat" w:hAnsi="GHEA Grapalat"/>
          <w:sz w:val="24"/>
          <w:szCs w:val="24"/>
          <w:lang w:val="hy-AM"/>
        </w:rPr>
        <w:t>հարկային մարմինը ստուգումներին և ուսումնասիրություններին</w:t>
      </w:r>
      <w:r w:rsidR="00FF5C45" w:rsidRPr="00FB76AD">
        <w:rPr>
          <w:rFonts w:ascii="GHEA Grapalat" w:hAnsi="GHEA Grapalat"/>
          <w:sz w:val="24"/>
          <w:szCs w:val="24"/>
          <w:lang w:val="hy-AM"/>
        </w:rPr>
        <w:t xml:space="preserve"> </w:t>
      </w:r>
      <w:r w:rsidR="008A0C2C" w:rsidRPr="00FB76AD">
        <w:rPr>
          <w:rFonts w:ascii="GHEA Grapalat" w:hAnsi="GHEA Grapalat"/>
          <w:sz w:val="24"/>
          <w:szCs w:val="24"/>
          <w:lang w:val="hy-AM"/>
        </w:rPr>
        <w:t>վերաբերող հարկ վճարողին ներկայացվող փաստաթղթերը կուղարկի վերջիններիս «Անձնական գրասենյակին»:</w:t>
      </w:r>
    </w:p>
    <w:p w:rsidR="008A0C2C" w:rsidRPr="00FB76AD" w:rsidRDefault="008A0C2C" w:rsidP="007653DC">
      <w:pPr>
        <w:pStyle w:val="ListParagraph"/>
        <w:numPr>
          <w:ilvl w:val="0"/>
          <w:numId w:val="1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1B7C43" w:rsidRDefault="001B7C43" w:rsidP="005E0802">
      <w:pPr>
        <w:pStyle w:val="ListParagraph"/>
        <w:spacing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Գործողության կատարման արդյունքում կներդրվի հարկային ստուգումներին և ուսումնասիրություններին վերաբերող բոլոր փաստաթղթերի՝ էլեկտրոնային եղանակով փոխանակման համակարգ, որի արդյունքում</w:t>
      </w:r>
      <w:r w:rsidR="00D8709C">
        <w:rPr>
          <w:rFonts w:ascii="GHEA Grapalat" w:hAnsi="GHEA Grapalat" w:cs="Sylfaen"/>
          <w:sz w:val="24"/>
          <w:szCs w:val="24"/>
          <w:lang w:val="hy-AM"/>
        </w:rPr>
        <w:t>.</w:t>
      </w:r>
    </w:p>
    <w:p w:rsidR="008A0C2C"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ա. </w:t>
      </w:r>
      <w:r w:rsidR="007E71FA" w:rsidRPr="00FB76AD">
        <w:rPr>
          <w:rFonts w:ascii="GHEA Grapalat" w:hAnsi="GHEA Grapalat"/>
          <w:sz w:val="24"/>
          <w:szCs w:val="24"/>
          <w:lang w:val="hy-AM"/>
        </w:rPr>
        <w:t>հ</w:t>
      </w:r>
      <w:r w:rsidR="008A0C2C" w:rsidRPr="00FB76AD">
        <w:rPr>
          <w:rFonts w:ascii="GHEA Grapalat" w:hAnsi="GHEA Grapalat"/>
          <w:sz w:val="24"/>
          <w:szCs w:val="24"/>
          <w:lang w:val="hy-AM"/>
        </w:rPr>
        <w:t>արկային ստուգումներին և ուսումնասիրություններին վերաբերող բոլոր փաստաթղթեր</w:t>
      </w:r>
      <w:r w:rsidR="006A38E4" w:rsidRPr="00FB76AD">
        <w:rPr>
          <w:rFonts w:ascii="GHEA Grapalat" w:hAnsi="GHEA Grapalat"/>
          <w:sz w:val="24"/>
          <w:szCs w:val="24"/>
          <w:lang w:val="hy-AM"/>
        </w:rPr>
        <w:t>ի</w:t>
      </w:r>
      <w:r w:rsidR="008A0C2C" w:rsidRPr="00FB76AD">
        <w:rPr>
          <w:rFonts w:ascii="GHEA Grapalat" w:hAnsi="GHEA Grapalat"/>
          <w:sz w:val="24"/>
          <w:szCs w:val="24"/>
          <w:lang w:val="hy-AM"/>
        </w:rPr>
        <w:t xml:space="preserve"> փոխանակ</w:t>
      </w:r>
      <w:r w:rsidR="006A38E4" w:rsidRPr="00FB76AD">
        <w:rPr>
          <w:rFonts w:ascii="GHEA Grapalat" w:hAnsi="GHEA Grapalat"/>
          <w:sz w:val="24"/>
          <w:szCs w:val="24"/>
          <w:lang w:val="hy-AM"/>
        </w:rPr>
        <w:t>ում</w:t>
      </w:r>
      <w:r w:rsidR="001B7C43">
        <w:rPr>
          <w:rFonts w:ascii="GHEA Grapalat" w:hAnsi="GHEA Grapalat"/>
          <w:sz w:val="24"/>
          <w:szCs w:val="24"/>
          <w:lang w:val="hy-AM"/>
        </w:rPr>
        <w:t>ը կիրականացվի</w:t>
      </w:r>
      <w:r w:rsidR="008A0C2C" w:rsidRPr="00FB76AD">
        <w:rPr>
          <w:rFonts w:ascii="GHEA Grapalat" w:hAnsi="GHEA Grapalat"/>
          <w:sz w:val="24"/>
          <w:szCs w:val="24"/>
          <w:lang w:val="hy-AM"/>
        </w:rPr>
        <w:t xml:space="preserve"> էլեկտրոնային եղանակով</w:t>
      </w:r>
      <w:r w:rsidR="001B7C43">
        <w:rPr>
          <w:rFonts w:ascii="GHEA Grapalat" w:hAnsi="GHEA Grapalat"/>
          <w:sz w:val="24"/>
          <w:szCs w:val="24"/>
          <w:lang w:val="hy-AM"/>
        </w:rPr>
        <w:t>՝ անձնական գրասենյակի միջոցով,</w:t>
      </w:r>
    </w:p>
    <w:p w:rsidR="001B7C43" w:rsidRDefault="007A493A" w:rsidP="001B7C43">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1B7C43">
        <w:rPr>
          <w:rFonts w:ascii="GHEA Grapalat" w:hAnsi="GHEA Grapalat"/>
          <w:sz w:val="24"/>
          <w:szCs w:val="24"/>
          <w:lang w:val="hy-AM"/>
        </w:rPr>
        <w:t>կ</w:t>
      </w:r>
      <w:r w:rsidR="001B7C43" w:rsidRPr="00FB76AD">
        <w:rPr>
          <w:rFonts w:ascii="GHEA Grapalat" w:hAnsi="GHEA Grapalat"/>
          <w:sz w:val="24"/>
          <w:szCs w:val="24"/>
          <w:lang w:val="hy-AM"/>
        </w:rPr>
        <w:t>կրճատ</w:t>
      </w:r>
      <w:r w:rsidR="001B7C43">
        <w:rPr>
          <w:rFonts w:ascii="GHEA Grapalat" w:hAnsi="GHEA Grapalat"/>
          <w:sz w:val="24"/>
          <w:szCs w:val="24"/>
          <w:lang w:val="hy-AM"/>
        </w:rPr>
        <w:t>վեն</w:t>
      </w:r>
      <w:r w:rsidR="001B7C43" w:rsidRPr="00FB76AD">
        <w:rPr>
          <w:rFonts w:ascii="GHEA Grapalat" w:hAnsi="GHEA Grapalat"/>
          <w:sz w:val="24"/>
          <w:szCs w:val="24"/>
          <w:lang w:val="hy-AM"/>
        </w:rPr>
        <w:t xml:space="preserve"> </w:t>
      </w:r>
      <w:r w:rsidR="00FB2F93" w:rsidRPr="00FB76AD">
        <w:rPr>
          <w:rFonts w:ascii="GHEA Grapalat" w:hAnsi="GHEA Grapalat"/>
          <w:sz w:val="24"/>
          <w:szCs w:val="24"/>
          <w:lang w:val="hy-AM"/>
        </w:rPr>
        <w:t>հ</w:t>
      </w:r>
      <w:r w:rsidR="008A0C2C" w:rsidRPr="00FB76AD">
        <w:rPr>
          <w:rFonts w:ascii="GHEA Grapalat" w:hAnsi="GHEA Grapalat"/>
          <w:sz w:val="24"/>
          <w:szCs w:val="24"/>
          <w:lang w:val="hy-AM"/>
        </w:rPr>
        <w:t>արկային վարչարարության ընթացքում հարկ վճարողների</w:t>
      </w:r>
      <w:r w:rsidR="00835806" w:rsidRPr="00FB76AD">
        <w:rPr>
          <w:rFonts w:ascii="GHEA Grapalat" w:hAnsi="GHEA Grapalat"/>
          <w:sz w:val="24"/>
          <w:szCs w:val="24"/>
          <w:lang w:val="hy-AM"/>
        </w:rPr>
        <w:t xml:space="preserve"> կողմից</w:t>
      </w:r>
      <w:r w:rsidR="008A0C2C" w:rsidRPr="00FB76AD">
        <w:rPr>
          <w:rFonts w:ascii="GHEA Grapalat" w:hAnsi="GHEA Grapalat"/>
          <w:sz w:val="24"/>
          <w:szCs w:val="24"/>
          <w:lang w:val="hy-AM"/>
        </w:rPr>
        <w:t xml:space="preserve"> փաստա</w:t>
      </w:r>
      <w:r w:rsidR="00B546FD" w:rsidRPr="00FB76AD">
        <w:rPr>
          <w:rFonts w:ascii="GHEA Grapalat" w:hAnsi="GHEA Grapalat"/>
          <w:sz w:val="24"/>
          <w:szCs w:val="24"/>
          <w:lang w:val="hy-AM"/>
        </w:rPr>
        <w:softHyphen/>
      </w:r>
      <w:r w:rsidR="008A0C2C" w:rsidRPr="00FB76AD">
        <w:rPr>
          <w:rFonts w:ascii="GHEA Grapalat" w:hAnsi="GHEA Grapalat"/>
          <w:sz w:val="24"/>
          <w:szCs w:val="24"/>
          <w:lang w:val="hy-AM"/>
        </w:rPr>
        <w:t>թղթերի</w:t>
      </w:r>
      <w:r w:rsidR="00835806" w:rsidRPr="00FB76AD">
        <w:rPr>
          <w:rFonts w:ascii="GHEA Grapalat" w:hAnsi="GHEA Grapalat"/>
          <w:sz w:val="24"/>
          <w:szCs w:val="24"/>
          <w:lang w:val="hy-AM"/>
        </w:rPr>
        <w:t>ն</w:t>
      </w:r>
      <w:r w:rsidR="008A0C2C" w:rsidRPr="00FB76AD">
        <w:rPr>
          <w:rFonts w:ascii="GHEA Grapalat" w:hAnsi="GHEA Grapalat"/>
          <w:sz w:val="24"/>
          <w:szCs w:val="24"/>
          <w:lang w:val="hy-AM"/>
        </w:rPr>
        <w:t xml:space="preserve"> ծանոթացման վրա ծախսվող </w:t>
      </w:r>
      <w:r w:rsidR="001B7C43">
        <w:rPr>
          <w:rFonts w:ascii="GHEA Grapalat" w:hAnsi="GHEA Grapalat"/>
          <w:sz w:val="24"/>
          <w:szCs w:val="24"/>
          <w:lang w:val="hy-AM"/>
        </w:rPr>
        <w:t>ժամկետները</w:t>
      </w:r>
      <w:r w:rsidR="000E15D2" w:rsidRPr="00FB76AD">
        <w:rPr>
          <w:rFonts w:ascii="GHEA Grapalat" w:hAnsi="GHEA Grapalat"/>
          <w:sz w:val="24"/>
          <w:szCs w:val="24"/>
          <w:lang w:val="hy-AM"/>
        </w:rPr>
        <w:t>,</w:t>
      </w:r>
      <w:r w:rsidR="001B7C43">
        <w:rPr>
          <w:rFonts w:ascii="GHEA Grapalat" w:hAnsi="GHEA Grapalat"/>
          <w:sz w:val="24"/>
          <w:szCs w:val="24"/>
          <w:lang w:val="hy-AM"/>
        </w:rPr>
        <w:t xml:space="preserve"> թղթային և փոստային ծախսերը։</w:t>
      </w:r>
    </w:p>
    <w:p w:rsidR="007E6A39" w:rsidRPr="001B7C43" w:rsidRDefault="006A340D" w:rsidP="001B7C43">
      <w:pPr>
        <w:pStyle w:val="ListParagraph"/>
        <w:spacing w:line="360" w:lineRule="auto"/>
        <w:ind w:left="0" w:firstLine="567"/>
        <w:jc w:val="both"/>
        <w:rPr>
          <w:rFonts w:ascii="GHEA Grapalat" w:hAnsi="GHEA Grapalat"/>
          <w:sz w:val="28"/>
          <w:szCs w:val="24"/>
          <w:lang w:val="hy-AM"/>
        </w:rPr>
      </w:pPr>
      <w:r w:rsidRPr="001B7C43">
        <w:rPr>
          <w:rFonts w:ascii="GHEA Grapalat" w:hAnsi="GHEA Grapalat" w:cs="Arial"/>
          <w:sz w:val="24"/>
          <w:lang w:val="hy-AM"/>
        </w:rPr>
        <w:t xml:space="preserve">Ներկայումս </w:t>
      </w:r>
      <w:r w:rsidR="001B7C43" w:rsidRPr="001B7C43">
        <w:rPr>
          <w:rFonts w:ascii="GHEA Grapalat" w:hAnsi="GHEA Grapalat" w:cs="Arial"/>
          <w:sz w:val="24"/>
          <w:lang w:val="hy-AM"/>
        </w:rPr>
        <w:t>նշված փաստաթղթերի փոխանակման ժամանակը</w:t>
      </w:r>
      <w:r w:rsidR="00FB2F93" w:rsidRPr="001B7C43">
        <w:rPr>
          <w:rFonts w:ascii="GHEA Grapalat" w:hAnsi="GHEA Grapalat" w:cs="Arial"/>
          <w:sz w:val="24"/>
          <w:lang w:val="hy-AM"/>
        </w:rPr>
        <w:t xml:space="preserve"> </w:t>
      </w:r>
      <w:r w:rsidRPr="001B7C43">
        <w:rPr>
          <w:rFonts w:ascii="GHEA Grapalat" w:hAnsi="GHEA Grapalat" w:cs="Arial"/>
          <w:sz w:val="24"/>
          <w:lang w:val="hy-AM"/>
        </w:rPr>
        <w:t xml:space="preserve">կազմում </w:t>
      </w:r>
      <w:r w:rsidR="009911B0" w:rsidRPr="001B7C43">
        <w:rPr>
          <w:rFonts w:ascii="GHEA Grapalat" w:hAnsi="GHEA Grapalat" w:cs="Arial"/>
          <w:sz w:val="24"/>
          <w:lang w:val="hy-AM"/>
        </w:rPr>
        <w:t xml:space="preserve">է </w:t>
      </w:r>
      <w:r w:rsidRPr="001B7C43">
        <w:rPr>
          <w:rFonts w:ascii="GHEA Grapalat" w:hAnsi="GHEA Grapalat" w:cs="Arial"/>
          <w:sz w:val="24"/>
          <w:lang w:val="hy-AM"/>
        </w:rPr>
        <w:t>շուրջ 40 աշխատանքային օր</w:t>
      </w:r>
      <w:r w:rsidR="001B7C43" w:rsidRPr="001B7C43">
        <w:rPr>
          <w:rFonts w:ascii="GHEA Grapalat" w:hAnsi="GHEA Grapalat" w:cs="Arial"/>
          <w:sz w:val="24"/>
          <w:lang w:val="hy-AM"/>
        </w:rPr>
        <w:t>։</w:t>
      </w:r>
      <w:r w:rsidR="007E6A39" w:rsidRPr="001B7C43">
        <w:rPr>
          <w:rFonts w:ascii="GHEA Grapalat" w:hAnsi="GHEA Grapalat"/>
          <w:sz w:val="24"/>
          <w:lang w:val="hy-AM"/>
        </w:rPr>
        <w:t xml:space="preserve"> </w:t>
      </w:r>
    </w:p>
    <w:p w:rsidR="006220C1" w:rsidRPr="00FB76AD" w:rsidRDefault="00AB0902" w:rsidP="00281CD0">
      <w:pPr>
        <w:pStyle w:val="Heading4"/>
        <w:spacing w:before="120" w:after="120"/>
        <w:rPr>
          <w:rFonts w:ascii="GHEA Grapalat" w:hAnsi="GHEA Grapalat"/>
          <w:b/>
          <w:i w:val="0"/>
          <w:color w:val="auto"/>
          <w:lang w:val="hy-AM"/>
        </w:rPr>
      </w:pPr>
      <w:bookmarkStart w:id="30" w:name="_Toc73347767"/>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0D061E" w:rsidRPr="00FB76AD">
        <w:rPr>
          <w:rFonts w:ascii="GHEA Grapalat" w:hAnsi="GHEA Grapalat"/>
          <w:b/>
          <w:i w:val="0"/>
          <w:color w:val="auto"/>
          <w:lang w:val="hy-AM"/>
        </w:rPr>
        <w:t>1.7. Մեծ ծավալի տվյալների (Big Data) վերլուծական գործիքակազմ</w:t>
      </w:r>
      <w:bookmarkEnd w:id="30"/>
    </w:p>
    <w:p w:rsidR="000D061E" w:rsidRPr="004D6522" w:rsidRDefault="006220C1" w:rsidP="007149F4">
      <w:pPr>
        <w:spacing w:line="276" w:lineRule="auto"/>
        <w:jc w:val="both"/>
        <w:rPr>
          <w:rFonts w:ascii="GHEA Grapalat" w:hAnsi="GHEA Grapalat"/>
          <w:b/>
          <w:i/>
          <w:lang w:val="hy-AM"/>
        </w:rPr>
      </w:pPr>
      <w:r w:rsidRPr="00FB76AD">
        <w:rPr>
          <w:rFonts w:ascii="GHEA Grapalat" w:hAnsi="GHEA Grapalat"/>
          <w:b/>
          <w:i/>
          <w:lang w:val="hy-AM"/>
        </w:rPr>
        <w:t>(</w:t>
      </w:r>
      <w:r w:rsidRPr="00FB76AD">
        <w:rPr>
          <w:rFonts w:ascii="GHEA Grapalat" w:hAnsi="GHEA Grapalat" w:cs="Arial"/>
          <w:b/>
          <w:i/>
          <w:lang w:val="hy-AM"/>
        </w:rPr>
        <w:t>ԳՈՐԾՈՂՈՒԹՅՈՒՆ՝</w:t>
      </w:r>
      <w:r w:rsidRPr="00FB76AD">
        <w:rPr>
          <w:rFonts w:ascii="GHEA Grapalat" w:hAnsi="GHEA Grapalat"/>
          <w:b/>
          <w:i/>
          <w:lang w:val="hy-AM"/>
        </w:rPr>
        <w:t xml:space="preserve"> </w:t>
      </w:r>
      <w:r w:rsidRPr="00FB76AD">
        <w:rPr>
          <w:rFonts w:ascii="GHEA Grapalat" w:hAnsi="GHEA Grapalat" w:cs="Arial"/>
          <w:b/>
          <w:i/>
          <w:lang w:val="hy-AM"/>
        </w:rPr>
        <w:t>ներդնել</w:t>
      </w:r>
      <w:r w:rsidRPr="00FB76AD">
        <w:rPr>
          <w:rFonts w:ascii="GHEA Grapalat" w:hAnsi="GHEA Grapalat"/>
          <w:b/>
          <w:i/>
          <w:lang w:val="hy-AM"/>
        </w:rPr>
        <w:t xml:space="preserve"> </w:t>
      </w:r>
      <w:r w:rsidRPr="00FB76AD">
        <w:rPr>
          <w:rFonts w:ascii="GHEA Grapalat" w:hAnsi="GHEA Grapalat" w:cs="Arial"/>
          <w:b/>
          <w:i/>
          <w:lang w:val="hy-AM"/>
        </w:rPr>
        <w:t>մեծ</w:t>
      </w:r>
      <w:r w:rsidRPr="00FB76AD">
        <w:rPr>
          <w:rFonts w:ascii="GHEA Grapalat" w:hAnsi="GHEA Grapalat"/>
          <w:b/>
          <w:i/>
          <w:lang w:val="hy-AM"/>
        </w:rPr>
        <w:t xml:space="preserve"> </w:t>
      </w:r>
      <w:r w:rsidRPr="00FB76AD">
        <w:rPr>
          <w:rFonts w:ascii="GHEA Grapalat" w:hAnsi="GHEA Grapalat" w:cs="Arial"/>
          <w:b/>
          <w:i/>
          <w:lang w:val="hy-AM"/>
        </w:rPr>
        <w:t>ծավալի</w:t>
      </w:r>
      <w:r w:rsidRPr="00FB76AD">
        <w:rPr>
          <w:rFonts w:ascii="GHEA Grapalat" w:hAnsi="GHEA Grapalat"/>
          <w:b/>
          <w:i/>
          <w:lang w:val="hy-AM"/>
        </w:rPr>
        <w:t xml:space="preserve"> </w:t>
      </w:r>
      <w:r w:rsidRPr="00FB76AD">
        <w:rPr>
          <w:rFonts w:ascii="GHEA Grapalat" w:hAnsi="GHEA Grapalat" w:cs="Arial"/>
          <w:b/>
          <w:i/>
          <w:lang w:val="hy-AM"/>
        </w:rPr>
        <w:t>տվյալների</w:t>
      </w:r>
      <w:r w:rsidRPr="00FB76AD">
        <w:rPr>
          <w:rFonts w:ascii="GHEA Grapalat" w:hAnsi="GHEA Grapalat"/>
          <w:b/>
          <w:i/>
          <w:lang w:val="hy-AM"/>
        </w:rPr>
        <w:t xml:space="preserve"> (Big Data) </w:t>
      </w:r>
      <w:r w:rsidRPr="00FB76AD">
        <w:rPr>
          <w:rFonts w:ascii="GHEA Grapalat" w:hAnsi="GHEA Grapalat" w:cs="Arial"/>
          <w:b/>
          <w:i/>
          <w:lang w:val="hy-AM"/>
        </w:rPr>
        <w:t>վերլուծական</w:t>
      </w:r>
      <w:r w:rsidRPr="00FB76AD">
        <w:rPr>
          <w:rFonts w:ascii="GHEA Grapalat" w:hAnsi="GHEA Grapalat"/>
          <w:b/>
          <w:i/>
          <w:lang w:val="hy-AM"/>
        </w:rPr>
        <w:t xml:space="preserve"> </w:t>
      </w:r>
      <w:r w:rsidR="00276D16" w:rsidRPr="00FB76AD">
        <w:rPr>
          <w:rFonts w:ascii="GHEA Grapalat" w:hAnsi="GHEA Grapalat" w:cs="Arial"/>
          <w:b/>
          <w:i/>
          <w:lang w:val="hy-AM"/>
        </w:rPr>
        <w:t>գործիքակազմ՝</w:t>
      </w:r>
      <w:r w:rsidR="00276D16" w:rsidRPr="00FB76AD">
        <w:rPr>
          <w:rFonts w:ascii="GHEA Grapalat" w:hAnsi="GHEA Grapalat"/>
          <w:b/>
          <w:i/>
          <w:lang w:val="hy-AM"/>
        </w:rPr>
        <w:t xml:space="preserve"> </w:t>
      </w:r>
      <w:r w:rsidR="00276D16" w:rsidRPr="00FB76AD">
        <w:rPr>
          <w:rFonts w:ascii="GHEA Grapalat" w:hAnsi="GHEA Grapalat" w:cs="Arial"/>
          <w:b/>
          <w:i/>
          <w:lang w:val="hy-AM"/>
        </w:rPr>
        <w:t>մ</w:t>
      </w:r>
      <w:r w:rsidRPr="00FB76AD">
        <w:rPr>
          <w:rFonts w:ascii="GHEA Grapalat" w:hAnsi="GHEA Grapalat" w:cs="Arial"/>
          <w:b/>
          <w:i/>
          <w:lang w:val="hy-AM"/>
        </w:rPr>
        <w:t>աքսային</w:t>
      </w:r>
      <w:r w:rsidRPr="00FB76AD">
        <w:rPr>
          <w:rFonts w:ascii="GHEA Grapalat" w:hAnsi="GHEA Grapalat"/>
          <w:b/>
          <w:i/>
          <w:lang w:val="hy-AM"/>
        </w:rPr>
        <w:t xml:space="preserve"> </w:t>
      </w:r>
      <w:r w:rsidRPr="00FB76AD">
        <w:rPr>
          <w:rFonts w:ascii="GHEA Grapalat" w:hAnsi="GHEA Grapalat" w:cs="Arial"/>
          <w:b/>
          <w:i/>
          <w:lang w:val="hy-AM"/>
        </w:rPr>
        <w:t>և</w:t>
      </w:r>
      <w:r w:rsidRPr="00FB76AD">
        <w:rPr>
          <w:rFonts w:ascii="GHEA Grapalat" w:hAnsi="GHEA Grapalat"/>
          <w:b/>
          <w:i/>
          <w:lang w:val="hy-AM"/>
        </w:rPr>
        <w:t xml:space="preserve"> </w:t>
      </w:r>
      <w:r w:rsidRPr="00FB76AD">
        <w:rPr>
          <w:rFonts w:ascii="GHEA Grapalat" w:hAnsi="GHEA Grapalat" w:cs="Arial"/>
          <w:b/>
          <w:i/>
          <w:lang w:val="hy-AM"/>
        </w:rPr>
        <w:t>հարկային</w:t>
      </w:r>
      <w:r w:rsidRPr="00FB76AD">
        <w:rPr>
          <w:rFonts w:ascii="GHEA Grapalat" w:hAnsi="GHEA Grapalat"/>
          <w:b/>
          <w:i/>
          <w:lang w:val="hy-AM"/>
        </w:rPr>
        <w:t xml:space="preserve"> </w:t>
      </w:r>
      <w:r w:rsidRPr="00FB76AD">
        <w:rPr>
          <w:rFonts w:ascii="GHEA Grapalat" w:hAnsi="GHEA Grapalat" w:cs="Arial"/>
          <w:b/>
          <w:i/>
          <w:lang w:val="hy-AM"/>
        </w:rPr>
        <w:t>տեղեկատվության</w:t>
      </w:r>
      <w:r w:rsidRPr="00FB76AD">
        <w:rPr>
          <w:rFonts w:ascii="GHEA Grapalat" w:hAnsi="GHEA Grapalat"/>
          <w:b/>
          <w:i/>
          <w:lang w:val="hy-AM"/>
        </w:rPr>
        <w:t xml:space="preserve"> </w:t>
      </w:r>
      <w:r w:rsidRPr="00FB76AD">
        <w:rPr>
          <w:rFonts w:ascii="GHEA Grapalat" w:hAnsi="GHEA Grapalat" w:cs="Arial"/>
          <w:b/>
          <w:i/>
          <w:lang w:val="hy-AM"/>
        </w:rPr>
        <w:t>հիման</w:t>
      </w:r>
      <w:r w:rsidRPr="00FB76AD">
        <w:rPr>
          <w:rFonts w:ascii="GHEA Grapalat" w:hAnsi="GHEA Grapalat"/>
          <w:b/>
          <w:i/>
          <w:lang w:val="hy-AM"/>
        </w:rPr>
        <w:t xml:space="preserve"> </w:t>
      </w:r>
      <w:r w:rsidRPr="00FB76AD">
        <w:rPr>
          <w:rFonts w:ascii="GHEA Grapalat" w:hAnsi="GHEA Grapalat" w:cs="Arial"/>
          <w:b/>
          <w:i/>
          <w:lang w:val="hy-AM"/>
        </w:rPr>
        <w:t>վրա</w:t>
      </w:r>
      <w:r w:rsidRPr="00FB76AD">
        <w:rPr>
          <w:rFonts w:ascii="GHEA Grapalat" w:hAnsi="GHEA Grapalat"/>
          <w:b/>
          <w:i/>
          <w:lang w:val="hy-AM"/>
        </w:rPr>
        <w:t xml:space="preserve"> </w:t>
      </w:r>
      <w:r w:rsidRPr="00FB76AD">
        <w:rPr>
          <w:rFonts w:ascii="GHEA Grapalat" w:hAnsi="GHEA Grapalat" w:cs="Arial"/>
          <w:b/>
          <w:i/>
          <w:lang w:val="hy-AM"/>
        </w:rPr>
        <w:t>մակրո</w:t>
      </w:r>
      <w:r w:rsidRPr="00FB76AD">
        <w:rPr>
          <w:rFonts w:ascii="GHEA Grapalat" w:hAnsi="GHEA Grapalat"/>
          <w:b/>
          <w:i/>
          <w:lang w:val="hy-AM"/>
        </w:rPr>
        <w:t xml:space="preserve"> </w:t>
      </w:r>
      <w:r w:rsidRPr="00FB76AD">
        <w:rPr>
          <w:rFonts w:ascii="GHEA Grapalat" w:hAnsi="GHEA Grapalat" w:cs="Arial"/>
          <w:b/>
          <w:i/>
          <w:lang w:val="hy-AM"/>
        </w:rPr>
        <w:lastRenderedPageBreak/>
        <w:t>մակարդակից</w:t>
      </w:r>
      <w:r w:rsidRPr="00FB76AD">
        <w:rPr>
          <w:rFonts w:ascii="GHEA Grapalat" w:hAnsi="GHEA Grapalat"/>
          <w:b/>
          <w:i/>
          <w:lang w:val="hy-AM"/>
        </w:rPr>
        <w:t xml:space="preserve"> </w:t>
      </w:r>
      <w:r w:rsidRPr="00FB76AD">
        <w:rPr>
          <w:rFonts w:ascii="GHEA Grapalat" w:hAnsi="GHEA Grapalat" w:cs="Arial"/>
          <w:b/>
          <w:i/>
          <w:lang w:val="hy-AM"/>
        </w:rPr>
        <w:t>միկրո</w:t>
      </w:r>
      <w:r w:rsidRPr="00FB76AD">
        <w:rPr>
          <w:rFonts w:ascii="GHEA Grapalat" w:hAnsi="GHEA Grapalat"/>
          <w:b/>
          <w:i/>
          <w:lang w:val="hy-AM"/>
        </w:rPr>
        <w:t xml:space="preserve"> </w:t>
      </w:r>
      <w:r w:rsidR="00276D16" w:rsidRPr="00FB76AD">
        <w:rPr>
          <w:rFonts w:ascii="GHEA Grapalat" w:hAnsi="GHEA Grapalat" w:cs="Arial"/>
          <w:b/>
          <w:i/>
          <w:lang w:val="hy-AM"/>
        </w:rPr>
        <w:t>մակարդակ</w:t>
      </w:r>
      <w:r w:rsidRPr="00FB76AD">
        <w:rPr>
          <w:rFonts w:ascii="GHEA Grapalat" w:hAnsi="GHEA Grapalat"/>
          <w:b/>
          <w:i/>
          <w:lang w:val="hy-AM"/>
        </w:rPr>
        <w:t xml:space="preserve"> </w:t>
      </w:r>
      <w:r w:rsidR="00F31A9B" w:rsidRPr="00FB76AD">
        <w:rPr>
          <w:rFonts w:ascii="GHEA Grapalat" w:hAnsi="GHEA Grapalat" w:cs="Arial"/>
          <w:b/>
          <w:i/>
          <w:lang w:val="hy-AM"/>
        </w:rPr>
        <w:t>ամենօրյա</w:t>
      </w:r>
      <w:r w:rsidR="00F31A9B" w:rsidRPr="00FB76AD">
        <w:rPr>
          <w:rFonts w:ascii="GHEA Grapalat" w:hAnsi="GHEA Grapalat"/>
          <w:b/>
          <w:i/>
          <w:lang w:val="hy-AM"/>
        </w:rPr>
        <w:t xml:space="preserve"> </w:t>
      </w:r>
      <w:r w:rsidR="00F31A9B" w:rsidRPr="00FB76AD">
        <w:rPr>
          <w:rFonts w:ascii="GHEA Grapalat" w:hAnsi="GHEA Grapalat" w:cs="Arial"/>
          <w:b/>
          <w:i/>
          <w:lang w:val="hy-AM"/>
        </w:rPr>
        <w:t>մշտադիտարկում</w:t>
      </w:r>
      <w:r w:rsidR="00276D16" w:rsidRPr="00FB76AD">
        <w:rPr>
          <w:rFonts w:ascii="GHEA Grapalat" w:hAnsi="GHEA Grapalat"/>
          <w:b/>
          <w:i/>
          <w:lang w:val="hy-AM"/>
        </w:rPr>
        <w:t xml:space="preserve"> </w:t>
      </w:r>
      <w:r w:rsidR="00F31A9B" w:rsidRPr="00FB76AD">
        <w:rPr>
          <w:rFonts w:ascii="GHEA Grapalat" w:hAnsi="GHEA Grapalat" w:cs="Arial"/>
          <w:b/>
          <w:i/>
          <w:lang w:val="hy-AM"/>
        </w:rPr>
        <w:t>ի</w:t>
      </w:r>
      <w:r w:rsidR="00276D16" w:rsidRPr="00FB76AD">
        <w:rPr>
          <w:rFonts w:ascii="GHEA Grapalat" w:hAnsi="GHEA Grapalat" w:cs="Arial"/>
          <w:b/>
          <w:i/>
          <w:lang w:val="hy-AM"/>
        </w:rPr>
        <w:t>ր</w:t>
      </w:r>
      <w:r w:rsidR="00F31A9B" w:rsidRPr="00FB76AD">
        <w:rPr>
          <w:rFonts w:ascii="GHEA Grapalat" w:hAnsi="GHEA Grapalat" w:cs="Arial"/>
          <w:b/>
          <w:i/>
          <w:lang w:val="hy-AM"/>
        </w:rPr>
        <w:t>ա</w:t>
      </w:r>
      <w:r w:rsidR="00276D16" w:rsidRPr="00FB76AD">
        <w:rPr>
          <w:rFonts w:ascii="GHEA Grapalat" w:hAnsi="GHEA Grapalat" w:cs="Arial"/>
          <w:b/>
          <w:i/>
          <w:lang w:val="hy-AM"/>
        </w:rPr>
        <w:t>կանացնելու</w:t>
      </w:r>
      <w:r w:rsidR="00276D16" w:rsidRPr="00FB76AD">
        <w:rPr>
          <w:rFonts w:ascii="GHEA Grapalat" w:hAnsi="GHEA Grapalat"/>
          <w:b/>
          <w:i/>
          <w:lang w:val="hy-AM"/>
        </w:rPr>
        <w:t xml:space="preserve"> </w:t>
      </w:r>
      <w:r w:rsidR="00276D16" w:rsidRPr="00FB76AD">
        <w:rPr>
          <w:rFonts w:ascii="GHEA Grapalat" w:hAnsi="GHEA Grapalat" w:cs="Arial"/>
          <w:b/>
          <w:i/>
          <w:lang w:val="hy-AM"/>
        </w:rPr>
        <w:t>համար</w:t>
      </w:r>
      <w:r w:rsidR="00276D16" w:rsidRPr="00FB76AD">
        <w:rPr>
          <w:rFonts w:ascii="GHEA Grapalat" w:hAnsi="GHEA Grapalat"/>
          <w:b/>
          <w:i/>
          <w:lang w:val="hy-AM"/>
        </w:rPr>
        <w:t>)</w:t>
      </w:r>
    </w:p>
    <w:p w:rsidR="004C56F9" w:rsidRPr="00FB76AD" w:rsidRDefault="004C56F9" w:rsidP="009153E0">
      <w:pPr>
        <w:pStyle w:val="ListParagraph"/>
        <w:numPr>
          <w:ilvl w:val="0"/>
          <w:numId w:val="16"/>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0D061E" w:rsidRPr="00FB76AD" w:rsidRDefault="000D061E" w:rsidP="005E0802">
      <w:pPr>
        <w:spacing w:line="360" w:lineRule="auto"/>
        <w:ind w:firstLine="567"/>
        <w:jc w:val="both"/>
        <w:rPr>
          <w:rFonts w:ascii="GHEA Grapalat" w:hAnsi="GHEA Grapalat" w:cs="Arial"/>
          <w:lang w:val="hy-AM"/>
        </w:rPr>
      </w:pPr>
      <w:r w:rsidRPr="00FB76AD">
        <w:rPr>
          <w:rFonts w:ascii="GHEA Grapalat" w:hAnsi="GHEA Grapalat" w:cs="Arial"/>
          <w:lang w:val="hy-AM"/>
        </w:rPr>
        <w:t xml:space="preserve">Հարկային և մաքսային էլեկտրոնային կառավարման համակարգերի միջոցով հավաքագրվող տեղեկատվությունը, որն օգտագործվում է, այդ թվում՝ անհրաժեշտ վերլուծությունների իրականացման համար, </w:t>
      </w:r>
      <w:r w:rsidR="001B7C43">
        <w:rPr>
          <w:rFonts w:ascii="GHEA Grapalat" w:hAnsi="GHEA Grapalat" w:cs="Arial"/>
          <w:lang w:val="hy-AM"/>
        </w:rPr>
        <w:t>ներկայումս</w:t>
      </w:r>
      <w:r w:rsidRPr="00FB76AD">
        <w:rPr>
          <w:rFonts w:ascii="GHEA Grapalat" w:hAnsi="GHEA Grapalat" w:cs="Arial"/>
          <w:lang w:val="hy-AM"/>
        </w:rPr>
        <w:t xml:space="preserve"> ձևավորում է </w:t>
      </w:r>
      <w:r w:rsidR="00855F1D" w:rsidRPr="00FB76AD">
        <w:rPr>
          <w:rFonts w:ascii="GHEA Grapalat" w:hAnsi="GHEA Grapalat" w:cs="Arial"/>
          <w:lang w:val="hy-AM"/>
        </w:rPr>
        <w:t xml:space="preserve">մեծ </w:t>
      </w:r>
      <w:r w:rsidRPr="00FB76AD">
        <w:rPr>
          <w:rFonts w:ascii="GHEA Grapalat" w:hAnsi="GHEA Grapalat" w:cs="Arial"/>
          <w:lang w:val="hy-AM"/>
        </w:rPr>
        <w:t xml:space="preserve">ծավալների տեղեկատվական բազաներ, որտեղից տվյալների մշակումը պահանջում է մեծ ժամանակային ռեսուրսներ: </w:t>
      </w:r>
      <w:r w:rsidR="000D7580" w:rsidRPr="00FB76AD">
        <w:rPr>
          <w:rFonts w:ascii="GHEA Grapalat" w:hAnsi="GHEA Grapalat" w:cs="Arial"/>
          <w:lang w:val="hy-AM"/>
        </w:rPr>
        <w:t xml:space="preserve">Մեծ </w:t>
      </w:r>
      <w:r w:rsidRPr="00FB76AD">
        <w:rPr>
          <w:rFonts w:ascii="GHEA Grapalat" w:hAnsi="GHEA Grapalat" w:cs="Arial"/>
          <w:lang w:val="hy-AM"/>
        </w:rPr>
        <w:t xml:space="preserve">ծավալի տվյալների (Big Data) վերլուծության </w:t>
      </w:r>
      <w:r w:rsidR="000D7580" w:rsidRPr="00FB76AD">
        <w:rPr>
          <w:rFonts w:ascii="GHEA Grapalat" w:hAnsi="GHEA Grapalat" w:cs="Arial"/>
          <w:lang w:val="hy-AM"/>
        </w:rPr>
        <w:t xml:space="preserve">ժամանակակից </w:t>
      </w:r>
      <w:r w:rsidRPr="00FB76AD">
        <w:rPr>
          <w:rFonts w:ascii="GHEA Grapalat" w:hAnsi="GHEA Grapalat" w:cs="Arial"/>
          <w:lang w:val="hy-AM"/>
        </w:rPr>
        <w:t>գործիքներն ապահովում են ծախսվող ժամանակի տասնյակ անգամներ կրճատում և առավել որակյալ և արժանահավատ արդյունքների ստացում:</w:t>
      </w:r>
    </w:p>
    <w:p w:rsidR="000D061E" w:rsidRPr="00FB76AD" w:rsidRDefault="000D061E" w:rsidP="005E0802">
      <w:pPr>
        <w:spacing w:line="360" w:lineRule="auto"/>
        <w:ind w:firstLine="567"/>
        <w:jc w:val="both"/>
        <w:rPr>
          <w:rFonts w:ascii="GHEA Grapalat" w:hAnsi="GHEA Grapalat" w:cs="Arial"/>
          <w:lang w:val="hy-AM"/>
        </w:rPr>
      </w:pPr>
      <w:r w:rsidRPr="00FB76AD">
        <w:rPr>
          <w:rFonts w:ascii="GHEA Grapalat" w:hAnsi="GHEA Grapalat" w:cs="Arial"/>
          <w:lang w:val="hy-AM"/>
        </w:rPr>
        <w:t xml:space="preserve">Մեծ </w:t>
      </w:r>
      <w:r w:rsidR="00644E52" w:rsidRPr="00FB76AD">
        <w:rPr>
          <w:rFonts w:ascii="GHEA Grapalat" w:hAnsi="GHEA Grapalat" w:cs="Arial"/>
          <w:lang w:val="hy-AM"/>
        </w:rPr>
        <w:t xml:space="preserve">ծավալի </w:t>
      </w:r>
      <w:r w:rsidRPr="00FB76AD">
        <w:rPr>
          <w:rFonts w:ascii="GHEA Grapalat" w:hAnsi="GHEA Grapalat" w:cs="Arial"/>
          <w:lang w:val="hy-AM"/>
        </w:rPr>
        <w:t>տվյալների շտեմարանների կիրառման մեխանիզմների ներդրումը հնարավորություն կընձեռի ապահովել ապրանքների շարժի շղթայի ամբողջական հետա</w:t>
      </w:r>
      <w:r w:rsidR="00516B84" w:rsidRPr="00FB76AD">
        <w:rPr>
          <w:rFonts w:ascii="GHEA Grapalat" w:hAnsi="GHEA Grapalat" w:cs="Arial"/>
          <w:lang w:val="hy-AM"/>
        </w:rPr>
        <w:softHyphen/>
      </w:r>
      <w:r w:rsidRPr="00FB76AD">
        <w:rPr>
          <w:rFonts w:ascii="GHEA Grapalat" w:hAnsi="GHEA Grapalat" w:cs="Arial"/>
          <w:lang w:val="hy-AM"/>
        </w:rPr>
        <w:t>գծելիություն, որն իր հերթին կբերի շուկայի ստվերի կրճատմանը: Մեծ ծավալի տվյալների (Big Data) վերլուծության գործիքների միջոցով հարկային և մաքսային տվյալների բազաների ինտեգրումը հնարավորություն կընձեռ</w:t>
      </w:r>
      <w:r w:rsidR="001B7C43">
        <w:rPr>
          <w:rFonts w:ascii="GHEA Grapalat" w:hAnsi="GHEA Grapalat" w:cs="Arial"/>
          <w:lang w:val="hy-AM"/>
        </w:rPr>
        <w:t>ն</w:t>
      </w:r>
      <w:r w:rsidRPr="00FB76AD">
        <w:rPr>
          <w:rFonts w:ascii="GHEA Grapalat" w:hAnsi="GHEA Grapalat" w:cs="Arial"/>
          <w:lang w:val="hy-AM"/>
        </w:rPr>
        <w:t xml:space="preserve">ի ստանալ «ապրանքի ներմուծում» - «սպառողական զամբյուղ» շղթայի վերաբերյալ ամբողջական հավաստի տեղեկատվություն: Վերլուծական նման գործիքների կիրառման միջոցով հնարավոր կլինի իրականացնել տվյալների համադրում, խաչաձև ստուգումներ և վերլուծության մատրիցային մոտեցումների կիրառում առավել արդյունավետ տեղեկատվություն ստանալու համար: </w:t>
      </w:r>
    </w:p>
    <w:p w:rsidR="000D061E" w:rsidRPr="00FB76AD" w:rsidRDefault="000D061E" w:rsidP="005E0802">
      <w:pPr>
        <w:spacing w:line="360" w:lineRule="auto"/>
        <w:ind w:firstLine="567"/>
        <w:jc w:val="both"/>
        <w:rPr>
          <w:rFonts w:ascii="GHEA Grapalat" w:hAnsi="GHEA Grapalat" w:cs="Arial"/>
          <w:lang w:val="hy-AM"/>
        </w:rPr>
      </w:pPr>
      <w:r w:rsidRPr="00FB76AD">
        <w:rPr>
          <w:rFonts w:ascii="GHEA Grapalat" w:hAnsi="GHEA Grapalat" w:cs="Arial"/>
          <w:lang w:val="hy-AM"/>
        </w:rPr>
        <w:t>Նախատեսվում է մեծ ծավալի տվյալների (Big Data) կառուցվածքով տվյալների շտեմարանների մշակման ժամանակակից գործիքակազմի վերլուծական հնարավորու</w:t>
      </w:r>
      <w:r w:rsidR="00820C5A" w:rsidRPr="00FB76AD">
        <w:rPr>
          <w:rFonts w:ascii="GHEA Grapalat" w:hAnsi="GHEA Grapalat" w:cs="Arial"/>
          <w:lang w:val="hy-AM"/>
        </w:rPr>
        <w:softHyphen/>
      </w:r>
      <w:r w:rsidRPr="00FB76AD">
        <w:rPr>
          <w:rFonts w:ascii="GHEA Grapalat" w:hAnsi="GHEA Grapalat" w:cs="Arial"/>
          <w:lang w:val="hy-AM"/>
        </w:rPr>
        <w:t xml:space="preserve">թյուններն օգտագործել ռիսկերի վերլուծության և կառավարման ոլորտում: Վերլուծական հնարավորությունների ընդլայնման արդյունքում կստեղծվի նորագույն մոտեցումներին համապատասխան տարբեր կառուցվածք ունեցող տվյալների շտեմարանների համադրմամբ ռիսկերի վերլուծության և կառավարման </w:t>
      </w:r>
      <w:r w:rsidRPr="00FB76AD">
        <w:rPr>
          <w:rFonts w:ascii="GHEA Grapalat" w:hAnsi="GHEA Grapalat" w:cs="Arial"/>
          <w:lang w:val="hy-AM"/>
        </w:rPr>
        <w:lastRenderedPageBreak/>
        <w:t>ժամանակակից գործիքակազմ: Արդյունքում հնարավոր կլինի բարձրացնել ռիսկային գործոնների թիրախավորման արդյունավետությունը՝ ռիսկերի ցուցիչների, ռիսկերի աստիճանների, ռիսկերի աստիճանների տոկոսների ճկունության բարձրացման միջոցով: Մեծ ծավալի տվյալների (Big Data) մշակման գործիքակազմը նախատեսվում է կիրառել Հայաստանի Հանրապետության համար ռազմավարական նշանակություն ունեցող ապրանքնե</w:t>
      </w:r>
      <w:r w:rsidR="00A65CF4" w:rsidRPr="00CD7D9F">
        <w:rPr>
          <w:rFonts w:ascii="GHEA Grapalat" w:hAnsi="GHEA Grapalat" w:cs="Arial"/>
          <w:lang w:val="hy-AM"/>
        </w:rPr>
        <w:t>-</w:t>
      </w:r>
      <w:r w:rsidRPr="00FB76AD">
        <w:rPr>
          <w:rFonts w:ascii="GHEA Grapalat" w:hAnsi="GHEA Grapalat" w:cs="Arial"/>
          <w:lang w:val="hy-AM"/>
        </w:rPr>
        <w:t>րի/ապրանքատեսակների վերաբերյալ տնտեսության մակրո և միկրո հարթությունների վրա համապարփակ վերլուծությունների իրականացման, ինչպես նաև ՀՀ և ԵԱՏՄ անդամ</w:t>
      </w:r>
      <w:r w:rsidR="00CE4CF3" w:rsidRPr="00FB76AD">
        <w:rPr>
          <w:rFonts w:ascii="GHEA Grapalat" w:hAnsi="GHEA Grapalat" w:cs="Arial"/>
          <w:lang w:val="hy-AM"/>
        </w:rPr>
        <w:t>-</w:t>
      </w:r>
      <w:r w:rsidRPr="00FB76AD">
        <w:rPr>
          <w:rFonts w:ascii="GHEA Grapalat" w:hAnsi="GHEA Grapalat" w:cs="Arial"/>
          <w:lang w:val="hy-AM"/>
        </w:rPr>
        <w:t>պետությունների արտաքին առևտրի ոլորտներում՝ հավանական ռիսկային գործոնների վերհանման, թիրախավորման և դրանց կառավարման նպատակով։</w:t>
      </w:r>
    </w:p>
    <w:p w:rsidR="000D061E" w:rsidRDefault="000D061E" w:rsidP="007653DC">
      <w:pPr>
        <w:pStyle w:val="ListParagraph"/>
        <w:numPr>
          <w:ilvl w:val="0"/>
          <w:numId w:val="16"/>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681014" w:rsidRPr="00681014" w:rsidRDefault="00681014" w:rsidP="00681014">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Գործողության կատարմամբ՝ տեղեկատվական շտեմարանի կառուցվածքի փոփոխության և ծրագրային գործիքների ներդրման արդյունքում</w:t>
      </w:r>
      <w:r w:rsidRPr="00681014">
        <w:rPr>
          <w:rFonts w:ascii="GHEA Grapalat" w:hAnsi="GHEA Grapalat"/>
          <w:sz w:val="24"/>
          <w:szCs w:val="24"/>
          <w:lang w:val="hy-AM"/>
        </w:rPr>
        <w:t xml:space="preserve"> հնարավոր կ</w:t>
      </w:r>
      <w:r w:rsidR="00E62AD7">
        <w:rPr>
          <w:rFonts w:ascii="GHEA Grapalat" w:hAnsi="GHEA Grapalat"/>
          <w:sz w:val="24"/>
          <w:szCs w:val="24"/>
          <w:lang w:val="hy-AM"/>
        </w:rPr>
        <w:t>լինի</w:t>
      </w:r>
      <w:r w:rsidR="00D8709C">
        <w:rPr>
          <w:rFonts w:ascii="Cambria Math" w:hAnsi="Cambria Math" w:cs="Cambria Math"/>
          <w:sz w:val="24"/>
          <w:szCs w:val="24"/>
          <w:lang w:val="hy-AM"/>
        </w:rPr>
        <w:t>.</w:t>
      </w:r>
    </w:p>
    <w:p w:rsidR="000D061E"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ա. </w:t>
      </w:r>
      <w:r w:rsidR="000D061E" w:rsidRPr="00FB76AD">
        <w:rPr>
          <w:rFonts w:ascii="GHEA Grapalat" w:hAnsi="GHEA Grapalat"/>
          <w:sz w:val="24"/>
          <w:szCs w:val="24"/>
          <w:lang w:val="hy-AM"/>
        </w:rPr>
        <w:t>հեշտությամբ աշխատել մեծ ծավալի տեղե</w:t>
      </w:r>
      <w:r w:rsidR="00F52AD9" w:rsidRPr="00FB76AD">
        <w:rPr>
          <w:rFonts w:ascii="GHEA Grapalat" w:hAnsi="GHEA Grapalat"/>
          <w:sz w:val="24"/>
          <w:szCs w:val="24"/>
          <w:lang w:val="hy-AM"/>
        </w:rPr>
        <w:softHyphen/>
      </w:r>
      <w:r w:rsidR="000D061E" w:rsidRPr="00FB76AD">
        <w:rPr>
          <w:rFonts w:ascii="GHEA Grapalat" w:hAnsi="GHEA Grapalat"/>
          <w:sz w:val="24"/>
          <w:szCs w:val="24"/>
          <w:lang w:val="hy-AM"/>
        </w:rPr>
        <w:t>կատվության հետ</w:t>
      </w:r>
      <w:r w:rsidR="00725EFD" w:rsidRPr="00FB76AD">
        <w:rPr>
          <w:rFonts w:ascii="GHEA Grapalat" w:hAnsi="GHEA Grapalat"/>
          <w:sz w:val="24"/>
          <w:szCs w:val="24"/>
          <w:lang w:val="hy-AM"/>
        </w:rPr>
        <w:t>,</w:t>
      </w:r>
    </w:p>
    <w:p w:rsidR="000D061E"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0D061E" w:rsidRPr="00FB76AD">
        <w:rPr>
          <w:rFonts w:ascii="GHEA Grapalat" w:hAnsi="GHEA Grapalat"/>
          <w:sz w:val="24"/>
          <w:szCs w:val="24"/>
          <w:lang w:val="hy-AM"/>
        </w:rPr>
        <w:t>վերլուծությունների և համադրումների հիման վրա</w:t>
      </w:r>
      <w:r w:rsidR="00E62AD7">
        <w:rPr>
          <w:rFonts w:ascii="GHEA Grapalat" w:hAnsi="GHEA Grapalat"/>
          <w:sz w:val="24"/>
          <w:szCs w:val="24"/>
          <w:lang w:val="hy-AM"/>
        </w:rPr>
        <w:t xml:space="preserve"> վերհանել</w:t>
      </w:r>
      <w:r w:rsidR="000D061E" w:rsidRPr="00FB76AD">
        <w:rPr>
          <w:rFonts w:ascii="GHEA Grapalat" w:hAnsi="GHEA Grapalat"/>
          <w:sz w:val="24"/>
          <w:szCs w:val="24"/>
          <w:lang w:val="hy-AM"/>
        </w:rPr>
        <w:t xml:space="preserve"> ռիսկային հարկ վճարողների</w:t>
      </w:r>
      <w:r w:rsidR="00E62AD7">
        <w:rPr>
          <w:rFonts w:ascii="GHEA Grapalat" w:hAnsi="GHEA Grapalat"/>
          <w:sz w:val="24"/>
          <w:szCs w:val="24"/>
          <w:lang w:val="hy-AM"/>
        </w:rPr>
        <w:t>ն,</w:t>
      </w:r>
    </w:p>
    <w:p w:rsidR="00E62AD7" w:rsidRDefault="007A493A" w:rsidP="00485B89">
      <w:pPr>
        <w:pStyle w:val="ListParagraph"/>
        <w:tabs>
          <w:tab w:val="left" w:pos="720"/>
          <w:tab w:val="left" w:pos="900"/>
          <w:tab w:val="left" w:pos="990"/>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0D061E" w:rsidRPr="00FB76AD">
        <w:rPr>
          <w:rFonts w:ascii="GHEA Grapalat" w:hAnsi="GHEA Grapalat"/>
          <w:sz w:val="24"/>
          <w:szCs w:val="24"/>
          <w:lang w:val="hy-AM"/>
        </w:rPr>
        <w:t>հարկային պարտավորությունների կանխատեսումներ</w:t>
      </w:r>
      <w:r w:rsidR="00ED4B16" w:rsidRPr="00FB76AD">
        <w:rPr>
          <w:rFonts w:ascii="GHEA Grapalat" w:hAnsi="GHEA Grapalat"/>
          <w:sz w:val="24"/>
          <w:szCs w:val="24"/>
          <w:lang w:val="hy-AM"/>
        </w:rPr>
        <w:t>ն</w:t>
      </w:r>
      <w:r w:rsidR="00DC3BB9" w:rsidRPr="00FB76AD">
        <w:rPr>
          <w:rFonts w:ascii="GHEA Grapalat" w:hAnsi="GHEA Grapalat"/>
          <w:sz w:val="24"/>
          <w:szCs w:val="24"/>
          <w:lang w:val="hy-AM"/>
        </w:rPr>
        <w:t xml:space="preserve"> </w:t>
      </w:r>
      <w:r w:rsidR="000D061E" w:rsidRPr="00FB76AD">
        <w:rPr>
          <w:rFonts w:ascii="GHEA Grapalat" w:hAnsi="GHEA Grapalat"/>
          <w:sz w:val="24"/>
          <w:szCs w:val="24"/>
          <w:lang w:val="hy-AM"/>
        </w:rPr>
        <w:t>իրակա</w:t>
      </w:r>
      <w:r w:rsidR="00B13DF1" w:rsidRPr="00FB76AD">
        <w:rPr>
          <w:rFonts w:ascii="GHEA Grapalat" w:hAnsi="GHEA Grapalat"/>
          <w:sz w:val="24"/>
          <w:szCs w:val="24"/>
          <w:lang w:val="hy-AM"/>
        </w:rPr>
        <w:softHyphen/>
      </w:r>
      <w:r w:rsidR="000D061E" w:rsidRPr="00FB76AD">
        <w:rPr>
          <w:rFonts w:ascii="GHEA Grapalat" w:hAnsi="GHEA Grapalat"/>
          <w:sz w:val="24"/>
          <w:szCs w:val="24"/>
          <w:lang w:val="hy-AM"/>
        </w:rPr>
        <w:t>նացնել ինքնաշխատ եղանակով</w:t>
      </w:r>
      <w:r w:rsidR="00B13DF1" w:rsidRPr="00FB76AD">
        <w:rPr>
          <w:rFonts w:ascii="GHEA Grapalat" w:hAnsi="GHEA Grapalat"/>
          <w:sz w:val="24"/>
          <w:szCs w:val="24"/>
          <w:lang w:val="hy-AM"/>
        </w:rPr>
        <w:t>։</w:t>
      </w:r>
    </w:p>
    <w:p w:rsidR="007C7744" w:rsidRPr="00E62AD7" w:rsidRDefault="007C7744" w:rsidP="00E62AD7">
      <w:pPr>
        <w:pStyle w:val="ListParagraph"/>
        <w:spacing w:line="360" w:lineRule="auto"/>
        <w:ind w:left="0" w:firstLine="567"/>
        <w:jc w:val="both"/>
        <w:rPr>
          <w:rFonts w:ascii="GHEA Grapalat" w:hAnsi="GHEA Grapalat"/>
          <w:sz w:val="24"/>
          <w:szCs w:val="24"/>
          <w:lang w:val="hy-AM"/>
        </w:rPr>
      </w:pPr>
      <w:r w:rsidRPr="00E62AD7">
        <w:rPr>
          <w:rFonts w:ascii="GHEA Grapalat" w:hAnsi="GHEA Grapalat"/>
          <w:sz w:val="24"/>
          <w:szCs w:val="24"/>
          <w:lang w:val="hy-AM"/>
        </w:rPr>
        <w:t>Ներկայումս հաշվետվական ձևերի մոտ 20%-ն է իրականացվում մեծ ծավալի տվյալների վերլուծության հիման վրա։</w:t>
      </w:r>
    </w:p>
    <w:p w:rsidR="000D061E" w:rsidRPr="00FB76AD" w:rsidRDefault="00AB0902" w:rsidP="00281CD0">
      <w:pPr>
        <w:pStyle w:val="Heading4"/>
        <w:spacing w:before="120" w:after="120"/>
        <w:rPr>
          <w:rFonts w:ascii="GHEA Grapalat" w:hAnsi="GHEA Grapalat"/>
          <w:b/>
          <w:i w:val="0"/>
          <w:color w:val="auto"/>
          <w:lang w:val="hy-AM"/>
        </w:rPr>
      </w:pPr>
      <w:bookmarkStart w:id="31" w:name="_Toc73347768"/>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0D061E" w:rsidRPr="00FB76AD">
        <w:rPr>
          <w:rFonts w:ascii="GHEA Grapalat" w:hAnsi="GHEA Grapalat"/>
          <w:b/>
          <w:i w:val="0"/>
          <w:color w:val="auto"/>
          <w:lang w:val="hy-AM"/>
        </w:rPr>
        <w:t>1.8</w:t>
      </w:r>
      <w:r w:rsidR="00EE2290" w:rsidRPr="00FB76AD">
        <w:rPr>
          <w:rFonts w:ascii="GHEA Grapalat" w:hAnsi="GHEA Grapalat"/>
          <w:b/>
          <w:i w:val="0"/>
          <w:color w:val="auto"/>
          <w:lang w:val="hy-AM"/>
        </w:rPr>
        <w:t>.</w:t>
      </w:r>
      <w:r w:rsidR="000D061E" w:rsidRPr="00FB76AD">
        <w:rPr>
          <w:rFonts w:ascii="GHEA Grapalat" w:hAnsi="GHEA Grapalat"/>
          <w:b/>
          <w:i w:val="0"/>
          <w:color w:val="auto"/>
          <w:lang w:val="hy-AM"/>
        </w:rPr>
        <w:t xml:space="preserve"> Մեքենայական </w:t>
      </w:r>
      <w:r w:rsidR="009F4E41" w:rsidRPr="00FB76AD">
        <w:rPr>
          <w:rFonts w:ascii="GHEA Grapalat" w:hAnsi="GHEA Grapalat"/>
          <w:b/>
          <w:i w:val="0"/>
          <w:color w:val="auto"/>
          <w:lang w:val="hy-AM"/>
        </w:rPr>
        <w:t>ուսուցում</w:t>
      </w:r>
      <w:r w:rsidR="000D061E" w:rsidRPr="00FB76AD">
        <w:rPr>
          <w:rFonts w:ascii="GHEA Grapalat" w:hAnsi="GHEA Grapalat"/>
          <w:b/>
          <w:i w:val="0"/>
          <w:color w:val="auto"/>
          <w:lang w:val="hy-AM"/>
        </w:rPr>
        <w:t xml:space="preserve"> (machine learning)</w:t>
      </w:r>
      <w:bookmarkEnd w:id="31"/>
      <w:r w:rsidR="000D061E" w:rsidRPr="00FB76AD">
        <w:rPr>
          <w:rFonts w:ascii="GHEA Grapalat" w:hAnsi="GHEA Grapalat"/>
          <w:b/>
          <w:i w:val="0"/>
          <w:color w:val="auto"/>
          <w:lang w:val="hy-AM"/>
        </w:rPr>
        <w:t xml:space="preserve"> </w:t>
      </w:r>
    </w:p>
    <w:p w:rsidR="004C2640" w:rsidRPr="00B93438" w:rsidRDefault="004C2640" w:rsidP="007149F4">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2850A5" w:rsidRPr="00FB76AD">
        <w:rPr>
          <w:rFonts w:ascii="GHEA Grapalat" w:hAnsi="GHEA Grapalat"/>
          <w:b/>
          <w:i/>
          <w:lang w:val="hy-AM"/>
        </w:rPr>
        <w:t>ՊԵԿ</w:t>
      </w:r>
      <w:r w:rsidR="008F4265" w:rsidRPr="00FB76AD">
        <w:rPr>
          <w:rFonts w:ascii="GHEA Grapalat" w:hAnsi="GHEA Grapalat"/>
          <w:b/>
          <w:i/>
          <w:lang w:val="hy-AM"/>
        </w:rPr>
        <w:t xml:space="preserve"> տեղեկատվական համակարգերում </w:t>
      </w:r>
      <w:r w:rsidRPr="00FB76AD">
        <w:rPr>
          <w:rFonts w:ascii="GHEA Grapalat" w:hAnsi="GHEA Grapalat"/>
          <w:b/>
          <w:i/>
          <w:lang w:val="hy-AM"/>
        </w:rPr>
        <w:t xml:space="preserve">ներդնել մեքենայական ուսուցման (machine learning) </w:t>
      </w:r>
      <w:r w:rsidR="00030497" w:rsidRPr="00FB76AD">
        <w:rPr>
          <w:rFonts w:ascii="GHEA Grapalat" w:hAnsi="GHEA Grapalat"/>
          <w:b/>
          <w:i/>
          <w:lang w:val="hy-AM"/>
        </w:rPr>
        <w:t>գործիքակազմ</w:t>
      </w:r>
      <w:r w:rsidRPr="00FB76AD">
        <w:rPr>
          <w:rFonts w:ascii="GHEA Grapalat" w:hAnsi="GHEA Grapalat"/>
          <w:b/>
          <w:i/>
          <w:lang w:val="hy-AM"/>
        </w:rPr>
        <w:t>)</w:t>
      </w:r>
    </w:p>
    <w:p w:rsidR="00B24BBE" w:rsidRPr="00FB76AD" w:rsidRDefault="00B24BBE" w:rsidP="009153E0">
      <w:pPr>
        <w:pStyle w:val="ListParagraph"/>
        <w:numPr>
          <w:ilvl w:val="0"/>
          <w:numId w:val="17"/>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0D061E" w:rsidRPr="00FB76AD" w:rsidRDefault="000D061E" w:rsidP="005E0802">
      <w:pPr>
        <w:spacing w:line="360" w:lineRule="auto"/>
        <w:ind w:firstLine="567"/>
        <w:jc w:val="both"/>
        <w:rPr>
          <w:rFonts w:ascii="GHEA Grapalat" w:hAnsi="GHEA Grapalat" w:cs="Arial"/>
          <w:lang w:val="hy-AM"/>
        </w:rPr>
      </w:pPr>
      <w:r w:rsidRPr="00FB76AD">
        <w:rPr>
          <w:rFonts w:ascii="GHEA Grapalat" w:hAnsi="GHEA Grapalat" w:cs="Arial"/>
          <w:lang w:val="hy-AM"/>
        </w:rPr>
        <w:t xml:space="preserve">Ներկայումս </w:t>
      </w:r>
      <w:r w:rsidR="00B13DF1" w:rsidRPr="00FB76AD">
        <w:rPr>
          <w:rFonts w:ascii="GHEA Grapalat" w:hAnsi="GHEA Grapalat" w:cs="Arial"/>
          <w:lang w:val="hy-AM"/>
        </w:rPr>
        <w:t>ՊԵԿ-</w:t>
      </w:r>
      <w:r w:rsidRPr="00FB76AD">
        <w:rPr>
          <w:rFonts w:ascii="GHEA Grapalat" w:hAnsi="GHEA Grapalat" w:cs="Arial"/>
          <w:lang w:val="hy-AM"/>
        </w:rPr>
        <w:t xml:space="preserve">ում մի շարք հարկային ընթացակարգեր իրականացվում են էլեկտրոնային կառավարման համակարգերի հիման վրա։ Նախատեսվում է </w:t>
      </w:r>
      <w:r w:rsidRPr="00FB76AD">
        <w:rPr>
          <w:rFonts w:ascii="GHEA Grapalat" w:hAnsi="GHEA Grapalat" w:cs="Arial"/>
          <w:lang w:val="hy-AM"/>
        </w:rPr>
        <w:lastRenderedPageBreak/>
        <w:t>իրականացնել առաջադեմ թվային լուծումների կիրառում արդեն իսկ գործող և նոր մշակվող հարկային էլեկտրոնային կառավարման համա</w:t>
      </w:r>
      <w:r w:rsidR="009C6D5F" w:rsidRPr="00FB76AD">
        <w:rPr>
          <w:rFonts w:ascii="GHEA Grapalat" w:hAnsi="GHEA Grapalat" w:cs="Arial"/>
          <w:lang w:val="hy-AM"/>
        </w:rPr>
        <w:t>կար</w:t>
      </w:r>
      <w:r w:rsidRPr="00FB76AD">
        <w:rPr>
          <w:rFonts w:ascii="GHEA Grapalat" w:hAnsi="GHEA Grapalat" w:cs="Arial"/>
          <w:lang w:val="hy-AM"/>
        </w:rPr>
        <w:t>գերում ինքնաուսուցման մեխանիզմների ներդրման միջոցով։</w:t>
      </w:r>
      <w:r w:rsidR="007A17DD" w:rsidRPr="00FB76AD">
        <w:rPr>
          <w:rFonts w:ascii="GHEA Grapalat" w:hAnsi="GHEA Grapalat" w:cs="Arial"/>
          <w:lang w:val="hy-AM"/>
        </w:rPr>
        <w:t xml:space="preserve"> Մեքենայական ուսուցման մեխանիզմը՝ հան</w:t>
      </w:r>
      <w:r w:rsidR="00782EA5" w:rsidRPr="00FB76AD">
        <w:rPr>
          <w:rFonts w:ascii="GHEA Grapalat" w:hAnsi="GHEA Grapalat" w:cs="Arial"/>
          <w:lang w:val="hy-AM"/>
        </w:rPr>
        <w:t>դ</w:t>
      </w:r>
      <w:r w:rsidR="007A17DD" w:rsidRPr="00FB76AD">
        <w:rPr>
          <w:rFonts w:ascii="GHEA Grapalat" w:hAnsi="GHEA Grapalat" w:cs="Arial"/>
          <w:lang w:val="hy-AM"/>
        </w:rPr>
        <w:t>իսանալով արհեստական բանականության կիրառման մոտեցումներից մեկը, հնարավորություն է տալիս ոչ միայն հստակ ալգորիթմերի հիման վրա լուծել սահմանված խնդիրներ, այլև իրականացնել խնդիրների վերլուծություն, վերհանում և տվյալների համադրման արդյունքում հնարավոր լուծումների բացահայտում</w:t>
      </w:r>
      <w:r w:rsidR="00ED4B16" w:rsidRPr="00FB76AD">
        <w:rPr>
          <w:rFonts w:ascii="GHEA Grapalat" w:hAnsi="GHEA Grapalat" w:cs="Arial"/>
          <w:lang w:val="hy-AM"/>
        </w:rPr>
        <w:t>՝</w:t>
      </w:r>
      <w:r w:rsidR="007A17DD" w:rsidRPr="00FB76AD">
        <w:rPr>
          <w:rFonts w:ascii="GHEA Grapalat" w:hAnsi="GHEA Grapalat" w:cs="Arial"/>
          <w:lang w:val="hy-AM"/>
        </w:rPr>
        <w:t xml:space="preserve"> առանց մարդկային գործոնի ազդեցության:</w:t>
      </w:r>
    </w:p>
    <w:p w:rsidR="000D061E" w:rsidRPr="00FB76AD" w:rsidRDefault="000D061E" w:rsidP="005E0802">
      <w:pPr>
        <w:spacing w:line="360" w:lineRule="auto"/>
        <w:ind w:firstLine="567"/>
        <w:jc w:val="both"/>
        <w:rPr>
          <w:rFonts w:ascii="GHEA Grapalat" w:hAnsi="GHEA Grapalat" w:cs="Arial"/>
          <w:lang w:val="hy-AM"/>
        </w:rPr>
      </w:pPr>
      <w:r w:rsidRPr="00FB76AD">
        <w:rPr>
          <w:rFonts w:ascii="GHEA Grapalat" w:hAnsi="GHEA Grapalat" w:cs="Arial"/>
          <w:lang w:val="hy-AM"/>
        </w:rPr>
        <w:t>Մասնավորապես</w:t>
      </w:r>
      <w:r w:rsidR="00073148" w:rsidRPr="00FB76AD">
        <w:rPr>
          <w:rFonts w:ascii="GHEA Grapalat" w:hAnsi="GHEA Grapalat" w:cs="Arial"/>
          <w:lang w:val="hy-AM"/>
        </w:rPr>
        <w:t>,</w:t>
      </w:r>
      <w:r w:rsidR="00F503B6" w:rsidRPr="00FB76AD">
        <w:rPr>
          <w:rFonts w:ascii="GHEA Grapalat" w:hAnsi="GHEA Grapalat" w:cs="Arial"/>
          <w:lang w:val="hy-AM"/>
        </w:rPr>
        <w:t xml:space="preserve"> </w:t>
      </w:r>
      <w:r w:rsidRPr="00FB76AD">
        <w:rPr>
          <w:rFonts w:ascii="GHEA Grapalat" w:hAnsi="GHEA Grapalat" w:cs="Arial"/>
          <w:lang w:val="hy-AM"/>
        </w:rPr>
        <w:t>հարկային ընթացակարգերի արդյունավետության բարձրացման նպատակով համակարգերում նախատեսվում է կիրառել մեքենայացված ուսուցման մոտեցումներ՝ ստուգումների կազմակերպման բոլոր փուլերում</w:t>
      </w:r>
      <w:r w:rsidR="00644E52" w:rsidRPr="00FB76AD">
        <w:rPr>
          <w:rFonts w:ascii="GHEA Grapalat" w:hAnsi="GHEA Grapalat" w:cs="Arial"/>
          <w:lang w:val="hy-AM"/>
        </w:rPr>
        <w:t xml:space="preserve"> ռիսկերի կառավար</w:t>
      </w:r>
      <w:r w:rsidR="00644E52" w:rsidRPr="00FB76AD">
        <w:rPr>
          <w:rFonts w:ascii="GHEA Grapalat" w:hAnsi="GHEA Grapalat" w:cs="Arial"/>
          <w:lang w:val="hy-AM"/>
        </w:rPr>
        <w:softHyphen/>
        <w:t>ման համակարգի հետադարձ կապ ապահովելու համար</w:t>
      </w:r>
      <w:r w:rsidRPr="00FB76AD">
        <w:rPr>
          <w:rFonts w:ascii="GHEA Grapalat" w:hAnsi="GHEA Grapalat" w:cs="Arial"/>
          <w:lang w:val="hy-AM"/>
        </w:rPr>
        <w:t xml:space="preserve">։ Հավաքագրվող տեղեկատվության հիման վրա համապատասխան ալգորիթմների ներդրման արդյունքում </w:t>
      </w:r>
      <w:r w:rsidR="00D82C20" w:rsidRPr="00FB76AD">
        <w:rPr>
          <w:rFonts w:ascii="GHEA Grapalat" w:hAnsi="GHEA Grapalat" w:cs="Arial"/>
          <w:lang w:val="hy-AM"/>
        </w:rPr>
        <w:t xml:space="preserve">կանխատեսող մոդելավորման համակարգի ներդրմամբ </w:t>
      </w:r>
      <w:r w:rsidRPr="00FB76AD">
        <w:rPr>
          <w:rFonts w:ascii="GHEA Grapalat" w:hAnsi="GHEA Grapalat" w:cs="Arial"/>
          <w:lang w:val="hy-AM"/>
        </w:rPr>
        <w:t xml:space="preserve">հնարավոր կլինի ապահովել իրականացվող վերլուծությունների </w:t>
      </w:r>
      <w:r w:rsidR="00D82C20" w:rsidRPr="00FB76AD">
        <w:rPr>
          <w:rFonts w:ascii="GHEA Grapalat" w:hAnsi="GHEA Grapalat" w:cs="Arial"/>
          <w:lang w:val="hy-AM"/>
        </w:rPr>
        <w:t xml:space="preserve">և կանխատեսումների </w:t>
      </w:r>
      <w:r w:rsidRPr="00FB76AD">
        <w:rPr>
          <w:rFonts w:ascii="GHEA Grapalat" w:hAnsi="GHEA Grapalat" w:cs="Arial"/>
          <w:lang w:val="hy-AM"/>
        </w:rPr>
        <w:t xml:space="preserve">ավտոմատացում, դրանց հիման վրա ռիսկային չափանիշների, կշռային գործակիցների ճշգրտում՝ կողմնորոշելով հարկային մարմնի ներկայացուցիչներին հետագա ստուգումների իրականացման համար և ստեղծելով </w:t>
      </w:r>
      <w:r w:rsidR="00D73413" w:rsidRPr="00FB76AD">
        <w:rPr>
          <w:rFonts w:ascii="GHEA Grapalat" w:hAnsi="GHEA Grapalat" w:cs="Arial"/>
          <w:lang w:val="hy-AM"/>
        </w:rPr>
        <w:t>ռիսկայնության առումով առավել թիրախային</w:t>
      </w:r>
      <w:r w:rsidR="00733145" w:rsidRPr="00FB76AD">
        <w:rPr>
          <w:rFonts w:ascii="GHEA Grapalat" w:hAnsi="GHEA Grapalat" w:cs="Arial"/>
          <w:lang w:val="hy-AM"/>
        </w:rPr>
        <w:t xml:space="preserve"> </w:t>
      </w:r>
      <w:r w:rsidRPr="00FB76AD">
        <w:rPr>
          <w:rFonts w:ascii="GHEA Grapalat" w:hAnsi="GHEA Grapalat" w:cs="Arial"/>
          <w:lang w:val="hy-AM"/>
        </w:rPr>
        <w:t>ստուգումների ցանկեր:</w:t>
      </w:r>
      <w:r w:rsidR="007C7744" w:rsidRPr="00FB76AD">
        <w:rPr>
          <w:rFonts w:ascii="GHEA Grapalat" w:hAnsi="GHEA Grapalat" w:cs="Arial"/>
          <w:lang w:val="hy-AM"/>
        </w:rPr>
        <w:t xml:space="preserve"> Միաժամանակ</w:t>
      </w:r>
      <w:r w:rsidR="00A86E4F" w:rsidRPr="00FB76AD">
        <w:rPr>
          <w:rFonts w:ascii="GHEA Grapalat" w:hAnsi="GHEA Grapalat" w:cs="Arial"/>
          <w:lang w:val="hy-AM"/>
        </w:rPr>
        <w:t>,</w:t>
      </w:r>
      <w:r w:rsidR="007C7744" w:rsidRPr="00FB76AD">
        <w:rPr>
          <w:rFonts w:ascii="GHEA Grapalat" w:hAnsi="GHEA Grapalat" w:cs="Arial"/>
          <w:lang w:val="hy-AM"/>
        </w:rPr>
        <w:t xml:space="preserve"> մեքենայական ուսուցման մեխանիզմների ներդրումը հնարավորություն կընձեռի ստուգումներ իրականացնող տեսուչների ընտրությունն իրականացնել ավտոմատացված եղանակով՝ նվազագույնի հասցնելով մարդկային գործոնի հնարավոր ազդեցությունը և կողմնակալ մոտեցումը։</w:t>
      </w:r>
    </w:p>
    <w:p w:rsidR="000D061E" w:rsidRPr="00485B89" w:rsidRDefault="000D061E" w:rsidP="007653DC">
      <w:pPr>
        <w:pStyle w:val="ListParagraph"/>
        <w:numPr>
          <w:ilvl w:val="0"/>
          <w:numId w:val="17"/>
        </w:numPr>
        <w:spacing w:after="0" w:line="360" w:lineRule="auto"/>
        <w:jc w:val="both"/>
        <w:rPr>
          <w:rFonts w:ascii="GHEA Grapalat" w:hAnsi="GHEA Grapalat" w:cs="Arial"/>
          <w:b/>
          <w:i/>
          <w:lang w:val="hy-AM"/>
        </w:rPr>
      </w:pPr>
      <w:r w:rsidRPr="00FB76AD">
        <w:rPr>
          <w:rFonts w:ascii="GHEA Grapalat" w:hAnsi="GHEA Grapalat" w:cs="Arial"/>
          <w:b/>
          <w:i/>
          <w:sz w:val="24"/>
          <w:lang w:val="hy-AM"/>
        </w:rPr>
        <w:t>Ակնկալվող</w:t>
      </w:r>
      <w:r w:rsidRPr="00FB76AD">
        <w:rPr>
          <w:rFonts w:ascii="GHEA Grapalat" w:hAnsi="GHEA Grapalat" w:cs="Arial"/>
          <w:b/>
          <w:i/>
          <w:lang w:val="hy-AM"/>
        </w:rPr>
        <w:t xml:space="preserve"> </w:t>
      </w:r>
      <w:r w:rsidRPr="00FB76AD">
        <w:rPr>
          <w:rFonts w:ascii="GHEA Grapalat" w:hAnsi="GHEA Grapalat" w:cs="Arial"/>
          <w:b/>
          <w:i/>
          <w:sz w:val="24"/>
          <w:lang w:val="hy-AM"/>
        </w:rPr>
        <w:t>արդյունքներ</w:t>
      </w:r>
    </w:p>
    <w:p w:rsidR="00485B89" w:rsidRPr="00485B89" w:rsidRDefault="00485B89" w:rsidP="00485B89">
      <w:pPr>
        <w:pStyle w:val="ListParagraph"/>
        <w:spacing w:after="0" w:line="360" w:lineRule="auto"/>
        <w:jc w:val="both"/>
        <w:rPr>
          <w:rFonts w:ascii="GHEA Grapalat" w:hAnsi="GHEA Grapalat" w:cs="Arial"/>
          <w:lang w:val="hy-AM"/>
        </w:rPr>
      </w:pPr>
      <w:r>
        <w:rPr>
          <w:rFonts w:ascii="GHEA Grapalat" w:hAnsi="GHEA Grapalat" w:cs="Arial"/>
          <w:sz w:val="24"/>
          <w:lang w:val="hy-AM"/>
        </w:rPr>
        <w:t>Գործողության կատարմամբ</w:t>
      </w:r>
      <w:r w:rsidR="00D8709C">
        <w:rPr>
          <w:rFonts w:ascii="Cambria Math" w:hAnsi="Cambria Math" w:cs="Arial"/>
          <w:sz w:val="24"/>
          <w:lang w:val="hy-AM"/>
        </w:rPr>
        <w:t>.</w:t>
      </w:r>
      <w:r>
        <w:rPr>
          <w:rFonts w:ascii="GHEA Grapalat" w:hAnsi="GHEA Grapalat" w:cs="Arial"/>
          <w:sz w:val="24"/>
          <w:lang w:val="hy-AM"/>
        </w:rPr>
        <w:t xml:space="preserve"> </w:t>
      </w:r>
    </w:p>
    <w:p w:rsidR="00CE2F16"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lastRenderedPageBreak/>
        <w:t xml:space="preserve">ա. </w:t>
      </w:r>
      <w:r w:rsidR="00CE2F16" w:rsidRPr="00FB76AD">
        <w:rPr>
          <w:rFonts w:ascii="GHEA Grapalat" w:hAnsi="GHEA Grapalat"/>
          <w:sz w:val="24"/>
          <w:szCs w:val="24"/>
          <w:lang w:val="hy-AM"/>
        </w:rPr>
        <w:t xml:space="preserve">ՊԵԿ տեղեկատվական բազայում </w:t>
      </w:r>
      <w:r w:rsidR="00485B89">
        <w:rPr>
          <w:rFonts w:ascii="GHEA Grapalat" w:hAnsi="GHEA Grapalat"/>
          <w:sz w:val="24"/>
          <w:szCs w:val="24"/>
          <w:lang w:val="hy-AM"/>
        </w:rPr>
        <w:t>կներդրվեն</w:t>
      </w:r>
      <w:r w:rsidR="00CE2F16" w:rsidRPr="00FB76AD">
        <w:rPr>
          <w:rFonts w:ascii="GHEA Grapalat" w:hAnsi="GHEA Grapalat"/>
          <w:sz w:val="24"/>
          <w:szCs w:val="24"/>
          <w:lang w:val="hy-AM"/>
        </w:rPr>
        <w:t xml:space="preserve"> մեքենայական ուսուցման գործիքակազմով հագեցած էլեկտրոնային համակարգեր</w:t>
      </w:r>
      <w:r w:rsidR="00F317B7" w:rsidRPr="00FB76AD">
        <w:rPr>
          <w:rFonts w:ascii="GHEA Grapalat" w:hAnsi="GHEA Grapalat"/>
          <w:sz w:val="24"/>
          <w:szCs w:val="24"/>
          <w:lang w:val="hy-AM"/>
        </w:rPr>
        <w:t>,</w:t>
      </w:r>
    </w:p>
    <w:p w:rsidR="00CE2F16" w:rsidRPr="00FB76AD" w:rsidRDefault="007A493A" w:rsidP="00BB1BBB">
      <w:pPr>
        <w:pStyle w:val="ListParagraph"/>
        <w:spacing w:after="0"/>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E50292" w:rsidRPr="00FB76AD">
        <w:rPr>
          <w:rFonts w:ascii="GHEA Grapalat" w:hAnsi="GHEA Grapalat"/>
          <w:sz w:val="24"/>
          <w:szCs w:val="24"/>
          <w:lang w:val="hy-AM"/>
        </w:rPr>
        <w:t>շարունակաբար</w:t>
      </w:r>
      <w:r w:rsidR="00E50292">
        <w:rPr>
          <w:rFonts w:ascii="GHEA Grapalat" w:hAnsi="GHEA Grapalat"/>
          <w:sz w:val="24"/>
          <w:szCs w:val="24"/>
          <w:lang w:val="hy-AM"/>
        </w:rPr>
        <w:t xml:space="preserve"> </w:t>
      </w:r>
      <w:r w:rsidR="00485B89">
        <w:rPr>
          <w:rFonts w:ascii="GHEA Grapalat" w:hAnsi="GHEA Grapalat"/>
          <w:sz w:val="24"/>
          <w:szCs w:val="24"/>
          <w:lang w:val="hy-AM"/>
        </w:rPr>
        <w:t xml:space="preserve">կբարձրանա </w:t>
      </w:r>
      <w:r w:rsidR="00ED4B16" w:rsidRPr="00FB76AD">
        <w:rPr>
          <w:rFonts w:ascii="GHEA Grapalat" w:hAnsi="GHEA Grapalat"/>
          <w:sz w:val="24"/>
          <w:szCs w:val="24"/>
          <w:lang w:val="hy-AM"/>
        </w:rPr>
        <w:t>հ</w:t>
      </w:r>
      <w:r w:rsidR="00CE2F16" w:rsidRPr="00FB76AD">
        <w:rPr>
          <w:rFonts w:ascii="GHEA Grapalat" w:hAnsi="GHEA Grapalat"/>
          <w:sz w:val="24"/>
          <w:szCs w:val="24"/>
          <w:lang w:val="hy-AM"/>
        </w:rPr>
        <w:t>ամակարգերի գործունեության արդյունավետությունը,</w:t>
      </w:r>
    </w:p>
    <w:p w:rsidR="00CE2F16"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E50292">
        <w:rPr>
          <w:rFonts w:ascii="GHEA Grapalat" w:hAnsi="GHEA Grapalat"/>
          <w:sz w:val="24"/>
          <w:szCs w:val="24"/>
          <w:lang w:val="hy-AM"/>
        </w:rPr>
        <w:t xml:space="preserve">կավտոմատացվի </w:t>
      </w:r>
      <w:r w:rsidR="00ED4B16" w:rsidRPr="00FB76AD">
        <w:rPr>
          <w:rFonts w:ascii="GHEA Grapalat" w:hAnsi="GHEA Grapalat"/>
          <w:sz w:val="24"/>
          <w:szCs w:val="24"/>
          <w:lang w:val="hy-AM"/>
        </w:rPr>
        <w:t>ս</w:t>
      </w:r>
      <w:r w:rsidR="00CE2F16" w:rsidRPr="00FB76AD">
        <w:rPr>
          <w:rFonts w:ascii="GHEA Grapalat" w:hAnsi="GHEA Grapalat"/>
          <w:sz w:val="24"/>
          <w:szCs w:val="24"/>
          <w:lang w:val="hy-AM"/>
        </w:rPr>
        <w:t>տուգումների կազմակերպման գործընթաց</w:t>
      </w:r>
      <w:r w:rsidR="00E50292">
        <w:rPr>
          <w:rFonts w:ascii="GHEA Grapalat" w:hAnsi="GHEA Grapalat"/>
          <w:sz w:val="24"/>
          <w:szCs w:val="24"/>
          <w:lang w:val="hy-AM"/>
        </w:rPr>
        <w:t>ը,</w:t>
      </w:r>
    </w:p>
    <w:p w:rsidR="00CE2F16"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E50292">
        <w:rPr>
          <w:rFonts w:ascii="GHEA Grapalat" w:hAnsi="GHEA Grapalat"/>
          <w:sz w:val="24"/>
          <w:szCs w:val="24"/>
          <w:lang w:val="hy-AM"/>
        </w:rPr>
        <w:t>կ</w:t>
      </w:r>
      <w:r w:rsidR="00ED4B16" w:rsidRPr="00FB76AD">
        <w:rPr>
          <w:rFonts w:ascii="GHEA Grapalat" w:hAnsi="GHEA Grapalat"/>
          <w:sz w:val="24"/>
          <w:szCs w:val="24"/>
          <w:lang w:val="hy-AM"/>
        </w:rPr>
        <w:t>կ</w:t>
      </w:r>
      <w:r w:rsidR="00CE2F16" w:rsidRPr="00FB76AD">
        <w:rPr>
          <w:rFonts w:ascii="GHEA Grapalat" w:hAnsi="GHEA Grapalat"/>
          <w:sz w:val="24"/>
          <w:szCs w:val="24"/>
          <w:lang w:val="hy-AM"/>
        </w:rPr>
        <w:t>ատարելագործվ</w:t>
      </w:r>
      <w:r w:rsidR="00E50292">
        <w:rPr>
          <w:rFonts w:ascii="GHEA Grapalat" w:hAnsi="GHEA Grapalat"/>
          <w:sz w:val="24"/>
          <w:szCs w:val="24"/>
          <w:lang w:val="hy-AM"/>
        </w:rPr>
        <w:t>ի</w:t>
      </w:r>
      <w:r w:rsidR="00CE2F16" w:rsidRPr="00FB76AD">
        <w:rPr>
          <w:rFonts w:ascii="GHEA Grapalat" w:hAnsi="GHEA Grapalat"/>
          <w:sz w:val="24"/>
          <w:szCs w:val="24"/>
          <w:lang w:val="hy-AM"/>
        </w:rPr>
        <w:t xml:space="preserve"> ռիսկերի կառավարման համակարգը։</w:t>
      </w:r>
    </w:p>
    <w:p w:rsidR="00E03D7B" w:rsidRPr="00E03D7B" w:rsidRDefault="00E03D7B" w:rsidP="00E03D7B">
      <w:pPr>
        <w:pStyle w:val="Heading4"/>
        <w:spacing w:before="120" w:after="120"/>
        <w:jc w:val="both"/>
        <w:rPr>
          <w:rFonts w:ascii="GHEA Grapalat" w:hAnsi="GHEA Grapalat"/>
          <w:b/>
          <w:i w:val="0"/>
          <w:color w:val="auto"/>
          <w:lang w:val="hy-AM"/>
        </w:rPr>
      </w:pPr>
      <w:bookmarkStart w:id="32" w:name="_Toc73347769"/>
      <w:r>
        <w:rPr>
          <w:rFonts w:ascii="GHEA Grapalat" w:hAnsi="GHEA Grapalat"/>
          <w:b/>
          <w:i w:val="0"/>
          <w:color w:val="auto"/>
          <w:lang w:val="hy-AM"/>
        </w:rPr>
        <w:t>1.1.9</w:t>
      </w:r>
      <w:r w:rsidRPr="00E03D7B">
        <w:rPr>
          <w:rFonts w:ascii="GHEA Grapalat" w:hAnsi="GHEA Grapalat"/>
          <w:b/>
          <w:i w:val="0"/>
          <w:color w:val="auto"/>
          <w:lang w:val="hy-AM"/>
        </w:rPr>
        <w:t>. Նպաստների գծով տեղեկատվության փոխանակման ինքնաշխատ համակարգի ներդրում</w:t>
      </w:r>
      <w:bookmarkEnd w:id="32"/>
    </w:p>
    <w:p w:rsidR="00E03D7B" w:rsidRPr="004B4A65" w:rsidRDefault="00E03D7B" w:rsidP="00EF2868">
      <w:pPr>
        <w:jc w:val="both"/>
        <w:rPr>
          <w:rFonts w:ascii="GHEA Grapalat" w:hAnsi="GHEA Grapalat"/>
          <w:b/>
          <w:i/>
          <w:lang w:val="hy-AM"/>
        </w:rPr>
      </w:pPr>
      <w:r w:rsidRPr="004B4A65">
        <w:rPr>
          <w:rFonts w:ascii="GHEA Grapalat" w:hAnsi="GHEA Grapalat"/>
          <w:b/>
          <w:i/>
          <w:lang w:val="hy-AM"/>
        </w:rPr>
        <w:t>(</w:t>
      </w:r>
      <w:r w:rsidRPr="004B4A65">
        <w:rPr>
          <w:rFonts w:ascii="GHEA Grapalat" w:hAnsi="GHEA Grapalat" w:cs="Sylfaen"/>
          <w:b/>
          <w:i/>
          <w:lang w:val="hy-AM"/>
        </w:rPr>
        <w:t>ԳՈՐԾՈՂՈՒԹՅՈՒՆ՝</w:t>
      </w:r>
      <w:r w:rsidRPr="004B4A65">
        <w:rPr>
          <w:rFonts w:ascii="GHEA Grapalat" w:hAnsi="GHEA Grapalat"/>
          <w:b/>
          <w:i/>
          <w:lang w:val="hy-AM"/>
        </w:rPr>
        <w:t xml:space="preserve"> </w:t>
      </w:r>
      <w:r w:rsidRPr="004B4A65">
        <w:rPr>
          <w:rFonts w:ascii="GHEA Grapalat" w:hAnsi="GHEA Grapalat" w:cs="Sylfaen"/>
          <w:b/>
          <w:i/>
          <w:lang w:val="hy-AM"/>
        </w:rPr>
        <w:t>ստեղծել</w:t>
      </w:r>
      <w:r w:rsidRPr="004B4A65">
        <w:rPr>
          <w:rFonts w:ascii="GHEA Grapalat" w:hAnsi="GHEA Grapalat"/>
          <w:b/>
          <w:i/>
          <w:lang w:val="hy-AM"/>
        </w:rPr>
        <w:t xml:space="preserve"> </w:t>
      </w:r>
      <w:r w:rsidRPr="004B4A65">
        <w:rPr>
          <w:rFonts w:ascii="GHEA Grapalat" w:hAnsi="GHEA Grapalat" w:cs="Sylfaen"/>
          <w:b/>
          <w:i/>
          <w:lang w:val="hy-AM"/>
        </w:rPr>
        <w:t>նպաստների</w:t>
      </w:r>
      <w:r w:rsidRPr="004B4A65">
        <w:rPr>
          <w:rFonts w:ascii="GHEA Grapalat" w:hAnsi="GHEA Grapalat"/>
          <w:b/>
          <w:i/>
          <w:lang w:val="hy-AM"/>
        </w:rPr>
        <w:t xml:space="preserve"> </w:t>
      </w:r>
      <w:r w:rsidRPr="004B4A65">
        <w:rPr>
          <w:rFonts w:ascii="GHEA Grapalat" w:hAnsi="GHEA Grapalat" w:cs="Sylfaen"/>
          <w:b/>
          <w:i/>
          <w:lang w:val="hy-AM"/>
        </w:rPr>
        <w:t>գծով</w:t>
      </w:r>
      <w:r w:rsidRPr="004B4A65">
        <w:rPr>
          <w:rFonts w:ascii="GHEA Grapalat" w:hAnsi="GHEA Grapalat"/>
          <w:b/>
          <w:i/>
          <w:lang w:val="hy-AM"/>
        </w:rPr>
        <w:t xml:space="preserve"> </w:t>
      </w:r>
      <w:r w:rsidRPr="004B4A65">
        <w:rPr>
          <w:rFonts w:ascii="GHEA Grapalat" w:hAnsi="GHEA Grapalat" w:cs="Sylfaen"/>
          <w:b/>
          <w:i/>
          <w:lang w:val="hy-AM"/>
        </w:rPr>
        <w:t>տեղեկատվության</w:t>
      </w:r>
      <w:r w:rsidRPr="004B4A65">
        <w:rPr>
          <w:rFonts w:ascii="GHEA Grapalat" w:hAnsi="GHEA Grapalat"/>
          <w:b/>
          <w:i/>
          <w:lang w:val="hy-AM"/>
        </w:rPr>
        <w:t xml:space="preserve"> </w:t>
      </w:r>
      <w:r w:rsidRPr="004B4A65">
        <w:rPr>
          <w:rFonts w:ascii="GHEA Grapalat" w:hAnsi="GHEA Grapalat" w:cs="Sylfaen"/>
          <w:b/>
          <w:i/>
          <w:lang w:val="hy-AM"/>
        </w:rPr>
        <w:t>փոխանակման</w:t>
      </w:r>
      <w:r w:rsidRPr="004B4A65">
        <w:rPr>
          <w:rFonts w:ascii="GHEA Grapalat" w:hAnsi="GHEA Grapalat"/>
          <w:b/>
          <w:i/>
          <w:lang w:val="hy-AM"/>
        </w:rPr>
        <w:t xml:space="preserve"> </w:t>
      </w:r>
      <w:r w:rsidRPr="004B4A65">
        <w:rPr>
          <w:rFonts w:ascii="GHEA Grapalat" w:hAnsi="GHEA Grapalat" w:cs="Sylfaen"/>
          <w:b/>
          <w:i/>
          <w:lang w:val="hy-AM"/>
        </w:rPr>
        <w:t>էլեկտրոնային</w:t>
      </w:r>
      <w:r w:rsidRPr="004B4A65">
        <w:rPr>
          <w:rFonts w:ascii="GHEA Grapalat" w:hAnsi="GHEA Grapalat"/>
          <w:b/>
          <w:i/>
          <w:lang w:val="hy-AM"/>
        </w:rPr>
        <w:t xml:space="preserve"> </w:t>
      </w:r>
      <w:r w:rsidRPr="004B4A65">
        <w:rPr>
          <w:rFonts w:ascii="GHEA Grapalat" w:hAnsi="GHEA Grapalat" w:cs="Sylfaen"/>
          <w:b/>
          <w:i/>
          <w:lang w:val="hy-AM"/>
        </w:rPr>
        <w:t>հարթակ</w:t>
      </w:r>
      <w:r w:rsidRPr="004B4A65">
        <w:rPr>
          <w:rFonts w:ascii="GHEA Grapalat" w:hAnsi="GHEA Grapalat"/>
          <w:b/>
          <w:i/>
          <w:lang w:val="hy-AM"/>
        </w:rPr>
        <w:t xml:space="preserve">` </w:t>
      </w:r>
      <w:r w:rsidRPr="004B4A65">
        <w:rPr>
          <w:rFonts w:ascii="GHEA Grapalat" w:hAnsi="GHEA Grapalat" w:cs="Sylfaen"/>
          <w:b/>
          <w:i/>
          <w:lang w:val="hy-AM"/>
        </w:rPr>
        <w:t>ՀՀ</w:t>
      </w:r>
      <w:r w:rsidRPr="004B4A65">
        <w:rPr>
          <w:rFonts w:ascii="GHEA Grapalat" w:hAnsi="GHEA Grapalat"/>
          <w:b/>
          <w:i/>
          <w:lang w:val="hy-AM"/>
        </w:rPr>
        <w:t xml:space="preserve"> </w:t>
      </w:r>
      <w:r w:rsidRPr="004B4A65">
        <w:rPr>
          <w:rFonts w:ascii="GHEA Grapalat" w:hAnsi="GHEA Grapalat" w:cs="Sylfaen"/>
          <w:b/>
          <w:i/>
          <w:lang w:val="hy-AM"/>
        </w:rPr>
        <w:t>առողջապահության</w:t>
      </w:r>
      <w:r w:rsidRPr="004B4A65">
        <w:rPr>
          <w:rFonts w:ascii="GHEA Grapalat" w:hAnsi="GHEA Grapalat"/>
          <w:b/>
          <w:i/>
          <w:lang w:val="hy-AM"/>
        </w:rPr>
        <w:t xml:space="preserve"> </w:t>
      </w:r>
      <w:r w:rsidRPr="004B4A65">
        <w:rPr>
          <w:rFonts w:ascii="GHEA Grapalat" w:hAnsi="GHEA Grapalat" w:cs="Sylfaen"/>
          <w:b/>
          <w:i/>
          <w:lang w:val="hy-AM"/>
        </w:rPr>
        <w:t>նախարարության</w:t>
      </w:r>
      <w:r w:rsidRPr="004B4A65">
        <w:rPr>
          <w:rFonts w:ascii="GHEA Grapalat" w:hAnsi="GHEA Grapalat"/>
          <w:b/>
          <w:i/>
          <w:lang w:val="hy-AM"/>
        </w:rPr>
        <w:t xml:space="preserve">, </w:t>
      </w:r>
      <w:r w:rsidRPr="004B4A65">
        <w:rPr>
          <w:rFonts w:ascii="GHEA Grapalat" w:hAnsi="GHEA Grapalat" w:cs="Sylfaen"/>
          <w:b/>
          <w:i/>
          <w:lang w:val="hy-AM"/>
        </w:rPr>
        <w:t>ՀՀ</w:t>
      </w:r>
      <w:r w:rsidRPr="004B4A65">
        <w:rPr>
          <w:rFonts w:ascii="GHEA Grapalat" w:hAnsi="GHEA Grapalat"/>
          <w:b/>
          <w:i/>
          <w:lang w:val="hy-AM"/>
        </w:rPr>
        <w:t xml:space="preserve"> </w:t>
      </w:r>
      <w:r w:rsidRPr="004B4A65">
        <w:rPr>
          <w:rFonts w:ascii="GHEA Grapalat" w:hAnsi="GHEA Grapalat" w:cs="Sylfaen"/>
          <w:b/>
          <w:i/>
          <w:lang w:val="hy-AM"/>
        </w:rPr>
        <w:t>պետական</w:t>
      </w:r>
      <w:r w:rsidRPr="004B4A65">
        <w:rPr>
          <w:rFonts w:ascii="GHEA Grapalat" w:hAnsi="GHEA Grapalat"/>
          <w:b/>
          <w:i/>
          <w:lang w:val="hy-AM"/>
        </w:rPr>
        <w:t xml:space="preserve"> </w:t>
      </w:r>
      <w:r w:rsidRPr="004B4A65">
        <w:rPr>
          <w:rFonts w:ascii="GHEA Grapalat" w:hAnsi="GHEA Grapalat" w:cs="Sylfaen"/>
          <w:b/>
          <w:i/>
          <w:lang w:val="hy-AM"/>
        </w:rPr>
        <w:t>եկամուտների</w:t>
      </w:r>
      <w:r w:rsidRPr="004B4A65">
        <w:rPr>
          <w:rFonts w:ascii="GHEA Grapalat" w:hAnsi="GHEA Grapalat"/>
          <w:b/>
          <w:i/>
          <w:lang w:val="hy-AM"/>
        </w:rPr>
        <w:t xml:space="preserve"> </w:t>
      </w:r>
      <w:r w:rsidRPr="004B4A65">
        <w:rPr>
          <w:rFonts w:ascii="GHEA Grapalat" w:hAnsi="GHEA Grapalat" w:cs="Sylfaen"/>
          <w:b/>
          <w:i/>
          <w:lang w:val="hy-AM"/>
        </w:rPr>
        <w:t>կոմիտեի</w:t>
      </w:r>
      <w:r w:rsidRPr="004B4A65">
        <w:rPr>
          <w:rFonts w:ascii="GHEA Grapalat" w:hAnsi="GHEA Grapalat"/>
          <w:b/>
          <w:i/>
          <w:lang w:val="hy-AM"/>
        </w:rPr>
        <w:t xml:space="preserve"> </w:t>
      </w:r>
      <w:r w:rsidRPr="004B4A65">
        <w:rPr>
          <w:rFonts w:ascii="GHEA Grapalat" w:hAnsi="GHEA Grapalat" w:cs="Sylfaen"/>
          <w:b/>
          <w:i/>
          <w:lang w:val="hy-AM"/>
        </w:rPr>
        <w:t>և</w:t>
      </w:r>
      <w:r w:rsidRPr="004B4A65">
        <w:rPr>
          <w:rFonts w:ascii="GHEA Grapalat" w:hAnsi="GHEA Grapalat"/>
          <w:b/>
          <w:i/>
          <w:lang w:val="hy-AM"/>
        </w:rPr>
        <w:t xml:space="preserve"> </w:t>
      </w:r>
      <w:r w:rsidRPr="004B4A65">
        <w:rPr>
          <w:rFonts w:ascii="GHEA Grapalat" w:hAnsi="GHEA Grapalat" w:cs="Sylfaen"/>
          <w:b/>
          <w:i/>
          <w:lang w:val="hy-AM"/>
        </w:rPr>
        <w:t>ՀՀ</w:t>
      </w:r>
      <w:r w:rsidRPr="004B4A65">
        <w:rPr>
          <w:rFonts w:ascii="GHEA Grapalat" w:hAnsi="GHEA Grapalat"/>
          <w:b/>
          <w:i/>
          <w:lang w:val="hy-AM"/>
        </w:rPr>
        <w:t xml:space="preserve"> </w:t>
      </w:r>
      <w:r w:rsidRPr="004B4A65">
        <w:rPr>
          <w:rFonts w:ascii="GHEA Grapalat" w:hAnsi="GHEA Grapalat" w:cs="Sylfaen"/>
          <w:b/>
          <w:i/>
          <w:lang w:val="hy-AM"/>
        </w:rPr>
        <w:t>սոցիալական</w:t>
      </w:r>
      <w:r w:rsidRPr="004B4A65">
        <w:rPr>
          <w:rFonts w:ascii="GHEA Grapalat" w:hAnsi="GHEA Grapalat"/>
          <w:b/>
          <w:i/>
          <w:lang w:val="hy-AM"/>
        </w:rPr>
        <w:t xml:space="preserve"> </w:t>
      </w:r>
      <w:r w:rsidRPr="004B4A65">
        <w:rPr>
          <w:rFonts w:ascii="GHEA Grapalat" w:hAnsi="GHEA Grapalat" w:cs="Sylfaen"/>
          <w:b/>
          <w:i/>
          <w:lang w:val="hy-AM"/>
        </w:rPr>
        <w:t>ապահովության</w:t>
      </w:r>
      <w:r w:rsidRPr="004B4A65">
        <w:rPr>
          <w:rFonts w:ascii="GHEA Grapalat" w:hAnsi="GHEA Grapalat"/>
          <w:b/>
          <w:i/>
          <w:lang w:val="hy-AM"/>
        </w:rPr>
        <w:t xml:space="preserve"> </w:t>
      </w:r>
      <w:r w:rsidRPr="004B4A65">
        <w:rPr>
          <w:rFonts w:ascii="GHEA Grapalat" w:hAnsi="GHEA Grapalat" w:cs="Sylfaen"/>
          <w:b/>
          <w:i/>
          <w:lang w:val="hy-AM"/>
        </w:rPr>
        <w:t>ծառայության</w:t>
      </w:r>
      <w:r w:rsidRPr="004B4A65">
        <w:rPr>
          <w:rFonts w:ascii="GHEA Grapalat" w:hAnsi="GHEA Grapalat"/>
          <w:b/>
          <w:i/>
          <w:lang w:val="hy-AM"/>
        </w:rPr>
        <w:t xml:space="preserve"> </w:t>
      </w:r>
      <w:r w:rsidRPr="004B4A65">
        <w:rPr>
          <w:rFonts w:ascii="GHEA Grapalat" w:hAnsi="GHEA Grapalat" w:cs="Sylfaen"/>
          <w:b/>
          <w:i/>
          <w:lang w:val="hy-AM"/>
        </w:rPr>
        <w:t>միջև</w:t>
      </w:r>
      <w:r w:rsidRPr="004B4A65">
        <w:rPr>
          <w:rFonts w:ascii="GHEA Grapalat" w:hAnsi="GHEA Grapalat"/>
          <w:b/>
          <w:i/>
          <w:lang w:val="hy-AM"/>
        </w:rPr>
        <w:t>)</w:t>
      </w:r>
    </w:p>
    <w:p w:rsidR="00E03D7B" w:rsidRPr="00E03D7B" w:rsidRDefault="00E03D7B" w:rsidP="00E03D7B">
      <w:pPr>
        <w:pStyle w:val="ListParagraph"/>
        <w:numPr>
          <w:ilvl w:val="0"/>
          <w:numId w:val="119"/>
        </w:numPr>
        <w:spacing w:before="240" w:after="0" w:line="360" w:lineRule="auto"/>
        <w:jc w:val="both"/>
        <w:rPr>
          <w:rFonts w:ascii="GHEA Grapalat" w:hAnsi="GHEA Grapalat" w:cs="Arial"/>
          <w:b/>
          <w:i/>
          <w:sz w:val="24"/>
          <w:lang w:val="hy-AM"/>
        </w:rPr>
      </w:pPr>
      <w:r w:rsidRPr="00E03D7B">
        <w:rPr>
          <w:rFonts w:ascii="GHEA Grapalat" w:hAnsi="GHEA Grapalat" w:cs="Arial"/>
          <w:b/>
          <w:i/>
          <w:sz w:val="24"/>
          <w:lang w:val="hy-AM"/>
        </w:rPr>
        <w:t>Նկարագրություն.</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Համաձայն ՀՀ կառավարության</w:t>
      </w:r>
      <w:r w:rsidR="004A009E">
        <w:rPr>
          <w:rFonts w:ascii="GHEA Grapalat" w:hAnsi="GHEA Grapalat"/>
          <w:sz w:val="24"/>
          <w:szCs w:val="24"/>
          <w:lang w:val="hy-AM"/>
        </w:rPr>
        <w:t xml:space="preserve"> 2011</w:t>
      </w:r>
      <w:r w:rsidRPr="00E03D7B">
        <w:rPr>
          <w:rFonts w:ascii="GHEA Grapalat" w:hAnsi="GHEA Grapalat"/>
          <w:sz w:val="24"/>
          <w:szCs w:val="24"/>
          <w:lang w:val="hy-AM"/>
        </w:rPr>
        <w:t>թ. հուլիսի 14-ի N1024-Ն որոշման</w:t>
      </w:r>
      <w:r w:rsidR="004A009E">
        <w:rPr>
          <w:rFonts w:ascii="GHEA Grapalat" w:hAnsi="GHEA Grapalat"/>
          <w:sz w:val="24"/>
          <w:szCs w:val="24"/>
          <w:lang w:val="hy-AM"/>
        </w:rPr>
        <w:t xml:space="preserve">՝ </w:t>
      </w:r>
      <w:r w:rsidRPr="00E03D7B">
        <w:rPr>
          <w:rFonts w:ascii="GHEA Grapalat" w:hAnsi="GHEA Grapalat"/>
          <w:sz w:val="24"/>
          <w:szCs w:val="24"/>
          <w:lang w:val="hy-AM"/>
        </w:rPr>
        <w:t>ժամանակավոր անաշխատունակության և մայրության նպաստների գծով հարկային մարմնի կողմից կատարվում են հետևյալ աշխատանքները.</w:t>
      </w:r>
    </w:p>
    <w:p w:rsidR="00E03D7B" w:rsidRPr="00C2404B" w:rsidRDefault="004A009E" w:rsidP="00C2404B">
      <w:pPr>
        <w:pStyle w:val="ListParagraph"/>
        <w:numPr>
          <w:ilvl w:val="0"/>
          <w:numId w:val="120"/>
        </w:numPr>
        <w:spacing w:after="0" w:line="360" w:lineRule="auto"/>
        <w:ind w:left="0" w:firstLine="567"/>
        <w:jc w:val="both"/>
        <w:rPr>
          <w:rFonts w:ascii="Cambria Math" w:hAnsi="Cambria Math"/>
          <w:sz w:val="24"/>
          <w:szCs w:val="24"/>
          <w:lang w:val="hy-AM"/>
        </w:rPr>
      </w:pPr>
      <w:r>
        <w:rPr>
          <w:rFonts w:ascii="GHEA Grapalat" w:hAnsi="GHEA Grapalat"/>
          <w:sz w:val="24"/>
          <w:szCs w:val="24"/>
          <w:lang w:val="hy-AM"/>
        </w:rPr>
        <w:t>ի</w:t>
      </w:r>
      <w:r w:rsidR="00E03D7B" w:rsidRPr="00E03D7B">
        <w:rPr>
          <w:rFonts w:ascii="GHEA Grapalat" w:hAnsi="GHEA Grapalat"/>
          <w:sz w:val="24"/>
          <w:szCs w:val="24"/>
          <w:lang w:val="hy-AM"/>
        </w:rPr>
        <w:t>նքնուրույնաբար իրեն աշխատանքով ապահոված անձի դիմումը ստանալուց հետո սպասարկման գործառույթ իրականացնող աշխատակիցը</w:t>
      </w:r>
      <w:r w:rsidR="00D8709C">
        <w:rPr>
          <w:rFonts w:ascii="Cambria Math" w:hAnsi="Cambria Math"/>
          <w:sz w:val="24"/>
          <w:szCs w:val="24"/>
          <w:lang w:val="hy-AM"/>
        </w:rPr>
        <w:t>.</w:t>
      </w:r>
      <w:r w:rsidR="00E03D7B" w:rsidRPr="00C2404B">
        <w:rPr>
          <w:rFonts w:ascii="GHEA Grapalat" w:hAnsi="GHEA Grapalat"/>
          <w:sz w:val="24"/>
          <w:szCs w:val="24"/>
          <w:lang w:val="hy-AM"/>
        </w:rPr>
        <w:t xml:space="preserve"> </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 xml:space="preserve">- </w:t>
      </w:r>
      <w:r w:rsidR="004A009E" w:rsidRPr="00E03D7B">
        <w:rPr>
          <w:rFonts w:ascii="GHEA Grapalat" w:hAnsi="GHEA Grapalat"/>
          <w:sz w:val="24"/>
          <w:szCs w:val="24"/>
          <w:lang w:val="hy-AM"/>
        </w:rPr>
        <w:t>3 աշխատանքային օրվա ընթացքում</w:t>
      </w:r>
      <w:r w:rsidR="004A009E">
        <w:rPr>
          <w:rFonts w:ascii="GHEA Grapalat" w:hAnsi="GHEA Grapalat"/>
          <w:sz w:val="24"/>
          <w:szCs w:val="24"/>
          <w:lang w:val="hy-AM"/>
        </w:rPr>
        <w:t xml:space="preserve"> </w:t>
      </w:r>
      <w:r w:rsidRPr="00E03D7B">
        <w:rPr>
          <w:rFonts w:ascii="GHEA Grapalat" w:hAnsi="GHEA Grapalat"/>
          <w:sz w:val="24"/>
          <w:szCs w:val="24"/>
          <w:lang w:val="hy-AM"/>
        </w:rPr>
        <w:t>պարզում է դիմելու օրվան նախորդող հաշվետու ժամանակաշրջանի համար ներկայացված հարկային հաշվարկների ամբողջականությունը և դիմելու օրվա դրությամբ հարկային պարտավորությունների առկայությունը,</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 հարկային պարտավորությունների</w:t>
      </w:r>
      <w:r w:rsidR="00762799">
        <w:rPr>
          <w:rFonts w:ascii="GHEA Grapalat" w:hAnsi="GHEA Grapalat"/>
          <w:sz w:val="24"/>
          <w:szCs w:val="24"/>
          <w:lang w:val="hy-AM"/>
        </w:rPr>
        <w:t xml:space="preserve"> </w:t>
      </w:r>
      <w:r w:rsidRPr="00E03D7B">
        <w:rPr>
          <w:rFonts w:ascii="GHEA Grapalat" w:hAnsi="GHEA Grapalat"/>
          <w:sz w:val="24"/>
          <w:szCs w:val="24"/>
          <w:lang w:val="hy-AM"/>
        </w:rPr>
        <w:t xml:space="preserve">առկայության և (կամ) հարկային հաշվարկների ամբողջական ներկայացված չլինելու դեպքում՝ տեղեկանքը </w:t>
      </w:r>
      <w:r w:rsidR="004A009E">
        <w:rPr>
          <w:rFonts w:ascii="GHEA Grapalat" w:hAnsi="GHEA Grapalat"/>
          <w:sz w:val="24"/>
          <w:szCs w:val="24"/>
          <w:lang w:val="hy-AM"/>
        </w:rPr>
        <w:t>լրացն</w:t>
      </w:r>
      <w:r w:rsidRPr="00E03D7B">
        <w:rPr>
          <w:rFonts w:ascii="GHEA Grapalat" w:hAnsi="GHEA Grapalat"/>
          <w:sz w:val="24"/>
          <w:szCs w:val="24"/>
          <w:lang w:val="hy-AM"/>
        </w:rPr>
        <w:t xml:space="preserve">ում և </w:t>
      </w:r>
      <w:r w:rsidR="004A009E">
        <w:rPr>
          <w:rFonts w:ascii="GHEA Grapalat" w:hAnsi="GHEA Grapalat"/>
          <w:sz w:val="24"/>
          <w:szCs w:val="24"/>
          <w:lang w:val="hy-AM"/>
        </w:rPr>
        <w:t>տրամադր</w:t>
      </w:r>
      <w:r w:rsidRPr="00E03D7B">
        <w:rPr>
          <w:rFonts w:ascii="GHEA Grapalat" w:hAnsi="GHEA Grapalat"/>
          <w:sz w:val="24"/>
          <w:szCs w:val="24"/>
          <w:lang w:val="hy-AM"/>
        </w:rPr>
        <w:t>ում է համապատասխան հարկային հաշվարկները ամբողջությամբ ներկայացվելուց և հարկային պարտավորությունները կատարվելուց հետո՝ 1 աշխատանքային օրվա ընթացքում:</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lastRenderedPageBreak/>
        <w:t>2) Վարձու աշխատողների ժամանակավոր անաշխատունակության և մայրության նպաստները վճարելու համար գործատուի ծախսած դրամական միջոցները փոխհատուցելու նպատակով գործատուի կողմից կազմված տեղեկանքը և կից փաստաթղթերը ստանալուց հետո</w:t>
      </w:r>
      <w:r w:rsidR="004A009E">
        <w:rPr>
          <w:rFonts w:ascii="GHEA Grapalat" w:hAnsi="GHEA Grapalat"/>
          <w:sz w:val="24"/>
          <w:szCs w:val="24"/>
          <w:lang w:val="hy-AM"/>
        </w:rPr>
        <w:t>,</w:t>
      </w:r>
      <w:r w:rsidRPr="00E03D7B">
        <w:rPr>
          <w:rFonts w:ascii="GHEA Grapalat" w:hAnsi="GHEA Grapalat"/>
          <w:sz w:val="24"/>
          <w:szCs w:val="24"/>
          <w:lang w:val="hy-AM"/>
        </w:rPr>
        <w:t xml:space="preserve"> սպասարկման գործառույթ իրականացնող բաժնի կողմից հետագա ընթացքն ապահովվում է ՀՀ կառավարության 2011 թվականի հուլիսի 14-ի թիվ 1024-Ն որոշման 3-րդ հավելվածով սահմանված կարգով և ժամկետում:</w:t>
      </w:r>
    </w:p>
    <w:p w:rsidR="00E03D7B" w:rsidRPr="004A009E"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Սպասարկման գործառույթ իրականացնող բաժինը 10 օրվա ընթացքում ուսումնասիրում է ներկայացված փաստաթղթերում առկա տեղեկատվությունը, ապա հաստատում կամ գրությամբ մերժում է այն</w:t>
      </w:r>
      <w:r w:rsidR="00762799">
        <w:rPr>
          <w:rFonts w:ascii="GHEA Grapalat" w:hAnsi="GHEA Grapalat"/>
          <w:sz w:val="24"/>
          <w:szCs w:val="24"/>
          <w:lang w:val="hy-AM"/>
        </w:rPr>
        <w:t xml:space="preserve">` </w:t>
      </w:r>
      <w:r w:rsidRPr="00E03D7B">
        <w:rPr>
          <w:rFonts w:ascii="GHEA Grapalat" w:hAnsi="GHEA Grapalat"/>
          <w:sz w:val="24"/>
          <w:szCs w:val="24"/>
          <w:lang w:val="hy-AM"/>
        </w:rPr>
        <w:t>նշելով մերժման պատճառը</w:t>
      </w:r>
      <w:r w:rsidR="004A009E">
        <w:rPr>
          <w:rFonts w:ascii="GHEA Grapalat" w:hAnsi="GHEA Grapalat"/>
          <w:sz w:val="24"/>
          <w:szCs w:val="24"/>
          <w:lang w:val="hy-AM"/>
        </w:rPr>
        <w:t xml:space="preserve"> </w:t>
      </w:r>
      <w:r w:rsidR="004A009E" w:rsidRPr="004A009E">
        <w:rPr>
          <w:rFonts w:ascii="GHEA Grapalat" w:hAnsi="GHEA Grapalat"/>
          <w:sz w:val="24"/>
          <w:szCs w:val="24"/>
          <w:lang w:val="hy-AM"/>
        </w:rPr>
        <w:t>(</w:t>
      </w:r>
      <w:r w:rsidR="004A009E">
        <w:rPr>
          <w:rFonts w:ascii="GHEA Grapalat" w:hAnsi="GHEA Grapalat"/>
          <w:sz w:val="24"/>
          <w:szCs w:val="24"/>
          <w:lang w:val="hy-AM"/>
        </w:rPr>
        <w:t>սահմանված է</w:t>
      </w:r>
      <w:r w:rsidR="00762799">
        <w:rPr>
          <w:rFonts w:ascii="GHEA Grapalat" w:hAnsi="GHEA Grapalat"/>
          <w:sz w:val="24"/>
          <w:szCs w:val="24"/>
          <w:lang w:val="hy-AM"/>
        </w:rPr>
        <w:t xml:space="preserve"> </w:t>
      </w:r>
      <w:r w:rsidRPr="00E03D7B">
        <w:rPr>
          <w:rFonts w:ascii="GHEA Grapalat" w:hAnsi="GHEA Grapalat"/>
          <w:sz w:val="24"/>
          <w:szCs w:val="24"/>
          <w:lang w:val="hy-AM"/>
        </w:rPr>
        <w:t>ՀՀ</w:t>
      </w:r>
      <w:r w:rsidR="00762799">
        <w:rPr>
          <w:rFonts w:ascii="GHEA Grapalat" w:hAnsi="GHEA Grapalat"/>
          <w:sz w:val="24"/>
          <w:szCs w:val="24"/>
          <w:lang w:val="hy-AM"/>
        </w:rPr>
        <w:t xml:space="preserve"> </w:t>
      </w:r>
      <w:r w:rsidRPr="00E03D7B">
        <w:rPr>
          <w:rFonts w:ascii="GHEA Grapalat" w:hAnsi="GHEA Grapalat"/>
          <w:sz w:val="24"/>
          <w:szCs w:val="24"/>
          <w:lang w:val="hy-AM"/>
        </w:rPr>
        <w:t xml:space="preserve">կառավարության 14.07.2011թ. թիվ 1024-Ն </w:t>
      </w:r>
      <w:r w:rsidR="004A009E">
        <w:rPr>
          <w:rFonts w:ascii="GHEA Grapalat" w:hAnsi="GHEA Grapalat"/>
          <w:sz w:val="24"/>
          <w:szCs w:val="24"/>
          <w:lang w:val="hy-AM"/>
        </w:rPr>
        <w:t>որոշմամբ</w:t>
      </w:r>
      <w:r w:rsidR="004A009E" w:rsidRPr="004A009E">
        <w:rPr>
          <w:rFonts w:ascii="GHEA Grapalat" w:hAnsi="GHEA Grapalat"/>
          <w:sz w:val="24"/>
          <w:szCs w:val="24"/>
          <w:lang w:val="hy-AM"/>
        </w:rPr>
        <w:t>):</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 xml:space="preserve">Խնդիրը կայանում է նրանում, որ հարկային մարմնի կողմից հաստատված տեղեկանքը սուբյեկտը ներկայացնում է ՀՀ սոցիալական ապահովության ծառայություն, որն էլ իր հերթին ստուգում է կատարված հաշվարկի ճշտությունը և </w:t>
      </w:r>
      <w:r w:rsidR="003D71F8">
        <w:rPr>
          <w:rFonts w:ascii="GHEA Grapalat" w:hAnsi="GHEA Grapalat"/>
          <w:sz w:val="24"/>
          <w:szCs w:val="24"/>
          <w:lang w:val="hy-AM"/>
        </w:rPr>
        <w:t>ՊԵԿ</w:t>
      </w:r>
      <w:r w:rsidRPr="00E03D7B">
        <w:rPr>
          <w:rFonts w:ascii="GHEA Grapalat" w:hAnsi="GHEA Grapalat"/>
          <w:sz w:val="24"/>
          <w:szCs w:val="24"/>
          <w:lang w:val="hy-AM"/>
        </w:rPr>
        <w:t xml:space="preserve"> ներկայացնում արդյունքների վերաբերյալ գրություն։ Այսինքն՝ ստացվում է այնպես, որ միևնույն հաշվարկը կատարվում է և</w:t>
      </w:r>
      <w:r w:rsidR="003D71F8">
        <w:rPr>
          <w:rFonts w:ascii="GHEA Grapalat" w:hAnsi="GHEA Grapalat"/>
          <w:sz w:val="24"/>
          <w:szCs w:val="24"/>
          <w:lang w:val="hy-AM"/>
        </w:rPr>
        <w:t>՛</w:t>
      </w:r>
      <w:r w:rsidRPr="00E03D7B">
        <w:rPr>
          <w:rFonts w:ascii="GHEA Grapalat" w:hAnsi="GHEA Grapalat"/>
          <w:sz w:val="24"/>
          <w:szCs w:val="24"/>
          <w:lang w:val="hy-AM"/>
        </w:rPr>
        <w:t xml:space="preserve"> </w:t>
      </w:r>
      <w:r w:rsidR="003D71F8">
        <w:rPr>
          <w:rFonts w:ascii="GHEA Grapalat" w:hAnsi="GHEA Grapalat"/>
          <w:sz w:val="24"/>
          <w:szCs w:val="24"/>
          <w:lang w:val="hy-AM"/>
        </w:rPr>
        <w:t>ՊԵԿ-ի</w:t>
      </w:r>
      <w:r w:rsidRPr="00E03D7B">
        <w:rPr>
          <w:rFonts w:ascii="GHEA Grapalat" w:hAnsi="GHEA Grapalat"/>
          <w:sz w:val="24"/>
          <w:szCs w:val="24"/>
          <w:lang w:val="hy-AM"/>
        </w:rPr>
        <w:t>, և</w:t>
      </w:r>
      <w:r w:rsidR="003D71F8">
        <w:rPr>
          <w:rFonts w:ascii="GHEA Grapalat" w:hAnsi="GHEA Grapalat"/>
          <w:sz w:val="24"/>
          <w:szCs w:val="24"/>
          <w:lang w:val="hy-AM"/>
        </w:rPr>
        <w:t>՛</w:t>
      </w:r>
      <w:r w:rsidRPr="00E03D7B">
        <w:rPr>
          <w:rFonts w:ascii="GHEA Grapalat" w:hAnsi="GHEA Grapalat"/>
          <w:sz w:val="24"/>
          <w:szCs w:val="24"/>
          <w:lang w:val="hy-AM"/>
        </w:rPr>
        <w:t xml:space="preserve"> ՀՀ սոցիալական ապահովության ծառայության կողմից, իսկ գումարների վերադարձը կատարվում է՝ հիմք ընդունելով ՀՀ </w:t>
      </w:r>
      <w:r w:rsidR="003D71F8">
        <w:rPr>
          <w:rFonts w:ascii="GHEA Grapalat" w:hAnsi="GHEA Grapalat"/>
          <w:sz w:val="24"/>
          <w:szCs w:val="24"/>
          <w:lang w:val="hy-AM"/>
        </w:rPr>
        <w:t>սոցիալական</w:t>
      </w:r>
      <w:r w:rsidRPr="00E03D7B">
        <w:rPr>
          <w:rFonts w:ascii="GHEA Grapalat" w:hAnsi="GHEA Grapalat"/>
          <w:sz w:val="24"/>
          <w:szCs w:val="24"/>
          <w:lang w:val="hy-AM"/>
        </w:rPr>
        <w:t xml:space="preserve"> ապահովության ծառայության կողմից կատարված հաշվարկը։</w:t>
      </w:r>
    </w:p>
    <w:p w:rsidR="00E03D7B" w:rsidRPr="00E03D7B" w:rsidRDefault="00E03D7B" w:rsidP="00E03D7B">
      <w:pPr>
        <w:pStyle w:val="ListParagraph"/>
        <w:numPr>
          <w:ilvl w:val="0"/>
          <w:numId w:val="119"/>
        </w:numPr>
        <w:spacing w:before="240" w:after="0" w:line="360" w:lineRule="auto"/>
        <w:jc w:val="both"/>
        <w:rPr>
          <w:rFonts w:ascii="GHEA Grapalat" w:hAnsi="GHEA Grapalat" w:cs="Arial"/>
          <w:b/>
          <w:i/>
          <w:sz w:val="24"/>
          <w:lang w:val="hy-AM"/>
        </w:rPr>
      </w:pPr>
      <w:r w:rsidRPr="00E03D7B">
        <w:rPr>
          <w:rFonts w:ascii="GHEA Grapalat" w:hAnsi="GHEA Grapalat" w:cs="Arial"/>
          <w:b/>
          <w:i/>
          <w:sz w:val="24"/>
          <w:lang w:val="hy-AM"/>
        </w:rPr>
        <w:t xml:space="preserve">Ակնկալվող </w:t>
      </w:r>
      <w:r w:rsidR="00C2404B">
        <w:rPr>
          <w:rFonts w:ascii="GHEA Grapalat" w:hAnsi="GHEA Grapalat" w:cs="Arial"/>
          <w:b/>
          <w:i/>
          <w:sz w:val="24"/>
          <w:lang w:val="hy-AM"/>
        </w:rPr>
        <w:t>արդյունքներ</w:t>
      </w:r>
    </w:p>
    <w:p w:rsidR="008B2102" w:rsidRDefault="008B2102" w:rsidP="00E03D7B">
      <w:pPr>
        <w:pStyle w:val="ListParagraph"/>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Նպաստների գծով տեղեկատվության փոխանակման էլեկտրոնային հարթակի ստեղծման արդյունքում</w:t>
      </w:r>
      <w:r w:rsidR="00D8709C">
        <w:rPr>
          <w:rFonts w:ascii="GHEA Grapalat" w:hAnsi="GHEA Grapalat"/>
          <w:sz w:val="24"/>
          <w:szCs w:val="24"/>
          <w:lang w:val="hy-AM"/>
        </w:rPr>
        <w:t>.</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ա)</w:t>
      </w:r>
      <w:r w:rsidR="008B2102">
        <w:rPr>
          <w:rFonts w:ascii="GHEA Grapalat" w:hAnsi="GHEA Grapalat"/>
          <w:sz w:val="24"/>
          <w:szCs w:val="24"/>
          <w:lang w:val="hy-AM"/>
        </w:rPr>
        <w:t xml:space="preserve"> կկրճատվի</w:t>
      </w:r>
      <w:r w:rsidRPr="00E03D7B">
        <w:rPr>
          <w:rFonts w:ascii="GHEA Grapalat" w:hAnsi="GHEA Grapalat"/>
          <w:sz w:val="24"/>
          <w:szCs w:val="24"/>
          <w:lang w:val="hy-AM"/>
        </w:rPr>
        <w:t xml:space="preserve"> փաստաթղթաշրջանառության</w:t>
      </w:r>
      <w:r w:rsidR="008B2102">
        <w:rPr>
          <w:rFonts w:ascii="GHEA Grapalat" w:hAnsi="GHEA Grapalat"/>
          <w:sz w:val="24"/>
          <w:szCs w:val="24"/>
          <w:lang w:val="hy-AM"/>
        </w:rPr>
        <w:t xml:space="preserve"> </w:t>
      </w:r>
      <w:r w:rsidRPr="00E03D7B">
        <w:rPr>
          <w:rFonts w:ascii="GHEA Grapalat" w:hAnsi="GHEA Grapalat"/>
          <w:sz w:val="24"/>
          <w:szCs w:val="24"/>
          <w:lang w:val="hy-AM"/>
        </w:rPr>
        <w:t>գործառույթն իրականացնելու համար ծախսվող ժամանակ</w:t>
      </w:r>
      <w:r w:rsidR="008B2102">
        <w:rPr>
          <w:rFonts w:ascii="GHEA Grapalat" w:hAnsi="GHEA Grapalat"/>
          <w:sz w:val="24"/>
          <w:szCs w:val="24"/>
          <w:lang w:val="hy-AM"/>
        </w:rPr>
        <w:t>ը</w:t>
      </w:r>
      <w:r w:rsidRPr="00E03D7B">
        <w:rPr>
          <w:rFonts w:ascii="GHEA Grapalat" w:hAnsi="GHEA Grapalat"/>
          <w:sz w:val="24"/>
          <w:szCs w:val="24"/>
          <w:lang w:val="hy-AM"/>
        </w:rPr>
        <w:t>,</w:t>
      </w:r>
    </w:p>
    <w:p w:rsidR="00E03D7B" w:rsidRPr="00E03D7B" w:rsidRDefault="00E03D7B" w:rsidP="00E03D7B">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t>բ</w:t>
      </w:r>
      <w:r w:rsidR="00762799">
        <w:rPr>
          <w:rFonts w:ascii="GHEA Grapalat" w:hAnsi="GHEA Grapalat"/>
          <w:sz w:val="24"/>
          <w:szCs w:val="24"/>
          <w:lang w:val="hy-AM"/>
        </w:rPr>
        <w:t xml:space="preserve">) </w:t>
      </w:r>
      <w:r w:rsidRPr="00E03D7B">
        <w:rPr>
          <w:rFonts w:ascii="GHEA Grapalat" w:hAnsi="GHEA Grapalat"/>
          <w:sz w:val="24"/>
          <w:szCs w:val="24"/>
          <w:lang w:val="hy-AM"/>
        </w:rPr>
        <w:t xml:space="preserve">աշխատանքային ռեսուրսների առավել նպատակային </w:t>
      </w:r>
      <w:r w:rsidR="008B2102">
        <w:rPr>
          <w:rFonts w:ascii="GHEA Grapalat" w:hAnsi="GHEA Grapalat"/>
          <w:sz w:val="24"/>
          <w:szCs w:val="24"/>
          <w:lang w:val="hy-AM"/>
        </w:rPr>
        <w:t>կ</w:t>
      </w:r>
      <w:r w:rsidRPr="00E03D7B">
        <w:rPr>
          <w:rFonts w:ascii="GHEA Grapalat" w:hAnsi="GHEA Grapalat"/>
          <w:sz w:val="24"/>
          <w:szCs w:val="24"/>
          <w:lang w:val="hy-AM"/>
        </w:rPr>
        <w:t>օգտագործ</w:t>
      </w:r>
      <w:r w:rsidR="008B2102">
        <w:rPr>
          <w:rFonts w:ascii="GHEA Grapalat" w:hAnsi="GHEA Grapalat"/>
          <w:sz w:val="24"/>
          <w:szCs w:val="24"/>
          <w:lang w:val="hy-AM"/>
        </w:rPr>
        <w:t>վեն</w:t>
      </w:r>
      <w:r w:rsidRPr="00E03D7B">
        <w:rPr>
          <w:rFonts w:ascii="GHEA Grapalat" w:hAnsi="GHEA Grapalat"/>
          <w:sz w:val="24"/>
          <w:szCs w:val="24"/>
          <w:lang w:val="hy-AM"/>
        </w:rPr>
        <w:t>,</w:t>
      </w:r>
    </w:p>
    <w:p w:rsidR="00E03D7B" w:rsidRPr="00ED4BC3" w:rsidRDefault="00E03D7B" w:rsidP="00ED4BC3">
      <w:pPr>
        <w:pStyle w:val="ListParagraph"/>
        <w:spacing w:after="0" w:line="360" w:lineRule="auto"/>
        <w:ind w:left="0" w:firstLine="567"/>
        <w:jc w:val="both"/>
        <w:rPr>
          <w:rFonts w:ascii="GHEA Grapalat" w:hAnsi="GHEA Grapalat"/>
          <w:sz w:val="24"/>
          <w:szCs w:val="24"/>
          <w:lang w:val="hy-AM"/>
        </w:rPr>
      </w:pPr>
      <w:r w:rsidRPr="00E03D7B">
        <w:rPr>
          <w:rFonts w:ascii="GHEA Grapalat" w:hAnsi="GHEA Grapalat"/>
          <w:sz w:val="24"/>
          <w:szCs w:val="24"/>
          <w:lang w:val="hy-AM"/>
        </w:rPr>
        <w:lastRenderedPageBreak/>
        <w:t xml:space="preserve">գ) </w:t>
      </w:r>
      <w:r w:rsidR="008B2102">
        <w:rPr>
          <w:rFonts w:ascii="GHEA Grapalat" w:hAnsi="GHEA Grapalat"/>
          <w:sz w:val="24"/>
          <w:szCs w:val="24"/>
          <w:lang w:val="hy-AM"/>
        </w:rPr>
        <w:t>կ</w:t>
      </w:r>
      <w:r w:rsidRPr="00E03D7B">
        <w:rPr>
          <w:rFonts w:ascii="GHEA Grapalat" w:hAnsi="GHEA Grapalat"/>
          <w:sz w:val="24"/>
          <w:szCs w:val="24"/>
          <w:lang w:val="hy-AM"/>
        </w:rPr>
        <w:t>վերհան</w:t>
      </w:r>
      <w:r w:rsidR="008B2102">
        <w:rPr>
          <w:rFonts w:ascii="GHEA Grapalat" w:hAnsi="GHEA Grapalat"/>
          <w:sz w:val="24"/>
          <w:szCs w:val="24"/>
          <w:lang w:val="hy-AM"/>
        </w:rPr>
        <w:t>վ</w:t>
      </w:r>
      <w:r w:rsidRPr="00E03D7B">
        <w:rPr>
          <w:rFonts w:ascii="GHEA Grapalat" w:hAnsi="GHEA Grapalat"/>
          <w:sz w:val="24"/>
          <w:szCs w:val="24"/>
          <w:lang w:val="hy-AM"/>
        </w:rPr>
        <w:t>ե</w:t>
      </w:r>
      <w:r w:rsidR="008B2102">
        <w:rPr>
          <w:rFonts w:ascii="GHEA Grapalat" w:hAnsi="GHEA Grapalat"/>
          <w:sz w:val="24"/>
          <w:szCs w:val="24"/>
          <w:lang w:val="hy-AM"/>
        </w:rPr>
        <w:t>ն</w:t>
      </w:r>
      <w:r w:rsidRPr="00E03D7B">
        <w:rPr>
          <w:rFonts w:ascii="GHEA Grapalat" w:hAnsi="GHEA Grapalat"/>
          <w:sz w:val="24"/>
          <w:szCs w:val="24"/>
          <w:lang w:val="hy-AM"/>
        </w:rPr>
        <w:t xml:space="preserve"> սոցիալական ապահովության ծառայության կողմից փոխհատուցվող գումարները ստանալուց հետո տվյալ ժամանակաշրջանների համար ճշտված հաշվարկների ներկայացման դեպքում առաջացող ռիսկերը, քանի որ հաշվարկների փոփոխման դեպքում ՊԵԿ-ը տեղեկատվություն կտրամադրի սոցիալական ապահովության ծառայությանը</w:t>
      </w:r>
      <w:r w:rsidR="008B2102">
        <w:rPr>
          <w:rFonts w:ascii="GHEA Grapalat" w:hAnsi="GHEA Grapalat"/>
          <w:sz w:val="24"/>
          <w:szCs w:val="24"/>
          <w:lang w:val="hy-AM"/>
        </w:rPr>
        <w:t>։</w:t>
      </w:r>
    </w:p>
    <w:p w:rsidR="000D061E" w:rsidRPr="00FB76AD" w:rsidRDefault="00AB0902" w:rsidP="00281CD0">
      <w:pPr>
        <w:pStyle w:val="Heading4"/>
        <w:spacing w:before="120" w:after="120"/>
        <w:rPr>
          <w:rFonts w:ascii="GHEA Grapalat" w:hAnsi="GHEA Grapalat"/>
          <w:b/>
          <w:i w:val="0"/>
          <w:color w:val="auto"/>
          <w:lang w:val="hy-AM"/>
        </w:rPr>
      </w:pPr>
      <w:bookmarkStart w:id="33" w:name="_Toc73347770"/>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A84AC9" w:rsidRPr="00FB76AD">
        <w:rPr>
          <w:rFonts w:ascii="GHEA Grapalat" w:hAnsi="GHEA Grapalat"/>
          <w:b/>
          <w:i w:val="0"/>
          <w:color w:val="auto"/>
          <w:lang w:val="hy-AM"/>
        </w:rPr>
        <w:t xml:space="preserve">1.10. </w:t>
      </w:r>
      <w:r w:rsidR="000D061E" w:rsidRPr="00FB76AD">
        <w:rPr>
          <w:rFonts w:ascii="GHEA Grapalat" w:hAnsi="GHEA Grapalat"/>
          <w:b/>
          <w:i w:val="0"/>
          <w:color w:val="auto"/>
          <w:lang w:val="hy-AM"/>
        </w:rPr>
        <w:t>Պետական գնումների գործընթաց</w:t>
      </w:r>
      <w:r w:rsidR="00A4352B" w:rsidRPr="00FB76AD">
        <w:rPr>
          <w:rFonts w:ascii="GHEA Grapalat" w:hAnsi="GHEA Grapalat"/>
          <w:b/>
          <w:i w:val="0"/>
          <w:color w:val="auto"/>
          <w:lang w:val="hy-AM"/>
        </w:rPr>
        <w:t xml:space="preserve">ին առնչվող </w:t>
      </w:r>
      <w:r w:rsidR="000D061E" w:rsidRPr="00FB76AD">
        <w:rPr>
          <w:rFonts w:ascii="GHEA Grapalat" w:hAnsi="GHEA Grapalat"/>
          <w:b/>
          <w:i w:val="0"/>
          <w:color w:val="auto"/>
          <w:lang w:val="hy-AM"/>
        </w:rPr>
        <w:t>գործառույթներ</w:t>
      </w:r>
      <w:bookmarkEnd w:id="33"/>
      <w:r w:rsidR="000D061E" w:rsidRPr="00FB76AD">
        <w:rPr>
          <w:rFonts w:ascii="GHEA Grapalat" w:hAnsi="GHEA Grapalat"/>
          <w:b/>
          <w:i w:val="0"/>
          <w:color w:val="auto"/>
          <w:lang w:val="hy-AM"/>
        </w:rPr>
        <w:t xml:space="preserve"> </w:t>
      </w:r>
    </w:p>
    <w:p w:rsidR="001E242F" w:rsidRPr="004D6522" w:rsidRDefault="001E242F" w:rsidP="007149F4">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6B64AB" w:rsidRPr="00FB76AD">
        <w:rPr>
          <w:rFonts w:ascii="GHEA Grapalat" w:hAnsi="GHEA Grapalat"/>
          <w:b/>
          <w:i/>
          <w:lang w:val="hy-AM"/>
        </w:rPr>
        <w:t>ավտոմատացնել պ</w:t>
      </w:r>
      <w:r w:rsidRPr="00FB76AD">
        <w:rPr>
          <w:rFonts w:ascii="GHEA Grapalat" w:hAnsi="GHEA Grapalat"/>
          <w:b/>
          <w:i/>
          <w:lang w:val="hy-AM"/>
        </w:rPr>
        <w:t>ետական գնումների գործընթացում ՊԵԿ-ին</w:t>
      </w:r>
      <w:r w:rsidR="006B64AB" w:rsidRPr="00FB76AD">
        <w:rPr>
          <w:rFonts w:ascii="GHEA Grapalat" w:hAnsi="GHEA Grapalat"/>
          <w:b/>
          <w:i/>
          <w:lang w:val="hy-AM"/>
        </w:rPr>
        <w:t xml:space="preserve"> առնչվող և իրականացվող</w:t>
      </w:r>
      <w:r w:rsidRPr="00FB76AD">
        <w:rPr>
          <w:rFonts w:ascii="GHEA Grapalat" w:hAnsi="GHEA Grapalat"/>
          <w:b/>
          <w:i/>
          <w:lang w:val="hy-AM"/>
        </w:rPr>
        <w:t xml:space="preserve"> գործառույթների </w:t>
      </w:r>
      <w:r w:rsidR="006B64AB" w:rsidRPr="00FB76AD">
        <w:rPr>
          <w:rFonts w:ascii="GHEA Grapalat" w:hAnsi="GHEA Grapalat"/>
          <w:b/>
          <w:i/>
          <w:lang w:val="hy-AM"/>
        </w:rPr>
        <w:t>իրագործումը)</w:t>
      </w:r>
    </w:p>
    <w:p w:rsidR="00FB7346" w:rsidRPr="00FB76AD" w:rsidRDefault="00FB7346" w:rsidP="009153E0">
      <w:pPr>
        <w:pStyle w:val="ListParagraph"/>
        <w:numPr>
          <w:ilvl w:val="0"/>
          <w:numId w:val="19"/>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0D061E" w:rsidRPr="00FB76AD" w:rsidRDefault="00ED4BC3" w:rsidP="005E0802">
      <w:pPr>
        <w:spacing w:line="360" w:lineRule="auto"/>
        <w:ind w:firstLine="567"/>
        <w:jc w:val="both"/>
        <w:rPr>
          <w:rFonts w:ascii="GHEA Grapalat" w:hAnsi="GHEA Grapalat"/>
          <w:lang w:val="hy-AM"/>
        </w:rPr>
      </w:pPr>
      <w:r>
        <w:rPr>
          <w:rFonts w:ascii="GHEA Grapalat" w:hAnsi="GHEA Grapalat"/>
          <w:lang w:val="hy-AM"/>
        </w:rPr>
        <w:t>Գործողության</w:t>
      </w:r>
      <w:r w:rsidR="000D061E" w:rsidRPr="00FB76AD">
        <w:rPr>
          <w:rFonts w:ascii="GHEA Grapalat" w:hAnsi="GHEA Grapalat"/>
          <w:lang w:val="hy-AM"/>
        </w:rPr>
        <w:t xml:space="preserve"> </w:t>
      </w:r>
      <w:r>
        <w:rPr>
          <w:rFonts w:ascii="GHEA Grapalat" w:hAnsi="GHEA Grapalat"/>
          <w:lang w:val="hy-AM"/>
        </w:rPr>
        <w:t>շրջանակ</w:t>
      </w:r>
      <w:r w:rsidR="000D061E" w:rsidRPr="00FB76AD">
        <w:rPr>
          <w:rFonts w:ascii="GHEA Grapalat" w:hAnsi="GHEA Grapalat"/>
          <w:lang w:val="hy-AM"/>
        </w:rPr>
        <w:t xml:space="preserve">ում </w:t>
      </w:r>
      <w:r w:rsidR="00644E52" w:rsidRPr="00FB76AD">
        <w:rPr>
          <w:rFonts w:ascii="GHEA Grapalat" w:hAnsi="GHEA Grapalat"/>
          <w:lang w:val="hy-AM"/>
        </w:rPr>
        <w:t xml:space="preserve">նախատեսվում է </w:t>
      </w:r>
      <w:r w:rsidR="000D061E" w:rsidRPr="00FB76AD">
        <w:rPr>
          <w:rFonts w:ascii="GHEA Grapalat" w:hAnsi="GHEA Grapalat"/>
          <w:lang w:val="hy-AM"/>
        </w:rPr>
        <w:t>իրավական ակտերի հիման վրա ՀՀ պետական գնումների շրջանակում</w:t>
      </w:r>
      <w:r w:rsidR="00030497" w:rsidRPr="00FB76AD">
        <w:rPr>
          <w:rFonts w:ascii="GHEA Grapalat" w:hAnsi="GHEA Grapalat"/>
          <w:lang w:val="hy-AM"/>
        </w:rPr>
        <w:t xml:space="preserve"> </w:t>
      </w:r>
      <w:r w:rsidR="000D061E" w:rsidRPr="00FB76AD">
        <w:rPr>
          <w:rFonts w:ascii="GHEA Grapalat" w:hAnsi="GHEA Grapalat"/>
          <w:lang w:val="hy-AM"/>
        </w:rPr>
        <w:t>ՊԵԿ-ին վերապահված գործընթացների ավտոմատացում` պահանջված տվյալների ավտոմատ ներբեռնում և փոխանցում պա</w:t>
      </w:r>
      <w:r w:rsidR="00B81E74" w:rsidRPr="00FB76AD">
        <w:rPr>
          <w:rFonts w:ascii="GHEA Grapalat" w:hAnsi="GHEA Grapalat"/>
          <w:lang w:val="hy-AM"/>
        </w:rPr>
        <w:softHyphen/>
      </w:r>
      <w:r w:rsidR="000D061E" w:rsidRPr="00FB76AD">
        <w:rPr>
          <w:rFonts w:ascii="GHEA Grapalat" w:hAnsi="GHEA Grapalat"/>
          <w:lang w:val="hy-AM"/>
        </w:rPr>
        <w:t xml:space="preserve">հանջող կողմին: Գործընթացի ավտոմատացումը միտված կլինի բիզնես միջավայրի պարզեցմանը, մարդկային ռեսուրսի և ժամանակի արդյունավետ </w:t>
      </w:r>
      <w:r w:rsidR="000D061E" w:rsidRPr="00FB76AD">
        <w:rPr>
          <w:rFonts w:ascii="GHEA Grapalat" w:hAnsi="GHEA Grapalat" w:cs="Arial"/>
          <w:lang w:val="hy-AM"/>
        </w:rPr>
        <w:t>օգտագործմանը</w:t>
      </w:r>
      <w:r w:rsidR="000D061E" w:rsidRPr="00FB76AD">
        <w:rPr>
          <w:rFonts w:ascii="GHEA Grapalat" w:hAnsi="GHEA Grapalat"/>
          <w:lang w:val="hy-AM"/>
        </w:rPr>
        <w:t>:</w:t>
      </w:r>
    </w:p>
    <w:p w:rsidR="000D061E" w:rsidRPr="00FB76AD" w:rsidRDefault="000D061E" w:rsidP="007653DC">
      <w:pPr>
        <w:pStyle w:val="ListParagraph"/>
        <w:numPr>
          <w:ilvl w:val="0"/>
          <w:numId w:val="19"/>
        </w:numPr>
        <w:spacing w:after="0" w:line="360" w:lineRule="auto"/>
        <w:jc w:val="both"/>
        <w:rPr>
          <w:rFonts w:ascii="GHEA Grapalat" w:hAnsi="GHEA Grapalat" w:cs="Arial"/>
          <w:b/>
          <w:i/>
          <w:lang w:val="hy-AM"/>
        </w:rPr>
      </w:pPr>
      <w:r w:rsidRPr="00FB76AD">
        <w:rPr>
          <w:rFonts w:ascii="GHEA Grapalat" w:hAnsi="GHEA Grapalat" w:cs="Arial"/>
          <w:b/>
          <w:i/>
          <w:sz w:val="24"/>
          <w:lang w:val="hy-AM"/>
        </w:rPr>
        <w:t>Ակնկալվող</w:t>
      </w:r>
      <w:r w:rsidRPr="00FB76AD">
        <w:rPr>
          <w:rFonts w:ascii="GHEA Grapalat" w:hAnsi="GHEA Grapalat" w:cs="Arial"/>
          <w:b/>
          <w:i/>
          <w:lang w:val="hy-AM"/>
        </w:rPr>
        <w:t xml:space="preserve"> </w:t>
      </w:r>
      <w:r w:rsidRPr="00FB76AD">
        <w:rPr>
          <w:rFonts w:ascii="GHEA Grapalat" w:hAnsi="GHEA Grapalat" w:cs="Arial"/>
          <w:b/>
          <w:i/>
          <w:sz w:val="24"/>
          <w:lang w:val="hy-AM"/>
        </w:rPr>
        <w:t>արդյունքներ</w:t>
      </w:r>
    </w:p>
    <w:p w:rsidR="00701264" w:rsidRDefault="000D061E" w:rsidP="00701264">
      <w:pPr>
        <w:spacing w:line="360" w:lineRule="auto"/>
        <w:ind w:firstLine="567"/>
        <w:jc w:val="both"/>
        <w:rPr>
          <w:rFonts w:ascii="GHEA Grapalat" w:hAnsi="GHEA Grapalat"/>
          <w:lang w:val="hy-AM"/>
        </w:rPr>
      </w:pPr>
      <w:r w:rsidRPr="00FB76AD">
        <w:rPr>
          <w:rFonts w:ascii="GHEA Grapalat" w:hAnsi="GHEA Grapalat" w:cs="Sylfaen"/>
          <w:lang w:val="hy-AM"/>
        </w:rPr>
        <w:t>Պետական</w:t>
      </w:r>
      <w:r w:rsidRPr="00FB76AD">
        <w:rPr>
          <w:rFonts w:ascii="GHEA Grapalat" w:hAnsi="GHEA Grapalat"/>
          <w:lang w:val="hy-AM"/>
        </w:rPr>
        <w:t xml:space="preserve"> գնումների գործընթաց</w:t>
      </w:r>
      <w:r w:rsidR="00701264">
        <w:rPr>
          <w:rFonts w:ascii="GHEA Grapalat" w:hAnsi="GHEA Grapalat"/>
          <w:lang w:val="hy-AM"/>
        </w:rPr>
        <w:t xml:space="preserve">ին առնչվող </w:t>
      </w:r>
      <w:r w:rsidRPr="00FB76AD">
        <w:rPr>
          <w:rFonts w:ascii="GHEA Grapalat" w:hAnsi="GHEA Grapalat"/>
          <w:lang w:val="hy-AM"/>
        </w:rPr>
        <w:t>ՊԵԿ գործառույթներ</w:t>
      </w:r>
      <w:r w:rsidR="00701264">
        <w:rPr>
          <w:rFonts w:ascii="GHEA Grapalat" w:hAnsi="GHEA Grapalat"/>
          <w:lang w:val="hy-AM"/>
        </w:rPr>
        <w:t>ի ավտոմատացման արդյունքում նվազագույնի կհասցվի մարդկային գործոնը, կկրճատվեն ծախսվող ռեսուրսները։</w:t>
      </w:r>
    </w:p>
    <w:p w:rsidR="0019542F" w:rsidRPr="00701264" w:rsidRDefault="0019542F" w:rsidP="00701264">
      <w:pPr>
        <w:spacing w:line="360" w:lineRule="auto"/>
        <w:ind w:firstLine="567"/>
        <w:jc w:val="both"/>
        <w:rPr>
          <w:rFonts w:ascii="GHEA Grapalat" w:hAnsi="GHEA Grapalat"/>
          <w:lang w:val="hy-AM"/>
        </w:rPr>
      </w:pPr>
      <w:r w:rsidRPr="00701264">
        <w:rPr>
          <w:rFonts w:ascii="GHEA Grapalat" w:hAnsi="GHEA Grapalat"/>
          <w:lang w:val="hy-AM"/>
        </w:rPr>
        <w:t xml:space="preserve">Ներկայումս ընթացակարգն ավտոմատացված </w:t>
      </w:r>
      <w:r w:rsidR="00701264">
        <w:rPr>
          <w:rFonts w:ascii="GHEA Grapalat" w:hAnsi="GHEA Grapalat"/>
          <w:lang w:val="hy-AM"/>
        </w:rPr>
        <w:t>չ</w:t>
      </w:r>
      <w:r w:rsidRPr="00701264">
        <w:rPr>
          <w:rFonts w:ascii="GHEA Grapalat" w:hAnsi="GHEA Grapalat"/>
          <w:lang w:val="hy-AM"/>
        </w:rPr>
        <w:t xml:space="preserve">է և սահմանված է 3 օր ժամկետ։ </w:t>
      </w:r>
    </w:p>
    <w:p w:rsidR="00227420" w:rsidRPr="004D6522" w:rsidRDefault="008638C2" w:rsidP="009153E0">
      <w:pPr>
        <w:pStyle w:val="Heading4"/>
        <w:jc w:val="both"/>
        <w:rPr>
          <w:rFonts w:ascii="GHEA Grapalat" w:hAnsi="GHEA Grapalat"/>
          <w:b/>
          <w:i w:val="0"/>
          <w:color w:val="auto"/>
          <w:lang w:val="hy-AM"/>
        </w:rPr>
      </w:pPr>
      <w:bookmarkStart w:id="34" w:name="_Toc73347771"/>
      <w:r w:rsidRPr="004D6522">
        <w:rPr>
          <w:rFonts w:ascii="GHEA Grapalat" w:hAnsi="GHEA Grapalat"/>
          <w:b/>
          <w:i w:val="0"/>
          <w:color w:val="auto"/>
          <w:lang w:val="hy-AM"/>
        </w:rPr>
        <w:t xml:space="preserve">1.1.11. </w:t>
      </w:r>
      <w:r w:rsidRPr="004D6522">
        <w:rPr>
          <w:rFonts w:ascii="GHEA Grapalat" w:hAnsi="GHEA Grapalat" w:cs="Sylfaen"/>
          <w:b/>
          <w:i w:val="0"/>
          <w:color w:val="auto"/>
          <w:lang w:val="hy-AM"/>
        </w:rPr>
        <w:t>Պետական</w:t>
      </w:r>
      <w:r w:rsidRPr="004D6522">
        <w:rPr>
          <w:rFonts w:ascii="GHEA Grapalat" w:hAnsi="GHEA Grapalat"/>
          <w:b/>
          <w:i w:val="0"/>
          <w:color w:val="auto"/>
          <w:lang w:val="hy-AM"/>
        </w:rPr>
        <w:t xml:space="preserve"> </w:t>
      </w:r>
      <w:r w:rsidRPr="004D6522">
        <w:rPr>
          <w:rFonts w:ascii="GHEA Grapalat" w:hAnsi="GHEA Grapalat" w:cs="Sylfaen"/>
          <w:b/>
          <w:i w:val="0"/>
          <w:color w:val="auto"/>
          <w:lang w:val="hy-AM"/>
        </w:rPr>
        <w:t>տուրքի</w:t>
      </w:r>
      <w:r w:rsidRPr="004D6522">
        <w:rPr>
          <w:rFonts w:ascii="GHEA Grapalat" w:hAnsi="GHEA Grapalat"/>
          <w:b/>
          <w:i w:val="0"/>
          <w:color w:val="auto"/>
          <w:lang w:val="hy-AM"/>
        </w:rPr>
        <w:t xml:space="preserve"> </w:t>
      </w:r>
      <w:r w:rsidRPr="004D6522">
        <w:rPr>
          <w:rFonts w:ascii="GHEA Grapalat" w:hAnsi="GHEA Grapalat" w:cs="Sylfaen"/>
          <w:b/>
          <w:i w:val="0"/>
          <w:color w:val="auto"/>
          <w:lang w:val="hy-AM"/>
        </w:rPr>
        <w:t>հաշվառման</w:t>
      </w:r>
      <w:r w:rsidRPr="004D6522">
        <w:rPr>
          <w:rFonts w:ascii="GHEA Grapalat" w:hAnsi="GHEA Grapalat"/>
          <w:b/>
          <w:i w:val="0"/>
          <w:color w:val="auto"/>
          <w:lang w:val="hy-AM"/>
        </w:rPr>
        <w:t xml:space="preserve"> </w:t>
      </w:r>
      <w:r w:rsidRPr="004D6522">
        <w:rPr>
          <w:rFonts w:ascii="GHEA Grapalat" w:hAnsi="GHEA Grapalat" w:cs="Sylfaen"/>
          <w:b/>
          <w:i w:val="0"/>
          <w:color w:val="auto"/>
          <w:lang w:val="hy-AM"/>
        </w:rPr>
        <w:t>ինքնաշխատ</w:t>
      </w:r>
      <w:r w:rsidRPr="004D6522">
        <w:rPr>
          <w:rFonts w:ascii="GHEA Grapalat" w:hAnsi="GHEA Grapalat"/>
          <w:b/>
          <w:i w:val="0"/>
          <w:color w:val="auto"/>
          <w:lang w:val="hy-AM"/>
        </w:rPr>
        <w:t xml:space="preserve"> </w:t>
      </w:r>
      <w:r w:rsidRPr="004D6522">
        <w:rPr>
          <w:rFonts w:ascii="GHEA Grapalat" w:hAnsi="GHEA Grapalat" w:cs="Sylfaen"/>
          <w:b/>
          <w:i w:val="0"/>
          <w:color w:val="auto"/>
          <w:lang w:val="hy-AM"/>
        </w:rPr>
        <w:t>համակարգի</w:t>
      </w:r>
      <w:r w:rsidRPr="004D6522">
        <w:rPr>
          <w:rFonts w:ascii="GHEA Grapalat" w:hAnsi="GHEA Grapalat"/>
          <w:b/>
          <w:i w:val="0"/>
          <w:color w:val="auto"/>
          <w:lang w:val="hy-AM"/>
        </w:rPr>
        <w:t xml:space="preserve"> </w:t>
      </w:r>
      <w:r w:rsidRPr="004D6522">
        <w:rPr>
          <w:rFonts w:ascii="GHEA Grapalat" w:hAnsi="GHEA Grapalat" w:cs="Sylfaen"/>
          <w:b/>
          <w:i w:val="0"/>
          <w:color w:val="auto"/>
          <w:lang w:val="hy-AM"/>
        </w:rPr>
        <w:t>ներդրում</w:t>
      </w:r>
      <w:bookmarkEnd w:id="34"/>
      <w:r w:rsidRPr="004D6522">
        <w:rPr>
          <w:rFonts w:ascii="GHEA Grapalat" w:hAnsi="GHEA Grapalat"/>
          <w:b/>
          <w:i w:val="0"/>
          <w:color w:val="auto"/>
          <w:lang w:val="hy-AM"/>
        </w:rPr>
        <w:t xml:space="preserve"> </w:t>
      </w:r>
    </w:p>
    <w:p w:rsidR="00227420" w:rsidRPr="004D6522" w:rsidRDefault="008638C2" w:rsidP="009153E0">
      <w:pPr>
        <w:spacing w:before="240" w:line="276" w:lineRule="auto"/>
        <w:jc w:val="both"/>
        <w:rPr>
          <w:rFonts w:ascii="GHEA Grapalat" w:hAnsi="GHEA Grapalat"/>
          <w:b/>
          <w:i/>
          <w:lang w:val="hy-AM"/>
        </w:rPr>
      </w:pPr>
      <w:r w:rsidRPr="004D6522">
        <w:rPr>
          <w:rFonts w:ascii="GHEA Grapalat" w:hAnsi="GHEA Grapalat"/>
          <w:b/>
          <w:i/>
          <w:lang w:val="hy-AM"/>
        </w:rPr>
        <w:t>(</w:t>
      </w:r>
      <w:r w:rsidRPr="004D6522">
        <w:rPr>
          <w:rFonts w:ascii="GHEA Grapalat" w:hAnsi="GHEA Grapalat" w:cs="Sylfaen"/>
          <w:b/>
          <w:i/>
          <w:lang w:val="hy-AM"/>
        </w:rPr>
        <w:t>ԳՈՐԾՈՂՈՒԹՅՈՒՆ՝</w:t>
      </w:r>
      <w:r w:rsidRPr="004D6522">
        <w:rPr>
          <w:rFonts w:ascii="GHEA Grapalat" w:hAnsi="GHEA Grapalat"/>
          <w:b/>
          <w:i/>
          <w:lang w:val="hy-AM"/>
        </w:rPr>
        <w:t xml:space="preserve"> </w:t>
      </w:r>
      <w:r w:rsidRPr="004D6522">
        <w:rPr>
          <w:rFonts w:ascii="GHEA Grapalat" w:hAnsi="GHEA Grapalat" w:cs="Sylfaen"/>
          <w:b/>
          <w:i/>
          <w:lang w:val="hy-AM"/>
        </w:rPr>
        <w:t>ստեղծել</w:t>
      </w:r>
      <w:r w:rsidRPr="004D6522">
        <w:rPr>
          <w:rFonts w:ascii="GHEA Grapalat" w:hAnsi="GHEA Grapalat"/>
          <w:b/>
          <w:i/>
          <w:lang w:val="hy-AM"/>
        </w:rPr>
        <w:t xml:space="preserve"> </w:t>
      </w:r>
      <w:r w:rsidRPr="004D6522">
        <w:rPr>
          <w:rFonts w:ascii="GHEA Grapalat" w:hAnsi="GHEA Grapalat" w:cs="Sylfaen"/>
          <w:b/>
          <w:i/>
          <w:lang w:val="hy-AM"/>
        </w:rPr>
        <w:t>պետական</w:t>
      </w:r>
      <w:r w:rsidRPr="004D6522">
        <w:rPr>
          <w:rFonts w:ascii="GHEA Grapalat" w:hAnsi="GHEA Grapalat"/>
          <w:b/>
          <w:i/>
          <w:lang w:val="hy-AM"/>
        </w:rPr>
        <w:t xml:space="preserve"> </w:t>
      </w:r>
      <w:r w:rsidRPr="004D6522">
        <w:rPr>
          <w:rFonts w:ascii="GHEA Grapalat" w:hAnsi="GHEA Grapalat" w:cs="Sylfaen"/>
          <w:b/>
          <w:i/>
          <w:lang w:val="hy-AM"/>
        </w:rPr>
        <w:t>տուրքի</w:t>
      </w:r>
      <w:r w:rsidRPr="004D6522">
        <w:rPr>
          <w:rFonts w:ascii="GHEA Grapalat" w:hAnsi="GHEA Grapalat"/>
          <w:b/>
          <w:i/>
          <w:lang w:val="hy-AM"/>
        </w:rPr>
        <w:t xml:space="preserve"> </w:t>
      </w:r>
      <w:r w:rsidRPr="004D6522">
        <w:rPr>
          <w:rFonts w:ascii="GHEA Grapalat" w:hAnsi="GHEA Grapalat" w:cs="Sylfaen"/>
          <w:b/>
          <w:i/>
          <w:lang w:val="hy-AM"/>
        </w:rPr>
        <w:t>հաշվառման</w:t>
      </w:r>
      <w:r w:rsidRPr="004D6522">
        <w:rPr>
          <w:rFonts w:ascii="GHEA Grapalat" w:hAnsi="GHEA Grapalat"/>
          <w:b/>
          <w:i/>
          <w:lang w:val="hy-AM"/>
        </w:rPr>
        <w:t xml:space="preserve"> </w:t>
      </w:r>
      <w:r w:rsidRPr="004D6522">
        <w:rPr>
          <w:rFonts w:ascii="GHEA Grapalat" w:hAnsi="GHEA Grapalat" w:cs="Sylfaen"/>
          <w:b/>
          <w:i/>
          <w:lang w:val="hy-AM"/>
        </w:rPr>
        <w:t>ինքնաշխատ</w:t>
      </w:r>
      <w:r w:rsidRPr="004D6522">
        <w:rPr>
          <w:rFonts w:ascii="GHEA Grapalat" w:hAnsi="GHEA Grapalat"/>
          <w:b/>
          <w:i/>
          <w:lang w:val="hy-AM"/>
        </w:rPr>
        <w:t xml:space="preserve"> </w:t>
      </w:r>
      <w:r w:rsidRPr="004D6522">
        <w:rPr>
          <w:rFonts w:ascii="GHEA Grapalat" w:hAnsi="GHEA Grapalat" w:cs="Sylfaen"/>
          <w:b/>
          <w:i/>
          <w:lang w:val="hy-AM"/>
        </w:rPr>
        <w:t>համակարգ</w:t>
      </w:r>
      <w:r w:rsidRPr="004D6522">
        <w:rPr>
          <w:rFonts w:ascii="GHEA Grapalat" w:hAnsi="GHEA Grapalat"/>
          <w:b/>
          <w:i/>
          <w:lang w:val="hy-AM"/>
        </w:rPr>
        <w:t>)</w:t>
      </w:r>
    </w:p>
    <w:p w:rsidR="00227420" w:rsidRPr="00FB76AD" w:rsidRDefault="00227420" w:rsidP="009153E0">
      <w:pPr>
        <w:pStyle w:val="ListParagraph"/>
        <w:numPr>
          <w:ilvl w:val="0"/>
          <w:numId w:val="85"/>
        </w:numPr>
        <w:spacing w:before="240" w:after="0" w:line="360" w:lineRule="auto"/>
        <w:ind w:left="714" w:hanging="357"/>
        <w:jc w:val="both"/>
        <w:rPr>
          <w:rFonts w:ascii="GHEA Grapalat" w:hAnsi="GHEA Grapalat" w:cs="Arial Unicode"/>
          <w:b/>
          <w:bCs/>
          <w:i/>
          <w:sz w:val="24"/>
          <w:szCs w:val="24"/>
          <w:lang w:val="fr-FR"/>
        </w:rPr>
      </w:pPr>
      <w:r w:rsidRPr="00FB76AD">
        <w:rPr>
          <w:rFonts w:ascii="GHEA Grapalat" w:hAnsi="GHEA Grapalat" w:cs="Arial Unicode"/>
          <w:b/>
          <w:bCs/>
          <w:i/>
          <w:sz w:val="24"/>
          <w:szCs w:val="24"/>
          <w:lang w:val="fr-FR"/>
        </w:rPr>
        <w:t>Նկարագրություն</w:t>
      </w:r>
    </w:p>
    <w:p w:rsidR="00227420" w:rsidRPr="00BB1BBB" w:rsidRDefault="00227420" w:rsidP="00BB1BBB">
      <w:pPr>
        <w:spacing w:line="360" w:lineRule="auto"/>
        <w:ind w:firstLine="567"/>
        <w:jc w:val="both"/>
        <w:rPr>
          <w:rFonts w:ascii="GHEA Grapalat" w:hAnsi="GHEA Grapalat"/>
          <w:shd w:val="clear" w:color="auto" w:fill="FFFFFF"/>
          <w:lang w:val="fr-FR"/>
        </w:rPr>
      </w:pPr>
      <w:r w:rsidRPr="00BB1BBB">
        <w:rPr>
          <w:rFonts w:ascii="GHEA Grapalat" w:hAnsi="GHEA Grapalat" w:cs="Arial Unicode"/>
          <w:bCs/>
          <w:lang w:val="fr-FR"/>
        </w:rPr>
        <w:t>«Պետական տուրքի մասին» ՀՀ օրենքի համաձայն՝ պ</w:t>
      </w:r>
      <w:r w:rsidRPr="00BB1BBB">
        <w:rPr>
          <w:rFonts w:ascii="GHEA Grapalat" w:hAnsi="GHEA Grapalat" w:cs="Sylfaen"/>
          <w:shd w:val="clear" w:color="auto" w:fill="FFFFFF"/>
        </w:rPr>
        <w:t>ետական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տուրքի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պարտավորությունների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տուրք</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տույժ</w:t>
      </w:r>
      <w:r w:rsidRPr="00BB1BBB">
        <w:rPr>
          <w:rFonts w:ascii="GHEA Grapalat" w:hAnsi="GHEA Grapalat"/>
          <w:shd w:val="clear" w:color="auto" w:fill="FFFFFF"/>
          <w:lang w:val="fr-FR"/>
        </w:rPr>
        <w:t>), (</w:t>
      </w:r>
      <w:r w:rsidRPr="00BB1BBB">
        <w:rPr>
          <w:rFonts w:ascii="GHEA Grapalat" w:hAnsi="GHEA Grapalat"/>
          <w:shd w:val="clear" w:color="auto" w:fill="FFFFFF"/>
        </w:rPr>
        <w:t>բացառությամբ</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նույն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օրենքի</w:t>
      </w:r>
      <w:r w:rsidRPr="00BB1BBB">
        <w:rPr>
          <w:rFonts w:ascii="GHEA Grapalat" w:hAnsi="GHEA Grapalat" w:cs="Courier New"/>
          <w:shd w:val="clear" w:color="auto" w:fill="FFFFFF"/>
          <w:lang w:val="fr-FR"/>
        </w:rPr>
        <w:t xml:space="preserve"> </w:t>
      </w:r>
      <w:hyperlink r:id="rId14" w:history="1">
        <w:r w:rsidRPr="00BB1BBB">
          <w:rPr>
            <w:rStyle w:val="Hyperlink"/>
            <w:rFonts w:ascii="GHEA Grapalat" w:hAnsi="GHEA Grapalat"/>
            <w:color w:val="auto"/>
            <w:u w:val="none"/>
            <w:shd w:val="clear" w:color="auto" w:fill="FFFFFF"/>
            <w:lang w:val="fr-FR"/>
          </w:rPr>
          <w:t>19-</w:t>
        </w:r>
        <w:r w:rsidRPr="00BB1BBB">
          <w:rPr>
            <w:rStyle w:val="Hyperlink"/>
            <w:rFonts w:ascii="GHEA Grapalat" w:hAnsi="GHEA Grapalat" w:cs="Sylfaen"/>
            <w:color w:val="auto"/>
            <w:u w:val="none"/>
            <w:shd w:val="clear" w:color="auto" w:fill="FFFFFF"/>
            <w:lang w:val="fr-FR"/>
          </w:rPr>
          <w:t>րդ</w:t>
        </w:r>
        <w:r w:rsidRPr="00BB1BBB">
          <w:rPr>
            <w:rStyle w:val="Hyperlink"/>
            <w:rFonts w:ascii="GHEA Grapalat" w:hAnsi="GHEA Grapalat"/>
            <w:color w:val="auto"/>
            <w:u w:val="none"/>
            <w:shd w:val="clear" w:color="auto" w:fill="FFFFFF"/>
            <w:lang w:val="fr-FR"/>
          </w:rPr>
          <w:t xml:space="preserve"> </w:t>
        </w:r>
        <w:r w:rsidRPr="00BB1BBB">
          <w:rPr>
            <w:rStyle w:val="Hyperlink"/>
            <w:rFonts w:ascii="GHEA Grapalat" w:hAnsi="GHEA Grapalat" w:cs="Sylfaen"/>
            <w:color w:val="auto"/>
            <w:u w:val="none"/>
            <w:shd w:val="clear" w:color="auto" w:fill="FFFFFF"/>
          </w:rPr>
          <w:t>հոդվածի</w:t>
        </w:r>
        <w:r w:rsidRPr="00BB1BBB">
          <w:rPr>
            <w:rStyle w:val="Hyperlink"/>
            <w:rFonts w:ascii="GHEA Grapalat" w:hAnsi="GHEA Grapalat"/>
            <w:color w:val="auto"/>
            <w:u w:val="none"/>
            <w:shd w:val="clear" w:color="auto" w:fill="FFFFFF"/>
            <w:lang w:val="fr-FR"/>
          </w:rPr>
          <w:t xml:space="preserve"> 15.6-</w:t>
        </w:r>
        <w:r w:rsidRPr="00BB1BBB">
          <w:rPr>
            <w:rStyle w:val="Hyperlink"/>
            <w:rFonts w:ascii="GHEA Grapalat" w:hAnsi="GHEA Grapalat" w:cs="Sylfaen"/>
            <w:color w:val="auto"/>
            <w:u w:val="none"/>
            <w:shd w:val="clear" w:color="auto" w:fill="FFFFFF"/>
          </w:rPr>
          <w:t>րդ</w:t>
        </w:r>
      </w:hyperlink>
      <w:r w:rsidRPr="00BB1BBB">
        <w:rPr>
          <w:rFonts w:ascii="GHEA Grapalat" w:hAnsi="GHEA Grapalat"/>
          <w:lang w:val="fr-FR"/>
        </w:rPr>
        <w:t xml:space="preserve"> </w:t>
      </w:r>
      <w:r w:rsidRPr="00BB1BBB">
        <w:rPr>
          <w:rFonts w:ascii="GHEA Grapalat" w:hAnsi="GHEA Grapalat"/>
          <w:shd w:val="clear" w:color="auto" w:fill="FFFFFF"/>
        </w:rPr>
        <w:t>ենթակետով</w:t>
      </w:r>
      <w:r w:rsidRPr="00BB1BBB">
        <w:rPr>
          <w:rFonts w:ascii="GHEA Grapalat" w:hAnsi="GHEA Grapalat"/>
          <w:shd w:val="clear" w:color="auto" w:fill="FFFFFF"/>
          <w:lang w:val="fr-FR"/>
        </w:rPr>
        <w:t xml:space="preserve">, </w:t>
      </w:r>
      <w:hyperlink r:id="rId15" w:history="1">
        <w:r w:rsidRPr="00BB1BBB">
          <w:rPr>
            <w:rStyle w:val="Hyperlink"/>
            <w:rFonts w:ascii="GHEA Grapalat" w:hAnsi="GHEA Grapalat"/>
            <w:color w:val="auto"/>
            <w:u w:val="none"/>
            <w:shd w:val="clear" w:color="auto" w:fill="FFFFFF"/>
            <w:lang w:val="fr-FR"/>
          </w:rPr>
          <w:t>19.7-</w:t>
        </w:r>
        <w:r w:rsidRPr="00BB1BBB">
          <w:rPr>
            <w:rStyle w:val="Hyperlink"/>
            <w:rFonts w:ascii="GHEA Grapalat" w:hAnsi="GHEA Grapalat" w:cs="Sylfaen"/>
            <w:color w:val="auto"/>
            <w:u w:val="none"/>
            <w:shd w:val="clear" w:color="auto" w:fill="FFFFFF"/>
          </w:rPr>
          <w:t>րդ</w:t>
        </w:r>
      </w:hyperlink>
      <w:r w:rsidRPr="00BB1BBB">
        <w:rPr>
          <w:rFonts w:ascii="GHEA Grapalat" w:hAnsi="GHEA Grapalat"/>
          <w:lang w:val="fr-FR"/>
        </w:rPr>
        <w:t xml:space="preserve"> </w:t>
      </w:r>
      <w:r w:rsidRPr="00BB1BBB">
        <w:rPr>
          <w:rFonts w:ascii="GHEA Grapalat" w:hAnsi="GHEA Grapalat"/>
          <w:shd w:val="clear" w:color="auto" w:fill="FFFFFF"/>
        </w:rPr>
        <w:t>և</w:t>
      </w:r>
      <w:r w:rsidRPr="00BB1BBB">
        <w:rPr>
          <w:rFonts w:ascii="GHEA Grapalat" w:hAnsi="GHEA Grapalat"/>
          <w:shd w:val="clear" w:color="auto" w:fill="FFFFFF"/>
          <w:lang w:val="fr-FR"/>
        </w:rPr>
        <w:t xml:space="preserve"> </w:t>
      </w:r>
      <w:hyperlink r:id="rId16" w:history="1">
        <w:r w:rsidRPr="00BB1BBB">
          <w:rPr>
            <w:rStyle w:val="Hyperlink"/>
            <w:rFonts w:ascii="GHEA Grapalat" w:hAnsi="GHEA Grapalat"/>
            <w:color w:val="auto"/>
            <w:u w:val="none"/>
            <w:shd w:val="clear" w:color="auto" w:fill="FFFFFF"/>
            <w:lang w:val="fr-FR"/>
          </w:rPr>
          <w:t>19.8-</w:t>
        </w:r>
        <w:r w:rsidRPr="00BB1BBB">
          <w:rPr>
            <w:rStyle w:val="Hyperlink"/>
            <w:rFonts w:ascii="GHEA Grapalat" w:hAnsi="GHEA Grapalat" w:cs="Sylfaen"/>
            <w:color w:val="auto"/>
            <w:u w:val="none"/>
            <w:shd w:val="clear" w:color="auto" w:fill="FFFFFF"/>
          </w:rPr>
          <w:t>րդ</w:t>
        </w:r>
        <w:r w:rsidRPr="00BB1BBB">
          <w:rPr>
            <w:rStyle w:val="Hyperlink"/>
            <w:rFonts w:ascii="GHEA Grapalat" w:hAnsi="GHEA Grapalat"/>
            <w:color w:val="auto"/>
            <w:u w:val="none"/>
            <w:shd w:val="clear" w:color="auto" w:fill="FFFFFF"/>
            <w:lang w:val="fr-FR"/>
          </w:rPr>
          <w:t xml:space="preserve"> </w:t>
        </w:r>
        <w:r w:rsidRPr="00BB1BBB">
          <w:rPr>
            <w:rStyle w:val="Hyperlink"/>
            <w:rFonts w:ascii="GHEA Grapalat" w:hAnsi="GHEA Grapalat" w:cs="Sylfaen"/>
            <w:color w:val="auto"/>
            <w:u w:val="none"/>
            <w:shd w:val="clear" w:color="auto" w:fill="FFFFFF"/>
          </w:rPr>
          <w:t>հոդվածներով</w:t>
        </w:r>
      </w:hyperlink>
      <w:r w:rsidRPr="00BB1BBB">
        <w:rPr>
          <w:rFonts w:ascii="GHEA Grapalat" w:hAnsi="GHEA Grapalat"/>
          <w:lang w:val="fr-FR"/>
        </w:rPr>
        <w:t xml:space="preserve"> </w:t>
      </w:r>
      <w:r w:rsidRPr="00BB1BBB">
        <w:rPr>
          <w:rFonts w:ascii="GHEA Grapalat" w:hAnsi="GHEA Grapalat"/>
          <w:shd w:val="clear" w:color="auto" w:fill="FFFFFF"/>
        </w:rPr>
        <w:t>սահմանված</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պետական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տուրքի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lastRenderedPageBreak/>
        <w:t>պարտավորությունների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հաշվառման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համար</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հարկային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մարմնում</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բացվում</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են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անձնական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հաշվի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քարտեր</w:t>
      </w:r>
      <w:r w:rsidRPr="00BB1BBB">
        <w:rPr>
          <w:rFonts w:ascii="GHEA Grapalat" w:hAnsi="GHEA Grapalat"/>
          <w:shd w:val="clear" w:color="auto" w:fill="FFFFFF"/>
          <w:lang w:val="fr-FR"/>
        </w:rPr>
        <w:t xml:space="preserve">: </w:t>
      </w:r>
    </w:p>
    <w:p w:rsidR="00227420" w:rsidRPr="00BB1BBB" w:rsidRDefault="00227420" w:rsidP="00BB1BBB">
      <w:pPr>
        <w:spacing w:line="360" w:lineRule="auto"/>
        <w:ind w:firstLine="567"/>
        <w:jc w:val="both"/>
        <w:rPr>
          <w:rFonts w:ascii="GHEA Grapalat" w:hAnsi="GHEA Grapalat"/>
          <w:shd w:val="clear" w:color="auto" w:fill="FFFFFF"/>
          <w:lang w:val="fr-FR"/>
        </w:rPr>
      </w:pPr>
      <w:r w:rsidRPr="00BB1BBB">
        <w:rPr>
          <w:rFonts w:ascii="GHEA Grapalat" w:hAnsi="GHEA Grapalat"/>
          <w:shd w:val="clear" w:color="auto" w:fill="FFFFFF"/>
          <w:lang w:val="fr-FR"/>
        </w:rPr>
        <w:t>Ն</w:t>
      </w:r>
      <w:r w:rsidRPr="00BB1BBB">
        <w:rPr>
          <w:rFonts w:ascii="GHEA Grapalat" w:hAnsi="GHEA Grapalat"/>
          <w:shd w:val="clear" w:color="auto" w:fill="FFFFFF"/>
        </w:rPr>
        <w:t>ույն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օրենքի</w:t>
      </w:r>
      <w:r w:rsidRPr="00BB1BBB">
        <w:rPr>
          <w:rFonts w:ascii="GHEA Grapalat" w:hAnsi="GHEA Grapalat"/>
          <w:shd w:val="clear" w:color="auto" w:fill="FFFFFF"/>
          <w:lang w:val="fr-FR"/>
        </w:rPr>
        <w:t xml:space="preserve"> </w:t>
      </w:r>
      <w:hyperlink r:id="rId17" w:history="1">
        <w:r w:rsidRPr="00BB1BBB">
          <w:rPr>
            <w:rStyle w:val="Hyperlink"/>
            <w:rFonts w:ascii="GHEA Grapalat" w:hAnsi="GHEA Grapalat"/>
            <w:color w:val="auto"/>
            <w:u w:val="none"/>
            <w:shd w:val="clear" w:color="auto" w:fill="FFFFFF"/>
            <w:lang w:val="fr-FR"/>
          </w:rPr>
          <w:t>19-</w:t>
        </w:r>
        <w:r w:rsidRPr="00BB1BBB">
          <w:rPr>
            <w:rStyle w:val="Hyperlink"/>
            <w:rFonts w:ascii="GHEA Grapalat" w:hAnsi="GHEA Grapalat" w:cs="Sylfaen"/>
            <w:color w:val="auto"/>
            <w:u w:val="none"/>
            <w:shd w:val="clear" w:color="auto" w:fill="FFFFFF"/>
            <w:lang w:val="fr-FR"/>
          </w:rPr>
          <w:t>րդ</w:t>
        </w:r>
        <w:r w:rsidRPr="00BB1BBB">
          <w:rPr>
            <w:rStyle w:val="Hyperlink"/>
            <w:rFonts w:ascii="GHEA Grapalat" w:hAnsi="GHEA Grapalat"/>
            <w:color w:val="auto"/>
            <w:u w:val="none"/>
            <w:shd w:val="clear" w:color="auto" w:fill="FFFFFF"/>
            <w:lang w:val="fr-FR"/>
          </w:rPr>
          <w:t xml:space="preserve"> </w:t>
        </w:r>
        <w:r w:rsidRPr="00BB1BBB">
          <w:rPr>
            <w:rStyle w:val="Hyperlink"/>
            <w:rFonts w:ascii="GHEA Grapalat" w:hAnsi="GHEA Grapalat" w:cs="Sylfaen"/>
            <w:color w:val="auto"/>
            <w:u w:val="none"/>
            <w:shd w:val="clear" w:color="auto" w:fill="FFFFFF"/>
          </w:rPr>
          <w:t>հոդվածի</w:t>
        </w:r>
        <w:r w:rsidRPr="00BB1BBB">
          <w:rPr>
            <w:rStyle w:val="Hyperlink"/>
            <w:rFonts w:ascii="GHEA Grapalat" w:hAnsi="GHEA Grapalat"/>
            <w:color w:val="auto"/>
            <w:u w:val="none"/>
            <w:shd w:val="clear" w:color="auto" w:fill="FFFFFF"/>
            <w:lang w:val="fr-FR"/>
          </w:rPr>
          <w:t xml:space="preserve"> 15.6-</w:t>
        </w:r>
        <w:r w:rsidRPr="00BB1BBB">
          <w:rPr>
            <w:rStyle w:val="Hyperlink"/>
            <w:rFonts w:ascii="GHEA Grapalat" w:hAnsi="GHEA Grapalat" w:cs="Sylfaen"/>
            <w:color w:val="auto"/>
            <w:u w:val="none"/>
            <w:shd w:val="clear" w:color="auto" w:fill="FFFFFF"/>
          </w:rPr>
          <w:t>րդ</w:t>
        </w:r>
        <w:r w:rsidRPr="00BB1BBB">
          <w:rPr>
            <w:rStyle w:val="Hyperlink"/>
            <w:rFonts w:ascii="GHEA Grapalat" w:hAnsi="GHEA Grapalat"/>
            <w:color w:val="auto"/>
            <w:u w:val="none"/>
            <w:shd w:val="clear" w:color="auto" w:fill="FFFFFF"/>
            <w:lang w:val="fr-FR"/>
          </w:rPr>
          <w:t xml:space="preserve"> </w:t>
        </w:r>
        <w:r w:rsidRPr="00BB1BBB">
          <w:rPr>
            <w:rStyle w:val="Hyperlink"/>
            <w:rFonts w:ascii="GHEA Grapalat" w:hAnsi="GHEA Grapalat" w:cs="Sylfaen"/>
            <w:color w:val="auto"/>
            <w:u w:val="none"/>
            <w:shd w:val="clear" w:color="auto" w:fill="FFFFFF"/>
          </w:rPr>
          <w:t>ենթակետով</w:t>
        </w:r>
      </w:hyperlink>
      <w:r w:rsidRPr="00BB1BBB">
        <w:rPr>
          <w:rStyle w:val="Hyperlink"/>
          <w:rFonts w:ascii="GHEA Grapalat" w:hAnsi="GHEA Grapalat"/>
          <w:color w:val="auto"/>
          <w:u w:val="none"/>
          <w:shd w:val="clear" w:color="auto" w:fill="FFFFFF"/>
          <w:lang w:val="fr-FR"/>
        </w:rPr>
        <w:t xml:space="preserve"> </w:t>
      </w:r>
      <w:r w:rsidRPr="00BB1BBB">
        <w:rPr>
          <w:rFonts w:ascii="GHEA Grapalat" w:hAnsi="GHEA Grapalat"/>
          <w:shd w:val="clear" w:color="auto" w:fill="FFFFFF"/>
        </w:rPr>
        <w:t>սահմանված</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պետական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տուրքի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պարտավորությունների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հաշվառումն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իրականացնում</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է</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Հայաստանի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Հանրապետության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բարձր</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տեխնոլոգիական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արդյունաբերության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նախարարությունը</w:t>
      </w:r>
      <w:r w:rsidRPr="00BB1BBB">
        <w:rPr>
          <w:rFonts w:ascii="GHEA Grapalat" w:hAnsi="GHEA Grapalat"/>
          <w:shd w:val="clear" w:color="auto" w:fill="FFFFFF"/>
          <w:lang w:val="fr-FR"/>
        </w:rPr>
        <w:t>:</w:t>
      </w:r>
    </w:p>
    <w:p w:rsidR="00227420" w:rsidRPr="00BB1BBB" w:rsidRDefault="00227420" w:rsidP="00BB1BBB">
      <w:pPr>
        <w:spacing w:line="360" w:lineRule="auto"/>
        <w:ind w:firstLine="567"/>
        <w:jc w:val="both"/>
        <w:rPr>
          <w:rFonts w:ascii="GHEA Grapalat" w:hAnsi="GHEA Grapalat"/>
          <w:shd w:val="clear" w:color="auto" w:fill="FFFFFF"/>
          <w:lang w:val="af-ZA"/>
        </w:rPr>
      </w:pPr>
      <w:r w:rsidRPr="00BB1BBB">
        <w:rPr>
          <w:rFonts w:ascii="GHEA Grapalat" w:hAnsi="GHEA Grapalat"/>
          <w:shd w:val="clear" w:color="auto" w:fill="FFFFFF"/>
        </w:rPr>
        <w:t>Նույն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օրենքի</w:t>
      </w:r>
      <w:r w:rsidRPr="00BB1BBB">
        <w:rPr>
          <w:rFonts w:ascii="GHEA Grapalat" w:hAnsi="GHEA Grapalat"/>
          <w:shd w:val="clear" w:color="auto" w:fill="FFFFFF"/>
          <w:lang w:val="fr-FR"/>
        </w:rPr>
        <w:t xml:space="preserve"> </w:t>
      </w:r>
      <w:hyperlink r:id="rId18" w:history="1">
        <w:r w:rsidRPr="00BB1BBB">
          <w:rPr>
            <w:rStyle w:val="Hyperlink"/>
            <w:rFonts w:ascii="GHEA Grapalat" w:hAnsi="GHEA Grapalat"/>
            <w:color w:val="auto"/>
            <w:u w:val="none"/>
            <w:shd w:val="clear" w:color="auto" w:fill="FFFFFF"/>
            <w:lang w:val="fr-FR"/>
          </w:rPr>
          <w:t>19.7-</w:t>
        </w:r>
        <w:r w:rsidRPr="00BB1BBB">
          <w:rPr>
            <w:rStyle w:val="Hyperlink"/>
            <w:rFonts w:ascii="GHEA Grapalat" w:hAnsi="GHEA Grapalat" w:cs="Sylfaen"/>
            <w:color w:val="auto"/>
            <w:u w:val="none"/>
            <w:shd w:val="clear" w:color="auto" w:fill="FFFFFF"/>
          </w:rPr>
          <w:t>րդ</w:t>
        </w:r>
      </w:hyperlink>
      <w:r w:rsidRPr="00BB1BBB">
        <w:rPr>
          <w:rStyle w:val="Hyperlink"/>
          <w:rFonts w:ascii="GHEA Grapalat" w:hAnsi="GHEA Grapalat"/>
          <w:color w:val="auto"/>
          <w:u w:val="none"/>
          <w:shd w:val="clear" w:color="auto" w:fill="FFFFFF"/>
          <w:lang w:val="fr-FR"/>
        </w:rPr>
        <w:t xml:space="preserve"> </w:t>
      </w:r>
      <w:r w:rsidRPr="00BB1BBB">
        <w:rPr>
          <w:rFonts w:ascii="GHEA Grapalat" w:hAnsi="GHEA Grapalat"/>
          <w:shd w:val="clear" w:color="auto" w:fill="FFFFFF"/>
        </w:rPr>
        <w:t>և</w:t>
      </w:r>
      <w:r w:rsidRPr="00BB1BBB">
        <w:rPr>
          <w:rFonts w:ascii="GHEA Grapalat" w:hAnsi="GHEA Grapalat"/>
          <w:shd w:val="clear" w:color="auto" w:fill="FFFFFF"/>
          <w:lang w:val="fr-FR"/>
        </w:rPr>
        <w:t xml:space="preserve"> </w:t>
      </w:r>
      <w:hyperlink r:id="rId19" w:history="1">
        <w:r w:rsidRPr="00BB1BBB">
          <w:rPr>
            <w:rStyle w:val="Hyperlink"/>
            <w:rFonts w:ascii="GHEA Grapalat" w:hAnsi="GHEA Grapalat"/>
            <w:color w:val="auto"/>
            <w:u w:val="none"/>
            <w:shd w:val="clear" w:color="auto" w:fill="FFFFFF"/>
            <w:lang w:val="fr-FR"/>
          </w:rPr>
          <w:t>19.8-</w:t>
        </w:r>
        <w:r w:rsidRPr="00BB1BBB">
          <w:rPr>
            <w:rStyle w:val="Hyperlink"/>
            <w:rFonts w:ascii="GHEA Grapalat" w:hAnsi="GHEA Grapalat" w:cs="Sylfaen"/>
            <w:color w:val="auto"/>
            <w:u w:val="none"/>
            <w:shd w:val="clear" w:color="auto" w:fill="FFFFFF"/>
          </w:rPr>
          <w:t>րդ</w:t>
        </w:r>
        <w:r w:rsidRPr="00BB1BBB">
          <w:rPr>
            <w:rStyle w:val="Hyperlink"/>
            <w:rFonts w:ascii="GHEA Grapalat" w:hAnsi="GHEA Grapalat"/>
            <w:color w:val="auto"/>
            <w:u w:val="none"/>
            <w:shd w:val="clear" w:color="auto" w:fill="FFFFFF"/>
            <w:lang w:val="fr-FR"/>
          </w:rPr>
          <w:t xml:space="preserve"> </w:t>
        </w:r>
        <w:r w:rsidRPr="00BB1BBB">
          <w:rPr>
            <w:rStyle w:val="Hyperlink"/>
            <w:rFonts w:ascii="GHEA Grapalat" w:hAnsi="GHEA Grapalat" w:cs="Sylfaen"/>
            <w:color w:val="auto"/>
            <w:u w:val="none"/>
            <w:shd w:val="clear" w:color="auto" w:fill="FFFFFF"/>
          </w:rPr>
          <w:t>հոդվածներով</w:t>
        </w:r>
      </w:hyperlink>
      <w:r w:rsidRPr="00BB1BBB">
        <w:rPr>
          <w:rStyle w:val="Hyperlink"/>
          <w:rFonts w:ascii="GHEA Grapalat" w:hAnsi="GHEA Grapalat"/>
          <w:color w:val="auto"/>
          <w:u w:val="none"/>
          <w:shd w:val="clear" w:color="auto" w:fill="FFFFFF"/>
          <w:lang w:val="fr-FR"/>
        </w:rPr>
        <w:t xml:space="preserve"> </w:t>
      </w:r>
      <w:r w:rsidRPr="00BB1BBB">
        <w:rPr>
          <w:rFonts w:ascii="GHEA Grapalat" w:hAnsi="GHEA Grapalat"/>
          <w:shd w:val="clear" w:color="auto" w:fill="FFFFFF"/>
        </w:rPr>
        <w:t>սահմանված</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պետական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տուրքի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պարտավորությունների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հաշվառումն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իրականացնում</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է</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հարկային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մարմինը</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այդ</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պարտավորությունների</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հաշվառման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համար</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հարկային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մարմնում</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բացված</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առանձին</w:t>
      </w:r>
      <w:r w:rsidRPr="00BB1BBB">
        <w:rPr>
          <w:rFonts w:ascii="GHEA Grapalat" w:hAnsi="GHEA Grapalat"/>
          <w:shd w:val="clear" w:color="auto" w:fill="FFFFFF"/>
          <w:lang w:val="fr-FR"/>
        </w:rPr>
        <w:t xml:space="preserve"> </w:t>
      </w:r>
      <w:r w:rsidRPr="00BB1BBB">
        <w:rPr>
          <w:rFonts w:ascii="GHEA Grapalat" w:hAnsi="GHEA Grapalat"/>
          <w:shd w:val="clear" w:color="auto" w:fill="FFFFFF"/>
        </w:rPr>
        <w:t>ԱՀՔ</w:t>
      </w:r>
      <w:r w:rsidRPr="00BB1BBB">
        <w:rPr>
          <w:rFonts w:ascii="GHEA Grapalat" w:hAnsi="GHEA Grapalat"/>
          <w:shd w:val="clear" w:color="auto" w:fill="FFFFFF"/>
          <w:lang w:val="fr-FR"/>
        </w:rPr>
        <w:t>-</w:t>
      </w:r>
      <w:r w:rsidRPr="00BB1BBB">
        <w:rPr>
          <w:rFonts w:ascii="GHEA Grapalat" w:hAnsi="GHEA Grapalat"/>
          <w:shd w:val="clear" w:color="auto" w:fill="FFFFFF"/>
        </w:rPr>
        <w:t>ում</w:t>
      </w:r>
      <w:r w:rsidRPr="00BB1BBB">
        <w:rPr>
          <w:rFonts w:ascii="GHEA Grapalat" w:hAnsi="GHEA Grapalat"/>
          <w:shd w:val="clear" w:color="auto" w:fill="FFFFFF"/>
          <w:lang w:val="af-ZA"/>
        </w:rPr>
        <w:t>:</w:t>
      </w:r>
    </w:p>
    <w:p w:rsidR="00227420" w:rsidRPr="00BB1BBB" w:rsidRDefault="00227420" w:rsidP="00BB1BBB">
      <w:pPr>
        <w:spacing w:line="360" w:lineRule="auto"/>
        <w:ind w:firstLine="567"/>
        <w:jc w:val="both"/>
        <w:rPr>
          <w:rFonts w:ascii="GHEA Grapalat" w:hAnsi="GHEA Grapalat"/>
          <w:shd w:val="clear" w:color="auto" w:fill="FFFFFF"/>
          <w:lang w:val="fr-FR"/>
        </w:rPr>
      </w:pPr>
      <w:r w:rsidRPr="00BB1BBB">
        <w:rPr>
          <w:rFonts w:ascii="GHEA Grapalat" w:hAnsi="GHEA Grapalat"/>
          <w:shd w:val="clear" w:color="auto" w:fill="FFFFFF"/>
        </w:rPr>
        <w:t>Լիազոր</w:t>
      </w:r>
      <w:r w:rsidRPr="00BB1BBB">
        <w:rPr>
          <w:rFonts w:ascii="GHEA Grapalat" w:hAnsi="GHEA Grapalat"/>
          <w:shd w:val="clear" w:color="auto" w:fill="FFFFFF"/>
          <w:lang w:val="af-ZA"/>
        </w:rPr>
        <w:t xml:space="preserve"> </w:t>
      </w:r>
      <w:r w:rsidRPr="00BB1BBB">
        <w:rPr>
          <w:rFonts w:ascii="GHEA Grapalat" w:hAnsi="GHEA Grapalat"/>
          <w:shd w:val="clear" w:color="auto" w:fill="FFFFFF"/>
        </w:rPr>
        <w:t>մարմինների</w:t>
      </w:r>
      <w:r w:rsidRPr="00BB1BBB">
        <w:rPr>
          <w:rFonts w:ascii="GHEA Grapalat" w:hAnsi="GHEA Grapalat"/>
          <w:shd w:val="clear" w:color="auto" w:fill="FFFFFF"/>
          <w:lang w:val="af-ZA"/>
        </w:rPr>
        <w:t xml:space="preserve"> </w:t>
      </w:r>
      <w:r w:rsidRPr="00BB1BBB">
        <w:rPr>
          <w:rFonts w:ascii="GHEA Grapalat" w:hAnsi="GHEA Grapalat"/>
          <w:shd w:val="clear" w:color="auto" w:fill="FFFFFF"/>
        </w:rPr>
        <w:t>կողմից</w:t>
      </w:r>
      <w:r w:rsidRPr="00BB1BBB">
        <w:rPr>
          <w:rFonts w:ascii="GHEA Grapalat" w:hAnsi="GHEA Grapalat"/>
          <w:shd w:val="clear" w:color="auto" w:fill="FFFFFF"/>
          <w:lang w:val="af-ZA"/>
        </w:rPr>
        <w:t xml:space="preserve"> </w:t>
      </w:r>
      <w:r w:rsidRPr="00BB1BBB">
        <w:rPr>
          <w:rFonts w:ascii="GHEA Grapalat" w:hAnsi="GHEA Grapalat"/>
          <w:shd w:val="clear" w:color="auto" w:fill="FFFFFF"/>
        </w:rPr>
        <w:t>տ</w:t>
      </w:r>
      <w:r w:rsidRPr="00BB1BBB">
        <w:rPr>
          <w:rFonts w:ascii="GHEA Grapalat" w:hAnsi="GHEA Grapalat"/>
          <w:shd w:val="clear" w:color="auto" w:fill="FFFFFF"/>
          <w:lang w:val="af-ZA"/>
        </w:rPr>
        <w:t>եղեկատվության փոխանակումը իրականացվում է ՀՀ կառավարության որոշումներով սահմանված ընթացակարգերով, սակայն</w:t>
      </w:r>
      <w:r w:rsidRPr="00BB1BBB">
        <w:rPr>
          <w:rFonts w:ascii="GHEA Grapalat" w:hAnsi="GHEA Grapalat"/>
          <w:shd w:val="clear" w:color="auto" w:fill="FFFFFF"/>
          <w:lang w:val="hy-AM"/>
        </w:rPr>
        <w:t xml:space="preserve"> տարեկան </w:t>
      </w:r>
      <w:r w:rsidRPr="00BB1BBB">
        <w:rPr>
          <w:rFonts w:ascii="GHEA Grapalat" w:hAnsi="GHEA Grapalat"/>
          <w:shd w:val="clear" w:color="auto" w:fill="FFFFFF"/>
          <w:lang w:val="fr-FR"/>
        </w:rPr>
        <w:t xml:space="preserve">պետական տուրքի առանձին տեսակների գանձման օբյեկտների մասով </w:t>
      </w:r>
      <w:r w:rsidRPr="00BB1BBB">
        <w:rPr>
          <w:rFonts w:ascii="GHEA Grapalat" w:hAnsi="GHEA Grapalat"/>
          <w:shd w:val="clear" w:color="auto" w:fill="FFFFFF"/>
          <w:lang w:val="hy-AM"/>
        </w:rPr>
        <w:t xml:space="preserve">լիազոր մարմինների հետ </w:t>
      </w:r>
      <w:r w:rsidRPr="00BB1BBB">
        <w:rPr>
          <w:rFonts w:ascii="GHEA Grapalat" w:hAnsi="GHEA Grapalat"/>
          <w:shd w:val="clear" w:color="auto" w:fill="FFFFFF"/>
          <w:lang w:val="fr-FR"/>
        </w:rPr>
        <w:t>տեղեկություններ</w:t>
      </w:r>
      <w:r w:rsidRPr="00BB1BBB">
        <w:rPr>
          <w:rFonts w:ascii="GHEA Grapalat" w:hAnsi="GHEA Grapalat"/>
          <w:shd w:val="clear" w:color="auto" w:fill="FFFFFF"/>
          <w:lang w:val="hy-AM"/>
        </w:rPr>
        <w:t>ի</w:t>
      </w:r>
      <w:r w:rsidRPr="00BB1BBB">
        <w:rPr>
          <w:rFonts w:ascii="GHEA Grapalat" w:hAnsi="GHEA Grapalat"/>
          <w:shd w:val="clear" w:color="auto" w:fill="FFFFFF"/>
          <w:lang w:val="fr-FR"/>
        </w:rPr>
        <w:t xml:space="preserve"> փոխանակման համար ընթացակարգեր սահմանված չեն:</w:t>
      </w:r>
    </w:p>
    <w:p w:rsidR="00227420" w:rsidRPr="00BB1BBB" w:rsidRDefault="00227420" w:rsidP="007814CD">
      <w:pPr>
        <w:spacing w:line="360" w:lineRule="auto"/>
        <w:ind w:firstLine="540"/>
        <w:jc w:val="both"/>
        <w:rPr>
          <w:rFonts w:ascii="GHEA Grapalat" w:hAnsi="GHEA Grapalat" w:cs="Arial Unicode"/>
          <w:bCs/>
          <w:lang w:val="hy-AM"/>
        </w:rPr>
      </w:pPr>
      <w:r w:rsidRPr="00BB1BBB">
        <w:rPr>
          <w:rFonts w:ascii="GHEA Grapalat" w:hAnsi="GHEA Grapalat" w:cs="Arial Unicode"/>
          <w:bCs/>
          <w:lang w:val="hy-AM"/>
        </w:rPr>
        <w:t>Ներկայումս տարեկան պետական տուրքի առանձին տեսակների համար.</w:t>
      </w:r>
    </w:p>
    <w:p w:rsidR="00227420" w:rsidRPr="00BB1BBB" w:rsidRDefault="001B1248" w:rsidP="00BB1BBB">
      <w:pPr>
        <w:pStyle w:val="ListParagraph"/>
        <w:spacing w:after="0" w:line="360" w:lineRule="auto"/>
        <w:ind w:left="0" w:firstLine="567"/>
        <w:jc w:val="both"/>
        <w:rPr>
          <w:rFonts w:ascii="GHEA Grapalat" w:hAnsi="GHEA Grapalat" w:cs="Arial Unicode"/>
          <w:bCs/>
          <w:sz w:val="24"/>
          <w:szCs w:val="24"/>
          <w:lang w:val="hy-AM"/>
        </w:rPr>
      </w:pPr>
      <w:r w:rsidRPr="00BB1BBB">
        <w:rPr>
          <w:rFonts w:ascii="GHEA Grapalat" w:hAnsi="GHEA Grapalat" w:cs="Arial Unicode"/>
          <w:bCs/>
          <w:sz w:val="24"/>
          <w:szCs w:val="24"/>
          <w:lang w:val="hy-AM"/>
        </w:rPr>
        <w:t>ա.</w:t>
      </w:r>
      <w:r w:rsidR="00227420" w:rsidRPr="00BB1BBB">
        <w:rPr>
          <w:rFonts w:ascii="GHEA Grapalat" w:hAnsi="GHEA Grapalat" w:cs="Arial Unicode"/>
          <w:bCs/>
          <w:sz w:val="24"/>
          <w:szCs w:val="24"/>
          <w:lang w:val="hy-AM"/>
        </w:rPr>
        <w:t xml:space="preserve"> </w:t>
      </w:r>
      <w:r w:rsidR="008638C2" w:rsidRPr="00BB1BBB">
        <w:rPr>
          <w:rFonts w:ascii="GHEA Grapalat" w:hAnsi="GHEA Grapalat" w:cs="Arial Unicode"/>
          <w:bCs/>
          <w:sz w:val="24"/>
          <w:szCs w:val="24"/>
          <w:lang w:val="hy-AM"/>
        </w:rPr>
        <w:t xml:space="preserve">ՊԵԿ հարկ վճարողների սպասարկման վարչության (այսուհետ՝ ՀՎՍՎ) </w:t>
      </w:r>
      <w:r w:rsidR="00227420" w:rsidRPr="00BB1BBB">
        <w:rPr>
          <w:rFonts w:ascii="GHEA Grapalat" w:hAnsi="GHEA Grapalat" w:cs="Arial Unicode"/>
          <w:bCs/>
          <w:sz w:val="24"/>
          <w:szCs w:val="24"/>
          <w:lang w:val="hy-AM"/>
        </w:rPr>
        <w:t xml:space="preserve">սպասարկման բաժիններում բացված ԱՀՔ-ներում իրականացվում է հաշվառում լիազոր մարմինների կողմից </w:t>
      </w:r>
      <w:r w:rsidR="00227420" w:rsidRPr="00BB1BBB">
        <w:rPr>
          <w:rFonts w:ascii="GHEA Grapalat" w:hAnsi="GHEA Grapalat"/>
          <w:bCs/>
          <w:sz w:val="24"/>
          <w:szCs w:val="24"/>
          <w:shd w:val="clear" w:color="auto" w:fill="FFFFFF"/>
          <w:lang w:val="hy-AM"/>
        </w:rPr>
        <w:t>թույլտվությունների</w:t>
      </w:r>
      <w:r w:rsidR="00227420" w:rsidRPr="00BB1BBB">
        <w:rPr>
          <w:rFonts w:ascii="GHEA Grapalat" w:hAnsi="GHEA Grapalat"/>
          <w:bCs/>
          <w:sz w:val="24"/>
          <w:szCs w:val="24"/>
          <w:shd w:val="clear" w:color="auto" w:fill="FFFFFF"/>
          <w:lang w:val="fr-FR"/>
        </w:rPr>
        <w:t xml:space="preserve"> </w:t>
      </w:r>
      <w:r w:rsidR="00227420" w:rsidRPr="00BB1BBB">
        <w:rPr>
          <w:rFonts w:ascii="GHEA Grapalat" w:hAnsi="GHEA Grapalat"/>
          <w:bCs/>
          <w:sz w:val="24"/>
          <w:szCs w:val="24"/>
          <w:shd w:val="clear" w:color="auto" w:fill="FFFFFF"/>
          <w:lang w:val="hy-AM"/>
        </w:rPr>
        <w:t>և</w:t>
      </w:r>
      <w:r w:rsidR="00227420" w:rsidRPr="00BB1BBB">
        <w:rPr>
          <w:rFonts w:ascii="GHEA Grapalat" w:hAnsi="GHEA Grapalat"/>
          <w:bCs/>
          <w:sz w:val="24"/>
          <w:szCs w:val="24"/>
          <w:shd w:val="clear" w:color="auto" w:fill="FFFFFF"/>
          <w:lang w:val="fr-FR"/>
        </w:rPr>
        <w:t>(</w:t>
      </w:r>
      <w:r w:rsidR="00227420" w:rsidRPr="00BB1BBB">
        <w:rPr>
          <w:rFonts w:ascii="GHEA Grapalat" w:hAnsi="GHEA Grapalat"/>
          <w:bCs/>
          <w:sz w:val="24"/>
          <w:szCs w:val="24"/>
          <w:shd w:val="clear" w:color="auto" w:fill="FFFFFF"/>
          <w:lang w:val="hy-AM"/>
        </w:rPr>
        <w:t>կամ</w:t>
      </w:r>
      <w:r w:rsidR="00227420" w:rsidRPr="00BB1BBB">
        <w:rPr>
          <w:rFonts w:ascii="GHEA Grapalat" w:hAnsi="GHEA Grapalat"/>
          <w:bCs/>
          <w:sz w:val="24"/>
          <w:szCs w:val="24"/>
          <w:shd w:val="clear" w:color="auto" w:fill="FFFFFF"/>
          <w:lang w:val="fr-FR"/>
        </w:rPr>
        <w:t xml:space="preserve">) </w:t>
      </w:r>
      <w:r w:rsidR="00227420" w:rsidRPr="00BB1BBB">
        <w:rPr>
          <w:rFonts w:ascii="GHEA Grapalat" w:hAnsi="GHEA Grapalat"/>
          <w:bCs/>
          <w:sz w:val="24"/>
          <w:szCs w:val="24"/>
          <w:shd w:val="clear" w:color="auto" w:fill="FFFFFF"/>
          <w:lang w:val="hy-AM"/>
        </w:rPr>
        <w:t xml:space="preserve">լիցենզիաների, ինչպես նաև ծանուցման ենթակա գործունեության վերաբերյալ ներկայացված </w:t>
      </w:r>
      <w:r w:rsidR="00227420" w:rsidRPr="00BB1BBB">
        <w:rPr>
          <w:rFonts w:ascii="GHEA Grapalat" w:hAnsi="GHEA Grapalat" w:cs="Arial Unicode"/>
          <w:bCs/>
          <w:sz w:val="24"/>
          <w:szCs w:val="24"/>
          <w:lang w:val="hy-AM"/>
        </w:rPr>
        <w:t xml:space="preserve">տեղեկատվության հիման վրա, որը հարկային մարմին է տրամադրվում </w:t>
      </w:r>
      <w:r w:rsidR="00227420" w:rsidRPr="00BB1BBB">
        <w:rPr>
          <w:rFonts w:ascii="GHEA Grapalat" w:hAnsi="GHEA Grapalat"/>
          <w:sz w:val="24"/>
          <w:szCs w:val="24"/>
          <w:shd w:val="clear" w:color="auto" w:fill="FFFFFF"/>
          <w:lang w:val="hy-AM"/>
        </w:rPr>
        <w:t xml:space="preserve">էլեկտրոնային եղանակով, այդ թվում` փաստաթղթաշրջանառության «Mulberry» համակարգի միջոցով («Microsoft Excel» համակարգչային ծրագրի ձևաչափով): Այն ՊԵԿ </w:t>
      </w:r>
      <w:r w:rsidR="008638C2" w:rsidRPr="00BB1BBB">
        <w:rPr>
          <w:rFonts w:ascii="GHEA Grapalat" w:hAnsi="GHEA Grapalat"/>
          <w:sz w:val="24"/>
          <w:szCs w:val="24"/>
          <w:shd w:val="clear" w:color="auto" w:fill="FFFFFF"/>
          <w:lang w:val="hy-AM"/>
        </w:rPr>
        <w:t>տեղեկատվական տեխնոլոգիաների վ</w:t>
      </w:r>
      <w:r w:rsidR="00227420" w:rsidRPr="00BB1BBB">
        <w:rPr>
          <w:rFonts w:ascii="GHEA Grapalat" w:hAnsi="GHEA Grapalat"/>
          <w:sz w:val="24"/>
          <w:szCs w:val="24"/>
          <w:shd w:val="clear" w:color="auto" w:fill="FFFFFF"/>
          <w:lang w:val="hy-AM"/>
        </w:rPr>
        <w:t xml:space="preserve">արչության կողմից սահմանված ձևաչափով ներմուծվում է «Հարկատու 3» համակարգ, որի արդյունքում </w:t>
      </w:r>
      <w:r w:rsidR="008638C2" w:rsidRPr="00BB1BBB">
        <w:rPr>
          <w:rFonts w:ascii="GHEA Grapalat" w:hAnsi="GHEA Grapalat"/>
          <w:sz w:val="24"/>
          <w:szCs w:val="24"/>
          <w:shd w:val="clear" w:color="auto" w:fill="FFFFFF"/>
          <w:lang w:val="hy-AM"/>
        </w:rPr>
        <w:t>ՀՎՍՎ</w:t>
      </w:r>
      <w:r w:rsidR="00227420" w:rsidRPr="00BB1BBB">
        <w:rPr>
          <w:rFonts w:ascii="GHEA Grapalat" w:hAnsi="GHEA Grapalat"/>
          <w:sz w:val="24"/>
          <w:szCs w:val="24"/>
          <w:shd w:val="clear" w:color="auto" w:fill="FFFFFF"/>
          <w:lang w:val="hy-AM"/>
        </w:rPr>
        <w:t xml:space="preserve"> համապատասխան աշխատակցի կողմից ԱՀՔ-ում կատարվում է պետական տուրքի հաշվարկ,</w:t>
      </w:r>
    </w:p>
    <w:p w:rsidR="00227420" w:rsidRPr="00BB1BBB" w:rsidRDefault="00227420" w:rsidP="00BB1BBB">
      <w:pPr>
        <w:tabs>
          <w:tab w:val="left" w:pos="720"/>
        </w:tabs>
        <w:spacing w:line="360" w:lineRule="auto"/>
        <w:ind w:firstLine="567"/>
        <w:jc w:val="both"/>
        <w:rPr>
          <w:rFonts w:ascii="GHEA Grapalat" w:hAnsi="GHEA Grapalat"/>
          <w:lang w:val="hy-AM"/>
        </w:rPr>
      </w:pPr>
      <w:r w:rsidRPr="00BB1BBB">
        <w:rPr>
          <w:rFonts w:ascii="GHEA Grapalat" w:hAnsi="GHEA Grapalat"/>
          <w:shd w:val="clear" w:color="auto" w:fill="FFFFFF"/>
          <w:lang w:val="hy-AM"/>
        </w:rPr>
        <w:lastRenderedPageBreak/>
        <w:t>բ</w:t>
      </w:r>
      <w:r w:rsidR="001B1248" w:rsidRPr="00BB1BBB">
        <w:rPr>
          <w:rFonts w:ascii="GHEA Grapalat" w:hAnsi="GHEA Grapalat"/>
          <w:shd w:val="clear" w:color="auto" w:fill="FFFFFF"/>
          <w:lang w:val="hy-AM"/>
        </w:rPr>
        <w:t>.</w:t>
      </w:r>
      <w:r w:rsidRPr="00BB1BBB">
        <w:rPr>
          <w:rFonts w:ascii="GHEA Grapalat" w:hAnsi="GHEA Grapalat"/>
          <w:shd w:val="clear" w:color="auto" w:fill="FFFFFF"/>
          <w:lang w:val="hy-AM"/>
        </w:rPr>
        <w:t xml:space="preserve"> համապատասխան տեղեկատվության տրամադրման ընթացակարգի բացակայության պայմաններում </w:t>
      </w:r>
      <w:r w:rsidRPr="00BB1BBB">
        <w:rPr>
          <w:rFonts w:ascii="GHEA Grapalat" w:hAnsi="GHEA Grapalat" w:cs="Arial Unicode"/>
          <w:bCs/>
          <w:lang w:val="hy-AM"/>
        </w:rPr>
        <w:t xml:space="preserve">(ինչի արդյունքում հնարավոր են բացթողումներ) </w:t>
      </w:r>
      <w:r w:rsidR="008638C2" w:rsidRPr="00BB1BBB">
        <w:rPr>
          <w:rFonts w:ascii="GHEA Grapalat" w:hAnsi="GHEA Grapalat" w:cs="Arial Unicode"/>
          <w:bCs/>
          <w:lang w:val="hy-AM"/>
        </w:rPr>
        <w:t xml:space="preserve">ՊԵԿ </w:t>
      </w:r>
      <w:r w:rsidRPr="00BB1BBB">
        <w:rPr>
          <w:rFonts w:ascii="GHEA Grapalat" w:hAnsi="GHEA Grapalat" w:cs="Arial Unicode"/>
          <w:bCs/>
          <w:lang w:val="hy-AM"/>
        </w:rPr>
        <w:t>ՀՎՍՎ սպասարկման բաժիններում բացված ԱՀՔ-ներում իրականացվում է հաշվառում նաև պետական տուրքի հաշվարկման մի շարք օբյեկտների համար,</w:t>
      </w:r>
    </w:p>
    <w:p w:rsidR="00227420" w:rsidRPr="00BB1BBB" w:rsidRDefault="00227420" w:rsidP="00BB1BBB">
      <w:pPr>
        <w:spacing w:line="360" w:lineRule="auto"/>
        <w:ind w:firstLine="567"/>
        <w:jc w:val="both"/>
        <w:rPr>
          <w:rFonts w:ascii="GHEA Grapalat" w:hAnsi="GHEA Grapalat"/>
          <w:shd w:val="clear" w:color="auto" w:fill="FFFFFF"/>
          <w:lang w:val="hy-AM"/>
        </w:rPr>
      </w:pPr>
      <w:r w:rsidRPr="00BB1BBB">
        <w:rPr>
          <w:rFonts w:ascii="GHEA Grapalat" w:hAnsi="GHEA Grapalat"/>
          <w:lang w:val="hy-AM"/>
        </w:rPr>
        <w:t>գ</w:t>
      </w:r>
      <w:r w:rsidR="001B1248" w:rsidRPr="00BB1BBB">
        <w:rPr>
          <w:rFonts w:ascii="GHEA Grapalat" w:hAnsi="GHEA Grapalat"/>
          <w:lang w:val="hy-AM"/>
        </w:rPr>
        <w:t>.</w:t>
      </w:r>
      <w:r w:rsidRPr="00BB1BBB">
        <w:rPr>
          <w:rFonts w:ascii="GHEA Grapalat" w:hAnsi="GHEA Grapalat"/>
          <w:lang w:val="hy-AM"/>
        </w:rPr>
        <w:t xml:space="preserve"> հաշվառում չի իրականացվում </w:t>
      </w:r>
      <w:r w:rsidRPr="00BB1BBB">
        <w:rPr>
          <w:rFonts w:ascii="GHEA Grapalat" w:hAnsi="GHEA Grapalat" w:cs="Arial Unicode"/>
          <w:bCs/>
          <w:lang w:val="fr-FR"/>
        </w:rPr>
        <w:t xml:space="preserve">«Պետական տուրքի մասին» ՀՀ օրենքով սահմանված դեպքերում, ինչպես նաև </w:t>
      </w:r>
      <w:r w:rsidRPr="00BB1BBB">
        <w:rPr>
          <w:rFonts w:ascii="GHEA Grapalat" w:hAnsi="GHEA Grapalat"/>
          <w:shd w:val="clear" w:color="auto" w:fill="FFFFFF"/>
          <w:lang w:val="hy-AM"/>
        </w:rPr>
        <w:t>Mulberry փաստաթղթաշրջանառության համակարգի միջոցով լիազոր մարմինների կողմից ուղարկվող տեղեկատվության մասով:</w:t>
      </w:r>
    </w:p>
    <w:p w:rsidR="00227420" w:rsidRPr="00BB1BBB" w:rsidRDefault="00227420" w:rsidP="00BB1BBB">
      <w:pPr>
        <w:spacing w:line="360" w:lineRule="auto"/>
        <w:ind w:firstLine="567"/>
        <w:jc w:val="both"/>
        <w:rPr>
          <w:rFonts w:ascii="GHEA Grapalat" w:hAnsi="GHEA Grapalat" w:cs="Arial Unicode"/>
          <w:bCs/>
          <w:lang w:val="hy-AM"/>
        </w:rPr>
      </w:pPr>
      <w:r w:rsidRPr="00BB1BBB">
        <w:rPr>
          <w:rFonts w:ascii="GHEA Grapalat" w:hAnsi="GHEA Grapalat"/>
          <w:shd w:val="clear" w:color="auto" w:fill="FFFFFF"/>
          <w:lang w:val="hy-AM"/>
        </w:rPr>
        <w:t>Պետական տուրքի հաշվառման գործընթացում առկա են հետևյալ խնդիրները.</w:t>
      </w:r>
    </w:p>
    <w:p w:rsidR="00227420" w:rsidRPr="00BB1BBB" w:rsidRDefault="001B1248" w:rsidP="00BB1BBB">
      <w:pPr>
        <w:pStyle w:val="ListParagraph"/>
        <w:spacing w:after="0" w:line="360" w:lineRule="auto"/>
        <w:ind w:left="0" w:firstLine="567"/>
        <w:jc w:val="both"/>
        <w:rPr>
          <w:rFonts w:ascii="GHEA Grapalat" w:hAnsi="GHEA Grapalat" w:cs="Arial Unicode"/>
          <w:bCs/>
          <w:sz w:val="24"/>
          <w:szCs w:val="24"/>
          <w:lang w:val="hy-AM"/>
        </w:rPr>
      </w:pPr>
      <w:r w:rsidRPr="00BB1BBB">
        <w:rPr>
          <w:rFonts w:ascii="GHEA Grapalat" w:hAnsi="GHEA Grapalat" w:cs="Sylfaen"/>
          <w:sz w:val="24"/>
          <w:szCs w:val="24"/>
          <w:lang w:val="hy-AM"/>
        </w:rPr>
        <w:t>ա.</w:t>
      </w:r>
      <w:r w:rsidR="00227420" w:rsidRPr="00BB1BBB">
        <w:rPr>
          <w:rFonts w:ascii="GHEA Grapalat" w:hAnsi="GHEA Grapalat" w:cs="Sylfaen"/>
          <w:sz w:val="24"/>
          <w:szCs w:val="24"/>
          <w:lang w:val="hy-AM"/>
        </w:rPr>
        <w:t xml:space="preserve"> տեղեկությունների տրամադրման նպատակով ընթացակարգերի բացակայության արդյունքում</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հարկ</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վճարողների</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կողմից</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կատարված</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պետական</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տուրքի</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վճարումները</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ԱՀՔ</w:t>
      </w:r>
      <w:r w:rsidR="00227420" w:rsidRPr="00BB1BBB">
        <w:rPr>
          <w:rFonts w:ascii="GHEA Grapalat" w:eastAsia="Times New Roman" w:hAnsi="GHEA Grapalat" w:cs="Times New Roman"/>
          <w:sz w:val="24"/>
          <w:szCs w:val="24"/>
          <w:lang w:val="fr-FR"/>
        </w:rPr>
        <w:t>-</w:t>
      </w:r>
      <w:r w:rsidR="00227420" w:rsidRPr="00BB1BBB">
        <w:rPr>
          <w:rFonts w:ascii="GHEA Grapalat" w:eastAsia="Times New Roman" w:hAnsi="GHEA Grapalat" w:cs="Times New Roman"/>
          <w:sz w:val="24"/>
          <w:szCs w:val="24"/>
          <w:lang w:val="hy-AM"/>
        </w:rPr>
        <w:t>ներում</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հաշվառվում</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են</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որպես</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ավել</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վճարված</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գումարներ</w:t>
      </w:r>
      <w:r w:rsidR="00227420" w:rsidRPr="00BB1BBB">
        <w:rPr>
          <w:rFonts w:ascii="GHEA Grapalat" w:eastAsia="Times New Roman" w:hAnsi="GHEA Grapalat" w:cs="Times New Roman"/>
          <w:sz w:val="24"/>
          <w:szCs w:val="24"/>
          <w:lang w:val="fr-FR"/>
        </w:rPr>
        <w:t xml:space="preserve"> </w:t>
      </w:r>
      <w:r w:rsidR="00227420" w:rsidRPr="00BB1BBB">
        <w:rPr>
          <w:rFonts w:ascii="GHEA Grapalat" w:eastAsia="Times New Roman" w:hAnsi="GHEA Grapalat" w:cs="Times New Roman"/>
          <w:sz w:val="24"/>
          <w:szCs w:val="24"/>
          <w:lang w:val="hy-AM"/>
        </w:rPr>
        <w:t>(գերավճար)</w:t>
      </w:r>
      <w:r w:rsidR="00227420" w:rsidRPr="00BB1BBB">
        <w:rPr>
          <w:rFonts w:ascii="GHEA Grapalat" w:eastAsia="Times New Roman" w:hAnsi="GHEA Grapalat" w:cs="Times New Roman"/>
          <w:sz w:val="24"/>
          <w:szCs w:val="24"/>
          <w:lang w:val="fr-FR"/>
        </w:rPr>
        <w:t>,</w:t>
      </w:r>
      <w:r w:rsidR="00227420" w:rsidRPr="00BB1BBB">
        <w:rPr>
          <w:rFonts w:ascii="GHEA Grapalat" w:hAnsi="GHEA Grapalat" w:cs="Sylfaen"/>
          <w:sz w:val="24"/>
          <w:szCs w:val="24"/>
          <w:lang w:val="hy-AM"/>
        </w:rPr>
        <w:t xml:space="preserve"> </w:t>
      </w:r>
      <w:r w:rsidR="00227420" w:rsidRPr="00BB1BBB">
        <w:rPr>
          <w:rFonts w:ascii="GHEA Grapalat" w:hAnsi="GHEA Grapalat" w:cs="Arial Unicode"/>
          <w:bCs/>
          <w:sz w:val="24"/>
          <w:szCs w:val="24"/>
          <w:lang w:val="hy-AM"/>
        </w:rPr>
        <w:t>ստացված տեղեկատվության հիման վրա պետական տուրքի հաշվարկները կատարվում են սպասարկման բաժնի աշխատակցի կողմից, որը և դրույքաչափի ճշգրիտ հաշվարկման, և վճարման ժամկետի ճշգրիտ որոշման առումով բավականին մեծ ռիսկեր է պարունակում,</w:t>
      </w:r>
    </w:p>
    <w:p w:rsidR="00227420" w:rsidRPr="00BB1BBB" w:rsidRDefault="00227420" w:rsidP="00BB1BBB">
      <w:pPr>
        <w:spacing w:line="360" w:lineRule="auto"/>
        <w:ind w:firstLine="567"/>
        <w:jc w:val="both"/>
        <w:rPr>
          <w:rFonts w:ascii="GHEA Grapalat" w:hAnsi="GHEA Grapalat" w:cs="Sylfaen"/>
          <w:lang w:val="af-ZA"/>
        </w:rPr>
      </w:pPr>
      <w:r w:rsidRPr="00BB1BBB">
        <w:rPr>
          <w:rFonts w:ascii="GHEA Grapalat" w:hAnsi="GHEA Grapalat" w:cs="Sylfaen"/>
          <w:lang w:val="hy-AM"/>
        </w:rPr>
        <w:t>բ</w:t>
      </w:r>
      <w:r w:rsidR="001B1248" w:rsidRPr="00BB1BBB">
        <w:rPr>
          <w:rFonts w:ascii="GHEA Grapalat" w:hAnsi="GHEA Grapalat" w:cs="Sylfaen"/>
          <w:lang w:val="hy-AM"/>
        </w:rPr>
        <w:t>.</w:t>
      </w:r>
      <w:r w:rsidRPr="00BB1BBB">
        <w:rPr>
          <w:rFonts w:ascii="GHEA Grapalat" w:hAnsi="GHEA Grapalat" w:cs="Sylfaen"/>
          <w:lang w:val="hy-AM"/>
        </w:rPr>
        <w:t xml:space="preserve"> քանի</w:t>
      </w:r>
      <w:r w:rsidRPr="00BB1BBB">
        <w:rPr>
          <w:rFonts w:ascii="GHEA Grapalat" w:hAnsi="GHEA Grapalat" w:cs="Sylfaen"/>
          <w:lang w:val="af-ZA"/>
        </w:rPr>
        <w:t xml:space="preserve"> </w:t>
      </w:r>
      <w:r w:rsidRPr="00BB1BBB">
        <w:rPr>
          <w:rFonts w:ascii="GHEA Grapalat" w:hAnsi="GHEA Grapalat" w:cs="Sylfaen"/>
          <w:lang w:val="hy-AM"/>
        </w:rPr>
        <w:t>որ</w:t>
      </w:r>
      <w:r w:rsidRPr="00BB1BBB">
        <w:rPr>
          <w:rFonts w:ascii="GHEA Grapalat" w:hAnsi="GHEA Grapalat" w:cs="Sylfaen"/>
          <w:lang w:val="af-ZA"/>
        </w:rPr>
        <w:t xml:space="preserve"> </w:t>
      </w:r>
      <w:r w:rsidRPr="00BB1BBB">
        <w:rPr>
          <w:rFonts w:ascii="GHEA Grapalat" w:hAnsi="GHEA Grapalat" w:cs="Sylfaen"/>
          <w:lang w:val="hy-AM"/>
        </w:rPr>
        <w:t>պետական</w:t>
      </w:r>
      <w:r w:rsidRPr="00BB1BBB">
        <w:rPr>
          <w:rFonts w:ascii="GHEA Grapalat" w:hAnsi="GHEA Grapalat" w:cs="Sylfaen"/>
          <w:lang w:val="af-ZA"/>
        </w:rPr>
        <w:t xml:space="preserve"> </w:t>
      </w:r>
      <w:r w:rsidRPr="00BB1BBB">
        <w:rPr>
          <w:rFonts w:ascii="GHEA Grapalat" w:hAnsi="GHEA Grapalat" w:cs="Sylfaen"/>
          <w:lang w:val="hy-AM"/>
        </w:rPr>
        <w:t>տուրքի</w:t>
      </w:r>
      <w:r w:rsidRPr="00BB1BBB">
        <w:rPr>
          <w:rFonts w:ascii="GHEA Grapalat" w:hAnsi="GHEA Grapalat" w:cs="Sylfaen"/>
          <w:lang w:val="af-ZA"/>
        </w:rPr>
        <w:t xml:space="preserve"> </w:t>
      </w:r>
      <w:r w:rsidRPr="00BB1BBB">
        <w:rPr>
          <w:rFonts w:ascii="GHEA Grapalat" w:hAnsi="GHEA Grapalat" w:cs="Sylfaen"/>
          <w:lang w:val="hy-AM"/>
        </w:rPr>
        <w:t>համար</w:t>
      </w:r>
      <w:r w:rsidRPr="00BB1BBB">
        <w:rPr>
          <w:rFonts w:ascii="GHEA Grapalat" w:hAnsi="GHEA Grapalat" w:cs="Sylfaen"/>
          <w:lang w:val="af-ZA"/>
        </w:rPr>
        <w:t xml:space="preserve"> </w:t>
      </w:r>
      <w:r w:rsidRPr="00BB1BBB">
        <w:rPr>
          <w:rFonts w:ascii="GHEA Grapalat" w:hAnsi="GHEA Grapalat" w:cs="Sylfaen"/>
          <w:lang w:val="hy-AM"/>
        </w:rPr>
        <w:t>կատարված</w:t>
      </w:r>
      <w:r w:rsidRPr="00BB1BBB">
        <w:rPr>
          <w:rFonts w:ascii="GHEA Grapalat" w:hAnsi="GHEA Grapalat" w:cs="Sylfaen"/>
          <w:lang w:val="af-ZA"/>
        </w:rPr>
        <w:t xml:space="preserve"> </w:t>
      </w:r>
      <w:r w:rsidRPr="00BB1BBB">
        <w:rPr>
          <w:rFonts w:ascii="GHEA Grapalat" w:hAnsi="GHEA Grapalat" w:cs="Sylfaen"/>
          <w:lang w:val="hy-AM"/>
        </w:rPr>
        <w:t>վճարումները</w:t>
      </w:r>
      <w:r w:rsidRPr="00BB1BBB">
        <w:rPr>
          <w:rFonts w:ascii="GHEA Grapalat" w:hAnsi="GHEA Grapalat" w:cs="Sylfaen"/>
          <w:lang w:val="af-ZA"/>
        </w:rPr>
        <w:t xml:space="preserve"> </w:t>
      </w:r>
      <w:r w:rsidRPr="00BB1BBB">
        <w:rPr>
          <w:rFonts w:ascii="GHEA Grapalat" w:hAnsi="GHEA Grapalat" w:cs="Sylfaen"/>
          <w:lang w:val="hy-AM"/>
        </w:rPr>
        <w:t>թե</w:t>
      </w:r>
      <w:r w:rsidRPr="00BB1BBB">
        <w:rPr>
          <w:rFonts w:ascii="GHEA Grapalat" w:hAnsi="GHEA Grapalat" w:cs="Sylfaen"/>
          <w:lang w:val="af-ZA"/>
        </w:rPr>
        <w:t xml:space="preserve"> </w:t>
      </w:r>
      <w:r w:rsidRPr="00BB1BBB">
        <w:rPr>
          <w:rFonts w:ascii="GHEA Grapalat" w:hAnsi="GHEA Grapalat" w:cs="Sylfaen"/>
          <w:lang w:val="hy-AM"/>
        </w:rPr>
        <w:t>որպես</w:t>
      </w:r>
      <w:r w:rsidRPr="00BB1BBB">
        <w:rPr>
          <w:rFonts w:ascii="GHEA Grapalat" w:hAnsi="GHEA Grapalat" w:cs="Sylfaen"/>
          <w:lang w:val="af-ZA"/>
        </w:rPr>
        <w:t xml:space="preserve"> </w:t>
      </w:r>
      <w:r w:rsidRPr="00BB1BBB">
        <w:rPr>
          <w:rFonts w:ascii="GHEA Grapalat" w:hAnsi="GHEA Grapalat" w:cs="Sylfaen"/>
          <w:lang w:val="hy-AM"/>
        </w:rPr>
        <w:t>պետական</w:t>
      </w:r>
      <w:r w:rsidRPr="00BB1BBB">
        <w:rPr>
          <w:rFonts w:ascii="GHEA Grapalat" w:hAnsi="GHEA Grapalat" w:cs="Sylfaen"/>
          <w:lang w:val="af-ZA"/>
        </w:rPr>
        <w:t xml:space="preserve"> </w:t>
      </w:r>
      <w:r w:rsidRPr="00BB1BBB">
        <w:rPr>
          <w:rFonts w:ascii="GHEA Grapalat" w:hAnsi="GHEA Grapalat" w:cs="Sylfaen"/>
          <w:lang w:val="hy-AM"/>
        </w:rPr>
        <w:t>տուրքի</w:t>
      </w:r>
      <w:r w:rsidRPr="00BB1BBB">
        <w:rPr>
          <w:rFonts w:ascii="GHEA Grapalat" w:hAnsi="GHEA Grapalat" w:cs="Sylfaen"/>
          <w:lang w:val="af-ZA"/>
        </w:rPr>
        <w:t xml:space="preserve"> </w:t>
      </w:r>
      <w:r w:rsidRPr="00BB1BBB">
        <w:rPr>
          <w:rFonts w:ascii="GHEA Grapalat" w:hAnsi="GHEA Grapalat" w:cs="Sylfaen"/>
          <w:lang w:val="hy-AM"/>
        </w:rPr>
        <w:t>առաջին</w:t>
      </w:r>
      <w:r w:rsidRPr="00BB1BBB">
        <w:rPr>
          <w:rFonts w:ascii="GHEA Grapalat" w:hAnsi="GHEA Grapalat" w:cs="Sylfaen"/>
          <w:lang w:val="af-ZA"/>
        </w:rPr>
        <w:t xml:space="preserve"> </w:t>
      </w:r>
      <w:r w:rsidRPr="00BB1BBB">
        <w:rPr>
          <w:rFonts w:ascii="GHEA Grapalat" w:hAnsi="GHEA Grapalat" w:cs="Sylfaen"/>
          <w:lang w:val="hy-AM"/>
        </w:rPr>
        <w:t>վճարում</w:t>
      </w:r>
      <w:r w:rsidRPr="00BB1BBB">
        <w:rPr>
          <w:rFonts w:ascii="GHEA Grapalat" w:hAnsi="GHEA Grapalat" w:cs="Sylfaen"/>
          <w:lang w:val="af-ZA"/>
        </w:rPr>
        <w:t xml:space="preserve">, </w:t>
      </w:r>
      <w:r w:rsidRPr="00BB1BBB">
        <w:rPr>
          <w:rFonts w:ascii="GHEA Grapalat" w:hAnsi="GHEA Grapalat" w:cs="Sylfaen"/>
          <w:lang w:val="hy-AM"/>
        </w:rPr>
        <w:t>թե</w:t>
      </w:r>
      <w:r w:rsidRPr="00BB1BBB">
        <w:rPr>
          <w:rFonts w:ascii="GHEA Grapalat" w:hAnsi="GHEA Grapalat" w:cs="Sylfaen"/>
          <w:lang w:val="af-ZA"/>
        </w:rPr>
        <w:t xml:space="preserve"> </w:t>
      </w:r>
      <w:r w:rsidRPr="00BB1BBB">
        <w:rPr>
          <w:rFonts w:ascii="GHEA Grapalat" w:hAnsi="GHEA Grapalat" w:cs="Sylfaen"/>
          <w:lang w:val="hy-AM"/>
        </w:rPr>
        <w:t>հետագա</w:t>
      </w:r>
      <w:r w:rsidRPr="00BB1BBB">
        <w:rPr>
          <w:rFonts w:ascii="GHEA Grapalat" w:hAnsi="GHEA Grapalat" w:cs="Sylfaen"/>
          <w:lang w:val="af-ZA"/>
        </w:rPr>
        <w:t xml:space="preserve"> </w:t>
      </w:r>
      <w:r w:rsidRPr="00BB1BBB">
        <w:rPr>
          <w:rFonts w:ascii="GHEA Grapalat" w:hAnsi="GHEA Grapalat" w:cs="Sylfaen"/>
          <w:lang w:val="hy-AM"/>
        </w:rPr>
        <w:t>տարիների</w:t>
      </w:r>
      <w:r w:rsidRPr="00BB1BBB">
        <w:rPr>
          <w:rFonts w:ascii="GHEA Grapalat" w:hAnsi="GHEA Grapalat" w:cs="Sylfaen"/>
          <w:lang w:val="af-ZA"/>
        </w:rPr>
        <w:t xml:space="preserve"> </w:t>
      </w:r>
      <w:r w:rsidRPr="00BB1BBB">
        <w:rPr>
          <w:rFonts w:ascii="GHEA Grapalat" w:hAnsi="GHEA Grapalat" w:cs="Sylfaen"/>
          <w:lang w:val="hy-AM"/>
        </w:rPr>
        <w:t>համար</w:t>
      </w:r>
      <w:r w:rsidRPr="00BB1BBB">
        <w:rPr>
          <w:rFonts w:ascii="GHEA Grapalat" w:hAnsi="GHEA Grapalat" w:cs="Sylfaen"/>
          <w:lang w:val="af-ZA"/>
        </w:rPr>
        <w:t xml:space="preserve"> </w:t>
      </w:r>
      <w:r w:rsidRPr="00BB1BBB">
        <w:rPr>
          <w:rFonts w:ascii="GHEA Grapalat" w:hAnsi="GHEA Grapalat" w:cs="Sylfaen"/>
          <w:lang w:val="hy-AM"/>
        </w:rPr>
        <w:t>կատարված</w:t>
      </w:r>
      <w:r w:rsidRPr="00BB1BBB">
        <w:rPr>
          <w:rFonts w:ascii="GHEA Grapalat" w:hAnsi="GHEA Grapalat" w:cs="Sylfaen"/>
          <w:lang w:val="af-ZA"/>
        </w:rPr>
        <w:t xml:space="preserve"> </w:t>
      </w:r>
      <w:r w:rsidRPr="00BB1BBB">
        <w:rPr>
          <w:rFonts w:ascii="GHEA Grapalat" w:hAnsi="GHEA Grapalat" w:cs="Sylfaen"/>
          <w:lang w:val="hy-AM"/>
        </w:rPr>
        <w:t>վճարումներ</w:t>
      </w:r>
      <w:r w:rsidRPr="00BB1BBB">
        <w:rPr>
          <w:rFonts w:ascii="GHEA Grapalat" w:hAnsi="GHEA Grapalat" w:cs="Sylfaen"/>
          <w:lang w:val="af-ZA"/>
        </w:rPr>
        <w:t xml:space="preserve">, </w:t>
      </w:r>
      <w:r w:rsidRPr="00BB1BBB">
        <w:rPr>
          <w:rFonts w:ascii="GHEA Grapalat" w:hAnsi="GHEA Grapalat" w:cs="Sylfaen"/>
          <w:lang w:val="hy-AM"/>
        </w:rPr>
        <w:t>և</w:t>
      </w:r>
      <w:r w:rsidRPr="00BB1BBB">
        <w:rPr>
          <w:rFonts w:ascii="GHEA Grapalat" w:hAnsi="GHEA Grapalat" w:cs="Sylfaen"/>
          <w:lang w:val="af-ZA"/>
        </w:rPr>
        <w:t xml:space="preserve"> </w:t>
      </w:r>
      <w:r w:rsidRPr="00BB1BBB">
        <w:rPr>
          <w:rFonts w:ascii="GHEA Grapalat" w:hAnsi="GHEA Grapalat" w:cs="Sylfaen"/>
          <w:lang w:val="hy-AM"/>
        </w:rPr>
        <w:t>թե</w:t>
      </w:r>
      <w:r w:rsidRPr="00BB1BBB">
        <w:rPr>
          <w:rFonts w:ascii="GHEA Grapalat" w:hAnsi="GHEA Grapalat" w:cs="Sylfaen"/>
          <w:lang w:val="af-ZA"/>
        </w:rPr>
        <w:t xml:space="preserve"> </w:t>
      </w:r>
      <w:r w:rsidRPr="00BB1BBB">
        <w:rPr>
          <w:rFonts w:ascii="GHEA Grapalat" w:hAnsi="GHEA Grapalat" w:cs="Sylfaen"/>
          <w:lang w:val="hy-AM"/>
        </w:rPr>
        <w:t>տվյալ</w:t>
      </w:r>
      <w:r w:rsidRPr="00BB1BBB">
        <w:rPr>
          <w:rFonts w:ascii="GHEA Grapalat" w:hAnsi="GHEA Grapalat" w:cs="Sylfaen"/>
          <w:lang w:val="af-ZA"/>
        </w:rPr>
        <w:t xml:space="preserve"> </w:t>
      </w:r>
      <w:r w:rsidRPr="00BB1BBB">
        <w:rPr>
          <w:rFonts w:ascii="GHEA Grapalat" w:hAnsi="GHEA Grapalat" w:cs="Sylfaen"/>
          <w:lang w:val="hy-AM"/>
        </w:rPr>
        <w:t>լիցենզիայի</w:t>
      </w:r>
      <w:r w:rsidRPr="00BB1BBB">
        <w:rPr>
          <w:rFonts w:ascii="GHEA Grapalat" w:hAnsi="GHEA Grapalat" w:cs="Sylfaen"/>
          <w:lang w:val="af-ZA"/>
        </w:rPr>
        <w:t xml:space="preserve"> կամ </w:t>
      </w:r>
      <w:r w:rsidRPr="00BB1BBB">
        <w:rPr>
          <w:rFonts w:ascii="GHEA Grapalat" w:hAnsi="GHEA Grapalat" w:cs="Sylfaen"/>
          <w:lang w:val="hy-AM"/>
        </w:rPr>
        <w:t>լիցենզիայի</w:t>
      </w:r>
      <w:r w:rsidRPr="00BB1BBB">
        <w:rPr>
          <w:rFonts w:ascii="GHEA Grapalat" w:hAnsi="GHEA Grapalat" w:cs="Sylfaen"/>
          <w:lang w:val="af-ZA"/>
        </w:rPr>
        <w:t xml:space="preserve"> </w:t>
      </w:r>
      <w:r w:rsidRPr="00BB1BBB">
        <w:rPr>
          <w:rFonts w:ascii="GHEA Grapalat" w:hAnsi="GHEA Grapalat" w:cs="Sylfaen"/>
          <w:lang w:val="hy-AM"/>
        </w:rPr>
        <w:t>ներդիրի</w:t>
      </w:r>
      <w:r w:rsidRPr="00BB1BBB">
        <w:rPr>
          <w:rFonts w:ascii="GHEA Grapalat" w:hAnsi="GHEA Grapalat" w:cs="Sylfaen"/>
          <w:lang w:val="af-ZA"/>
        </w:rPr>
        <w:t xml:space="preserve"> </w:t>
      </w:r>
      <w:r w:rsidRPr="00BB1BBB">
        <w:rPr>
          <w:rFonts w:ascii="GHEA Grapalat" w:hAnsi="GHEA Grapalat" w:cs="Sylfaen"/>
          <w:lang w:val="hy-AM"/>
        </w:rPr>
        <w:t>կրկնօրինակը</w:t>
      </w:r>
      <w:r w:rsidRPr="00BB1BBB">
        <w:rPr>
          <w:rFonts w:ascii="GHEA Grapalat" w:hAnsi="GHEA Grapalat" w:cs="Sylfaen"/>
          <w:lang w:val="af-ZA"/>
        </w:rPr>
        <w:t xml:space="preserve"> </w:t>
      </w:r>
      <w:r w:rsidRPr="00BB1BBB">
        <w:rPr>
          <w:rFonts w:ascii="GHEA Grapalat" w:hAnsi="GHEA Grapalat" w:cs="Sylfaen"/>
          <w:lang w:val="hy-AM"/>
        </w:rPr>
        <w:t>տալու</w:t>
      </w:r>
      <w:r w:rsidRPr="00BB1BBB">
        <w:rPr>
          <w:rFonts w:ascii="GHEA Grapalat" w:hAnsi="GHEA Grapalat" w:cs="Sylfaen"/>
          <w:lang w:val="af-ZA"/>
        </w:rPr>
        <w:t xml:space="preserve">, </w:t>
      </w:r>
      <w:r w:rsidRPr="00BB1BBB">
        <w:rPr>
          <w:rFonts w:ascii="GHEA Grapalat" w:hAnsi="GHEA Grapalat" w:cs="Sylfaen"/>
          <w:lang w:val="hy-AM"/>
        </w:rPr>
        <w:t>լիցենզիայի</w:t>
      </w:r>
      <w:r w:rsidRPr="00BB1BBB">
        <w:rPr>
          <w:rFonts w:ascii="GHEA Grapalat" w:hAnsi="GHEA Grapalat" w:cs="Sylfaen"/>
          <w:lang w:val="af-ZA"/>
        </w:rPr>
        <w:t xml:space="preserve"> </w:t>
      </w:r>
      <w:r w:rsidRPr="00BB1BBB">
        <w:rPr>
          <w:rFonts w:ascii="GHEA Grapalat" w:hAnsi="GHEA Grapalat" w:cs="Sylfaen"/>
          <w:lang w:val="hy-AM"/>
        </w:rPr>
        <w:t>վերաձևակերպման</w:t>
      </w:r>
      <w:r w:rsidRPr="00BB1BBB">
        <w:rPr>
          <w:rFonts w:ascii="GHEA Grapalat" w:hAnsi="GHEA Grapalat" w:cs="Sylfaen"/>
          <w:lang w:val="af-ZA"/>
        </w:rPr>
        <w:t xml:space="preserve">, </w:t>
      </w:r>
      <w:r w:rsidRPr="00BB1BBB">
        <w:rPr>
          <w:rFonts w:ascii="GHEA Grapalat" w:hAnsi="GHEA Grapalat" w:cs="Sylfaen"/>
          <w:lang w:val="hy-AM"/>
        </w:rPr>
        <w:t>լիցենզիաների</w:t>
      </w:r>
      <w:r w:rsidRPr="00BB1BBB">
        <w:rPr>
          <w:rFonts w:ascii="GHEA Grapalat" w:hAnsi="GHEA Grapalat" w:cs="Sylfaen"/>
          <w:lang w:val="af-ZA"/>
        </w:rPr>
        <w:t xml:space="preserve"> </w:t>
      </w:r>
      <w:r w:rsidRPr="00BB1BBB">
        <w:rPr>
          <w:rFonts w:ascii="GHEA Grapalat" w:hAnsi="GHEA Grapalat" w:cs="Sylfaen"/>
          <w:lang w:val="hy-AM"/>
        </w:rPr>
        <w:t>գրանցամատյանից</w:t>
      </w:r>
      <w:r w:rsidRPr="00BB1BBB">
        <w:rPr>
          <w:rFonts w:ascii="GHEA Grapalat" w:hAnsi="GHEA Grapalat" w:cs="Sylfaen"/>
          <w:lang w:val="af-ZA"/>
        </w:rPr>
        <w:t xml:space="preserve"> </w:t>
      </w:r>
      <w:r w:rsidRPr="00BB1BBB">
        <w:rPr>
          <w:rFonts w:ascii="GHEA Grapalat" w:hAnsi="GHEA Grapalat" w:cs="Sylfaen"/>
          <w:lang w:val="hy-AM"/>
        </w:rPr>
        <w:t>այլ</w:t>
      </w:r>
      <w:r w:rsidRPr="00BB1BBB">
        <w:rPr>
          <w:rFonts w:ascii="GHEA Grapalat" w:hAnsi="GHEA Grapalat" w:cs="Sylfaen"/>
          <w:lang w:val="af-ZA"/>
        </w:rPr>
        <w:t xml:space="preserve"> </w:t>
      </w:r>
      <w:r w:rsidRPr="00BB1BBB">
        <w:rPr>
          <w:rFonts w:ascii="GHEA Grapalat" w:hAnsi="GHEA Grapalat" w:cs="Sylfaen"/>
          <w:lang w:val="hy-AM"/>
        </w:rPr>
        <w:t>անձանց</w:t>
      </w:r>
      <w:r w:rsidRPr="00BB1BBB">
        <w:rPr>
          <w:rFonts w:ascii="GHEA Grapalat" w:hAnsi="GHEA Grapalat" w:cs="Sylfaen"/>
          <w:lang w:val="af-ZA"/>
        </w:rPr>
        <w:t xml:space="preserve"> </w:t>
      </w:r>
      <w:r w:rsidRPr="00BB1BBB">
        <w:rPr>
          <w:rFonts w:ascii="GHEA Grapalat" w:hAnsi="GHEA Grapalat" w:cs="Sylfaen"/>
          <w:lang w:val="hy-AM"/>
        </w:rPr>
        <w:t>տեղեկությունների</w:t>
      </w:r>
      <w:r w:rsidRPr="00BB1BBB">
        <w:rPr>
          <w:rFonts w:ascii="GHEA Grapalat" w:hAnsi="GHEA Grapalat" w:cs="Sylfaen"/>
          <w:lang w:val="af-ZA"/>
        </w:rPr>
        <w:t xml:space="preserve"> </w:t>
      </w:r>
      <w:r w:rsidRPr="00BB1BBB">
        <w:rPr>
          <w:rFonts w:ascii="GHEA Grapalat" w:hAnsi="GHEA Grapalat" w:cs="Sylfaen"/>
          <w:lang w:val="hy-AM"/>
        </w:rPr>
        <w:t>տրամադրման</w:t>
      </w:r>
      <w:r w:rsidRPr="00BB1BBB">
        <w:rPr>
          <w:rFonts w:ascii="GHEA Grapalat" w:hAnsi="GHEA Grapalat" w:cs="Sylfaen"/>
          <w:lang w:val="af-ZA"/>
        </w:rPr>
        <w:t xml:space="preserve">, </w:t>
      </w:r>
      <w:r w:rsidRPr="00BB1BBB">
        <w:rPr>
          <w:rFonts w:ascii="GHEA Grapalat" w:hAnsi="GHEA Grapalat" w:cs="Sylfaen"/>
          <w:lang w:val="hy-AM"/>
        </w:rPr>
        <w:t>ինչպես</w:t>
      </w:r>
      <w:r w:rsidRPr="00BB1BBB">
        <w:rPr>
          <w:rFonts w:ascii="GHEA Grapalat" w:hAnsi="GHEA Grapalat" w:cs="Sylfaen"/>
          <w:lang w:val="af-ZA"/>
        </w:rPr>
        <w:t xml:space="preserve"> </w:t>
      </w:r>
      <w:r w:rsidRPr="00BB1BBB">
        <w:rPr>
          <w:rFonts w:ascii="GHEA Grapalat" w:hAnsi="GHEA Grapalat" w:cs="Sylfaen"/>
          <w:lang w:val="hy-AM"/>
        </w:rPr>
        <w:t>նաև</w:t>
      </w:r>
      <w:r w:rsidRPr="00BB1BBB">
        <w:rPr>
          <w:rFonts w:ascii="GHEA Grapalat" w:hAnsi="GHEA Grapalat" w:cs="Sylfaen"/>
          <w:lang w:val="af-ZA"/>
        </w:rPr>
        <w:t xml:space="preserve"> </w:t>
      </w:r>
      <w:r w:rsidRPr="00BB1BBB">
        <w:rPr>
          <w:rFonts w:ascii="GHEA Grapalat" w:hAnsi="GHEA Grapalat" w:cs="Sylfaen"/>
          <w:lang w:val="hy-AM"/>
        </w:rPr>
        <w:t>լիցենզիայի</w:t>
      </w:r>
      <w:r w:rsidRPr="00BB1BBB">
        <w:rPr>
          <w:rFonts w:ascii="GHEA Grapalat" w:hAnsi="GHEA Grapalat" w:cs="Sylfaen"/>
          <w:lang w:val="af-ZA"/>
        </w:rPr>
        <w:t xml:space="preserve"> </w:t>
      </w:r>
      <w:r w:rsidRPr="00BB1BBB">
        <w:rPr>
          <w:rFonts w:ascii="GHEA Grapalat" w:hAnsi="GHEA Grapalat" w:cs="Sylfaen"/>
          <w:lang w:val="hy-AM"/>
        </w:rPr>
        <w:t>ժամկետի</w:t>
      </w:r>
      <w:r w:rsidRPr="00BB1BBB">
        <w:rPr>
          <w:rFonts w:ascii="GHEA Grapalat" w:hAnsi="GHEA Grapalat" w:cs="Sylfaen"/>
          <w:lang w:val="af-ZA"/>
        </w:rPr>
        <w:t xml:space="preserve"> </w:t>
      </w:r>
      <w:r w:rsidRPr="00BB1BBB">
        <w:rPr>
          <w:rFonts w:ascii="GHEA Grapalat" w:hAnsi="GHEA Grapalat" w:cs="Sylfaen"/>
          <w:lang w:val="hy-AM"/>
        </w:rPr>
        <w:t>երկարաձգման</w:t>
      </w:r>
      <w:r w:rsidRPr="00BB1BBB">
        <w:rPr>
          <w:rFonts w:ascii="GHEA Grapalat" w:hAnsi="GHEA Grapalat" w:cs="Sylfaen"/>
          <w:lang w:val="af-ZA"/>
        </w:rPr>
        <w:t xml:space="preserve"> </w:t>
      </w:r>
      <w:r w:rsidRPr="00BB1BBB">
        <w:rPr>
          <w:rFonts w:ascii="GHEA Grapalat" w:hAnsi="GHEA Grapalat" w:cs="Sylfaen"/>
          <w:lang w:val="hy-AM"/>
        </w:rPr>
        <w:t>համար</w:t>
      </w:r>
      <w:r w:rsidRPr="00BB1BBB">
        <w:rPr>
          <w:rFonts w:ascii="GHEA Grapalat" w:hAnsi="GHEA Grapalat" w:cs="Sylfaen"/>
          <w:lang w:val="af-ZA"/>
        </w:rPr>
        <w:t xml:space="preserve"> պետական տուրքի </w:t>
      </w:r>
      <w:r w:rsidRPr="00BB1BBB">
        <w:rPr>
          <w:rFonts w:ascii="GHEA Grapalat" w:hAnsi="GHEA Grapalat" w:cs="Sylfaen"/>
          <w:lang w:val="hy-AM"/>
        </w:rPr>
        <w:t>վճարումները</w:t>
      </w:r>
      <w:r w:rsidRPr="00BB1BBB">
        <w:rPr>
          <w:rFonts w:ascii="GHEA Grapalat" w:hAnsi="GHEA Grapalat" w:cs="Sylfaen"/>
          <w:lang w:val="af-ZA"/>
        </w:rPr>
        <w:t xml:space="preserve"> </w:t>
      </w:r>
      <w:r w:rsidRPr="00BB1BBB">
        <w:rPr>
          <w:rFonts w:ascii="GHEA Grapalat" w:hAnsi="GHEA Grapalat" w:cs="Sylfaen"/>
          <w:lang w:val="hy-AM"/>
        </w:rPr>
        <w:t>կատարվում</w:t>
      </w:r>
      <w:r w:rsidRPr="00BB1BBB">
        <w:rPr>
          <w:rFonts w:ascii="GHEA Grapalat" w:hAnsi="GHEA Grapalat" w:cs="Sylfaen"/>
          <w:lang w:val="af-ZA"/>
        </w:rPr>
        <w:t xml:space="preserve"> </w:t>
      </w:r>
      <w:r w:rsidRPr="00BB1BBB">
        <w:rPr>
          <w:rFonts w:ascii="GHEA Grapalat" w:hAnsi="GHEA Grapalat" w:cs="Sylfaen"/>
          <w:lang w:val="hy-AM"/>
        </w:rPr>
        <w:t>են</w:t>
      </w:r>
      <w:r w:rsidRPr="00BB1BBB">
        <w:rPr>
          <w:rFonts w:ascii="GHEA Grapalat" w:hAnsi="GHEA Grapalat" w:cs="Sylfaen"/>
          <w:lang w:val="af-ZA"/>
        </w:rPr>
        <w:t xml:space="preserve"> </w:t>
      </w:r>
      <w:r w:rsidRPr="00BB1BBB">
        <w:rPr>
          <w:rFonts w:ascii="GHEA Grapalat" w:hAnsi="GHEA Grapalat" w:cs="Sylfaen"/>
          <w:lang w:val="hy-AM"/>
        </w:rPr>
        <w:t>յուրաքանչյուրի</w:t>
      </w:r>
      <w:r w:rsidRPr="00BB1BBB">
        <w:rPr>
          <w:rFonts w:ascii="GHEA Grapalat" w:hAnsi="GHEA Grapalat" w:cs="Sylfaen"/>
          <w:lang w:val="af-ZA"/>
        </w:rPr>
        <w:t xml:space="preserve"> </w:t>
      </w:r>
      <w:r w:rsidRPr="00BB1BBB">
        <w:rPr>
          <w:rFonts w:ascii="GHEA Grapalat" w:hAnsi="GHEA Grapalat" w:cs="Sylfaen"/>
          <w:lang w:val="hy-AM"/>
        </w:rPr>
        <w:t>համար</w:t>
      </w:r>
      <w:r w:rsidRPr="00BB1BBB">
        <w:rPr>
          <w:rFonts w:ascii="GHEA Grapalat" w:hAnsi="GHEA Grapalat" w:cs="Sylfaen"/>
          <w:lang w:val="af-ZA"/>
        </w:rPr>
        <w:t xml:space="preserve"> </w:t>
      </w:r>
      <w:r w:rsidRPr="00BB1BBB">
        <w:rPr>
          <w:rFonts w:ascii="GHEA Grapalat" w:hAnsi="GHEA Grapalat" w:cs="Sylfaen"/>
          <w:lang w:val="hy-AM"/>
        </w:rPr>
        <w:t>նախատեսված</w:t>
      </w:r>
      <w:r w:rsidRPr="00BB1BBB">
        <w:rPr>
          <w:rFonts w:ascii="GHEA Grapalat" w:hAnsi="GHEA Grapalat" w:cs="Sylfaen"/>
          <w:lang w:val="af-ZA"/>
        </w:rPr>
        <w:t xml:space="preserve"> </w:t>
      </w:r>
      <w:r w:rsidRPr="00BB1BBB">
        <w:rPr>
          <w:rFonts w:ascii="GHEA Grapalat" w:hAnsi="GHEA Grapalat" w:cs="Sylfaen"/>
          <w:lang w:val="hy-AM"/>
        </w:rPr>
        <w:t>նույն</w:t>
      </w:r>
      <w:r w:rsidRPr="00BB1BBB">
        <w:rPr>
          <w:rFonts w:ascii="GHEA Grapalat" w:hAnsi="GHEA Grapalat" w:cs="Sylfaen"/>
          <w:lang w:val="af-ZA"/>
        </w:rPr>
        <w:t xml:space="preserve"> </w:t>
      </w:r>
      <w:r w:rsidRPr="00BB1BBB">
        <w:rPr>
          <w:rFonts w:ascii="GHEA Grapalat" w:hAnsi="GHEA Grapalat" w:cs="Sylfaen"/>
          <w:lang w:val="hy-AM"/>
        </w:rPr>
        <w:t>հաշվեհամարներով</w:t>
      </w:r>
      <w:r w:rsidRPr="00BB1BBB">
        <w:rPr>
          <w:rFonts w:ascii="GHEA Grapalat" w:hAnsi="GHEA Grapalat" w:cs="Sylfaen"/>
          <w:lang w:val="af-ZA"/>
        </w:rPr>
        <w:t xml:space="preserve">, </w:t>
      </w:r>
      <w:r w:rsidRPr="00BB1BBB">
        <w:rPr>
          <w:rFonts w:ascii="GHEA Grapalat" w:hAnsi="GHEA Grapalat" w:cs="Sylfaen"/>
          <w:lang w:val="hy-AM"/>
        </w:rPr>
        <w:t>դրանց</w:t>
      </w:r>
      <w:r w:rsidRPr="00BB1BBB">
        <w:rPr>
          <w:rFonts w:ascii="GHEA Grapalat" w:hAnsi="GHEA Grapalat" w:cs="Sylfaen"/>
          <w:lang w:val="af-ZA"/>
        </w:rPr>
        <w:t xml:space="preserve"> </w:t>
      </w:r>
      <w:r w:rsidRPr="00BB1BBB">
        <w:rPr>
          <w:rFonts w:ascii="GHEA Grapalat" w:hAnsi="GHEA Grapalat" w:cs="Sylfaen"/>
          <w:lang w:val="hy-AM"/>
        </w:rPr>
        <w:t>հետագա</w:t>
      </w:r>
      <w:r w:rsidRPr="00BB1BBB">
        <w:rPr>
          <w:rFonts w:ascii="GHEA Grapalat" w:hAnsi="GHEA Grapalat" w:cs="Sylfaen"/>
          <w:lang w:val="af-ZA"/>
        </w:rPr>
        <w:t xml:space="preserve"> </w:t>
      </w:r>
      <w:r w:rsidRPr="00BB1BBB">
        <w:rPr>
          <w:rFonts w:ascii="GHEA Grapalat" w:hAnsi="GHEA Grapalat" w:cs="Sylfaen"/>
          <w:lang w:val="hy-AM"/>
        </w:rPr>
        <w:t>հաշվառումը</w:t>
      </w:r>
      <w:r w:rsidRPr="00BB1BBB">
        <w:rPr>
          <w:rFonts w:ascii="GHEA Grapalat" w:hAnsi="GHEA Grapalat" w:cs="Sylfaen"/>
          <w:lang w:val="af-ZA"/>
        </w:rPr>
        <w:t xml:space="preserve"> </w:t>
      </w:r>
      <w:r w:rsidRPr="00BB1BBB">
        <w:rPr>
          <w:rFonts w:ascii="GHEA Grapalat" w:hAnsi="GHEA Grapalat" w:cs="Sylfaen"/>
          <w:lang w:val="hy-AM"/>
        </w:rPr>
        <w:t>խնդիրներ</w:t>
      </w:r>
      <w:r w:rsidRPr="00BB1BBB">
        <w:rPr>
          <w:rFonts w:ascii="GHEA Grapalat" w:hAnsi="GHEA Grapalat" w:cs="Sylfaen"/>
          <w:lang w:val="af-ZA"/>
        </w:rPr>
        <w:t xml:space="preserve"> </w:t>
      </w:r>
      <w:r w:rsidRPr="00BB1BBB">
        <w:rPr>
          <w:rFonts w:ascii="GHEA Grapalat" w:hAnsi="GHEA Grapalat" w:cs="Sylfaen"/>
          <w:lang w:val="hy-AM"/>
        </w:rPr>
        <w:t>է</w:t>
      </w:r>
      <w:r w:rsidRPr="00BB1BBB">
        <w:rPr>
          <w:rFonts w:ascii="GHEA Grapalat" w:hAnsi="GHEA Grapalat" w:cs="Sylfaen"/>
          <w:lang w:val="af-ZA"/>
        </w:rPr>
        <w:t xml:space="preserve"> </w:t>
      </w:r>
      <w:r w:rsidRPr="00BB1BBB">
        <w:rPr>
          <w:rFonts w:ascii="GHEA Grapalat" w:hAnsi="GHEA Grapalat" w:cs="Sylfaen"/>
          <w:lang w:val="hy-AM"/>
        </w:rPr>
        <w:t>առաջացնում</w:t>
      </w:r>
      <w:r w:rsidRPr="00BB1BBB">
        <w:rPr>
          <w:rFonts w:ascii="GHEA Grapalat" w:hAnsi="GHEA Grapalat" w:cs="Sylfaen"/>
          <w:lang w:val="af-ZA"/>
        </w:rPr>
        <w:t xml:space="preserve"> </w:t>
      </w:r>
      <w:r w:rsidRPr="00BB1BBB">
        <w:rPr>
          <w:rFonts w:ascii="GHEA Grapalat" w:hAnsi="GHEA Grapalat" w:cs="Sylfaen"/>
          <w:lang w:val="hy-AM"/>
        </w:rPr>
        <w:t>պետական</w:t>
      </w:r>
      <w:r w:rsidRPr="00BB1BBB">
        <w:rPr>
          <w:rFonts w:ascii="GHEA Grapalat" w:hAnsi="GHEA Grapalat" w:cs="Sylfaen"/>
          <w:lang w:val="af-ZA"/>
        </w:rPr>
        <w:t xml:space="preserve"> </w:t>
      </w:r>
      <w:r w:rsidRPr="00BB1BBB">
        <w:rPr>
          <w:rFonts w:ascii="GHEA Grapalat" w:hAnsi="GHEA Grapalat" w:cs="Sylfaen"/>
          <w:lang w:val="hy-AM"/>
        </w:rPr>
        <w:t>տուրքի</w:t>
      </w:r>
      <w:r w:rsidRPr="00BB1BBB">
        <w:rPr>
          <w:rFonts w:ascii="GHEA Grapalat" w:hAnsi="GHEA Grapalat" w:cs="Sylfaen"/>
          <w:lang w:val="af-ZA"/>
        </w:rPr>
        <w:t xml:space="preserve"> </w:t>
      </w:r>
      <w:r w:rsidRPr="00BB1BBB">
        <w:rPr>
          <w:rFonts w:ascii="GHEA Grapalat" w:hAnsi="GHEA Grapalat" w:cs="Sylfaen"/>
          <w:lang w:val="hy-AM"/>
        </w:rPr>
        <w:t>ԱՀՔ</w:t>
      </w:r>
      <w:r w:rsidRPr="00BB1BBB">
        <w:rPr>
          <w:rFonts w:ascii="GHEA Grapalat" w:hAnsi="GHEA Grapalat" w:cs="Sylfaen"/>
          <w:lang w:val="af-ZA"/>
        </w:rPr>
        <w:t>-</w:t>
      </w:r>
      <w:r w:rsidRPr="00BB1BBB">
        <w:rPr>
          <w:rFonts w:ascii="GHEA Grapalat" w:hAnsi="GHEA Grapalat" w:cs="Sylfaen"/>
          <w:lang w:val="hy-AM"/>
        </w:rPr>
        <w:t>ների</w:t>
      </w:r>
      <w:r w:rsidRPr="00BB1BBB">
        <w:rPr>
          <w:rFonts w:ascii="GHEA Grapalat" w:hAnsi="GHEA Grapalat" w:cs="Sylfaen"/>
          <w:lang w:val="af-ZA"/>
        </w:rPr>
        <w:t xml:space="preserve"> </w:t>
      </w:r>
      <w:r w:rsidRPr="00BB1BBB">
        <w:rPr>
          <w:rFonts w:ascii="GHEA Grapalat" w:hAnsi="GHEA Grapalat" w:cs="Sylfaen"/>
          <w:lang w:val="hy-AM"/>
        </w:rPr>
        <w:t>ճիշտ</w:t>
      </w:r>
      <w:r w:rsidRPr="00BB1BBB">
        <w:rPr>
          <w:rFonts w:ascii="GHEA Grapalat" w:hAnsi="GHEA Grapalat" w:cs="Sylfaen"/>
          <w:lang w:val="af-ZA"/>
        </w:rPr>
        <w:t xml:space="preserve"> </w:t>
      </w:r>
      <w:r w:rsidRPr="00BB1BBB">
        <w:rPr>
          <w:rFonts w:ascii="GHEA Grapalat" w:hAnsi="GHEA Grapalat" w:cs="Sylfaen"/>
          <w:lang w:val="hy-AM"/>
        </w:rPr>
        <w:t>վարման</w:t>
      </w:r>
      <w:r w:rsidRPr="00BB1BBB">
        <w:rPr>
          <w:rFonts w:ascii="GHEA Grapalat" w:hAnsi="GHEA Grapalat" w:cs="Sylfaen"/>
          <w:lang w:val="af-ZA"/>
        </w:rPr>
        <w:t xml:space="preserve"> </w:t>
      </w:r>
      <w:r w:rsidRPr="00BB1BBB">
        <w:rPr>
          <w:rFonts w:ascii="GHEA Grapalat" w:hAnsi="GHEA Grapalat" w:cs="Sylfaen"/>
          <w:lang w:val="hy-AM"/>
        </w:rPr>
        <w:t>առումով</w:t>
      </w:r>
      <w:r w:rsidRPr="00BB1BBB">
        <w:rPr>
          <w:rFonts w:ascii="GHEA Grapalat" w:hAnsi="GHEA Grapalat" w:cs="Sylfaen"/>
          <w:lang w:val="af-ZA"/>
        </w:rPr>
        <w:t>,</w:t>
      </w:r>
    </w:p>
    <w:p w:rsidR="00227420" w:rsidRPr="00BB1BBB" w:rsidRDefault="00227420" w:rsidP="00BB1BBB">
      <w:pPr>
        <w:spacing w:line="360" w:lineRule="auto"/>
        <w:ind w:firstLine="567"/>
        <w:jc w:val="both"/>
        <w:rPr>
          <w:rFonts w:ascii="GHEA Grapalat" w:hAnsi="GHEA Grapalat" w:cs="Sylfaen"/>
          <w:lang w:val="af-ZA"/>
        </w:rPr>
      </w:pPr>
      <w:r w:rsidRPr="00BB1BBB">
        <w:rPr>
          <w:rFonts w:ascii="GHEA Grapalat" w:hAnsi="GHEA Grapalat" w:cs="Sylfaen"/>
          <w:lang w:val="af-ZA"/>
        </w:rPr>
        <w:t>գ</w:t>
      </w:r>
      <w:r w:rsidR="001B1248" w:rsidRPr="00BB1BBB">
        <w:rPr>
          <w:rFonts w:ascii="GHEA Grapalat" w:hAnsi="GHEA Grapalat" w:cs="Sylfaen"/>
          <w:lang w:val="af-ZA"/>
        </w:rPr>
        <w:t>.</w:t>
      </w:r>
      <w:r w:rsidRPr="00BB1BBB">
        <w:rPr>
          <w:rFonts w:ascii="GHEA Grapalat" w:hAnsi="GHEA Grapalat" w:cs="Sylfaen"/>
          <w:lang w:val="af-ZA"/>
        </w:rPr>
        <w:t xml:space="preserve"> պետական տուրքի հաշվառման նպատակով մեկ հարկ վճարողի համար վարվում է մեկ միասնական ԱՀՔ՝ անկախ վերջինիս մոտ պետական տուրքի տարբեր </w:t>
      </w:r>
      <w:r w:rsidRPr="00BB1BBB">
        <w:rPr>
          <w:rFonts w:ascii="GHEA Grapalat" w:hAnsi="GHEA Grapalat" w:cs="Sylfaen"/>
          <w:lang w:val="af-ZA"/>
        </w:rPr>
        <w:lastRenderedPageBreak/>
        <w:t>տեսակների առկայությունից, որի արդյունքում տարբեր լիազոր մարմինների մասով կատարված պետական տուրքի վճարումները ժամանակագրական կարգով մարում են պարտավորությունները, և առանձին դեպքե</w:t>
      </w:r>
      <w:r w:rsidRPr="00BB1BBB">
        <w:rPr>
          <w:rFonts w:ascii="GHEA Grapalat" w:hAnsi="GHEA Grapalat" w:cs="Sylfaen"/>
          <w:lang w:val="hy-AM"/>
        </w:rPr>
        <w:t>ր</w:t>
      </w:r>
      <w:r w:rsidRPr="00BB1BBB">
        <w:rPr>
          <w:rFonts w:ascii="GHEA Grapalat" w:hAnsi="GHEA Grapalat" w:cs="Sylfaen"/>
          <w:lang w:val="af-ZA"/>
        </w:rPr>
        <w:t>ում ուղղակի հնարավոր չէ պարզել, թե որ վճարումը որ պարտավորության մարմանն էր ուղղված:</w:t>
      </w:r>
    </w:p>
    <w:p w:rsidR="00227420" w:rsidRPr="00BB1BBB" w:rsidRDefault="00701264" w:rsidP="00BB1BBB">
      <w:pPr>
        <w:spacing w:line="360" w:lineRule="auto"/>
        <w:ind w:firstLine="567"/>
        <w:jc w:val="both"/>
        <w:rPr>
          <w:rFonts w:ascii="GHEA Grapalat" w:hAnsi="GHEA Grapalat" w:cs="Sylfaen"/>
          <w:lang w:val="hy-AM"/>
        </w:rPr>
      </w:pPr>
      <w:r>
        <w:rPr>
          <w:rFonts w:ascii="GHEA Grapalat" w:hAnsi="GHEA Grapalat" w:cs="Sylfaen"/>
          <w:lang w:val="hy-AM"/>
        </w:rPr>
        <w:t>Այս գործողության</w:t>
      </w:r>
      <w:r w:rsidR="00227420" w:rsidRPr="00BB1BBB">
        <w:rPr>
          <w:rFonts w:ascii="GHEA Grapalat" w:hAnsi="GHEA Grapalat" w:cs="Sylfaen"/>
          <w:lang w:val="hy-AM"/>
        </w:rPr>
        <w:t xml:space="preserve"> իրականացմամբ նախատեսվում է տարեկան տուրքի գանձման օբյեկտների գծով ունենալ մեկ միասնական հաշիվ, կարգավորել տարեկան տուրքի գանձման օբյեկտների գծով լիազոր մարմիններից ստացվող տեղեկատվության գործընթացը, անհրաժեշտ փոփոխություններ նախաձեռնել համապատասխան իրավական ակտերում, ինչպես նաև ՊԵԿ-ի կողմից ԱՀՔ-ներում չհաշվառվող (վիճակագրական բնույթ կրող) պետական տուրքի գանձման օբյեկտ համարվող տեղեկությունների փոխանակումը տեղափոխել հաշվետվությունների ներկայացման էլեկտրոնային համակարգ:</w:t>
      </w:r>
    </w:p>
    <w:p w:rsidR="00227420" w:rsidRDefault="00227420" w:rsidP="00227420">
      <w:pPr>
        <w:pStyle w:val="ListParagraph"/>
        <w:numPr>
          <w:ilvl w:val="0"/>
          <w:numId w:val="85"/>
        </w:numPr>
        <w:spacing w:after="0" w:line="360" w:lineRule="auto"/>
        <w:ind w:left="714" w:hanging="357"/>
        <w:jc w:val="both"/>
        <w:rPr>
          <w:rFonts w:ascii="GHEA Grapalat" w:hAnsi="GHEA Grapalat" w:cs="Arial Unicode"/>
          <w:b/>
          <w:bCs/>
          <w:i/>
          <w:sz w:val="24"/>
          <w:szCs w:val="24"/>
          <w:lang w:val="hy-AM"/>
        </w:rPr>
      </w:pPr>
      <w:r w:rsidRPr="00FB76AD">
        <w:rPr>
          <w:rFonts w:ascii="GHEA Grapalat" w:hAnsi="GHEA Grapalat" w:cs="Arial Unicode"/>
          <w:b/>
          <w:bCs/>
          <w:i/>
          <w:sz w:val="24"/>
          <w:szCs w:val="24"/>
          <w:lang w:val="hy-AM"/>
        </w:rPr>
        <w:t>Ակնկալվող արդյունքներ</w:t>
      </w:r>
    </w:p>
    <w:p w:rsidR="00B63C08" w:rsidRPr="00B63C08" w:rsidRDefault="00B63C08" w:rsidP="00B63C08">
      <w:pPr>
        <w:pStyle w:val="ListParagraph"/>
        <w:spacing w:after="0" w:line="360" w:lineRule="auto"/>
        <w:ind w:left="0" w:firstLine="714"/>
        <w:jc w:val="both"/>
        <w:rPr>
          <w:rFonts w:ascii="GHEA Grapalat" w:hAnsi="GHEA Grapalat" w:cs="Arial Unicode"/>
          <w:bCs/>
          <w:sz w:val="24"/>
          <w:szCs w:val="24"/>
          <w:lang w:val="hy-AM"/>
        </w:rPr>
      </w:pPr>
      <w:r>
        <w:rPr>
          <w:rFonts w:ascii="GHEA Grapalat" w:hAnsi="GHEA Grapalat" w:cs="Arial Unicode"/>
          <w:bCs/>
          <w:sz w:val="24"/>
          <w:szCs w:val="24"/>
          <w:lang w:val="hy-AM"/>
        </w:rPr>
        <w:t>Պ</w:t>
      </w:r>
      <w:r w:rsidRPr="00B63C08">
        <w:rPr>
          <w:rFonts w:ascii="GHEA Grapalat" w:hAnsi="GHEA Grapalat" w:cs="Arial Unicode"/>
          <w:bCs/>
          <w:sz w:val="24"/>
          <w:szCs w:val="24"/>
          <w:lang w:val="hy-AM"/>
        </w:rPr>
        <w:t>ետական տուրքի հաշվառման ինքնաշխատ համակարգ</w:t>
      </w:r>
      <w:r>
        <w:rPr>
          <w:rFonts w:ascii="GHEA Grapalat" w:hAnsi="GHEA Grapalat" w:cs="Arial Unicode"/>
          <w:bCs/>
          <w:sz w:val="24"/>
          <w:szCs w:val="24"/>
          <w:lang w:val="hy-AM"/>
        </w:rPr>
        <w:t>ի ներդրման արդյունքում</w:t>
      </w:r>
      <w:r w:rsidR="00D8709C">
        <w:rPr>
          <w:rFonts w:ascii="GHEA Grapalat" w:hAnsi="GHEA Grapalat" w:cs="Arial Unicode"/>
          <w:bCs/>
          <w:sz w:val="24"/>
          <w:szCs w:val="24"/>
          <w:lang w:val="hy-AM"/>
        </w:rPr>
        <w:t>.</w:t>
      </w:r>
    </w:p>
    <w:p w:rsidR="00227420" w:rsidRPr="00FB76AD" w:rsidRDefault="00227420" w:rsidP="005E0802">
      <w:pPr>
        <w:pStyle w:val="ListParagraph"/>
        <w:shd w:val="clear" w:color="auto" w:fill="FFFFFF"/>
        <w:spacing w:after="0" w:line="360" w:lineRule="auto"/>
        <w:ind w:left="0" w:firstLine="567"/>
        <w:jc w:val="both"/>
        <w:rPr>
          <w:rFonts w:ascii="GHEA Grapalat" w:hAnsi="GHEA Grapalat" w:cs="Arial Unicode"/>
          <w:bCs/>
          <w:sz w:val="24"/>
          <w:szCs w:val="24"/>
          <w:lang w:val="hy-AM"/>
        </w:rPr>
      </w:pPr>
      <w:r w:rsidRPr="00BB4856">
        <w:rPr>
          <w:rFonts w:ascii="GHEA Grapalat" w:hAnsi="GHEA Grapalat" w:cs="Arial Unicode"/>
          <w:bCs/>
          <w:sz w:val="24"/>
          <w:szCs w:val="24"/>
          <w:lang w:val="hy-AM"/>
        </w:rPr>
        <w:t>ա.</w:t>
      </w:r>
      <w:r w:rsidRPr="00FB76AD">
        <w:rPr>
          <w:rFonts w:ascii="GHEA Grapalat" w:hAnsi="GHEA Grapalat" w:cs="Arial Unicode"/>
          <w:bCs/>
          <w:sz w:val="24"/>
          <w:szCs w:val="24"/>
          <w:lang w:val="hy-AM"/>
        </w:rPr>
        <w:t xml:space="preserve"> էականորեն կբարձրանա պետական տուրքի հաշվառման գործառույթի որակն ու ճշգրտությունը, </w:t>
      </w:r>
    </w:p>
    <w:p w:rsidR="00227420" w:rsidRPr="00FB76AD" w:rsidRDefault="00227420" w:rsidP="005E0802">
      <w:pPr>
        <w:pStyle w:val="ListParagraph"/>
        <w:shd w:val="clear" w:color="auto" w:fill="FFFFFF"/>
        <w:spacing w:after="0" w:line="360" w:lineRule="auto"/>
        <w:ind w:left="0" w:firstLine="567"/>
        <w:jc w:val="both"/>
        <w:rPr>
          <w:rFonts w:ascii="GHEA Grapalat" w:hAnsi="GHEA Grapalat" w:cs="Arial Unicode"/>
          <w:bCs/>
          <w:sz w:val="24"/>
          <w:szCs w:val="24"/>
          <w:lang w:val="hy-AM"/>
        </w:rPr>
      </w:pPr>
      <w:r w:rsidRPr="00FB76AD">
        <w:rPr>
          <w:rFonts w:ascii="GHEA Grapalat" w:hAnsi="GHEA Grapalat" w:cs="Arial Unicode"/>
          <w:bCs/>
          <w:sz w:val="24"/>
          <w:szCs w:val="24"/>
          <w:lang w:val="hy-AM"/>
        </w:rPr>
        <w:t>բ</w:t>
      </w:r>
      <w:r w:rsidRPr="00BB4856">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պետական տուրքի ԱՀՔ-ն հասանելի կլինի և</w:t>
      </w:r>
      <w:r w:rsidR="00B63C08">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հարկ վճարողին, և</w:t>
      </w:r>
      <w:r w:rsidR="00B63C08">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լիազոր մարմնին, որի արդյունքում կբացառվեն պետական տուրքի պարտավորությունների հաշվառման հետ կապված անհամապատասխանությունները,</w:t>
      </w:r>
    </w:p>
    <w:p w:rsidR="00227420" w:rsidRPr="00FB76AD" w:rsidRDefault="00227420" w:rsidP="005E0802">
      <w:pPr>
        <w:pStyle w:val="ListParagraph"/>
        <w:shd w:val="clear" w:color="auto" w:fill="FFFFFF"/>
        <w:spacing w:after="0" w:line="360" w:lineRule="auto"/>
        <w:ind w:left="0" w:firstLine="567"/>
        <w:jc w:val="both"/>
        <w:rPr>
          <w:rFonts w:ascii="GHEA Grapalat" w:hAnsi="GHEA Grapalat" w:cs="Arial Unicode"/>
          <w:bCs/>
          <w:sz w:val="24"/>
          <w:szCs w:val="24"/>
          <w:lang w:val="hy-AM"/>
        </w:rPr>
      </w:pPr>
      <w:r w:rsidRPr="00FB76AD">
        <w:rPr>
          <w:rFonts w:ascii="GHEA Grapalat" w:hAnsi="GHEA Grapalat" w:cs="Arial Unicode"/>
          <w:bCs/>
          <w:sz w:val="24"/>
          <w:szCs w:val="24"/>
          <w:lang w:val="hy-AM"/>
        </w:rPr>
        <w:t>գ</w:t>
      </w:r>
      <w:r w:rsidRPr="00BB4856">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հնարավոր կլինի առավել պատշաճ հսկողություն իրականացնել պետական տուրքի պարտավորություն կրող հարկ վճարողների նկատմամբ,</w:t>
      </w:r>
    </w:p>
    <w:p w:rsidR="00227420" w:rsidRPr="00FB76AD" w:rsidRDefault="00227420" w:rsidP="005E0802">
      <w:pPr>
        <w:pStyle w:val="ListParagraph"/>
        <w:shd w:val="clear" w:color="auto" w:fill="FFFFFF"/>
        <w:spacing w:after="0" w:line="360" w:lineRule="auto"/>
        <w:ind w:left="0" w:firstLine="567"/>
        <w:jc w:val="both"/>
        <w:rPr>
          <w:rFonts w:ascii="GHEA Grapalat" w:hAnsi="GHEA Grapalat" w:cs="Arial Unicode"/>
          <w:bCs/>
          <w:sz w:val="24"/>
          <w:szCs w:val="24"/>
          <w:lang w:val="hy-AM"/>
        </w:rPr>
      </w:pPr>
      <w:r w:rsidRPr="00FB76AD">
        <w:rPr>
          <w:rFonts w:ascii="GHEA Grapalat" w:hAnsi="GHEA Grapalat" w:cs="Arial Unicode"/>
          <w:bCs/>
          <w:sz w:val="24"/>
          <w:szCs w:val="24"/>
          <w:lang w:val="hy-AM"/>
        </w:rPr>
        <w:t>դ</w:t>
      </w:r>
      <w:r w:rsidRPr="00BB4856">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նվազագույնի կհասցվեն աշխատակիցների միջամտության արդյունքում ստեղծված պետական տուրքի պարտավորության հաշվառման հետ կապված ռիսկերը,</w:t>
      </w:r>
    </w:p>
    <w:p w:rsidR="00037BA9" w:rsidRPr="00037BA9" w:rsidRDefault="00227420" w:rsidP="00037BA9">
      <w:pPr>
        <w:pStyle w:val="ListParagraph"/>
        <w:shd w:val="clear" w:color="auto" w:fill="FFFFFF"/>
        <w:spacing w:after="0" w:line="360" w:lineRule="auto"/>
        <w:ind w:left="0" w:firstLine="567"/>
        <w:jc w:val="both"/>
        <w:rPr>
          <w:rFonts w:ascii="GHEA Grapalat" w:hAnsi="GHEA Grapalat" w:cs="Arial Unicode"/>
          <w:bCs/>
          <w:sz w:val="24"/>
          <w:szCs w:val="24"/>
          <w:lang w:val="hy-AM"/>
        </w:rPr>
      </w:pPr>
      <w:r w:rsidRPr="00FB76AD">
        <w:rPr>
          <w:rFonts w:ascii="GHEA Grapalat" w:hAnsi="GHEA Grapalat" w:cs="Arial Unicode"/>
          <w:bCs/>
          <w:sz w:val="24"/>
          <w:szCs w:val="24"/>
          <w:lang w:val="hy-AM"/>
        </w:rPr>
        <w:lastRenderedPageBreak/>
        <w:t>ե</w:t>
      </w:r>
      <w:r w:rsidRPr="00BB4856">
        <w:rPr>
          <w:rFonts w:ascii="GHEA Grapalat" w:hAnsi="GHEA Grapalat" w:cs="Arial Unicode"/>
          <w:bCs/>
          <w:sz w:val="24"/>
          <w:szCs w:val="24"/>
          <w:lang w:val="hy-AM"/>
        </w:rPr>
        <w:t>.</w:t>
      </w:r>
      <w:r w:rsidRPr="00FB76AD">
        <w:rPr>
          <w:rFonts w:ascii="GHEA Grapalat" w:hAnsi="GHEA Grapalat" w:cs="Arial Unicode"/>
          <w:bCs/>
          <w:sz w:val="24"/>
          <w:szCs w:val="24"/>
          <w:lang w:val="hy-AM"/>
        </w:rPr>
        <w:t xml:space="preserve"> ՊԵԿ-ի կողմից ԱՀՔ-ներում չհաշվառվող (վիճակագրական բնույթ կրող) տեղեկատությունը ՀՀ կառավարության լիազոր մարմնի կողմից </w:t>
      </w:r>
      <w:r w:rsidR="00B63C08">
        <w:rPr>
          <w:rFonts w:ascii="GHEA Grapalat" w:hAnsi="GHEA Grapalat" w:cs="Arial Unicode"/>
          <w:bCs/>
          <w:sz w:val="24"/>
          <w:szCs w:val="24"/>
          <w:lang w:val="hy-AM"/>
        </w:rPr>
        <w:t>կներ</w:t>
      </w:r>
      <w:r w:rsidRPr="00FB76AD">
        <w:rPr>
          <w:rFonts w:ascii="GHEA Grapalat" w:hAnsi="GHEA Grapalat" w:cs="Arial Unicode"/>
          <w:bCs/>
          <w:sz w:val="24"/>
          <w:szCs w:val="24"/>
          <w:lang w:val="hy-AM"/>
        </w:rPr>
        <w:t>կայ</w:t>
      </w:r>
      <w:r w:rsidR="00B63C08">
        <w:rPr>
          <w:rFonts w:ascii="GHEA Grapalat" w:hAnsi="GHEA Grapalat" w:cs="Arial Unicode"/>
          <w:bCs/>
          <w:sz w:val="24"/>
          <w:szCs w:val="24"/>
          <w:lang w:val="hy-AM"/>
        </w:rPr>
        <w:t>ա</w:t>
      </w:r>
      <w:r w:rsidRPr="00FB76AD">
        <w:rPr>
          <w:rFonts w:ascii="GHEA Grapalat" w:hAnsi="GHEA Grapalat" w:cs="Arial Unicode"/>
          <w:bCs/>
          <w:sz w:val="24"/>
          <w:szCs w:val="24"/>
          <w:lang w:val="hy-AM"/>
        </w:rPr>
        <w:t>ցվի հաշվետվությունների ներկայացման էլեկտրոնային համակարգի («File online») միջոցով։</w:t>
      </w:r>
    </w:p>
    <w:p w:rsidR="006B7F80" w:rsidRPr="00FB76AD" w:rsidRDefault="00AB0902" w:rsidP="00347149">
      <w:pPr>
        <w:pStyle w:val="Heading4"/>
        <w:spacing w:before="120" w:after="120"/>
        <w:jc w:val="both"/>
        <w:rPr>
          <w:rFonts w:ascii="GHEA Grapalat" w:hAnsi="GHEA Grapalat"/>
          <w:b/>
          <w:i w:val="0"/>
          <w:color w:val="auto"/>
          <w:lang w:val="hy-AM"/>
        </w:rPr>
      </w:pPr>
      <w:bookmarkStart w:id="35" w:name="_Toc73347772"/>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A84AC9" w:rsidRPr="00FB76AD">
        <w:rPr>
          <w:rFonts w:ascii="GHEA Grapalat" w:hAnsi="GHEA Grapalat"/>
          <w:b/>
          <w:i w:val="0"/>
          <w:color w:val="auto"/>
          <w:lang w:val="hy-AM"/>
        </w:rPr>
        <w:t>1.</w:t>
      </w:r>
      <w:r w:rsidR="00176534" w:rsidRPr="00FB76AD">
        <w:rPr>
          <w:rFonts w:ascii="GHEA Grapalat" w:hAnsi="GHEA Grapalat"/>
          <w:b/>
          <w:i w:val="0"/>
          <w:color w:val="auto"/>
          <w:lang w:val="hy-AM"/>
        </w:rPr>
        <w:t>1</w:t>
      </w:r>
      <w:r w:rsidR="00227420" w:rsidRPr="00B93438">
        <w:rPr>
          <w:rFonts w:ascii="GHEA Grapalat" w:hAnsi="GHEA Grapalat"/>
          <w:b/>
          <w:i w:val="0"/>
          <w:color w:val="auto"/>
          <w:lang w:val="hy-AM"/>
        </w:rPr>
        <w:t>2</w:t>
      </w:r>
      <w:r w:rsidR="00A84AC9" w:rsidRPr="00FB76AD">
        <w:rPr>
          <w:rFonts w:ascii="GHEA Grapalat" w:hAnsi="GHEA Grapalat"/>
          <w:b/>
          <w:i w:val="0"/>
          <w:color w:val="auto"/>
          <w:lang w:val="hy-AM"/>
        </w:rPr>
        <w:t xml:space="preserve">. </w:t>
      </w:r>
      <w:r w:rsidR="00BB5CC1" w:rsidRPr="00FB76AD">
        <w:rPr>
          <w:rFonts w:ascii="GHEA Grapalat" w:hAnsi="GHEA Grapalat"/>
          <w:b/>
          <w:i w:val="0"/>
          <w:color w:val="auto"/>
          <w:lang w:val="hy-AM"/>
        </w:rPr>
        <w:t>Էլեկտրոնային վճարման համակարգեր</w:t>
      </w:r>
      <w:bookmarkEnd w:id="35"/>
    </w:p>
    <w:p w:rsidR="000D061E" w:rsidRPr="00B93438" w:rsidRDefault="006B7F80" w:rsidP="00347149">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BB5CC1" w:rsidRPr="00FB76AD">
        <w:rPr>
          <w:rFonts w:ascii="GHEA Grapalat" w:hAnsi="GHEA Grapalat"/>
          <w:b/>
          <w:i/>
          <w:lang w:val="hy-AM"/>
        </w:rPr>
        <w:t>ներդնել մ</w:t>
      </w:r>
      <w:r w:rsidRPr="00FB76AD">
        <w:rPr>
          <w:rFonts w:ascii="GHEA Grapalat" w:hAnsi="GHEA Grapalat"/>
          <w:b/>
          <w:i/>
          <w:lang w:val="hy-AM"/>
        </w:rPr>
        <w:t xml:space="preserve">աքսային վճարներն էլեկտրոնային եղանակով իրականացնելու </w:t>
      </w:r>
      <w:r w:rsidR="00BB5CC1" w:rsidRPr="00FB76AD">
        <w:rPr>
          <w:rFonts w:ascii="GHEA Grapalat" w:hAnsi="GHEA Grapalat"/>
          <w:b/>
          <w:i/>
          <w:lang w:val="hy-AM"/>
        </w:rPr>
        <w:t xml:space="preserve">տեխնիկական </w:t>
      </w:r>
      <w:r w:rsidRPr="00FB76AD">
        <w:rPr>
          <w:rFonts w:ascii="GHEA Grapalat" w:hAnsi="GHEA Grapalat"/>
          <w:b/>
          <w:i/>
          <w:lang w:val="hy-AM"/>
        </w:rPr>
        <w:t>հնարավորություն</w:t>
      </w:r>
      <w:r w:rsidR="00BB5CC1" w:rsidRPr="00FB76AD">
        <w:rPr>
          <w:rFonts w:ascii="GHEA Grapalat" w:hAnsi="GHEA Grapalat"/>
          <w:b/>
          <w:i/>
          <w:lang w:val="hy-AM"/>
        </w:rPr>
        <w:t>ներ)</w:t>
      </w:r>
    </w:p>
    <w:p w:rsidR="00564F17" w:rsidRPr="00FB76AD" w:rsidRDefault="00564F17" w:rsidP="00BB1BBB">
      <w:pPr>
        <w:pStyle w:val="ListParagraph"/>
        <w:numPr>
          <w:ilvl w:val="0"/>
          <w:numId w:val="21"/>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0D061E" w:rsidRPr="00FB76AD" w:rsidRDefault="000D061E" w:rsidP="005E0802">
      <w:pPr>
        <w:spacing w:line="360" w:lineRule="auto"/>
        <w:ind w:firstLine="567"/>
        <w:jc w:val="both"/>
        <w:rPr>
          <w:rFonts w:ascii="GHEA Grapalat" w:hAnsi="GHEA Grapalat" w:cs="Arial"/>
          <w:b/>
          <w:lang w:val="hy-AM"/>
        </w:rPr>
      </w:pPr>
      <w:r w:rsidRPr="00FB76AD">
        <w:rPr>
          <w:rFonts w:ascii="GHEA Grapalat" w:hAnsi="GHEA Grapalat" w:cs="Arial"/>
          <w:lang w:val="hy-AM"/>
        </w:rPr>
        <w:t>Նախատեսվում է ապահովել մաքսային ընթացակարգերի շրջանակներում տնտես</w:t>
      </w:r>
      <w:r w:rsidR="00066CD7" w:rsidRPr="00FB76AD">
        <w:rPr>
          <w:rFonts w:ascii="GHEA Grapalat" w:hAnsi="GHEA Grapalat" w:cs="Arial"/>
          <w:lang w:val="hy-AM"/>
        </w:rPr>
        <w:t>ա</w:t>
      </w:r>
      <w:r w:rsidRPr="00FB76AD">
        <w:rPr>
          <w:rFonts w:ascii="GHEA Grapalat" w:hAnsi="GHEA Grapalat" w:cs="Arial"/>
          <w:lang w:val="hy-AM"/>
        </w:rPr>
        <w:t>վարողների կողմից իրենց վճարներն էլեկտրոնային եղանակով իրականացնելու հնարավորություն։ Այն պետք է հնարավորություն ընձեռի տնտես</w:t>
      </w:r>
      <w:r w:rsidR="00066CD7" w:rsidRPr="00FB76AD">
        <w:rPr>
          <w:rFonts w:ascii="GHEA Grapalat" w:hAnsi="GHEA Grapalat" w:cs="Arial"/>
          <w:lang w:val="hy-AM"/>
        </w:rPr>
        <w:t>ա</w:t>
      </w:r>
      <w:r w:rsidRPr="00FB76AD">
        <w:rPr>
          <w:rFonts w:ascii="GHEA Grapalat" w:hAnsi="GHEA Grapalat" w:cs="Arial"/>
          <w:lang w:val="hy-AM"/>
        </w:rPr>
        <w:t>վարողին հավա</w:t>
      </w:r>
      <w:r w:rsidR="00153ED8" w:rsidRPr="00FB76AD">
        <w:rPr>
          <w:rFonts w:ascii="GHEA Grapalat" w:hAnsi="GHEA Grapalat" w:cs="Arial"/>
          <w:lang w:val="hy-AM"/>
        </w:rPr>
        <w:softHyphen/>
      </w:r>
      <w:r w:rsidRPr="00FB76AD">
        <w:rPr>
          <w:rFonts w:ascii="GHEA Grapalat" w:hAnsi="GHEA Grapalat" w:cs="Arial"/>
          <w:lang w:val="hy-AM"/>
        </w:rPr>
        <w:t>քագրվող բոլոր մաքսային վճարներն իրականացնել էլեկտրոնային կենտրոնացված եղանակով:</w:t>
      </w:r>
      <w:r w:rsidRPr="00FB76AD">
        <w:rPr>
          <w:rFonts w:ascii="GHEA Grapalat" w:hAnsi="GHEA Grapalat" w:cs="Arial"/>
          <w:b/>
          <w:lang w:val="hy-AM"/>
        </w:rPr>
        <w:t xml:space="preserve"> </w:t>
      </w:r>
    </w:p>
    <w:p w:rsidR="000D061E" w:rsidRDefault="000D061E" w:rsidP="007653DC">
      <w:pPr>
        <w:pStyle w:val="ListParagraph"/>
        <w:numPr>
          <w:ilvl w:val="0"/>
          <w:numId w:val="2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C170D7" w:rsidRPr="00C170D7" w:rsidRDefault="00C170D7" w:rsidP="00C170D7">
      <w:pPr>
        <w:pStyle w:val="ListParagraph"/>
        <w:spacing w:after="0" w:line="360" w:lineRule="auto"/>
        <w:jc w:val="both"/>
        <w:rPr>
          <w:rFonts w:ascii="GHEA Grapalat" w:hAnsi="GHEA Grapalat" w:cs="Arial"/>
          <w:sz w:val="24"/>
          <w:lang w:val="hy-AM"/>
        </w:rPr>
      </w:pPr>
      <w:r>
        <w:rPr>
          <w:rFonts w:ascii="GHEA Grapalat" w:hAnsi="GHEA Grapalat" w:cs="Arial"/>
          <w:sz w:val="24"/>
          <w:lang w:val="hy-AM"/>
        </w:rPr>
        <w:t>Գործողության կատարման արդյունքում</w:t>
      </w:r>
      <w:r w:rsidR="00D8709C">
        <w:rPr>
          <w:rFonts w:ascii="GHEA Grapalat" w:hAnsi="GHEA Grapalat" w:cs="Arial"/>
          <w:sz w:val="24"/>
          <w:lang w:val="hy-AM"/>
        </w:rPr>
        <w:t>.</w:t>
      </w:r>
    </w:p>
    <w:p w:rsidR="000D061E"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ա. </w:t>
      </w:r>
      <w:r w:rsidR="00C170D7">
        <w:rPr>
          <w:rFonts w:ascii="GHEA Grapalat" w:hAnsi="GHEA Grapalat" w:cs="Arial"/>
          <w:sz w:val="24"/>
          <w:lang w:val="hy-AM"/>
        </w:rPr>
        <w:t>կապահովվի</w:t>
      </w:r>
      <w:r w:rsidR="00C170D7" w:rsidRPr="00FB76AD">
        <w:rPr>
          <w:rFonts w:ascii="GHEA Grapalat" w:hAnsi="GHEA Grapalat"/>
          <w:sz w:val="24"/>
          <w:szCs w:val="24"/>
          <w:lang w:val="hy-AM"/>
        </w:rPr>
        <w:t xml:space="preserve"> </w:t>
      </w:r>
      <w:r w:rsidR="000D061E" w:rsidRPr="00FB76AD">
        <w:rPr>
          <w:rFonts w:ascii="GHEA Grapalat" w:hAnsi="GHEA Grapalat"/>
          <w:sz w:val="24"/>
          <w:szCs w:val="24"/>
          <w:lang w:val="hy-AM"/>
        </w:rPr>
        <w:t>մաքսային վճարները էլեկտրոնային եղանակով վճարելու հնարավո</w:t>
      </w:r>
      <w:r w:rsidR="00153ED8" w:rsidRPr="00FB76AD">
        <w:rPr>
          <w:rFonts w:ascii="GHEA Grapalat" w:hAnsi="GHEA Grapalat"/>
          <w:sz w:val="24"/>
          <w:szCs w:val="24"/>
          <w:lang w:val="hy-AM"/>
        </w:rPr>
        <w:softHyphen/>
      </w:r>
      <w:r w:rsidR="000D061E" w:rsidRPr="00FB76AD">
        <w:rPr>
          <w:rFonts w:ascii="GHEA Grapalat" w:hAnsi="GHEA Grapalat"/>
          <w:sz w:val="24"/>
          <w:szCs w:val="24"/>
          <w:lang w:val="hy-AM"/>
        </w:rPr>
        <w:t>րություն</w:t>
      </w:r>
      <w:r w:rsidR="00153ED8" w:rsidRPr="00FB76AD">
        <w:rPr>
          <w:rFonts w:ascii="GHEA Grapalat" w:hAnsi="GHEA Grapalat"/>
          <w:sz w:val="24"/>
          <w:szCs w:val="24"/>
          <w:lang w:val="hy-AM"/>
        </w:rPr>
        <w:t>,</w:t>
      </w:r>
      <w:r w:rsidR="000D061E" w:rsidRPr="00FB76AD">
        <w:rPr>
          <w:rFonts w:ascii="GHEA Grapalat" w:hAnsi="GHEA Grapalat"/>
          <w:sz w:val="24"/>
          <w:szCs w:val="24"/>
          <w:lang w:val="hy-AM"/>
        </w:rPr>
        <w:t xml:space="preserve"> </w:t>
      </w:r>
    </w:p>
    <w:p w:rsidR="00C170D7" w:rsidRDefault="007A493A" w:rsidP="00C170D7">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C170D7">
        <w:rPr>
          <w:rFonts w:ascii="GHEA Grapalat" w:hAnsi="GHEA Grapalat"/>
          <w:sz w:val="24"/>
          <w:szCs w:val="24"/>
          <w:lang w:val="hy-AM"/>
        </w:rPr>
        <w:t xml:space="preserve">կներդրվի </w:t>
      </w:r>
      <w:r w:rsidR="000D061E" w:rsidRPr="00FB76AD">
        <w:rPr>
          <w:rFonts w:ascii="GHEA Grapalat" w:hAnsi="GHEA Grapalat"/>
          <w:sz w:val="24"/>
          <w:szCs w:val="24"/>
          <w:lang w:val="hy-AM"/>
        </w:rPr>
        <w:t>մաքսային պարտավորություններն իրականացնելու թափանցիկ և դյուրին ընթացակարգ</w:t>
      </w:r>
      <w:r w:rsidR="00153ED8" w:rsidRPr="00FB76AD">
        <w:rPr>
          <w:rFonts w:ascii="GHEA Grapalat" w:hAnsi="GHEA Grapalat"/>
          <w:sz w:val="24"/>
          <w:szCs w:val="24"/>
          <w:lang w:val="hy-AM"/>
        </w:rPr>
        <w:t>։</w:t>
      </w:r>
    </w:p>
    <w:p w:rsidR="00C170D7" w:rsidRDefault="00A11BBA" w:rsidP="00037BA9">
      <w:pPr>
        <w:pStyle w:val="ListParagraph"/>
        <w:spacing w:line="360" w:lineRule="auto"/>
        <w:ind w:left="0" w:firstLine="567"/>
        <w:jc w:val="both"/>
        <w:rPr>
          <w:rFonts w:ascii="GHEA Grapalat" w:hAnsi="GHEA Grapalat"/>
          <w:sz w:val="24"/>
          <w:szCs w:val="24"/>
          <w:lang w:val="hy-AM"/>
        </w:rPr>
      </w:pPr>
      <w:r w:rsidRPr="00C170D7">
        <w:rPr>
          <w:rFonts w:ascii="GHEA Grapalat" w:hAnsi="GHEA Grapalat"/>
          <w:sz w:val="24"/>
          <w:szCs w:val="24"/>
          <w:lang w:val="hy-AM"/>
        </w:rPr>
        <w:t>Ներկայումս առկա չէ մաքսային պարտավորությունների առցանց մարման հնարավորություն։</w:t>
      </w:r>
    </w:p>
    <w:p w:rsidR="00037BA9" w:rsidRPr="00037BA9" w:rsidRDefault="00037BA9" w:rsidP="00037BA9">
      <w:pPr>
        <w:pStyle w:val="Heading4"/>
        <w:spacing w:before="120" w:after="120"/>
        <w:jc w:val="both"/>
        <w:rPr>
          <w:rFonts w:ascii="GHEA Grapalat" w:hAnsi="GHEA Grapalat"/>
          <w:b/>
          <w:i w:val="0"/>
          <w:color w:val="auto"/>
          <w:lang w:val="hy-AM"/>
        </w:rPr>
      </w:pPr>
      <w:bookmarkStart w:id="36" w:name="_Toc73347773"/>
      <w:r>
        <w:rPr>
          <w:rFonts w:ascii="GHEA Grapalat" w:hAnsi="GHEA Grapalat"/>
          <w:b/>
          <w:i w:val="0"/>
          <w:color w:val="auto"/>
          <w:lang w:val="hy-AM"/>
        </w:rPr>
        <w:t>1.1.13</w:t>
      </w:r>
      <w:r w:rsidRPr="00037BA9">
        <w:rPr>
          <w:rFonts w:ascii="GHEA Grapalat" w:hAnsi="GHEA Grapalat"/>
          <w:b/>
          <w:i w:val="0"/>
          <w:color w:val="auto"/>
          <w:lang w:val="hy-AM"/>
        </w:rPr>
        <w:t>. ՀՀ արդարադատության նախարարության պրոբացիայի ծառայություն տեղեկությունների տրամադրման էլեկտրոնային կառավարման համակարգի ներդրում</w:t>
      </w:r>
      <w:bookmarkEnd w:id="36"/>
    </w:p>
    <w:p w:rsidR="00037BA9" w:rsidRPr="00037BA9" w:rsidRDefault="00037BA9" w:rsidP="00037BA9">
      <w:pPr>
        <w:spacing w:line="276" w:lineRule="auto"/>
        <w:jc w:val="both"/>
        <w:rPr>
          <w:rFonts w:ascii="GHEA Grapalat" w:hAnsi="GHEA Grapalat"/>
          <w:b/>
          <w:i/>
          <w:lang w:val="hy-AM"/>
        </w:rPr>
      </w:pPr>
      <w:r w:rsidRPr="00037BA9">
        <w:rPr>
          <w:rFonts w:ascii="GHEA Grapalat" w:hAnsi="GHEA Grapalat"/>
          <w:b/>
          <w:i/>
          <w:lang w:val="hy-AM"/>
        </w:rPr>
        <w:t>(</w:t>
      </w:r>
      <w:r>
        <w:rPr>
          <w:rFonts w:ascii="GHEA Grapalat" w:hAnsi="GHEA Grapalat"/>
          <w:b/>
          <w:i/>
          <w:lang w:val="hy-AM"/>
        </w:rPr>
        <w:t>ԳՈՐԾՈՂՈՒԹՅՈՒՆ</w:t>
      </w:r>
      <w:r w:rsidRPr="00037BA9">
        <w:rPr>
          <w:rFonts w:ascii="GHEA Grapalat" w:hAnsi="GHEA Grapalat"/>
          <w:b/>
          <w:i/>
          <w:lang w:val="hy-AM"/>
        </w:rPr>
        <w:t>՝ ստեղծել ՀՀ արդարադատության նախարարության պրոբացիայի ծառա</w:t>
      </w:r>
      <w:r w:rsidR="00CC48E9">
        <w:rPr>
          <w:rFonts w:ascii="GHEA Grapalat" w:hAnsi="GHEA Grapalat"/>
          <w:b/>
          <w:i/>
          <w:lang w:val="hy-AM"/>
        </w:rPr>
        <w:t>յությա</w:t>
      </w:r>
      <w:r w:rsidRPr="00037BA9">
        <w:rPr>
          <w:rFonts w:ascii="GHEA Grapalat" w:hAnsi="GHEA Grapalat"/>
          <w:b/>
          <w:i/>
          <w:lang w:val="hy-AM"/>
        </w:rPr>
        <w:t>ն</w:t>
      </w:r>
      <w:r w:rsidR="00CC48E9">
        <w:rPr>
          <w:rFonts w:ascii="GHEA Grapalat" w:hAnsi="GHEA Grapalat"/>
          <w:b/>
          <w:i/>
          <w:lang w:val="hy-AM"/>
        </w:rPr>
        <w:t>ը</w:t>
      </w:r>
      <w:r w:rsidRPr="00037BA9">
        <w:rPr>
          <w:rFonts w:ascii="GHEA Grapalat" w:hAnsi="GHEA Grapalat"/>
          <w:b/>
          <w:i/>
          <w:lang w:val="hy-AM"/>
        </w:rPr>
        <w:t xml:space="preserve"> տեղեկությունների տրամադրման էլեկտրոնային կառավարման համակարգ)</w:t>
      </w:r>
    </w:p>
    <w:p w:rsidR="00037BA9" w:rsidRPr="00037BA9" w:rsidRDefault="00037BA9" w:rsidP="00037BA9">
      <w:pPr>
        <w:pStyle w:val="ListParagraph"/>
        <w:numPr>
          <w:ilvl w:val="0"/>
          <w:numId w:val="121"/>
        </w:numPr>
        <w:spacing w:before="240" w:after="0" w:line="360" w:lineRule="auto"/>
        <w:jc w:val="both"/>
        <w:rPr>
          <w:rFonts w:ascii="GHEA Grapalat" w:hAnsi="GHEA Grapalat" w:cs="Arial"/>
          <w:b/>
          <w:i/>
          <w:sz w:val="24"/>
          <w:lang w:val="hy-AM"/>
        </w:rPr>
      </w:pPr>
      <w:r w:rsidRPr="00037BA9">
        <w:rPr>
          <w:rFonts w:ascii="GHEA Grapalat" w:hAnsi="GHEA Grapalat" w:cs="Arial"/>
          <w:b/>
          <w:i/>
          <w:sz w:val="24"/>
          <w:lang w:val="hy-AM"/>
        </w:rPr>
        <w:lastRenderedPageBreak/>
        <w:t xml:space="preserve">Նկարագրություն </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sidRPr="00037BA9">
        <w:rPr>
          <w:rFonts w:ascii="GHEA Grapalat" w:hAnsi="GHEA Grapalat"/>
          <w:sz w:val="24"/>
          <w:szCs w:val="24"/>
          <w:lang w:val="hy-AM"/>
        </w:rPr>
        <w:t>Ներկայումս ՀՀ քրեակատարողական օրենսգրքի 27-րդ հոդվածի 10-րդ մասի և Պրոբացիայի</w:t>
      </w:r>
      <w:r w:rsidR="005337CD">
        <w:rPr>
          <w:rFonts w:ascii="GHEA Grapalat" w:hAnsi="GHEA Grapalat"/>
          <w:sz w:val="24"/>
          <w:szCs w:val="24"/>
          <w:lang w:val="hy-AM"/>
        </w:rPr>
        <w:t xml:space="preserve"> </w:t>
      </w:r>
      <w:r w:rsidRPr="00037BA9">
        <w:rPr>
          <w:rFonts w:ascii="GHEA Grapalat" w:hAnsi="GHEA Grapalat"/>
          <w:sz w:val="24"/>
          <w:szCs w:val="24"/>
          <w:lang w:val="hy-AM"/>
        </w:rPr>
        <w:t>մասին ՀՀ օրենքի 40-րդ հոդվածի 2-րդ մասի</w:t>
      </w:r>
      <w:r>
        <w:rPr>
          <w:rFonts w:ascii="GHEA Grapalat" w:hAnsi="GHEA Grapalat"/>
          <w:sz w:val="24"/>
          <w:szCs w:val="24"/>
          <w:lang w:val="hy-AM"/>
        </w:rPr>
        <w:t xml:space="preserve"> համաձայն՝</w:t>
      </w:r>
      <w:r w:rsidRPr="00037BA9">
        <w:rPr>
          <w:rFonts w:ascii="GHEA Grapalat" w:hAnsi="GHEA Grapalat"/>
          <w:sz w:val="24"/>
          <w:szCs w:val="24"/>
          <w:lang w:val="hy-AM"/>
        </w:rPr>
        <w:t xml:space="preserve"> ՀՀ արդարադատության նախարարության պրոբացիայի ծառայությունը (այսուհետ` պրոբացիայի ծառայություն) </w:t>
      </w:r>
      <w:r>
        <w:rPr>
          <w:rFonts w:ascii="GHEA Grapalat" w:hAnsi="GHEA Grapalat"/>
          <w:sz w:val="24"/>
          <w:szCs w:val="24"/>
          <w:lang w:val="hy-AM"/>
        </w:rPr>
        <w:t>«</w:t>
      </w:r>
      <w:r w:rsidRPr="00037BA9">
        <w:rPr>
          <w:rFonts w:ascii="GHEA Grapalat" w:hAnsi="GHEA Grapalat"/>
          <w:sz w:val="24"/>
          <w:szCs w:val="24"/>
          <w:lang w:val="hy-AM"/>
        </w:rPr>
        <w:t>Mulberry</w:t>
      </w:r>
      <w:r>
        <w:rPr>
          <w:rFonts w:ascii="GHEA Grapalat" w:hAnsi="GHEA Grapalat"/>
          <w:sz w:val="24"/>
          <w:szCs w:val="24"/>
          <w:lang w:val="hy-AM"/>
        </w:rPr>
        <w:t>»</w:t>
      </w:r>
      <w:r w:rsidRPr="00037BA9">
        <w:rPr>
          <w:rFonts w:ascii="GHEA Grapalat" w:hAnsi="GHEA Grapalat"/>
          <w:sz w:val="24"/>
          <w:szCs w:val="24"/>
          <w:lang w:val="hy-AM"/>
        </w:rPr>
        <w:t xml:space="preserve"> փաստաթղթաշրջանառության համակարգի միջոցով գրություններ է ուղարկում ՊԵԿ` ծանուցելով դատապարտյալի վերաբերյալ կայացված դատավճռի, ինչպես նաև վերջինիս պատժի կրման ժամկետի մասին: </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sidRPr="00037BA9">
        <w:rPr>
          <w:rFonts w:ascii="GHEA Grapalat" w:hAnsi="GHEA Grapalat"/>
          <w:sz w:val="24"/>
          <w:szCs w:val="24"/>
          <w:lang w:val="hy-AM"/>
        </w:rPr>
        <w:t>ՊԵԿ-ը</w:t>
      </w:r>
      <w:r>
        <w:rPr>
          <w:rFonts w:ascii="GHEA Grapalat" w:hAnsi="GHEA Grapalat"/>
          <w:sz w:val="24"/>
          <w:szCs w:val="24"/>
          <w:lang w:val="hy-AM"/>
        </w:rPr>
        <w:t>,</w:t>
      </w:r>
      <w:r w:rsidRPr="00037BA9">
        <w:rPr>
          <w:rFonts w:ascii="GHEA Grapalat" w:hAnsi="GHEA Grapalat"/>
          <w:sz w:val="24"/>
          <w:szCs w:val="24"/>
          <w:lang w:val="hy-AM"/>
        </w:rPr>
        <w:t xml:space="preserve"> համաձայն նույն օրենսգրքի 27-րդ հոդվածի 12-րդ և 13-րդ մասերի</w:t>
      </w:r>
      <w:r>
        <w:rPr>
          <w:rFonts w:ascii="GHEA Grapalat" w:hAnsi="GHEA Grapalat"/>
          <w:sz w:val="24"/>
          <w:szCs w:val="24"/>
          <w:lang w:val="hy-AM"/>
        </w:rPr>
        <w:t>,</w:t>
      </w:r>
      <w:r w:rsidRPr="00037BA9">
        <w:rPr>
          <w:rFonts w:ascii="GHEA Grapalat" w:hAnsi="GHEA Grapalat"/>
          <w:sz w:val="24"/>
          <w:szCs w:val="24"/>
          <w:lang w:val="hy-AM"/>
        </w:rPr>
        <w:t xml:space="preserve"> ստանալով պրոբացիայի ծառայության տարածքային մարմնի ուղարկած դատական ակտի պատճենը, համապատասխան նշում պետք է կատարի իր կողմից վարվող տվյալների բազայում</w:t>
      </w:r>
      <w:r>
        <w:rPr>
          <w:rFonts w:ascii="GHEA Grapalat" w:hAnsi="GHEA Grapalat"/>
          <w:sz w:val="24"/>
          <w:szCs w:val="24"/>
          <w:lang w:val="hy-AM"/>
        </w:rPr>
        <w:t>։</w:t>
      </w:r>
      <w:r w:rsidRPr="00037BA9">
        <w:rPr>
          <w:rFonts w:ascii="GHEA Grapalat" w:hAnsi="GHEA Grapalat"/>
          <w:sz w:val="24"/>
          <w:szCs w:val="24"/>
          <w:lang w:val="hy-AM"/>
        </w:rPr>
        <w:t xml:space="preserve"> </w:t>
      </w:r>
      <w:r>
        <w:rPr>
          <w:rFonts w:ascii="GHEA Grapalat" w:hAnsi="GHEA Grapalat"/>
          <w:sz w:val="24"/>
          <w:szCs w:val="24"/>
          <w:lang w:val="hy-AM"/>
        </w:rPr>
        <w:t>Դ</w:t>
      </w:r>
      <w:r w:rsidRPr="00037BA9">
        <w:rPr>
          <w:rFonts w:ascii="GHEA Grapalat" w:hAnsi="GHEA Grapalat"/>
          <w:sz w:val="24"/>
          <w:szCs w:val="24"/>
          <w:lang w:val="hy-AM"/>
        </w:rPr>
        <w:t>ատապարտյալի աշխատանքի վայրի, ինչպես նաև դրա փոփոխության դեպքում, տարածքային մարմնի պահանջով</w:t>
      </w:r>
      <w:r>
        <w:rPr>
          <w:rFonts w:ascii="GHEA Grapalat" w:hAnsi="GHEA Grapalat"/>
          <w:sz w:val="24"/>
          <w:szCs w:val="24"/>
          <w:lang w:val="hy-AM"/>
        </w:rPr>
        <w:t>՝ ՊԵԿ-ը</w:t>
      </w:r>
      <w:r w:rsidRPr="00037BA9">
        <w:rPr>
          <w:rFonts w:ascii="GHEA Grapalat" w:hAnsi="GHEA Grapalat"/>
          <w:sz w:val="24"/>
          <w:szCs w:val="24"/>
          <w:lang w:val="hy-AM"/>
        </w:rPr>
        <w:t xml:space="preserve"> պարտավոր է տրամադրել տեղեկություններ:</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sidRPr="00037BA9">
        <w:rPr>
          <w:rFonts w:ascii="GHEA Grapalat" w:hAnsi="GHEA Grapalat"/>
          <w:sz w:val="24"/>
          <w:szCs w:val="24"/>
          <w:lang w:val="hy-AM"/>
        </w:rPr>
        <w:t>Ներկայումս ՊԵԿ տեղեկատվական բազայում</w:t>
      </w:r>
      <w:r>
        <w:rPr>
          <w:rFonts w:ascii="GHEA Grapalat" w:hAnsi="GHEA Grapalat"/>
          <w:sz w:val="24"/>
          <w:szCs w:val="24"/>
          <w:lang w:val="hy-AM"/>
        </w:rPr>
        <w:t>,</w:t>
      </w:r>
      <w:r w:rsidRPr="00037BA9">
        <w:rPr>
          <w:rFonts w:ascii="GHEA Grapalat" w:hAnsi="GHEA Grapalat"/>
          <w:sz w:val="24"/>
          <w:szCs w:val="24"/>
          <w:lang w:val="hy-AM"/>
        </w:rPr>
        <w:t xml:space="preserve"> նույնականացնելով դատապարտյալի վերաբերյալ տեղեկատվությունը</w:t>
      </w:r>
      <w:r>
        <w:rPr>
          <w:rFonts w:ascii="GHEA Grapalat" w:hAnsi="GHEA Grapalat"/>
          <w:sz w:val="24"/>
          <w:szCs w:val="24"/>
          <w:lang w:val="hy-AM"/>
        </w:rPr>
        <w:t>,</w:t>
      </w:r>
      <w:r w:rsidRPr="00037BA9">
        <w:rPr>
          <w:rFonts w:ascii="GHEA Grapalat" w:hAnsi="GHEA Grapalat"/>
          <w:sz w:val="24"/>
          <w:szCs w:val="24"/>
          <w:lang w:val="hy-AM"/>
        </w:rPr>
        <w:t xml:space="preserve"> </w:t>
      </w:r>
      <w:r>
        <w:rPr>
          <w:rFonts w:ascii="GHEA Grapalat" w:hAnsi="GHEA Grapalat"/>
          <w:sz w:val="24"/>
          <w:szCs w:val="24"/>
          <w:lang w:val="hy-AM"/>
        </w:rPr>
        <w:t>«</w:t>
      </w:r>
      <w:r w:rsidRPr="00037BA9">
        <w:rPr>
          <w:rFonts w:ascii="GHEA Grapalat" w:hAnsi="GHEA Grapalat"/>
          <w:sz w:val="24"/>
          <w:szCs w:val="24"/>
          <w:lang w:val="hy-AM"/>
        </w:rPr>
        <w:t>Mulberry</w:t>
      </w:r>
      <w:r>
        <w:rPr>
          <w:rFonts w:ascii="GHEA Grapalat" w:hAnsi="GHEA Grapalat"/>
          <w:sz w:val="24"/>
          <w:szCs w:val="24"/>
          <w:lang w:val="hy-AM"/>
        </w:rPr>
        <w:t>»</w:t>
      </w:r>
      <w:r w:rsidRPr="00037BA9">
        <w:rPr>
          <w:rFonts w:ascii="GHEA Grapalat" w:hAnsi="GHEA Grapalat"/>
          <w:sz w:val="24"/>
          <w:szCs w:val="24"/>
          <w:lang w:val="hy-AM"/>
        </w:rPr>
        <w:t xml:space="preserve"> փաստաթղթաշրջանառության նույն համակարգի միջոցով պրոբացիայի ծառայությանը տրամադրվում է տեղեկություն` տվյալ պահին վերջինիս աշխատավայրի և զբաղեցրած պաշտոնի (առկայության դեպքում) վերաբերյալ</w:t>
      </w:r>
      <w:r>
        <w:rPr>
          <w:rFonts w:ascii="GHEA Grapalat" w:hAnsi="GHEA Grapalat"/>
          <w:sz w:val="24"/>
          <w:szCs w:val="24"/>
          <w:lang w:val="hy-AM"/>
        </w:rPr>
        <w:t>:</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Նշված գործընթացի իրականացման մասով ա</w:t>
      </w:r>
      <w:r w:rsidRPr="00037BA9">
        <w:rPr>
          <w:rFonts w:ascii="GHEA Grapalat" w:hAnsi="GHEA Grapalat"/>
          <w:sz w:val="24"/>
          <w:szCs w:val="24"/>
          <w:lang w:val="hy-AM"/>
        </w:rPr>
        <w:t>ռկա</w:t>
      </w:r>
      <w:r>
        <w:rPr>
          <w:rFonts w:ascii="GHEA Grapalat" w:hAnsi="GHEA Grapalat"/>
          <w:sz w:val="24"/>
          <w:szCs w:val="24"/>
          <w:lang w:val="hy-AM"/>
        </w:rPr>
        <w:t xml:space="preserve"> են հետևյալ</w:t>
      </w:r>
      <w:r w:rsidRPr="00037BA9">
        <w:rPr>
          <w:rFonts w:ascii="GHEA Grapalat" w:hAnsi="GHEA Grapalat"/>
          <w:sz w:val="24"/>
          <w:szCs w:val="24"/>
          <w:lang w:val="hy-AM"/>
        </w:rPr>
        <w:t xml:space="preserve"> խնդիրները. </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sidRPr="00037BA9">
        <w:rPr>
          <w:rFonts w:ascii="GHEA Grapalat" w:hAnsi="GHEA Grapalat"/>
          <w:sz w:val="24"/>
          <w:szCs w:val="24"/>
          <w:lang w:val="hy-AM"/>
        </w:rPr>
        <w:t>ա) ՊԵԿ-ում սահմանված չէ ընթացակարգ պրոբացիայի ծառայության կողմից տրամադրված տվյալների բազա վարելու վերաբերյալ,</w:t>
      </w:r>
    </w:p>
    <w:p w:rsidR="00037BA9" w:rsidRPr="00037BA9" w:rsidRDefault="00037BA9" w:rsidP="00037BA9">
      <w:pPr>
        <w:pStyle w:val="ListParagraph"/>
        <w:spacing w:line="360" w:lineRule="auto"/>
        <w:ind w:left="0" w:firstLine="567"/>
        <w:jc w:val="both"/>
        <w:rPr>
          <w:rFonts w:ascii="GHEA Grapalat" w:hAnsi="GHEA Grapalat"/>
          <w:sz w:val="24"/>
          <w:szCs w:val="24"/>
          <w:lang w:val="hy-AM"/>
        </w:rPr>
      </w:pPr>
      <w:r w:rsidRPr="00037BA9">
        <w:rPr>
          <w:rFonts w:ascii="GHEA Grapalat" w:hAnsi="GHEA Grapalat"/>
          <w:sz w:val="24"/>
          <w:szCs w:val="24"/>
          <w:lang w:val="hy-AM"/>
        </w:rPr>
        <w:t>բ) դատապարտյալի աշխատանքի վայրի փոփոխության վերաբերյալ պահանջվող տեղեկության տրամադրման</w:t>
      </w:r>
      <w:r>
        <w:rPr>
          <w:rFonts w:ascii="GHEA Grapalat" w:hAnsi="GHEA Grapalat"/>
          <w:sz w:val="24"/>
          <w:szCs w:val="24"/>
          <w:lang w:val="hy-AM"/>
        </w:rPr>
        <w:t xml:space="preserve"> մասով,</w:t>
      </w:r>
      <w:r w:rsidRPr="00037BA9">
        <w:rPr>
          <w:rFonts w:ascii="GHEA Grapalat" w:hAnsi="GHEA Grapalat"/>
          <w:sz w:val="24"/>
          <w:szCs w:val="24"/>
          <w:lang w:val="hy-AM"/>
        </w:rPr>
        <w:t xml:space="preserve"> հաշվի առնելով </w:t>
      </w:r>
      <w:r>
        <w:rPr>
          <w:rFonts w:ascii="GHEA Grapalat" w:hAnsi="GHEA Grapalat"/>
          <w:sz w:val="24"/>
          <w:szCs w:val="24"/>
          <w:lang w:val="hy-AM"/>
        </w:rPr>
        <w:t>դատավճ</w:t>
      </w:r>
      <w:r w:rsidRPr="00037BA9">
        <w:rPr>
          <w:rFonts w:ascii="GHEA Grapalat" w:hAnsi="GHEA Grapalat"/>
          <w:sz w:val="24"/>
          <w:szCs w:val="24"/>
          <w:lang w:val="hy-AM"/>
        </w:rPr>
        <w:t xml:space="preserve">ռով նշված մասնագիտությամբ զբաղվելու իրավունքի ժամկետը, բացառապես ծրագրային ապահովման միջոցով է հնարավոր պարզել </w:t>
      </w:r>
      <w:r>
        <w:rPr>
          <w:rFonts w:ascii="GHEA Grapalat" w:hAnsi="GHEA Grapalat"/>
          <w:sz w:val="24"/>
          <w:szCs w:val="24"/>
          <w:lang w:val="hy-AM"/>
        </w:rPr>
        <w:t>դատապարտյալի՝</w:t>
      </w:r>
      <w:r w:rsidRPr="00037BA9">
        <w:rPr>
          <w:rFonts w:ascii="GHEA Grapalat" w:hAnsi="GHEA Grapalat"/>
          <w:sz w:val="24"/>
          <w:szCs w:val="24"/>
          <w:lang w:val="hy-AM"/>
        </w:rPr>
        <w:t xml:space="preserve"> պատժի կրման </w:t>
      </w:r>
      <w:r w:rsidRPr="00037BA9">
        <w:rPr>
          <w:rFonts w:ascii="GHEA Grapalat" w:hAnsi="GHEA Grapalat"/>
          <w:sz w:val="24"/>
          <w:szCs w:val="24"/>
          <w:lang w:val="hy-AM"/>
        </w:rPr>
        <w:lastRenderedPageBreak/>
        <w:t>ժամանակահատվածում</w:t>
      </w:r>
      <w:r>
        <w:rPr>
          <w:rFonts w:ascii="GHEA Grapalat" w:hAnsi="GHEA Grapalat"/>
          <w:sz w:val="24"/>
          <w:szCs w:val="24"/>
          <w:lang w:val="hy-AM"/>
        </w:rPr>
        <w:t xml:space="preserve"> վերջինիս կողմից</w:t>
      </w:r>
      <w:r w:rsidRPr="00037BA9">
        <w:rPr>
          <w:rFonts w:ascii="GHEA Grapalat" w:hAnsi="GHEA Grapalat"/>
          <w:sz w:val="24"/>
          <w:szCs w:val="24"/>
          <w:lang w:val="hy-AM"/>
        </w:rPr>
        <w:t xml:space="preserve"> տվյալ պաշտոնը զբաղեց</w:t>
      </w:r>
      <w:r>
        <w:rPr>
          <w:rFonts w:ascii="GHEA Grapalat" w:hAnsi="GHEA Grapalat"/>
          <w:sz w:val="24"/>
          <w:szCs w:val="24"/>
          <w:lang w:val="hy-AM"/>
        </w:rPr>
        <w:t>նելու</w:t>
      </w:r>
      <w:r w:rsidRPr="00037BA9">
        <w:rPr>
          <w:rFonts w:ascii="GHEA Grapalat" w:hAnsi="GHEA Grapalat"/>
          <w:sz w:val="24"/>
          <w:szCs w:val="24"/>
          <w:lang w:val="hy-AM"/>
        </w:rPr>
        <w:t xml:space="preserve"> կամ մասնագիտությամբ աշխատանքը կատարել</w:t>
      </w:r>
      <w:r>
        <w:rPr>
          <w:rFonts w:ascii="GHEA Grapalat" w:hAnsi="GHEA Grapalat"/>
          <w:sz w:val="24"/>
          <w:szCs w:val="24"/>
          <w:lang w:val="hy-AM"/>
        </w:rPr>
        <w:t>ու ժամանակահատվածը</w:t>
      </w:r>
      <w:r w:rsidRPr="00037BA9">
        <w:rPr>
          <w:rFonts w:ascii="GHEA Grapalat" w:hAnsi="GHEA Grapalat"/>
          <w:sz w:val="24"/>
          <w:szCs w:val="24"/>
          <w:lang w:val="hy-AM"/>
        </w:rPr>
        <w:t>:</w:t>
      </w:r>
    </w:p>
    <w:p w:rsidR="00037BA9" w:rsidRPr="00CC48E9" w:rsidRDefault="00037BA9" w:rsidP="00037BA9">
      <w:pPr>
        <w:pStyle w:val="ListParagraph"/>
        <w:numPr>
          <w:ilvl w:val="0"/>
          <w:numId w:val="121"/>
        </w:numPr>
        <w:spacing w:before="240" w:after="0" w:line="360" w:lineRule="auto"/>
        <w:jc w:val="both"/>
        <w:rPr>
          <w:rFonts w:ascii="GHEA Grapalat" w:hAnsi="GHEA Grapalat"/>
          <w:b/>
          <w:lang w:val="hy-AM"/>
        </w:rPr>
      </w:pPr>
      <w:r w:rsidRPr="00037BA9">
        <w:rPr>
          <w:rFonts w:ascii="GHEA Grapalat" w:hAnsi="GHEA Grapalat" w:cs="Arial"/>
          <w:b/>
          <w:i/>
          <w:sz w:val="24"/>
          <w:lang w:val="hy-AM"/>
        </w:rPr>
        <w:t>Ակնկալվող արդյունքներ</w:t>
      </w:r>
    </w:p>
    <w:p w:rsidR="00CC48E9" w:rsidRDefault="00CC48E9" w:rsidP="00CC48E9">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Պ</w:t>
      </w:r>
      <w:r w:rsidRPr="00CC48E9">
        <w:rPr>
          <w:rFonts w:ascii="GHEA Grapalat" w:hAnsi="GHEA Grapalat"/>
          <w:sz w:val="24"/>
          <w:szCs w:val="24"/>
          <w:lang w:val="hy-AM"/>
        </w:rPr>
        <w:t>րոբացիայի ծառայությանը տեղեկությունների տրամադրման էլեկտրոնային կառավարման համակարգ</w:t>
      </w:r>
      <w:r>
        <w:rPr>
          <w:rFonts w:ascii="GHEA Grapalat" w:hAnsi="GHEA Grapalat"/>
          <w:sz w:val="24"/>
          <w:szCs w:val="24"/>
          <w:lang w:val="hy-AM"/>
        </w:rPr>
        <w:t>ի ներդրման արդյունքում</w:t>
      </w:r>
      <w:r w:rsidR="00D8709C">
        <w:rPr>
          <w:rFonts w:ascii="Cambria Math" w:hAnsi="Cambria Math"/>
          <w:sz w:val="24"/>
          <w:szCs w:val="24"/>
          <w:lang w:val="hy-AM"/>
        </w:rPr>
        <w:t>.</w:t>
      </w:r>
    </w:p>
    <w:p w:rsidR="00037BA9" w:rsidRPr="00CC48E9" w:rsidRDefault="00CC48E9" w:rsidP="00CC48E9">
      <w:pPr>
        <w:pStyle w:val="ListParagraph"/>
        <w:spacing w:line="360" w:lineRule="auto"/>
        <w:ind w:left="0" w:firstLine="567"/>
        <w:jc w:val="both"/>
        <w:rPr>
          <w:rFonts w:ascii="Cambria Math" w:hAnsi="Cambria Math"/>
          <w:sz w:val="24"/>
          <w:szCs w:val="24"/>
          <w:lang w:val="hy-AM"/>
        </w:rPr>
      </w:pPr>
      <w:r>
        <w:rPr>
          <w:rFonts w:ascii="GHEA Grapalat" w:hAnsi="GHEA Grapalat"/>
          <w:sz w:val="24"/>
          <w:szCs w:val="24"/>
          <w:lang w:val="hy-AM"/>
        </w:rPr>
        <w:t>ա</w:t>
      </w:r>
      <w:r w:rsidR="00D8709C">
        <w:rPr>
          <w:rFonts w:ascii="Cambria Math" w:hAnsi="Cambria Math" w:cs="Cambria Math"/>
          <w:sz w:val="24"/>
          <w:szCs w:val="24"/>
          <w:lang w:val="hy-AM"/>
        </w:rPr>
        <w:t>.</w:t>
      </w:r>
      <w:r>
        <w:rPr>
          <w:rFonts w:ascii="GHEA Grapalat" w:hAnsi="GHEA Grapalat"/>
          <w:sz w:val="24"/>
          <w:szCs w:val="24"/>
          <w:lang w:val="hy-AM"/>
        </w:rPr>
        <w:t xml:space="preserve"> պրոբացիայի ծառայությունից էլեկտրոնային հարթակի միջոցով կստաց</w:t>
      </w:r>
      <w:r w:rsidR="00A159D8">
        <w:rPr>
          <w:rFonts w:ascii="GHEA Grapalat" w:hAnsi="GHEA Grapalat"/>
          <w:sz w:val="24"/>
          <w:szCs w:val="24"/>
          <w:lang w:val="hy-AM"/>
        </w:rPr>
        <w:t>վ</w:t>
      </w:r>
      <w:r>
        <w:rPr>
          <w:rFonts w:ascii="GHEA Grapalat" w:hAnsi="GHEA Grapalat"/>
          <w:sz w:val="24"/>
          <w:szCs w:val="24"/>
          <w:lang w:val="hy-AM"/>
        </w:rPr>
        <w:t>ի տեղեկատվություն և ՊԵԿ-ում կստեղծվի ինքնաշխատ տվյալների բազա</w:t>
      </w:r>
      <w:r w:rsidRPr="00CC48E9">
        <w:rPr>
          <w:rFonts w:ascii="GHEA Grapalat" w:hAnsi="GHEA Grapalat"/>
          <w:sz w:val="24"/>
          <w:szCs w:val="24"/>
          <w:lang w:val="hy-AM"/>
        </w:rPr>
        <w:t xml:space="preserve"> (</w:t>
      </w:r>
      <w:r>
        <w:rPr>
          <w:rFonts w:ascii="GHEA Grapalat" w:hAnsi="GHEA Grapalat"/>
          <w:sz w:val="24"/>
          <w:szCs w:val="24"/>
          <w:lang w:val="hy-AM"/>
        </w:rPr>
        <w:t xml:space="preserve">կիրականացվի </w:t>
      </w:r>
      <w:r w:rsidR="00037BA9" w:rsidRPr="00CC48E9">
        <w:rPr>
          <w:rFonts w:ascii="GHEA Grapalat" w:hAnsi="GHEA Grapalat"/>
          <w:sz w:val="24"/>
          <w:szCs w:val="24"/>
          <w:lang w:val="hy-AM"/>
        </w:rPr>
        <w:t>գրանցամատյանի վարում),</w:t>
      </w:r>
    </w:p>
    <w:p w:rsidR="00037BA9" w:rsidRPr="00037BA9" w:rsidRDefault="00CC48E9" w:rsidP="00037BA9">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բ</w:t>
      </w:r>
      <w:r w:rsidR="00037BA9" w:rsidRPr="00037BA9">
        <w:rPr>
          <w:rFonts w:ascii="GHEA Grapalat" w:hAnsi="GHEA Grapalat"/>
          <w:sz w:val="24"/>
          <w:szCs w:val="24"/>
          <w:lang w:val="hy-AM"/>
        </w:rPr>
        <w:t xml:space="preserve">. </w:t>
      </w:r>
      <w:r>
        <w:rPr>
          <w:rFonts w:ascii="GHEA Grapalat" w:hAnsi="GHEA Grapalat"/>
          <w:sz w:val="24"/>
          <w:szCs w:val="24"/>
          <w:lang w:val="hy-AM"/>
        </w:rPr>
        <w:t xml:space="preserve">կկրճատվեն </w:t>
      </w:r>
      <w:r w:rsidR="00037BA9" w:rsidRPr="00037BA9">
        <w:rPr>
          <w:rFonts w:ascii="GHEA Grapalat" w:hAnsi="GHEA Grapalat"/>
          <w:sz w:val="24"/>
          <w:szCs w:val="24"/>
          <w:lang w:val="hy-AM"/>
        </w:rPr>
        <w:t>վարչական ծախսեր</w:t>
      </w:r>
      <w:r>
        <w:rPr>
          <w:rFonts w:ascii="GHEA Grapalat" w:hAnsi="GHEA Grapalat"/>
          <w:sz w:val="24"/>
          <w:szCs w:val="24"/>
          <w:lang w:val="hy-AM"/>
        </w:rPr>
        <w:t>ը</w:t>
      </w:r>
      <w:r w:rsidR="00037BA9" w:rsidRPr="00037BA9">
        <w:rPr>
          <w:rFonts w:ascii="GHEA Grapalat" w:hAnsi="GHEA Grapalat"/>
          <w:sz w:val="24"/>
          <w:szCs w:val="24"/>
          <w:lang w:val="hy-AM"/>
        </w:rPr>
        <w:t>,</w:t>
      </w:r>
    </w:p>
    <w:p w:rsidR="00037BA9" w:rsidRPr="00037BA9" w:rsidRDefault="00CC48E9" w:rsidP="00037BA9">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գ</w:t>
      </w:r>
      <w:r w:rsidR="00037BA9" w:rsidRPr="00037BA9">
        <w:rPr>
          <w:rFonts w:ascii="GHEA Grapalat" w:hAnsi="GHEA Grapalat"/>
          <w:sz w:val="24"/>
          <w:szCs w:val="24"/>
          <w:lang w:val="hy-AM"/>
        </w:rPr>
        <w:t xml:space="preserve">. աշխատանքային </w:t>
      </w:r>
      <w:r>
        <w:rPr>
          <w:rFonts w:ascii="GHEA Grapalat" w:hAnsi="GHEA Grapalat"/>
          <w:sz w:val="24"/>
          <w:szCs w:val="24"/>
          <w:lang w:val="hy-AM"/>
        </w:rPr>
        <w:t>ռեսուրսները կօգտագործվեն</w:t>
      </w:r>
      <w:r w:rsidR="00037BA9" w:rsidRPr="00037BA9">
        <w:rPr>
          <w:rFonts w:ascii="GHEA Grapalat" w:hAnsi="GHEA Grapalat"/>
          <w:sz w:val="24"/>
          <w:szCs w:val="24"/>
          <w:lang w:val="hy-AM"/>
        </w:rPr>
        <w:t xml:space="preserve"> առավել նպատակային։</w:t>
      </w:r>
    </w:p>
    <w:p w:rsidR="004D7635" w:rsidRPr="00FB76AD" w:rsidRDefault="005B2F02" w:rsidP="009153E0">
      <w:pPr>
        <w:pStyle w:val="Heading4"/>
        <w:spacing w:before="120"/>
        <w:rPr>
          <w:rFonts w:ascii="GHEA Grapalat" w:hAnsi="GHEA Grapalat"/>
          <w:b/>
          <w:i w:val="0"/>
          <w:color w:val="auto"/>
          <w:lang w:val="hy-AM"/>
        </w:rPr>
      </w:pPr>
      <w:bookmarkStart w:id="37" w:name="_Toc73347774"/>
      <w:r w:rsidRPr="00FB76AD">
        <w:rPr>
          <w:rFonts w:ascii="GHEA Grapalat" w:hAnsi="GHEA Grapalat"/>
          <w:b/>
          <w:i w:val="0"/>
          <w:color w:val="auto"/>
          <w:lang w:val="hy-AM"/>
        </w:rPr>
        <w:t>1</w:t>
      </w:r>
      <w:r w:rsidR="004D7635" w:rsidRPr="00FB76AD">
        <w:rPr>
          <w:rFonts w:ascii="GHEA Grapalat" w:hAnsi="GHEA Grapalat"/>
          <w:b/>
          <w:i w:val="0"/>
          <w:color w:val="auto"/>
          <w:lang w:val="hy-AM"/>
        </w:rPr>
        <w:t>.1.</w:t>
      </w:r>
      <w:r w:rsidR="00176534" w:rsidRPr="00FB76AD">
        <w:rPr>
          <w:rFonts w:ascii="GHEA Grapalat" w:hAnsi="GHEA Grapalat"/>
          <w:b/>
          <w:i w:val="0"/>
          <w:color w:val="auto"/>
          <w:lang w:val="hy-AM"/>
        </w:rPr>
        <w:t>1</w:t>
      </w:r>
      <w:r w:rsidR="008638C2" w:rsidRPr="004D6522">
        <w:rPr>
          <w:rFonts w:ascii="GHEA Grapalat" w:hAnsi="GHEA Grapalat"/>
          <w:b/>
          <w:i w:val="0"/>
          <w:color w:val="auto"/>
          <w:lang w:val="hy-AM"/>
        </w:rPr>
        <w:t>4</w:t>
      </w:r>
      <w:r w:rsidR="00EE2290" w:rsidRPr="00FB76AD">
        <w:rPr>
          <w:rFonts w:ascii="GHEA Grapalat" w:hAnsi="GHEA Grapalat"/>
          <w:b/>
          <w:i w:val="0"/>
          <w:color w:val="auto"/>
          <w:lang w:val="hy-AM"/>
        </w:rPr>
        <w:t>.</w:t>
      </w:r>
      <w:r w:rsidR="004D7635" w:rsidRPr="00FB76AD">
        <w:rPr>
          <w:rFonts w:ascii="GHEA Grapalat" w:hAnsi="GHEA Grapalat"/>
          <w:b/>
          <w:i w:val="0"/>
          <w:color w:val="auto"/>
          <w:lang w:val="hy-AM"/>
        </w:rPr>
        <w:t xml:space="preserve"> </w:t>
      </w:r>
      <w:bookmarkStart w:id="38" w:name="_Toc256000011"/>
      <w:bookmarkStart w:id="39" w:name="scroll-bookmark-13"/>
      <w:r w:rsidR="00EE005A" w:rsidRPr="00FB76AD">
        <w:rPr>
          <w:rFonts w:ascii="GHEA Grapalat" w:hAnsi="GHEA Grapalat"/>
          <w:b/>
          <w:i w:val="0"/>
          <w:color w:val="auto"/>
          <w:lang w:val="hy-AM"/>
        </w:rPr>
        <w:t>Վ</w:t>
      </w:r>
      <w:r w:rsidR="004D7635" w:rsidRPr="00FB76AD">
        <w:rPr>
          <w:rFonts w:ascii="GHEA Grapalat" w:hAnsi="GHEA Grapalat"/>
          <w:b/>
          <w:i w:val="0"/>
          <w:color w:val="auto"/>
          <w:lang w:val="hy-AM"/>
        </w:rPr>
        <w:t>արչական իրավախախտումների էլեկտրոնային կառավարման համակարգ</w:t>
      </w:r>
      <w:bookmarkEnd w:id="37"/>
      <w:bookmarkEnd w:id="38"/>
      <w:bookmarkEnd w:id="39"/>
    </w:p>
    <w:p w:rsidR="00EE005A" w:rsidRPr="004D6522" w:rsidRDefault="00EE005A" w:rsidP="009153E0">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ստեղծել վարչական իրավախախտումների վերաբերյալ գործերով վարույթների էլեկտրոնային կառավարման </w:t>
      </w:r>
      <w:r w:rsidR="008177B4" w:rsidRPr="00FB76AD">
        <w:rPr>
          <w:rFonts w:ascii="GHEA Grapalat" w:hAnsi="GHEA Grapalat"/>
          <w:b/>
          <w:i/>
          <w:lang w:val="hy-AM"/>
        </w:rPr>
        <w:t>համակարգ)</w:t>
      </w:r>
    </w:p>
    <w:p w:rsidR="00734D71" w:rsidRPr="00FB76AD" w:rsidRDefault="00734D71" w:rsidP="009153E0">
      <w:pPr>
        <w:pStyle w:val="ListParagraph"/>
        <w:numPr>
          <w:ilvl w:val="0"/>
          <w:numId w:val="23"/>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4D7635" w:rsidRPr="00FB76AD" w:rsidRDefault="004D7635" w:rsidP="005E0802">
      <w:pPr>
        <w:spacing w:line="360" w:lineRule="auto"/>
        <w:ind w:firstLine="567"/>
        <w:jc w:val="both"/>
        <w:rPr>
          <w:rFonts w:ascii="GHEA Grapalat" w:hAnsi="GHEA Grapalat"/>
          <w:color w:val="000000"/>
          <w:lang w:val="hy-AM"/>
        </w:rPr>
      </w:pPr>
      <w:r w:rsidRPr="00FB76AD">
        <w:rPr>
          <w:rFonts w:ascii="GHEA Grapalat" w:hAnsi="GHEA Grapalat"/>
          <w:lang w:val="hy-AM"/>
        </w:rPr>
        <w:t xml:space="preserve">Ներկայումս </w:t>
      </w:r>
      <w:r w:rsidR="00312AA5" w:rsidRPr="00FB76AD">
        <w:rPr>
          <w:rFonts w:ascii="GHEA Grapalat" w:hAnsi="GHEA Grapalat"/>
          <w:lang w:val="hy-AM"/>
        </w:rPr>
        <w:t>Վ</w:t>
      </w:r>
      <w:r w:rsidRPr="00FB76AD">
        <w:rPr>
          <w:rFonts w:ascii="GHEA Grapalat" w:hAnsi="GHEA Grapalat"/>
          <w:lang w:val="hy-AM"/>
        </w:rPr>
        <w:t xml:space="preserve">արչական իրավախախտումների վերաբերյալ </w:t>
      </w:r>
      <w:r w:rsidR="005F3A3C">
        <w:rPr>
          <w:rFonts w:ascii="GHEA Grapalat" w:hAnsi="GHEA Grapalat"/>
          <w:lang w:val="hy-AM"/>
        </w:rPr>
        <w:t>ՀՀ</w:t>
      </w:r>
      <w:r w:rsidRPr="00FB76AD">
        <w:rPr>
          <w:rFonts w:ascii="GHEA Grapalat" w:hAnsi="GHEA Grapalat"/>
          <w:lang w:val="hy-AM"/>
        </w:rPr>
        <w:t xml:space="preserve"> օրենսգրքով հարկային</w:t>
      </w:r>
      <w:r w:rsidR="00FF5C45" w:rsidRPr="00FB76AD">
        <w:rPr>
          <w:rFonts w:ascii="GHEA Grapalat" w:hAnsi="GHEA Grapalat"/>
          <w:lang w:val="hy-AM"/>
        </w:rPr>
        <w:t xml:space="preserve"> </w:t>
      </w:r>
      <w:r w:rsidRPr="00FB76AD">
        <w:rPr>
          <w:rFonts w:ascii="GHEA Grapalat" w:hAnsi="GHEA Grapalat"/>
          <w:lang w:val="hy-AM"/>
        </w:rPr>
        <w:t>մարմնի քննությանը ենթակա գործերով</w:t>
      </w:r>
      <w:r w:rsidR="00FF5C45" w:rsidRPr="00FB76AD">
        <w:rPr>
          <w:rFonts w:ascii="GHEA Grapalat" w:hAnsi="GHEA Grapalat"/>
          <w:lang w:val="hy-AM"/>
        </w:rPr>
        <w:t xml:space="preserve"> </w:t>
      </w:r>
      <w:r w:rsidRPr="00FB76AD">
        <w:rPr>
          <w:rFonts w:ascii="GHEA Grapalat" w:hAnsi="GHEA Grapalat"/>
          <w:lang w:val="hy-AM"/>
        </w:rPr>
        <w:t xml:space="preserve">հարկ վճարողների պաշտոնատար անձանց նկատմամբ </w:t>
      </w:r>
      <w:r w:rsidR="006F2991">
        <w:rPr>
          <w:rFonts w:ascii="GHEA Grapalat" w:hAnsi="GHEA Grapalat"/>
          <w:lang w:val="hy-AM"/>
        </w:rPr>
        <w:t>ՎԻՎ</w:t>
      </w:r>
      <w:r w:rsidRPr="00FB76AD">
        <w:rPr>
          <w:rFonts w:ascii="GHEA Grapalat" w:hAnsi="GHEA Grapalat"/>
          <w:lang w:val="hy-AM"/>
        </w:rPr>
        <w:t xml:space="preserve"> վարույթները հարուցվում և իրականացվում են թղթային եղանակով: </w:t>
      </w:r>
      <w:r w:rsidR="005F3A3C">
        <w:rPr>
          <w:rFonts w:ascii="GHEA Grapalat" w:hAnsi="GHEA Grapalat" w:cs="Arial"/>
          <w:lang w:val="hy-AM"/>
        </w:rPr>
        <w:t>Գործողության</w:t>
      </w:r>
      <w:r w:rsidRPr="00FB76AD">
        <w:rPr>
          <w:rFonts w:ascii="GHEA Grapalat" w:hAnsi="GHEA Grapalat"/>
          <w:lang w:val="hy-AM"/>
        </w:rPr>
        <w:t xml:space="preserve"> շրջանակում </w:t>
      </w:r>
      <w:r w:rsidRPr="00FB76AD">
        <w:rPr>
          <w:rFonts w:ascii="GHEA Grapalat" w:hAnsi="GHEA Grapalat" w:cs="Sylfaen"/>
          <w:color w:val="000000"/>
          <w:lang w:val="hy-AM"/>
        </w:rPr>
        <w:t>ՎԻՎ վարույթների</w:t>
      </w:r>
      <w:r w:rsidRPr="00FB76AD">
        <w:rPr>
          <w:rFonts w:ascii="GHEA Grapalat" w:hAnsi="GHEA Grapalat"/>
          <w:color w:val="000000"/>
          <w:lang w:val="hy-AM"/>
        </w:rPr>
        <w:t xml:space="preserve"> իրականացումը նախատեսվում է իրականացնել էլեկտրոնային եղանակով</w:t>
      </w:r>
      <w:r w:rsidR="00312AA5" w:rsidRPr="00FB76AD">
        <w:rPr>
          <w:rFonts w:ascii="GHEA Grapalat" w:hAnsi="GHEA Grapalat" w:cs="Sylfaen"/>
          <w:color w:val="000000"/>
          <w:lang w:val="hy-AM"/>
        </w:rPr>
        <w:t>,</w:t>
      </w:r>
      <w:r w:rsidRPr="00FB76AD">
        <w:rPr>
          <w:rFonts w:ascii="GHEA Grapalat" w:hAnsi="GHEA Grapalat"/>
          <w:color w:val="000000"/>
          <w:lang w:val="hy-AM"/>
        </w:rPr>
        <w:t xml:space="preserve"> </w:t>
      </w:r>
      <w:r w:rsidRPr="00FB76AD">
        <w:rPr>
          <w:rFonts w:ascii="GHEA Grapalat" w:hAnsi="GHEA Grapalat" w:cs="Sylfaen"/>
          <w:color w:val="000000"/>
          <w:lang w:val="hy-AM"/>
        </w:rPr>
        <w:t>ավտոմատացված</w:t>
      </w:r>
      <w:r w:rsidRPr="00FB76AD">
        <w:rPr>
          <w:rFonts w:ascii="GHEA Grapalat" w:hAnsi="GHEA Grapalat"/>
          <w:color w:val="000000"/>
          <w:lang w:val="hy-AM"/>
        </w:rPr>
        <w:t xml:space="preserve"> </w:t>
      </w:r>
      <w:r w:rsidRPr="00FB76AD">
        <w:rPr>
          <w:rFonts w:ascii="GHEA Grapalat" w:hAnsi="GHEA Grapalat" w:cs="Sylfaen"/>
          <w:color w:val="000000"/>
          <w:lang w:val="hy-AM"/>
        </w:rPr>
        <w:t>ձևով</w:t>
      </w:r>
      <w:r w:rsidR="00312AA5" w:rsidRPr="00FB76AD">
        <w:rPr>
          <w:rFonts w:ascii="GHEA Grapalat" w:hAnsi="GHEA Grapalat"/>
          <w:color w:val="000000"/>
          <w:lang w:val="hy-AM"/>
        </w:rPr>
        <w:t xml:space="preserve">՝ </w:t>
      </w:r>
      <w:r w:rsidRPr="00FB76AD">
        <w:rPr>
          <w:rFonts w:ascii="GHEA Grapalat" w:hAnsi="GHEA Grapalat" w:cs="Sylfaen"/>
          <w:color w:val="000000"/>
          <w:lang w:val="hy-AM"/>
        </w:rPr>
        <w:t>առանց</w:t>
      </w:r>
      <w:r w:rsidRPr="00FB76AD">
        <w:rPr>
          <w:rFonts w:ascii="GHEA Grapalat" w:hAnsi="GHEA Grapalat"/>
          <w:color w:val="000000"/>
          <w:lang w:val="hy-AM"/>
        </w:rPr>
        <w:t xml:space="preserve"> </w:t>
      </w:r>
      <w:r w:rsidRPr="00FB76AD">
        <w:rPr>
          <w:rFonts w:ascii="GHEA Grapalat" w:hAnsi="GHEA Grapalat" w:cs="Sylfaen"/>
          <w:color w:val="000000"/>
          <w:lang w:val="hy-AM"/>
        </w:rPr>
        <w:t>օգտվողի</w:t>
      </w:r>
      <w:r w:rsidRPr="00FB76AD">
        <w:rPr>
          <w:rFonts w:ascii="GHEA Grapalat" w:hAnsi="GHEA Grapalat"/>
          <w:color w:val="000000"/>
          <w:lang w:val="hy-AM"/>
        </w:rPr>
        <w:t xml:space="preserve"> </w:t>
      </w:r>
      <w:r w:rsidRPr="00FB76AD">
        <w:rPr>
          <w:rFonts w:ascii="GHEA Grapalat" w:hAnsi="GHEA Grapalat" w:cs="Sylfaen"/>
          <w:color w:val="000000"/>
          <w:lang w:val="hy-AM"/>
        </w:rPr>
        <w:t>անմիջական</w:t>
      </w:r>
      <w:r w:rsidRPr="00FB76AD">
        <w:rPr>
          <w:rFonts w:ascii="GHEA Grapalat" w:hAnsi="GHEA Grapalat"/>
          <w:color w:val="000000"/>
          <w:lang w:val="hy-AM"/>
        </w:rPr>
        <w:t xml:space="preserve"> </w:t>
      </w:r>
      <w:r w:rsidRPr="00FB76AD">
        <w:rPr>
          <w:rFonts w:ascii="GHEA Grapalat" w:hAnsi="GHEA Grapalat" w:cs="Sylfaen"/>
          <w:color w:val="000000"/>
          <w:lang w:val="hy-AM"/>
        </w:rPr>
        <w:t>մասնակցության</w:t>
      </w:r>
      <w:r w:rsidRPr="00FB76AD">
        <w:rPr>
          <w:rFonts w:ascii="GHEA Grapalat" w:hAnsi="GHEA Grapalat"/>
          <w:color w:val="000000"/>
          <w:lang w:val="hy-AM"/>
        </w:rPr>
        <w:t>, ինչի շրջանակում հարկային մարմնի տեղեկատվական համակարգի</w:t>
      </w:r>
      <w:r w:rsidR="00FF5C45" w:rsidRPr="00FB76AD">
        <w:rPr>
          <w:rFonts w:ascii="GHEA Grapalat" w:hAnsi="GHEA Grapalat"/>
          <w:color w:val="000000"/>
          <w:lang w:val="hy-AM"/>
        </w:rPr>
        <w:t xml:space="preserve"> </w:t>
      </w:r>
      <w:r w:rsidRPr="00FB76AD">
        <w:rPr>
          <w:rFonts w:ascii="GHEA Grapalat" w:hAnsi="GHEA Grapalat" w:cs="Sylfaen"/>
          <w:color w:val="000000"/>
          <w:lang w:val="hy-AM"/>
        </w:rPr>
        <w:t>տվյալների</w:t>
      </w:r>
      <w:r w:rsidRPr="00FB76AD">
        <w:rPr>
          <w:rFonts w:ascii="GHEA Grapalat" w:hAnsi="GHEA Grapalat"/>
          <w:color w:val="000000"/>
          <w:lang w:val="hy-AM"/>
        </w:rPr>
        <w:t xml:space="preserve"> </w:t>
      </w:r>
      <w:r w:rsidRPr="00FB76AD">
        <w:rPr>
          <w:rFonts w:ascii="GHEA Grapalat" w:hAnsi="GHEA Grapalat" w:cs="Sylfaen"/>
          <w:color w:val="000000"/>
          <w:lang w:val="hy-AM"/>
        </w:rPr>
        <w:t>բազայում</w:t>
      </w:r>
      <w:r w:rsidRPr="00FB76AD">
        <w:rPr>
          <w:rFonts w:ascii="GHEA Grapalat" w:hAnsi="GHEA Grapalat"/>
          <w:color w:val="000000"/>
          <w:lang w:val="hy-AM"/>
        </w:rPr>
        <w:t xml:space="preserve"> </w:t>
      </w:r>
      <w:r w:rsidRPr="00FB76AD">
        <w:rPr>
          <w:rFonts w:ascii="GHEA Grapalat" w:hAnsi="GHEA Grapalat" w:cs="Sylfaen"/>
          <w:color w:val="000000"/>
          <w:lang w:val="hy-AM"/>
        </w:rPr>
        <w:t>առկա</w:t>
      </w:r>
      <w:r w:rsidRPr="00FB76AD">
        <w:rPr>
          <w:rFonts w:ascii="GHEA Grapalat" w:hAnsi="GHEA Grapalat"/>
          <w:color w:val="000000"/>
          <w:lang w:val="hy-AM"/>
        </w:rPr>
        <w:t xml:space="preserve"> </w:t>
      </w:r>
      <w:r w:rsidRPr="00FB76AD">
        <w:rPr>
          <w:rFonts w:ascii="GHEA Grapalat" w:hAnsi="GHEA Grapalat" w:cs="Sylfaen"/>
          <w:color w:val="000000"/>
          <w:lang w:val="hy-AM"/>
        </w:rPr>
        <w:t>տեղեկատվության</w:t>
      </w:r>
      <w:r w:rsidRPr="00FB76AD">
        <w:rPr>
          <w:rFonts w:ascii="GHEA Grapalat" w:hAnsi="GHEA Grapalat"/>
          <w:color w:val="000000"/>
          <w:lang w:val="hy-AM"/>
        </w:rPr>
        <w:t xml:space="preserve"> </w:t>
      </w:r>
      <w:r w:rsidRPr="00FB76AD">
        <w:rPr>
          <w:rFonts w:ascii="GHEA Grapalat" w:hAnsi="GHEA Grapalat" w:cs="Sylfaen"/>
          <w:color w:val="000000"/>
          <w:lang w:val="hy-AM"/>
        </w:rPr>
        <w:t>հիման</w:t>
      </w:r>
      <w:r w:rsidRPr="00FB76AD">
        <w:rPr>
          <w:rFonts w:ascii="GHEA Grapalat" w:hAnsi="GHEA Grapalat"/>
          <w:color w:val="000000"/>
          <w:lang w:val="hy-AM"/>
        </w:rPr>
        <w:t xml:space="preserve"> </w:t>
      </w:r>
      <w:r w:rsidRPr="00FB76AD">
        <w:rPr>
          <w:rFonts w:ascii="GHEA Grapalat" w:hAnsi="GHEA Grapalat" w:cs="Sylfaen"/>
          <w:color w:val="000000"/>
          <w:lang w:val="hy-AM"/>
        </w:rPr>
        <w:t>վրա պետք է իրականացվեն</w:t>
      </w:r>
      <w:r w:rsidR="00FF5C45" w:rsidRPr="00FB76AD">
        <w:rPr>
          <w:rFonts w:ascii="GHEA Grapalat" w:hAnsi="GHEA Grapalat" w:cs="Sylfaen"/>
          <w:color w:val="000000"/>
          <w:lang w:val="hy-AM"/>
        </w:rPr>
        <w:t xml:space="preserve"> </w:t>
      </w:r>
      <w:r w:rsidRPr="00FB76AD">
        <w:rPr>
          <w:rFonts w:ascii="GHEA Grapalat" w:hAnsi="GHEA Grapalat" w:cs="Sylfaen"/>
          <w:color w:val="000000"/>
          <w:lang w:val="hy-AM"/>
        </w:rPr>
        <w:t>տվյալների համադրումներ, ստեղծվի</w:t>
      </w:r>
      <w:r w:rsidRPr="00FB76AD">
        <w:rPr>
          <w:rFonts w:ascii="GHEA Grapalat" w:hAnsi="GHEA Grapalat"/>
          <w:color w:val="000000"/>
          <w:lang w:val="hy-AM"/>
        </w:rPr>
        <w:t xml:space="preserve"> ՎԻՎ վարույթի փաստաթղթեր, իրականացվի դրանց ծանուցումը: </w:t>
      </w:r>
    </w:p>
    <w:p w:rsidR="004D7635" w:rsidRDefault="004D7635" w:rsidP="007653DC">
      <w:pPr>
        <w:pStyle w:val="ListParagraph"/>
        <w:numPr>
          <w:ilvl w:val="0"/>
          <w:numId w:val="2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5F3A3C" w:rsidRPr="005F3A3C" w:rsidRDefault="005F3A3C" w:rsidP="005F3A3C">
      <w:pPr>
        <w:spacing w:line="360" w:lineRule="auto"/>
        <w:ind w:firstLine="567"/>
        <w:jc w:val="both"/>
        <w:rPr>
          <w:rFonts w:ascii="Cambria Math" w:hAnsi="Cambria Math" w:cs="Arial"/>
          <w:lang w:val="hy-AM"/>
        </w:rPr>
      </w:pPr>
      <w:r>
        <w:rPr>
          <w:rFonts w:ascii="GHEA Grapalat" w:hAnsi="GHEA Grapalat" w:cs="Arial"/>
          <w:lang w:val="hy-AM"/>
        </w:rPr>
        <w:lastRenderedPageBreak/>
        <w:t>ՎԻՎ վարույթների էլեկտրոնային կառավարման համակարգի ներդրման արդյունքում</w:t>
      </w:r>
      <w:r w:rsidR="00D8709C">
        <w:rPr>
          <w:rFonts w:ascii="Cambria Math" w:hAnsi="Cambria Math" w:cs="Arial"/>
          <w:lang w:val="hy-AM"/>
        </w:rPr>
        <w:t>.</w:t>
      </w:r>
    </w:p>
    <w:p w:rsidR="004D7635" w:rsidRPr="00FB76AD" w:rsidRDefault="002C128F"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ա.</w:t>
      </w:r>
      <w:r w:rsidRPr="00FB76AD">
        <w:rPr>
          <w:rFonts w:ascii="GHEA Grapalat" w:hAnsi="GHEA Grapalat" w:cs="Sylfaen"/>
          <w:lang w:val="hy-AM"/>
        </w:rPr>
        <w:t xml:space="preserve"> </w:t>
      </w:r>
      <w:r w:rsidR="00941471" w:rsidRPr="00FB76AD">
        <w:rPr>
          <w:rFonts w:ascii="GHEA Grapalat" w:hAnsi="GHEA Grapalat"/>
          <w:sz w:val="24"/>
          <w:szCs w:val="24"/>
          <w:lang w:val="hy-AM"/>
        </w:rPr>
        <w:t xml:space="preserve">ՎԻՎ </w:t>
      </w:r>
      <w:r w:rsidR="005F3A3C">
        <w:rPr>
          <w:rFonts w:ascii="GHEA Grapalat" w:hAnsi="GHEA Grapalat"/>
          <w:sz w:val="24"/>
          <w:szCs w:val="24"/>
          <w:lang w:val="hy-AM"/>
        </w:rPr>
        <w:t>վարույթները կիրականացվեն</w:t>
      </w:r>
      <w:r w:rsidR="00941471" w:rsidRPr="00FB76AD">
        <w:rPr>
          <w:rFonts w:ascii="GHEA Grapalat" w:hAnsi="GHEA Grapalat"/>
          <w:sz w:val="24"/>
          <w:szCs w:val="24"/>
          <w:lang w:val="hy-AM"/>
        </w:rPr>
        <w:t xml:space="preserve"> առավել օպտիմալ</w:t>
      </w:r>
      <w:r w:rsidR="005F3A3C">
        <w:rPr>
          <w:rFonts w:ascii="GHEA Grapalat" w:hAnsi="GHEA Grapalat"/>
          <w:sz w:val="24"/>
          <w:szCs w:val="24"/>
          <w:lang w:val="hy-AM"/>
        </w:rPr>
        <w:t xml:space="preserve">, առանց մարդկային </w:t>
      </w:r>
      <w:r w:rsidR="004D7635" w:rsidRPr="00FB76AD">
        <w:rPr>
          <w:rFonts w:ascii="GHEA Grapalat" w:hAnsi="GHEA Grapalat"/>
          <w:sz w:val="24"/>
          <w:szCs w:val="24"/>
          <w:lang w:val="hy-AM"/>
        </w:rPr>
        <w:t>գործոնի ազդեցության</w:t>
      </w:r>
      <w:r w:rsidR="001D1DE4" w:rsidRPr="00FB76AD">
        <w:rPr>
          <w:rFonts w:ascii="GHEA Grapalat" w:hAnsi="GHEA Grapalat"/>
          <w:sz w:val="24"/>
          <w:szCs w:val="24"/>
          <w:lang w:val="hy-AM"/>
        </w:rPr>
        <w:t>,</w:t>
      </w:r>
    </w:p>
    <w:p w:rsidR="004D7635"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4D7635" w:rsidRPr="00FB76AD">
        <w:rPr>
          <w:rFonts w:ascii="GHEA Grapalat" w:hAnsi="GHEA Grapalat"/>
          <w:sz w:val="24"/>
          <w:szCs w:val="24"/>
          <w:lang w:val="hy-AM"/>
        </w:rPr>
        <w:t xml:space="preserve">ՎԻՎ վարույթի իրականացման գործընթացում հարկ վճարողների հետ շփումների կրճատման արդյունքում </w:t>
      </w:r>
      <w:r w:rsidR="005F3A3C">
        <w:rPr>
          <w:rFonts w:ascii="GHEA Grapalat" w:hAnsi="GHEA Grapalat"/>
          <w:sz w:val="24"/>
          <w:szCs w:val="24"/>
          <w:lang w:val="hy-AM"/>
        </w:rPr>
        <w:t>կնվազեցվեն</w:t>
      </w:r>
      <w:r w:rsidR="004D7635" w:rsidRPr="00FB76AD">
        <w:rPr>
          <w:rFonts w:ascii="GHEA Grapalat" w:hAnsi="GHEA Grapalat"/>
          <w:sz w:val="24"/>
          <w:szCs w:val="24"/>
          <w:lang w:val="hy-AM"/>
        </w:rPr>
        <w:t xml:space="preserve"> կոռուպցիոն ռիսկերը</w:t>
      </w:r>
      <w:r w:rsidR="001D1DE4" w:rsidRPr="00FB76AD">
        <w:rPr>
          <w:rFonts w:ascii="GHEA Grapalat" w:hAnsi="GHEA Grapalat"/>
          <w:sz w:val="24"/>
          <w:szCs w:val="24"/>
          <w:lang w:val="hy-AM"/>
        </w:rPr>
        <w:t>,</w:t>
      </w:r>
    </w:p>
    <w:p w:rsidR="004D7635"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5F3A3C">
        <w:rPr>
          <w:rFonts w:ascii="GHEA Grapalat" w:hAnsi="GHEA Grapalat"/>
          <w:sz w:val="24"/>
          <w:szCs w:val="24"/>
          <w:lang w:val="hy-AM"/>
        </w:rPr>
        <w:t>կկրճատվեն</w:t>
      </w:r>
      <w:r w:rsidR="004D7635" w:rsidRPr="00FB76AD">
        <w:rPr>
          <w:rFonts w:ascii="GHEA Grapalat" w:hAnsi="GHEA Grapalat"/>
          <w:sz w:val="24"/>
          <w:szCs w:val="24"/>
          <w:lang w:val="hy-AM"/>
        </w:rPr>
        <w:t xml:space="preserve"> ՎԻՎ վարույթների իրականացման վարչական ծախսերը</w:t>
      </w:r>
      <w:r w:rsidR="001D1DE4" w:rsidRPr="00FB76AD">
        <w:rPr>
          <w:rFonts w:ascii="GHEA Grapalat" w:hAnsi="GHEA Grapalat"/>
          <w:sz w:val="24"/>
          <w:szCs w:val="24"/>
          <w:lang w:val="hy-AM"/>
        </w:rPr>
        <w:t>,</w:t>
      </w:r>
    </w:p>
    <w:p w:rsidR="004D7635" w:rsidRPr="00FB76AD" w:rsidRDefault="007A493A" w:rsidP="005E080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F757A4" w:rsidRPr="00FB76AD">
        <w:rPr>
          <w:rFonts w:ascii="GHEA Grapalat" w:hAnsi="GHEA Grapalat"/>
          <w:sz w:val="24"/>
          <w:szCs w:val="24"/>
          <w:lang w:val="hy-AM"/>
        </w:rPr>
        <w:t>ա</w:t>
      </w:r>
      <w:r w:rsidR="004D7635" w:rsidRPr="00FB76AD">
        <w:rPr>
          <w:rFonts w:ascii="GHEA Grapalat" w:hAnsi="GHEA Grapalat"/>
          <w:sz w:val="24"/>
          <w:szCs w:val="24"/>
          <w:lang w:val="hy-AM"/>
        </w:rPr>
        <w:t xml:space="preserve">ռկա աշխատանքային </w:t>
      </w:r>
      <w:r w:rsidR="005F3A3C">
        <w:rPr>
          <w:rFonts w:ascii="GHEA Grapalat" w:hAnsi="GHEA Grapalat"/>
          <w:sz w:val="24"/>
          <w:szCs w:val="24"/>
          <w:lang w:val="hy-AM"/>
        </w:rPr>
        <w:t>ռեսուրսները կօգտագործվեն</w:t>
      </w:r>
      <w:r w:rsidR="004D7635" w:rsidRPr="00FB76AD">
        <w:rPr>
          <w:rFonts w:ascii="GHEA Grapalat" w:hAnsi="GHEA Grapalat"/>
          <w:sz w:val="24"/>
          <w:szCs w:val="24"/>
          <w:lang w:val="hy-AM"/>
        </w:rPr>
        <w:t xml:space="preserve"> </w:t>
      </w:r>
      <w:r w:rsidR="005F3A3C">
        <w:rPr>
          <w:rFonts w:ascii="GHEA Grapalat" w:hAnsi="GHEA Grapalat"/>
          <w:sz w:val="24"/>
          <w:szCs w:val="24"/>
          <w:lang w:val="hy-AM"/>
        </w:rPr>
        <w:t>առավել</w:t>
      </w:r>
      <w:r w:rsidR="004D7635" w:rsidRPr="00FB76AD">
        <w:rPr>
          <w:rFonts w:ascii="GHEA Grapalat" w:hAnsi="GHEA Grapalat"/>
          <w:sz w:val="24"/>
          <w:szCs w:val="24"/>
          <w:lang w:val="hy-AM"/>
        </w:rPr>
        <w:t xml:space="preserve"> նպատակային</w:t>
      </w:r>
      <w:r w:rsidR="005F3A3C">
        <w:rPr>
          <w:rFonts w:ascii="GHEA Grapalat" w:hAnsi="GHEA Grapalat"/>
          <w:sz w:val="24"/>
          <w:szCs w:val="24"/>
          <w:lang w:val="hy-AM"/>
        </w:rPr>
        <w:t>։</w:t>
      </w:r>
    </w:p>
    <w:p w:rsidR="000D061E" w:rsidRPr="00FB76AD" w:rsidRDefault="005B2F02" w:rsidP="00281CD0">
      <w:pPr>
        <w:pStyle w:val="Heading4"/>
        <w:spacing w:before="120" w:after="120"/>
        <w:rPr>
          <w:rFonts w:ascii="GHEA Grapalat" w:hAnsi="GHEA Grapalat"/>
          <w:b/>
          <w:i w:val="0"/>
          <w:color w:val="auto"/>
          <w:lang w:val="hy-AM"/>
        </w:rPr>
      </w:pPr>
      <w:bookmarkStart w:id="40" w:name="_Toc73347775"/>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A84AC9" w:rsidRPr="00FB76AD">
        <w:rPr>
          <w:rFonts w:ascii="GHEA Grapalat" w:hAnsi="GHEA Grapalat"/>
          <w:b/>
          <w:i w:val="0"/>
          <w:color w:val="auto"/>
          <w:lang w:val="hy-AM"/>
        </w:rPr>
        <w:t>1.</w:t>
      </w:r>
      <w:r w:rsidR="00176534" w:rsidRPr="00FB76AD">
        <w:rPr>
          <w:rFonts w:ascii="GHEA Grapalat" w:hAnsi="GHEA Grapalat"/>
          <w:b/>
          <w:i w:val="0"/>
          <w:color w:val="auto"/>
          <w:lang w:val="hy-AM"/>
        </w:rPr>
        <w:t>1</w:t>
      </w:r>
      <w:r w:rsidR="008638C2" w:rsidRPr="004D6522">
        <w:rPr>
          <w:rFonts w:ascii="GHEA Grapalat" w:hAnsi="GHEA Grapalat"/>
          <w:b/>
          <w:i w:val="0"/>
          <w:color w:val="auto"/>
          <w:lang w:val="hy-AM"/>
        </w:rPr>
        <w:t>5</w:t>
      </w:r>
      <w:r w:rsidR="00A84AC9" w:rsidRPr="00FB76AD">
        <w:rPr>
          <w:rFonts w:ascii="GHEA Grapalat" w:hAnsi="GHEA Grapalat"/>
          <w:b/>
          <w:i w:val="0"/>
          <w:color w:val="auto"/>
          <w:lang w:val="hy-AM"/>
        </w:rPr>
        <w:t xml:space="preserve">. </w:t>
      </w:r>
      <w:r w:rsidR="00F50106" w:rsidRPr="00FB76AD">
        <w:rPr>
          <w:rFonts w:ascii="GHEA Grapalat" w:hAnsi="GHEA Grapalat"/>
          <w:b/>
          <w:i w:val="0"/>
          <w:color w:val="auto"/>
          <w:lang w:val="hy-AM"/>
        </w:rPr>
        <w:t>ԵԱՏՄ</w:t>
      </w:r>
      <w:r w:rsidR="000D061E" w:rsidRPr="00FB76AD">
        <w:rPr>
          <w:rFonts w:ascii="GHEA Grapalat" w:hAnsi="GHEA Grapalat"/>
          <w:b/>
          <w:i w:val="0"/>
          <w:color w:val="auto"/>
          <w:lang w:val="hy-AM"/>
        </w:rPr>
        <w:t xml:space="preserve"> շրջանակներում փաստաթղթերի փոխադարձ ճանաչ</w:t>
      </w:r>
      <w:r w:rsidR="00F50106" w:rsidRPr="00FB76AD">
        <w:rPr>
          <w:rFonts w:ascii="GHEA Grapalat" w:hAnsi="GHEA Grapalat"/>
          <w:b/>
          <w:i w:val="0"/>
          <w:color w:val="auto"/>
          <w:lang w:val="hy-AM"/>
        </w:rPr>
        <w:t>ում</w:t>
      </w:r>
      <w:bookmarkEnd w:id="40"/>
    </w:p>
    <w:p w:rsidR="008177B4" w:rsidRPr="004D6522" w:rsidRDefault="008177B4" w:rsidP="00347149">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ապահովել ԵԱՏՄ շրջանակներում էլեկտրոնային ուղեկցող փաստաթղթերի փոխադարձ </w:t>
      </w:r>
      <w:r w:rsidR="00695034" w:rsidRPr="00FB76AD">
        <w:rPr>
          <w:rFonts w:ascii="GHEA Grapalat" w:hAnsi="GHEA Grapalat"/>
          <w:b/>
          <w:i/>
          <w:lang w:val="hy-AM"/>
        </w:rPr>
        <w:t>ճանաչմանն ուղղված գործընթացների իրագործումը</w:t>
      </w:r>
      <w:r w:rsidR="00F50106" w:rsidRPr="00FB76AD">
        <w:rPr>
          <w:rFonts w:ascii="GHEA Grapalat" w:hAnsi="GHEA Grapalat"/>
          <w:b/>
          <w:i/>
          <w:lang w:val="hy-AM"/>
        </w:rPr>
        <w:t>)</w:t>
      </w:r>
    </w:p>
    <w:p w:rsidR="00E52C63" w:rsidRPr="00FB76AD" w:rsidRDefault="00E52C63" w:rsidP="00126149">
      <w:pPr>
        <w:pStyle w:val="ListParagraph"/>
        <w:numPr>
          <w:ilvl w:val="0"/>
          <w:numId w:val="24"/>
        </w:numPr>
        <w:spacing w:before="240" w:after="0" w:line="360" w:lineRule="auto"/>
        <w:jc w:val="both"/>
        <w:rPr>
          <w:rFonts w:ascii="GHEA Grapalat" w:hAnsi="GHEA Grapalat" w:cs="Arial"/>
          <w:b/>
          <w:i/>
          <w:lang w:val="hy-AM"/>
        </w:rPr>
      </w:pPr>
      <w:r w:rsidRPr="00FB76AD">
        <w:rPr>
          <w:rFonts w:ascii="GHEA Grapalat" w:hAnsi="GHEA Grapalat" w:cs="Arial"/>
          <w:b/>
          <w:i/>
          <w:sz w:val="24"/>
          <w:lang w:val="hy-AM"/>
        </w:rPr>
        <w:t>Նկարագրությու</w:t>
      </w:r>
      <w:r w:rsidRPr="00FB76AD">
        <w:rPr>
          <w:rFonts w:ascii="GHEA Grapalat" w:hAnsi="GHEA Grapalat" w:cs="Arial"/>
          <w:b/>
          <w:i/>
          <w:lang w:val="hy-AM"/>
        </w:rPr>
        <w:t xml:space="preserve">ն </w:t>
      </w:r>
    </w:p>
    <w:p w:rsidR="000D061E" w:rsidRPr="00FB76AD" w:rsidRDefault="00E85433" w:rsidP="005E0802">
      <w:pPr>
        <w:spacing w:line="360" w:lineRule="auto"/>
        <w:ind w:firstLine="567"/>
        <w:jc w:val="both"/>
        <w:rPr>
          <w:rFonts w:ascii="GHEA Grapalat" w:hAnsi="GHEA Grapalat" w:cs="Arial"/>
          <w:lang w:val="hy-AM"/>
        </w:rPr>
      </w:pPr>
      <w:r>
        <w:rPr>
          <w:rFonts w:ascii="GHEA Grapalat" w:hAnsi="GHEA Grapalat" w:cs="Arial"/>
          <w:lang w:val="hy-AM"/>
        </w:rPr>
        <w:t>Գործողությունն</w:t>
      </w:r>
      <w:r w:rsidR="000D061E" w:rsidRPr="00FB76AD">
        <w:rPr>
          <w:rFonts w:ascii="GHEA Grapalat" w:hAnsi="GHEA Grapalat" w:cs="Arial"/>
          <w:lang w:val="hy-AM"/>
        </w:rPr>
        <w:t xml:space="preserve"> իրականացվելու է </w:t>
      </w:r>
      <w:r w:rsidR="001176D7" w:rsidRPr="00FB76AD">
        <w:rPr>
          <w:rFonts w:ascii="GHEA Grapalat" w:hAnsi="GHEA Grapalat" w:cs="Arial"/>
          <w:lang w:val="hy-AM"/>
        </w:rPr>
        <w:t>ԵԱՏՄ</w:t>
      </w:r>
      <w:r w:rsidR="000D061E" w:rsidRPr="00FB76AD">
        <w:rPr>
          <w:rFonts w:ascii="GHEA Grapalat" w:hAnsi="GHEA Grapalat" w:cs="Arial"/>
          <w:lang w:val="hy-AM"/>
        </w:rPr>
        <w:t xml:space="preserve"> թվային օրակարգի շրջանակներում։ Այն հնարավորություն կընձեռի </w:t>
      </w:r>
      <w:r w:rsidR="005D754C" w:rsidRPr="00FB76AD">
        <w:rPr>
          <w:rFonts w:ascii="GHEA Grapalat" w:hAnsi="GHEA Grapalat" w:cs="Arial"/>
          <w:lang w:val="hy-AM"/>
        </w:rPr>
        <w:t>ԵԱՏՄ</w:t>
      </w:r>
      <w:r w:rsidR="000D061E" w:rsidRPr="00FB76AD">
        <w:rPr>
          <w:rFonts w:ascii="GHEA Grapalat" w:hAnsi="GHEA Grapalat" w:cs="Arial"/>
          <w:lang w:val="hy-AM"/>
        </w:rPr>
        <w:t xml:space="preserve"> շրջանակներում փոխադարձ առևտրի իրականացման ժամանակ տնտեսվարողի կողմից դուրս գրել էլեկտրոնային ուղեկցող փաստաթուղթ, այն ներկայացնել հարկային մարմին և միաժամանակ ներկայացնել </w:t>
      </w:r>
      <w:r w:rsidR="001176D7" w:rsidRPr="00FB76AD">
        <w:rPr>
          <w:rFonts w:ascii="GHEA Grapalat" w:hAnsi="GHEA Grapalat" w:cs="Arial"/>
          <w:lang w:val="hy-AM"/>
        </w:rPr>
        <w:t>ԵԱՏՄ</w:t>
      </w:r>
      <w:r w:rsidR="000D061E" w:rsidRPr="00FB76AD">
        <w:rPr>
          <w:rFonts w:ascii="GHEA Grapalat" w:hAnsi="GHEA Grapalat" w:cs="Arial"/>
          <w:lang w:val="hy-AM"/>
        </w:rPr>
        <w:t xml:space="preserve"> այլ անդամ-պետու</w:t>
      </w:r>
      <w:r w:rsidR="00091DA0" w:rsidRPr="00FB76AD">
        <w:rPr>
          <w:rFonts w:ascii="GHEA Grapalat" w:hAnsi="GHEA Grapalat" w:cs="Arial"/>
          <w:lang w:val="hy-AM"/>
        </w:rPr>
        <w:softHyphen/>
      </w:r>
      <w:r w:rsidR="000D061E" w:rsidRPr="00FB76AD">
        <w:rPr>
          <w:rFonts w:ascii="GHEA Grapalat" w:hAnsi="GHEA Grapalat" w:cs="Arial"/>
          <w:lang w:val="hy-AM"/>
        </w:rPr>
        <w:t>թյան տնտես</w:t>
      </w:r>
      <w:r w:rsidR="00CF668A" w:rsidRPr="00FB76AD">
        <w:rPr>
          <w:rFonts w:ascii="GHEA Grapalat" w:hAnsi="GHEA Grapalat" w:cs="Arial"/>
          <w:lang w:val="hy-AM"/>
        </w:rPr>
        <w:t>ա</w:t>
      </w:r>
      <w:r w:rsidR="000D061E" w:rsidRPr="00FB76AD">
        <w:rPr>
          <w:rFonts w:ascii="GHEA Grapalat" w:hAnsi="GHEA Grapalat" w:cs="Arial"/>
          <w:lang w:val="hy-AM"/>
        </w:rPr>
        <w:t xml:space="preserve">վարողին, որը հանդիսանում է տվյալ գործարքի շրջանակում գործընկեր: Գործընկերոջ կողմից փաստաթղթերը հաստատելուց հետո ներկայացված տեղեկատվությունը հասանելի պետք է դառնա հարկային, մաքսային և ներգրավված </w:t>
      </w:r>
      <w:r w:rsidR="001176D7" w:rsidRPr="00FB76AD">
        <w:rPr>
          <w:rFonts w:ascii="GHEA Grapalat" w:hAnsi="GHEA Grapalat" w:cs="Arial"/>
          <w:lang w:val="hy-AM"/>
        </w:rPr>
        <w:t xml:space="preserve">այլ </w:t>
      </w:r>
      <w:r w:rsidR="000D061E" w:rsidRPr="00FB76AD">
        <w:rPr>
          <w:rFonts w:ascii="GHEA Grapalat" w:hAnsi="GHEA Grapalat" w:cs="Arial"/>
          <w:lang w:val="hy-AM"/>
        </w:rPr>
        <w:t xml:space="preserve">գերատեսչություններին՝ իրենց իրավասությունների շրջանակներում համապատասխան ընթացակարգերն ապահովելու նպատակով: </w:t>
      </w:r>
      <w:r w:rsidR="005F3A3C">
        <w:rPr>
          <w:rFonts w:ascii="GHEA Grapalat" w:hAnsi="GHEA Grapalat" w:cs="Arial"/>
          <w:lang w:val="hy-AM"/>
        </w:rPr>
        <w:t>ԵԱՏՄ շրջանակներում փաստաթղթերի փոխադարձ ճանաչումն ապահովող համակարգի</w:t>
      </w:r>
      <w:r w:rsidR="000D061E" w:rsidRPr="00FB76AD">
        <w:rPr>
          <w:rFonts w:ascii="GHEA Grapalat" w:hAnsi="GHEA Grapalat" w:cs="Arial"/>
          <w:lang w:val="hy-AM"/>
        </w:rPr>
        <w:t xml:space="preserve"> ներդրման արդյունքում նախատեսվում է ապահովել </w:t>
      </w:r>
      <w:r w:rsidR="001176D7" w:rsidRPr="00FB76AD">
        <w:rPr>
          <w:rFonts w:ascii="GHEA Grapalat" w:hAnsi="GHEA Grapalat" w:cs="Arial"/>
          <w:lang w:val="hy-AM"/>
        </w:rPr>
        <w:t>ԵԱՏՄ</w:t>
      </w:r>
      <w:r w:rsidR="000D061E" w:rsidRPr="00FB76AD">
        <w:rPr>
          <w:rFonts w:ascii="GHEA Grapalat" w:hAnsi="GHEA Grapalat" w:cs="Arial"/>
          <w:lang w:val="hy-AM"/>
        </w:rPr>
        <w:t xml:space="preserve"> շրջանակներում առևտրի իրականացման ժամանակ </w:t>
      </w:r>
      <w:r w:rsidR="000D061E" w:rsidRPr="00FB76AD">
        <w:rPr>
          <w:rFonts w:ascii="GHEA Grapalat" w:hAnsi="GHEA Grapalat" w:cs="Arial"/>
          <w:lang w:val="hy-AM"/>
        </w:rPr>
        <w:lastRenderedPageBreak/>
        <w:t>տնտես</w:t>
      </w:r>
      <w:r w:rsidR="00CF668A" w:rsidRPr="00FB76AD">
        <w:rPr>
          <w:rFonts w:ascii="GHEA Grapalat" w:hAnsi="GHEA Grapalat" w:cs="Arial"/>
          <w:lang w:val="hy-AM"/>
        </w:rPr>
        <w:t>ա</w:t>
      </w:r>
      <w:r w:rsidR="000D061E" w:rsidRPr="00FB76AD">
        <w:rPr>
          <w:rFonts w:ascii="GHEA Grapalat" w:hAnsi="GHEA Grapalat" w:cs="Arial"/>
          <w:lang w:val="hy-AM"/>
        </w:rPr>
        <w:t xml:space="preserve">վարողներից պահանջվող փաստաթղթերի և տեղեկատվության էական կրճատում և ընթացակարգերի օպտիմալացում: </w:t>
      </w:r>
    </w:p>
    <w:p w:rsidR="000D061E" w:rsidRPr="00FB76AD" w:rsidRDefault="005F3A3C" w:rsidP="005E0802">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0D061E" w:rsidRPr="00FB76AD">
        <w:rPr>
          <w:rFonts w:ascii="GHEA Grapalat" w:hAnsi="GHEA Grapalat" w:cs="Arial"/>
          <w:lang w:val="hy-AM"/>
        </w:rPr>
        <w:t xml:space="preserve"> </w:t>
      </w:r>
      <w:r>
        <w:rPr>
          <w:rFonts w:ascii="GHEA Grapalat" w:hAnsi="GHEA Grapalat" w:cs="Arial"/>
          <w:lang w:val="hy-AM"/>
        </w:rPr>
        <w:t>շրջանակ</w:t>
      </w:r>
      <w:r w:rsidR="000D061E" w:rsidRPr="00FB76AD">
        <w:rPr>
          <w:rFonts w:ascii="GHEA Grapalat" w:hAnsi="GHEA Grapalat" w:cs="Arial"/>
          <w:lang w:val="hy-AM"/>
        </w:rPr>
        <w:t>ում նախատեսվում է նաև ապահովել տնտես</w:t>
      </w:r>
      <w:r w:rsidR="00312AA5" w:rsidRPr="00FB76AD">
        <w:rPr>
          <w:rFonts w:ascii="GHEA Grapalat" w:hAnsi="GHEA Grapalat" w:cs="Arial"/>
          <w:lang w:val="hy-AM"/>
        </w:rPr>
        <w:t>ա</w:t>
      </w:r>
      <w:r w:rsidR="000D061E" w:rsidRPr="00FB76AD">
        <w:rPr>
          <w:rFonts w:ascii="GHEA Grapalat" w:hAnsi="GHEA Grapalat" w:cs="Arial"/>
          <w:lang w:val="hy-AM"/>
        </w:rPr>
        <w:t>վարողների միջև փոխգործակցությ</w:t>
      </w:r>
      <w:r w:rsidR="001176D7" w:rsidRPr="00FB76AD">
        <w:rPr>
          <w:rFonts w:ascii="GHEA Grapalat" w:hAnsi="GHEA Grapalat" w:cs="Arial"/>
          <w:lang w:val="hy-AM"/>
        </w:rPr>
        <w:t>ունը</w:t>
      </w:r>
      <w:r w:rsidR="000D061E" w:rsidRPr="00FB76AD">
        <w:rPr>
          <w:rFonts w:ascii="GHEA Grapalat" w:hAnsi="GHEA Grapalat" w:cs="Arial"/>
          <w:lang w:val="hy-AM"/>
        </w:rPr>
        <w:t xml:space="preserve">՝ առևտրային փաստաթղթերի փոխանակման և տեղեկատվության տրամադրման հարթակ ձևավորելու միջոցով: </w:t>
      </w:r>
    </w:p>
    <w:p w:rsidR="000D061E" w:rsidRDefault="000D061E" w:rsidP="007653DC">
      <w:pPr>
        <w:pStyle w:val="ListParagraph"/>
        <w:numPr>
          <w:ilvl w:val="0"/>
          <w:numId w:val="24"/>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970C9A" w:rsidRPr="00970C9A" w:rsidRDefault="00970C9A" w:rsidP="00970C9A">
      <w:pPr>
        <w:pStyle w:val="ListParagraph"/>
        <w:spacing w:after="0" w:line="360" w:lineRule="auto"/>
        <w:jc w:val="both"/>
        <w:rPr>
          <w:rFonts w:ascii="GHEA Grapalat" w:hAnsi="GHEA Grapalat" w:cs="Arial"/>
          <w:sz w:val="24"/>
          <w:lang w:val="hy-AM"/>
        </w:rPr>
      </w:pPr>
      <w:r>
        <w:rPr>
          <w:rFonts w:ascii="GHEA Grapalat" w:hAnsi="GHEA Grapalat" w:cs="Arial"/>
          <w:sz w:val="24"/>
          <w:lang w:val="hy-AM"/>
        </w:rPr>
        <w:t>Գործողության կատարման արդյունքում</w:t>
      </w:r>
      <w:r w:rsidR="00D8709C">
        <w:rPr>
          <w:rFonts w:ascii="GHEA Grapalat" w:hAnsi="GHEA Grapalat" w:cs="Arial"/>
          <w:sz w:val="24"/>
          <w:lang w:val="hy-AM"/>
        </w:rPr>
        <w:t>.</w:t>
      </w:r>
    </w:p>
    <w:p w:rsidR="000D061E" w:rsidRPr="00FB76AD" w:rsidRDefault="002C128F" w:rsidP="005E6E75">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970C9A">
        <w:rPr>
          <w:rFonts w:ascii="GHEA Grapalat" w:hAnsi="GHEA Grapalat"/>
          <w:sz w:val="24"/>
          <w:szCs w:val="24"/>
          <w:lang w:val="hy-AM"/>
        </w:rPr>
        <w:t>կդյուրինացվեն</w:t>
      </w:r>
      <w:r w:rsidR="000D061E" w:rsidRPr="00FB76AD">
        <w:rPr>
          <w:rFonts w:ascii="GHEA Grapalat" w:hAnsi="GHEA Grapalat"/>
          <w:sz w:val="24"/>
          <w:szCs w:val="24"/>
          <w:lang w:val="hy-AM"/>
        </w:rPr>
        <w:t xml:space="preserve"> </w:t>
      </w:r>
      <w:r w:rsidR="00970C9A" w:rsidRPr="00FB76AD">
        <w:rPr>
          <w:rFonts w:ascii="GHEA Grapalat" w:hAnsi="GHEA Grapalat"/>
          <w:sz w:val="24"/>
          <w:szCs w:val="24"/>
          <w:lang w:val="hy-AM"/>
        </w:rPr>
        <w:t xml:space="preserve">ԵԱՏՄ շրջանակներում միջսահմանային առևտրի իրականացման ընթացքում </w:t>
      </w:r>
      <w:r w:rsidR="000D061E" w:rsidRPr="00FB76AD">
        <w:rPr>
          <w:rFonts w:ascii="GHEA Grapalat" w:hAnsi="GHEA Grapalat"/>
          <w:sz w:val="24"/>
          <w:szCs w:val="24"/>
          <w:lang w:val="hy-AM"/>
        </w:rPr>
        <w:t>հարկային և մաքսային ընթացակարգեր</w:t>
      </w:r>
      <w:r w:rsidR="00970C9A">
        <w:rPr>
          <w:rFonts w:ascii="GHEA Grapalat" w:hAnsi="GHEA Grapalat"/>
          <w:sz w:val="24"/>
          <w:szCs w:val="24"/>
          <w:lang w:val="hy-AM"/>
        </w:rPr>
        <w:t>ը</w:t>
      </w:r>
      <w:r w:rsidR="00F90750" w:rsidRPr="00FB76AD">
        <w:rPr>
          <w:rFonts w:ascii="GHEA Grapalat" w:hAnsi="GHEA Grapalat"/>
          <w:sz w:val="24"/>
          <w:szCs w:val="24"/>
          <w:lang w:val="hy-AM"/>
        </w:rPr>
        <w:t>,</w:t>
      </w:r>
    </w:p>
    <w:p w:rsidR="000D061E" w:rsidRPr="00FB76AD" w:rsidRDefault="007A493A" w:rsidP="005E6E75">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970C9A">
        <w:rPr>
          <w:rFonts w:ascii="GHEA Grapalat" w:hAnsi="GHEA Grapalat"/>
          <w:sz w:val="24"/>
          <w:szCs w:val="24"/>
          <w:lang w:val="hy-AM"/>
        </w:rPr>
        <w:t xml:space="preserve">կձևավորվի </w:t>
      </w:r>
      <w:r w:rsidR="001B5B0B" w:rsidRPr="00FB76AD">
        <w:rPr>
          <w:rFonts w:ascii="GHEA Grapalat" w:hAnsi="GHEA Grapalat"/>
          <w:sz w:val="24"/>
          <w:szCs w:val="24"/>
          <w:lang w:val="hy-AM"/>
        </w:rPr>
        <w:t>բ</w:t>
      </w:r>
      <w:r w:rsidR="000D061E" w:rsidRPr="00FB76AD">
        <w:rPr>
          <w:rFonts w:ascii="GHEA Grapalat" w:hAnsi="GHEA Grapalat"/>
          <w:sz w:val="24"/>
          <w:szCs w:val="24"/>
          <w:lang w:val="hy-AM"/>
        </w:rPr>
        <w:t>արենպաստ բիզնես միջավայր՝ միջսահմանային առևտրում ներգրավված տնտես</w:t>
      </w:r>
      <w:r w:rsidR="00970C9A">
        <w:rPr>
          <w:rFonts w:ascii="GHEA Grapalat" w:hAnsi="GHEA Grapalat"/>
          <w:sz w:val="24"/>
          <w:szCs w:val="24"/>
          <w:lang w:val="hy-AM"/>
        </w:rPr>
        <w:t>ա</w:t>
      </w:r>
      <w:r w:rsidR="000D061E" w:rsidRPr="00FB76AD">
        <w:rPr>
          <w:rFonts w:ascii="GHEA Grapalat" w:hAnsi="GHEA Grapalat"/>
          <w:sz w:val="24"/>
          <w:szCs w:val="24"/>
          <w:lang w:val="hy-AM"/>
        </w:rPr>
        <w:t>վարողների համար</w:t>
      </w:r>
      <w:r w:rsidR="00F90750" w:rsidRPr="00FB76AD">
        <w:rPr>
          <w:rFonts w:ascii="GHEA Grapalat" w:hAnsi="GHEA Grapalat"/>
          <w:sz w:val="24"/>
          <w:szCs w:val="24"/>
          <w:lang w:val="hy-AM"/>
        </w:rPr>
        <w:t>,</w:t>
      </w:r>
    </w:p>
    <w:p w:rsidR="000D061E" w:rsidRPr="00FB76AD" w:rsidRDefault="007A493A" w:rsidP="005E6E75">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1B5B0B" w:rsidRPr="00FB76AD">
        <w:rPr>
          <w:rFonts w:ascii="GHEA Grapalat" w:hAnsi="GHEA Grapalat"/>
          <w:sz w:val="24"/>
          <w:szCs w:val="24"/>
          <w:lang w:val="hy-AM"/>
        </w:rPr>
        <w:t>հ</w:t>
      </w:r>
      <w:r w:rsidR="000D061E" w:rsidRPr="00FB76AD">
        <w:rPr>
          <w:rFonts w:ascii="GHEA Grapalat" w:hAnsi="GHEA Grapalat"/>
          <w:sz w:val="24"/>
          <w:szCs w:val="24"/>
          <w:lang w:val="hy-AM"/>
        </w:rPr>
        <w:t>արկային և մաքսային մարմինների կողմից միջսահմանային առևտրի վերա</w:t>
      </w:r>
      <w:r w:rsidR="00F90750" w:rsidRPr="00FB76AD">
        <w:rPr>
          <w:rFonts w:ascii="GHEA Grapalat" w:hAnsi="GHEA Grapalat"/>
          <w:sz w:val="24"/>
          <w:szCs w:val="24"/>
          <w:lang w:val="hy-AM"/>
        </w:rPr>
        <w:softHyphen/>
      </w:r>
      <w:r w:rsidR="000D061E" w:rsidRPr="00FB76AD">
        <w:rPr>
          <w:rFonts w:ascii="GHEA Grapalat" w:hAnsi="GHEA Grapalat"/>
          <w:sz w:val="24"/>
          <w:szCs w:val="24"/>
          <w:lang w:val="hy-AM"/>
        </w:rPr>
        <w:t xml:space="preserve">հսկման համար անհրաժեշտ գործառույթներն </w:t>
      </w:r>
      <w:r w:rsidR="00970C9A">
        <w:rPr>
          <w:rFonts w:ascii="GHEA Grapalat" w:hAnsi="GHEA Grapalat"/>
          <w:sz w:val="24"/>
          <w:szCs w:val="24"/>
          <w:lang w:val="hy-AM"/>
        </w:rPr>
        <w:t>կիրականացվեն</w:t>
      </w:r>
      <w:r w:rsidR="000D061E" w:rsidRPr="00FB76AD">
        <w:rPr>
          <w:rFonts w:ascii="GHEA Grapalat" w:hAnsi="GHEA Grapalat"/>
          <w:sz w:val="24"/>
          <w:szCs w:val="24"/>
          <w:lang w:val="hy-AM"/>
        </w:rPr>
        <w:t xml:space="preserve"> </w:t>
      </w:r>
      <w:r w:rsidR="00F90750" w:rsidRPr="00FB76AD">
        <w:rPr>
          <w:rFonts w:ascii="GHEA Grapalat" w:hAnsi="GHEA Grapalat"/>
          <w:sz w:val="24"/>
          <w:szCs w:val="24"/>
          <w:lang w:val="hy-AM"/>
        </w:rPr>
        <w:t>հիմնականում</w:t>
      </w:r>
      <w:r w:rsidR="000D061E" w:rsidRPr="00FB76AD">
        <w:rPr>
          <w:rFonts w:ascii="GHEA Grapalat" w:hAnsi="GHEA Grapalat"/>
          <w:sz w:val="24"/>
          <w:szCs w:val="24"/>
          <w:lang w:val="hy-AM"/>
        </w:rPr>
        <w:t xml:space="preserve"> էլեկ</w:t>
      </w:r>
      <w:r w:rsidR="00F90750" w:rsidRPr="00FB76AD">
        <w:rPr>
          <w:rFonts w:ascii="GHEA Grapalat" w:hAnsi="GHEA Grapalat"/>
          <w:sz w:val="24"/>
          <w:szCs w:val="24"/>
          <w:lang w:val="hy-AM"/>
        </w:rPr>
        <w:softHyphen/>
      </w:r>
      <w:r w:rsidR="000D061E" w:rsidRPr="00FB76AD">
        <w:rPr>
          <w:rFonts w:ascii="GHEA Grapalat" w:hAnsi="GHEA Grapalat"/>
          <w:sz w:val="24"/>
          <w:szCs w:val="24"/>
          <w:lang w:val="hy-AM"/>
        </w:rPr>
        <w:t>տրոնային ուղեկցող փաստաթղթերից հավաքագրվող տեղեկատվության հիման վրա</w:t>
      </w:r>
      <w:r w:rsidR="00F90750" w:rsidRPr="00FB76AD">
        <w:rPr>
          <w:rFonts w:ascii="GHEA Grapalat" w:hAnsi="GHEA Grapalat"/>
          <w:sz w:val="24"/>
          <w:szCs w:val="24"/>
          <w:lang w:val="hy-AM"/>
        </w:rPr>
        <w:t>։</w:t>
      </w:r>
    </w:p>
    <w:p w:rsidR="009831E6" w:rsidRPr="009B3D84" w:rsidRDefault="009831E6" w:rsidP="00970C9A">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Ներկայումս</w:t>
      </w:r>
      <w:r w:rsidRPr="00FB76AD">
        <w:rPr>
          <w:rFonts w:ascii="GHEA Grapalat" w:hAnsi="GHEA Grapalat"/>
          <w:sz w:val="24"/>
          <w:szCs w:val="24"/>
          <w:lang w:val="hy-AM"/>
        </w:rPr>
        <w:t xml:space="preserve"> ԵԱՏՄ շրջանակներում առկա չեն էլեկտրոնային ուղեկցող փաստաթղթերի ներկայացման համակարգեր։</w:t>
      </w:r>
    </w:p>
    <w:p w:rsidR="00A0086B" w:rsidRPr="00FB76AD" w:rsidRDefault="00BF22EF" w:rsidP="00A65CF4">
      <w:pPr>
        <w:pStyle w:val="Heading4"/>
        <w:spacing w:before="120" w:after="240" w:line="276" w:lineRule="auto"/>
        <w:jc w:val="both"/>
        <w:rPr>
          <w:rFonts w:ascii="GHEA Grapalat" w:hAnsi="GHEA Grapalat"/>
          <w:b/>
          <w:i w:val="0"/>
          <w:color w:val="auto"/>
          <w:lang w:val="hy-AM"/>
        </w:rPr>
      </w:pPr>
      <w:bookmarkStart w:id="41" w:name="_Toc73347776"/>
      <w:r w:rsidRPr="00B93438">
        <w:rPr>
          <w:rFonts w:ascii="GHEA Grapalat" w:hAnsi="GHEA Grapalat"/>
          <w:b/>
          <w:i w:val="0"/>
          <w:color w:val="auto"/>
          <w:lang w:val="hy-AM"/>
        </w:rPr>
        <w:t>1.1.16</w:t>
      </w:r>
      <w:r w:rsidR="00923664" w:rsidRPr="00B93438">
        <w:rPr>
          <w:rFonts w:ascii="GHEA Grapalat" w:hAnsi="GHEA Grapalat"/>
          <w:b/>
          <w:i w:val="0"/>
          <w:color w:val="auto"/>
          <w:lang w:val="hy-AM"/>
        </w:rPr>
        <w:t>.</w:t>
      </w:r>
      <w:r w:rsidRPr="00B93438">
        <w:rPr>
          <w:rFonts w:ascii="GHEA Grapalat" w:hAnsi="GHEA Grapalat"/>
          <w:b/>
          <w:i w:val="0"/>
          <w:color w:val="auto"/>
          <w:lang w:val="hy-AM"/>
        </w:rPr>
        <w:t xml:space="preserve"> </w:t>
      </w:r>
      <w:r w:rsidR="00A0086B" w:rsidRPr="00AF678D">
        <w:rPr>
          <w:rFonts w:ascii="GHEA Grapalat" w:hAnsi="GHEA Grapalat"/>
          <w:b/>
          <w:i w:val="0"/>
          <w:color w:val="auto"/>
          <w:lang w:val="hy-AM"/>
        </w:rPr>
        <w:t>ԵՄ արևելյան գործընկերության շրջանակներում պիլոտային նախագծերի իրականացում</w:t>
      </w:r>
      <w:bookmarkEnd w:id="41"/>
    </w:p>
    <w:p w:rsidR="00A0086B" w:rsidRPr="00CD7D9F" w:rsidRDefault="00A0086B" w:rsidP="00777016">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Pr="00AF678D">
        <w:rPr>
          <w:rFonts w:ascii="GHEA Grapalat" w:hAnsi="GHEA Grapalat"/>
          <w:b/>
          <w:i/>
          <w:lang w:val="hy-AM"/>
        </w:rPr>
        <w:t>մասնակցել</w:t>
      </w:r>
      <w:r w:rsidRPr="00FB76AD">
        <w:rPr>
          <w:rFonts w:ascii="GHEA Grapalat" w:hAnsi="GHEA Grapalat"/>
          <w:b/>
          <w:i/>
          <w:lang w:val="hy-AM"/>
        </w:rPr>
        <w:t xml:space="preserve"> ԵՄ արևելյան գործընկերության շրջանակներում ՀՀ և ԵՄ միջև </w:t>
      </w:r>
      <w:r w:rsidRPr="00AF678D">
        <w:rPr>
          <w:rFonts w:ascii="GHEA Grapalat" w:hAnsi="GHEA Grapalat"/>
          <w:b/>
          <w:i/>
          <w:lang w:val="hy-AM"/>
        </w:rPr>
        <w:t>տվյալների</w:t>
      </w:r>
      <w:r w:rsidRPr="009F64EC">
        <w:rPr>
          <w:rFonts w:ascii="GHEA Grapalat" w:hAnsi="GHEA Grapalat"/>
          <w:b/>
          <w:i/>
          <w:lang w:val="hy-AM"/>
        </w:rPr>
        <w:t xml:space="preserve"> </w:t>
      </w:r>
      <w:r w:rsidRPr="00AF678D">
        <w:rPr>
          <w:rFonts w:ascii="GHEA Grapalat" w:hAnsi="GHEA Grapalat"/>
          <w:b/>
          <w:i/>
          <w:lang w:val="hy-AM"/>
        </w:rPr>
        <w:t xml:space="preserve">փոխանակման </w:t>
      </w:r>
      <w:r w:rsidRPr="00FB76AD">
        <w:rPr>
          <w:rFonts w:ascii="GHEA Grapalat" w:hAnsi="GHEA Grapalat"/>
          <w:b/>
          <w:i/>
          <w:lang w:val="hy-AM"/>
        </w:rPr>
        <w:t xml:space="preserve">էլեկտրոնային </w:t>
      </w:r>
      <w:r w:rsidRPr="00AF678D">
        <w:rPr>
          <w:rFonts w:ascii="GHEA Grapalat" w:hAnsi="GHEA Grapalat"/>
          <w:b/>
          <w:i/>
          <w:lang w:val="hy-AM"/>
        </w:rPr>
        <w:t>համակարգերի</w:t>
      </w:r>
      <w:r w:rsidRPr="00FB76AD">
        <w:rPr>
          <w:rFonts w:ascii="GHEA Grapalat" w:hAnsi="GHEA Grapalat"/>
          <w:b/>
          <w:i/>
          <w:lang w:val="hy-AM"/>
        </w:rPr>
        <w:t xml:space="preserve"> </w:t>
      </w:r>
      <w:r w:rsidRPr="00AF678D">
        <w:rPr>
          <w:rFonts w:ascii="GHEA Grapalat" w:hAnsi="GHEA Grapalat"/>
          <w:b/>
          <w:i/>
          <w:lang w:val="hy-AM"/>
        </w:rPr>
        <w:t>պիլոտային նախագծերի իրականացման աշխատանքներին</w:t>
      </w:r>
      <w:r w:rsidRPr="00FB76AD">
        <w:rPr>
          <w:rFonts w:ascii="GHEA Grapalat" w:hAnsi="GHEA Grapalat"/>
          <w:b/>
          <w:i/>
          <w:lang w:val="hy-AM"/>
        </w:rPr>
        <w:t>)</w:t>
      </w:r>
    </w:p>
    <w:p w:rsidR="00A0086B" w:rsidRPr="003171F5" w:rsidRDefault="00A0086B" w:rsidP="00126149">
      <w:pPr>
        <w:pStyle w:val="ListParagraph"/>
        <w:numPr>
          <w:ilvl w:val="0"/>
          <w:numId w:val="25"/>
        </w:numPr>
        <w:spacing w:before="240" w:after="0"/>
        <w:jc w:val="both"/>
        <w:rPr>
          <w:rFonts w:ascii="GHEA Grapalat" w:hAnsi="GHEA Grapalat" w:cs="Arial"/>
          <w:sz w:val="24"/>
          <w:szCs w:val="24"/>
        </w:rPr>
      </w:pPr>
      <w:r w:rsidRPr="003171F5">
        <w:rPr>
          <w:rFonts w:ascii="GHEA Grapalat" w:hAnsi="GHEA Grapalat" w:cs="Arial"/>
          <w:b/>
          <w:i/>
          <w:sz w:val="24"/>
          <w:szCs w:val="24"/>
          <w:lang w:val="hy-AM"/>
        </w:rPr>
        <w:t>Նկարագրություն</w:t>
      </w:r>
    </w:p>
    <w:p w:rsidR="00A0086B" w:rsidRPr="00FB76AD" w:rsidRDefault="00A0086B" w:rsidP="005E6E75">
      <w:pPr>
        <w:spacing w:line="360" w:lineRule="auto"/>
        <w:ind w:firstLine="567"/>
        <w:jc w:val="both"/>
        <w:rPr>
          <w:rFonts w:ascii="GHEA Grapalat" w:hAnsi="GHEA Grapalat"/>
          <w:lang w:val="hy-AM"/>
        </w:rPr>
      </w:pPr>
      <w:r w:rsidRPr="00FB76AD">
        <w:rPr>
          <w:rFonts w:ascii="GHEA Grapalat" w:hAnsi="GHEA Grapalat" w:cs="Arial"/>
          <w:lang w:val="hy-AM"/>
        </w:rPr>
        <w:t xml:space="preserve">Նախաձեռնությունը նախատեսվում է </w:t>
      </w:r>
      <w:r w:rsidRPr="00FB76AD">
        <w:rPr>
          <w:rFonts w:ascii="GHEA Grapalat" w:hAnsi="GHEA Grapalat"/>
          <w:lang w:val="hy-AM"/>
        </w:rPr>
        <w:t xml:space="preserve">իրականացնել </w:t>
      </w:r>
      <w:r w:rsidRPr="00FB76AD">
        <w:rPr>
          <w:rFonts w:ascii="GHEA Grapalat" w:hAnsi="GHEA Grapalat" w:cs="Arial"/>
          <w:lang w:val="hy-AM"/>
        </w:rPr>
        <w:t>ԵՄ Արևելյան գործընկե</w:t>
      </w:r>
      <w:r w:rsidRPr="00FB76AD">
        <w:rPr>
          <w:rFonts w:ascii="GHEA Grapalat" w:hAnsi="GHEA Grapalat" w:cs="Arial"/>
          <w:lang w:val="hy-AM"/>
        </w:rPr>
        <w:softHyphen/>
        <w:t>րության տարածքում ԻՅՈՒ</w:t>
      </w:r>
      <w:r w:rsidRPr="00FB76AD">
        <w:rPr>
          <w:rFonts w:ascii="GHEA Grapalat" w:hAnsi="GHEA Grapalat" w:cs="Arial"/>
        </w:rPr>
        <w:t>4ԴԻՋԻԹԼ</w:t>
      </w:r>
      <w:r w:rsidRPr="00FB76AD">
        <w:rPr>
          <w:rFonts w:ascii="GHEA Grapalat" w:hAnsi="GHEA Grapalat" w:cs="Arial"/>
          <w:lang w:val="hy-AM"/>
        </w:rPr>
        <w:t></w:t>
      </w:r>
      <w:r w:rsidRPr="00FB76AD">
        <w:rPr>
          <w:rFonts w:ascii="GHEA Grapalat" w:hAnsi="GHEA Grapalat" w:cs="Arial"/>
        </w:rPr>
        <w:t xml:space="preserve"> (</w:t>
      </w:r>
      <w:r w:rsidRPr="00FB76AD">
        <w:rPr>
          <w:rFonts w:ascii="GHEA Grapalat" w:hAnsi="GHEA Grapalat" w:cs="Arial"/>
          <w:lang w:val="hy-AM"/>
        </w:rPr>
        <w:t>«EU4Digital»</w:t>
      </w:r>
      <w:r w:rsidRPr="00FB76AD">
        <w:rPr>
          <w:rFonts w:ascii="GHEA Grapalat" w:hAnsi="GHEA Grapalat" w:cs="Arial"/>
        </w:rPr>
        <w:t>)</w:t>
      </w:r>
      <w:r w:rsidRPr="00FB76AD">
        <w:rPr>
          <w:rFonts w:ascii="GHEA Grapalat" w:hAnsi="GHEA Grapalat" w:cs="Arial"/>
          <w:lang w:val="hy-AM"/>
        </w:rPr>
        <w:t xml:space="preserve"> ծրագրի «Էլեկտրոնային առևտուր» ցանցի շրջանակներում: </w:t>
      </w:r>
      <w:r w:rsidR="00970C9A">
        <w:rPr>
          <w:rFonts w:ascii="GHEA Grapalat" w:hAnsi="GHEA Grapalat" w:cs="Arial"/>
          <w:lang w:val="hy-AM"/>
        </w:rPr>
        <w:t>Գործողության</w:t>
      </w:r>
      <w:r w:rsidRPr="00FB76AD">
        <w:rPr>
          <w:rFonts w:ascii="GHEA Grapalat" w:hAnsi="GHEA Grapalat" w:cs="Arial"/>
          <w:lang w:val="hy-AM"/>
        </w:rPr>
        <w:t xml:space="preserve"> իրականացումը հնարավորություն կընձեռի ԵՄ Արևելյան գործընկերության տարածքում փոխադարձ առևտրի </w:t>
      </w:r>
      <w:r w:rsidRPr="00FB76AD">
        <w:rPr>
          <w:rFonts w:ascii="GHEA Grapalat" w:hAnsi="GHEA Grapalat" w:cs="Arial"/>
          <w:lang w:val="hy-AM"/>
        </w:rPr>
        <w:lastRenderedPageBreak/>
        <w:t xml:space="preserve">իրականացման </w:t>
      </w:r>
      <w:r>
        <w:rPr>
          <w:rFonts w:ascii="GHEA Grapalat" w:hAnsi="GHEA Grapalat" w:cs="Arial"/>
        </w:rPr>
        <w:t xml:space="preserve">շրջանակներում կիրառել էլեկտրոնային համակարգեր, ինչպիսիք են </w:t>
      </w:r>
      <w:r w:rsidRPr="00FB76AD">
        <w:rPr>
          <w:rFonts w:ascii="GHEA Grapalat" w:hAnsi="GHEA Grapalat" w:cs="Arial"/>
          <w:lang w:val="hy-AM"/>
        </w:rPr>
        <w:t>էլեկտրոնային ուղեկցող փաստաթղթ</w:t>
      </w:r>
      <w:r>
        <w:rPr>
          <w:rFonts w:ascii="GHEA Grapalat" w:hAnsi="GHEA Grapalat" w:cs="Arial"/>
        </w:rPr>
        <w:t xml:space="preserve">երի </w:t>
      </w:r>
      <w:r>
        <w:rPr>
          <w:rFonts w:ascii="GHEA Grapalat" w:hAnsi="GHEA Grapalat" w:cs="Arial"/>
          <w:lang w:val="hy-AM"/>
        </w:rPr>
        <w:t>դուրս</w:t>
      </w:r>
      <w:r w:rsidRPr="00FB76AD">
        <w:rPr>
          <w:rFonts w:ascii="GHEA Grapalat" w:hAnsi="GHEA Grapalat" w:cs="Arial"/>
          <w:lang w:val="hy-AM"/>
        </w:rPr>
        <w:t>գր</w:t>
      </w:r>
      <w:r>
        <w:rPr>
          <w:rFonts w:ascii="GHEA Grapalat" w:hAnsi="GHEA Grapalat" w:cs="Arial"/>
        </w:rPr>
        <w:t>ման, մաքսային մարմինների միջև նախնական տեղեկատվության փոխանակման և լոգիստիկ միջանցքների և փոխադրումների հետագծելիության համակարգերը</w:t>
      </w:r>
      <w:r w:rsidRPr="00FB76AD">
        <w:rPr>
          <w:rFonts w:ascii="GHEA Grapalat" w:hAnsi="GHEA Grapalat" w:cs="Arial"/>
          <w:lang w:val="hy-AM"/>
        </w:rPr>
        <w:t>: Միևնույն ժամանակ, անհրաժեշտության դեպքում, հնարավոր կլինի տեղեկատվություն փոխանակել ԵՄ անդամ պետությունների հետ:</w:t>
      </w:r>
      <w:r w:rsidRPr="00FB76AD">
        <w:rPr>
          <w:rFonts w:ascii="GHEA Grapalat" w:hAnsi="GHEA Grapalat"/>
          <w:lang w:val="hy-AM"/>
        </w:rPr>
        <w:t xml:space="preserve"> </w:t>
      </w:r>
    </w:p>
    <w:p w:rsidR="00A0086B" w:rsidRDefault="00A0086B">
      <w:pPr>
        <w:pStyle w:val="ListParagraph"/>
        <w:numPr>
          <w:ilvl w:val="0"/>
          <w:numId w:val="25"/>
        </w:numPr>
        <w:spacing w:line="360" w:lineRule="auto"/>
        <w:jc w:val="both"/>
        <w:rPr>
          <w:rFonts w:ascii="GHEA Grapalat" w:hAnsi="GHEA Grapalat" w:cs="Arial"/>
          <w:b/>
          <w:i/>
          <w:sz w:val="24"/>
          <w:szCs w:val="24"/>
          <w:lang w:val="hy-AM"/>
        </w:rPr>
      </w:pPr>
      <w:r w:rsidRPr="001C3DF8">
        <w:rPr>
          <w:rFonts w:ascii="GHEA Grapalat" w:hAnsi="GHEA Grapalat" w:cs="Arial"/>
          <w:b/>
          <w:i/>
          <w:sz w:val="24"/>
          <w:szCs w:val="24"/>
          <w:lang w:val="hy-AM"/>
        </w:rPr>
        <w:t>Ակնկալվող արդյունքներ</w:t>
      </w:r>
    </w:p>
    <w:p w:rsidR="00970C9A" w:rsidRPr="00970C9A" w:rsidRDefault="00970C9A" w:rsidP="00970C9A">
      <w:pPr>
        <w:pStyle w:val="ListParagraph"/>
        <w:spacing w:line="360" w:lineRule="auto"/>
        <w:jc w:val="both"/>
        <w:rPr>
          <w:rFonts w:ascii="GHEA Grapalat" w:hAnsi="GHEA Grapalat" w:cs="Arial"/>
          <w:sz w:val="24"/>
          <w:szCs w:val="24"/>
          <w:lang w:val="hy-AM"/>
        </w:rPr>
      </w:pPr>
      <w:r>
        <w:rPr>
          <w:rFonts w:ascii="GHEA Grapalat" w:hAnsi="GHEA Grapalat" w:cs="Arial"/>
          <w:sz w:val="24"/>
          <w:szCs w:val="24"/>
          <w:lang w:val="hy-AM"/>
        </w:rPr>
        <w:t>Գործողության կատարման արդյունքում</w:t>
      </w:r>
      <w:r w:rsidR="00D8709C">
        <w:rPr>
          <w:rFonts w:ascii="GHEA Grapalat" w:hAnsi="GHEA Grapalat" w:cs="Arial"/>
          <w:sz w:val="24"/>
          <w:szCs w:val="24"/>
          <w:lang w:val="hy-AM"/>
        </w:rPr>
        <w:t>.</w:t>
      </w:r>
    </w:p>
    <w:p w:rsidR="00A0086B" w:rsidRPr="001C3DF8" w:rsidRDefault="00A0086B" w:rsidP="005E6E75">
      <w:pPr>
        <w:pStyle w:val="ListParagraph"/>
        <w:spacing w:line="360" w:lineRule="auto"/>
        <w:ind w:left="0" w:firstLine="567"/>
        <w:jc w:val="both"/>
        <w:rPr>
          <w:rFonts w:ascii="GHEA Grapalat" w:hAnsi="GHEA Grapalat"/>
          <w:sz w:val="24"/>
          <w:szCs w:val="24"/>
          <w:lang w:val="hy-AM"/>
        </w:rPr>
      </w:pPr>
      <w:r w:rsidRPr="001C3DF8">
        <w:rPr>
          <w:rFonts w:ascii="GHEA Grapalat" w:hAnsi="GHEA Grapalat" w:cs="Sylfaen"/>
          <w:sz w:val="24"/>
          <w:szCs w:val="24"/>
          <w:lang w:val="hy-AM"/>
        </w:rPr>
        <w:t xml:space="preserve">ա. </w:t>
      </w:r>
      <w:r w:rsidR="00970C9A">
        <w:rPr>
          <w:rFonts w:ascii="GHEA Grapalat" w:hAnsi="GHEA Grapalat" w:cs="Sylfaen"/>
          <w:sz w:val="24"/>
          <w:szCs w:val="24"/>
          <w:lang w:val="hy-AM"/>
        </w:rPr>
        <w:t xml:space="preserve">կընդլայնվի </w:t>
      </w:r>
      <w:r w:rsidRPr="001C3DF8">
        <w:rPr>
          <w:rFonts w:ascii="GHEA Grapalat" w:hAnsi="GHEA Grapalat"/>
          <w:sz w:val="24"/>
          <w:szCs w:val="24"/>
          <w:lang w:val="hy-AM"/>
        </w:rPr>
        <w:t>ՀՀ և ԵՄ Արևելյան գործընկերության երկրների միջև համագործակցության շրջանակ</w:t>
      </w:r>
      <w:r w:rsidR="005D70D5">
        <w:rPr>
          <w:rFonts w:ascii="GHEA Grapalat" w:hAnsi="GHEA Grapalat"/>
          <w:sz w:val="24"/>
          <w:szCs w:val="24"/>
          <w:lang w:val="hy-AM"/>
        </w:rPr>
        <w:t>ը,</w:t>
      </w:r>
    </w:p>
    <w:p w:rsidR="00A0086B" w:rsidRPr="001C3DF8" w:rsidRDefault="00A0086B" w:rsidP="005E6E75">
      <w:pPr>
        <w:pStyle w:val="ListParagraph"/>
        <w:spacing w:line="360" w:lineRule="auto"/>
        <w:ind w:left="0" w:firstLine="567"/>
        <w:jc w:val="both"/>
        <w:rPr>
          <w:rFonts w:ascii="GHEA Grapalat" w:hAnsi="GHEA Grapalat"/>
          <w:sz w:val="24"/>
          <w:szCs w:val="24"/>
          <w:lang w:val="hy-AM"/>
        </w:rPr>
      </w:pPr>
      <w:r w:rsidRPr="001C3DF8">
        <w:rPr>
          <w:rFonts w:ascii="GHEA Grapalat" w:hAnsi="GHEA Grapalat"/>
          <w:sz w:val="24"/>
          <w:szCs w:val="24"/>
          <w:lang w:val="hy-AM"/>
        </w:rPr>
        <w:t xml:space="preserve">բ. ՀՀ և ԵՄ Արևելյան գործընկերության երկրների միջև </w:t>
      </w:r>
      <w:r w:rsidR="005D70D5">
        <w:rPr>
          <w:rFonts w:ascii="GHEA Grapalat" w:hAnsi="GHEA Grapalat"/>
          <w:sz w:val="24"/>
          <w:szCs w:val="24"/>
          <w:lang w:val="hy-AM"/>
        </w:rPr>
        <w:t xml:space="preserve">կիրականացվի </w:t>
      </w:r>
      <w:r w:rsidRPr="001C3DF8">
        <w:rPr>
          <w:rFonts w:ascii="GHEA Grapalat" w:hAnsi="GHEA Grapalat"/>
          <w:sz w:val="24"/>
          <w:szCs w:val="24"/>
          <w:lang w:val="hy-AM"/>
        </w:rPr>
        <w:t>համատեղ</w:t>
      </w:r>
      <w:r w:rsidR="005D70D5">
        <w:rPr>
          <w:rFonts w:ascii="GHEA Grapalat" w:hAnsi="GHEA Grapalat"/>
          <w:sz w:val="24"/>
          <w:szCs w:val="24"/>
          <w:lang w:val="hy-AM"/>
        </w:rPr>
        <w:t xml:space="preserve"> </w:t>
      </w:r>
      <w:r w:rsidRPr="001C3DF8">
        <w:rPr>
          <w:rFonts w:ascii="GHEA Grapalat" w:hAnsi="GHEA Grapalat"/>
          <w:sz w:val="24"/>
          <w:szCs w:val="24"/>
          <w:lang w:val="hy-AM"/>
        </w:rPr>
        <w:t>նախագիծ,</w:t>
      </w:r>
    </w:p>
    <w:p w:rsidR="00A0086B" w:rsidRPr="001C3DF8" w:rsidRDefault="00A0086B" w:rsidP="005E6E75">
      <w:pPr>
        <w:pStyle w:val="ListParagraph"/>
        <w:tabs>
          <w:tab w:val="left" w:pos="993"/>
        </w:tabs>
        <w:spacing w:line="360" w:lineRule="auto"/>
        <w:ind w:left="0" w:firstLine="567"/>
        <w:jc w:val="both"/>
        <w:rPr>
          <w:rFonts w:ascii="GHEA Grapalat" w:hAnsi="GHEA Grapalat"/>
          <w:sz w:val="24"/>
          <w:szCs w:val="24"/>
          <w:lang w:val="hy-AM"/>
        </w:rPr>
      </w:pPr>
      <w:r w:rsidRPr="001C3DF8">
        <w:rPr>
          <w:rFonts w:ascii="GHEA Grapalat" w:hAnsi="GHEA Grapalat"/>
          <w:sz w:val="24"/>
          <w:szCs w:val="24"/>
          <w:lang w:val="hy-AM"/>
        </w:rPr>
        <w:t xml:space="preserve">գ. </w:t>
      </w:r>
      <w:r w:rsidR="005D70D5">
        <w:rPr>
          <w:rFonts w:ascii="GHEA Grapalat" w:hAnsi="GHEA Grapalat"/>
          <w:sz w:val="24"/>
          <w:szCs w:val="24"/>
          <w:lang w:val="hy-AM"/>
        </w:rPr>
        <w:t xml:space="preserve">կապահովվի </w:t>
      </w:r>
      <w:r w:rsidRPr="001C3DF8">
        <w:rPr>
          <w:rFonts w:ascii="GHEA Grapalat" w:hAnsi="GHEA Grapalat"/>
          <w:sz w:val="24"/>
          <w:szCs w:val="24"/>
          <w:lang w:val="hy-AM"/>
        </w:rPr>
        <w:t>տվյալների փոխանակում ՀՀ և ԵՄ միջև,</w:t>
      </w:r>
    </w:p>
    <w:p w:rsidR="00A0086B" w:rsidRPr="001C3DF8" w:rsidRDefault="00A0086B" w:rsidP="005E6E75">
      <w:pPr>
        <w:pStyle w:val="ListParagraph"/>
        <w:tabs>
          <w:tab w:val="left" w:pos="993"/>
        </w:tabs>
        <w:spacing w:line="360" w:lineRule="auto"/>
        <w:ind w:left="0" w:firstLine="567"/>
        <w:jc w:val="both"/>
        <w:rPr>
          <w:rFonts w:ascii="GHEA Grapalat" w:hAnsi="GHEA Grapalat"/>
          <w:sz w:val="24"/>
          <w:szCs w:val="24"/>
          <w:lang w:val="hy-AM"/>
        </w:rPr>
      </w:pPr>
      <w:r w:rsidRPr="001C3DF8">
        <w:rPr>
          <w:rFonts w:ascii="GHEA Grapalat" w:hAnsi="GHEA Grapalat"/>
          <w:sz w:val="24"/>
          <w:szCs w:val="24"/>
          <w:lang w:val="hy-AM"/>
        </w:rPr>
        <w:t xml:space="preserve">դ. </w:t>
      </w:r>
      <w:r w:rsidR="005D70D5">
        <w:rPr>
          <w:rFonts w:ascii="GHEA Grapalat" w:hAnsi="GHEA Grapalat"/>
          <w:sz w:val="24"/>
          <w:szCs w:val="24"/>
          <w:lang w:val="hy-AM"/>
        </w:rPr>
        <w:t>կբարձրանա</w:t>
      </w:r>
      <w:r w:rsidRPr="001C3DF8">
        <w:rPr>
          <w:rFonts w:ascii="GHEA Grapalat" w:hAnsi="GHEA Grapalat"/>
          <w:sz w:val="24"/>
          <w:szCs w:val="24"/>
          <w:lang w:val="hy-AM"/>
        </w:rPr>
        <w:t xml:space="preserve"> ՀՀ և ԵՄ միջև փոխգործակցության մակարդակը,</w:t>
      </w:r>
    </w:p>
    <w:p w:rsidR="00A0086B" w:rsidRPr="001C3DF8" w:rsidRDefault="00A0086B" w:rsidP="005E6E75">
      <w:pPr>
        <w:pStyle w:val="ListParagraph"/>
        <w:tabs>
          <w:tab w:val="left" w:pos="993"/>
        </w:tabs>
        <w:spacing w:line="360" w:lineRule="auto"/>
        <w:ind w:left="0" w:firstLine="567"/>
        <w:jc w:val="both"/>
        <w:rPr>
          <w:rFonts w:ascii="GHEA Grapalat" w:hAnsi="GHEA Grapalat"/>
          <w:sz w:val="24"/>
          <w:szCs w:val="24"/>
          <w:lang w:val="hy-AM"/>
        </w:rPr>
      </w:pPr>
      <w:r w:rsidRPr="001C3DF8">
        <w:rPr>
          <w:rFonts w:ascii="GHEA Grapalat" w:hAnsi="GHEA Grapalat"/>
          <w:sz w:val="24"/>
          <w:szCs w:val="24"/>
          <w:lang w:val="hy-AM"/>
        </w:rPr>
        <w:t xml:space="preserve">ե. </w:t>
      </w:r>
      <w:r w:rsidR="005D70D5">
        <w:rPr>
          <w:rFonts w:ascii="GHEA Grapalat" w:hAnsi="GHEA Grapalat"/>
          <w:sz w:val="24"/>
          <w:szCs w:val="24"/>
          <w:lang w:val="hy-AM"/>
        </w:rPr>
        <w:t>կբարձրանա</w:t>
      </w:r>
      <w:r w:rsidRPr="001C3DF8">
        <w:rPr>
          <w:rFonts w:ascii="GHEA Grapalat" w:hAnsi="GHEA Grapalat"/>
          <w:sz w:val="24"/>
          <w:szCs w:val="24"/>
          <w:lang w:val="hy-AM"/>
        </w:rPr>
        <w:t xml:space="preserve"> ապրանքաշրջանառության վերահսկողությունը:</w:t>
      </w:r>
    </w:p>
    <w:p w:rsidR="00F60502" w:rsidRPr="00FB76AD" w:rsidRDefault="00F60502" w:rsidP="003A7060">
      <w:pPr>
        <w:pStyle w:val="Heading4"/>
        <w:spacing w:before="127" w:after="240" w:line="276" w:lineRule="auto"/>
        <w:jc w:val="both"/>
        <w:rPr>
          <w:rFonts w:ascii="GHEA Grapalat" w:hAnsi="GHEA Grapalat"/>
          <w:b/>
          <w:i w:val="0"/>
          <w:color w:val="auto"/>
          <w:lang w:val="hy-AM"/>
        </w:rPr>
      </w:pPr>
      <w:bookmarkStart w:id="42" w:name="_Toc73347777"/>
      <w:r w:rsidRPr="00FB76AD">
        <w:rPr>
          <w:rFonts w:ascii="GHEA Grapalat" w:hAnsi="GHEA Grapalat"/>
          <w:b/>
          <w:i w:val="0"/>
          <w:color w:val="auto"/>
          <w:lang w:val="hy-AM"/>
        </w:rPr>
        <w:t>1.1.1</w:t>
      </w:r>
      <w:r w:rsidR="008638C2" w:rsidRPr="004D6522">
        <w:rPr>
          <w:rFonts w:ascii="GHEA Grapalat" w:hAnsi="GHEA Grapalat"/>
          <w:b/>
          <w:i w:val="0"/>
          <w:color w:val="auto"/>
          <w:lang w:val="hy-AM"/>
        </w:rPr>
        <w:t>7</w:t>
      </w:r>
      <w:r w:rsidR="00D35CC2" w:rsidRPr="00FB76AD">
        <w:rPr>
          <w:rFonts w:ascii="GHEA Grapalat" w:hAnsi="GHEA Grapalat"/>
          <w:b/>
          <w:i w:val="0"/>
          <w:color w:val="auto"/>
          <w:lang w:val="hy-AM"/>
        </w:rPr>
        <w:t>.</w:t>
      </w:r>
      <w:r w:rsidRPr="00FB76AD">
        <w:rPr>
          <w:rFonts w:ascii="GHEA Grapalat" w:hAnsi="GHEA Grapalat"/>
          <w:b/>
          <w:i w:val="0"/>
          <w:color w:val="auto"/>
          <w:lang w:val="hy-AM"/>
        </w:rPr>
        <w:t xml:space="preserve"> Հիպոտեկային վարկի սպասարկման համար վճարվող տոկոսների գումարների վերադարձի էլեկտրոնային հարթակ</w:t>
      </w:r>
      <w:bookmarkEnd w:id="42"/>
    </w:p>
    <w:p w:rsidR="00F60502" w:rsidRPr="004D6522" w:rsidRDefault="00F60502" w:rsidP="002F01E9">
      <w:pPr>
        <w:spacing w:line="276" w:lineRule="auto"/>
        <w:jc w:val="both"/>
        <w:rPr>
          <w:rFonts w:ascii="GHEA Grapalat" w:hAnsi="GHEA Grapalat"/>
          <w:b/>
          <w:i/>
          <w:spacing w:val="-2"/>
          <w:lang w:val="hy-AM"/>
        </w:rPr>
      </w:pPr>
      <w:r w:rsidRPr="00FB76AD">
        <w:rPr>
          <w:rFonts w:ascii="GHEA Grapalat" w:hAnsi="GHEA Grapalat"/>
          <w:b/>
          <w:i/>
          <w:lang w:val="hy-AM"/>
        </w:rPr>
        <w:t>(</w:t>
      </w:r>
      <w:r w:rsidRPr="00FB76AD">
        <w:rPr>
          <w:rFonts w:ascii="GHEA Grapalat" w:hAnsi="GHEA Grapalat" w:cs="Sylfaen"/>
          <w:b/>
          <w:i/>
          <w:lang w:val="hy-AM"/>
        </w:rPr>
        <w:t>ԳՈՐԾՈՂՈՒԹՅՈՒՆ՝</w:t>
      </w:r>
      <w:r w:rsidRPr="00FB76AD">
        <w:rPr>
          <w:rFonts w:ascii="GHEA Grapalat" w:hAnsi="GHEA Grapalat"/>
          <w:b/>
          <w:i/>
          <w:lang w:val="hy-AM"/>
        </w:rPr>
        <w:t xml:space="preserve"> </w:t>
      </w:r>
      <w:r w:rsidR="000969BD" w:rsidRPr="00FB76AD">
        <w:rPr>
          <w:rFonts w:ascii="GHEA Grapalat" w:hAnsi="GHEA Grapalat"/>
          <w:b/>
          <w:i/>
          <w:lang w:val="hy-AM"/>
        </w:rPr>
        <w:t xml:space="preserve">ստեղծել </w:t>
      </w:r>
      <w:r w:rsidRPr="00FB76AD">
        <w:rPr>
          <w:rFonts w:ascii="GHEA Grapalat" w:hAnsi="GHEA Grapalat" w:cs="Sylfaen"/>
          <w:b/>
          <w:i/>
          <w:lang w:val="hy-AM"/>
        </w:rPr>
        <w:t>հիպոտեկային</w:t>
      </w:r>
      <w:r w:rsidRPr="00FB76AD">
        <w:rPr>
          <w:rFonts w:ascii="GHEA Grapalat" w:hAnsi="GHEA Grapalat"/>
          <w:b/>
          <w:i/>
          <w:spacing w:val="-16"/>
          <w:lang w:val="hy-AM"/>
        </w:rPr>
        <w:t xml:space="preserve"> </w:t>
      </w:r>
      <w:r w:rsidRPr="00FB76AD">
        <w:rPr>
          <w:rFonts w:ascii="GHEA Grapalat" w:hAnsi="GHEA Grapalat" w:cs="Sylfaen"/>
          <w:b/>
          <w:i/>
          <w:lang w:val="hy-AM"/>
        </w:rPr>
        <w:t>վարկի</w:t>
      </w:r>
      <w:r w:rsidRPr="00FB76AD">
        <w:rPr>
          <w:rFonts w:ascii="GHEA Grapalat" w:hAnsi="GHEA Grapalat"/>
          <w:b/>
          <w:i/>
          <w:spacing w:val="-15"/>
          <w:lang w:val="hy-AM"/>
        </w:rPr>
        <w:t xml:space="preserve"> </w:t>
      </w:r>
      <w:r w:rsidRPr="00FB76AD">
        <w:rPr>
          <w:rFonts w:ascii="GHEA Grapalat" w:hAnsi="GHEA Grapalat" w:cs="Sylfaen"/>
          <w:b/>
          <w:i/>
          <w:lang w:val="hy-AM"/>
        </w:rPr>
        <w:t>սպասարկման</w:t>
      </w:r>
      <w:r w:rsidRPr="00FB76AD">
        <w:rPr>
          <w:rFonts w:ascii="GHEA Grapalat" w:hAnsi="GHEA Grapalat"/>
          <w:b/>
          <w:i/>
          <w:spacing w:val="-16"/>
          <w:lang w:val="hy-AM"/>
        </w:rPr>
        <w:t xml:space="preserve"> </w:t>
      </w:r>
      <w:r w:rsidRPr="00FB76AD">
        <w:rPr>
          <w:rFonts w:ascii="GHEA Grapalat" w:hAnsi="GHEA Grapalat" w:cs="Sylfaen"/>
          <w:b/>
          <w:i/>
          <w:lang w:val="hy-AM"/>
        </w:rPr>
        <w:t>համար</w:t>
      </w:r>
      <w:r w:rsidRPr="00FB76AD">
        <w:rPr>
          <w:rFonts w:ascii="GHEA Grapalat" w:hAnsi="GHEA Grapalat"/>
          <w:b/>
          <w:i/>
          <w:spacing w:val="-15"/>
          <w:lang w:val="hy-AM"/>
        </w:rPr>
        <w:t xml:space="preserve"> </w:t>
      </w:r>
      <w:r w:rsidRPr="00FB76AD">
        <w:rPr>
          <w:rFonts w:ascii="GHEA Grapalat" w:hAnsi="GHEA Grapalat" w:cs="Sylfaen"/>
          <w:b/>
          <w:i/>
          <w:lang w:val="hy-AM"/>
        </w:rPr>
        <w:t>վճարվող</w:t>
      </w:r>
      <w:r w:rsidRPr="00FB76AD">
        <w:rPr>
          <w:rFonts w:ascii="GHEA Grapalat" w:hAnsi="GHEA Grapalat"/>
          <w:b/>
          <w:i/>
          <w:spacing w:val="-16"/>
          <w:lang w:val="hy-AM"/>
        </w:rPr>
        <w:t xml:space="preserve"> </w:t>
      </w:r>
      <w:r w:rsidRPr="00FB76AD">
        <w:rPr>
          <w:rFonts w:ascii="GHEA Grapalat" w:hAnsi="GHEA Grapalat" w:cs="Sylfaen"/>
          <w:b/>
          <w:i/>
          <w:lang w:val="hy-AM"/>
        </w:rPr>
        <w:t>տոկոսների</w:t>
      </w:r>
      <w:r w:rsidRPr="00FB76AD">
        <w:rPr>
          <w:rFonts w:ascii="GHEA Grapalat" w:hAnsi="GHEA Grapalat"/>
          <w:b/>
          <w:i/>
          <w:spacing w:val="-15"/>
          <w:lang w:val="hy-AM"/>
        </w:rPr>
        <w:t xml:space="preserve"> </w:t>
      </w:r>
      <w:r w:rsidRPr="00FB76AD">
        <w:rPr>
          <w:rFonts w:ascii="GHEA Grapalat" w:hAnsi="GHEA Grapalat" w:cs="Sylfaen"/>
          <w:b/>
          <w:i/>
          <w:lang w:val="hy-AM"/>
        </w:rPr>
        <w:t>գումարների</w:t>
      </w:r>
      <w:r w:rsidRPr="00FB76AD">
        <w:rPr>
          <w:rFonts w:ascii="GHEA Grapalat" w:hAnsi="GHEA Grapalat"/>
          <w:b/>
          <w:i/>
          <w:spacing w:val="5"/>
          <w:lang w:val="hy-AM"/>
        </w:rPr>
        <w:t xml:space="preserve"> </w:t>
      </w:r>
      <w:r w:rsidRPr="00FB76AD">
        <w:rPr>
          <w:rFonts w:ascii="GHEA Grapalat" w:hAnsi="GHEA Grapalat" w:cs="Sylfaen"/>
          <w:b/>
          <w:i/>
          <w:lang w:val="hy-AM"/>
        </w:rPr>
        <w:t>վերադարձի</w:t>
      </w:r>
      <w:r w:rsidRPr="00FB76AD">
        <w:rPr>
          <w:rFonts w:ascii="GHEA Grapalat" w:hAnsi="GHEA Grapalat"/>
          <w:b/>
          <w:i/>
          <w:spacing w:val="5"/>
          <w:lang w:val="hy-AM"/>
        </w:rPr>
        <w:t xml:space="preserve"> </w:t>
      </w:r>
      <w:r w:rsidRPr="00FB76AD">
        <w:rPr>
          <w:rFonts w:ascii="GHEA Grapalat" w:hAnsi="GHEA Grapalat" w:cs="Sylfaen"/>
          <w:b/>
          <w:i/>
          <w:lang w:val="hy-AM"/>
        </w:rPr>
        <w:t>էլեկտրոնային</w:t>
      </w:r>
      <w:r w:rsidRPr="00FB76AD">
        <w:rPr>
          <w:rFonts w:ascii="GHEA Grapalat" w:hAnsi="GHEA Grapalat"/>
          <w:b/>
          <w:i/>
          <w:spacing w:val="4"/>
          <w:lang w:val="hy-AM"/>
        </w:rPr>
        <w:t xml:space="preserve"> </w:t>
      </w:r>
      <w:r w:rsidRPr="00FB76AD">
        <w:rPr>
          <w:rFonts w:ascii="GHEA Grapalat" w:hAnsi="GHEA Grapalat" w:cs="Sylfaen"/>
          <w:b/>
          <w:i/>
          <w:lang w:val="hy-AM"/>
        </w:rPr>
        <w:t>հարթակ</w:t>
      </w:r>
      <w:r w:rsidRPr="00FB76AD">
        <w:rPr>
          <w:rFonts w:ascii="GHEA Grapalat" w:hAnsi="GHEA Grapalat"/>
          <w:b/>
          <w:i/>
          <w:spacing w:val="-2"/>
          <w:lang w:val="hy-AM"/>
        </w:rPr>
        <w:t>)</w:t>
      </w:r>
    </w:p>
    <w:p w:rsidR="00281CD0" w:rsidRPr="00FB76AD" w:rsidRDefault="00281CD0" w:rsidP="00126149">
      <w:pPr>
        <w:pStyle w:val="ListParagraph"/>
        <w:numPr>
          <w:ilvl w:val="0"/>
          <w:numId w:val="26"/>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F60502" w:rsidRPr="00FB76AD" w:rsidRDefault="00F60502" w:rsidP="005E6E75">
      <w:pPr>
        <w:pStyle w:val="BodyText"/>
        <w:spacing w:line="360" w:lineRule="auto"/>
        <w:ind w:left="0" w:firstLine="567"/>
        <w:jc w:val="both"/>
        <w:rPr>
          <w:rFonts w:cs="GHEA Grapalat"/>
          <w:lang w:val="hy-AM"/>
        </w:rPr>
      </w:pPr>
      <w:r w:rsidRPr="00FB76AD">
        <w:rPr>
          <w:spacing w:val="-1"/>
          <w:lang w:val="hy-AM"/>
        </w:rPr>
        <w:t>Ներկայումս</w:t>
      </w:r>
      <w:r w:rsidRPr="00FB76AD">
        <w:rPr>
          <w:spacing w:val="-15"/>
          <w:lang w:val="hy-AM"/>
        </w:rPr>
        <w:t xml:space="preserve"> </w:t>
      </w:r>
      <w:r w:rsidRPr="00FB76AD">
        <w:rPr>
          <w:spacing w:val="-1"/>
          <w:lang w:val="hy-AM"/>
        </w:rPr>
        <w:t>հիպոտեկային</w:t>
      </w:r>
      <w:r w:rsidRPr="00FB76AD">
        <w:rPr>
          <w:spacing w:val="-16"/>
          <w:lang w:val="hy-AM"/>
        </w:rPr>
        <w:t xml:space="preserve"> </w:t>
      </w:r>
      <w:r w:rsidRPr="00FB76AD">
        <w:rPr>
          <w:spacing w:val="-1"/>
          <w:lang w:val="hy-AM"/>
        </w:rPr>
        <w:t>վարկի</w:t>
      </w:r>
      <w:r w:rsidRPr="00FB76AD">
        <w:rPr>
          <w:spacing w:val="-15"/>
          <w:lang w:val="hy-AM"/>
        </w:rPr>
        <w:t xml:space="preserve"> </w:t>
      </w:r>
      <w:r w:rsidRPr="00FB76AD">
        <w:rPr>
          <w:spacing w:val="-1"/>
          <w:lang w:val="hy-AM"/>
        </w:rPr>
        <w:t>սպասարկման</w:t>
      </w:r>
      <w:r w:rsidRPr="00FB76AD">
        <w:rPr>
          <w:spacing w:val="-16"/>
          <w:lang w:val="hy-AM"/>
        </w:rPr>
        <w:t xml:space="preserve"> </w:t>
      </w:r>
      <w:r w:rsidRPr="00FB76AD">
        <w:rPr>
          <w:spacing w:val="-1"/>
          <w:lang w:val="hy-AM"/>
        </w:rPr>
        <w:t>համար</w:t>
      </w:r>
      <w:r w:rsidRPr="00FB76AD">
        <w:rPr>
          <w:spacing w:val="-15"/>
          <w:lang w:val="hy-AM"/>
        </w:rPr>
        <w:t xml:space="preserve"> </w:t>
      </w:r>
      <w:r w:rsidRPr="00FB76AD">
        <w:rPr>
          <w:spacing w:val="-1"/>
          <w:lang w:val="hy-AM"/>
        </w:rPr>
        <w:t>վճարվող</w:t>
      </w:r>
      <w:r w:rsidRPr="00FB76AD">
        <w:rPr>
          <w:spacing w:val="-16"/>
          <w:lang w:val="hy-AM"/>
        </w:rPr>
        <w:t xml:space="preserve"> </w:t>
      </w:r>
      <w:r w:rsidRPr="00FB76AD">
        <w:rPr>
          <w:lang w:val="hy-AM"/>
        </w:rPr>
        <w:t>տոկոսների</w:t>
      </w:r>
      <w:r w:rsidRPr="00FB76AD">
        <w:rPr>
          <w:spacing w:val="57"/>
          <w:lang w:val="hy-AM"/>
        </w:rPr>
        <w:t xml:space="preserve"> </w:t>
      </w:r>
      <w:r w:rsidRPr="00FB76AD">
        <w:rPr>
          <w:spacing w:val="-1"/>
          <w:lang w:val="hy-AM"/>
        </w:rPr>
        <w:t>գումարների</w:t>
      </w:r>
      <w:r w:rsidRPr="00FB76AD">
        <w:rPr>
          <w:spacing w:val="57"/>
          <w:lang w:val="hy-AM"/>
        </w:rPr>
        <w:t xml:space="preserve"> </w:t>
      </w:r>
      <w:r w:rsidRPr="00FB76AD">
        <w:rPr>
          <w:spacing w:val="-1"/>
          <w:lang w:val="hy-AM"/>
        </w:rPr>
        <w:t>վերադարձի</w:t>
      </w:r>
      <w:r w:rsidRPr="00FB76AD">
        <w:rPr>
          <w:spacing w:val="57"/>
          <w:lang w:val="hy-AM"/>
        </w:rPr>
        <w:t xml:space="preserve"> </w:t>
      </w:r>
      <w:r w:rsidRPr="00FB76AD">
        <w:rPr>
          <w:spacing w:val="-1"/>
          <w:lang w:val="hy-AM"/>
        </w:rPr>
        <w:t>համար</w:t>
      </w:r>
      <w:r w:rsidRPr="00FB76AD">
        <w:rPr>
          <w:spacing w:val="57"/>
          <w:lang w:val="hy-AM"/>
        </w:rPr>
        <w:t xml:space="preserve"> </w:t>
      </w:r>
      <w:r w:rsidRPr="00FB76AD">
        <w:rPr>
          <w:spacing w:val="-1"/>
          <w:lang w:val="hy-AM"/>
        </w:rPr>
        <w:t>շահառուները</w:t>
      </w:r>
      <w:r w:rsidRPr="00FB76AD">
        <w:rPr>
          <w:spacing w:val="57"/>
          <w:lang w:val="hy-AM"/>
        </w:rPr>
        <w:t xml:space="preserve"> </w:t>
      </w:r>
      <w:r w:rsidRPr="00FB76AD">
        <w:rPr>
          <w:spacing w:val="-1"/>
          <w:lang w:val="hy-AM"/>
        </w:rPr>
        <w:t>պարտավորված</w:t>
      </w:r>
      <w:r w:rsidRPr="00FB76AD">
        <w:rPr>
          <w:spacing w:val="58"/>
          <w:lang w:val="hy-AM"/>
        </w:rPr>
        <w:t xml:space="preserve"> </w:t>
      </w:r>
      <w:r w:rsidRPr="00FB76AD">
        <w:rPr>
          <w:lang w:val="hy-AM"/>
        </w:rPr>
        <w:t>են</w:t>
      </w:r>
      <w:r w:rsidRPr="00FB76AD">
        <w:rPr>
          <w:spacing w:val="56"/>
          <w:lang w:val="hy-AM"/>
        </w:rPr>
        <w:t xml:space="preserve"> </w:t>
      </w:r>
      <w:r w:rsidRPr="00FB76AD">
        <w:rPr>
          <w:spacing w:val="-1"/>
          <w:lang w:val="hy-AM"/>
        </w:rPr>
        <w:t>յուրաքանչյուր</w:t>
      </w:r>
      <w:r w:rsidRPr="00FB76AD">
        <w:rPr>
          <w:spacing w:val="57"/>
          <w:lang w:val="hy-AM"/>
        </w:rPr>
        <w:t xml:space="preserve"> </w:t>
      </w:r>
      <w:r w:rsidRPr="00FB76AD">
        <w:rPr>
          <w:spacing w:val="-1"/>
          <w:lang w:val="hy-AM"/>
        </w:rPr>
        <w:t>եռամսյակի</w:t>
      </w:r>
      <w:r w:rsidRPr="00FB76AD">
        <w:rPr>
          <w:spacing w:val="29"/>
          <w:lang w:val="hy-AM"/>
        </w:rPr>
        <w:t xml:space="preserve"> </w:t>
      </w:r>
      <w:r w:rsidRPr="00FB76AD">
        <w:rPr>
          <w:spacing w:val="-1"/>
          <w:lang w:val="hy-AM"/>
        </w:rPr>
        <w:t>ավարտից</w:t>
      </w:r>
      <w:r w:rsidRPr="00FB76AD">
        <w:rPr>
          <w:spacing w:val="28"/>
          <w:lang w:val="hy-AM"/>
        </w:rPr>
        <w:t xml:space="preserve"> </w:t>
      </w:r>
      <w:r w:rsidRPr="00FB76AD">
        <w:rPr>
          <w:lang w:val="hy-AM"/>
        </w:rPr>
        <w:t>հետո</w:t>
      </w:r>
      <w:r w:rsidRPr="00FB76AD">
        <w:rPr>
          <w:spacing w:val="29"/>
          <w:lang w:val="hy-AM"/>
        </w:rPr>
        <w:t xml:space="preserve"> </w:t>
      </w:r>
      <w:r w:rsidRPr="00FB76AD">
        <w:rPr>
          <w:spacing w:val="-2"/>
          <w:lang w:val="hy-AM"/>
        </w:rPr>
        <w:t>ներկայանալ</w:t>
      </w:r>
      <w:r w:rsidRPr="00FB76AD">
        <w:rPr>
          <w:spacing w:val="29"/>
          <w:lang w:val="hy-AM"/>
        </w:rPr>
        <w:t xml:space="preserve"> </w:t>
      </w:r>
      <w:r w:rsidRPr="00FB76AD">
        <w:rPr>
          <w:spacing w:val="-1"/>
          <w:lang w:val="hy-AM"/>
        </w:rPr>
        <w:t>հարկային</w:t>
      </w:r>
      <w:r w:rsidRPr="00FB76AD">
        <w:rPr>
          <w:spacing w:val="28"/>
          <w:lang w:val="hy-AM"/>
        </w:rPr>
        <w:t xml:space="preserve"> </w:t>
      </w:r>
      <w:r w:rsidRPr="00FB76AD">
        <w:rPr>
          <w:lang w:val="hy-AM"/>
        </w:rPr>
        <w:t>մարմին</w:t>
      </w:r>
      <w:r w:rsidRPr="00FB76AD">
        <w:rPr>
          <w:spacing w:val="28"/>
          <w:lang w:val="hy-AM"/>
        </w:rPr>
        <w:t xml:space="preserve"> </w:t>
      </w:r>
      <w:r w:rsidRPr="00FB76AD">
        <w:rPr>
          <w:lang w:val="hy-AM"/>
        </w:rPr>
        <w:t>և</w:t>
      </w:r>
      <w:r w:rsidRPr="00FB76AD">
        <w:rPr>
          <w:spacing w:val="25"/>
          <w:lang w:val="hy-AM"/>
        </w:rPr>
        <w:t xml:space="preserve"> </w:t>
      </w:r>
      <w:r w:rsidRPr="00FB76AD">
        <w:rPr>
          <w:spacing w:val="-1"/>
          <w:lang w:val="hy-AM"/>
        </w:rPr>
        <w:t>ներկայացնել</w:t>
      </w:r>
      <w:r w:rsidRPr="00FB76AD">
        <w:rPr>
          <w:spacing w:val="29"/>
          <w:lang w:val="hy-AM"/>
        </w:rPr>
        <w:t xml:space="preserve"> </w:t>
      </w:r>
      <w:r w:rsidRPr="00FB76AD">
        <w:rPr>
          <w:spacing w:val="-1"/>
          <w:lang w:val="hy-AM"/>
        </w:rPr>
        <w:t>փաստաթղթերի</w:t>
      </w:r>
      <w:r w:rsidRPr="00FB76AD">
        <w:rPr>
          <w:spacing w:val="-10"/>
          <w:lang w:val="hy-AM"/>
        </w:rPr>
        <w:t xml:space="preserve"> </w:t>
      </w:r>
      <w:r w:rsidRPr="00FB76AD">
        <w:rPr>
          <w:spacing w:val="-1"/>
          <w:lang w:val="hy-AM"/>
        </w:rPr>
        <w:t>փաթեթներ,</w:t>
      </w:r>
      <w:r w:rsidRPr="00FB76AD">
        <w:rPr>
          <w:spacing w:val="-12"/>
          <w:lang w:val="hy-AM"/>
        </w:rPr>
        <w:t xml:space="preserve"> </w:t>
      </w:r>
      <w:r w:rsidRPr="00FB76AD">
        <w:rPr>
          <w:spacing w:val="-1"/>
          <w:lang w:val="hy-AM"/>
        </w:rPr>
        <w:t>որոնց</w:t>
      </w:r>
      <w:r w:rsidRPr="00FB76AD">
        <w:rPr>
          <w:spacing w:val="-10"/>
          <w:lang w:val="hy-AM"/>
        </w:rPr>
        <w:t xml:space="preserve"> </w:t>
      </w:r>
      <w:r w:rsidRPr="00FB76AD">
        <w:rPr>
          <w:lang w:val="hy-AM"/>
        </w:rPr>
        <w:t>հիման</w:t>
      </w:r>
      <w:r w:rsidRPr="00FB76AD">
        <w:rPr>
          <w:spacing w:val="-11"/>
          <w:lang w:val="hy-AM"/>
        </w:rPr>
        <w:t xml:space="preserve"> </w:t>
      </w:r>
      <w:r w:rsidRPr="00FB76AD">
        <w:rPr>
          <w:spacing w:val="-1"/>
          <w:lang w:val="hy-AM"/>
        </w:rPr>
        <w:t>վրա</w:t>
      </w:r>
      <w:r w:rsidRPr="00FB76AD">
        <w:rPr>
          <w:spacing w:val="-13"/>
          <w:lang w:val="hy-AM"/>
        </w:rPr>
        <w:t xml:space="preserve"> </w:t>
      </w:r>
      <w:r w:rsidRPr="00FB76AD">
        <w:rPr>
          <w:spacing w:val="-1"/>
          <w:lang w:val="hy-AM"/>
        </w:rPr>
        <w:t>սպասարկման</w:t>
      </w:r>
      <w:r w:rsidRPr="00FB76AD">
        <w:rPr>
          <w:spacing w:val="-11"/>
          <w:lang w:val="hy-AM"/>
        </w:rPr>
        <w:t xml:space="preserve"> </w:t>
      </w:r>
      <w:r w:rsidRPr="00FB76AD">
        <w:rPr>
          <w:lang w:val="hy-AM"/>
        </w:rPr>
        <w:t>կենտրոններ</w:t>
      </w:r>
      <w:r w:rsidR="0006686D" w:rsidRPr="00FB76AD">
        <w:t>ն</w:t>
      </w:r>
      <w:r w:rsidRPr="00FB76AD">
        <w:rPr>
          <w:spacing w:val="-10"/>
          <w:lang w:val="hy-AM"/>
        </w:rPr>
        <w:t xml:space="preserve"> </w:t>
      </w:r>
      <w:r w:rsidRPr="00FB76AD">
        <w:rPr>
          <w:spacing w:val="-1"/>
          <w:lang w:val="hy-AM"/>
        </w:rPr>
        <w:t>իրականաց</w:t>
      </w:r>
      <w:r w:rsidRPr="00FB76AD">
        <w:rPr>
          <w:lang w:val="hy-AM"/>
        </w:rPr>
        <w:t>նում են</w:t>
      </w:r>
      <w:r w:rsidRPr="00FB76AD">
        <w:rPr>
          <w:spacing w:val="-1"/>
          <w:lang w:val="hy-AM"/>
        </w:rPr>
        <w:t xml:space="preserve"> ուսումնասիրություններ,</w:t>
      </w:r>
      <w:r w:rsidRPr="00FB76AD">
        <w:rPr>
          <w:spacing w:val="-3"/>
          <w:lang w:val="hy-AM"/>
        </w:rPr>
        <w:t xml:space="preserve"> </w:t>
      </w:r>
      <w:r w:rsidRPr="00FB76AD">
        <w:rPr>
          <w:spacing w:val="-1"/>
          <w:lang w:val="hy-AM"/>
        </w:rPr>
        <w:t>կազմում</w:t>
      </w:r>
      <w:r w:rsidRPr="00FB76AD">
        <w:rPr>
          <w:lang w:val="hy-AM"/>
        </w:rPr>
        <w:t xml:space="preserve"> </w:t>
      </w:r>
      <w:r w:rsidRPr="00FB76AD">
        <w:rPr>
          <w:spacing w:val="-1"/>
          <w:lang w:val="hy-AM"/>
        </w:rPr>
        <w:t>եզրակացություններ:</w:t>
      </w:r>
      <w:r w:rsidRPr="00FB76AD">
        <w:rPr>
          <w:spacing w:val="-3"/>
          <w:lang w:val="hy-AM"/>
        </w:rPr>
        <w:t xml:space="preserve"> </w:t>
      </w:r>
      <w:r w:rsidRPr="00FB76AD">
        <w:rPr>
          <w:spacing w:val="-1"/>
          <w:lang w:val="hy-AM"/>
        </w:rPr>
        <w:t>Բացի</w:t>
      </w:r>
      <w:r w:rsidRPr="00FB76AD">
        <w:rPr>
          <w:lang w:val="hy-AM"/>
        </w:rPr>
        <w:t xml:space="preserve"> </w:t>
      </w:r>
      <w:r w:rsidRPr="00FB76AD">
        <w:rPr>
          <w:spacing w:val="-2"/>
          <w:lang w:val="hy-AM"/>
        </w:rPr>
        <w:t>այդ,</w:t>
      </w:r>
      <w:r w:rsidRPr="00FB76AD">
        <w:rPr>
          <w:spacing w:val="2"/>
          <w:lang w:val="hy-AM"/>
        </w:rPr>
        <w:t xml:space="preserve"> </w:t>
      </w:r>
      <w:r w:rsidRPr="00FB76AD">
        <w:rPr>
          <w:spacing w:val="-1"/>
          <w:lang w:val="hy-AM"/>
        </w:rPr>
        <w:t>հարկային</w:t>
      </w:r>
      <w:r w:rsidRPr="00FB76AD">
        <w:rPr>
          <w:spacing w:val="88"/>
          <w:lang w:val="hy-AM"/>
        </w:rPr>
        <w:t xml:space="preserve"> </w:t>
      </w:r>
      <w:r w:rsidRPr="00FB76AD">
        <w:rPr>
          <w:spacing w:val="-1"/>
          <w:lang w:val="hy-AM"/>
        </w:rPr>
        <w:t>մարմնում</w:t>
      </w:r>
      <w:r w:rsidRPr="00FB76AD">
        <w:rPr>
          <w:spacing w:val="48"/>
          <w:lang w:val="hy-AM"/>
        </w:rPr>
        <w:t xml:space="preserve"> </w:t>
      </w:r>
      <w:r w:rsidRPr="00FB76AD">
        <w:rPr>
          <w:spacing w:val="-1"/>
          <w:lang w:val="hy-AM"/>
        </w:rPr>
        <w:t>բացակայում</w:t>
      </w:r>
      <w:r w:rsidRPr="00FB76AD">
        <w:rPr>
          <w:spacing w:val="43"/>
          <w:lang w:val="hy-AM"/>
        </w:rPr>
        <w:t xml:space="preserve"> </w:t>
      </w:r>
      <w:r w:rsidRPr="00FB76AD">
        <w:rPr>
          <w:lang w:val="hy-AM"/>
        </w:rPr>
        <w:t>է</w:t>
      </w:r>
      <w:r w:rsidRPr="00FB76AD">
        <w:rPr>
          <w:spacing w:val="48"/>
          <w:lang w:val="hy-AM"/>
        </w:rPr>
        <w:t xml:space="preserve"> </w:t>
      </w:r>
      <w:r w:rsidRPr="00FB76AD">
        <w:rPr>
          <w:spacing w:val="-1"/>
          <w:lang w:val="hy-AM"/>
        </w:rPr>
        <w:t>եկամտային</w:t>
      </w:r>
      <w:r w:rsidRPr="00FB76AD">
        <w:rPr>
          <w:spacing w:val="47"/>
          <w:lang w:val="hy-AM"/>
        </w:rPr>
        <w:t xml:space="preserve"> </w:t>
      </w:r>
      <w:r w:rsidRPr="00FB76AD">
        <w:rPr>
          <w:spacing w:val="-1"/>
          <w:lang w:val="hy-AM"/>
        </w:rPr>
        <w:t>հարկի</w:t>
      </w:r>
      <w:r w:rsidRPr="00FB76AD">
        <w:rPr>
          <w:spacing w:val="49"/>
          <w:lang w:val="hy-AM"/>
        </w:rPr>
        <w:t xml:space="preserve"> </w:t>
      </w:r>
      <w:r w:rsidRPr="00FB76AD">
        <w:rPr>
          <w:spacing w:val="-1"/>
          <w:lang w:val="hy-AM"/>
        </w:rPr>
        <w:t>վերադարձից</w:t>
      </w:r>
      <w:r w:rsidRPr="00FB76AD">
        <w:rPr>
          <w:spacing w:val="47"/>
          <w:lang w:val="hy-AM"/>
        </w:rPr>
        <w:t xml:space="preserve"> </w:t>
      </w:r>
      <w:r w:rsidRPr="00FB76AD">
        <w:rPr>
          <w:spacing w:val="-1"/>
          <w:lang w:val="hy-AM"/>
        </w:rPr>
        <w:t>օգտված</w:t>
      </w:r>
      <w:r w:rsidRPr="00FB76AD">
        <w:rPr>
          <w:spacing w:val="48"/>
          <w:lang w:val="hy-AM"/>
        </w:rPr>
        <w:t xml:space="preserve"> </w:t>
      </w:r>
      <w:r w:rsidRPr="00FB76AD">
        <w:rPr>
          <w:spacing w:val="-1"/>
          <w:lang w:val="hy-AM"/>
        </w:rPr>
        <w:lastRenderedPageBreak/>
        <w:t>շահառուների</w:t>
      </w:r>
      <w:r w:rsidRPr="00FB76AD">
        <w:rPr>
          <w:spacing w:val="59"/>
          <w:lang w:val="hy-AM"/>
        </w:rPr>
        <w:t xml:space="preserve"> </w:t>
      </w:r>
      <w:r w:rsidRPr="00FB76AD">
        <w:rPr>
          <w:lang w:val="hy-AM"/>
        </w:rPr>
        <w:t>մեկ</w:t>
      </w:r>
      <w:r w:rsidRPr="00FB76AD">
        <w:rPr>
          <w:spacing w:val="-1"/>
          <w:lang w:val="hy-AM"/>
        </w:rPr>
        <w:t xml:space="preserve"> միասնական շտեմարան:</w:t>
      </w:r>
    </w:p>
    <w:p w:rsidR="00F60502" w:rsidRPr="00FB76AD" w:rsidRDefault="005230CA" w:rsidP="005E6E75">
      <w:pPr>
        <w:pStyle w:val="BodyText"/>
        <w:spacing w:line="360" w:lineRule="auto"/>
        <w:ind w:left="0" w:firstLine="567"/>
        <w:jc w:val="both"/>
        <w:rPr>
          <w:rFonts w:cs="GHEA Grapalat"/>
          <w:lang w:val="hy-AM"/>
        </w:rPr>
      </w:pPr>
      <w:r>
        <w:rPr>
          <w:lang w:val="hy-AM"/>
        </w:rPr>
        <w:t>Գործողության</w:t>
      </w:r>
      <w:r w:rsidR="00F60502" w:rsidRPr="00FB76AD">
        <w:rPr>
          <w:spacing w:val="12"/>
          <w:lang w:val="hy-AM"/>
        </w:rPr>
        <w:t xml:space="preserve"> </w:t>
      </w:r>
      <w:r w:rsidR="00F60502" w:rsidRPr="00FB76AD">
        <w:rPr>
          <w:spacing w:val="-1"/>
          <w:lang w:val="hy-AM"/>
        </w:rPr>
        <w:t>շրջանակներում</w:t>
      </w:r>
      <w:r w:rsidR="00F60502" w:rsidRPr="00FB76AD">
        <w:rPr>
          <w:spacing w:val="8"/>
          <w:lang w:val="hy-AM"/>
        </w:rPr>
        <w:t xml:space="preserve"> </w:t>
      </w:r>
      <w:r w:rsidR="00F60502" w:rsidRPr="00FB76AD">
        <w:rPr>
          <w:spacing w:val="-1"/>
          <w:lang w:val="hy-AM"/>
        </w:rPr>
        <w:t>նախատեսվում</w:t>
      </w:r>
      <w:r w:rsidR="00F60502" w:rsidRPr="00FB76AD">
        <w:rPr>
          <w:spacing w:val="8"/>
          <w:lang w:val="hy-AM"/>
        </w:rPr>
        <w:t xml:space="preserve"> </w:t>
      </w:r>
      <w:r w:rsidR="00F60502" w:rsidRPr="00FB76AD">
        <w:rPr>
          <w:lang w:val="hy-AM"/>
        </w:rPr>
        <w:t>է</w:t>
      </w:r>
      <w:r w:rsidR="00F60502" w:rsidRPr="00FB76AD">
        <w:rPr>
          <w:spacing w:val="13"/>
          <w:lang w:val="hy-AM"/>
        </w:rPr>
        <w:t xml:space="preserve"> </w:t>
      </w:r>
      <w:r w:rsidR="00F60502" w:rsidRPr="00FB76AD">
        <w:rPr>
          <w:spacing w:val="-1"/>
          <w:lang w:val="hy-AM"/>
        </w:rPr>
        <w:t>նաև</w:t>
      </w:r>
      <w:r w:rsidR="00F60502" w:rsidRPr="00FB76AD">
        <w:rPr>
          <w:spacing w:val="10"/>
          <w:lang w:val="hy-AM"/>
        </w:rPr>
        <w:t xml:space="preserve"> </w:t>
      </w:r>
      <w:r w:rsidR="00F60502" w:rsidRPr="00FB76AD">
        <w:rPr>
          <w:spacing w:val="-1"/>
          <w:lang w:val="hy-AM"/>
        </w:rPr>
        <w:t>հարկային</w:t>
      </w:r>
      <w:r w:rsidR="00F60502" w:rsidRPr="00FB76AD">
        <w:rPr>
          <w:spacing w:val="12"/>
          <w:lang w:val="hy-AM"/>
        </w:rPr>
        <w:t xml:space="preserve"> </w:t>
      </w:r>
      <w:r w:rsidR="00F60502" w:rsidRPr="00FB76AD">
        <w:rPr>
          <w:spacing w:val="-1"/>
          <w:lang w:val="hy-AM"/>
        </w:rPr>
        <w:t>մարմնում</w:t>
      </w:r>
      <w:r w:rsidR="00F60502" w:rsidRPr="00FB76AD">
        <w:rPr>
          <w:spacing w:val="35"/>
          <w:lang w:val="hy-AM"/>
        </w:rPr>
        <w:t xml:space="preserve"> </w:t>
      </w:r>
      <w:r w:rsidR="00F60502" w:rsidRPr="00FB76AD">
        <w:rPr>
          <w:spacing w:val="-1"/>
          <w:lang w:val="hy-AM"/>
        </w:rPr>
        <w:t>ձևավորել</w:t>
      </w:r>
      <w:r w:rsidR="00F60502" w:rsidRPr="00FB76AD">
        <w:rPr>
          <w:spacing w:val="-14"/>
          <w:lang w:val="hy-AM"/>
        </w:rPr>
        <w:t xml:space="preserve"> </w:t>
      </w:r>
      <w:r w:rsidR="00F60502" w:rsidRPr="00FB76AD">
        <w:rPr>
          <w:spacing w:val="-1"/>
          <w:lang w:val="hy-AM"/>
        </w:rPr>
        <w:t>հիպոտեկային</w:t>
      </w:r>
      <w:r w:rsidR="00F60502" w:rsidRPr="00FB76AD">
        <w:rPr>
          <w:spacing w:val="-16"/>
          <w:lang w:val="hy-AM"/>
        </w:rPr>
        <w:t xml:space="preserve"> </w:t>
      </w:r>
      <w:r w:rsidR="00F60502" w:rsidRPr="00FB76AD">
        <w:rPr>
          <w:spacing w:val="-1"/>
          <w:lang w:val="hy-AM"/>
        </w:rPr>
        <w:t>վարկի</w:t>
      </w:r>
      <w:r w:rsidR="00F60502" w:rsidRPr="00FB76AD">
        <w:rPr>
          <w:spacing w:val="-15"/>
          <w:lang w:val="hy-AM"/>
        </w:rPr>
        <w:t xml:space="preserve"> </w:t>
      </w:r>
      <w:r w:rsidR="00F60502" w:rsidRPr="00FB76AD">
        <w:rPr>
          <w:spacing w:val="-1"/>
          <w:lang w:val="hy-AM"/>
        </w:rPr>
        <w:t>սպասարկման</w:t>
      </w:r>
      <w:r w:rsidR="00F60502" w:rsidRPr="00FB76AD">
        <w:rPr>
          <w:spacing w:val="-16"/>
          <w:lang w:val="hy-AM"/>
        </w:rPr>
        <w:t xml:space="preserve"> </w:t>
      </w:r>
      <w:r w:rsidR="00F60502" w:rsidRPr="00FB76AD">
        <w:rPr>
          <w:spacing w:val="-1"/>
          <w:lang w:val="hy-AM"/>
        </w:rPr>
        <w:t>համար</w:t>
      </w:r>
      <w:r w:rsidR="00F60502" w:rsidRPr="00FB76AD">
        <w:rPr>
          <w:spacing w:val="-15"/>
          <w:lang w:val="hy-AM"/>
        </w:rPr>
        <w:t xml:space="preserve"> </w:t>
      </w:r>
      <w:r w:rsidR="00F60502" w:rsidRPr="00FB76AD">
        <w:rPr>
          <w:lang w:val="hy-AM"/>
        </w:rPr>
        <w:t>վճարվող</w:t>
      </w:r>
      <w:r w:rsidR="00F60502" w:rsidRPr="00FB76AD">
        <w:rPr>
          <w:spacing w:val="-16"/>
          <w:lang w:val="hy-AM"/>
        </w:rPr>
        <w:t xml:space="preserve"> </w:t>
      </w:r>
      <w:r w:rsidR="00F60502" w:rsidRPr="00FB76AD">
        <w:rPr>
          <w:lang w:val="hy-AM"/>
        </w:rPr>
        <w:t>տոկոսների</w:t>
      </w:r>
      <w:r w:rsidR="00F60502" w:rsidRPr="00FB76AD">
        <w:rPr>
          <w:spacing w:val="-15"/>
          <w:lang w:val="hy-AM"/>
        </w:rPr>
        <w:t xml:space="preserve"> </w:t>
      </w:r>
      <w:r w:rsidR="00F60502" w:rsidRPr="00FB76AD">
        <w:rPr>
          <w:lang w:val="hy-AM"/>
        </w:rPr>
        <w:t>գումարների</w:t>
      </w:r>
      <w:r w:rsidR="00F60502" w:rsidRPr="00FB76AD">
        <w:rPr>
          <w:spacing w:val="5"/>
          <w:lang w:val="hy-AM"/>
        </w:rPr>
        <w:t xml:space="preserve"> </w:t>
      </w:r>
      <w:r w:rsidR="00F60502" w:rsidRPr="00FB76AD">
        <w:rPr>
          <w:spacing w:val="-1"/>
          <w:lang w:val="hy-AM"/>
        </w:rPr>
        <w:t>վերադարձի</w:t>
      </w:r>
      <w:r w:rsidR="00F60502" w:rsidRPr="00FB76AD">
        <w:rPr>
          <w:spacing w:val="5"/>
          <w:lang w:val="hy-AM"/>
        </w:rPr>
        <w:t xml:space="preserve"> </w:t>
      </w:r>
      <w:r w:rsidR="00F60502" w:rsidRPr="00FB76AD">
        <w:rPr>
          <w:lang w:val="hy-AM"/>
        </w:rPr>
        <w:t>էլեկտրոնային</w:t>
      </w:r>
      <w:r w:rsidR="00F60502" w:rsidRPr="00FB76AD">
        <w:rPr>
          <w:spacing w:val="4"/>
          <w:lang w:val="hy-AM"/>
        </w:rPr>
        <w:t xml:space="preserve"> </w:t>
      </w:r>
      <w:r w:rsidR="00F60502" w:rsidRPr="00FB76AD">
        <w:rPr>
          <w:spacing w:val="-1"/>
          <w:lang w:val="hy-AM"/>
        </w:rPr>
        <w:t>հարթակ,</w:t>
      </w:r>
      <w:r w:rsidR="00F60502" w:rsidRPr="00FB76AD">
        <w:rPr>
          <w:spacing w:val="2"/>
          <w:lang w:val="hy-AM"/>
        </w:rPr>
        <w:t xml:space="preserve"> </w:t>
      </w:r>
      <w:r w:rsidR="00F60502" w:rsidRPr="00FB76AD">
        <w:rPr>
          <w:lang w:val="hy-AM"/>
        </w:rPr>
        <w:t>որը</w:t>
      </w:r>
      <w:r w:rsidR="00F60502" w:rsidRPr="00FB76AD">
        <w:rPr>
          <w:spacing w:val="5"/>
          <w:lang w:val="hy-AM"/>
        </w:rPr>
        <w:t xml:space="preserve"> </w:t>
      </w:r>
      <w:r w:rsidR="00F60502" w:rsidRPr="00FB76AD">
        <w:rPr>
          <w:spacing w:val="-1"/>
          <w:lang w:val="hy-AM"/>
        </w:rPr>
        <w:t>հնարավորություն</w:t>
      </w:r>
      <w:r w:rsidR="00F60502" w:rsidRPr="00FB76AD">
        <w:rPr>
          <w:spacing w:val="4"/>
          <w:lang w:val="hy-AM"/>
        </w:rPr>
        <w:t xml:space="preserve"> </w:t>
      </w:r>
      <w:r w:rsidR="00F60502" w:rsidRPr="00FB76AD">
        <w:rPr>
          <w:spacing w:val="-1"/>
          <w:lang w:val="hy-AM"/>
        </w:rPr>
        <w:t>կընձեռի</w:t>
      </w:r>
      <w:r w:rsidR="00F60502" w:rsidRPr="00FB76AD">
        <w:rPr>
          <w:spacing w:val="5"/>
          <w:lang w:val="hy-AM"/>
        </w:rPr>
        <w:t xml:space="preserve"> </w:t>
      </w:r>
      <w:r w:rsidR="00F60502" w:rsidRPr="00FB76AD">
        <w:rPr>
          <w:lang w:val="hy-AM"/>
        </w:rPr>
        <w:t>շահառուներին</w:t>
      </w:r>
      <w:r w:rsidR="00F60502" w:rsidRPr="00FB76AD">
        <w:rPr>
          <w:spacing w:val="17"/>
          <w:lang w:val="hy-AM"/>
        </w:rPr>
        <w:t xml:space="preserve"> </w:t>
      </w:r>
      <w:r w:rsidR="00F60502" w:rsidRPr="00FB76AD">
        <w:rPr>
          <w:spacing w:val="-1"/>
          <w:lang w:val="hy-AM"/>
        </w:rPr>
        <w:t>եկամտային</w:t>
      </w:r>
      <w:r w:rsidR="00F60502" w:rsidRPr="00FB76AD">
        <w:rPr>
          <w:spacing w:val="17"/>
          <w:lang w:val="hy-AM"/>
        </w:rPr>
        <w:t xml:space="preserve"> </w:t>
      </w:r>
      <w:r w:rsidR="00F60502" w:rsidRPr="00FB76AD">
        <w:rPr>
          <w:lang w:val="hy-AM"/>
        </w:rPr>
        <w:t>հարկի</w:t>
      </w:r>
      <w:r w:rsidR="00F60502" w:rsidRPr="00FB76AD">
        <w:rPr>
          <w:spacing w:val="18"/>
          <w:lang w:val="hy-AM"/>
        </w:rPr>
        <w:t xml:space="preserve"> </w:t>
      </w:r>
      <w:r w:rsidR="00F60502" w:rsidRPr="00FB76AD">
        <w:rPr>
          <w:spacing w:val="-1"/>
          <w:lang w:val="hy-AM"/>
        </w:rPr>
        <w:t>վերադարձին</w:t>
      </w:r>
      <w:r w:rsidR="00F60502" w:rsidRPr="00FB76AD">
        <w:rPr>
          <w:spacing w:val="22"/>
          <w:lang w:val="hy-AM"/>
        </w:rPr>
        <w:t xml:space="preserve"> </w:t>
      </w:r>
      <w:r w:rsidR="00F60502" w:rsidRPr="00FB76AD">
        <w:rPr>
          <w:lang w:val="hy-AM"/>
        </w:rPr>
        <w:t>վերաբերող</w:t>
      </w:r>
      <w:r w:rsidR="00F60502" w:rsidRPr="00FB76AD">
        <w:rPr>
          <w:spacing w:val="16"/>
          <w:lang w:val="hy-AM"/>
        </w:rPr>
        <w:t xml:space="preserve"> </w:t>
      </w:r>
      <w:r w:rsidR="00F60502" w:rsidRPr="00FB76AD">
        <w:rPr>
          <w:spacing w:val="-1"/>
          <w:lang w:val="hy-AM"/>
        </w:rPr>
        <w:t>փաստաթղթերը</w:t>
      </w:r>
      <w:r w:rsidR="00F60502" w:rsidRPr="00FB76AD">
        <w:rPr>
          <w:spacing w:val="18"/>
          <w:lang w:val="hy-AM"/>
        </w:rPr>
        <w:t xml:space="preserve"> </w:t>
      </w:r>
      <w:r w:rsidR="00F60502" w:rsidRPr="00FB76AD">
        <w:rPr>
          <w:spacing w:val="-1"/>
          <w:lang w:val="hy-AM"/>
        </w:rPr>
        <w:t>հարկային</w:t>
      </w:r>
      <w:r w:rsidR="00F60502" w:rsidRPr="00FB76AD">
        <w:rPr>
          <w:spacing w:val="53"/>
          <w:lang w:val="hy-AM"/>
        </w:rPr>
        <w:t xml:space="preserve"> </w:t>
      </w:r>
      <w:r w:rsidR="00F60502" w:rsidRPr="00FB76AD">
        <w:rPr>
          <w:lang w:val="hy-AM"/>
        </w:rPr>
        <w:t>մարմին</w:t>
      </w:r>
      <w:r w:rsidR="00F60502" w:rsidRPr="00FB76AD">
        <w:rPr>
          <w:spacing w:val="13"/>
          <w:lang w:val="hy-AM"/>
        </w:rPr>
        <w:t xml:space="preserve"> </w:t>
      </w:r>
      <w:r w:rsidR="00F60502" w:rsidRPr="00FB76AD">
        <w:rPr>
          <w:spacing w:val="-1"/>
          <w:lang w:val="hy-AM"/>
        </w:rPr>
        <w:t>ներկայացնել</w:t>
      </w:r>
      <w:r w:rsidR="00F60502" w:rsidRPr="00FB76AD">
        <w:rPr>
          <w:spacing w:val="15"/>
          <w:lang w:val="hy-AM"/>
        </w:rPr>
        <w:t xml:space="preserve"> </w:t>
      </w:r>
      <w:r w:rsidR="00F60502" w:rsidRPr="00FB76AD">
        <w:rPr>
          <w:spacing w:val="-1"/>
          <w:lang w:val="hy-AM"/>
        </w:rPr>
        <w:t>էլեկտրոնային</w:t>
      </w:r>
      <w:r w:rsidR="00F60502" w:rsidRPr="00FB76AD">
        <w:rPr>
          <w:spacing w:val="13"/>
          <w:lang w:val="hy-AM"/>
        </w:rPr>
        <w:t xml:space="preserve"> </w:t>
      </w:r>
      <w:r w:rsidR="00F60502" w:rsidRPr="00FB76AD">
        <w:rPr>
          <w:spacing w:val="-2"/>
          <w:lang w:val="hy-AM"/>
        </w:rPr>
        <w:t>եղանակով,</w:t>
      </w:r>
      <w:r w:rsidR="00F60502" w:rsidRPr="00FB76AD">
        <w:rPr>
          <w:spacing w:val="12"/>
          <w:lang w:val="hy-AM"/>
        </w:rPr>
        <w:t xml:space="preserve"> </w:t>
      </w:r>
      <w:r w:rsidR="00F60502" w:rsidRPr="00FB76AD">
        <w:rPr>
          <w:lang w:val="hy-AM"/>
        </w:rPr>
        <w:t>էականորեն</w:t>
      </w:r>
      <w:r w:rsidR="00F60502" w:rsidRPr="00FB76AD">
        <w:rPr>
          <w:spacing w:val="13"/>
          <w:lang w:val="hy-AM"/>
        </w:rPr>
        <w:t xml:space="preserve"> </w:t>
      </w:r>
      <w:r w:rsidR="00F60502" w:rsidRPr="00FB76AD">
        <w:rPr>
          <w:spacing w:val="-1"/>
          <w:lang w:val="hy-AM"/>
        </w:rPr>
        <w:t>կկրճատի</w:t>
      </w:r>
      <w:r w:rsidR="00F60502" w:rsidRPr="00FB76AD">
        <w:rPr>
          <w:spacing w:val="14"/>
          <w:lang w:val="hy-AM"/>
        </w:rPr>
        <w:t xml:space="preserve"> </w:t>
      </w:r>
      <w:r w:rsidR="00F60502" w:rsidRPr="00FB76AD">
        <w:rPr>
          <w:spacing w:val="-1"/>
          <w:lang w:val="hy-AM"/>
        </w:rPr>
        <w:t>եկամտային</w:t>
      </w:r>
      <w:r w:rsidR="00F60502" w:rsidRPr="00FB76AD">
        <w:rPr>
          <w:spacing w:val="60"/>
          <w:lang w:val="hy-AM"/>
        </w:rPr>
        <w:t xml:space="preserve"> </w:t>
      </w:r>
      <w:r w:rsidR="00F60502" w:rsidRPr="00FB76AD">
        <w:rPr>
          <w:lang w:val="hy-AM"/>
        </w:rPr>
        <w:t>հարկի</w:t>
      </w:r>
      <w:r w:rsidR="00F60502" w:rsidRPr="00FB76AD">
        <w:rPr>
          <w:spacing w:val="18"/>
          <w:lang w:val="hy-AM"/>
        </w:rPr>
        <w:t xml:space="preserve"> </w:t>
      </w:r>
      <w:r w:rsidR="00F60502" w:rsidRPr="00FB76AD">
        <w:rPr>
          <w:spacing w:val="-1"/>
          <w:lang w:val="hy-AM"/>
        </w:rPr>
        <w:t>վերադարձի</w:t>
      </w:r>
      <w:r w:rsidR="00F60502" w:rsidRPr="00FB76AD">
        <w:rPr>
          <w:spacing w:val="18"/>
          <w:lang w:val="hy-AM"/>
        </w:rPr>
        <w:t xml:space="preserve"> </w:t>
      </w:r>
      <w:r w:rsidR="00F60502" w:rsidRPr="00FB76AD">
        <w:rPr>
          <w:lang w:val="hy-AM"/>
        </w:rPr>
        <w:t>ժամկետները,</w:t>
      </w:r>
      <w:r w:rsidR="00F60502" w:rsidRPr="00FB76AD">
        <w:rPr>
          <w:spacing w:val="15"/>
          <w:lang w:val="hy-AM"/>
        </w:rPr>
        <w:t xml:space="preserve"> </w:t>
      </w:r>
      <w:r w:rsidR="00F60502" w:rsidRPr="00FB76AD">
        <w:rPr>
          <w:spacing w:val="-2"/>
          <w:lang w:val="hy-AM"/>
        </w:rPr>
        <w:t>վճարված</w:t>
      </w:r>
      <w:r w:rsidR="00F60502" w:rsidRPr="00FB76AD">
        <w:rPr>
          <w:spacing w:val="18"/>
          <w:lang w:val="hy-AM"/>
        </w:rPr>
        <w:t xml:space="preserve"> </w:t>
      </w:r>
      <w:r w:rsidR="00F60502" w:rsidRPr="00FB76AD">
        <w:rPr>
          <w:lang w:val="hy-AM"/>
        </w:rPr>
        <w:t>տոկոսների</w:t>
      </w:r>
      <w:r w:rsidR="00F60502" w:rsidRPr="00FB76AD">
        <w:rPr>
          <w:spacing w:val="18"/>
          <w:lang w:val="hy-AM"/>
        </w:rPr>
        <w:t xml:space="preserve"> </w:t>
      </w:r>
      <w:r w:rsidR="00F60502" w:rsidRPr="00FB76AD">
        <w:rPr>
          <w:spacing w:val="-1"/>
          <w:lang w:val="hy-AM"/>
        </w:rPr>
        <w:t>վերաբերյալ</w:t>
      </w:r>
      <w:r w:rsidR="00F60502" w:rsidRPr="00FB76AD">
        <w:rPr>
          <w:spacing w:val="18"/>
          <w:lang w:val="hy-AM"/>
        </w:rPr>
        <w:t xml:space="preserve"> </w:t>
      </w:r>
      <w:r w:rsidR="00F60502" w:rsidRPr="00FB76AD">
        <w:rPr>
          <w:spacing w:val="-1"/>
          <w:lang w:val="hy-AM"/>
        </w:rPr>
        <w:t>հարկային</w:t>
      </w:r>
      <w:r w:rsidR="00F60502" w:rsidRPr="00FB76AD">
        <w:rPr>
          <w:spacing w:val="42"/>
          <w:lang w:val="hy-AM"/>
        </w:rPr>
        <w:t xml:space="preserve"> </w:t>
      </w:r>
      <w:r w:rsidR="00F60502" w:rsidRPr="00FB76AD">
        <w:rPr>
          <w:lang w:val="hy-AM"/>
        </w:rPr>
        <w:t>մարմինը</w:t>
      </w:r>
      <w:r w:rsidR="00F60502" w:rsidRPr="00FB76AD">
        <w:rPr>
          <w:spacing w:val="46"/>
          <w:lang w:val="hy-AM"/>
        </w:rPr>
        <w:t xml:space="preserve"> </w:t>
      </w:r>
      <w:r w:rsidR="00F60502" w:rsidRPr="00FB76AD">
        <w:rPr>
          <w:spacing w:val="-1"/>
          <w:lang w:val="hy-AM"/>
        </w:rPr>
        <w:t>բանկերից</w:t>
      </w:r>
      <w:r w:rsidR="00F60502" w:rsidRPr="00FB76AD">
        <w:rPr>
          <w:spacing w:val="46"/>
          <w:lang w:val="hy-AM"/>
        </w:rPr>
        <w:t xml:space="preserve"> </w:t>
      </w:r>
      <w:r w:rsidR="00F60502" w:rsidRPr="00FB76AD">
        <w:rPr>
          <w:spacing w:val="-1"/>
          <w:lang w:val="hy-AM"/>
        </w:rPr>
        <w:t>տեղեկատվությունը</w:t>
      </w:r>
      <w:r w:rsidR="00F60502" w:rsidRPr="00FB76AD">
        <w:rPr>
          <w:spacing w:val="46"/>
          <w:lang w:val="hy-AM"/>
        </w:rPr>
        <w:t xml:space="preserve"> </w:t>
      </w:r>
      <w:r w:rsidR="00F60502" w:rsidRPr="00FB76AD">
        <w:rPr>
          <w:spacing w:val="-1"/>
          <w:lang w:val="hy-AM"/>
        </w:rPr>
        <w:t>կստանա</w:t>
      </w:r>
      <w:r w:rsidR="00F60502" w:rsidRPr="00FB76AD">
        <w:rPr>
          <w:spacing w:val="43"/>
          <w:lang w:val="hy-AM"/>
        </w:rPr>
        <w:t xml:space="preserve"> </w:t>
      </w:r>
      <w:r w:rsidR="00F60502" w:rsidRPr="00FB76AD">
        <w:rPr>
          <w:lang w:val="hy-AM"/>
        </w:rPr>
        <w:t>էլեկտրոնային</w:t>
      </w:r>
      <w:r w:rsidR="00F60502" w:rsidRPr="00FB76AD">
        <w:rPr>
          <w:spacing w:val="46"/>
          <w:lang w:val="hy-AM"/>
        </w:rPr>
        <w:t xml:space="preserve"> </w:t>
      </w:r>
      <w:r w:rsidR="00F60502" w:rsidRPr="00FB76AD">
        <w:rPr>
          <w:spacing w:val="-1"/>
          <w:lang w:val="hy-AM"/>
        </w:rPr>
        <w:t>եղանակով</w:t>
      </w:r>
      <w:r w:rsidR="00F60502" w:rsidRPr="00FB76AD">
        <w:rPr>
          <w:spacing w:val="48"/>
          <w:lang w:val="hy-AM"/>
        </w:rPr>
        <w:t xml:space="preserve"> </w:t>
      </w:r>
      <w:r w:rsidR="00F60502" w:rsidRPr="00FB76AD">
        <w:rPr>
          <w:lang w:val="hy-AM"/>
        </w:rPr>
        <w:t>և</w:t>
      </w:r>
      <w:r w:rsidR="00F60502" w:rsidRPr="00FB76AD">
        <w:rPr>
          <w:spacing w:val="45"/>
          <w:lang w:val="hy-AM"/>
        </w:rPr>
        <w:t xml:space="preserve"> </w:t>
      </w:r>
      <w:r w:rsidR="00F60502" w:rsidRPr="00FB76AD">
        <w:rPr>
          <w:spacing w:val="-1"/>
          <w:lang w:val="hy-AM"/>
        </w:rPr>
        <w:t>հարկային</w:t>
      </w:r>
      <w:r w:rsidR="00F60502" w:rsidRPr="00FB76AD">
        <w:rPr>
          <w:spacing w:val="63"/>
          <w:lang w:val="hy-AM"/>
        </w:rPr>
        <w:t xml:space="preserve"> </w:t>
      </w:r>
      <w:r w:rsidR="00F60502" w:rsidRPr="00FB76AD">
        <w:rPr>
          <w:lang w:val="hy-AM"/>
        </w:rPr>
        <w:t>մարմնում</w:t>
      </w:r>
      <w:r w:rsidR="00F60502" w:rsidRPr="00FB76AD">
        <w:rPr>
          <w:spacing w:val="64"/>
          <w:lang w:val="hy-AM"/>
        </w:rPr>
        <w:t xml:space="preserve"> </w:t>
      </w:r>
      <w:r w:rsidR="00F60502" w:rsidRPr="00FB76AD">
        <w:rPr>
          <w:spacing w:val="-1"/>
          <w:lang w:val="hy-AM"/>
        </w:rPr>
        <w:t>կձևավորվի</w:t>
      </w:r>
      <w:r w:rsidR="00F60502" w:rsidRPr="00FB76AD">
        <w:rPr>
          <w:spacing w:val="64"/>
          <w:lang w:val="hy-AM"/>
        </w:rPr>
        <w:t xml:space="preserve"> </w:t>
      </w:r>
      <w:r w:rsidR="00F60502" w:rsidRPr="00FB76AD">
        <w:rPr>
          <w:lang w:val="hy-AM"/>
        </w:rPr>
        <w:t>շահառուների</w:t>
      </w:r>
      <w:r w:rsidR="00F60502" w:rsidRPr="00FB76AD">
        <w:rPr>
          <w:spacing w:val="64"/>
          <w:lang w:val="hy-AM"/>
        </w:rPr>
        <w:t xml:space="preserve"> </w:t>
      </w:r>
      <w:r w:rsidR="00F60502" w:rsidRPr="00FB76AD">
        <w:rPr>
          <w:spacing w:val="-1"/>
          <w:lang w:val="hy-AM"/>
        </w:rPr>
        <w:t>միասնական</w:t>
      </w:r>
      <w:r w:rsidR="00F60502" w:rsidRPr="00FB76AD">
        <w:rPr>
          <w:spacing w:val="64"/>
          <w:lang w:val="hy-AM"/>
        </w:rPr>
        <w:t xml:space="preserve"> </w:t>
      </w:r>
      <w:r w:rsidR="00F60502" w:rsidRPr="00FB76AD">
        <w:rPr>
          <w:lang w:val="hy-AM"/>
        </w:rPr>
        <w:t>էլեկտրոնային</w:t>
      </w:r>
      <w:r w:rsidR="00F60502" w:rsidRPr="00FB76AD">
        <w:rPr>
          <w:spacing w:val="40"/>
          <w:lang w:val="hy-AM"/>
        </w:rPr>
        <w:t xml:space="preserve"> </w:t>
      </w:r>
      <w:r w:rsidR="00F60502" w:rsidRPr="00FB76AD">
        <w:rPr>
          <w:spacing w:val="-1"/>
          <w:lang w:val="hy-AM"/>
        </w:rPr>
        <w:t>շտեմարան:</w:t>
      </w:r>
    </w:p>
    <w:p w:rsidR="00F60502" w:rsidRPr="00FB76AD" w:rsidRDefault="00F60502" w:rsidP="007653DC">
      <w:pPr>
        <w:pStyle w:val="ListParagraph"/>
        <w:numPr>
          <w:ilvl w:val="0"/>
          <w:numId w:val="26"/>
        </w:numPr>
        <w:spacing w:after="0" w:line="360" w:lineRule="auto"/>
        <w:jc w:val="both"/>
        <w:rPr>
          <w:rFonts w:ascii="GHEA Grapalat" w:hAnsi="GHEA Grapalat"/>
          <w:b/>
          <w:bCs/>
          <w:i/>
          <w:sz w:val="24"/>
          <w:szCs w:val="24"/>
        </w:rPr>
      </w:pPr>
      <w:r w:rsidRPr="00FB76AD">
        <w:rPr>
          <w:rFonts w:ascii="GHEA Grapalat" w:hAnsi="GHEA Grapalat" w:cs="Sylfaen"/>
          <w:b/>
          <w:i/>
          <w:sz w:val="24"/>
          <w:szCs w:val="24"/>
        </w:rPr>
        <w:t>Ակնկալվող</w:t>
      </w:r>
      <w:r w:rsidRPr="00FB76AD">
        <w:rPr>
          <w:rFonts w:ascii="GHEA Grapalat" w:hAnsi="GHEA Grapalat"/>
          <w:b/>
          <w:i/>
          <w:sz w:val="24"/>
          <w:szCs w:val="24"/>
        </w:rPr>
        <w:t xml:space="preserve"> </w:t>
      </w:r>
      <w:r w:rsidRPr="00FB76AD">
        <w:rPr>
          <w:rFonts w:ascii="GHEA Grapalat" w:hAnsi="GHEA Grapalat" w:cs="Arial"/>
          <w:b/>
          <w:i/>
          <w:sz w:val="24"/>
          <w:szCs w:val="24"/>
          <w:lang w:val="hy-AM"/>
        </w:rPr>
        <w:t>արդյունքներ</w:t>
      </w:r>
    </w:p>
    <w:p w:rsidR="005230CA" w:rsidRDefault="005230CA" w:rsidP="005230CA">
      <w:pPr>
        <w:pStyle w:val="ListParagraph"/>
        <w:spacing w:after="0" w:line="360" w:lineRule="auto"/>
        <w:ind w:left="0" w:firstLine="540"/>
        <w:jc w:val="both"/>
        <w:rPr>
          <w:rFonts w:ascii="GHEA Grapalat" w:eastAsia="GHEA Grapalat" w:hAnsi="GHEA Grapalat"/>
          <w:spacing w:val="-1"/>
          <w:sz w:val="24"/>
          <w:szCs w:val="24"/>
          <w:lang w:val="hy-AM"/>
        </w:rPr>
      </w:pPr>
      <w:r w:rsidRPr="005230CA">
        <w:rPr>
          <w:rFonts w:ascii="GHEA Grapalat" w:eastAsia="GHEA Grapalat" w:hAnsi="GHEA Grapalat"/>
          <w:spacing w:val="-1"/>
          <w:sz w:val="24"/>
          <w:szCs w:val="24"/>
          <w:lang w:val="hy-AM"/>
        </w:rPr>
        <w:t xml:space="preserve">Հիպոտեկային վարկի սպասարկման համար վճարվող տոկոսների գումարների վերադարձի էլեկտրոնային հարթակի ներդրման արդյունքում </w:t>
      </w:r>
      <w:r>
        <w:rPr>
          <w:rFonts w:ascii="GHEA Grapalat" w:eastAsia="GHEA Grapalat" w:hAnsi="GHEA Grapalat"/>
          <w:spacing w:val="-1"/>
          <w:sz w:val="24"/>
          <w:szCs w:val="24"/>
          <w:lang w:val="hy-AM"/>
        </w:rPr>
        <w:t>կկրճատվեն</w:t>
      </w:r>
      <w:r w:rsidRPr="005230CA">
        <w:rPr>
          <w:rFonts w:ascii="GHEA Grapalat" w:eastAsia="GHEA Grapalat" w:hAnsi="GHEA Grapalat"/>
          <w:spacing w:val="-1"/>
          <w:sz w:val="24"/>
          <w:szCs w:val="24"/>
          <w:lang w:val="hy-AM"/>
        </w:rPr>
        <w:t xml:space="preserve"> հիպոտեկային վարկի սպասարկման համար վճարվող տոկոսների գումարների վերադարձի ժամկետները, </w:t>
      </w:r>
      <w:r>
        <w:rPr>
          <w:rFonts w:ascii="GHEA Grapalat" w:eastAsia="GHEA Grapalat" w:hAnsi="GHEA Grapalat"/>
          <w:spacing w:val="-1"/>
          <w:sz w:val="24"/>
          <w:szCs w:val="24"/>
          <w:lang w:val="hy-AM"/>
        </w:rPr>
        <w:t>կբարձրանա</w:t>
      </w:r>
      <w:r w:rsidRPr="005230CA">
        <w:rPr>
          <w:rFonts w:ascii="GHEA Grapalat" w:eastAsia="GHEA Grapalat" w:hAnsi="GHEA Grapalat"/>
          <w:spacing w:val="-1"/>
          <w:sz w:val="24"/>
          <w:szCs w:val="24"/>
          <w:lang w:val="hy-AM"/>
        </w:rPr>
        <w:t xml:space="preserve"> շահառուների գոհունակության մակարդակը։</w:t>
      </w:r>
    </w:p>
    <w:p w:rsidR="005230CA" w:rsidRDefault="005230CA" w:rsidP="005230CA">
      <w:pPr>
        <w:pStyle w:val="ListParagraph"/>
        <w:spacing w:after="0" w:line="360" w:lineRule="auto"/>
        <w:ind w:left="0" w:firstLine="540"/>
        <w:jc w:val="both"/>
        <w:rPr>
          <w:rFonts w:ascii="GHEA Grapalat" w:eastAsia="GHEA Grapalat" w:hAnsi="GHEA Grapalat"/>
          <w:spacing w:val="-1"/>
          <w:sz w:val="24"/>
          <w:szCs w:val="24"/>
          <w:lang w:val="hy-AM"/>
        </w:rPr>
      </w:pPr>
      <w:r>
        <w:rPr>
          <w:rFonts w:ascii="GHEA Grapalat" w:eastAsia="GHEA Grapalat" w:hAnsi="GHEA Grapalat"/>
          <w:spacing w:val="-1"/>
          <w:sz w:val="24"/>
          <w:szCs w:val="24"/>
          <w:lang w:val="hy-AM"/>
        </w:rPr>
        <w:t>Ներկայումս հիպոտեկային վարկի սպասարկման համար վճարվող տոկոսների գումարների վերադարձման գործընթացը տևում է միջինում 7-12</w:t>
      </w:r>
      <w:r w:rsidR="00745E8C" w:rsidRPr="00745E8C">
        <w:rPr>
          <w:rFonts w:ascii="GHEA Grapalat" w:eastAsia="GHEA Grapalat" w:hAnsi="GHEA Grapalat"/>
          <w:spacing w:val="-1"/>
          <w:sz w:val="24"/>
          <w:szCs w:val="24"/>
          <w:lang w:val="hy-AM"/>
        </w:rPr>
        <w:t xml:space="preserve"> </w:t>
      </w:r>
      <w:r w:rsidR="00745E8C">
        <w:rPr>
          <w:rFonts w:ascii="GHEA Grapalat" w:eastAsia="GHEA Grapalat" w:hAnsi="GHEA Grapalat"/>
          <w:spacing w:val="-1"/>
          <w:sz w:val="24"/>
          <w:szCs w:val="24"/>
          <w:lang w:val="hy-AM"/>
        </w:rPr>
        <w:t>աշխատանքային</w:t>
      </w:r>
      <w:r>
        <w:rPr>
          <w:rFonts w:ascii="GHEA Grapalat" w:eastAsia="GHEA Grapalat" w:hAnsi="GHEA Grapalat"/>
          <w:spacing w:val="-1"/>
          <w:sz w:val="24"/>
          <w:szCs w:val="24"/>
          <w:lang w:val="hy-AM"/>
        </w:rPr>
        <w:t xml:space="preserve"> օր։</w:t>
      </w:r>
    </w:p>
    <w:p w:rsidR="00FB7E6F" w:rsidRPr="00FB7E6F" w:rsidRDefault="003A7060" w:rsidP="003A7060">
      <w:pPr>
        <w:pStyle w:val="Heading4"/>
        <w:spacing w:before="127" w:after="240" w:line="276" w:lineRule="auto"/>
        <w:jc w:val="both"/>
        <w:rPr>
          <w:rFonts w:ascii="GHEA Grapalat" w:hAnsi="GHEA Grapalat"/>
          <w:b/>
          <w:i w:val="0"/>
          <w:color w:val="auto"/>
          <w:lang w:val="hy-AM"/>
        </w:rPr>
      </w:pPr>
      <w:bookmarkStart w:id="43" w:name="_Toc73347778"/>
      <w:r>
        <w:rPr>
          <w:rFonts w:ascii="GHEA Grapalat" w:hAnsi="GHEA Grapalat"/>
          <w:b/>
          <w:i w:val="0"/>
          <w:color w:val="auto"/>
          <w:lang w:val="hy-AM"/>
        </w:rPr>
        <w:t>1.1.18</w:t>
      </w:r>
      <w:r w:rsidR="00FB7E6F" w:rsidRPr="00FB7E6F">
        <w:rPr>
          <w:rFonts w:ascii="GHEA Grapalat" w:hAnsi="GHEA Grapalat"/>
          <w:b/>
          <w:i w:val="0"/>
          <w:color w:val="auto"/>
          <w:lang w:val="hy-AM"/>
        </w:rPr>
        <w:t xml:space="preserve"> Վարչական ակտերի ինքնաշխատ հաշվառման համակարգ</w:t>
      </w:r>
      <w:bookmarkEnd w:id="43"/>
    </w:p>
    <w:p w:rsidR="00FB7E6F" w:rsidRPr="00FB7E6F" w:rsidRDefault="00FB7E6F" w:rsidP="00FB7E6F">
      <w:pPr>
        <w:spacing w:line="276" w:lineRule="auto"/>
        <w:jc w:val="both"/>
        <w:rPr>
          <w:rFonts w:ascii="GHEA Grapalat" w:hAnsi="GHEA Grapalat" w:cs="Sylfaen"/>
          <w:b/>
          <w:i/>
          <w:lang w:val="hy-AM"/>
        </w:rPr>
      </w:pPr>
      <w:r w:rsidRPr="00FB7E6F">
        <w:rPr>
          <w:rFonts w:ascii="GHEA Grapalat" w:hAnsi="GHEA Grapalat" w:cs="Sylfaen"/>
          <w:b/>
          <w:i/>
          <w:lang w:val="hy-AM"/>
        </w:rPr>
        <w:t>(</w:t>
      </w:r>
      <w:r>
        <w:rPr>
          <w:rFonts w:ascii="GHEA Grapalat" w:hAnsi="GHEA Grapalat" w:cs="Sylfaen"/>
          <w:b/>
          <w:i/>
          <w:lang w:val="hy-AM"/>
        </w:rPr>
        <w:t>ԳՈՐԾՈՂՈՒԹՅՈՒՆ</w:t>
      </w:r>
      <w:r w:rsidRPr="00FB7E6F">
        <w:rPr>
          <w:rFonts w:ascii="GHEA Grapalat" w:hAnsi="GHEA Grapalat" w:cs="Sylfaen"/>
          <w:b/>
          <w:i/>
          <w:lang w:val="hy-AM"/>
        </w:rPr>
        <w:t>՝ ստեղծել վարչական ակտերի արդյունքների ինքնաշխատ հաշվառման համակարգ)</w:t>
      </w:r>
    </w:p>
    <w:p w:rsidR="00FB7E6F" w:rsidRPr="00FB7E6F" w:rsidRDefault="00FB7E6F" w:rsidP="00FB7E6F">
      <w:pPr>
        <w:pStyle w:val="ListParagraph"/>
        <w:numPr>
          <w:ilvl w:val="0"/>
          <w:numId w:val="122"/>
        </w:numPr>
        <w:spacing w:before="240" w:after="0" w:line="360" w:lineRule="auto"/>
        <w:jc w:val="both"/>
        <w:rPr>
          <w:rFonts w:ascii="GHEA Grapalat" w:hAnsi="GHEA Grapalat" w:cs="Arial"/>
          <w:b/>
          <w:i/>
          <w:sz w:val="24"/>
          <w:lang w:val="hy-AM"/>
        </w:rPr>
      </w:pPr>
      <w:r w:rsidRPr="00FB7E6F">
        <w:rPr>
          <w:rFonts w:ascii="GHEA Grapalat" w:hAnsi="GHEA Grapalat" w:cs="Arial"/>
          <w:b/>
          <w:i/>
          <w:sz w:val="24"/>
          <w:lang w:val="hy-AM"/>
        </w:rPr>
        <w:t>Նկարագրություն</w:t>
      </w:r>
    </w:p>
    <w:p w:rsidR="00FB7E6F" w:rsidRPr="00FB7E6F" w:rsidRDefault="00FB7E6F" w:rsidP="00FB7E6F">
      <w:pPr>
        <w:pStyle w:val="ListParagraph"/>
        <w:spacing w:after="0" w:line="360" w:lineRule="auto"/>
        <w:ind w:left="0" w:firstLine="540"/>
        <w:jc w:val="both"/>
        <w:rPr>
          <w:rFonts w:ascii="GHEA Grapalat" w:eastAsia="GHEA Grapalat" w:hAnsi="GHEA Grapalat"/>
          <w:spacing w:val="-1"/>
          <w:sz w:val="24"/>
          <w:szCs w:val="24"/>
          <w:lang w:val="hy-AM"/>
        </w:rPr>
      </w:pPr>
      <w:r w:rsidRPr="00FB7E6F">
        <w:rPr>
          <w:rFonts w:ascii="GHEA Grapalat" w:eastAsia="GHEA Grapalat" w:hAnsi="GHEA Grapalat"/>
          <w:spacing w:val="-1"/>
          <w:sz w:val="24"/>
          <w:szCs w:val="24"/>
          <w:lang w:val="hy-AM"/>
        </w:rPr>
        <w:tab/>
        <w:t>Ներկայումս ՀՀ հարկային օրենսգրքի 342-րդ հոդվածի դրույթների համաձայն ստուգման կամ այլ վարչական ակտը, ուսումնասիրության արձանագրությունը (այսուհետ՝ Վարչական ակտ) սահմանված ժամկետներում ներկայացվում է</w:t>
      </w:r>
      <w:r w:rsidR="00762799">
        <w:rPr>
          <w:rFonts w:ascii="GHEA Grapalat" w:eastAsia="GHEA Grapalat" w:hAnsi="GHEA Grapalat"/>
          <w:spacing w:val="-1"/>
          <w:sz w:val="24"/>
          <w:szCs w:val="24"/>
          <w:lang w:val="hy-AM"/>
        </w:rPr>
        <w:t xml:space="preserve"> </w:t>
      </w:r>
      <w:r w:rsidRPr="00FB7E6F">
        <w:rPr>
          <w:rFonts w:ascii="GHEA Grapalat" w:eastAsia="GHEA Grapalat" w:hAnsi="GHEA Grapalat"/>
          <w:spacing w:val="-1"/>
          <w:sz w:val="24"/>
          <w:szCs w:val="24"/>
          <w:lang w:val="hy-AM"/>
        </w:rPr>
        <w:t xml:space="preserve">հարկ վճարողին (գործադիր մարմնի ղեկավարին) կամ նրան փոխարինող պաշտոնատար անձին՝ առձեռն, էլեկտրոնային եղանակով կամ փոստային կապի միջոցով և այն </w:t>
      </w:r>
      <w:r w:rsidRPr="00FB7E6F">
        <w:rPr>
          <w:rFonts w:ascii="GHEA Grapalat" w:eastAsia="GHEA Grapalat" w:hAnsi="GHEA Grapalat"/>
          <w:spacing w:val="-1"/>
          <w:sz w:val="24"/>
          <w:szCs w:val="24"/>
          <w:lang w:val="hy-AM"/>
        </w:rPr>
        <w:lastRenderedPageBreak/>
        <w:t xml:space="preserve">հաշվառվում է հարկ վճարողի անձնական հաշվի քարտերում՝ հաշվի առնելով անբողոքարկելի դառնալու ժամկետները։ </w:t>
      </w:r>
    </w:p>
    <w:p w:rsidR="00FB7E6F" w:rsidRPr="00FB7E6F" w:rsidRDefault="00FB7E6F" w:rsidP="00FB7E6F">
      <w:pPr>
        <w:pStyle w:val="ListParagraph"/>
        <w:spacing w:after="0" w:line="360" w:lineRule="auto"/>
        <w:ind w:left="0" w:firstLine="540"/>
        <w:jc w:val="both"/>
        <w:rPr>
          <w:rFonts w:ascii="GHEA Grapalat" w:eastAsia="GHEA Grapalat" w:hAnsi="GHEA Grapalat"/>
          <w:spacing w:val="-1"/>
          <w:sz w:val="24"/>
          <w:szCs w:val="24"/>
          <w:lang w:val="hy-AM"/>
        </w:rPr>
      </w:pPr>
      <w:r w:rsidRPr="00FB7E6F">
        <w:rPr>
          <w:rFonts w:ascii="GHEA Grapalat" w:eastAsia="GHEA Grapalat" w:hAnsi="GHEA Grapalat"/>
          <w:spacing w:val="-1"/>
          <w:sz w:val="24"/>
          <w:szCs w:val="24"/>
          <w:lang w:val="hy-AM"/>
        </w:rPr>
        <w:tab/>
        <w:t>Վարչական ակտերով լրացուցիչ առաջադրված հարկային պարտավորությունները անձնական հաշվի քարտում հաշվառելու համար անհրաժեշտ է լինում ճիշտ պահպանել վարչական ակտերի անբողոքարկելի դառնալու ժամկետները, հետևել բողոքներին: Մասնավորապես՝ լինում են դեպքեր, երբ հարկ վճարողները դրանք բողոքարկում կամ վիճարկում են Օրենսգրքով սահմանված բողոքարկման երկամսյա ժամկետի վերջին օրը, իսկ պարտավորությունների հաշվառումն իրականացնող ստորաբաժանումը հիշյալ տեղեկատվությունը ստանում է վարչական ակտը «Հարկատու-3» համակարգ գրանցելուց հետո։ Արդյունքում անհրաժեշտություն է առաջանում ակտի գրանցումը չեղարկելու, որն էլ էականորեն ազդում է միասնական հաշվի շարժի վրա։</w:t>
      </w:r>
    </w:p>
    <w:p w:rsidR="00FB7E6F" w:rsidRPr="00FB7E6F" w:rsidRDefault="00FB7E6F" w:rsidP="00FB7E6F">
      <w:pPr>
        <w:pStyle w:val="ListParagraph"/>
        <w:spacing w:after="0" w:line="360" w:lineRule="auto"/>
        <w:ind w:left="0" w:firstLine="540"/>
        <w:jc w:val="both"/>
        <w:rPr>
          <w:rFonts w:ascii="GHEA Grapalat" w:eastAsia="GHEA Grapalat" w:hAnsi="GHEA Grapalat"/>
          <w:spacing w:val="-1"/>
          <w:sz w:val="24"/>
          <w:szCs w:val="24"/>
          <w:lang w:val="hy-AM"/>
        </w:rPr>
      </w:pPr>
      <w:r w:rsidRPr="00FB7E6F">
        <w:rPr>
          <w:rFonts w:ascii="GHEA Grapalat" w:eastAsia="GHEA Grapalat" w:hAnsi="GHEA Grapalat"/>
          <w:spacing w:val="-1"/>
          <w:sz w:val="24"/>
          <w:szCs w:val="24"/>
          <w:lang w:val="hy-AM"/>
        </w:rPr>
        <w:tab/>
        <w:t>Հիմք ընդունելով նշվածը` անհրաժեշտություն է առաջանում հարկային մարմնում գործող վարչական ակտերին վերաբերող էլեկտրոնային համակարգերը ինտեգրել «Հարկատու-3» ԷԿՀ համակարգի հետ այնպես, որ դրանք ինքնաշխատ եղանակով հաշվառվեն անձնական հաշվի քարտում` հաշվի առնելով անբողոքարկելի դառնալու ժամկետները, ներկայացված բողոքները, դրանց արդյունքները:</w:t>
      </w:r>
    </w:p>
    <w:p w:rsidR="00FB7E6F" w:rsidRPr="00FB7E6F" w:rsidRDefault="00427301" w:rsidP="00FB7E6F">
      <w:pPr>
        <w:pStyle w:val="ListParagraph"/>
        <w:numPr>
          <w:ilvl w:val="0"/>
          <w:numId w:val="122"/>
        </w:numPr>
        <w:spacing w:before="240" w:after="0" w:line="360" w:lineRule="auto"/>
        <w:jc w:val="both"/>
        <w:rPr>
          <w:rFonts w:ascii="GHEA Grapalat" w:hAnsi="GHEA Grapalat" w:cs="Arial"/>
          <w:b/>
          <w:i/>
          <w:sz w:val="24"/>
          <w:lang w:val="hy-AM"/>
        </w:rPr>
      </w:pPr>
      <w:r>
        <w:rPr>
          <w:rFonts w:ascii="GHEA Grapalat" w:hAnsi="GHEA Grapalat" w:cs="Arial"/>
          <w:b/>
          <w:i/>
          <w:sz w:val="24"/>
          <w:lang w:val="hy-AM"/>
        </w:rPr>
        <w:t>Ակնկալվող արդյունքը</w:t>
      </w:r>
    </w:p>
    <w:p w:rsidR="00CB4913" w:rsidRPr="00CB4913" w:rsidRDefault="00CB4913" w:rsidP="00DE00E7">
      <w:pPr>
        <w:pStyle w:val="ListParagraph"/>
        <w:spacing w:after="0" w:line="360" w:lineRule="auto"/>
        <w:ind w:left="0" w:firstLine="540"/>
        <w:jc w:val="both"/>
        <w:rPr>
          <w:rFonts w:ascii="GHEA Grapalat" w:hAnsi="GHEA Grapalat" w:cs="Arial"/>
          <w:sz w:val="28"/>
          <w:lang w:val="hy-AM"/>
        </w:rPr>
      </w:pPr>
      <w:r>
        <w:rPr>
          <w:rFonts w:ascii="GHEA Grapalat" w:hAnsi="GHEA Grapalat" w:cs="Sylfaen"/>
          <w:sz w:val="24"/>
          <w:lang w:val="hy-AM"/>
        </w:rPr>
        <w:t>Վ</w:t>
      </w:r>
      <w:r w:rsidRPr="00CB4913">
        <w:rPr>
          <w:rFonts w:ascii="GHEA Grapalat" w:hAnsi="GHEA Grapalat" w:cs="Sylfaen"/>
          <w:sz w:val="24"/>
          <w:lang w:val="hy-AM"/>
        </w:rPr>
        <w:t>արչական ակտերի արդյունքների ինքնաշխատ հաշվառման համակարգ</w:t>
      </w:r>
      <w:r>
        <w:rPr>
          <w:rFonts w:ascii="GHEA Grapalat" w:hAnsi="GHEA Grapalat" w:cs="Sylfaen"/>
          <w:sz w:val="24"/>
          <w:lang w:val="hy-AM"/>
        </w:rPr>
        <w:t>ի ներդրման արդյունքում</w:t>
      </w:r>
      <w:r w:rsidR="00D8709C">
        <w:rPr>
          <w:rFonts w:ascii="GHEA Grapalat" w:hAnsi="GHEA Grapalat" w:cs="Sylfaen"/>
          <w:sz w:val="24"/>
          <w:lang w:val="hy-AM"/>
        </w:rPr>
        <w:t>.</w:t>
      </w:r>
    </w:p>
    <w:p w:rsidR="00FB7E6F" w:rsidRPr="003A7060" w:rsidRDefault="00FB7E6F" w:rsidP="003A7060">
      <w:pPr>
        <w:pStyle w:val="ListParagraph"/>
        <w:spacing w:after="0" w:line="360" w:lineRule="auto"/>
        <w:ind w:left="0" w:firstLine="540"/>
        <w:jc w:val="both"/>
        <w:rPr>
          <w:rFonts w:ascii="GHEA Grapalat" w:eastAsia="GHEA Grapalat" w:hAnsi="GHEA Grapalat"/>
          <w:spacing w:val="-1"/>
          <w:sz w:val="24"/>
          <w:szCs w:val="24"/>
          <w:lang w:val="hy-AM"/>
        </w:rPr>
      </w:pPr>
      <w:r w:rsidRPr="003A7060">
        <w:rPr>
          <w:rFonts w:ascii="GHEA Grapalat" w:eastAsia="GHEA Grapalat" w:hAnsi="GHEA Grapalat"/>
          <w:spacing w:val="-1"/>
          <w:sz w:val="24"/>
          <w:szCs w:val="24"/>
          <w:lang w:val="hy-AM"/>
        </w:rPr>
        <w:t xml:space="preserve">ա) հնարավորինս կնվազեցվի մարդկային գործոնով պայմանավորված սխալի հավանականությունը՝ անձնական հաշվի քարտերում վարչական ակտերի գրանցման ժամկետների և արձանագրված գումարների </w:t>
      </w:r>
      <w:r w:rsidR="003A7060">
        <w:rPr>
          <w:rFonts w:ascii="GHEA Grapalat" w:eastAsia="GHEA Grapalat" w:hAnsi="GHEA Grapalat"/>
          <w:spacing w:val="-1"/>
          <w:sz w:val="24"/>
          <w:szCs w:val="24"/>
          <w:lang w:val="hy-AM"/>
        </w:rPr>
        <w:t>առումով,</w:t>
      </w:r>
    </w:p>
    <w:p w:rsidR="00FB7E6F" w:rsidRPr="003A7060" w:rsidRDefault="00FB7E6F" w:rsidP="003A7060">
      <w:pPr>
        <w:pStyle w:val="ListParagraph"/>
        <w:spacing w:after="0" w:line="360" w:lineRule="auto"/>
        <w:ind w:left="0" w:firstLine="540"/>
        <w:jc w:val="both"/>
        <w:rPr>
          <w:rFonts w:ascii="GHEA Grapalat" w:eastAsia="GHEA Grapalat" w:hAnsi="GHEA Grapalat"/>
          <w:spacing w:val="-1"/>
          <w:sz w:val="24"/>
          <w:szCs w:val="24"/>
          <w:lang w:val="hy-AM"/>
        </w:rPr>
      </w:pPr>
      <w:r w:rsidRPr="003A7060">
        <w:rPr>
          <w:rFonts w:ascii="GHEA Grapalat" w:eastAsia="GHEA Grapalat" w:hAnsi="GHEA Grapalat"/>
          <w:spacing w:val="-1"/>
          <w:sz w:val="24"/>
          <w:szCs w:val="24"/>
          <w:lang w:val="hy-AM"/>
        </w:rPr>
        <w:t>բ</w:t>
      </w:r>
      <w:r w:rsidR="00762799">
        <w:rPr>
          <w:rFonts w:ascii="GHEA Grapalat" w:eastAsia="GHEA Grapalat" w:hAnsi="GHEA Grapalat"/>
          <w:spacing w:val="-1"/>
          <w:sz w:val="24"/>
          <w:szCs w:val="24"/>
          <w:lang w:val="hy-AM"/>
        </w:rPr>
        <w:t xml:space="preserve">) </w:t>
      </w:r>
      <w:r w:rsidRPr="003A7060">
        <w:rPr>
          <w:rFonts w:ascii="GHEA Grapalat" w:eastAsia="GHEA Grapalat" w:hAnsi="GHEA Grapalat"/>
          <w:spacing w:val="-1"/>
          <w:sz w:val="24"/>
          <w:szCs w:val="24"/>
          <w:lang w:val="hy-AM"/>
        </w:rPr>
        <w:t xml:space="preserve">աշխատանքային </w:t>
      </w:r>
      <w:r w:rsidR="00CB4913">
        <w:rPr>
          <w:rFonts w:ascii="GHEA Grapalat" w:eastAsia="GHEA Grapalat" w:hAnsi="GHEA Grapalat"/>
          <w:spacing w:val="-1"/>
          <w:sz w:val="24"/>
          <w:szCs w:val="24"/>
          <w:lang w:val="hy-AM"/>
        </w:rPr>
        <w:t>ռեսուրսներն</w:t>
      </w:r>
      <w:r w:rsidRPr="003A7060">
        <w:rPr>
          <w:rFonts w:ascii="GHEA Grapalat" w:eastAsia="GHEA Grapalat" w:hAnsi="GHEA Grapalat"/>
          <w:spacing w:val="-1"/>
          <w:sz w:val="24"/>
          <w:szCs w:val="24"/>
          <w:lang w:val="hy-AM"/>
        </w:rPr>
        <w:t xml:space="preserve"> առավել նպատակային </w:t>
      </w:r>
      <w:r w:rsidR="00CB4913">
        <w:rPr>
          <w:rFonts w:ascii="GHEA Grapalat" w:eastAsia="GHEA Grapalat" w:hAnsi="GHEA Grapalat"/>
          <w:spacing w:val="-1"/>
          <w:sz w:val="24"/>
          <w:szCs w:val="24"/>
          <w:lang w:val="hy-AM"/>
        </w:rPr>
        <w:t>կ</w:t>
      </w:r>
      <w:r w:rsidRPr="003A7060">
        <w:rPr>
          <w:rFonts w:ascii="GHEA Grapalat" w:eastAsia="GHEA Grapalat" w:hAnsi="GHEA Grapalat"/>
          <w:spacing w:val="-1"/>
          <w:sz w:val="24"/>
          <w:szCs w:val="24"/>
          <w:lang w:val="hy-AM"/>
        </w:rPr>
        <w:t>օգտագործ</w:t>
      </w:r>
      <w:r w:rsidR="00CB4913">
        <w:rPr>
          <w:rFonts w:ascii="GHEA Grapalat" w:eastAsia="GHEA Grapalat" w:hAnsi="GHEA Grapalat"/>
          <w:spacing w:val="-1"/>
          <w:sz w:val="24"/>
          <w:szCs w:val="24"/>
          <w:lang w:val="hy-AM"/>
        </w:rPr>
        <w:t>վեն</w:t>
      </w:r>
      <w:r w:rsidRPr="003A7060">
        <w:rPr>
          <w:rFonts w:ascii="GHEA Grapalat" w:eastAsia="GHEA Grapalat" w:hAnsi="GHEA Grapalat"/>
          <w:spacing w:val="-1"/>
          <w:sz w:val="24"/>
          <w:szCs w:val="24"/>
          <w:lang w:val="hy-AM"/>
        </w:rPr>
        <w:t>։</w:t>
      </w:r>
    </w:p>
    <w:p w:rsidR="00FC5E94" w:rsidRPr="004F092F" w:rsidRDefault="00FC5E94" w:rsidP="00A65CF4">
      <w:pPr>
        <w:pStyle w:val="Heading4"/>
        <w:spacing w:after="240"/>
        <w:rPr>
          <w:rFonts w:ascii="GHEA Grapalat" w:hAnsi="GHEA Grapalat"/>
          <w:i w:val="0"/>
          <w:color w:val="auto"/>
          <w:lang w:val="hy-AM"/>
        </w:rPr>
      </w:pPr>
      <w:bookmarkStart w:id="44" w:name="_Toc73347779"/>
      <w:r w:rsidRPr="004F092F">
        <w:rPr>
          <w:rStyle w:val="Heading1Char"/>
          <w:bCs w:val="0"/>
          <w:i w:val="0"/>
          <w:color w:val="auto"/>
          <w:sz w:val="24"/>
          <w:szCs w:val="24"/>
        </w:rPr>
        <w:lastRenderedPageBreak/>
        <w:t>1.1.19. «</w:t>
      </w:r>
      <w:r w:rsidRPr="004F092F">
        <w:rPr>
          <w:rStyle w:val="Heading1Char"/>
          <w:rFonts w:cs="Sylfaen"/>
          <w:bCs w:val="0"/>
          <w:i w:val="0"/>
          <w:color w:val="auto"/>
          <w:sz w:val="24"/>
          <w:szCs w:val="24"/>
        </w:rPr>
        <w:t>Էլեկտրոնային</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հաշվարկային</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փաստաթղթեր</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և</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գրքեր</w:t>
      </w:r>
      <w:r w:rsidRPr="004F092F">
        <w:rPr>
          <w:rStyle w:val="Heading1Char"/>
          <w:bCs w:val="0"/>
          <w:i w:val="0"/>
          <w:color w:val="auto"/>
          <w:sz w:val="24"/>
          <w:szCs w:val="24"/>
        </w:rPr>
        <w:t xml:space="preserve">» (e-invoicing) </w:t>
      </w:r>
      <w:r w:rsidRPr="004F092F">
        <w:rPr>
          <w:rStyle w:val="Heading1Char"/>
          <w:rFonts w:cs="Sylfaen"/>
          <w:bCs w:val="0"/>
          <w:i w:val="0"/>
          <w:color w:val="auto"/>
          <w:sz w:val="24"/>
          <w:szCs w:val="24"/>
        </w:rPr>
        <w:t>համակարգի</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վեբ</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տարբերակի</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նախագծում</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և</w:t>
      </w:r>
      <w:r w:rsidRPr="004F092F">
        <w:rPr>
          <w:rStyle w:val="Heading1Char"/>
          <w:bCs w:val="0"/>
          <w:i w:val="0"/>
          <w:color w:val="auto"/>
          <w:sz w:val="24"/>
          <w:szCs w:val="24"/>
        </w:rPr>
        <w:t xml:space="preserve"> </w:t>
      </w:r>
      <w:r w:rsidRPr="004F092F">
        <w:rPr>
          <w:rStyle w:val="Heading1Char"/>
          <w:rFonts w:cs="Sylfaen"/>
          <w:bCs w:val="0"/>
          <w:i w:val="0"/>
          <w:color w:val="auto"/>
          <w:sz w:val="24"/>
          <w:szCs w:val="24"/>
        </w:rPr>
        <w:t>ներդրում</w:t>
      </w:r>
      <w:bookmarkEnd w:id="44"/>
    </w:p>
    <w:p w:rsidR="00FC5E94" w:rsidRPr="00724026" w:rsidRDefault="00FC5E94" w:rsidP="00FC5E94">
      <w:pPr>
        <w:jc w:val="both"/>
        <w:rPr>
          <w:rFonts w:ascii="GHEA Grapalat" w:hAnsi="GHEA Grapalat"/>
          <w:b/>
          <w:i/>
          <w:lang w:val="hy-AM"/>
        </w:rPr>
      </w:pPr>
      <w:r w:rsidRPr="009425F5">
        <w:rPr>
          <w:rFonts w:ascii="GHEA Grapalat" w:hAnsi="GHEA Grapalat"/>
          <w:b/>
          <w:i/>
          <w:lang w:val="hy-AM"/>
        </w:rPr>
        <w:t xml:space="preserve">(ԳՈՐԾՈՂՈՒԹՅՈՒՆ՝ </w:t>
      </w:r>
      <w:r>
        <w:rPr>
          <w:rFonts w:ascii="GHEA Grapalat" w:hAnsi="GHEA Grapalat"/>
          <w:b/>
          <w:i/>
          <w:lang w:val="hy-AM"/>
        </w:rPr>
        <w:t xml:space="preserve">նախագծել և ներդնել </w:t>
      </w:r>
      <w:r w:rsidRPr="00724026">
        <w:rPr>
          <w:rFonts w:ascii="GHEA Grapalat" w:hAnsi="GHEA Grapalat"/>
          <w:b/>
          <w:i/>
          <w:lang w:val="hy-AM"/>
        </w:rPr>
        <w:t xml:space="preserve">«Էլեկտրոնային հաշվարկային փաստաթղթեր և գրքեր» (e-invoicing) համակարգի «վեբ» </w:t>
      </w:r>
      <w:r>
        <w:rPr>
          <w:rFonts w:ascii="GHEA Grapalat" w:hAnsi="GHEA Grapalat"/>
          <w:b/>
          <w:i/>
          <w:lang w:val="hy-AM"/>
        </w:rPr>
        <w:t>տարբերակը հարկ վճարողների օգտագործման համար առավել</w:t>
      </w:r>
      <w:r w:rsidR="00911A3F">
        <w:rPr>
          <w:rFonts w:ascii="GHEA Grapalat" w:hAnsi="GHEA Grapalat"/>
          <w:b/>
          <w:i/>
          <w:lang w:val="hy-AM"/>
        </w:rPr>
        <w:t xml:space="preserve"> </w:t>
      </w:r>
      <w:r>
        <w:rPr>
          <w:rFonts w:ascii="GHEA Grapalat" w:hAnsi="GHEA Grapalat"/>
          <w:b/>
          <w:i/>
          <w:lang w:val="hy-AM"/>
        </w:rPr>
        <w:t>արդյունավետ դարձնելու նպատակով</w:t>
      </w:r>
      <w:r w:rsidRPr="00724026">
        <w:rPr>
          <w:rFonts w:ascii="GHEA Grapalat" w:hAnsi="GHEA Grapalat"/>
          <w:b/>
          <w:i/>
          <w:lang w:val="hy-AM"/>
        </w:rPr>
        <w:t>)</w:t>
      </w:r>
      <w:r>
        <w:rPr>
          <w:rFonts w:ascii="GHEA Grapalat" w:hAnsi="GHEA Grapalat"/>
          <w:b/>
          <w:i/>
          <w:lang w:val="hy-AM"/>
        </w:rPr>
        <w:t>։</w:t>
      </w:r>
    </w:p>
    <w:p w:rsidR="00FC5E94" w:rsidRPr="009425F5" w:rsidRDefault="00FC5E94" w:rsidP="00126149">
      <w:pPr>
        <w:pStyle w:val="ListParagraph"/>
        <w:numPr>
          <w:ilvl w:val="0"/>
          <w:numId w:val="113"/>
        </w:numPr>
        <w:spacing w:before="240" w:after="0" w:line="360" w:lineRule="auto"/>
        <w:jc w:val="both"/>
        <w:rPr>
          <w:rFonts w:ascii="GHEA Grapalat" w:hAnsi="GHEA Grapalat" w:cs="Arial"/>
          <w:sz w:val="24"/>
        </w:rPr>
      </w:pPr>
      <w:r w:rsidRPr="009425F5">
        <w:rPr>
          <w:rFonts w:ascii="GHEA Grapalat" w:hAnsi="GHEA Grapalat" w:cs="Arial"/>
          <w:b/>
          <w:i/>
          <w:sz w:val="24"/>
          <w:lang w:val="hy-AM"/>
        </w:rPr>
        <w:t>Նկարագրություն</w:t>
      </w:r>
    </w:p>
    <w:p w:rsidR="00FC5E94" w:rsidRDefault="00E85433" w:rsidP="005E6E75">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FC5E94" w:rsidRPr="009425F5">
        <w:rPr>
          <w:rFonts w:ascii="GHEA Grapalat" w:hAnsi="GHEA Grapalat" w:cs="Arial"/>
          <w:lang w:val="hy-AM"/>
        </w:rPr>
        <w:t xml:space="preserve"> արդյունքում հնարավոր կլինի</w:t>
      </w:r>
      <w:r w:rsidR="00FC5E94">
        <w:rPr>
          <w:rFonts w:ascii="GHEA Grapalat" w:hAnsi="GHEA Grapalat" w:cs="Arial"/>
          <w:lang w:val="hy-AM"/>
        </w:rPr>
        <w:t xml:space="preserve"> նախագծել և ներդնել </w:t>
      </w:r>
      <w:r w:rsidR="00FC5E94" w:rsidRPr="00724026">
        <w:rPr>
          <w:rFonts w:ascii="GHEA Grapalat" w:hAnsi="GHEA Grapalat" w:cs="Arial"/>
          <w:lang w:val="hy-AM"/>
        </w:rPr>
        <w:t>«Էլեկտրոնային հաշվարկային փաստաթղթեր և գրքեր» (e-invoicing) համակարգի «վեբ» տարբերակը</w:t>
      </w:r>
      <w:r w:rsidR="00FC5E94">
        <w:rPr>
          <w:rFonts w:ascii="GHEA Grapalat" w:hAnsi="GHEA Grapalat" w:cs="Arial"/>
          <w:lang w:val="hy-AM"/>
        </w:rPr>
        <w:t xml:space="preserve">, ինչը ավելի կհեշտացնի և կպարզեցնի հարկ վճարողների աշխատանքը։ Ներկայումս գործող համակարգից օգտվելու համար հարկ վճարողները ստիպված են այն բեռնել իրենց համակարգչի մեջ և ծրագրի նոր տարբերակի առկայության դեպքում թարմացնել այն, ինչը լրացուցիչ անհարմարություն է ստեղծում հարկ վճարողների համար։ Միևնույն ժամանակ ներկայիս ծրագրով ստեղծված հաշվարկային փաստաթղթերի սևագիր տարբերակները հասանելի են միայն այն համակարգչում, որտեղ ստեղծվել են, ինչը ևս անհարմար է։ </w:t>
      </w:r>
      <w:r w:rsidR="00FC5E94" w:rsidRPr="00724026">
        <w:rPr>
          <w:rFonts w:ascii="GHEA Grapalat" w:hAnsi="GHEA Grapalat" w:cs="Arial"/>
          <w:lang w:val="hy-AM"/>
        </w:rPr>
        <w:t>«Էլեկտրոնային հաշվարկային փաստաթղթեր և գրքեր» (e-invoicing) համակարգի «վեբ» տարբերակը</w:t>
      </w:r>
      <w:r w:rsidR="00FC5E94">
        <w:rPr>
          <w:rFonts w:ascii="GHEA Grapalat" w:hAnsi="GHEA Grapalat" w:cs="Arial"/>
          <w:lang w:val="hy-AM"/>
        </w:rPr>
        <w:t xml:space="preserve"> ներդնելով, հարկ վճարողը այլևս ստիպված չի լինի բեռնել ծրագիրը իր համակարգչի մեջ։ Հարկ վճարողը հնարավորություն կունենա մուտք գործել համակարգ աշխարհի ցանկացած կետից և ցանկացած համակարգչով, նույնիսկ հեռախոսով և հասանելիություն կունենա իր հաշվարկային փաստաթղթերի վերաբերյալ տվյալներին։</w:t>
      </w:r>
    </w:p>
    <w:p w:rsidR="00FC5E94" w:rsidRDefault="00FC5E94" w:rsidP="00FC5E94">
      <w:pPr>
        <w:pStyle w:val="ListParagraph"/>
        <w:numPr>
          <w:ilvl w:val="0"/>
          <w:numId w:val="113"/>
        </w:numPr>
        <w:spacing w:after="0" w:line="360" w:lineRule="auto"/>
        <w:jc w:val="both"/>
        <w:rPr>
          <w:rFonts w:ascii="GHEA Grapalat" w:hAnsi="GHEA Grapalat" w:cs="Arial"/>
          <w:b/>
          <w:i/>
          <w:sz w:val="24"/>
          <w:lang w:val="hy-AM"/>
        </w:rPr>
      </w:pPr>
      <w:r w:rsidRPr="009425F5">
        <w:rPr>
          <w:rFonts w:ascii="GHEA Grapalat" w:hAnsi="GHEA Grapalat" w:cs="Arial"/>
          <w:b/>
          <w:i/>
          <w:sz w:val="24"/>
          <w:lang w:val="hy-AM"/>
        </w:rPr>
        <w:t>Ակնկալվող արդյունքներ</w:t>
      </w:r>
    </w:p>
    <w:p w:rsidR="00B01231" w:rsidRPr="00B01231" w:rsidRDefault="00B01231" w:rsidP="00B01231">
      <w:pPr>
        <w:pStyle w:val="ListParagraph"/>
        <w:spacing w:after="0" w:line="360" w:lineRule="auto"/>
        <w:ind w:left="0" w:firstLine="720"/>
        <w:jc w:val="both"/>
        <w:rPr>
          <w:rFonts w:ascii="GHEA Grapalat" w:hAnsi="GHEA Grapalat" w:cs="Arial"/>
          <w:sz w:val="24"/>
          <w:lang w:val="hy-AM"/>
        </w:rPr>
      </w:pPr>
      <w:r>
        <w:rPr>
          <w:rFonts w:ascii="GHEA Grapalat" w:hAnsi="GHEA Grapalat" w:cs="Arial"/>
          <w:sz w:val="24"/>
          <w:lang w:val="hy-AM"/>
        </w:rPr>
        <w:t>«Էլեկտրոնային հաշվարկային փաստաթղթեր և գրքեր» համակարգի «վեբ» տարբերակի ներդրման արդյունքում</w:t>
      </w:r>
      <w:r w:rsidR="00D8709C">
        <w:rPr>
          <w:rFonts w:ascii="GHEA Grapalat" w:hAnsi="GHEA Grapalat" w:cs="Arial"/>
          <w:sz w:val="24"/>
          <w:lang w:val="hy-AM"/>
        </w:rPr>
        <w:t>.</w:t>
      </w:r>
    </w:p>
    <w:p w:rsidR="00FC5E94" w:rsidRPr="009425F5" w:rsidRDefault="00FC5E94" w:rsidP="00BB1BBB">
      <w:pPr>
        <w:pStyle w:val="ListParagraph"/>
        <w:spacing w:after="0" w:line="360" w:lineRule="auto"/>
        <w:ind w:left="0" w:firstLine="567"/>
        <w:jc w:val="both"/>
        <w:rPr>
          <w:rFonts w:ascii="GHEA Grapalat" w:hAnsi="GHEA Grapalat"/>
          <w:sz w:val="24"/>
          <w:szCs w:val="24"/>
          <w:lang w:val="hy-AM"/>
        </w:rPr>
      </w:pPr>
      <w:r w:rsidRPr="009425F5">
        <w:rPr>
          <w:rFonts w:ascii="GHEA Grapalat" w:hAnsi="GHEA Grapalat" w:cs="Sylfaen"/>
          <w:sz w:val="24"/>
          <w:lang w:val="hy-AM"/>
        </w:rPr>
        <w:t xml:space="preserve">ա. </w:t>
      </w:r>
      <w:r w:rsidR="00970914" w:rsidRPr="004F092F">
        <w:rPr>
          <w:rFonts w:ascii="GHEA Grapalat" w:hAnsi="GHEA Grapalat" w:cs="Sylfaen"/>
          <w:sz w:val="24"/>
          <w:lang w:val="hy-AM"/>
        </w:rPr>
        <w:t>հ</w:t>
      </w:r>
      <w:r>
        <w:rPr>
          <w:rFonts w:ascii="GHEA Grapalat" w:hAnsi="GHEA Grapalat"/>
          <w:sz w:val="24"/>
          <w:szCs w:val="24"/>
          <w:lang w:val="hy-AM"/>
        </w:rPr>
        <w:t>արկ վճարողներին</w:t>
      </w:r>
      <w:r w:rsidR="00B01231">
        <w:rPr>
          <w:rFonts w:ascii="GHEA Grapalat" w:hAnsi="GHEA Grapalat"/>
          <w:sz w:val="24"/>
          <w:szCs w:val="24"/>
          <w:lang w:val="hy-AM"/>
        </w:rPr>
        <w:t xml:space="preserve"> </w:t>
      </w:r>
      <w:r w:rsidR="006541B5">
        <w:rPr>
          <w:rFonts w:ascii="GHEA Grapalat" w:hAnsi="GHEA Grapalat"/>
          <w:sz w:val="24"/>
          <w:szCs w:val="24"/>
          <w:lang w:val="hy-AM"/>
        </w:rPr>
        <w:t>կմատուցվեն</w:t>
      </w:r>
      <w:r>
        <w:rPr>
          <w:rFonts w:ascii="GHEA Grapalat" w:hAnsi="GHEA Grapalat"/>
          <w:sz w:val="24"/>
          <w:szCs w:val="24"/>
          <w:lang w:val="hy-AM"/>
        </w:rPr>
        <w:t xml:space="preserve"> առավել որակյալ և արդյունավետ էլեկտրոնային </w:t>
      </w:r>
      <w:r w:rsidR="00B01231">
        <w:rPr>
          <w:rFonts w:ascii="GHEA Grapalat" w:hAnsi="GHEA Grapalat"/>
          <w:sz w:val="24"/>
          <w:szCs w:val="24"/>
          <w:lang w:val="hy-AM"/>
        </w:rPr>
        <w:t>ծառայություններ,</w:t>
      </w:r>
    </w:p>
    <w:p w:rsidR="00FC5E94" w:rsidRDefault="00FC5E94" w:rsidP="00BB1BBB">
      <w:pPr>
        <w:spacing w:line="360" w:lineRule="auto"/>
        <w:ind w:firstLine="567"/>
        <w:jc w:val="both"/>
        <w:rPr>
          <w:rFonts w:ascii="GHEA Grapalat" w:hAnsi="GHEA Grapalat"/>
          <w:lang w:val="hy-AM"/>
        </w:rPr>
      </w:pPr>
      <w:r w:rsidRPr="009425F5">
        <w:rPr>
          <w:rFonts w:ascii="GHEA Grapalat" w:hAnsi="GHEA Grapalat"/>
          <w:lang w:val="hy-AM"/>
        </w:rPr>
        <w:lastRenderedPageBreak/>
        <w:t xml:space="preserve">բ. </w:t>
      </w:r>
      <w:r w:rsidR="00B01231">
        <w:rPr>
          <w:rFonts w:ascii="GHEA Grapalat" w:hAnsi="GHEA Grapalat"/>
          <w:lang w:val="hy-AM"/>
        </w:rPr>
        <w:t xml:space="preserve">կխնայվի </w:t>
      </w:r>
      <w:r w:rsidR="00970914" w:rsidRPr="004F092F">
        <w:rPr>
          <w:rFonts w:ascii="GHEA Grapalat" w:hAnsi="GHEA Grapalat"/>
          <w:lang w:val="hy-AM"/>
        </w:rPr>
        <w:t>հ</w:t>
      </w:r>
      <w:r>
        <w:rPr>
          <w:rFonts w:ascii="GHEA Grapalat" w:hAnsi="GHEA Grapalat"/>
          <w:lang w:val="hy-AM"/>
        </w:rPr>
        <w:t xml:space="preserve">արկ վճարողների </w:t>
      </w:r>
      <w:r w:rsidR="00B01231">
        <w:rPr>
          <w:rFonts w:ascii="GHEA Grapalat" w:hAnsi="GHEA Grapalat"/>
          <w:lang w:val="hy-AM"/>
        </w:rPr>
        <w:t>ժամանակը</w:t>
      </w:r>
      <w:r>
        <w:rPr>
          <w:rFonts w:ascii="GHEA Grapalat" w:hAnsi="GHEA Grapalat"/>
          <w:lang w:val="hy-AM"/>
        </w:rPr>
        <w:t xml:space="preserve">, </w:t>
      </w:r>
      <w:r w:rsidR="00B01231">
        <w:rPr>
          <w:rFonts w:ascii="GHEA Grapalat" w:hAnsi="GHEA Grapalat"/>
          <w:lang w:val="hy-AM"/>
        </w:rPr>
        <w:t>կպարզեցվի աշխատանքը, կբարձրանա</w:t>
      </w:r>
      <w:r>
        <w:rPr>
          <w:rFonts w:ascii="GHEA Grapalat" w:hAnsi="GHEA Grapalat"/>
          <w:lang w:val="hy-AM"/>
        </w:rPr>
        <w:t xml:space="preserve"> </w:t>
      </w:r>
      <w:r w:rsidR="00B01231">
        <w:rPr>
          <w:rFonts w:ascii="GHEA Grapalat" w:hAnsi="GHEA Grapalat"/>
          <w:lang w:val="hy-AM"/>
        </w:rPr>
        <w:t>որակը</w:t>
      </w:r>
      <w:r>
        <w:rPr>
          <w:rFonts w:ascii="GHEA Grapalat" w:hAnsi="GHEA Grapalat"/>
          <w:lang w:val="hy-AM"/>
        </w:rPr>
        <w:t>։</w:t>
      </w:r>
    </w:p>
    <w:p w:rsidR="00FC5E94" w:rsidRDefault="00FC5E94" w:rsidP="00BB1BBB">
      <w:pPr>
        <w:spacing w:line="360" w:lineRule="auto"/>
        <w:ind w:firstLine="567"/>
        <w:jc w:val="both"/>
        <w:rPr>
          <w:rFonts w:ascii="GHEA Grapalat" w:hAnsi="GHEA Grapalat"/>
          <w:lang w:val="hy-AM"/>
        </w:rPr>
      </w:pPr>
      <w:r>
        <w:rPr>
          <w:rFonts w:ascii="GHEA Grapalat" w:hAnsi="GHEA Grapalat"/>
          <w:lang w:val="hy-AM"/>
        </w:rPr>
        <w:t>գ</w:t>
      </w:r>
      <w:r w:rsidR="00970914" w:rsidRPr="004F092F">
        <w:rPr>
          <w:rFonts w:ascii="GHEA Grapalat" w:hAnsi="GHEA Grapalat"/>
          <w:lang w:val="hy-AM"/>
        </w:rPr>
        <w:t>.</w:t>
      </w:r>
      <w:r>
        <w:rPr>
          <w:rFonts w:ascii="GHEA Grapalat" w:hAnsi="GHEA Grapalat"/>
          <w:lang w:val="hy-AM"/>
        </w:rPr>
        <w:t xml:space="preserve"> </w:t>
      </w:r>
      <w:r w:rsidR="006541B5">
        <w:rPr>
          <w:rFonts w:ascii="GHEA Grapalat" w:hAnsi="GHEA Grapalat"/>
          <w:lang w:val="hy-AM"/>
        </w:rPr>
        <w:t>կամրապնդվեն</w:t>
      </w:r>
      <w:r w:rsidR="005F023B">
        <w:rPr>
          <w:rFonts w:ascii="GHEA Grapalat" w:hAnsi="GHEA Grapalat"/>
          <w:lang w:val="hy-AM"/>
        </w:rPr>
        <w:t xml:space="preserve"> </w:t>
      </w:r>
      <w:r w:rsidR="00970914" w:rsidRPr="004F092F">
        <w:rPr>
          <w:rFonts w:ascii="GHEA Grapalat" w:hAnsi="GHEA Grapalat"/>
          <w:lang w:val="hy-AM"/>
        </w:rPr>
        <w:t>հ</w:t>
      </w:r>
      <w:r w:rsidRPr="008558FC">
        <w:rPr>
          <w:rFonts w:ascii="GHEA Grapalat" w:hAnsi="GHEA Grapalat"/>
          <w:lang w:val="hy-AM"/>
        </w:rPr>
        <w:t>արկ վճարող-ՊԵԿ գործընկերային հարաբերություններ</w:t>
      </w:r>
      <w:r w:rsidR="005F023B">
        <w:rPr>
          <w:rFonts w:ascii="GHEA Grapalat" w:hAnsi="GHEA Grapalat"/>
          <w:lang w:val="hy-AM"/>
        </w:rPr>
        <w:t>ը</w:t>
      </w:r>
      <w:r>
        <w:rPr>
          <w:rFonts w:ascii="GHEA Grapalat" w:hAnsi="GHEA Grapalat"/>
          <w:lang w:val="hy-AM"/>
        </w:rPr>
        <w:t>։</w:t>
      </w:r>
    </w:p>
    <w:p w:rsidR="00A96A6E" w:rsidRPr="001200DB" w:rsidRDefault="00A96A6E" w:rsidP="00A65CF4">
      <w:pPr>
        <w:pStyle w:val="Heading4"/>
        <w:spacing w:after="240" w:line="276" w:lineRule="auto"/>
        <w:jc w:val="both"/>
        <w:rPr>
          <w:rFonts w:ascii="GHEA Grapalat" w:hAnsi="GHEA Grapalat"/>
          <w:b/>
          <w:i w:val="0"/>
          <w:color w:val="auto"/>
          <w:lang w:val="hy-AM"/>
        </w:rPr>
      </w:pPr>
      <w:bookmarkStart w:id="45" w:name="_Toc73347780"/>
      <w:r w:rsidRPr="003C1159">
        <w:rPr>
          <w:rFonts w:ascii="GHEA Grapalat" w:hAnsi="GHEA Grapalat"/>
          <w:b/>
          <w:i w:val="0"/>
          <w:color w:val="auto"/>
          <w:lang w:val="hy-AM"/>
        </w:rPr>
        <w:t>1.1.</w:t>
      </w:r>
      <w:r w:rsidR="00970914" w:rsidRPr="004F092F">
        <w:rPr>
          <w:rFonts w:ascii="GHEA Grapalat" w:hAnsi="GHEA Grapalat"/>
          <w:b/>
          <w:i w:val="0"/>
          <w:color w:val="auto"/>
          <w:lang w:val="hy-AM"/>
        </w:rPr>
        <w:t>2</w:t>
      </w:r>
      <w:r w:rsidR="004E5822">
        <w:rPr>
          <w:rFonts w:ascii="GHEA Grapalat" w:hAnsi="GHEA Grapalat"/>
          <w:b/>
          <w:i w:val="0"/>
          <w:color w:val="auto"/>
          <w:lang w:val="hy-AM"/>
        </w:rPr>
        <w:t>0</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Մի</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քանի</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աղբյուրից</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ստացման</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ենթակա</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ստացված</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եկամտից</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հաշվարկված</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և</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փոխանցված</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գանձված</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սոցիալական</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վճարների</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առավելագույն</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չափը</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գերազանցող</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գումարները</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մասնակիցներին</w:t>
      </w:r>
      <w:r w:rsidRPr="003C1159">
        <w:rPr>
          <w:rFonts w:ascii="GHEA Grapalat" w:hAnsi="GHEA Grapalat"/>
          <w:b/>
          <w:i w:val="0"/>
          <w:color w:val="auto"/>
          <w:lang w:val="hy-AM"/>
        </w:rPr>
        <w:t xml:space="preserve"> </w:t>
      </w:r>
      <w:r w:rsidRPr="003C1159">
        <w:rPr>
          <w:rFonts w:ascii="GHEA Grapalat" w:hAnsi="GHEA Grapalat" w:cs="Sylfaen"/>
          <w:b/>
          <w:i w:val="0"/>
          <w:color w:val="auto"/>
          <w:lang w:val="hy-AM"/>
        </w:rPr>
        <w:t>վերադարձնելու</w:t>
      </w:r>
      <w:r w:rsidRPr="003C1159">
        <w:rPr>
          <w:rFonts w:ascii="GHEA Grapalat" w:hAnsi="GHEA Grapalat"/>
          <w:b/>
          <w:i w:val="0"/>
          <w:color w:val="auto"/>
          <w:lang w:val="hy-AM"/>
        </w:rPr>
        <w:t xml:space="preserve"> </w:t>
      </w:r>
      <w:r w:rsidR="001200DB" w:rsidRPr="001200DB">
        <w:rPr>
          <w:rFonts w:ascii="GHEA Grapalat" w:hAnsi="GHEA Grapalat"/>
          <w:b/>
          <w:i w:val="0"/>
          <w:color w:val="auto"/>
          <w:lang w:val="hy-AM"/>
        </w:rPr>
        <w:t>նպատակով ֆիզիկական անձանց բանկային հաշվեհամարների ստացման գործընթացի ավտոմատացում</w:t>
      </w:r>
      <w:bookmarkEnd w:id="45"/>
    </w:p>
    <w:p w:rsidR="00A96A6E" w:rsidRPr="004D6522" w:rsidRDefault="00A96A6E" w:rsidP="00A06F6F">
      <w:pPr>
        <w:spacing w:line="276" w:lineRule="auto"/>
        <w:jc w:val="both"/>
        <w:rPr>
          <w:rFonts w:ascii="GHEA Grapalat" w:hAnsi="GHEA Grapalat"/>
          <w:b/>
          <w:i/>
          <w:lang w:val="hy-AM"/>
        </w:rPr>
      </w:pPr>
      <w:r w:rsidRPr="003651F3">
        <w:rPr>
          <w:rFonts w:ascii="GHEA Grapalat" w:hAnsi="GHEA Grapalat"/>
          <w:b/>
          <w:i/>
          <w:lang w:val="hy-AM"/>
        </w:rPr>
        <w:t>(</w:t>
      </w:r>
      <w:r w:rsidRPr="003651F3">
        <w:rPr>
          <w:rFonts w:ascii="GHEA Grapalat" w:hAnsi="GHEA Grapalat" w:cs="Sylfaen"/>
          <w:b/>
          <w:i/>
          <w:lang w:val="hy-AM"/>
        </w:rPr>
        <w:t>ԳՈՐԾՈՂՈՒԹՅՈՒՆ</w:t>
      </w:r>
      <w:r w:rsidRPr="003651F3">
        <w:rPr>
          <w:rFonts w:ascii="GHEA Grapalat" w:hAnsi="GHEA Grapalat"/>
          <w:b/>
          <w:i/>
          <w:lang w:val="hy-AM"/>
        </w:rPr>
        <w:t xml:space="preserve">` </w:t>
      </w:r>
      <w:r w:rsidRPr="003651F3">
        <w:rPr>
          <w:rFonts w:ascii="GHEA Grapalat" w:hAnsi="GHEA Grapalat" w:cs="Sylfaen"/>
          <w:b/>
          <w:i/>
          <w:lang w:val="hy-AM"/>
        </w:rPr>
        <w:t>ավտոմատացնել</w:t>
      </w:r>
      <w:r w:rsidRPr="003651F3">
        <w:rPr>
          <w:rFonts w:ascii="GHEA Grapalat" w:hAnsi="GHEA Grapalat"/>
          <w:b/>
          <w:i/>
          <w:lang w:val="hy-AM"/>
        </w:rPr>
        <w:t xml:space="preserve"> </w:t>
      </w:r>
      <w:r w:rsidRPr="003651F3">
        <w:rPr>
          <w:rFonts w:ascii="GHEA Grapalat" w:hAnsi="GHEA Grapalat" w:cs="Sylfaen"/>
          <w:b/>
          <w:i/>
          <w:lang w:val="hy-AM"/>
        </w:rPr>
        <w:t>մի</w:t>
      </w:r>
      <w:r w:rsidRPr="003651F3">
        <w:rPr>
          <w:rFonts w:ascii="GHEA Grapalat" w:hAnsi="GHEA Grapalat"/>
          <w:b/>
          <w:i/>
          <w:lang w:val="hy-AM"/>
        </w:rPr>
        <w:t xml:space="preserve"> </w:t>
      </w:r>
      <w:r w:rsidRPr="003651F3">
        <w:rPr>
          <w:rFonts w:ascii="GHEA Grapalat" w:hAnsi="GHEA Grapalat" w:cs="Sylfaen"/>
          <w:b/>
          <w:i/>
          <w:lang w:val="hy-AM"/>
        </w:rPr>
        <w:t>քանի</w:t>
      </w:r>
      <w:r w:rsidRPr="003651F3">
        <w:rPr>
          <w:rFonts w:ascii="GHEA Grapalat" w:hAnsi="GHEA Grapalat"/>
          <w:b/>
          <w:i/>
          <w:lang w:val="hy-AM"/>
        </w:rPr>
        <w:t xml:space="preserve"> </w:t>
      </w:r>
      <w:r w:rsidRPr="003651F3">
        <w:rPr>
          <w:rFonts w:ascii="GHEA Grapalat" w:hAnsi="GHEA Grapalat" w:cs="Sylfaen"/>
          <w:b/>
          <w:i/>
          <w:lang w:val="hy-AM"/>
        </w:rPr>
        <w:t>աղբյուրից</w:t>
      </w:r>
      <w:r w:rsidRPr="003651F3">
        <w:rPr>
          <w:rFonts w:ascii="GHEA Grapalat" w:hAnsi="GHEA Grapalat"/>
          <w:b/>
          <w:i/>
          <w:lang w:val="hy-AM"/>
        </w:rPr>
        <w:t xml:space="preserve"> </w:t>
      </w:r>
      <w:r w:rsidRPr="003651F3">
        <w:rPr>
          <w:rFonts w:ascii="GHEA Grapalat" w:hAnsi="GHEA Grapalat" w:cs="Sylfaen"/>
          <w:b/>
          <w:i/>
          <w:lang w:val="hy-AM"/>
        </w:rPr>
        <w:t>ստացման</w:t>
      </w:r>
      <w:r w:rsidRPr="003651F3">
        <w:rPr>
          <w:rFonts w:ascii="GHEA Grapalat" w:hAnsi="GHEA Grapalat"/>
          <w:b/>
          <w:i/>
          <w:lang w:val="hy-AM"/>
        </w:rPr>
        <w:t xml:space="preserve"> </w:t>
      </w:r>
      <w:r w:rsidRPr="003651F3">
        <w:rPr>
          <w:rFonts w:ascii="GHEA Grapalat" w:hAnsi="GHEA Grapalat" w:cs="Sylfaen"/>
          <w:b/>
          <w:i/>
          <w:lang w:val="hy-AM"/>
        </w:rPr>
        <w:t>ենթակա</w:t>
      </w:r>
      <w:r w:rsidRPr="003651F3">
        <w:rPr>
          <w:rFonts w:ascii="GHEA Grapalat" w:hAnsi="GHEA Grapalat"/>
          <w:b/>
          <w:i/>
          <w:lang w:val="hy-AM"/>
        </w:rPr>
        <w:t xml:space="preserve"> (</w:t>
      </w:r>
      <w:r w:rsidRPr="003651F3">
        <w:rPr>
          <w:rFonts w:ascii="GHEA Grapalat" w:hAnsi="GHEA Grapalat" w:cs="Sylfaen"/>
          <w:b/>
          <w:i/>
          <w:lang w:val="hy-AM"/>
        </w:rPr>
        <w:t>ստացված</w:t>
      </w:r>
      <w:r w:rsidRPr="003651F3">
        <w:rPr>
          <w:rFonts w:ascii="GHEA Grapalat" w:hAnsi="GHEA Grapalat"/>
          <w:b/>
          <w:i/>
          <w:lang w:val="hy-AM"/>
        </w:rPr>
        <w:t xml:space="preserve">) </w:t>
      </w:r>
      <w:r w:rsidRPr="003651F3">
        <w:rPr>
          <w:rFonts w:ascii="GHEA Grapalat" w:hAnsi="GHEA Grapalat" w:cs="Sylfaen"/>
          <w:b/>
          <w:i/>
          <w:lang w:val="hy-AM"/>
        </w:rPr>
        <w:t>եկամտից</w:t>
      </w:r>
      <w:r w:rsidRPr="003651F3">
        <w:rPr>
          <w:rFonts w:ascii="GHEA Grapalat" w:hAnsi="GHEA Grapalat"/>
          <w:b/>
          <w:i/>
          <w:lang w:val="hy-AM"/>
        </w:rPr>
        <w:t xml:space="preserve"> </w:t>
      </w:r>
      <w:r w:rsidRPr="003651F3">
        <w:rPr>
          <w:rFonts w:ascii="GHEA Grapalat" w:hAnsi="GHEA Grapalat" w:cs="Sylfaen"/>
          <w:b/>
          <w:i/>
          <w:lang w:val="hy-AM"/>
        </w:rPr>
        <w:t>հաշվարկված</w:t>
      </w:r>
      <w:r w:rsidRPr="003651F3">
        <w:rPr>
          <w:rFonts w:ascii="GHEA Grapalat" w:hAnsi="GHEA Grapalat"/>
          <w:b/>
          <w:i/>
          <w:lang w:val="hy-AM"/>
        </w:rPr>
        <w:t xml:space="preserve"> </w:t>
      </w:r>
      <w:r w:rsidRPr="003651F3">
        <w:rPr>
          <w:rFonts w:ascii="GHEA Grapalat" w:hAnsi="GHEA Grapalat" w:cs="Sylfaen"/>
          <w:b/>
          <w:i/>
          <w:lang w:val="hy-AM"/>
        </w:rPr>
        <w:t>և</w:t>
      </w:r>
      <w:r w:rsidRPr="003651F3">
        <w:rPr>
          <w:rFonts w:ascii="GHEA Grapalat" w:hAnsi="GHEA Grapalat"/>
          <w:b/>
          <w:i/>
          <w:lang w:val="hy-AM"/>
        </w:rPr>
        <w:t xml:space="preserve"> </w:t>
      </w:r>
      <w:r w:rsidRPr="003651F3">
        <w:rPr>
          <w:rFonts w:ascii="GHEA Grapalat" w:hAnsi="GHEA Grapalat" w:cs="Sylfaen"/>
          <w:b/>
          <w:i/>
          <w:lang w:val="hy-AM"/>
        </w:rPr>
        <w:t>փոխանցված</w:t>
      </w:r>
      <w:r w:rsidRPr="003651F3">
        <w:rPr>
          <w:rFonts w:ascii="GHEA Grapalat" w:hAnsi="GHEA Grapalat"/>
          <w:b/>
          <w:i/>
          <w:lang w:val="hy-AM"/>
        </w:rPr>
        <w:t xml:space="preserve"> (</w:t>
      </w:r>
      <w:r w:rsidRPr="003651F3">
        <w:rPr>
          <w:rFonts w:ascii="GHEA Grapalat" w:hAnsi="GHEA Grapalat" w:cs="Sylfaen"/>
          <w:b/>
          <w:i/>
          <w:lang w:val="hy-AM"/>
        </w:rPr>
        <w:t>գանձված</w:t>
      </w:r>
      <w:r w:rsidRPr="003651F3">
        <w:rPr>
          <w:rFonts w:ascii="GHEA Grapalat" w:hAnsi="GHEA Grapalat"/>
          <w:b/>
          <w:i/>
          <w:lang w:val="hy-AM"/>
        </w:rPr>
        <w:t xml:space="preserve">) </w:t>
      </w:r>
      <w:r w:rsidRPr="003651F3">
        <w:rPr>
          <w:rFonts w:ascii="GHEA Grapalat" w:hAnsi="GHEA Grapalat" w:cs="Sylfaen"/>
          <w:b/>
          <w:i/>
          <w:lang w:val="hy-AM"/>
        </w:rPr>
        <w:t>սոցիալական</w:t>
      </w:r>
      <w:r w:rsidRPr="003651F3">
        <w:rPr>
          <w:rFonts w:ascii="GHEA Grapalat" w:hAnsi="GHEA Grapalat"/>
          <w:b/>
          <w:i/>
          <w:lang w:val="hy-AM"/>
        </w:rPr>
        <w:t xml:space="preserve"> </w:t>
      </w:r>
      <w:r w:rsidRPr="003651F3">
        <w:rPr>
          <w:rFonts w:ascii="GHEA Grapalat" w:hAnsi="GHEA Grapalat" w:cs="Sylfaen"/>
          <w:b/>
          <w:i/>
          <w:lang w:val="hy-AM"/>
        </w:rPr>
        <w:t>վճարների</w:t>
      </w:r>
      <w:r w:rsidRPr="003651F3">
        <w:rPr>
          <w:rFonts w:ascii="GHEA Grapalat" w:hAnsi="GHEA Grapalat"/>
          <w:b/>
          <w:i/>
          <w:lang w:val="hy-AM"/>
        </w:rPr>
        <w:t xml:space="preserve"> </w:t>
      </w:r>
      <w:r w:rsidRPr="003651F3">
        <w:rPr>
          <w:rFonts w:ascii="GHEA Grapalat" w:hAnsi="GHEA Grapalat" w:cs="Sylfaen"/>
          <w:b/>
          <w:i/>
          <w:lang w:val="hy-AM"/>
        </w:rPr>
        <w:t>առավելագույն</w:t>
      </w:r>
      <w:r w:rsidRPr="003651F3">
        <w:rPr>
          <w:rFonts w:ascii="GHEA Grapalat" w:hAnsi="GHEA Grapalat"/>
          <w:b/>
          <w:i/>
          <w:lang w:val="hy-AM"/>
        </w:rPr>
        <w:t xml:space="preserve"> </w:t>
      </w:r>
      <w:r w:rsidRPr="003651F3">
        <w:rPr>
          <w:rFonts w:ascii="GHEA Grapalat" w:hAnsi="GHEA Grapalat" w:cs="Sylfaen"/>
          <w:b/>
          <w:i/>
          <w:lang w:val="hy-AM"/>
        </w:rPr>
        <w:t>չափը</w:t>
      </w:r>
      <w:r w:rsidRPr="003651F3">
        <w:rPr>
          <w:rFonts w:ascii="GHEA Grapalat" w:hAnsi="GHEA Grapalat"/>
          <w:b/>
          <w:i/>
          <w:lang w:val="hy-AM"/>
        </w:rPr>
        <w:t xml:space="preserve"> </w:t>
      </w:r>
      <w:r w:rsidRPr="003651F3">
        <w:rPr>
          <w:rFonts w:ascii="GHEA Grapalat" w:hAnsi="GHEA Grapalat" w:cs="Sylfaen"/>
          <w:b/>
          <w:i/>
          <w:lang w:val="hy-AM"/>
        </w:rPr>
        <w:t>գերազանցող</w:t>
      </w:r>
      <w:r w:rsidRPr="003651F3">
        <w:rPr>
          <w:rFonts w:ascii="GHEA Grapalat" w:hAnsi="GHEA Grapalat"/>
          <w:b/>
          <w:i/>
          <w:lang w:val="hy-AM"/>
        </w:rPr>
        <w:t xml:space="preserve"> </w:t>
      </w:r>
      <w:r w:rsidRPr="003651F3">
        <w:rPr>
          <w:rFonts w:ascii="GHEA Grapalat" w:hAnsi="GHEA Grapalat" w:cs="Sylfaen"/>
          <w:b/>
          <w:i/>
          <w:lang w:val="hy-AM"/>
        </w:rPr>
        <w:t>գումարները</w:t>
      </w:r>
      <w:r w:rsidRPr="003651F3">
        <w:rPr>
          <w:rFonts w:ascii="GHEA Grapalat" w:hAnsi="GHEA Grapalat"/>
          <w:b/>
          <w:i/>
          <w:lang w:val="hy-AM"/>
        </w:rPr>
        <w:t xml:space="preserve"> </w:t>
      </w:r>
      <w:r w:rsidRPr="003651F3">
        <w:rPr>
          <w:rFonts w:ascii="GHEA Grapalat" w:hAnsi="GHEA Grapalat" w:cs="Sylfaen"/>
          <w:b/>
          <w:i/>
          <w:lang w:val="hy-AM"/>
        </w:rPr>
        <w:t>մասնակիցներին</w:t>
      </w:r>
      <w:r w:rsidRPr="003651F3">
        <w:rPr>
          <w:rFonts w:ascii="GHEA Grapalat" w:hAnsi="GHEA Grapalat"/>
          <w:b/>
          <w:i/>
          <w:lang w:val="hy-AM"/>
        </w:rPr>
        <w:t xml:space="preserve"> </w:t>
      </w:r>
      <w:r w:rsidRPr="003651F3">
        <w:rPr>
          <w:rFonts w:ascii="GHEA Grapalat" w:hAnsi="GHEA Grapalat" w:cs="Sylfaen"/>
          <w:b/>
          <w:i/>
          <w:lang w:val="hy-AM"/>
        </w:rPr>
        <w:t>վերադարձնելու</w:t>
      </w:r>
      <w:r w:rsidRPr="003651F3">
        <w:rPr>
          <w:rFonts w:ascii="GHEA Grapalat" w:hAnsi="GHEA Grapalat"/>
          <w:b/>
          <w:i/>
          <w:lang w:val="hy-AM"/>
        </w:rPr>
        <w:t xml:space="preserve"> </w:t>
      </w:r>
      <w:r w:rsidR="001200DB" w:rsidRPr="001200DB">
        <w:rPr>
          <w:rFonts w:ascii="GHEA Grapalat" w:hAnsi="GHEA Grapalat"/>
          <w:b/>
          <w:i/>
          <w:lang w:val="hy-AM"/>
        </w:rPr>
        <w:t xml:space="preserve">նպատակով ֆիզիկական անձանց բանկային հաշվեհամարների ստացման </w:t>
      </w:r>
      <w:r w:rsidRPr="003651F3">
        <w:rPr>
          <w:rFonts w:ascii="GHEA Grapalat" w:hAnsi="GHEA Grapalat" w:cs="Sylfaen"/>
          <w:b/>
          <w:i/>
          <w:lang w:val="hy-AM"/>
        </w:rPr>
        <w:t>գործընթացը</w:t>
      </w:r>
      <w:r w:rsidRPr="003651F3">
        <w:rPr>
          <w:rFonts w:ascii="GHEA Grapalat" w:hAnsi="GHEA Grapalat"/>
          <w:b/>
          <w:i/>
          <w:lang w:val="hy-AM"/>
        </w:rPr>
        <w:t>)</w:t>
      </w:r>
    </w:p>
    <w:p w:rsidR="00A96A6E" w:rsidRPr="00FB76AD" w:rsidRDefault="00A96A6E" w:rsidP="00126149">
      <w:pPr>
        <w:pStyle w:val="ListParagraph"/>
        <w:numPr>
          <w:ilvl w:val="0"/>
          <w:numId w:val="88"/>
        </w:numPr>
        <w:spacing w:before="240" w:after="0" w:line="360" w:lineRule="auto"/>
        <w:ind w:left="714" w:hanging="357"/>
        <w:jc w:val="both"/>
        <w:rPr>
          <w:rFonts w:ascii="GHEA Grapalat" w:hAnsi="GHEA Grapalat" w:cs="Arial Unicode"/>
          <w:b/>
          <w:bCs/>
          <w:i/>
          <w:color w:val="000000"/>
          <w:sz w:val="24"/>
          <w:szCs w:val="24"/>
          <w:lang w:val="af-ZA"/>
        </w:rPr>
      </w:pPr>
      <w:r w:rsidRPr="00FB76AD">
        <w:rPr>
          <w:rFonts w:ascii="GHEA Grapalat" w:hAnsi="GHEA Grapalat" w:cs="Arial Unicode"/>
          <w:b/>
          <w:bCs/>
          <w:i/>
          <w:color w:val="000000"/>
          <w:sz w:val="24"/>
          <w:szCs w:val="24"/>
          <w:lang w:val="hy-AM"/>
        </w:rPr>
        <w:t>Նկարագրություն</w:t>
      </w:r>
    </w:p>
    <w:p w:rsidR="00A96A6E" w:rsidRPr="00FB76AD" w:rsidRDefault="00A96A6E" w:rsidP="005E6E75">
      <w:pPr>
        <w:spacing w:line="360" w:lineRule="auto"/>
        <w:ind w:firstLine="567"/>
        <w:jc w:val="both"/>
        <w:rPr>
          <w:rFonts w:ascii="GHEA Grapalat" w:hAnsi="GHEA Grapalat" w:cs="Arial Unicode"/>
          <w:bCs/>
          <w:color w:val="000000"/>
          <w:lang w:val="hy-AM"/>
        </w:rPr>
      </w:pPr>
      <w:r w:rsidRPr="00FB76AD">
        <w:rPr>
          <w:rFonts w:ascii="GHEA Grapalat" w:hAnsi="GHEA Grapalat" w:cs="Arial Unicode"/>
          <w:bCs/>
          <w:color w:val="000000"/>
          <w:lang w:val="hy-AM"/>
        </w:rPr>
        <w:t>Ներկայումս</w:t>
      </w:r>
      <w:r w:rsidR="006541B5" w:rsidRPr="006541B5">
        <w:rPr>
          <w:rFonts w:ascii="GHEA Grapalat" w:hAnsi="GHEA Grapalat" w:cs="Sylfaen"/>
          <w:b/>
          <w:i/>
          <w:lang w:val="hy-AM"/>
        </w:rPr>
        <w:t xml:space="preserve"> </w:t>
      </w:r>
      <w:r w:rsidR="006541B5" w:rsidRPr="006541B5">
        <w:rPr>
          <w:rFonts w:ascii="GHEA Grapalat" w:hAnsi="GHEA Grapalat" w:cs="Sylfaen"/>
          <w:lang w:val="hy-AM"/>
        </w:rPr>
        <w:t>մի</w:t>
      </w:r>
      <w:r w:rsidR="006541B5" w:rsidRPr="006541B5">
        <w:rPr>
          <w:rFonts w:ascii="GHEA Grapalat" w:hAnsi="GHEA Grapalat"/>
          <w:lang w:val="hy-AM"/>
        </w:rPr>
        <w:t xml:space="preserve"> </w:t>
      </w:r>
      <w:r w:rsidR="006541B5" w:rsidRPr="006541B5">
        <w:rPr>
          <w:rFonts w:ascii="GHEA Grapalat" w:hAnsi="GHEA Grapalat" w:cs="Sylfaen"/>
          <w:lang w:val="hy-AM"/>
        </w:rPr>
        <w:t>քանի</w:t>
      </w:r>
      <w:r w:rsidR="006541B5" w:rsidRPr="006541B5">
        <w:rPr>
          <w:rFonts w:ascii="GHEA Grapalat" w:hAnsi="GHEA Grapalat"/>
          <w:lang w:val="hy-AM"/>
        </w:rPr>
        <w:t xml:space="preserve"> </w:t>
      </w:r>
      <w:r w:rsidR="006541B5" w:rsidRPr="006541B5">
        <w:rPr>
          <w:rFonts w:ascii="GHEA Grapalat" w:hAnsi="GHEA Grapalat" w:cs="Sylfaen"/>
          <w:lang w:val="hy-AM"/>
        </w:rPr>
        <w:t>աղբյուրից</w:t>
      </w:r>
      <w:r w:rsidR="006541B5" w:rsidRPr="006541B5">
        <w:rPr>
          <w:rFonts w:ascii="GHEA Grapalat" w:hAnsi="GHEA Grapalat"/>
          <w:lang w:val="hy-AM"/>
        </w:rPr>
        <w:t xml:space="preserve"> </w:t>
      </w:r>
      <w:r w:rsidR="006541B5" w:rsidRPr="006541B5">
        <w:rPr>
          <w:rFonts w:ascii="GHEA Grapalat" w:hAnsi="GHEA Grapalat" w:cs="Sylfaen"/>
          <w:lang w:val="hy-AM"/>
        </w:rPr>
        <w:t>ստացման</w:t>
      </w:r>
      <w:r w:rsidR="006541B5" w:rsidRPr="006541B5">
        <w:rPr>
          <w:rFonts w:ascii="GHEA Grapalat" w:hAnsi="GHEA Grapalat"/>
          <w:lang w:val="hy-AM"/>
        </w:rPr>
        <w:t xml:space="preserve"> </w:t>
      </w:r>
      <w:r w:rsidR="006541B5" w:rsidRPr="006541B5">
        <w:rPr>
          <w:rFonts w:ascii="GHEA Grapalat" w:hAnsi="GHEA Grapalat" w:cs="Sylfaen"/>
          <w:lang w:val="hy-AM"/>
        </w:rPr>
        <w:t>ենթակա</w:t>
      </w:r>
      <w:r w:rsidR="006541B5" w:rsidRPr="006541B5">
        <w:rPr>
          <w:rFonts w:ascii="GHEA Grapalat" w:hAnsi="GHEA Grapalat"/>
          <w:lang w:val="hy-AM"/>
        </w:rPr>
        <w:t xml:space="preserve"> (</w:t>
      </w:r>
      <w:r w:rsidR="006541B5" w:rsidRPr="006541B5">
        <w:rPr>
          <w:rFonts w:ascii="GHEA Grapalat" w:hAnsi="GHEA Grapalat" w:cs="Sylfaen"/>
          <w:lang w:val="hy-AM"/>
        </w:rPr>
        <w:t>ստացված</w:t>
      </w:r>
      <w:r w:rsidR="006541B5" w:rsidRPr="006541B5">
        <w:rPr>
          <w:rFonts w:ascii="GHEA Grapalat" w:hAnsi="GHEA Grapalat"/>
          <w:lang w:val="hy-AM"/>
        </w:rPr>
        <w:t xml:space="preserve">) </w:t>
      </w:r>
      <w:r w:rsidR="006541B5" w:rsidRPr="006541B5">
        <w:rPr>
          <w:rFonts w:ascii="GHEA Grapalat" w:hAnsi="GHEA Grapalat" w:cs="Sylfaen"/>
          <w:lang w:val="hy-AM"/>
        </w:rPr>
        <w:t>եկամտից</w:t>
      </w:r>
      <w:r w:rsidR="006541B5" w:rsidRPr="006541B5">
        <w:rPr>
          <w:rFonts w:ascii="GHEA Grapalat" w:hAnsi="GHEA Grapalat"/>
          <w:lang w:val="hy-AM"/>
        </w:rPr>
        <w:t xml:space="preserve"> </w:t>
      </w:r>
      <w:r w:rsidR="006541B5" w:rsidRPr="006541B5">
        <w:rPr>
          <w:rFonts w:ascii="GHEA Grapalat" w:hAnsi="GHEA Grapalat" w:cs="Sylfaen"/>
          <w:lang w:val="hy-AM"/>
        </w:rPr>
        <w:t>հաշվարկված</w:t>
      </w:r>
      <w:r w:rsidR="006541B5" w:rsidRPr="006541B5">
        <w:rPr>
          <w:rFonts w:ascii="GHEA Grapalat" w:hAnsi="GHEA Grapalat"/>
          <w:lang w:val="hy-AM"/>
        </w:rPr>
        <w:t xml:space="preserve"> </w:t>
      </w:r>
      <w:r w:rsidR="006541B5" w:rsidRPr="006541B5">
        <w:rPr>
          <w:rFonts w:ascii="GHEA Grapalat" w:hAnsi="GHEA Grapalat" w:cs="Sylfaen"/>
          <w:lang w:val="hy-AM"/>
        </w:rPr>
        <w:t>և</w:t>
      </w:r>
      <w:r w:rsidR="006541B5" w:rsidRPr="006541B5">
        <w:rPr>
          <w:rFonts w:ascii="GHEA Grapalat" w:hAnsi="GHEA Grapalat"/>
          <w:lang w:val="hy-AM"/>
        </w:rPr>
        <w:t xml:space="preserve"> </w:t>
      </w:r>
      <w:r w:rsidR="006541B5" w:rsidRPr="006541B5">
        <w:rPr>
          <w:rFonts w:ascii="GHEA Grapalat" w:hAnsi="GHEA Grapalat" w:cs="Sylfaen"/>
          <w:lang w:val="hy-AM"/>
        </w:rPr>
        <w:t>փոխանցված</w:t>
      </w:r>
      <w:r w:rsidR="006541B5" w:rsidRPr="006541B5">
        <w:rPr>
          <w:rFonts w:ascii="GHEA Grapalat" w:hAnsi="GHEA Grapalat"/>
          <w:lang w:val="hy-AM"/>
        </w:rPr>
        <w:t xml:space="preserve"> (</w:t>
      </w:r>
      <w:r w:rsidR="006541B5" w:rsidRPr="006541B5">
        <w:rPr>
          <w:rFonts w:ascii="GHEA Grapalat" w:hAnsi="GHEA Grapalat" w:cs="Sylfaen"/>
          <w:lang w:val="hy-AM"/>
        </w:rPr>
        <w:t>գանձված</w:t>
      </w:r>
      <w:r w:rsidR="006541B5" w:rsidRPr="006541B5">
        <w:rPr>
          <w:rFonts w:ascii="GHEA Grapalat" w:hAnsi="GHEA Grapalat"/>
          <w:lang w:val="hy-AM"/>
        </w:rPr>
        <w:t>)</w:t>
      </w:r>
      <w:r w:rsidRPr="006541B5">
        <w:rPr>
          <w:rFonts w:ascii="GHEA Grapalat" w:hAnsi="GHEA Grapalat" w:cs="Arial Unicode"/>
          <w:bCs/>
          <w:color w:val="000000"/>
          <w:lang w:val="hy-AM"/>
        </w:rPr>
        <w:t xml:space="preserve"> </w:t>
      </w:r>
      <w:r w:rsidR="006541B5" w:rsidRPr="006541B5">
        <w:rPr>
          <w:rFonts w:ascii="GHEA Grapalat" w:hAnsi="GHEA Grapalat" w:cs="Arial Unicode"/>
          <w:bCs/>
          <w:color w:val="000000"/>
          <w:lang w:val="hy-AM"/>
        </w:rPr>
        <w:t>սոցիալական վճարների առավելագույն չափը գերազանցող գումարները մասնակիցներին վերադարձնելու</w:t>
      </w:r>
      <w:r w:rsidRPr="00FB76AD">
        <w:rPr>
          <w:rFonts w:ascii="GHEA Grapalat" w:hAnsi="GHEA Grapalat" w:cs="Arial Unicode"/>
          <w:bCs/>
          <w:color w:val="000000"/>
          <w:lang w:val="hy-AM"/>
        </w:rPr>
        <w:t xml:space="preserve"> գործընթացը </w:t>
      </w:r>
      <w:r w:rsidRPr="00FB76AD">
        <w:rPr>
          <w:rFonts w:ascii="GHEA Grapalat" w:hAnsi="GHEA Grapalat"/>
          <w:lang w:val="hy-AM" w:eastAsia="zh-CN"/>
        </w:rPr>
        <w:t xml:space="preserve">կարգավորվում է «Կուտակային կենսաթոշակների մասին» ՀՀ </w:t>
      </w:r>
      <w:r w:rsidR="006541B5">
        <w:rPr>
          <w:rFonts w:ascii="GHEA Grapalat" w:hAnsi="GHEA Grapalat"/>
          <w:lang w:val="hy-AM" w:eastAsia="zh-CN"/>
        </w:rPr>
        <w:t>օրենքով, որի</w:t>
      </w:r>
      <w:r w:rsidRPr="00FB76AD">
        <w:rPr>
          <w:rFonts w:ascii="GHEA Grapalat" w:hAnsi="GHEA Grapalat"/>
          <w:lang w:val="hy-AM" w:eastAsia="zh-CN"/>
        </w:rPr>
        <w:t xml:space="preserve"> 6-րդ հոդվածի 6-րդ մասի </w:t>
      </w:r>
      <w:r w:rsidRPr="00FB76AD">
        <w:rPr>
          <w:rFonts w:ascii="GHEA Grapalat" w:hAnsi="GHEA Grapalat" w:cs="Arial Unicode"/>
          <w:bCs/>
          <w:color w:val="000000"/>
          <w:lang w:val="hy-AM"/>
        </w:rPr>
        <w:t>համաձայն՝ եթե անձը եկամուտ է ստանում մի քանի աղբյուրից (ստանում է ձեռնարկատիրական եկամուտ և աշխատավարձ), ապա հաշվարկված և փոխանցված (գանձված) սոցիալական վճարների` նույն հոդվածի 7-րդ մասով սահմանված չափը գերազանցող գումարները (եթե այդպիսիք առկա են) մասնակիցներին վերադարձվում են ՀՀ ԿԱ ՊԵԿ նախագահի 2018թ</w:t>
      </w:r>
      <w:r w:rsidRPr="00FB76AD">
        <w:rPr>
          <w:rFonts w:ascii="GHEA Grapalat" w:hAnsi="GHEA Grapalat" w:cs="Arial Unicode"/>
          <w:bCs/>
          <w:color w:val="000000"/>
          <w:lang w:val="af-ZA"/>
        </w:rPr>
        <w:t>.</w:t>
      </w:r>
      <w:r w:rsidRPr="00FB76AD">
        <w:rPr>
          <w:rFonts w:ascii="GHEA Grapalat" w:hAnsi="GHEA Grapalat" w:cs="Arial Unicode"/>
          <w:bCs/>
          <w:color w:val="000000"/>
          <w:lang w:val="hy-AM"/>
        </w:rPr>
        <w:t xml:space="preserve"> մարտի 20-ի թիվ 181-Ն և ՀՀ ֆինանսների նախարարի 2018թ</w:t>
      </w:r>
      <w:r w:rsidRPr="00FB76AD">
        <w:rPr>
          <w:rFonts w:ascii="GHEA Grapalat" w:hAnsi="GHEA Grapalat" w:cs="Arial Unicode"/>
          <w:bCs/>
          <w:color w:val="000000"/>
          <w:lang w:val="af-ZA"/>
        </w:rPr>
        <w:t>.</w:t>
      </w:r>
      <w:r w:rsidRPr="00FB76AD">
        <w:rPr>
          <w:rFonts w:ascii="GHEA Grapalat" w:hAnsi="GHEA Grapalat" w:cs="Arial Unicode"/>
          <w:bCs/>
          <w:color w:val="000000"/>
          <w:lang w:val="hy-AM"/>
        </w:rPr>
        <w:t xml:space="preserve"> մարտի 30-ի թիվ 126-Ն համատեղ հրամանով սահմանված կարգով, որի՝</w:t>
      </w:r>
    </w:p>
    <w:p w:rsidR="00A96A6E" w:rsidRPr="00FB76AD" w:rsidRDefault="00A96A6E" w:rsidP="005E6E75">
      <w:pPr>
        <w:spacing w:line="360" w:lineRule="auto"/>
        <w:ind w:firstLine="567"/>
        <w:jc w:val="both"/>
        <w:rPr>
          <w:rFonts w:ascii="GHEA Grapalat" w:hAnsi="GHEA Grapalat" w:cs="Arial Unicode"/>
          <w:bCs/>
          <w:color w:val="000000"/>
          <w:lang w:val="hy-AM"/>
        </w:rPr>
      </w:pPr>
      <w:r w:rsidRPr="00FB76AD">
        <w:rPr>
          <w:rFonts w:ascii="GHEA Grapalat" w:hAnsi="GHEA Grapalat" w:cs="Arial Unicode"/>
          <w:bCs/>
          <w:color w:val="000000"/>
          <w:lang w:val="hy-AM"/>
        </w:rPr>
        <w:t xml:space="preserve">- 7-րդ կետի համաձայն՝ հարկային մարմինն առաջին անգամ վերադարձվող գումարի առկայության մասին մասնակիցներին ծանուցում է հաշվետու ամսվա եկամտային հարկի և սոցիալական վճարի ամսական հաշվարկով և (կամ) հաշվետու </w:t>
      </w:r>
      <w:r w:rsidRPr="00FB76AD">
        <w:rPr>
          <w:rFonts w:ascii="GHEA Grapalat" w:hAnsi="GHEA Grapalat" w:cs="Arial Unicode"/>
          <w:bCs/>
          <w:color w:val="000000"/>
          <w:lang w:val="hy-AM"/>
        </w:rPr>
        <w:lastRenderedPageBreak/>
        <w:t>տարվա շահութահարկի հաշվարկով հաշվարկված սոցիալական վճարի մարման օրվանից հետո տասնօրյա ժամկետում` էլեկտրոնային փոստի միջոցով, իսկ անհնարինության դեպքում` փոստային առաքմամբ,</w:t>
      </w:r>
    </w:p>
    <w:p w:rsidR="00A96A6E" w:rsidRPr="00FB76AD" w:rsidRDefault="00A96A6E" w:rsidP="005E6E75">
      <w:pPr>
        <w:spacing w:line="360" w:lineRule="auto"/>
        <w:ind w:firstLine="567"/>
        <w:jc w:val="both"/>
        <w:rPr>
          <w:rFonts w:ascii="GHEA Grapalat" w:hAnsi="GHEA Grapalat" w:cs="Arial Unicode"/>
          <w:bCs/>
          <w:color w:val="000000"/>
          <w:lang w:val="hy-AM"/>
        </w:rPr>
      </w:pPr>
      <w:r w:rsidRPr="00FB76AD">
        <w:rPr>
          <w:rFonts w:ascii="GHEA Grapalat" w:hAnsi="GHEA Grapalat" w:cs="Arial Unicode"/>
          <w:bCs/>
          <w:color w:val="000000"/>
          <w:lang w:val="hy-AM"/>
        </w:rPr>
        <w:t>- 9-րդ կետի համաձայն՝ գումարների վերադարձման համար մասնակիցը ծանուցագրի հետ միասին հարկային մարմին է ներկայացնում իր բանկային հաշվի մասին տեղեկատվություն, իսկ դրանց փոփոխության դեպքում մասնակիցը պարտավոր է փոփոխության կատարման ամսվան հաջորդող ամսվա 20-ից ոչ ուշ դրա մասին տեղեկացնել հարկային մարմնին` ներկայացնելով նոր տվյալները:</w:t>
      </w:r>
    </w:p>
    <w:p w:rsidR="00A96A6E" w:rsidRPr="00FB76AD" w:rsidRDefault="00A96A6E" w:rsidP="005E6E75">
      <w:pPr>
        <w:spacing w:line="360" w:lineRule="auto"/>
        <w:ind w:firstLine="567"/>
        <w:jc w:val="both"/>
        <w:rPr>
          <w:rFonts w:ascii="GHEA Grapalat" w:hAnsi="GHEA Grapalat" w:cs="Arial Unicode"/>
          <w:bCs/>
          <w:color w:val="000000"/>
          <w:lang w:val="hy-AM"/>
        </w:rPr>
      </w:pPr>
      <w:r w:rsidRPr="00FB76AD">
        <w:rPr>
          <w:rFonts w:ascii="GHEA Grapalat" w:hAnsi="GHEA Grapalat" w:cs="Arial Unicode"/>
          <w:bCs/>
          <w:color w:val="000000"/>
          <w:lang w:val="hy-AM"/>
        </w:rPr>
        <w:t>Սպասարկման բաժնի համապատասխան գործառույթ իրականացնող աշխատակցի կողմից ծանուցումները ուղարկվում են մասնակիցներին փոստային առաքմամբ, իսկ էլեկտրոնային փոստի առկայության դեպքում` ինքնաշխատ եղանակով ուղարկվում է համապատասխան էլեկտրոնային փոստին։ Փոստային ծառայության միջոցով կատարված ծանուցումների մեծ մասը ետ է վերադարձվում՝ սխալ հասցե նշված լինելու պատճառով։ Հարկ է նաև նշել, որ մեծ դժգոհություններ են առաջանում մասնակիցների կողմից՝ ծանուցվելուց հետո ՊԵԿ սպասարկման սրահներ ներկայանալու համար</w:t>
      </w:r>
      <w:r w:rsidR="00D93226" w:rsidRPr="00FB76AD">
        <w:rPr>
          <w:rFonts w:ascii="GHEA Grapalat" w:hAnsi="GHEA Grapalat" w:cs="Arial Unicode"/>
          <w:bCs/>
          <w:color w:val="000000"/>
          <w:lang w:val="hy-AM"/>
        </w:rPr>
        <w:t>՝</w:t>
      </w:r>
      <w:r w:rsidRPr="00FB76AD">
        <w:rPr>
          <w:rFonts w:ascii="GHEA Grapalat" w:hAnsi="GHEA Grapalat" w:cs="Arial Unicode"/>
          <w:bCs/>
          <w:color w:val="000000"/>
          <w:lang w:val="hy-AM"/>
        </w:rPr>
        <w:t xml:space="preserve"> հաշվի առնելով վերադարձվող գումարի ոչ այդքան մեծ լինելը:</w:t>
      </w:r>
    </w:p>
    <w:p w:rsidR="00A96A6E" w:rsidRPr="001C2970" w:rsidRDefault="00A96A6E" w:rsidP="005E6E75">
      <w:pPr>
        <w:spacing w:line="360" w:lineRule="auto"/>
        <w:ind w:firstLine="567"/>
        <w:jc w:val="both"/>
        <w:rPr>
          <w:rFonts w:ascii="GHEA Grapalat" w:hAnsi="GHEA Grapalat" w:cs="Arial Unicode"/>
          <w:bCs/>
          <w:color w:val="000000"/>
          <w:lang w:val="hy-AM"/>
        </w:rPr>
      </w:pPr>
      <w:r w:rsidRPr="00FB76AD">
        <w:rPr>
          <w:rFonts w:ascii="GHEA Grapalat" w:hAnsi="GHEA Grapalat" w:cs="Arial Unicode"/>
          <w:bCs/>
          <w:color w:val="000000"/>
          <w:lang w:val="hy-AM"/>
        </w:rPr>
        <w:t xml:space="preserve">Արդյունքում, ըստ ՊԵԿ </w:t>
      </w:r>
      <w:r w:rsidR="00D93226" w:rsidRPr="00FB76AD">
        <w:rPr>
          <w:rFonts w:ascii="GHEA Grapalat" w:hAnsi="GHEA Grapalat" w:cs="Arial Unicode"/>
          <w:bCs/>
          <w:color w:val="000000"/>
          <w:lang w:val="hy-AM"/>
        </w:rPr>
        <w:t>տեղեկատվական տեխնոլոգիաների</w:t>
      </w:r>
      <w:r w:rsidRPr="00FB76AD">
        <w:rPr>
          <w:rFonts w:ascii="GHEA Grapalat" w:hAnsi="GHEA Grapalat" w:cs="Arial Unicode"/>
          <w:bCs/>
          <w:color w:val="000000"/>
          <w:lang w:val="hy-AM"/>
        </w:rPr>
        <w:t xml:space="preserve"> վարչության կողմից տրամադրած տեղեկատվության, ստացվել է, որ սոցիալական վճարների առավելագույն չափը գերազանցող չվերադարձված գումարների հանրագումարը կազմել </w:t>
      </w:r>
      <w:r w:rsidRPr="00C2404B">
        <w:rPr>
          <w:rFonts w:ascii="GHEA Grapalat" w:hAnsi="GHEA Grapalat" w:cs="Arial Unicode"/>
          <w:bCs/>
          <w:color w:val="000000"/>
          <w:lang w:val="hy-AM"/>
        </w:rPr>
        <w:t>է</w:t>
      </w:r>
      <w:r w:rsidR="00C2404B">
        <w:rPr>
          <w:rFonts w:ascii="GHEA Grapalat" w:hAnsi="GHEA Grapalat" w:cs="Arial Unicode"/>
          <w:bCs/>
          <w:color w:val="000000"/>
          <w:lang w:val="hy-AM"/>
        </w:rPr>
        <w:t xml:space="preserve"> 252</w:t>
      </w:r>
      <w:r w:rsidRPr="00C2404B">
        <w:rPr>
          <w:rFonts w:ascii="GHEA Grapalat" w:hAnsi="GHEA Grapalat" w:cs="Arial Unicode"/>
          <w:bCs/>
          <w:color w:val="000000"/>
          <w:lang w:val="hy-AM"/>
        </w:rPr>
        <w:t>,</w:t>
      </w:r>
      <w:r w:rsidR="00C2404B">
        <w:rPr>
          <w:rFonts w:ascii="GHEA Grapalat" w:hAnsi="GHEA Grapalat" w:cs="Arial Unicode"/>
          <w:bCs/>
          <w:color w:val="000000"/>
          <w:lang w:val="hy-AM"/>
        </w:rPr>
        <w:t>620</w:t>
      </w:r>
      <w:r w:rsidRPr="00C2404B">
        <w:rPr>
          <w:rFonts w:ascii="GHEA Grapalat" w:hAnsi="GHEA Grapalat" w:cs="Arial Unicode"/>
          <w:bCs/>
          <w:color w:val="000000"/>
          <w:lang w:val="hy-AM"/>
        </w:rPr>
        <w:t>,</w:t>
      </w:r>
      <w:r w:rsidR="00C2404B">
        <w:rPr>
          <w:rFonts w:ascii="GHEA Grapalat" w:hAnsi="GHEA Grapalat" w:cs="Arial Unicode"/>
          <w:bCs/>
          <w:color w:val="000000"/>
          <w:lang w:val="hy-AM"/>
        </w:rPr>
        <w:t>443</w:t>
      </w:r>
      <w:r w:rsidRPr="00C2404B">
        <w:rPr>
          <w:rFonts w:ascii="GHEA Grapalat" w:hAnsi="GHEA Grapalat" w:cs="Arial Unicode"/>
          <w:bCs/>
          <w:color w:val="000000"/>
          <w:lang w:val="hy-AM"/>
        </w:rPr>
        <w:t xml:space="preserve"> </w:t>
      </w:r>
      <w:r w:rsidR="00BB4856" w:rsidRPr="00C2404B">
        <w:rPr>
          <w:rFonts w:ascii="GHEA Grapalat" w:hAnsi="GHEA Grapalat" w:cs="Arial Unicode"/>
          <w:bCs/>
          <w:color w:val="000000"/>
          <w:lang w:val="hy-AM"/>
        </w:rPr>
        <w:t xml:space="preserve">ՀՀ </w:t>
      </w:r>
      <w:r w:rsidRPr="00C2404B">
        <w:rPr>
          <w:rFonts w:ascii="GHEA Grapalat" w:hAnsi="GHEA Grapalat" w:cs="Arial Unicode"/>
          <w:bCs/>
          <w:color w:val="000000"/>
          <w:lang w:val="hy-AM"/>
        </w:rPr>
        <w:t>դրամ, իսկ գումարների վերադարձից չօգտված մասնակիցների թվաքանակը՝</w:t>
      </w:r>
      <w:r w:rsidR="00C2404B">
        <w:rPr>
          <w:rFonts w:ascii="GHEA Grapalat" w:hAnsi="GHEA Grapalat" w:cs="Arial Unicode"/>
          <w:bCs/>
          <w:color w:val="000000"/>
          <w:lang w:val="hy-AM"/>
        </w:rPr>
        <w:t xml:space="preserve"> 16137</w:t>
      </w:r>
      <w:r w:rsidRPr="00FB76AD">
        <w:rPr>
          <w:rFonts w:ascii="GHEA Grapalat" w:hAnsi="GHEA Grapalat" w:cs="Arial Unicode"/>
          <w:bCs/>
          <w:color w:val="000000"/>
          <w:lang w:val="hy-AM"/>
        </w:rPr>
        <w:t xml:space="preserve"> անձ։</w:t>
      </w:r>
    </w:p>
    <w:p w:rsidR="00A96A6E" w:rsidRPr="00FB76AD" w:rsidRDefault="00A96A6E" w:rsidP="002A324D">
      <w:pPr>
        <w:pStyle w:val="ListParagraph"/>
        <w:numPr>
          <w:ilvl w:val="0"/>
          <w:numId w:val="88"/>
        </w:numPr>
        <w:spacing w:after="0" w:line="360" w:lineRule="auto"/>
        <w:ind w:left="714" w:hanging="357"/>
        <w:jc w:val="both"/>
        <w:rPr>
          <w:rFonts w:ascii="GHEA Grapalat" w:hAnsi="GHEA Grapalat" w:cs="Arial Unicode"/>
          <w:b/>
          <w:bCs/>
          <w:i/>
          <w:color w:val="000000"/>
          <w:sz w:val="24"/>
          <w:szCs w:val="24"/>
          <w:lang w:val="hy-AM"/>
        </w:rPr>
      </w:pPr>
      <w:r w:rsidRPr="00FB76AD">
        <w:rPr>
          <w:rFonts w:ascii="GHEA Grapalat" w:hAnsi="GHEA Grapalat" w:cs="Arial Unicode"/>
          <w:b/>
          <w:bCs/>
          <w:i/>
          <w:color w:val="000000"/>
          <w:sz w:val="24"/>
          <w:szCs w:val="24"/>
          <w:lang w:val="hy-AM"/>
        </w:rPr>
        <w:t xml:space="preserve">Ակնկալվող </w:t>
      </w:r>
      <w:r w:rsidR="00C2404B">
        <w:rPr>
          <w:rFonts w:ascii="GHEA Grapalat" w:hAnsi="GHEA Grapalat" w:cs="Arial Unicode"/>
          <w:b/>
          <w:bCs/>
          <w:i/>
          <w:color w:val="000000"/>
          <w:sz w:val="24"/>
          <w:szCs w:val="24"/>
          <w:lang w:val="hy-AM"/>
        </w:rPr>
        <w:t>արդյունքներ</w:t>
      </w:r>
    </w:p>
    <w:p w:rsidR="00B773CA" w:rsidRDefault="00B773CA" w:rsidP="00B773CA">
      <w:pPr>
        <w:pStyle w:val="ListParagraph"/>
        <w:spacing w:after="0" w:line="360" w:lineRule="auto"/>
        <w:ind w:left="0" w:firstLine="540"/>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t>Գործընթացի ավտոմատացման</w:t>
      </w:r>
      <w:r w:rsidRPr="00B773CA">
        <w:rPr>
          <w:rFonts w:ascii="GHEA Grapalat" w:hAnsi="GHEA Grapalat" w:cs="Arial Unicode"/>
          <w:bCs/>
          <w:color w:val="000000"/>
          <w:sz w:val="24"/>
          <w:szCs w:val="24"/>
          <w:lang w:val="hy-AM"/>
        </w:rPr>
        <w:t xml:space="preserve"> արդյունքում կ</w:t>
      </w:r>
      <w:r>
        <w:rPr>
          <w:rFonts w:ascii="GHEA Grapalat" w:hAnsi="GHEA Grapalat" w:cs="Arial Unicode"/>
          <w:bCs/>
          <w:color w:val="000000"/>
          <w:sz w:val="24"/>
          <w:szCs w:val="24"/>
          <w:lang w:val="hy-AM"/>
        </w:rPr>
        <w:t>վերանա</w:t>
      </w:r>
      <w:r w:rsidRPr="00B773CA">
        <w:rPr>
          <w:rFonts w:ascii="GHEA Grapalat" w:hAnsi="GHEA Grapalat" w:cs="Arial Unicode"/>
          <w:bCs/>
          <w:color w:val="000000"/>
          <w:sz w:val="24"/>
          <w:szCs w:val="24"/>
          <w:lang w:val="hy-AM"/>
        </w:rPr>
        <w:t xml:space="preserve"> սոցիալական վճարների գումարների վերադարձից չօգտված մասնակիցների հարկային մարմին դիմելու անհրաժեշտությունը, էականորեն կկրճատվեն սոցիալական վճարների գումարների </w:t>
      </w:r>
      <w:r w:rsidRPr="00B773CA">
        <w:rPr>
          <w:rFonts w:ascii="GHEA Grapalat" w:hAnsi="GHEA Grapalat" w:cs="Arial Unicode"/>
          <w:bCs/>
          <w:color w:val="000000"/>
          <w:sz w:val="24"/>
          <w:szCs w:val="24"/>
          <w:lang w:val="hy-AM"/>
        </w:rPr>
        <w:lastRenderedPageBreak/>
        <w:t xml:space="preserve">վերադարձման ժամկետները, և </w:t>
      </w:r>
      <w:r w:rsidR="00E85433">
        <w:rPr>
          <w:rFonts w:ascii="GHEA Grapalat" w:hAnsi="GHEA Grapalat" w:cs="Arial Unicode"/>
          <w:bCs/>
          <w:color w:val="000000"/>
          <w:sz w:val="24"/>
          <w:szCs w:val="24"/>
          <w:lang w:val="hy-AM"/>
        </w:rPr>
        <w:t>գործընթացն</w:t>
      </w:r>
      <w:r w:rsidRPr="00B773CA">
        <w:rPr>
          <w:rFonts w:ascii="GHEA Grapalat" w:hAnsi="GHEA Grapalat" w:cs="Arial Unicode"/>
          <w:bCs/>
          <w:color w:val="000000"/>
          <w:sz w:val="24"/>
          <w:szCs w:val="24"/>
          <w:lang w:val="hy-AM"/>
        </w:rPr>
        <w:t xml:space="preserve"> ամբողջությամբ կկատարվի ինքնաշխատ եղանակով։</w:t>
      </w:r>
    </w:p>
    <w:p w:rsidR="00A81D3D" w:rsidRDefault="004E5822" w:rsidP="00A81D3D">
      <w:pPr>
        <w:pStyle w:val="Heading4"/>
        <w:spacing w:after="240" w:line="276" w:lineRule="auto"/>
        <w:jc w:val="both"/>
        <w:rPr>
          <w:rFonts w:ascii="GHEA Grapalat" w:hAnsi="GHEA Grapalat" w:cs="Sylfaen"/>
          <w:b/>
          <w:i w:val="0"/>
          <w:color w:val="auto"/>
          <w:lang w:val="hy-AM"/>
        </w:rPr>
      </w:pPr>
      <w:bookmarkStart w:id="46" w:name="_Toc73347781"/>
      <w:r>
        <w:rPr>
          <w:rFonts w:ascii="GHEA Grapalat" w:hAnsi="GHEA Grapalat" w:cs="Sylfaen"/>
          <w:b/>
          <w:i w:val="0"/>
          <w:color w:val="auto"/>
          <w:lang w:val="hy-AM"/>
        </w:rPr>
        <w:t>1.1.21</w:t>
      </w:r>
      <w:r w:rsidR="00A81D3D" w:rsidRPr="004A1BDB">
        <w:rPr>
          <w:rFonts w:ascii="GHEA Grapalat" w:hAnsi="GHEA Grapalat" w:cs="Sylfaen"/>
          <w:b/>
          <w:i w:val="0"/>
          <w:color w:val="auto"/>
          <w:lang w:val="hy-AM"/>
        </w:rPr>
        <w:t xml:space="preserve">. </w:t>
      </w:r>
      <w:r w:rsidR="00A81D3D" w:rsidRPr="00A97FAD">
        <w:rPr>
          <w:rFonts w:ascii="GHEA Grapalat" w:hAnsi="GHEA Grapalat" w:cs="Sylfaen"/>
          <w:b/>
          <w:i w:val="0"/>
          <w:color w:val="auto"/>
          <w:lang w:val="hy-AM"/>
        </w:rPr>
        <w:t xml:space="preserve">Ֆիզիկական անձանց համար էլեկտրոնային ծառայությունների </w:t>
      </w:r>
      <w:r w:rsidR="00A81D3D">
        <w:rPr>
          <w:rFonts w:ascii="GHEA Grapalat" w:hAnsi="GHEA Grapalat" w:cs="Sylfaen"/>
          <w:b/>
          <w:i w:val="0"/>
          <w:color w:val="auto"/>
          <w:lang w:val="hy-AM"/>
        </w:rPr>
        <w:t>նոր հարթակ</w:t>
      </w:r>
      <w:bookmarkEnd w:id="46"/>
    </w:p>
    <w:p w:rsidR="00A81D3D" w:rsidRPr="00D8709C" w:rsidRDefault="00A81D3D" w:rsidP="00D8709C">
      <w:pPr>
        <w:spacing w:line="276" w:lineRule="auto"/>
        <w:jc w:val="both"/>
        <w:rPr>
          <w:rFonts w:ascii="GHEA Grapalat" w:hAnsi="GHEA Grapalat"/>
          <w:b/>
          <w:i/>
          <w:lang w:val="hy-AM"/>
        </w:rPr>
      </w:pPr>
      <w:r w:rsidRPr="00D8709C">
        <w:rPr>
          <w:rFonts w:ascii="GHEA Grapalat" w:hAnsi="GHEA Grapalat"/>
          <w:b/>
          <w:i/>
          <w:lang w:val="hy-AM"/>
        </w:rPr>
        <w:t>(ԳՈՐԾՈՂՈՒԹՅՈՒՆ՝ ներդնել Ֆիզիկական անձանց համար էլեկտրոնային ծառայությունների (e-services) նոր հարթակ)</w:t>
      </w:r>
    </w:p>
    <w:p w:rsidR="00A81D3D" w:rsidRPr="004A1BDB" w:rsidRDefault="00A81D3D" w:rsidP="00A81D3D">
      <w:pPr>
        <w:pStyle w:val="ListParagraph"/>
        <w:numPr>
          <w:ilvl w:val="0"/>
          <w:numId w:val="129"/>
        </w:numPr>
        <w:spacing w:after="0" w:line="360" w:lineRule="auto"/>
        <w:ind w:left="0" w:firstLine="54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Նկարագրություն</w:t>
      </w:r>
    </w:p>
    <w:p w:rsidR="00A81D3D" w:rsidRPr="004A1BDB"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 xml:space="preserve">Ֆիզիկական </w:t>
      </w:r>
      <w:r>
        <w:rPr>
          <w:rFonts w:ascii="GHEA Grapalat" w:hAnsi="GHEA Grapalat" w:cs="Arial Unicode"/>
          <w:bCs/>
          <w:color w:val="000000"/>
          <w:sz w:val="24"/>
          <w:szCs w:val="24"/>
          <w:lang w:val="hy-AM"/>
        </w:rPr>
        <w:t>անձանց համար էլեկտրոնային ծառայությունների</w:t>
      </w:r>
      <w:r w:rsidRPr="004A1BDB">
        <w:rPr>
          <w:rFonts w:ascii="GHEA Grapalat" w:hAnsi="GHEA Grapalat" w:cs="Arial Unicode"/>
          <w:bCs/>
          <w:color w:val="000000"/>
          <w:sz w:val="24"/>
          <w:szCs w:val="24"/>
          <w:lang w:val="hy-AM"/>
        </w:rPr>
        <w:t xml:space="preserve"> </w:t>
      </w:r>
      <w:r w:rsidRPr="00A97FAD">
        <w:rPr>
          <w:rFonts w:ascii="GHEA Grapalat" w:hAnsi="GHEA Grapalat" w:cs="Arial Unicode"/>
          <w:bCs/>
          <w:color w:val="000000"/>
          <w:sz w:val="24"/>
          <w:szCs w:val="24"/>
          <w:lang w:val="hy-AM"/>
        </w:rPr>
        <w:t>(</w:t>
      </w:r>
      <w:r w:rsidRPr="004A1BDB">
        <w:rPr>
          <w:rFonts w:ascii="GHEA Grapalat" w:hAnsi="GHEA Grapalat" w:cs="Arial Unicode"/>
          <w:bCs/>
          <w:color w:val="000000"/>
          <w:sz w:val="24"/>
          <w:szCs w:val="24"/>
          <w:lang w:val="hy-AM"/>
        </w:rPr>
        <w:t>e-services</w:t>
      </w:r>
      <w:r w:rsidRPr="00A97FAD">
        <w:rPr>
          <w:rFonts w:ascii="GHEA Grapalat" w:hAnsi="GHEA Grapalat" w:cs="Arial Unicode"/>
          <w:bCs/>
          <w:color w:val="000000"/>
          <w:sz w:val="24"/>
          <w:szCs w:val="24"/>
          <w:lang w:val="hy-AM"/>
        </w:rPr>
        <w:t>)</w:t>
      </w:r>
      <w:r w:rsidRPr="004A1BDB">
        <w:rPr>
          <w:rFonts w:ascii="GHEA Grapalat" w:hAnsi="GHEA Grapalat" w:cs="Arial Unicode"/>
          <w:bCs/>
          <w:color w:val="000000"/>
          <w:sz w:val="24"/>
          <w:szCs w:val="24"/>
          <w:lang w:val="hy-AM"/>
        </w:rPr>
        <w:t xml:space="preserve"> նոր հարթակը հնարավորություն կտա ֆիզիկական անձ հանդիսացող բոլոր քաղաքացիներին ցանկացած պահի տեղեկություն ստանալ իր անձնա</w:t>
      </w:r>
      <w:r w:rsidRPr="004A1BDB">
        <w:rPr>
          <w:rFonts w:ascii="GHEA Grapalat" w:hAnsi="GHEA Grapalat" w:cs="Arial Unicode"/>
          <w:bCs/>
          <w:color w:val="000000"/>
          <w:sz w:val="24"/>
          <w:szCs w:val="24"/>
          <w:lang w:val="hy-AM"/>
        </w:rPr>
        <w:softHyphen/>
        <w:t xml:space="preserve">կան հաշվի քարտի տվյալների մասին, ձևավորել քաղվածք, հիպոտեկային վարկի սպասարկման համար վճարվող տոկոսների գումարների վերադարձի նպատակով ներկայացնել դիմումներ, ուսման վարձավճարի փոխհատուցման նպատակով ներկայացնել դիմումներ, ներկայացնել այլ դիմումներ, հաշվարկներ և այլ փաստաթղթեր, դիտել այլ տեղեկություններ: Նախատեսվում է բարելավել ՀՀ ՊԵԿ-ի կողմից հարկ վճարողներին մատուցվող էլեկտրոնային ծառայությունները, համակարգը ձևափոխել այնպես, որ պարզ ու հասկանալի լինի ցանկացած </w:t>
      </w:r>
      <w:r>
        <w:rPr>
          <w:rFonts w:ascii="GHEA Grapalat" w:hAnsi="GHEA Grapalat" w:cs="Arial Unicode"/>
          <w:bCs/>
          <w:color w:val="000000"/>
          <w:sz w:val="24"/>
          <w:szCs w:val="24"/>
          <w:lang w:val="hy-AM"/>
        </w:rPr>
        <w:t>օգտվողի</w:t>
      </w:r>
      <w:r w:rsidRPr="004A1BDB">
        <w:rPr>
          <w:rFonts w:ascii="GHEA Grapalat" w:hAnsi="GHEA Grapalat" w:cs="Arial Unicode"/>
          <w:bCs/>
          <w:color w:val="000000"/>
          <w:sz w:val="24"/>
          <w:szCs w:val="24"/>
          <w:lang w:val="hy-AM"/>
        </w:rPr>
        <w:t xml:space="preserve"> համար։</w:t>
      </w:r>
    </w:p>
    <w:p w:rsidR="00A81D3D" w:rsidRPr="004A1BDB"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 xml:space="preserve">Նախագիծն իրականացնելու համար անհրաժեշտ կլինի ուսումնասիրել գործող համակարգերի ֆունկցիոնալ հատվածը, ծրագրային ապահովման և սերվերի միջև անվտանգ կապ ստեղծելու եղանակները, ընտրել ծրագրի իրականացման համար անհրաժեշտ գործիքակազմը: </w:t>
      </w:r>
    </w:p>
    <w:p w:rsidR="00A81D3D" w:rsidRDefault="00A81D3D" w:rsidP="00A81D3D">
      <w:pPr>
        <w:pStyle w:val="ListParagraph"/>
        <w:numPr>
          <w:ilvl w:val="0"/>
          <w:numId w:val="129"/>
        </w:numPr>
        <w:spacing w:after="0" w:line="360" w:lineRule="auto"/>
        <w:ind w:left="0" w:firstLine="54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Ակնկալվող արդյունքներ</w:t>
      </w:r>
    </w:p>
    <w:p w:rsidR="00A81D3D" w:rsidRPr="00A81D3D" w:rsidRDefault="00A81D3D" w:rsidP="00A81D3D">
      <w:pPr>
        <w:pStyle w:val="ListParagraph"/>
        <w:spacing w:after="0" w:line="360" w:lineRule="auto"/>
        <w:ind w:left="0" w:firstLine="540"/>
        <w:jc w:val="both"/>
        <w:rPr>
          <w:rFonts w:ascii="GHEA Grapalat" w:hAnsi="GHEA Grapalat" w:cs="Arial Unicode"/>
          <w:bCs/>
          <w:color w:val="000000"/>
          <w:sz w:val="24"/>
          <w:szCs w:val="24"/>
          <w:lang w:val="hy-AM"/>
        </w:rPr>
      </w:pPr>
      <w:r w:rsidRPr="00A97FAD">
        <w:rPr>
          <w:rFonts w:ascii="GHEA Grapalat" w:hAnsi="GHEA Grapalat" w:cs="Arial Unicode"/>
          <w:bCs/>
          <w:color w:val="000000"/>
          <w:sz w:val="24"/>
          <w:szCs w:val="24"/>
          <w:lang w:val="hy-AM"/>
        </w:rPr>
        <w:t xml:space="preserve">Հարթակի ներդրման արդյունքում ֆիզիկական անձանց համար </w:t>
      </w:r>
      <w:r>
        <w:rPr>
          <w:rFonts w:ascii="GHEA Grapalat" w:hAnsi="GHEA Grapalat" w:cs="Arial Unicode"/>
          <w:bCs/>
          <w:color w:val="000000"/>
          <w:sz w:val="24"/>
          <w:szCs w:val="24"/>
          <w:lang w:val="hy-AM"/>
        </w:rPr>
        <w:t>կկրճատվեն</w:t>
      </w:r>
      <w:r w:rsidRPr="00A97FAD">
        <w:rPr>
          <w:rFonts w:ascii="GHEA Grapalat" w:hAnsi="GHEA Grapalat" w:cs="Arial Unicode"/>
          <w:bCs/>
          <w:color w:val="000000"/>
          <w:sz w:val="24"/>
          <w:szCs w:val="24"/>
          <w:lang w:val="hy-AM"/>
        </w:rPr>
        <w:t xml:space="preserve"> հարկային պարտավորությունների կատարման ծախսերը, </w:t>
      </w:r>
      <w:r>
        <w:rPr>
          <w:rFonts w:ascii="GHEA Grapalat" w:hAnsi="GHEA Grapalat" w:cs="Arial Unicode"/>
          <w:bCs/>
          <w:color w:val="000000"/>
          <w:sz w:val="24"/>
          <w:szCs w:val="24"/>
          <w:lang w:val="hy-AM"/>
        </w:rPr>
        <w:t>կբարելավվեն</w:t>
      </w:r>
      <w:r w:rsidRPr="00A97FAD">
        <w:rPr>
          <w:rFonts w:ascii="GHEA Grapalat" w:hAnsi="GHEA Grapalat" w:cs="Arial Unicode"/>
          <w:bCs/>
          <w:color w:val="000000"/>
          <w:sz w:val="24"/>
          <w:szCs w:val="24"/>
          <w:lang w:val="hy-AM"/>
        </w:rPr>
        <w:t xml:space="preserve"> փոխհատուցվող գումարների ստացման գործընթացը</w:t>
      </w:r>
      <w:r>
        <w:rPr>
          <w:rFonts w:ascii="GHEA Grapalat" w:hAnsi="GHEA Grapalat" w:cs="Arial Unicode"/>
          <w:bCs/>
          <w:color w:val="000000"/>
          <w:sz w:val="24"/>
          <w:szCs w:val="24"/>
          <w:lang w:val="hy-AM"/>
        </w:rPr>
        <w:t>, կընդլայնվի օգտվողների շրջանակը</w:t>
      </w:r>
      <w:r w:rsidRPr="00A97FAD">
        <w:rPr>
          <w:rFonts w:ascii="GHEA Grapalat" w:hAnsi="GHEA Grapalat" w:cs="Arial Unicode"/>
          <w:bCs/>
          <w:color w:val="000000"/>
          <w:sz w:val="24"/>
          <w:szCs w:val="24"/>
          <w:lang w:val="hy-AM"/>
        </w:rPr>
        <w:t>։</w:t>
      </w:r>
    </w:p>
    <w:p w:rsidR="00A81D3D" w:rsidRPr="00EE5475" w:rsidRDefault="004E5822" w:rsidP="00A81D3D">
      <w:pPr>
        <w:pStyle w:val="Heading4"/>
        <w:spacing w:after="240" w:line="276" w:lineRule="auto"/>
        <w:jc w:val="both"/>
        <w:rPr>
          <w:rFonts w:ascii="GHEA Grapalat" w:hAnsi="GHEA Grapalat" w:cs="Sylfaen"/>
          <w:b/>
          <w:i w:val="0"/>
          <w:color w:val="auto"/>
          <w:lang w:val="hy-AM"/>
        </w:rPr>
      </w:pPr>
      <w:bookmarkStart w:id="47" w:name="_Toc73347782"/>
      <w:r>
        <w:rPr>
          <w:rFonts w:ascii="GHEA Grapalat" w:hAnsi="GHEA Grapalat" w:cs="Sylfaen"/>
          <w:b/>
          <w:i w:val="0"/>
          <w:color w:val="auto"/>
          <w:lang w:val="hy-AM"/>
        </w:rPr>
        <w:lastRenderedPageBreak/>
        <w:t>1.1.22</w:t>
      </w:r>
      <w:r w:rsidR="00A81D3D" w:rsidRPr="004A1BDB">
        <w:rPr>
          <w:rFonts w:ascii="GHEA Grapalat" w:hAnsi="GHEA Grapalat" w:cs="Sylfaen"/>
          <w:b/>
          <w:i w:val="0"/>
          <w:color w:val="auto"/>
          <w:lang w:val="hy-AM"/>
        </w:rPr>
        <w:t xml:space="preserve">. </w:t>
      </w:r>
      <w:r w:rsidR="00A81D3D">
        <w:rPr>
          <w:rFonts w:ascii="GHEA Grapalat" w:hAnsi="GHEA Grapalat" w:cs="Sylfaen"/>
          <w:b/>
          <w:i w:val="0"/>
          <w:color w:val="auto"/>
          <w:lang w:val="hy-AM"/>
        </w:rPr>
        <w:t>Ֆիզիկական անձանց համար էլեկտրոնային ծառայությունների բջջային հավելված</w:t>
      </w:r>
      <w:bookmarkEnd w:id="47"/>
    </w:p>
    <w:p w:rsidR="00A81D3D" w:rsidRPr="00D8709C" w:rsidRDefault="00A81D3D" w:rsidP="00D8709C">
      <w:pPr>
        <w:rPr>
          <w:rFonts w:ascii="GHEA Grapalat" w:hAnsi="GHEA Grapalat"/>
          <w:b/>
          <w:i/>
          <w:lang w:val="hy-AM"/>
        </w:rPr>
      </w:pPr>
      <w:r w:rsidRPr="00D8709C">
        <w:rPr>
          <w:rFonts w:ascii="GHEA Grapalat" w:hAnsi="GHEA Grapalat"/>
          <w:b/>
          <w:i/>
          <w:lang w:val="hy-AM"/>
        </w:rPr>
        <w:t>(</w:t>
      </w:r>
      <w:r w:rsidRPr="00D8709C">
        <w:rPr>
          <w:rFonts w:ascii="GHEA Grapalat" w:hAnsi="GHEA Grapalat" w:cs="Sylfaen"/>
          <w:b/>
          <w:i/>
          <w:lang w:val="hy-AM"/>
        </w:rPr>
        <w:t>ԳՈՐԾՈՂՈՒԹՅՈՒՆ՝</w:t>
      </w:r>
      <w:r w:rsidRPr="00D8709C">
        <w:rPr>
          <w:rFonts w:ascii="GHEA Grapalat" w:hAnsi="GHEA Grapalat"/>
          <w:b/>
          <w:i/>
          <w:lang w:val="hy-AM"/>
        </w:rPr>
        <w:t xml:space="preserve"> </w:t>
      </w:r>
      <w:r w:rsidRPr="00D8709C">
        <w:rPr>
          <w:rFonts w:ascii="GHEA Grapalat" w:hAnsi="GHEA Grapalat" w:cs="Sylfaen"/>
          <w:b/>
          <w:i/>
          <w:lang w:val="hy-AM"/>
        </w:rPr>
        <w:t>ներդնել</w:t>
      </w:r>
      <w:r w:rsidRPr="00D8709C">
        <w:rPr>
          <w:rFonts w:ascii="GHEA Grapalat" w:hAnsi="GHEA Grapalat"/>
          <w:b/>
          <w:i/>
          <w:lang w:val="hy-AM"/>
        </w:rPr>
        <w:t xml:space="preserve"> </w:t>
      </w:r>
      <w:r w:rsidRPr="00D8709C">
        <w:rPr>
          <w:rFonts w:ascii="GHEA Grapalat" w:hAnsi="GHEA Grapalat" w:cs="Sylfaen"/>
          <w:b/>
          <w:i/>
          <w:lang w:val="hy-AM"/>
        </w:rPr>
        <w:t>Ֆիզիկական</w:t>
      </w:r>
      <w:r w:rsidRPr="00D8709C">
        <w:rPr>
          <w:rFonts w:ascii="GHEA Grapalat" w:hAnsi="GHEA Grapalat"/>
          <w:b/>
          <w:i/>
          <w:lang w:val="hy-AM"/>
        </w:rPr>
        <w:t xml:space="preserve"> </w:t>
      </w:r>
      <w:r w:rsidRPr="00D8709C">
        <w:rPr>
          <w:rFonts w:ascii="GHEA Grapalat" w:hAnsi="GHEA Grapalat" w:cs="Sylfaen"/>
          <w:b/>
          <w:i/>
          <w:lang w:val="hy-AM"/>
        </w:rPr>
        <w:t>անձանց</w:t>
      </w:r>
      <w:r w:rsidRPr="00D8709C">
        <w:rPr>
          <w:rFonts w:ascii="GHEA Grapalat" w:hAnsi="GHEA Grapalat"/>
          <w:b/>
          <w:i/>
          <w:lang w:val="hy-AM"/>
        </w:rPr>
        <w:t xml:space="preserve"> </w:t>
      </w:r>
      <w:r w:rsidRPr="00D8709C">
        <w:rPr>
          <w:rFonts w:ascii="GHEA Grapalat" w:hAnsi="GHEA Grapalat" w:cs="Sylfaen"/>
          <w:b/>
          <w:i/>
          <w:lang w:val="hy-AM"/>
        </w:rPr>
        <w:t>համար</w:t>
      </w:r>
      <w:r w:rsidRPr="00D8709C">
        <w:rPr>
          <w:rFonts w:ascii="GHEA Grapalat" w:hAnsi="GHEA Grapalat"/>
          <w:b/>
          <w:i/>
          <w:lang w:val="hy-AM"/>
        </w:rPr>
        <w:t xml:space="preserve"> </w:t>
      </w:r>
      <w:r w:rsidRPr="00D8709C">
        <w:rPr>
          <w:rFonts w:ascii="GHEA Grapalat" w:hAnsi="GHEA Grapalat" w:cs="Sylfaen"/>
          <w:b/>
          <w:i/>
          <w:lang w:val="hy-AM"/>
        </w:rPr>
        <w:t>էլեկտրոնային</w:t>
      </w:r>
      <w:r w:rsidRPr="00D8709C">
        <w:rPr>
          <w:rFonts w:ascii="GHEA Grapalat" w:hAnsi="GHEA Grapalat"/>
          <w:b/>
          <w:i/>
          <w:lang w:val="hy-AM"/>
        </w:rPr>
        <w:t xml:space="preserve"> </w:t>
      </w:r>
      <w:r w:rsidRPr="00D8709C">
        <w:rPr>
          <w:rFonts w:ascii="GHEA Grapalat" w:hAnsi="GHEA Grapalat" w:cs="Sylfaen"/>
          <w:b/>
          <w:i/>
          <w:lang w:val="hy-AM"/>
        </w:rPr>
        <w:t>ծառայությունների</w:t>
      </w:r>
      <w:r w:rsidRPr="00D8709C">
        <w:rPr>
          <w:rFonts w:ascii="GHEA Grapalat" w:hAnsi="GHEA Grapalat"/>
          <w:b/>
          <w:i/>
          <w:lang w:val="hy-AM"/>
        </w:rPr>
        <w:t xml:space="preserve"> (e-services) </w:t>
      </w:r>
      <w:r w:rsidRPr="00D8709C">
        <w:rPr>
          <w:rFonts w:ascii="GHEA Grapalat" w:hAnsi="GHEA Grapalat" w:cs="Sylfaen"/>
          <w:b/>
          <w:i/>
          <w:lang w:val="hy-AM"/>
        </w:rPr>
        <w:t>նոր</w:t>
      </w:r>
      <w:r w:rsidRPr="00D8709C">
        <w:rPr>
          <w:rFonts w:ascii="GHEA Grapalat" w:hAnsi="GHEA Grapalat"/>
          <w:b/>
          <w:i/>
          <w:lang w:val="hy-AM"/>
        </w:rPr>
        <w:t xml:space="preserve"> </w:t>
      </w:r>
      <w:r w:rsidRPr="00D8709C">
        <w:rPr>
          <w:rFonts w:ascii="GHEA Grapalat" w:hAnsi="GHEA Grapalat" w:cs="Sylfaen"/>
          <w:b/>
          <w:i/>
          <w:lang w:val="hy-AM"/>
        </w:rPr>
        <w:t>հարթակի</w:t>
      </w:r>
      <w:r w:rsidRPr="00D8709C">
        <w:rPr>
          <w:rFonts w:ascii="GHEA Grapalat" w:hAnsi="GHEA Grapalat"/>
          <w:b/>
          <w:i/>
          <w:lang w:val="hy-AM"/>
        </w:rPr>
        <w:t xml:space="preserve"> </w:t>
      </w:r>
      <w:r w:rsidRPr="00D8709C">
        <w:rPr>
          <w:rFonts w:ascii="GHEA Grapalat" w:hAnsi="GHEA Grapalat" w:cs="Sylfaen"/>
          <w:b/>
          <w:i/>
          <w:lang w:val="hy-AM"/>
        </w:rPr>
        <w:t>բջջային</w:t>
      </w:r>
      <w:r w:rsidRPr="00D8709C">
        <w:rPr>
          <w:rFonts w:ascii="GHEA Grapalat" w:hAnsi="GHEA Grapalat"/>
          <w:b/>
          <w:i/>
          <w:lang w:val="hy-AM"/>
        </w:rPr>
        <w:t xml:space="preserve"> </w:t>
      </w:r>
      <w:r w:rsidRPr="00D8709C">
        <w:rPr>
          <w:rFonts w:ascii="GHEA Grapalat" w:hAnsi="GHEA Grapalat" w:cs="Sylfaen"/>
          <w:b/>
          <w:i/>
          <w:lang w:val="hy-AM"/>
        </w:rPr>
        <w:t>հավելված</w:t>
      </w:r>
      <w:r w:rsidRPr="00D8709C">
        <w:rPr>
          <w:rFonts w:ascii="GHEA Grapalat" w:hAnsi="GHEA Grapalat"/>
          <w:b/>
          <w:i/>
          <w:lang w:val="hy-AM"/>
        </w:rPr>
        <w:t>)</w:t>
      </w:r>
    </w:p>
    <w:p w:rsidR="00A81D3D" w:rsidRPr="003A7060" w:rsidRDefault="00A81D3D" w:rsidP="00A81D3D">
      <w:pPr>
        <w:pStyle w:val="ListParagraph"/>
        <w:numPr>
          <w:ilvl w:val="0"/>
          <w:numId w:val="127"/>
        </w:numPr>
        <w:spacing w:after="0" w:line="360" w:lineRule="auto"/>
        <w:ind w:left="90" w:firstLine="450"/>
        <w:jc w:val="both"/>
        <w:rPr>
          <w:rFonts w:ascii="GHEA Grapalat" w:hAnsi="GHEA Grapalat"/>
          <w:lang w:val="hy-AM"/>
        </w:rPr>
      </w:pPr>
      <w:r w:rsidRPr="004A1BDB">
        <w:rPr>
          <w:rFonts w:ascii="GHEA Grapalat" w:hAnsi="GHEA Grapalat" w:cs="Arial Unicode"/>
          <w:b/>
          <w:bCs/>
          <w:i/>
          <w:color w:val="000000"/>
          <w:sz w:val="24"/>
          <w:szCs w:val="24"/>
          <w:lang w:val="hy-AM"/>
        </w:rPr>
        <w:t>Նկարագրություն</w:t>
      </w:r>
    </w:p>
    <w:p w:rsidR="00A81D3D" w:rsidRPr="004A1BDB"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 xml:space="preserve">Ֆիզիկական </w:t>
      </w:r>
      <w:r>
        <w:rPr>
          <w:rFonts w:ascii="GHEA Grapalat" w:hAnsi="GHEA Grapalat" w:cs="Arial Unicode"/>
          <w:bCs/>
          <w:color w:val="000000"/>
          <w:sz w:val="24"/>
          <w:szCs w:val="24"/>
          <w:lang w:val="hy-AM"/>
        </w:rPr>
        <w:t>անձանց համար էլեկտրոնային ծառայությունների</w:t>
      </w:r>
      <w:r w:rsidRPr="004A1BDB">
        <w:rPr>
          <w:rFonts w:ascii="GHEA Grapalat" w:hAnsi="GHEA Grapalat" w:cs="Arial Unicode"/>
          <w:bCs/>
          <w:color w:val="000000"/>
          <w:sz w:val="24"/>
          <w:szCs w:val="24"/>
          <w:lang w:val="hy-AM"/>
        </w:rPr>
        <w:t xml:space="preserve"> </w:t>
      </w:r>
      <w:r w:rsidRPr="00C15AC3">
        <w:rPr>
          <w:rFonts w:ascii="GHEA Grapalat" w:hAnsi="GHEA Grapalat" w:cs="Arial Unicode"/>
          <w:bCs/>
          <w:color w:val="000000"/>
          <w:sz w:val="24"/>
          <w:szCs w:val="24"/>
          <w:lang w:val="hy-AM"/>
        </w:rPr>
        <w:t>(</w:t>
      </w:r>
      <w:r w:rsidRPr="004A1BDB">
        <w:rPr>
          <w:rFonts w:ascii="GHEA Grapalat" w:hAnsi="GHEA Grapalat" w:cs="Arial Unicode"/>
          <w:bCs/>
          <w:color w:val="000000"/>
          <w:sz w:val="24"/>
          <w:szCs w:val="24"/>
          <w:lang w:val="hy-AM"/>
        </w:rPr>
        <w:t>e-services</w:t>
      </w:r>
      <w:r w:rsidRPr="00C15AC3">
        <w:rPr>
          <w:rFonts w:ascii="GHEA Grapalat" w:hAnsi="GHEA Grapalat" w:cs="Arial Unicode"/>
          <w:bCs/>
          <w:color w:val="000000"/>
          <w:sz w:val="24"/>
          <w:szCs w:val="24"/>
          <w:lang w:val="hy-AM"/>
        </w:rPr>
        <w:t>)</w:t>
      </w:r>
      <w:r w:rsidRPr="004A1BDB">
        <w:rPr>
          <w:rFonts w:ascii="GHEA Grapalat" w:hAnsi="GHEA Grapalat" w:cs="Arial Unicode"/>
          <w:bCs/>
          <w:color w:val="000000"/>
          <w:sz w:val="24"/>
          <w:szCs w:val="24"/>
          <w:lang w:val="hy-AM"/>
        </w:rPr>
        <w:t xml:space="preserve"> նոր հարթակի բջջային հավելվածը հնարավորություն կտա ֆիզիկական անձ հանդիսացող բոլոր քաղաքացիներին ցանկացած պահի տեղեկություն ստանալ իր անձնա</w:t>
      </w:r>
      <w:r w:rsidRPr="004A1BDB">
        <w:rPr>
          <w:rFonts w:ascii="GHEA Grapalat" w:hAnsi="GHEA Grapalat" w:cs="Arial Unicode"/>
          <w:bCs/>
          <w:color w:val="000000"/>
          <w:sz w:val="24"/>
          <w:szCs w:val="24"/>
          <w:lang w:val="hy-AM"/>
        </w:rPr>
        <w:softHyphen/>
        <w:t>կան հաշվի քարտի տվյալների մասին, ձևավորել քաղվածք, ստանալ ծանուցումներ, հիպոտեկային վարկի սպասարկման համար վճարվող տոկոսների գումարների</w:t>
      </w:r>
      <w:r>
        <w:rPr>
          <w:rFonts w:ascii="GHEA Grapalat" w:hAnsi="GHEA Grapalat" w:cs="Arial Unicode"/>
          <w:bCs/>
          <w:color w:val="000000"/>
          <w:sz w:val="24"/>
          <w:szCs w:val="24"/>
          <w:lang w:val="hy-AM"/>
        </w:rPr>
        <w:t xml:space="preserve"> </w:t>
      </w:r>
      <w:r w:rsidRPr="004A1BDB">
        <w:rPr>
          <w:rFonts w:ascii="GHEA Grapalat" w:hAnsi="GHEA Grapalat" w:cs="Arial Unicode"/>
          <w:bCs/>
          <w:color w:val="000000"/>
          <w:sz w:val="24"/>
          <w:szCs w:val="24"/>
          <w:lang w:val="hy-AM"/>
        </w:rPr>
        <w:t xml:space="preserve">վերադարձի նպատակով ներկայացնել դիմումներ, ուսման վարձավճարի փոխհատուցման նպատակով ներկայացնել դիմումներ, ներկայացնել այլ դիմումներ, հաշվարկներ և այլ փաստաթղթեր, դիտել իր գույքի վերաբերյալ տեղեկատվությունը և այլ տեղեկություններ: </w:t>
      </w:r>
      <w:r>
        <w:rPr>
          <w:rFonts w:ascii="GHEA Grapalat" w:hAnsi="GHEA Grapalat" w:cs="Arial Unicode"/>
          <w:bCs/>
          <w:color w:val="000000"/>
          <w:sz w:val="24"/>
          <w:szCs w:val="24"/>
          <w:lang w:val="hy-AM"/>
        </w:rPr>
        <w:t>Նշված</w:t>
      </w:r>
      <w:r w:rsidRPr="004A1BDB">
        <w:rPr>
          <w:rFonts w:ascii="GHEA Grapalat" w:hAnsi="GHEA Grapalat" w:cs="Arial Unicode"/>
          <w:bCs/>
          <w:color w:val="000000"/>
          <w:sz w:val="24"/>
          <w:szCs w:val="24"/>
          <w:lang w:val="hy-AM"/>
        </w:rPr>
        <w:t xml:space="preserve"> բջջային հավելվածը թույլ կտա ֆիզիկական անձին նաև համա</w:t>
      </w:r>
      <w:r w:rsidRPr="004A1BDB">
        <w:rPr>
          <w:rFonts w:ascii="GHEA Grapalat" w:hAnsi="GHEA Grapalat" w:cs="Arial Unicode"/>
          <w:bCs/>
          <w:color w:val="000000"/>
          <w:sz w:val="24"/>
          <w:szCs w:val="24"/>
          <w:lang w:val="hy-AM"/>
        </w:rPr>
        <w:softHyphen/>
        <w:t>կարգչին հասանելիություն չունենալու պարագայում կատարել պարտավո</w:t>
      </w:r>
      <w:r w:rsidRPr="004A1BDB">
        <w:rPr>
          <w:rFonts w:ascii="GHEA Grapalat" w:hAnsi="GHEA Grapalat" w:cs="Arial Unicode"/>
          <w:bCs/>
          <w:color w:val="000000"/>
          <w:sz w:val="24"/>
          <w:szCs w:val="24"/>
          <w:lang w:val="hy-AM"/>
        </w:rPr>
        <w:softHyphen/>
        <w:t>րություն</w:t>
      </w:r>
      <w:r w:rsidRPr="004A1BDB">
        <w:rPr>
          <w:rFonts w:ascii="GHEA Grapalat" w:hAnsi="GHEA Grapalat" w:cs="Arial Unicode"/>
          <w:bCs/>
          <w:color w:val="000000"/>
          <w:sz w:val="24"/>
          <w:szCs w:val="24"/>
          <w:lang w:val="hy-AM"/>
        </w:rPr>
        <w:softHyphen/>
        <w:t>ների դիմաց վճարումներ։</w:t>
      </w:r>
    </w:p>
    <w:p w:rsidR="00A81D3D" w:rsidRPr="00C15AC3"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t>Նշված բջջային հավելվածի ներդրման համար</w:t>
      </w:r>
      <w:r w:rsidRPr="004A1BDB">
        <w:rPr>
          <w:rFonts w:ascii="GHEA Grapalat" w:hAnsi="GHEA Grapalat" w:cs="Arial Unicode"/>
          <w:bCs/>
          <w:color w:val="000000"/>
          <w:sz w:val="24"/>
          <w:szCs w:val="24"/>
          <w:lang w:val="hy-AM"/>
        </w:rPr>
        <w:t xml:space="preserve"> անհրաժեշտ կլինի ուսումնասիրել գործող համակարգերի ֆունկցիոնալ հատվածը, ծրագրային ապահովման և սերվերի միջև անվտանգ կապ ստեղծելու եղանակները, ընտրել ծրագրի իրականացման համար անհրաժեշտ գործիքակազմը: </w:t>
      </w:r>
      <w:r w:rsidRPr="00C15AC3">
        <w:rPr>
          <w:rFonts w:ascii="GHEA Grapalat" w:hAnsi="GHEA Grapalat" w:cs="Arial Unicode"/>
          <w:bCs/>
          <w:color w:val="000000"/>
          <w:sz w:val="24"/>
          <w:szCs w:val="24"/>
          <w:lang w:val="hy-AM"/>
        </w:rPr>
        <w:t>Նախատեսվում է մշակել հաշվարկային փաստաթղթերի դուրսգրման բջջային հավելվածներ երկու օպերացիոն համակարգերի համար:</w:t>
      </w:r>
    </w:p>
    <w:p w:rsidR="00A81D3D" w:rsidRPr="004A1BDB" w:rsidRDefault="00A81D3D" w:rsidP="00A81D3D">
      <w:pPr>
        <w:pStyle w:val="ListParagraph"/>
        <w:numPr>
          <w:ilvl w:val="0"/>
          <w:numId w:val="127"/>
        </w:numPr>
        <w:spacing w:after="0" w:line="360" w:lineRule="auto"/>
        <w:ind w:left="90" w:firstLine="45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Ակնկալվող արդյունքներ</w:t>
      </w:r>
    </w:p>
    <w:p w:rsidR="00A81D3D"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C15AC3">
        <w:rPr>
          <w:rFonts w:ascii="GHEA Grapalat" w:hAnsi="GHEA Grapalat" w:cs="Arial Unicode"/>
          <w:bCs/>
          <w:color w:val="000000"/>
          <w:sz w:val="24"/>
          <w:szCs w:val="24"/>
          <w:lang w:val="hy-AM"/>
        </w:rPr>
        <w:t xml:space="preserve">Բջջային հավելվածի ներդրման արդյունքում </w:t>
      </w:r>
      <w:r>
        <w:rPr>
          <w:rFonts w:ascii="GHEA Grapalat" w:hAnsi="GHEA Grapalat" w:cs="Arial Unicode"/>
          <w:bCs/>
          <w:color w:val="000000"/>
          <w:sz w:val="24"/>
          <w:szCs w:val="24"/>
          <w:lang w:val="hy-AM"/>
        </w:rPr>
        <w:t>կ</w:t>
      </w:r>
      <w:r w:rsidRPr="00C15AC3">
        <w:rPr>
          <w:rFonts w:ascii="GHEA Grapalat" w:hAnsi="GHEA Grapalat" w:cs="Arial Unicode"/>
          <w:bCs/>
          <w:color w:val="000000"/>
          <w:sz w:val="24"/>
          <w:szCs w:val="24"/>
          <w:lang w:val="hy-AM"/>
        </w:rPr>
        <w:t>բարձրա</w:t>
      </w:r>
      <w:r>
        <w:rPr>
          <w:rFonts w:ascii="GHEA Grapalat" w:hAnsi="GHEA Grapalat" w:cs="Arial Unicode"/>
          <w:bCs/>
          <w:color w:val="000000"/>
          <w:sz w:val="24"/>
          <w:szCs w:val="24"/>
          <w:lang w:val="hy-AM"/>
        </w:rPr>
        <w:t>նա</w:t>
      </w:r>
      <w:r w:rsidRPr="00C15AC3">
        <w:rPr>
          <w:rFonts w:ascii="GHEA Grapalat" w:hAnsi="GHEA Grapalat" w:cs="Arial Unicode"/>
          <w:bCs/>
          <w:color w:val="000000"/>
          <w:sz w:val="24"/>
          <w:szCs w:val="24"/>
          <w:lang w:val="hy-AM"/>
        </w:rPr>
        <w:t xml:space="preserve"> ֆիզիկական անձանց </w:t>
      </w:r>
      <w:r>
        <w:rPr>
          <w:rFonts w:ascii="GHEA Grapalat" w:hAnsi="GHEA Grapalat" w:cs="Arial Unicode"/>
          <w:bCs/>
          <w:color w:val="000000"/>
          <w:sz w:val="24"/>
          <w:szCs w:val="24"/>
          <w:lang w:val="hy-AM"/>
        </w:rPr>
        <w:t xml:space="preserve">հարմարավետությունը </w:t>
      </w:r>
      <w:r w:rsidRPr="00C15AC3">
        <w:rPr>
          <w:rFonts w:ascii="GHEA Grapalat" w:hAnsi="GHEA Grapalat" w:cs="Arial Unicode"/>
          <w:bCs/>
          <w:color w:val="000000"/>
          <w:sz w:val="24"/>
          <w:szCs w:val="24"/>
          <w:lang w:val="hy-AM"/>
        </w:rPr>
        <w:t xml:space="preserve">հարկային պարտավորությունների կատարման, ինչպես նաև փոխհատուցվող գումարների ստացման </w:t>
      </w:r>
      <w:r>
        <w:rPr>
          <w:rFonts w:ascii="GHEA Grapalat" w:hAnsi="GHEA Grapalat" w:cs="Arial Unicode"/>
          <w:bCs/>
          <w:color w:val="000000"/>
          <w:sz w:val="24"/>
          <w:szCs w:val="24"/>
          <w:lang w:val="hy-AM"/>
        </w:rPr>
        <w:t>մասով և կընդլայնվի օգտվողների շրջանակը։</w:t>
      </w:r>
    </w:p>
    <w:p w:rsidR="00A81D3D" w:rsidRPr="00A81D3D"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C15AC3">
        <w:rPr>
          <w:rFonts w:ascii="GHEA Grapalat" w:hAnsi="GHEA Grapalat" w:cs="Arial Unicode"/>
          <w:bCs/>
          <w:color w:val="000000"/>
          <w:sz w:val="24"/>
          <w:szCs w:val="24"/>
          <w:lang w:val="hy-AM"/>
        </w:rPr>
        <w:lastRenderedPageBreak/>
        <w:t>Ներկայումս հաշվետվությունների ներկայացման բջջային հավելվածներ առկա չեն։</w:t>
      </w:r>
    </w:p>
    <w:p w:rsidR="00A81D3D" w:rsidRPr="00ED0619" w:rsidRDefault="004E5822" w:rsidP="00A81D3D">
      <w:pPr>
        <w:pStyle w:val="Heading4"/>
        <w:spacing w:after="240" w:line="276" w:lineRule="auto"/>
        <w:jc w:val="both"/>
        <w:rPr>
          <w:rFonts w:ascii="GHEA Grapalat" w:hAnsi="GHEA Grapalat" w:cs="Sylfaen"/>
          <w:b/>
          <w:i w:val="0"/>
          <w:color w:val="auto"/>
          <w:lang w:val="hy-AM"/>
        </w:rPr>
      </w:pPr>
      <w:bookmarkStart w:id="48" w:name="_Toc73347783"/>
      <w:r>
        <w:rPr>
          <w:rFonts w:ascii="GHEA Grapalat" w:hAnsi="GHEA Grapalat" w:cs="Sylfaen"/>
          <w:b/>
          <w:i w:val="0"/>
          <w:color w:val="auto"/>
          <w:lang w:val="hy-AM"/>
        </w:rPr>
        <w:t>1.1.23</w:t>
      </w:r>
      <w:r w:rsidR="00D8709C">
        <w:rPr>
          <w:rFonts w:ascii="Cambria Math" w:hAnsi="Cambria Math" w:cs="Cambria Math"/>
          <w:b/>
          <w:i w:val="0"/>
          <w:color w:val="auto"/>
          <w:lang w:val="hy-AM"/>
        </w:rPr>
        <w:t>.</w:t>
      </w:r>
      <w:r w:rsidR="00A81D3D">
        <w:rPr>
          <w:rFonts w:ascii="GHEA Grapalat" w:hAnsi="GHEA Grapalat" w:cs="Sylfaen"/>
          <w:b/>
          <w:i w:val="0"/>
          <w:color w:val="auto"/>
          <w:lang w:val="hy-AM"/>
        </w:rPr>
        <w:t xml:space="preserve"> Ն</w:t>
      </w:r>
      <w:r w:rsidR="00A81D3D" w:rsidRPr="00ED0619">
        <w:rPr>
          <w:rFonts w:ascii="GHEA Grapalat" w:hAnsi="GHEA Grapalat" w:cs="Sylfaen"/>
          <w:b/>
          <w:i w:val="0"/>
          <w:color w:val="auto"/>
          <w:lang w:val="hy-AM"/>
        </w:rPr>
        <w:t>որ «Հաշվետվությունների ներկայացման էլեկտրոնային համակարգ</w:t>
      </w:r>
      <w:r w:rsidR="00A81D3D">
        <w:rPr>
          <w:rFonts w:ascii="GHEA Grapalat" w:hAnsi="GHEA Grapalat" w:cs="Sylfaen"/>
          <w:b/>
          <w:i w:val="0"/>
          <w:color w:val="auto"/>
          <w:lang w:val="hy-AM"/>
        </w:rPr>
        <w:t xml:space="preserve">» </w:t>
      </w:r>
      <w:r w:rsidR="00A81D3D" w:rsidRPr="00ED0619">
        <w:rPr>
          <w:rFonts w:ascii="GHEA Grapalat" w:hAnsi="GHEA Grapalat" w:cs="Sylfaen"/>
          <w:b/>
          <w:i w:val="0"/>
          <w:color w:val="auto"/>
          <w:lang w:val="hy-AM"/>
        </w:rPr>
        <w:t>(file-online)</w:t>
      </w:r>
      <w:bookmarkEnd w:id="48"/>
    </w:p>
    <w:p w:rsidR="00A81D3D" w:rsidRPr="00D8709C" w:rsidRDefault="00A81D3D" w:rsidP="00D8709C">
      <w:pPr>
        <w:rPr>
          <w:rFonts w:ascii="GHEA Grapalat" w:hAnsi="GHEA Grapalat"/>
          <w:b/>
          <w:i/>
          <w:lang w:val="hy-AM"/>
        </w:rPr>
      </w:pPr>
      <w:r w:rsidRPr="00D8709C">
        <w:rPr>
          <w:rFonts w:ascii="GHEA Grapalat" w:hAnsi="GHEA Grapalat"/>
          <w:b/>
          <w:i/>
          <w:lang w:val="hy-AM"/>
        </w:rPr>
        <w:t>(ԳՈՐԾՈՂՈՒԹՅՈՒՆ՝ նախագծել և իրականացնել «Հաշվետվությունների ներկայացման էլեկտրոնային համակարգի» «ինտերֆեյսի» և աշխատանքի տրամաբանության փոփոխություն հարկ վճարողների օգտագործման համար առավել հարմարավետ դարձնելու նպատակով)</w:t>
      </w:r>
    </w:p>
    <w:p w:rsidR="00A81D3D" w:rsidRPr="00ED0619" w:rsidRDefault="00A81D3D" w:rsidP="00A81D3D">
      <w:pPr>
        <w:spacing w:line="276" w:lineRule="auto"/>
        <w:jc w:val="both"/>
        <w:rPr>
          <w:rFonts w:ascii="GHEA Grapalat" w:hAnsi="GHEA Grapalat" w:cs="Sylfaen"/>
          <w:b/>
          <w:i/>
          <w:lang w:val="hy-AM"/>
        </w:rPr>
      </w:pPr>
    </w:p>
    <w:p w:rsidR="00A81D3D" w:rsidRDefault="00A81D3D" w:rsidP="00A81D3D">
      <w:pPr>
        <w:pStyle w:val="ListParagraph"/>
        <w:numPr>
          <w:ilvl w:val="0"/>
          <w:numId w:val="130"/>
        </w:numPr>
        <w:spacing w:after="0" w:line="360" w:lineRule="auto"/>
        <w:ind w:left="0" w:firstLine="540"/>
        <w:jc w:val="both"/>
        <w:rPr>
          <w:rFonts w:ascii="GHEA Grapalat" w:hAnsi="GHEA Grapalat" w:cs="Arial Unicode"/>
          <w:b/>
          <w:bCs/>
          <w:i/>
          <w:color w:val="000000"/>
          <w:sz w:val="24"/>
          <w:szCs w:val="24"/>
          <w:lang w:val="hy-AM"/>
        </w:rPr>
      </w:pPr>
      <w:r w:rsidRPr="00ED0619">
        <w:rPr>
          <w:rFonts w:ascii="GHEA Grapalat" w:hAnsi="GHEA Grapalat" w:cs="Arial Unicode"/>
          <w:b/>
          <w:bCs/>
          <w:i/>
          <w:color w:val="000000"/>
          <w:sz w:val="24"/>
          <w:szCs w:val="24"/>
          <w:lang w:val="hy-AM"/>
        </w:rPr>
        <w:t>Նկարագրություն</w:t>
      </w:r>
    </w:p>
    <w:p w:rsidR="00A81D3D" w:rsidRPr="00ED0619"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t>Գործողության կատարման</w:t>
      </w:r>
      <w:r w:rsidRPr="00ED0619">
        <w:rPr>
          <w:rFonts w:ascii="GHEA Grapalat" w:hAnsi="GHEA Grapalat" w:cs="Arial Unicode"/>
          <w:bCs/>
          <w:color w:val="000000"/>
          <w:sz w:val="24"/>
          <w:szCs w:val="24"/>
          <w:lang w:val="hy-AM"/>
        </w:rPr>
        <w:t xml:space="preserve"> արդյունքում հնարավոր կլինի նախագծել և ներդնել «Հաշվետվությունների ներկայացման էլեկտրոնային համակարգի» նորացված տարբերակը, ինչը հնարավորություն կընձեռի փոփոխել և բարելավել ՀՀ ՊԵԿ-ի կողմից հարկ վճարողներին մատուցվող էլեկտրոնային ծառայությունները, համակարգը ձևափոխել այնպես, որ պարզ ու հասկանալի լինի ցանկացած հարկ վճարողի համար՝ միկրոձեռնարկատիրության սուբյեկտից մինչև խոշոր հարկ վճարողներ։ Համակարգում նախատեսվում է առանձնացնել հաշվետվական </w:t>
      </w:r>
      <w:r>
        <w:rPr>
          <w:rFonts w:ascii="GHEA Grapalat" w:hAnsi="GHEA Grapalat" w:cs="Arial Unicode"/>
          <w:bCs/>
          <w:color w:val="000000"/>
          <w:sz w:val="24"/>
          <w:szCs w:val="24"/>
          <w:lang w:val="hy-AM"/>
        </w:rPr>
        <w:t>ձևերն</w:t>
      </w:r>
      <w:r w:rsidRPr="00ED0619">
        <w:rPr>
          <w:rFonts w:ascii="GHEA Grapalat" w:hAnsi="GHEA Grapalat" w:cs="Arial Unicode"/>
          <w:bCs/>
          <w:color w:val="000000"/>
          <w:sz w:val="24"/>
          <w:szCs w:val="24"/>
          <w:lang w:val="hy-AM"/>
        </w:rPr>
        <w:t xml:space="preserve"> ըստ բաժինների, որպեսզի յուրաքանչյուր հարկ վճարող, կախված իր հարկման ռեժիմի տեսակից, տեսնի միայն իրեն անհրաժեշտ հաշվետվական ձևերը և էջերը։</w:t>
      </w:r>
    </w:p>
    <w:p w:rsidR="00A81D3D" w:rsidRPr="00ED0619"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ED0619">
        <w:rPr>
          <w:rFonts w:ascii="GHEA Grapalat" w:hAnsi="GHEA Grapalat" w:cs="Arial Unicode"/>
          <w:bCs/>
          <w:color w:val="000000"/>
          <w:sz w:val="24"/>
          <w:szCs w:val="24"/>
          <w:lang w:val="hy-AM"/>
        </w:rPr>
        <w:t xml:space="preserve">Հաշվետվությունների ներկայացման էլեկտրոնային համակարգը հարկ վճարողին հնարավորություն կտա </w:t>
      </w:r>
      <w:r>
        <w:rPr>
          <w:rFonts w:ascii="GHEA Grapalat" w:hAnsi="GHEA Grapalat" w:cs="Arial Unicode"/>
          <w:bCs/>
          <w:color w:val="000000"/>
          <w:sz w:val="24"/>
          <w:szCs w:val="24"/>
          <w:lang w:val="hy-AM"/>
        </w:rPr>
        <w:t xml:space="preserve">առանց հաշվապահական կազմակերպություններին դիմելու </w:t>
      </w:r>
      <w:r w:rsidRPr="00ED0619">
        <w:rPr>
          <w:rFonts w:ascii="GHEA Grapalat" w:hAnsi="GHEA Grapalat" w:cs="Arial Unicode"/>
          <w:bCs/>
          <w:color w:val="000000"/>
          <w:sz w:val="24"/>
          <w:szCs w:val="24"/>
          <w:lang w:val="hy-AM"/>
        </w:rPr>
        <w:t>լրացնել հաշվարկ/հաշվետվություններ, դիմումներ, հայտարարություններ, ստորագրել դրանք էլեկտրոնային ստորագրության օգնությամբ, հանձնել դրանք ՊԵԿ, անհրաժեշտության դեպքում</w:t>
      </w:r>
      <w:r>
        <w:rPr>
          <w:rFonts w:ascii="GHEA Grapalat" w:hAnsi="GHEA Grapalat" w:cs="Arial Unicode"/>
          <w:bCs/>
          <w:color w:val="000000"/>
          <w:sz w:val="24"/>
          <w:szCs w:val="24"/>
          <w:lang w:val="hy-AM"/>
        </w:rPr>
        <w:t>՝</w:t>
      </w:r>
      <w:r w:rsidRPr="00ED0619">
        <w:rPr>
          <w:rFonts w:ascii="GHEA Grapalat" w:hAnsi="GHEA Grapalat" w:cs="Arial Unicode"/>
          <w:bCs/>
          <w:color w:val="000000"/>
          <w:sz w:val="24"/>
          <w:szCs w:val="24"/>
          <w:lang w:val="hy-AM"/>
        </w:rPr>
        <w:t xml:space="preserve"> ճշտել փաստա</w:t>
      </w:r>
      <w:r w:rsidRPr="00ED0619">
        <w:rPr>
          <w:rFonts w:ascii="GHEA Grapalat" w:hAnsi="GHEA Grapalat" w:cs="Arial Unicode"/>
          <w:bCs/>
          <w:color w:val="000000"/>
          <w:sz w:val="24"/>
          <w:szCs w:val="24"/>
          <w:lang w:val="hy-AM"/>
        </w:rPr>
        <w:softHyphen/>
        <w:t>թղթերը, ինչպես նաև ստեղծել սևագիր տարբերակներ և խմբագրել:</w:t>
      </w:r>
    </w:p>
    <w:p w:rsidR="00A81D3D" w:rsidRPr="00665794" w:rsidRDefault="00A81D3D" w:rsidP="00A81D3D">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ED0619">
        <w:rPr>
          <w:rFonts w:ascii="GHEA Grapalat" w:hAnsi="GHEA Grapalat" w:cs="Arial Unicode"/>
          <w:bCs/>
          <w:color w:val="000000"/>
          <w:sz w:val="24"/>
          <w:szCs w:val="24"/>
          <w:lang w:val="hy-AM"/>
        </w:rPr>
        <w:t>Հարկ վճարողը ցանկացած պահի կարող է տեղեկություն ստանալ իր անձնա</w:t>
      </w:r>
      <w:r w:rsidRPr="00ED0619">
        <w:rPr>
          <w:rFonts w:ascii="GHEA Grapalat" w:hAnsi="GHEA Grapalat" w:cs="Arial Unicode"/>
          <w:bCs/>
          <w:color w:val="000000"/>
          <w:sz w:val="24"/>
          <w:szCs w:val="24"/>
          <w:lang w:val="hy-AM"/>
        </w:rPr>
        <w:softHyphen/>
        <w:t xml:space="preserve">կան հաշվի քարտի տվյալների մասին, ձևավորել քաղվածք, վարել էլեկտրոնային </w:t>
      </w:r>
      <w:r w:rsidRPr="00ED0619">
        <w:rPr>
          <w:rFonts w:ascii="GHEA Grapalat" w:hAnsi="GHEA Grapalat" w:cs="Arial Unicode"/>
          <w:bCs/>
          <w:color w:val="000000"/>
          <w:sz w:val="24"/>
          <w:szCs w:val="24"/>
          <w:lang w:val="hy-AM"/>
        </w:rPr>
        <w:lastRenderedPageBreak/>
        <w:t>դրամարկղի գիրք, ձեռքի տակ ունենալ հսկիչ-դրամարկղային մեքենայի տվյալները, տեսնել ֆիսկալ հասույթի և հասույթի մանրամասները, աշխատողների տվյալները, հետևել դրոշմապիտակների և դրոշմանիշերի ձեռք բերման հայտին, կատարել պարտավո</w:t>
      </w:r>
      <w:r w:rsidRPr="00ED0619">
        <w:rPr>
          <w:rFonts w:ascii="GHEA Grapalat" w:hAnsi="GHEA Grapalat" w:cs="Arial Unicode"/>
          <w:bCs/>
          <w:color w:val="000000"/>
          <w:sz w:val="24"/>
          <w:szCs w:val="24"/>
          <w:lang w:val="hy-AM"/>
        </w:rPr>
        <w:softHyphen/>
        <w:t>րություն</w:t>
      </w:r>
      <w:r w:rsidRPr="00ED0619">
        <w:rPr>
          <w:rFonts w:ascii="GHEA Grapalat" w:hAnsi="GHEA Grapalat" w:cs="Arial Unicode"/>
          <w:bCs/>
          <w:color w:val="000000"/>
          <w:sz w:val="24"/>
          <w:szCs w:val="24"/>
          <w:lang w:val="hy-AM"/>
        </w:rPr>
        <w:softHyphen/>
        <w:t xml:space="preserve">ների դիմաց վճարումներ, ստուգել ստացված ծանուցումները և անհրաժեշտության դեպքում պատասխանել: </w:t>
      </w:r>
    </w:p>
    <w:p w:rsidR="00A81D3D" w:rsidRDefault="00A81D3D" w:rsidP="00A81D3D">
      <w:pPr>
        <w:pStyle w:val="ListParagraph"/>
        <w:numPr>
          <w:ilvl w:val="0"/>
          <w:numId w:val="130"/>
        </w:numPr>
        <w:spacing w:after="0" w:line="360" w:lineRule="auto"/>
        <w:ind w:left="0" w:firstLine="540"/>
        <w:jc w:val="both"/>
        <w:rPr>
          <w:rFonts w:ascii="GHEA Grapalat" w:hAnsi="GHEA Grapalat" w:cs="Arial Unicode"/>
          <w:b/>
          <w:bCs/>
          <w:i/>
          <w:color w:val="000000"/>
          <w:sz w:val="24"/>
          <w:szCs w:val="24"/>
          <w:lang w:val="hy-AM"/>
        </w:rPr>
      </w:pPr>
      <w:r w:rsidRPr="00ED0619">
        <w:rPr>
          <w:rFonts w:ascii="GHEA Grapalat" w:hAnsi="GHEA Grapalat" w:cs="Arial Unicode"/>
          <w:b/>
          <w:bCs/>
          <w:i/>
          <w:color w:val="000000"/>
          <w:sz w:val="24"/>
          <w:szCs w:val="24"/>
          <w:lang w:val="hy-AM"/>
        </w:rPr>
        <w:t>Ակնկալվող արդյունքներ</w:t>
      </w:r>
    </w:p>
    <w:p w:rsidR="00A81D3D" w:rsidRPr="00A81D3D" w:rsidRDefault="00A81D3D" w:rsidP="00A81D3D">
      <w:pPr>
        <w:pStyle w:val="ListParagraph"/>
        <w:shd w:val="clear" w:color="auto" w:fill="FFFFFF"/>
        <w:spacing w:line="360" w:lineRule="auto"/>
        <w:ind w:left="0" w:firstLine="540"/>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t>Հ</w:t>
      </w:r>
      <w:r w:rsidRPr="00ED0619">
        <w:rPr>
          <w:rFonts w:ascii="GHEA Grapalat" w:hAnsi="GHEA Grapalat" w:cs="Arial Unicode"/>
          <w:bCs/>
          <w:color w:val="000000"/>
          <w:sz w:val="24"/>
          <w:szCs w:val="24"/>
          <w:lang w:val="hy-AM"/>
        </w:rPr>
        <w:t>արկ վճարողների համար</w:t>
      </w:r>
      <w:r>
        <w:rPr>
          <w:rFonts w:ascii="GHEA Grapalat" w:hAnsi="GHEA Grapalat" w:cs="Arial Unicode"/>
          <w:bCs/>
          <w:color w:val="000000"/>
          <w:sz w:val="24"/>
          <w:szCs w:val="24"/>
          <w:lang w:val="hy-AM"/>
        </w:rPr>
        <w:t xml:space="preserve"> կներդրվի</w:t>
      </w:r>
      <w:r w:rsidRPr="00ED0619">
        <w:rPr>
          <w:rFonts w:ascii="GHEA Grapalat" w:hAnsi="GHEA Grapalat" w:cs="Arial Unicode"/>
          <w:bCs/>
          <w:color w:val="000000"/>
          <w:sz w:val="24"/>
          <w:szCs w:val="24"/>
          <w:lang w:val="hy-AM"/>
        </w:rPr>
        <w:t xml:space="preserve"> «Հաշվետվությունների ներկայացման էլեկտրոնային համակարգի» նոր և հասանելի </w:t>
      </w:r>
      <w:r>
        <w:rPr>
          <w:rFonts w:ascii="GHEA Grapalat" w:hAnsi="GHEA Grapalat" w:cs="Arial Unicode"/>
          <w:bCs/>
          <w:color w:val="000000"/>
          <w:sz w:val="24"/>
          <w:szCs w:val="24"/>
          <w:lang w:val="hy-AM"/>
        </w:rPr>
        <w:t>տարբերակ, որը կհեշտացնի, կպարզեցնի հարկ վճարողների աշխատանքը, կբարձրացնի դրա արդյունավետությունը, ինչպես նաև կամրապնդի հարկ վճարող-ՊԵԿ գործընկերային հարաբերությունները։</w:t>
      </w:r>
    </w:p>
    <w:p w:rsidR="00B773CA" w:rsidRDefault="003A7060" w:rsidP="004A1BDB">
      <w:pPr>
        <w:pStyle w:val="Heading4"/>
        <w:spacing w:after="240" w:line="276" w:lineRule="auto"/>
        <w:jc w:val="both"/>
        <w:rPr>
          <w:rFonts w:ascii="GHEA Grapalat" w:hAnsi="GHEA Grapalat" w:cs="Sylfaen"/>
          <w:b/>
          <w:i w:val="0"/>
          <w:color w:val="auto"/>
          <w:lang w:val="hy-AM"/>
        </w:rPr>
      </w:pPr>
      <w:bookmarkStart w:id="49" w:name="_Toc73347784"/>
      <w:r w:rsidRPr="004A1BDB">
        <w:rPr>
          <w:rFonts w:ascii="GHEA Grapalat" w:hAnsi="GHEA Grapalat" w:cs="Sylfaen"/>
          <w:b/>
          <w:i w:val="0"/>
          <w:color w:val="auto"/>
          <w:lang w:val="hy-AM"/>
        </w:rPr>
        <w:t>1</w:t>
      </w:r>
      <w:r w:rsidR="004E5822">
        <w:rPr>
          <w:rFonts w:ascii="GHEA Grapalat" w:hAnsi="GHEA Grapalat" w:cs="Sylfaen"/>
          <w:b/>
          <w:i w:val="0"/>
          <w:color w:val="auto"/>
          <w:lang w:val="hy-AM"/>
        </w:rPr>
        <w:t>.1.24</w:t>
      </w:r>
      <w:r w:rsidRPr="004A1BDB">
        <w:rPr>
          <w:rFonts w:ascii="GHEA Grapalat" w:hAnsi="GHEA Grapalat" w:cs="Sylfaen"/>
          <w:b/>
          <w:i w:val="0"/>
          <w:color w:val="auto"/>
          <w:lang w:val="hy-AM"/>
        </w:rPr>
        <w:t xml:space="preserve">. </w:t>
      </w:r>
      <w:r w:rsidR="00B773CA">
        <w:rPr>
          <w:rFonts w:ascii="GHEA Grapalat" w:hAnsi="GHEA Grapalat" w:cs="Sylfaen"/>
          <w:b/>
          <w:i w:val="0"/>
          <w:color w:val="auto"/>
          <w:lang w:val="hy-AM"/>
        </w:rPr>
        <w:t>Հաշվարկային փաստաթղթերի դուրսգրման էլեկտրոնային համակարգերի բջջային հավելված</w:t>
      </w:r>
      <w:bookmarkEnd w:id="49"/>
    </w:p>
    <w:p w:rsidR="003A7060" w:rsidRPr="00D8709C" w:rsidRDefault="00B773CA" w:rsidP="00D8709C">
      <w:pPr>
        <w:rPr>
          <w:rFonts w:ascii="GHEA Grapalat" w:hAnsi="GHEA Grapalat"/>
          <w:b/>
          <w:i/>
          <w:lang w:val="hy-AM"/>
        </w:rPr>
      </w:pPr>
      <w:r w:rsidRPr="00D8709C">
        <w:rPr>
          <w:rFonts w:ascii="GHEA Grapalat" w:hAnsi="GHEA Grapalat"/>
          <w:b/>
          <w:i/>
          <w:iCs/>
          <w:lang w:val="hy-AM"/>
        </w:rPr>
        <w:t>(</w:t>
      </w:r>
      <w:r w:rsidRPr="00D8709C">
        <w:rPr>
          <w:rFonts w:ascii="GHEA Grapalat" w:hAnsi="GHEA Grapalat" w:cs="Sylfaen"/>
          <w:b/>
          <w:i/>
          <w:iCs/>
          <w:lang w:val="hy-AM"/>
        </w:rPr>
        <w:t>ԳՈՐԾՈՂՈՒԹՅՈՒՆ</w:t>
      </w:r>
      <w:r w:rsidRPr="00D8709C">
        <w:rPr>
          <w:rFonts w:ascii="GHEA Grapalat" w:hAnsi="GHEA Grapalat" w:cs="Sylfaen"/>
          <w:b/>
          <w:i/>
          <w:lang w:val="hy-AM"/>
        </w:rPr>
        <w:t>՝</w:t>
      </w:r>
      <w:r w:rsidRPr="00D8709C">
        <w:rPr>
          <w:rFonts w:ascii="GHEA Grapalat" w:hAnsi="GHEA Grapalat"/>
          <w:b/>
          <w:i/>
          <w:lang w:val="hy-AM"/>
        </w:rPr>
        <w:t xml:space="preserve"> </w:t>
      </w:r>
      <w:r w:rsidRPr="00D8709C">
        <w:rPr>
          <w:rFonts w:ascii="GHEA Grapalat" w:hAnsi="GHEA Grapalat" w:cs="Sylfaen"/>
          <w:b/>
          <w:i/>
          <w:lang w:val="hy-AM"/>
        </w:rPr>
        <w:t>ն</w:t>
      </w:r>
      <w:r w:rsidR="003A7060" w:rsidRPr="00D8709C">
        <w:rPr>
          <w:rFonts w:ascii="GHEA Grapalat" w:hAnsi="GHEA Grapalat" w:cs="Sylfaen"/>
          <w:b/>
          <w:i/>
          <w:lang w:val="hy-AM"/>
        </w:rPr>
        <w:t>երդնել</w:t>
      </w:r>
      <w:r w:rsidR="003A7060" w:rsidRPr="00D8709C">
        <w:rPr>
          <w:rFonts w:ascii="GHEA Grapalat" w:hAnsi="GHEA Grapalat"/>
          <w:b/>
          <w:i/>
          <w:lang w:val="hy-AM"/>
        </w:rPr>
        <w:t xml:space="preserve"> </w:t>
      </w:r>
      <w:r w:rsidR="003A7060" w:rsidRPr="00D8709C">
        <w:rPr>
          <w:rFonts w:ascii="GHEA Grapalat" w:hAnsi="GHEA Grapalat" w:cs="Sylfaen"/>
          <w:b/>
          <w:i/>
          <w:lang w:val="hy-AM"/>
        </w:rPr>
        <w:t>հաշվարկային</w:t>
      </w:r>
      <w:r w:rsidR="003A7060" w:rsidRPr="00D8709C">
        <w:rPr>
          <w:rFonts w:ascii="GHEA Grapalat" w:hAnsi="GHEA Grapalat"/>
          <w:b/>
          <w:i/>
          <w:lang w:val="hy-AM"/>
        </w:rPr>
        <w:t xml:space="preserve"> </w:t>
      </w:r>
      <w:r w:rsidR="003A7060" w:rsidRPr="00D8709C">
        <w:rPr>
          <w:rFonts w:ascii="GHEA Grapalat" w:hAnsi="GHEA Grapalat" w:cs="Sylfaen"/>
          <w:b/>
          <w:i/>
          <w:lang w:val="hy-AM"/>
        </w:rPr>
        <w:t>փաստաթղթերի</w:t>
      </w:r>
      <w:r w:rsidR="003A7060" w:rsidRPr="00D8709C">
        <w:rPr>
          <w:rFonts w:ascii="GHEA Grapalat" w:hAnsi="GHEA Grapalat"/>
          <w:b/>
          <w:i/>
          <w:lang w:val="hy-AM"/>
        </w:rPr>
        <w:t xml:space="preserve"> </w:t>
      </w:r>
      <w:r w:rsidR="003A7060" w:rsidRPr="00D8709C">
        <w:rPr>
          <w:rFonts w:ascii="GHEA Grapalat" w:hAnsi="GHEA Grapalat" w:cs="Sylfaen"/>
          <w:b/>
          <w:i/>
          <w:lang w:val="hy-AM"/>
        </w:rPr>
        <w:t>դուրսգրման</w:t>
      </w:r>
      <w:r w:rsidR="003A7060" w:rsidRPr="00D8709C">
        <w:rPr>
          <w:rFonts w:ascii="GHEA Grapalat" w:hAnsi="GHEA Grapalat"/>
          <w:b/>
          <w:i/>
          <w:lang w:val="hy-AM"/>
        </w:rPr>
        <w:t xml:space="preserve"> </w:t>
      </w:r>
      <w:r w:rsidR="003A7060" w:rsidRPr="00D8709C">
        <w:rPr>
          <w:rFonts w:ascii="GHEA Grapalat" w:hAnsi="GHEA Grapalat" w:cs="Sylfaen"/>
          <w:b/>
          <w:i/>
          <w:lang w:val="hy-AM"/>
        </w:rPr>
        <w:t>էլեկտրոնային</w:t>
      </w:r>
      <w:r w:rsidR="003A7060" w:rsidRPr="00D8709C">
        <w:rPr>
          <w:rFonts w:ascii="GHEA Grapalat" w:hAnsi="GHEA Grapalat"/>
          <w:b/>
          <w:i/>
          <w:lang w:val="hy-AM"/>
        </w:rPr>
        <w:t xml:space="preserve"> </w:t>
      </w:r>
      <w:r w:rsidR="003A7060" w:rsidRPr="00D8709C">
        <w:rPr>
          <w:rFonts w:ascii="GHEA Grapalat" w:hAnsi="GHEA Grapalat" w:cs="Sylfaen"/>
          <w:b/>
          <w:i/>
          <w:lang w:val="hy-AM"/>
        </w:rPr>
        <w:t>համակարգերի</w:t>
      </w:r>
      <w:r w:rsidR="003A7060" w:rsidRPr="00D8709C">
        <w:rPr>
          <w:rFonts w:ascii="GHEA Grapalat" w:hAnsi="GHEA Grapalat"/>
          <w:b/>
          <w:i/>
          <w:lang w:val="hy-AM"/>
        </w:rPr>
        <w:t xml:space="preserve"> (e-invoicing) </w:t>
      </w:r>
      <w:r w:rsidR="003A7060" w:rsidRPr="00D8709C">
        <w:rPr>
          <w:rFonts w:ascii="GHEA Grapalat" w:hAnsi="GHEA Grapalat" w:cs="Sylfaen"/>
          <w:b/>
          <w:i/>
          <w:lang w:val="hy-AM"/>
        </w:rPr>
        <w:t>բջջային</w:t>
      </w:r>
      <w:r w:rsidR="003A7060" w:rsidRPr="00D8709C">
        <w:rPr>
          <w:rFonts w:ascii="GHEA Grapalat" w:hAnsi="GHEA Grapalat"/>
          <w:b/>
          <w:i/>
          <w:lang w:val="hy-AM"/>
        </w:rPr>
        <w:t xml:space="preserve"> </w:t>
      </w:r>
      <w:r w:rsidR="003A7060" w:rsidRPr="00D8709C">
        <w:rPr>
          <w:rFonts w:ascii="GHEA Grapalat" w:hAnsi="GHEA Grapalat" w:cs="Sylfaen"/>
          <w:b/>
          <w:i/>
          <w:lang w:val="hy-AM"/>
        </w:rPr>
        <w:t>հավելված</w:t>
      </w:r>
      <w:r w:rsidRPr="00D8709C">
        <w:rPr>
          <w:rFonts w:ascii="GHEA Grapalat" w:hAnsi="GHEA Grapalat"/>
          <w:b/>
          <w:i/>
          <w:lang w:val="hy-AM"/>
        </w:rPr>
        <w:t>)</w:t>
      </w:r>
    </w:p>
    <w:p w:rsidR="003A7060" w:rsidRPr="004A1BDB" w:rsidRDefault="003A7060" w:rsidP="004A1BDB">
      <w:pPr>
        <w:pStyle w:val="ListParagraph"/>
        <w:numPr>
          <w:ilvl w:val="0"/>
          <w:numId w:val="126"/>
        </w:numPr>
        <w:spacing w:after="0" w:line="360" w:lineRule="auto"/>
        <w:ind w:left="720" w:hanging="27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Նկարագրություն</w:t>
      </w:r>
    </w:p>
    <w:p w:rsidR="003A7060" w:rsidRPr="004A1BDB" w:rsidRDefault="003A7060"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Էլեկտրոնային հաշվարկային փաստաթղթերի դուրսգրման բջջային հավելվածը հնարավորություն կտա հարկ վճարողին հեռախոսի միջոցով դուրս գրել հարկային հաշիվներ և հարկային հաշիվ չհանդիսացող այլ հաշվարկային փաստաթղթեր, վավե</w:t>
      </w:r>
      <w:r w:rsidRPr="004A1BDB">
        <w:rPr>
          <w:rFonts w:ascii="GHEA Grapalat" w:hAnsi="GHEA Grapalat" w:cs="Arial Unicode"/>
          <w:bCs/>
          <w:color w:val="000000"/>
          <w:sz w:val="24"/>
          <w:szCs w:val="24"/>
          <w:lang w:val="hy-AM"/>
        </w:rPr>
        <w:softHyphen/>
        <w:t>րացնել էլեկտրոնային mID ստորագրության օգնությամբ, հաստատել այլ հարկ վճարողների կողմից դուրսգրված հաշվարկային փաստաթղթեր, չեղարկել կամ ճշգրտել դրանք, ինչպես նաև ստեղծել հաշվարկային փաստաթղթերի սևագիր տարբերակներ:</w:t>
      </w:r>
    </w:p>
    <w:p w:rsidR="003A7060" w:rsidRPr="004A1BDB" w:rsidRDefault="00EE5475"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t>Նշված բջջային հավելվածի ներդրման համար</w:t>
      </w:r>
      <w:r w:rsidR="003A7060" w:rsidRPr="004A1BDB">
        <w:rPr>
          <w:rFonts w:ascii="GHEA Grapalat" w:hAnsi="GHEA Grapalat" w:cs="Arial Unicode"/>
          <w:bCs/>
          <w:color w:val="000000"/>
          <w:sz w:val="24"/>
          <w:szCs w:val="24"/>
          <w:lang w:val="hy-AM"/>
        </w:rPr>
        <w:t xml:space="preserve"> անհրաժեշտ կլինի ուսումնասիրել գործող համակարգերի ֆունկցիոնալ հատվածը, ծրագրային ապահովման և սերվերի միջև անվտանգ կապ ստեղծելու եղանակները, ընտրել ծրագրի իրականացման համար անհրաժեշտ գործիքակազմը: </w:t>
      </w:r>
      <w:r>
        <w:rPr>
          <w:rFonts w:ascii="GHEA Grapalat" w:hAnsi="GHEA Grapalat" w:cs="Arial Unicode"/>
          <w:bCs/>
          <w:color w:val="000000"/>
          <w:sz w:val="24"/>
          <w:szCs w:val="24"/>
          <w:lang w:val="hy-AM"/>
        </w:rPr>
        <w:t xml:space="preserve">Նախատեսվում է մշակել </w:t>
      </w:r>
      <w:r w:rsidRPr="00EE5475">
        <w:rPr>
          <w:rFonts w:ascii="GHEA Grapalat" w:hAnsi="GHEA Grapalat" w:cs="Arial Unicode"/>
          <w:bCs/>
          <w:color w:val="000000"/>
          <w:sz w:val="24"/>
          <w:szCs w:val="24"/>
          <w:lang w:val="hy-AM"/>
        </w:rPr>
        <w:t xml:space="preserve">հաշվարկային </w:t>
      </w:r>
      <w:r w:rsidRPr="00EE5475">
        <w:rPr>
          <w:rFonts w:ascii="GHEA Grapalat" w:hAnsi="GHEA Grapalat" w:cs="Arial Unicode"/>
          <w:bCs/>
          <w:color w:val="000000"/>
          <w:sz w:val="24"/>
          <w:szCs w:val="24"/>
          <w:lang w:val="hy-AM"/>
        </w:rPr>
        <w:lastRenderedPageBreak/>
        <w:t>փաստաթղթերի դուրսգրման բջջային հավելվածներ երկու օպերացիոն համակարգերի համար:</w:t>
      </w:r>
    </w:p>
    <w:p w:rsidR="003A7060" w:rsidRPr="004A1BDB" w:rsidRDefault="003A7060" w:rsidP="004A1BDB">
      <w:pPr>
        <w:pStyle w:val="ListParagraph"/>
        <w:numPr>
          <w:ilvl w:val="0"/>
          <w:numId w:val="126"/>
        </w:numPr>
        <w:spacing w:after="0" w:line="360" w:lineRule="auto"/>
        <w:ind w:left="720" w:hanging="27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Ակնկալվող արդյունքներ</w:t>
      </w:r>
    </w:p>
    <w:p w:rsidR="00EE5475" w:rsidRPr="00EE5475" w:rsidRDefault="00EE5475" w:rsidP="00EE5475">
      <w:pPr>
        <w:pStyle w:val="ListParagraph"/>
        <w:spacing w:after="0" w:line="360" w:lineRule="auto"/>
        <w:ind w:left="0" w:firstLine="540"/>
        <w:jc w:val="both"/>
        <w:rPr>
          <w:rFonts w:ascii="GHEA Grapalat" w:hAnsi="GHEA Grapalat" w:cs="Arial Unicode"/>
          <w:b/>
          <w:bCs/>
          <w:i/>
          <w:color w:val="000000"/>
          <w:sz w:val="24"/>
          <w:szCs w:val="24"/>
          <w:lang w:val="hy-AM"/>
        </w:rPr>
      </w:pPr>
      <w:r w:rsidRPr="00EE5475">
        <w:rPr>
          <w:rFonts w:ascii="GHEA Grapalat" w:hAnsi="GHEA Grapalat" w:cs="Arial Unicode"/>
          <w:bCs/>
          <w:color w:val="000000"/>
          <w:sz w:val="24"/>
          <w:szCs w:val="24"/>
          <w:lang w:val="hy-AM"/>
        </w:rPr>
        <w:t xml:space="preserve">Բջջային հավելվածի ներդրման արդյունքում հարկ վճարողների համար </w:t>
      </w:r>
      <w:r>
        <w:rPr>
          <w:rFonts w:ascii="GHEA Grapalat" w:hAnsi="GHEA Grapalat" w:cs="Arial Unicode"/>
          <w:bCs/>
          <w:color w:val="000000"/>
          <w:sz w:val="24"/>
          <w:szCs w:val="24"/>
          <w:lang w:val="hy-AM"/>
        </w:rPr>
        <w:t>կ</w:t>
      </w:r>
      <w:r w:rsidRPr="00EE5475">
        <w:rPr>
          <w:rFonts w:ascii="GHEA Grapalat" w:hAnsi="GHEA Grapalat" w:cs="Arial Unicode"/>
          <w:bCs/>
          <w:color w:val="000000"/>
          <w:sz w:val="24"/>
          <w:szCs w:val="24"/>
          <w:lang w:val="hy-AM"/>
        </w:rPr>
        <w:t>ներդրվե</w:t>
      </w:r>
      <w:r>
        <w:rPr>
          <w:rFonts w:ascii="GHEA Grapalat" w:hAnsi="GHEA Grapalat" w:cs="Arial Unicode"/>
          <w:bCs/>
          <w:color w:val="000000"/>
          <w:sz w:val="24"/>
          <w:szCs w:val="24"/>
          <w:lang w:val="hy-AM"/>
        </w:rPr>
        <w:t>ն</w:t>
      </w:r>
      <w:r w:rsidRPr="00EE5475">
        <w:rPr>
          <w:rFonts w:ascii="GHEA Grapalat" w:hAnsi="GHEA Grapalat" w:cs="Arial Unicode"/>
          <w:bCs/>
          <w:color w:val="000000"/>
          <w:sz w:val="24"/>
          <w:szCs w:val="24"/>
          <w:lang w:val="hy-AM"/>
        </w:rPr>
        <w:t xml:space="preserve"> հաշվարկային փաստաթղթերի դուրսգրման հարմարավետ էլեկտրոնային գործիքներ</w:t>
      </w:r>
      <w:r>
        <w:rPr>
          <w:rFonts w:ascii="GHEA Grapalat" w:hAnsi="GHEA Grapalat" w:cs="Arial Unicode"/>
          <w:bCs/>
          <w:color w:val="000000"/>
          <w:sz w:val="24"/>
          <w:szCs w:val="24"/>
          <w:lang w:val="hy-AM"/>
        </w:rPr>
        <w:t xml:space="preserve"> և կընդլայնվի օգտվողների շրջանակը</w:t>
      </w:r>
      <w:r w:rsidRPr="00EE5475">
        <w:rPr>
          <w:rFonts w:ascii="GHEA Grapalat" w:hAnsi="GHEA Grapalat" w:cs="Arial Unicode"/>
          <w:bCs/>
          <w:color w:val="000000"/>
          <w:sz w:val="24"/>
          <w:szCs w:val="24"/>
          <w:lang w:val="hy-AM"/>
        </w:rPr>
        <w:t>։</w:t>
      </w:r>
    </w:p>
    <w:p w:rsidR="003A7060" w:rsidRPr="004A1BDB" w:rsidRDefault="003A7060"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Ներկայումս հաշվարկային փաստաթղթերի դուրսգրման բջջային հավելվածներ առկա չեն։</w:t>
      </w:r>
    </w:p>
    <w:p w:rsidR="00E61E1E" w:rsidRDefault="004E5822" w:rsidP="004A1BDB">
      <w:pPr>
        <w:pStyle w:val="Heading4"/>
        <w:spacing w:after="240" w:line="276" w:lineRule="auto"/>
        <w:jc w:val="both"/>
        <w:rPr>
          <w:rFonts w:ascii="GHEA Grapalat" w:hAnsi="GHEA Grapalat" w:cs="Sylfaen"/>
          <w:b/>
          <w:i w:val="0"/>
          <w:color w:val="auto"/>
          <w:lang w:val="hy-AM"/>
        </w:rPr>
      </w:pPr>
      <w:bookmarkStart w:id="50" w:name="_Toc73347785"/>
      <w:r>
        <w:rPr>
          <w:rFonts w:ascii="GHEA Grapalat" w:hAnsi="GHEA Grapalat" w:cs="Sylfaen"/>
          <w:b/>
          <w:i w:val="0"/>
          <w:color w:val="auto"/>
          <w:lang w:val="hy-AM"/>
        </w:rPr>
        <w:t>1.1.25</w:t>
      </w:r>
      <w:r w:rsidR="003A7060" w:rsidRPr="004A1BDB">
        <w:rPr>
          <w:rFonts w:ascii="GHEA Grapalat" w:hAnsi="GHEA Grapalat" w:cs="Sylfaen"/>
          <w:b/>
          <w:i w:val="0"/>
          <w:color w:val="auto"/>
          <w:lang w:val="hy-AM"/>
        </w:rPr>
        <w:t xml:space="preserve">. </w:t>
      </w:r>
      <w:r w:rsidR="00E61E1E">
        <w:rPr>
          <w:rFonts w:ascii="GHEA Grapalat" w:hAnsi="GHEA Grapalat" w:cs="Sylfaen"/>
          <w:b/>
          <w:i w:val="0"/>
          <w:color w:val="auto"/>
          <w:lang w:val="hy-AM"/>
        </w:rPr>
        <w:t>Հաշվետվությունների ներկայացման էլեկտրոնային համակարգերի բջջային հավելված</w:t>
      </w:r>
      <w:bookmarkEnd w:id="50"/>
    </w:p>
    <w:p w:rsidR="003A7060" w:rsidRPr="00D8709C" w:rsidRDefault="00E61E1E" w:rsidP="00D8709C">
      <w:pPr>
        <w:rPr>
          <w:rFonts w:ascii="GHEA Grapalat" w:hAnsi="GHEA Grapalat"/>
          <w:b/>
          <w:i/>
          <w:lang w:val="hy-AM"/>
        </w:rPr>
      </w:pPr>
      <w:r w:rsidRPr="00D8709C">
        <w:rPr>
          <w:rFonts w:ascii="GHEA Grapalat" w:hAnsi="GHEA Grapalat"/>
          <w:b/>
          <w:i/>
          <w:lang w:val="hy-AM"/>
        </w:rPr>
        <w:t>(</w:t>
      </w:r>
      <w:r w:rsidRPr="00D8709C">
        <w:rPr>
          <w:rFonts w:ascii="GHEA Grapalat" w:hAnsi="GHEA Grapalat" w:cs="Sylfaen"/>
          <w:b/>
          <w:i/>
          <w:lang w:val="hy-AM"/>
        </w:rPr>
        <w:t>ԳՈՐԾՈՂՈՒԹՅՈՒՆ՝</w:t>
      </w:r>
      <w:r w:rsidRPr="00D8709C">
        <w:rPr>
          <w:rFonts w:ascii="GHEA Grapalat" w:hAnsi="GHEA Grapalat"/>
          <w:b/>
          <w:i/>
          <w:lang w:val="hy-AM"/>
        </w:rPr>
        <w:t xml:space="preserve"> </w:t>
      </w:r>
      <w:r w:rsidRPr="00D8709C">
        <w:rPr>
          <w:rFonts w:ascii="GHEA Grapalat" w:hAnsi="GHEA Grapalat" w:cs="Sylfaen"/>
          <w:b/>
          <w:i/>
          <w:lang w:val="hy-AM"/>
        </w:rPr>
        <w:t>ն</w:t>
      </w:r>
      <w:r w:rsidR="003A7060" w:rsidRPr="00D8709C">
        <w:rPr>
          <w:rFonts w:ascii="GHEA Grapalat" w:hAnsi="GHEA Grapalat" w:cs="Sylfaen"/>
          <w:b/>
          <w:i/>
          <w:lang w:val="hy-AM"/>
        </w:rPr>
        <w:t>երդնել</w:t>
      </w:r>
      <w:r w:rsidR="003A7060" w:rsidRPr="00D8709C">
        <w:rPr>
          <w:rFonts w:ascii="GHEA Grapalat" w:hAnsi="GHEA Grapalat"/>
          <w:b/>
          <w:i/>
          <w:lang w:val="hy-AM"/>
        </w:rPr>
        <w:t xml:space="preserve"> </w:t>
      </w:r>
      <w:r w:rsidR="003A7060" w:rsidRPr="00D8709C">
        <w:rPr>
          <w:rFonts w:ascii="GHEA Grapalat" w:hAnsi="GHEA Grapalat" w:cs="Sylfaen"/>
          <w:b/>
          <w:i/>
          <w:lang w:val="hy-AM"/>
        </w:rPr>
        <w:t>հաշվետվությունների</w:t>
      </w:r>
      <w:r w:rsidR="003A7060" w:rsidRPr="00D8709C">
        <w:rPr>
          <w:rFonts w:ascii="GHEA Grapalat" w:hAnsi="GHEA Grapalat"/>
          <w:b/>
          <w:i/>
          <w:lang w:val="hy-AM"/>
        </w:rPr>
        <w:t xml:space="preserve"> </w:t>
      </w:r>
      <w:r w:rsidR="003A7060" w:rsidRPr="00D8709C">
        <w:rPr>
          <w:rFonts w:ascii="GHEA Grapalat" w:hAnsi="GHEA Grapalat" w:cs="Sylfaen"/>
          <w:b/>
          <w:i/>
          <w:lang w:val="hy-AM"/>
        </w:rPr>
        <w:t>ներկայացման</w:t>
      </w:r>
      <w:r w:rsidR="003A7060" w:rsidRPr="00D8709C">
        <w:rPr>
          <w:rFonts w:ascii="GHEA Grapalat" w:hAnsi="GHEA Grapalat"/>
          <w:b/>
          <w:i/>
          <w:lang w:val="hy-AM"/>
        </w:rPr>
        <w:t xml:space="preserve"> </w:t>
      </w:r>
      <w:r w:rsidR="003A7060" w:rsidRPr="00D8709C">
        <w:rPr>
          <w:rFonts w:ascii="GHEA Grapalat" w:hAnsi="GHEA Grapalat" w:cs="Sylfaen"/>
          <w:b/>
          <w:i/>
          <w:lang w:val="hy-AM"/>
        </w:rPr>
        <w:t>էլեկտրոնային</w:t>
      </w:r>
      <w:r w:rsidR="003A7060" w:rsidRPr="00D8709C">
        <w:rPr>
          <w:rFonts w:ascii="GHEA Grapalat" w:hAnsi="GHEA Grapalat"/>
          <w:b/>
          <w:i/>
          <w:lang w:val="hy-AM"/>
        </w:rPr>
        <w:t xml:space="preserve"> </w:t>
      </w:r>
      <w:r w:rsidR="003A7060" w:rsidRPr="00D8709C">
        <w:rPr>
          <w:rFonts w:ascii="GHEA Grapalat" w:hAnsi="GHEA Grapalat" w:cs="Sylfaen"/>
          <w:b/>
          <w:i/>
          <w:lang w:val="hy-AM"/>
        </w:rPr>
        <w:t>համակարգերի</w:t>
      </w:r>
      <w:r w:rsidR="003A7060" w:rsidRPr="00D8709C">
        <w:rPr>
          <w:rFonts w:ascii="GHEA Grapalat" w:hAnsi="GHEA Grapalat"/>
          <w:b/>
          <w:i/>
          <w:lang w:val="hy-AM"/>
        </w:rPr>
        <w:t xml:space="preserve"> (file-online) </w:t>
      </w:r>
      <w:r w:rsidR="003A7060" w:rsidRPr="00D8709C">
        <w:rPr>
          <w:rFonts w:ascii="GHEA Grapalat" w:hAnsi="GHEA Grapalat" w:cs="Sylfaen"/>
          <w:b/>
          <w:i/>
          <w:lang w:val="hy-AM"/>
        </w:rPr>
        <w:t>բջջային</w:t>
      </w:r>
      <w:r w:rsidR="003A7060" w:rsidRPr="00D8709C">
        <w:rPr>
          <w:rFonts w:ascii="GHEA Grapalat" w:hAnsi="GHEA Grapalat"/>
          <w:b/>
          <w:i/>
          <w:lang w:val="hy-AM"/>
        </w:rPr>
        <w:t xml:space="preserve"> </w:t>
      </w:r>
      <w:r w:rsidR="003A7060" w:rsidRPr="00D8709C">
        <w:rPr>
          <w:rFonts w:ascii="GHEA Grapalat" w:hAnsi="GHEA Grapalat" w:cs="Sylfaen"/>
          <w:b/>
          <w:i/>
          <w:lang w:val="hy-AM"/>
        </w:rPr>
        <w:t>հավելված</w:t>
      </w:r>
      <w:r w:rsidRPr="00D8709C">
        <w:rPr>
          <w:rFonts w:ascii="GHEA Grapalat" w:hAnsi="GHEA Grapalat"/>
          <w:b/>
          <w:i/>
          <w:lang w:val="hy-AM"/>
        </w:rPr>
        <w:t>)</w:t>
      </w:r>
    </w:p>
    <w:p w:rsidR="003A7060" w:rsidRPr="004A1BDB" w:rsidRDefault="003A7060" w:rsidP="004A1BDB">
      <w:pPr>
        <w:pStyle w:val="ListParagraph"/>
        <w:numPr>
          <w:ilvl w:val="0"/>
          <w:numId w:val="128"/>
        </w:numPr>
        <w:spacing w:after="0" w:line="360" w:lineRule="auto"/>
        <w:ind w:left="0" w:firstLine="54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Նկարագրություն</w:t>
      </w:r>
    </w:p>
    <w:p w:rsidR="003A7060" w:rsidRPr="004A1BDB" w:rsidRDefault="003A7060"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Հաշվետվությունների ներկայացման էլեկտրոնային համակարգի բջջային հավելվածը հնարավորություն կտա հարկ վճարողին հեռախոսի միջոցով լրացնել հաշվարկ/հաշվետվություններ, դիմումներ, հայտարարություններ, ստորագրել դրանք էլեկտրոնային mID ստորագրության օգնությամբ, հանձնել դրանք ՊԵԿ, անհրաժեշտության դեպքում ճշտել փաստա</w:t>
      </w:r>
      <w:r w:rsidRPr="004A1BDB">
        <w:rPr>
          <w:rFonts w:ascii="GHEA Grapalat" w:hAnsi="GHEA Grapalat" w:cs="Arial Unicode"/>
          <w:bCs/>
          <w:color w:val="000000"/>
          <w:sz w:val="24"/>
          <w:szCs w:val="24"/>
          <w:lang w:val="hy-AM"/>
        </w:rPr>
        <w:softHyphen/>
        <w:t>թղթերը, ինչպես նաև ստեղծել սևագիր տարբերակներ և խմբագրել:</w:t>
      </w:r>
    </w:p>
    <w:p w:rsidR="003A7060" w:rsidRPr="004A1BDB" w:rsidRDefault="003A7060"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Հարկ վճարողը ցանկացած պահի կարող է տեղեկություն ստանալ իր անձնա</w:t>
      </w:r>
      <w:r w:rsidRPr="004A1BDB">
        <w:rPr>
          <w:rFonts w:ascii="GHEA Grapalat" w:hAnsi="GHEA Grapalat" w:cs="Arial Unicode"/>
          <w:bCs/>
          <w:color w:val="000000"/>
          <w:sz w:val="24"/>
          <w:szCs w:val="24"/>
          <w:lang w:val="hy-AM"/>
        </w:rPr>
        <w:softHyphen/>
        <w:t>կան հաշվի քարտի տվյալների մասին, ձևավորել քաղվածք, ձեռքի տակ ունենալ հսկիչ-դրամարկղային մեքենայի տվյալները, տեսնել ֆիսկալ հասույթի և հասույթի մանրամասները, ստուգել ստացված ծանուցումները և անհրաժեշտության դեպքում պատասխանել: Նշյալ բջջային հավելվածը թույլ կտա հարկ վճարողին նաև համա</w:t>
      </w:r>
      <w:r w:rsidRPr="004A1BDB">
        <w:rPr>
          <w:rFonts w:ascii="GHEA Grapalat" w:hAnsi="GHEA Grapalat" w:cs="Arial Unicode"/>
          <w:bCs/>
          <w:color w:val="000000"/>
          <w:sz w:val="24"/>
          <w:szCs w:val="24"/>
          <w:lang w:val="hy-AM"/>
        </w:rPr>
        <w:softHyphen/>
        <w:t>կարգչին հասանելիություն չունենալու պարագայում կատարել պարտավո</w:t>
      </w:r>
      <w:r w:rsidRPr="004A1BDB">
        <w:rPr>
          <w:rFonts w:ascii="GHEA Grapalat" w:hAnsi="GHEA Grapalat" w:cs="Arial Unicode"/>
          <w:bCs/>
          <w:color w:val="000000"/>
          <w:sz w:val="24"/>
          <w:szCs w:val="24"/>
          <w:lang w:val="hy-AM"/>
        </w:rPr>
        <w:softHyphen/>
        <w:t>րություն</w:t>
      </w:r>
      <w:r w:rsidRPr="004A1BDB">
        <w:rPr>
          <w:rFonts w:ascii="GHEA Grapalat" w:hAnsi="GHEA Grapalat" w:cs="Arial Unicode"/>
          <w:bCs/>
          <w:color w:val="000000"/>
          <w:sz w:val="24"/>
          <w:szCs w:val="24"/>
          <w:lang w:val="hy-AM"/>
        </w:rPr>
        <w:softHyphen/>
        <w:t>ների դիմաց վճարումներ:</w:t>
      </w:r>
    </w:p>
    <w:p w:rsidR="003A7060" w:rsidRPr="004A1BDB" w:rsidRDefault="005802DA"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Pr>
          <w:rFonts w:ascii="GHEA Grapalat" w:hAnsi="GHEA Grapalat" w:cs="Arial Unicode"/>
          <w:bCs/>
          <w:color w:val="000000"/>
          <w:sz w:val="24"/>
          <w:szCs w:val="24"/>
          <w:lang w:val="hy-AM"/>
        </w:rPr>
        <w:lastRenderedPageBreak/>
        <w:t>Նշված բջջային հավելվածի ներդրման համար</w:t>
      </w:r>
      <w:r w:rsidR="003A7060" w:rsidRPr="004A1BDB">
        <w:rPr>
          <w:rFonts w:ascii="GHEA Grapalat" w:hAnsi="GHEA Grapalat" w:cs="Arial Unicode"/>
          <w:bCs/>
          <w:color w:val="000000"/>
          <w:sz w:val="24"/>
          <w:szCs w:val="24"/>
          <w:lang w:val="hy-AM"/>
        </w:rPr>
        <w:t xml:space="preserve"> անհրաժեշտ կլինի ուսումնասիրել գործող համակարգերի ֆունկցիոնալ հատվածը, ծրագրային ապահովման և սերվերի միջև անվտանգ կապ ստեղծելու եղանակները, ընտրել ծրագրի իրականացման համար անհրաժեշտ գործիքակազմը: </w:t>
      </w:r>
      <w:r w:rsidR="009D4C65" w:rsidRPr="009D4C65">
        <w:rPr>
          <w:rFonts w:ascii="GHEA Grapalat" w:hAnsi="GHEA Grapalat" w:cs="Arial Unicode"/>
          <w:bCs/>
          <w:color w:val="000000"/>
          <w:sz w:val="24"/>
          <w:szCs w:val="24"/>
          <w:lang w:val="hy-AM"/>
        </w:rPr>
        <w:t>Նախատեսվում է մշակել հաշվարկային փաստաթղթերի դուրսգրման բջջային հավելվածներ երկու օպերացիոն համակարգերի համար:</w:t>
      </w:r>
    </w:p>
    <w:p w:rsidR="003A7060" w:rsidRDefault="003A7060" w:rsidP="004A1BDB">
      <w:pPr>
        <w:pStyle w:val="ListParagraph"/>
        <w:numPr>
          <w:ilvl w:val="0"/>
          <w:numId w:val="128"/>
        </w:numPr>
        <w:spacing w:after="0" w:line="360" w:lineRule="auto"/>
        <w:ind w:left="0" w:firstLine="540"/>
        <w:jc w:val="both"/>
        <w:rPr>
          <w:rFonts w:ascii="GHEA Grapalat" w:hAnsi="GHEA Grapalat" w:cs="Arial Unicode"/>
          <w:b/>
          <w:bCs/>
          <w:i/>
          <w:color w:val="000000"/>
          <w:sz w:val="24"/>
          <w:szCs w:val="24"/>
          <w:lang w:val="hy-AM"/>
        </w:rPr>
      </w:pPr>
      <w:r w:rsidRPr="004A1BDB">
        <w:rPr>
          <w:rFonts w:ascii="GHEA Grapalat" w:hAnsi="GHEA Grapalat" w:cs="Arial Unicode"/>
          <w:b/>
          <w:bCs/>
          <w:i/>
          <w:color w:val="000000"/>
          <w:sz w:val="24"/>
          <w:szCs w:val="24"/>
          <w:lang w:val="hy-AM"/>
        </w:rPr>
        <w:t>Ակնկալվող արդյունքներ</w:t>
      </w:r>
    </w:p>
    <w:p w:rsidR="009D4C65" w:rsidRPr="009D4C65" w:rsidRDefault="009D4C65" w:rsidP="009D4C65">
      <w:pPr>
        <w:pStyle w:val="ListParagraph"/>
        <w:spacing w:after="0" w:line="360" w:lineRule="auto"/>
        <w:ind w:left="0" w:firstLine="540"/>
        <w:jc w:val="both"/>
        <w:rPr>
          <w:rFonts w:ascii="GHEA Grapalat" w:hAnsi="GHEA Grapalat" w:cs="Arial Unicode"/>
          <w:bCs/>
          <w:color w:val="000000"/>
          <w:sz w:val="24"/>
          <w:szCs w:val="24"/>
          <w:lang w:val="hy-AM"/>
        </w:rPr>
      </w:pPr>
      <w:r w:rsidRPr="009D4C65">
        <w:rPr>
          <w:rFonts w:ascii="GHEA Grapalat" w:hAnsi="GHEA Grapalat" w:cs="Arial Unicode"/>
          <w:bCs/>
          <w:color w:val="000000"/>
          <w:sz w:val="24"/>
          <w:szCs w:val="24"/>
          <w:lang w:val="hy-AM"/>
        </w:rPr>
        <w:t xml:space="preserve">Բջջային հավելվածի ներդրման արդյունքում </w:t>
      </w:r>
      <w:r>
        <w:rPr>
          <w:rFonts w:ascii="GHEA Grapalat" w:hAnsi="GHEA Grapalat" w:cs="Arial Unicode"/>
          <w:bCs/>
          <w:color w:val="000000"/>
          <w:sz w:val="24"/>
          <w:szCs w:val="24"/>
          <w:lang w:val="hy-AM"/>
        </w:rPr>
        <w:t>կ</w:t>
      </w:r>
      <w:r w:rsidRPr="009D4C65">
        <w:rPr>
          <w:rFonts w:ascii="GHEA Grapalat" w:hAnsi="GHEA Grapalat" w:cs="Arial Unicode"/>
          <w:bCs/>
          <w:color w:val="000000"/>
          <w:sz w:val="24"/>
          <w:szCs w:val="24"/>
          <w:lang w:val="hy-AM"/>
        </w:rPr>
        <w:t>բարձրա</w:t>
      </w:r>
      <w:r>
        <w:rPr>
          <w:rFonts w:ascii="GHEA Grapalat" w:hAnsi="GHEA Grapalat" w:cs="Arial Unicode"/>
          <w:bCs/>
          <w:color w:val="000000"/>
          <w:sz w:val="24"/>
          <w:szCs w:val="24"/>
          <w:lang w:val="hy-AM"/>
        </w:rPr>
        <w:t>նա</w:t>
      </w:r>
      <w:r w:rsidRPr="009D4C65">
        <w:rPr>
          <w:rFonts w:ascii="GHEA Grapalat" w:hAnsi="GHEA Grapalat" w:cs="Arial Unicode"/>
          <w:bCs/>
          <w:color w:val="000000"/>
          <w:sz w:val="24"/>
          <w:szCs w:val="24"/>
          <w:lang w:val="hy-AM"/>
        </w:rPr>
        <w:t xml:space="preserve"> հարկ վճարողների </w:t>
      </w:r>
      <w:r>
        <w:rPr>
          <w:rFonts w:ascii="GHEA Grapalat" w:hAnsi="GHEA Grapalat" w:cs="Arial Unicode"/>
          <w:bCs/>
          <w:color w:val="000000"/>
          <w:sz w:val="24"/>
          <w:szCs w:val="24"/>
          <w:lang w:val="hy-AM"/>
        </w:rPr>
        <w:t>հարմարավետությունը</w:t>
      </w:r>
      <w:r w:rsidRPr="009D4C65">
        <w:rPr>
          <w:rFonts w:ascii="GHEA Grapalat" w:hAnsi="GHEA Grapalat" w:cs="Arial Unicode"/>
          <w:bCs/>
          <w:color w:val="000000"/>
          <w:sz w:val="24"/>
          <w:szCs w:val="24"/>
          <w:lang w:val="hy-AM"/>
        </w:rPr>
        <w:t xml:space="preserve"> հաշվետվությունների ներկայացման և տեղեկությունների ստացման մասով</w:t>
      </w:r>
      <w:r>
        <w:rPr>
          <w:rFonts w:ascii="GHEA Grapalat" w:hAnsi="GHEA Grapalat" w:cs="Arial Unicode"/>
          <w:bCs/>
          <w:color w:val="000000"/>
          <w:sz w:val="24"/>
          <w:szCs w:val="24"/>
          <w:lang w:val="hy-AM"/>
        </w:rPr>
        <w:t xml:space="preserve"> և կընդլայնվի օգտվողների շրջանակը</w:t>
      </w:r>
      <w:r w:rsidRPr="009D4C65">
        <w:rPr>
          <w:rFonts w:ascii="GHEA Grapalat" w:hAnsi="GHEA Grapalat" w:cs="Arial Unicode"/>
          <w:bCs/>
          <w:color w:val="000000"/>
          <w:sz w:val="24"/>
          <w:szCs w:val="24"/>
          <w:lang w:val="hy-AM"/>
        </w:rPr>
        <w:t>։</w:t>
      </w:r>
    </w:p>
    <w:p w:rsidR="003A7060" w:rsidRPr="004A1BDB" w:rsidRDefault="003A7060" w:rsidP="004A1BDB">
      <w:pPr>
        <w:pStyle w:val="ListParagraph"/>
        <w:shd w:val="clear" w:color="auto" w:fill="FFFFFF"/>
        <w:spacing w:line="360" w:lineRule="auto"/>
        <w:ind w:left="0" w:firstLine="567"/>
        <w:jc w:val="both"/>
        <w:rPr>
          <w:rFonts w:ascii="GHEA Grapalat" w:hAnsi="GHEA Grapalat" w:cs="Arial Unicode"/>
          <w:bCs/>
          <w:color w:val="000000"/>
          <w:sz w:val="24"/>
          <w:szCs w:val="24"/>
          <w:lang w:val="hy-AM"/>
        </w:rPr>
      </w:pPr>
      <w:r w:rsidRPr="004A1BDB">
        <w:rPr>
          <w:rFonts w:ascii="GHEA Grapalat" w:hAnsi="GHEA Grapalat" w:cs="Arial Unicode"/>
          <w:bCs/>
          <w:color w:val="000000"/>
          <w:sz w:val="24"/>
          <w:szCs w:val="24"/>
          <w:lang w:val="hy-AM"/>
        </w:rPr>
        <w:t>Ներկայումս հաշվետվությունների ներկայացման բջջային հավելվածներ առկա չեն։</w:t>
      </w:r>
    </w:p>
    <w:p w:rsidR="00A84AC9" w:rsidRPr="00FB76AD" w:rsidRDefault="00A84AC9" w:rsidP="007814CD">
      <w:pPr>
        <w:pStyle w:val="Heading3"/>
        <w:spacing w:after="240"/>
        <w:jc w:val="both"/>
        <w:rPr>
          <w:rFonts w:ascii="GHEA Grapalat" w:hAnsi="GHEA Grapalat"/>
          <w:lang w:val="hy-AM"/>
        </w:rPr>
      </w:pPr>
      <w:bookmarkStart w:id="51" w:name="_Toc421209622"/>
      <w:bookmarkStart w:id="52" w:name="_Toc73347786"/>
      <w:r w:rsidRPr="00FB76AD">
        <w:rPr>
          <w:rFonts w:ascii="GHEA Grapalat" w:hAnsi="GHEA Grapalat"/>
          <w:lang w:val="hy-AM"/>
        </w:rPr>
        <w:t xml:space="preserve">Ենթանպատակ </w:t>
      </w:r>
      <w:r w:rsidR="00C4724C" w:rsidRPr="00FB76AD">
        <w:rPr>
          <w:rFonts w:ascii="GHEA Grapalat" w:hAnsi="GHEA Grapalat"/>
          <w:lang w:val="pt-BR"/>
        </w:rPr>
        <w:t>1.</w:t>
      </w:r>
      <w:r w:rsidRPr="00FB76AD">
        <w:rPr>
          <w:rFonts w:ascii="GHEA Grapalat" w:hAnsi="GHEA Grapalat"/>
          <w:lang w:val="hy-AM"/>
        </w:rPr>
        <w:t>2</w:t>
      </w:r>
      <w:r w:rsidR="00C4724C" w:rsidRPr="00FB76AD">
        <w:rPr>
          <w:rFonts w:ascii="GHEA Grapalat" w:hAnsi="GHEA Grapalat"/>
          <w:lang w:val="pt-BR"/>
        </w:rPr>
        <w:t>.</w:t>
      </w:r>
      <w:r w:rsidRPr="00FB76AD">
        <w:rPr>
          <w:rFonts w:ascii="GHEA Grapalat" w:hAnsi="GHEA Grapalat"/>
          <w:lang w:val="hy-AM"/>
        </w:rPr>
        <w:t xml:space="preserve"> ՊԵԿ գո</w:t>
      </w:r>
      <w:r w:rsidRPr="00FB76AD">
        <w:rPr>
          <w:rFonts w:ascii="GHEA Grapalat" w:hAnsi="GHEA Grapalat" w:cs="Verdana"/>
          <w:lang w:val="hy-AM"/>
        </w:rPr>
        <w:t>ր</w:t>
      </w:r>
      <w:r w:rsidRPr="00FB76AD">
        <w:rPr>
          <w:rFonts w:ascii="GHEA Grapalat" w:hAnsi="GHEA Grapalat"/>
          <w:lang w:val="hy-AM"/>
        </w:rPr>
        <w:t>ծառույթնե</w:t>
      </w:r>
      <w:r w:rsidRPr="00FB76AD">
        <w:rPr>
          <w:rFonts w:ascii="GHEA Grapalat" w:hAnsi="GHEA Grapalat" w:cs="Verdana"/>
          <w:lang w:val="hy-AM"/>
        </w:rPr>
        <w:t>ր</w:t>
      </w:r>
      <w:r w:rsidRPr="00FB76AD">
        <w:rPr>
          <w:rFonts w:ascii="GHEA Grapalat" w:hAnsi="GHEA Grapalat"/>
          <w:lang w:val="hy-AM"/>
        </w:rPr>
        <w:t>ի և ընթացակա</w:t>
      </w:r>
      <w:r w:rsidRPr="00FB76AD">
        <w:rPr>
          <w:rFonts w:ascii="GHEA Grapalat" w:hAnsi="GHEA Grapalat" w:cs="Verdana"/>
          <w:lang w:val="hy-AM"/>
        </w:rPr>
        <w:t>ր</w:t>
      </w:r>
      <w:r w:rsidRPr="00FB76AD">
        <w:rPr>
          <w:rFonts w:ascii="GHEA Grapalat" w:hAnsi="GHEA Grapalat"/>
          <w:lang w:val="hy-AM"/>
        </w:rPr>
        <w:t>գե</w:t>
      </w:r>
      <w:r w:rsidRPr="00FB76AD">
        <w:rPr>
          <w:rFonts w:ascii="GHEA Grapalat" w:hAnsi="GHEA Grapalat" w:cs="Verdana"/>
          <w:lang w:val="hy-AM"/>
        </w:rPr>
        <w:t>ր</w:t>
      </w:r>
      <w:r w:rsidRPr="00FB76AD">
        <w:rPr>
          <w:rFonts w:ascii="GHEA Grapalat" w:hAnsi="GHEA Grapalat"/>
          <w:lang w:val="hy-AM"/>
        </w:rPr>
        <w:t>ի վե</w:t>
      </w:r>
      <w:r w:rsidRPr="00FB76AD">
        <w:rPr>
          <w:rFonts w:ascii="GHEA Grapalat" w:hAnsi="GHEA Grapalat" w:cs="Verdana"/>
          <w:lang w:val="hy-AM"/>
        </w:rPr>
        <w:t>ր</w:t>
      </w:r>
      <w:r w:rsidRPr="00FB76AD">
        <w:rPr>
          <w:rFonts w:ascii="GHEA Grapalat" w:hAnsi="GHEA Grapalat"/>
          <w:lang w:val="hy-AM"/>
        </w:rPr>
        <w:t>ակառուցում և օպտիմալացում</w:t>
      </w:r>
      <w:bookmarkEnd w:id="51"/>
      <w:bookmarkEnd w:id="52"/>
    </w:p>
    <w:p w:rsidR="00A84AC9" w:rsidRPr="00FB76AD" w:rsidRDefault="005B2F02" w:rsidP="003651F3">
      <w:pPr>
        <w:pStyle w:val="Heading4"/>
        <w:spacing w:before="120" w:after="120" w:line="276" w:lineRule="auto"/>
        <w:jc w:val="both"/>
        <w:rPr>
          <w:rFonts w:ascii="GHEA Grapalat" w:hAnsi="GHEA Grapalat"/>
          <w:b/>
          <w:i w:val="0"/>
          <w:color w:val="auto"/>
          <w:lang w:val="hy-AM"/>
        </w:rPr>
      </w:pPr>
      <w:bookmarkStart w:id="53" w:name="_Toc73347787"/>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A84AC9" w:rsidRPr="00FB76AD">
        <w:rPr>
          <w:rFonts w:ascii="GHEA Grapalat" w:hAnsi="GHEA Grapalat"/>
          <w:b/>
          <w:i w:val="0"/>
          <w:color w:val="auto"/>
          <w:lang w:val="hy-AM"/>
        </w:rPr>
        <w:t xml:space="preserve">2.1. </w:t>
      </w:r>
      <w:r w:rsidR="00EE41D0" w:rsidRPr="00FB76AD">
        <w:rPr>
          <w:rFonts w:ascii="GHEA Grapalat" w:hAnsi="GHEA Grapalat"/>
          <w:b/>
          <w:i w:val="0"/>
          <w:color w:val="auto"/>
          <w:lang w:val="hy-AM"/>
        </w:rPr>
        <w:t xml:space="preserve">ՊԵԿ </w:t>
      </w:r>
      <w:r w:rsidR="00BE36D2" w:rsidRPr="00FB76AD">
        <w:rPr>
          <w:rFonts w:ascii="GHEA Grapalat" w:hAnsi="GHEA Grapalat"/>
          <w:b/>
          <w:i w:val="0"/>
          <w:color w:val="auto"/>
          <w:lang w:val="hy-AM"/>
        </w:rPr>
        <w:t>«</w:t>
      </w:r>
      <w:r w:rsidR="00EE41D0" w:rsidRPr="00FB76AD">
        <w:rPr>
          <w:rFonts w:ascii="GHEA Grapalat" w:hAnsi="GHEA Grapalat"/>
          <w:b/>
          <w:i w:val="0"/>
          <w:color w:val="auto"/>
          <w:lang w:val="hy-AM"/>
        </w:rPr>
        <w:t>բ</w:t>
      </w:r>
      <w:r w:rsidR="00A84AC9" w:rsidRPr="00FB76AD">
        <w:rPr>
          <w:rFonts w:ascii="GHEA Grapalat" w:hAnsi="GHEA Grapalat"/>
          <w:b/>
          <w:i w:val="0"/>
          <w:color w:val="auto"/>
          <w:lang w:val="hy-AM"/>
        </w:rPr>
        <w:t>իզնես</w:t>
      </w:r>
      <w:r w:rsidR="00BE36D2" w:rsidRPr="00FB76AD">
        <w:rPr>
          <w:rFonts w:ascii="GHEA Grapalat" w:hAnsi="GHEA Grapalat"/>
          <w:b/>
          <w:i w:val="0"/>
          <w:color w:val="auto"/>
          <w:lang w:val="hy-AM"/>
        </w:rPr>
        <w:t>»</w:t>
      </w:r>
      <w:r w:rsidR="00A84AC9" w:rsidRPr="00FB76AD">
        <w:rPr>
          <w:rFonts w:ascii="GHEA Grapalat" w:hAnsi="GHEA Grapalat"/>
          <w:b/>
          <w:i w:val="0"/>
          <w:color w:val="auto"/>
          <w:lang w:val="hy-AM"/>
        </w:rPr>
        <w:t xml:space="preserve"> գործընթացներ</w:t>
      </w:r>
      <w:bookmarkEnd w:id="53"/>
      <w:r w:rsidR="00A84AC9" w:rsidRPr="00FB76AD">
        <w:rPr>
          <w:rFonts w:ascii="GHEA Grapalat" w:hAnsi="GHEA Grapalat"/>
          <w:b/>
          <w:i w:val="0"/>
          <w:color w:val="auto"/>
          <w:lang w:val="hy-AM"/>
        </w:rPr>
        <w:t xml:space="preserve"> </w:t>
      </w:r>
    </w:p>
    <w:p w:rsidR="00C12173" w:rsidRPr="004D6522" w:rsidRDefault="00C12173" w:rsidP="00A06F6F">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EE41D0" w:rsidRPr="00FB76AD">
        <w:rPr>
          <w:rFonts w:ascii="GHEA Grapalat" w:hAnsi="GHEA Grapalat"/>
          <w:b/>
          <w:i/>
          <w:lang w:val="hy-AM"/>
        </w:rPr>
        <w:t xml:space="preserve">վերակառուցել և վերակազմակերպել ՊԵԿ </w:t>
      </w:r>
      <w:r w:rsidRPr="00FB76AD">
        <w:rPr>
          <w:rFonts w:ascii="GHEA Grapalat" w:hAnsi="GHEA Grapalat"/>
          <w:b/>
          <w:i/>
          <w:lang w:val="hy-AM"/>
        </w:rPr>
        <w:t>«</w:t>
      </w:r>
      <w:r w:rsidR="00EE41D0" w:rsidRPr="00FB76AD">
        <w:rPr>
          <w:rFonts w:ascii="GHEA Grapalat" w:hAnsi="GHEA Grapalat"/>
          <w:b/>
          <w:i/>
          <w:lang w:val="hy-AM"/>
        </w:rPr>
        <w:t>բ</w:t>
      </w:r>
      <w:r w:rsidRPr="00FB76AD">
        <w:rPr>
          <w:rFonts w:ascii="GHEA Grapalat" w:hAnsi="GHEA Grapalat"/>
          <w:b/>
          <w:i/>
          <w:lang w:val="hy-AM"/>
        </w:rPr>
        <w:t>իզնես» գործընթացներ</w:t>
      </w:r>
      <w:r w:rsidR="00EE41D0" w:rsidRPr="00FB76AD">
        <w:rPr>
          <w:rFonts w:ascii="GHEA Grapalat" w:hAnsi="GHEA Grapalat"/>
          <w:b/>
          <w:i/>
          <w:lang w:val="hy-AM"/>
        </w:rPr>
        <w:t>ը)</w:t>
      </w:r>
    </w:p>
    <w:p w:rsidR="0050251F" w:rsidRPr="00FB76AD" w:rsidRDefault="0050251F" w:rsidP="00126149">
      <w:pPr>
        <w:pStyle w:val="ListParagraph"/>
        <w:numPr>
          <w:ilvl w:val="0"/>
          <w:numId w:val="27"/>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A84AC9" w:rsidRPr="00FB76AD" w:rsidRDefault="00A84AC9" w:rsidP="007114E9">
      <w:pPr>
        <w:spacing w:line="360" w:lineRule="auto"/>
        <w:ind w:firstLine="567"/>
        <w:jc w:val="both"/>
        <w:rPr>
          <w:rFonts w:ascii="GHEA Grapalat" w:hAnsi="GHEA Grapalat" w:cs="Arial"/>
          <w:lang w:val="hy-AM"/>
        </w:rPr>
      </w:pPr>
      <w:r w:rsidRPr="00FB76AD">
        <w:rPr>
          <w:rFonts w:ascii="GHEA Grapalat" w:hAnsi="GHEA Grapalat" w:cs="Arial"/>
          <w:lang w:val="hy-AM"/>
        </w:rPr>
        <w:t xml:space="preserve">Պետական կառավարման ոլորտում </w:t>
      </w:r>
      <w:r w:rsidR="00BE36D2" w:rsidRPr="00FB76AD">
        <w:rPr>
          <w:rFonts w:ascii="GHEA Grapalat" w:hAnsi="GHEA Grapalat" w:cs="Arial"/>
          <w:lang w:val="hy-AM"/>
        </w:rPr>
        <w:t>«</w:t>
      </w:r>
      <w:r w:rsidRPr="00FB76AD">
        <w:rPr>
          <w:rFonts w:ascii="GHEA Grapalat" w:hAnsi="GHEA Grapalat" w:cs="Arial"/>
          <w:lang w:val="hy-AM"/>
        </w:rPr>
        <w:t>բիզնես</w:t>
      </w:r>
      <w:r w:rsidR="00BE36D2" w:rsidRPr="00FB76AD">
        <w:rPr>
          <w:rFonts w:ascii="GHEA Grapalat" w:hAnsi="GHEA Grapalat" w:cs="Arial"/>
          <w:lang w:val="hy-AM"/>
        </w:rPr>
        <w:t>»</w:t>
      </w:r>
      <w:r w:rsidRPr="00FB76AD">
        <w:rPr>
          <w:rFonts w:ascii="GHEA Grapalat" w:hAnsi="GHEA Grapalat" w:cs="Arial"/>
          <w:lang w:val="hy-AM"/>
        </w:rPr>
        <w:t xml:space="preserve"> գործընթացների ուսումնասիրությունն ու վերլուծությունը հնարավորություն են տալիս դիտարկել ներդրված </w:t>
      </w:r>
      <w:r w:rsidR="00DA51D9" w:rsidRPr="00FB76AD">
        <w:rPr>
          <w:rFonts w:ascii="GHEA Grapalat" w:hAnsi="GHEA Grapalat" w:cs="Arial"/>
          <w:lang w:val="hy-AM"/>
        </w:rPr>
        <w:t>ընթացակարգեր</w:t>
      </w:r>
      <w:r w:rsidR="00692CBE" w:rsidRPr="00FB76AD">
        <w:rPr>
          <w:rFonts w:ascii="GHEA Grapalat" w:hAnsi="GHEA Grapalat" w:cs="Arial"/>
          <w:lang w:val="hy-AM"/>
        </w:rPr>
        <w:t>ն</w:t>
      </w:r>
      <w:r w:rsidRPr="00FB76AD">
        <w:rPr>
          <w:rFonts w:ascii="GHEA Grapalat" w:hAnsi="GHEA Grapalat" w:cs="Arial"/>
          <w:lang w:val="hy-AM"/>
        </w:rPr>
        <w:t xml:space="preserve"> օպտիմալացման և տեխնոլոգիական լուծումների կիրառման հնարավորության գնահատման տեսանկյունից:</w:t>
      </w:r>
    </w:p>
    <w:p w:rsidR="00A84AC9" w:rsidRPr="00FB76AD" w:rsidRDefault="00C125F7" w:rsidP="007114E9">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A84AC9" w:rsidRPr="00FB76AD">
        <w:rPr>
          <w:rFonts w:ascii="GHEA Grapalat" w:hAnsi="GHEA Grapalat" w:cs="Arial"/>
          <w:lang w:val="hy-AM"/>
        </w:rPr>
        <w:t xml:space="preserve"> շրջանակներում նախատեսվում է </w:t>
      </w:r>
      <w:r w:rsidR="00F2003F" w:rsidRPr="00FB76AD">
        <w:rPr>
          <w:rFonts w:ascii="GHEA Grapalat" w:hAnsi="GHEA Grapalat" w:cs="Arial"/>
          <w:lang w:val="hy-AM"/>
        </w:rPr>
        <w:t xml:space="preserve">նախաձեռնել </w:t>
      </w:r>
      <w:r w:rsidR="00A84AC9" w:rsidRPr="00FB76AD">
        <w:rPr>
          <w:rFonts w:ascii="GHEA Grapalat" w:hAnsi="GHEA Grapalat" w:cs="Arial"/>
          <w:lang w:val="hy-AM"/>
        </w:rPr>
        <w:t>ՊԵԿ ստորաբա</w:t>
      </w:r>
      <w:r w:rsidR="00113320" w:rsidRPr="00FB76AD">
        <w:rPr>
          <w:rFonts w:ascii="GHEA Grapalat" w:hAnsi="GHEA Grapalat" w:cs="Arial"/>
          <w:lang w:val="hy-AM"/>
        </w:rPr>
        <w:softHyphen/>
      </w:r>
      <w:r w:rsidR="00A84AC9" w:rsidRPr="00FB76AD">
        <w:rPr>
          <w:rFonts w:ascii="GHEA Grapalat" w:hAnsi="GHEA Grapalat" w:cs="Arial"/>
          <w:lang w:val="hy-AM"/>
        </w:rPr>
        <w:t xml:space="preserve">ժանումների կողմից իրենց գործառույթների շրջանակներում հարկային և մաքսային ընթացակարգերը կանոնակարգող </w:t>
      </w:r>
      <w:r w:rsidR="00BE36D2" w:rsidRPr="00FB76AD">
        <w:rPr>
          <w:rFonts w:ascii="GHEA Grapalat" w:hAnsi="GHEA Grapalat" w:cs="Arial"/>
          <w:lang w:val="hy-AM"/>
        </w:rPr>
        <w:t>«</w:t>
      </w:r>
      <w:r w:rsidR="00A84AC9" w:rsidRPr="00FB76AD">
        <w:rPr>
          <w:rFonts w:ascii="GHEA Grapalat" w:hAnsi="GHEA Grapalat" w:cs="Arial"/>
          <w:lang w:val="hy-AM"/>
        </w:rPr>
        <w:t>բիզնես</w:t>
      </w:r>
      <w:r w:rsidR="00BE36D2" w:rsidRPr="00FB76AD">
        <w:rPr>
          <w:rFonts w:ascii="GHEA Grapalat" w:hAnsi="GHEA Grapalat" w:cs="Arial"/>
          <w:lang w:val="hy-AM"/>
        </w:rPr>
        <w:t>»</w:t>
      </w:r>
      <w:r w:rsidR="00A84AC9" w:rsidRPr="00FB76AD">
        <w:rPr>
          <w:rFonts w:ascii="GHEA Grapalat" w:hAnsi="GHEA Grapalat" w:cs="Arial"/>
          <w:lang w:val="hy-AM"/>
        </w:rPr>
        <w:t xml:space="preserve"> գործընթացների ուսումնասիրություն, քարտեզագրում և անհրաժեշտության դեպքում վերակառուցում: Քարտեզագրման </w:t>
      </w:r>
      <w:r w:rsidR="00A84AC9" w:rsidRPr="00FB76AD">
        <w:rPr>
          <w:rFonts w:ascii="GHEA Grapalat" w:hAnsi="GHEA Grapalat" w:cs="Arial"/>
          <w:lang w:val="hy-AM"/>
        </w:rPr>
        <w:lastRenderedPageBreak/>
        <w:t>արդյունքում հնարավորություն կստեղծվի ակնհայտ պատկերացում կազմել ընթացակար</w:t>
      </w:r>
      <w:r w:rsidR="00911918" w:rsidRPr="00FB76AD">
        <w:rPr>
          <w:rFonts w:ascii="GHEA Grapalat" w:hAnsi="GHEA Grapalat" w:cs="Arial"/>
          <w:lang w:val="hy-AM"/>
        </w:rPr>
        <w:softHyphen/>
      </w:r>
      <w:r w:rsidR="00A84AC9" w:rsidRPr="00FB76AD">
        <w:rPr>
          <w:rFonts w:ascii="GHEA Grapalat" w:hAnsi="GHEA Grapalat" w:cs="Arial"/>
          <w:lang w:val="hy-AM"/>
        </w:rPr>
        <w:t xml:space="preserve">գերի հնարավոր օպտիմալացման և անհրաժեշտության դեպքում </w:t>
      </w:r>
      <w:r w:rsidR="00BE36D2" w:rsidRPr="00FB76AD">
        <w:rPr>
          <w:rFonts w:ascii="GHEA Grapalat" w:hAnsi="GHEA Grapalat" w:cs="Arial"/>
          <w:lang w:val="hy-AM"/>
        </w:rPr>
        <w:t>«</w:t>
      </w:r>
      <w:r w:rsidR="00A84AC9" w:rsidRPr="00FB76AD">
        <w:rPr>
          <w:rFonts w:ascii="GHEA Grapalat" w:hAnsi="GHEA Grapalat" w:cs="Arial"/>
          <w:lang w:val="hy-AM"/>
        </w:rPr>
        <w:t>բիզնես</w:t>
      </w:r>
      <w:r w:rsidR="00BE36D2" w:rsidRPr="00FB76AD">
        <w:rPr>
          <w:rFonts w:ascii="GHEA Grapalat" w:hAnsi="GHEA Grapalat" w:cs="Arial"/>
          <w:lang w:val="hy-AM"/>
        </w:rPr>
        <w:t>»</w:t>
      </w:r>
      <w:r w:rsidR="00A84AC9" w:rsidRPr="00FB76AD">
        <w:rPr>
          <w:rFonts w:ascii="GHEA Grapalat" w:hAnsi="GHEA Grapalat" w:cs="Arial"/>
          <w:lang w:val="hy-AM"/>
        </w:rPr>
        <w:t xml:space="preserve"> գործըն</w:t>
      </w:r>
      <w:r w:rsidR="00911918" w:rsidRPr="00FB76AD">
        <w:rPr>
          <w:rFonts w:ascii="GHEA Grapalat" w:hAnsi="GHEA Grapalat" w:cs="Arial"/>
          <w:lang w:val="hy-AM"/>
        </w:rPr>
        <w:softHyphen/>
      </w:r>
      <w:r w:rsidR="00A84AC9" w:rsidRPr="00FB76AD">
        <w:rPr>
          <w:rFonts w:ascii="GHEA Grapalat" w:hAnsi="GHEA Grapalat" w:cs="Arial"/>
          <w:lang w:val="hy-AM"/>
        </w:rPr>
        <w:t xml:space="preserve">թացների վերակառուցման նպատակահարմարության վերաբերյալ: </w:t>
      </w:r>
      <w:r>
        <w:rPr>
          <w:rFonts w:ascii="GHEA Grapalat" w:hAnsi="GHEA Grapalat" w:cs="Arial"/>
          <w:lang w:val="hy-AM"/>
        </w:rPr>
        <w:t xml:space="preserve">Գործողության </w:t>
      </w:r>
      <w:r w:rsidR="00A84AC9" w:rsidRPr="00FB76AD">
        <w:rPr>
          <w:rFonts w:ascii="GHEA Grapalat" w:hAnsi="GHEA Grapalat" w:cs="Arial"/>
          <w:lang w:val="hy-AM"/>
        </w:rPr>
        <w:t>իրականացման արդյունքում հնարավոր կլինի նախաձեռնել սահմանված ընթացակար</w:t>
      </w:r>
      <w:r w:rsidR="00911918" w:rsidRPr="00FB76AD">
        <w:rPr>
          <w:rFonts w:ascii="GHEA Grapalat" w:hAnsi="GHEA Grapalat" w:cs="Arial"/>
          <w:lang w:val="hy-AM"/>
        </w:rPr>
        <w:softHyphen/>
      </w:r>
      <w:r w:rsidR="00A84AC9" w:rsidRPr="00FB76AD">
        <w:rPr>
          <w:rFonts w:ascii="GHEA Grapalat" w:hAnsi="GHEA Grapalat" w:cs="Arial"/>
          <w:lang w:val="hy-AM"/>
        </w:rPr>
        <w:t>գում կրկնվող գործողությունների բացառում, դրանց արդյունավետ իրականացման համար էլեկտրոնային կառավարման համակարգերի մշակման կամ արդեն ներդրված համակարգերի կատարելագործման անհրաժեշտության գնահատում:</w:t>
      </w:r>
    </w:p>
    <w:p w:rsidR="00A84AC9" w:rsidRDefault="00A84AC9" w:rsidP="007653DC">
      <w:pPr>
        <w:pStyle w:val="ListParagraph"/>
        <w:numPr>
          <w:ilvl w:val="0"/>
          <w:numId w:val="27"/>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C125F7" w:rsidRPr="00C125F7" w:rsidRDefault="00C125F7" w:rsidP="008C60C7">
      <w:pPr>
        <w:pStyle w:val="ListParagraph"/>
        <w:spacing w:after="0" w:line="360" w:lineRule="auto"/>
        <w:ind w:left="0" w:firstLine="540"/>
        <w:jc w:val="both"/>
        <w:rPr>
          <w:rFonts w:ascii="GHEA Grapalat" w:hAnsi="GHEA Grapalat" w:cs="Arial"/>
          <w:sz w:val="24"/>
          <w:lang w:val="hy-AM"/>
        </w:rPr>
      </w:pPr>
      <w:r>
        <w:rPr>
          <w:rFonts w:ascii="GHEA Grapalat" w:hAnsi="GHEA Grapalat" w:cs="Arial"/>
          <w:sz w:val="24"/>
          <w:lang w:val="hy-AM"/>
        </w:rPr>
        <w:t>ՊԵԿ «բիզնես» գործընթացների վերակազմակերպման արդյունքում կբացառվեն ՊԵԿ ստորաբաժանումների գործառույթների շրջանակներում կրկնվող գործառույթները և գործընթացները, կընտրվի կառավարման արդյունավետ մոդել։</w:t>
      </w:r>
    </w:p>
    <w:p w:rsidR="000410C9" w:rsidRPr="00D57892" w:rsidRDefault="00126488" w:rsidP="00B45CAC">
      <w:pPr>
        <w:pStyle w:val="ListParagraph"/>
        <w:spacing w:line="360" w:lineRule="auto"/>
        <w:ind w:left="0" w:firstLine="567"/>
        <w:jc w:val="both"/>
        <w:rPr>
          <w:rFonts w:ascii="GHEA Grapalat" w:hAnsi="GHEA Grapalat" w:cs="Sylfaen"/>
          <w:sz w:val="24"/>
          <w:szCs w:val="24"/>
          <w:lang w:val="hy-AM"/>
        </w:rPr>
      </w:pPr>
      <w:r w:rsidRPr="00FB76AD">
        <w:rPr>
          <w:rFonts w:ascii="GHEA Grapalat" w:hAnsi="GHEA Grapalat"/>
          <w:sz w:val="24"/>
          <w:szCs w:val="24"/>
          <w:lang w:val="hy-AM"/>
        </w:rPr>
        <w:t xml:space="preserve">Ներկայումս առկա են օպտիմալացման ենթակա ընթացակարգեր, որոնց ամբողջական վերլուծությունը և վերհանումը կիրականացվի </w:t>
      </w:r>
      <w:r w:rsidR="008C60C7">
        <w:rPr>
          <w:rFonts w:ascii="GHEA Grapalat" w:hAnsi="GHEA Grapalat"/>
          <w:sz w:val="24"/>
          <w:szCs w:val="24"/>
          <w:lang w:val="hy-AM"/>
        </w:rPr>
        <w:t>գործողության</w:t>
      </w:r>
      <w:r w:rsidRPr="00FB76AD">
        <w:rPr>
          <w:rFonts w:ascii="GHEA Grapalat" w:hAnsi="GHEA Grapalat"/>
          <w:sz w:val="24"/>
          <w:szCs w:val="24"/>
          <w:lang w:val="hy-AM"/>
        </w:rPr>
        <w:t xml:space="preserve"> շրջանակներում։</w:t>
      </w:r>
    </w:p>
    <w:p w:rsidR="00A84AC9" w:rsidRPr="00FB76AD" w:rsidRDefault="005B2F02" w:rsidP="00A06F6F">
      <w:pPr>
        <w:pStyle w:val="Heading4"/>
        <w:spacing w:before="120" w:after="120"/>
        <w:jc w:val="both"/>
        <w:rPr>
          <w:rFonts w:ascii="GHEA Grapalat" w:hAnsi="GHEA Grapalat"/>
          <w:b/>
          <w:i w:val="0"/>
          <w:color w:val="auto"/>
          <w:lang w:val="hy-AM"/>
        </w:rPr>
      </w:pPr>
      <w:bookmarkStart w:id="54" w:name="_Toc73347788"/>
      <w:r w:rsidRPr="00FB76AD">
        <w:rPr>
          <w:rFonts w:ascii="GHEA Grapalat" w:hAnsi="GHEA Grapalat"/>
          <w:b/>
          <w:i w:val="0"/>
          <w:color w:val="auto"/>
          <w:lang w:val="hy-AM"/>
        </w:rPr>
        <w:t>1</w:t>
      </w:r>
      <w:r w:rsidR="00DD493D" w:rsidRPr="00FB76AD">
        <w:rPr>
          <w:rFonts w:ascii="GHEA Grapalat" w:hAnsi="GHEA Grapalat"/>
          <w:b/>
          <w:i w:val="0"/>
          <w:color w:val="auto"/>
          <w:lang w:val="hy-AM"/>
        </w:rPr>
        <w:t>.</w:t>
      </w:r>
      <w:r w:rsidR="00667A88" w:rsidRPr="00FB76AD">
        <w:rPr>
          <w:rFonts w:ascii="GHEA Grapalat" w:hAnsi="GHEA Grapalat"/>
          <w:b/>
          <w:i w:val="0"/>
          <w:color w:val="auto"/>
          <w:lang w:val="hy-AM"/>
        </w:rPr>
        <w:t>2.2</w:t>
      </w:r>
      <w:r w:rsidR="00DD493D" w:rsidRPr="00FB76AD">
        <w:rPr>
          <w:rFonts w:ascii="GHEA Grapalat" w:hAnsi="GHEA Grapalat"/>
          <w:b/>
          <w:i w:val="0"/>
          <w:color w:val="auto"/>
          <w:lang w:val="hy-AM"/>
        </w:rPr>
        <w:t>.</w:t>
      </w:r>
      <w:r w:rsidR="00667A88" w:rsidRPr="00FB76AD">
        <w:rPr>
          <w:rFonts w:ascii="GHEA Grapalat" w:hAnsi="GHEA Grapalat"/>
          <w:b/>
          <w:i w:val="0"/>
          <w:color w:val="auto"/>
          <w:lang w:val="hy-AM"/>
        </w:rPr>
        <w:t xml:space="preserve"> </w:t>
      </w:r>
      <w:r w:rsidR="00A84AC9" w:rsidRPr="00FB76AD">
        <w:rPr>
          <w:rFonts w:ascii="GHEA Grapalat" w:hAnsi="GHEA Grapalat"/>
          <w:b/>
          <w:i w:val="0"/>
          <w:color w:val="auto"/>
          <w:lang w:val="hy-AM"/>
        </w:rPr>
        <w:t>Նախագծերի կառավարում</w:t>
      </w:r>
      <w:bookmarkEnd w:id="54"/>
    </w:p>
    <w:p w:rsidR="00F76B7D" w:rsidRPr="004D6522" w:rsidRDefault="00F76B7D" w:rsidP="00A06F6F">
      <w:pPr>
        <w:spacing w:line="276" w:lineRule="auto"/>
        <w:jc w:val="both"/>
        <w:rPr>
          <w:rFonts w:ascii="GHEA Grapalat" w:hAnsi="GHEA Grapalat"/>
          <w:b/>
          <w:i/>
          <w:lang w:val="hy-AM"/>
        </w:rPr>
      </w:pPr>
      <w:r w:rsidRPr="00FB76AD">
        <w:rPr>
          <w:rFonts w:ascii="GHEA Grapalat" w:hAnsi="GHEA Grapalat"/>
          <w:b/>
          <w:i/>
          <w:lang w:val="hy-AM"/>
        </w:rPr>
        <w:t>(ԳՈՐԾՈՂՈՒԹՅՈՒՆ</w:t>
      </w:r>
      <w:r w:rsidR="005648D1" w:rsidRPr="00FB76AD">
        <w:rPr>
          <w:rFonts w:ascii="GHEA Grapalat" w:hAnsi="GHEA Grapalat"/>
          <w:b/>
          <w:i/>
          <w:lang w:val="hy-AM"/>
        </w:rPr>
        <w:t xml:space="preserve">՝ </w:t>
      </w:r>
      <w:r w:rsidR="00744A1E" w:rsidRPr="00FB76AD">
        <w:rPr>
          <w:rFonts w:ascii="GHEA Grapalat" w:hAnsi="GHEA Grapalat"/>
          <w:b/>
          <w:i/>
          <w:lang w:val="hy-AM"/>
        </w:rPr>
        <w:t xml:space="preserve">ՊԵԿ աշխատանքներում </w:t>
      </w:r>
      <w:r w:rsidR="00126488" w:rsidRPr="00FB76AD">
        <w:rPr>
          <w:rFonts w:ascii="GHEA Grapalat" w:hAnsi="GHEA Grapalat"/>
          <w:b/>
          <w:i/>
          <w:lang w:val="hy-AM"/>
        </w:rPr>
        <w:t xml:space="preserve">ներդնել </w:t>
      </w:r>
      <w:r w:rsidR="005648D1" w:rsidRPr="00FB76AD">
        <w:rPr>
          <w:rFonts w:ascii="GHEA Grapalat" w:hAnsi="GHEA Grapalat"/>
          <w:b/>
          <w:i/>
          <w:lang w:val="hy-AM"/>
        </w:rPr>
        <w:t>ն</w:t>
      </w:r>
      <w:r w:rsidRPr="00FB76AD">
        <w:rPr>
          <w:rFonts w:ascii="GHEA Grapalat" w:hAnsi="GHEA Grapalat"/>
          <w:b/>
          <w:i/>
          <w:lang w:val="hy-AM"/>
        </w:rPr>
        <w:t>ախագծերի</w:t>
      </w:r>
      <w:r w:rsidR="005648D1" w:rsidRPr="00FB76AD">
        <w:rPr>
          <w:rFonts w:ascii="GHEA Grapalat" w:hAnsi="GHEA Grapalat"/>
          <w:b/>
          <w:i/>
          <w:lang w:val="hy-AM"/>
        </w:rPr>
        <w:t xml:space="preserve"> </w:t>
      </w:r>
      <w:r w:rsidRPr="00FB76AD">
        <w:rPr>
          <w:rFonts w:ascii="GHEA Grapalat" w:hAnsi="GHEA Grapalat"/>
          <w:b/>
          <w:i/>
          <w:lang w:val="hy-AM"/>
        </w:rPr>
        <w:t xml:space="preserve">կառավարման սկզբունքների </w:t>
      </w:r>
      <w:r w:rsidR="00221E4C" w:rsidRPr="00FB76AD">
        <w:rPr>
          <w:rFonts w:ascii="GHEA Grapalat" w:hAnsi="GHEA Grapalat"/>
          <w:b/>
          <w:i/>
          <w:lang w:val="hy-AM"/>
        </w:rPr>
        <w:t xml:space="preserve">արդյունավետ կիրառման </w:t>
      </w:r>
      <w:r w:rsidR="00E5444A" w:rsidRPr="00FB76AD">
        <w:rPr>
          <w:rFonts w:ascii="GHEA Grapalat" w:hAnsi="GHEA Grapalat"/>
          <w:b/>
          <w:i/>
          <w:lang w:val="hy-AM"/>
        </w:rPr>
        <w:t>կառուցակարգեր</w:t>
      </w:r>
      <w:r w:rsidR="00221E4C" w:rsidRPr="00FB76AD">
        <w:rPr>
          <w:rFonts w:ascii="GHEA Grapalat" w:hAnsi="GHEA Grapalat"/>
          <w:b/>
          <w:i/>
          <w:lang w:val="hy-AM"/>
        </w:rPr>
        <w:t>)</w:t>
      </w:r>
    </w:p>
    <w:p w:rsidR="0050251F" w:rsidRPr="00FB76AD" w:rsidRDefault="0050251F" w:rsidP="00126149">
      <w:pPr>
        <w:pStyle w:val="ListParagraph"/>
        <w:numPr>
          <w:ilvl w:val="0"/>
          <w:numId w:val="28"/>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A84AC9" w:rsidRPr="00FB76AD" w:rsidRDefault="00A84AC9" w:rsidP="00BB1BBB">
      <w:pPr>
        <w:spacing w:line="360" w:lineRule="auto"/>
        <w:ind w:firstLine="567"/>
        <w:jc w:val="both"/>
        <w:rPr>
          <w:rFonts w:ascii="GHEA Grapalat" w:hAnsi="GHEA Grapalat" w:cs="Arial"/>
          <w:lang w:val="hy-AM"/>
        </w:rPr>
      </w:pPr>
      <w:r w:rsidRPr="00FB76AD">
        <w:rPr>
          <w:rFonts w:ascii="GHEA Grapalat" w:hAnsi="GHEA Grapalat" w:cs="Arial"/>
          <w:lang w:val="hy-AM"/>
        </w:rPr>
        <w:t xml:space="preserve">Առաջարկվում է ՊԵԿ հարկային մարմնի </w:t>
      </w:r>
      <w:r w:rsidR="00126488" w:rsidRPr="00FB76AD">
        <w:rPr>
          <w:rFonts w:ascii="GHEA Grapalat" w:hAnsi="GHEA Grapalat" w:cs="Arial"/>
          <w:lang w:val="hy-AM"/>
        </w:rPr>
        <w:t xml:space="preserve">աշխատանքի </w:t>
      </w:r>
      <w:r w:rsidRPr="00FB76AD">
        <w:rPr>
          <w:rFonts w:ascii="GHEA Grapalat" w:hAnsi="GHEA Grapalat" w:cs="Arial"/>
          <w:lang w:val="hy-AM"/>
        </w:rPr>
        <w:t>կազմակերպում</w:t>
      </w:r>
      <w:r w:rsidR="002F229E" w:rsidRPr="00FB76AD">
        <w:rPr>
          <w:rFonts w:ascii="GHEA Grapalat" w:hAnsi="GHEA Grapalat" w:cs="Arial"/>
          <w:lang w:val="hy-AM"/>
        </w:rPr>
        <w:t>ն</w:t>
      </w:r>
      <w:r w:rsidRPr="00FB76AD">
        <w:rPr>
          <w:rFonts w:ascii="GHEA Grapalat" w:hAnsi="GHEA Grapalat" w:cs="Arial"/>
          <w:lang w:val="hy-AM"/>
        </w:rPr>
        <w:t xml:space="preserve"> իրականացնել նախագծերի կառավարման սկզբունքով: Այս դեպքում որոշ</w:t>
      </w:r>
      <w:r w:rsidR="002F229E" w:rsidRPr="00FB76AD">
        <w:rPr>
          <w:rFonts w:ascii="GHEA Grapalat" w:hAnsi="GHEA Grapalat" w:cs="Arial"/>
          <w:lang w:val="hy-AM"/>
        </w:rPr>
        <w:t>ակի</w:t>
      </w:r>
      <w:r w:rsidRPr="00FB76AD">
        <w:rPr>
          <w:rFonts w:ascii="GHEA Grapalat" w:hAnsi="GHEA Grapalat" w:cs="Arial"/>
          <w:lang w:val="hy-AM"/>
        </w:rPr>
        <w:t xml:space="preserve"> ժամանակահատված</w:t>
      </w:r>
      <w:r w:rsidR="002F229E" w:rsidRPr="00FB76AD">
        <w:rPr>
          <w:rFonts w:ascii="GHEA Grapalat" w:hAnsi="GHEA Grapalat" w:cs="Arial"/>
          <w:lang w:val="hy-AM"/>
        </w:rPr>
        <w:t xml:space="preserve">ով </w:t>
      </w:r>
      <w:r w:rsidRPr="00FB76AD">
        <w:rPr>
          <w:rFonts w:ascii="GHEA Grapalat" w:hAnsi="GHEA Grapalat" w:cs="Arial"/>
          <w:lang w:val="hy-AM"/>
        </w:rPr>
        <w:t xml:space="preserve">ստեղծվում է «նպատակային» հարկային մարմին, նշանակվում է դրա ղեկավարը և աշխատակիցները, կազմվում է հստակ աշխատանքային պլան, որոշվում է հարկային մարմնի հարկ վճարողների զանգվածը: Նախագիծը իրականացնելուց հետո գնահատվում է «նպատակային» հարկային մարմնի աշխատանքը, խրախուսվում են լավագույն աշխատողները, </w:t>
      </w:r>
      <w:r w:rsidR="00A22452">
        <w:rPr>
          <w:rFonts w:ascii="GHEA Grapalat" w:hAnsi="GHEA Grapalat" w:cs="Arial"/>
        </w:rPr>
        <w:t xml:space="preserve">ծառայողական </w:t>
      </w:r>
      <w:r w:rsidR="00A22452">
        <w:rPr>
          <w:rFonts w:ascii="GHEA Grapalat" w:hAnsi="GHEA Grapalat" w:cs="Arial"/>
        </w:rPr>
        <w:lastRenderedPageBreak/>
        <w:t xml:space="preserve">պարտականությունները ոչ պատշաճ կատարած </w:t>
      </w:r>
      <w:r w:rsidRPr="00FB76AD">
        <w:rPr>
          <w:rFonts w:ascii="GHEA Grapalat" w:hAnsi="GHEA Grapalat" w:cs="Arial"/>
          <w:lang w:val="hy-AM"/>
        </w:rPr>
        <w:t>աշխատողները ստանում են համապատասխան գնահատականներ</w:t>
      </w:r>
      <w:r w:rsidR="00FF5C45" w:rsidRPr="00FB76AD">
        <w:rPr>
          <w:rFonts w:ascii="GHEA Grapalat" w:hAnsi="GHEA Grapalat" w:cs="Arial"/>
          <w:lang w:val="hy-AM"/>
        </w:rPr>
        <w:t xml:space="preserve"> </w:t>
      </w:r>
      <w:r w:rsidRPr="00FB76AD">
        <w:rPr>
          <w:rFonts w:ascii="GHEA Grapalat" w:hAnsi="GHEA Grapalat" w:cs="Arial"/>
          <w:lang w:val="hy-AM"/>
        </w:rPr>
        <w:t>կամ ազատվում են աշխատանքից:</w:t>
      </w:r>
    </w:p>
    <w:p w:rsidR="00A84AC9" w:rsidRDefault="00A84AC9" w:rsidP="007653DC">
      <w:pPr>
        <w:pStyle w:val="ListParagraph"/>
        <w:numPr>
          <w:ilvl w:val="0"/>
          <w:numId w:val="28"/>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8C60C7" w:rsidRPr="008C60C7" w:rsidRDefault="008C60C7" w:rsidP="008C60C7">
      <w:pPr>
        <w:pStyle w:val="ListParagraph"/>
        <w:spacing w:line="360" w:lineRule="auto"/>
        <w:ind w:left="0" w:firstLine="540"/>
        <w:jc w:val="both"/>
        <w:rPr>
          <w:rFonts w:ascii="GHEA Grapalat" w:hAnsi="GHEA Grapalat" w:cs="Arial"/>
          <w:sz w:val="24"/>
          <w:lang w:val="hy-AM"/>
        </w:rPr>
      </w:pPr>
      <w:r>
        <w:rPr>
          <w:rFonts w:ascii="GHEA Grapalat" w:hAnsi="GHEA Grapalat" w:cs="Arial"/>
          <w:sz w:val="24"/>
          <w:lang w:val="hy-AM"/>
        </w:rPr>
        <w:t>ՊԵԿ-ում ն</w:t>
      </w:r>
      <w:r w:rsidRPr="008C60C7">
        <w:rPr>
          <w:rFonts w:ascii="GHEA Grapalat" w:hAnsi="GHEA Grapalat" w:cs="Arial"/>
          <w:sz w:val="24"/>
          <w:lang w:val="hy-AM"/>
        </w:rPr>
        <w:t xml:space="preserve">ախագծերի կառավարման սկզբունքների արդյունավետ կիրառման կառուցակարգերի ներդրման </w:t>
      </w:r>
      <w:r>
        <w:rPr>
          <w:rFonts w:ascii="GHEA Grapalat" w:hAnsi="GHEA Grapalat" w:cs="Arial"/>
          <w:sz w:val="24"/>
          <w:lang w:val="hy-AM"/>
        </w:rPr>
        <w:t xml:space="preserve">արդյունքում կբարձրանա </w:t>
      </w:r>
      <w:r w:rsidRPr="008C60C7">
        <w:rPr>
          <w:rFonts w:ascii="GHEA Grapalat" w:hAnsi="GHEA Grapalat" w:cs="Arial"/>
          <w:sz w:val="24"/>
          <w:lang w:val="hy-AM"/>
        </w:rPr>
        <w:t>աշխատակիցների աշխատանքի արդյունավետությունը</w:t>
      </w:r>
      <w:r>
        <w:rPr>
          <w:rFonts w:ascii="GHEA Grapalat" w:hAnsi="GHEA Grapalat" w:cs="Arial"/>
          <w:sz w:val="24"/>
          <w:lang w:val="hy-AM"/>
        </w:rPr>
        <w:t>, կիրականացվի աշխատակիցների անաչառ և ճշգրիտ գնահատում։</w:t>
      </w:r>
    </w:p>
    <w:p w:rsidR="0041592D" w:rsidRPr="00FB76AD" w:rsidRDefault="005B2F02" w:rsidP="00A06F6F">
      <w:pPr>
        <w:pStyle w:val="Heading4"/>
        <w:spacing w:before="120" w:after="120"/>
        <w:jc w:val="both"/>
        <w:rPr>
          <w:rFonts w:ascii="GHEA Grapalat" w:hAnsi="GHEA Grapalat"/>
          <w:b/>
          <w:i w:val="0"/>
          <w:color w:val="auto"/>
          <w:lang w:val="hy-AM"/>
        </w:rPr>
      </w:pPr>
      <w:bookmarkStart w:id="55" w:name="_Toc73347789"/>
      <w:r w:rsidRPr="00FB76AD">
        <w:rPr>
          <w:rFonts w:ascii="GHEA Grapalat" w:hAnsi="GHEA Grapalat"/>
          <w:b/>
          <w:i w:val="0"/>
          <w:color w:val="auto"/>
          <w:lang w:val="hy-AM"/>
        </w:rPr>
        <w:t>1</w:t>
      </w:r>
      <w:r w:rsidR="0041592D" w:rsidRPr="00FB76AD">
        <w:rPr>
          <w:rFonts w:ascii="GHEA Grapalat" w:hAnsi="GHEA Grapalat"/>
          <w:b/>
          <w:i w:val="0"/>
          <w:color w:val="auto"/>
          <w:lang w:val="hy-AM"/>
        </w:rPr>
        <w:t>.2.3</w:t>
      </w:r>
      <w:r w:rsidR="00EE2290" w:rsidRPr="00FB76AD">
        <w:rPr>
          <w:rFonts w:ascii="GHEA Grapalat" w:hAnsi="GHEA Grapalat"/>
          <w:b/>
          <w:i w:val="0"/>
          <w:color w:val="auto"/>
          <w:lang w:val="hy-AM"/>
        </w:rPr>
        <w:t>.</w:t>
      </w:r>
      <w:r w:rsidR="0041592D" w:rsidRPr="00FB76AD">
        <w:rPr>
          <w:rFonts w:ascii="GHEA Grapalat" w:hAnsi="GHEA Grapalat"/>
          <w:b/>
          <w:i w:val="0"/>
          <w:color w:val="auto"/>
          <w:lang w:val="hy-AM"/>
        </w:rPr>
        <w:t xml:space="preserve"> </w:t>
      </w:r>
      <w:r w:rsidR="002A656C" w:rsidRPr="00FB76AD">
        <w:rPr>
          <w:rFonts w:ascii="GHEA Grapalat" w:hAnsi="GHEA Grapalat"/>
          <w:b/>
          <w:i w:val="0"/>
          <w:color w:val="auto"/>
          <w:lang w:val="hy-AM"/>
        </w:rPr>
        <w:t>Տեխնիկական ա</w:t>
      </w:r>
      <w:r w:rsidR="0041592D" w:rsidRPr="00FB76AD">
        <w:rPr>
          <w:rFonts w:ascii="GHEA Grapalat" w:hAnsi="GHEA Grapalat"/>
          <w:b/>
          <w:i w:val="0"/>
          <w:color w:val="auto"/>
          <w:lang w:val="hy-AM"/>
        </w:rPr>
        <w:t>ուդիտ և հավաստագրում</w:t>
      </w:r>
      <w:bookmarkEnd w:id="55"/>
    </w:p>
    <w:p w:rsidR="002A656C" w:rsidRPr="004D6522" w:rsidRDefault="002A656C" w:rsidP="00A65CF4">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BC0606" w:rsidRPr="00FB76AD">
        <w:rPr>
          <w:rFonts w:ascii="GHEA Grapalat" w:hAnsi="GHEA Grapalat"/>
          <w:b/>
          <w:i/>
          <w:lang w:val="hy-AM"/>
        </w:rPr>
        <w:t xml:space="preserve">ներմուծել ՊԵԿ տեղեկատվական համակարգերի պարբերական տեխնիկական աուդիտի անցկացման և անվտանգության հավաստման </w:t>
      </w:r>
      <w:r w:rsidR="00C40333" w:rsidRPr="00FB76AD">
        <w:rPr>
          <w:rFonts w:ascii="GHEA Grapalat" w:hAnsi="GHEA Grapalat"/>
          <w:b/>
          <w:i/>
          <w:lang w:val="hy-AM"/>
        </w:rPr>
        <w:t>կառուցակարգեր</w:t>
      </w:r>
      <w:r w:rsidRPr="00FB76AD">
        <w:rPr>
          <w:rFonts w:ascii="GHEA Grapalat" w:hAnsi="GHEA Grapalat"/>
          <w:b/>
          <w:i/>
          <w:lang w:val="hy-AM"/>
        </w:rPr>
        <w:t>)</w:t>
      </w:r>
    </w:p>
    <w:p w:rsidR="0050251F" w:rsidRPr="00FB76AD" w:rsidRDefault="0050251F" w:rsidP="00126149">
      <w:pPr>
        <w:pStyle w:val="ListParagraph"/>
        <w:numPr>
          <w:ilvl w:val="0"/>
          <w:numId w:val="29"/>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41592D" w:rsidRPr="00FB76AD" w:rsidRDefault="00C907D7" w:rsidP="007114E9">
      <w:pPr>
        <w:spacing w:line="360" w:lineRule="auto"/>
        <w:ind w:firstLine="567"/>
        <w:jc w:val="both"/>
        <w:rPr>
          <w:rFonts w:ascii="GHEA Grapalat" w:hAnsi="GHEA Grapalat"/>
          <w:lang w:val="hy-AM"/>
        </w:rPr>
      </w:pPr>
      <w:r w:rsidRPr="00FB76AD">
        <w:rPr>
          <w:rFonts w:ascii="GHEA Grapalat" w:hAnsi="GHEA Grapalat"/>
          <w:lang w:val="hy-AM"/>
        </w:rPr>
        <w:t>ՊԵԿ-</w:t>
      </w:r>
      <w:r w:rsidR="0041592D" w:rsidRPr="00FB76AD">
        <w:rPr>
          <w:rFonts w:ascii="GHEA Grapalat" w:hAnsi="GHEA Grapalat"/>
          <w:lang w:val="hy-AM"/>
        </w:rPr>
        <w:t>ն իր գործառույթների շրջանակներում հավաքագրում է մեծ ծավալի տեղե</w:t>
      </w:r>
      <w:r w:rsidRPr="00FB76AD">
        <w:rPr>
          <w:rFonts w:ascii="GHEA Grapalat" w:hAnsi="GHEA Grapalat"/>
          <w:lang w:val="hy-AM"/>
        </w:rPr>
        <w:softHyphen/>
      </w:r>
      <w:r w:rsidR="0041592D" w:rsidRPr="00FB76AD">
        <w:rPr>
          <w:rFonts w:ascii="GHEA Grapalat" w:hAnsi="GHEA Grapalat"/>
          <w:lang w:val="hy-AM"/>
        </w:rPr>
        <w:t>կատվություն, որը հանդիսանում է առևտրային, հարկային և նույնիսկ պետական գաղտնիք: Հաշվի առնելով այս հանգամանքը</w:t>
      </w:r>
      <w:r w:rsidR="001176D7" w:rsidRPr="00FB76AD">
        <w:rPr>
          <w:rFonts w:ascii="GHEA Grapalat" w:hAnsi="GHEA Grapalat"/>
          <w:lang w:val="hy-AM"/>
        </w:rPr>
        <w:t>՝</w:t>
      </w:r>
      <w:r w:rsidR="0041592D" w:rsidRPr="00FB76AD">
        <w:rPr>
          <w:rFonts w:ascii="GHEA Grapalat" w:hAnsi="GHEA Grapalat"/>
          <w:lang w:val="hy-AM"/>
        </w:rPr>
        <w:t xml:space="preserve"> ՊԵԿ</w:t>
      </w:r>
      <w:r w:rsidR="003E1C82" w:rsidRPr="00FB76AD">
        <w:rPr>
          <w:rFonts w:ascii="GHEA Grapalat" w:hAnsi="GHEA Grapalat"/>
          <w:lang w:val="hy-AM"/>
        </w:rPr>
        <w:t>-ն</w:t>
      </w:r>
      <w:r w:rsidR="0041592D" w:rsidRPr="00FB76AD">
        <w:rPr>
          <w:rFonts w:ascii="GHEA Grapalat" w:hAnsi="GHEA Grapalat"/>
          <w:lang w:val="hy-AM"/>
        </w:rPr>
        <w:t xml:space="preserve"> ավտոմատացման և թվայնացման աշխատանքներին զուգահեռ մեծ ուշադրություն էր դարձնում տվյալների անվտան</w:t>
      </w:r>
      <w:r w:rsidRPr="00FB76AD">
        <w:rPr>
          <w:rFonts w:ascii="GHEA Grapalat" w:hAnsi="GHEA Grapalat"/>
          <w:lang w:val="hy-AM"/>
        </w:rPr>
        <w:softHyphen/>
      </w:r>
      <w:r w:rsidR="0041592D" w:rsidRPr="00FB76AD">
        <w:rPr>
          <w:rFonts w:ascii="GHEA Grapalat" w:hAnsi="GHEA Grapalat"/>
          <w:lang w:val="hy-AM"/>
        </w:rPr>
        <w:t>գության ապահովման հարցերին:</w:t>
      </w:r>
    </w:p>
    <w:p w:rsidR="0041592D" w:rsidRPr="00FB76AD" w:rsidRDefault="0041592D" w:rsidP="007114E9">
      <w:pPr>
        <w:spacing w:line="360" w:lineRule="auto"/>
        <w:ind w:firstLine="567"/>
        <w:jc w:val="both"/>
        <w:rPr>
          <w:rFonts w:ascii="GHEA Grapalat" w:hAnsi="GHEA Grapalat"/>
          <w:lang w:val="hy-AM"/>
        </w:rPr>
      </w:pPr>
      <w:r w:rsidRPr="00FB76AD">
        <w:rPr>
          <w:rFonts w:ascii="GHEA Grapalat" w:hAnsi="GHEA Grapalat"/>
          <w:lang w:val="hy-AM"/>
        </w:rPr>
        <w:t>Այս աշխատանքները իրենց տրամաբանական ավարտին են հասել 2013 թվա</w:t>
      </w:r>
      <w:r w:rsidR="00C907D7" w:rsidRPr="00FB76AD">
        <w:rPr>
          <w:rFonts w:ascii="GHEA Grapalat" w:hAnsi="GHEA Grapalat"/>
          <w:lang w:val="hy-AM"/>
        </w:rPr>
        <w:softHyphen/>
      </w:r>
      <w:r w:rsidRPr="00FB76AD">
        <w:rPr>
          <w:rFonts w:ascii="GHEA Grapalat" w:hAnsi="GHEA Grapalat"/>
          <w:lang w:val="hy-AM"/>
        </w:rPr>
        <w:t xml:space="preserve">կանին, երբ միջազգային մասնագետների կողմից </w:t>
      </w:r>
      <w:r w:rsidR="00DA51D9" w:rsidRPr="00FB76AD">
        <w:rPr>
          <w:rFonts w:ascii="GHEA Grapalat" w:hAnsi="GHEA Grapalat"/>
          <w:lang w:val="hy-AM"/>
        </w:rPr>
        <w:t>անցկացվեց</w:t>
      </w:r>
      <w:r w:rsidRPr="00FB76AD">
        <w:rPr>
          <w:rFonts w:ascii="GHEA Grapalat" w:hAnsi="GHEA Grapalat"/>
          <w:lang w:val="hy-AM"/>
        </w:rPr>
        <w:t xml:space="preserve"> ՊԵԿ տեղեկատվ</w:t>
      </w:r>
      <w:r w:rsidR="00DA51D9" w:rsidRPr="00FB76AD">
        <w:rPr>
          <w:rFonts w:ascii="GHEA Grapalat" w:hAnsi="GHEA Grapalat"/>
          <w:lang w:val="hy-AM"/>
        </w:rPr>
        <w:t>ակ</w:t>
      </w:r>
      <w:r w:rsidRPr="00FB76AD">
        <w:rPr>
          <w:rFonts w:ascii="GHEA Grapalat" w:hAnsi="GHEA Grapalat"/>
          <w:lang w:val="hy-AM"/>
        </w:rPr>
        <w:t xml:space="preserve">ան համակարգի ամբողջական աուդիտ, որից հետո ՊԵԿ կողմից շտկվեցին հայտնաբերված թերությունները և ՊԵԿ-ին շնորհվեց </w:t>
      </w:r>
      <w:r w:rsidR="00975436" w:rsidRPr="00FB76AD">
        <w:rPr>
          <w:rFonts w:ascii="GHEA Grapalat" w:hAnsi="GHEA Grapalat"/>
          <w:lang w:val="hy-AM"/>
        </w:rPr>
        <w:t>ISO-27001</w:t>
      </w:r>
      <w:r w:rsidRPr="00FB76AD">
        <w:rPr>
          <w:rFonts w:ascii="GHEA Grapalat" w:hAnsi="GHEA Grapalat"/>
          <w:lang w:val="hy-AM"/>
        </w:rPr>
        <w:t xml:space="preserve"> տեղեկատվության անվտանգության ստանդարտի հավաստագիրը:</w:t>
      </w:r>
    </w:p>
    <w:p w:rsidR="0041592D" w:rsidRPr="00FB76AD" w:rsidRDefault="0041592D" w:rsidP="007114E9">
      <w:pPr>
        <w:spacing w:line="360" w:lineRule="auto"/>
        <w:ind w:firstLine="567"/>
        <w:jc w:val="both"/>
        <w:rPr>
          <w:rFonts w:ascii="GHEA Grapalat" w:hAnsi="GHEA Grapalat"/>
          <w:lang w:val="hy-AM"/>
        </w:rPr>
      </w:pPr>
      <w:r w:rsidRPr="00FB76AD">
        <w:rPr>
          <w:rFonts w:ascii="GHEA Grapalat" w:hAnsi="GHEA Grapalat"/>
          <w:lang w:val="hy-AM"/>
        </w:rPr>
        <w:t>Անցած տարիների ընթացքու</w:t>
      </w:r>
      <w:r w:rsidR="004A30E9" w:rsidRPr="00FB76AD">
        <w:rPr>
          <w:rFonts w:ascii="GHEA Grapalat" w:hAnsi="GHEA Grapalat"/>
          <w:lang w:val="hy-AM"/>
        </w:rPr>
        <w:t>մ</w:t>
      </w:r>
      <w:r w:rsidRPr="00FB76AD">
        <w:rPr>
          <w:rFonts w:ascii="GHEA Grapalat" w:hAnsi="GHEA Grapalat"/>
          <w:lang w:val="hy-AM"/>
        </w:rPr>
        <w:t xml:space="preserve"> ՊԵԿ համակարգում տեղի են ունեցել բազմաթիվ փոփոխություններ: Էականորեն փոխվել է համակարգի կառուցվածքը և բիզնես գործընթացները, կատարվել է համակարգչային տեխնիկայի և ցանցային </w:t>
      </w:r>
      <w:r w:rsidR="00DA51D9" w:rsidRPr="00FB76AD">
        <w:rPr>
          <w:rFonts w:ascii="GHEA Grapalat" w:hAnsi="GHEA Grapalat"/>
          <w:lang w:val="hy-AM"/>
        </w:rPr>
        <w:t>սարքավորումների</w:t>
      </w:r>
      <w:r w:rsidRPr="00FB76AD">
        <w:rPr>
          <w:rFonts w:ascii="GHEA Grapalat" w:hAnsi="GHEA Grapalat"/>
          <w:lang w:val="hy-AM"/>
        </w:rPr>
        <w:t xml:space="preserve"> որոշակի վերազինում, ներդրվել են նոր համակարգչային </w:t>
      </w:r>
      <w:r w:rsidRPr="00FB76AD">
        <w:rPr>
          <w:rFonts w:ascii="GHEA Grapalat" w:hAnsi="GHEA Grapalat"/>
          <w:lang w:val="hy-AM"/>
        </w:rPr>
        <w:lastRenderedPageBreak/>
        <w:t xml:space="preserve">ծրագրեր, կիրառվել են նոր տեխնոլոգիաներ: Ներկայումս </w:t>
      </w:r>
      <w:r w:rsidR="00DA51D9" w:rsidRPr="00FB76AD">
        <w:rPr>
          <w:rFonts w:ascii="GHEA Grapalat" w:hAnsi="GHEA Grapalat"/>
          <w:lang w:val="hy-AM"/>
        </w:rPr>
        <w:t>անհրաժեշտություն</w:t>
      </w:r>
      <w:r w:rsidRPr="00FB76AD">
        <w:rPr>
          <w:rFonts w:ascii="GHEA Grapalat" w:hAnsi="GHEA Grapalat"/>
          <w:lang w:val="hy-AM"/>
        </w:rPr>
        <w:t xml:space="preserve"> է առաջ</w:t>
      </w:r>
      <w:r w:rsidR="004A30E9" w:rsidRPr="00FB76AD">
        <w:rPr>
          <w:rFonts w:ascii="GHEA Grapalat" w:hAnsi="GHEA Grapalat"/>
          <w:lang w:val="hy-AM"/>
        </w:rPr>
        <w:t>աց</w:t>
      </w:r>
      <w:r w:rsidRPr="00FB76AD">
        <w:rPr>
          <w:rFonts w:ascii="GHEA Grapalat" w:hAnsi="GHEA Grapalat"/>
          <w:lang w:val="hy-AM"/>
        </w:rPr>
        <w:t>ել վերանայել ՊԵԿ առկա տվյալների անվտանգության համակարգը</w:t>
      </w:r>
      <w:r w:rsidR="007E4BA0">
        <w:rPr>
          <w:rFonts w:ascii="GHEA Grapalat" w:hAnsi="GHEA Grapalat"/>
          <w:lang w:val="hy-AM"/>
        </w:rPr>
        <w:t>՝</w:t>
      </w:r>
      <w:r w:rsidRPr="00FB76AD">
        <w:rPr>
          <w:rFonts w:ascii="GHEA Grapalat" w:hAnsi="GHEA Grapalat"/>
          <w:lang w:val="hy-AM"/>
        </w:rPr>
        <w:t xml:space="preserve"> հաշվի առնելով կատարված փոփոխությունները:</w:t>
      </w:r>
    </w:p>
    <w:p w:rsidR="0041592D" w:rsidRDefault="0041592D" w:rsidP="007653DC">
      <w:pPr>
        <w:pStyle w:val="ListParagraph"/>
        <w:numPr>
          <w:ilvl w:val="0"/>
          <w:numId w:val="29"/>
        </w:numPr>
        <w:spacing w:after="0" w:line="360" w:lineRule="auto"/>
        <w:jc w:val="both"/>
        <w:rPr>
          <w:rFonts w:ascii="GHEA Grapalat" w:hAnsi="GHEA Grapalat" w:cs="Arial"/>
          <w:b/>
          <w:i/>
          <w:sz w:val="24"/>
          <w:szCs w:val="24"/>
          <w:lang w:val="hy-AM"/>
        </w:rPr>
      </w:pPr>
      <w:r w:rsidRPr="00FB76AD">
        <w:rPr>
          <w:rFonts w:ascii="GHEA Grapalat" w:hAnsi="GHEA Grapalat" w:cs="Arial"/>
          <w:b/>
          <w:i/>
          <w:sz w:val="24"/>
          <w:szCs w:val="24"/>
          <w:lang w:val="hy-AM"/>
        </w:rPr>
        <w:t>Ակնկալվող արդյունքներ</w:t>
      </w:r>
    </w:p>
    <w:p w:rsidR="0041592D" w:rsidRPr="007E4BA0" w:rsidRDefault="007E4BA0" w:rsidP="008C60C7">
      <w:pPr>
        <w:pStyle w:val="ListParagraph"/>
        <w:spacing w:after="0" w:line="360" w:lineRule="auto"/>
        <w:ind w:left="0" w:firstLine="540"/>
        <w:jc w:val="both"/>
        <w:rPr>
          <w:rFonts w:ascii="GHEA Grapalat" w:hAnsi="GHEA Grapalat" w:cs="Arial"/>
          <w:sz w:val="24"/>
          <w:szCs w:val="24"/>
          <w:lang w:val="hy-AM"/>
        </w:rPr>
      </w:pPr>
      <w:r>
        <w:rPr>
          <w:rFonts w:ascii="GHEA Grapalat" w:hAnsi="GHEA Grapalat" w:cs="Arial"/>
          <w:sz w:val="24"/>
          <w:szCs w:val="24"/>
          <w:lang w:val="hy-AM"/>
        </w:rPr>
        <w:t xml:space="preserve">Գործողության կատարման </w:t>
      </w:r>
      <w:r w:rsidR="008C60C7">
        <w:rPr>
          <w:rFonts w:ascii="GHEA Grapalat" w:hAnsi="GHEA Grapalat" w:cs="Arial"/>
          <w:sz w:val="24"/>
          <w:szCs w:val="24"/>
          <w:lang w:val="hy-AM"/>
        </w:rPr>
        <w:t xml:space="preserve">արդյունքում </w:t>
      </w:r>
      <w:r w:rsidRPr="007E4BA0">
        <w:rPr>
          <w:rFonts w:ascii="GHEA Grapalat" w:hAnsi="GHEA Grapalat"/>
          <w:sz w:val="24"/>
          <w:szCs w:val="24"/>
          <w:lang w:val="hy-AM"/>
        </w:rPr>
        <w:t>կբարելավվի</w:t>
      </w:r>
      <w:r>
        <w:rPr>
          <w:rFonts w:ascii="GHEA Grapalat" w:hAnsi="GHEA Grapalat"/>
          <w:sz w:val="24"/>
          <w:szCs w:val="24"/>
          <w:lang w:val="hy-AM"/>
        </w:rPr>
        <w:t xml:space="preserve"> ՊԵԿ</w:t>
      </w:r>
      <w:r w:rsidRPr="007E4BA0">
        <w:rPr>
          <w:rFonts w:ascii="GHEA Grapalat" w:hAnsi="GHEA Grapalat"/>
          <w:sz w:val="24"/>
          <w:szCs w:val="24"/>
          <w:lang w:val="hy-AM"/>
        </w:rPr>
        <w:t xml:space="preserve"> </w:t>
      </w:r>
      <w:r>
        <w:rPr>
          <w:rFonts w:ascii="GHEA Grapalat" w:hAnsi="GHEA Grapalat"/>
          <w:sz w:val="24"/>
          <w:szCs w:val="24"/>
          <w:lang w:val="hy-AM"/>
        </w:rPr>
        <w:t>տեղեկատվական համակարգերի անվտանգության մակարդակը</w:t>
      </w:r>
      <w:r w:rsidRPr="007E4BA0">
        <w:rPr>
          <w:rFonts w:ascii="GHEA Grapalat" w:hAnsi="GHEA Grapalat"/>
          <w:sz w:val="24"/>
          <w:szCs w:val="24"/>
          <w:lang w:val="hy-AM"/>
        </w:rPr>
        <w:t>։</w:t>
      </w:r>
      <w:r>
        <w:rPr>
          <w:rFonts w:ascii="GHEA Grapalat" w:hAnsi="GHEA Grapalat"/>
          <w:sz w:val="24"/>
          <w:szCs w:val="24"/>
          <w:lang w:val="hy-AM"/>
        </w:rPr>
        <w:t xml:space="preserve"> ՊԵԿ-ը կստանա ներկայումս արդի </w:t>
      </w:r>
      <w:r w:rsidRPr="0021315F">
        <w:rPr>
          <w:rFonts w:ascii="GHEA Grapalat" w:hAnsi="GHEA Grapalat"/>
          <w:sz w:val="24"/>
          <w:szCs w:val="24"/>
          <w:lang w:val="hy-AM"/>
        </w:rPr>
        <w:t xml:space="preserve">ISO </w:t>
      </w:r>
      <w:r>
        <w:rPr>
          <w:rFonts w:ascii="GHEA Grapalat" w:hAnsi="GHEA Grapalat"/>
          <w:sz w:val="24"/>
          <w:szCs w:val="24"/>
          <w:lang w:val="hy-AM"/>
        </w:rPr>
        <w:t>միջազգային ստանդարտի հավաստագիրը։</w:t>
      </w:r>
    </w:p>
    <w:p w:rsidR="00B460B3" w:rsidRPr="00FB76AD" w:rsidRDefault="00B460B3" w:rsidP="004830B6">
      <w:pPr>
        <w:spacing w:line="360" w:lineRule="auto"/>
        <w:ind w:firstLine="567"/>
        <w:jc w:val="both"/>
        <w:rPr>
          <w:rFonts w:ascii="GHEA Grapalat" w:hAnsi="GHEA Grapalat" w:cs="Arial"/>
          <w:lang w:val="hy-AM"/>
        </w:rPr>
      </w:pPr>
      <w:r w:rsidRPr="00FB76AD">
        <w:rPr>
          <w:rFonts w:ascii="GHEA Grapalat" w:hAnsi="GHEA Grapalat" w:cs="Arial"/>
          <w:lang w:val="hy-AM"/>
        </w:rPr>
        <w:t>Ներկայումս առկա է ISO/IEC 27001:2013 ստանդարտի հավաստագիրը։</w:t>
      </w:r>
    </w:p>
    <w:p w:rsidR="00C40333" w:rsidRPr="00FB76AD" w:rsidRDefault="00C40333" w:rsidP="003E1C82">
      <w:pPr>
        <w:pStyle w:val="ListParagraph"/>
        <w:spacing w:after="160" w:line="259" w:lineRule="auto"/>
        <w:ind w:left="1080"/>
        <w:rPr>
          <w:rFonts w:ascii="GHEA Grapalat" w:eastAsiaTheme="majorEastAsia" w:hAnsi="GHEA Grapalat" w:cstheme="majorBidi"/>
          <w:b/>
          <w:bCs/>
          <w:color w:val="5B9BD5" w:themeColor="accent1"/>
          <w:sz w:val="26"/>
          <w:szCs w:val="26"/>
          <w:lang w:val="hy-AM"/>
        </w:rPr>
      </w:pPr>
      <w:bookmarkStart w:id="56" w:name="_Toc421209623"/>
      <w:r w:rsidRPr="00FB76AD">
        <w:rPr>
          <w:rFonts w:ascii="GHEA Grapalat" w:hAnsi="GHEA Grapalat"/>
          <w:lang w:val="hy-AM"/>
        </w:rPr>
        <w:br w:type="page"/>
      </w:r>
    </w:p>
    <w:p w:rsidR="007A7E2D" w:rsidRPr="00FB76AD" w:rsidRDefault="00A058DB" w:rsidP="007814CD">
      <w:pPr>
        <w:pStyle w:val="Heading2"/>
        <w:jc w:val="both"/>
        <w:rPr>
          <w:rFonts w:ascii="GHEA Grapalat" w:hAnsi="GHEA Grapalat"/>
          <w:lang w:val="hy-AM"/>
        </w:rPr>
      </w:pPr>
      <w:bookmarkStart w:id="57" w:name="_Toc73347790"/>
      <w:r w:rsidRPr="00FB76AD">
        <w:rPr>
          <w:rFonts w:ascii="GHEA Grapalat" w:hAnsi="GHEA Grapalat"/>
          <w:lang w:val="hy-AM"/>
        </w:rPr>
        <w:lastRenderedPageBreak/>
        <w:t>ԶՌՆ</w:t>
      </w:r>
      <w:r w:rsidR="00C00D88" w:rsidRPr="00FB76AD">
        <w:rPr>
          <w:rFonts w:ascii="GHEA Grapalat" w:hAnsi="GHEA Grapalat"/>
          <w:lang w:val="hy-AM"/>
        </w:rPr>
        <w:t xml:space="preserve"> 2</w:t>
      </w:r>
      <w:r w:rsidR="005C0AD4" w:rsidRPr="00FB76AD">
        <w:rPr>
          <w:rFonts w:ascii="GHEA Grapalat" w:hAnsi="GHEA Grapalat"/>
          <w:lang w:val="hy-AM"/>
        </w:rPr>
        <w:t>.</w:t>
      </w:r>
      <w:r w:rsidR="00D76E41" w:rsidRPr="00FB76AD">
        <w:rPr>
          <w:rFonts w:ascii="GHEA Grapalat" w:hAnsi="GHEA Grapalat"/>
          <w:lang w:val="hy-AM"/>
        </w:rPr>
        <w:t xml:space="preserve"> </w:t>
      </w:r>
      <w:r w:rsidR="00D13884" w:rsidRPr="00FB76AD">
        <w:rPr>
          <w:rFonts w:ascii="GHEA Grapalat" w:hAnsi="GHEA Grapalat"/>
          <w:lang w:val="hy-AM"/>
        </w:rPr>
        <w:t>ՎԱՐՉԱՐԱՐՈՒԹՅԱՆ</w:t>
      </w:r>
      <w:r w:rsidR="00502C15" w:rsidRPr="00FB76AD">
        <w:rPr>
          <w:rFonts w:ascii="GHEA Grapalat" w:hAnsi="GHEA Grapalat"/>
          <w:lang w:val="hy-AM"/>
        </w:rPr>
        <w:t xml:space="preserve"> ԱՐԴՅՈՒՆԱՎԵՏՈՒԹՅԱՆ ԲԱՐՁՐԱՑՈՒՄ, ԵԿԱՄՈՒՏՆԵՐԻ ԱՎԵԼԱՑՈՒՄ</w:t>
      </w:r>
      <w:r w:rsidR="00D13884" w:rsidRPr="00FB76AD">
        <w:rPr>
          <w:rFonts w:ascii="GHEA Grapalat" w:hAnsi="GHEA Grapalat"/>
          <w:lang w:val="hy-AM"/>
        </w:rPr>
        <w:t>,</w:t>
      </w:r>
      <w:r w:rsidR="00502C15" w:rsidRPr="00FB76AD">
        <w:rPr>
          <w:rFonts w:ascii="GHEA Grapalat" w:hAnsi="GHEA Grapalat"/>
          <w:lang w:val="hy-AM"/>
        </w:rPr>
        <w:t xml:space="preserve"> ՍՏՎԵՐԻ ԿՐՃԱՏՈՒՄ</w:t>
      </w:r>
      <w:bookmarkStart w:id="58" w:name="_Toc421209624"/>
      <w:bookmarkEnd w:id="56"/>
      <w:bookmarkEnd w:id="57"/>
    </w:p>
    <w:p w:rsidR="007A7E2D" w:rsidRPr="00FB76AD" w:rsidRDefault="007A7E2D" w:rsidP="007A7E2D">
      <w:pPr>
        <w:rPr>
          <w:rFonts w:ascii="GHEA Grapalat" w:hAnsi="GHEA Grapalat"/>
          <w:sz w:val="28"/>
          <w:lang w:val="hy-AM"/>
        </w:rPr>
      </w:pPr>
    </w:p>
    <w:p w:rsidR="00BD00F2" w:rsidRDefault="00BD00F2" w:rsidP="004830B6">
      <w:pPr>
        <w:pStyle w:val="ListParagraph"/>
        <w:numPr>
          <w:ilvl w:val="0"/>
          <w:numId w:val="102"/>
        </w:numPr>
        <w:spacing w:line="360" w:lineRule="auto"/>
        <w:ind w:left="0" w:firstLine="567"/>
        <w:jc w:val="both"/>
        <w:rPr>
          <w:rFonts w:ascii="GHEA Grapalat" w:hAnsi="GHEA Grapalat"/>
          <w:sz w:val="24"/>
          <w:lang w:val="hy-AM"/>
        </w:rPr>
      </w:pPr>
      <w:r>
        <w:rPr>
          <w:rFonts w:ascii="GHEA Grapalat" w:hAnsi="GHEA Grapalat"/>
          <w:sz w:val="24"/>
          <w:lang w:val="hy-AM"/>
        </w:rPr>
        <w:t xml:space="preserve">Հարկային և մաքսային իրավախախտումների կանխարգելման նպատակով ՊԵԿ-ում ներդրվել են հարկային և մաքսային ռիսկերի կառավարման համակարգեր։ Սակայն, հաշվի առնելով տեխնոլոգիական զարգացումները, կարևոր է ժամանակի պահանջներին համահունչ կատարելագործել նաև հարկային և մաքսային ռիսկերի կառավարման </w:t>
      </w:r>
      <w:r w:rsidR="00F134CC">
        <w:rPr>
          <w:rFonts w:ascii="GHEA Grapalat" w:hAnsi="GHEA Grapalat"/>
          <w:sz w:val="24"/>
          <w:lang w:val="hy-AM"/>
        </w:rPr>
        <w:t>մեխանիզմները, բարելավել վերլուծական կարողությունները, ինչը հնարավորություն կտա ապահովել ռիսկերի վրա հիմնված՝ թիրախավորված հարկային և մաքսային հսկողություն։</w:t>
      </w:r>
      <w:r>
        <w:rPr>
          <w:rFonts w:ascii="GHEA Grapalat" w:hAnsi="GHEA Grapalat"/>
          <w:sz w:val="24"/>
          <w:lang w:val="hy-AM"/>
        </w:rPr>
        <w:t xml:space="preserve"> </w:t>
      </w:r>
    </w:p>
    <w:p w:rsidR="00591094" w:rsidRPr="00F134CC" w:rsidRDefault="00F134CC" w:rsidP="00F26ACD">
      <w:pPr>
        <w:pStyle w:val="ListParagraph"/>
        <w:spacing w:line="360" w:lineRule="auto"/>
        <w:ind w:left="0" w:firstLine="567"/>
        <w:jc w:val="both"/>
        <w:rPr>
          <w:rFonts w:ascii="GHEA Grapalat" w:hAnsi="GHEA Grapalat"/>
          <w:sz w:val="24"/>
          <w:lang w:val="hy-AM"/>
        </w:rPr>
      </w:pPr>
      <w:r w:rsidRPr="00F134CC">
        <w:rPr>
          <w:rFonts w:ascii="GHEA Grapalat" w:hAnsi="GHEA Grapalat"/>
          <w:sz w:val="24"/>
          <w:lang w:val="hy-AM"/>
        </w:rPr>
        <w:t>Կամավոր հարկային կարգապահությունը խրախուսելու</w:t>
      </w:r>
      <w:r w:rsidR="006E034D">
        <w:rPr>
          <w:rFonts w:ascii="GHEA Grapalat" w:hAnsi="GHEA Grapalat"/>
          <w:sz w:val="24"/>
          <w:lang w:val="hy-AM"/>
        </w:rPr>
        <w:t xml:space="preserve">, </w:t>
      </w:r>
      <w:r w:rsidR="006E034D" w:rsidRPr="006E034D">
        <w:rPr>
          <w:rFonts w:ascii="GHEA Grapalat" w:hAnsi="GHEA Grapalat"/>
          <w:bCs/>
          <w:iCs/>
          <w:sz w:val="24"/>
          <w:lang w:val="hy-AM"/>
        </w:rPr>
        <w:t>հարկային մարմին-հարկ վճարող գործընկերային հարաբերությունների առավել</w:t>
      </w:r>
      <w:r w:rsidR="006E034D">
        <w:rPr>
          <w:rFonts w:ascii="GHEA Grapalat" w:hAnsi="GHEA Grapalat"/>
          <w:bCs/>
          <w:iCs/>
          <w:sz w:val="24"/>
          <w:lang w:val="hy-AM"/>
        </w:rPr>
        <w:t xml:space="preserve"> ամրապնդելու</w:t>
      </w:r>
      <w:r w:rsidRPr="00F134CC">
        <w:rPr>
          <w:rFonts w:ascii="GHEA Grapalat" w:hAnsi="GHEA Grapalat"/>
          <w:sz w:val="24"/>
          <w:lang w:val="hy-AM"/>
        </w:rPr>
        <w:t xml:space="preserve"> նպատակով օրինապահ հարկ վճարողներին տրամադրվում է </w:t>
      </w:r>
      <w:r>
        <w:rPr>
          <w:rFonts w:ascii="GHEA Grapalat" w:hAnsi="GHEA Grapalat"/>
          <w:sz w:val="24"/>
          <w:lang w:val="hy-AM"/>
        </w:rPr>
        <w:t>այդ</w:t>
      </w:r>
      <w:r w:rsidRPr="00F134CC">
        <w:rPr>
          <w:rFonts w:ascii="GHEA Grapalat" w:hAnsi="GHEA Grapalat"/>
          <w:sz w:val="24"/>
          <w:lang w:val="hy-AM"/>
        </w:rPr>
        <w:t xml:space="preserve"> կարգավիճակը հավաստող հավաստագիր։</w:t>
      </w:r>
      <w:r>
        <w:rPr>
          <w:rFonts w:ascii="GHEA Grapalat" w:hAnsi="GHEA Grapalat"/>
          <w:sz w:val="24"/>
          <w:lang w:val="hy-AM"/>
        </w:rPr>
        <w:t xml:space="preserve"> Միաժամանակ, ՀՀ հարկային օրենսգրքում կատարված լրացումներով ամրագրվել </w:t>
      </w:r>
      <w:r w:rsidR="006E034D">
        <w:rPr>
          <w:rFonts w:ascii="GHEA Grapalat" w:hAnsi="GHEA Grapalat"/>
          <w:sz w:val="24"/>
          <w:lang w:val="hy-AM"/>
        </w:rPr>
        <w:t>են</w:t>
      </w:r>
      <w:r>
        <w:rPr>
          <w:rFonts w:ascii="GHEA Grapalat" w:hAnsi="GHEA Grapalat"/>
          <w:sz w:val="24"/>
          <w:lang w:val="hy-AM"/>
        </w:rPr>
        <w:t xml:space="preserve"> </w:t>
      </w:r>
      <w:r w:rsidR="006E034D">
        <w:rPr>
          <w:rFonts w:ascii="GHEA Grapalat" w:hAnsi="GHEA Grapalat"/>
          <w:sz w:val="24"/>
          <w:lang w:val="hy-AM"/>
        </w:rPr>
        <w:t>օրինապահ հարկ վճարողի հավաստագրի տրամադրման նորմատիվ իրավական հիմքերը</w:t>
      </w:r>
      <w:r>
        <w:rPr>
          <w:rFonts w:ascii="GHEA Grapalat" w:hAnsi="GHEA Grapalat"/>
          <w:sz w:val="24"/>
          <w:lang w:val="hy-AM"/>
        </w:rPr>
        <w:t>։</w:t>
      </w:r>
      <w:r w:rsidRPr="00F134CC">
        <w:rPr>
          <w:rFonts w:ascii="GHEA Grapalat" w:hAnsi="GHEA Grapalat"/>
          <w:sz w:val="24"/>
          <w:lang w:val="hy-AM"/>
        </w:rPr>
        <w:t xml:space="preserve"> </w:t>
      </w:r>
      <w:r>
        <w:rPr>
          <w:rFonts w:ascii="GHEA Grapalat" w:hAnsi="GHEA Grapalat"/>
          <w:sz w:val="24"/>
          <w:lang w:val="hy-AM"/>
        </w:rPr>
        <w:t xml:space="preserve">Օրինապահ հարկ վճարողներին խրախուսման մեխանիզմների արդյունավետության համար կարևոր է իրականացնել </w:t>
      </w:r>
      <w:r w:rsidR="006E034D">
        <w:rPr>
          <w:rFonts w:ascii="GHEA Grapalat" w:hAnsi="GHEA Grapalat"/>
          <w:sz w:val="24"/>
          <w:lang w:val="hy-AM"/>
        </w:rPr>
        <w:t>այդ գործընթացների ընթացիկ ուսումնասիրություն և ապահովել գործող մեխանիզմների հետագա կատարելագործումը։</w:t>
      </w:r>
    </w:p>
    <w:p w:rsidR="00591094" w:rsidRPr="00FB76AD" w:rsidRDefault="005E2B70" w:rsidP="00F26ACD">
      <w:pPr>
        <w:pStyle w:val="ListParagraph"/>
        <w:spacing w:line="360" w:lineRule="auto"/>
        <w:ind w:left="0" w:firstLine="567"/>
        <w:jc w:val="both"/>
        <w:rPr>
          <w:rFonts w:ascii="GHEA Grapalat" w:hAnsi="GHEA Grapalat"/>
          <w:sz w:val="24"/>
          <w:lang w:val="hy-AM"/>
        </w:rPr>
      </w:pPr>
      <w:r w:rsidRPr="00FB76AD">
        <w:rPr>
          <w:rFonts w:ascii="GHEA Grapalat" w:hAnsi="GHEA Grapalat"/>
          <w:sz w:val="24"/>
          <w:lang w:val="hy-AM"/>
        </w:rPr>
        <w:t>Միջազգային հարկային համագոր</w:t>
      </w:r>
      <w:r w:rsidR="002F229E" w:rsidRPr="00FB76AD">
        <w:rPr>
          <w:rFonts w:ascii="GHEA Grapalat" w:hAnsi="GHEA Grapalat"/>
          <w:sz w:val="24"/>
          <w:lang w:val="hy-AM"/>
        </w:rPr>
        <w:t>ծ</w:t>
      </w:r>
      <w:r w:rsidRPr="00FB76AD">
        <w:rPr>
          <w:rFonts w:ascii="GHEA Grapalat" w:hAnsi="GHEA Grapalat"/>
          <w:sz w:val="24"/>
          <w:lang w:val="hy-AM"/>
        </w:rPr>
        <w:t xml:space="preserve">ակցության շրջանակներում </w:t>
      </w:r>
      <w:r w:rsidR="00591094" w:rsidRPr="00FB76AD">
        <w:rPr>
          <w:rFonts w:ascii="GHEA Grapalat" w:hAnsi="GHEA Grapalat"/>
          <w:sz w:val="24"/>
          <w:lang w:val="hy-AM"/>
        </w:rPr>
        <w:t xml:space="preserve">հարկումից </w:t>
      </w:r>
      <w:r w:rsidRPr="00FB76AD">
        <w:rPr>
          <w:rFonts w:ascii="GHEA Grapalat" w:hAnsi="GHEA Grapalat"/>
          <w:sz w:val="24"/>
          <w:lang w:val="hy-AM"/>
        </w:rPr>
        <w:t>խուսափելու</w:t>
      </w:r>
      <w:r w:rsidR="00591094" w:rsidRPr="00FB76AD">
        <w:rPr>
          <w:rFonts w:ascii="GHEA Grapalat" w:hAnsi="GHEA Grapalat"/>
          <w:sz w:val="24"/>
          <w:lang w:val="hy-AM"/>
        </w:rPr>
        <w:t xml:space="preserve"> դեմ </w:t>
      </w:r>
      <w:r w:rsidR="006E034D">
        <w:rPr>
          <w:rFonts w:ascii="GHEA Grapalat" w:hAnsi="GHEA Grapalat"/>
          <w:sz w:val="24"/>
          <w:lang w:val="hy-AM"/>
        </w:rPr>
        <w:t>ՊԵԿ</w:t>
      </w:r>
      <w:r w:rsidR="00591094" w:rsidRPr="00FB76AD">
        <w:rPr>
          <w:rFonts w:ascii="GHEA Grapalat" w:hAnsi="GHEA Grapalat"/>
          <w:sz w:val="24"/>
          <w:lang w:val="hy-AM"/>
        </w:rPr>
        <w:t xml:space="preserve"> </w:t>
      </w:r>
      <w:r w:rsidRPr="00FB76AD">
        <w:rPr>
          <w:rFonts w:ascii="GHEA Grapalat" w:hAnsi="GHEA Grapalat"/>
          <w:sz w:val="24"/>
          <w:lang w:val="hy-AM"/>
        </w:rPr>
        <w:t xml:space="preserve">կողմից </w:t>
      </w:r>
      <w:r w:rsidR="00591094" w:rsidRPr="00FB76AD">
        <w:rPr>
          <w:rFonts w:ascii="GHEA Grapalat" w:hAnsi="GHEA Grapalat"/>
          <w:sz w:val="24"/>
          <w:lang w:val="hy-AM"/>
        </w:rPr>
        <w:t>կիրառվող գործիքները սահմանա</w:t>
      </w:r>
      <w:r w:rsidRPr="00FB76AD">
        <w:rPr>
          <w:rFonts w:ascii="GHEA Grapalat" w:hAnsi="GHEA Grapalat"/>
          <w:sz w:val="24"/>
          <w:lang w:val="hy-AM"/>
        </w:rPr>
        <w:softHyphen/>
      </w:r>
      <w:r w:rsidR="00591094" w:rsidRPr="00FB76AD">
        <w:rPr>
          <w:rFonts w:ascii="GHEA Grapalat" w:hAnsi="GHEA Grapalat"/>
          <w:sz w:val="24"/>
          <w:lang w:val="hy-AM"/>
        </w:rPr>
        <w:t xml:space="preserve">փակվում են կրկնակի հարկումը բացառելու մասին և հարկային հարցերում վարչական փոխօգնության մասին գործող ՀՀ միջազգային պայմանագրերի տարաբնույթ դրույթների շրջանակներում հարցումների հիման վրա տեղեկատվության </w:t>
      </w:r>
      <w:r w:rsidR="00B0266F" w:rsidRPr="00FB76AD">
        <w:rPr>
          <w:rFonts w:ascii="GHEA Grapalat" w:hAnsi="GHEA Grapalat"/>
          <w:sz w:val="24"/>
          <w:lang w:val="hy-AM"/>
        </w:rPr>
        <w:t>փոխանակմամբ</w:t>
      </w:r>
      <w:r w:rsidR="00591094" w:rsidRPr="00FB76AD">
        <w:rPr>
          <w:rFonts w:ascii="GHEA Grapalat" w:hAnsi="GHEA Grapalat"/>
          <w:sz w:val="24"/>
          <w:lang w:val="hy-AM"/>
        </w:rPr>
        <w:t>: Մի</w:t>
      </w:r>
      <w:r w:rsidR="00132ABE" w:rsidRPr="00FB76AD">
        <w:rPr>
          <w:rFonts w:ascii="GHEA Grapalat" w:hAnsi="GHEA Grapalat"/>
          <w:sz w:val="24"/>
          <w:lang w:val="hy-AM"/>
        </w:rPr>
        <w:t>ջա</w:t>
      </w:r>
      <w:r w:rsidR="00591094" w:rsidRPr="00FB76AD">
        <w:rPr>
          <w:rFonts w:ascii="GHEA Grapalat" w:hAnsi="GHEA Grapalat"/>
          <w:sz w:val="24"/>
          <w:lang w:val="hy-AM"/>
        </w:rPr>
        <w:t>զգային ասպարեզում տեղի ունեցող արմատական վերափոխումները նոր հեռանկարներ են բացում միջազգային առ</w:t>
      </w:r>
      <w:r w:rsidR="00132ABE" w:rsidRPr="00FB76AD">
        <w:rPr>
          <w:rFonts w:ascii="GHEA Grapalat" w:hAnsi="GHEA Grapalat"/>
          <w:sz w:val="24"/>
          <w:lang w:val="hy-AM"/>
        </w:rPr>
        <w:t>և</w:t>
      </w:r>
      <w:r w:rsidR="00591094" w:rsidRPr="00FB76AD">
        <w:rPr>
          <w:rFonts w:ascii="GHEA Grapalat" w:hAnsi="GHEA Grapalat"/>
          <w:sz w:val="24"/>
          <w:lang w:val="hy-AM"/>
        </w:rPr>
        <w:t xml:space="preserve">տրում հարկումից խուսափման և հարկային խարդախությունների դեմ պայքարի արդյունավետության </w:t>
      </w:r>
      <w:r w:rsidR="00591094" w:rsidRPr="00FB76AD">
        <w:rPr>
          <w:rFonts w:ascii="GHEA Grapalat" w:hAnsi="GHEA Grapalat"/>
          <w:sz w:val="24"/>
          <w:lang w:val="hy-AM"/>
        </w:rPr>
        <w:lastRenderedPageBreak/>
        <w:t>բարձրացման գործում:</w:t>
      </w:r>
      <w:r w:rsidR="006E034D" w:rsidRPr="006E034D">
        <w:rPr>
          <w:rFonts w:ascii="GHEA Grapalat" w:hAnsi="GHEA Grapalat"/>
          <w:sz w:val="24"/>
          <w:lang w:val="hy-AM"/>
        </w:rPr>
        <w:t xml:space="preserve"> </w:t>
      </w:r>
      <w:r w:rsidR="006E034D">
        <w:rPr>
          <w:rFonts w:ascii="GHEA Grapalat" w:hAnsi="GHEA Grapalat"/>
          <w:sz w:val="24"/>
          <w:lang w:val="hy-AM"/>
        </w:rPr>
        <w:t>Ուստի, ՊԵԿ համար կարևոր է բարելավել միջազգային չափանիշներին համահունչ հարկային տեղեկատվության փոխանակման գործընթացները, ներդնել տրանսֆերտային գնագոյացման իրավակարգավորումներ, ինչպես նաև հարկման բազայի խեղաթյուրման և շահույթների տեղաշարժի դեմ պայքարի՝ միջազգային պրակտիկայում կիրառվող մեխանիզմներ։</w:t>
      </w:r>
    </w:p>
    <w:p w:rsidR="00591094" w:rsidRDefault="00591094" w:rsidP="00F26ACD">
      <w:pPr>
        <w:pStyle w:val="ListParagraph"/>
        <w:spacing w:line="360" w:lineRule="auto"/>
        <w:ind w:left="0" w:firstLine="540"/>
        <w:jc w:val="both"/>
        <w:rPr>
          <w:rFonts w:ascii="GHEA Grapalat" w:hAnsi="GHEA Grapalat"/>
          <w:sz w:val="24"/>
          <w:lang w:val="hy-AM"/>
        </w:rPr>
      </w:pPr>
      <w:r w:rsidRPr="00FB76AD">
        <w:rPr>
          <w:rFonts w:ascii="GHEA Grapalat" w:hAnsi="GHEA Grapalat"/>
          <w:sz w:val="24"/>
          <w:lang w:val="hy-AM"/>
        </w:rPr>
        <w:t xml:space="preserve">Հարկային ստվերի բացահայտումը հարկային մարմնի հիմնական </w:t>
      </w:r>
      <w:r w:rsidR="001176D7" w:rsidRPr="00FB76AD">
        <w:rPr>
          <w:rFonts w:ascii="GHEA Grapalat" w:hAnsi="GHEA Grapalat"/>
          <w:sz w:val="24"/>
          <w:lang w:val="hy-AM"/>
        </w:rPr>
        <w:t xml:space="preserve">խնդիրներից </w:t>
      </w:r>
      <w:r w:rsidRPr="00FB76AD">
        <w:rPr>
          <w:rFonts w:ascii="GHEA Grapalat" w:hAnsi="GHEA Grapalat"/>
          <w:sz w:val="24"/>
          <w:lang w:val="hy-AM"/>
        </w:rPr>
        <w:t xml:space="preserve">է, որն իրականացվում է </w:t>
      </w:r>
      <w:r w:rsidR="009A2169" w:rsidRPr="00FB76AD">
        <w:rPr>
          <w:rFonts w:ascii="GHEA Grapalat" w:hAnsi="GHEA Grapalat"/>
          <w:sz w:val="24"/>
          <w:lang w:val="hy-AM"/>
        </w:rPr>
        <w:t xml:space="preserve">ըստ անհրաժեշտության` </w:t>
      </w:r>
      <w:r w:rsidRPr="00FB76AD">
        <w:rPr>
          <w:rFonts w:ascii="GHEA Grapalat" w:hAnsi="GHEA Grapalat"/>
          <w:sz w:val="24"/>
          <w:lang w:val="hy-AM"/>
        </w:rPr>
        <w:t xml:space="preserve">անհատական, </w:t>
      </w:r>
      <w:r w:rsidR="009A2169" w:rsidRPr="00FB76AD">
        <w:rPr>
          <w:rFonts w:ascii="GHEA Grapalat" w:hAnsi="GHEA Grapalat"/>
          <w:sz w:val="24"/>
          <w:lang w:val="hy-AM"/>
        </w:rPr>
        <w:t>ոլորտ</w:t>
      </w:r>
      <w:r w:rsidRPr="00FB76AD">
        <w:rPr>
          <w:rFonts w:ascii="GHEA Grapalat" w:hAnsi="GHEA Grapalat"/>
          <w:sz w:val="24"/>
          <w:lang w:val="hy-AM"/>
        </w:rPr>
        <w:t>ային</w:t>
      </w:r>
      <w:r w:rsidR="009A2169" w:rsidRPr="00FB76AD">
        <w:rPr>
          <w:rFonts w:ascii="GHEA Grapalat" w:hAnsi="GHEA Grapalat"/>
          <w:sz w:val="24"/>
          <w:lang w:val="hy-AM"/>
        </w:rPr>
        <w:t xml:space="preserve"> և մակրոտնտեսական</w:t>
      </w:r>
      <w:r w:rsidRPr="00FB76AD">
        <w:rPr>
          <w:rFonts w:ascii="GHEA Grapalat" w:hAnsi="GHEA Grapalat"/>
          <w:sz w:val="24"/>
          <w:lang w:val="hy-AM"/>
        </w:rPr>
        <w:t xml:space="preserve"> վերլուծությունների</w:t>
      </w:r>
      <w:r w:rsidR="009A2169" w:rsidRPr="00FB76AD">
        <w:rPr>
          <w:rFonts w:ascii="GHEA Grapalat" w:hAnsi="GHEA Grapalat"/>
          <w:sz w:val="24"/>
          <w:lang w:val="hy-AM"/>
        </w:rPr>
        <w:t xml:space="preserve"> </w:t>
      </w:r>
      <w:r w:rsidRPr="00FB76AD">
        <w:rPr>
          <w:rFonts w:ascii="GHEA Grapalat" w:hAnsi="GHEA Grapalat"/>
          <w:sz w:val="24"/>
          <w:lang w:val="hy-AM"/>
        </w:rPr>
        <w:t xml:space="preserve">միջոցով: </w:t>
      </w:r>
      <w:r w:rsidR="004955DE" w:rsidRPr="00FB76AD">
        <w:rPr>
          <w:rFonts w:ascii="GHEA Grapalat" w:hAnsi="GHEA Grapalat"/>
          <w:sz w:val="24"/>
          <w:lang w:val="hy-AM"/>
        </w:rPr>
        <w:t>Սակայն ոլորտային հարկային ստվերի համակարգված գնահատման մեխանիզմ հարկային մարմնում դեռևս ներդրված չէ</w:t>
      </w:r>
      <w:r w:rsidRPr="00FB76AD">
        <w:rPr>
          <w:rFonts w:ascii="GHEA Grapalat" w:hAnsi="GHEA Grapalat"/>
          <w:sz w:val="24"/>
          <w:lang w:val="hy-AM"/>
        </w:rPr>
        <w:t>:</w:t>
      </w:r>
    </w:p>
    <w:p w:rsidR="00CC2202" w:rsidRDefault="00CC2202" w:rsidP="00F26ACD">
      <w:pPr>
        <w:pStyle w:val="ListParagraph"/>
        <w:spacing w:line="360" w:lineRule="auto"/>
        <w:ind w:left="540"/>
        <w:rPr>
          <w:rFonts w:ascii="GHEA Grapalat" w:hAnsi="GHEA Grapalat"/>
          <w:sz w:val="24"/>
          <w:lang w:val="hy-AM"/>
        </w:rPr>
      </w:pPr>
      <w:r w:rsidRPr="00CC2202">
        <w:rPr>
          <w:rFonts w:ascii="GHEA Grapalat" w:hAnsi="GHEA Grapalat"/>
          <w:sz w:val="24"/>
          <w:lang w:val="hy-AM"/>
        </w:rPr>
        <w:t>Այսպիսով, սույն զարգացման ռազմավարական նպատակն ուղղված է՝</w:t>
      </w:r>
    </w:p>
    <w:p w:rsidR="00CC2202" w:rsidRDefault="00CC2202" w:rsidP="00CC2202">
      <w:pPr>
        <w:pStyle w:val="ListParagraph"/>
        <w:numPr>
          <w:ilvl w:val="0"/>
          <w:numId w:val="133"/>
        </w:numPr>
        <w:spacing w:line="360" w:lineRule="auto"/>
        <w:ind w:left="0" w:firstLine="540"/>
        <w:jc w:val="both"/>
        <w:rPr>
          <w:rFonts w:ascii="GHEA Grapalat" w:hAnsi="GHEA Grapalat"/>
          <w:sz w:val="24"/>
          <w:lang w:val="hy-AM"/>
        </w:rPr>
      </w:pPr>
      <w:r>
        <w:rPr>
          <w:rFonts w:ascii="GHEA Grapalat" w:hAnsi="GHEA Grapalat"/>
          <w:sz w:val="24"/>
          <w:lang w:val="hy-AM"/>
        </w:rPr>
        <w:t>հարկային և մաքսային ռիսկերի կառավարման համակարգերի կատարելագործմամբ</w:t>
      </w:r>
      <w:r w:rsidR="00626AED" w:rsidRPr="00626AED">
        <w:rPr>
          <w:rFonts w:ascii="GHEA Grapalat" w:hAnsi="GHEA Grapalat"/>
          <w:sz w:val="24"/>
          <w:lang w:val="hy-AM"/>
        </w:rPr>
        <w:t xml:space="preserve"> (</w:t>
      </w:r>
      <w:r w:rsidR="00626AED">
        <w:rPr>
          <w:rFonts w:ascii="GHEA Grapalat" w:hAnsi="GHEA Grapalat"/>
          <w:sz w:val="24"/>
          <w:lang w:val="hy-AM"/>
        </w:rPr>
        <w:t>ինքնաշխատ համակարգերի կիրառմամբ</w:t>
      </w:r>
      <w:r w:rsidR="00626AED" w:rsidRPr="00626AED">
        <w:rPr>
          <w:rFonts w:ascii="GHEA Grapalat" w:hAnsi="GHEA Grapalat"/>
          <w:sz w:val="24"/>
          <w:lang w:val="hy-AM"/>
        </w:rPr>
        <w:t>)</w:t>
      </w:r>
      <w:r>
        <w:rPr>
          <w:rFonts w:ascii="GHEA Grapalat" w:hAnsi="GHEA Grapalat"/>
          <w:sz w:val="24"/>
          <w:lang w:val="hy-AM"/>
        </w:rPr>
        <w:t>՝ արդյունավետ և թիրախային հարկային ու մաքսային հսկողության իրականացմանը,</w:t>
      </w:r>
      <w:r w:rsidR="00626AED">
        <w:rPr>
          <w:rFonts w:ascii="GHEA Grapalat" w:hAnsi="GHEA Grapalat"/>
          <w:sz w:val="24"/>
          <w:lang w:val="hy-AM"/>
        </w:rPr>
        <w:t xml:space="preserve"> ստվերի կրճատման ու եկամուտների ավելացմանը,</w:t>
      </w:r>
    </w:p>
    <w:p w:rsidR="00CC2202" w:rsidRDefault="00CC2202" w:rsidP="00CC2202">
      <w:pPr>
        <w:pStyle w:val="ListParagraph"/>
        <w:numPr>
          <w:ilvl w:val="0"/>
          <w:numId w:val="133"/>
        </w:numPr>
        <w:spacing w:line="360" w:lineRule="auto"/>
        <w:ind w:left="0" w:firstLine="540"/>
        <w:jc w:val="both"/>
        <w:rPr>
          <w:rFonts w:ascii="GHEA Grapalat" w:hAnsi="GHEA Grapalat"/>
          <w:sz w:val="24"/>
          <w:lang w:val="hy-AM"/>
        </w:rPr>
      </w:pPr>
      <w:r>
        <w:rPr>
          <w:rFonts w:ascii="GHEA Grapalat" w:hAnsi="GHEA Grapalat"/>
          <w:sz w:val="24"/>
          <w:lang w:val="hy-AM"/>
        </w:rPr>
        <w:t>օրինապահ տնտեսավարող սուբյեկտներին խրախուսման մեխանիզմների կատարելագործմամբ կամավոր կարգապահության մակարդակի բարձրացմանը,</w:t>
      </w:r>
    </w:p>
    <w:p w:rsidR="00CC2202" w:rsidRDefault="00CC2202" w:rsidP="00CC2202">
      <w:pPr>
        <w:pStyle w:val="ListParagraph"/>
        <w:numPr>
          <w:ilvl w:val="0"/>
          <w:numId w:val="133"/>
        </w:numPr>
        <w:spacing w:line="360" w:lineRule="auto"/>
        <w:ind w:left="0" w:firstLine="540"/>
        <w:jc w:val="both"/>
        <w:rPr>
          <w:rFonts w:ascii="GHEA Grapalat" w:hAnsi="GHEA Grapalat"/>
          <w:sz w:val="24"/>
          <w:lang w:val="hy-AM"/>
        </w:rPr>
      </w:pPr>
      <w:r>
        <w:rPr>
          <w:rFonts w:ascii="GHEA Grapalat" w:hAnsi="GHEA Grapalat"/>
          <w:sz w:val="24"/>
          <w:lang w:val="hy-AM"/>
        </w:rPr>
        <w:t>տեղեկատվության փոխանակման միջազգային ստանդարտներին համահունչ մեխանիզմների կատարելագործմամբ, իրավախախտումների դեմ պայքարի իրավակարգավորումների ներդրմամբ հարկային խարդախությունների դեմ պայքարի արդյունավետության բարձրացմանը,</w:t>
      </w:r>
    </w:p>
    <w:p w:rsidR="00AC603D" w:rsidRDefault="00AC603D" w:rsidP="00CC2202">
      <w:pPr>
        <w:pStyle w:val="ListParagraph"/>
        <w:numPr>
          <w:ilvl w:val="0"/>
          <w:numId w:val="133"/>
        </w:numPr>
        <w:spacing w:line="360" w:lineRule="auto"/>
        <w:ind w:left="0" w:firstLine="540"/>
        <w:jc w:val="both"/>
        <w:rPr>
          <w:rFonts w:ascii="GHEA Grapalat" w:hAnsi="GHEA Grapalat"/>
          <w:sz w:val="24"/>
          <w:lang w:val="hy-AM"/>
        </w:rPr>
      </w:pPr>
      <w:r>
        <w:rPr>
          <w:rFonts w:ascii="GHEA Grapalat" w:hAnsi="GHEA Grapalat"/>
          <w:sz w:val="24"/>
          <w:lang w:val="hy-AM"/>
        </w:rPr>
        <w:t>հետբացթողումային ստուգումների համակարգի կատարելագործմամբ՝ թիրախային հսկողության իրականացմանը, նախաբացթողումային փուլում հսկողության ժամանակահատվածի և ծախսվող ռեսուրսների կրճատմանը, ԱՏԳ իրականացնող անձանց կարգապահության մակարդակի բարելավմանը։</w:t>
      </w:r>
    </w:p>
    <w:p w:rsidR="00AC603D" w:rsidRPr="001135D1" w:rsidRDefault="00AC603D" w:rsidP="00AC603D">
      <w:pPr>
        <w:pStyle w:val="ListParagraph"/>
        <w:spacing w:line="360" w:lineRule="auto"/>
        <w:ind w:left="0" w:firstLine="540"/>
        <w:jc w:val="both"/>
        <w:rPr>
          <w:rFonts w:ascii="GHEA Grapalat" w:hAnsi="GHEA Grapalat"/>
          <w:sz w:val="24"/>
          <w:lang w:val="hy-AM"/>
        </w:rPr>
      </w:pPr>
      <w:r w:rsidRPr="00AC603D">
        <w:rPr>
          <w:rFonts w:ascii="GHEA Grapalat" w:hAnsi="GHEA Grapalat"/>
          <w:sz w:val="24"/>
          <w:lang w:val="hy-AM"/>
        </w:rPr>
        <w:lastRenderedPageBreak/>
        <w:t>Այս ռազմավարական նպատակը բաղկացած է 2 ենթանպատակներից, որոնց շրջանակներում ՊԵԿ-ը նախաձեռնել է</w:t>
      </w:r>
      <w:r>
        <w:rPr>
          <w:rFonts w:ascii="GHEA Grapalat" w:hAnsi="GHEA Grapalat"/>
          <w:sz w:val="24"/>
          <w:lang w:val="hy-AM"/>
        </w:rPr>
        <w:t xml:space="preserve"> 25</w:t>
      </w:r>
      <w:r w:rsidRPr="00AC603D">
        <w:rPr>
          <w:rFonts w:ascii="GHEA Grapalat" w:hAnsi="GHEA Grapalat"/>
          <w:sz w:val="24"/>
          <w:lang w:val="hy-AM"/>
        </w:rPr>
        <w:t xml:space="preserve"> գործողություն։</w:t>
      </w:r>
    </w:p>
    <w:p w:rsidR="005C0AD4" w:rsidRPr="00FB76AD" w:rsidRDefault="00667A88" w:rsidP="007814CD">
      <w:pPr>
        <w:pStyle w:val="Heading3"/>
        <w:spacing w:after="240"/>
        <w:jc w:val="both"/>
        <w:rPr>
          <w:rFonts w:ascii="GHEA Grapalat" w:hAnsi="GHEA Grapalat"/>
          <w:lang w:val="hy-AM"/>
        </w:rPr>
      </w:pPr>
      <w:bookmarkStart w:id="59" w:name="_Toc73347791"/>
      <w:r w:rsidRPr="00FB76AD">
        <w:rPr>
          <w:rFonts w:ascii="GHEA Grapalat" w:hAnsi="GHEA Grapalat"/>
          <w:lang w:val="hy-AM"/>
        </w:rPr>
        <w:t xml:space="preserve">Ենթանպատակ </w:t>
      </w:r>
      <w:r w:rsidR="00C4724C" w:rsidRPr="00FB76AD">
        <w:rPr>
          <w:rFonts w:ascii="GHEA Grapalat" w:hAnsi="GHEA Grapalat"/>
          <w:lang w:val="hy-AM"/>
        </w:rPr>
        <w:t>2.</w:t>
      </w:r>
      <w:r w:rsidRPr="00FB76AD">
        <w:rPr>
          <w:rFonts w:ascii="GHEA Grapalat" w:hAnsi="GHEA Grapalat"/>
          <w:lang w:val="hy-AM"/>
        </w:rPr>
        <w:t>1</w:t>
      </w:r>
      <w:r w:rsidR="00C4724C" w:rsidRPr="00FB76AD">
        <w:rPr>
          <w:rFonts w:ascii="GHEA Grapalat" w:hAnsi="GHEA Grapalat"/>
          <w:lang w:val="hy-AM"/>
        </w:rPr>
        <w:t>.</w:t>
      </w:r>
      <w:r w:rsidRPr="00FB76AD">
        <w:rPr>
          <w:rFonts w:ascii="GHEA Grapalat" w:hAnsi="GHEA Grapalat"/>
          <w:lang w:val="hy-AM"/>
        </w:rPr>
        <w:t xml:space="preserve"> </w:t>
      </w:r>
      <w:r w:rsidR="00D13884" w:rsidRPr="00FB76AD">
        <w:rPr>
          <w:rFonts w:ascii="GHEA Grapalat" w:hAnsi="GHEA Grapalat"/>
          <w:lang w:val="hy-AM"/>
        </w:rPr>
        <w:t>Հարկային և մաքսային իրավախ</w:t>
      </w:r>
      <w:r w:rsidRPr="00FB76AD">
        <w:rPr>
          <w:rFonts w:ascii="GHEA Grapalat" w:hAnsi="GHEA Grapalat"/>
          <w:lang w:val="hy-AM"/>
        </w:rPr>
        <w:t>ախտումնե</w:t>
      </w:r>
      <w:r w:rsidRPr="00FB76AD">
        <w:rPr>
          <w:rFonts w:ascii="GHEA Grapalat" w:hAnsi="GHEA Grapalat" w:cs="Verdana"/>
          <w:lang w:val="hy-AM"/>
        </w:rPr>
        <w:t>ր</w:t>
      </w:r>
      <w:r w:rsidRPr="00FB76AD">
        <w:rPr>
          <w:rFonts w:ascii="GHEA Grapalat" w:hAnsi="GHEA Grapalat"/>
          <w:lang w:val="hy-AM"/>
        </w:rPr>
        <w:t xml:space="preserve">ի </w:t>
      </w:r>
      <w:r w:rsidR="00D13884" w:rsidRPr="00FB76AD">
        <w:rPr>
          <w:rFonts w:ascii="GHEA Grapalat" w:hAnsi="GHEA Grapalat"/>
          <w:lang w:val="hy-AM"/>
        </w:rPr>
        <w:t>կ</w:t>
      </w:r>
      <w:r w:rsidRPr="00FB76AD">
        <w:rPr>
          <w:rFonts w:ascii="GHEA Grapalat" w:hAnsi="GHEA Grapalat"/>
          <w:lang w:val="hy-AM"/>
        </w:rPr>
        <w:t>անխա</w:t>
      </w:r>
      <w:r w:rsidRPr="00FB76AD">
        <w:rPr>
          <w:rFonts w:ascii="GHEA Grapalat" w:hAnsi="GHEA Grapalat" w:cs="Verdana"/>
          <w:lang w:val="hy-AM"/>
        </w:rPr>
        <w:t>ր</w:t>
      </w:r>
      <w:r w:rsidRPr="00FB76AD">
        <w:rPr>
          <w:rFonts w:ascii="GHEA Grapalat" w:hAnsi="GHEA Grapalat"/>
          <w:lang w:val="hy-AM"/>
        </w:rPr>
        <w:t>գելում</w:t>
      </w:r>
      <w:bookmarkEnd w:id="58"/>
      <w:bookmarkEnd w:id="59"/>
    </w:p>
    <w:p w:rsidR="009044CB" w:rsidRPr="00FB76AD" w:rsidRDefault="00C00D88" w:rsidP="000274EB">
      <w:pPr>
        <w:pStyle w:val="Heading4"/>
        <w:spacing w:before="120" w:after="120"/>
        <w:rPr>
          <w:rFonts w:ascii="GHEA Grapalat" w:hAnsi="GHEA Grapalat"/>
          <w:b/>
          <w:i w:val="0"/>
          <w:color w:val="auto"/>
          <w:lang w:val="hy-AM"/>
        </w:rPr>
      </w:pPr>
      <w:bookmarkStart w:id="60" w:name="_Toc73347792"/>
      <w:r w:rsidRPr="00FB76AD">
        <w:rPr>
          <w:rFonts w:ascii="GHEA Grapalat" w:hAnsi="GHEA Grapalat"/>
          <w:b/>
          <w:i w:val="0"/>
          <w:color w:val="auto"/>
          <w:lang w:val="hy-AM"/>
        </w:rPr>
        <w:t>2</w:t>
      </w:r>
      <w:r w:rsidR="00F2003F" w:rsidRPr="00FB76AD">
        <w:rPr>
          <w:rFonts w:ascii="GHEA Grapalat" w:hAnsi="GHEA Grapalat"/>
          <w:b/>
          <w:i w:val="0"/>
          <w:color w:val="auto"/>
          <w:lang w:val="hy-AM"/>
        </w:rPr>
        <w:t>.1.</w:t>
      </w:r>
      <w:r w:rsidR="008638C2" w:rsidRPr="004D6522">
        <w:rPr>
          <w:rFonts w:ascii="GHEA Grapalat" w:hAnsi="GHEA Grapalat"/>
          <w:b/>
          <w:i w:val="0"/>
          <w:color w:val="auto"/>
          <w:lang w:val="hy-AM"/>
        </w:rPr>
        <w:t>1.</w:t>
      </w:r>
      <w:r w:rsidR="00223B0B" w:rsidRPr="00CD7D9F">
        <w:rPr>
          <w:rFonts w:ascii="GHEA Grapalat" w:hAnsi="GHEA Grapalat"/>
          <w:b/>
          <w:i w:val="0"/>
          <w:color w:val="auto"/>
          <w:lang w:val="hy-AM"/>
        </w:rPr>
        <w:t xml:space="preserve"> </w:t>
      </w:r>
      <w:r w:rsidR="00667A88" w:rsidRPr="00FB76AD">
        <w:rPr>
          <w:rFonts w:ascii="GHEA Grapalat" w:hAnsi="GHEA Grapalat"/>
          <w:b/>
          <w:i w:val="0"/>
          <w:color w:val="auto"/>
          <w:lang w:val="hy-AM"/>
        </w:rPr>
        <w:t xml:space="preserve">Հարկային </w:t>
      </w:r>
      <w:r w:rsidR="007E0EB1" w:rsidRPr="00FB76AD">
        <w:rPr>
          <w:rFonts w:ascii="GHEA Grapalat" w:hAnsi="GHEA Grapalat"/>
          <w:b/>
          <w:i w:val="0"/>
          <w:color w:val="auto"/>
          <w:lang w:val="hy-AM"/>
        </w:rPr>
        <w:t xml:space="preserve">կարգապահության </w:t>
      </w:r>
      <w:r w:rsidR="00667A88" w:rsidRPr="00FB76AD">
        <w:rPr>
          <w:rFonts w:ascii="GHEA Grapalat" w:hAnsi="GHEA Grapalat"/>
          <w:b/>
          <w:i w:val="0"/>
          <w:color w:val="auto"/>
          <w:lang w:val="hy-AM"/>
        </w:rPr>
        <w:t>ռիսկերի կառավարման համակարգ</w:t>
      </w:r>
      <w:bookmarkEnd w:id="60"/>
    </w:p>
    <w:p w:rsidR="00667A88" w:rsidRPr="004D6522" w:rsidRDefault="009044CB" w:rsidP="00A13CC1">
      <w:pPr>
        <w:spacing w:line="276" w:lineRule="auto"/>
        <w:jc w:val="both"/>
        <w:rPr>
          <w:rFonts w:ascii="GHEA Grapalat" w:hAnsi="GHEA Grapalat"/>
          <w:b/>
          <w:i/>
          <w:lang w:val="hy-AM"/>
        </w:rPr>
      </w:pPr>
      <w:r w:rsidRPr="00FB76AD">
        <w:rPr>
          <w:rFonts w:ascii="GHEA Grapalat" w:hAnsi="GHEA Grapalat" w:cs="Arial"/>
          <w:b/>
          <w:i/>
          <w:lang w:val="hy-AM"/>
        </w:rPr>
        <w:t xml:space="preserve">(ԳՈՐԾՈՂՈՒԹՅՈՒՆ՝ </w:t>
      </w:r>
      <w:r w:rsidR="001533D5" w:rsidRPr="00A26041">
        <w:rPr>
          <w:rFonts w:ascii="GHEA Grapalat" w:hAnsi="GHEA Grapalat"/>
          <w:b/>
          <w:i/>
          <w:lang w:val="hy-AM"/>
        </w:rPr>
        <w:t>հզորացնել հարկային կարգապահության ռիսկերի կառավարման համակարգի կարողությունները՝ ռիսկերի շրջանակի ընդլայնմամբ և դրանց բացահայտման վերլուծական մեխանիզմների ավտոմատացմամբ՝ նվազեցնելով մարդկային գործոնի ազդեցությունը</w:t>
      </w:r>
      <w:r w:rsidR="00AD40FA" w:rsidRPr="00FB76AD">
        <w:rPr>
          <w:rFonts w:ascii="GHEA Grapalat" w:hAnsi="GHEA Grapalat" w:cs="Arial"/>
          <w:b/>
          <w:i/>
          <w:lang w:val="hy-AM"/>
        </w:rPr>
        <w:t>)</w:t>
      </w:r>
    </w:p>
    <w:p w:rsidR="00761690" w:rsidRPr="00FB76AD" w:rsidRDefault="00761690" w:rsidP="00126149">
      <w:pPr>
        <w:pStyle w:val="ListParagraph"/>
        <w:numPr>
          <w:ilvl w:val="0"/>
          <w:numId w:val="30"/>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667A88" w:rsidRPr="00FB76AD" w:rsidRDefault="004575BC" w:rsidP="004830B6">
      <w:pPr>
        <w:spacing w:line="360" w:lineRule="auto"/>
        <w:ind w:firstLine="567"/>
        <w:jc w:val="both"/>
        <w:rPr>
          <w:rFonts w:ascii="GHEA Grapalat" w:hAnsi="GHEA Grapalat" w:cs="Arial"/>
          <w:lang w:val="hy-AM"/>
        </w:rPr>
      </w:pPr>
      <w:r w:rsidRPr="00FB76AD">
        <w:rPr>
          <w:rFonts w:ascii="GHEA Grapalat" w:hAnsi="GHEA Grapalat" w:cs="Arial"/>
          <w:lang w:val="hy-AM"/>
        </w:rPr>
        <w:t>Ներկայում</w:t>
      </w:r>
      <w:r w:rsidR="00B0266F" w:rsidRPr="00FB76AD">
        <w:rPr>
          <w:rFonts w:ascii="GHEA Grapalat" w:hAnsi="GHEA Grapalat" w:cs="Arial"/>
          <w:lang w:val="hy-AM"/>
        </w:rPr>
        <w:t>ս</w:t>
      </w:r>
      <w:r w:rsidR="00F2003F" w:rsidRPr="00FB76AD">
        <w:rPr>
          <w:rFonts w:ascii="GHEA Grapalat" w:hAnsi="GHEA Grapalat" w:cs="Arial"/>
          <w:lang w:val="hy-AM"/>
        </w:rPr>
        <w:t xml:space="preserve"> հարկային մարմնի կողմից իրականացվում է մեծածավալ տեղեկատվության հավաքագրում և վերլուծություն</w:t>
      </w:r>
      <w:r w:rsidR="00F913D7" w:rsidRPr="00FB76AD">
        <w:rPr>
          <w:rFonts w:ascii="GHEA Grapalat" w:hAnsi="GHEA Grapalat" w:cs="Arial"/>
          <w:lang w:val="hy-AM"/>
        </w:rPr>
        <w:t>`</w:t>
      </w:r>
      <w:r w:rsidR="00F2003F" w:rsidRPr="00FB76AD">
        <w:rPr>
          <w:rFonts w:ascii="GHEA Grapalat" w:hAnsi="GHEA Grapalat" w:cs="Arial"/>
          <w:lang w:val="hy-AM"/>
        </w:rPr>
        <w:t xml:space="preserve"> ռիսկերի կառավարումն արդյունավետ իրականացնելու նպատակով: Միաժամանակ, հաշվի առնելով, որ </w:t>
      </w:r>
      <w:r w:rsidR="007E0EB1" w:rsidRPr="00FB76AD">
        <w:rPr>
          <w:rFonts w:ascii="GHEA Grapalat" w:hAnsi="GHEA Grapalat" w:cs="Arial"/>
          <w:lang w:val="hy-AM"/>
        </w:rPr>
        <w:t xml:space="preserve">ստուգումների ընտրողականության </w:t>
      </w:r>
      <w:r w:rsidR="00F2003F" w:rsidRPr="00FB76AD">
        <w:rPr>
          <w:rFonts w:ascii="GHEA Grapalat" w:hAnsi="GHEA Grapalat" w:cs="Arial"/>
          <w:lang w:val="hy-AM"/>
        </w:rPr>
        <w:t>գործող համակարգը ներդրվել է տարիներ առաջ և օժտված չէ բավարար գործիքակազմով</w:t>
      </w:r>
      <w:r w:rsidR="008F18D6" w:rsidRPr="00FB76AD">
        <w:rPr>
          <w:rFonts w:ascii="GHEA Grapalat" w:hAnsi="GHEA Grapalat" w:cs="Arial"/>
          <w:lang w:val="hy-AM"/>
        </w:rPr>
        <w:t>՝</w:t>
      </w:r>
      <w:r w:rsidR="00F2003F" w:rsidRPr="00FB76AD">
        <w:rPr>
          <w:rFonts w:ascii="GHEA Grapalat" w:hAnsi="GHEA Grapalat" w:cs="Arial"/>
          <w:lang w:val="hy-AM"/>
        </w:rPr>
        <w:t xml:space="preserve"> հավաքագրվող մեծածավալ տեղեկատվության վերլուծության և ռիսկերի կառավարման </w:t>
      </w:r>
      <w:r w:rsidR="00B47FAD" w:rsidRPr="00FB76AD">
        <w:rPr>
          <w:rFonts w:ascii="GHEA Grapalat" w:hAnsi="GHEA Grapalat" w:cs="Arial"/>
          <w:lang w:val="hy-AM"/>
        </w:rPr>
        <w:t xml:space="preserve">ժամանակակից </w:t>
      </w:r>
      <w:r w:rsidR="00F2003F" w:rsidRPr="00FB76AD">
        <w:rPr>
          <w:rFonts w:ascii="GHEA Grapalat" w:hAnsi="GHEA Grapalat" w:cs="Arial"/>
          <w:lang w:val="hy-AM"/>
        </w:rPr>
        <w:t>մոտեցումների կիրառման համար,</w:t>
      </w:r>
      <w:r w:rsidR="00B47FAD" w:rsidRPr="00FB76AD">
        <w:rPr>
          <w:rFonts w:ascii="GHEA Grapalat" w:hAnsi="GHEA Grapalat" w:cs="Arial"/>
          <w:lang w:val="hy-AM"/>
        </w:rPr>
        <w:t xml:space="preserve"> </w:t>
      </w:r>
      <w:r w:rsidR="00F2003F" w:rsidRPr="00FB76AD">
        <w:rPr>
          <w:rFonts w:ascii="GHEA Grapalat" w:hAnsi="GHEA Grapalat" w:cs="Arial"/>
          <w:lang w:val="hy-AM"/>
        </w:rPr>
        <w:t>ն</w:t>
      </w:r>
      <w:r w:rsidR="00667A88" w:rsidRPr="00FB76AD">
        <w:rPr>
          <w:rFonts w:ascii="GHEA Grapalat" w:hAnsi="GHEA Grapalat" w:cs="Arial"/>
          <w:lang w:val="hy-AM"/>
        </w:rPr>
        <w:t xml:space="preserve">ախատեսվում է իրականացնել ռիսկերի կառավարման համակարգի կատարելագործում` </w:t>
      </w:r>
      <w:r w:rsidR="007E0EB1" w:rsidRPr="00FB76AD">
        <w:rPr>
          <w:rFonts w:ascii="GHEA Grapalat" w:hAnsi="GHEA Grapalat" w:cs="Arial"/>
          <w:lang w:val="hy-AM"/>
        </w:rPr>
        <w:t xml:space="preserve">մշակելով ռիսկայնության գնահատման նոր չափանիշներ և </w:t>
      </w:r>
      <w:r w:rsidR="00667A88" w:rsidRPr="00FB76AD">
        <w:rPr>
          <w:rFonts w:ascii="GHEA Grapalat" w:hAnsi="GHEA Grapalat" w:cs="Arial"/>
          <w:lang w:val="hy-AM"/>
        </w:rPr>
        <w:t xml:space="preserve">ներդնելով </w:t>
      </w:r>
      <w:r w:rsidR="007E0EB1" w:rsidRPr="00FB76AD">
        <w:rPr>
          <w:rFonts w:ascii="GHEA Grapalat" w:hAnsi="GHEA Grapalat" w:cs="Arial"/>
          <w:lang w:val="hy-AM"/>
        </w:rPr>
        <w:t>կանխատեսող մոդելավորման</w:t>
      </w:r>
      <w:r w:rsidR="00667A88" w:rsidRPr="00FB76AD">
        <w:rPr>
          <w:rFonts w:ascii="GHEA Grapalat" w:hAnsi="GHEA Grapalat" w:cs="Arial"/>
          <w:lang w:val="hy-AM"/>
        </w:rPr>
        <w:t xml:space="preserve"> </w:t>
      </w:r>
      <w:r w:rsidR="007E0EB1" w:rsidRPr="00FB76AD">
        <w:rPr>
          <w:rFonts w:ascii="GHEA Grapalat" w:hAnsi="GHEA Grapalat" w:cs="Arial"/>
          <w:lang w:val="hy-AM"/>
        </w:rPr>
        <w:t>համակարգ</w:t>
      </w:r>
      <w:r w:rsidR="00667A88" w:rsidRPr="00FB76AD">
        <w:rPr>
          <w:rFonts w:ascii="GHEA Grapalat" w:hAnsi="GHEA Grapalat" w:cs="Arial"/>
          <w:lang w:val="hy-AM"/>
        </w:rPr>
        <w:t xml:space="preserve">, որը հնարավորություն կընձեռի իրականացնել </w:t>
      </w:r>
      <w:r w:rsidR="007E0EB1" w:rsidRPr="00FB76AD">
        <w:rPr>
          <w:rFonts w:ascii="GHEA Grapalat" w:hAnsi="GHEA Grapalat" w:cs="Arial"/>
          <w:lang w:val="hy-AM"/>
        </w:rPr>
        <w:t xml:space="preserve">առավել ճշգրիտ </w:t>
      </w:r>
      <w:r w:rsidR="00667A88" w:rsidRPr="00FB76AD">
        <w:rPr>
          <w:rFonts w:ascii="GHEA Grapalat" w:hAnsi="GHEA Grapalat" w:cs="Arial"/>
          <w:lang w:val="hy-AM"/>
        </w:rPr>
        <w:t>վերլուծություններ</w:t>
      </w:r>
      <w:r w:rsidR="00070839" w:rsidRPr="00FB76AD">
        <w:rPr>
          <w:rFonts w:ascii="GHEA Grapalat" w:hAnsi="GHEA Grapalat" w:cs="Arial"/>
          <w:lang w:val="hy-AM"/>
        </w:rPr>
        <w:t>,</w:t>
      </w:r>
      <w:r w:rsidR="00667A88" w:rsidRPr="00FB76AD">
        <w:rPr>
          <w:rFonts w:ascii="GHEA Grapalat" w:hAnsi="GHEA Grapalat" w:cs="Arial"/>
          <w:lang w:val="hy-AM"/>
        </w:rPr>
        <w:t xml:space="preserve"> </w:t>
      </w:r>
      <w:r w:rsidR="007E0EB1" w:rsidRPr="00FB76AD">
        <w:rPr>
          <w:rFonts w:ascii="GHEA Grapalat" w:hAnsi="GHEA Grapalat" w:cs="Arial"/>
          <w:lang w:val="hy-AM"/>
        </w:rPr>
        <w:t>կանխատեսումներ</w:t>
      </w:r>
      <w:r w:rsidR="00070839" w:rsidRPr="00FB76AD">
        <w:rPr>
          <w:rFonts w:ascii="GHEA Grapalat" w:hAnsi="GHEA Grapalat" w:cs="Arial"/>
          <w:lang w:val="hy-AM"/>
        </w:rPr>
        <w:t xml:space="preserve"> և ընտրություն</w:t>
      </w:r>
      <w:r w:rsidR="00667A88" w:rsidRPr="00FB76AD">
        <w:rPr>
          <w:rFonts w:ascii="GHEA Grapalat" w:hAnsi="GHEA Grapalat" w:cs="Arial"/>
          <w:lang w:val="hy-AM"/>
        </w:rPr>
        <w:t xml:space="preserve">: Նախատեսվում է </w:t>
      </w:r>
      <w:r w:rsidR="002D1C35">
        <w:rPr>
          <w:rFonts w:ascii="GHEA Grapalat" w:hAnsi="GHEA Grapalat" w:cs="Arial"/>
          <w:lang w:val="hy-AM"/>
        </w:rPr>
        <w:t>գործողության</w:t>
      </w:r>
      <w:r w:rsidR="00667A88" w:rsidRPr="00FB76AD">
        <w:rPr>
          <w:rFonts w:ascii="GHEA Grapalat" w:hAnsi="GHEA Grapalat" w:cs="Arial"/>
          <w:lang w:val="hy-AM"/>
        </w:rPr>
        <w:t xml:space="preserve"> շրջանակներում իրականացնել միջազգային առաջադեմ փորձի ուսումնասիրություն, </w:t>
      </w:r>
      <w:r w:rsidR="007E0EB1" w:rsidRPr="00FB76AD">
        <w:rPr>
          <w:rFonts w:ascii="GHEA Grapalat" w:hAnsi="GHEA Grapalat" w:cs="Arial"/>
          <w:lang w:val="hy-AM"/>
        </w:rPr>
        <w:t xml:space="preserve">գործող չափանիշների կատարելագործում և </w:t>
      </w:r>
      <w:r w:rsidR="00667A88" w:rsidRPr="00FB76AD">
        <w:rPr>
          <w:rFonts w:ascii="GHEA Grapalat" w:hAnsi="GHEA Grapalat" w:cs="Arial"/>
          <w:lang w:val="hy-AM"/>
        </w:rPr>
        <w:t>իրավական ակտերից բխող նոր չափանիշների</w:t>
      </w:r>
      <w:r w:rsidR="00733145" w:rsidRPr="00FB76AD">
        <w:rPr>
          <w:rFonts w:ascii="GHEA Grapalat" w:hAnsi="GHEA Grapalat" w:cs="Arial"/>
          <w:lang w:val="hy-AM"/>
        </w:rPr>
        <w:t xml:space="preserve"> </w:t>
      </w:r>
      <w:r w:rsidR="00667A88" w:rsidRPr="00FB76AD">
        <w:rPr>
          <w:rFonts w:ascii="GHEA Grapalat" w:hAnsi="GHEA Grapalat" w:cs="Arial"/>
          <w:lang w:val="hy-AM"/>
        </w:rPr>
        <w:t xml:space="preserve">մշակում, </w:t>
      </w:r>
      <w:r w:rsidR="006D0B22" w:rsidRPr="00FB76AD">
        <w:rPr>
          <w:rFonts w:ascii="GHEA Grapalat" w:hAnsi="GHEA Grapalat" w:cs="Arial"/>
          <w:lang w:val="hy-AM"/>
        </w:rPr>
        <w:t xml:space="preserve">մոդելավորում, </w:t>
      </w:r>
      <w:r w:rsidR="00667A88" w:rsidRPr="00FB76AD">
        <w:rPr>
          <w:rFonts w:ascii="GHEA Grapalat" w:hAnsi="GHEA Grapalat" w:cs="Arial"/>
          <w:lang w:val="hy-AM"/>
        </w:rPr>
        <w:t>ծրագրավորում</w:t>
      </w:r>
      <w:r w:rsidR="006D0B22" w:rsidRPr="00FB76AD">
        <w:rPr>
          <w:rFonts w:ascii="GHEA Grapalat" w:hAnsi="GHEA Grapalat" w:cs="Arial"/>
          <w:lang w:val="hy-AM"/>
        </w:rPr>
        <w:t xml:space="preserve"> և համակարգի կիրառում</w:t>
      </w:r>
      <w:r w:rsidR="00667A88" w:rsidRPr="00FB76AD">
        <w:rPr>
          <w:rFonts w:ascii="GHEA Grapalat" w:hAnsi="GHEA Grapalat" w:cs="Arial"/>
          <w:lang w:val="hy-AM"/>
        </w:rPr>
        <w:t xml:space="preserve">: </w:t>
      </w:r>
    </w:p>
    <w:p w:rsidR="00667A88" w:rsidRPr="00FB76AD" w:rsidRDefault="002D1C35" w:rsidP="004830B6">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667A88" w:rsidRPr="00FB76AD">
        <w:rPr>
          <w:rFonts w:ascii="GHEA Grapalat" w:hAnsi="GHEA Grapalat" w:cs="Arial"/>
          <w:lang w:val="hy-AM"/>
        </w:rPr>
        <w:t xml:space="preserve"> իրականացումը հնարավորություն կընձեռ</w:t>
      </w:r>
      <w:r>
        <w:rPr>
          <w:rFonts w:ascii="GHEA Grapalat" w:hAnsi="GHEA Grapalat" w:cs="Arial"/>
          <w:lang w:val="hy-AM"/>
        </w:rPr>
        <w:t>ն</w:t>
      </w:r>
      <w:r w:rsidR="00667A88" w:rsidRPr="00FB76AD">
        <w:rPr>
          <w:rFonts w:ascii="GHEA Grapalat" w:hAnsi="GHEA Grapalat" w:cs="Arial"/>
          <w:lang w:val="hy-AM"/>
        </w:rPr>
        <w:t>ի</w:t>
      </w:r>
      <w:r w:rsidR="00733145" w:rsidRPr="00FB76AD">
        <w:rPr>
          <w:rFonts w:ascii="GHEA Grapalat" w:hAnsi="GHEA Grapalat" w:cs="Arial"/>
          <w:lang w:val="hy-AM"/>
        </w:rPr>
        <w:t xml:space="preserve"> </w:t>
      </w:r>
      <w:r w:rsidR="006D0B22" w:rsidRPr="00FB76AD">
        <w:rPr>
          <w:rFonts w:ascii="GHEA Grapalat" w:hAnsi="GHEA Grapalat" w:cs="Arial"/>
          <w:lang w:val="hy-AM"/>
        </w:rPr>
        <w:t>առ</w:t>
      </w:r>
      <w:r w:rsidR="00667A88" w:rsidRPr="00FB76AD">
        <w:rPr>
          <w:rFonts w:ascii="GHEA Grapalat" w:hAnsi="GHEA Grapalat" w:cs="Arial"/>
          <w:lang w:val="hy-AM"/>
        </w:rPr>
        <w:t>ավել թիրախա</w:t>
      </w:r>
      <w:r w:rsidR="006D0B22" w:rsidRPr="00FB76AD">
        <w:rPr>
          <w:rFonts w:ascii="GHEA Grapalat" w:hAnsi="GHEA Grapalat" w:cs="Arial"/>
          <w:lang w:val="hy-AM"/>
        </w:rPr>
        <w:t>վորված և կանխատեսելի</w:t>
      </w:r>
      <w:r w:rsidR="00667A88" w:rsidRPr="00FB76AD">
        <w:rPr>
          <w:rFonts w:ascii="GHEA Grapalat" w:hAnsi="GHEA Grapalat" w:cs="Arial"/>
          <w:lang w:val="hy-AM"/>
        </w:rPr>
        <w:t xml:space="preserve"> </w:t>
      </w:r>
      <w:r>
        <w:rPr>
          <w:rFonts w:ascii="GHEA Grapalat" w:hAnsi="GHEA Grapalat" w:cs="Arial"/>
          <w:lang w:val="hy-AM"/>
        </w:rPr>
        <w:t>դարձնել</w:t>
      </w:r>
      <w:r w:rsidR="00667A88" w:rsidRPr="00FB76AD">
        <w:rPr>
          <w:rFonts w:ascii="GHEA Grapalat" w:hAnsi="GHEA Grapalat" w:cs="Arial"/>
          <w:lang w:val="hy-AM"/>
        </w:rPr>
        <w:t xml:space="preserve"> հարկային վարչարարությ</w:t>
      </w:r>
      <w:r>
        <w:rPr>
          <w:rFonts w:ascii="GHEA Grapalat" w:hAnsi="GHEA Grapalat" w:cs="Arial"/>
          <w:lang w:val="hy-AM"/>
        </w:rPr>
        <w:t>ան պլանավորումը և իրականացումը</w:t>
      </w:r>
      <w:r w:rsidR="00667A88" w:rsidRPr="00FB76AD">
        <w:rPr>
          <w:rFonts w:ascii="GHEA Grapalat" w:hAnsi="GHEA Grapalat" w:cs="Arial"/>
          <w:lang w:val="hy-AM"/>
        </w:rPr>
        <w:t>:</w:t>
      </w:r>
    </w:p>
    <w:p w:rsidR="00667A88" w:rsidRDefault="004C7689" w:rsidP="007653DC">
      <w:pPr>
        <w:pStyle w:val="ListParagraph"/>
        <w:numPr>
          <w:ilvl w:val="0"/>
          <w:numId w:val="30"/>
        </w:numPr>
        <w:spacing w:after="0" w:line="360" w:lineRule="auto"/>
        <w:jc w:val="both"/>
        <w:rPr>
          <w:rFonts w:ascii="GHEA Grapalat" w:hAnsi="GHEA Grapalat" w:cs="Arial"/>
          <w:b/>
          <w:i/>
          <w:sz w:val="24"/>
          <w:szCs w:val="24"/>
          <w:lang w:val="hy-AM"/>
        </w:rPr>
      </w:pPr>
      <w:r>
        <w:rPr>
          <w:rFonts w:ascii="GHEA Grapalat" w:hAnsi="GHEA Grapalat" w:cs="Arial"/>
          <w:b/>
          <w:i/>
          <w:sz w:val="24"/>
          <w:szCs w:val="24"/>
          <w:lang w:val="hy-AM"/>
        </w:rPr>
        <w:lastRenderedPageBreak/>
        <w:t>Ակնկալվող արդյունքներ</w:t>
      </w:r>
    </w:p>
    <w:p w:rsidR="004E246A" w:rsidRDefault="004E246A" w:rsidP="004E246A">
      <w:pPr>
        <w:pStyle w:val="ListParagraph"/>
        <w:spacing w:after="0" w:line="360" w:lineRule="auto"/>
        <w:ind w:left="0" w:firstLine="720"/>
        <w:jc w:val="both"/>
        <w:rPr>
          <w:rFonts w:ascii="GHEA Grapalat" w:hAnsi="GHEA Grapalat" w:cs="Arial"/>
          <w:sz w:val="24"/>
          <w:szCs w:val="24"/>
          <w:lang w:val="hy-AM"/>
        </w:rPr>
      </w:pPr>
      <w:r>
        <w:rPr>
          <w:rFonts w:ascii="GHEA Grapalat" w:hAnsi="GHEA Grapalat" w:cs="Arial"/>
          <w:sz w:val="24"/>
          <w:szCs w:val="24"/>
          <w:lang w:val="hy-AM"/>
        </w:rPr>
        <w:t xml:space="preserve">Հարկային կարգապահության ռիսկերի կառավարման համակարգի </w:t>
      </w:r>
      <w:r w:rsidR="000D6ECF">
        <w:rPr>
          <w:rFonts w:ascii="GHEA Grapalat" w:hAnsi="GHEA Grapalat" w:cs="Arial"/>
          <w:sz w:val="24"/>
          <w:szCs w:val="24"/>
          <w:lang w:val="hy-AM"/>
        </w:rPr>
        <w:t>կ</w:t>
      </w:r>
      <w:r>
        <w:rPr>
          <w:rFonts w:ascii="GHEA Grapalat" w:hAnsi="GHEA Grapalat" w:cs="Arial"/>
          <w:sz w:val="24"/>
          <w:szCs w:val="24"/>
          <w:lang w:val="hy-AM"/>
        </w:rPr>
        <w:t>արողությունների հզորացման արդյունքում</w:t>
      </w:r>
      <w:r w:rsidR="00D8709C">
        <w:rPr>
          <w:rFonts w:ascii="GHEA Grapalat" w:hAnsi="GHEA Grapalat" w:cs="Arial"/>
          <w:sz w:val="24"/>
          <w:szCs w:val="24"/>
          <w:lang w:val="hy-AM"/>
        </w:rPr>
        <w:t>.</w:t>
      </w:r>
    </w:p>
    <w:p w:rsidR="00667A88" w:rsidRPr="00FB76AD" w:rsidRDefault="002C128F" w:rsidP="000D6ECF">
      <w:pPr>
        <w:pStyle w:val="ListParagraph"/>
        <w:spacing w:line="360" w:lineRule="auto"/>
        <w:ind w:left="0" w:firstLine="540"/>
        <w:jc w:val="both"/>
        <w:rPr>
          <w:rFonts w:ascii="GHEA Grapalat" w:hAnsi="GHEA Grapalat"/>
          <w:sz w:val="24"/>
          <w:szCs w:val="24"/>
          <w:lang w:val="hy-AM"/>
        </w:rPr>
      </w:pPr>
      <w:r w:rsidRPr="00FB76AD">
        <w:rPr>
          <w:rFonts w:ascii="GHEA Grapalat" w:hAnsi="GHEA Grapalat" w:cs="Sylfaen"/>
          <w:sz w:val="24"/>
          <w:lang w:val="hy-AM"/>
        </w:rPr>
        <w:t xml:space="preserve">ա. </w:t>
      </w:r>
      <w:r w:rsidR="000D6ECF">
        <w:rPr>
          <w:rFonts w:ascii="GHEA Grapalat" w:hAnsi="GHEA Grapalat" w:cs="Sylfaen"/>
          <w:sz w:val="24"/>
          <w:lang w:val="hy-AM"/>
        </w:rPr>
        <w:t xml:space="preserve">կներդրվի </w:t>
      </w:r>
      <w:r w:rsidR="00387FB8" w:rsidRPr="00FB76AD">
        <w:rPr>
          <w:rFonts w:ascii="GHEA Grapalat" w:hAnsi="GHEA Grapalat"/>
          <w:sz w:val="24"/>
          <w:szCs w:val="24"/>
          <w:lang w:val="hy-AM"/>
        </w:rPr>
        <w:t>ս</w:t>
      </w:r>
      <w:r w:rsidR="006D0B22" w:rsidRPr="00FB76AD">
        <w:rPr>
          <w:rFonts w:ascii="GHEA Grapalat" w:hAnsi="GHEA Grapalat"/>
          <w:sz w:val="24"/>
          <w:szCs w:val="24"/>
          <w:lang w:val="hy-AM"/>
        </w:rPr>
        <w:t>տուգումների ընտրողականության ժամանակակից համակարգ</w:t>
      </w:r>
      <w:r w:rsidR="004F3887" w:rsidRPr="00FB76AD">
        <w:rPr>
          <w:rFonts w:ascii="GHEA Grapalat" w:hAnsi="GHEA Grapalat"/>
          <w:sz w:val="24"/>
          <w:szCs w:val="24"/>
          <w:lang w:val="hy-AM"/>
        </w:rPr>
        <w:t>,</w:t>
      </w:r>
    </w:p>
    <w:p w:rsidR="00667A88" w:rsidRPr="00FB76AD" w:rsidRDefault="007A493A"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0D6ECF">
        <w:rPr>
          <w:rFonts w:ascii="GHEA Grapalat" w:hAnsi="GHEA Grapalat"/>
          <w:sz w:val="24"/>
          <w:szCs w:val="24"/>
          <w:lang w:val="hy-AM"/>
        </w:rPr>
        <w:t xml:space="preserve">կավելանան </w:t>
      </w:r>
      <w:r w:rsidR="00387FB8" w:rsidRPr="00FB76AD">
        <w:rPr>
          <w:rFonts w:ascii="GHEA Grapalat" w:hAnsi="GHEA Grapalat"/>
          <w:sz w:val="24"/>
          <w:szCs w:val="24"/>
          <w:lang w:val="hy-AM"/>
        </w:rPr>
        <w:t>մ</w:t>
      </w:r>
      <w:r w:rsidR="006D0B22" w:rsidRPr="00FB76AD">
        <w:rPr>
          <w:rFonts w:ascii="GHEA Grapalat" w:hAnsi="GHEA Grapalat"/>
          <w:sz w:val="24"/>
          <w:szCs w:val="24"/>
          <w:lang w:val="hy-AM"/>
        </w:rPr>
        <w:t>եկ ստուգմա</w:t>
      </w:r>
      <w:r w:rsidR="00BD3370">
        <w:rPr>
          <w:rFonts w:ascii="GHEA Grapalat" w:hAnsi="GHEA Grapalat"/>
          <w:sz w:val="24"/>
          <w:szCs w:val="24"/>
          <w:lang w:val="hy-AM"/>
        </w:rPr>
        <w:t>մբ հայտնաբերված լրացուցիչ պարտավորության գումարը,</w:t>
      </w:r>
    </w:p>
    <w:p w:rsidR="000D6ECF" w:rsidRDefault="007A493A" w:rsidP="000D6ECF">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387FB8" w:rsidRPr="00FB76AD">
        <w:rPr>
          <w:rFonts w:ascii="GHEA Grapalat" w:hAnsi="GHEA Grapalat"/>
          <w:sz w:val="24"/>
          <w:szCs w:val="24"/>
          <w:lang w:val="hy-AM"/>
        </w:rPr>
        <w:t>ն</w:t>
      </w:r>
      <w:r w:rsidR="00D8665C" w:rsidRPr="00FB76AD">
        <w:rPr>
          <w:rFonts w:ascii="GHEA Grapalat" w:hAnsi="GHEA Grapalat"/>
          <w:sz w:val="24"/>
          <w:szCs w:val="24"/>
          <w:lang w:val="hy-AM"/>
        </w:rPr>
        <w:t xml:space="preserve">վազագույնի </w:t>
      </w:r>
      <w:r w:rsidR="000D6ECF">
        <w:rPr>
          <w:rFonts w:ascii="GHEA Grapalat" w:hAnsi="GHEA Grapalat"/>
          <w:sz w:val="24"/>
          <w:szCs w:val="24"/>
          <w:lang w:val="hy-AM"/>
        </w:rPr>
        <w:t>կհասցվի</w:t>
      </w:r>
      <w:r w:rsidR="00667A88" w:rsidRPr="00FB76AD">
        <w:rPr>
          <w:rFonts w:ascii="GHEA Grapalat" w:hAnsi="GHEA Grapalat"/>
          <w:sz w:val="24"/>
          <w:szCs w:val="24"/>
          <w:lang w:val="hy-AM"/>
        </w:rPr>
        <w:t xml:space="preserve"> օրինապահ հարկ վճարողների և </w:t>
      </w:r>
      <w:r w:rsidR="00C558AE" w:rsidRPr="00FB76AD">
        <w:rPr>
          <w:rFonts w:ascii="GHEA Grapalat" w:hAnsi="GHEA Grapalat"/>
          <w:sz w:val="24"/>
          <w:szCs w:val="24"/>
          <w:lang w:val="hy-AM"/>
        </w:rPr>
        <w:t>ՊԵԿ</w:t>
      </w:r>
      <w:r w:rsidR="00667A88" w:rsidRPr="00FB76AD">
        <w:rPr>
          <w:rFonts w:ascii="GHEA Grapalat" w:hAnsi="GHEA Grapalat"/>
          <w:sz w:val="24"/>
          <w:szCs w:val="24"/>
          <w:lang w:val="hy-AM"/>
        </w:rPr>
        <w:t xml:space="preserve"> միջև</w:t>
      </w:r>
      <w:r w:rsidR="000D6ECF">
        <w:rPr>
          <w:rFonts w:ascii="GHEA Grapalat" w:hAnsi="GHEA Grapalat"/>
          <w:sz w:val="24"/>
          <w:szCs w:val="24"/>
          <w:lang w:val="hy-AM"/>
        </w:rPr>
        <w:t xml:space="preserve"> շփումը</w:t>
      </w:r>
      <w:r w:rsidR="004F3887" w:rsidRPr="00FB76AD">
        <w:rPr>
          <w:rFonts w:ascii="GHEA Grapalat" w:hAnsi="GHEA Grapalat"/>
          <w:sz w:val="24"/>
          <w:szCs w:val="24"/>
          <w:lang w:val="hy-AM"/>
        </w:rPr>
        <w:t>։</w:t>
      </w:r>
    </w:p>
    <w:p w:rsidR="00761690" w:rsidRPr="000D6ECF" w:rsidRDefault="00B460B3" w:rsidP="000D6ECF">
      <w:pPr>
        <w:pStyle w:val="ListParagraph"/>
        <w:spacing w:line="360" w:lineRule="auto"/>
        <w:ind w:left="0" w:firstLine="567"/>
        <w:jc w:val="both"/>
        <w:rPr>
          <w:rFonts w:ascii="GHEA Grapalat" w:hAnsi="GHEA Grapalat"/>
          <w:sz w:val="28"/>
          <w:szCs w:val="24"/>
          <w:lang w:val="hy-AM"/>
        </w:rPr>
      </w:pPr>
      <w:r w:rsidRPr="000D6ECF">
        <w:rPr>
          <w:rFonts w:ascii="GHEA Grapalat" w:hAnsi="GHEA Grapalat" w:cs="Sylfaen"/>
          <w:sz w:val="24"/>
          <w:lang w:val="hy-AM"/>
        </w:rPr>
        <w:t>Ներկայումս</w:t>
      </w:r>
      <w:r w:rsidRPr="000D6ECF">
        <w:rPr>
          <w:rFonts w:ascii="GHEA Grapalat" w:hAnsi="GHEA Grapalat"/>
          <w:sz w:val="24"/>
          <w:lang w:val="hy-AM"/>
        </w:rPr>
        <w:t xml:space="preserve"> գործող ռիսկերի կառավարման համակարգը չի բավարարում ժամանակակից պահանջներին</w:t>
      </w:r>
      <w:r w:rsidR="000D6ECF">
        <w:rPr>
          <w:rFonts w:ascii="GHEA Grapalat" w:hAnsi="GHEA Grapalat"/>
          <w:sz w:val="24"/>
          <w:lang w:val="hy-AM"/>
        </w:rPr>
        <w:t>։</w:t>
      </w:r>
    </w:p>
    <w:p w:rsidR="00667A88" w:rsidRPr="00FB76AD" w:rsidRDefault="00BF7A90" w:rsidP="009F51B8">
      <w:pPr>
        <w:pStyle w:val="Heading4"/>
        <w:spacing w:before="120" w:after="120"/>
        <w:jc w:val="both"/>
        <w:rPr>
          <w:rFonts w:ascii="GHEA Grapalat" w:hAnsi="GHEA Grapalat"/>
          <w:b/>
          <w:i w:val="0"/>
          <w:color w:val="auto"/>
          <w:lang w:val="hy-AM"/>
        </w:rPr>
      </w:pPr>
      <w:bookmarkStart w:id="61" w:name="_Toc73347793"/>
      <w:r w:rsidRPr="00FB76AD">
        <w:rPr>
          <w:rFonts w:ascii="GHEA Grapalat" w:hAnsi="GHEA Grapalat"/>
          <w:b/>
          <w:i w:val="0"/>
          <w:color w:val="auto"/>
          <w:lang w:val="hy-AM"/>
        </w:rPr>
        <w:t>2</w:t>
      </w:r>
      <w:r w:rsidR="00667A88" w:rsidRPr="00FB76AD">
        <w:rPr>
          <w:rFonts w:ascii="GHEA Grapalat" w:hAnsi="GHEA Grapalat"/>
          <w:b/>
          <w:i w:val="0"/>
          <w:color w:val="auto"/>
          <w:lang w:val="hy-AM"/>
        </w:rPr>
        <w:t>.1.</w:t>
      </w:r>
      <w:r w:rsidR="008638C2" w:rsidRPr="004D6522">
        <w:rPr>
          <w:rFonts w:ascii="GHEA Grapalat" w:hAnsi="GHEA Grapalat"/>
          <w:b/>
          <w:i w:val="0"/>
          <w:color w:val="auto"/>
          <w:lang w:val="hy-AM"/>
        </w:rPr>
        <w:t>2</w:t>
      </w:r>
      <w:r w:rsidR="00EE2290" w:rsidRPr="00FB76AD">
        <w:rPr>
          <w:rFonts w:ascii="GHEA Grapalat" w:hAnsi="GHEA Grapalat"/>
          <w:b/>
          <w:i w:val="0"/>
          <w:color w:val="auto"/>
          <w:lang w:val="hy-AM"/>
        </w:rPr>
        <w:t>.</w:t>
      </w:r>
      <w:r w:rsidR="00667A88" w:rsidRPr="00FB76AD">
        <w:rPr>
          <w:rFonts w:ascii="GHEA Grapalat" w:hAnsi="GHEA Grapalat"/>
          <w:b/>
          <w:i w:val="0"/>
          <w:color w:val="auto"/>
          <w:lang w:val="hy-AM"/>
        </w:rPr>
        <w:t xml:space="preserve"> Մաքսային </w:t>
      </w:r>
      <w:r w:rsidR="00013D3C" w:rsidRPr="00FB76AD">
        <w:rPr>
          <w:rFonts w:ascii="GHEA Grapalat" w:hAnsi="GHEA Grapalat"/>
          <w:b/>
          <w:i w:val="0"/>
          <w:color w:val="auto"/>
          <w:lang w:val="hy-AM"/>
        </w:rPr>
        <w:t>ռիսկերի կառավարման համակարգ</w:t>
      </w:r>
      <w:bookmarkEnd w:id="61"/>
      <w:r w:rsidR="00013D3C" w:rsidRPr="00FB76AD">
        <w:rPr>
          <w:rFonts w:ascii="GHEA Grapalat" w:hAnsi="GHEA Grapalat"/>
          <w:b/>
          <w:i w:val="0"/>
          <w:color w:val="auto"/>
          <w:lang w:val="hy-AM"/>
        </w:rPr>
        <w:t xml:space="preserve"> </w:t>
      </w:r>
    </w:p>
    <w:p w:rsidR="009F51B8" w:rsidRPr="004D6522" w:rsidRDefault="00013D3C" w:rsidP="009F51B8">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կատարելագործել մաքսային ավտոմատացված տեղեկատվական համակարգում ռիսկերի կառավարման </w:t>
      </w:r>
      <w:r w:rsidR="00667298" w:rsidRPr="00FB76AD">
        <w:rPr>
          <w:rFonts w:ascii="GHEA Grapalat" w:hAnsi="GHEA Grapalat"/>
          <w:b/>
          <w:i/>
          <w:lang w:val="hy-AM"/>
        </w:rPr>
        <w:t>մեխանիզմները</w:t>
      </w:r>
      <w:r w:rsidR="00AE1A66" w:rsidRPr="00FB76AD">
        <w:rPr>
          <w:rFonts w:ascii="GHEA Grapalat" w:hAnsi="GHEA Grapalat"/>
          <w:b/>
          <w:i/>
          <w:lang w:val="hy-AM"/>
        </w:rPr>
        <w:t xml:space="preserve">՝ ռիսկերի կառավարման </w:t>
      </w:r>
      <w:r w:rsidR="00B333E0" w:rsidRPr="00FB76AD">
        <w:rPr>
          <w:rFonts w:ascii="GHEA Grapalat" w:hAnsi="GHEA Grapalat"/>
          <w:b/>
          <w:i/>
          <w:lang w:val="hy-AM"/>
        </w:rPr>
        <w:t xml:space="preserve">«խելացի» </w:t>
      </w:r>
      <w:r w:rsidR="00AE1A66" w:rsidRPr="00FB76AD">
        <w:rPr>
          <w:rFonts w:ascii="GHEA Grapalat" w:hAnsi="GHEA Grapalat"/>
          <w:b/>
          <w:i/>
          <w:lang w:val="hy-AM"/>
        </w:rPr>
        <w:t xml:space="preserve">համակարգի </w:t>
      </w:r>
      <w:r w:rsidR="00DA51D9" w:rsidRPr="00FB76AD">
        <w:rPr>
          <w:rFonts w:ascii="GHEA Grapalat" w:hAnsi="GHEA Grapalat"/>
          <w:b/>
          <w:i/>
          <w:lang w:val="hy-AM"/>
        </w:rPr>
        <w:t>ներդրմամ</w:t>
      </w:r>
      <w:r w:rsidR="007A493A" w:rsidRPr="00FB76AD">
        <w:rPr>
          <w:rFonts w:ascii="GHEA Grapalat" w:hAnsi="GHEA Grapalat"/>
          <w:b/>
          <w:i/>
          <w:lang w:val="hy-AM"/>
        </w:rPr>
        <w:t>բ</w:t>
      </w:r>
      <w:r w:rsidR="002A663F" w:rsidRPr="00FB76AD">
        <w:rPr>
          <w:rFonts w:ascii="GHEA Grapalat" w:hAnsi="GHEA Grapalat"/>
          <w:b/>
          <w:i/>
          <w:lang w:val="hy-AM"/>
        </w:rPr>
        <w:t>)</w:t>
      </w:r>
    </w:p>
    <w:p w:rsidR="00761690" w:rsidRPr="00FB76AD" w:rsidRDefault="00761690" w:rsidP="00126149">
      <w:pPr>
        <w:pStyle w:val="ListParagraph"/>
        <w:numPr>
          <w:ilvl w:val="0"/>
          <w:numId w:val="31"/>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667A88" w:rsidRPr="00FB76AD" w:rsidRDefault="00667A88" w:rsidP="004830B6">
      <w:pPr>
        <w:spacing w:line="360" w:lineRule="auto"/>
        <w:ind w:firstLine="567"/>
        <w:jc w:val="both"/>
        <w:rPr>
          <w:rFonts w:ascii="GHEA Grapalat" w:hAnsi="GHEA Grapalat"/>
          <w:lang w:val="hy-AM"/>
        </w:rPr>
      </w:pPr>
      <w:r w:rsidRPr="00FB76AD">
        <w:rPr>
          <w:rFonts w:ascii="GHEA Grapalat" w:hAnsi="GHEA Grapalat"/>
          <w:lang w:val="hy-AM"/>
        </w:rPr>
        <w:t xml:space="preserve">Նախատեսվում է կատարելագործել ռիսկերի կառավարման համակարգը՝ ներդնելով </w:t>
      </w:r>
      <w:r w:rsidRPr="00FB76AD">
        <w:rPr>
          <w:rFonts w:ascii="GHEA Grapalat" w:hAnsi="GHEA Grapalat" w:cs="Arial"/>
          <w:lang w:val="hy-AM"/>
        </w:rPr>
        <w:t>ռիսկերի</w:t>
      </w:r>
      <w:r w:rsidRPr="00FB76AD">
        <w:rPr>
          <w:rFonts w:ascii="GHEA Grapalat" w:hAnsi="GHEA Grapalat"/>
          <w:lang w:val="hy-AM"/>
        </w:rPr>
        <w:t xml:space="preserve"> կառավարման </w:t>
      </w:r>
      <w:r w:rsidR="00B333E0" w:rsidRPr="00FB76AD">
        <w:rPr>
          <w:rFonts w:ascii="GHEA Grapalat" w:hAnsi="GHEA Grapalat"/>
          <w:lang w:val="hy-AM"/>
        </w:rPr>
        <w:t xml:space="preserve">«խելացի» </w:t>
      </w:r>
      <w:r w:rsidRPr="00FB76AD">
        <w:rPr>
          <w:rFonts w:ascii="GHEA Grapalat" w:hAnsi="GHEA Grapalat"/>
          <w:lang w:val="hy-AM"/>
        </w:rPr>
        <w:t>համակարգ</w:t>
      </w:r>
      <w:r w:rsidR="00B333E0" w:rsidRPr="00FB76AD">
        <w:rPr>
          <w:rFonts w:ascii="GHEA Grapalat" w:hAnsi="GHEA Grapalat"/>
          <w:lang w:val="hy-AM"/>
        </w:rPr>
        <w:t xml:space="preserve"> (Smart Risk Management)</w:t>
      </w:r>
      <w:r w:rsidRPr="00FB76AD">
        <w:rPr>
          <w:rFonts w:ascii="GHEA Grapalat" w:hAnsi="GHEA Grapalat"/>
          <w:lang w:val="hy-AM"/>
        </w:rPr>
        <w:t>՝ արհեստական բանականության (Artificial Intelligence) և մեքենայական ուսուցման (Machine learning) մոտեցումների կիրառմամբ:</w:t>
      </w:r>
    </w:p>
    <w:p w:rsidR="00667A88" w:rsidRPr="00FB76AD" w:rsidRDefault="00667A88" w:rsidP="004830B6">
      <w:pPr>
        <w:spacing w:line="360" w:lineRule="auto"/>
        <w:ind w:firstLine="567"/>
        <w:jc w:val="both"/>
        <w:rPr>
          <w:rFonts w:ascii="GHEA Grapalat" w:hAnsi="GHEA Grapalat"/>
          <w:lang w:val="hy-AM"/>
        </w:rPr>
      </w:pPr>
      <w:r w:rsidRPr="00FB76AD">
        <w:rPr>
          <w:rFonts w:ascii="GHEA Grapalat" w:hAnsi="GHEA Grapalat"/>
          <w:lang w:val="hy-AM"/>
        </w:rPr>
        <w:t xml:space="preserve">Արհեստական բանականության և մեքենայական ուսուցման կիրառումը, հանդիսանալով մաքսային ռիսկերի կառավարման ոլորտի նորագույն միտումներից, հնարավորություն կընձեռի ժամանակակից տեղեկատվական տեխնոլոգիաների օգտագործմամբ </w:t>
      </w:r>
      <w:r w:rsidRPr="00FB76AD">
        <w:rPr>
          <w:rFonts w:ascii="GHEA Grapalat" w:hAnsi="GHEA Grapalat" w:cs="Arial"/>
          <w:lang w:val="hy-AM"/>
        </w:rPr>
        <w:t>ռիսկերի</w:t>
      </w:r>
      <w:r w:rsidRPr="00FB76AD">
        <w:rPr>
          <w:rFonts w:ascii="GHEA Grapalat" w:hAnsi="GHEA Grapalat"/>
          <w:lang w:val="hy-AM"/>
        </w:rPr>
        <w:t xml:space="preserve"> կառավարումը բարձրացնել նոր հարթություն: Նշված մոտե</w:t>
      </w:r>
      <w:r w:rsidR="00721ADF" w:rsidRPr="00FB76AD">
        <w:rPr>
          <w:rFonts w:ascii="GHEA Grapalat" w:hAnsi="GHEA Grapalat"/>
          <w:lang w:val="hy-AM"/>
        </w:rPr>
        <w:softHyphen/>
      </w:r>
      <w:r w:rsidRPr="00FB76AD">
        <w:rPr>
          <w:rFonts w:ascii="GHEA Grapalat" w:hAnsi="GHEA Grapalat"/>
          <w:lang w:val="hy-AM"/>
        </w:rPr>
        <w:t xml:space="preserve">ցումների կիրառումը հնարավորություն կստեղծի ռիսկերի կառավարման համակարգի միջոցով ինքնաշխատ եղանակով իրականացնել արդյունավետ հսկողություն՝ ՊԵԿ, ՀՀ այլ գերատեսչությունների, միջազգային կառույցների՝ տարբեր կառուցվածք ունեցող տվյալների շտեմարանների, ինչպես նաև համացանցում առկա </w:t>
      </w:r>
      <w:r w:rsidRPr="00FB76AD">
        <w:rPr>
          <w:rFonts w:ascii="GHEA Grapalat" w:hAnsi="GHEA Grapalat"/>
          <w:lang w:val="hy-AM"/>
        </w:rPr>
        <w:lastRenderedPageBreak/>
        <w:t>տեղեկատվության հետ համադրության միջոցով՝ ապահովելով ռիսկերի «խելացի» կառավարում:</w:t>
      </w:r>
    </w:p>
    <w:p w:rsidR="00667A88" w:rsidRDefault="00667A88" w:rsidP="007653DC">
      <w:pPr>
        <w:pStyle w:val="ListParagraph"/>
        <w:numPr>
          <w:ilvl w:val="0"/>
          <w:numId w:val="3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0D6ECF" w:rsidRPr="000D6ECF" w:rsidRDefault="00F71A45" w:rsidP="000D6ECF">
      <w:pPr>
        <w:pStyle w:val="ListParagraph"/>
        <w:spacing w:after="0" w:line="360" w:lineRule="auto"/>
        <w:jc w:val="both"/>
        <w:rPr>
          <w:rFonts w:ascii="GHEA Grapalat" w:hAnsi="GHEA Grapalat" w:cs="Arial"/>
          <w:sz w:val="24"/>
          <w:lang w:val="hy-AM"/>
        </w:rPr>
      </w:pPr>
      <w:r>
        <w:rPr>
          <w:rFonts w:ascii="GHEA Grapalat" w:hAnsi="GHEA Grapalat" w:cs="Arial"/>
          <w:sz w:val="24"/>
          <w:lang w:val="hy-AM"/>
        </w:rPr>
        <w:t>Մաքսային ռիսկերի կառավարման համակարգի կատարելագործման արդյունքում՝</w:t>
      </w:r>
    </w:p>
    <w:p w:rsidR="00667A88" w:rsidRPr="00FB76AD" w:rsidRDefault="002C128F"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8638C2" w:rsidRPr="00BB1BBB">
        <w:rPr>
          <w:rFonts w:ascii="GHEA Grapalat" w:hAnsi="GHEA Grapalat"/>
          <w:sz w:val="24"/>
          <w:szCs w:val="24"/>
          <w:lang w:val="hy-AM"/>
        </w:rPr>
        <w:t>ի</w:t>
      </w:r>
      <w:r w:rsidR="00F34053" w:rsidRPr="00BB1BBB">
        <w:rPr>
          <w:rFonts w:ascii="GHEA Grapalat" w:hAnsi="GHEA Grapalat"/>
          <w:sz w:val="24"/>
          <w:szCs w:val="24"/>
          <w:lang w:val="hy-AM"/>
        </w:rPr>
        <w:t>նք</w:t>
      </w:r>
      <w:r w:rsidR="00F34053" w:rsidRPr="00FB76AD">
        <w:rPr>
          <w:rFonts w:ascii="GHEA Grapalat" w:hAnsi="GHEA Grapalat"/>
          <w:sz w:val="24"/>
          <w:szCs w:val="24"/>
          <w:lang w:val="hy-AM"/>
        </w:rPr>
        <w:t xml:space="preserve">նաշխատ </w:t>
      </w:r>
      <w:r w:rsidR="00667A88" w:rsidRPr="00FB76AD">
        <w:rPr>
          <w:rFonts w:ascii="GHEA Grapalat" w:hAnsi="GHEA Grapalat"/>
          <w:sz w:val="24"/>
          <w:szCs w:val="24"/>
          <w:lang w:val="hy-AM"/>
        </w:rPr>
        <w:t xml:space="preserve">եղանակով </w:t>
      </w:r>
      <w:r w:rsidR="00F71A45">
        <w:rPr>
          <w:rFonts w:ascii="GHEA Grapalat" w:hAnsi="GHEA Grapalat"/>
          <w:sz w:val="24"/>
          <w:szCs w:val="24"/>
          <w:lang w:val="hy-AM"/>
        </w:rPr>
        <w:t>կիրականացվի</w:t>
      </w:r>
      <w:r w:rsidR="00667A88" w:rsidRPr="00FB76AD">
        <w:rPr>
          <w:rFonts w:ascii="GHEA Grapalat" w:hAnsi="GHEA Grapalat"/>
          <w:sz w:val="24"/>
          <w:szCs w:val="24"/>
          <w:lang w:val="hy-AM"/>
        </w:rPr>
        <w:t xml:space="preserve"> արդյունավետ </w:t>
      </w:r>
      <w:r w:rsidR="00667298" w:rsidRPr="00FB76AD">
        <w:rPr>
          <w:rFonts w:ascii="GHEA Grapalat" w:hAnsi="GHEA Grapalat"/>
          <w:sz w:val="24"/>
          <w:szCs w:val="24"/>
          <w:lang w:val="hy-AM"/>
        </w:rPr>
        <w:t xml:space="preserve">մաքսային </w:t>
      </w:r>
      <w:r w:rsidR="00667A88" w:rsidRPr="00FB76AD">
        <w:rPr>
          <w:rFonts w:ascii="GHEA Grapalat" w:hAnsi="GHEA Grapalat"/>
          <w:sz w:val="24"/>
          <w:szCs w:val="24"/>
          <w:lang w:val="hy-AM"/>
        </w:rPr>
        <w:t>հսկողություն</w:t>
      </w:r>
      <w:r w:rsidR="008638C2" w:rsidRPr="004D6522">
        <w:rPr>
          <w:rFonts w:ascii="GHEA Grapalat" w:hAnsi="GHEA Grapalat"/>
          <w:sz w:val="24"/>
          <w:szCs w:val="24"/>
          <w:lang w:val="hy-AM"/>
        </w:rPr>
        <w:t>,</w:t>
      </w:r>
    </w:p>
    <w:p w:rsidR="00667A88" w:rsidRDefault="007A493A"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F71A45">
        <w:rPr>
          <w:rFonts w:ascii="GHEA Grapalat" w:hAnsi="GHEA Grapalat"/>
          <w:sz w:val="24"/>
          <w:szCs w:val="24"/>
          <w:lang w:val="hy-AM"/>
        </w:rPr>
        <w:t>կկիրառվեն</w:t>
      </w:r>
      <w:r w:rsidR="00667A88" w:rsidRPr="00FB76AD">
        <w:rPr>
          <w:rFonts w:ascii="GHEA Grapalat" w:hAnsi="GHEA Grapalat"/>
          <w:sz w:val="24"/>
          <w:szCs w:val="24"/>
          <w:lang w:val="hy-AM"/>
        </w:rPr>
        <w:t xml:space="preserve"> տարբեր աղբյուրներից տեղեկատվության համադրման արդյուն</w:t>
      </w:r>
      <w:r w:rsidR="002F1A39" w:rsidRPr="00FB76AD">
        <w:rPr>
          <w:rFonts w:ascii="GHEA Grapalat" w:hAnsi="GHEA Grapalat"/>
          <w:sz w:val="24"/>
          <w:szCs w:val="24"/>
          <w:lang w:val="hy-AM"/>
        </w:rPr>
        <w:softHyphen/>
      </w:r>
      <w:r w:rsidR="00667A88" w:rsidRPr="00FB76AD">
        <w:rPr>
          <w:rFonts w:ascii="GHEA Grapalat" w:hAnsi="GHEA Grapalat"/>
          <w:sz w:val="24"/>
          <w:szCs w:val="24"/>
          <w:lang w:val="hy-AM"/>
        </w:rPr>
        <w:t>քում առավել արդյունավետ «խելացի» ռիսկերի կառավարման մեխանիզմներ</w:t>
      </w:r>
      <w:r w:rsidR="00F71A45">
        <w:rPr>
          <w:rFonts w:ascii="GHEA Grapalat" w:hAnsi="GHEA Grapalat"/>
          <w:sz w:val="24"/>
          <w:szCs w:val="24"/>
          <w:lang w:val="hy-AM"/>
        </w:rPr>
        <w:t>,</w:t>
      </w:r>
    </w:p>
    <w:p w:rsidR="00F71A45" w:rsidRPr="00F71A45" w:rsidRDefault="00F71A45" w:rsidP="004830B6">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գ</w:t>
      </w:r>
      <w:r w:rsidRPr="00F71A45">
        <w:rPr>
          <w:rFonts w:ascii="GHEA Grapalat" w:hAnsi="GHEA Grapalat"/>
          <w:sz w:val="24"/>
          <w:szCs w:val="24"/>
          <w:lang w:val="hy-AM"/>
        </w:rPr>
        <w:t xml:space="preserve">. </w:t>
      </w:r>
      <w:r>
        <w:rPr>
          <w:rFonts w:ascii="GHEA Grapalat" w:hAnsi="GHEA Grapalat"/>
          <w:sz w:val="24"/>
          <w:szCs w:val="24"/>
          <w:lang w:val="hy-AM"/>
        </w:rPr>
        <w:t>կբարձրանա ռիսկային գործոնների թիրախավորման ճշգրտության աստիճանը։</w:t>
      </w:r>
    </w:p>
    <w:p w:rsidR="00867CE1" w:rsidRPr="00FB76AD" w:rsidRDefault="00867CE1" w:rsidP="009F51B8">
      <w:pPr>
        <w:pStyle w:val="Heading4"/>
        <w:spacing w:before="120" w:after="120"/>
        <w:jc w:val="both"/>
        <w:rPr>
          <w:rFonts w:ascii="GHEA Grapalat" w:hAnsi="GHEA Grapalat"/>
          <w:b/>
          <w:i w:val="0"/>
          <w:color w:val="auto"/>
          <w:lang w:val="hy-AM"/>
        </w:rPr>
      </w:pPr>
      <w:bookmarkStart w:id="62" w:name="_Toc73347794"/>
      <w:r w:rsidRPr="00FB76AD">
        <w:rPr>
          <w:rFonts w:ascii="GHEA Grapalat" w:hAnsi="GHEA Grapalat"/>
          <w:b/>
          <w:i w:val="0"/>
          <w:color w:val="auto"/>
          <w:lang w:val="hy-AM"/>
        </w:rPr>
        <w:t>2.1.</w:t>
      </w:r>
      <w:r w:rsidR="008638C2" w:rsidRPr="004D6522">
        <w:rPr>
          <w:rFonts w:ascii="GHEA Grapalat" w:hAnsi="GHEA Grapalat"/>
          <w:b/>
          <w:i w:val="0"/>
          <w:color w:val="auto"/>
          <w:lang w:val="hy-AM"/>
        </w:rPr>
        <w:t>3</w:t>
      </w:r>
      <w:r w:rsidR="00EE2290" w:rsidRPr="00FB76AD">
        <w:rPr>
          <w:rFonts w:ascii="GHEA Grapalat" w:hAnsi="GHEA Grapalat"/>
          <w:b/>
          <w:i w:val="0"/>
          <w:color w:val="auto"/>
          <w:lang w:val="hy-AM"/>
        </w:rPr>
        <w:t>.</w:t>
      </w:r>
      <w:r w:rsidRPr="00FB76AD">
        <w:rPr>
          <w:rFonts w:ascii="GHEA Grapalat" w:hAnsi="GHEA Grapalat"/>
          <w:b/>
          <w:i w:val="0"/>
          <w:color w:val="auto"/>
          <w:lang w:val="hy-AM"/>
        </w:rPr>
        <w:t xml:space="preserve"> Ինքնաշխատ ծանուցման համակարգ</w:t>
      </w:r>
      <w:bookmarkEnd w:id="62"/>
      <w:r w:rsidRPr="00FB76AD">
        <w:rPr>
          <w:rFonts w:ascii="GHEA Grapalat" w:hAnsi="GHEA Grapalat"/>
          <w:b/>
          <w:i w:val="0"/>
          <w:color w:val="auto"/>
          <w:lang w:val="hy-AM"/>
        </w:rPr>
        <w:t xml:space="preserve"> </w:t>
      </w:r>
    </w:p>
    <w:p w:rsidR="00867CE1" w:rsidRPr="004D6522" w:rsidRDefault="00867CE1" w:rsidP="009F51B8">
      <w:pPr>
        <w:spacing w:line="276" w:lineRule="auto"/>
        <w:jc w:val="both"/>
        <w:rPr>
          <w:rFonts w:ascii="GHEA Grapalat" w:hAnsi="GHEA Grapalat"/>
          <w:b/>
          <w:i/>
          <w:lang w:val="hy-AM"/>
        </w:rPr>
      </w:pPr>
      <w:r w:rsidRPr="00FB76AD">
        <w:rPr>
          <w:rFonts w:ascii="GHEA Grapalat" w:hAnsi="GHEA Grapalat"/>
          <w:b/>
          <w:i/>
          <w:lang w:val="hy-AM"/>
        </w:rPr>
        <w:t>(ԳՈՐԾՈՂՈՒԹՅՈՒՆ՝ կատարելագործել և ընդլայնել ՊԵԿ տեղեկատվական համակարգերում առկա՝ գործարքները հավաստող փաստաթղթերի,</w:t>
      </w:r>
      <w:r w:rsidR="00903C68" w:rsidRPr="00FB76AD">
        <w:rPr>
          <w:rFonts w:ascii="GHEA Grapalat" w:hAnsi="GHEA Grapalat"/>
          <w:b/>
          <w:i/>
          <w:lang w:val="hy-AM"/>
        </w:rPr>
        <w:t xml:space="preserve"> </w:t>
      </w:r>
      <w:r w:rsidRPr="00FB76AD">
        <w:rPr>
          <w:rFonts w:ascii="GHEA Grapalat" w:hAnsi="GHEA Grapalat"/>
          <w:b/>
          <w:i/>
          <w:lang w:val="hy-AM"/>
        </w:rPr>
        <w:t>հարկային մարմին ներկայացված հարկային հաշվարկների և այլ տեղեկատվության վերլուծության հիման վրա ռիսկային չափանիշներով հարկ վճարողների գնահատման և ինքնաշխատ ծանուցման համակարգը)</w:t>
      </w:r>
    </w:p>
    <w:p w:rsidR="002051C5" w:rsidRPr="00FB76AD" w:rsidRDefault="002051C5" w:rsidP="00126149">
      <w:pPr>
        <w:pStyle w:val="ListParagraph"/>
        <w:numPr>
          <w:ilvl w:val="0"/>
          <w:numId w:val="32"/>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867CE1" w:rsidRPr="00FB76AD" w:rsidRDefault="00867CE1" w:rsidP="004830B6">
      <w:pPr>
        <w:spacing w:line="360" w:lineRule="auto"/>
        <w:ind w:firstLine="567"/>
        <w:jc w:val="both"/>
        <w:rPr>
          <w:rFonts w:ascii="GHEA Grapalat" w:hAnsi="GHEA Grapalat" w:cs="Sylfaen"/>
          <w:lang w:val="hy-AM"/>
        </w:rPr>
      </w:pPr>
      <w:r w:rsidRPr="00FB76AD">
        <w:rPr>
          <w:rFonts w:ascii="GHEA Grapalat" w:hAnsi="GHEA Grapalat"/>
          <w:lang w:val="hy-AM"/>
        </w:rPr>
        <w:t>Վարչարարության կազմակերպման տեսանկյունից հարկային կամավոր</w:t>
      </w:r>
      <w:r w:rsidRPr="00FB76AD">
        <w:rPr>
          <w:rFonts w:ascii="GHEA Grapalat" w:hAnsi="GHEA Grapalat"/>
          <w:lang w:val="fr-FR"/>
        </w:rPr>
        <w:t xml:space="preserve"> </w:t>
      </w:r>
      <w:r w:rsidRPr="00FB76AD">
        <w:rPr>
          <w:rFonts w:ascii="GHEA Grapalat" w:hAnsi="GHEA Grapalat"/>
          <w:lang w:val="hy-AM"/>
        </w:rPr>
        <w:t>կարգապահության տարրերի զարգացման</w:t>
      </w:r>
      <w:r w:rsidRPr="00FB76AD">
        <w:rPr>
          <w:rFonts w:ascii="GHEA Grapalat" w:hAnsi="GHEA Grapalat"/>
          <w:lang w:val="fr-FR"/>
        </w:rPr>
        <w:t xml:space="preserve">, մասնավորապես՝ </w:t>
      </w:r>
      <w:r w:rsidRPr="00FB76AD">
        <w:rPr>
          <w:rFonts w:ascii="GHEA Grapalat" w:hAnsi="GHEA Grapalat"/>
          <w:lang w:val="hy-AM"/>
        </w:rPr>
        <w:t>ռիսկի</w:t>
      </w:r>
      <w:r w:rsidRPr="00FB76AD">
        <w:rPr>
          <w:rFonts w:ascii="GHEA Grapalat" w:hAnsi="GHEA Grapalat"/>
          <w:lang w:val="fr-FR"/>
        </w:rPr>
        <w:t xml:space="preserve"> </w:t>
      </w:r>
      <w:r w:rsidRPr="00FB76AD">
        <w:rPr>
          <w:rFonts w:ascii="GHEA Grapalat" w:hAnsi="GHEA Grapalat"/>
          <w:lang w:val="hy-AM"/>
        </w:rPr>
        <w:t>վրա</w:t>
      </w:r>
      <w:r w:rsidRPr="00FB76AD">
        <w:rPr>
          <w:rFonts w:ascii="GHEA Grapalat" w:hAnsi="GHEA Grapalat"/>
          <w:lang w:val="fr-FR"/>
        </w:rPr>
        <w:t xml:space="preserve"> </w:t>
      </w:r>
      <w:r w:rsidRPr="00FB76AD">
        <w:rPr>
          <w:rFonts w:ascii="GHEA Grapalat" w:hAnsi="GHEA Grapalat"/>
          <w:lang w:val="hy-AM"/>
        </w:rPr>
        <w:t>հիմնված</w:t>
      </w:r>
      <w:r w:rsidRPr="00FB76AD">
        <w:rPr>
          <w:rFonts w:ascii="GHEA Grapalat" w:hAnsi="GHEA Grapalat"/>
          <w:lang w:val="fr-FR"/>
        </w:rPr>
        <w:t xml:space="preserve"> </w:t>
      </w:r>
      <w:r w:rsidRPr="00FB76AD">
        <w:rPr>
          <w:rFonts w:ascii="GHEA Grapalat" w:hAnsi="GHEA Grapalat"/>
          <w:lang w:val="hy-AM"/>
        </w:rPr>
        <w:t>հարկային</w:t>
      </w:r>
      <w:r w:rsidRPr="00FB76AD">
        <w:rPr>
          <w:rFonts w:ascii="GHEA Grapalat" w:hAnsi="GHEA Grapalat"/>
          <w:lang w:val="fr-FR"/>
        </w:rPr>
        <w:t xml:space="preserve"> </w:t>
      </w:r>
      <w:r w:rsidRPr="00FB76AD">
        <w:rPr>
          <w:rFonts w:ascii="GHEA Grapalat" w:hAnsi="GHEA Grapalat"/>
          <w:lang w:val="hy-AM"/>
        </w:rPr>
        <w:t>վարչարարության</w:t>
      </w:r>
      <w:r w:rsidRPr="00FB76AD">
        <w:rPr>
          <w:rFonts w:ascii="GHEA Grapalat" w:hAnsi="GHEA Grapalat"/>
          <w:lang w:val="fr-FR"/>
        </w:rPr>
        <w:t xml:space="preserve">, </w:t>
      </w:r>
      <w:r w:rsidRPr="00FB76AD">
        <w:rPr>
          <w:rFonts w:ascii="GHEA Grapalat" w:hAnsi="GHEA Grapalat"/>
          <w:lang w:val="hy-AM"/>
        </w:rPr>
        <w:t>հարկային</w:t>
      </w:r>
      <w:r w:rsidRPr="00FB76AD">
        <w:rPr>
          <w:rFonts w:ascii="GHEA Grapalat" w:hAnsi="GHEA Grapalat"/>
          <w:lang w:val="fr-FR"/>
        </w:rPr>
        <w:t xml:space="preserve"> </w:t>
      </w:r>
      <w:r w:rsidRPr="00FB76AD">
        <w:rPr>
          <w:rFonts w:ascii="GHEA Grapalat" w:hAnsi="GHEA Grapalat"/>
          <w:lang w:val="hy-AM"/>
        </w:rPr>
        <w:t>անկարգապահությունը</w:t>
      </w:r>
      <w:r w:rsidRPr="00FB76AD">
        <w:rPr>
          <w:rFonts w:ascii="GHEA Grapalat" w:hAnsi="GHEA Grapalat"/>
          <w:lang w:val="fr-FR"/>
        </w:rPr>
        <w:t xml:space="preserve"> </w:t>
      </w:r>
      <w:r w:rsidRPr="00FB76AD">
        <w:rPr>
          <w:rFonts w:ascii="GHEA Grapalat" w:hAnsi="GHEA Grapalat"/>
          <w:lang w:val="hy-AM"/>
        </w:rPr>
        <w:t>կանխելու</w:t>
      </w:r>
      <w:r w:rsidRPr="00FB76AD">
        <w:rPr>
          <w:rFonts w:ascii="GHEA Grapalat" w:hAnsi="GHEA Grapalat"/>
          <w:lang w:val="fr-FR"/>
        </w:rPr>
        <w:t xml:space="preserve"> </w:t>
      </w:r>
      <w:r w:rsidRPr="00FB76AD">
        <w:rPr>
          <w:rFonts w:ascii="GHEA Grapalat" w:hAnsi="GHEA Grapalat"/>
          <w:lang w:val="hy-AM"/>
        </w:rPr>
        <w:t>համար</w:t>
      </w:r>
      <w:r w:rsidRPr="00FB76AD">
        <w:rPr>
          <w:rFonts w:ascii="GHEA Grapalat" w:hAnsi="GHEA Grapalat"/>
          <w:lang w:val="fr-FR"/>
        </w:rPr>
        <w:t xml:space="preserve"> </w:t>
      </w:r>
      <w:r w:rsidRPr="00FB76AD">
        <w:rPr>
          <w:rFonts w:ascii="GHEA Grapalat" w:hAnsi="GHEA Grapalat"/>
          <w:lang w:val="hy-AM"/>
        </w:rPr>
        <w:t>հարկ</w:t>
      </w:r>
      <w:r w:rsidRPr="00FB76AD">
        <w:rPr>
          <w:rFonts w:ascii="GHEA Grapalat" w:hAnsi="GHEA Grapalat"/>
          <w:lang w:val="fr-FR"/>
        </w:rPr>
        <w:t xml:space="preserve"> </w:t>
      </w:r>
      <w:r w:rsidRPr="00FB76AD">
        <w:rPr>
          <w:rFonts w:ascii="GHEA Grapalat" w:hAnsi="GHEA Grapalat"/>
          <w:lang w:val="hy-AM"/>
        </w:rPr>
        <w:t>վճարողներին</w:t>
      </w:r>
      <w:r w:rsidRPr="00FB76AD">
        <w:rPr>
          <w:rFonts w:ascii="GHEA Grapalat" w:hAnsi="GHEA Grapalat"/>
          <w:lang w:val="fr-FR"/>
        </w:rPr>
        <w:t xml:space="preserve"> </w:t>
      </w:r>
      <w:r w:rsidRPr="00FB76AD">
        <w:rPr>
          <w:rFonts w:ascii="GHEA Grapalat" w:hAnsi="GHEA Grapalat"/>
          <w:lang w:val="hy-AM"/>
        </w:rPr>
        <w:t>տեղեկացման</w:t>
      </w:r>
      <w:r w:rsidRPr="00FB76AD">
        <w:rPr>
          <w:rFonts w:ascii="GHEA Grapalat" w:hAnsi="GHEA Grapalat"/>
          <w:lang w:val="fr-FR"/>
        </w:rPr>
        <w:t xml:space="preserve"> </w:t>
      </w:r>
      <w:r w:rsidRPr="00FB76AD">
        <w:rPr>
          <w:rFonts w:ascii="GHEA Grapalat" w:hAnsi="GHEA Grapalat"/>
          <w:lang w:val="hy-AM"/>
        </w:rPr>
        <w:t>և</w:t>
      </w:r>
      <w:r w:rsidRPr="00FB76AD">
        <w:rPr>
          <w:rFonts w:ascii="GHEA Grapalat" w:hAnsi="GHEA Grapalat"/>
          <w:lang w:val="fr-FR"/>
        </w:rPr>
        <w:t xml:space="preserve"> </w:t>
      </w:r>
      <w:r w:rsidRPr="00FB76AD">
        <w:rPr>
          <w:rFonts w:ascii="GHEA Grapalat" w:hAnsi="GHEA Grapalat"/>
          <w:lang w:val="hy-AM"/>
        </w:rPr>
        <w:t>աջակցման</w:t>
      </w:r>
      <w:r w:rsidRPr="00FB76AD">
        <w:rPr>
          <w:rFonts w:ascii="GHEA Grapalat" w:hAnsi="GHEA Grapalat"/>
          <w:lang w:val="fr-FR"/>
        </w:rPr>
        <w:t xml:space="preserve"> </w:t>
      </w:r>
      <w:r w:rsidRPr="00FB76AD">
        <w:rPr>
          <w:rFonts w:ascii="GHEA Grapalat" w:hAnsi="GHEA Grapalat"/>
          <w:lang w:val="hy-AM"/>
        </w:rPr>
        <w:t>գործընթացների</w:t>
      </w:r>
      <w:r w:rsidRPr="00FB76AD">
        <w:rPr>
          <w:rFonts w:ascii="GHEA Grapalat" w:hAnsi="GHEA Grapalat"/>
          <w:lang w:val="fr-FR"/>
        </w:rPr>
        <w:t xml:space="preserve">, </w:t>
      </w:r>
      <w:r w:rsidRPr="00FB76AD">
        <w:rPr>
          <w:rFonts w:ascii="GHEA Grapalat" w:hAnsi="GHEA Grapalat"/>
          <w:lang w:val="hy-AM"/>
        </w:rPr>
        <w:t>ինչպես</w:t>
      </w:r>
      <w:r w:rsidRPr="00FB76AD">
        <w:rPr>
          <w:rFonts w:ascii="GHEA Grapalat" w:hAnsi="GHEA Grapalat"/>
          <w:lang w:val="fr-FR"/>
        </w:rPr>
        <w:t xml:space="preserve"> </w:t>
      </w:r>
      <w:r w:rsidRPr="00FB76AD">
        <w:rPr>
          <w:rFonts w:ascii="GHEA Grapalat" w:hAnsi="GHEA Grapalat"/>
          <w:lang w:val="hy-AM"/>
        </w:rPr>
        <w:t>նաև</w:t>
      </w:r>
      <w:r w:rsidRPr="00FB76AD">
        <w:rPr>
          <w:rFonts w:ascii="GHEA Grapalat" w:hAnsi="GHEA Grapalat"/>
          <w:lang w:val="fr-FR"/>
        </w:rPr>
        <w:t xml:space="preserve"> </w:t>
      </w:r>
      <w:r w:rsidRPr="00FB76AD">
        <w:rPr>
          <w:rFonts w:ascii="GHEA Grapalat" w:hAnsi="GHEA Grapalat"/>
          <w:lang w:val="hy-AM"/>
        </w:rPr>
        <w:t>առանձին</w:t>
      </w:r>
      <w:r w:rsidRPr="00FB76AD">
        <w:rPr>
          <w:rFonts w:ascii="GHEA Grapalat" w:hAnsi="GHEA Grapalat"/>
          <w:lang w:val="fr-FR"/>
        </w:rPr>
        <w:t xml:space="preserve"> </w:t>
      </w:r>
      <w:r w:rsidRPr="00FB76AD">
        <w:rPr>
          <w:rFonts w:ascii="GHEA Grapalat" w:hAnsi="GHEA Grapalat"/>
          <w:lang w:val="hy-AM"/>
        </w:rPr>
        <w:t>ոլորտների</w:t>
      </w:r>
      <w:r w:rsidRPr="00FB76AD">
        <w:rPr>
          <w:rFonts w:ascii="GHEA Grapalat" w:hAnsi="GHEA Grapalat"/>
          <w:lang w:val="fr-FR"/>
        </w:rPr>
        <w:t xml:space="preserve"> </w:t>
      </w:r>
      <w:r w:rsidRPr="00FB76AD">
        <w:rPr>
          <w:rFonts w:ascii="GHEA Grapalat" w:hAnsi="GHEA Grapalat"/>
          <w:lang w:val="hy-AM"/>
        </w:rPr>
        <w:t>ներկայացուցիչների/հարկ</w:t>
      </w:r>
      <w:r w:rsidRPr="00FB76AD">
        <w:rPr>
          <w:rFonts w:ascii="GHEA Grapalat" w:hAnsi="GHEA Grapalat"/>
          <w:lang w:val="fr-FR"/>
        </w:rPr>
        <w:t xml:space="preserve"> </w:t>
      </w:r>
      <w:r w:rsidRPr="00FB76AD">
        <w:rPr>
          <w:rFonts w:ascii="GHEA Grapalat" w:hAnsi="GHEA Grapalat"/>
          <w:lang w:val="hy-AM"/>
        </w:rPr>
        <w:t>վճարողների</w:t>
      </w:r>
      <w:r w:rsidRPr="00FB76AD">
        <w:rPr>
          <w:rFonts w:ascii="GHEA Grapalat" w:hAnsi="GHEA Grapalat"/>
          <w:lang w:val="fr-FR"/>
        </w:rPr>
        <w:t xml:space="preserve"> </w:t>
      </w:r>
      <w:r w:rsidRPr="00FB76AD">
        <w:rPr>
          <w:rFonts w:ascii="GHEA Grapalat" w:hAnsi="GHEA Grapalat"/>
          <w:lang w:val="hy-AM"/>
        </w:rPr>
        <w:t>և</w:t>
      </w:r>
      <w:r w:rsidRPr="00FB76AD">
        <w:rPr>
          <w:rFonts w:ascii="GHEA Grapalat" w:hAnsi="GHEA Grapalat"/>
          <w:lang w:val="fr-FR"/>
        </w:rPr>
        <w:t xml:space="preserve"> </w:t>
      </w:r>
      <w:r w:rsidRPr="00FB76AD">
        <w:rPr>
          <w:rFonts w:ascii="GHEA Grapalat" w:hAnsi="GHEA Grapalat"/>
          <w:lang w:val="hy-AM"/>
        </w:rPr>
        <w:t>հարկային</w:t>
      </w:r>
      <w:r w:rsidRPr="00FB76AD">
        <w:rPr>
          <w:rFonts w:ascii="GHEA Grapalat" w:hAnsi="GHEA Grapalat"/>
          <w:lang w:val="fr-FR"/>
        </w:rPr>
        <w:t xml:space="preserve"> </w:t>
      </w:r>
      <w:r w:rsidRPr="00FB76AD">
        <w:rPr>
          <w:rFonts w:ascii="GHEA Grapalat" w:hAnsi="GHEA Grapalat"/>
          <w:lang w:val="hy-AM"/>
        </w:rPr>
        <w:t>վարչարարություն</w:t>
      </w:r>
      <w:r w:rsidRPr="00FB76AD">
        <w:rPr>
          <w:rFonts w:ascii="GHEA Grapalat" w:hAnsi="GHEA Grapalat"/>
          <w:lang w:val="fr-FR"/>
        </w:rPr>
        <w:t xml:space="preserve"> </w:t>
      </w:r>
      <w:r w:rsidRPr="00FB76AD">
        <w:rPr>
          <w:rFonts w:ascii="GHEA Grapalat" w:hAnsi="GHEA Grapalat"/>
          <w:lang w:val="hy-AM"/>
        </w:rPr>
        <w:t>իրականացնողների</w:t>
      </w:r>
      <w:r w:rsidRPr="00FB76AD">
        <w:rPr>
          <w:rFonts w:ascii="GHEA Grapalat" w:hAnsi="GHEA Grapalat"/>
          <w:lang w:val="fr-FR"/>
        </w:rPr>
        <w:t xml:space="preserve"> </w:t>
      </w:r>
      <w:r w:rsidRPr="00FB76AD">
        <w:rPr>
          <w:rFonts w:ascii="GHEA Grapalat" w:hAnsi="GHEA Grapalat"/>
          <w:lang w:val="hy-AM"/>
        </w:rPr>
        <w:t>միջև</w:t>
      </w:r>
      <w:r w:rsidRPr="00FB76AD">
        <w:rPr>
          <w:rFonts w:ascii="GHEA Grapalat" w:hAnsi="GHEA Grapalat"/>
          <w:lang w:val="fr-FR"/>
        </w:rPr>
        <w:t xml:space="preserve"> </w:t>
      </w:r>
      <w:r w:rsidRPr="00FB76AD">
        <w:rPr>
          <w:rFonts w:ascii="GHEA Grapalat" w:hAnsi="GHEA Grapalat"/>
          <w:lang w:val="hy-AM"/>
        </w:rPr>
        <w:t>համագործակցային</w:t>
      </w:r>
      <w:r w:rsidRPr="00FB76AD">
        <w:rPr>
          <w:rFonts w:ascii="GHEA Grapalat" w:hAnsi="GHEA Grapalat"/>
          <w:lang w:val="fr-FR"/>
        </w:rPr>
        <w:t xml:space="preserve"> </w:t>
      </w:r>
      <w:r w:rsidRPr="00FB76AD">
        <w:rPr>
          <w:rFonts w:ascii="GHEA Grapalat" w:hAnsi="GHEA Grapalat"/>
          <w:lang w:val="hy-AM"/>
        </w:rPr>
        <w:t>հարաբերությունների</w:t>
      </w:r>
      <w:r w:rsidRPr="00FB76AD">
        <w:rPr>
          <w:rFonts w:ascii="GHEA Grapalat" w:hAnsi="GHEA Grapalat"/>
          <w:lang w:val="fr-FR"/>
        </w:rPr>
        <w:t xml:space="preserve"> </w:t>
      </w:r>
      <w:r w:rsidRPr="00FB76AD">
        <w:rPr>
          <w:rFonts w:ascii="GHEA Grapalat" w:hAnsi="GHEA Grapalat"/>
          <w:lang w:val="hy-AM"/>
        </w:rPr>
        <w:t>ամրապնդման նպատակով անհրաժեշտ է զարգացնել հարկային կարգապահության ռիսկերի գնահատման հիման վրա ծանուցման ինքնաշխատ համակարգերի կիրառությունը:</w:t>
      </w:r>
      <w:r w:rsidRPr="00FB76AD">
        <w:rPr>
          <w:rFonts w:ascii="GHEA Grapalat" w:hAnsi="GHEA Grapalat" w:cs="Sylfaen"/>
          <w:lang w:val="hy-AM"/>
        </w:rPr>
        <w:t xml:space="preserve"> Հարկային կարգապահության ռիսկերի </w:t>
      </w:r>
      <w:r w:rsidRPr="00FB76AD">
        <w:rPr>
          <w:rFonts w:ascii="GHEA Grapalat" w:hAnsi="GHEA Grapalat" w:cs="Sylfaen"/>
          <w:lang w:val="hy-AM"/>
        </w:rPr>
        <w:lastRenderedPageBreak/>
        <w:t>գնահատման և ինքնաշխատ ծանուցման համակարգի ընդլայնումը կնպաստի հարկային կարգապահության</w:t>
      </w:r>
      <w:r w:rsidR="00733145" w:rsidRPr="00FB76AD">
        <w:rPr>
          <w:rFonts w:ascii="GHEA Grapalat" w:hAnsi="GHEA Grapalat" w:cs="Sylfaen"/>
          <w:lang w:val="hy-AM"/>
        </w:rPr>
        <w:t xml:space="preserve"> </w:t>
      </w:r>
      <w:r w:rsidRPr="00FB76AD">
        <w:rPr>
          <w:rFonts w:ascii="GHEA Grapalat" w:hAnsi="GHEA Grapalat" w:cs="Sylfaen"/>
          <w:lang w:val="hy-AM"/>
        </w:rPr>
        <w:t xml:space="preserve">բարձրացմանը, հարկային մարմնի կողմից հարկային հսկողության վրա ծախսվող ռեսուրսների (ժամանակ, գումար, </w:t>
      </w:r>
      <w:r w:rsidRPr="00FB76AD">
        <w:rPr>
          <w:rFonts w:ascii="GHEA Grapalat" w:hAnsi="GHEA Grapalat" w:cs="Arial"/>
          <w:lang w:val="hy-AM"/>
        </w:rPr>
        <w:t>աշխատու</w:t>
      </w:r>
      <w:r w:rsidR="00704BA4" w:rsidRPr="00FB76AD">
        <w:rPr>
          <w:rFonts w:ascii="GHEA Grapalat" w:hAnsi="GHEA Grapalat" w:cs="Arial"/>
          <w:lang w:val="hy-AM"/>
        </w:rPr>
        <w:t>ժ</w:t>
      </w:r>
      <w:r w:rsidR="00F34B45" w:rsidRPr="00FB76AD">
        <w:rPr>
          <w:rFonts w:ascii="GHEA Grapalat" w:hAnsi="GHEA Grapalat" w:cs="Arial"/>
        </w:rPr>
        <w:t>)</w:t>
      </w:r>
      <w:r w:rsidR="000B5679" w:rsidRPr="00FB76AD">
        <w:rPr>
          <w:rFonts w:ascii="GHEA Grapalat" w:hAnsi="GHEA Grapalat" w:cs="Arial"/>
        </w:rPr>
        <w:t xml:space="preserve"> </w:t>
      </w:r>
      <w:r w:rsidRPr="00FB76AD">
        <w:rPr>
          <w:rFonts w:ascii="GHEA Grapalat" w:hAnsi="GHEA Grapalat" w:cs="Sylfaen"/>
          <w:lang w:val="hy-AM"/>
        </w:rPr>
        <w:t>կրճատմանը, հարկ վճարող-հարկային մարմին շփման նվազման շնորհիվ</w:t>
      </w:r>
      <w:r w:rsidR="00F71A45">
        <w:rPr>
          <w:rFonts w:ascii="GHEA Grapalat" w:hAnsi="GHEA Grapalat" w:cs="Sylfaen"/>
          <w:lang w:val="hy-AM"/>
        </w:rPr>
        <w:t>՝</w:t>
      </w:r>
      <w:r w:rsidRPr="00FB76AD">
        <w:rPr>
          <w:rFonts w:ascii="GHEA Grapalat" w:hAnsi="GHEA Grapalat" w:cs="Sylfaen"/>
          <w:lang w:val="hy-AM"/>
        </w:rPr>
        <w:t xml:space="preserve"> նաև կոռուպցիոն ռիսկերի նվազմանը:</w:t>
      </w:r>
    </w:p>
    <w:p w:rsidR="00F71A45" w:rsidRPr="00F71A45" w:rsidRDefault="00F71A45" w:rsidP="00F71A45">
      <w:pPr>
        <w:pStyle w:val="ListParagraph"/>
        <w:numPr>
          <w:ilvl w:val="0"/>
          <w:numId w:val="32"/>
        </w:numPr>
        <w:spacing w:after="0" w:line="360" w:lineRule="auto"/>
        <w:jc w:val="both"/>
        <w:rPr>
          <w:rFonts w:ascii="GHEA Grapalat" w:hAnsi="GHEA Grapalat" w:cs="Arial"/>
          <w:b/>
          <w:i/>
          <w:sz w:val="24"/>
          <w:lang w:val="hy-AM"/>
        </w:rPr>
      </w:pPr>
      <w:r>
        <w:rPr>
          <w:rFonts w:ascii="GHEA Grapalat" w:hAnsi="GHEA Grapalat" w:cs="Arial"/>
          <w:b/>
          <w:i/>
          <w:sz w:val="24"/>
          <w:lang w:val="hy-AM"/>
        </w:rPr>
        <w:t>Ակնկալվող արդյունքներ</w:t>
      </w:r>
    </w:p>
    <w:p w:rsidR="00F71A45" w:rsidRPr="00FB76AD" w:rsidRDefault="00F71A45" w:rsidP="004830B6">
      <w:pPr>
        <w:pStyle w:val="ListParagraph"/>
        <w:spacing w:line="360" w:lineRule="auto"/>
        <w:ind w:left="0" w:firstLine="567"/>
        <w:jc w:val="both"/>
        <w:rPr>
          <w:rFonts w:ascii="GHEA Grapalat" w:hAnsi="GHEA Grapalat"/>
          <w:sz w:val="24"/>
          <w:szCs w:val="24"/>
          <w:lang w:val="hy-AM"/>
        </w:rPr>
      </w:pPr>
      <w:r w:rsidRPr="00F71A45">
        <w:rPr>
          <w:rFonts w:ascii="GHEA Grapalat" w:hAnsi="GHEA Grapalat"/>
          <w:sz w:val="24"/>
          <w:szCs w:val="24"/>
          <w:lang w:val="hy-AM"/>
        </w:rPr>
        <w:t xml:space="preserve">Համակարգի կատարելագործման արդյունքում </w:t>
      </w:r>
      <w:r>
        <w:rPr>
          <w:rFonts w:ascii="GHEA Grapalat" w:hAnsi="GHEA Grapalat"/>
          <w:sz w:val="24"/>
          <w:szCs w:val="24"/>
          <w:lang w:val="hy-AM"/>
        </w:rPr>
        <w:t>կբարձրանա</w:t>
      </w:r>
      <w:r w:rsidRPr="00F71A45">
        <w:rPr>
          <w:rFonts w:ascii="GHEA Grapalat" w:hAnsi="GHEA Grapalat"/>
          <w:sz w:val="24"/>
          <w:szCs w:val="24"/>
          <w:lang w:val="hy-AM"/>
        </w:rPr>
        <w:t xml:space="preserve"> հարկային կարգապահության մակարդակը, </w:t>
      </w:r>
      <w:r>
        <w:rPr>
          <w:rFonts w:ascii="GHEA Grapalat" w:hAnsi="GHEA Grapalat"/>
          <w:sz w:val="24"/>
          <w:szCs w:val="24"/>
          <w:lang w:val="hy-AM"/>
        </w:rPr>
        <w:t>կկրճատվեն</w:t>
      </w:r>
      <w:r w:rsidRPr="00F71A45">
        <w:rPr>
          <w:rFonts w:ascii="GHEA Grapalat" w:hAnsi="GHEA Grapalat"/>
          <w:sz w:val="24"/>
          <w:szCs w:val="24"/>
          <w:lang w:val="hy-AM"/>
        </w:rPr>
        <w:t xml:space="preserve"> հարկային հսկողության վրա ծախսվող ռեսուրսները, հարկ վճարող-հարկային մարմին շփումների կրճատման շնորհիվ </w:t>
      </w:r>
      <w:r>
        <w:rPr>
          <w:rFonts w:ascii="GHEA Grapalat" w:hAnsi="GHEA Grapalat"/>
          <w:sz w:val="24"/>
          <w:szCs w:val="24"/>
          <w:lang w:val="hy-AM"/>
        </w:rPr>
        <w:t>կնվազեն</w:t>
      </w:r>
      <w:r w:rsidRPr="00F71A45">
        <w:rPr>
          <w:rFonts w:ascii="GHEA Grapalat" w:hAnsi="GHEA Grapalat"/>
          <w:sz w:val="24"/>
          <w:szCs w:val="24"/>
          <w:lang w:val="hy-AM"/>
        </w:rPr>
        <w:t xml:space="preserve"> կոռուպցիոն ռիսկերը։</w:t>
      </w:r>
    </w:p>
    <w:p w:rsidR="0075426B" w:rsidRPr="00FB76AD" w:rsidRDefault="003A6A49" w:rsidP="000274EB">
      <w:pPr>
        <w:pStyle w:val="Heading4"/>
        <w:spacing w:before="120" w:after="120"/>
        <w:rPr>
          <w:rFonts w:ascii="GHEA Grapalat" w:hAnsi="GHEA Grapalat"/>
          <w:b/>
          <w:i w:val="0"/>
          <w:color w:val="auto"/>
          <w:lang w:val="hy-AM"/>
        </w:rPr>
      </w:pPr>
      <w:bookmarkStart w:id="63" w:name="_Toc73347795"/>
      <w:r w:rsidRPr="00FB76AD">
        <w:rPr>
          <w:rFonts w:ascii="GHEA Grapalat" w:hAnsi="GHEA Grapalat"/>
          <w:b/>
          <w:i w:val="0"/>
          <w:color w:val="auto"/>
          <w:lang w:val="hy-AM"/>
        </w:rPr>
        <w:t>2</w:t>
      </w:r>
      <w:r w:rsidR="00C8315C" w:rsidRPr="00FB76AD">
        <w:rPr>
          <w:rFonts w:ascii="GHEA Grapalat" w:hAnsi="GHEA Grapalat"/>
          <w:b/>
          <w:i w:val="0"/>
          <w:color w:val="auto"/>
          <w:lang w:val="hy-AM"/>
        </w:rPr>
        <w:t>.1.</w:t>
      </w:r>
      <w:r w:rsidR="008638C2" w:rsidRPr="004D6522">
        <w:rPr>
          <w:rFonts w:ascii="GHEA Grapalat" w:hAnsi="GHEA Grapalat"/>
          <w:b/>
          <w:i w:val="0"/>
          <w:color w:val="auto"/>
          <w:lang w:val="hy-AM"/>
        </w:rPr>
        <w:t>4</w:t>
      </w:r>
      <w:r w:rsidR="00E778DE" w:rsidRPr="00FB76AD">
        <w:rPr>
          <w:rFonts w:ascii="GHEA Grapalat" w:hAnsi="GHEA Grapalat"/>
          <w:b/>
          <w:i w:val="0"/>
          <w:color w:val="auto"/>
          <w:lang w:val="hy-AM"/>
        </w:rPr>
        <w:t xml:space="preserve">. </w:t>
      </w:r>
      <w:r w:rsidR="0075426B" w:rsidRPr="00FB76AD">
        <w:rPr>
          <w:rFonts w:ascii="GHEA Grapalat" w:hAnsi="GHEA Grapalat"/>
          <w:b/>
          <w:i w:val="0"/>
          <w:color w:val="auto"/>
          <w:lang w:val="hy-AM"/>
        </w:rPr>
        <w:t xml:space="preserve">Մաքսային </w:t>
      </w:r>
      <w:r w:rsidR="00D73BF2" w:rsidRPr="00FB76AD">
        <w:rPr>
          <w:rFonts w:ascii="GHEA Grapalat" w:hAnsi="GHEA Grapalat"/>
          <w:b/>
          <w:i w:val="0"/>
          <w:color w:val="auto"/>
          <w:lang w:val="hy-AM"/>
        </w:rPr>
        <w:t>հսկողության արդյունավետության բարձրացում</w:t>
      </w:r>
      <w:bookmarkEnd w:id="63"/>
    </w:p>
    <w:p w:rsidR="00D73BF2" w:rsidRPr="004D6522" w:rsidRDefault="003B7D87" w:rsidP="009F51B8">
      <w:pPr>
        <w:spacing w:line="276" w:lineRule="auto"/>
        <w:jc w:val="both"/>
        <w:rPr>
          <w:rFonts w:ascii="GHEA Grapalat" w:hAnsi="GHEA Grapalat"/>
          <w:b/>
          <w:i/>
          <w:lang w:val="hy-AM"/>
        </w:rPr>
      </w:pPr>
      <w:r w:rsidRPr="00FB76AD">
        <w:rPr>
          <w:rFonts w:ascii="GHEA Grapalat" w:hAnsi="GHEA Grapalat"/>
          <w:b/>
          <w:i/>
          <w:lang w:val="hy-AM"/>
        </w:rPr>
        <w:t>(</w:t>
      </w:r>
      <w:r w:rsidR="00262140" w:rsidRPr="00FB76AD">
        <w:rPr>
          <w:rFonts w:ascii="GHEA Grapalat" w:hAnsi="GHEA Grapalat"/>
          <w:b/>
          <w:i/>
          <w:lang w:val="hy-AM"/>
        </w:rPr>
        <w:t xml:space="preserve">ԳՈՐԾՈՂՈՒԹՅՈՒՆ՝ մաքսային </w:t>
      </w:r>
      <w:r w:rsidR="00262140">
        <w:rPr>
          <w:rFonts w:ascii="GHEA Grapalat" w:hAnsi="GHEA Grapalat"/>
          <w:b/>
          <w:i/>
          <w:lang w:val="hy-AM"/>
        </w:rPr>
        <w:t>գործառնությունների պարզեցմամբ</w:t>
      </w:r>
      <w:r w:rsidR="00262140" w:rsidRPr="00DF50FB">
        <w:rPr>
          <w:rFonts w:ascii="GHEA Grapalat" w:hAnsi="GHEA Grapalat"/>
          <w:b/>
          <w:i/>
          <w:lang w:val="hy-AM"/>
        </w:rPr>
        <w:t xml:space="preserve">` </w:t>
      </w:r>
      <w:r w:rsidR="00262140">
        <w:rPr>
          <w:rFonts w:ascii="GHEA Grapalat" w:hAnsi="GHEA Grapalat"/>
          <w:b/>
          <w:i/>
          <w:lang w:val="hy-AM"/>
        </w:rPr>
        <w:t xml:space="preserve">ապահովել </w:t>
      </w:r>
      <w:r w:rsidR="00262140" w:rsidRPr="00FB76AD">
        <w:rPr>
          <w:rFonts w:ascii="GHEA Grapalat" w:hAnsi="GHEA Grapalat"/>
          <w:b/>
          <w:i/>
          <w:lang w:val="hy-AM"/>
        </w:rPr>
        <w:t>մաքսային հսկողությ</w:t>
      </w:r>
      <w:r w:rsidR="00262140">
        <w:rPr>
          <w:rFonts w:ascii="GHEA Grapalat" w:hAnsi="GHEA Grapalat"/>
          <w:b/>
          <w:i/>
          <w:lang w:val="hy-AM"/>
        </w:rPr>
        <w:t>ա</w:t>
      </w:r>
      <w:r w:rsidR="00262140" w:rsidRPr="00FB76AD">
        <w:rPr>
          <w:rFonts w:ascii="GHEA Grapalat" w:hAnsi="GHEA Grapalat"/>
          <w:b/>
          <w:i/>
          <w:lang w:val="hy-AM"/>
        </w:rPr>
        <w:t xml:space="preserve">ն </w:t>
      </w:r>
      <w:r w:rsidR="00262140">
        <w:rPr>
          <w:rFonts w:ascii="GHEA Grapalat" w:hAnsi="GHEA Grapalat"/>
          <w:b/>
          <w:i/>
          <w:lang w:val="hy-AM"/>
        </w:rPr>
        <w:t xml:space="preserve">առավել </w:t>
      </w:r>
      <w:r w:rsidR="00262140" w:rsidRPr="00FB76AD">
        <w:rPr>
          <w:rFonts w:ascii="GHEA Grapalat" w:hAnsi="GHEA Grapalat"/>
          <w:b/>
          <w:i/>
          <w:lang w:val="hy-AM"/>
        </w:rPr>
        <w:t>արագ և դյուրին</w:t>
      </w:r>
      <w:r w:rsidR="00262140" w:rsidRPr="00DF50FB">
        <w:rPr>
          <w:rFonts w:ascii="GHEA Grapalat" w:hAnsi="GHEA Grapalat"/>
          <w:b/>
          <w:i/>
          <w:lang w:val="hy-AM"/>
        </w:rPr>
        <w:t xml:space="preserve"> </w:t>
      </w:r>
      <w:r w:rsidR="00262140">
        <w:rPr>
          <w:rFonts w:ascii="GHEA Grapalat" w:hAnsi="GHEA Grapalat"/>
          <w:b/>
          <w:i/>
          <w:lang w:val="hy-AM"/>
        </w:rPr>
        <w:t>իրականացումը</w:t>
      </w:r>
      <w:r w:rsidRPr="00FB76AD">
        <w:rPr>
          <w:rFonts w:ascii="GHEA Grapalat" w:hAnsi="GHEA Grapalat"/>
          <w:b/>
          <w:i/>
          <w:lang w:val="hy-AM"/>
        </w:rPr>
        <w:t>)</w:t>
      </w:r>
    </w:p>
    <w:p w:rsidR="00262140" w:rsidRPr="00FB76AD" w:rsidRDefault="00262140" w:rsidP="00126149">
      <w:pPr>
        <w:pStyle w:val="ListParagraph"/>
        <w:numPr>
          <w:ilvl w:val="0"/>
          <w:numId w:val="33"/>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262140" w:rsidRPr="00FB76AD" w:rsidRDefault="00262140" w:rsidP="004830B6">
      <w:pPr>
        <w:spacing w:line="360" w:lineRule="auto"/>
        <w:ind w:firstLine="567"/>
        <w:jc w:val="both"/>
        <w:rPr>
          <w:rFonts w:ascii="GHEA Grapalat" w:eastAsia="Times New Roman" w:hAnsi="GHEA Grapalat" w:cs="Sylfaen"/>
          <w:color w:val="212121"/>
          <w:lang w:val="hy-AM"/>
        </w:rPr>
      </w:pPr>
      <w:r w:rsidRPr="00FB76AD">
        <w:rPr>
          <w:rFonts w:ascii="GHEA Grapalat" w:hAnsi="GHEA Grapalat"/>
          <w:lang w:val="hy-AM"/>
        </w:rPr>
        <w:t xml:space="preserve">Ելնելով ՀՀ կառավարության </w:t>
      </w:r>
      <w:r w:rsidR="00AA3375">
        <w:rPr>
          <w:rFonts w:ascii="GHEA Grapalat" w:hAnsi="GHEA Grapalat"/>
        </w:rPr>
        <w:t>08.02.</w:t>
      </w:r>
      <w:r w:rsidRPr="00FB76AD">
        <w:rPr>
          <w:rFonts w:ascii="GHEA Grapalat" w:hAnsi="GHEA Grapalat"/>
          <w:lang w:val="hy-AM"/>
        </w:rPr>
        <w:t xml:space="preserve">2019թ. </w:t>
      </w:r>
      <w:r w:rsidR="00AA3375">
        <w:rPr>
          <w:rFonts w:ascii="GHEA Grapalat" w:hAnsi="GHEA Grapalat"/>
        </w:rPr>
        <w:t xml:space="preserve">N65-Ա որոշմամբ հավանության արժանացած ՀՀ կառավարության </w:t>
      </w:r>
      <w:r w:rsidRPr="00FB76AD">
        <w:rPr>
          <w:rFonts w:ascii="GHEA Grapalat" w:hAnsi="GHEA Grapalat"/>
          <w:lang w:val="hy-AM"/>
        </w:rPr>
        <w:t xml:space="preserve">ծրագրի և ԱՀԿ </w:t>
      </w:r>
      <w:r w:rsidRPr="00FB76AD">
        <w:rPr>
          <w:rFonts w:ascii="GHEA Grapalat" w:hAnsi="GHEA Grapalat" w:cs="Arial"/>
          <w:lang w:val="hy-AM"/>
        </w:rPr>
        <w:t xml:space="preserve">Առևտրի դյուրացումը </w:t>
      </w:r>
      <w:r w:rsidRPr="00FB76AD">
        <w:rPr>
          <w:rFonts w:ascii="GHEA Grapalat" w:hAnsi="GHEA Grapalat"/>
          <w:lang w:val="hy-AM"/>
        </w:rPr>
        <w:t xml:space="preserve">համաձայնագրի նպատակներից` (գործարարության համար խոչընդոտ հանդիսացող </w:t>
      </w:r>
      <w:r w:rsidRPr="00FB76AD">
        <w:rPr>
          <w:rFonts w:ascii="GHEA Grapalat" w:hAnsi="GHEA Grapalat" w:cs="Arial"/>
          <w:lang w:val="hy-AM"/>
        </w:rPr>
        <w:t>կարգավորումների</w:t>
      </w:r>
      <w:r w:rsidRPr="00FB76AD">
        <w:rPr>
          <w:rFonts w:ascii="GHEA Grapalat" w:hAnsi="GHEA Grapalat"/>
          <w:lang w:val="hy-AM"/>
        </w:rPr>
        <w:t xml:space="preserve"> վերացում, մաքսային քաղաքականության պարզեցում, արտաքին առևտրի համար բարենպաստ միջավայրի հաստատում) </w:t>
      </w:r>
      <w:r w:rsidRPr="00FB76AD">
        <w:rPr>
          <w:rFonts w:ascii="GHEA Grapalat" w:eastAsia="Times New Roman" w:hAnsi="GHEA Grapalat" w:cs="Sylfaen"/>
          <w:lang w:val="hy-AM"/>
        </w:rPr>
        <w:t xml:space="preserve">անհրաժեշտ է պարզեցնել մաքսային գործառնությունները, արագացնել </w:t>
      </w:r>
      <w:r w:rsidRPr="00FB76AD">
        <w:rPr>
          <w:rFonts w:ascii="GHEA Grapalat" w:eastAsia="Times New Roman" w:hAnsi="GHEA Grapalat" w:cs="Sylfaen"/>
        </w:rPr>
        <w:t xml:space="preserve">մաքսային </w:t>
      </w:r>
      <w:r w:rsidRPr="00FB76AD">
        <w:rPr>
          <w:rFonts w:ascii="GHEA Grapalat" w:eastAsia="Times New Roman" w:hAnsi="GHEA Grapalat" w:cs="Sylfaen"/>
          <w:lang w:val="hy-AM"/>
        </w:rPr>
        <w:t xml:space="preserve">ընթացակարգերով բացթողումը, բարձրացնել մաքսային ծառայության կողմից իրականացվող գործառնությունների մակարդակը և </w:t>
      </w:r>
      <w:r w:rsidRPr="00FB76AD">
        <w:rPr>
          <w:rFonts w:ascii="GHEA Grapalat" w:hAnsi="GHEA Grapalat"/>
          <w:lang w:val="hy-AM"/>
        </w:rPr>
        <w:t>բոլոր տնտես</w:t>
      </w:r>
      <w:r>
        <w:rPr>
          <w:rFonts w:ascii="GHEA Grapalat" w:hAnsi="GHEA Grapalat"/>
        </w:rPr>
        <w:t>ա</w:t>
      </w:r>
      <w:r w:rsidRPr="00FB76AD">
        <w:rPr>
          <w:rFonts w:ascii="GHEA Grapalat" w:hAnsi="GHEA Grapalat"/>
          <w:lang w:val="hy-AM"/>
        </w:rPr>
        <w:t>վարողների համար կիրառել ստանդարտացված գոր</w:t>
      </w:r>
      <w:r w:rsidRPr="00FB76AD">
        <w:rPr>
          <w:rFonts w:ascii="GHEA Grapalat" w:hAnsi="GHEA Grapalat"/>
          <w:lang w:val="hy-AM"/>
        </w:rPr>
        <w:softHyphen/>
        <w:t>ծելակերպ</w:t>
      </w:r>
      <w:r w:rsidRPr="00FB76AD">
        <w:rPr>
          <w:rFonts w:ascii="GHEA Grapalat" w:eastAsia="Times New Roman" w:hAnsi="GHEA Grapalat" w:cs="Sylfaen"/>
          <w:lang w:val="hy-AM"/>
        </w:rPr>
        <w:t>: Անհրաժեշտ է պարզեցնել մաքսային վճարների հաշվարկման գործընթացը՝ տնտես</w:t>
      </w:r>
      <w:r>
        <w:rPr>
          <w:rFonts w:ascii="GHEA Grapalat" w:eastAsia="Times New Roman" w:hAnsi="GHEA Grapalat" w:cs="Sylfaen"/>
        </w:rPr>
        <w:t>ա</w:t>
      </w:r>
      <w:r w:rsidRPr="00FB76AD">
        <w:rPr>
          <w:rFonts w:ascii="GHEA Grapalat" w:eastAsia="Times New Roman" w:hAnsi="GHEA Grapalat" w:cs="Sylfaen"/>
          <w:lang w:val="hy-AM"/>
        </w:rPr>
        <w:t>վարողներին հնարավորություն տալով նախօրոք հաշվարկել առևտրի ծախսերը:</w:t>
      </w:r>
    </w:p>
    <w:p w:rsidR="00262140" w:rsidRDefault="00262140" w:rsidP="00262140">
      <w:pPr>
        <w:pStyle w:val="ListParagraph"/>
        <w:numPr>
          <w:ilvl w:val="0"/>
          <w:numId w:val="3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21315F" w:rsidRPr="0021315F" w:rsidRDefault="0021315F" w:rsidP="00242176">
      <w:pPr>
        <w:pStyle w:val="ListParagraph"/>
        <w:spacing w:after="0" w:line="360" w:lineRule="auto"/>
        <w:ind w:left="0" w:firstLine="540"/>
        <w:jc w:val="both"/>
        <w:rPr>
          <w:rFonts w:ascii="GHEA Grapalat" w:hAnsi="GHEA Grapalat" w:cs="Arial"/>
          <w:sz w:val="24"/>
          <w:lang w:val="hy-AM"/>
        </w:rPr>
      </w:pPr>
      <w:r w:rsidRPr="0021315F">
        <w:rPr>
          <w:rFonts w:ascii="GHEA Grapalat" w:hAnsi="GHEA Grapalat" w:cs="Arial"/>
          <w:sz w:val="24"/>
          <w:lang w:val="hy-AM"/>
        </w:rPr>
        <w:lastRenderedPageBreak/>
        <w:t xml:space="preserve">Մաքսային գործառնությունների պարզեցման արդյունքում մաքսային </w:t>
      </w:r>
      <w:r w:rsidR="00147038">
        <w:rPr>
          <w:rFonts w:ascii="GHEA Grapalat" w:hAnsi="GHEA Grapalat" w:cs="Arial"/>
          <w:sz w:val="24"/>
          <w:lang w:val="hy-AM"/>
        </w:rPr>
        <w:t>հսկողությունը</w:t>
      </w:r>
      <w:r w:rsidRPr="0021315F">
        <w:rPr>
          <w:rFonts w:ascii="GHEA Grapalat" w:hAnsi="GHEA Grapalat" w:cs="Arial"/>
          <w:sz w:val="24"/>
          <w:lang w:val="hy-AM"/>
        </w:rPr>
        <w:t xml:space="preserve"> </w:t>
      </w:r>
      <w:r w:rsidR="00242176">
        <w:rPr>
          <w:rFonts w:ascii="GHEA Grapalat" w:hAnsi="GHEA Grapalat" w:cs="Arial"/>
          <w:sz w:val="24"/>
          <w:lang w:val="hy-AM"/>
        </w:rPr>
        <w:t>կիրականացվի</w:t>
      </w:r>
      <w:r w:rsidRPr="0021315F">
        <w:rPr>
          <w:rFonts w:ascii="GHEA Grapalat" w:hAnsi="GHEA Grapalat" w:cs="Arial"/>
          <w:sz w:val="24"/>
          <w:lang w:val="hy-AM"/>
        </w:rPr>
        <w:t xml:space="preserve"> առավել արագ և դյուրին, </w:t>
      </w:r>
      <w:r w:rsidR="00147038">
        <w:rPr>
          <w:rFonts w:ascii="GHEA Grapalat" w:hAnsi="GHEA Grapalat" w:cs="Arial"/>
          <w:sz w:val="24"/>
          <w:lang w:val="hy-AM"/>
        </w:rPr>
        <w:t>կներդրվեն</w:t>
      </w:r>
      <w:r w:rsidRPr="0021315F">
        <w:rPr>
          <w:rFonts w:ascii="GHEA Grapalat" w:hAnsi="GHEA Grapalat" w:cs="Arial"/>
          <w:sz w:val="24"/>
          <w:lang w:val="hy-AM"/>
        </w:rPr>
        <w:t xml:space="preserve"> բարեխիղճ ԱՏԳ իրականացնող անձանց արտոնությունների տրամադրման մեխանիզմներ, հայտարարատուների և մաքսային մարմինների միջև տեղեկատվության </w:t>
      </w:r>
      <w:r w:rsidR="00147038">
        <w:rPr>
          <w:rFonts w:ascii="GHEA Grapalat" w:hAnsi="GHEA Grapalat" w:cs="Arial"/>
          <w:sz w:val="24"/>
          <w:lang w:val="hy-AM"/>
        </w:rPr>
        <w:t>փոխանակումը</w:t>
      </w:r>
      <w:r w:rsidRPr="0021315F">
        <w:rPr>
          <w:rFonts w:ascii="GHEA Grapalat" w:hAnsi="GHEA Grapalat" w:cs="Arial"/>
          <w:sz w:val="24"/>
          <w:lang w:val="hy-AM"/>
        </w:rPr>
        <w:t xml:space="preserve"> </w:t>
      </w:r>
      <w:r w:rsidR="00242176">
        <w:rPr>
          <w:rFonts w:ascii="GHEA Grapalat" w:hAnsi="GHEA Grapalat" w:cs="Arial"/>
          <w:sz w:val="24"/>
          <w:lang w:val="hy-AM"/>
        </w:rPr>
        <w:t>կիրականացվի</w:t>
      </w:r>
      <w:r w:rsidRPr="0021315F">
        <w:rPr>
          <w:rFonts w:ascii="GHEA Grapalat" w:hAnsi="GHEA Grapalat" w:cs="Arial"/>
          <w:sz w:val="24"/>
          <w:lang w:val="hy-AM"/>
        </w:rPr>
        <w:t xml:space="preserve"> էլեկտրոնային եղանակով։</w:t>
      </w:r>
    </w:p>
    <w:p w:rsidR="00C50010" w:rsidRPr="00FB76AD" w:rsidRDefault="00EF78A6" w:rsidP="000274EB">
      <w:pPr>
        <w:pStyle w:val="Heading4"/>
        <w:spacing w:before="120" w:after="120"/>
        <w:rPr>
          <w:rFonts w:ascii="GHEA Grapalat" w:hAnsi="GHEA Grapalat"/>
          <w:b/>
          <w:i w:val="0"/>
          <w:color w:val="auto"/>
          <w:lang w:val="hy-AM"/>
        </w:rPr>
      </w:pPr>
      <w:bookmarkStart w:id="64" w:name="_Toc73347796"/>
      <w:r w:rsidRPr="00FB76AD">
        <w:rPr>
          <w:rFonts w:ascii="GHEA Grapalat" w:hAnsi="GHEA Grapalat"/>
          <w:b/>
          <w:i w:val="0"/>
          <w:color w:val="auto"/>
          <w:lang w:val="hy-AM"/>
        </w:rPr>
        <w:t>2</w:t>
      </w:r>
      <w:r w:rsidR="00C50010" w:rsidRPr="00FB76AD">
        <w:rPr>
          <w:rFonts w:ascii="GHEA Grapalat" w:hAnsi="GHEA Grapalat"/>
          <w:b/>
          <w:i w:val="0"/>
          <w:color w:val="auto"/>
          <w:lang w:val="hy-AM"/>
        </w:rPr>
        <w:t>.1.</w:t>
      </w:r>
      <w:r w:rsidR="00067F5F" w:rsidRPr="007A776B">
        <w:rPr>
          <w:rFonts w:ascii="GHEA Grapalat" w:hAnsi="GHEA Grapalat"/>
          <w:b/>
          <w:i w:val="0"/>
          <w:color w:val="auto"/>
          <w:lang w:val="hy-AM"/>
        </w:rPr>
        <w:t>5</w:t>
      </w:r>
      <w:r w:rsidR="00C50010" w:rsidRPr="00FB76AD">
        <w:rPr>
          <w:rFonts w:ascii="GHEA Grapalat" w:hAnsi="GHEA Grapalat"/>
          <w:b/>
          <w:i w:val="0"/>
          <w:color w:val="auto"/>
          <w:lang w:val="hy-AM"/>
        </w:rPr>
        <w:t>. Շահումով խաղերի, խաղատների և վիճակախաղերի գործունեությ</w:t>
      </w:r>
      <w:r w:rsidR="00AC53AE" w:rsidRPr="00FB76AD">
        <w:rPr>
          <w:rFonts w:ascii="GHEA Grapalat" w:hAnsi="GHEA Grapalat"/>
          <w:b/>
          <w:i w:val="0"/>
          <w:color w:val="auto"/>
          <w:lang w:val="hy-AM"/>
        </w:rPr>
        <w:t>ուն</w:t>
      </w:r>
      <w:bookmarkEnd w:id="64"/>
    </w:p>
    <w:p w:rsidR="00AC53AE" w:rsidRPr="004D6522" w:rsidRDefault="00AC53AE" w:rsidP="009F51B8">
      <w:pPr>
        <w:spacing w:line="276" w:lineRule="auto"/>
        <w:jc w:val="both"/>
        <w:rPr>
          <w:rFonts w:ascii="GHEA Grapalat" w:hAnsi="GHEA Grapalat"/>
          <w:b/>
          <w:i/>
          <w:lang w:val="hy-AM"/>
        </w:rPr>
      </w:pPr>
      <w:r w:rsidRPr="00FB76AD">
        <w:rPr>
          <w:rFonts w:ascii="GHEA Grapalat" w:hAnsi="GHEA Grapalat"/>
          <w:b/>
          <w:i/>
          <w:lang w:val="hy-AM"/>
        </w:rPr>
        <w:t>(ԳՈՐԾՈՂՈՒԹՅՈՒՆ՝ ներդնել շահումով խաղերի, խաղատների և վիճակախաղերի գործունեության վերահսկողությունն իրականացնող էլեկտրոնային կառավարման համակարգեր)</w:t>
      </w:r>
    </w:p>
    <w:p w:rsidR="00F22B6C" w:rsidRPr="00FB76AD" w:rsidRDefault="00F22B6C" w:rsidP="00126149">
      <w:pPr>
        <w:pStyle w:val="ListParagraph"/>
        <w:numPr>
          <w:ilvl w:val="0"/>
          <w:numId w:val="35"/>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C50010" w:rsidRPr="00FB76AD" w:rsidRDefault="00C50010" w:rsidP="004830B6">
      <w:pPr>
        <w:spacing w:line="360" w:lineRule="auto"/>
        <w:ind w:firstLine="567"/>
        <w:jc w:val="both"/>
        <w:rPr>
          <w:rFonts w:ascii="GHEA Grapalat" w:hAnsi="GHEA Grapalat"/>
          <w:lang w:val="hy-AM"/>
        </w:rPr>
      </w:pPr>
      <w:r w:rsidRPr="00FB76AD">
        <w:rPr>
          <w:rFonts w:ascii="GHEA Grapalat" w:hAnsi="GHEA Grapalat"/>
          <w:lang w:val="hy-AM"/>
        </w:rPr>
        <w:t>Համակարգի ներդրումը կնպաստի ոլորտում թափանցիկության ապահովման</w:t>
      </w:r>
      <w:r w:rsidR="00BD3370">
        <w:rPr>
          <w:rFonts w:ascii="GHEA Grapalat" w:hAnsi="GHEA Grapalat"/>
          <w:lang w:val="hy-AM"/>
        </w:rPr>
        <w:t>ը</w:t>
      </w:r>
      <w:r w:rsidRPr="00FB76AD">
        <w:rPr>
          <w:rFonts w:ascii="GHEA Grapalat" w:hAnsi="GHEA Grapalat"/>
          <w:lang w:val="hy-AM"/>
        </w:rPr>
        <w:t>, ռիսկայնության նվազման</w:t>
      </w:r>
      <w:r w:rsidR="00E458B7">
        <w:rPr>
          <w:rFonts w:ascii="GHEA Grapalat" w:hAnsi="GHEA Grapalat"/>
          <w:lang w:val="hy-AM"/>
        </w:rPr>
        <w:t>ը</w:t>
      </w:r>
      <w:r w:rsidRPr="00FB76AD">
        <w:rPr>
          <w:rFonts w:ascii="GHEA Grapalat" w:hAnsi="GHEA Grapalat"/>
          <w:lang w:val="hy-AM"/>
        </w:rPr>
        <w:t>, իրական հարկային բեռի որոշման</w:t>
      </w:r>
      <w:r w:rsidR="00E458B7">
        <w:rPr>
          <w:rFonts w:ascii="GHEA Grapalat" w:hAnsi="GHEA Grapalat"/>
          <w:lang w:val="hy-AM"/>
        </w:rPr>
        <w:t>ը</w:t>
      </w:r>
      <w:r w:rsidRPr="00FB76AD">
        <w:rPr>
          <w:rFonts w:ascii="GHEA Grapalat" w:hAnsi="GHEA Grapalat"/>
          <w:lang w:val="hy-AM"/>
        </w:rPr>
        <w:t xml:space="preserve">, խաղացողների իրավունքների և </w:t>
      </w:r>
      <w:r w:rsidRPr="00FB76AD">
        <w:rPr>
          <w:rFonts w:ascii="GHEA Grapalat" w:hAnsi="GHEA Grapalat" w:cs="Arial"/>
          <w:lang w:val="hy-AM"/>
        </w:rPr>
        <w:t>շահերի</w:t>
      </w:r>
      <w:r w:rsidRPr="00FB76AD">
        <w:rPr>
          <w:rFonts w:ascii="GHEA Grapalat" w:hAnsi="GHEA Grapalat"/>
          <w:lang w:val="hy-AM"/>
        </w:rPr>
        <w:t xml:space="preserve"> պաշտպանության ապահովմանը:</w:t>
      </w:r>
    </w:p>
    <w:p w:rsidR="00C50010" w:rsidRPr="00FB76AD" w:rsidRDefault="00C50010" w:rsidP="004830B6">
      <w:pPr>
        <w:spacing w:line="360" w:lineRule="auto"/>
        <w:ind w:firstLine="567"/>
        <w:jc w:val="both"/>
        <w:rPr>
          <w:rFonts w:ascii="GHEA Grapalat" w:hAnsi="GHEA Grapalat"/>
          <w:lang w:val="hy-AM"/>
        </w:rPr>
      </w:pPr>
      <w:r w:rsidRPr="00FB76AD">
        <w:rPr>
          <w:rFonts w:ascii="GHEA Grapalat" w:hAnsi="GHEA Grapalat"/>
          <w:lang w:val="hy-AM"/>
        </w:rPr>
        <w:t>Համակարգը ենթադրում է ՀՀ տարածքում շահումով խաղերի, խաղատների և վիճակախաղերի գործունեություն իրականացնող կազմակերպիչների կողմից շահագործվող խաղային սարքավորումների և ծրագրային համակարգերի միավորում մեկ գլոբալ ցանցում և դրանց կենտրոնացված վերահսկողության իրականացում ՊԵԿ</w:t>
      </w:r>
      <w:r w:rsidR="00F35B7F" w:rsidRPr="00FB76AD">
        <w:rPr>
          <w:rFonts w:ascii="GHEA Grapalat" w:hAnsi="GHEA Grapalat"/>
          <w:lang w:val="hy-AM"/>
        </w:rPr>
        <w:t>-</w:t>
      </w:r>
      <w:r w:rsidRPr="00FB76AD">
        <w:rPr>
          <w:rFonts w:ascii="GHEA Grapalat" w:hAnsi="GHEA Grapalat"/>
          <w:lang w:val="hy-AM"/>
        </w:rPr>
        <w:t xml:space="preserve">ում ստեղծվող մոնիտորինգային կենտրոնի միջոցով: Ընդ որում, վերահսկողությունն </w:t>
      </w:r>
      <w:r w:rsidRPr="00FB76AD">
        <w:rPr>
          <w:rFonts w:ascii="GHEA Grapalat" w:hAnsi="GHEA Grapalat" w:cs="Arial"/>
          <w:lang w:val="hy-AM"/>
        </w:rPr>
        <w:t>իրականացվելու</w:t>
      </w:r>
      <w:r w:rsidRPr="00FB76AD">
        <w:rPr>
          <w:rFonts w:ascii="GHEA Grapalat" w:hAnsi="GHEA Grapalat"/>
          <w:lang w:val="hy-AM"/>
        </w:rPr>
        <w:t xml:space="preserve"> է ոչ միայն ֆինանսական հոսքերի, այլև միջազգային չափորոշիչներին ծրագրային և տեխնիկական միջոցների համապատասխանության, պարտադիր սերտիֆիկատացման (օրինակ` GLI միջազգային սերտիֆիկատների կիրառմամ</w:t>
      </w:r>
      <w:r w:rsidR="007A493A" w:rsidRPr="00FB76AD">
        <w:rPr>
          <w:rFonts w:ascii="GHEA Grapalat" w:hAnsi="GHEA Grapalat"/>
          <w:lang w:val="hy-AM"/>
        </w:rPr>
        <w:t>բ</w:t>
      </w:r>
      <w:r w:rsidR="00DF6316" w:rsidRPr="00FB76AD">
        <w:rPr>
          <w:rFonts w:ascii="GHEA Grapalat" w:hAnsi="GHEA Grapalat"/>
          <w:lang w:val="hy-AM"/>
        </w:rPr>
        <w:t>)</w:t>
      </w:r>
      <w:r w:rsidRPr="00FB76AD">
        <w:rPr>
          <w:rFonts w:ascii="GHEA Grapalat" w:hAnsi="GHEA Grapalat"/>
          <w:lang w:val="hy-AM"/>
        </w:rPr>
        <w:t>, ինչպես նաև խաղային պրոցեսում տեղի ունեցող իրադարձությունների նկատմամբ:</w:t>
      </w:r>
    </w:p>
    <w:p w:rsidR="00C50010" w:rsidRDefault="00C50010" w:rsidP="007653DC">
      <w:pPr>
        <w:pStyle w:val="ListParagraph"/>
        <w:numPr>
          <w:ilvl w:val="0"/>
          <w:numId w:val="3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E458B7" w:rsidRPr="00E458B7" w:rsidRDefault="00E458B7" w:rsidP="00E458B7">
      <w:pPr>
        <w:pStyle w:val="ListParagraph"/>
        <w:spacing w:after="0" w:line="360" w:lineRule="auto"/>
        <w:ind w:left="540"/>
        <w:jc w:val="both"/>
        <w:rPr>
          <w:rFonts w:ascii="GHEA Grapalat" w:hAnsi="GHEA Grapalat" w:cs="Arial"/>
          <w:sz w:val="24"/>
          <w:lang w:val="hy-AM"/>
        </w:rPr>
      </w:pPr>
      <w:r>
        <w:rPr>
          <w:rFonts w:ascii="GHEA Grapalat" w:hAnsi="GHEA Grapalat" w:cs="Arial"/>
          <w:sz w:val="24"/>
          <w:lang w:val="hy-AM"/>
        </w:rPr>
        <w:t>Համակարգի ներդրման արդյունքում</w:t>
      </w:r>
      <w:r w:rsidR="00D8709C">
        <w:rPr>
          <w:rFonts w:ascii="GHEA Grapalat" w:hAnsi="GHEA Grapalat" w:cs="Arial"/>
          <w:sz w:val="24"/>
          <w:lang w:val="hy-AM"/>
        </w:rPr>
        <w:t>.</w:t>
      </w:r>
    </w:p>
    <w:p w:rsidR="00C50010" w:rsidRPr="00FB76AD" w:rsidRDefault="002C128F"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lastRenderedPageBreak/>
        <w:t xml:space="preserve">ա. </w:t>
      </w:r>
      <w:r w:rsidR="00E458B7">
        <w:rPr>
          <w:rFonts w:ascii="GHEA Grapalat" w:hAnsi="GHEA Grapalat"/>
          <w:sz w:val="24"/>
          <w:szCs w:val="24"/>
          <w:lang w:val="hy-AM"/>
        </w:rPr>
        <w:t>կիրականացվի</w:t>
      </w:r>
      <w:r w:rsidR="00C50010" w:rsidRPr="00FB76AD">
        <w:rPr>
          <w:rFonts w:ascii="GHEA Grapalat" w:hAnsi="GHEA Grapalat"/>
          <w:sz w:val="24"/>
          <w:szCs w:val="24"/>
          <w:lang w:val="hy-AM"/>
        </w:rPr>
        <w:t xml:space="preserve"> շահումով խաղերի, խաղատների և վիճակախաղերի գործունեության արդյունավետ վերահսկողություն</w:t>
      </w:r>
      <w:r w:rsidR="00514E0F" w:rsidRPr="00FB76AD">
        <w:rPr>
          <w:rFonts w:ascii="GHEA Grapalat" w:hAnsi="GHEA Grapalat"/>
          <w:sz w:val="24"/>
          <w:szCs w:val="24"/>
          <w:lang w:val="hy-AM"/>
        </w:rPr>
        <w:t>,</w:t>
      </w:r>
    </w:p>
    <w:p w:rsidR="00C50010" w:rsidRPr="00FB76AD" w:rsidRDefault="007A493A"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F22B6C" w:rsidRPr="00FB76AD">
        <w:rPr>
          <w:rFonts w:ascii="GHEA Grapalat" w:hAnsi="GHEA Grapalat"/>
          <w:sz w:val="24"/>
          <w:szCs w:val="24"/>
          <w:lang w:val="hy-AM"/>
        </w:rPr>
        <w:t xml:space="preserve"> </w:t>
      </w:r>
      <w:r w:rsidR="00E458B7">
        <w:rPr>
          <w:rFonts w:ascii="GHEA Grapalat" w:hAnsi="GHEA Grapalat"/>
          <w:sz w:val="24"/>
          <w:szCs w:val="24"/>
          <w:lang w:val="hy-AM"/>
        </w:rPr>
        <w:t xml:space="preserve">կիրականացվի </w:t>
      </w:r>
      <w:r w:rsidR="00C50010" w:rsidRPr="00FB76AD">
        <w:rPr>
          <w:rFonts w:ascii="GHEA Grapalat" w:hAnsi="GHEA Grapalat"/>
          <w:sz w:val="24"/>
          <w:szCs w:val="24"/>
          <w:lang w:val="hy-AM"/>
        </w:rPr>
        <w:t>շահումով խաղերի, խաղատների և վիճակախաղերի ոլորտում շահագործվող խաղային սարքավորումների և ծրագրային համակարգերի կենտրոնացված վերահսկողություն</w:t>
      </w:r>
      <w:r w:rsidR="00514E0F" w:rsidRPr="00FB76AD">
        <w:rPr>
          <w:rFonts w:ascii="GHEA Grapalat" w:hAnsi="GHEA Grapalat"/>
          <w:sz w:val="24"/>
          <w:szCs w:val="24"/>
          <w:lang w:val="hy-AM"/>
        </w:rPr>
        <w:t>,</w:t>
      </w:r>
    </w:p>
    <w:p w:rsidR="00C50010" w:rsidRPr="00FB76AD" w:rsidRDefault="007A493A" w:rsidP="004830B6">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E458B7">
        <w:rPr>
          <w:rFonts w:ascii="GHEA Grapalat" w:hAnsi="GHEA Grapalat"/>
          <w:sz w:val="24"/>
          <w:szCs w:val="24"/>
          <w:lang w:val="hy-AM"/>
        </w:rPr>
        <w:t>կապահովի</w:t>
      </w:r>
      <w:r w:rsidR="00C50010" w:rsidRPr="00FB76AD">
        <w:rPr>
          <w:rFonts w:ascii="GHEA Grapalat" w:hAnsi="GHEA Grapalat"/>
          <w:sz w:val="24"/>
          <w:szCs w:val="24"/>
          <w:lang w:val="hy-AM"/>
        </w:rPr>
        <w:t xml:space="preserve"> արժանահավատ </w:t>
      </w:r>
      <w:r w:rsidR="00E458B7">
        <w:rPr>
          <w:rFonts w:ascii="GHEA Grapalat" w:hAnsi="GHEA Grapalat"/>
          <w:sz w:val="24"/>
          <w:szCs w:val="24"/>
          <w:lang w:val="hy-AM"/>
        </w:rPr>
        <w:t>տեղեկատվությա</w:t>
      </w:r>
      <w:r w:rsidR="00C50010" w:rsidRPr="00FB76AD">
        <w:rPr>
          <w:rFonts w:ascii="GHEA Grapalat" w:hAnsi="GHEA Grapalat"/>
          <w:sz w:val="24"/>
          <w:szCs w:val="24"/>
          <w:lang w:val="hy-AM"/>
        </w:rPr>
        <w:t>ն</w:t>
      </w:r>
      <w:r w:rsidR="00E458B7">
        <w:rPr>
          <w:rFonts w:ascii="GHEA Grapalat" w:hAnsi="GHEA Grapalat"/>
          <w:sz w:val="24"/>
          <w:szCs w:val="24"/>
          <w:lang w:val="hy-AM"/>
        </w:rPr>
        <w:t xml:space="preserve"> հավաքագրումը</w:t>
      </w:r>
      <w:r w:rsidR="00C50010" w:rsidRPr="00FB76AD">
        <w:rPr>
          <w:rFonts w:ascii="GHEA Grapalat" w:hAnsi="GHEA Grapalat"/>
          <w:sz w:val="24"/>
          <w:szCs w:val="24"/>
          <w:lang w:val="hy-AM"/>
        </w:rPr>
        <w:t xml:space="preserve">, որի հիման վրա </w:t>
      </w:r>
      <w:r w:rsidR="00E458B7">
        <w:rPr>
          <w:rFonts w:ascii="GHEA Grapalat" w:hAnsi="GHEA Grapalat"/>
          <w:sz w:val="24"/>
          <w:szCs w:val="24"/>
          <w:lang w:val="hy-AM"/>
        </w:rPr>
        <w:t>կկիրառվեն</w:t>
      </w:r>
      <w:r w:rsidR="00C50010" w:rsidRPr="00FB76AD">
        <w:rPr>
          <w:rFonts w:ascii="GHEA Grapalat" w:hAnsi="GHEA Grapalat"/>
          <w:sz w:val="24"/>
          <w:szCs w:val="24"/>
          <w:lang w:val="hy-AM"/>
        </w:rPr>
        <w:t xml:space="preserve"> հարկման արդյունավետ մեխանիզմներ</w:t>
      </w:r>
      <w:r w:rsidR="00514E0F" w:rsidRPr="00FB76AD">
        <w:rPr>
          <w:rFonts w:ascii="GHEA Grapalat" w:hAnsi="GHEA Grapalat"/>
          <w:sz w:val="24"/>
          <w:szCs w:val="24"/>
          <w:lang w:val="hy-AM"/>
        </w:rPr>
        <w:t>։</w:t>
      </w:r>
    </w:p>
    <w:p w:rsidR="001E2F9D" w:rsidRPr="00FB76AD" w:rsidRDefault="00515368" w:rsidP="00761041">
      <w:pPr>
        <w:pStyle w:val="Heading4"/>
        <w:spacing w:before="120" w:after="120" w:line="276" w:lineRule="auto"/>
        <w:jc w:val="both"/>
        <w:rPr>
          <w:rFonts w:ascii="GHEA Grapalat" w:hAnsi="GHEA Grapalat"/>
          <w:b/>
          <w:i w:val="0"/>
          <w:color w:val="auto"/>
          <w:lang w:val="hy-AM"/>
        </w:rPr>
      </w:pPr>
      <w:bookmarkStart w:id="65" w:name="_Toc73347797"/>
      <w:r w:rsidRPr="00FB76AD">
        <w:rPr>
          <w:rFonts w:ascii="GHEA Grapalat" w:hAnsi="GHEA Grapalat"/>
          <w:b/>
          <w:i w:val="0"/>
          <w:color w:val="auto"/>
          <w:lang w:val="hy-AM"/>
        </w:rPr>
        <w:t>2</w:t>
      </w:r>
      <w:r w:rsidR="00C50010" w:rsidRPr="00FB76AD">
        <w:rPr>
          <w:rFonts w:ascii="GHEA Grapalat" w:hAnsi="GHEA Grapalat"/>
          <w:b/>
          <w:i w:val="0"/>
          <w:color w:val="auto"/>
          <w:lang w:val="hy-AM"/>
        </w:rPr>
        <w:t>.1.</w:t>
      </w:r>
      <w:r w:rsidR="00067F5F" w:rsidRPr="007A776B">
        <w:rPr>
          <w:rFonts w:ascii="GHEA Grapalat" w:hAnsi="GHEA Grapalat"/>
          <w:b/>
          <w:i w:val="0"/>
          <w:color w:val="auto"/>
          <w:lang w:val="hy-AM"/>
        </w:rPr>
        <w:t>6</w:t>
      </w:r>
      <w:r w:rsidR="00C50010" w:rsidRPr="00FB76AD">
        <w:rPr>
          <w:rFonts w:ascii="GHEA Grapalat" w:hAnsi="GHEA Grapalat"/>
          <w:b/>
          <w:i w:val="0"/>
          <w:color w:val="auto"/>
          <w:lang w:val="hy-AM"/>
        </w:rPr>
        <w:t xml:space="preserve">. </w:t>
      </w:r>
      <w:r w:rsidR="001E2F9D" w:rsidRPr="00FB76AD">
        <w:rPr>
          <w:rFonts w:ascii="GHEA Grapalat" w:hAnsi="GHEA Grapalat"/>
          <w:b/>
          <w:i w:val="0"/>
          <w:color w:val="auto"/>
          <w:lang w:val="hy-AM"/>
        </w:rPr>
        <w:t>Փոստային առաքանիների հաշվառման համակարգ</w:t>
      </w:r>
      <w:bookmarkEnd w:id="65"/>
      <w:r w:rsidR="001E2F9D" w:rsidRPr="00FB76AD">
        <w:rPr>
          <w:rFonts w:ascii="GHEA Grapalat" w:hAnsi="GHEA Grapalat"/>
          <w:b/>
          <w:i w:val="0"/>
          <w:color w:val="auto"/>
          <w:lang w:val="hy-AM"/>
        </w:rPr>
        <w:t xml:space="preserve"> </w:t>
      </w:r>
    </w:p>
    <w:p w:rsidR="00997F4B" w:rsidRPr="004D6522" w:rsidRDefault="00997F4B" w:rsidP="009F51B8">
      <w:pPr>
        <w:spacing w:line="276" w:lineRule="auto"/>
        <w:jc w:val="both"/>
        <w:rPr>
          <w:rFonts w:ascii="GHEA Grapalat" w:hAnsi="GHEA Grapalat"/>
          <w:b/>
          <w:i/>
          <w:lang w:val="hy-AM"/>
        </w:rPr>
      </w:pPr>
      <w:r w:rsidRPr="00FB76AD">
        <w:rPr>
          <w:rFonts w:ascii="GHEA Grapalat" w:hAnsi="GHEA Grapalat"/>
          <w:b/>
          <w:i/>
          <w:lang w:val="hy-AM"/>
        </w:rPr>
        <w:t>(ԳՈՐԾՈՂՈՒԹՅՈՒՆ՝ ինտեգրել փոստային առաքանիների հաշվառման համակարգը ռիսկերի կառավարման ավտոմատացված համակարգին և Միջազգային փոստային միության համակարգին (International Postal System/ Customs Declaration System)</w:t>
      </w:r>
      <w:r w:rsidR="00515368" w:rsidRPr="00FB76AD">
        <w:rPr>
          <w:rFonts w:ascii="GHEA Grapalat" w:hAnsi="GHEA Grapalat"/>
          <w:b/>
          <w:i/>
          <w:lang w:val="hy-AM"/>
        </w:rPr>
        <w:t>)</w:t>
      </w:r>
    </w:p>
    <w:p w:rsidR="00F22B6C" w:rsidRPr="00FB76AD" w:rsidRDefault="00F22B6C" w:rsidP="00126149">
      <w:pPr>
        <w:pStyle w:val="ListParagraph"/>
        <w:numPr>
          <w:ilvl w:val="0"/>
          <w:numId w:val="115"/>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908F2" w:rsidRPr="00FB76AD" w:rsidRDefault="005174A7" w:rsidP="004830B6">
      <w:pPr>
        <w:spacing w:line="360" w:lineRule="auto"/>
        <w:ind w:firstLine="567"/>
        <w:jc w:val="both"/>
        <w:rPr>
          <w:rFonts w:ascii="GHEA Grapalat" w:hAnsi="GHEA Grapalat" w:cs="Arial"/>
          <w:lang w:val="hy-AM"/>
        </w:rPr>
      </w:pPr>
      <w:r>
        <w:rPr>
          <w:rFonts w:ascii="GHEA Grapalat" w:hAnsi="GHEA Grapalat" w:cs="Arial"/>
          <w:lang w:val="hy-AM"/>
        </w:rPr>
        <w:t xml:space="preserve">Փոստային առաքանիների հաշվառման համակարգը հնարավորություն կընձեռնի </w:t>
      </w:r>
      <w:r w:rsidR="009908F2" w:rsidRPr="00FB76AD">
        <w:rPr>
          <w:rFonts w:ascii="GHEA Grapalat" w:hAnsi="GHEA Grapalat" w:cs="Arial"/>
          <w:lang w:val="hy-AM"/>
        </w:rPr>
        <w:t>վերլուծել միջազգային փոստային առաքանիների վերաբերյալ տեղեկատվությունը</w:t>
      </w:r>
      <w:r w:rsidR="00F35B7F" w:rsidRPr="00FB76AD">
        <w:rPr>
          <w:rFonts w:ascii="GHEA Grapalat" w:hAnsi="GHEA Grapalat" w:cs="Arial"/>
          <w:lang w:val="hy-AM"/>
        </w:rPr>
        <w:t>՝</w:t>
      </w:r>
      <w:r w:rsidR="009908F2" w:rsidRPr="00FB76AD">
        <w:rPr>
          <w:rFonts w:ascii="GHEA Grapalat" w:hAnsi="GHEA Grapalat" w:cs="Arial"/>
          <w:lang w:val="hy-AM"/>
        </w:rPr>
        <w:t xml:space="preserve"> մինչ դրանք փաստացի մաքսային հսկողությանը ներկայացնելը, ինչն էականորեն կնվազեցնի առաքանիների մշակման ժամանակը և թույլ կտա հսկողությունն իրականացնել բացառապես մաքսային հսկողության տեսանկյունից ռիսկային համարվող առաքանիների նկատմամբ։ </w:t>
      </w:r>
      <w:r>
        <w:rPr>
          <w:rFonts w:ascii="GHEA Grapalat" w:hAnsi="GHEA Grapalat" w:cs="Arial"/>
          <w:lang w:val="hy-AM"/>
        </w:rPr>
        <w:t>Գործողության կատարման</w:t>
      </w:r>
      <w:r w:rsidRPr="00FB76AD">
        <w:rPr>
          <w:rFonts w:ascii="GHEA Grapalat" w:hAnsi="GHEA Grapalat" w:cs="Arial"/>
          <w:lang w:val="hy-AM"/>
        </w:rPr>
        <w:t xml:space="preserve"> արդյունքում հնարավոր կլինի իրականացնել արդյունավետ մաք</w:t>
      </w:r>
      <w:r w:rsidRPr="00FB76AD">
        <w:rPr>
          <w:rFonts w:ascii="GHEA Grapalat" w:hAnsi="GHEA Grapalat" w:cs="Arial"/>
          <w:lang w:val="hy-AM"/>
        </w:rPr>
        <w:softHyphen/>
        <w:t>սային հսկողություն ՀՀ ներմուծվող/արտահանվող փոստային առաքանիների նկատմամբ:</w:t>
      </w:r>
    </w:p>
    <w:p w:rsidR="001E2F9D" w:rsidRPr="00FB76AD" w:rsidRDefault="001E2F9D" w:rsidP="00A429B2">
      <w:pPr>
        <w:pStyle w:val="ListParagraph"/>
        <w:numPr>
          <w:ilvl w:val="0"/>
          <w:numId w:val="11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5174A7" w:rsidRDefault="005174A7" w:rsidP="004830B6">
      <w:pPr>
        <w:pStyle w:val="ListParagraph"/>
        <w:spacing w:after="0" w:line="360" w:lineRule="auto"/>
        <w:ind w:left="0" w:firstLine="567"/>
        <w:jc w:val="both"/>
        <w:rPr>
          <w:rFonts w:ascii="GHEA Grapalat" w:hAnsi="GHEA Grapalat" w:cs="Sylfaen"/>
          <w:sz w:val="24"/>
          <w:lang w:val="hy-AM"/>
        </w:rPr>
      </w:pPr>
      <w:r w:rsidRPr="005174A7">
        <w:rPr>
          <w:rFonts w:ascii="GHEA Grapalat" w:hAnsi="GHEA Grapalat" w:cs="Sylfaen"/>
          <w:sz w:val="24"/>
          <w:lang w:val="hy-AM"/>
        </w:rPr>
        <w:t xml:space="preserve">Համակարգի ինտեգրման արդյունքում </w:t>
      </w:r>
      <w:r>
        <w:rPr>
          <w:rFonts w:ascii="GHEA Grapalat" w:hAnsi="GHEA Grapalat" w:cs="Sylfaen"/>
          <w:sz w:val="24"/>
          <w:lang w:val="hy-AM"/>
        </w:rPr>
        <w:t>կիրականացվի</w:t>
      </w:r>
      <w:r w:rsidRPr="005174A7">
        <w:rPr>
          <w:rFonts w:ascii="GHEA Grapalat" w:hAnsi="GHEA Grapalat" w:cs="Sylfaen"/>
          <w:sz w:val="24"/>
          <w:lang w:val="hy-AM"/>
        </w:rPr>
        <w:t xml:space="preserve"> թիրախային և արդյունավետ մաքսային հսկողություն, այդ թվում՝ փոստային առաքումների և էքսպրես-բեռների միջոցով ներկրվող/արտահանվող թմրանյութերի, հոգեմետ նյութերի և դրանց պրեկուրսորների հայտնաբերման նպատակով։</w:t>
      </w:r>
    </w:p>
    <w:p w:rsidR="001E2F9D" w:rsidRPr="00294A7A" w:rsidRDefault="00FA0080" w:rsidP="00E66AC0">
      <w:pPr>
        <w:pStyle w:val="Heading4"/>
        <w:spacing w:before="120" w:after="120"/>
        <w:rPr>
          <w:rFonts w:ascii="GHEA Grapalat" w:hAnsi="GHEA Grapalat"/>
          <w:b/>
          <w:i w:val="0"/>
          <w:color w:val="auto"/>
          <w:lang w:val="hy-AM"/>
        </w:rPr>
      </w:pPr>
      <w:bookmarkStart w:id="66" w:name="_Toc73347798"/>
      <w:r w:rsidRPr="00294A7A">
        <w:rPr>
          <w:rFonts w:ascii="GHEA Grapalat" w:hAnsi="GHEA Grapalat"/>
          <w:b/>
          <w:i w:val="0"/>
          <w:color w:val="auto"/>
          <w:lang w:val="hy-AM"/>
        </w:rPr>
        <w:lastRenderedPageBreak/>
        <w:t>2</w:t>
      </w:r>
      <w:r w:rsidR="001E2F9D" w:rsidRPr="00294A7A">
        <w:rPr>
          <w:rFonts w:ascii="GHEA Grapalat" w:hAnsi="GHEA Grapalat"/>
          <w:b/>
          <w:i w:val="0"/>
          <w:color w:val="auto"/>
          <w:lang w:val="hy-AM"/>
        </w:rPr>
        <w:t>.1.</w:t>
      </w:r>
      <w:r w:rsidR="00067F5F" w:rsidRPr="007A776B">
        <w:rPr>
          <w:rFonts w:ascii="GHEA Grapalat" w:hAnsi="GHEA Grapalat"/>
          <w:b/>
          <w:i w:val="0"/>
          <w:color w:val="auto"/>
          <w:lang w:val="hy-AM"/>
        </w:rPr>
        <w:t>7</w:t>
      </w:r>
      <w:r w:rsidR="00C50010" w:rsidRPr="00294A7A">
        <w:rPr>
          <w:rFonts w:ascii="GHEA Grapalat" w:hAnsi="GHEA Grapalat"/>
          <w:b/>
          <w:i w:val="0"/>
          <w:color w:val="auto"/>
          <w:lang w:val="hy-AM"/>
        </w:rPr>
        <w:t xml:space="preserve">. </w:t>
      </w:r>
      <w:r w:rsidR="00E106BF" w:rsidRPr="00294A7A">
        <w:rPr>
          <w:rFonts w:ascii="GHEA Grapalat" w:hAnsi="GHEA Grapalat"/>
          <w:b/>
          <w:i w:val="0"/>
          <w:color w:val="auto"/>
          <w:lang w:val="hy-AM"/>
        </w:rPr>
        <w:t>Ուղևորների վերաբերյալ նախնական տեղեկատվություն</w:t>
      </w:r>
      <w:bookmarkEnd w:id="66"/>
    </w:p>
    <w:p w:rsidR="002F4BC2" w:rsidRPr="00B93438" w:rsidRDefault="002F4BC2" w:rsidP="009F51B8">
      <w:pPr>
        <w:spacing w:line="276" w:lineRule="auto"/>
        <w:jc w:val="both"/>
        <w:rPr>
          <w:rFonts w:ascii="GHEA Grapalat" w:hAnsi="GHEA Grapalat"/>
          <w:b/>
          <w:i/>
          <w:lang w:val="hy-AM"/>
        </w:rPr>
      </w:pPr>
      <w:r w:rsidRPr="00294A7A">
        <w:rPr>
          <w:rFonts w:ascii="GHEA Grapalat" w:hAnsi="GHEA Grapalat"/>
          <w:b/>
          <w:i/>
          <w:lang w:val="hy-AM"/>
        </w:rPr>
        <w:t>(</w:t>
      </w:r>
      <w:r w:rsidR="00A7634D" w:rsidRPr="00294A7A">
        <w:rPr>
          <w:rFonts w:ascii="GHEA Grapalat" w:hAnsi="GHEA Grapalat"/>
          <w:b/>
          <w:i/>
          <w:lang w:val="hy-AM"/>
        </w:rPr>
        <w:t xml:space="preserve">ԳՈՐԾՈՂՈՒԹՅՈՒՆ՝ </w:t>
      </w:r>
      <w:r w:rsidR="00C64B6D" w:rsidRPr="00294A7A">
        <w:rPr>
          <w:rFonts w:ascii="GHEA Grapalat" w:hAnsi="GHEA Grapalat" w:cs="GHEA Grapalat"/>
          <w:b/>
          <w:i/>
          <w:lang w:val="hy-AM"/>
        </w:rPr>
        <w:t>ներդնել Ուղևորների նախնական տեղեկատվության (API) և Ուղևորների տվյալների գրանցման (PNR</w:t>
      </w:r>
      <w:r w:rsidR="00C64B6D" w:rsidRPr="00C64B6D">
        <w:rPr>
          <w:rFonts w:ascii="GHEA Grapalat" w:hAnsi="GHEA Grapalat" w:cs="GHEA Grapalat"/>
          <w:b/>
          <w:i/>
          <w:lang w:val="hy-AM"/>
        </w:rPr>
        <w:t>) համակարգեր և ինտեգրել դրանք մաքսային մարմնի տեղեկատվական համակարգերի հետ</w:t>
      </w:r>
      <w:r w:rsidR="00A7634D" w:rsidRPr="00FB76AD">
        <w:rPr>
          <w:rFonts w:ascii="GHEA Grapalat" w:hAnsi="GHEA Grapalat"/>
          <w:b/>
          <w:i/>
          <w:lang w:val="hy-AM"/>
        </w:rPr>
        <w:t>)</w:t>
      </w:r>
    </w:p>
    <w:p w:rsidR="00D94B42" w:rsidRPr="00FB76AD" w:rsidRDefault="00D94B42" w:rsidP="00126149">
      <w:pPr>
        <w:pStyle w:val="ListParagraph"/>
        <w:numPr>
          <w:ilvl w:val="0"/>
          <w:numId w:val="38"/>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294A7A" w:rsidRPr="00195789" w:rsidRDefault="005174A7" w:rsidP="004830B6">
      <w:pPr>
        <w:pStyle w:val="ListParagraph"/>
        <w:spacing w:after="0" w:line="360" w:lineRule="auto"/>
        <w:ind w:left="0" w:firstLine="567"/>
        <w:jc w:val="both"/>
        <w:rPr>
          <w:rFonts w:ascii="GHEA Grapalat" w:hAnsi="GHEA Grapalat" w:cs="Arial"/>
          <w:b/>
          <w:i/>
          <w:sz w:val="24"/>
          <w:szCs w:val="24"/>
          <w:lang w:val="hy-AM"/>
        </w:rPr>
      </w:pPr>
      <w:r>
        <w:rPr>
          <w:rFonts w:ascii="GHEA Grapalat" w:hAnsi="GHEA Grapalat" w:cs="GHEA Grapalat"/>
          <w:sz w:val="24"/>
          <w:szCs w:val="24"/>
          <w:lang w:val="hy-AM"/>
        </w:rPr>
        <w:t>Գործողության</w:t>
      </w:r>
      <w:r w:rsidR="008638C2" w:rsidRPr="004D6522">
        <w:rPr>
          <w:rFonts w:ascii="GHEA Grapalat" w:hAnsi="GHEA Grapalat" w:cs="GHEA Grapalat"/>
          <w:sz w:val="24"/>
          <w:szCs w:val="24"/>
          <w:lang w:val="hy-AM"/>
        </w:rPr>
        <w:t xml:space="preserve"> արդյունքում հնարավոր կլինի իրականացնել օդային տրանսպոր-տային միջոցով այլ երկրներից դեպի ՀՀ ուղևորվող անձանց վերաբերյալ նախնական տեղեկատվության վերլուծություն: Համակարգերի ներդրումը հնարավորություն կընձեռի տեղեկատվություն ստանալ օդային տրանսպորտային միջոցով տեղափոխվող ուղևորների վերաբերյալ մինչ օդանավի փաստացի ժամանելը։ Համակարգերի միջոցով հնարավոր կլինի նաև տեղեկատվություն ստանալ ժամանող ուղևորի տարանցիկ երթուղու կետերի վերաբերյալ։ Նշված տվյալների համադրությունը թույլ կտա հսկողություն սահմանել արգելված ապրանքների տեղափոխման մեջ կասկածվող անձանց նկատմամբ։ </w:t>
      </w:r>
      <w:r>
        <w:rPr>
          <w:rFonts w:ascii="GHEA Grapalat" w:hAnsi="GHEA Grapalat" w:cs="GHEA Grapalat"/>
          <w:sz w:val="24"/>
          <w:szCs w:val="24"/>
          <w:lang w:val="hy-AM"/>
        </w:rPr>
        <w:t>Գործողությունն</w:t>
      </w:r>
      <w:r w:rsidR="008638C2" w:rsidRPr="004D6522">
        <w:rPr>
          <w:rFonts w:ascii="GHEA Grapalat" w:hAnsi="GHEA Grapalat" w:cs="GHEA Grapalat"/>
          <w:sz w:val="24"/>
          <w:szCs w:val="24"/>
          <w:lang w:val="hy-AM"/>
        </w:rPr>
        <w:t xml:space="preserve"> իրականացվելու է Հայաստանի Հանրապետությու</w:t>
      </w:r>
      <w:r w:rsidR="00223B0B" w:rsidRPr="00CD7D9F">
        <w:rPr>
          <w:rFonts w:ascii="GHEA Grapalat" w:hAnsi="GHEA Grapalat" w:cs="GHEA Grapalat"/>
          <w:sz w:val="24"/>
          <w:szCs w:val="24"/>
          <w:lang w:val="hy-AM"/>
        </w:rPr>
        <w:t>-</w:t>
      </w:r>
      <w:r w:rsidR="008638C2" w:rsidRPr="004D6522">
        <w:rPr>
          <w:rFonts w:ascii="GHEA Grapalat" w:hAnsi="GHEA Grapalat" w:cs="GHEA Grapalat"/>
          <w:sz w:val="24"/>
          <w:szCs w:val="24"/>
          <w:lang w:val="hy-AM"/>
        </w:rPr>
        <w:t>նում Ուղևորների նախնական տեղեկատվության (ՈՒՆՏ/API) համակարգի ներդրման նպատակով ստեղծվող միջգերատեսչական փորձագիտական խմբի շրջանակներում ընդունված որոշումներին համապատասխան:</w:t>
      </w:r>
    </w:p>
    <w:p w:rsidR="001E2F9D" w:rsidRPr="00FB76AD" w:rsidRDefault="001E2F9D" w:rsidP="007653DC">
      <w:pPr>
        <w:pStyle w:val="ListParagraph"/>
        <w:numPr>
          <w:ilvl w:val="0"/>
          <w:numId w:val="38"/>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264675" w:rsidRPr="00264675" w:rsidRDefault="00264675" w:rsidP="00264675">
      <w:pPr>
        <w:pStyle w:val="NormalWeb"/>
        <w:shd w:val="clear" w:color="auto" w:fill="FFFFFF"/>
        <w:spacing w:line="360" w:lineRule="auto"/>
        <w:ind w:firstLine="567"/>
        <w:jc w:val="both"/>
        <w:rPr>
          <w:rFonts w:ascii="GHEA Grapalat" w:hAnsi="GHEA Grapalat" w:cs="GHEA Grapalat"/>
          <w:lang w:val="hy-AM"/>
        </w:rPr>
      </w:pPr>
      <w:r w:rsidRPr="00264675">
        <w:rPr>
          <w:rFonts w:ascii="GHEA Grapalat" w:hAnsi="GHEA Grapalat" w:cs="GHEA Grapalat"/>
          <w:lang w:val="hy-AM"/>
        </w:rPr>
        <w:t xml:space="preserve">Համակարգի ներդրման արդյունքում </w:t>
      </w:r>
      <w:r>
        <w:rPr>
          <w:rFonts w:ascii="GHEA Grapalat" w:hAnsi="GHEA Grapalat" w:cs="GHEA Grapalat"/>
          <w:lang w:val="hy-AM"/>
        </w:rPr>
        <w:t>կապահովվի</w:t>
      </w:r>
      <w:r w:rsidRPr="00264675">
        <w:rPr>
          <w:rFonts w:ascii="GHEA Grapalat" w:hAnsi="GHEA Grapalat" w:cs="GHEA Grapalat"/>
          <w:lang w:val="hy-AM"/>
        </w:rPr>
        <w:t xml:space="preserve"> օդային տրանսպորտով ՀՀ ժամանող/մեկնող քաղաքացիների վերաբերյալ նախնական տեղեկատվության հասանելիությունը,</w:t>
      </w:r>
      <w:r>
        <w:rPr>
          <w:rFonts w:ascii="GHEA Grapalat" w:hAnsi="GHEA Grapalat" w:cs="GHEA Grapalat"/>
          <w:lang w:val="hy-AM"/>
        </w:rPr>
        <w:t xml:space="preserve"> </w:t>
      </w:r>
      <w:r w:rsidRPr="00264675">
        <w:rPr>
          <w:rFonts w:ascii="GHEA Grapalat" w:hAnsi="GHEA Grapalat" w:cs="GHEA Grapalat"/>
          <w:lang w:val="hy-AM"/>
        </w:rPr>
        <w:t>այդ տեղեկությունների վերլուծության և թիրախավորված մաքսային հսկողության իրականացումը։</w:t>
      </w:r>
    </w:p>
    <w:p w:rsidR="00C50010" w:rsidRPr="00FB76AD" w:rsidRDefault="005D1D84" w:rsidP="009F51B8">
      <w:pPr>
        <w:pStyle w:val="Heading4"/>
        <w:spacing w:before="120" w:after="120"/>
        <w:jc w:val="both"/>
        <w:rPr>
          <w:rFonts w:ascii="GHEA Grapalat" w:hAnsi="GHEA Grapalat"/>
          <w:b/>
          <w:i w:val="0"/>
          <w:color w:val="auto"/>
          <w:lang w:val="hy-AM"/>
        </w:rPr>
      </w:pPr>
      <w:bookmarkStart w:id="67" w:name="_Toc73347799"/>
      <w:r w:rsidRPr="00FB76AD">
        <w:rPr>
          <w:rFonts w:ascii="GHEA Grapalat" w:hAnsi="GHEA Grapalat"/>
          <w:b/>
          <w:i w:val="0"/>
          <w:color w:val="auto"/>
          <w:lang w:val="hy-AM"/>
        </w:rPr>
        <w:t>2</w:t>
      </w:r>
      <w:r w:rsidR="00C50010" w:rsidRPr="00FB76AD">
        <w:rPr>
          <w:rFonts w:ascii="GHEA Grapalat" w:hAnsi="GHEA Grapalat"/>
          <w:b/>
          <w:i w:val="0"/>
          <w:color w:val="auto"/>
          <w:lang w:val="hy-AM"/>
        </w:rPr>
        <w:t>.1.</w:t>
      </w:r>
      <w:r w:rsidR="00067F5F" w:rsidRPr="007A776B">
        <w:rPr>
          <w:rFonts w:ascii="GHEA Grapalat" w:hAnsi="GHEA Grapalat"/>
          <w:b/>
          <w:i w:val="0"/>
          <w:color w:val="auto"/>
          <w:lang w:val="hy-AM"/>
        </w:rPr>
        <w:t>8</w:t>
      </w:r>
      <w:r w:rsidR="00C50010" w:rsidRPr="00FB76AD">
        <w:rPr>
          <w:rFonts w:ascii="GHEA Grapalat" w:hAnsi="GHEA Grapalat"/>
          <w:b/>
          <w:i w:val="0"/>
          <w:color w:val="auto"/>
          <w:lang w:val="hy-AM"/>
        </w:rPr>
        <w:t xml:space="preserve">. </w:t>
      </w:r>
      <w:r w:rsidR="00FA0080" w:rsidRPr="00FB76AD">
        <w:rPr>
          <w:rFonts w:ascii="GHEA Grapalat" w:hAnsi="GHEA Grapalat"/>
          <w:b/>
          <w:i w:val="0"/>
          <w:color w:val="auto"/>
          <w:lang w:val="hy-AM"/>
        </w:rPr>
        <w:t xml:space="preserve">ԵԱՏՄ </w:t>
      </w:r>
      <w:r w:rsidR="00C50010" w:rsidRPr="00FB76AD">
        <w:rPr>
          <w:rFonts w:ascii="GHEA Grapalat" w:hAnsi="GHEA Grapalat"/>
          <w:b/>
          <w:i w:val="0"/>
          <w:color w:val="auto"/>
          <w:lang w:val="hy-AM"/>
        </w:rPr>
        <w:t>շրջանակներում ապրանքների հետագծելիությ</w:t>
      </w:r>
      <w:r w:rsidR="00FA0080" w:rsidRPr="00FB76AD">
        <w:rPr>
          <w:rFonts w:ascii="GHEA Grapalat" w:hAnsi="GHEA Grapalat"/>
          <w:b/>
          <w:i w:val="0"/>
          <w:color w:val="auto"/>
          <w:lang w:val="hy-AM"/>
        </w:rPr>
        <w:t>ուն</w:t>
      </w:r>
      <w:bookmarkEnd w:id="67"/>
    </w:p>
    <w:p w:rsidR="00FA0080" w:rsidRPr="004D6522" w:rsidRDefault="00FA0080" w:rsidP="009F51B8">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3B665B" w:rsidRPr="00FB76AD">
        <w:rPr>
          <w:rFonts w:ascii="GHEA Grapalat" w:hAnsi="GHEA Grapalat"/>
          <w:b/>
          <w:i/>
          <w:lang w:val="hy-AM"/>
        </w:rPr>
        <w:t>ներդնել</w:t>
      </w:r>
      <w:r w:rsidR="00924D3D" w:rsidRPr="00FB76AD">
        <w:rPr>
          <w:rFonts w:ascii="GHEA Grapalat" w:hAnsi="GHEA Grapalat"/>
          <w:b/>
          <w:i/>
          <w:lang w:val="hy-AM"/>
        </w:rPr>
        <w:t xml:space="preserve"> </w:t>
      </w:r>
      <w:r w:rsidR="00A1527D" w:rsidRPr="00FB76AD">
        <w:rPr>
          <w:rFonts w:ascii="GHEA Grapalat" w:hAnsi="GHEA Grapalat"/>
          <w:b/>
          <w:i/>
          <w:lang w:val="hy-AM"/>
        </w:rPr>
        <w:t>ԵԱՏՄ</w:t>
      </w:r>
      <w:r w:rsidRPr="00FB76AD">
        <w:rPr>
          <w:rFonts w:ascii="GHEA Grapalat" w:hAnsi="GHEA Grapalat"/>
          <w:b/>
          <w:i/>
          <w:lang w:val="hy-AM"/>
        </w:rPr>
        <w:t xml:space="preserve"> շրջանակներում ապրանքների հետագծելիության ապահով</w:t>
      </w:r>
      <w:r w:rsidR="00A1527D" w:rsidRPr="00FB76AD">
        <w:rPr>
          <w:rFonts w:ascii="GHEA Grapalat" w:hAnsi="GHEA Grapalat"/>
          <w:b/>
          <w:i/>
          <w:lang w:val="hy-AM"/>
        </w:rPr>
        <w:t>ման մեխանիզմ</w:t>
      </w:r>
      <w:r w:rsidR="00033348" w:rsidRPr="00FB76AD">
        <w:rPr>
          <w:rFonts w:ascii="GHEA Grapalat" w:hAnsi="GHEA Grapalat"/>
          <w:b/>
          <w:i/>
          <w:lang w:val="hy-AM"/>
        </w:rPr>
        <w:t>՝ ԵԱՏՄ հարթակում ստանձնած պարտավորություններին համապատասխան)</w:t>
      </w:r>
    </w:p>
    <w:p w:rsidR="00BD1920" w:rsidRPr="00FB76AD" w:rsidRDefault="00BD1920" w:rsidP="00126149">
      <w:pPr>
        <w:pStyle w:val="ListParagraph"/>
        <w:numPr>
          <w:ilvl w:val="0"/>
          <w:numId w:val="39"/>
        </w:numPr>
        <w:spacing w:before="240" w:after="0" w:line="360" w:lineRule="auto"/>
        <w:jc w:val="both"/>
        <w:rPr>
          <w:rFonts w:ascii="GHEA Grapalat" w:hAnsi="GHEA Grapalat" w:cs="Arial"/>
          <w:sz w:val="24"/>
        </w:rPr>
      </w:pPr>
      <w:r w:rsidRPr="00FB76AD">
        <w:rPr>
          <w:rFonts w:ascii="GHEA Grapalat" w:hAnsi="GHEA Grapalat" w:cs="Arial"/>
          <w:b/>
          <w:i/>
          <w:sz w:val="24"/>
          <w:lang w:val="hy-AM"/>
        </w:rPr>
        <w:lastRenderedPageBreak/>
        <w:t>Նկարագրություն</w:t>
      </w:r>
    </w:p>
    <w:p w:rsidR="00C50010" w:rsidRPr="00FB76AD" w:rsidRDefault="00C50010" w:rsidP="004830B6">
      <w:pPr>
        <w:spacing w:line="360" w:lineRule="auto"/>
        <w:ind w:firstLine="567"/>
        <w:jc w:val="both"/>
        <w:rPr>
          <w:rFonts w:ascii="GHEA Grapalat" w:hAnsi="GHEA Grapalat"/>
          <w:lang w:val="hy-AM"/>
        </w:rPr>
      </w:pPr>
      <w:r w:rsidRPr="00FB76AD">
        <w:rPr>
          <w:rFonts w:ascii="GHEA Grapalat" w:hAnsi="GHEA Grapalat"/>
          <w:lang w:val="hy-AM"/>
        </w:rPr>
        <w:t>ԵԱՏՄ շրջանակներում նախատեսվում է</w:t>
      </w:r>
      <w:r w:rsidR="003B665B" w:rsidRPr="00FB76AD">
        <w:rPr>
          <w:rFonts w:ascii="GHEA Grapalat" w:hAnsi="GHEA Grapalat"/>
          <w:lang w:val="hy-AM"/>
        </w:rPr>
        <w:t xml:space="preserve"> ներդնել</w:t>
      </w:r>
      <w:r w:rsidRPr="00FB76AD">
        <w:rPr>
          <w:rFonts w:ascii="GHEA Grapalat" w:hAnsi="GHEA Grapalat"/>
          <w:lang w:val="hy-AM"/>
        </w:rPr>
        <w:t xml:space="preserve"> փաստաթղթային հետագծե</w:t>
      </w:r>
      <w:r w:rsidR="00A903BE" w:rsidRPr="00FB76AD">
        <w:rPr>
          <w:rFonts w:ascii="GHEA Grapalat" w:hAnsi="GHEA Grapalat"/>
          <w:lang w:val="hy-AM"/>
        </w:rPr>
        <w:softHyphen/>
      </w:r>
      <w:r w:rsidRPr="00FB76AD">
        <w:rPr>
          <w:rFonts w:ascii="GHEA Grapalat" w:hAnsi="GHEA Grapalat"/>
          <w:lang w:val="hy-AM"/>
        </w:rPr>
        <w:t xml:space="preserve">լիության ապահովման մեխանիզմ՝ «Եվրասիական տնտեսական միության մաքսային տարածք ներմուծված ապրանքերի հետագծելիության մեխանիզմի </w:t>
      </w:r>
      <w:r w:rsidRPr="00FB76AD">
        <w:rPr>
          <w:rFonts w:ascii="GHEA Grapalat" w:hAnsi="GHEA Grapalat" w:cs="Arial"/>
          <w:lang w:val="hy-AM"/>
        </w:rPr>
        <w:t>վերաբերյալ</w:t>
      </w:r>
      <w:r w:rsidRPr="00FB76AD">
        <w:rPr>
          <w:rFonts w:ascii="GHEA Grapalat" w:hAnsi="GHEA Grapalat"/>
          <w:lang w:val="hy-AM"/>
        </w:rPr>
        <w:t xml:space="preserve">» համաձայնագրին համապատասխան։ Համաձայնագրի հիմնական նպատակներից է ստեղծել մաքսային և հարկային վճարների վճարումից խուսափելու տարբեր սխեմաների օգտագործումը բացառող պայմաններ՝ միաժամանակ ապահովելով ապրանքների շրջանառության հետագծելիության նկատմամբ հսկողություն: </w:t>
      </w:r>
    </w:p>
    <w:p w:rsidR="00C50010" w:rsidRPr="00FB76AD" w:rsidRDefault="00C50010" w:rsidP="004830B6">
      <w:pPr>
        <w:spacing w:line="360" w:lineRule="auto"/>
        <w:ind w:firstLine="567"/>
        <w:jc w:val="both"/>
        <w:rPr>
          <w:rFonts w:ascii="GHEA Grapalat" w:hAnsi="GHEA Grapalat"/>
          <w:lang w:val="hy-AM"/>
        </w:rPr>
      </w:pPr>
      <w:r w:rsidRPr="00FB76AD">
        <w:rPr>
          <w:rFonts w:ascii="GHEA Grapalat" w:hAnsi="GHEA Grapalat"/>
          <w:lang w:val="hy-AM"/>
        </w:rPr>
        <w:t xml:space="preserve">Համաձայնագրի </w:t>
      </w:r>
      <w:r w:rsidRPr="00FB76AD">
        <w:rPr>
          <w:rFonts w:ascii="GHEA Grapalat" w:hAnsi="GHEA Grapalat" w:cs="Arial"/>
          <w:lang w:val="hy-AM"/>
        </w:rPr>
        <w:t>գործողությունը</w:t>
      </w:r>
      <w:r w:rsidRPr="00FB76AD">
        <w:rPr>
          <w:rFonts w:ascii="GHEA Grapalat" w:hAnsi="GHEA Grapalat"/>
          <w:lang w:val="hy-AM"/>
        </w:rPr>
        <w:t xml:space="preserve"> տարածվում է «</w:t>
      </w:r>
      <w:r w:rsidR="00BD3370">
        <w:rPr>
          <w:rFonts w:ascii="GHEA Grapalat" w:hAnsi="GHEA Grapalat"/>
          <w:lang w:val="hy-AM"/>
        </w:rPr>
        <w:t xml:space="preserve">բացթողում՝ </w:t>
      </w:r>
      <w:r w:rsidRPr="00FB76AD">
        <w:rPr>
          <w:rFonts w:ascii="GHEA Grapalat" w:hAnsi="GHEA Grapalat"/>
          <w:lang w:val="hy-AM"/>
        </w:rPr>
        <w:t>ներքին սպառման համար» մաքսային ընթացակարգին համապատասխան ԵԱՏՄ տարածք ներմուծված ԵԱՏՀ կողմից հաստատված ապրանքատեսակների շրջանառության վրա:</w:t>
      </w:r>
    </w:p>
    <w:p w:rsidR="00C50010" w:rsidRPr="00FB76AD" w:rsidRDefault="00C50010" w:rsidP="004830B6">
      <w:pPr>
        <w:spacing w:line="360" w:lineRule="auto"/>
        <w:ind w:firstLine="567"/>
        <w:jc w:val="both"/>
        <w:rPr>
          <w:rFonts w:ascii="GHEA Grapalat" w:hAnsi="GHEA Grapalat"/>
          <w:lang w:val="hy-AM"/>
        </w:rPr>
      </w:pPr>
      <w:r w:rsidRPr="00FB76AD">
        <w:rPr>
          <w:rFonts w:ascii="GHEA Grapalat" w:hAnsi="GHEA Grapalat"/>
          <w:lang w:val="hy-AM"/>
        </w:rPr>
        <w:t>Մշակվող մեխանիզմին համապատասխան</w:t>
      </w:r>
      <w:r w:rsidR="00046663" w:rsidRPr="00FB76AD">
        <w:rPr>
          <w:rFonts w:ascii="GHEA Grapalat" w:hAnsi="GHEA Grapalat"/>
          <w:lang w:val="hy-AM"/>
        </w:rPr>
        <w:t>՝</w:t>
      </w:r>
      <w:r w:rsidRPr="00FB76AD">
        <w:rPr>
          <w:rFonts w:ascii="GHEA Grapalat" w:hAnsi="GHEA Grapalat"/>
          <w:lang w:val="hy-AM"/>
        </w:rPr>
        <w:t xml:space="preserve"> անդամ-պետություններն ապահովում են ազգային համակարգերի մշակում, որտեղ հավաքագրվում է տեղեկատվություն հարկային և </w:t>
      </w:r>
      <w:r w:rsidRPr="00FB76AD">
        <w:rPr>
          <w:rFonts w:ascii="GHEA Grapalat" w:hAnsi="GHEA Grapalat" w:cs="Arial"/>
          <w:lang w:val="hy-AM"/>
        </w:rPr>
        <w:t>մաքսային</w:t>
      </w:r>
      <w:r w:rsidRPr="00FB76AD">
        <w:rPr>
          <w:rFonts w:ascii="GHEA Grapalat" w:hAnsi="GHEA Grapalat"/>
          <w:lang w:val="hy-AM"/>
        </w:rPr>
        <w:t xml:space="preserve"> մարմիններին ներկայացվող փաստաթղթերից, որոնց հիման վրա իրականացվում է տեղեկատվության փոխանակում այլ անդամ-պետությունների հետ՝ մինչև ապրանքը սահմանը հատելը և ԵԱՏՄ այլ անդամ-պետություն տեղափոխելը: </w:t>
      </w:r>
    </w:p>
    <w:p w:rsidR="00C50010" w:rsidRPr="00FB76AD" w:rsidRDefault="00C50010" w:rsidP="007653DC">
      <w:pPr>
        <w:pStyle w:val="ListParagraph"/>
        <w:numPr>
          <w:ilvl w:val="0"/>
          <w:numId w:val="39"/>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B6438E" w:rsidRDefault="00B6438E" w:rsidP="004830B6">
      <w:pPr>
        <w:pStyle w:val="ListParagraph"/>
        <w:spacing w:line="360" w:lineRule="auto"/>
        <w:ind w:left="0" w:firstLine="567"/>
        <w:jc w:val="both"/>
        <w:rPr>
          <w:rFonts w:ascii="GHEA Grapalat" w:hAnsi="GHEA Grapalat" w:cs="Sylfaen"/>
          <w:sz w:val="24"/>
          <w:lang w:val="hy-AM"/>
        </w:rPr>
      </w:pPr>
      <w:r w:rsidRPr="00B6438E">
        <w:rPr>
          <w:rFonts w:ascii="GHEA Grapalat" w:hAnsi="GHEA Grapalat" w:cs="Sylfaen"/>
          <w:sz w:val="24"/>
          <w:lang w:val="hy-AM"/>
        </w:rPr>
        <w:t xml:space="preserve">Մեխանիզմի ներդրման արդյունքում </w:t>
      </w:r>
      <w:r>
        <w:rPr>
          <w:rFonts w:ascii="GHEA Grapalat" w:hAnsi="GHEA Grapalat" w:cs="Sylfaen"/>
          <w:sz w:val="24"/>
          <w:lang w:val="hy-AM"/>
        </w:rPr>
        <w:t>կ</w:t>
      </w:r>
      <w:r w:rsidRPr="00B6438E">
        <w:rPr>
          <w:rFonts w:ascii="GHEA Grapalat" w:hAnsi="GHEA Grapalat" w:cs="Sylfaen"/>
          <w:sz w:val="24"/>
          <w:lang w:val="hy-AM"/>
        </w:rPr>
        <w:t>կրճատվ</w:t>
      </w:r>
      <w:r>
        <w:rPr>
          <w:rFonts w:ascii="GHEA Grapalat" w:hAnsi="GHEA Grapalat" w:cs="Sylfaen"/>
          <w:sz w:val="24"/>
          <w:lang w:val="hy-AM"/>
        </w:rPr>
        <w:t>ի</w:t>
      </w:r>
      <w:r w:rsidRPr="00B6438E">
        <w:rPr>
          <w:rFonts w:ascii="GHEA Grapalat" w:hAnsi="GHEA Grapalat" w:cs="Sylfaen"/>
          <w:sz w:val="24"/>
          <w:lang w:val="hy-AM"/>
        </w:rPr>
        <w:t xml:space="preserve"> ստվերային շուկան, </w:t>
      </w:r>
      <w:r>
        <w:rPr>
          <w:rFonts w:ascii="GHEA Grapalat" w:hAnsi="GHEA Grapalat" w:cs="Sylfaen"/>
          <w:sz w:val="24"/>
          <w:lang w:val="hy-AM"/>
        </w:rPr>
        <w:t>կնվազի անբարեխիղճ մասնակիցների քանակը, կվերահսկվի</w:t>
      </w:r>
      <w:r w:rsidRPr="00B6438E">
        <w:rPr>
          <w:rFonts w:ascii="GHEA Grapalat" w:hAnsi="GHEA Grapalat" w:cs="Sylfaen"/>
          <w:sz w:val="24"/>
          <w:lang w:val="hy-AM"/>
        </w:rPr>
        <w:t xml:space="preserve"> ապրանքաշարժի շղթա</w:t>
      </w:r>
      <w:r>
        <w:rPr>
          <w:rFonts w:ascii="GHEA Grapalat" w:hAnsi="GHEA Grapalat" w:cs="Sylfaen"/>
          <w:sz w:val="24"/>
          <w:lang w:val="hy-AM"/>
        </w:rPr>
        <w:t>ն</w:t>
      </w:r>
      <w:r w:rsidRPr="00B6438E">
        <w:rPr>
          <w:rFonts w:ascii="GHEA Grapalat" w:hAnsi="GHEA Grapalat" w:cs="Sylfaen"/>
          <w:sz w:val="24"/>
          <w:lang w:val="hy-AM"/>
        </w:rPr>
        <w:t>։</w:t>
      </w:r>
    </w:p>
    <w:p w:rsidR="00FF5CAA" w:rsidRPr="004D6522" w:rsidRDefault="00FF5CAA" w:rsidP="009F51B8">
      <w:pPr>
        <w:pStyle w:val="Heading4"/>
        <w:spacing w:after="240" w:line="276" w:lineRule="auto"/>
        <w:jc w:val="both"/>
        <w:rPr>
          <w:rFonts w:ascii="Calibri" w:eastAsia="Times New Roman" w:hAnsi="Calibri" w:cs="Calibri"/>
          <w:b/>
          <w:i w:val="0"/>
          <w:color w:val="auto"/>
          <w:lang w:val="hy-AM"/>
        </w:rPr>
      </w:pPr>
      <w:bookmarkStart w:id="68" w:name="_Toc40799097"/>
      <w:bookmarkStart w:id="69" w:name="_Toc73347800"/>
      <w:r w:rsidRPr="009F51B8">
        <w:rPr>
          <w:rFonts w:ascii="GHEA Grapalat" w:eastAsia="Times New Roman" w:hAnsi="GHEA Grapalat" w:cs="Calibri"/>
          <w:b/>
          <w:bCs/>
          <w:i w:val="0"/>
          <w:iCs w:val="0"/>
          <w:color w:val="auto"/>
          <w:lang w:val="hy-AM"/>
        </w:rPr>
        <w:t>2.1.</w:t>
      </w:r>
      <w:r w:rsidR="00067F5F" w:rsidRPr="007A776B">
        <w:rPr>
          <w:rFonts w:ascii="GHEA Grapalat" w:eastAsia="Times New Roman" w:hAnsi="GHEA Grapalat" w:cs="Calibri"/>
          <w:b/>
          <w:bCs/>
          <w:i w:val="0"/>
          <w:iCs w:val="0"/>
          <w:color w:val="auto"/>
          <w:lang w:val="hy-AM"/>
        </w:rPr>
        <w:t>9</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Հարկային</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կարգապահության</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ռիսկերի</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բացահայտման</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գնահատման</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և</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նվազեցման</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գործընթացների</w:t>
      </w:r>
      <w:r w:rsidRPr="009F51B8">
        <w:rPr>
          <w:rFonts w:ascii="GHEA Grapalat" w:eastAsia="Times New Roman" w:hAnsi="GHEA Grapalat" w:cs="Calibri"/>
          <w:b/>
          <w:bCs/>
          <w:i w:val="0"/>
          <w:iCs w:val="0"/>
          <w:color w:val="auto"/>
          <w:lang w:val="hy-AM"/>
        </w:rPr>
        <w:t xml:space="preserve"> </w:t>
      </w:r>
      <w:r w:rsidRPr="009F51B8">
        <w:rPr>
          <w:rFonts w:ascii="GHEA Grapalat" w:eastAsia="Times New Roman" w:hAnsi="GHEA Grapalat" w:cs="Sylfaen"/>
          <w:b/>
          <w:bCs/>
          <w:i w:val="0"/>
          <w:iCs w:val="0"/>
          <w:color w:val="auto"/>
          <w:lang w:val="hy-AM"/>
        </w:rPr>
        <w:t>կատարելագործում</w:t>
      </w:r>
      <w:bookmarkEnd w:id="68"/>
      <w:bookmarkEnd w:id="69"/>
      <w:r w:rsidRPr="009F51B8">
        <w:rPr>
          <w:rFonts w:ascii="GHEA Grapalat" w:eastAsia="Times New Roman" w:hAnsi="GHEA Grapalat" w:cs="Calibri"/>
          <w:b/>
          <w:bCs/>
          <w:i w:val="0"/>
          <w:iCs w:val="0"/>
          <w:color w:val="auto"/>
          <w:lang w:val="hy-AM"/>
        </w:rPr>
        <w:t xml:space="preserve"> </w:t>
      </w:r>
    </w:p>
    <w:p w:rsidR="009F51B8" w:rsidRPr="004D6522" w:rsidRDefault="00FF5CAA" w:rsidP="009F51B8">
      <w:pPr>
        <w:spacing w:line="276" w:lineRule="auto"/>
        <w:jc w:val="both"/>
        <w:rPr>
          <w:rFonts w:ascii="GHEA Grapalat" w:hAnsi="GHEA Grapalat"/>
          <w:b/>
          <w:i/>
          <w:color w:val="000000"/>
          <w:lang w:val="hy-AM"/>
        </w:rPr>
      </w:pPr>
      <w:r>
        <w:rPr>
          <w:rFonts w:ascii="GHEA Grapalat" w:hAnsi="GHEA Grapalat"/>
          <w:b/>
          <w:i/>
          <w:color w:val="000000"/>
          <w:lang w:val="hy-AM"/>
        </w:rPr>
        <w:t>(ԳՈՐԾՈՂՈՒԹՅՈՒՆ՝ մշակել և ներդնել ոլորտային հարկային կարգապահության բարելավման ծրագիր, իրականացնել ծրագրի մոնիտորինգ և, ըստ անհրաժեշտության, վերանայել ծրագիրը)</w:t>
      </w:r>
    </w:p>
    <w:p w:rsidR="00FF5CAA" w:rsidRPr="003171F5" w:rsidRDefault="00FF5CAA" w:rsidP="00126149">
      <w:pPr>
        <w:pStyle w:val="ListParagraph"/>
        <w:numPr>
          <w:ilvl w:val="0"/>
          <w:numId w:val="110"/>
        </w:numPr>
        <w:spacing w:before="240" w:after="0"/>
        <w:ind w:left="714" w:hanging="357"/>
        <w:rPr>
          <w:rFonts w:ascii="Calibri" w:eastAsia="Times New Roman" w:hAnsi="Calibri" w:cs="Calibri"/>
          <w:color w:val="000000"/>
          <w:sz w:val="24"/>
          <w:szCs w:val="24"/>
        </w:rPr>
      </w:pPr>
      <w:r w:rsidRPr="003171F5">
        <w:rPr>
          <w:rFonts w:ascii="GHEA Grapalat" w:eastAsia="Times New Roman" w:hAnsi="GHEA Grapalat" w:cs="Calibri"/>
          <w:b/>
          <w:i/>
          <w:color w:val="000000"/>
          <w:sz w:val="24"/>
          <w:szCs w:val="24"/>
          <w:lang w:val="hy-AM"/>
        </w:rPr>
        <w:t>Նկարագրություն</w:t>
      </w:r>
    </w:p>
    <w:p w:rsidR="00FF5CAA" w:rsidRPr="00DB1426" w:rsidRDefault="00FF5CAA" w:rsidP="00B45CAC">
      <w:pPr>
        <w:pStyle w:val="ListParagraph"/>
        <w:spacing w:before="120" w:after="120" w:line="360" w:lineRule="auto"/>
        <w:ind w:left="0" w:firstLine="567"/>
        <w:jc w:val="both"/>
        <w:rPr>
          <w:rFonts w:ascii="Calibri" w:eastAsiaTheme="minorHAnsi" w:hAnsi="Calibri" w:cs="Calibri"/>
          <w:color w:val="000000"/>
          <w:sz w:val="24"/>
          <w:szCs w:val="24"/>
        </w:rPr>
      </w:pPr>
      <w:r w:rsidRPr="00DB1426">
        <w:rPr>
          <w:rFonts w:ascii="GHEA Grapalat" w:hAnsi="GHEA Grapalat" w:cs="Calibri"/>
          <w:color w:val="000000"/>
          <w:sz w:val="24"/>
          <w:szCs w:val="24"/>
          <w:lang w:val="hy-AM"/>
        </w:rPr>
        <w:lastRenderedPageBreak/>
        <w:t>Ներկայումս ՊԵԿ կողմից իրականացվում են մի շարք գործընթացներ՝ ուղղված հարկային կարգապահության ռիսկերի բացահայտմանը, գնահատմանը և կանխարգելմա</w:t>
      </w:r>
      <w:r w:rsidRPr="00DB1426">
        <w:rPr>
          <w:rFonts w:ascii="GHEA Grapalat" w:hAnsi="GHEA Grapalat" w:cs="Calibri"/>
          <w:color w:val="000000"/>
          <w:sz w:val="24"/>
          <w:szCs w:val="24"/>
        </w:rPr>
        <w:t>ն</w:t>
      </w:r>
      <w:r w:rsidRPr="00DB1426">
        <w:rPr>
          <w:rFonts w:ascii="GHEA Grapalat" w:hAnsi="GHEA Grapalat" w:cs="Calibri"/>
          <w:color w:val="000000"/>
          <w:sz w:val="24"/>
          <w:szCs w:val="24"/>
          <w:lang w:val="hy-AM"/>
        </w:rPr>
        <w:t xml:space="preserve">ը: Այդ գործընթացներն առավել արդյունավետ իրականացնելու նպատակով </w:t>
      </w:r>
      <w:r w:rsidR="00B6438E">
        <w:rPr>
          <w:rFonts w:ascii="GHEA Grapalat" w:hAnsi="GHEA Grapalat" w:cs="Calibri"/>
          <w:color w:val="000000"/>
          <w:sz w:val="24"/>
          <w:szCs w:val="24"/>
          <w:lang w:val="hy-AM"/>
        </w:rPr>
        <w:t>ՊԵԿ-ում ներդրվել</w:t>
      </w:r>
      <w:r w:rsidRPr="00DB1426">
        <w:rPr>
          <w:rFonts w:ascii="GHEA Grapalat" w:hAnsi="GHEA Grapalat" w:cs="Calibri"/>
          <w:color w:val="000000"/>
          <w:sz w:val="24"/>
          <w:szCs w:val="24"/>
          <w:lang w:val="hy-AM"/>
        </w:rPr>
        <w:t xml:space="preserve"> </w:t>
      </w:r>
      <w:r w:rsidRPr="00DB1426">
        <w:rPr>
          <w:rFonts w:ascii="GHEA Grapalat" w:hAnsi="GHEA Grapalat" w:cs="Calibri"/>
          <w:color w:val="000000"/>
          <w:sz w:val="24"/>
          <w:szCs w:val="24"/>
        </w:rPr>
        <w:t xml:space="preserve">է </w:t>
      </w:r>
      <w:r w:rsidRPr="00DB1426">
        <w:rPr>
          <w:rFonts w:ascii="GHEA Grapalat" w:hAnsi="GHEA Grapalat" w:cs="Calibri"/>
          <w:color w:val="000000"/>
          <w:sz w:val="24"/>
          <w:szCs w:val="24"/>
          <w:lang w:val="hy-AM"/>
        </w:rPr>
        <w:t xml:space="preserve">կարգապահության </w:t>
      </w:r>
      <w:r w:rsidR="00B6438E">
        <w:rPr>
          <w:rFonts w:ascii="GHEA Grapalat" w:hAnsi="GHEA Grapalat" w:cs="Calibri"/>
          <w:color w:val="000000"/>
          <w:sz w:val="24"/>
          <w:szCs w:val="24"/>
          <w:lang w:val="hy-AM"/>
        </w:rPr>
        <w:t xml:space="preserve">բարելավման ռազմավարությունը, </w:t>
      </w:r>
      <w:r w:rsidRPr="00DB1426">
        <w:rPr>
          <w:rFonts w:ascii="GHEA Grapalat" w:hAnsi="GHEA Grapalat" w:cs="Calibri"/>
          <w:color w:val="000000"/>
          <w:sz w:val="24"/>
          <w:szCs w:val="24"/>
          <w:lang w:val="hy-AM"/>
        </w:rPr>
        <w:t>որ</w:t>
      </w:r>
      <w:r w:rsidRPr="00DB1426">
        <w:rPr>
          <w:rFonts w:ascii="GHEA Grapalat" w:hAnsi="GHEA Grapalat" w:cs="Calibri"/>
          <w:color w:val="000000"/>
          <w:sz w:val="24"/>
          <w:szCs w:val="24"/>
        </w:rPr>
        <w:t xml:space="preserve">ն ուղղված է </w:t>
      </w:r>
      <w:r w:rsidRPr="00DB1426">
        <w:rPr>
          <w:rFonts w:ascii="GHEA Grapalat" w:hAnsi="GHEA Grapalat" w:cs="Calibri"/>
          <w:color w:val="000000"/>
          <w:sz w:val="24"/>
          <w:szCs w:val="24"/>
          <w:lang w:val="hy-AM"/>
        </w:rPr>
        <w:t>հարկային կարգապահության ռիսկերի կառավարման մեխանիզմներ</w:t>
      </w:r>
      <w:r w:rsidRPr="00DB1426">
        <w:rPr>
          <w:rFonts w:ascii="GHEA Grapalat" w:hAnsi="GHEA Grapalat" w:cs="Calibri"/>
          <w:color w:val="000000"/>
          <w:sz w:val="24"/>
          <w:szCs w:val="24"/>
        </w:rPr>
        <w:t>ի</w:t>
      </w:r>
      <w:r w:rsidRPr="00DB1426">
        <w:rPr>
          <w:rFonts w:ascii="GHEA Grapalat" w:hAnsi="GHEA Grapalat" w:cs="Calibri"/>
          <w:color w:val="000000"/>
          <w:sz w:val="24"/>
          <w:szCs w:val="24"/>
          <w:lang w:val="hy-AM"/>
        </w:rPr>
        <w:t xml:space="preserve"> կատարելագործ</w:t>
      </w:r>
      <w:r w:rsidRPr="00DB1426">
        <w:rPr>
          <w:rFonts w:ascii="GHEA Grapalat" w:hAnsi="GHEA Grapalat" w:cs="Calibri"/>
          <w:color w:val="000000"/>
          <w:sz w:val="24"/>
          <w:szCs w:val="24"/>
        </w:rPr>
        <w:t>մանը</w:t>
      </w:r>
      <w:r w:rsidRPr="00DB1426">
        <w:rPr>
          <w:rFonts w:ascii="GHEA Grapalat" w:hAnsi="GHEA Grapalat" w:cs="Calibri"/>
          <w:color w:val="000000"/>
          <w:sz w:val="24"/>
          <w:szCs w:val="24"/>
          <w:lang w:val="hy-AM"/>
        </w:rPr>
        <w:t xml:space="preserve">, </w:t>
      </w:r>
      <w:r w:rsidRPr="00DB1426">
        <w:rPr>
          <w:rFonts w:ascii="GHEA Grapalat" w:hAnsi="GHEA Grapalat" w:cs="Calibri"/>
          <w:color w:val="000000"/>
          <w:sz w:val="24"/>
          <w:szCs w:val="24"/>
        </w:rPr>
        <w:t>ի</w:t>
      </w:r>
      <w:r w:rsidRPr="00DB1426">
        <w:rPr>
          <w:rFonts w:ascii="GHEA Grapalat" w:hAnsi="GHEA Grapalat" w:cs="Calibri"/>
          <w:color w:val="000000"/>
          <w:sz w:val="24"/>
          <w:szCs w:val="24"/>
          <w:lang w:val="hy-AM"/>
        </w:rPr>
        <w:t>րականացվող գործընթացների պարբերաբար մշտադիտարկման մեխանիզմներ</w:t>
      </w:r>
      <w:r w:rsidRPr="00DB1426">
        <w:rPr>
          <w:rFonts w:ascii="GHEA Grapalat" w:hAnsi="GHEA Grapalat" w:cs="Calibri"/>
          <w:color w:val="000000"/>
          <w:sz w:val="24"/>
          <w:szCs w:val="24"/>
        </w:rPr>
        <w:t>ի ներդրմանը</w:t>
      </w:r>
      <w:r w:rsidRPr="00DB1426">
        <w:rPr>
          <w:rFonts w:ascii="GHEA Grapalat" w:hAnsi="GHEA Grapalat" w:cs="Calibri"/>
          <w:color w:val="000000"/>
          <w:sz w:val="24"/>
          <w:szCs w:val="24"/>
          <w:lang w:val="hy-AM"/>
        </w:rPr>
        <w:t xml:space="preserve"> և դրա արդյունքներով՝ ըստ անհրաժեշտության, կիրառվող գործընթացների, սահմանված ընթացակարգերի վերանայմ</w:t>
      </w:r>
      <w:r w:rsidRPr="00DB1426">
        <w:rPr>
          <w:rFonts w:ascii="GHEA Grapalat" w:hAnsi="GHEA Grapalat" w:cs="Calibri"/>
          <w:color w:val="000000"/>
          <w:sz w:val="24"/>
          <w:szCs w:val="24"/>
        </w:rPr>
        <w:t>անը</w:t>
      </w:r>
      <w:r w:rsidRPr="00DB1426">
        <w:rPr>
          <w:rFonts w:ascii="GHEA Grapalat" w:hAnsi="GHEA Grapalat" w:cs="Calibri"/>
          <w:color w:val="000000"/>
          <w:sz w:val="24"/>
          <w:szCs w:val="24"/>
          <w:lang w:val="hy-AM"/>
        </w:rPr>
        <w:t xml:space="preserve">: </w:t>
      </w:r>
      <w:r w:rsidR="00B6438E">
        <w:rPr>
          <w:rFonts w:ascii="GHEA Grapalat" w:hAnsi="GHEA Grapalat" w:cs="Calibri"/>
          <w:color w:val="000000"/>
          <w:sz w:val="24"/>
          <w:szCs w:val="24"/>
          <w:lang w:val="hy-AM"/>
        </w:rPr>
        <w:t>Ռազմավարությամբ նախատեսվում է մ</w:t>
      </w:r>
      <w:r w:rsidRPr="00DB1426">
        <w:rPr>
          <w:rFonts w:ascii="GHEA Grapalat" w:hAnsi="GHEA Grapalat" w:cs="Calibri"/>
          <w:color w:val="000000"/>
          <w:sz w:val="24"/>
          <w:szCs w:val="24"/>
        </w:rPr>
        <w:t>շակել ու ներդնել ոլորտային հարկային կարգապահության բարելավման ծրագիր (ծրագրեր), պարբերաբար իրականացնել այդ ծրագրի (ծրագրերի) մոնիտորինգ և դրա արդյունքներով, ըստ անհրաժեշտության, վերանայել հարկային կարգապահության բարելավմանն ուղղված գործընթացները:</w:t>
      </w:r>
    </w:p>
    <w:p w:rsidR="00FF5CAA" w:rsidRPr="002E2245" w:rsidRDefault="00FF5CAA" w:rsidP="002E2245">
      <w:pPr>
        <w:pStyle w:val="ListParagraph"/>
        <w:numPr>
          <w:ilvl w:val="0"/>
          <w:numId w:val="110"/>
        </w:numPr>
        <w:spacing w:before="240" w:after="120"/>
        <w:ind w:left="720"/>
        <w:rPr>
          <w:rFonts w:ascii="GHEA Grapalat" w:eastAsia="Times New Roman" w:hAnsi="GHEA Grapalat" w:cs="Calibri"/>
          <w:b/>
          <w:i/>
          <w:color w:val="000000"/>
          <w:sz w:val="24"/>
          <w:szCs w:val="24"/>
          <w:lang w:val="hy-AM"/>
        </w:rPr>
      </w:pPr>
      <w:r w:rsidRPr="002E2245">
        <w:rPr>
          <w:rFonts w:ascii="GHEA Grapalat" w:eastAsia="Times New Roman" w:hAnsi="GHEA Grapalat" w:cs="Calibri"/>
          <w:b/>
          <w:i/>
          <w:color w:val="000000"/>
          <w:sz w:val="24"/>
          <w:szCs w:val="24"/>
          <w:lang w:val="hy-AM"/>
        </w:rPr>
        <w:t>Ակնկալվող արդյունքներ</w:t>
      </w:r>
    </w:p>
    <w:p w:rsidR="00FF5CAA" w:rsidRPr="00B6438E" w:rsidRDefault="00FF5CAA" w:rsidP="00B6438E">
      <w:pPr>
        <w:spacing w:line="360" w:lineRule="auto"/>
        <w:ind w:firstLine="567"/>
        <w:jc w:val="both"/>
        <w:rPr>
          <w:color w:val="000000"/>
          <w:lang w:val="hy-AM"/>
        </w:rPr>
      </w:pPr>
      <w:r>
        <w:rPr>
          <w:rFonts w:ascii="GHEA Grapalat" w:hAnsi="GHEA Grapalat"/>
          <w:color w:val="000000"/>
          <w:lang w:val="hy-AM"/>
        </w:rPr>
        <w:t>Հարկային կարգապահության ռիսկերի կառավարման գործընթացների արդյունավետության բարձրացում և թիրախային իրականացում:</w:t>
      </w:r>
    </w:p>
    <w:p w:rsidR="008C5965" w:rsidRPr="00FB76AD" w:rsidRDefault="008C5965" w:rsidP="008801D2">
      <w:pPr>
        <w:pStyle w:val="Heading4"/>
        <w:spacing w:after="120" w:line="276" w:lineRule="auto"/>
        <w:jc w:val="both"/>
        <w:rPr>
          <w:rFonts w:ascii="GHEA Grapalat" w:hAnsi="GHEA Grapalat"/>
          <w:b/>
          <w:i w:val="0"/>
          <w:color w:val="auto"/>
          <w:lang w:val="hy-AM"/>
        </w:rPr>
      </w:pPr>
      <w:bookmarkStart w:id="70" w:name="_Toc73347801"/>
      <w:r w:rsidRPr="00FB76AD">
        <w:rPr>
          <w:rFonts w:ascii="GHEA Grapalat" w:hAnsi="GHEA Grapalat"/>
          <w:b/>
          <w:i w:val="0"/>
          <w:color w:val="auto"/>
          <w:lang w:val="hy-AM"/>
        </w:rPr>
        <w:t>2.1.1</w:t>
      </w:r>
      <w:r w:rsidR="00067F5F" w:rsidRPr="001135D1">
        <w:rPr>
          <w:rFonts w:ascii="GHEA Grapalat" w:hAnsi="GHEA Grapalat"/>
          <w:b/>
          <w:i w:val="0"/>
          <w:color w:val="auto"/>
          <w:lang w:val="hy-AM"/>
        </w:rPr>
        <w:t>0</w:t>
      </w:r>
      <w:r w:rsidRPr="00FB76AD">
        <w:rPr>
          <w:rFonts w:ascii="GHEA Grapalat" w:hAnsi="GHEA Grapalat"/>
          <w:b/>
          <w:i w:val="0"/>
          <w:color w:val="auto"/>
          <w:lang w:val="hy-AM"/>
        </w:rPr>
        <w:t>. Պետական տուրքի վերահսկողության մեխանիզմի արդիականացում</w:t>
      </w:r>
      <w:bookmarkEnd w:id="70"/>
    </w:p>
    <w:p w:rsidR="008C5965" w:rsidRPr="001135D1" w:rsidRDefault="008C5965" w:rsidP="009F51B8">
      <w:pPr>
        <w:spacing w:line="276" w:lineRule="auto"/>
        <w:jc w:val="both"/>
        <w:rPr>
          <w:rFonts w:ascii="GHEA Grapalat" w:hAnsi="GHEA Grapalat"/>
          <w:b/>
          <w:i/>
          <w:lang w:val="hy-AM"/>
        </w:rPr>
      </w:pPr>
      <w:r w:rsidRPr="00FB76AD">
        <w:rPr>
          <w:rFonts w:ascii="GHEA Grapalat" w:hAnsi="GHEA Grapalat"/>
          <w:b/>
          <w:i/>
          <w:lang w:val="hy-AM"/>
        </w:rPr>
        <w:t>(ԳՈՐԾՈՂՈՒԹՅՈՒՆ՝ ստեղծել պետական տուրքի վերահսկողության գործուն համակարգ)</w:t>
      </w:r>
    </w:p>
    <w:p w:rsidR="008C5965" w:rsidRPr="00FB76AD" w:rsidRDefault="008C5965" w:rsidP="00126149">
      <w:pPr>
        <w:pStyle w:val="ListParagraph"/>
        <w:numPr>
          <w:ilvl w:val="0"/>
          <w:numId w:val="105"/>
        </w:numPr>
        <w:spacing w:before="240" w:after="0" w:line="360" w:lineRule="auto"/>
        <w:ind w:left="714" w:hanging="357"/>
        <w:jc w:val="both"/>
        <w:rPr>
          <w:rFonts w:ascii="GHEA Grapalat" w:hAnsi="GHEA Grapalat" w:cs="Arial"/>
          <w:b/>
          <w:i/>
          <w:lang w:val="hy-AM"/>
        </w:rPr>
      </w:pPr>
      <w:r w:rsidRPr="00FB76AD">
        <w:rPr>
          <w:rFonts w:ascii="GHEA Grapalat" w:hAnsi="GHEA Grapalat" w:cs="Arial"/>
          <w:b/>
          <w:i/>
          <w:sz w:val="24"/>
          <w:lang w:val="hy-AM"/>
        </w:rPr>
        <w:t>Նկարագրություն</w:t>
      </w:r>
      <w:r w:rsidRPr="00FB76AD">
        <w:rPr>
          <w:rFonts w:ascii="GHEA Grapalat" w:hAnsi="GHEA Grapalat" w:cs="Arial"/>
          <w:b/>
          <w:i/>
          <w:lang w:val="hy-AM"/>
        </w:rPr>
        <w:t xml:space="preserve"> </w:t>
      </w:r>
    </w:p>
    <w:p w:rsidR="008C5965" w:rsidRPr="00FB76AD" w:rsidRDefault="008C5965" w:rsidP="00910F12">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Պետական տուրքի մասին ՀՀ օրենքի 37-րդ հոդվածի համաձայն՝ պետական տուրքի հաշվարկման և գանձման կարգի պահպանման նկատմամբ վերահսկողությունն իրականացնում են ՀՀ կառավարության լիազորած մարմինները: Միաժամանակ, ՀՀ կառավարության 1997թ. նոյեմբերի 29-ի թիվ 547 որոշման համաձայն՝ պետական տուրքի հաշվարկման և գանձման կարգի պահպանման նկատմամբ վերահսկողությունն իրականացնում է հարկային մարմինը:</w:t>
      </w:r>
    </w:p>
    <w:p w:rsidR="008C5965" w:rsidRPr="00FB76AD" w:rsidRDefault="008C5965" w:rsidP="00910F12">
      <w:pPr>
        <w:pStyle w:val="ListParagraph"/>
        <w:tabs>
          <w:tab w:val="left" w:pos="1080"/>
        </w:tabs>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lastRenderedPageBreak/>
        <w:t xml:space="preserve">ՀՀ հարկային օրենսգրքի 335-րդ հոդվածի 2-րդ մասի համաձայն՝ հարկային հսկողության շրջանակներում հարկային մարմինն իրավունք ունի իրականացնելու հետևյալ տեսակների հարկային ստուգումները՝ համալիր և թեմատիկ: </w:t>
      </w:r>
    </w:p>
    <w:p w:rsidR="008C5965" w:rsidRPr="00FB76AD" w:rsidRDefault="008C5965" w:rsidP="00B45CAC">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Թեմատիկ ստուգումների շրջանակներում պետական տուրքի գծով վերահսկողություն իրականացնել հնարավոր չէ, քանի որ դրանց տեսակները սպառիչ սահմանված են ՀՀ հարկային օրենսգրքի 335-րդ հոդվածի 3-րդ մասով, իսկ համալիր հարկային ստուգումների շրջանակներում հնարավոր է, սակայն միայն այդ ստուգումների միջոցով պետական տուրքի վերահսկողություն իրականացնելու եղանակը չի ապահովում բավարար ճկունություն: Մասնավորապես.</w:t>
      </w:r>
    </w:p>
    <w:p w:rsidR="008C5965" w:rsidRPr="00FB76AD" w:rsidRDefault="008C5965" w:rsidP="00B45CAC">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Համալիր հարկային ստուգումները ենթադրում են հարկային հարաբերությունները կարգավորող բոլոր իրավական ակտերի, ինչպես նաև հարկային մարմնին հսկողության լիազորություններ վերապահող բոլոր իրավական ակտերի այլ պահանջների կատարման ստուգում: Պետական տուրքի գծով ստուգումներ համալիր հարկային ստուգումների շրջանակներում հնարավոր է կատարել, սակայն համալիր ստուգումներն իրականացվում են ռիսկային չափանիշների հիման վրա՝ տարեկան ծրագրով և ՀՀ հարկային օրենսգրք</w:t>
      </w:r>
      <w:r w:rsidR="00264B95" w:rsidRPr="00FB76AD">
        <w:rPr>
          <w:rFonts w:ascii="GHEA Grapalat" w:hAnsi="GHEA Grapalat" w:cs="Arial"/>
          <w:sz w:val="24"/>
          <w:lang w:val="hy-AM"/>
        </w:rPr>
        <w:t>ի</w:t>
      </w:r>
      <w:r w:rsidRPr="00FB76AD">
        <w:rPr>
          <w:rFonts w:ascii="GHEA Grapalat" w:hAnsi="GHEA Grapalat" w:cs="Arial"/>
          <w:sz w:val="24"/>
          <w:lang w:val="hy-AM"/>
        </w:rPr>
        <w:t xml:space="preserve"> 337-րդ հոդվածի 4-րդ մասով սահմանված դեպքերում (քննիչի որոշում, հարկ վճարողի դիմում և այլն):</w:t>
      </w:r>
    </w:p>
    <w:p w:rsidR="008C5965" w:rsidRPr="00FB76AD" w:rsidRDefault="008C5965" w:rsidP="00910F12">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Համալիր հարկային ստուգումների տարեկան ծրագրում գրեթե պետական տուրք գանձող մարմիններ չեն հայտնվում, քանի որ ՀՀ կառավարության 25.05.2017թ. թիվ 570-Ն որոշմամբ սահմանված ռիսկայնության չափանիշները հիմնականում բնորոշ չեն պետական տուրք գանձող մարմինների գործունեությանը, որոնց հիմնական մասը հանդիսանում են պետական մարմիններ և առավել շատ վերաբերելի են շահույթ ստանալու նպատակ հետապնդող սուբյեկտներին:</w:t>
      </w:r>
    </w:p>
    <w:p w:rsidR="008C5965" w:rsidRPr="00FB76AD" w:rsidRDefault="008C5965" w:rsidP="00910F12">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 xml:space="preserve">Բացի այդ, նույնիսկ համալիր հարկային ստուգում իրականացնելու պարագայում՝ հարկային մարմինը պարտավոր է տվյալ մարմնում ոչ միայն ստուգել </w:t>
      </w:r>
      <w:r w:rsidRPr="00FB76AD">
        <w:rPr>
          <w:rFonts w:ascii="GHEA Grapalat" w:hAnsi="GHEA Grapalat" w:cs="Arial"/>
          <w:sz w:val="24"/>
          <w:lang w:val="hy-AM"/>
        </w:rPr>
        <w:lastRenderedPageBreak/>
        <w:t>պետական տուրքի հաշվարկման և գանձման ճշտությունը, այլև՝ տվյալ պետական տուրք գանձող մարմնի բոլոր գործարքները, ինչը hսկողության տեսանկյունից արդյունավետ չէ, քանի որ պետական տուրքի թեման ինքնին բավականին ծավալուն է և պահանջում</w:t>
      </w:r>
      <w:r w:rsidR="00264B95" w:rsidRPr="00FB76AD">
        <w:rPr>
          <w:rFonts w:ascii="GHEA Grapalat" w:hAnsi="GHEA Grapalat" w:cs="Arial"/>
          <w:sz w:val="24"/>
          <w:lang w:val="hy-AM"/>
        </w:rPr>
        <w:t xml:space="preserve"> է</w:t>
      </w:r>
      <w:r w:rsidRPr="00FB76AD">
        <w:rPr>
          <w:rFonts w:ascii="GHEA Grapalat" w:hAnsi="GHEA Grapalat" w:cs="Arial"/>
          <w:sz w:val="24"/>
          <w:lang w:val="hy-AM"/>
        </w:rPr>
        <w:t xml:space="preserve"> նեղ մասնագիտական ունակություններ:</w:t>
      </w:r>
    </w:p>
    <w:p w:rsidR="008C5965" w:rsidRPr="00FB76AD" w:rsidRDefault="008C5965" w:rsidP="00910F12">
      <w:pPr>
        <w:pStyle w:val="ListParagraph"/>
        <w:spacing w:line="360" w:lineRule="auto"/>
        <w:ind w:left="0" w:firstLine="567"/>
        <w:jc w:val="both"/>
        <w:rPr>
          <w:rFonts w:ascii="GHEA Grapalat" w:hAnsi="GHEA Grapalat" w:cs="Arial"/>
          <w:sz w:val="24"/>
          <w:lang w:val="hy-AM"/>
        </w:rPr>
      </w:pPr>
      <w:r w:rsidRPr="00FB76AD">
        <w:rPr>
          <w:rFonts w:ascii="GHEA Grapalat" w:hAnsi="GHEA Grapalat" w:cs="Arial"/>
          <w:sz w:val="24"/>
          <w:lang w:val="hy-AM"/>
        </w:rPr>
        <w:t xml:space="preserve">Նկարագրվածի արդյունքում պետական տուրքի վերահսկողության գործընթացի գործուն մեխանիզմների բացակայությունը առաջացնում է տվյալ ոլորտում որոշակի ռիսկերի ի հայտ գալու հավանականություն: </w:t>
      </w:r>
    </w:p>
    <w:p w:rsidR="008C5965" w:rsidRPr="00FB76AD" w:rsidRDefault="00B6438E" w:rsidP="00910F12">
      <w:pPr>
        <w:pStyle w:val="ListParagraph"/>
        <w:spacing w:line="360" w:lineRule="auto"/>
        <w:ind w:left="0" w:firstLine="567"/>
        <w:jc w:val="both"/>
        <w:rPr>
          <w:rFonts w:ascii="GHEA Grapalat" w:hAnsi="GHEA Grapalat"/>
          <w:sz w:val="24"/>
          <w:lang w:val="hy-AM"/>
        </w:rPr>
      </w:pPr>
      <w:r>
        <w:rPr>
          <w:rFonts w:ascii="GHEA Grapalat" w:hAnsi="GHEA Grapalat" w:cs="Arial"/>
          <w:sz w:val="24"/>
          <w:lang w:val="hy-AM"/>
        </w:rPr>
        <w:t>Գործողության</w:t>
      </w:r>
      <w:r w:rsidR="008C5965" w:rsidRPr="00FB76AD">
        <w:rPr>
          <w:rFonts w:ascii="GHEA Grapalat" w:hAnsi="GHEA Grapalat" w:cs="Arial"/>
          <w:sz w:val="24"/>
          <w:lang w:val="hy-AM"/>
        </w:rPr>
        <w:t xml:space="preserve"> արդյունքում նախատեսվում է</w:t>
      </w:r>
      <w:r w:rsidR="008C5965" w:rsidRPr="00FB76AD">
        <w:rPr>
          <w:rFonts w:ascii="GHEA Grapalat" w:hAnsi="GHEA Grapalat"/>
          <w:sz w:val="24"/>
          <w:lang w:val="hy-AM"/>
        </w:rPr>
        <w:t xml:space="preserve"> </w:t>
      </w:r>
      <w:r w:rsidR="00C665CC" w:rsidRPr="00FB76AD">
        <w:rPr>
          <w:rFonts w:ascii="GHEA Grapalat" w:hAnsi="GHEA Grapalat"/>
          <w:sz w:val="24"/>
          <w:lang w:val="hy-AM"/>
        </w:rPr>
        <w:t>սահմանել</w:t>
      </w:r>
      <w:r w:rsidR="008C5965" w:rsidRPr="00FB76AD">
        <w:rPr>
          <w:rFonts w:ascii="GHEA Grapalat" w:hAnsi="GHEA Grapalat"/>
          <w:sz w:val="24"/>
          <w:lang w:val="hy-AM"/>
        </w:rPr>
        <w:t xml:space="preserve"> Պետական տուրքի հաշվարկման և գանձման ճշտության ստուգում թեմատիկ ստուգման նոր </w:t>
      </w:r>
      <w:r>
        <w:rPr>
          <w:rFonts w:ascii="GHEA Grapalat" w:hAnsi="GHEA Grapalat"/>
          <w:sz w:val="24"/>
          <w:lang w:val="hy-AM"/>
        </w:rPr>
        <w:t>տեսակ</w:t>
      </w:r>
      <w:r w:rsidR="008C5965" w:rsidRPr="00FB76AD">
        <w:rPr>
          <w:rFonts w:ascii="GHEA Grapalat" w:hAnsi="GHEA Grapalat"/>
          <w:sz w:val="24"/>
          <w:lang w:val="hy-AM"/>
        </w:rPr>
        <w:t>, մշակել դրա իրականացման ընթացակարգը, որի արդյունքում հնարավորություն կ</w:t>
      </w:r>
      <w:r>
        <w:rPr>
          <w:rFonts w:ascii="GHEA Grapalat" w:hAnsi="GHEA Grapalat"/>
          <w:sz w:val="24"/>
          <w:lang w:val="hy-AM"/>
        </w:rPr>
        <w:t>ընձեռնվի</w:t>
      </w:r>
      <w:r w:rsidR="008C5965" w:rsidRPr="00FB76AD">
        <w:rPr>
          <w:rFonts w:ascii="GHEA Grapalat" w:hAnsi="GHEA Grapalat"/>
          <w:sz w:val="24"/>
          <w:lang w:val="hy-AM"/>
        </w:rPr>
        <w:t xml:space="preserve"> հարկային մարմնին առավել ճկուն եղանակով պետական տուրք հաշվարկող և գանձող սուբյեկտների մոտ </w:t>
      </w:r>
      <w:r>
        <w:rPr>
          <w:rFonts w:ascii="GHEA Grapalat" w:hAnsi="GHEA Grapalat"/>
          <w:sz w:val="24"/>
          <w:lang w:val="hy-AM"/>
        </w:rPr>
        <w:t>իրականացնել</w:t>
      </w:r>
      <w:r w:rsidR="008C5965" w:rsidRPr="00FB76AD">
        <w:rPr>
          <w:rFonts w:ascii="GHEA Grapalat" w:hAnsi="GHEA Grapalat"/>
          <w:sz w:val="24"/>
          <w:lang w:val="hy-AM"/>
        </w:rPr>
        <w:t xml:space="preserve"> ստուգումներ՝ հայտնաբերելով հնարավոր բացթողումները և միջոցներ ձեռնարկելով դրանց վերացման ուղղությամբ:</w:t>
      </w:r>
    </w:p>
    <w:p w:rsidR="008C5965" w:rsidRPr="00FB76AD" w:rsidRDefault="008C5965" w:rsidP="00910F12">
      <w:pPr>
        <w:pStyle w:val="ListParagraph"/>
        <w:numPr>
          <w:ilvl w:val="0"/>
          <w:numId w:val="105"/>
        </w:numPr>
        <w:spacing w:after="0" w:line="360" w:lineRule="auto"/>
        <w:ind w:left="714" w:hanging="357"/>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8C5965" w:rsidRPr="00FB76AD" w:rsidRDefault="00B6438E" w:rsidP="00B6438E">
      <w:pPr>
        <w:pStyle w:val="ListParagraph"/>
        <w:spacing w:line="360" w:lineRule="auto"/>
        <w:ind w:left="0" w:firstLine="540"/>
        <w:jc w:val="both"/>
        <w:rPr>
          <w:rFonts w:ascii="GHEA Grapalat" w:hAnsi="GHEA Grapalat"/>
          <w:sz w:val="24"/>
          <w:szCs w:val="24"/>
          <w:lang w:val="hy-AM"/>
        </w:rPr>
      </w:pPr>
      <w:r w:rsidRPr="00B6438E">
        <w:rPr>
          <w:rFonts w:ascii="GHEA Grapalat" w:hAnsi="GHEA Grapalat"/>
          <w:sz w:val="24"/>
          <w:szCs w:val="24"/>
          <w:lang w:val="hy-AM"/>
        </w:rPr>
        <w:t xml:space="preserve">Օրենսդրական փոփոխությունների արդյունքում հարկային մարմնին </w:t>
      </w:r>
      <w:r>
        <w:rPr>
          <w:rFonts w:ascii="GHEA Grapalat" w:hAnsi="GHEA Grapalat"/>
          <w:sz w:val="24"/>
          <w:szCs w:val="24"/>
          <w:lang w:val="hy-AM"/>
        </w:rPr>
        <w:t>կ</w:t>
      </w:r>
      <w:r w:rsidRPr="00B6438E">
        <w:rPr>
          <w:rFonts w:ascii="GHEA Grapalat" w:hAnsi="GHEA Grapalat"/>
          <w:sz w:val="24"/>
          <w:szCs w:val="24"/>
          <w:lang w:val="hy-AM"/>
        </w:rPr>
        <w:t>ընձեռնվ</w:t>
      </w:r>
      <w:r>
        <w:rPr>
          <w:rFonts w:ascii="GHEA Grapalat" w:hAnsi="GHEA Grapalat"/>
          <w:sz w:val="24"/>
          <w:szCs w:val="24"/>
          <w:lang w:val="hy-AM"/>
        </w:rPr>
        <w:t>ի</w:t>
      </w:r>
      <w:r w:rsidRPr="00B6438E">
        <w:rPr>
          <w:rFonts w:ascii="GHEA Grapalat" w:hAnsi="GHEA Grapalat"/>
          <w:sz w:val="24"/>
          <w:szCs w:val="24"/>
          <w:lang w:val="hy-AM"/>
        </w:rPr>
        <w:t xml:space="preserve"> հնարավորություն առավել ճկուն եղանակով ստուգումներ իրականացնել</w:t>
      </w:r>
      <w:r>
        <w:rPr>
          <w:rFonts w:ascii="GHEA Grapalat" w:hAnsi="GHEA Grapalat"/>
          <w:sz w:val="24"/>
          <w:szCs w:val="24"/>
          <w:lang w:val="hy-AM"/>
        </w:rPr>
        <w:t xml:space="preserve"> </w:t>
      </w:r>
      <w:r w:rsidRPr="00B6438E">
        <w:rPr>
          <w:rFonts w:ascii="GHEA Grapalat" w:hAnsi="GHEA Grapalat"/>
          <w:sz w:val="24"/>
          <w:szCs w:val="24"/>
          <w:lang w:val="hy-AM"/>
        </w:rPr>
        <w:t>պետական տուրք հաշվարկող և գանձող սուբյեկտների մոտ, հայտնաբերել բացթողումները և միջոցներ ձեռնարկել դրանց վերացման ուղղությամբ։</w:t>
      </w:r>
    </w:p>
    <w:p w:rsidR="00DA1365" w:rsidRPr="00FB76AD" w:rsidRDefault="00DA1365" w:rsidP="003532B9">
      <w:pPr>
        <w:pStyle w:val="Heading4"/>
        <w:spacing w:before="120" w:after="120" w:line="276" w:lineRule="auto"/>
        <w:contextualSpacing/>
        <w:jc w:val="both"/>
        <w:rPr>
          <w:rFonts w:ascii="GHEA Grapalat" w:hAnsi="GHEA Grapalat"/>
          <w:b/>
          <w:i w:val="0"/>
          <w:color w:val="auto"/>
          <w:lang w:val="hy-AM"/>
        </w:rPr>
      </w:pPr>
      <w:bookmarkStart w:id="71" w:name="_Toc73347802"/>
      <w:r w:rsidRPr="00FB76AD">
        <w:rPr>
          <w:rFonts w:ascii="GHEA Grapalat" w:hAnsi="GHEA Grapalat"/>
          <w:b/>
          <w:i w:val="0"/>
          <w:color w:val="auto"/>
          <w:lang w:val="hy-AM"/>
        </w:rPr>
        <w:t>2.1.1</w:t>
      </w:r>
      <w:r w:rsidR="00067F5F" w:rsidRPr="007A776B">
        <w:rPr>
          <w:rFonts w:ascii="GHEA Grapalat" w:hAnsi="GHEA Grapalat"/>
          <w:b/>
          <w:i w:val="0"/>
          <w:color w:val="auto"/>
          <w:lang w:val="hy-AM"/>
        </w:rPr>
        <w:t>1</w:t>
      </w:r>
      <w:r w:rsidRPr="00FB76AD">
        <w:rPr>
          <w:rFonts w:ascii="GHEA Grapalat" w:hAnsi="GHEA Grapalat"/>
          <w:b/>
          <w:i w:val="0"/>
          <w:color w:val="auto"/>
          <w:lang w:val="hy-AM"/>
        </w:rPr>
        <w:t>. Ֆիզիկական անձանց և անձնական օգտագործման տրանսպորտային միջոցների մաքսային ռիսկերի կառավարման ավտոմատ համակարգ</w:t>
      </w:r>
      <w:bookmarkEnd w:id="71"/>
      <w:r w:rsidRPr="00FB76AD">
        <w:rPr>
          <w:rFonts w:ascii="GHEA Grapalat" w:hAnsi="GHEA Grapalat"/>
          <w:b/>
          <w:i w:val="0"/>
          <w:color w:val="auto"/>
          <w:lang w:val="hy-AM"/>
        </w:rPr>
        <w:t xml:space="preserve"> </w:t>
      </w:r>
    </w:p>
    <w:p w:rsidR="00DA1365" w:rsidRPr="00CD7D9F" w:rsidRDefault="00DA1365" w:rsidP="00702D2F">
      <w:pPr>
        <w:pStyle w:val="ListParagraph"/>
        <w:ind w:left="0"/>
        <w:jc w:val="both"/>
        <w:rPr>
          <w:rFonts w:ascii="GHEA Grapalat" w:hAnsi="GHEA Grapalat"/>
          <w:b/>
          <w:i/>
          <w:sz w:val="24"/>
          <w:szCs w:val="24"/>
          <w:lang w:val="hy-AM"/>
        </w:rPr>
      </w:pPr>
      <w:r w:rsidRPr="00FB76AD">
        <w:rPr>
          <w:rFonts w:ascii="GHEA Grapalat" w:hAnsi="GHEA Grapalat"/>
          <w:b/>
          <w:i/>
          <w:sz w:val="24"/>
          <w:szCs w:val="24"/>
          <w:lang w:val="hy-AM"/>
        </w:rPr>
        <w:t>(ԳՈՐԾՈՂՈՒԹՅՈՒՆ՝ կատարելագործել մաքսային ավտոմատացված տեղեկատվական համակարգում ռիսկերի կառավարման մեխանիզմները` ներդնելով ֆիզիկական անձանց և անձնական օգտագործման տրանսպորտային միջոցների մաքսային ռիսկերի կառավարման ավտոմատ համակարգ)</w:t>
      </w:r>
    </w:p>
    <w:p w:rsidR="00DA1365" w:rsidRPr="00FB76AD" w:rsidRDefault="00DA1365" w:rsidP="00126149">
      <w:pPr>
        <w:pStyle w:val="ListParagraph"/>
        <w:numPr>
          <w:ilvl w:val="0"/>
          <w:numId w:val="90"/>
        </w:numPr>
        <w:spacing w:before="240" w:after="0" w:line="360" w:lineRule="auto"/>
        <w:ind w:left="714" w:hanging="357"/>
        <w:jc w:val="both"/>
        <w:rPr>
          <w:rFonts w:ascii="GHEA Grapalat" w:hAnsi="GHEA Grapalat" w:cs="Arial"/>
          <w:b/>
          <w:i/>
          <w:sz w:val="24"/>
          <w:szCs w:val="24"/>
          <w:lang w:val="hy-AM"/>
        </w:rPr>
      </w:pPr>
      <w:r w:rsidRPr="00FB76AD">
        <w:rPr>
          <w:rFonts w:ascii="GHEA Grapalat" w:hAnsi="GHEA Grapalat" w:cs="Arial"/>
          <w:b/>
          <w:i/>
          <w:sz w:val="24"/>
          <w:szCs w:val="24"/>
          <w:lang w:val="hy-AM"/>
        </w:rPr>
        <w:t>Նկարագրություն</w:t>
      </w:r>
    </w:p>
    <w:p w:rsidR="00DA1365" w:rsidRPr="00FB76AD" w:rsidRDefault="00DA1365" w:rsidP="00910F12">
      <w:pPr>
        <w:pStyle w:val="ListParagraph"/>
        <w:spacing w:after="0"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lastRenderedPageBreak/>
        <w:t xml:space="preserve">Ֆիզիկական անձանց և անձնական օգտագործման տրանսպորտային միջոցների մաքսային ռիսկերի կառավարման ավտոմատ համակարգի ներդրմամբ հնարավոր կլինի ՀՀ պետական սահմանը հատող ֆիզիկական անձանց և անձնական օգտագործման տրանսպորտային միջոցների նկատմամբ իրականացնել թիրախավորված մաքսային հսկողություն` կրճատելով ոչ ռիսկային հանդիսացող ֆիզիկական անձանց և անձնական օգտագործման տրանսպորտային միջոցների սահմանահատման գործընթացի ժամանակը: </w:t>
      </w:r>
    </w:p>
    <w:p w:rsidR="00DA1365" w:rsidRDefault="00C665CC" w:rsidP="00910F1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Ն</w:t>
      </w:r>
      <w:r w:rsidR="00DA1365" w:rsidRPr="00FB76AD">
        <w:rPr>
          <w:rFonts w:ascii="GHEA Grapalat" w:hAnsi="GHEA Grapalat"/>
          <w:sz w:val="24"/>
          <w:szCs w:val="24"/>
          <w:lang w:val="hy-AM"/>
        </w:rPr>
        <w:t>երկայումս ինչպես ֆիզիկական անձանց, այնպես էլ անձնական օգտագործման տրանսպորտային միջոցների սահմանահատումները</w:t>
      </w:r>
      <w:r w:rsidR="00D30E4B" w:rsidRPr="00FB76AD">
        <w:rPr>
          <w:rFonts w:ascii="GHEA Grapalat" w:hAnsi="GHEA Grapalat"/>
          <w:sz w:val="24"/>
          <w:szCs w:val="24"/>
          <w:lang w:val="hy-AM"/>
        </w:rPr>
        <w:t xml:space="preserve"> </w:t>
      </w:r>
      <w:r w:rsidR="00DA1365" w:rsidRPr="00FB76AD">
        <w:rPr>
          <w:rFonts w:ascii="GHEA Grapalat" w:hAnsi="GHEA Grapalat"/>
          <w:sz w:val="24"/>
          <w:szCs w:val="24"/>
          <w:lang w:val="hy-AM"/>
        </w:rPr>
        <w:t>չեն գրանցվում մաքսային մարմինների որևէ էլեկտրոնային համակարգում (բացառությամբ այն դեպքերի, երբ մաքսային հայտարարագիր է լրացվում ֆիզիկական</w:t>
      </w:r>
      <w:r w:rsidR="009A7D90" w:rsidRPr="00BB4856">
        <w:rPr>
          <w:rFonts w:ascii="GHEA Grapalat" w:hAnsi="GHEA Grapalat"/>
          <w:sz w:val="24"/>
          <w:szCs w:val="24"/>
          <w:lang w:val="hy-AM"/>
        </w:rPr>
        <w:t xml:space="preserve"> </w:t>
      </w:r>
      <w:r w:rsidR="00DA1365" w:rsidRPr="00FB76AD">
        <w:rPr>
          <w:rFonts w:ascii="GHEA Grapalat" w:hAnsi="GHEA Grapalat"/>
          <w:sz w:val="24"/>
          <w:szCs w:val="24"/>
          <w:lang w:val="hy-AM"/>
        </w:rPr>
        <w:t xml:space="preserve">անձի կողմից տեղափոխվող ապրանքի համար և (կամ) անձնական օգտագործման տրանսպորտային միջոցով տեղափոխվող ապրանքի համար), ուստի վերոնշյալի նպատակով անհրաժեշտ կլինի օգտագործել </w:t>
      </w:r>
      <w:r w:rsidRPr="00FB76AD">
        <w:rPr>
          <w:rFonts w:ascii="GHEA Grapalat" w:hAnsi="GHEA Grapalat"/>
          <w:sz w:val="24"/>
          <w:szCs w:val="24"/>
          <w:lang w:val="hy-AM"/>
        </w:rPr>
        <w:t>ՀՀ ազգային անվտանգության ծառայության սահմանային էլեկտրոնային կառավարման տեղեկատվական</w:t>
      </w:r>
      <w:r w:rsidR="009E643B" w:rsidRPr="00FB76AD">
        <w:rPr>
          <w:rFonts w:ascii="GHEA Grapalat" w:hAnsi="GHEA Grapalat"/>
          <w:sz w:val="24"/>
          <w:szCs w:val="24"/>
          <w:lang w:val="hy-AM"/>
        </w:rPr>
        <w:t xml:space="preserve"> </w:t>
      </w:r>
      <w:r w:rsidR="00DA1365" w:rsidRPr="00FB76AD">
        <w:rPr>
          <w:rFonts w:ascii="GHEA Grapalat" w:hAnsi="GHEA Grapalat"/>
          <w:sz w:val="24"/>
          <w:szCs w:val="24"/>
          <w:lang w:val="hy-AM"/>
        </w:rPr>
        <w:t>համակարգը</w:t>
      </w:r>
      <w:r w:rsidR="003E4F9B" w:rsidRPr="00FB76AD">
        <w:rPr>
          <w:rFonts w:ascii="GHEA Grapalat" w:hAnsi="GHEA Grapalat"/>
          <w:sz w:val="24"/>
          <w:szCs w:val="24"/>
          <w:lang w:val="hy-AM"/>
        </w:rPr>
        <w:t xml:space="preserve"> (ՍԷԿՏ)</w:t>
      </w:r>
      <w:r w:rsidR="00DA1365" w:rsidRPr="00FB76AD">
        <w:rPr>
          <w:rFonts w:ascii="GHEA Grapalat" w:hAnsi="GHEA Grapalat"/>
          <w:sz w:val="24"/>
          <w:szCs w:val="24"/>
          <w:lang w:val="hy-AM"/>
        </w:rPr>
        <w:t>` համաձայնության գալով Ազգային անվտանգության ծառայության հետ:</w:t>
      </w:r>
    </w:p>
    <w:p w:rsidR="008676EE" w:rsidRPr="00FB76AD" w:rsidRDefault="008676EE" w:rsidP="00910F12">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Գործողության կատարմամբ նախատեսվում է ՊԵԿ</w:t>
      </w:r>
      <w:r w:rsidRPr="008676EE">
        <w:rPr>
          <w:rFonts w:ascii="GHEA Grapalat" w:hAnsi="GHEA Grapalat"/>
          <w:sz w:val="24"/>
          <w:szCs w:val="24"/>
          <w:lang w:val="hy-AM"/>
        </w:rPr>
        <w:t xml:space="preserve"> և ՀՀ ազգային անվտանգության ծառայության կողմից առկա հսկողական գործիքների համատեղ օգտագործում` ՀՀ արտաքին առևտրի ազգային մեկ պատուհանի և ՍԷԿՏ համակարգերի ինտեգրում</w:t>
      </w:r>
      <w:r>
        <w:rPr>
          <w:rFonts w:ascii="GHEA Grapalat" w:hAnsi="GHEA Grapalat"/>
          <w:sz w:val="24"/>
          <w:szCs w:val="24"/>
          <w:lang w:val="hy-AM"/>
        </w:rPr>
        <w:t>։</w:t>
      </w:r>
    </w:p>
    <w:p w:rsidR="00DA1365" w:rsidRDefault="00DA1365" w:rsidP="00DA1365">
      <w:pPr>
        <w:pStyle w:val="ListParagraph"/>
        <w:numPr>
          <w:ilvl w:val="0"/>
          <w:numId w:val="90"/>
        </w:numPr>
        <w:spacing w:after="0" w:line="360" w:lineRule="auto"/>
        <w:jc w:val="both"/>
        <w:rPr>
          <w:rFonts w:ascii="GHEA Grapalat" w:hAnsi="GHEA Grapalat" w:cs="Arial"/>
          <w:b/>
          <w:i/>
          <w:sz w:val="24"/>
          <w:szCs w:val="24"/>
          <w:lang w:val="hy-AM"/>
        </w:rPr>
      </w:pPr>
      <w:r w:rsidRPr="00FB76AD">
        <w:rPr>
          <w:rFonts w:ascii="GHEA Grapalat" w:hAnsi="GHEA Grapalat" w:cs="Arial"/>
          <w:b/>
          <w:i/>
          <w:sz w:val="24"/>
          <w:szCs w:val="24"/>
          <w:lang w:val="hy-AM"/>
        </w:rPr>
        <w:t>Ակնկալվող արդյունքներ</w:t>
      </w:r>
    </w:p>
    <w:p w:rsidR="006E6E68" w:rsidRPr="006E6E68" w:rsidRDefault="006E6E68" w:rsidP="006E6E68">
      <w:pPr>
        <w:pStyle w:val="ListParagraph"/>
        <w:spacing w:after="0" w:line="360" w:lineRule="auto"/>
        <w:ind w:left="0" w:firstLine="540"/>
        <w:jc w:val="both"/>
        <w:rPr>
          <w:rFonts w:ascii="GHEA Grapalat" w:hAnsi="GHEA Grapalat" w:cs="Arial"/>
          <w:sz w:val="24"/>
          <w:szCs w:val="24"/>
          <w:lang w:val="hy-AM"/>
        </w:rPr>
      </w:pPr>
      <w:r w:rsidRPr="006E6E68">
        <w:rPr>
          <w:rFonts w:ascii="GHEA Grapalat" w:hAnsi="GHEA Grapalat" w:cs="Arial"/>
          <w:sz w:val="24"/>
          <w:szCs w:val="24"/>
          <w:lang w:val="hy-AM"/>
        </w:rPr>
        <w:t xml:space="preserve">Համակարգի ներդրման արդյունքում ՀՀ պետական սահմանը հատող ֆիզիկական անձանց և անձնական օգտագործման տրանսպորտային միջոցների նկատմամբ </w:t>
      </w:r>
      <w:r>
        <w:rPr>
          <w:rFonts w:ascii="GHEA Grapalat" w:hAnsi="GHEA Grapalat" w:cs="Arial"/>
          <w:sz w:val="24"/>
          <w:szCs w:val="24"/>
          <w:lang w:val="hy-AM"/>
        </w:rPr>
        <w:t>կիրականացվի</w:t>
      </w:r>
      <w:r w:rsidRPr="006E6E68">
        <w:rPr>
          <w:rFonts w:ascii="GHEA Grapalat" w:hAnsi="GHEA Grapalat" w:cs="Arial"/>
          <w:sz w:val="24"/>
          <w:szCs w:val="24"/>
          <w:lang w:val="hy-AM"/>
        </w:rPr>
        <w:t xml:space="preserve"> ինքնաշխատ եղանակով թիրախավորված մաքսային հսկողություն</w:t>
      </w:r>
      <w:r>
        <w:rPr>
          <w:rFonts w:ascii="GHEA Grapalat" w:hAnsi="GHEA Grapalat" w:cs="Arial"/>
          <w:sz w:val="24"/>
          <w:szCs w:val="24"/>
          <w:lang w:val="hy-AM"/>
        </w:rPr>
        <w:t xml:space="preserve">, </w:t>
      </w:r>
      <w:r w:rsidRPr="006E6E68">
        <w:rPr>
          <w:rFonts w:ascii="GHEA Grapalat" w:hAnsi="GHEA Grapalat" w:cs="Arial"/>
          <w:sz w:val="24"/>
          <w:szCs w:val="24"/>
          <w:lang w:val="hy-AM"/>
        </w:rPr>
        <w:t xml:space="preserve">նվազագույնի </w:t>
      </w:r>
      <w:r>
        <w:rPr>
          <w:rFonts w:ascii="GHEA Grapalat" w:hAnsi="GHEA Grapalat" w:cs="Arial"/>
          <w:sz w:val="24"/>
          <w:szCs w:val="24"/>
          <w:lang w:val="hy-AM"/>
        </w:rPr>
        <w:t>կ</w:t>
      </w:r>
      <w:r w:rsidRPr="006E6E68">
        <w:rPr>
          <w:rFonts w:ascii="GHEA Grapalat" w:hAnsi="GHEA Grapalat" w:cs="Arial"/>
          <w:sz w:val="24"/>
          <w:szCs w:val="24"/>
          <w:lang w:val="hy-AM"/>
        </w:rPr>
        <w:t>հասցվ</w:t>
      </w:r>
      <w:r>
        <w:rPr>
          <w:rFonts w:ascii="GHEA Grapalat" w:hAnsi="GHEA Grapalat" w:cs="Arial"/>
          <w:sz w:val="24"/>
          <w:szCs w:val="24"/>
          <w:lang w:val="hy-AM"/>
        </w:rPr>
        <w:t>ի</w:t>
      </w:r>
      <w:r w:rsidRPr="006E6E68">
        <w:rPr>
          <w:rFonts w:ascii="GHEA Grapalat" w:hAnsi="GHEA Grapalat" w:cs="Arial"/>
          <w:sz w:val="24"/>
          <w:szCs w:val="24"/>
          <w:lang w:val="hy-AM"/>
        </w:rPr>
        <w:t xml:space="preserve"> սահմանահատողների և մաքսային մարմինների միջև </w:t>
      </w:r>
      <w:r>
        <w:rPr>
          <w:rFonts w:ascii="GHEA Grapalat" w:hAnsi="GHEA Grapalat" w:cs="Arial"/>
          <w:sz w:val="24"/>
          <w:szCs w:val="24"/>
          <w:lang w:val="hy-AM"/>
        </w:rPr>
        <w:t>շփումը, կկրճատվի սահմանահատման գործընթացի ժամանակը։</w:t>
      </w:r>
    </w:p>
    <w:p w:rsidR="001918BC" w:rsidRDefault="00DA1365" w:rsidP="004D6522">
      <w:pPr>
        <w:pStyle w:val="Heading4"/>
        <w:spacing w:after="240"/>
        <w:jc w:val="both"/>
        <w:rPr>
          <w:rFonts w:ascii="GHEA Grapalat" w:hAnsi="GHEA Grapalat"/>
          <w:b/>
          <w:i w:val="0"/>
          <w:color w:val="auto"/>
          <w:lang w:val="hy-AM"/>
        </w:rPr>
      </w:pPr>
      <w:bookmarkStart w:id="72" w:name="_Toc73347803"/>
      <w:r w:rsidRPr="00A97BEC">
        <w:rPr>
          <w:rFonts w:ascii="GHEA Grapalat" w:hAnsi="GHEA Grapalat"/>
          <w:b/>
          <w:i w:val="0"/>
          <w:color w:val="auto"/>
          <w:lang w:val="hy-AM"/>
        </w:rPr>
        <w:lastRenderedPageBreak/>
        <w:t>2.1.1</w:t>
      </w:r>
      <w:r w:rsidR="00067F5F" w:rsidRPr="007A776B">
        <w:rPr>
          <w:rFonts w:ascii="GHEA Grapalat" w:hAnsi="GHEA Grapalat"/>
          <w:b/>
          <w:i w:val="0"/>
          <w:color w:val="auto"/>
          <w:lang w:val="hy-AM"/>
        </w:rPr>
        <w:t>2</w:t>
      </w:r>
      <w:r w:rsidRPr="00A97BEC">
        <w:rPr>
          <w:rFonts w:ascii="GHEA Grapalat" w:hAnsi="GHEA Grapalat"/>
          <w:b/>
          <w:i w:val="0"/>
          <w:color w:val="auto"/>
          <w:lang w:val="hy-AM"/>
        </w:rPr>
        <w:t xml:space="preserve">. </w:t>
      </w:r>
      <w:r w:rsidRPr="00A97BEC">
        <w:rPr>
          <w:rFonts w:ascii="GHEA Grapalat" w:hAnsi="GHEA Grapalat" w:cs="Sylfaen"/>
          <w:b/>
          <w:i w:val="0"/>
          <w:color w:val="auto"/>
          <w:lang w:val="hy-AM"/>
        </w:rPr>
        <w:t>Տրանսպորտային</w:t>
      </w:r>
      <w:r w:rsidRPr="00A97BEC">
        <w:rPr>
          <w:rFonts w:ascii="GHEA Grapalat" w:hAnsi="GHEA Grapalat"/>
          <w:b/>
          <w:i w:val="0"/>
          <w:color w:val="auto"/>
          <w:lang w:val="hy-AM"/>
        </w:rPr>
        <w:t xml:space="preserve"> </w:t>
      </w:r>
      <w:r w:rsidRPr="00A97BEC">
        <w:rPr>
          <w:rFonts w:ascii="GHEA Grapalat" w:hAnsi="GHEA Grapalat" w:cs="Sylfaen"/>
          <w:b/>
          <w:i w:val="0"/>
          <w:color w:val="auto"/>
          <w:lang w:val="hy-AM"/>
        </w:rPr>
        <w:t>միջոցների</w:t>
      </w:r>
      <w:r w:rsidRPr="00A97BEC">
        <w:rPr>
          <w:rFonts w:ascii="GHEA Grapalat" w:hAnsi="GHEA Grapalat"/>
          <w:b/>
          <w:i w:val="0"/>
          <w:color w:val="auto"/>
          <w:lang w:val="hy-AM"/>
        </w:rPr>
        <w:t xml:space="preserve"> </w:t>
      </w:r>
      <w:r w:rsidRPr="00A97BEC">
        <w:rPr>
          <w:rFonts w:ascii="GHEA Grapalat" w:hAnsi="GHEA Grapalat" w:cs="Sylfaen"/>
          <w:b/>
          <w:i w:val="0"/>
          <w:color w:val="auto"/>
          <w:lang w:val="hy-AM"/>
        </w:rPr>
        <w:t>էլեկտրոնային</w:t>
      </w:r>
      <w:r w:rsidRPr="00A97BEC">
        <w:rPr>
          <w:rFonts w:ascii="GHEA Grapalat" w:hAnsi="GHEA Grapalat"/>
          <w:b/>
          <w:i w:val="0"/>
          <w:color w:val="auto"/>
          <w:lang w:val="hy-AM"/>
        </w:rPr>
        <w:t xml:space="preserve"> </w:t>
      </w:r>
      <w:r w:rsidRPr="00A97BEC">
        <w:rPr>
          <w:rFonts w:ascii="GHEA Grapalat" w:hAnsi="GHEA Grapalat" w:cs="Sylfaen"/>
          <w:b/>
          <w:i w:val="0"/>
          <w:color w:val="auto"/>
          <w:lang w:val="hy-AM"/>
        </w:rPr>
        <w:t>մաքսային</w:t>
      </w:r>
      <w:r w:rsidRPr="00A97BEC">
        <w:rPr>
          <w:rFonts w:ascii="GHEA Grapalat" w:hAnsi="GHEA Grapalat"/>
          <w:b/>
          <w:i w:val="0"/>
          <w:color w:val="auto"/>
          <w:lang w:val="hy-AM"/>
        </w:rPr>
        <w:t xml:space="preserve"> </w:t>
      </w:r>
      <w:r w:rsidRPr="00A97BEC">
        <w:rPr>
          <w:rFonts w:ascii="GHEA Grapalat" w:hAnsi="GHEA Grapalat" w:cs="Sylfaen"/>
          <w:b/>
          <w:i w:val="0"/>
          <w:color w:val="auto"/>
          <w:lang w:val="hy-AM"/>
        </w:rPr>
        <w:t>հայտարարագիր</w:t>
      </w:r>
      <w:bookmarkEnd w:id="72"/>
      <w:r w:rsidRPr="00A97BEC">
        <w:rPr>
          <w:rFonts w:ascii="GHEA Grapalat" w:hAnsi="GHEA Grapalat"/>
          <w:b/>
          <w:i w:val="0"/>
          <w:color w:val="auto"/>
          <w:lang w:val="hy-AM"/>
        </w:rPr>
        <w:t xml:space="preserve"> </w:t>
      </w:r>
    </w:p>
    <w:p w:rsidR="003532B9" w:rsidRPr="004D6522" w:rsidRDefault="00DA1365" w:rsidP="003532B9">
      <w:pPr>
        <w:spacing w:line="276" w:lineRule="auto"/>
        <w:contextualSpacing/>
        <w:jc w:val="both"/>
        <w:rPr>
          <w:rFonts w:ascii="GHEA Grapalat" w:eastAsiaTheme="majorEastAsia" w:hAnsi="GHEA Grapalat" w:cstheme="majorBidi"/>
          <w:b/>
          <w:i/>
          <w:iCs/>
          <w:lang w:val="hy-AM"/>
        </w:rPr>
      </w:pPr>
      <w:r w:rsidRPr="00FB76AD">
        <w:rPr>
          <w:rFonts w:ascii="GHEA Grapalat" w:hAnsi="GHEA Grapalat"/>
          <w:b/>
          <w:i/>
          <w:lang w:val="hy-AM"/>
        </w:rPr>
        <w:t xml:space="preserve">(ԳՈՐԾՈՂՈՒԹՅՈՒՆ՝ </w:t>
      </w:r>
      <w:r w:rsidRPr="00FB76AD">
        <w:rPr>
          <w:rFonts w:ascii="GHEA Grapalat" w:eastAsiaTheme="majorEastAsia" w:hAnsi="GHEA Grapalat" w:cstheme="majorBidi"/>
          <w:b/>
          <w:i/>
          <w:iCs/>
          <w:lang w:val="hy-AM"/>
        </w:rPr>
        <w:t xml:space="preserve">«ՀՀ արտաքին առևտրի ազգային մեկ պատուհան» հարթակում </w:t>
      </w:r>
      <w:r w:rsidR="006375ED" w:rsidRPr="00FB76AD">
        <w:rPr>
          <w:rFonts w:ascii="GHEA Grapalat" w:eastAsiaTheme="majorEastAsia" w:hAnsi="GHEA Grapalat" w:cstheme="majorBidi"/>
          <w:b/>
          <w:i/>
          <w:iCs/>
          <w:lang w:val="hy-AM"/>
        </w:rPr>
        <w:t xml:space="preserve">ներդնել </w:t>
      </w:r>
      <w:r w:rsidRPr="00FB76AD">
        <w:rPr>
          <w:rFonts w:ascii="GHEA Grapalat" w:eastAsiaTheme="majorEastAsia" w:hAnsi="GHEA Grapalat" w:cstheme="majorBidi"/>
          <w:b/>
          <w:i/>
          <w:iCs/>
          <w:lang w:val="hy-AM"/>
        </w:rPr>
        <w:t>«տրանսպորտային միջոցների մաքսային հայտարարագիր» համակարգ</w:t>
      </w:r>
      <w:r w:rsidR="006375ED" w:rsidRPr="00FB76AD">
        <w:rPr>
          <w:rFonts w:ascii="GHEA Grapalat" w:eastAsiaTheme="majorEastAsia" w:hAnsi="GHEA Grapalat" w:cstheme="majorBidi"/>
          <w:b/>
          <w:i/>
          <w:iCs/>
          <w:lang w:val="hy-AM"/>
        </w:rPr>
        <w:t>ը</w:t>
      </w:r>
      <w:r w:rsidRPr="00FB76AD">
        <w:rPr>
          <w:rFonts w:ascii="GHEA Grapalat" w:eastAsiaTheme="majorEastAsia" w:hAnsi="GHEA Grapalat" w:cstheme="majorBidi"/>
          <w:b/>
          <w:i/>
          <w:iCs/>
          <w:lang w:val="hy-AM"/>
        </w:rPr>
        <w:t>)</w:t>
      </w:r>
    </w:p>
    <w:p w:rsidR="00DA1365" w:rsidRPr="00FB76AD" w:rsidRDefault="00DA1365" w:rsidP="00126149">
      <w:pPr>
        <w:pStyle w:val="ListParagraph"/>
        <w:numPr>
          <w:ilvl w:val="0"/>
          <w:numId w:val="91"/>
        </w:numPr>
        <w:spacing w:before="240" w:after="0" w:line="360" w:lineRule="auto"/>
        <w:jc w:val="both"/>
        <w:rPr>
          <w:rFonts w:ascii="GHEA Grapalat" w:hAnsi="GHEA Grapalat" w:cs="Arial"/>
          <w:b/>
          <w:i/>
          <w:sz w:val="24"/>
          <w:lang w:val="hy-AM"/>
        </w:rPr>
      </w:pPr>
      <w:r w:rsidRPr="00FB76AD">
        <w:rPr>
          <w:rFonts w:ascii="GHEA Grapalat" w:hAnsi="GHEA Grapalat" w:cs="Arial"/>
          <w:b/>
          <w:i/>
          <w:sz w:val="24"/>
          <w:lang w:val="hy-AM"/>
        </w:rPr>
        <w:t>Նկարագրություն</w:t>
      </w:r>
    </w:p>
    <w:p w:rsidR="00DA1365" w:rsidRPr="00FB76AD" w:rsidRDefault="00DA1365" w:rsidP="00910F12">
      <w:pPr>
        <w:spacing w:line="360" w:lineRule="auto"/>
        <w:ind w:firstLine="567"/>
        <w:contextualSpacing/>
        <w:jc w:val="both"/>
        <w:rPr>
          <w:rFonts w:ascii="GHEA Grapalat" w:hAnsi="GHEA Grapalat"/>
          <w:lang w:val="hy-AM"/>
        </w:rPr>
      </w:pPr>
      <w:r w:rsidRPr="00FB76AD">
        <w:rPr>
          <w:rFonts w:ascii="GHEA Grapalat" w:hAnsi="GHEA Grapalat"/>
          <w:lang w:val="hy-AM"/>
        </w:rPr>
        <w:t>Ներկայումս ՀՀ տարածք մուտք գործող, այդ թվում` ՀՀ տարածքով տարանցիկ ուղևորվող դատարկ տրանսպորտային միջոցների շարժը ՀՀ մաքսային մարմինների տեղեկատվական համակարգերում չի գրանցվում և գործնականում շատ դժվար է այդ տրանսպորտային միջոցների շարժի վերաբերյալ համապատասխան վերլուծական և հսկողական աշխատանքներ իրականացնել:</w:t>
      </w:r>
    </w:p>
    <w:p w:rsidR="00DA1365" w:rsidRPr="00FB76AD" w:rsidRDefault="00DA1365" w:rsidP="00910F12">
      <w:pPr>
        <w:spacing w:line="360" w:lineRule="auto"/>
        <w:ind w:firstLine="567"/>
        <w:contextualSpacing/>
        <w:jc w:val="both"/>
        <w:rPr>
          <w:rFonts w:ascii="GHEA Grapalat" w:hAnsi="GHEA Grapalat"/>
          <w:lang w:val="hy-AM"/>
        </w:rPr>
      </w:pPr>
      <w:r w:rsidRPr="00FB76AD">
        <w:rPr>
          <w:rFonts w:ascii="GHEA Grapalat" w:hAnsi="GHEA Grapalat"/>
          <w:lang w:val="hy-AM"/>
        </w:rPr>
        <w:t xml:space="preserve">«ՀՀ արտաքին առևտրի ազգային մեկ պատուհան» հարթակում «տրանսպորտային միջոցների մաքսային հայտարարագիր» համակարգի ներդրման արդյունքում ավելի արդյունավետ կդառնա ՀՀ տարածք մուտք գործող դատարկ տրանսպորտային միջոցների նկատմամբ մաքսային հսկողության իրականացումը, այդ թվում` դատարկ տրանսպորտային միջոցների կառուցվածքում մաքսային հսկողությունից թաքցված ապրանքների հայտնաբերումը: </w:t>
      </w:r>
    </w:p>
    <w:p w:rsidR="00DA1365" w:rsidRPr="00FB76AD" w:rsidRDefault="00DA1365" w:rsidP="00DA1365">
      <w:pPr>
        <w:pStyle w:val="ListParagraph"/>
        <w:numPr>
          <w:ilvl w:val="0"/>
          <w:numId w:val="9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6E6E68" w:rsidRDefault="006E6E68" w:rsidP="00910F12">
      <w:pPr>
        <w:pStyle w:val="ListParagraph"/>
        <w:tabs>
          <w:tab w:val="left" w:pos="993"/>
        </w:tabs>
        <w:spacing w:line="360" w:lineRule="auto"/>
        <w:ind w:left="0" w:firstLine="567"/>
        <w:jc w:val="both"/>
        <w:rPr>
          <w:rFonts w:ascii="GHEA Grapalat" w:hAnsi="GHEA Grapalat"/>
          <w:sz w:val="24"/>
          <w:szCs w:val="24"/>
          <w:lang w:val="hy-AM"/>
        </w:rPr>
      </w:pPr>
      <w:r w:rsidRPr="006E6E68">
        <w:rPr>
          <w:rFonts w:ascii="GHEA Grapalat" w:hAnsi="GHEA Grapalat"/>
          <w:sz w:val="24"/>
          <w:szCs w:val="24"/>
          <w:lang w:val="hy-AM"/>
        </w:rPr>
        <w:t>Համակարգի ներդրման արդյունքում</w:t>
      </w:r>
      <w:r>
        <w:rPr>
          <w:rFonts w:ascii="GHEA Grapalat" w:hAnsi="GHEA Grapalat"/>
          <w:sz w:val="24"/>
          <w:szCs w:val="24"/>
          <w:lang w:val="hy-AM"/>
        </w:rPr>
        <w:t xml:space="preserve"> մաքսային գործընթացները կիրականացվեն բացառապես էլեկտրոնային եղանակով,</w:t>
      </w:r>
      <w:r w:rsidRPr="006E6E68">
        <w:rPr>
          <w:rFonts w:ascii="GHEA Grapalat" w:hAnsi="GHEA Grapalat"/>
          <w:sz w:val="24"/>
          <w:szCs w:val="24"/>
          <w:lang w:val="hy-AM"/>
        </w:rPr>
        <w:t xml:space="preserve"> տրանսպորտային միջոցներով ներկրվող/արտահանվող թմրանյութերի, հոգեմետ նյութերի և դրանց պրեկուրսորների հայտնաբերման նպատակով </w:t>
      </w:r>
      <w:r>
        <w:rPr>
          <w:rFonts w:ascii="GHEA Grapalat" w:hAnsi="GHEA Grapalat"/>
          <w:sz w:val="24"/>
          <w:szCs w:val="24"/>
          <w:lang w:val="hy-AM"/>
        </w:rPr>
        <w:t>կիրականացվի</w:t>
      </w:r>
      <w:r w:rsidRPr="006E6E68">
        <w:rPr>
          <w:rFonts w:ascii="GHEA Grapalat" w:hAnsi="GHEA Grapalat"/>
          <w:sz w:val="24"/>
          <w:szCs w:val="24"/>
          <w:lang w:val="hy-AM"/>
        </w:rPr>
        <w:t xml:space="preserve"> արդյունավետ վերլուծություն և թիրախավորված մաքսային հսկողություն։</w:t>
      </w:r>
    </w:p>
    <w:p w:rsidR="009B05FF" w:rsidRPr="00FB76AD" w:rsidRDefault="009B05FF" w:rsidP="009B05FF">
      <w:pPr>
        <w:pStyle w:val="Heading4"/>
        <w:spacing w:before="120" w:after="120" w:line="360" w:lineRule="auto"/>
        <w:contextualSpacing/>
        <w:jc w:val="both"/>
        <w:rPr>
          <w:rFonts w:ascii="GHEA Grapalat" w:hAnsi="GHEA Grapalat"/>
          <w:b/>
          <w:i w:val="0"/>
          <w:color w:val="auto"/>
          <w:lang w:val="hy-AM"/>
        </w:rPr>
      </w:pPr>
      <w:bookmarkStart w:id="73" w:name="_Toc73347804"/>
      <w:bookmarkStart w:id="74" w:name="_Toc421209625"/>
      <w:r w:rsidRPr="00FB76AD">
        <w:rPr>
          <w:rFonts w:ascii="GHEA Grapalat" w:hAnsi="GHEA Grapalat"/>
          <w:b/>
          <w:i w:val="0"/>
          <w:color w:val="auto"/>
          <w:lang w:val="hy-AM"/>
        </w:rPr>
        <w:t>2.1.1</w:t>
      </w:r>
      <w:r w:rsidR="00067F5F" w:rsidRPr="007A776B">
        <w:rPr>
          <w:rFonts w:ascii="GHEA Grapalat" w:hAnsi="GHEA Grapalat"/>
          <w:b/>
          <w:i w:val="0"/>
          <w:color w:val="auto"/>
          <w:lang w:val="hy-AM"/>
        </w:rPr>
        <w:t>3</w:t>
      </w:r>
      <w:r w:rsidRPr="00FB76AD">
        <w:rPr>
          <w:rFonts w:ascii="GHEA Grapalat" w:hAnsi="GHEA Grapalat"/>
          <w:b/>
          <w:i w:val="0"/>
          <w:color w:val="auto"/>
          <w:lang w:val="hy-AM"/>
        </w:rPr>
        <w:t xml:space="preserve">. </w:t>
      </w:r>
      <w:r w:rsidR="00DA2567" w:rsidRPr="00FB76AD">
        <w:rPr>
          <w:rFonts w:ascii="GHEA Grapalat" w:hAnsi="GHEA Grapalat"/>
          <w:b/>
          <w:i w:val="0"/>
          <w:color w:val="auto"/>
          <w:lang w:val="hy-AM"/>
        </w:rPr>
        <w:t>Է</w:t>
      </w:r>
      <w:r w:rsidRPr="00FB76AD">
        <w:rPr>
          <w:rFonts w:ascii="GHEA Grapalat" w:hAnsi="GHEA Grapalat"/>
          <w:b/>
          <w:i w:val="0"/>
          <w:color w:val="auto"/>
          <w:lang w:val="hy-AM"/>
        </w:rPr>
        <w:t>լեկտրոնային առևտրի վերահսկողության մեխանիզմներ</w:t>
      </w:r>
      <w:bookmarkEnd w:id="73"/>
    </w:p>
    <w:p w:rsidR="009B05FF" w:rsidRDefault="009B05FF" w:rsidP="00702D2F">
      <w:pPr>
        <w:pStyle w:val="ListParagraph"/>
        <w:spacing w:before="120" w:after="240"/>
        <w:ind w:left="0"/>
        <w:jc w:val="both"/>
        <w:rPr>
          <w:rFonts w:ascii="GHEA Grapalat" w:hAnsi="GHEA Grapalat"/>
          <w:b/>
          <w:i/>
          <w:sz w:val="24"/>
          <w:szCs w:val="24"/>
          <w:lang w:val="hy-AM"/>
        </w:rPr>
      </w:pPr>
      <w:r w:rsidRPr="00FB76AD">
        <w:rPr>
          <w:rFonts w:ascii="GHEA Grapalat" w:hAnsi="GHEA Grapalat"/>
          <w:b/>
          <w:i/>
          <w:sz w:val="24"/>
          <w:szCs w:val="24"/>
          <w:lang w:val="hy-AM"/>
        </w:rPr>
        <w:t>(ԳՈՐԾՈՂՈՒԹՅՈՒՆ՝</w:t>
      </w:r>
      <w:r w:rsidR="00DA2567" w:rsidRPr="00FB76AD">
        <w:rPr>
          <w:rFonts w:ascii="GHEA Grapalat" w:hAnsi="GHEA Grapalat"/>
          <w:b/>
          <w:i/>
          <w:sz w:val="24"/>
          <w:szCs w:val="24"/>
          <w:lang w:val="hy-AM"/>
        </w:rPr>
        <w:t xml:space="preserve"> կատարելագործել էլեկտրոնային առևտրի հարկային հսկողության մեխանիզմները, ՊԵԿ կարողությունները</w:t>
      </w:r>
      <w:r w:rsidRPr="00FB76AD">
        <w:rPr>
          <w:rFonts w:ascii="GHEA Grapalat" w:hAnsi="GHEA Grapalat"/>
          <w:b/>
          <w:i/>
          <w:sz w:val="24"/>
          <w:szCs w:val="24"/>
          <w:lang w:val="hy-AM"/>
        </w:rPr>
        <w:t>)</w:t>
      </w:r>
    </w:p>
    <w:p w:rsidR="00702D2F" w:rsidRPr="00702D2F" w:rsidRDefault="00702D2F" w:rsidP="00702D2F">
      <w:pPr>
        <w:pStyle w:val="ListParagraph"/>
        <w:spacing w:before="120" w:after="240"/>
        <w:ind w:left="0"/>
        <w:jc w:val="both"/>
        <w:rPr>
          <w:rFonts w:ascii="GHEA Grapalat" w:hAnsi="GHEA Grapalat"/>
          <w:b/>
          <w:i/>
          <w:sz w:val="8"/>
          <w:szCs w:val="24"/>
          <w:lang w:val="hy-AM"/>
        </w:rPr>
      </w:pPr>
    </w:p>
    <w:p w:rsidR="00C5312F" w:rsidRPr="00C520A8" w:rsidRDefault="00C5312F" w:rsidP="00702D2F">
      <w:pPr>
        <w:pStyle w:val="ListParagraph"/>
        <w:numPr>
          <w:ilvl w:val="0"/>
          <w:numId w:val="101"/>
        </w:numPr>
        <w:spacing w:before="240" w:after="100" w:afterAutospacing="1" w:line="360" w:lineRule="auto"/>
        <w:jc w:val="both"/>
        <w:rPr>
          <w:b/>
          <w:i/>
          <w:color w:val="000000"/>
          <w:sz w:val="24"/>
          <w:szCs w:val="24"/>
        </w:rPr>
      </w:pPr>
      <w:r w:rsidRPr="00C520A8">
        <w:rPr>
          <w:rFonts w:ascii="GHEA Grapalat" w:hAnsi="GHEA Grapalat" w:cs="Sylfaen"/>
          <w:b/>
          <w:i/>
          <w:color w:val="000000"/>
          <w:sz w:val="24"/>
          <w:szCs w:val="24"/>
        </w:rPr>
        <w:t>Նկարագրություն</w:t>
      </w:r>
    </w:p>
    <w:p w:rsidR="0004241B" w:rsidRPr="00FB76AD" w:rsidRDefault="00C5312F" w:rsidP="00126149">
      <w:pPr>
        <w:pStyle w:val="ListParagraph"/>
        <w:spacing w:after="100" w:afterAutospacing="1" w:line="360" w:lineRule="auto"/>
        <w:ind w:left="0" w:firstLine="567"/>
        <w:jc w:val="both"/>
        <w:rPr>
          <w:rFonts w:ascii="GHEA Grapalat" w:hAnsi="GHEA Grapalat"/>
          <w:color w:val="000000"/>
          <w:sz w:val="24"/>
          <w:szCs w:val="24"/>
        </w:rPr>
      </w:pPr>
      <w:r w:rsidRPr="00FB76AD">
        <w:rPr>
          <w:rFonts w:ascii="GHEA Grapalat" w:hAnsi="GHEA Grapalat" w:cs="Sylfaen"/>
          <w:color w:val="000000"/>
          <w:sz w:val="24"/>
          <w:szCs w:val="24"/>
        </w:rPr>
        <w:lastRenderedPageBreak/>
        <w:t>Ինչպես</w:t>
      </w:r>
      <w:r w:rsidRPr="00FB76AD">
        <w:rPr>
          <w:rFonts w:ascii="GHEA Grapalat" w:hAnsi="GHEA Grapalat"/>
          <w:color w:val="000000"/>
          <w:sz w:val="24"/>
          <w:szCs w:val="24"/>
        </w:rPr>
        <w:t xml:space="preserve"> ամբողջ աշխարհում, ՀՀ-ում նույնպես մեծ թափ է ստացել էլեկտրոնային առևտուրը, իսկ կորոնավիրուսի (COVID-19) տարածմամբ պայմանավորված՝ ներկայումս ավելի են ընդլայնվում էլեկտրոնային առևտրի մասշտաբները, ինչն իր հերթին մարտահրավերներ է առաջացնում նաև հարկային մարմինների համար՝ էլեկտրոնային եղանակով իրականացվող ձեռնարկատիրական գործունեության վերաբերյալ տեղեկությունների հավաքագրման, էլեկտրոնային առևտրի բացահայտման և պատշաճ հսկողության տեսանկյունից: </w:t>
      </w:r>
      <w:r w:rsidR="006E6E68">
        <w:rPr>
          <w:rFonts w:ascii="GHEA Grapalat" w:hAnsi="GHEA Grapalat"/>
          <w:color w:val="000000"/>
          <w:sz w:val="24"/>
          <w:szCs w:val="24"/>
          <w:lang w:val="hy-AM"/>
        </w:rPr>
        <w:t>Գործողության</w:t>
      </w:r>
      <w:r w:rsidRPr="00FB76AD">
        <w:rPr>
          <w:rFonts w:ascii="GHEA Grapalat" w:hAnsi="GHEA Grapalat"/>
          <w:color w:val="000000"/>
          <w:sz w:val="24"/>
          <w:szCs w:val="24"/>
        </w:rPr>
        <w:t xml:space="preserve"> շրջանակներում նախատեսվում է </w:t>
      </w:r>
      <w:r w:rsidR="00AA3375">
        <w:rPr>
          <w:rFonts w:ascii="GHEA Grapalat" w:hAnsi="GHEA Grapalat"/>
          <w:color w:val="000000"/>
          <w:sz w:val="24"/>
          <w:szCs w:val="24"/>
        </w:rPr>
        <w:t xml:space="preserve">ուսումնասիրել </w:t>
      </w:r>
      <w:r w:rsidRPr="00FB76AD">
        <w:rPr>
          <w:rFonts w:ascii="GHEA Grapalat" w:hAnsi="GHEA Grapalat"/>
          <w:color w:val="000000"/>
          <w:sz w:val="24"/>
          <w:szCs w:val="24"/>
        </w:rPr>
        <w:t xml:space="preserve">էլեկտրոնային առևտրի </w:t>
      </w:r>
      <w:r w:rsidR="00552675" w:rsidRPr="00FB76AD">
        <w:rPr>
          <w:rFonts w:ascii="GHEA Grapalat" w:hAnsi="GHEA Grapalat"/>
          <w:color w:val="000000"/>
          <w:sz w:val="24"/>
          <w:szCs w:val="24"/>
        </w:rPr>
        <w:t xml:space="preserve">հարկմանն առնչվող օրենսդրական </w:t>
      </w:r>
      <w:r w:rsidRPr="00FB76AD">
        <w:rPr>
          <w:rFonts w:ascii="GHEA Grapalat" w:hAnsi="GHEA Grapalat"/>
          <w:color w:val="000000"/>
          <w:sz w:val="24"/>
          <w:szCs w:val="24"/>
        </w:rPr>
        <w:t>կարգավորումները</w:t>
      </w:r>
      <w:r w:rsidR="00042694" w:rsidRPr="00FB76AD">
        <w:rPr>
          <w:rFonts w:ascii="GHEA Grapalat" w:hAnsi="GHEA Grapalat"/>
          <w:color w:val="000000"/>
          <w:sz w:val="24"/>
          <w:szCs w:val="24"/>
        </w:rPr>
        <w:t xml:space="preserve"> և առաջարկություններ ներկայացնել նոր կարգավորումների սահմանման վերաբերյալ</w:t>
      </w:r>
      <w:r w:rsidR="00DA2567" w:rsidRPr="00FB76AD">
        <w:rPr>
          <w:rFonts w:ascii="GHEA Grapalat" w:hAnsi="GHEA Grapalat"/>
          <w:color w:val="000000"/>
          <w:sz w:val="24"/>
          <w:szCs w:val="24"/>
        </w:rPr>
        <w:t>, ինչպես նաև կատարելագործել էլեկտրոնային առևտրի նկատմամբ հարկային հսկողության մեխանիզմները</w:t>
      </w:r>
      <w:r w:rsidR="00042694" w:rsidRPr="00FB76AD">
        <w:rPr>
          <w:rFonts w:ascii="GHEA Grapalat" w:hAnsi="GHEA Grapalat"/>
          <w:color w:val="000000"/>
          <w:sz w:val="24"/>
          <w:szCs w:val="24"/>
        </w:rPr>
        <w:t>:</w:t>
      </w:r>
    </w:p>
    <w:p w:rsidR="00DA2567" w:rsidRPr="00C520A8" w:rsidRDefault="00DA2567" w:rsidP="00CA2EC3">
      <w:pPr>
        <w:pStyle w:val="ListParagraph"/>
        <w:numPr>
          <w:ilvl w:val="0"/>
          <w:numId w:val="101"/>
        </w:numPr>
        <w:spacing w:before="100" w:beforeAutospacing="1" w:after="100" w:afterAutospacing="1" w:line="360" w:lineRule="auto"/>
        <w:jc w:val="both"/>
        <w:rPr>
          <w:rFonts w:ascii="GHEA Grapalat" w:hAnsi="GHEA Grapalat"/>
          <w:b/>
          <w:i/>
          <w:color w:val="000000"/>
          <w:sz w:val="24"/>
          <w:szCs w:val="24"/>
        </w:rPr>
      </w:pPr>
      <w:r w:rsidRPr="00C520A8">
        <w:rPr>
          <w:rFonts w:ascii="GHEA Grapalat" w:hAnsi="GHEA Grapalat"/>
          <w:b/>
          <w:i/>
          <w:color w:val="000000"/>
          <w:sz w:val="24"/>
          <w:szCs w:val="24"/>
        </w:rPr>
        <w:t>Ակնկալվող արդյունքներ</w:t>
      </w:r>
    </w:p>
    <w:p w:rsidR="006E6E68" w:rsidRDefault="006E6E68" w:rsidP="006E6E68">
      <w:pPr>
        <w:pStyle w:val="ListParagraph"/>
        <w:spacing w:before="100" w:beforeAutospacing="1" w:after="100" w:afterAutospacing="1" w:line="360" w:lineRule="auto"/>
        <w:ind w:left="0" w:firstLine="540"/>
        <w:jc w:val="both"/>
        <w:rPr>
          <w:rFonts w:ascii="GHEA Grapalat" w:hAnsi="GHEA Grapalat"/>
          <w:color w:val="000000"/>
          <w:sz w:val="24"/>
          <w:szCs w:val="24"/>
        </w:rPr>
      </w:pPr>
      <w:r>
        <w:rPr>
          <w:rFonts w:ascii="GHEA Grapalat" w:hAnsi="GHEA Grapalat"/>
          <w:color w:val="000000"/>
          <w:sz w:val="24"/>
          <w:szCs w:val="24"/>
          <w:lang w:val="hy-AM"/>
        </w:rPr>
        <w:t>Գործողության կատարման արդյունքում կկ</w:t>
      </w:r>
      <w:r w:rsidRPr="006E6E68">
        <w:rPr>
          <w:rFonts w:ascii="GHEA Grapalat" w:hAnsi="GHEA Grapalat"/>
          <w:color w:val="000000"/>
          <w:sz w:val="24"/>
          <w:szCs w:val="24"/>
        </w:rPr>
        <w:t>ատարելագործվ</w:t>
      </w:r>
      <w:r>
        <w:rPr>
          <w:rFonts w:ascii="GHEA Grapalat" w:hAnsi="GHEA Grapalat"/>
          <w:color w:val="000000"/>
          <w:sz w:val="24"/>
          <w:szCs w:val="24"/>
          <w:lang w:val="hy-AM"/>
        </w:rPr>
        <w:t xml:space="preserve">ի </w:t>
      </w:r>
      <w:r w:rsidRPr="006E6E68">
        <w:rPr>
          <w:rFonts w:ascii="GHEA Grapalat" w:hAnsi="GHEA Grapalat"/>
          <w:color w:val="000000"/>
          <w:sz w:val="24"/>
          <w:szCs w:val="24"/>
        </w:rPr>
        <w:t xml:space="preserve">էլեկտրոնային եղանակով իրականացվող ձեռնարկատիրական գործունեության հարկային հսկողության գործիքակազմը, </w:t>
      </w:r>
      <w:r>
        <w:rPr>
          <w:rFonts w:ascii="GHEA Grapalat" w:hAnsi="GHEA Grapalat"/>
          <w:color w:val="000000"/>
          <w:sz w:val="24"/>
          <w:szCs w:val="24"/>
          <w:lang w:val="hy-AM"/>
        </w:rPr>
        <w:t>կ</w:t>
      </w:r>
      <w:r w:rsidRPr="006E6E68">
        <w:rPr>
          <w:rFonts w:ascii="GHEA Grapalat" w:hAnsi="GHEA Grapalat"/>
          <w:color w:val="000000"/>
          <w:sz w:val="24"/>
          <w:szCs w:val="24"/>
        </w:rPr>
        <w:t>ընդլայնվ</w:t>
      </w:r>
      <w:r>
        <w:rPr>
          <w:rFonts w:ascii="GHEA Grapalat" w:hAnsi="GHEA Grapalat"/>
          <w:color w:val="000000"/>
          <w:sz w:val="24"/>
          <w:szCs w:val="24"/>
          <w:lang w:val="hy-AM"/>
        </w:rPr>
        <w:t>ի</w:t>
      </w:r>
      <w:r w:rsidRPr="006E6E68">
        <w:rPr>
          <w:rFonts w:ascii="GHEA Grapalat" w:hAnsi="GHEA Grapalat"/>
          <w:color w:val="000000"/>
          <w:sz w:val="24"/>
          <w:szCs w:val="24"/>
        </w:rPr>
        <w:t xml:space="preserve"> էլեկտրոնային եղանակով իրականացվող հսկողական միջոցառումները:</w:t>
      </w:r>
    </w:p>
    <w:p w:rsidR="006556BD" w:rsidRPr="00BF22EF" w:rsidRDefault="006556BD" w:rsidP="00E7200C">
      <w:pPr>
        <w:pStyle w:val="Heading4"/>
        <w:spacing w:before="120" w:after="240" w:line="360" w:lineRule="auto"/>
        <w:contextualSpacing/>
        <w:jc w:val="both"/>
        <w:rPr>
          <w:rFonts w:ascii="GHEA Grapalat" w:hAnsi="GHEA Grapalat"/>
          <w:b/>
          <w:color w:val="auto"/>
          <w:lang w:val="hy-AM"/>
        </w:rPr>
      </w:pPr>
      <w:bookmarkStart w:id="75" w:name="_Toc73347805"/>
      <w:r w:rsidRPr="00FB76AD">
        <w:rPr>
          <w:rFonts w:ascii="GHEA Grapalat" w:hAnsi="GHEA Grapalat"/>
          <w:b/>
          <w:i w:val="0"/>
          <w:color w:val="auto"/>
          <w:lang w:val="hy-AM"/>
        </w:rPr>
        <w:t>2.1.1</w:t>
      </w:r>
      <w:r w:rsidR="00067F5F" w:rsidRPr="007A776B">
        <w:rPr>
          <w:rFonts w:ascii="GHEA Grapalat" w:hAnsi="GHEA Grapalat"/>
          <w:b/>
          <w:i w:val="0"/>
          <w:color w:val="auto"/>
          <w:lang w:val="hy-AM"/>
        </w:rPr>
        <w:t>4</w:t>
      </w:r>
      <w:r w:rsidRPr="00FB76AD">
        <w:rPr>
          <w:rFonts w:ascii="GHEA Grapalat" w:hAnsi="GHEA Grapalat"/>
          <w:b/>
          <w:i w:val="0"/>
          <w:color w:val="auto"/>
          <w:lang w:val="hy-AM"/>
        </w:rPr>
        <w:t xml:space="preserve">. </w:t>
      </w:r>
      <w:r w:rsidRPr="00BF22EF">
        <w:rPr>
          <w:rFonts w:ascii="GHEA Grapalat" w:hAnsi="GHEA Grapalat"/>
          <w:b/>
          <w:i w:val="0"/>
          <w:color w:val="auto"/>
          <w:lang w:val="hy-AM"/>
        </w:rPr>
        <w:t>Հարկային պարտավորությունների կատարման ապահովման գործընթացում արգելադրման գործիքակազմի արդյունավետության բարձրացում</w:t>
      </w:r>
      <w:bookmarkEnd w:id="75"/>
    </w:p>
    <w:p w:rsidR="006556BD" w:rsidRDefault="006556BD" w:rsidP="00702D2F">
      <w:pPr>
        <w:pStyle w:val="ListParagraph"/>
        <w:spacing w:before="240"/>
        <w:ind w:left="0"/>
        <w:jc w:val="both"/>
        <w:rPr>
          <w:rFonts w:ascii="GHEA Grapalat" w:hAnsi="GHEA Grapalat"/>
          <w:b/>
          <w:i/>
          <w:sz w:val="24"/>
          <w:szCs w:val="24"/>
          <w:lang w:val="hy-AM"/>
        </w:rPr>
      </w:pPr>
      <w:r w:rsidRPr="008F464E">
        <w:rPr>
          <w:rFonts w:ascii="GHEA Grapalat" w:hAnsi="GHEA Grapalat"/>
          <w:b/>
          <w:i/>
          <w:sz w:val="24"/>
          <w:szCs w:val="24"/>
          <w:lang w:val="hy-AM"/>
        </w:rPr>
        <w:t xml:space="preserve">(ԳՈՐԾՈՂՈՒԹՅՈՒՆ՝ </w:t>
      </w:r>
      <w:r w:rsidR="00100737">
        <w:rPr>
          <w:rFonts w:ascii="GHEA Grapalat" w:hAnsi="GHEA Grapalat"/>
          <w:b/>
          <w:i/>
          <w:sz w:val="24"/>
          <w:szCs w:val="24"/>
          <w:lang w:val="hy-AM"/>
        </w:rPr>
        <w:t>ն</w:t>
      </w:r>
      <w:r w:rsidRPr="00BF22EF">
        <w:rPr>
          <w:rFonts w:ascii="GHEA Grapalat" w:hAnsi="GHEA Grapalat"/>
          <w:b/>
          <w:i/>
          <w:sz w:val="24"/>
          <w:szCs w:val="24"/>
          <w:lang w:val="hy-AM"/>
        </w:rPr>
        <w:t xml:space="preserve">երդնել հարկային պարտավորությունների կատարումն </w:t>
      </w:r>
      <w:r w:rsidRPr="009A32F6">
        <w:rPr>
          <w:rFonts w:ascii="GHEA Grapalat" w:eastAsiaTheme="majorEastAsia" w:hAnsi="GHEA Grapalat" w:cstheme="majorBidi"/>
          <w:b/>
          <w:i/>
          <w:iCs/>
          <w:sz w:val="24"/>
          <w:szCs w:val="24"/>
          <w:lang w:val="hy-AM"/>
        </w:rPr>
        <w:t>ապահովող արգելադրման</w:t>
      </w:r>
      <w:r w:rsidRPr="00BF22EF">
        <w:rPr>
          <w:rFonts w:ascii="GHEA Grapalat" w:hAnsi="GHEA Grapalat"/>
          <w:b/>
          <w:i/>
          <w:sz w:val="24"/>
          <w:szCs w:val="24"/>
          <w:lang w:val="hy-AM"/>
        </w:rPr>
        <w:t xml:space="preserve"> արդյունավետ գործիքակազմ</w:t>
      </w:r>
      <w:r w:rsidRPr="008F464E">
        <w:rPr>
          <w:rFonts w:ascii="GHEA Grapalat" w:hAnsi="GHEA Grapalat"/>
          <w:b/>
          <w:i/>
          <w:sz w:val="24"/>
          <w:szCs w:val="24"/>
          <w:lang w:val="hy-AM"/>
        </w:rPr>
        <w:t>)</w:t>
      </w:r>
      <w:r w:rsidR="009A32F6" w:rsidRPr="00CD7D9F">
        <w:rPr>
          <w:rFonts w:ascii="GHEA Grapalat" w:hAnsi="GHEA Grapalat"/>
          <w:b/>
          <w:i/>
          <w:sz w:val="24"/>
          <w:szCs w:val="24"/>
          <w:lang w:val="hy-AM"/>
        </w:rPr>
        <w:t xml:space="preserve"> </w:t>
      </w:r>
    </w:p>
    <w:p w:rsidR="00702D2F" w:rsidRPr="00702D2F" w:rsidRDefault="00702D2F" w:rsidP="00702D2F">
      <w:pPr>
        <w:pStyle w:val="ListParagraph"/>
        <w:spacing w:before="240"/>
        <w:ind w:left="0"/>
        <w:jc w:val="both"/>
        <w:rPr>
          <w:rFonts w:ascii="GHEA Grapalat" w:hAnsi="GHEA Grapalat"/>
          <w:b/>
          <w:i/>
          <w:sz w:val="10"/>
          <w:szCs w:val="24"/>
          <w:lang w:val="hy-AM"/>
        </w:rPr>
      </w:pPr>
    </w:p>
    <w:p w:rsidR="006556BD" w:rsidRPr="00FB76AD" w:rsidRDefault="006556BD" w:rsidP="00702D2F">
      <w:pPr>
        <w:pStyle w:val="ListParagraph"/>
        <w:numPr>
          <w:ilvl w:val="0"/>
          <w:numId w:val="96"/>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Նկարագրություն</w:t>
      </w:r>
    </w:p>
    <w:p w:rsidR="006556BD" w:rsidRPr="00FB76AD" w:rsidRDefault="007672D6" w:rsidP="009A32F6">
      <w:pPr>
        <w:pStyle w:val="ListParagraph"/>
        <w:spacing w:after="0" w:line="360" w:lineRule="auto"/>
        <w:ind w:left="0" w:firstLine="567"/>
        <w:jc w:val="both"/>
        <w:rPr>
          <w:rFonts w:ascii="GHEA Grapalat" w:hAnsi="GHEA Grapalat"/>
          <w:sz w:val="24"/>
          <w:szCs w:val="24"/>
          <w:lang w:val="hy-AM"/>
        </w:rPr>
      </w:pPr>
      <w:r w:rsidRPr="00BF22EF">
        <w:rPr>
          <w:rFonts w:ascii="GHEA Grapalat" w:hAnsi="GHEA Grapalat"/>
          <w:sz w:val="24"/>
          <w:szCs w:val="24"/>
          <w:lang w:val="hy-AM"/>
        </w:rPr>
        <w:t>ՀՀ հարկային օ</w:t>
      </w:r>
      <w:r w:rsidR="006556BD" w:rsidRPr="00FB76AD">
        <w:rPr>
          <w:rFonts w:ascii="GHEA Grapalat" w:hAnsi="GHEA Grapalat"/>
          <w:sz w:val="24"/>
          <w:szCs w:val="24"/>
          <w:lang w:val="hy-AM"/>
        </w:rPr>
        <w:t>րենսգրքով նախատեսված` «</w:t>
      </w:r>
      <w:r w:rsidR="006556BD" w:rsidRPr="00FB76AD">
        <w:rPr>
          <w:rFonts w:ascii="GHEA Grapalat" w:hAnsi="GHEA Grapalat" w:cs="Sylfaen"/>
          <w:sz w:val="24"/>
          <w:szCs w:val="24"/>
          <w:lang w:val="hy-AM"/>
        </w:rPr>
        <w:t>եթե</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հարկային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մարմնի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իրականացրած</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վարչարարության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ընթացքում</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արդեն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իսկ</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ձեռք</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բերված</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ապացույցները</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բավարար</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հիմք</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են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տալիս</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ենթադրելու</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որ</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հարկ</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վճարողը</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կարող</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է</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թաքցնել</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փչացնել</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կամ</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սպառել</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հարկային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մարմնի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ընդունած</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իրավական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ակտի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lastRenderedPageBreak/>
        <w:t>կատարման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համար</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անհրաժեշտ</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գույքը</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ապա</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հարկային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մարմնի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ղեկավարը</w:t>
      </w:r>
      <w:r w:rsidR="006556BD" w:rsidRPr="00FB76AD">
        <w:rPr>
          <w:rFonts w:ascii="GHEA Grapalat" w:hAnsi="GHEA Grapalat"/>
          <w:sz w:val="24"/>
          <w:szCs w:val="24"/>
          <w:lang w:val="hy-AM"/>
        </w:rPr>
        <w:t xml:space="preserve"> </w:t>
      </w:r>
      <w:r w:rsidR="00AE3C7E" w:rsidRPr="00BF22EF">
        <w:rPr>
          <w:rFonts w:ascii="GHEA Grapalat" w:hAnsi="GHEA Grapalat" w:cs="Sylfaen"/>
          <w:sz w:val="24"/>
          <w:szCs w:val="24"/>
          <w:lang w:val="hy-AM"/>
        </w:rPr>
        <w:t>ՀՀ հարկային օ</w:t>
      </w:r>
      <w:r w:rsidR="006556BD" w:rsidRPr="00FB76AD">
        <w:rPr>
          <w:rFonts w:ascii="GHEA Grapalat" w:hAnsi="GHEA Grapalat" w:cs="Sylfaen"/>
          <w:sz w:val="24"/>
          <w:szCs w:val="24"/>
          <w:lang w:val="hy-AM"/>
        </w:rPr>
        <w:t>րենսգրքով</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սահմանված</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կարգով</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իրավունք</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ունի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հարկ</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վճարողի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գույքի</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վրա</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արգելանք</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դնելու</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մասին</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հանձնարարագիր</w:t>
      </w:r>
      <w:r w:rsidR="006556BD" w:rsidRPr="00FB76AD">
        <w:rPr>
          <w:rFonts w:ascii="GHEA Grapalat" w:hAnsi="GHEA Grapalat"/>
          <w:sz w:val="24"/>
          <w:szCs w:val="24"/>
          <w:lang w:val="hy-AM"/>
        </w:rPr>
        <w:t xml:space="preserve"> </w:t>
      </w:r>
      <w:r w:rsidR="006556BD" w:rsidRPr="00FB76AD">
        <w:rPr>
          <w:rFonts w:ascii="GHEA Grapalat" w:hAnsi="GHEA Grapalat" w:cs="Sylfaen"/>
          <w:sz w:val="24"/>
          <w:szCs w:val="24"/>
          <w:lang w:val="hy-AM"/>
        </w:rPr>
        <w:t>հրապարակելու» կանոնակարգումը հնարավոր չէ կիրառել պրակտիկայում, քանի որ փաստացի հարկային մարմնի համար նշված ապացուցման պարտականությունը կատարելու համար բավարար և անհրաժեշտ փաստական հանգամանքները իրականում հնարավոր չի լինում արձանագրել, ինչի հետևանքով հարկային մարմնի կողմից իրականացվող արգելադրման վարչարարությունը վտանգված է</w:t>
      </w:r>
      <w:r w:rsidR="00BD3370">
        <w:rPr>
          <w:rFonts w:ascii="GHEA Grapalat" w:hAnsi="GHEA Grapalat" w:cs="Sylfaen"/>
          <w:sz w:val="24"/>
          <w:szCs w:val="24"/>
          <w:lang w:val="hy-AM"/>
        </w:rPr>
        <w:t>՝</w:t>
      </w:r>
      <w:r w:rsidR="006556BD" w:rsidRPr="00FB76AD">
        <w:rPr>
          <w:rFonts w:ascii="GHEA Grapalat" w:hAnsi="GHEA Grapalat" w:cs="Sylfaen"/>
          <w:sz w:val="24"/>
          <w:szCs w:val="24"/>
          <w:lang w:val="hy-AM"/>
        </w:rPr>
        <w:t xml:space="preserve"> դատարանի կողմից ոչ իրավաչափ ճանաչվելու</w:t>
      </w:r>
      <w:r w:rsidR="00BD3370">
        <w:rPr>
          <w:rFonts w:ascii="GHEA Grapalat" w:hAnsi="GHEA Grapalat" w:cs="Sylfaen"/>
          <w:sz w:val="24"/>
          <w:szCs w:val="24"/>
          <w:lang w:val="hy-AM"/>
        </w:rPr>
        <w:t xml:space="preserve"> առումով</w:t>
      </w:r>
      <w:r w:rsidR="006556BD" w:rsidRPr="00FB76AD">
        <w:rPr>
          <w:rFonts w:ascii="GHEA Grapalat" w:hAnsi="GHEA Grapalat" w:cs="Sylfaen"/>
          <w:sz w:val="24"/>
          <w:szCs w:val="24"/>
          <w:lang w:val="hy-AM"/>
        </w:rPr>
        <w:t xml:space="preserve">։ Սակայն կարևորելով արգելադրման գործիքակազմի կիրառումը հարկային պարտավորությունների կատարման ապահովման գործընթացում, ինչպես նաև նպատակ ունենալով հստակեցնել և ամրագրել իրավական որոշակիության սկզբունքը արգելադրման կիրառման իրավական կարգավորման </w:t>
      </w:r>
      <w:r w:rsidR="008D2196" w:rsidRPr="00FB76AD">
        <w:rPr>
          <w:rFonts w:ascii="GHEA Grapalat" w:hAnsi="GHEA Grapalat" w:cs="Sylfaen"/>
          <w:sz w:val="24"/>
          <w:szCs w:val="24"/>
          <w:lang w:val="hy-AM"/>
        </w:rPr>
        <w:t>շրջանակներում</w:t>
      </w:r>
      <w:r w:rsidR="008D2196" w:rsidRPr="00D90AF6">
        <w:rPr>
          <w:rFonts w:ascii="GHEA Grapalat" w:hAnsi="GHEA Grapalat" w:cs="Sylfaen"/>
          <w:sz w:val="24"/>
          <w:szCs w:val="24"/>
          <w:lang w:val="hy-AM"/>
        </w:rPr>
        <w:t>,</w:t>
      </w:r>
      <w:r w:rsidR="006556BD" w:rsidRPr="00FB76AD">
        <w:rPr>
          <w:rFonts w:ascii="GHEA Grapalat" w:hAnsi="GHEA Grapalat" w:cs="Sylfaen"/>
          <w:sz w:val="24"/>
          <w:szCs w:val="24"/>
          <w:lang w:val="hy-AM"/>
        </w:rPr>
        <w:t xml:space="preserve"> </w:t>
      </w:r>
      <w:r w:rsidR="006E6E68">
        <w:rPr>
          <w:rFonts w:ascii="GHEA Grapalat" w:hAnsi="GHEA Grapalat" w:cs="Sylfaen"/>
          <w:sz w:val="24"/>
          <w:szCs w:val="24"/>
          <w:lang w:val="hy-AM"/>
        </w:rPr>
        <w:t>գործողության</w:t>
      </w:r>
      <w:r w:rsidR="008D2196" w:rsidRPr="00D90AF6">
        <w:rPr>
          <w:rFonts w:ascii="GHEA Grapalat" w:hAnsi="GHEA Grapalat" w:cs="Sylfaen"/>
          <w:sz w:val="24"/>
          <w:szCs w:val="24"/>
          <w:lang w:val="hy-AM"/>
        </w:rPr>
        <w:t xml:space="preserve"> շրջանակներում </w:t>
      </w:r>
      <w:r w:rsidR="006556BD" w:rsidRPr="00FB76AD">
        <w:rPr>
          <w:rFonts w:ascii="GHEA Grapalat" w:hAnsi="GHEA Grapalat" w:cs="Sylfaen"/>
          <w:sz w:val="24"/>
          <w:szCs w:val="24"/>
          <w:lang w:val="hy-AM"/>
        </w:rPr>
        <w:t>նախատես</w:t>
      </w:r>
      <w:r w:rsidR="008D2196" w:rsidRPr="00D90AF6">
        <w:rPr>
          <w:rFonts w:ascii="GHEA Grapalat" w:hAnsi="GHEA Grapalat" w:cs="Sylfaen"/>
          <w:sz w:val="24"/>
          <w:szCs w:val="24"/>
          <w:lang w:val="hy-AM"/>
        </w:rPr>
        <w:t>վ</w:t>
      </w:r>
      <w:r w:rsidR="006556BD" w:rsidRPr="00FB76AD">
        <w:rPr>
          <w:rFonts w:ascii="GHEA Grapalat" w:hAnsi="GHEA Grapalat" w:cs="Sylfaen"/>
          <w:sz w:val="24"/>
          <w:szCs w:val="24"/>
          <w:lang w:val="hy-AM"/>
        </w:rPr>
        <w:t xml:space="preserve">ում </w:t>
      </w:r>
      <w:r w:rsidR="008D2196" w:rsidRPr="00D90AF6">
        <w:rPr>
          <w:rFonts w:ascii="GHEA Grapalat" w:hAnsi="GHEA Grapalat" w:cs="Sylfaen"/>
          <w:sz w:val="24"/>
          <w:szCs w:val="24"/>
          <w:lang w:val="hy-AM"/>
        </w:rPr>
        <w:t xml:space="preserve">է </w:t>
      </w:r>
      <w:r w:rsidR="006556BD" w:rsidRPr="00FB76AD">
        <w:rPr>
          <w:rFonts w:ascii="GHEA Grapalat" w:hAnsi="GHEA Grapalat" w:cs="Sylfaen"/>
          <w:sz w:val="24"/>
          <w:szCs w:val="24"/>
          <w:lang w:val="hy-AM"/>
        </w:rPr>
        <w:t>համապատասխան</w:t>
      </w:r>
      <w:r w:rsidR="006556BD" w:rsidRPr="00FB76AD">
        <w:rPr>
          <w:rFonts w:ascii="GHEA Grapalat" w:hAnsi="GHEA Grapalat"/>
          <w:sz w:val="24"/>
          <w:szCs w:val="24"/>
          <w:lang w:val="hy-AM"/>
        </w:rPr>
        <w:t xml:space="preserve"> օրենսդրական փոփոխություններ կատարելու միջոցով ուժը կորցրած ճանաչել վերոնշյալ դրույթը և փոխարենը նախատեսել, որ արգելանքը կարող է կիրառվել յուրաքանչյուր հարկային տարվա ընթացքում չկատարված հարկային պարտավորություններ ունենալու համար այն դեպքում, եթե գ</w:t>
      </w:r>
      <w:r w:rsidR="006556BD" w:rsidRPr="00D90AF6">
        <w:rPr>
          <w:rFonts w:ascii="GHEA Grapalat" w:hAnsi="GHEA Grapalat"/>
          <w:sz w:val="24"/>
          <w:szCs w:val="24"/>
          <w:lang w:val="hy-AM"/>
        </w:rPr>
        <w:t xml:space="preserve">անձման վարույթ հարուցելուն նախարոդող 365 օրվա </w:t>
      </w:r>
      <w:r w:rsidR="006556BD" w:rsidRPr="00FB76AD">
        <w:rPr>
          <w:rFonts w:ascii="GHEA Grapalat" w:hAnsi="GHEA Grapalat"/>
          <w:sz w:val="24"/>
          <w:szCs w:val="24"/>
          <w:lang w:val="hy-AM"/>
        </w:rPr>
        <w:t>ընթացքում նշված հարկ վճարողի նկատմամբ հարուցված է եղել 200</w:t>
      </w:r>
      <w:r w:rsidR="00F35D37" w:rsidRPr="00D90AF6">
        <w:rPr>
          <w:rFonts w:ascii="GHEA Grapalat" w:hAnsi="GHEA Grapalat"/>
          <w:sz w:val="24"/>
          <w:szCs w:val="24"/>
          <w:lang w:val="hy-AM"/>
        </w:rPr>
        <w:t xml:space="preserve"> հազար</w:t>
      </w:r>
      <w:r w:rsidR="006556BD" w:rsidRPr="00FB76AD">
        <w:rPr>
          <w:rFonts w:ascii="GHEA Grapalat" w:hAnsi="GHEA Grapalat"/>
          <w:sz w:val="24"/>
          <w:szCs w:val="24"/>
          <w:lang w:val="hy-AM"/>
        </w:rPr>
        <w:t xml:space="preserve"> </w:t>
      </w:r>
      <w:r w:rsidR="00BB4856" w:rsidRPr="00D90AF6">
        <w:rPr>
          <w:rFonts w:ascii="GHEA Grapalat" w:hAnsi="GHEA Grapalat"/>
          <w:sz w:val="24"/>
          <w:szCs w:val="24"/>
          <w:lang w:val="hy-AM"/>
        </w:rPr>
        <w:t xml:space="preserve">ՀՀ </w:t>
      </w:r>
      <w:r w:rsidR="006556BD" w:rsidRPr="00FB76AD">
        <w:rPr>
          <w:rFonts w:ascii="GHEA Grapalat" w:hAnsi="GHEA Grapalat"/>
          <w:sz w:val="24"/>
          <w:szCs w:val="24"/>
          <w:lang w:val="hy-AM"/>
        </w:rPr>
        <w:t xml:space="preserve">դրամը գերազանցող չկատարված հարկային պարտավորությունները գանձելու վերաբերյալ վարույթ: </w:t>
      </w:r>
    </w:p>
    <w:p w:rsidR="006556BD" w:rsidRPr="00FB76AD" w:rsidRDefault="006556BD" w:rsidP="006556BD">
      <w:pPr>
        <w:pStyle w:val="ListParagraph"/>
        <w:numPr>
          <w:ilvl w:val="0"/>
          <w:numId w:val="96"/>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04241B" w:rsidRPr="003979D2" w:rsidRDefault="006556BD" w:rsidP="003979D2">
      <w:pPr>
        <w:pStyle w:val="ListParagraph"/>
        <w:spacing w:line="360" w:lineRule="auto"/>
        <w:ind w:left="0" w:firstLine="567"/>
        <w:jc w:val="both"/>
        <w:rPr>
          <w:rFonts w:ascii="GHEA Grapalat" w:hAnsi="GHEA Grapalat" w:cs="Sylfaen"/>
          <w:sz w:val="24"/>
          <w:szCs w:val="24"/>
          <w:lang w:val="hy-AM"/>
        </w:rPr>
      </w:pPr>
      <w:r w:rsidRPr="00D90AF6">
        <w:rPr>
          <w:rFonts w:ascii="GHEA Grapalat" w:hAnsi="GHEA Grapalat" w:cs="Sylfaen"/>
          <w:sz w:val="24"/>
          <w:szCs w:val="24"/>
          <w:lang w:val="hy-AM"/>
        </w:rPr>
        <w:t>Արգելադրման կիրառման իրավական կարգավորման շրջանակներում</w:t>
      </w:r>
      <w:r w:rsidR="003979D2">
        <w:rPr>
          <w:rFonts w:ascii="GHEA Grapalat" w:hAnsi="GHEA Grapalat" w:cs="Sylfaen"/>
          <w:sz w:val="24"/>
          <w:szCs w:val="24"/>
          <w:lang w:val="hy-AM"/>
        </w:rPr>
        <w:t xml:space="preserve"> կհստակեցվի և կամրագրվի</w:t>
      </w:r>
      <w:r w:rsidRPr="00D90AF6">
        <w:rPr>
          <w:rFonts w:ascii="GHEA Grapalat" w:hAnsi="GHEA Grapalat" w:cs="Sylfaen"/>
          <w:sz w:val="24"/>
          <w:szCs w:val="24"/>
          <w:lang w:val="hy-AM"/>
        </w:rPr>
        <w:t xml:space="preserve"> իրավական որոշակիության սկզբունք</w:t>
      </w:r>
      <w:r w:rsidR="003979D2">
        <w:rPr>
          <w:rFonts w:ascii="GHEA Grapalat" w:hAnsi="GHEA Grapalat" w:cs="Sylfaen"/>
          <w:sz w:val="24"/>
          <w:szCs w:val="24"/>
          <w:lang w:val="hy-AM"/>
        </w:rPr>
        <w:t>ը։</w:t>
      </w:r>
      <w:r w:rsidR="0004241B" w:rsidRPr="00FB76AD">
        <w:rPr>
          <w:rFonts w:ascii="GHEA Grapalat" w:hAnsi="GHEA Grapalat"/>
          <w:color w:val="000000"/>
          <w:lang w:val="hy-AM"/>
        </w:rPr>
        <w:br w:type="page"/>
      </w:r>
    </w:p>
    <w:p w:rsidR="009706DF" w:rsidRPr="00FB76AD" w:rsidRDefault="009706DF" w:rsidP="007A5FCC">
      <w:pPr>
        <w:pStyle w:val="Heading3"/>
        <w:spacing w:after="240"/>
        <w:jc w:val="both"/>
        <w:rPr>
          <w:rFonts w:ascii="GHEA Grapalat" w:hAnsi="GHEA Grapalat"/>
          <w:lang w:val="hy-AM"/>
        </w:rPr>
      </w:pPr>
      <w:bookmarkStart w:id="76" w:name="_Toc73347806"/>
      <w:r w:rsidRPr="00FB76AD">
        <w:rPr>
          <w:rFonts w:ascii="GHEA Grapalat" w:hAnsi="GHEA Grapalat"/>
          <w:lang w:val="hy-AM"/>
        </w:rPr>
        <w:lastRenderedPageBreak/>
        <w:t xml:space="preserve">Ենթանպատակ </w:t>
      </w:r>
      <w:r w:rsidR="00C4724C" w:rsidRPr="00FB76AD">
        <w:rPr>
          <w:rFonts w:ascii="GHEA Grapalat" w:hAnsi="GHEA Grapalat"/>
          <w:lang w:val="hy-AM"/>
        </w:rPr>
        <w:t>2.</w:t>
      </w:r>
      <w:r w:rsidRPr="00FB76AD">
        <w:rPr>
          <w:rFonts w:ascii="GHEA Grapalat" w:hAnsi="GHEA Grapalat"/>
          <w:lang w:val="hy-AM"/>
        </w:rPr>
        <w:t>2</w:t>
      </w:r>
      <w:r w:rsidR="00C4724C" w:rsidRPr="00FB76AD">
        <w:rPr>
          <w:rFonts w:ascii="GHEA Grapalat" w:hAnsi="GHEA Grapalat"/>
          <w:lang w:val="hy-AM"/>
        </w:rPr>
        <w:t>.</w:t>
      </w:r>
      <w:r w:rsidRPr="00FB76AD">
        <w:rPr>
          <w:rFonts w:ascii="GHEA Grapalat" w:hAnsi="GHEA Grapalat"/>
          <w:lang w:val="hy-AM"/>
        </w:rPr>
        <w:t xml:space="preserve"> Խ</w:t>
      </w:r>
      <w:r w:rsidRPr="00FB76AD">
        <w:rPr>
          <w:rFonts w:ascii="GHEA Grapalat" w:hAnsi="GHEA Grapalat" w:cs="Verdana"/>
          <w:lang w:val="hy-AM"/>
        </w:rPr>
        <w:t>ր</w:t>
      </w:r>
      <w:r w:rsidRPr="00FB76AD">
        <w:rPr>
          <w:rFonts w:ascii="GHEA Grapalat" w:hAnsi="GHEA Grapalat"/>
          <w:lang w:val="hy-AM"/>
        </w:rPr>
        <w:t xml:space="preserve">ախուսել </w:t>
      </w:r>
      <w:r w:rsidR="00087E49" w:rsidRPr="00087E49">
        <w:rPr>
          <w:rFonts w:ascii="GHEA Grapalat" w:hAnsi="GHEA Grapalat"/>
          <w:lang w:val="hy-AM"/>
        </w:rPr>
        <w:t>հարկ վճարողների և արտաքին տնտեսական գործունեություն</w:t>
      </w:r>
      <w:r w:rsidR="00762799">
        <w:rPr>
          <w:rFonts w:ascii="GHEA Grapalat" w:hAnsi="GHEA Grapalat"/>
          <w:lang w:val="hy-AM"/>
        </w:rPr>
        <w:t xml:space="preserve"> </w:t>
      </w:r>
      <w:r w:rsidR="00087E49" w:rsidRPr="00087E49">
        <w:rPr>
          <w:rFonts w:ascii="GHEA Grapalat" w:hAnsi="GHEA Grapalat"/>
          <w:lang w:val="hy-AM"/>
        </w:rPr>
        <w:t xml:space="preserve">իրականացնող անձանց </w:t>
      </w:r>
      <w:r w:rsidRPr="00FB76AD">
        <w:rPr>
          <w:rFonts w:ascii="GHEA Grapalat" w:hAnsi="GHEA Grapalat"/>
          <w:lang w:val="hy-AM"/>
        </w:rPr>
        <w:t>կամավո</w:t>
      </w:r>
      <w:r w:rsidRPr="00FB76AD">
        <w:rPr>
          <w:rFonts w:ascii="GHEA Grapalat" w:hAnsi="GHEA Grapalat" w:cs="Verdana"/>
          <w:lang w:val="hy-AM"/>
        </w:rPr>
        <w:t>ր</w:t>
      </w:r>
      <w:r w:rsidRPr="00FB76AD">
        <w:rPr>
          <w:rFonts w:ascii="GHEA Grapalat" w:hAnsi="GHEA Grapalat"/>
          <w:lang w:val="hy-AM"/>
        </w:rPr>
        <w:t xml:space="preserve"> կա</w:t>
      </w:r>
      <w:r w:rsidRPr="00FB76AD">
        <w:rPr>
          <w:rFonts w:ascii="GHEA Grapalat" w:hAnsi="GHEA Grapalat" w:cs="Verdana"/>
          <w:lang w:val="hy-AM"/>
        </w:rPr>
        <w:t>ր</w:t>
      </w:r>
      <w:r w:rsidRPr="00FB76AD">
        <w:rPr>
          <w:rFonts w:ascii="GHEA Grapalat" w:hAnsi="GHEA Grapalat"/>
          <w:lang w:val="hy-AM"/>
        </w:rPr>
        <w:t>գապահությունը, բա</w:t>
      </w:r>
      <w:r w:rsidRPr="00FB76AD">
        <w:rPr>
          <w:rFonts w:ascii="GHEA Grapalat" w:hAnsi="GHEA Grapalat" w:cs="Verdana"/>
          <w:lang w:val="hy-AM"/>
        </w:rPr>
        <w:t>ր</w:t>
      </w:r>
      <w:r w:rsidRPr="00FB76AD">
        <w:rPr>
          <w:rFonts w:ascii="GHEA Grapalat" w:hAnsi="GHEA Grapalat"/>
          <w:lang w:val="hy-AM"/>
        </w:rPr>
        <w:t>ձ</w:t>
      </w:r>
      <w:r w:rsidRPr="00FB76AD">
        <w:rPr>
          <w:rFonts w:ascii="GHEA Grapalat" w:hAnsi="GHEA Grapalat" w:cs="Verdana"/>
          <w:lang w:val="hy-AM"/>
        </w:rPr>
        <w:t>ր</w:t>
      </w:r>
      <w:r w:rsidRPr="00FB76AD">
        <w:rPr>
          <w:rFonts w:ascii="GHEA Grapalat" w:hAnsi="GHEA Grapalat"/>
          <w:lang w:val="hy-AM"/>
        </w:rPr>
        <w:t xml:space="preserve">ացնել </w:t>
      </w:r>
      <w:r w:rsidR="00087E49" w:rsidRPr="00087E49">
        <w:rPr>
          <w:rFonts w:ascii="GHEA Grapalat" w:hAnsi="GHEA Grapalat"/>
          <w:lang w:val="hy-AM"/>
        </w:rPr>
        <w:t>հարկային և մաքսային մարմիններին վճարման ենթակա վճարներից</w:t>
      </w:r>
      <w:r w:rsidRPr="00FB76AD">
        <w:rPr>
          <w:rFonts w:ascii="GHEA Grapalat" w:hAnsi="GHEA Grapalat"/>
          <w:lang w:val="hy-AM"/>
        </w:rPr>
        <w:t xml:space="preserve"> խուսափողնե</w:t>
      </w:r>
      <w:r w:rsidRPr="00FB76AD">
        <w:rPr>
          <w:rFonts w:ascii="GHEA Grapalat" w:hAnsi="GHEA Grapalat" w:cs="Verdana"/>
          <w:lang w:val="hy-AM"/>
        </w:rPr>
        <w:t>ր</w:t>
      </w:r>
      <w:r w:rsidRPr="00FB76AD">
        <w:rPr>
          <w:rFonts w:ascii="GHEA Grapalat" w:hAnsi="GHEA Grapalat"/>
          <w:lang w:val="hy-AM"/>
        </w:rPr>
        <w:t xml:space="preserve">ի </w:t>
      </w:r>
      <w:r w:rsidRPr="00FB76AD">
        <w:rPr>
          <w:rFonts w:ascii="GHEA Grapalat" w:hAnsi="GHEA Grapalat" w:cs="Verdana"/>
          <w:lang w:val="hy-AM"/>
        </w:rPr>
        <w:t>դ</w:t>
      </w:r>
      <w:r w:rsidRPr="00FB76AD">
        <w:rPr>
          <w:rFonts w:ascii="GHEA Grapalat" w:hAnsi="GHEA Grapalat"/>
          <w:lang w:val="hy-AM"/>
        </w:rPr>
        <w:t>եմ պայքա</w:t>
      </w:r>
      <w:r w:rsidRPr="00FB76AD">
        <w:rPr>
          <w:rFonts w:ascii="GHEA Grapalat" w:hAnsi="GHEA Grapalat" w:cs="Verdana"/>
          <w:lang w:val="hy-AM"/>
        </w:rPr>
        <w:t>ր</w:t>
      </w:r>
      <w:r w:rsidRPr="00FB76AD">
        <w:rPr>
          <w:rFonts w:ascii="GHEA Grapalat" w:hAnsi="GHEA Grapalat"/>
          <w:lang w:val="hy-AM"/>
        </w:rPr>
        <w:t xml:space="preserve">ի </w:t>
      </w:r>
      <w:r w:rsidR="00087E49" w:rsidRPr="00FB76AD">
        <w:rPr>
          <w:rFonts w:ascii="GHEA Grapalat" w:hAnsi="GHEA Grapalat"/>
          <w:lang w:val="hy-AM"/>
        </w:rPr>
        <w:t>ա</w:t>
      </w:r>
      <w:r w:rsidR="00087E49" w:rsidRPr="00FB76AD">
        <w:rPr>
          <w:rFonts w:ascii="GHEA Grapalat" w:hAnsi="GHEA Grapalat" w:cs="Verdana"/>
          <w:lang w:val="hy-AM"/>
        </w:rPr>
        <w:t>րդ</w:t>
      </w:r>
      <w:r w:rsidR="00087E49" w:rsidRPr="00FB76AD">
        <w:rPr>
          <w:rFonts w:ascii="GHEA Grapalat" w:hAnsi="GHEA Grapalat"/>
          <w:lang w:val="hy-AM"/>
        </w:rPr>
        <w:t>յունավետությ</w:t>
      </w:r>
      <w:r w:rsidR="00087E49">
        <w:rPr>
          <w:rFonts w:ascii="GHEA Grapalat" w:hAnsi="GHEA Grapalat"/>
          <w:lang w:val="hy-AM"/>
        </w:rPr>
        <w:t>ան մակարդակը,</w:t>
      </w:r>
      <w:r w:rsidRPr="00FB76AD">
        <w:rPr>
          <w:rFonts w:ascii="GHEA Grapalat" w:hAnsi="GHEA Grapalat"/>
          <w:lang w:val="hy-AM"/>
        </w:rPr>
        <w:t xml:space="preserve"> </w:t>
      </w:r>
      <w:r w:rsidR="00046663" w:rsidRPr="00FB76AD">
        <w:rPr>
          <w:rFonts w:ascii="GHEA Grapalat" w:hAnsi="GHEA Grapalat"/>
          <w:lang w:val="hy-AM"/>
        </w:rPr>
        <w:t>կ</w:t>
      </w:r>
      <w:r w:rsidRPr="00FB76AD">
        <w:rPr>
          <w:rFonts w:ascii="GHEA Grapalat" w:hAnsi="GHEA Grapalat" w:cs="Verdana"/>
          <w:lang w:val="hy-AM"/>
        </w:rPr>
        <w:t>ր</w:t>
      </w:r>
      <w:r w:rsidRPr="00FB76AD">
        <w:rPr>
          <w:rFonts w:ascii="GHEA Grapalat" w:hAnsi="GHEA Grapalat"/>
          <w:lang w:val="hy-AM"/>
        </w:rPr>
        <w:t>ճատել հա</w:t>
      </w:r>
      <w:r w:rsidRPr="00FB76AD">
        <w:rPr>
          <w:rFonts w:ascii="GHEA Grapalat" w:hAnsi="GHEA Grapalat" w:cs="Verdana"/>
          <w:lang w:val="hy-AM"/>
        </w:rPr>
        <w:t>ր</w:t>
      </w:r>
      <w:r w:rsidRPr="00FB76AD">
        <w:rPr>
          <w:rFonts w:ascii="GHEA Grapalat" w:hAnsi="GHEA Grapalat"/>
          <w:lang w:val="hy-AM"/>
        </w:rPr>
        <w:t>կային ստվե</w:t>
      </w:r>
      <w:r w:rsidRPr="00FB76AD">
        <w:rPr>
          <w:rFonts w:ascii="GHEA Grapalat" w:hAnsi="GHEA Grapalat" w:cs="Verdana"/>
          <w:lang w:val="hy-AM"/>
        </w:rPr>
        <w:t>ր</w:t>
      </w:r>
      <w:r w:rsidRPr="00FB76AD">
        <w:rPr>
          <w:rFonts w:ascii="GHEA Grapalat" w:hAnsi="GHEA Grapalat"/>
          <w:lang w:val="hy-AM"/>
        </w:rPr>
        <w:t>ի մակա</w:t>
      </w:r>
      <w:r w:rsidRPr="00FB76AD">
        <w:rPr>
          <w:rFonts w:ascii="GHEA Grapalat" w:hAnsi="GHEA Grapalat" w:cs="Verdana"/>
          <w:lang w:val="hy-AM"/>
        </w:rPr>
        <w:t>րդ</w:t>
      </w:r>
      <w:r w:rsidRPr="00FB76AD">
        <w:rPr>
          <w:rFonts w:ascii="GHEA Grapalat" w:hAnsi="GHEA Grapalat"/>
          <w:lang w:val="hy-AM"/>
        </w:rPr>
        <w:t>ակը</w:t>
      </w:r>
      <w:bookmarkEnd w:id="74"/>
      <w:bookmarkEnd w:id="76"/>
    </w:p>
    <w:p w:rsidR="004C1C7B" w:rsidRPr="004D6522" w:rsidRDefault="004C1C7B" w:rsidP="004C1C7B">
      <w:pPr>
        <w:pStyle w:val="Heading4"/>
        <w:spacing w:after="120"/>
        <w:jc w:val="both"/>
        <w:rPr>
          <w:rFonts w:eastAsia="Times New Roman"/>
          <w:b/>
          <w:i w:val="0"/>
          <w:color w:val="000000"/>
          <w:lang w:val="hy-AM"/>
        </w:rPr>
      </w:pPr>
      <w:bookmarkStart w:id="77" w:name="_Toc73347807"/>
      <w:r w:rsidRPr="004C1C7B">
        <w:rPr>
          <w:rFonts w:ascii="GHEA Grapalat" w:eastAsia="Times New Roman" w:hAnsi="GHEA Grapalat"/>
          <w:b/>
          <w:i w:val="0"/>
          <w:color w:val="000000"/>
          <w:lang w:val="hy-AM"/>
        </w:rPr>
        <w:t>2.2.1. Օրինապահ հարկ վճարողների համակարգ</w:t>
      </w:r>
      <w:bookmarkEnd w:id="77"/>
    </w:p>
    <w:p w:rsidR="004C1C7B" w:rsidRPr="004D6522" w:rsidRDefault="004C1C7B" w:rsidP="009A32F6">
      <w:pPr>
        <w:pStyle w:val="NormalWeb"/>
        <w:spacing w:before="240" w:line="276" w:lineRule="auto"/>
        <w:jc w:val="both"/>
        <w:rPr>
          <w:color w:val="000000"/>
          <w:lang w:val="hy-AM"/>
        </w:rPr>
      </w:pPr>
      <w:r>
        <w:rPr>
          <w:rFonts w:ascii="GHEA Grapalat" w:hAnsi="GHEA Grapalat"/>
          <w:b/>
          <w:bCs/>
          <w:i/>
          <w:iCs/>
          <w:color w:val="000000"/>
          <w:lang w:val="hy-AM"/>
        </w:rPr>
        <w:t xml:space="preserve">(ԳՈՐԾՈՂՈՒԹՅՈՒՆ՝ </w:t>
      </w:r>
      <w:r w:rsidR="001547BD">
        <w:rPr>
          <w:rFonts w:ascii="GHEA Grapalat" w:hAnsi="GHEA Grapalat"/>
          <w:b/>
          <w:bCs/>
          <w:i/>
          <w:iCs/>
          <w:color w:val="000000"/>
          <w:shd w:val="clear" w:color="auto" w:fill="FFFFFF"/>
          <w:lang w:val="hy-AM"/>
        </w:rPr>
        <w:t>օրինապահ հարկ վճարողին հավաստագրի տրամադրման մեխանիզմների և տրամադրման գործընթացի կատարելագործում</w:t>
      </w:r>
      <w:r w:rsidR="008638C2" w:rsidRPr="004D6522">
        <w:rPr>
          <w:rFonts w:ascii="GHEA Grapalat" w:hAnsi="GHEA Grapalat"/>
          <w:b/>
          <w:bCs/>
          <w:i/>
          <w:iCs/>
          <w:color w:val="000000"/>
          <w:shd w:val="clear" w:color="auto" w:fill="FFFFFF"/>
          <w:lang w:val="hy-AM"/>
        </w:rPr>
        <w:t>)</w:t>
      </w:r>
    </w:p>
    <w:p w:rsidR="004C1C7B" w:rsidRPr="004D6522" w:rsidRDefault="004C1C7B" w:rsidP="009A32F6">
      <w:pPr>
        <w:pStyle w:val="NormalWeb"/>
        <w:numPr>
          <w:ilvl w:val="0"/>
          <w:numId w:val="111"/>
        </w:numPr>
        <w:spacing w:before="240" w:line="360" w:lineRule="auto"/>
        <w:jc w:val="both"/>
        <w:rPr>
          <w:color w:val="000000"/>
          <w:lang w:val="hy-AM"/>
        </w:rPr>
      </w:pPr>
      <w:r>
        <w:rPr>
          <w:rFonts w:ascii="GHEA Grapalat" w:hAnsi="GHEA Grapalat"/>
          <w:b/>
          <w:bCs/>
          <w:i/>
          <w:iCs/>
          <w:color w:val="000000"/>
          <w:lang w:val="hy-AM"/>
        </w:rPr>
        <w:t>Նկարագրություն</w:t>
      </w:r>
    </w:p>
    <w:p w:rsidR="00314396" w:rsidRPr="002E2245" w:rsidRDefault="00314396" w:rsidP="002E2245">
      <w:pPr>
        <w:pStyle w:val="NormalWeb"/>
        <w:spacing w:line="360" w:lineRule="auto"/>
        <w:ind w:firstLine="567"/>
        <w:jc w:val="both"/>
        <w:rPr>
          <w:rFonts w:ascii="GHEA Grapalat" w:hAnsi="GHEA Grapalat"/>
          <w:color w:val="000000"/>
          <w:lang w:val="hy-AM"/>
        </w:rPr>
      </w:pPr>
      <w:r w:rsidRPr="00CB15D6">
        <w:rPr>
          <w:rFonts w:ascii="GHEA Grapalat" w:hAnsi="GHEA Grapalat"/>
          <w:color w:val="000000"/>
          <w:shd w:val="clear" w:color="auto" w:fill="FFFFFF"/>
          <w:lang w:val="hy-AM"/>
        </w:rPr>
        <w:t>Օրինապահ հարկ վճարողի</w:t>
      </w:r>
      <w:r w:rsidR="00223B0B" w:rsidRPr="00CD7D9F">
        <w:rPr>
          <w:rFonts w:ascii="GHEA Grapalat" w:hAnsi="GHEA Grapalat"/>
          <w:color w:val="000000"/>
          <w:shd w:val="clear" w:color="auto" w:fill="FFFFFF"/>
          <w:lang w:val="hy-AM"/>
        </w:rPr>
        <w:t xml:space="preserve"> </w:t>
      </w:r>
      <w:r w:rsidRPr="00CB15D6">
        <w:rPr>
          <w:rFonts w:ascii="GHEA Grapalat" w:hAnsi="GHEA Grapalat"/>
          <w:color w:val="000000"/>
          <w:shd w:val="clear" w:color="auto" w:fill="FFFFFF"/>
          <w:lang w:val="hy-AM"/>
        </w:rPr>
        <w:t>կարգավիճակի</w:t>
      </w:r>
      <w:r w:rsidR="00223B0B" w:rsidRPr="00CD7D9F">
        <w:rPr>
          <w:rFonts w:ascii="GHEA Grapalat" w:hAnsi="GHEA Grapalat"/>
          <w:color w:val="000000"/>
          <w:shd w:val="clear" w:color="auto" w:fill="FFFFFF"/>
          <w:lang w:val="hy-AM"/>
        </w:rPr>
        <w:t xml:space="preserve"> </w:t>
      </w:r>
      <w:r w:rsidRPr="00CB15D6">
        <w:rPr>
          <w:rFonts w:ascii="GHEA Grapalat" w:hAnsi="GHEA Grapalat"/>
          <w:color w:val="000000"/>
          <w:shd w:val="clear" w:color="auto" w:fill="FFFFFF"/>
          <w:lang w:val="hy-AM"/>
        </w:rPr>
        <w:t>տրամադրումը նպատակ ունի</w:t>
      </w:r>
      <w:r w:rsidR="00CB15D6" w:rsidRPr="00CB15D6">
        <w:rPr>
          <w:rFonts w:ascii="GHEA Grapalat" w:hAnsi="GHEA Grapalat"/>
          <w:color w:val="000000"/>
          <w:shd w:val="clear" w:color="auto" w:fill="FFFFFF"/>
          <w:lang w:val="hy-AM"/>
        </w:rPr>
        <w:t xml:space="preserve"> խ</w:t>
      </w:r>
      <w:r w:rsidRPr="00CB15D6">
        <w:rPr>
          <w:rFonts w:ascii="GHEA Grapalat" w:hAnsi="GHEA Grapalat"/>
          <w:color w:val="000000"/>
          <w:shd w:val="clear" w:color="auto" w:fill="FFFFFF"/>
          <w:lang w:val="hy-AM"/>
        </w:rPr>
        <w:t>րախուսել հարկ վճարողի օրինապահ վարքագիծը,</w:t>
      </w:r>
      <w:r w:rsidR="00223B0B" w:rsidRPr="00CD7D9F">
        <w:rPr>
          <w:rFonts w:ascii="GHEA Grapalat" w:hAnsi="GHEA Grapalat"/>
          <w:color w:val="000000"/>
          <w:shd w:val="clear" w:color="auto" w:fill="FFFFFF"/>
          <w:lang w:val="hy-AM"/>
        </w:rPr>
        <w:t xml:space="preserve"> </w:t>
      </w:r>
      <w:r w:rsidRPr="00CB15D6">
        <w:rPr>
          <w:rFonts w:ascii="GHEA Grapalat" w:hAnsi="GHEA Grapalat"/>
          <w:color w:val="000000"/>
          <w:shd w:val="clear" w:color="auto" w:fill="FFFFFF"/>
          <w:lang w:val="hy-AM"/>
        </w:rPr>
        <w:t>հարկ վճարողների մոտ փոխել հարկային կարգապահության ընկալումը, որպեսզի այն դիտվի ոչ միայն որպես պարտավորություն, այլ նաև գնահատվի և լինի առավել գրավիչ</w:t>
      </w:r>
      <w:r>
        <w:rPr>
          <w:rFonts w:ascii="GHEA Grapalat" w:hAnsi="GHEA Grapalat"/>
          <w:color w:val="000000"/>
          <w:shd w:val="clear" w:color="auto" w:fill="FFFFFF"/>
          <w:lang w:val="hy-AM"/>
        </w:rPr>
        <w:t>:</w:t>
      </w:r>
      <w:r w:rsidR="00223B0B" w:rsidRPr="00CD7D9F">
        <w:rPr>
          <w:rFonts w:ascii="GHEA Grapalat" w:hAnsi="GHEA Grapalat"/>
          <w:color w:val="000000"/>
          <w:shd w:val="clear" w:color="auto" w:fill="FFFFFF"/>
          <w:lang w:val="hy-AM"/>
        </w:rPr>
        <w:t xml:space="preserve"> </w:t>
      </w:r>
      <w:r w:rsidR="001547BD">
        <w:rPr>
          <w:rFonts w:ascii="GHEA Grapalat" w:hAnsi="GHEA Grapalat"/>
          <w:color w:val="000000"/>
          <w:shd w:val="clear" w:color="auto" w:fill="FFFFFF"/>
          <w:lang w:val="hy-AM"/>
        </w:rPr>
        <w:t>ՀՀ հարկային օրենսգրքում ամրագրվել են օ</w:t>
      </w:r>
      <w:r>
        <w:rPr>
          <w:rFonts w:ascii="GHEA Grapalat" w:hAnsi="GHEA Grapalat"/>
          <w:color w:val="000000"/>
          <w:shd w:val="clear" w:color="auto" w:fill="FFFFFF"/>
          <w:lang w:val="hy-AM"/>
        </w:rPr>
        <w:t xml:space="preserve">րինապահ հարկ վճարողի </w:t>
      </w:r>
      <w:r w:rsidR="001547BD">
        <w:rPr>
          <w:rFonts w:ascii="GHEA Grapalat" w:hAnsi="GHEA Grapalat"/>
          <w:color w:val="000000"/>
          <w:shd w:val="clear" w:color="auto" w:fill="FFFFFF"/>
          <w:lang w:val="hy-AM"/>
        </w:rPr>
        <w:t xml:space="preserve">հավաստագրի տրամադրման իրավական հիմքերը, ինչպես նաև </w:t>
      </w:r>
      <w:r>
        <w:rPr>
          <w:rFonts w:ascii="GHEA Grapalat" w:hAnsi="GHEA Grapalat"/>
          <w:color w:val="000000"/>
          <w:shd w:val="clear" w:color="auto" w:fill="FFFFFF"/>
          <w:lang w:val="hy-AM"/>
        </w:rPr>
        <w:t xml:space="preserve">սահմանվել են </w:t>
      </w:r>
      <w:r w:rsidR="001547BD">
        <w:rPr>
          <w:rFonts w:ascii="GHEA Grapalat" w:hAnsi="GHEA Grapalat"/>
          <w:color w:val="000000"/>
          <w:shd w:val="clear" w:color="auto" w:fill="FFFFFF"/>
          <w:lang w:val="hy-AM"/>
        </w:rPr>
        <w:t xml:space="preserve">օրինապահ հարկ վճարողներին </w:t>
      </w:r>
      <w:r>
        <w:rPr>
          <w:rFonts w:ascii="GHEA Grapalat" w:hAnsi="GHEA Grapalat"/>
          <w:color w:val="000000"/>
          <w:shd w:val="clear" w:color="auto" w:fill="FFFFFF"/>
          <w:lang w:val="hy-AM"/>
        </w:rPr>
        <w:t>խրախուսման նոր</w:t>
      </w:r>
      <w:r w:rsidR="001547BD">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մեխանիզմներ: Օրինապահ հարկ վճարողներին տրամադրվող խրախուսման գործիքներից օգտվողների քանակի ընդլայնման, իսկ արդյունքում, օրինապահ հարկ վճարողների քանակն ընդլայնելու և կամավոր հարկային կարգապահության բարձրացման նպատակով՝ նախատեսվում է իրականացնել իրազեկման աշխատանքներ</w:t>
      </w:r>
      <w:r w:rsidR="001547BD">
        <w:rPr>
          <w:rFonts w:ascii="GHEA Grapalat" w:hAnsi="GHEA Grapalat"/>
          <w:color w:val="000000"/>
          <w:shd w:val="clear" w:color="auto" w:fill="FFFFFF"/>
          <w:lang w:val="hy-AM"/>
        </w:rPr>
        <w:t>, ուսումնասիրել այդ գործընթացի արդյունավետությունը և իրականացնել աշխատանքներ գործող մեխանիզմների կատարելագործման մասով</w:t>
      </w:r>
      <w:r>
        <w:rPr>
          <w:rFonts w:ascii="GHEA Grapalat" w:hAnsi="GHEA Grapalat"/>
          <w:color w:val="000000"/>
          <w:shd w:val="clear" w:color="auto" w:fill="FFFFFF"/>
          <w:lang w:val="hy-AM"/>
        </w:rPr>
        <w:t>։</w:t>
      </w:r>
    </w:p>
    <w:p w:rsidR="004C1C7B" w:rsidRPr="002E2245" w:rsidRDefault="004C1C7B" w:rsidP="002E2245">
      <w:pPr>
        <w:pStyle w:val="NormalWeb"/>
        <w:numPr>
          <w:ilvl w:val="0"/>
          <w:numId w:val="111"/>
        </w:numPr>
        <w:spacing w:before="240" w:line="360" w:lineRule="auto"/>
        <w:jc w:val="both"/>
        <w:rPr>
          <w:rFonts w:ascii="GHEA Grapalat" w:hAnsi="GHEA Grapalat"/>
          <w:b/>
          <w:bCs/>
          <w:i/>
          <w:iCs/>
          <w:color w:val="000000"/>
          <w:lang w:val="hy-AM"/>
        </w:rPr>
      </w:pPr>
      <w:r>
        <w:rPr>
          <w:rFonts w:ascii="GHEA Grapalat" w:hAnsi="GHEA Grapalat"/>
          <w:b/>
          <w:bCs/>
          <w:i/>
          <w:iCs/>
          <w:color w:val="000000"/>
          <w:lang w:val="hy-AM"/>
        </w:rPr>
        <w:t>Ակնկալվող արդյունքներ</w:t>
      </w:r>
    </w:p>
    <w:p w:rsidR="001918BC" w:rsidRPr="001547BD" w:rsidRDefault="001547BD" w:rsidP="001547BD">
      <w:pPr>
        <w:pStyle w:val="NormalWeb"/>
        <w:spacing w:line="360" w:lineRule="auto"/>
        <w:ind w:firstLine="567"/>
        <w:jc w:val="both"/>
        <w:rPr>
          <w:rFonts w:ascii="GHEA Grapalat" w:hAnsi="GHEA Grapalat"/>
          <w:color w:val="000000"/>
          <w:lang w:val="hy-AM"/>
        </w:rPr>
      </w:pPr>
      <w:r>
        <w:rPr>
          <w:rFonts w:ascii="GHEA Grapalat" w:hAnsi="GHEA Grapalat"/>
          <w:color w:val="000000"/>
          <w:shd w:val="clear" w:color="auto" w:fill="FFFFFF"/>
          <w:lang w:val="hy-AM"/>
        </w:rPr>
        <w:t>Գործողության կատարման արդյունքում կարմատավորվի հ</w:t>
      </w:r>
      <w:r w:rsidR="00314396">
        <w:rPr>
          <w:rFonts w:ascii="GHEA Grapalat" w:hAnsi="GHEA Grapalat"/>
          <w:color w:val="000000"/>
          <w:shd w:val="clear" w:color="auto" w:fill="FFFFFF"/>
          <w:lang w:val="hy-AM"/>
        </w:rPr>
        <w:t>արկ վճարողների կողմից հարկային պարտավորություններ</w:t>
      </w:r>
      <w:r w:rsidR="008638C2" w:rsidRPr="004D6522">
        <w:rPr>
          <w:rFonts w:ascii="GHEA Grapalat" w:hAnsi="GHEA Grapalat"/>
          <w:color w:val="000000"/>
          <w:shd w:val="clear" w:color="auto" w:fill="FFFFFF"/>
          <w:lang w:val="hy-AM"/>
        </w:rPr>
        <w:t>ը</w:t>
      </w:r>
      <w:r w:rsidR="00314396">
        <w:rPr>
          <w:rFonts w:ascii="GHEA Grapalat" w:hAnsi="GHEA Grapalat"/>
          <w:color w:val="000000"/>
          <w:shd w:val="clear" w:color="auto" w:fill="FFFFFF"/>
          <w:lang w:val="hy-AM"/>
        </w:rPr>
        <w:t xml:space="preserve"> կամավորությամբ կատարելու սկզբունք</w:t>
      </w:r>
      <w:r>
        <w:rPr>
          <w:rFonts w:ascii="GHEA Grapalat" w:hAnsi="GHEA Grapalat"/>
          <w:color w:val="000000"/>
          <w:shd w:val="clear" w:color="auto" w:fill="FFFFFF"/>
          <w:lang w:val="hy-AM"/>
        </w:rPr>
        <w:t>ը,</w:t>
      </w:r>
      <w:r w:rsidR="00314396">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կամրապնդվի </w:t>
      </w:r>
      <w:r w:rsidR="00314396">
        <w:rPr>
          <w:rFonts w:ascii="GHEA Grapalat" w:hAnsi="GHEA Grapalat"/>
          <w:color w:val="000000"/>
          <w:shd w:val="clear" w:color="auto" w:fill="FFFFFF"/>
          <w:lang w:val="hy-AM"/>
        </w:rPr>
        <w:t>հարկային մարմին-հարկ վճարող գործընկերային հարաբերություններ</w:t>
      </w:r>
      <w:r>
        <w:rPr>
          <w:rFonts w:ascii="GHEA Grapalat" w:hAnsi="GHEA Grapalat"/>
          <w:color w:val="000000"/>
          <w:shd w:val="clear" w:color="auto" w:fill="FFFFFF"/>
          <w:lang w:val="hy-AM"/>
        </w:rPr>
        <w:t>ը</w:t>
      </w:r>
      <w:r w:rsidR="00314396">
        <w:rPr>
          <w:rFonts w:ascii="GHEA Grapalat" w:hAnsi="GHEA Grapalat"/>
          <w:color w:val="000000"/>
          <w:shd w:val="clear" w:color="auto" w:fill="FFFFFF"/>
          <w:lang w:val="hy-AM"/>
        </w:rPr>
        <w:t>:</w:t>
      </w:r>
    </w:p>
    <w:p w:rsidR="009706DF" w:rsidRPr="00FB76AD" w:rsidRDefault="00B7229C" w:rsidP="00E66AC0">
      <w:pPr>
        <w:pStyle w:val="Heading4"/>
        <w:spacing w:before="120" w:after="120"/>
        <w:rPr>
          <w:rFonts w:ascii="GHEA Grapalat" w:hAnsi="GHEA Grapalat"/>
          <w:b/>
          <w:i w:val="0"/>
          <w:color w:val="auto"/>
          <w:lang w:val="hy-AM"/>
        </w:rPr>
      </w:pPr>
      <w:bookmarkStart w:id="78" w:name="_Toc73347808"/>
      <w:r w:rsidRPr="00FB76AD">
        <w:rPr>
          <w:rFonts w:ascii="GHEA Grapalat" w:hAnsi="GHEA Grapalat"/>
          <w:b/>
          <w:i w:val="0"/>
          <w:color w:val="auto"/>
          <w:lang w:val="hy-AM"/>
        </w:rPr>
        <w:lastRenderedPageBreak/>
        <w:t>2</w:t>
      </w:r>
      <w:r w:rsidR="009706DF" w:rsidRPr="00FB76AD">
        <w:rPr>
          <w:rFonts w:ascii="GHEA Grapalat" w:hAnsi="GHEA Grapalat"/>
          <w:b/>
          <w:i w:val="0"/>
          <w:color w:val="auto"/>
          <w:lang w:val="hy-AM"/>
        </w:rPr>
        <w:t>.2.2. Ֆիզիկական անձանց ինքնահայտարարագրման համակարգ</w:t>
      </w:r>
      <w:bookmarkEnd w:id="78"/>
    </w:p>
    <w:p w:rsidR="002D1557" w:rsidRPr="004D6522" w:rsidRDefault="007912D7" w:rsidP="009A32F6">
      <w:pPr>
        <w:spacing w:before="240" w:line="276" w:lineRule="auto"/>
        <w:jc w:val="both"/>
        <w:rPr>
          <w:rFonts w:ascii="GHEA Grapalat" w:hAnsi="GHEA Grapalat"/>
          <w:b/>
          <w:i/>
          <w:lang w:val="hy-AM"/>
        </w:rPr>
      </w:pPr>
      <w:r w:rsidRPr="00FB76AD">
        <w:rPr>
          <w:rFonts w:ascii="GHEA Grapalat" w:hAnsi="GHEA Grapalat"/>
          <w:b/>
          <w:i/>
          <w:lang w:val="hy-AM"/>
        </w:rPr>
        <w:t>(ԳՈՐԾՈՂՈՒԹՅՈՒՆ՝ ներդնել ֆ</w:t>
      </w:r>
      <w:r w:rsidR="002D1557" w:rsidRPr="00FB76AD">
        <w:rPr>
          <w:rFonts w:ascii="GHEA Grapalat" w:hAnsi="GHEA Grapalat"/>
          <w:b/>
          <w:i/>
          <w:lang w:val="hy-AM"/>
        </w:rPr>
        <w:t xml:space="preserve">իզիկական անձանց </w:t>
      </w:r>
      <w:r w:rsidRPr="00FB76AD">
        <w:rPr>
          <w:rFonts w:ascii="GHEA Grapalat" w:hAnsi="GHEA Grapalat"/>
          <w:b/>
          <w:i/>
          <w:lang w:val="hy-AM"/>
        </w:rPr>
        <w:t xml:space="preserve">եկամուտների և ծախսերի </w:t>
      </w:r>
      <w:r w:rsidR="002D1557" w:rsidRPr="00FB76AD">
        <w:rPr>
          <w:rFonts w:ascii="GHEA Grapalat" w:hAnsi="GHEA Grapalat"/>
          <w:b/>
          <w:i/>
          <w:lang w:val="hy-AM"/>
        </w:rPr>
        <w:t xml:space="preserve">ինքնահայտարարագրման </w:t>
      </w:r>
      <w:r w:rsidRPr="00FB76AD">
        <w:rPr>
          <w:rFonts w:ascii="GHEA Grapalat" w:hAnsi="GHEA Grapalat"/>
          <w:b/>
          <w:i/>
          <w:lang w:val="hy-AM"/>
        </w:rPr>
        <w:t>ավտոմատաց</w:t>
      </w:r>
      <w:r w:rsidR="00E47553" w:rsidRPr="00FB76AD">
        <w:rPr>
          <w:rFonts w:ascii="GHEA Grapalat" w:hAnsi="GHEA Grapalat"/>
          <w:b/>
          <w:i/>
          <w:lang w:val="hy-AM"/>
        </w:rPr>
        <w:t>ված</w:t>
      </w:r>
      <w:r w:rsidRPr="00FB76AD">
        <w:rPr>
          <w:rFonts w:ascii="GHEA Grapalat" w:hAnsi="GHEA Grapalat"/>
          <w:b/>
          <w:i/>
          <w:lang w:val="hy-AM"/>
        </w:rPr>
        <w:t xml:space="preserve"> համակարգ)</w:t>
      </w:r>
    </w:p>
    <w:p w:rsidR="002B6071" w:rsidRPr="00FB76AD" w:rsidRDefault="002B6071" w:rsidP="009A32F6">
      <w:pPr>
        <w:pStyle w:val="ListParagraph"/>
        <w:numPr>
          <w:ilvl w:val="0"/>
          <w:numId w:val="41"/>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FA37EC" w:rsidRDefault="009706DF" w:rsidP="004A3381">
      <w:pPr>
        <w:spacing w:line="360" w:lineRule="auto"/>
        <w:ind w:firstLine="567"/>
        <w:jc w:val="both"/>
        <w:rPr>
          <w:rFonts w:ascii="GHEA Grapalat" w:hAnsi="GHEA Grapalat"/>
          <w:lang w:val="hy-AM"/>
        </w:rPr>
      </w:pPr>
      <w:r w:rsidRPr="00FB76AD">
        <w:rPr>
          <w:rFonts w:ascii="GHEA Grapalat" w:hAnsi="GHEA Grapalat"/>
          <w:lang w:val="hy-AM"/>
        </w:rPr>
        <w:t xml:space="preserve">Նախատեսվում է մշակել օրենսդրական </w:t>
      </w:r>
      <w:r w:rsidR="00A64C59" w:rsidRPr="00FB76AD">
        <w:rPr>
          <w:rFonts w:ascii="GHEA Grapalat" w:hAnsi="GHEA Grapalat"/>
          <w:lang w:val="hy-AM"/>
        </w:rPr>
        <w:t>նախաձեռնությունների փաթեթ, որ</w:t>
      </w:r>
      <w:r w:rsidR="000B1447" w:rsidRPr="00FB76AD">
        <w:rPr>
          <w:rFonts w:ascii="GHEA Grapalat" w:hAnsi="GHEA Grapalat"/>
          <w:lang w:val="hy-AM"/>
        </w:rPr>
        <w:t>ով կնախատեսվի</w:t>
      </w:r>
      <w:r w:rsidR="00A64C59" w:rsidRPr="00FB76AD">
        <w:rPr>
          <w:rFonts w:ascii="GHEA Grapalat" w:hAnsi="GHEA Grapalat"/>
          <w:lang w:val="hy-AM"/>
        </w:rPr>
        <w:t xml:space="preserve"> ֆիզիկական անձանց եկամուտների </w:t>
      </w:r>
      <w:r w:rsidRPr="00FB76AD">
        <w:rPr>
          <w:rFonts w:ascii="GHEA Grapalat" w:hAnsi="GHEA Grapalat"/>
          <w:lang w:val="hy-AM"/>
        </w:rPr>
        <w:t>հետ մեկտեղ, ծախսերի (օրինակ, կրթության, առողջապահության, առևտրի և ծառայությունների ոլորտներում կատար</w:t>
      </w:r>
      <w:r w:rsidR="000B1447" w:rsidRPr="00FB76AD">
        <w:rPr>
          <w:rFonts w:ascii="GHEA Grapalat" w:hAnsi="GHEA Grapalat"/>
          <w:lang w:val="hy-AM"/>
        </w:rPr>
        <w:softHyphen/>
      </w:r>
      <w:r w:rsidRPr="00FB76AD">
        <w:rPr>
          <w:rFonts w:ascii="GHEA Grapalat" w:hAnsi="GHEA Grapalat"/>
          <w:lang w:val="hy-AM"/>
        </w:rPr>
        <w:t>ված ծախսերի) հայտարարագրում և որոշակի տոկոսով դրանց նվազեցում</w:t>
      </w:r>
      <w:r w:rsidR="000B1447" w:rsidRPr="00FB76AD">
        <w:rPr>
          <w:rFonts w:ascii="GHEA Grapalat" w:hAnsi="GHEA Grapalat"/>
          <w:lang w:val="hy-AM"/>
        </w:rPr>
        <w:t>՝</w:t>
      </w:r>
      <w:r w:rsidRPr="00FB76AD">
        <w:rPr>
          <w:rFonts w:ascii="GHEA Grapalat" w:hAnsi="GHEA Grapalat"/>
          <w:lang w:val="hy-AM"/>
        </w:rPr>
        <w:t xml:space="preserve"> տվյալ տարում ստացված համախառն եկամտից: </w:t>
      </w:r>
    </w:p>
    <w:p w:rsidR="009706DF" w:rsidRPr="00FB76AD" w:rsidRDefault="00FA37EC" w:rsidP="004A3381">
      <w:pPr>
        <w:spacing w:line="360" w:lineRule="auto"/>
        <w:ind w:firstLine="567"/>
        <w:jc w:val="both"/>
        <w:rPr>
          <w:rFonts w:ascii="GHEA Grapalat" w:hAnsi="GHEA Grapalat"/>
          <w:lang w:val="hy-AM"/>
        </w:rPr>
      </w:pPr>
      <w:r>
        <w:rPr>
          <w:rFonts w:ascii="GHEA Grapalat" w:hAnsi="GHEA Grapalat"/>
          <w:lang w:val="hy-AM"/>
        </w:rPr>
        <w:t>Ֆիզիկական անձանց եկամուտների և ծախսերի ինքնահայտարարագրման ավտոմատացված</w:t>
      </w:r>
      <w:r w:rsidR="009706DF" w:rsidRPr="00FB76AD">
        <w:rPr>
          <w:rFonts w:ascii="GHEA Grapalat" w:hAnsi="GHEA Grapalat"/>
          <w:lang w:val="hy-AM"/>
        </w:rPr>
        <w:t xml:space="preserve"> համակարգը հնարավորություն կընձեռի ֆիզիկական անձանց կողմից ներկայացվող </w:t>
      </w:r>
      <w:r w:rsidR="009706DF" w:rsidRPr="00FB76AD">
        <w:rPr>
          <w:rFonts w:ascii="GHEA Grapalat" w:hAnsi="GHEA Grapalat" w:cs="Arial"/>
          <w:lang w:val="hy-AM"/>
        </w:rPr>
        <w:t>տարեկան</w:t>
      </w:r>
      <w:r w:rsidR="009706DF" w:rsidRPr="00FB76AD">
        <w:rPr>
          <w:rFonts w:ascii="GHEA Grapalat" w:hAnsi="GHEA Grapalat"/>
          <w:lang w:val="hy-AM"/>
        </w:rPr>
        <w:t xml:space="preserve"> հայտարարագրերով վերահաշվարկելու հարկային գործակալների միջոցով բյուջե վճարված եկամտային հարկի գումարները՝ նվազեցնելով հարկի դրույքաչափը և վերադարձնելու ֆիզիկա</w:t>
      </w:r>
      <w:r w:rsidR="000B1447" w:rsidRPr="00FB76AD">
        <w:rPr>
          <w:rFonts w:ascii="GHEA Grapalat" w:hAnsi="GHEA Grapalat"/>
          <w:lang w:val="hy-AM"/>
        </w:rPr>
        <w:softHyphen/>
      </w:r>
      <w:r w:rsidR="009706DF" w:rsidRPr="00FB76AD">
        <w:rPr>
          <w:rFonts w:ascii="GHEA Grapalat" w:hAnsi="GHEA Grapalat"/>
          <w:lang w:val="hy-AM"/>
        </w:rPr>
        <w:t xml:space="preserve">կան անձանց վճարված եկամտային հարկի որոշակի գումարներ: Նախատեսվում է նաև մշակել </w:t>
      </w:r>
      <w:r w:rsidR="00A64C59" w:rsidRPr="00FB76AD">
        <w:rPr>
          <w:rFonts w:ascii="GHEA Grapalat" w:hAnsi="GHEA Grapalat"/>
          <w:lang w:val="hy-AM"/>
        </w:rPr>
        <w:t xml:space="preserve">բջջային </w:t>
      </w:r>
      <w:r w:rsidR="009706DF" w:rsidRPr="00FB76AD">
        <w:rPr>
          <w:rFonts w:ascii="GHEA Grapalat" w:hAnsi="GHEA Grapalat"/>
          <w:lang w:val="hy-AM"/>
        </w:rPr>
        <w:t xml:space="preserve">հավելվածի կամ </w:t>
      </w:r>
      <w:r w:rsidR="00A64C59" w:rsidRPr="00FB76AD">
        <w:rPr>
          <w:rFonts w:ascii="GHEA Grapalat" w:hAnsi="GHEA Grapalat"/>
          <w:lang w:val="hy-AM"/>
        </w:rPr>
        <w:t xml:space="preserve">վճարային </w:t>
      </w:r>
      <w:r w:rsidR="009706DF" w:rsidRPr="00FB76AD">
        <w:rPr>
          <w:rFonts w:ascii="GHEA Grapalat" w:hAnsi="GHEA Grapalat"/>
          <w:lang w:val="hy-AM"/>
        </w:rPr>
        <w:t>տերմին</w:t>
      </w:r>
      <w:r w:rsidR="00284615" w:rsidRPr="00FB76AD">
        <w:rPr>
          <w:rFonts w:ascii="GHEA Grapalat" w:hAnsi="GHEA Grapalat"/>
          <w:lang w:val="hy-AM"/>
        </w:rPr>
        <w:t>ա</w:t>
      </w:r>
      <w:r w:rsidR="009706DF" w:rsidRPr="00FB76AD">
        <w:rPr>
          <w:rFonts w:ascii="GHEA Grapalat" w:hAnsi="GHEA Grapalat"/>
          <w:lang w:val="hy-AM"/>
        </w:rPr>
        <w:t>լների միջոցով հայտարա</w:t>
      </w:r>
      <w:r w:rsidR="000B1447" w:rsidRPr="00FB76AD">
        <w:rPr>
          <w:rFonts w:ascii="GHEA Grapalat" w:hAnsi="GHEA Grapalat"/>
          <w:lang w:val="hy-AM"/>
        </w:rPr>
        <w:softHyphen/>
      </w:r>
      <w:r w:rsidR="009706DF" w:rsidRPr="00FB76AD">
        <w:rPr>
          <w:rFonts w:ascii="GHEA Grapalat" w:hAnsi="GHEA Grapalat"/>
          <w:lang w:val="hy-AM"/>
        </w:rPr>
        <w:t>րագրերի ներկայացման հնարավորություն` գործընթաց</w:t>
      </w:r>
      <w:r w:rsidR="00AA507A" w:rsidRPr="00FB76AD">
        <w:rPr>
          <w:rFonts w:ascii="GHEA Grapalat" w:hAnsi="GHEA Grapalat"/>
          <w:lang w:val="hy-AM"/>
        </w:rPr>
        <w:t>ն</w:t>
      </w:r>
      <w:r w:rsidR="009706DF" w:rsidRPr="00FB76AD">
        <w:rPr>
          <w:rFonts w:ascii="GHEA Grapalat" w:hAnsi="GHEA Grapalat"/>
          <w:lang w:val="hy-AM"/>
        </w:rPr>
        <w:t xml:space="preserve"> առավել պարզ և դյուրին կազմակեր</w:t>
      </w:r>
      <w:r w:rsidR="00A64C59" w:rsidRPr="00FB76AD">
        <w:rPr>
          <w:rFonts w:ascii="GHEA Grapalat" w:hAnsi="GHEA Grapalat"/>
          <w:lang w:val="hy-AM"/>
        </w:rPr>
        <w:softHyphen/>
      </w:r>
      <w:r w:rsidR="009706DF" w:rsidRPr="00FB76AD">
        <w:rPr>
          <w:rFonts w:ascii="GHEA Grapalat" w:hAnsi="GHEA Grapalat"/>
          <w:lang w:val="hy-AM"/>
        </w:rPr>
        <w:t>պելու նպատակով:</w:t>
      </w:r>
    </w:p>
    <w:p w:rsidR="009706DF" w:rsidRPr="00FB76AD" w:rsidRDefault="009706DF" w:rsidP="00A41155">
      <w:pPr>
        <w:pStyle w:val="ListParagraph"/>
        <w:numPr>
          <w:ilvl w:val="0"/>
          <w:numId w:val="4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FA37EC" w:rsidRDefault="00FA37EC" w:rsidP="004A3381">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GHEA Grapalat" w:hAnsi="GHEA Grapalat" w:cs="Sylfaen"/>
          <w:sz w:val="24"/>
          <w:lang w:val="hy-AM"/>
        </w:rPr>
        <w:t>.</w:t>
      </w:r>
    </w:p>
    <w:p w:rsidR="00FF4EA4" w:rsidRPr="00FB76AD" w:rsidRDefault="0037015C"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FA37EC">
        <w:rPr>
          <w:rFonts w:ascii="GHEA Grapalat" w:hAnsi="GHEA Grapalat" w:cs="Sylfaen"/>
          <w:sz w:val="24"/>
          <w:lang w:val="hy-AM"/>
        </w:rPr>
        <w:t>կ</w:t>
      </w:r>
      <w:r w:rsidR="00723EE5" w:rsidRPr="00FB76AD">
        <w:rPr>
          <w:rFonts w:ascii="GHEA Grapalat" w:hAnsi="GHEA Grapalat"/>
          <w:sz w:val="24"/>
          <w:szCs w:val="24"/>
          <w:lang w:val="hy-AM"/>
        </w:rPr>
        <w:t>ներդրվ</w:t>
      </w:r>
      <w:r w:rsidR="00FA37EC">
        <w:rPr>
          <w:rFonts w:ascii="GHEA Grapalat" w:hAnsi="GHEA Grapalat"/>
          <w:sz w:val="24"/>
          <w:szCs w:val="24"/>
          <w:lang w:val="hy-AM"/>
        </w:rPr>
        <w:t>ի</w:t>
      </w:r>
      <w:r w:rsidR="00FF4EA4" w:rsidRPr="00FB76AD">
        <w:rPr>
          <w:rFonts w:ascii="GHEA Grapalat" w:hAnsi="GHEA Grapalat"/>
          <w:sz w:val="24"/>
          <w:szCs w:val="24"/>
          <w:lang w:val="hy-AM"/>
        </w:rPr>
        <w:t xml:space="preserve"> ֆիզիկական անձանց ինքնահայտարարագրման էլեկտրոնային համակարգը` ֆիզիկական անձանց հարկային կարգապահության ծախսերը հնարավորինս նվազեցնելու և հայտարա</w:t>
      </w:r>
      <w:r w:rsidR="00774503" w:rsidRPr="00FB76AD">
        <w:rPr>
          <w:rFonts w:ascii="GHEA Grapalat" w:hAnsi="GHEA Grapalat"/>
          <w:sz w:val="24"/>
          <w:szCs w:val="24"/>
          <w:lang w:val="hy-AM"/>
        </w:rPr>
        <w:t>րա</w:t>
      </w:r>
      <w:r w:rsidR="00FF4EA4" w:rsidRPr="00FB76AD">
        <w:rPr>
          <w:rFonts w:ascii="GHEA Grapalat" w:hAnsi="GHEA Grapalat"/>
          <w:sz w:val="24"/>
          <w:szCs w:val="24"/>
          <w:lang w:val="hy-AM"/>
        </w:rPr>
        <w:t>գրման համակարգը պարզեցնելու ու դյուրինացնելու նպատակով,</w:t>
      </w:r>
    </w:p>
    <w:p w:rsidR="009706DF"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FA37EC">
        <w:rPr>
          <w:rFonts w:ascii="GHEA Grapalat" w:hAnsi="GHEA Grapalat"/>
          <w:sz w:val="24"/>
          <w:szCs w:val="24"/>
          <w:lang w:val="hy-AM"/>
        </w:rPr>
        <w:t xml:space="preserve">կարմատավորվի </w:t>
      </w:r>
      <w:r w:rsidR="00723EE5" w:rsidRPr="00FB76AD">
        <w:rPr>
          <w:rFonts w:ascii="GHEA Grapalat" w:hAnsi="GHEA Grapalat"/>
          <w:sz w:val="24"/>
          <w:szCs w:val="24"/>
          <w:lang w:val="hy-AM"/>
        </w:rPr>
        <w:t xml:space="preserve">ֆիզիկական </w:t>
      </w:r>
      <w:r w:rsidR="009706DF" w:rsidRPr="00FB76AD">
        <w:rPr>
          <w:rFonts w:ascii="GHEA Grapalat" w:hAnsi="GHEA Grapalat"/>
          <w:sz w:val="24"/>
          <w:szCs w:val="24"/>
          <w:lang w:val="hy-AM"/>
        </w:rPr>
        <w:t>անձանց շրջանակներում հարկային մշակույթը</w:t>
      </w:r>
      <w:r w:rsidR="00D757BE" w:rsidRPr="00FB76AD">
        <w:rPr>
          <w:rFonts w:ascii="GHEA Grapalat" w:hAnsi="GHEA Grapalat"/>
          <w:sz w:val="24"/>
          <w:szCs w:val="24"/>
          <w:lang w:val="hy-AM"/>
        </w:rPr>
        <w:t>,</w:t>
      </w:r>
    </w:p>
    <w:p w:rsidR="009706DF"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lastRenderedPageBreak/>
        <w:t xml:space="preserve">գ. </w:t>
      </w:r>
      <w:r w:rsidR="00723EE5" w:rsidRPr="00FB76AD">
        <w:rPr>
          <w:rFonts w:ascii="GHEA Grapalat" w:hAnsi="GHEA Grapalat"/>
          <w:sz w:val="24"/>
          <w:szCs w:val="24"/>
          <w:lang w:val="hy-AM"/>
        </w:rPr>
        <w:t xml:space="preserve">առկա </w:t>
      </w:r>
      <w:r w:rsidR="009706DF" w:rsidRPr="00FB76AD">
        <w:rPr>
          <w:rFonts w:ascii="GHEA Grapalat" w:hAnsi="GHEA Grapalat"/>
          <w:sz w:val="24"/>
          <w:szCs w:val="24"/>
          <w:lang w:val="hy-AM"/>
        </w:rPr>
        <w:t>է անձնական պատասխանատվություն ֆիզիկական անձի կողմից հարկ</w:t>
      </w:r>
      <w:r w:rsidR="00D757BE" w:rsidRPr="00FB76AD">
        <w:rPr>
          <w:rFonts w:ascii="GHEA Grapalat" w:hAnsi="GHEA Grapalat"/>
          <w:sz w:val="24"/>
          <w:szCs w:val="24"/>
          <w:lang w:val="hy-AM"/>
        </w:rPr>
        <w:softHyphen/>
      </w:r>
      <w:r w:rsidR="009706DF" w:rsidRPr="00FB76AD">
        <w:rPr>
          <w:rFonts w:ascii="GHEA Grapalat" w:hAnsi="GHEA Grapalat"/>
          <w:sz w:val="24"/>
          <w:szCs w:val="24"/>
          <w:lang w:val="hy-AM"/>
        </w:rPr>
        <w:t>ման ենթակա եկամուտներից հարկային պարտավորությունների կատարման մասով</w:t>
      </w:r>
      <w:r w:rsidR="00D757BE" w:rsidRPr="00FB76AD">
        <w:rPr>
          <w:rFonts w:ascii="GHEA Grapalat" w:hAnsi="GHEA Grapalat"/>
          <w:sz w:val="24"/>
          <w:szCs w:val="24"/>
          <w:lang w:val="hy-AM"/>
        </w:rPr>
        <w:t>,</w:t>
      </w:r>
    </w:p>
    <w:p w:rsidR="009706DF"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723EE5" w:rsidRPr="00FB76AD">
        <w:rPr>
          <w:rFonts w:ascii="GHEA Grapalat" w:hAnsi="GHEA Grapalat"/>
          <w:sz w:val="24"/>
          <w:szCs w:val="24"/>
          <w:lang w:val="hy-AM"/>
        </w:rPr>
        <w:t xml:space="preserve">որոշակի </w:t>
      </w:r>
      <w:r w:rsidR="009706DF" w:rsidRPr="00FB76AD">
        <w:rPr>
          <w:rFonts w:ascii="GHEA Grapalat" w:hAnsi="GHEA Grapalat"/>
          <w:sz w:val="24"/>
          <w:szCs w:val="24"/>
          <w:lang w:val="hy-AM"/>
        </w:rPr>
        <w:t xml:space="preserve">չափով </w:t>
      </w:r>
      <w:r w:rsidR="00FA37EC">
        <w:rPr>
          <w:rFonts w:ascii="GHEA Grapalat" w:hAnsi="GHEA Grapalat"/>
          <w:sz w:val="24"/>
          <w:szCs w:val="24"/>
          <w:lang w:val="hy-AM"/>
        </w:rPr>
        <w:t>կ</w:t>
      </w:r>
      <w:r w:rsidR="009706DF" w:rsidRPr="00FB76AD">
        <w:rPr>
          <w:rFonts w:ascii="GHEA Grapalat" w:hAnsi="GHEA Grapalat"/>
          <w:sz w:val="24"/>
          <w:szCs w:val="24"/>
          <w:lang w:val="hy-AM"/>
        </w:rPr>
        <w:t>կրճատվ</w:t>
      </w:r>
      <w:r w:rsidR="00FA37EC">
        <w:rPr>
          <w:rFonts w:ascii="GHEA Grapalat" w:hAnsi="GHEA Grapalat"/>
          <w:sz w:val="24"/>
          <w:szCs w:val="24"/>
          <w:lang w:val="hy-AM"/>
        </w:rPr>
        <w:t>ի</w:t>
      </w:r>
      <w:r w:rsidR="009706DF" w:rsidRPr="00FB76AD">
        <w:rPr>
          <w:rFonts w:ascii="GHEA Grapalat" w:hAnsi="GHEA Grapalat"/>
          <w:sz w:val="24"/>
          <w:szCs w:val="24"/>
          <w:lang w:val="hy-AM"/>
        </w:rPr>
        <w:t xml:space="preserve"> ֆիզիկական անձանց եկամտային հարկի մասով հարկային բեռը</w:t>
      </w:r>
      <w:r w:rsidR="00D757BE" w:rsidRPr="00FB76AD">
        <w:rPr>
          <w:rFonts w:ascii="GHEA Grapalat" w:hAnsi="GHEA Grapalat"/>
          <w:sz w:val="24"/>
          <w:szCs w:val="24"/>
          <w:lang w:val="hy-AM"/>
        </w:rPr>
        <w:t>,</w:t>
      </w:r>
    </w:p>
    <w:p w:rsidR="009706DF"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ե.</w:t>
      </w:r>
      <w:r w:rsidR="002B6071" w:rsidRPr="00FB76AD">
        <w:rPr>
          <w:rFonts w:ascii="GHEA Grapalat" w:hAnsi="GHEA Grapalat"/>
          <w:sz w:val="24"/>
          <w:szCs w:val="24"/>
          <w:lang w:val="hy-AM"/>
        </w:rPr>
        <w:t xml:space="preserve"> </w:t>
      </w:r>
      <w:r w:rsidR="00FA37EC">
        <w:rPr>
          <w:rFonts w:ascii="GHEA Grapalat" w:hAnsi="GHEA Grapalat"/>
          <w:sz w:val="24"/>
          <w:szCs w:val="24"/>
          <w:lang w:val="hy-AM"/>
        </w:rPr>
        <w:t>կ</w:t>
      </w:r>
      <w:r w:rsidR="00723EE5" w:rsidRPr="00FB76AD">
        <w:rPr>
          <w:rFonts w:ascii="GHEA Grapalat" w:hAnsi="GHEA Grapalat"/>
          <w:sz w:val="24"/>
          <w:szCs w:val="24"/>
          <w:lang w:val="hy-AM"/>
        </w:rPr>
        <w:t>կրճատվ</w:t>
      </w:r>
      <w:r w:rsidR="00FA37EC">
        <w:rPr>
          <w:rFonts w:ascii="GHEA Grapalat" w:hAnsi="GHEA Grapalat"/>
          <w:sz w:val="24"/>
          <w:szCs w:val="24"/>
          <w:lang w:val="hy-AM"/>
        </w:rPr>
        <w:t>ի</w:t>
      </w:r>
      <w:r w:rsidR="009706DF" w:rsidRPr="00FB76AD">
        <w:rPr>
          <w:rFonts w:ascii="GHEA Grapalat" w:hAnsi="GHEA Grapalat"/>
          <w:sz w:val="24"/>
          <w:szCs w:val="24"/>
          <w:lang w:val="hy-AM"/>
        </w:rPr>
        <w:t xml:space="preserve"> շուկայի ստվերը` պայմանավորված ֆիզիկական անձանց կողմից ՀԴՄ կտրոնների պահանջով</w:t>
      </w:r>
      <w:r w:rsidR="00FA37EC">
        <w:rPr>
          <w:rFonts w:ascii="GHEA Grapalat" w:hAnsi="GHEA Grapalat"/>
          <w:sz w:val="24"/>
          <w:szCs w:val="24"/>
          <w:lang w:val="hy-AM"/>
        </w:rPr>
        <w:t>։</w:t>
      </w:r>
    </w:p>
    <w:p w:rsidR="009706DF" w:rsidRPr="00FB76AD" w:rsidRDefault="007455F4" w:rsidP="009A7D90">
      <w:pPr>
        <w:pStyle w:val="Heading4"/>
        <w:spacing w:before="0" w:after="120"/>
        <w:rPr>
          <w:rFonts w:ascii="GHEA Grapalat" w:hAnsi="GHEA Grapalat"/>
          <w:b/>
          <w:i w:val="0"/>
          <w:color w:val="auto"/>
          <w:lang w:val="hy-AM"/>
        </w:rPr>
      </w:pPr>
      <w:bookmarkStart w:id="79" w:name="_Toc73347809"/>
      <w:r w:rsidRPr="00FB76AD">
        <w:rPr>
          <w:rFonts w:ascii="GHEA Grapalat" w:hAnsi="GHEA Grapalat"/>
          <w:b/>
          <w:i w:val="0"/>
          <w:color w:val="auto"/>
          <w:lang w:val="hy-AM"/>
        </w:rPr>
        <w:t>2</w:t>
      </w:r>
      <w:r w:rsidR="009706DF" w:rsidRPr="00FB76AD">
        <w:rPr>
          <w:rFonts w:ascii="GHEA Grapalat" w:hAnsi="GHEA Grapalat"/>
          <w:b/>
          <w:i w:val="0"/>
          <w:color w:val="auto"/>
          <w:lang w:val="hy-AM"/>
        </w:rPr>
        <w:t xml:space="preserve">.2.3. </w:t>
      </w:r>
      <w:r w:rsidR="00603C82" w:rsidRPr="00603C82">
        <w:rPr>
          <w:rFonts w:ascii="GHEA Grapalat" w:hAnsi="GHEA Grapalat"/>
          <w:b/>
          <w:i w:val="0"/>
          <w:color w:val="auto"/>
          <w:lang w:val="hy-AM"/>
        </w:rPr>
        <w:t>Հարկային տեղեկությունների փոխանակման գործընթացներ</w:t>
      </w:r>
      <w:bookmarkEnd w:id="79"/>
    </w:p>
    <w:p w:rsidR="002850BE" w:rsidRPr="004D6522" w:rsidRDefault="00AD072F" w:rsidP="00044542">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AB1550">
        <w:rPr>
          <w:rFonts w:ascii="GHEA Grapalat" w:hAnsi="GHEA Grapalat"/>
          <w:b/>
          <w:i/>
          <w:lang w:val="hy-AM"/>
        </w:rPr>
        <w:t>ն</w:t>
      </w:r>
      <w:r w:rsidR="00AB1550" w:rsidRPr="00AB1550">
        <w:rPr>
          <w:rFonts w:ascii="GHEA Grapalat" w:hAnsi="GHEA Grapalat"/>
          <w:b/>
          <w:i/>
          <w:lang w:val="hy-AM"/>
        </w:rPr>
        <w:t>երդնել միջազգային ստանդարտներին համապատասխան հարկային տեղեկությունների փոխանակման համա</w:t>
      </w:r>
      <w:r w:rsidR="00AB1550" w:rsidRPr="00AB1550">
        <w:rPr>
          <w:rFonts w:ascii="GHEA Grapalat" w:hAnsi="GHEA Grapalat"/>
          <w:b/>
          <w:i/>
          <w:lang w:val="hy-AM"/>
        </w:rPr>
        <w:softHyphen/>
        <w:t>կարգ</w:t>
      </w:r>
      <w:r w:rsidR="00930B90" w:rsidRPr="00FB76AD">
        <w:rPr>
          <w:rFonts w:ascii="GHEA Grapalat" w:hAnsi="GHEA Grapalat"/>
          <w:b/>
          <w:i/>
          <w:lang w:val="hy-AM"/>
        </w:rPr>
        <w:t>)</w:t>
      </w:r>
    </w:p>
    <w:p w:rsidR="002B6071" w:rsidRPr="00FB76AD" w:rsidRDefault="002B6071" w:rsidP="009A32F6">
      <w:pPr>
        <w:pStyle w:val="ListParagraph"/>
        <w:numPr>
          <w:ilvl w:val="0"/>
          <w:numId w:val="42"/>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C7082" w:rsidRPr="00FB76AD" w:rsidRDefault="009C7082" w:rsidP="004A3381">
      <w:pPr>
        <w:spacing w:line="360" w:lineRule="auto"/>
        <w:ind w:firstLine="567"/>
        <w:jc w:val="both"/>
        <w:rPr>
          <w:rFonts w:ascii="GHEA Grapalat" w:hAnsi="GHEA Grapalat" w:cs="Arial"/>
          <w:lang w:val="hy-AM"/>
        </w:rPr>
      </w:pPr>
      <w:r w:rsidRPr="00FB76AD">
        <w:rPr>
          <w:rFonts w:ascii="GHEA Grapalat" w:hAnsi="GHEA Grapalat" w:cs="Arial"/>
          <w:lang w:val="hy-AM"/>
        </w:rPr>
        <w:t xml:space="preserve">Նախատեսվում է վերակառուցել, արդիականացնել և մասամբ ավտոմատացնել ՊԵԿ-ում իրականացվող՝ հարցումների հիման վրա տեղեկատվության միջազգային փոխանակման գործընթացները՝ ՏՀԶԿ-ի ստանդարտներին համապատասխան, ապահովելով ՏՀԶԿ-ի առջև ստանձնած ՀՀ պարտավորությունները՝ հարկային </w:t>
      </w:r>
      <w:r w:rsidR="00603C82">
        <w:rPr>
          <w:rFonts w:ascii="GHEA Grapalat" w:hAnsi="GHEA Grapalat" w:cs="Arial"/>
          <w:lang w:val="hy-AM"/>
        </w:rPr>
        <w:t>տեղեկությունների</w:t>
      </w:r>
      <w:r w:rsidRPr="00FB76AD">
        <w:rPr>
          <w:rFonts w:ascii="GHEA Grapalat" w:hAnsi="GHEA Grapalat" w:cs="Arial"/>
          <w:lang w:val="hy-AM"/>
        </w:rPr>
        <w:t xml:space="preserve"> թափանցիկության և հարկային տեղե</w:t>
      </w:r>
      <w:r w:rsidR="00603C82">
        <w:rPr>
          <w:rFonts w:ascii="GHEA Grapalat" w:hAnsi="GHEA Grapalat" w:cs="Arial"/>
          <w:lang w:val="hy-AM"/>
        </w:rPr>
        <w:t>կությունների</w:t>
      </w:r>
      <w:r w:rsidRPr="00FB76AD">
        <w:rPr>
          <w:rFonts w:ascii="GHEA Grapalat" w:hAnsi="GHEA Grapalat" w:cs="Arial"/>
          <w:lang w:val="hy-AM"/>
        </w:rPr>
        <w:t xml:space="preserve"> արդյունավետ միջազգային փոխանակման մասով</w:t>
      </w:r>
      <w:r w:rsidR="009C4B65" w:rsidRPr="00FB76AD">
        <w:rPr>
          <w:rFonts w:ascii="GHEA Grapalat" w:hAnsi="GHEA Grapalat" w:cs="Arial"/>
          <w:lang w:val="hy-AM"/>
        </w:rPr>
        <w:t>։</w:t>
      </w:r>
    </w:p>
    <w:p w:rsidR="009C7082" w:rsidRPr="00FB76AD" w:rsidRDefault="009C7082" w:rsidP="007653DC">
      <w:pPr>
        <w:pStyle w:val="ListParagraph"/>
        <w:numPr>
          <w:ilvl w:val="0"/>
          <w:numId w:val="42"/>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792A02" w:rsidRDefault="00792A02" w:rsidP="00792A02">
      <w:pPr>
        <w:pStyle w:val="ListParagraph"/>
        <w:spacing w:line="360" w:lineRule="auto"/>
        <w:ind w:left="0" w:firstLine="540"/>
        <w:jc w:val="both"/>
        <w:rPr>
          <w:rFonts w:ascii="GHEA Grapalat" w:hAnsi="GHEA Grapalat" w:cs="Sylfaen"/>
          <w:sz w:val="24"/>
          <w:lang w:val="hy-AM"/>
        </w:rPr>
      </w:pPr>
      <w:r w:rsidRPr="00792A02">
        <w:rPr>
          <w:rFonts w:ascii="GHEA Grapalat" w:hAnsi="GHEA Grapalat" w:cs="Sylfaen"/>
          <w:sz w:val="24"/>
          <w:lang w:val="hy-AM"/>
        </w:rPr>
        <w:t>Համակարգի ներդրման արդյունքում ներդրված է ՏՀԶԿ ստանդարտներին համապատասխանեցված և անվտանգության բարձր մակարդակ ապահովող տեղեկատվության փոխանակման համակարգ։</w:t>
      </w:r>
    </w:p>
    <w:p w:rsidR="009C7082" w:rsidRPr="00FB76AD" w:rsidRDefault="002B5576" w:rsidP="002B7898">
      <w:pPr>
        <w:pStyle w:val="Heading4"/>
        <w:spacing w:before="120" w:after="120"/>
        <w:jc w:val="both"/>
        <w:rPr>
          <w:rFonts w:ascii="GHEA Grapalat" w:hAnsi="GHEA Grapalat"/>
          <w:b/>
          <w:i w:val="0"/>
          <w:color w:val="auto"/>
          <w:lang w:val="hy-AM"/>
        </w:rPr>
      </w:pPr>
      <w:bookmarkStart w:id="80" w:name="_Toc73347810"/>
      <w:r w:rsidRPr="00FB76AD">
        <w:rPr>
          <w:rFonts w:ascii="GHEA Grapalat" w:hAnsi="GHEA Grapalat"/>
          <w:b/>
          <w:i w:val="0"/>
          <w:color w:val="auto"/>
          <w:lang w:val="hy-AM"/>
        </w:rPr>
        <w:t>2</w:t>
      </w:r>
      <w:r w:rsidR="009C7082" w:rsidRPr="00FB76AD">
        <w:rPr>
          <w:rFonts w:ascii="GHEA Grapalat" w:hAnsi="GHEA Grapalat"/>
          <w:b/>
          <w:i w:val="0"/>
          <w:color w:val="auto"/>
          <w:lang w:val="hy-AM"/>
        </w:rPr>
        <w:t xml:space="preserve">.2.4. </w:t>
      </w:r>
      <w:r w:rsidRPr="00FB76AD">
        <w:rPr>
          <w:rFonts w:ascii="GHEA Grapalat" w:hAnsi="GHEA Grapalat"/>
          <w:b/>
          <w:i w:val="0"/>
          <w:color w:val="auto"/>
          <w:lang w:val="hy-AM"/>
        </w:rPr>
        <w:t>Տ</w:t>
      </w:r>
      <w:r w:rsidR="009C7082" w:rsidRPr="00FB76AD">
        <w:rPr>
          <w:rFonts w:ascii="GHEA Grapalat" w:hAnsi="GHEA Grapalat"/>
          <w:b/>
          <w:i w:val="0"/>
          <w:color w:val="auto"/>
          <w:lang w:val="hy-AM"/>
        </w:rPr>
        <w:t xml:space="preserve">րանսֆերային գնագոյացման </w:t>
      </w:r>
      <w:r w:rsidRPr="00FB76AD">
        <w:rPr>
          <w:rFonts w:ascii="GHEA Grapalat" w:hAnsi="GHEA Grapalat"/>
          <w:b/>
          <w:i w:val="0"/>
          <w:color w:val="auto"/>
          <w:lang w:val="hy-AM"/>
        </w:rPr>
        <w:t>իրավա</w:t>
      </w:r>
      <w:r w:rsidR="009C7082" w:rsidRPr="00FB76AD">
        <w:rPr>
          <w:rFonts w:ascii="GHEA Grapalat" w:hAnsi="GHEA Grapalat"/>
          <w:b/>
          <w:i w:val="0"/>
          <w:color w:val="auto"/>
          <w:lang w:val="hy-AM"/>
        </w:rPr>
        <w:t>կարգավորումներ</w:t>
      </w:r>
      <w:r w:rsidR="003C02C3" w:rsidRPr="00FB76AD">
        <w:rPr>
          <w:rFonts w:ascii="GHEA Grapalat" w:hAnsi="GHEA Grapalat"/>
          <w:b/>
          <w:i w:val="0"/>
          <w:color w:val="auto"/>
          <w:lang w:val="hy-AM"/>
        </w:rPr>
        <w:t xml:space="preserve">ի կիրառում, հարկային հսկողության </w:t>
      </w:r>
      <w:r w:rsidR="00603C82">
        <w:rPr>
          <w:rFonts w:ascii="GHEA Grapalat" w:hAnsi="GHEA Grapalat"/>
          <w:b/>
          <w:i w:val="0"/>
          <w:color w:val="auto"/>
          <w:lang w:val="hy-AM"/>
        </w:rPr>
        <w:t>արդյունավետության բարձրացում</w:t>
      </w:r>
      <w:bookmarkEnd w:id="80"/>
    </w:p>
    <w:p w:rsidR="00930B90" w:rsidRPr="004D6522" w:rsidRDefault="00930B90" w:rsidP="00044542">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3C02C3" w:rsidRPr="00FB76AD">
        <w:rPr>
          <w:rFonts w:ascii="GHEA Grapalat" w:hAnsi="GHEA Grapalat"/>
          <w:b/>
          <w:i/>
          <w:lang w:val="hy-AM"/>
        </w:rPr>
        <w:t>կատարելագործել</w:t>
      </w:r>
      <w:r w:rsidR="00EC0ADE">
        <w:rPr>
          <w:rFonts w:ascii="GHEA Grapalat" w:hAnsi="GHEA Grapalat"/>
          <w:b/>
          <w:i/>
          <w:lang w:val="hy-AM"/>
        </w:rPr>
        <w:t xml:space="preserve"> </w:t>
      </w:r>
      <w:r w:rsidRPr="00FB76AD">
        <w:rPr>
          <w:rFonts w:ascii="GHEA Grapalat" w:hAnsi="GHEA Grapalat"/>
          <w:b/>
          <w:i/>
          <w:lang w:val="hy-AM"/>
        </w:rPr>
        <w:t xml:space="preserve">տրանսֆերային գնագոյացման </w:t>
      </w:r>
      <w:r w:rsidR="003C02C3" w:rsidRPr="00FB76AD">
        <w:rPr>
          <w:rFonts w:ascii="GHEA Grapalat" w:hAnsi="GHEA Grapalat"/>
          <w:b/>
          <w:i/>
          <w:lang w:val="hy-AM"/>
        </w:rPr>
        <w:t>ուղղությամբ հարկային հսկողությունը</w:t>
      </w:r>
      <w:r w:rsidR="002B5576" w:rsidRPr="00FB76AD">
        <w:rPr>
          <w:rFonts w:ascii="GHEA Grapalat" w:hAnsi="GHEA Grapalat"/>
          <w:b/>
          <w:i/>
          <w:lang w:val="hy-AM"/>
        </w:rPr>
        <w:t>)</w:t>
      </w:r>
    </w:p>
    <w:p w:rsidR="002B6071" w:rsidRPr="00FB76AD" w:rsidRDefault="002B6071" w:rsidP="009A32F6">
      <w:pPr>
        <w:pStyle w:val="ListParagraph"/>
        <w:numPr>
          <w:ilvl w:val="0"/>
          <w:numId w:val="43"/>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C7082" w:rsidRPr="00FB76AD" w:rsidRDefault="004B4B59" w:rsidP="004A3381">
      <w:pPr>
        <w:spacing w:line="360" w:lineRule="auto"/>
        <w:ind w:firstLine="567"/>
        <w:jc w:val="both"/>
        <w:rPr>
          <w:rFonts w:ascii="GHEA Grapalat" w:hAnsi="GHEA Grapalat"/>
          <w:lang w:val="hy-AM"/>
        </w:rPr>
      </w:pPr>
      <w:r w:rsidRPr="004B4B59">
        <w:rPr>
          <w:rFonts w:ascii="GHEA Grapalat" w:hAnsi="GHEA Grapalat"/>
          <w:lang w:val="hy-AM"/>
        </w:rPr>
        <w:lastRenderedPageBreak/>
        <w:t>ՀՀ հարկային օրենսգրքում տրանսֆերային գնագոյացման վերաբերյալ կարգավո</w:t>
      </w:r>
      <w:r w:rsidRPr="004B4B59">
        <w:rPr>
          <w:rFonts w:ascii="GHEA Grapalat" w:hAnsi="GHEA Grapalat"/>
          <w:lang w:val="hy-AM"/>
        </w:rPr>
        <w:softHyphen/>
        <w:t xml:space="preserve">րումների կիրառման ընթացակարգերի հիման </w:t>
      </w:r>
      <w:r>
        <w:rPr>
          <w:rFonts w:ascii="GHEA Grapalat" w:hAnsi="GHEA Grapalat"/>
          <w:lang w:val="hy-AM"/>
        </w:rPr>
        <w:t xml:space="preserve">վրա </w:t>
      </w:r>
      <w:r w:rsidRPr="004B4B59">
        <w:rPr>
          <w:rFonts w:ascii="GHEA Grapalat" w:hAnsi="GHEA Grapalat"/>
          <w:lang w:val="hy-AM"/>
        </w:rPr>
        <w:t>նախատեսվում է մշակել տրանսֆերային գնագոյացման ստուգումների վերաբերյալ ուղեցույց: Միաժամանակ, հաշվի առնելով այն հանգամանքը, որ տրանսֆերային գնագոյացման կարգավորումների կիրառումը բարդ գործընթաց է, նախատեսվում է վերապատրաստման միջոցառումների իրականացում` տրանսֆերային գնագոյացման ստուգումներ իրականացնող հարկային ծառայողների մասնագիտական գիտելիքների և աշխատանքային ունակությունների բարձրացման նպատակով: Տրանսֆերային գնագոյացման ստուգումների ընթացակարգի ներդրման և արդյունավետության բարելավման նպատակով` նախատեսվում է տրանսֆերային գնագոյացման ռիսկերի վերհանման համակարգի մշակում և ներ</w:t>
      </w:r>
      <w:r w:rsidRPr="004B4B59">
        <w:rPr>
          <w:rFonts w:ascii="GHEA Grapalat" w:hAnsi="GHEA Grapalat"/>
          <w:lang w:val="hy-AM"/>
        </w:rPr>
        <w:softHyphen/>
        <w:t>դրում, տրանսֆերային գնագոյացման ստուգումներ իրականացնելու նպատակով համա</w:t>
      </w:r>
      <w:r w:rsidRPr="004B4B59">
        <w:rPr>
          <w:rFonts w:ascii="GHEA Grapalat" w:hAnsi="GHEA Grapalat"/>
          <w:lang w:val="hy-AM"/>
        </w:rPr>
        <w:softHyphen/>
        <w:t>պատասխան առևտրային տվյալների բազաներին անդամակցություն: Միևնույն ժամանակ, տրանսֆերային գնագոյացման կարգավորումների տեսանկյունից վարչարարության բարելավման և հարկային կարգապահության բարձրացման նպատակով</w:t>
      </w:r>
      <w:r w:rsidR="002B7898">
        <w:rPr>
          <w:rFonts w:ascii="GHEA Grapalat" w:hAnsi="GHEA Grapalat"/>
        </w:rPr>
        <w:t>`</w:t>
      </w:r>
      <w:r w:rsidRPr="004B4B59">
        <w:rPr>
          <w:rFonts w:ascii="GHEA Grapalat" w:hAnsi="GHEA Grapalat"/>
          <w:lang w:val="hy-AM"/>
        </w:rPr>
        <w:t xml:space="preserve"> նախատեսվում է մշակել և ներդնել միջազգային ստանդարտներին համապատասխան տրանսֆերային գնագոյացման փաստաթղթավորման եռաստիճան համակարգ</w:t>
      </w:r>
      <w:r w:rsidR="009C7082" w:rsidRPr="00FB76AD">
        <w:rPr>
          <w:rFonts w:ascii="GHEA Grapalat" w:hAnsi="GHEA Grapalat"/>
          <w:lang w:val="hy-AM"/>
        </w:rPr>
        <w:t>:</w:t>
      </w:r>
    </w:p>
    <w:p w:rsidR="009C7082" w:rsidRPr="00FB76AD" w:rsidRDefault="009C7082" w:rsidP="007653DC">
      <w:pPr>
        <w:pStyle w:val="ListParagraph"/>
        <w:numPr>
          <w:ilvl w:val="0"/>
          <w:numId w:val="4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792A02" w:rsidRDefault="00792A02" w:rsidP="004A3381">
      <w:pPr>
        <w:pStyle w:val="ListParagraph"/>
        <w:tabs>
          <w:tab w:val="left" w:pos="993"/>
        </w:tabs>
        <w:spacing w:line="360" w:lineRule="auto"/>
        <w:ind w:left="0" w:firstLine="567"/>
        <w:jc w:val="both"/>
        <w:rPr>
          <w:rFonts w:ascii="GHEA Grapalat" w:hAnsi="GHEA Grapalat"/>
          <w:sz w:val="24"/>
          <w:szCs w:val="24"/>
          <w:lang w:val="hy-AM"/>
        </w:rPr>
      </w:pPr>
      <w:r>
        <w:rPr>
          <w:rFonts w:ascii="GHEA Grapalat" w:hAnsi="GHEA Grapalat"/>
          <w:sz w:val="24"/>
          <w:szCs w:val="24"/>
          <w:lang w:val="hy-AM"/>
        </w:rPr>
        <w:t>Գործողության կատարման արդյունքում</w:t>
      </w:r>
      <w:r w:rsidR="00D8709C">
        <w:rPr>
          <w:rFonts w:ascii="GHEA Grapalat" w:hAnsi="GHEA Grapalat"/>
          <w:sz w:val="24"/>
          <w:szCs w:val="24"/>
          <w:lang w:val="hy-AM"/>
        </w:rPr>
        <w:t>.</w:t>
      </w:r>
    </w:p>
    <w:p w:rsidR="009C7082" w:rsidRPr="00FB76AD" w:rsidRDefault="006F4C05" w:rsidP="004A3381">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ա</w:t>
      </w:r>
      <w:r w:rsidR="007A493A" w:rsidRPr="00FB76AD">
        <w:rPr>
          <w:rFonts w:ascii="GHEA Grapalat" w:hAnsi="GHEA Grapalat"/>
          <w:sz w:val="24"/>
          <w:szCs w:val="24"/>
          <w:lang w:val="hy-AM"/>
        </w:rPr>
        <w:t xml:space="preserve">. </w:t>
      </w:r>
      <w:r w:rsidR="00792A02">
        <w:rPr>
          <w:rFonts w:ascii="GHEA Grapalat" w:hAnsi="GHEA Grapalat"/>
          <w:sz w:val="24"/>
          <w:szCs w:val="24"/>
          <w:lang w:val="hy-AM"/>
        </w:rPr>
        <w:t>կ</w:t>
      </w:r>
      <w:r w:rsidR="00E6066B" w:rsidRPr="00FB76AD">
        <w:rPr>
          <w:rFonts w:ascii="GHEA Grapalat" w:hAnsi="GHEA Grapalat"/>
          <w:sz w:val="24"/>
          <w:szCs w:val="24"/>
          <w:lang w:val="hy-AM"/>
        </w:rPr>
        <w:t>մշակվ</w:t>
      </w:r>
      <w:r w:rsidR="00792A02">
        <w:rPr>
          <w:rFonts w:ascii="GHEA Grapalat" w:hAnsi="GHEA Grapalat"/>
          <w:sz w:val="24"/>
          <w:szCs w:val="24"/>
          <w:lang w:val="hy-AM"/>
        </w:rPr>
        <w:t>են</w:t>
      </w:r>
      <w:r w:rsidR="009C7082" w:rsidRPr="00FB76AD">
        <w:rPr>
          <w:rFonts w:ascii="GHEA Grapalat" w:hAnsi="GHEA Grapalat"/>
          <w:sz w:val="24"/>
          <w:szCs w:val="24"/>
          <w:lang w:val="hy-AM"/>
        </w:rPr>
        <w:t xml:space="preserve"> տրանսֆերային գնագոյացման ստուգումների իրականացման համար համապատասխան ընթացակարգեր</w:t>
      </w:r>
      <w:r w:rsidR="004B4B59">
        <w:rPr>
          <w:rFonts w:ascii="GHEA Grapalat" w:hAnsi="GHEA Grapalat"/>
          <w:sz w:val="24"/>
          <w:szCs w:val="24"/>
          <w:lang w:val="hy-AM"/>
        </w:rPr>
        <w:t>,</w:t>
      </w:r>
    </w:p>
    <w:p w:rsidR="009C7082" w:rsidRPr="00FB76AD" w:rsidRDefault="006F4C05" w:rsidP="004A3381">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7A493A" w:rsidRPr="00FB76AD">
        <w:rPr>
          <w:rFonts w:ascii="GHEA Grapalat" w:hAnsi="GHEA Grapalat"/>
          <w:sz w:val="24"/>
          <w:szCs w:val="24"/>
          <w:lang w:val="hy-AM"/>
        </w:rPr>
        <w:t xml:space="preserve">. </w:t>
      </w:r>
      <w:r w:rsidR="00792A02">
        <w:rPr>
          <w:rFonts w:ascii="GHEA Grapalat" w:hAnsi="GHEA Grapalat"/>
          <w:sz w:val="24"/>
          <w:szCs w:val="24"/>
          <w:lang w:val="hy-AM"/>
        </w:rPr>
        <w:t>կբարձրացվի</w:t>
      </w:r>
      <w:r w:rsidR="009C7082" w:rsidRPr="00FB76AD">
        <w:rPr>
          <w:rFonts w:ascii="GHEA Grapalat" w:hAnsi="GHEA Grapalat"/>
          <w:sz w:val="24"/>
          <w:szCs w:val="24"/>
          <w:lang w:val="hy-AM"/>
        </w:rPr>
        <w:t xml:space="preserve"> տրանսֆերային գնագոյացման ստուգումներ իրականացնող հարկային ծառայողների մասնագիտական գիտելիքների և հմտությունների մակարդակը</w:t>
      </w:r>
      <w:r w:rsidR="009F7D89" w:rsidRPr="00FB76AD">
        <w:rPr>
          <w:rFonts w:ascii="GHEA Grapalat" w:hAnsi="GHEA Grapalat"/>
          <w:sz w:val="24"/>
          <w:szCs w:val="24"/>
          <w:lang w:val="hy-AM"/>
        </w:rPr>
        <w:t>։</w:t>
      </w:r>
    </w:p>
    <w:p w:rsidR="00ED69D2" w:rsidRPr="004F092F" w:rsidRDefault="006A2D09" w:rsidP="00E03084">
      <w:pPr>
        <w:pStyle w:val="Heading4"/>
        <w:jc w:val="both"/>
        <w:rPr>
          <w:rFonts w:ascii="GHEA Grapalat" w:hAnsi="GHEA Grapalat" w:cs="Sylfaen"/>
          <w:b/>
          <w:i w:val="0"/>
          <w:color w:val="auto"/>
          <w:lang w:val="hy-AM"/>
        </w:rPr>
      </w:pPr>
      <w:bookmarkStart w:id="81" w:name="_Toc73347811"/>
      <w:r w:rsidRPr="00005E6B">
        <w:rPr>
          <w:rFonts w:ascii="GHEA Grapalat" w:hAnsi="GHEA Grapalat"/>
          <w:b/>
          <w:i w:val="0"/>
          <w:color w:val="auto"/>
          <w:lang w:val="hy-AM"/>
        </w:rPr>
        <w:lastRenderedPageBreak/>
        <w:t>2</w:t>
      </w:r>
      <w:r w:rsidR="009C7082" w:rsidRPr="00005E6B">
        <w:rPr>
          <w:rFonts w:ascii="GHEA Grapalat" w:hAnsi="GHEA Grapalat"/>
          <w:b/>
          <w:i w:val="0"/>
          <w:color w:val="auto"/>
          <w:lang w:val="hy-AM"/>
        </w:rPr>
        <w:t xml:space="preserve">.2.5. </w:t>
      </w:r>
      <w:r w:rsidR="00ED69D2" w:rsidRPr="00005E6B">
        <w:rPr>
          <w:rFonts w:ascii="GHEA Grapalat" w:hAnsi="GHEA Grapalat" w:cs="Sylfaen"/>
          <w:b/>
          <w:i w:val="0"/>
          <w:color w:val="auto"/>
          <w:lang w:val="hy-AM"/>
        </w:rPr>
        <w:t>ՏՀԶԿ</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Հարկման</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բազայի</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խեղաթյուրման</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և</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շահույթների</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տեղաշարժ</w:t>
      </w:r>
      <w:r w:rsidR="00ED69D2" w:rsidRPr="00005E6B">
        <w:rPr>
          <w:rFonts w:ascii="GHEA Grapalat" w:hAnsi="GHEA Grapalat"/>
          <w:b/>
          <w:i w:val="0"/>
          <w:color w:val="auto"/>
          <w:lang w:val="hy-AM"/>
        </w:rPr>
        <w:t xml:space="preserve">» (BEPS) </w:t>
      </w:r>
      <w:r w:rsidR="00ED69D2" w:rsidRPr="00005E6B">
        <w:rPr>
          <w:rFonts w:ascii="GHEA Grapalat" w:hAnsi="GHEA Grapalat" w:cs="Sylfaen"/>
          <w:b/>
          <w:i w:val="0"/>
          <w:color w:val="auto"/>
          <w:lang w:val="hy-AM"/>
        </w:rPr>
        <w:t>ծրագրի</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գործողությունների</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ստանդարտների</w:t>
      </w:r>
      <w:r w:rsidR="00ED69D2" w:rsidRPr="00005E6B">
        <w:rPr>
          <w:rFonts w:ascii="GHEA Grapalat" w:hAnsi="GHEA Grapalat"/>
          <w:b/>
          <w:i w:val="0"/>
          <w:color w:val="auto"/>
          <w:lang w:val="hy-AM"/>
        </w:rPr>
        <w:t xml:space="preserve">) </w:t>
      </w:r>
      <w:r w:rsidR="00ED69D2" w:rsidRPr="00005E6B">
        <w:rPr>
          <w:rFonts w:ascii="GHEA Grapalat" w:hAnsi="GHEA Grapalat" w:cs="Sylfaen"/>
          <w:b/>
          <w:i w:val="0"/>
          <w:color w:val="auto"/>
          <w:lang w:val="hy-AM"/>
        </w:rPr>
        <w:t>ներդրում</w:t>
      </w:r>
      <w:bookmarkEnd w:id="81"/>
    </w:p>
    <w:p w:rsidR="006A2D09" w:rsidRPr="00E03084" w:rsidRDefault="00B07EC9" w:rsidP="00E03084">
      <w:pPr>
        <w:spacing w:before="240"/>
        <w:jc w:val="both"/>
        <w:rPr>
          <w:rFonts w:ascii="GHEA Grapalat" w:hAnsi="GHEA Grapalat"/>
          <w:b/>
          <w:i/>
          <w:lang w:val="hy-AM"/>
        </w:rPr>
      </w:pPr>
      <w:r w:rsidRPr="00E03084">
        <w:rPr>
          <w:rFonts w:ascii="GHEA Grapalat" w:hAnsi="GHEA Grapalat"/>
          <w:b/>
          <w:i/>
          <w:lang w:val="hy-AM"/>
        </w:rPr>
        <w:t>(</w:t>
      </w:r>
      <w:r w:rsidRPr="00E03084">
        <w:rPr>
          <w:rFonts w:ascii="GHEA Grapalat" w:hAnsi="GHEA Grapalat" w:cs="Sylfaen"/>
          <w:b/>
          <w:i/>
          <w:lang w:val="hy-AM"/>
        </w:rPr>
        <w:t>ԳՈՐԾՈՂՈՒԹՅՈՒՆ՝</w:t>
      </w:r>
      <w:r w:rsidRPr="00E03084">
        <w:rPr>
          <w:rFonts w:ascii="GHEA Grapalat" w:hAnsi="GHEA Grapalat"/>
          <w:b/>
          <w:i/>
          <w:lang w:val="hy-AM"/>
        </w:rPr>
        <w:t xml:space="preserve"> </w:t>
      </w:r>
      <w:r w:rsidR="009C2575" w:rsidRPr="00E03084">
        <w:rPr>
          <w:rFonts w:ascii="GHEA Grapalat" w:hAnsi="GHEA Grapalat" w:cs="Sylfaen"/>
          <w:b/>
          <w:i/>
          <w:lang w:val="hy-AM"/>
        </w:rPr>
        <w:t>ներդնել</w:t>
      </w:r>
      <w:r w:rsidR="009C2575" w:rsidRPr="00E03084">
        <w:rPr>
          <w:rFonts w:ascii="GHEA Grapalat" w:hAnsi="GHEA Grapalat"/>
          <w:b/>
          <w:i/>
          <w:lang w:val="hy-AM"/>
        </w:rPr>
        <w:t xml:space="preserve"> </w:t>
      </w:r>
      <w:r w:rsidR="006A2D09" w:rsidRPr="00E03084">
        <w:rPr>
          <w:rFonts w:ascii="GHEA Grapalat" w:hAnsi="GHEA Grapalat" w:cs="Sylfaen"/>
          <w:b/>
          <w:i/>
          <w:lang w:val="hy-AM"/>
        </w:rPr>
        <w:t>ՏՀԶԿ</w:t>
      </w:r>
      <w:r w:rsidR="006A2D09" w:rsidRPr="00E03084">
        <w:rPr>
          <w:rFonts w:ascii="GHEA Grapalat" w:hAnsi="GHEA Grapalat"/>
          <w:b/>
          <w:i/>
          <w:lang w:val="hy-AM"/>
        </w:rPr>
        <w:t xml:space="preserve"> «</w:t>
      </w:r>
      <w:r w:rsidR="006A2D09" w:rsidRPr="00E03084">
        <w:rPr>
          <w:rFonts w:ascii="GHEA Grapalat" w:hAnsi="GHEA Grapalat" w:cs="Sylfaen"/>
          <w:b/>
          <w:i/>
          <w:lang w:val="hy-AM"/>
        </w:rPr>
        <w:t>Հարկման</w:t>
      </w:r>
      <w:r w:rsidR="006A2D09" w:rsidRPr="00E03084">
        <w:rPr>
          <w:rFonts w:ascii="GHEA Grapalat" w:hAnsi="GHEA Grapalat"/>
          <w:b/>
          <w:i/>
          <w:lang w:val="hy-AM"/>
        </w:rPr>
        <w:t xml:space="preserve"> </w:t>
      </w:r>
      <w:r w:rsidR="006A2D09" w:rsidRPr="00E03084">
        <w:rPr>
          <w:rFonts w:ascii="GHEA Grapalat" w:hAnsi="GHEA Grapalat" w:cs="Sylfaen"/>
          <w:b/>
          <w:i/>
          <w:lang w:val="hy-AM"/>
        </w:rPr>
        <w:t>բազայի</w:t>
      </w:r>
      <w:r w:rsidR="006A2D09" w:rsidRPr="00E03084">
        <w:rPr>
          <w:rFonts w:ascii="GHEA Grapalat" w:hAnsi="GHEA Grapalat"/>
          <w:b/>
          <w:i/>
          <w:lang w:val="hy-AM"/>
        </w:rPr>
        <w:t xml:space="preserve"> </w:t>
      </w:r>
      <w:r w:rsidR="006A2D09" w:rsidRPr="00E03084">
        <w:rPr>
          <w:rFonts w:ascii="GHEA Grapalat" w:hAnsi="GHEA Grapalat" w:cs="Sylfaen"/>
          <w:b/>
          <w:i/>
          <w:lang w:val="hy-AM"/>
        </w:rPr>
        <w:t>խեղաթյուրման</w:t>
      </w:r>
      <w:r w:rsidR="006A2D09" w:rsidRPr="00E03084">
        <w:rPr>
          <w:rFonts w:ascii="GHEA Grapalat" w:hAnsi="GHEA Grapalat"/>
          <w:b/>
          <w:i/>
          <w:lang w:val="hy-AM"/>
        </w:rPr>
        <w:t xml:space="preserve"> </w:t>
      </w:r>
      <w:r w:rsidR="006A2D09" w:rsidRPr="00E03084">
        <w:rPr>
          <w:rFonts w:ascii="GHEA Grapalat" w:hAnsi="GHEA Grapalat" w:cs="Sylfaen"/>
          <w:b/>
          <w:i/>
          <w:lang w:val="hy-AM"/>
        </w:rPr>
        <w:t>և</w:t>
      </w:r>
      <w:r w:rsidR="006A2D09" w:rsidRPr="00E03084">
        <w:rPr>
          <w:rFonts w:ascii="GHEA Grapalat" w:hAnsi="GHEA Grapalat"/>
          <w:b/>
          <w:i/>
          <w:lang w:val="hy-AM"/>
        </w:rPr>
        <w:t xml:space="preserve"> </w:t>
      </w:r>
      <w:r w:rsidR="006A2D09" w:rsidRPr="00E03084">
        <w:rPr>
          <w:rFonts w:ascii="GHEA Grapalat" w:hAnsi="GHEA Grapalat" w:cs="Sylfaen"/>
          <w:b/>
          <w:i/>
          <w:lang w:val="hy-AM"/>
        </w:rPr>
        <w:t>շահույթների</w:t>
      </w:r>
      <w:r w:rsidR="006A2D09" w:rsidRPr="00E03084">
        <w:rPr>
          <w:rFonts w:ascii="GHEA Grapalat" w:hAnsi="GHEA Grapalat"/>
          <w:b/>
          <w:i/>
          <w:lang w:val="hy-AM"/>
        </w:rPr>
        <w:t xml:space="preserve"> </w:t>
      </w:r>
      <w:r w:rsidR="006A2D09" w:rsidRPr="00E03084">
        <w:rPr>
          <w:rFonts w:ascii="GHEA Grapalat" w:hAnsi="GHEA Grapalat" w:cs="Sylfaen"/>
          <w:b/>
          <w:i/>
          <w:lang w:val="hy-AM"/>
        </w:rPr>
        <w:t>տեղաշարժ</w:t>
      </w:r>
      <w:r w:rsidR="006A2D09" w:rsidRPr="00E03084">
        <w:rPr>
          <w:rFonts w:ascii="GHEA Grapalat" w:hAnsi="GHEA Grapalat"/>
          <w:b/>
          <w:i/>
          <w:lang w:val="hy-AM"/>
        </w:rPr>
        <w:t xml:space="preserve">» (BEPS) </w:t>
      </w:r>
      <w:r w:rsidR="006A2D09" w:rsidRPr="00E03084">
        <w:rPr>
          <w:rFonts w:ascii="GHEA Grapalat" w:hAnsi="GHEA Grapalat" w:cs="Sylfaen"/>
          <w:b/>
          <w:i/>
          <w:lang w:val="hy-AM"/>
        </w:rPr>
        <w:t>ծրագրի</w:t>
      </w:r>
      <w:r w:rsidRPr="00E03084">
        <w:rPr>
          <w:rFonts w:ascii="GHEA Grapalat" w:hAnsi="GHEA Grapalat" w:cs="Sylfaen"/>
          <w:b/>
          <w:i/>
          <w:lang w:val="hy-AM"/>
        </w:rPr>
        <w:t>՝</w:t>
      </w:r>
      <w:r w:rsidRPr="00E03084">
        <w:rPr>
          <w:rFonts w:ascii="GHEA Grapalat" w:hAnsi="GHEA Grapalat"/>
          <w:b/>
          <w:i/>
          <w:lang w:val="hy-AM"/>
        </w:rPr>
        <w:t xml:space="preserve"> </w:t>
      </w:r>
      <w:r w:rsidRPr="00E03084">
        <w:rPr>
          <w:rFonts w:ascii="GHEA Grapalat" w:hAnsi="GHEA Grapalat" w:cs="Sylfaen"/>
          <w:b/>
          <w:i/>
          <w:lang w:val="hy-AM"/>
        </w:rPr>
        <w:t>ՀՀ</w:t>
      </w:r>
      <w:r w:rsidRPr="00E03084">
        <w:rPr>
          <w:rFonts w:ascii="GHEA Grapalat" w:hAnsi="GHEA Grapalat"/>
          <w:b/>
          <w:i/>
          <w:lang w:val="hy-AM"/>
        </w:rPr>
        <w:t xml:space="preserve"> </w:t>
      </w:r>
      <w:r w:rsidRPr="00E03084">
        <w:rPr>
          <w:rFonts w:ascii="GHEA Grapalat" w:hAnsi="GHEA Grapalat" w:cs="Sylfaen"/>
          <w:b/>
          <w:i/>
          <w:lang w:val="hy-AM"/>
        </w:rPr>
        <w:t>կողմից</w:t>
      </w:r>
      <w:r w:rsidRPr="00E03084">
        <w:rPr>
          <w:rFonts w:ascii="GHEA Grapalat" w:hAnsi="GHEA Grapalat"/>
          <w:b/>
          <w:i/>
          <w:lang w:val="hy-AM"/>
        </w:rPr>
        <w:t xml:space="preserve"> </w:t>
      </w:r>
      <w:r w:rsidRPr="00E03084">
        <w:rPr>
          <w:rFonts w:ascii="GHEA Grapalat" w:hAnsi="GHEA Grapalat" w:cs="Sylfaen"/>
          <w:b/>
          <w:i/>
          <w:lang w:val="hy-AM"/>
        </w:rPr>
        <w:t>ստանձնած</w:t>
      </w:r>
      <w:r w:rsidRPr="00E03084">
        <w:rPr>
          <w:rFonts w:ascii="GHEA Grapalat" w:hAnsi="GHEA Grapalat"/>
          <w:b/>
          <w:i/>
          <w:lang w:val="hy-AM"/>
        </w:rPr>
        <w:t xml:space="preserve"> </w:t>
      </w:r>
      <w:r w:rsidR="006A2D09" w:rsidRPr="00E03084">
        <w:rPr>
          <w:rFonts w:ascii="GHEA Grapalat" w:hAnsi="GHEA Grapalat" w:cs="Sylfaen"/>
          <w:b/>
          <w:i/>
          <w:lang w:val="hy-AM"/>
        </w:rPr>
        <w:t>նվազագույն</w:t>
      </w:r>
      <w:r w:rsidR="006A2D09" w:rsidRPr="00E03084">
        <w:rPr>
          <w:rFonts w:ascii="GHEA Grapalat" w:hAnsi="GHEA Grapalat"/>
          <w:b/>
          <w:i/>
          <w:lang w:val="hy-AM"/>
        </w:rPr>
        <w:t xml:space="preserve"> </w:t>
      </w:r>
      <w:r w:rsidR="009C2575" w:rsidRPr="00E03084">
        <w:rPr>
          <w:rFonts w:ascii="GHEA Grapalat" w:hAnsi="GHEA Grapalat" w:cs="Sylfaen"/>
          <w:b/>
          <w:i/>
          <w:lang w:val="hy-AM"/>
        </w:rPr>
        <w:t>ստանդարտները</w:t>
      </w:r>
      <w:r w:rsidR="009C2575" w:rsidRPr="00E03084">
        <w:rPr>
          <w:rFonts w:ascii="GHEA Grapalat" w:hAnsi="GHEA Grapalat"/>
          <w:b/>
          <w:i/>
          <w:lang w:val="hy-AM"/>
        </w:rPr>
        <w:t xml:space="preserve"> (</w:t>
      </w:r>
      <w:r w:rsidR="009C2575" w:rsidRPr="00E03084">
        <w:rPr>
          <w:rFonts w:ascii="GHEA Grapalat" w:hAnsi="GHEA Grapalat" w:cs="Sylfaen"/>
          <w:b/>
          <w:i/>
          <w:lang w:val="hy-AM"/>
        </w:rPr>
        <w:t>գործողությունները</w:t>
      </w:r>
      <w:r w:rsidR="009C2575" w:rsidRPr="00E03084">
        <w:rPr>
          <w:rFonts w:ascii="GHEA Grapalat" w:hAnsi="GHEA Grapalat"/>
          <w:b/>
          <w:i/>
          <w:lang w:val="hy-AM"/>
        </w:rPr>
        <w:t>))</w:t>
      </w:r>
    </w:p>
    <w:p w:rsidR="002B6071" w:rsidRPr="00FB76AD" w:rsidRDefault="002B6071" w:rsidP="009A32F6">
      <w:pPr>
        <w:pStyle w:val="ListParagraph"/>
        <w:numPr>
          <w:ilvl w:val="0"/>
          <w:numId w:val="44"/>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C7082" w:rsidRPr="00FB76AD" w:rsidRDefault="009C7082" w:rsidP="004A3381">
      <w:pPr>
        <w:spacing w:line="360" w:lineRule="auto"/>
        <w:ind w:firstLine="567"/>
        <w:jc w:val="both"/>
        <w:rPr>
          <w:rFonts w:ascii="GHEA Grapalat" w:hAnsi="GHEA Grapalat"/>
          <w:lang w:val="hy-AM"/>
        </w:rPr>
      </w:pPr>
      <w:r w:rsidRPr="00FB76AD">
        <w:rPr>
          <w:rFonts w:ascii="GHEA Grapalat" w:hAnsi="GHEA Grapalat"/>
          <w:lang w:val="hy-AM"/>
        </w:rPr>
        <w:t>ՏՀԶԿ-ի BEPS ծրագրի</w:t>
      </w:r>
      <w:r w:rsidR="009C1589">
        <w:rPr>
          <w:rFonts w:ascii="GHEA Grapalat" w:hAnsi="GHEA Grapalat"/>
        </w:rPr>
        <w:t xml:space="preserve"> </w:t>
      </w:r>
      <w:r w:rsidRPr="00FB76AD">
        <w:rPr>
          <w:rFonts w:ascii="GHEA Grapalat" w:hAnsi="GHEA Grapalat"/>
          <w:lang w:val="hy-AM"/>
        </w:rPr>
        <w:t>գործողությունների ներդրումը նպաստելու է միջազգային հարկային ոլորտում հարկման արդյունավետության բարձրացմանը։</w:t>
      </w:r>
      <w:r w:rsidR="00C033F2" w:rsidRPr="00FB76AD">
        <w:rPr>
          <w:rFonts w:ascii="GHEA Grapalat" w:hAnsi="GHEA Grapalat"/>
          <w:lang w:val="hy-AM"/>
        </w:rPr>
        <w:t xml:space="preserve"> </w:t>
      </w:r>
      <w:r w:rsidRPr="00FB76AD">
        <w:rPr>
          <w:rFonts w:ascii="GHEA Grapalat" w:hAnsi="GHEA Grapalat"/>
          <w:lang w:val="hy-AM"/>
        </w:rPr>
        <w:t>BEPS ծրագիրը մեկնարկվել է ՏՀԶԿ/Մ20-ի կողմից 2013 թ. սեպտեմբերին և բաղկացած է 15 գործողություններից, որոնք ուղղված են համա</w:t>
      </w:r>
      <w:r w:rsidRPr="00FB76AD">
        <w:rPr>
          <w:rFonts w:ascii="GHEA Grapalat" w:hAnsi="GHEA Grapalat"/>
          <w:lang w:val="hy-AM"/>
        </w:rPr>
        <w:softHyphen/>
        <w:t>կար</w:t>
      </w:r>
      <w:r w:rsidRPr="00FB76AD">
        <w:rPr>
          <w:rFonts w:ascii="GHEA Grapalat" w:hAnsi="GHEA Grapalat"/>
          <w:lang w:val="hy-AM"/>
        </w:rPr>
        <w:softHyphen/>
        <w:t xml:space="preserve">գելու </w:t>
      </w:r>
      <w:r w:rsidR="00F86C89" w:rsidRPr="00FB76AD">
        <w:rPr>
          <w:rFonts w:ascii="GHEA Grapalat" w:hAnsi="GHEA Grapalat"/>
          <w:lang w:val="hy-AM"/>
        </w:rPr>
        <w:t xml:space="preserve">միջազգային առևտրում </w:t>
      </w:r>
      <w:r w:rsidRPr="00FB76AD">
        <w:rPr>
          <w:rFonts w:ascii="GHEA Grapalat" w:hAnsi="GHEA Grapalat"/>
          <w:lang w:val="hy-AM"/>
        </w:rPr>
        <w:t>հարկման բազայի խեղաթյուրման և շահույթների տեղա</w:t>
      </w:r>
      <w:r w:rsidRPr="00FB76AD">
        <w:rPr>
          <w:rFonts w:ascii="GHEA Grapalat" w:hAnsi="GHEA Grapalat"/>
          <w:lang w:val="hy-AM"/>
        </w:rPr>
        <w:softHyphen/>
        <w:t xml:space="preserve">շարժի (BEPS) հետ կապված խնդիրները: ՀՀ-ն հանդիսանում </w:t>
      </w:r>
      <w:r w:rsidR="00EF7FA9" w:rsidRPr="00FB76AD">
        <w:rPr>
          <w:rFonts w:ascii="GHEA Grapalat" w:hAnsi="GHEA Grapalat"/>
          <w:lang w:val="hy-AM"/>
        </w:rPr>
        <w:t xml:space="preserve">է </w:t>
      </w:r>
      <w:r w:rsidRPr="00FB76AD">
        <w:rPr>
          <w:rFonts w:ascii="GHEA Grapalat" w:hAnsi="GHEA Grapalat"/>
          <w:lang w:val="hy-AM"/>
        </w:rPr>
        <w:t>BEPS անդամ 2019</w:t>
      </w:r>
      <w:r w:rsidR="00F86C89" w:rsidRPr="00FB76AD">
        <w:rPr>
          <w:rFonts w:ascii="GHEA Grapalat" w:hAnsi="GHEA Grapalat"/>
          <w:lang w:val="hy-AM"/>
        </w:rPr>
        <w:t>թ.</w:t>
      </w:r>
      <w:r w:rsidRPr="00FB76AD">
        <w:rPr>
          <w:rFonts w:ascii="GHEA Grapalat" w:hAnsi="GHEA Grapalat"/>
          <w:lang w:val="hy-AM"/>
        </w:rPr>
        <w:t xml:space="preserve"> փետրվար ամսից և պա</w:t>
      </w:r>
      <w:r w:rsidR="00774503" w:rsidRPr="00FB76AD">
        <w:rPr>
          <w:rFonts w:ascii="GHEA Grapalat" w:hAnsi="GHEA Grapalat"/>
          <w:lang w:val="hy-AM"/>
        </w:rPr>
        <w:t>ր</w:t>
      </w:r>
      <w:r w:rsidRPr="00FB76AD">
        <w:rPr>
          <w:rFonts w:ascii="GHEA Grapalat" w:hAnsi="GHEA Grapalat"/>
          <w:lang w:val="hy-AM"/>
        </w:rPr>
        <w:t xml:space="preserve">տավորված է ներդրելու գործողությունների նվազագույն փաթեթը՝ 4 գործողություններ: Դրանք ենթադրում են ՀՀ-ում </w:t>
      </w:r>
      <w:r w:rsidRPr="00FB76AD">
        <w:rPr>
          <w:rFonts w:ascii="GHEA Grapalat" w:hAnsi="GHEA Grapalat" w:cs="Arial"/>
          <w:lang w:val="hy-AM"/>
        </w:rPr>
        <w:t>այնպիսի</w:t>
      </w:r>
      <w:r w:rsidRPr="00FB76AD">
        <w:rPr>
          <w:rFonts w:ascii="GHEA Grapalat" w:hAnsi="GHEA Grapalat"/>
          <w:lang w:val="hy-AM"/>
        </w:rPr>
        <w:t xml:space="preserve"> օրենսդրական և վարչարարական կարգավորումների սահմանում ու կիրառում, որոնք թույլ կտան շահույթը հարկել այնտեղ, որտեղ իրականացվում է շահույթը ձևավորելու համար անհրաժեշտ տնտեսական գործունեությունը և որտեղ ստեղծվում է արժեքը: Միաժամանակ,</w:t>
      </w:r>
      <w:r w:rsidR="00F86C89" w:rsidRPr="00FB76AD">
        <w:rPr>
          <w:rFonts w:ascii="GHEA Grapalat" w:hAnsi="GHEA Grapalat"/>
          <w:lang w:val="hy-AM"/>
        </w:rPr>
        <w:t xml:space="preserve"> անհրաժեշտ է</w:t>
      </w:r>
      <w:r w:rsidRPr="00FB76AD">
        <w:rPr>
          <w:rFonts w:ascii="GHEA Grapalat" w:hAnsi="GHEA Grapalat"/>
          <w:lang w:val="hy-AM"/>
        </w:rPr>
        <w:t xml:space="preserve"> վերացնել միջազգային հարկման կանոնների կիրառու</w:t>
      </w:r>
      <w:r w:rsidRPr="00FB76AD">
        <w:rPr>
          <w:rFonts w:ascii="GHEA Grapalat" w:hAnsi="GHEA Grapalat"/>
          <w:lang w:val="hy-AM"/>
        </w:rPr>
        <w:softHyphen/>
        <w:t xml:space="preserve">թյան բնագավառում առկա տարաձայնությունները: </w:t>
      </w:r>
    </w:p>
    <w:p w:rsidR="009C7082" w:rsidRPr="00FB76AD" w:rsidRDefault="009C7082" w:rsidP="007653DC">
      <w:pPr>
        <w:pStyle w:val="ListParagraph"/>
        <w:numPr>
          <w:ilvl w:val="0"/>
          <w:numId w:val="44"/>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E03084" w:rsidRPr="00E03084" w:rsidRDefault="00E03084" w:rsidP="004A3381">
      <w:pPr>
        <w:pStyle w:val="ListParagraph"/>
        <w:spacing w:line="360" w:lineRule="auto"/>
        <w:ind w:left="0" w:firstLine="567"/>
        <w:jc w:val="both"/>
        <w:rPr>
          <w:rFonts w:ascii="GHEA Grapalat" w:hAnsi="GHEA Grapalat" w:cs="Sylfaen"/>
          <w:sz w:val="24"/>
        </w:rPr>
      </w:pPr>
      <w:r>
        <w:rPr>
          <w:rFonts w:ascii="GHEA Grapalat" w:hAnsi="GHEA Grapalat" w:cs="Sylfaen"/>
          <w:sz w:val="24"/>
          <w:lang w:val="hy-AM"/>
        </w:rPr>
        <w:t>Գործողության կատարման արդյունքում</w:t>
      </w:r>
      <w:r>
        <w:rPr>
          <w:rFonts w:ascii="Cambria Math" w:hAnsi="Cambria Math" w:cs="Sylfaen"/>
          <w:sz w:val="24"/>
        </w:rPr>
        <w:t>.</w:t>
      </w:r>
    </w:p>
    <w:p w:rsidR="009C7082" w:rsidRPr="00FB76AD" w:rsidRDefault="0037015C"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E03084">
        <w:rPr>
          <w:rFonts w:ascii="GHEA Grapalat" w:hAnsi="GHEA Grapalat" w:cs="Sylfaen"/>
          <w:sz w:val="24"/>
          <w:lang w:val="hy-AM"/>
        </w:rPr>
        <w:t>կ</w:t>
      </w:r>
      <w:r w:rsidR="00E6066B" w:rsidRPr="00FB76AD">
        <w:rPr>
          <w:rFonts w:ascii="GHEA Grapalat" w:hAnsi="GHEA Grapalat"/>
          <w:sz w:val="24"/>
          <w:szCs w:val="24"/>
          <w:lang w:val="hy-AM"/>
        </w:rPr>
        <w:t>բարձրա</w:t>
      </w:r>
      <w:r w:rsidR="00E03084">
        <w:rPr>
          <w:rFonts w:ascii="GHEA Grapalat" w:hAnsi="GHEA Grapalat"/>
          <w:sz w:val="24"/>
          <w:szCs w:val="24"/>
          <w:lang w:val="hy-AM"/>
        </w:rPr>
        <w:t>նա</w:t>
      </w:r>
      <w:r w:rsidR="009C7082" w:rsidRPr="00FB76AD">
        <w:rPr>
          <w:rFonts w:ascii="GHEA Grapalat" w:hAnsi="GHEA Grapalat"/>
          <w:sz w:val="24"/>
          <w:szCs w:val="24"/>
          <w:lang w:val="hy-AM"/>
        </w:rPr>
        <w:t xml:space="preserve"> </w:t>
      </w:r>
      <w:r w:rsidR="00965498" w:rsidRPr="00FB76AD">
        <w:rPr>
          <w:rFonts w:ascii="GHEA Grapalat" w:hAnsi="GHEA Grapalat"/>
          <w:sz w:val="24"/>
          <w:szCs w:val="24"/>
          <w:lang w:val="hy-AM"/>
        </w:rPr>
        <w:t>«</w:t>
      </w:r>
      <w:r w:rsidR="009C7082" w:rsidRPr="00FB76AD">
        <w:rPr>
          <w:rFonts w:ascii="GHEA Grapalat" w:hAnsi="GHEA Grapalat"/>
          <w:sz w:val="24"/>
          <w:szCs w:val="24"/>
          <w:lang w:val="hy-AM"/>
        </w:rPr>
        <w:t>վնասակար</w:t>
      </w:r>
      <w:r w:rsidR="00965498" w:rsidRPr="00FB76AD">
        <w:rPr>
          <w:rFonts w:ascii="GHEA Grapalat" w:hAnsi="GHEA Grapalat"/>
          <w:sz w:val="24"/>
          <w:szCs w:val="24"/>
          <w:lang w:val="hy-AM"/>
        </w:rPr>
        <w:t>»</w:t>
      </w:r>
      <w:r w:rsidR="009C7082" w:rsidRPr="00FB76AD">
        <w:rPr>
          <w:rFonts w:ascii="GHEA Grapalat" w:hAnsi="GHEA Grapalat"/>
          <w:sz w:val="24"/>
          <w:szCs w:val="24"/>
          <w:lang w:val="hy-AM"/>
        </w:rPr>
        <w:t xml:space="preserve"> հարկային պրակտիկայի (harmful tax practices) դեմ պայքարի արդյունավետությունը</w:t>
      </w:r>
      <w:r w:rsidR="00965498" w:rsidRPr="00FB76AD">
        <w:rPr>
          <w:rFonts w:ascii="GHEA Grapalat" w:hAnsi="GHEA Grapalat"/>
          <w:sz w:val="24"/>
          <w:szCs w:val="24"/>
          <w:lang w:val="hy-AM"/>
        </w:rPr>
        <w:t>,</w:t>
      </w:r>
    </w:p>
    <w:p w:rsidR="009C7082"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2B6071" w:rsidRPr="00FB76AD">
        <w:rPr>
          <w:rFonts w:ascii="GHEA Grapalat" w:hAnsi="GHEA Grapalat"/>
          <w:sz w:val="24"/>
          <w:szCs w:val="24"/>
          <w:lang w:val="hy-AM"/>
        </w:rPr>
        <w:t xml:space="preserve"> </w:t>
      </w:r>
      <w:r w:rsidR="00E03084">
        <w:rPr>
          <w:rFonts w:ascii="GHEA Grapalat" w:hAnsi="GHEA Grapalat"/>
          <w:sz w:val="24"/>
          <w:szCs w:val="24"/>
          <w:lang w:val="hy-AM"/>
        </w:rPr>
        <w:t>կկիրառվի</w:t>
      </w:r>
      <w:r w:rsidR="009C7082" w:rsidRPr="00FB76AD">
        <w:rPr>
          <w:rFonts w:ascii="GHEA Grapalat" w:hAnsi="GHEA Grapalat"/>
          <w:sz w:val="24"/>
          <w:szCs w:val="24"/>
          <w:lang w:val="hy-AM"/>
        </w:rPr>
        <w:t xml:space="preserve"> հարկային անհամապատասխանության դեպքերի համար միջազ</w:t>
      </w:r>
      <w:r w:rsidR="00965498" w:rsidRPr="00FB76AD">
        <w:rPr>
          <w:rFonts w:ascii="GHEA Grapalat" w:hAnsi="GHEA Grapalat"/>
          <w:sz w:val="24"/>
          <w:szCs w:val="24"/>
          <w:lang w:val="hy-AM"/>
        </w:rPr>
        <w:softHyphen/>
      </w:r>
      <w:r w:rsidR="009C7082" w:rsidRPr="00FB76AD">
        <w:rPr>
          <w:rFonts w:ascii="GHEA Grapalat" w:hAnsi="GHEA Grapalat"/>
          <w:sz w:val="24"/>
          <w:szCs w:val="24"/>
          <w:lang w:val="hy-AM"/>
        </w:rPr>
        <w:t>գային պայմանագրերով նախատեսված արտոնությունների (օգուտների) սահմա</w:t>
      </w:r>
      <w:r w:rsidR="00965498" w:rsidRPr="00FB76AD">
        <w:rPr>
          <w:rFonts w:ascii="GHEA Grapalat" w:hAnsi="GHEA Grapalat"/>
          <w:sz w:val="24"/>
          <w:szCs w:val="24"/>
          <w:lang w:val="hy-AM"/>
        </w:rPr>
        <w:softHyphen/>
      </w:r>
      <w:r w:rsidR="009C7082" w:rsidRPr="00FB76AD">
        <w:rPr>
          <w:rFonts w:ascii="GHEA Grapalat" w:hAnsi="GHEA Grapalat"/>
          <w:sz w:val="24"/>
          <w:szCs w:val="24"/>
          <w:lang w:val="hy-AM"/>
        </w:rPr>
        <w:t>նափակման մեխանիզմ</w:t>
      </w:r>
      <w:r w:rsidR="00965498" w:rsidRPr="00FB76AD">
        <w:rPr>
          <w:rFonts w:ascii="GHEA Grapalat" w:hAnsi="GHEA Grapalat"/>
          <w:sz w:val="24"/>
          <w:szCs w:val="24"/>
          <w:lang w:val="hy-AM"/>
        </w:rPr>
        <w:t>,</w:t>
      </w:r>
    </w:p>
    <w:p w:rsidR="009C7082"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lastRenderedPageBreak/>
        <w:t xml:space="preserve">գ. </w:t>
      </w:r>
      <w:r w:rsidR="009C7082" w:rsidRPr="00FB76AD">
        <w:rPr>
          <w:rFonts w:ascii="GHEA Grapalat" w:hAnsi="GHEA Grapalat"/>
          <w:sz w:val="24"/>
          <w:szCs w:val="24"/>
          <w:lang w:val="hy-AM"/>
        </w:rPr>
        <w:t xml:space="preserve">ՀՀ-ում </w:t>
      </w:r>
      <w:r w:rsidR="00E03084">
        <w:rPr>
          <w:rFonts w:ascii="GHEA Grapalat" w:hAnsi="GHEA Grapalat"/>
          <w:sz w:val="24"/>
          <w:szCs w:val="24"/>
          <w:lang w:val="hy-AM"/>
        </w:rPr>
        <w:t>կ</w:t>
      </w:r>
      <w:r w:rsidR="009C7082" w:rsidRPr="00FB76AD">
        <w:rPr>
          <w:rFonts w:ascii="GHEA Grapalat" w:hAnsi="GHEA Grapalat"/>
          <w:sz w:val="24"/>
          <w:szCs w:val="24"/>
          <w:lang w:val="hy-AM"/>
        </w:rPr>
        <w:t>ներդր</w:t>
      </w:r>
      <w:r w:rsidR="00E03084">
        <w:rPr>
          <w:rFonts w:ascii="GHEA Grapalat" w:hAnsi="GHEA Grapalat"/>
          <w:sz w:val="24"/>
          <w:szCs w:val="24"/>
          <w:lang w:val="hy-AM"/>
        </w:rPr>
        <w:t>վի</w:t>
      </w:r>
      <w:r w:rsidR="009C7082" w:rsidRPr="00FB76AD">
        <w:rPr>
          <w:rFonts w:ascii="GHEA Grapalat" w:hAnsi="GHEA Grapalat"/>
          <w:sz w:val="24"/>
          <w:szCs w:val="24"/>
          <w:lang w:val="hy-AM"/>
        </w:rPr>
        <w:t xml:space="preserve"> ՏՀԶԿ Երկիր առ երկիր (CbC) հաշվետվողականության ստանդարտը</w:t>
      </w:r>
      <w:r w:rsidR="00965498" w:rsidRPr="00FB76AD">
        <w:rPr>
          <w:rFonts w:ascii="GHEA Grapalat" w:hAnsi="GHEA Grapalat"/>
          <w:sz w:val="24"/>
          <w:szCs w:val="24"/>
          <w:lang w:val="hy-AM"/>
        </w:rPr>
        <w:t>,</w:t>
      </w:r>
    </w:p>
    <w:p w:rsidR="009C7082" w:rsidRPr="00FB76AD" w:rsidRDefault="007A493A" w:rsidP="004A3381">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E03084">
        <w:rPr>
          <w:rFonts w:ascii="GHEA Grapalat" w:hAnsi="GHEA Grapalat"/>
          <w:sz w:val="24"/>
          <w:szCs w:val="24"/>
          <w:lang w:val="hy-AM"/>
        </w:rPr>
        <w:t>կկիրառվեն</w:t>
      </w:r>
      <w:r w:rsidR="009C7082" w:rsidRPr="00FB76AD">
        <w:rPr>
          <w:rFonts w:ascii="GHEA Grapalat" w:hAnsi="GHEA Grapalat"/>
          <w:sz w:val="24"/>
          <w:szCs w:val="24"/>
          <w:lang w:val="hy-AM"/>
        </w:rPr>
        <w:t xml:space="preserve"> վեճերի լուծման արդյունավետ մեխանիզմներ</w:t>
      </w:r>
      <w:r w:rsidR="00965498" w:rsidRPr="00FB76AD">
        <w:rPr>
          <w:rFonts w:ascii="GHEA Grapalat" w:hAnsi="GHEA Grapalat"/>
          <w:sz w:val="24"/>
          <w:szCs w:val="24"/>
          <w:lang w:val="hy-AM"/>
        </w:rPr>
        <w:t>։</w:t>
      </w:r>
    </w:p>
    <w:p w:rsidR="0034415A" w:rsidRPr="00D576A3" w:rsidRDefault="00122AB5" w:rsidP="00D576A3">
      <w:pPr>
        <w:pStyle w:val="Heading4"/>
        <w:spacing w:after="240"/>
        <w:jc w:val="both"/>
        <w:rPr>
          <w:rFonts w:ascii="GHEA Grapalat" w:hAnsi="GHEA Grapalat" w:cs="Sylfaen"/>
          <w:b/>
          <w:i w:val="0"/>
          <w:color w:val="auto"/>
          <w:lang w:val="hy-AM"/>
        </w:rPr>
      </w:pPr>
      <w:bookmarkStart w:id="82" w:name="_Toc73347812"/>
      <w:r w:rsidRPr="0034415A">
        <w:rPr>
          <w:rFonts w:ascii="GHEA Grapalat" w:hAnsi="GHEA Grapalat"/>
          <w:b/>
          <w:i w:val="0"/>
          <w:color w:val="auto"/>
          <w:lang w:val="hy-AM"/>
        </w:rPr>
        <w:t>2</w:t>
      </w:r>
      <w:r w:rsidR="009C7082" w:rsidRPr="0034415A">
        <w:rPr>
          <w:rFonts w:ascii="GHEA Grapalat" w:hAnsi="GHEA Grapalat"/>
          <w:b/>
          <w:i w:val="0"/>
          <w:color w:val="auto"/>
          <w:lang w:val="hy-AM"/>
        </w:rPr>
        <w:t>.2.6</w:t>
      </w:r>
      <w:r w:rsidR="00EE2290" w:rsidRPr="0034415A">
        <w:rPr>
          <w:rFonts w:ascii="GHEA Grapalat" w:hAnsi="GHEA Grapalat"/>
          <w:b/>
          <w:i w:val="0"/>
          <w:color w:val="auto"/>
          <w:lang w:val="hy-AM"/>
        </w:rPr>
        <w:t>.</w:t>
      </w:r>
      <w:r w:rsidR="005E15D2"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Հարկային</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պոտենցիալի</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ստվերի</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և</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հարկային</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ճեղքի</w:t>
      </w:r>
      <w:r w:rsidR="00922D0C" w:rsidRPr="0034415A">
        <w:rPr>
          <w:rFonts w:ascii="GHEA Grapalat" w:hAnsi="GHEA Grapalat"/>
          <w:b/>
          <w:i w:val="0"/>
          <w:color w:val="auto"/>
          <w:lang w:val="hy-AM"/>
        </w:rPr>
        <w:t xml:space="preserve"> </w:t>
      </w:r>
      <w:r w:rsidR="00922D0C" w:rsidRPr="0034415A">
        <w:rPr>
          <w:rFonts w:ascii="GHEA Grapalat" w:hAnsi="GHEA Grapalat" w:cs="Sylfaen"/>
          <w:b/>
          <w:i w:val="0"/>
          <w:color w:val="auto"/>
          <w:lang w:val="hy-AM"/>
        </w:rPr>
        <w:t>գնահատում</w:t>
      </w:r>
      <w:r w:rsidR="00D576A3" w:rsidRPr="00D576A3">
        <w:rPr>
          <w:rFonts w:ascii="GHEA Grapalat" w:hAnsi="GHEA Grapalat" w:cs="Sylfaen"/>
          <w:b/>
          <w:i w:val="0"/>
          <w:color w:val="auto"/>
          <w:lang w:val="hy-AM"/>
        </w:rPr>
        <w:t xml:space="preserve"> </w:t>
      </w:r>
      <w:r w:rsidR="00D576A3">
        <w:rPr>
          <w:rFonts w:ascii="GHEA Grapalat" w:hAnsi="GHEA Grapalat" w:cs="Sylfaen"/>
          <w:b/>
          <w:i w:val="0"/>
          <w:color w:val="auto"/>
          <w:lang w:val="hy-AM"/>
        </w:rPr>
        <w:t>և մեթոդաբանության կատարելագործում</w:t>
      </w:r>
      <w:bookmarkEnd w:id="82"/>
    </w:p>
    <w:p w:rsidR="00122AB5" w:rsidRPr="00E03084" w:rsidRDefault="00122AB5" w:rsidP="00044542">
      <w:pPr>
        <w:spacing w:line="276" w:lineRule="auto"/>
        <w:jc w:val="both"/>
        <w:rPr>
          <w:rFonts w:ascii="GHEA Grapalat" w:hAnsi="GHEA Grapalat"/>
          <w:b/>
          <w:i/>
          <w:lang w:val="hy-AM"/>
        </w:rPr>
      </w:pPr>
      <w:r w:rsidRPr="00E03084">
        <w:rPr>
          <w:rFonts w:ascii="GHEA Grapalat" w:hAnsi="GHEA Grapalat"/>
          <w:b/>
          <w:i/>
          <w:lang w:val="hy-AM"/>
        </w:rPr>
        <w:t>(</w:t>
      </w:r>
      <w:r w:rsidRPr="00E03084">
        <w:rPr>
          <w:rFonts w:ascii="GHEA Grapalat" w:hAnsi="GHEA Grapalat" w:cs="Sylfaen"/>
          <w:b/>
          <w:i/>
          <w:lang w:val="hy-AM"/>
        </w:rPr>
        <w:t>ԳՈՐԾՈՂՈՒԹՅՈՒՆ՝</w:t>
      </w:r>
      <w:r w:rsidR="00762799">
        <w:rPr>
          <w:rFonts w:ascii="GHEA Grapalat" w:eastAsiaTheme="minorHAnsi" w:hAnsi="GHEA Grapalat"/>
          <w:i/>
          <w:sz w:val="20"/>
          <w:szCs w:val="22"/>
          <w:lang w:val="hy-AM"/>
        </w:rPr>
        <w:t xml:space="preserve"> </w:t>
      </w:r>
      <w:r w:rsidR="00712B9E" w:rsidRPr="00E03084">
        <w:rPr>
          <w:rFonts w:ascii="GHEA Grapalat" w:eastAsiaTheme="minorHAnsi" w:hAnsi="GHEA Grapalat"/>
          <w:b/>
          <w:i/>
          <w:szCs w:val="22"/>
          <w:lang w:val="hy-AM"/>
        </w:rPr>
        <w:t>կ</w:t>
      </w:r>
      <w:r w:rsidR="00712B9E" w:rsidRPr="00E03084">
        <w:rPr>
          <w:rFonts w:ascii="GHEA Grapalat" w:hAnsi="GHEA Grapalat" w:cs="Sylfaen"/>
          <w:b/>
          <w:i/>
          <w:lang w:val="hy-AM"/>
        </w:rPr>
        <w:t xml:space="preserve">ատարելագործել ավելացված արժեքի հարկի, շահութահարկի և եկամտային հարկի </w:t>
      </w:r>
      <w:r w:rsidR="00EA0772" w:rsidRPr="00EA0772">
        <w:rPr>
          <w:rFonts w:ascii="GHEA Grapalat" w:hAnsi="GHEA Grapalat" w:cs="Sylfaen"/>
          <w:b/>
          <w:i/>
          <w:lang w:val="hy-AM"/>
        </w:rPr>
        <w:t xml:space="preserve">ոլորտային ստվերի և հարկային պոտենցիալի </w:t>
      </w:r>
      <w:r w:rsidR="00712B9E" w:rsidRPr="00E03084">
        <w:rPr>
          <w:rFonts w:ascii="GHEA Grapalat" w:hAnsi="GHEA Grapalat" w:cs="Sylfaen"/>
          <w:b/>
          <w:i/>
          <w:lang w:val="hy-AM"/>
        </w:rPr>
        <w:t>գնահատման մոդելը, հնարավորության դեպքում՝ Արժույթի միջազգային հիմնադրամի օժանդակությամբ</w:t>
      </w:r>
      <w:r w:rsidR="009425F5" w:rsidRPr="00E03084">
        <w:rPr>
          <w:rFonts w:ascii="GHEA Grapalat" w:hAnsi="GHEA Grapalat"/>
          <w:b/>
          <w:i/>
          <w:lang w:val="hy-AM"/>
        </w:rPr>
        <w:t>)</w:t>
      </w:r>
      <w:r w:rsidR="007A493A" w:rsidRPr="00E03084">
        <w:rPr>
          <w:rFonts w:ascii="GHEA Grapalat" w:hAnsi="GHEA Grapalat"/>
          <w:b/>
          <w:i/>
          <w:lang w:val="hy-AM"/>
        </w:rPr>
        <w:t xml:space="preserve"> </w:t>
      </w:r>
    </w:p>
    <w:p w:rsidR="002B6071" w:rsidRPr="00FB76AD" w:rsidRDefault="002B6071" w:rsidP="009A32F6">
      <w:pPr>
        <w:pStyle w:val="ListParagraph"/>
        <w:numPr>
          <w:ilvl w:val="0"/>
          <w:numId w:val="45"/>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706DF" w:rsidRPr="00FB76AD" w:rsidRDefault="009706DF" w:rsidP="00D85B1E">
      <w:pPr>
        <w:spacing w:line="360" w:lineRule="auto"/>
        <w:ind w:firstLine="567"/>
        <w:jc w:val="both"/>
        <w:rPr>
          <w:rFonts w:ascii="GHEA Grapalat" w:hAnsi="GHEA Grapalat"/>
          <w:lang w:val="hy-AM"/>
        </w:rPr>
      </w:pPr>
      <w:r w:rsidRPr="00FB76AD">
        <w:rPr>
          <w:rFonts w:ascii="GHEA Grapalat" w:hAnsi="GHEA Grapalat"/>
          <w:lang w:val="hy-AM"/>
        </w:rPr>
        <w:t>Միջազգային պրակտիկայում կիրառվում են հարկային պոտենցիալի գնա</w:t>
      </w:r>
      <w:r w:rsidR="00C75D17" w:rsidRPr="00FB76AD">
        <w:rPr>
          <w:rFonts w:ascii="GHEA Grapalat" w:hAnsi="GHEA Grapalat"/>
          <w:lang w:val="hy-AM"/>
        </w:rPr>
        <w:softHyphen/>
      </w:r>
      <w:r w:rsidRPr="00FB76AD">
        <w:rPr>
          <w:rFonts w:ascii="GHEA Grapalat" w:hAnsi="GHEA Grapalat"/>
          <w:lang w:val="hy-AM"/>
        </w:rPr>
        <w:t>հատ</w:t>
      </w:r>
      <w:r w:rsidR="00C75D17" w:rsidRPr="00FB76AD">
        <w:rPr>
          <w:rFonts w:ascii="GHEA Grapalat" w:hAnsi="GHEA Grapalat"/>
          <w:lang w:val="hy-AM"/>
        </w:rPr>
        <w:softHyphen/>
      </w:r>
      <w:r w:rsidRPr="00FB76AD">
        <w:rPr>
          <w:rFonts w:ascii="GHEA Grapalat" w:hAnsi="GHEA Grapalat"/>
          <w:lang w:val="hy-AM"/>
        </w:rPr>
        <w:t xml:space="preserve">ման տարբեր մեթոդաբանություններ, ինչը հնարավորություն է տալիս </w:t>
      </w:r>
      <w:r w:rsidR="000719FB" w:rsidRPr="00FB76AD">
        <w:rPr>
          <w:rFonts w:ascii="GHEA Grapalat" w:hAnsi="GHEA Grapalat"/>
          <w:lang w:val="hy-AM"/>
        </w:rPr>
        <w:t xml:space="preserve">տարբեր եղանակներով </w:t>
      </w:r>
      <w:r w:rsidRPr="00FB76AD">
        <w:rPr>
          <w:rFonts w:ascii="GHEA Grapalat" w:hAnsi="GHEA Grapalat"/>
          <w:lang w:val="hy-AM"/>
        </w:rPr>
        <w:t xml:space="preserve">գնահատել </w:t>
      </w:r>
      <w:r w:rsidRPr="00FB76AD">
        <w:rPr>
          <w:rFonts w:ascii="GHEA Grapalat" w:hAnsi="GHEA Grapalat" w:cs="Arial"/>
          <w:lang w:val="hy-AM"/>
        </w:rPr>
        <w:t>տնտեսության</w:t>
      </w:r>
      <w:r w:rsidRPr="00FB76AD">
        <w:rPr>
          <w:rFonts w:ascii="GHEA Grapalat" w:hAnsi="GHEA Grapalat"/>
          <w:lang w:val="hy-AM"/>
        </w:rPr>
        <w:t xml:space="preserve"> </w:t>
      </w:r>
      <w:r w:rsidR="00922D0C" w:rsidRPr="00FB76AD">
        <w:rPr>
          <w:rFonts w:ascii="GHEA Grapalat" w:hAnsi="GHEA Grapalat"/>
        </w:rPr>
        <w:t>հարկային պոտենցիալի և ստվերայնության</w:t>
      </w:r>
      <w:r w:rsidR="00922D0C" w:rsidRPr="00FB76AD">
        <w:rPr>
          <w:rFonts w:ascii="GHEA Grapalat" w:hAnsi="GHEA Grapalat"/>
          <w:lang w:val="hy-AM"/>
        </w:rPr>
        <w:t xml:space="preserve"> </w:t>
      </w:r>
      <w:r w:rsidRPr="00FB76AD">
        <w:rPr>
          <w:rFonts w:ascii="GHEA Grapalat" w:hAnsi="GHEA Grapalat"/>
          <w:lang w:val="hy-AM"/>
        </w:rPr>
        <w:t>մակարդակը:</w:t>
      </w:r>
      <w:r w:rsidR="00FF5C45" w:rsidRPr="00FB76AD">
        <w:rPr>
          <w:rFonts w:ascii="GHEA Grapalat" w:hAnsi="GHEA Grapalat"/>
          <w:lang w:val="hy-AM"/>
        </w:rPr>
        <w:t xml:space="preserve"> </w:t>
      </w:r>
      <w:r w:rsidRPr="00FB76AD">
        <w:rPr>
          <w:rFonts w:ascii="GHEA Grapalat" w:hAnsi="GHEA Grapalat"/>
          <w:lang w:val="hy-AM"/>
        </w:rPr>
        <w:t>Ընդ որում, հարկային պոտենցիալի</w:t>
      </w:r>
      <w:r w:rsidR="00922D0C" w:rsidRPr="00FB76AD">
        <w:rPr>
          <w:rFonts w:ascii="GHEA Grapalat" w:hAnsi="GHEA Grapalat"/>
        </w:rPr>
        <w:t>, ստվերի և ճեղքի</w:t>
      </w:r>
      <w:r w:rsidRPr="00FB76AD">
        <w:rPr>
          <w:rFonts w:ascii="GHEA Grapalat" w:hAnsi="GHEA Grapalat"/>
          <w:lang w:val="hy-AM"/>
        </w:rPr>
        <w:t xml:space="preserve"> գնահատում</w:t>
      </w:r>
      <w:r w:rsidR="000719FB" w:rsidRPr="00FB76AD">
        <w:rPr>
          <w:rFonts w:ascii="GHEA Grapalat" w:hAnsi="GHEA Grapalat"/>
          <w:lang w:val="hy-AM"/>
        </w:rPr>
        <w:t>ն</w:t>
      </w:r>
      <w:r w:rsidRPr="00FB76AD">
        <w:rPr>
          <w:rFonts w:ascii="GHEA Grapalat" w:hAnsi="GHEA Grapalat"/>
          <w:lang w:val="hy-AM"/>
        </w:rPr>
        <w:t xml:space="preserve"> անհրաժեշտ է իրականացնել ամբողջ տնտեսության մակարդակով՝ ըստ տնտեսության ճյուղերի: </w:t>
      </w:r>
      <w:r w:rsidR="00922D0C" w:rsidRPr="00FB76AD">
        <w:rPr>
          <w:rFonts w:ascii="GHEA Grapalat" w:hAnsi="GHEA Grapalat"/>
        </w:rPr>
        <w:t xml:space="preserve">Տնտեսության հարկունակ ոլորտներում հարկային պոտենցիալի, ստվերի և հարկային ճեղքի գնահատման </w:t>
      </w:r>
      <w:r w:rsidR="000719FB" w:rsidRPr="00FB76AD">
        <w:rPr>
          <w:rFonts w:ascii="GHEA Grapalat" w:hAnsi="GHEA Grapalat"/>
          <w:lang w:val="hy-AM"/>
        </w:rPr>
        <w:t>միասնական մ</w:t>
      </w:r>
      <w:r w:rsidRPr="00FB76AD">
        <w:rPr>
          <w:rFonts w:ascii="GHEA Grapalat" w:hAnsi="GHEA Grapalat"/>
          <w:lang w:val="hy-AM"/>
        </w:rPr>
        <w:t>եթոդաբանությ</w:t>
      </w:r>
      <w:r w:rsidR="000719FB" w:rsidRPr="00FB76AD">
        <w:rPr>
          <w:rFonts w:ascii="GHEA Grapalat" w:hAnsi="GHEA Grapalat"/>
          <w:lang w:val="hy-AM"/>
        </w:rPr>
        <w:t>ա</w:t>
      </w:r>
      <w:r w:rsidRPr="00FB76AD">
        <w:rPr>
          <w:rFonts w:ascii="GHEA Grapalat" w:hAnsi="GHEA Grapalat"/>
          <w:lang w:val="hy-AM"/>
        </w:rPr>
        <w:t>ն</w:t>
      </w:r>
      <w:r w:rsidR="000719FB" w:rsidRPr="00FB76AD">
        <w:rPr>
          <w:rFonts w:ascii="GHEA Grapalat" w:hAnsi="GHEA Grapalat"/>
          <w:lang w:val="hy-AM"/>
        </w:rPr>
        <w:t xml:space="preserve"> ընդունում</w:t>
      </w:r>
      <w:r w:rsidRPr="00FB76AD">
        <w:rPr>
          <w:rFonts w:ascii="GHEA Grapalat" w:hAnsi="GHEA Grapalat"/>
          <w:lang w:val="hy-AM"/>
        </w:rPr>
        <w:t>ը հիմք է հանդիսանալու գնահատման աշխատանքների ավտոմատացման նպատակով ծրագրային մոդուլի մշակման համար:</w:t>
      </w:r>
    </w:p>
    <w:p w:rsidR="009706DF" w:rsidRDefault="009706DF" w:rsidP="007653DC">
      <w:pPr>
        <w:pStyle w:val="ListParagraph"/>
        <w:numPr>
          <w:ilvl w:val="0"/>
          <w:numId w:val="4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E03084" w:rsidRPr="00E03084" w:rsidRDefault="00B766BD" w:rsidP="00B766BD">
      <w:pPr>
        <w:pStyle w:val="ListParagraph"/>
        <w:spacing w:after="0" w:line="360" w:lineRule="auto"/>
        <w:ind w:left="0" w:firstLine="540"/>
        <w:jc w:val="both"/>
        <w:rPr>
          <w:rFonts w:ascii="GHEA Grapalat" w:hAnsi="GHEA Grapalat" w:cs="Arial"/>
          <w:sz w:val="24"/>
          <w:lang w:val="hy-AM"/>
        </w:rPr>
      </w:pPr>
      <w:r>
        <w:rPr>
          <w:rFonts w:ascii="GHEA Grapalat" w:hAnsi="GHEA Grapalat" w:cs="Arial"/>
          <w:sz w:val="24"/>
          <w:lang w:val="hy-AM"/>
        </w:rPr>
        <w:t>Գործողության կատարման արդյունքում կ</w:t>
      </w:r>
      <w:r w:rsidR="00E03084">
        <w:rPr>
          <w:rFonts w:ascii="GHEA Grapalat" w:hAnsi="GHEA Grapalat" w:cs="Arial"/>
          <w:sz w:val="24"/>
          <w:lang w:val="hy-AM"/>
        </w:rPr>
        <w:t xml:space="preserve">իրականացվի </w:t>
      </w:r>
      <w:r w:rsidR="00E03084" w:rsidRPr="00E03084">
        <w:rPr>
          <w:rFonts w:ascii="GHEA Grapalat" w:hAnsi="GHEA Grapalat" w:cs="Arial"/>
          <w:sz w:val="24"/>
          <w:lang w:val="hy-AM"/>
        </w:rPr>
        <w:t>տնտեսության հարկունակ ոլորտների հարկային պոտենցիալի, ստվերի և հարկային ճեղքի գնահատում</w:t>
      </w:r>
      <w:r w:rsidR="004709A6" w:rsidRPr="004709A6">
        <w:rPr>
          <w:rFonts w:ascii="GHEA Grapalat" w:hAnsi="GHEA Grapalat" w:cs="Arial"/>
          <w:sz w:val="24"/>
          <w:lang w:val="hy-AM"/>
        </w:rPr>
        <w:t xml:space="preserve">` </w:t>
      </w:r>
      <w:r w:rsidR="004709A6">
        <w:rPr>
          <w:rFonts w:ascii="GHEA Grapalat" w:hAnsi="GHEA Grapalat" w:cs="Arial"/>
          <w:sz w:val="24"/>
          <w:lang w:val="hy-AM"/>
        </w:rPr>
        <w:t>ավելացված արժեքի հարկի, շահութահարկի և եկամտային հարկի գծով</w:t>
      </w:r>
      <w:r w:rsidR="00E03084" w:rsidRPr="00E03084">
        <w:rPr>
          <w:rFonts w:ascii="GHEA Grapalat" w:hAnsi="GHEA Grapalat" w:cs="Arial"/>
          <w:sz w:val="24"/>
          <w:lang w:val="hy-AM"/>
        </w:rPr>
        <w:t>:</w:t>
      </w:r>
    </w:p>
    <w:p w:rsidR="004D7635" w:rsidRPr="00FB76AD" w:rsidRDefault="003F054A" w:rsidP="00B51088">
      <w:pPr>
        <w:pStyle w:val="Heading4"/>
        <w:spacing w:before="120" w:after="120"/>
        <w:rPr>
          <w:rFonts w:ascii="GHEA Grapalat" w:hAnsi="GHEA Grapalat"/>
          <w:b/>
          <w:i w:val="0"/>
          <w:color w:val="auto"/>
          <w:lang w:val="hy-AM"/>
        </w:rPr>
      </w:pPr>
      <w:bookmarkStart w:id="83" w:name="_Toc73347813"/>
      <w:r w:rsidRPr="00FB76AD">
        <w:rPr>
          <w:rFonts w:ascii="GHEA Grapalat" w:hAnsi="GHEA Grapalat"/>
          <w:b/>
          <w:i w:val="0"/>
          <w:color w:val="auto"/>
          <w:lang w:val="hy-AM"/>
        </w:rPr>
        <w:t>2</w:t>
      </w:r>
      <w:r w:rsidR="009C7082" w:rsidRPr="00FB76AD">
        <w:rPr>
          <w:rFonts w:ascii="GHEA Grapalat" w:hAnsi="GHEA Grapalat"/>
          <w:b/>
          <w:i w:val="0"/>
          <w:color w:val="auto"/>
          <w:lang w:val="hy-AM"/>
        </w:rPr>
        <w:t>.2.7</w:t>
      </w:r>
      <w:r w:rsidR="005E15D2" w:rsidRPr="00FB76AD">
        <w:rPr>
          <w:rFonts w:ascii="GHEA Grapalat" w:hAnsi="GHEA Grapalat"/>
          <w:b/>
          <w:i w:val="0"/>
          <w:color w:val="auto"/>
          <w:lang w:val="hy-AM"/>
        </w:rPr>
        <w:t>.</w:t>
      </w:r>
      <w:r w:rsidR="004D7635" w:rsidRPr="00FB76AD">
        <w:rPr>
          <w:rFonts w:ascii="GHEA Grapalat" w:hAnsi="GHEA Grapalat"/>
          <w:b/>
          <w:i w:val="0"/>
          <w:color w:val="auto"/>
          <w:lang w:val="hy-AM"/>
        </w:rPr>
        <w:t xml:space="preserve"> </w:t>
      </w:r>
      <w:r w:rsidRPr="00FB76AD">
        <w:rPr>
          <w:rFonts w:ascii="GHEA Grapalat" w:hAnsi="GHEA Grapalat"/>
          <w:b/>
          <w:i w:val="0"/>
          <w:color w:val="auto"/>
          <w:lang w:val="hy-AM"/>
        </w:rPr>
        <w:t xml:space="preserve">Հետբացթողումային </w:t>
      </w:r>
      <w:r w:rsidR="004D7635" w:rsidRPr="00FB76AD">
        <w:rPr>
          <w:rFonts w:ascii="GHEA Grapalat" w:hAnsi="GHEA Grapalat"/>
          <w:b/>
          <w:i w:val="0"/>
          <w:color w:val="auto"/>
          <w:lang w:val="hy-AM"/>
        </w:rPr>
        <w:t>թիրախային ստուգումների համակարգ</w:t>
      </w:r>
      <w:bookmarkEnd w:id="83"/>
    </w:p>
    <w:p w:rsidR="003F054A" w:rsidRPr="004D6522" w:rsidRDefault="00476F47" w:rsidP="009A32F6">
      <w:pPr>
        <w:spacing w:before="240" w:line="276" w:lineRule="auto"/>
        <w:jc w:val="both"/>
        <w:rPr>
          <w:rFonts w:ascii="GHEA Grapalat" w:hAnsi="GHEA Grapalat"/>
          <w:b/>
          <w:i/>
          <w:lang w:val="hy-AM"/>
        </w:rPr>
      </w:pPr>
      <w:r w:rsidRPr="00FB76AD">
        <w:rPr>
          <w:rFonts w:ascii="GHEA Grapalat" w:hAnsi="GHEA Grapalat"/>
          <w:b/>
          <w:i/>
          <w:lang w:val="hy-AM"/>
        </w:rPr>
        <w:t>(ԳՈՐԾՈՂՈՒԹՅՈՒՆ՝ ներդնել ա</w:t>
      </w:r>
      <w:r w:rsidR="003F054A" w:rsidRPr="00FB76AD">
        <w:rPr>
          <w:rFonts w:ascii="GHEA Grapalat" w:hAnsi="GHEA Grapalat"/>
          <w:b/>
          <w:i/>
          <w:lang w:val="hy-AM"/>
        </w:rPr>
        <w:t>պրանքների</w:t>
      </w:r>
      <w:r w:rsidRPr="00FB76AD">
        <w:rPr>
          <w:rFonts w:ascii="GHEA Grapalat" w:hAnsi="GHEA Grapalat"/>
          <w:b/>
          <w:i/>
          <w:lang w:val="hy-AM"/>
        </w:rPr>
        <w:t xml:space="preserve"> </w:t>
      </w:r>
      <w:r w:rsidR="003F054A" w:rsidRPr="00FB76AD">
        <w:rPr>
          <w:rFonts w:ascii="GHEA Grapalat" w:hAnsi="GHEA Grapalat"/>
          <w:b/>
          <w:i/>
          <w:lang w:val="hy-AM"/>
        </w:rPr>
        <w:t>բացթողումից հետո</w:t>
      </w:r>
      <w:r w:rsidR="00087E49">
        <w:rPr>
          <w:rFonts w:ascii="GHEA Grapalat" w:hAnsi="GHEA Grapalat"/>
          <w:b/>
          <w:i/>
          <w:lang w:val="hy-AM"/>
        </w:rPr>
        <w:t xml:space="preserve"> իրականացվող մաքսային հսկողության շրջանակներում արտաքին</w:t>
      </w:r>
      <w:r w:rsidR="003F054A" w:rsidRPr="00FB76AD">
        <w:rPr>
          <w:rFonts w:ascii="GHEA Grapalat" w:hAnsi="GHEA Grapalat"/>
          <w:b/>
          <w:i/>
          <w:lang w:val="hy-AM"/>
        </w:rPr>
        <w:t xml:space="preserve"> առևտրի աջակցման ու թիրախային ստուգումների </w:t>
      </w:r>
      <w:r w:rsidRPr="00FB76AD">
        <w:rPr>
          <w:rFonts w:ascii="GHEA Grapalat" w:hAnsi="GHEA Grapalat"/>
          <w:b/>
          <w:i/>
          <w:lang w:val="hy-AM"/>
        </w:rPr>
        <w:t xml:space="preserve">արդի </w:t>
      </w:r>
      <w:r w:rsidR="003F054A" w:rsidRPr="00FB76AD">
        <w:rPr>
          <w:rFonts w:ascii="GHEA Grapalat" w:hAnsi="GHEA Grapalat"/>
          <w:b/>
          <w:i/>
          <w:lang w:val="hy-AM"/>
        </w:rPr>
        <w:t>համակարգ</w:t>
      </w:r>
      <w:r w:rsidRPr="00FB76AD">
        <w:rPr>
          <w:rFonts w:ascii="GHEA Grapalat" w:hAnsi="GHEA Grapalat"/>
          <w:b/>
          <w:i/>
          <w:lang w:val="hy-AM"/>
        </w:rPr>
        <w:t>)</w:t>
      </w:r>
    </w:p>
    <w:p w:rsidR="005926D0" w:rsidRPr="00FB76AD" w:rsidRDefault="005926D0" w:rsidP="009A32F6">
      <w:pPr>
        <w:pStyle w:val="ListParagraph"/>
        <w:numPr>
          <w:ilvl w:val="0"/>
          <w:numId w:val="46"/>
        </w:numPr>
        <w:spacing w:before="240" w:after="0" w:line="360" w:lineRule="auto"/>
        <w:jc w:val="both"/>
        <w:rPr>
          <w:rFonts w:ascii="GHEA Grapalat" w:hAnsi="GHEA Grapalat" w:cs="Arial"/>
          <w:sz w:val="24"/>
        </w:rPr>
      </w:pPr>
      <w:r w:rsidRPr="00FB76AD">
        <w:rPr>
          <w:rFonts w:ascii="GHEA Grapalat" w:hAnsi="GHEA Grapalat" w:cs="Arial"/>
          <w:b/>
          <w:i/>
          <w:sz w:val="24"/>
          <w:lang w:val="hy-AM"/>
        </w:rPr>
        <w:lastRenderedPageBreak/>
        <w:t>Նկարագրություն</w:t>
      </w:r>
    </w:p>
    <w:p w:rsidR="004D7635" w:rsidRPr="00FB76AD" w:rsidRDefault="00DE7ADF" w:rsidP="00D85B1E">
      <w:pPr>
        <w:spacing w:line="360" w:lineRule="auto"/>
        <w:ind w:firstLine="567"/>
        <w:jc w:val="both"/>
        <w:rPr>
          <w:rFonts w:ascii="GHEA Grapalat" w:hAnsi="GHEA Grapalat"/>
          <w:lang w:val="hy-AM"/>
        </w:rPr>
      </w:pPr>
      <w:r>
        <w:rPr>
          <w:rFonts w:ascii="GHEA Grapalat" w:hAnsi="GHEA Grapalat"/>
          <w:lang w:val="hy-AM"/>
        </w:rPr>
        <w:t xml:space="preserve">Նախատեսվում է </w:t>
      </w:r>
      <w:r w:rsidR="005D765C">
        <w:rPr>
          <w:rFonts w:ascii="GHEA Grapalat" w:hAnsi="GHEA Grapalat"/>
          <w:lang w:val="hy-AM"/>
        </w:rPr>
        <w:t>ՀՄԿ</w:t>
      </w:r>
      <w:r w:rsidR="004D7635" w:rsidRPr="00FB76AD">
        <w:rPr>
          <w:rFonts w:ascii="GHEA Grapalat" w:hAnsi="GHEA Grapalat"/>
          <w:lang w:val="hy-AM"/>
        </w:rPr>
        <w:t xml:space="preserve"> հետբացթո</w:t>
      </w:r>
      <w:r w:rsidR="00C75D17" w:rsidRPr="00FB76AD">
        <w:rPr>
          <w:rFonts w:ascii="GHEA Grapalat" w:hAnsi="GHEA Grapalat"/>
          <w:lang w:val="hy-AM"/>
        </w:rPr>
        <w:softHyphen/>
      </w:r>
      <w:r w:rsidR="004D7635" w:rsidRPr="00FB76AD">
        <w:rPr>
          <w:rFonts w:ascii="GHEA Grapalat" w:hAnsi="GHEA Grapalat"/>
          <w:lang w:val="hy-AM"/>
        </w:rPr>
        <w:t>ղու</w:t>
      </w:r>
      <w:r w:rsidR="00C75D17" w:rsidRPr="00FB76AD">
        <w:rPr>
          <w:rFonts w:ascii="GHEA Grapalat" w:hAnsi="GHEA Grapalat"/>
          <w:lang w:val="hy-AM"/>
        </w:rPr>
        <w:softHyphen/>
      </w:r>
      <w:r w:rsidR="004D7635" w:rsidRPr="00FB76AD">
        <w:rPr>
          <w:rFonts w:ascii="GHEA Grapalat" w:hAnsi="GHEA Grapalat"/>
          <w:lang w:val="hy-AM"/>
        </w:rPr>
        <w:t>մային աուդիտի ներդրման ուղեցույցի (Implementation guiddance on Post Clearance Audit/PCA)</w:t>
      </w:r>
      <w:r>
        <w:rPr>
          <w:rFonts w:ascii="GHEA Grapalat" w:hAnsi="GHEA Grapalat"/>
          <w:lang w:val="hy-AM"/>
        </w:rPr>
        <w:t xml:space="preserve"> հիման</w:t>
      </w:r>
      <w:r w:rsidR="004D7635" w:rsidRPr="00FB76AD">
        <w:rPr>
          <w:rFonts w:ascii="GHEA Grapalat" w:hAnsi="GHEA Grapalat"/>
          <w:lang w:val="hy-AM"/>
        </w:rPr>
        <w:t xml:space="preserve"> վրա </w:t>
      </w:r>
      <w:r w:rsidR="004D7635" w:rsidRPr="00FB76AD">
        <w:rPr>
          <w:rFonts w:ascii="GHEA Grapalat" w:hAnsi="GHEA Grapalat" w:cs="Arial"/>
          <w:lang w:val="hy-AM"/>
        </w:rPr>
        <w:t>իրականացնել</w:t>
      </w:r>
      <w:r w:rsidR="004D7635" w:rsidRPr="00FB76AD">
        <w:rPr>
          <w:rFonts w:ascii="GHEA Grapalat" w:hAnsi="GHEA Grapalat"/>
          <w:lang w:val="hy-AM"/>
        </w:rPr>
        <w:t xml:space="preserve"> ԱՏԳ </w:t>
      </w:r>
      <w:r w:rsidR="00533940">
        <w:rPr>
          <w:rFonts w:ascii="GHEA Grapalat" w:hAnsi="GHEA Grapalat"/>
          <w:lang w:val="hy-AM"/>
        </w:rPr>
        <w:t>իրականցնող անձանց</w:t>
      </w:r>
      <w:r w:rsidR="00533940" w:rsidRPr="00FB76AD">
        <w:rPr>
          <w:rFonts w:ascii="GHEA Grapalat" w:hAnsi="GHEA Grapalat"/>
          <w:lang w:val="hy-AM"/>
        </w:rPr>
        <w:t xml:space="preserve"> </w:t>
      </w:r>
      <w:r w:rsidR="004D7635" w:rsidRPr="00FB76AD">
        <w:rPr>
          <w:rFonts w:ascii="GHEA Grapalat" w:hAnsi="GHEA Grapalat"/>
          <w:lang w:val="hy-AM"/>
        </w:rPr>
        <w:t>սեգմենտավորում</w:t>
      </w:r>
      <w:r w:rsidR="00A51806" w:rsidRPr="00FB76AD">
        <w:rPr>
          <w:rFonts w:ascii="GHEA Grapalat" w:hAnsi="GHEA Grapalat"/>
          <w:lang w:val="hy-AM"/>
        </w:rPr>
        <w:t xml:space="preserve">՝ </w:t>
      </w:r>
      <w:r w:rsidR="004D7635" w:rsidRPr="00FB76AD">
        <w:rPr>
          <w:rFonts w:ascii="GHEA Grapalat" w:hAnsi="GHEA Grapalat"/>
          <w:lang w:val="hy-AM"/>
        </w:rPr>
        <w:t>վերջիններիս տարանջատելով ըստ ռիսկի մակարդակների՝ ցածր, միջին և բարձր: Այս նպատակով</w:t>
      </w:r>
      <w:r w:rsidR="00F86C89" w:rsidRPr="00FB76AD">
        <w:rPr>
          <w:rFonts w:ascii="GHEA Grapalat" w:hAnsi="GHEA Grapalat"/>
          <w:lang w:val="hy-AM"/>
        </w:rPr>
        <w:t xml:space="preserve"> անհրաժեշտ է</w:t>
      </w:r>
      <w:r w:rsidR="004D7635" w:rsidRPr="00FB76AD">
        <w:rPr>
          <w:rFonts w:ascii="GHEA Grapalat" w:hAnsi="GHEA Grapalat"/>
          <w:lang w:val="hy-AM"/>
        </w:rPr>
        <w:t xml:space="preserve"> կիրառել ԱՏԳ </w:t>
      </w:r>
      <w:r w:rsidR="00533940">
        <w:rPr>
          <w:rFonts w:ascii="GHEA Grapalat" w:hAnsi="GHEA Grapalat"/>
          <w:lang w:val="hy-AM"/>
        </w:rPr>
        <w:t>իրականացնող անձանց</w:t>
      </w:r>
      <w:r w:rsidR="00533940" w:rsidRPr="00FB76AD">
        <w:rPr>
          <w:rFonts w:ascii="GHEA Grapalat" w:hAnsi="GHEA Grapalat"/>
          <w:lang w:val="hy-AM"/>
        </w:rPr>
        <w:t xml:space="preserve"> </w:t>
      </w:r>
      <w:r w:rsidR="004D7635" w:rsidRPr="00FB76AD">
        <w:rPr>
          <w:rFonts w:ascii="GHEA Grapalat" w:hAnsi="GHEA Grapalat"/>
          <w:lang w:val="hy-AM"/>
        </w:rPr>
        <w:t xml:space="preserve">նկատմամբ արդյունավետ հսկողական աշխատանքներ իրականացնելու նպատակով միջազգային առաջավոր </w:t>
      </w:r>
      <w:r w:rsidR="00980C5B" w:rsidRPr="00FB76AD">
        <w:rPr>
          <w:rFonts w:ascii="GHEA Grapalat" w:hAnsi="GHEA Grapalat"/>
          <w:lang w:val="hy-AM"/>
        </w:rPr>
        <w:t>փորձի</w:t>
      </w:r>
      <w:r w:rsidR="004D7635" w:rsidRPr="00FB76AD">
        <w:rPr>
          <w:rFonts w:ascii="GHEA Grapalat" w:hAnsi="GHEA Grapalat"/>
          <w:lang w:val="hy-AM"/>
        </w:rPr>
        <w:t xml:space="preserve"> հիման վրա մշակված և հաստատված</w:t>
      </w:r>
      <w:r>
        <w:rPr>
          <w:rFonts w:ascii="GHEA Grapalat" w:hAnsi="GHEA Grapalat"/>
          <w:lang w:val="hy-AM"/>
        </w:rPr>
        <w:t>՝</w:t>
      </w:r>
      <w:r w:rsidR="004D7635" w:rsidRPr="00FB76AD">
        <w:rPr>
          <w:rFonts w:ascii="GHEA Grapalat" w:hAnsi="GHEA Grapalat"/>
          <w:lang w:val="hy-AM"/>
        </w:rPr>
        <w:t xml:space="preserve"> Ապրանք տեղափոխող անձանց ռիսկերի չափանիշները և դրա հիման վրա ստեղծվելիք համապատասխան ծրագրային </w:t>
      </w:r>
      <w:r w:rsidR="00C75D17" w:rsidRPr="00FB76AD">
        <w:rPr>
          <w:rFonts w:ascii="GHEA Grapalat" w:hAnsi="GHEA Grapalat"/>
          <w:lang w:val="hy-AM"/>
        </w:rPr>
        <w:t>ապ</w:t>
      </w:r>
      <w:r w:rsidR="004D7635" w:rsidRPr="00FB76AD">
        <w:rPr>
          <w:rFonts w:ascii="GHEA Grapalat" w:hAnsi="GHEA Grapalat"/>
          <w:lang w:val="hy-AM"/>
        </w:rPr>
        <w:t xml:space="preserve">ահովման միջոցը: Առավել </w:t>
      </w:r>
      <w:r w:rsidR="00A34B1B" w:rsidRPr="00FB76AD">
        <w:rPr>
          <w:rFonts w:ascii="GHEA Grapalat" w:hAnsi="GHEA Grapalat"/>
          <w:lang w:val="hy-AM"/>
        </w:rPr>
        <w:t xml:space="preserve">կարգապահ </w:t>
      </w:r>
      <w:r w:rsidR="004D7635" w:rsidRPr="00FB76AD">
        <w:rPr>
          <w:rFonts w:ascii="GHEA Grapalat" w:hAnsi="GHEA Grapalat"/>
          <w:lang w:val="hy-AM"/>
        </w:rPr>
        <w:t>(Compliant) տնտես</w:t>
      </w:r>
      <w:r>
        <w:rPr>
          <w:rFonts w:ascii="GHEA Grapalat" w:hAnsi="GHEA Grapalat"/>
          <w:lang w:val="hy-AM"/>
        </w:rPr>
        <w:t>ա</w:t>
      </w:r>
      <w:r w:rsidR="004D7635" w:rsidRPr="00FB76AD">
        <w:rPr>
          <w:rFonts w:ascii="GHEA Grapalat" w:hAnsi="GHEA Grapalat"/>
          <w:lang w:val="hy-AM"/>
        </w:rPr>
        <w:t>վարողների (Բարեխիղճ ԱՏԳ սուբյեկտ) վերհան</w:t>
      </w:r>
      <w:r w:rsidR="00F86C89" w:rsidRPr="00FB76AD">
        <w:rPr>
          <w:rFonts w:ascii="GHEA Grapalat" w:hAnsi="GHEA Grapalat"/>
          <w:lang w:val="hy-AM"/>
        </w:rPr>
        <w:t>մ</w:t>
      </w:r>
      <w:r w:rsidR="004D7635" w:rsidRPr="00FB76AD">
        <w:rPr>
          <w:rFonts w:ascii="GHEA Grapalat" w:hAnsi="GHEA Grapalat"/>
          <w:lang w:val="hy-AM"/>
        </w:rPr>
        <w:t>ան և վերջին</w:t>
      </w:r>
      <w:r w:rsidR="00C75D17" w:rsidRPr="00FB76AD">
        <w:rPr>
          <w:rFonts w:ascii="GHEA Grapalat" w:hAnsi="GHEA Grapalat"/>
          <w:lang w:val="hy-AM"/>
        </w:rPr>
        <w:softHyphen/>
      </w:r>
      <w:r w:rsidR="004D7635" w:rsidRPr="00FB76AD">
        <w:rPr>
          <w:rFonts w:ascii="GHEA Grapalat" w:hAnsi="GHEA Grapalat"/>
          <w:lang w:val="hy-AM"/>
        </w:rPr>
        <w:t xml:space="preserve">ներիս որոշակի կարգավիճակի շնորհման </w:t>
      </w:r>
      <w:r w:rsidR="00980C5B" w:rsidRPr="00FB76AD">
        <w:rPr>
          <w:rFonts w:ascii="GHEA Grapalat" w:hAnsi="GHEA Grapalat"/>
          <w:lang w:val="hy-AM"/>
        </w:rPr>
        <w:t>նպատակով</w:t>
      </w:r>
      <w:r w:rsidR="004D7635" w:rsidRPr="00FB76AD">
        <w:rPr>
          <w:rFonts w:ascii="GHEA Grapalat" w:hAnsi="GHEA Grapalat"/>
          <w:lang w:val="hy-AM"/>
        </w:rPr>
        <w:t xml:space="preserve"> </w:t>
      </w:r>
      <w:r w:rsidR="00A51806" w:rsidRPr="00FB76AD">
        <w:rPr>
          <w:rFonts w:ascii="GHEA Grapalat" w:hAnsi="GHEA Grapalat"/>
          <w:lang w:val="hy-AM"/>
        </w:rPr>
        <w:t xml:space="preserve">նախատեսվում է </w:t>
      </w:r>
      <w:r w:rsidR="004D7635" w:rsidRPr="00FB76AD">
        <w:rPr>
          <w:rFonts w:ascii="GHEA Grapalat" w:hAnsi="GHEA Grapalat"/>
          <w:lang w:val="hy-AM"/>
        </w:rPr>
        <w:t xml:space="preserve">առավել ցածր ռիսկայնությամբ ԱՏԳ </w:t>
      </w:r>
      <w:r w:rsidR="00533940">
        <w:rPr>
          <w:rFonts w:ascii="GHEA Grapalat" w:hAnsi="GHEA Grapalat"/>
          <w:lang w:val="hy-AM"/>
        </w:rPr>
        <w:t>իրականացնող անձանց</w:t>
      </w:r>
      <w:r w:rsidR="00533940" w:rsidRPr="00FB76AD">
        <w:rPr>
          <w:rFonts w:ascii="GHEA Grapalat" w:hAnsi="GHEA Grapalat"/>
          <w:lang w:val="hy-AM"/>
        </w:rPr>
        <w:t xml:space="preserve"> </w:t>
      </w:r>
      <w:r w:rsidR="004D7635" w:rsidRPr="00FB76AD">
        <w:rPr>
          <w:rFonts w:ascii="GHEA Grapalat" w:hAnsi="GHEA Grapalat"/>
          <w:lang w:val="hy-AM"/>
        </w:rPr>
        <w:t>նկատմամբ իրակա</w:t>
      </w:r>
      <w:r w:rsidR="00C75D17" w:rsidRPr="00FB76AD">
        <w:rPr>
          <w:rFonts w:ascii="GHEA Grapalat" w:hAnsi="GHEA Grapalat"/>
          <w:lang w:val="hy-AM"/>
        </w:rPr>
        <w:softHyphen/>
      </w:r>
      <w:r w:rsidR="004D7635" w:rsidRPr="00FB76AD">
        <w:rPr>
          <w:rFonts w:ascii="GHEA Grapalat" w:hAnsi="GHEA Grapalat"/>
          <w:lang w:val="hy-AM"/>
        </w:rPr>
        <w:t xml:space="preserve">նացնել համակարգային աուդիտ, բացահայտել վերջիններիս համակարգերի խոցելի և թույլ տեղերը և ներկայացնել առաջարկություններ՝ դրանց վերացման ուղղությամբ: Նշված աուդիտներից հետո վերջիններիս </w:t>
      </w:r>
      <w:r w:rsidR="00A51806" w:rsidRPr="00FB76AD">
        <w:rPr>
          <w:rFonts w:ascii="GHEA Grapalat" w:hAnsi="GHEA Grapalat"/>
          <w:lang w:val="hy-AM"/>
        </w:rPr>
        <w:t xml:space="preserve">կշնորհվի </w:t>
      </w:r>
      <w:r w:rsidR="004D7635" w:rsidRPr="00FB76AD">
        <w:rPr>
          <w:rFonts w:ascii="GHEA Grapalat" w:hAnsi="GHEA Grapalat"/>
          <w:lang w:val="hy-AM"/>
        </w:rPr>
        <w:t>համապատասխան կար</w:t>
      </w:r>
      <w:r w:rsidR="00C75D17" w:rsidRPr="00FB76AD">
        <w:rPr>
          <w:rFonts w:ascii="GHEA Grapalat" w:hAnsi="GHEA Grapalat"/>
          <w:lang w:val="hy-AM"/>
        </w:rPr>
        <w:softHyphen/>
      </w:r>
      <w:r w:rsidR="004D7635" w:rsidRPr="00FB76AD">
        <w:rPr>
          <w:rFonts w:ascii="GHEA Grapalat" w:hAnsi="GHEA Grapalat"/>
          <w:lang w:val="hy-AM"/>
        </w:rPr>
        <w:t>գավիճակ</w:t>
      </w:r>
      <w:r w:rsidR="00F86C89" w:rsidRPr="00FB76AD">
        <w:rPr>
          <w:rFonts w:ascii="GHEA Grapalat" w:hAnsi="GHEA Grapalat"/>
          <w:lang w:val="hy-AM"/>
        </w:rPr>
        <w:t>՝</w:t>
      </w:r>
      <w:r w:rsidR="004D7635" w:rsidRPr="00FB76AD">
        <w:rPr>
          <w:rFonts w:ascii="GHEA Grapalat" w:hAnsi="GHEA Grapalat"/>
          <w:lang w:val="hy-AM"/>
        </w:rPr>
        <w:t xml:space="preserve"> տրամադրելով որոշակի բարենպաստ պայմաններ և արտոնություններ:</w:t>
      </w:r>
    </w:p>
    <w:p w:rsidR="005E15D2" w:rsidRPr="00FB76AD" w:rsidRDefault="00A51806" w:rsidP="00D85B1E">
      <w:pPr>
        <w:spacing w:line="360" w:lineRule="auto"/>
        <w:ind w:firstLine="567"/>
        <w:jc w:val="both"/>
        <w:rPr>
          <w:rFonts w:ascii="GHEA Grapalat" w:hAnsi="GHEA Grapalat"/>
          <w:lang w:val="hy-AM"/>
        </w:rPr>
      </w:pPr>
      <w:r w:rsidRPr="00FB76AD">
        <w:rPr>
          <w:rFonts w:ascii="GHEA Grapalat" w:hAnsi="GHEA Grapalat"/>
          <w:lang w:val="hy-AM"/>
        </w:rPr>
        <w:t>«</w:t>
      </w:r>
      <w:r w:rsidR="004D7635" w:rsidRPr="00FB76AD">
        <w:rPr>
          <w:rFonts w:ascii="GHEA Grapalat" w:hAnsi="GHEA Grapalat"/>
          <w:lang w:val="hy-AM"/>
        </w:rPr>
        <w:t>Ապրանք տեղափոխող անձանց ռիսկերի չափանիշներ</w:t>
      </w:r>
      <w:r w:rsidRPr="00FB76AD">
        <w:rPr>
          <w:rFonts w:ascii="GHEA Grapalat" w:hAnsi="GHEA Grapalat"/>
          <w:lang w:val="hy-AM"/>
        </w:rPr>
        <w:t>»</w:t>
      </w:r>
      <w:r w:rsidR="004D7635" w:rsidRPr="00FB76AD">
        <w:rPr>
          <w:rFonts w:ascii="GHEA Grapalat" w:hAnsi="GHEA Grapalat"/>
          <w:lang w:val="hy-AM"/>
        </w:rPr>
        <w:t xml:space="preserve"> գործիքի օգնությամբ </w:t>
      </w:r>
      <w:r w:rsidR="00DE7ADF">
        <w:rPr>
          <w:rFonts w:ascii="GHEA Grapalat" w:hAnsi="GHEA Grapalat"/>
          <w:lang w:val="hy-AM"/>
        </w:rPr>
        <w:t>կ</w:t>
      </w:r>
      <w:r w:rsidR="004D7635" w:rsidRPr="00FB76AD">
        <w:rPr>
          <w:rFonts w:ascii="GHEA Grapalat" w:hAnsi="GHEA Grapalat"/>
          <w:lang w:val="hy-AM"/>
        </w:rPr>
        <w:t>թիրախավոր</w:t>
      </w:r>
      <w:r w:rsidR="00DE7ADF">
        <w:rPr>
          <w:rFonts w:ascii="GHEA Grapalat" w:hAnsi="GHEA Grapalat"/>
          <w:lang w:val="hy-AM"/>
        </w:rPr>
        <w:t>վեն</w:t>
      </w:r>
      <w:r w:rsidR="004D7635" w:rsidRPr="00FB76AD">
        <w:rPr>
          <w:rFonts w:ascii="GHEA Grapalat" w:hAnsi="GHEA Grapalat"/>
          <w:lang w:val="hy-AM"/>
        </w:rPr>
        <w:t xml:space="preserve"> </w:t>
      </w:r>
      <w:r w:rsidR="004D7635" w:rsidRPr="00FB76AD">
        <w:rPr>
          <w:rFonts w:ascii="GHEA Grapalat" w:hAnsi="GHEA Grapalat" w:cs="Arial"/>
          <w:lang w:val="hy-AM"/>
        </w:rPr>
        <w:t>նաև</w:t>
      </w:r>
      <w:r w:rsidR="004D7635" w:rsidRPr="00FB76AD">
        <w:rPr>
          <w:rFonts w:ascii="GHEA Grapalat" w:hAnsi="GHEA Grapalat"/>
          <w:lang w:val="hy-AM"/>
        </w:rPr>
        <w:t xml:space="preserve"> առավել բարձր ռիսկային և հաճախակի իրավախախտումներ թույլ տվող ԱՏԳ </w:t>
      </w:r>
      <w:r w:rsidR="00533940">
        <w:rPr>
          <w:rFonts w:ascii="GHEA Grapalat" w:hAnsi="GHEA Grapalat"/>
          <w:lang w:val="hy-AM"/>
        </w:rPr>
        <w:t xml:space="preserve">իրականացնող </w:t>
      </w:r>
      <w:r w:rsidR="00DE7ADF">
        <w:rPr>
          <w:rFonts w:ascii="GHEA Grapalat" w:hAnsi="GHEA Grapalat"/>
          <w:lang w:val="hy-AM"/>
        </w:rPr>
        <w:t>անձինք</w:t>
      </w:r>
      <w:r w:rsidRPr="00FB76AD">
        <w:rPr>
          <w:rFonts w:ascii="GHEA Grapalat" w:hAnsi="GHEA Grapalat"/>
          <w:lang w:val="hy-AM"/>
        </w:rPr>
        <w:t xml:space="preserve">՝ </w:t>
      </w:r>
      <w:r w:rsidR="004D7635" w:rsidRPr="00FB76AD">
        <w:rPr>
          <w:rFonts w:ascii="GHEA Grapalat" w:hAnsi="GHEA Grapalat"/>
          <w:lang w:val="hy-AM"/>
        </w:rPr>
        <w:t xml:space="preserve">արտագնա և կամերալ մաքսային ստուգումների միջոցով </w:t>
      </w:r>
      <w:r w:rsidR="00980C5B" w:rsidRPr="00FB76AD">
        <w:rPr>
          <w:rFonts w:ascii="GHEA Grapalat" w:hAnsi="GHEA Grapalat"/>
          <w:lang w:val="hy-AM"/>
        </w:rPr>
        <w:t>ուղղորդելով</w:t>
      </w:r>
      <w:r w:rsidR="004D7635" w:rsidRPr="00FB76AD">
        <w:rPr>
          <w:rFonts w:ascii="GHEA Grapalat" w:hAnsi="GHEA Grapalat"/>
          <w:lang w:val="hy-AM"/>
        </w:rPr>
        <w:t xml:space="preserve"> վերջիններիս դեպի </w:t>
      </w:r>
      <w:r w:rsidR="00A34B1B" w:rsidRPr="00FB76AD">
        <w:rPr>
          <w:rFonts w:ascii="GHEA Grapalat" w:hAnsi="GHEA Grapalat"/>
          <w:lang w:val="hy-AM"/>
        </w:rPr>
        <w:t>կարգապահ</w:t>
      </w:r>
      <w:r w:rsidR="00F86C89" w:rsidRPr="00FB76AD">
        <w:rPr>
          <w:rFonts w:ascii="GHEA Grapalat" w:hAnsi="GHEA Grapalat"/>
          <w:lang w:val="hy-AM"/>
        </w:rPr>
        <w:t>ություն</w:t>
      </w:r>
      <w:r w:rsidR="004D7635" w:rsidRPr="00FB76AD">
        <w:rPr>
          <w:rFonts w:ascii="GHEA Grapalat" w:hAnsi="GHEA Grapalat"/>
          <w:lang w:val="hy-AM"/>
        </w:rPr>
        <w:t>՝ աստիճանաբար իջեցնելով վերջիններիս ռիսկայնության մակարդակը:</w:t>
      </w:r>
    </w:p>
    <w:p w:rsidR="004D7635" w:rsidRPr="00FB76AD" w:rsidRDefault="004D7635" w:rsidP="007653DC">
      <w:pPr>
        <w:pStyle w:val="ListParagraph"/>
        <w:numPr>
          <w:ilvl w:val="0"/>
          <w:numId w:val="46"/>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E7ADF" w:rsidRPr="00DE7ADF" w:rsidRDefault="00DE7ADF" w:rsidP="00DE7ADF">
      <w:pPr>
        <w:pStyle w:val="ListParagraph"/>
        <w:tabs>
          <w:tab w:val="left" w:pos="993"/>
        </w:tabs>
        <w:spacing w:line="360" w:lineRule="auto"/>
        <w:ind w:left="0" w:firstLine="540"/>
        <w:jc w:val="both"/>
        <w:rPr>
          <w:rFonts w:ascii="GHEA Grapalat" w:hAnsi="GHEA Grapalat" w:cs="Sylfaen"/>
          <w:sz w:val="24"/>
          <w:lang w:val="hy-AM"/>
        </w:rPr>
      </w:pPr>
      <w:r w:rsidRPr="00DE7ADF">
        <w:rPr>
          <w:rFonts w:ascii="GHEA Grapalat" w:hAnsi="GHEA Grapalat" w:cs="Sylfaen"/>
          <w:sz w:val="24"/>
          <w:lang w:val="hy-AM"/>
        </w:rPr>
        <w:t xml:space="preserve">Համակարգի ներդրման արդյունքում՝ </w:t>
      </w:r>
    </w:p>
    <w:p w:rsidR="00DE7ADF" w:rsidRPr="00DE7ADF" w:rsidRDefault="00DE7ADF" w:rsidP="00DE7ADF">
      <w:pPr>
        <w:pStyle w:val="ListParagraph"/>
        <w:tabs>
          <w:tab w:val="left" w:pos="993"/>
        </w:tabs>
        <w:spacing w:line="360" w:lineRule="auto"/>
        <w:ind w:left="0" w:firstLine="540"/>
        <w:jc w:val="both"/>
        <w:rPr>
          <w:rFonts w:ascii="GHEA Grapalat" w:hAnsi="GHEA Grapalat" w:cs="Sylfaen"/>
          <w:sz w:val="24"/>
          <w:lang w:val="hy-AM"/>
        </w:rPr>
      </w:pPr>
      <w:r w:rsidRPr="00DE7ADF">
        <w:rPr>
          <w:rFonts w:ascii="GHEA Grapalat" w:hAnsi="GHEA Grapalat" w:cs="Sylfaen"/>
          <w:sz w:val="24"/>
          <w:lang w:val="hy-AM"/>
        </w:rPr>
        <w:t>ա</w:t>
      </w:r>
      <w:r w:rsidR="00D8709C">
        <w:rPr>
          <w:rFonts w:ascii="Cambria Math" w:hAnsi="Cambria Math" w:cs="Cambria Math"/>
          <w:sz w:val="24"/>
          <w:lang w:val="hy-AM"/>
        </w:rPr>
        <w:t>.</w:t>
      </w:r>
      <w:r w:rsidRPr="00DE7ADF">
        <w:rPr>
          <w:rFonts w:ascii="GHEA Grapalat" w:hAnsi="GHEA Grapalat" w:cs="Sylfaen"/>
          <w:sz w:val="24"/>
          <w:lang w:val="hy-AM"/>
        </w:rPr>
        <w:t xml:space="preserve"> </w:t>
      </w:r>
      <w:r>
        <w:rPr>
          <w:rFonts w:ascii="GHEA Grapalat" w:hAnsi="GHEA Grapalat" w:cs="Sylfaen"/>
          <w:sz w:val="24"/>
          <w:lang w:val="hy-AM"/>
        </w:rPr>
        <w:t>կիրականացվի</w:t>
      </w:r>
      <w:r w:rsidRPr="00DE7ADF">
        <w:rPr>
          <w:rFonts w:ascii="GHEA Grapalat" w:hAnsi="GHEA Grapalat" w:cs="Sylfaen"/>
          <w:sz w:val="24"/>
          <w:lang w:val="hy-AM"/>
        </w:rPr>
        <w:t xml:space="preserve"> ԱՏԳ իրականացնող անձանց՝ ըստ ռիսկի մակարդակների դասակարգում և թիրախային հետբացթողումային հսկողություն,</w:t>
      </w:r>
    </w:p>
    <w:p w:rsidR="00DE7ADF" w:rsidRDefault="00DE7ADF" w:rsidP="00DE7ADF">
      <w:pPr>
        <w:pStyle w:val="ListParagraph"/>
        <w:tabs>
          <w:tab w:val="left" w:pos="993"/>
        </w:tabs>
        <w:spacing w:line="360" w:lineRule="auto"/>
        <w:ind w:left="0" w:firstLine="540"/>
        <w:jc w:val="both"/>
        <w:rPr>
          <w:rFonts w:ascii="GHEA Grapalat" w:hAnsi="GHEA Grapalat" w:cs="Sylfaen"/>
          <w:sz w:val="24"/>
          <w:lang w:val="hy-AM"/>
        </w:rPr>
      </w:pPr>
      <w:r w:rsidRPr="00DE7ADF">
        <w:rPr>
          <w:rFonts w:ascii="GHEA Grapalat" w:hAnsi="GHEA Grapalat" w:cs="Sylfaen"/>
          <w:sz w:val="24"/>
          <w:lang w:val="hy-AM"/>
        </w:rPr>
        <w:lastRenderedPageBreak/>
        <w:t xml:space="preserve">բ. </w:t>
      </w:r>
      <w:r>
        <w:rPr>
          <w:rFonts w:ascii="GHEA Grapalat" w:hAnsi="GHEA Grapalat" w:cs="Sylfaen"/>
          <w:sz w:val="24"/>
          <w:lang w:val="hy-AM"/>
        </w:rPr>
        <w:t>կբարձրանա</w:t>
      </w:r>
      <w:r w:rsidRPr="00DE7ADF">
        <w:rPr>
          <w:rFonts w:ascii="GHEA Grapalat" w:hAnsi="GHEA Grapalat" w:cs="Sylfaen"/>
          <w:sz w:val="24"/>
          <w:lang w:val="hy-AM"/>
        </w:rPr>
        <w:t xml:space="preserve"> ԱՏԳ իրականացնող անձանց կարգապահության մակարդակը։</w:t>
      </w:r>
    </w:p>
    <w:p w:rsidR="004D7635" w:rsidRPr="00FB76AD" w:rsidRDefault="00CA328A" w:rsidP="00B51088">
      <w:pPr>
        <w:pStyle w:val="Heading4"/>
        <w:spacing w:before="120" w:after="120"/>
        <w:rPr>
          <w:rFonts w:ascii="GHEA Grapalat" w:hAnsi="GHEA Grapalat"/>
          <w:b/>
          <w:i w:val="0"/>
          <w:color w:val="auto"/>
          <w:lang w:val="hy-AM"/>
        </w:rPr>
      </w:pPr>
      <w:bookmarkStart w:id="84" w:name="_Toc73347814"/>
      <w:r w:rsidRPr="00FB76AD">
        <w:rPr>
          <w:rFonts w:ascii="GHEA Grapalat" w:hAnsi="GHEA Grapalat"/>
          <w:b/>
          <w:i w:val="0"/>
          <w:color w:val="auto"/>
          <w:lang w:val="hy-AM"/>
        </w:rPr>
        <w:t>2</w:t>
      </w:r>
      <w:r w:rsidR="004D7635" w:rsidRPr="00FB76AD">
        <w:rPr>
          <w:rFonts w:ascii="GHEA Grapalat" w:hAnsi="GHEA Grapalat"/>
          <w:b/>
          <w:i w:val="0"/>
          <w:color w:val="auto"/>
          <w:lang w:val="hy-AM"/>
        </w:rPr>
        <w:t>.2.</w:t>
      </w:r>
      <w:r w:rsidR="009C7082" w:rsidRPr="00FB76AD">
        <w:rPr>
          <w:rFonts w:ascii="GHEA Grapalat" w:hAnsi="GHEA Grapalat"/>
          <w:b/>
          <w:i w:val="0"/>
          <w:color w:val="auto"/>
          <w:lang w:val="hy-AM"/>
        </w:rPr>
        <w:t>8</w:t>
      </w:r>
      <w:r w:rsidR="00EE2290" w:rsidRPr="00FB76AD">
        <w:rPr>
          <w:rFonts w:ascii="GHEA Grapalat" w:hAnsi="GHEA Grapalat"/>
          <w:b/>
          <w:i w:val="0"/>
          <w:color w:val="auto"/>
          <w:lang w:val="hy-AM"/>
        </w:rPr>
        <w:t>.</w:t>
      </w:r>
      <w:r w:rsidR="004D7635" w:rsidRPr="00FB76AD">
        <w:rPr>
          <w:rFonts w:ascii="GHEA Grapalat" w:hAnsi="GHEA Grapalat"/>
          <w:b/>
          <w:i w:val="0"/>
          <w:color w:val="auto"/>
          <w:lang w:val="hy-AM"/>
        </w:rPr>
        <w:t xml:space="preserve"> Հետբացթողումային </w:t>
      </w:r>
      <w:r w:rsidRPr="00FB76AD">
        <w:rPr>
          <w:rFonts w:ascii="GHEA Grapalat" w:hAnsi="GHEA Grapalat"/>
          <w:b/>
          <w:i w:val="0"/>
          <w:color w:val="auto"/>
          <w:lang w:val="hy-AM"/>
        </w:rPr>
        <w:t>գործառույթների ընդլայնում,</w:t>
      </w:r>
      <w:r w:rsidR="004D7635" w:rsidRPr="00FB76AD">
        <w:rPr>
          <w:rFonts w:ascii="GHEA Grapalat" w:hAnsi="GHEA Grapalat"/>
          <w:b/>
          <w:i w:val="0"/>
          <w:color w:val="auto"/>
          <w:lang w:val="hy-AM"/>
        </w:rPr>
        <w:t xml:space="preserve"> ավտոմատացում</w:t>
      </w:r>
      <w:bookmarkEnd w:id="84"/>
    </w:p>
    <w:p w:rsidR="00CA328A" w:rsidRPr="004D6522" w:rsidRDefault="00DB3755" w:rsidP="00044542">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1710C5">
        <w:rPr>
          <w:rFonts w:ascii="GHEA Grapalat" w:hAnsi="GHEA Grapalat"/>
          <w:b/>
          <w:i/>
          <w:lang w:val="hy-AM"/>
        </w:rPr>
        <w:t>մ</w:t>
      </w:r>
      <w:r w:rsidR="006976DE" w:rsidRPr="006976DE">
        <w:rPr>
          <w:rFonts w:ascii="GHEA Grapalat" w:hAnsi="GHEA Grapalat"/>
          <w:b/>
          <w:i/>
          <w:lang w:val="hy-AM"/>
        </w:rPr>
        <w:t>աքսային մարմինների կողմից նախքան ապրանքների բացթողումը իրականացվող մաքսային հսկողության ձևերի ու մաքսային հսկողության իրականացումն ապահովող միջոցների ծավալների կրճատմանը զուգահեռ ընդլայնել ապրանքների բացթողումից հետո մաքսային հսկողության (հետբացթողումային հսկողության) գործառույթներ իրականացնող ստորաբաժանման (ստորաբաժանումների) կարողությունները՝ ավտոմատացնելով ապրանքների բացթողումից հետո մաքսային հսկողության գործընթացները</w:t>
      </w:r>
      <w:r w:rsidR="00417932" w:rsidRPr="00FB76AD">
        <w:rPr>
          <w:rFonts w:ascii="GHEA Grapalat" w:hAnsi="GHEA Grapalat"/>
          <w:b/>
          <w:i/>
          <w:lang w:val="hy-AM"/>
        </w:rPr>
        <w:t>)</w:t>
      </w:r>
    </w:p>
    <w:p w:rsidR="005C1D9B" w:rsidRPr="00FB76AD" w:rsidRDefault="005C1D9B" w:rsidP="009A32F6">
      <w:pPr>
        <w:pStyle w:val="ListParagraph"/>
        <w:numPr>
          <w:ilvl w:val="0"/>
          <w:numId w:val="47"/>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4D7635" w:rsidRPr="00FB76AD" w:rsidRDefault="00F00826" w:rsidP="00D85B1E">
      <w:pPr>
        <w:spacing w:line="360" w:lineRule="auto"/>
        <w:ind w:firstLine="567"/>
        <w:jc w:val="both"/>
        <w:rPr>
          <w:rFonts w:ascii="GHEA Grapalat" w:hAnsi="GHEA Grapalat"/>
          <w:lang w:val="hy-AM"/>
        </w:rPr>
      </w:pPr>
      <w:r>
        <w:rPr>
          <w:rFonts w:ascii="GHEA Grapalat" w:hAnsi="GHEA Grapalat"/>
          <w:lang w:val="hy-AM"/>
        </w:rPr>
        <w:t>Ա</w:t>
      </w:r>
      <w:r w:rsidRPr="00F00826">
        <w:rPr>
          <w:rFonts w:ascii="GHEA Grapalat" w:hAnsi="GHEA Grapalat"/>
          <w:lang w:val="hy-AM"/>
        </w:rPr>
        <w:t>պրանքների բացթողումից հետո իրականացվող մաքսային</w:t>
      </w:r>
      <w:r w:rsidR="00B661FC" w:rsidRPr="00FB76AD">
        <w:rPr>
          <w:rFonts w:ascii="GHEA Grapalat" w:hAnsi="GHEA Grapalat"/>
          <w:lang w:val="hy-AM"/>
        </w:rPr>
        <w:t xml:space="preserve"> հսկողության արդյունավետության բարձրացման նպատակով անհրաժեշտ է մ</w:t>
      </w:r>
      <w:r w:rsidR="004D7635" w:rsidRPr="00FB76AD">
        <w:rPr>
          <w:rFonts w:ascii="GHEA Grapalat" w:hAnsi="GHEA Grapalat"/>
          <w:lang w:val="hy-AM"/>
        </w:rPr>
        <w:t>շակել և ներդնել մաքսային ստուգման ողջ ընթացքն ավտոմատացնող, զարգացած պետությունների առաջավոր փորձի վրա հիմնվող ծրագրային ապահովում</w:t>
      </w:r>
      <w:r w:rsidR="00762057">
        <w:rPr>
          <w:rFonts w:ascii="GHEA Grapalat" w:hAnsi="GHEA Grapalat"/>
          <w:lang w:val="hy-AM"/>
        </w:rPr>
        <w:t>՝</w:t>
      </w:r>
      <w:r w:rsidR="004D7635" w:rsidRPr="00FB76AD">
        <w:rPr>
          <w:rFonts w:ascii="GHEA Grapalat" w:hAnsi="GHEA Grapalat"/>
          <w:lang w:val="hy-AM"/>
        </w:rPr>
        <w:t xml:space="preserve"> կապելով նշված ծրագրային ապահովումը ռիսկերի կառավարման</w:t>
      </w:r>
      <w:r w:rsidR="009375BF" w:rsidRPr="00FB76AD">
        <w:rPr>
          <w:rFonts w:ascii="GHEA Grapalat" w:hAnsi="GHEA Grapalat"/>
          <w:lang w:val="hy-AM"/>
        </w:rPr>
        <w:t>,</w:t>
      </w:r>
      <w:r w:rsidR="004D7635" w:rsidRPr="00FB76AD">
        <w:rPr>
          <w:rFonts w:ascii="GHEA Grapalat" w:hAnsi="GHEA Grapalat"/>
          <w:lang w:val="hy-AM"/>
        </w:rPr>
        <w:t xml:space="preserve"> ինչպես նաև </w:t>
      </w:r>
      <w:r w:rsidR="00BD3370">
        <w:rPr>
          <w:rFonts w:ascii="GHEA Grapalat" w:hAnsi="GHEA Grapalat"/>
          <w:lang w:val="hy-AM"/>
        </w:rPr>
        <w:t>«</w:t>
      </w:r>
      <w:r w:rsidR="009375BF" w:rsidRPr="00FB76AD">
        <w:rPr>
          <w:rFonts w:ascii="GHEA Grapalat" w:eastAsia="Calibri" w:hAnsi="GHEA Grapalat" w:cs="Times New Roman"/>
          <w:lang w:val="hy-AM"/>
        </w:rPr>
        <w:t xml:space="preserve">ՀՀ արտաքին առևտրի ազգային մեկ պատուհան» </w:t>
      </w:r>
      <w:r w:rsidR="00271BB0" w:rsidRPr="00FB76AD">
        <w:rPr>
          <w:rFonts w:ascii="GHEA Grapalat" w:eastAsia="Calibri" w:hAnsi="GHEA Grapalat" w:cs="Times New Roman"/>
          <w:lang w:val="hy-AM"/>
        </w:rPr>
        <w:t>հարթակում</w:t>
      </w:r>
      <w:r w:rsidR="00271BB0" w:rsidRPr="00FB76AD" w:rsidDel="009375BF">
        <w:rPr>
          <w:rFonts w:ascii="GHEA Grapalat" w:hAnsi="GHEA Grapalat"/>
          <w:lang w:val="hy-AM"/>
        </w:rPr>
        <w:t xml:space="preserve"> </w:t>
      </w:r>
      <w:r w:rsidR="004D7635" w:rsidRPr="00FB76AD">
        <w:rPr>
          <w:rFonts w:ascii="GHEA Grapalat" w:hAnsi="GHEA Grapalat"/>
          <w:lang w:val="hy-AM"/>
        </w:rPr>
        <w:t xml:space="preserve">հայտարարագրման համակարգերին: </w:t>
      </w:r>
      <w:r w:rsidR="00B661FC" w:rsidRPr="00FB76AD">
        <w:rPr>
          <w:rFonts w:ascii="GHEA Grapalat" w:hAnsi="GHEA Grapalat"/>
          <w:lang w:val="hy-AM"/>
        </w:rPr>
        <w:t>Միաժամանակ</w:t>
      </w:r>
      <w:r w:rsidR="00A51806" w:rsidRPr="00FB76AD">
        <w:rPr>
          <w:rFonts w:ascii="GHEA Grapalat" w:hAnsi="GHEA Grapalat"/>
          <w:lang w:val="hy-AM"/>
        </w:rPr>
        <w:t>,</w:t>
      </w:r>
      <w:r w:rsidR="00B661FC" w:rsidRPr="00FB76AD">
        <w:rPr>
          <w:rFonts w:ascii="GHEA Grapalat" w:hAnsi="GHEA Grapalat"/>
          <w:lang w:val="hy-AM"/>
        </w:rPr>
        <w:t xml:space="preserve"> կարևորվում է</w:t>
      </w:r>
      <w:r w:rsidR="00733145" w:rsidRPr="00FB76AD">
        <w:rPr>
          <w:rFonts w:ascii="GHEA Grapalat" w:hAnsi="GHEA Grapalat"/>
          <w:lang w:val="hy-AM"/>
        </w:rPr>
        <w:t xml:space="preserve"> </w:t>
      </w:r>
      <w:r w:rsidR="004D7635" w:rsidRPr="00FB76AD">
        <w:rPr>
          <w:rFonts w:ascii="GHEA Grapalat" w:hAnsi="GHEA Grapalat"/>
          <w:lang w:val="hy-AM"/>
        </w:rPr>
        <w:t xml:space="preserve">առցանց </w:t>
      </w:r>
      <w:r w:rsidR="00A51806" w:rsidRPr="00FB76AD">
        <w:rPr>
          <w:rFonts w:ascii="GHEA Grapalat" w:hAnsi="GHEA Grapalat"/>
          <w:lang w:val="hy-AM"/>
        </w:rPr>
        <w:t xml:space="preserve">եղանակով </w:t>
      </w:r>
      <w:r w:rsidR="004D7635" w:rsidRPr="00FB76AD">
        <w:rPr>
          <w:rFonts w:ascii="GHEA Grapalat" w:hAnsi="GHEA Grapalat"/>
          <w:lang w:val="hy-AM"/>
        </w:rPr>
        <w:t>գործարքների ընտրության համար մշակված ռիսկերի ցուցիչներ</w:t>
      </w:r>
      <w:r w:rsidR="00B661FC" w:rsidRPr="00FB76AD">
        <w:rPr>
          <w:rFonts w:ascii="GHEA Grapalat" w:hAnsi="GHEA Grapalat"/>
          <w:lang w:val="hy-AM"/>
        </w:rPr>
        <w:t>ի ընդլայնումը</w:t>
      </w:r>
      <w:r w:rsidR="004D7635" w:rsidRPr="00FB76AD">
        <w:rPr>
          <w:rFonts w:ascii="GHEA Grapalat" w:hAnsi="GHEA Grapalat"/>
          <w:lang w:val="hy-AM"/>
        </w:rPr>
        <w:t xml:space="preserve"> </w:t>
      </w:r>
      <w:r w:rsidR="00B661FC" w:rsidRPr="00FB76AD">
        <w:rPr>
          <w:rFonts w:ascii="GHEA Grapalat" w:hAnsi="GHEA Grapalat"/>
          <w:lang w:val="hy-AM"/>
        </w:rPr>
        <w:t xml:space="preserve">և </w:t>
      </w:r>
      <w:r w:rsidR="001E764D" w:rsidRPr="00FB76AD">
        <w:rPr>
          <w:rFonts w:ascii="GHEA Grapalat" w:eastAsia="Calibri" w:hAnsi="GHEA Grapalat" w:cs="Times New Roman"/>
          <w:lang w:val="hy-AM"/>
        </w:rPr>
        <w:t xml:space="preserve">«ՀՀ արտաքին առևտրի ազգային մեկ պատուհան» </w:t>
      </w:r>
      <w:r w:rsidR="00271BB0" w:rsidRPr="00FB76AD">
        <w:rPr>
          <w:rFonts w:ascii="GHEA Grapalat" w:eastAsia="Calibri" w:hAnsi="GHEA Grapalat" w:cs="Times New Roman"/>
          <w:lang w:val="hy-AM"/>
        </w:rPr>
        <w:t xml:space="preserve">հարթակում </w:t>
      </w:r>
      <w:r w:rsidR="004D7635" w:rsidRPr="00FB76AD">
        <w:rPr>
          <w:rFonts w:ascii="GHEA Grapalat" w:hAnsi="GHEA Grapalat"/>
          <w:lang w:val="hy-AM"/>
        </w:rPr>
        <w:t>հայտարարագրման համակարգի վրա հիմնված ընտրողականության ներկայումս գործող համակարգ</w:t>
      </w:r>
      <w:r w:rsidR="00B661FC" w:rsidRPr="00FB76AD">
        <w:rPr>
          <w:rFonts w:ascii="GHEA Grapalat" w:hAnsi="GHEA Grapalat"/>
          <w:lang w:val="hy-AM"/>
        </w:rPr>
        <w:t>ի կատարելագործումը</w:t>
      </w:r>
      <w:r w:rsidR="004D7635" w:rsidRPr="00FB76AD">
        <w:rPr>
          <w:rFonts w:ascii="GHEA Grapalat" w:hAnsi="GHEA Grapalat"/>
          <w:lang w:val="hy-AM"/>
        </w:rPr>
        <w:t>:</w:t>
      </w:r>
    </w:p>
    <w:p w:rsidR="004D7635" w:rsidRPr="00FB76AD" w:rsidRDefault="00B661FC" w:rsidP="00D85B1E">
      <w:pPr>
        <w:spacing w:line="360" w:lineRule="auto"/>
        <w:ind w:firstLine="567"/>
        <w:jc w:val="both"/>
        <w:rPr>
          <w:rFonts w:ascii="GHEA Grapalat" w:hAnsi="GHEA Grapalat" w:cs="Arial"/>
          <w:b/>
          <w:lang w:val="hy-AM"/>
        </w:rPr>
      </w:pPr>
      <w:r w:rsidRPr="00FB76AD">
        <w:rPr>
          <w:rFonts w:ascii="GHEA Grapalat" w:hAnsi="GHEA Grapalat"/>
          <w:lang w:val="hy-AM"/>
        </w:rPr>
        <w:t>Բացի այդ</w:t>
      </w:r>
      <w:r w:rsidR="00A51806" w:rsidRPr="00FB76AD">
        <w:rPr>
          <w:rFonts w:ascii="GHEA Grapalat" w:hAnsi="GHEA Grapalat"/>
          <w:lang w:val="hy-AM"/>
        </w:rPr>
        <w:t>,</w:t>
      </w:r>
      <w:r w:rsidRPr="00FB76AD">
        <w:rPr>
          <w:rFonts w:ascii="GHEA Grapalat" w:hAnsi="GHEA Grapalat"/>
          <w:lang w:val="hy-AM"/>
        </w:rPr>
        <w:t xml:space="preserve"> </w:t>
      </w:r>
      <w:r w:rsidR="00D03E9F" w:rsidRPr="00FB76AD">
        <w:rPr>
          <w:rFonts w:ascii="GHEA Grapalat" w:hAnsi="GHEA Grapalat"/>
          <w:lang w:val="hy-AM"/>
        </w:rPr>
        <w:t xml:space="preserve">հսկողական </w:t>
      </w:r>
      <w:r w:rsidR="004D7635" w:rsidRPr="00FB76AD">
        <w:rPr>
          <w:rFonts w:ascii="GHEA Grapalat" w:hAnsi="GHEA Grapalat"/>
          <w:lang w:val="hy-AM"/>
        </w:rPr>
        <w:t>գործառույթներ իրականացնող ստորաբաժանումների ծառա</w:t>
      </w:r>
      <w:r w:rsidR="0052609A" w:rsidRPr="00FB76AD">
        <w:rPr>
          <w:rFonts w:ascii="GHEA Grapalat" w:hAnsi="GHEA Grapalat"/>
          <w:lang w:val="hy-AM"/>
        </w:rPr>
        <w:softHyphen/>
      </w:r>
      <w:r w:rsidR="004D7635" w:rsidRPr="00FB76AD">
        <w:rPr>
          <w:rFonts w:ascii="GHEA Grapalat" w:hAnsi="GHEA Grapalat"/>
          <w:lang w:val="hy-AM"/>
        </w:rPr>
        <w:t>յողների թվաքանակի աստիճանական նվազ</w:t>
      </w:r>
      <w:r w:rsidRPr="00FB76AD">
        <w:rPr>
          <w:rFonts w:ascii="GHEA Grapalat" w:hAnsi="GHEA Grapalat"/>
          <w:lang w:val="hy-AM"/>
        </w:rPr>
        <w:t xml:space="preserve">եցմանը զուգահեռ կավելացվի </w:t>
      </w:r>
      <w:r w:rsidR="004D7635" w:rsidRPr="00FB76AD">
        <w:rPr>
          <w:rFonts w:ascii="GHEA Grapalat" w:hAnsi="GHEA Grapalat"/>
          <w:lang w:val="hy-AM"/>
        </w:rPr>
        <w:t xml:space="preserve">բացթողումից հետո հսկողական </w:t>
      </w:r>
      <w:r w:rsidR="00980C5B" w:rsidRPr="00FB76AD">
        <w:rPr>
          <w:rFonts w:ascii="GHEA Grapalat" w:hAnsi="GHEA Grapalat"/>
          <w:lang w:val="hy-AM"/>
        </w:rPr>
        <w:t>գործառույթներ</w:t>
      </w:r>
      <w:r w:rsidR="004D7635" w:rsidRPr="00FB76AD">
        <w:rPr>
          <w:rFonts w:ascii="GHEA Grapalat" w:hAnsi="GHEA Grapalat"/>
          <w:lang w:val="hy-AM"/>
        </w:rPr>
        <w:t xml:space="preserve"> իրականացվող ծառայողների թվաքանակ</w:t>
      </w:r>
      <w:r w:rsidRPr="00FB76AD">
        <w:rPr>
          <w:rFonts w:ascii="GHEA Grapalat" w:hAnsi="GHEA Grapalat"/>
          <w:lang w:val="hy-AM"/>
        </w:rPr>
        <w:t>ը և կընդլայնվեն վերջիններիս կարողությունները</w:t>
      </w:r>
      <w:r w:rsidR="004D7635" w:rsidRPr="00FB76AD">
        <w:rPr>
          <w:rFonts w:ascii="GHEA Grapalat" w:hAnsi="GHEA Grapalat"/>
          <w:lang w:val="hy-AM"/>
        </w:rPr>
        <w:t>:</w:t>
      </w:r>
    </w:p>
    <w:p w:rsidR="004D7635" w:rsidRDefault="004D7635" w:rsidP="007653DC">
      <w:pPr>
        <w:pStyle w:val="ListParagraph"/>
        <w:numPr>
          <w:ilvl w:val="0"/>
          <w:numId w:val="47"/>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5F42F9" w:rsidRDefault="005F42F9" w:rsidP="005F42F9">
      <w:pPr>
        <w:pStyle w:val="ListParagraph"/>
        <w:tabs>
          <w:tab w:val="left" w:pos="900"/>
        </w:tabs>
        <w:spacing w:after="0" w:line="360" w:lineRule="auto"/>
        <w:ind w:left="0" w:firstLine="720"/>
        <w:jc w:val="both"/>
        <w:rPr>
          <w:rFonts w:ascii="GHEA Grapalat" w:hAnsi="GHEA Grapalat" w:cs="Arial"/>
          <w:sz w:val="24"/>
          <w:lang w:val="hy-AM"/>
        </w:rPr>
      </w:pPr>
      <w:r w:rsidRPr="005F42F9">
        <w:rPr>
          <w:rFonts w:ascii="GHEA Grapalat" w:hAnsi="GHEA Grapalat" w:cs="Arial"/>
          <w:sz w:val="24"/>
          <w:lang w:val="hy-AM"/>
        </w:rPr>
        <w:lastRenderedPageBreak/>
        <w:t>Հետբացթողումային հսկողության գործընթացների ավտոմատացման արդյունքում կբարձրանա ստուգումների արդյունավետությունը և վերահսկելիությունը,</w:t>
      </w:r>
      <w:r>
        <w:rPr>
          <w:rFonts w:ascii="GHEA Grapalat" w:hAnsi="GHEA Grapalat" w:cs="Arial"/>
          <w:sz w:val="24"/>
          <w:lang w:val="hy-AM"/>
        </w:rPr>
        <w:t xml:space="preserve"> ստուգման գործընթացը կդառնա ավելի դյուրին,</w:t>
      </w:r>
      <w:r w:rsidRPr="005F42F9">
        <w:rPr>
          <w:rFonts w:ascii="GHEA Grapalat" w:hAnsi="GHEA Grapalat" w:cs="Arial"/>
          <w:sz w:val="24"/>
          <w:lang w:val="hy-AM"/>
        </w:rPr>
        <w:t xml:space="preserve"> իսկ արդյունքները</w:t>
      </w:r>
      <w:r>
        <w:rPr>
          <w:rFonts w:ascii="GHEA Grapalat" w:hAnsi="GHEA Grapalat" w:cs="Arial"/>
          <w:sz w:val="24"/>
          <w:lang w:val="hy-AM"/>
        </w:rPr>
        <w:t>՝</w:t>
      </w:r>
      <w:r w:rsidRPr="005F42F9">
        <w:rPr>
          <w:rFonts w:ascii="GHEA Grapalat" w:hAnsi="GHEA Grapalat" w:cs="Arial"/>
          <w:sz w:val="24"/>
          <w:lang w:val="hy-AM"/>
        </w:rPr>
        <w:t xml:space="preserve"> </w:t>
      </w:r>
      <w:r>
        <w:rPr>
          <w:rFonts w:ascii="GHEA Grapalat" w:hAnsi="GHEA Grapalat" w:cs="Arial"/>
          <w:sz w:val="24"/>
          <w:lang w:val="hy-AM"/>
        </w:rPr>
        <w:t>հիմնավորված։</w:t>
      </w:r>
    </w:p>
    <w:p w:rsidR="005F42F9" w:rsidRPr="005F42F9" w:rsidRDefault="005F42F9" w:rsidP="005F42F9">
      <w:pPr>
        <w:pStyle w:val="ListParagraph"/>
        <w:tabs>
          <w:tab w:val="left" w:pos="900"/>
        </w:tabs>
        <w:spacing w:after="0" w:line="360" w:lineRule="auto"/>
        <w:ind w:left="0" w:firstLine="720"/>
        <w:jc w:val="both"/>
        <w:rPr>
          <w:rFonts w:ascii="GHEA Grapalat" w:hAnsi="GHEA Grapalat" w:cs="Arial"/>
          <w:sz w:val="24"/>
          <w:lang w:val="hy-AM"/>
        </w:rPr>
      </w:pPr>
      <w:r>
        <w:rPr>
          <w:rFonts w:ascii="GHEA Grapalat" w:hAnsi="GHEA Grapalat" w:cs="Arial"/>
          <w:sz w:val="24"/>
          <w:lang w:val="hy-AM"/>
        </w:rPr>
        <w:t>Կկատարելագործվեն հետբացթողումային հսկողություն իրականացնող մաքսային տեսուչների մասնագիտական կարողությունները։</w:t>
      </w:r>
    </w:p>
    <w:p w:rsidR="009C7082" w:rsidRPr="004D6522" w:rsidRDefault="00B014B0" w:rsidP="00B51088">
      <w:pPr>
        <w:pStyle w:val="Heading4"/>
        <w:spacing w:before="120" w:after="120"/>
        <w:rPr>
          <w:rFonts w:ascii="GHEA Grapalat" w:hAnsi="GHEA Grapalat"/>
          <w:b/>
          <w:i w:val="0"/>
          <w:color w:val="auto"/>
          <w:lang w:val="hy-AM"/>
        </w:rPr>
      </w:pPr>
      <w:bookmarkStart w:id="85" w:name="_Toc73347815"/>
      <w:r w:rsidRPr="00FB76AD">
        <w:rPr>
          <w:rFonts w:ascii="GHEA Grapalat" w:hAnsi="GHEA Grapalat"/>
          <w:b/>
          <w:i w:val="0"/>
          <w:color w:val="auto"/>
          <w:lang w:val="hy-AM"/>
        </w:rPr>
        <w:t>2</w:t>
      </w:r>
      <w:r w:rsidR="009C7082" w:rsidRPr="00FB76AD">
        <w:rPr>
          <w:rFonts w:ascii="GHEA Grapalat" w:hAnsi="GHEA Grapalat"/>
          <w:b/>
          <w:i w:val="0"/>
          <w:color w:val="auto"/>
          <w:lang w:val="hy-AM"/>
        </w:rPr>
        <w:t>.2.9</w:t>
      </w:r>
      <w:r w:rsidR="001F1D21" w:rsidRPr="00FB76AD">
        <w:rPr>
          <w:rFonts w:ascii="GHEA Grapalat" w:hAnsi="GHEA Grapalat"/>
          <w:b/>
          <w:i w:val="0"/>
          <w:color w:val="auto"/>
          <w:lang w:val="hy-AM"/>
        </w:rPr>
        <w:t xml:space="preserve">. </w:t>
      </w:r>
      <w:r w:rsidR="00D34359" w:rsidRPr="00FB76AD">
        <w:rPr>
          <w:rFonts w:ascii="GHEA Grapalat" w:hAnsi="GHEA Grapalat"/>
          <w:b/>
          <w:i w:val="0"/>
          <w:color w:val="auto"/>
          <w:lang w:val="hy-AM"/>
        </w:rPr>
        <w:t>Հետբացթողումային գործ</w:t>
      </w:r>
      <w:r w:rsidR="005F42F9">
        <w:rPr>
          <w:rFonts w:ascii="GHEA Grapalat" w:hAnsi="GHEA Grapalat"/>
          <w:b/>
          <w:i w:val="0"/>
          <w:color w:val="auto"/>
          <w:lang w:val="hy-AM"/>
        </w:rPr>
        <w:t>ընթացների բարելավման</w:t>
      </w:r>
      <w:r w:rsidR="001F1D21" w:rsidRPr="00FB76AD">
        <w:rPr>
          <w:rFonts w:ascii="GHEA Grapalat" w:hAnsi="GHEA Grapalat"/>
          <w:b/>
          <w:i w:val="0"/>
          <w:color w:val="auto"/>
          <w:lang w:val="hy-AM"/>
        </w:rPr>
        <w:t xml:space="preserve"> ծրագ</w:t>
      </w:r>
      <w:r w:rsidR="00D34359" w:rsidRPr="00FB76AD">
        <w:rPr>
          <w:rFonts w:ascii="GHEA Grapalat" w:hAnsi="GHEA Grapalat"/>
          <w:b/>
          <w:i w:val="0"/>
          <w:color w:val="auto"/>
          <w:lang w:val="hy-AM"/>
        </w:rPr>
        <w:t>իր</w:t>
      </w:r>
      <w:bookmarkEnd w:id="85"/>
    </w:p>
    <w:p w:rsidR="00B014B0" w:rsidRPr="004D6522" w:rsidRDefault="00B014B0" w:rsidP="009A32F6">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1710C5">
        <w:rPr>
          <w:rFonts w:ascii="GHEA Grapalat" w:hAnsi="GHEA Grapalat"/>
          <w:b/>
          <w:i/>
          <w:lang w:val="hy-AM"/>
        </w:rPr>
        <w:t>«մ</w:t>
      </w:r>
      <w:r w:rsidR="006976DE" w:rsidRPr="006976DE">
        <w:rPr>
          <w:rFonts w:ascii="GHEA Grapalat" w:hAnsi="GHEA Grapalat"/>
          <w:b/>
          <w:i/>
          <w:lang w:val="hy-AM"/>
        </w:rPr>
        <w:t>աքսային հսկողության շեշտադրման տեղափոխումը նախաբացթողումային փուլից հետբացթողումային փուլ թեմայով տեխնիկական աջակցության որևէ ծրագրի իրականացում</w:t>
      </w:r>
      <w:r w:rsidR="005F42F9">
        <w:rPr>
          <w:rFonts w:ascii="GHEA Grapalat" w:hAnsi="GHEA Grapalat"/>
          <w:b/>
          <w:i/>
          <w:lang w:val="hy-AM"/>
        </w:rPr>
        <w:t>՝</w:t>
      </w:r>
      <w:r w:rsidR="006976DE" w:rsidRPr="006976DE">
        <w:rPr>
          <w:rFonts w:ascii="GHEA Grapalat" w:hAnsi="GHEA Grapalat"/>
          <w:b/>
          <w:i/>
          <w:lang w:val="hy-AM"/>
        </w:rPr>
        <w:t xml:space="preserve"> միջազգային համագործակցության շրջանակներում միջազգային փորձագետների (mid-term and long-term) ներգրավմամբ</w:t>
      </w:r>
      <w:r w:rsidRPr="00FA4891">
        <w:rPr>
          <w:rFonts w:ascii="GHEA Grapalat" w:hAnsi="GHEA Grapalat"/>
          <w:b/>
          <w:i/>
          <w:lang w:val="hy-AM"/>
        </w:rPr>
        <w:t>)</w:t>
      </w:r>
    </w:p>
    <w:p w:rsidR="005C1D9B" w:rsidRPr="00FB76AD" w:rsidRDefault="005C1D9B" w:rsidP="009A32F6">
      <w:pPr>
        <w:pStyle w:val="ListParagraph"/>
        <w:numPr>
          <w:ilvl w:val="0"/>
          <w:numId w:val="48"/>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1F1D21" w:rsidRPr="00FB76AD" w:rsidRDefault="001F1D21" w:rsidP="00D85B1E">
      <w:pPr>
        <w:spacing w:line="360" w:lineRule="auto"/>
        <w:ind w:firstLine="567"/>
        <w:jc w:val="both"/>
        <w:rPr>
          <w:rFonts w:ascii="GHEA Grapalat" w:eastAsia="Calibri" w:hAnsi="GHEA Grapalat" w:cs="Times New Roman"/>
          <w:lang w:val="hy-AM"/>
        </w:rPr>
      </w:pPr>
      <w:r w:rsidRPr="00FB76AD">
        <w:rPr>
          <w:rFonts w:ascii="GHEA Grapalat" w:eastAsia="Calibri" w:hAnsi="GHEA Grapalat" w:cs="Times New Roman"/>
          <w:lang w:val="hy-AM"/>
        </w:rPr>
        <w:t xml:space="preserve">«ՀՀ արտաքին առևտրի ազգային մեկ պատուհան» </w:t>
      </w:r>
      <w:r w:rsidR="002E5B34" w:rsidRPr="00FB76AD">
        <w:rPr>
          <w:rFonts w:ascii="GHEA Grapalat" w:eastAsia="Calibri" w:hAnsi="GHEA Grapalat" w:cs="Times New Roman"/>
          <w:lang w:val="hy-AM"/>
        </w:rPr>
        <w:t xml:space="preserve">հարթակում </w:t>
      </w:r>
      <w:r w:rsidRPr="00FB76AD">
        <w:rPr>
          <w:rFonts w:ascii="GHEA Grapalat" w:eastAsia="Calibri" w:hAnsi="GHEA Grapalat" w:cs="Times New Roman"/>
          <w:lang w:val="hy-AM"/>
        </w:rPr>
        <w:t>գործող ռիսկերի կառավարման համակարգում ստեղծված է ռիսկերի ավտոմատացված պրոֆիլների մշակման և ներդրման հնարավորություն՝</w:t>
      </w:r>
      <w:r w:rsidR="00FF5C45" w:rsidRPr="00FB76AD">
        <w:rPr>
          <w:rFonts w:ascii="GHEA Grapalat" w:eastAsia="Calibri" w:hAnsi="GHEA Grapalat" w:cs="Times New Roman"/>
          <w:lang w:val="hy-AM"/>
        </w:rPr>
        <w:t xml:space="preserve"> </w:t>
      </w:r>
      <w:r w:rsidRPr="00FB76AD">
        <w:rPr>
          <w:rFonts w:ascii="GHEA Grapalat" w:eastAsia="Calibri" w:hAnsi="GHEA Grapalat" w:cs="Times New Roman"/>
          <w:lang w:val="hy-AM"/>
        </w:rPr>
        <w:t>ապրանքների բացթողումից հետո հսկողության իրականացման նպատակով՝ համապատասխան ծրագրային գործիքակազմի օգնությամբ մշակված և ներդրված</w:t>
      </w:r>
      <w:r w:rsidR="00FF5C45" w:rsidRPr="00FB76AD">
        <w:rPr>
          <w:rFonts w:ascii="GHEA Grapalat" w:eastAsia="Calibri" w:hAnsi="GHEA Grapalat" w:cs="Times New Roman"/>
          <w:lang w:val="hy-AM"/>
        </w:rPr>
        <w:t xml:space="preserve"> </w:t>
      </w:r>
      <w:r w:rsidRPr="00FB76AD">
        <w:rPr>
          <w:rFonts w:ascii="GHEA Grapalat" w:eastAsia="Calibri" w:hAnsi="GHEA Grapalat" w:cs="Times New Roman"/>
          <w:lang w:val="hy-AM"/>
        </w:rPr>
        <w:t xml:space="preserve">թվային ցուցիչների կիրառմամբ: Տվյալ գործիքակազմը հնարավորություն է ընձեռում ավտոմատացնելու իրականացված մաքսային գործարքների և մաքսային հսկողության արդյունքների վերաբերյալ համադրված վերլուծություններից ստացված տեղեկատվությունը: Համադրված վերլուծության արդյունքում իրականացվում է ԱՏԳ </w:t>
      </w:r>
      <w:r w:rsidR="00087E49">
        <w:rPr>
          <w:rFonts w:ascii="GHEA Grapalat" w:eastAsia="Calibri" w:hAnsi="GHEA Grapalat" w:cs="Times New Roman"/>
          <w:lang w:val="hy-AM"/>
        </w:rPr>
        <w:t>իրականացնող անձանց</w:t>
      </w:r>
      <w:r w:rsidR="00087E49" w:rsidRPr="00FB76AD">
        <w:rPr>
          <w:rFonts w:ascii="GHEA Grapalat" w:eastAsia="Calibri" w:hAnsi="GHEA Grapalat" w:cs="Times New Roman"/>
          <w:lang w:val="hy-AM"/>
        </w:rPr>
        <w:t xml:space="preserve"> </w:t>
      </w:r>
      <w:r w:rsidRPr="00FB76AD">
        <w:rPr>
          <w:rFonts w:ascii="GHEA Grapalat" w:eastAsia="Calibri" w:hAnsi="GHEA Grapalat" w:cs="Times New Roman"/>
          <w:lang w:val="hy-AM"/>
        </w:rPr>
        <w:t>ռիսկ</w:t>
      </w:r>
      <w:r w:rsidR="006C52A4" w:rsidRPr="00FB76AD">
        <w:rPr>
          <w:rFonts w:ascii="GHEA Grapalat" w:eastAsia="Calibri" w:hAnsi="GHEA Grapalat" w:cs="Times New Roman"/>
          <w:lang w:val="hy-AM"/>
        </w:rPr>
        <w:t>երի</w:t>
      </w:r>
      <w:r w:rsidRPr="00FB76AD">
        <w:rPr>
          <w:rFonts w:ascii="GHEA Grapalat" w:eastAsia="Calibri" w:hAnsi="GHEA Grapalat" w:cs="Times New Roman"/>
          <w:lang w:val="hy-AM"/>
        </w:rPr>
        <w:t xml:space="preserve"> դասակարգում, ինչպես նաև ԱՏԳ </w:t>
      </w:r>
      <w:r w:rsidR="00087E49">
        <w:rPr>
          <w:rFonts w:ascii="GHEA Grapalat" w:eastAsia="Calibri" w:hAnsi="GHEA Grapalat" w:cs="Times New Roman"/>
          <w:lang w:val="hy-AM"/>
        </w:rPr>
        <w:t>իրականացնող անձանց</w:t>
      </w:r>
      <w:r w:rsidR="00087E49" w:rsidRPr="00FB76AD">
        <w:rPr>
          <w:rFonts w:ascii="GHEA Grapalat" w:eastAsia="Calibri" w:hAnsi="GHEA Grapalat" w:cs="Times New Roman"/>
          <w:lang w:val="hy-AM"/>
        </w:rPr>
        <w:t xml:space="preserve"> </w:t>
      </w:r>
      <w:r w:rsidRPr="00FB76AD">
        <w:rPr>
          <w:rFonts w:ascii="GHEA Grapalat" w:eastAsia="Calibri" w:hAnsi="GHEA Grapalat" w:cs="Times New Roman"/>
          <w:lang w:val="hy-AM"/>
        </w:rPr>
        <w:t xml:space="preserve">ռիսկայնության մակարդակների դասակարգման արդիականացում: Ապրանքների բացթողումից հետո մաքսային հսկողության օբյեկտների ընտրությունն իրականացվում է իրավասու ստորաբաժանման պաշտոնատար անձանց կողմից </w:t>
      </w:r>
      <w:r w:rsidRPr="00FB76AD">
        <w:rPr>
          <w:rFonts w:ascii="GHEA Grapalat" w:eastAsia="Calibri" w:hAnsi="GHEA Grapalat" w:cs="Times New Roman"/>
          <w:lang w:val="hy-AM"/>
        </w:rPr>
        <w:lastRenderedPageBreak/>
        <w:t xml:space="preserve">իրականացված վերլուծական աշխատանքի հիման վրա՝ օգտագործելով նաև ռիսկերի կառավարման համակարգը: </w:t>
      </w:r>
    </w:p>
    <w:p w:rsidR="001F1D21" w:rsidRPr="00FB76AD" w:rsidRDefault="001F1D21" w:rsidP="007653DC">
      <w:pPr>
        <w:pStyle w:val="ListParagraph"/>
        <w:numPr>
          <w:ilvl w:val="0"/>
          <w:numId w:val="48"/>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5B3574" w:rsidRDefault="005B3574" w:rsidP="00D85B1E">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GHEA Grapalat" w:hAnsi="GHEA Grapalat" w:cs="Sylfaen"/>
          <w:sz w:val="24"/>
          <w:lang w:val="hy-AM"/>
        </w:rPr>
        <w:t>.</w:t>
      </w:r>
    </w:p>
    <w:p w:rsidR="001F1D21" w:rsidRPr="00FB76AD" w:rsidRDefault="0037015C" w:rsidP="00D85B1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5B3574">
        <w:rPr>
          <w:rFonts w:ascii="GHEA Grapalat" w:hAnsi="GHEA Grapalat"/>
          <w:sz w:val="24"/>
          <w:szCs w:val="24"/>
          <w:lang w:val="hy-AM"/>
        </w:rPr>
        <w:t>կկրճատվեն</w:t>
      </w:r>
      <w:r w:rsidR="001F1D21" w:rsidRPr="00FB76AD">
        <w:rPr>
          <w:rFonts w:ascii="GHEA Grapalat" w:hAnsi="GHEA Grapalat"/>
          <w:sz w:val="24"/>
          <w:szCs w:val="24"/>
          <w:lang w:val="hy-AM"/>
        </w:rPr>
        <w:t xml:space="preserve"> մաքսային մարմինների կողմից մաքսային հսկողության </w:t>
      </w:r>
      <w:r w:rsidR="00D31C95" w:rsidRPr="00FB76AD">
        <w:rPr>
          <w:rFonts w:ascii="GHEA Grapalat" w:hAnsi="GHEA Grapalat"/>
          <w:sz w:val="24"/>
          <w:szCs w:val="24"/>
          <w:lang w:val="hy-AM"/>
        </w:rPr>
        <w:t>գործընթացում</w:t>
      </w:r>
      <w:r w:rsidR="001F1D21" w:rsidRPr="00FB76AD">
        <w:rPr>
          <w:rFonts w:ascii="GHEA Grapalat" w:hAnsi="GHEA Grapalat"/>
          <w:sz w:val="24"/>
          <w:szCs w:val="24"/>
          <w:lang w:val="hy-AM"/>
        </w:rPr>
        <w:t xml:space="preserve"> կիրառվող վարչական ռեսուրսը</w:t>
      </w:r>
      <w:r w:rsidR="00C66E1E" w:rsidRPr="00FB76AD">
        <w:rPr>
          <w:rFonts w:ascii="GHEA Grapalat" w:hAnsi="GHEA Grapalat"/>
          <w:sz w:val="24"/>
          <w:szCs w:val="24"/>
          <w:lang w:val="hy-AM"/>
        </w:rPr>
        <w:t>,</w:t>
      </w:r>
    </w:p>
    <w:p w:rsidR="001F1D21" w:rsidRPr="00FB76AD" w:rsidRDefault="007A493A" w:rsidP="00D85B1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5C1D9B" w:rsidRPr="00FB76AD">
        <w:rPr>
          <w:rFonts w:ascii="GHEA Grapalat" w:hAnsi="GHEA Grapalat"/>
          <w:sz w:val="24"/>
          <w:szCs w:val="24"/>
          <w:lang w:val="hy-AM"/>
        </w:rPr>
        <w:t xml:space="preserve"> </w:t>
      </w:r>
      <w:r w:rsidR="005B3574">
        <w:rPr>
          <w:rFonts w:ascii="GHEA Grapalat" w:hAnsi="GHEA Grapalat"/>
          <w:sz w:val="24"/>
          <w:szCs w:val="24"/>
          <w:lang w:val="hy-AM"/>
        </w:rPr>
        <w:t>կկրճատվի</w:t>
      </w:r>
      <w:r w:rsidR="001F1D21" w:rsidRPr="00FB76AD">
        <w:rPr>
          <w:rFonts w:ascii="GHEA Grapalat" w:hAnsi="GHEA Grapalat"/>
          <w:sz w:val="24"/>
          <w:szCs w:val="24"/>
          <w:lang w:val="hy-AM"/>
        </w:rPr>
        <w:t xml:space="preserve"> ապրանքների նախաբացթողումային փուլում մաքսային հսկո</w:t>
      </w:r>
      <w:r w:rsidR="00C66E1E" w:rsidRPr="00FB76AD">
        <w:rPr>
          <w:rFonts w:ascii="GHEA Grapalat" w:hAnsi="GHEA Grapalat"/>
          <w:sz w:val="24"/>
          <w:szCs w:val="24"/>
          <w:lang w:val="hy-AM"/>
        </w:rPr>
        <w:softHyphen/>
      </w:r>
      <w:r w:rsidR="001F1D21" w:rsidRPr="00FB76AD">
        <w:rPr>
          <w:rFonts w:ascii="GHEA Grapalat" w:hAnsi="GHEA Grapalat"/>
          <w:sz w:val="24"/>
          <w:szCs w:val="24"/>
          <w:lang w:val="hy-AM"/>
        </w:rPr>
        <w:t>ղության իրականացման ժամանակահատվածը և աշխատանքների ծավալները</w:t>
      </w:r>
      <w:r w:rsidR="00C66E1E" w:rsidRPr="00FB76AD">
        <w:rPr>
          <w:rFonts w:ascii="GHEA Grapalat" w:hAnsi="GHEA Grapalat"/>
          <w:sz w:val="24"/>
          <w:szCs w:val="24"/>
          <w:lang w:val="hy-AM"/>
        </w:rPr>
        <w:t>,</w:t>
      </w:r>
    </w:p>
    <w:p w:rsidR="001F1D21" w:rsidRPr="00FB76AD" w:rsidRDefault="007A493A" w:rsidP="00D85B1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5B3574">
        <w:rPr>
          <w:rFonts w:ascii="GHEA Grapalat" w:hAnsi="GHEA Grapalat"/>
          <w:sz w:val="24"/>
          <w:szCs w:val="24"/>
          <w:lang w:val="hy-AM"/>
        </w:rPr>
        <w:t>կընդլայնվեն</w:t>
      </w:r>
      <w:r w:rsidR="001F1D21" w:rsidRPr="00FB76AD">
        <w:rPr>
          <w:rFonts w:ascii="GHEA Grapalat" w:hAnsi="GHEA Grapalat"/>
          <w:sz w:val="24"/>
          <w:szCs w:val="24"/>
          <w:lang w:val="hy-AM"/>
        </w:rPr>
        <w:t xml:space="preserve"> գործունեություն իրականացնող սուբյեկտների համագործակ</w:t>
      </w:r>
      <w:r w:rsidR="00C66E1E" w:rsidRPr="00FB76AD">
        <w:rPr>
          <w:rFonts w:ascii="GHEA Grapalat" w:hAnsi="GHEA Grapalat"/>
          <w:sz w:val="24"/>
          <w:szCs w:val="24"/>
          <w:lang w:val="hy-AM"/>
        </w:rPr>
        <w:softHyphen/>
      </w:r>
      <w:r w:rsidR="001F1D21" w:rsidRPr="00FB76AD">
        <w:rPr>
          <w:rFonts w:ascii="GHEA Grapalat" w:hAnsi="GHEA Grapalat"/>
          <w:sz w:val="24"/>
          <w:szCs w:val="24"/>
          <w:lang w:val="hy-AM"/>
        </w:rPr>
        <w:t>ցության շրջանակները</w:t>
      </w:r>
      <w:r w:rsidR="00C66E1E" w:rsidRPr="00FB76AD">
        <w:rPr>
          <w:rFonts w:ascii="GHEA Grapalat" w:hAnsi="GHEA Grapalat"/>
          <w:sz w:val="24"/>
          <w:szCs w:val="24"/>
          <w:lang w:val="hy-AM"/>
        </w:rPr>
        <w:t>,</w:t>
      </w:r>
    </w:p>
    <w:p w:rsidR="000F3B0C" w:rsidRDefault="007A493A" w:rsidP="00C04CF2">
      <w:pPr>
        <w:pStyle w:val="ListParagraph"/>
        <w:spacing w:before="120" w:line="360" w:lineRule="auto"/>
        <w:ind w:left="0" w:firstLine="562"/>
        <w:jc w:val="both"/>
        <w:rPr>
          <w:rFonts w:ascii="GHEA Grapalat" w:hAnsi="GHEA Grapalat"/>
          <w:sz w:val="24"/>
          <w:szCs w:val="24"/>
          <w:lang w:val="hy-AM"/>
        </w:rPr>
      </w:pPr>
      <w:r w:rsidRPr="00FB76AD">
        <w:rPr>
          <w:rFonts w:ascii="GHEA Grapalat" w:hAnsi="GHEA Grapalat"/>
          <w:sz w:val="24"/>
          <w:szCs w:val="24"/>
          <w:lang w:val="hy-AM"/>
        </w:rPr>
        <w:t xml:space="preserve">դ. </w:t>
      </w:r>
      <w:r w:rsidR="005B3574">
        <w:rPr>
          <w:rFonts w:ascii="GHEA Grapalat" w:hAnsi="GHEA Grapalat"/>
          <w:sz w:val="24"/>
          <w:szCs w:val="24"/>
          <w:lang w:val="hy-AM"/>
        </w:rPr>
        <w:t>կբարձրանա</w:t>
      </w:r>
      <w:r w:rsidR="001F1D21" w:rsidRPr="00FB76AD">
        <w:rPr>
          <w:rFonts w:ascii="GHEA Grapalat" w:hAnsi="GHEA Grapalat"/>
          <w:sz w:val="24"/>
          <w:szCs w:val="24"/>
          <w:lang w:val="hy-AM"/>
        </w:rPr>
        <w:t xml:space="preserve"> եկամուտների հավաքագրելիության մակարդակը՝ </w:t>
      </w:r>
      <w:r w:rsidR="00F00826" w:rsidRPr="00F00826">
        <w:rPr>
          <w:rFonts w:ascii="GHEA Grapalat" w:hAnsi="GHEA Grapalat"/>
          <w:sz w:val="24"/>
          <w:szCs w:val="24"/>
          <w:lang w:val="hy-AM"/>
        </w:rPr>
        <w:t>ապրանքների բացթողումից հետո իրականացվող մաքսային</w:t>
      </w:r>
      <w:r w:rsidR="00F00826">
        <w:rPr>
          <w:rFonts w:ascii="GHEA Grapalat" w:hAnsi="GHEA Grapalat"/>
          <w:sz w:val="24"/>
          <w:szCs w:val="24"/>
          <w:lang w:val="hy-AM"/>
        </w:rPr>
        <w:t xml:space="preserve"> հսկողության</w:t>
      </w:r>
      <w:r w:rsidR="001F1D21" w:rsidRPr="00FB76AD">
        <w:rPr>
          <w:rFonts w:ascii="GHEA Grapalat" w:hAnsi="GHEA Grapalat"/>
          <w:sz w:val="24"/>
          <w:szCs w:val="24"/>
          <w:lang w:val="hy-AM"/>
        </w:rPr>
        <w:t xml:space="preserve"> փուլում</w:t>
      </w:r>
      <w:r w:rsidR="00C66E1E" w:rsidRPr="00FB76AD">
        <w:rPr>
          <w:rFonts w:ascii="GHEA Grapalat" w:hAnsi="GHEA Grapalat"/>
          <w:sz w:val="24"/>
          <w:szCs w:val="24"/>
          <w:lang w:val="hy-AM"/>
        </w:rPr>
        <w:t>։</w:t>
      </w:r>
      <w:bookmarkStart w:id="86" w:name="_Toc421209626"/>
    </w:p>
    <w:p w:rsidR="00C04CF2" w:rsidRPr="00AA6623" w:rsidRDefault="00C04CF2" w:rsidP="00C04CF2">
      <w:pPr>
        <w:pStyle w:val="ListParagraph"/>
        <w:spacing w:before="120" w:line="360" w:lineRule="auto"/>
        <w:ind w:left="0"/>
        <w:jc w:val="both"/>
        <w:rPr>
          <w:rFonts w:ascii="GHEA Grapalat" w:hAnsi="GHEA Grapalat"/>
          <w:b/>
          <w:sz w:val="10"/>
          <w:szCs w:val="24"/>
          <w:lang w:val="hy-AM"/>
        </w:rPr>
      </w:pPr>
    </w:p>
    <w:p w:rsidR="00C04CF2" w:rsidRPr="008B3B28" w:rsidRDefault="00C04CF2" w:rsidP="008B3B28">
      <w:pPr>
        <w:pStyle w:val="Heading4"/>
        <w:rPr>
          <w:rFonts w:ascii="GHEA Grapalat" w:hAnsi="GHEA Grapalat"/>
          <w:b/>
          <w:i w:val="0"/>
          <w:color w:val="auto"/>
          <w:lang w:val="hy-AM"/>
        </w:rPr>
      </w:pPr>
      <w:bookmarkStart w:id="87" w:name="_Toc73347816"/>
      <w:r w:rsidRPr="008B3B28">
        <w:rPr>
          <w:rFonts w:ascii="GHEA Grapalat" w:hAnsi="GHEA Grapalat"/>
          <w:b/>
          <w:i w:val="0"/>
          <w:color w:val="auto"/>
          <w:lang w:val="hy-AM"/>
        </w:rPr>
        <w:t xml:space="preserve">2.2.10. </w:t>
      </w:r>
      <w:r w:rsidRPr="008B3B28">
        <w:rPr>
          <w:rFonts w:ascii="GHEA Grapalat" w:hAnsi="GHEA Grapalat" w:cs="Sylfaen"/>
          <w:b/>
          <w:i w:val="0"/>
          <w:color w:val="auto"/>
          <w:lang w:val="hy-AM"/>
        </w:rPr>
        <w:t>ՏՀԶԿ</w:t>
      </w:r>
      <w:r w:rsidRPr="008B3B28">
        <w:rPr>
          <w:rFonts w:ascii="GHEA Grapalat" w:hAnsi="GHEA Grapalat"/>
          <w:b/>
          <w:i w:val="0"/>
          <w:color w:val="auto"/>
          <w:lang w:val="hy-AM"/>
        </w:rPr>
        <w:t>-</w:t>
      </w:r>
      <w:r w:rsidRPr="008B3B28">
        <w:rPr>
          <w:rFonts w:ascii="GHEA Grapalat" w:hAnsi="GHEA Grapalat" w:cs="Sylfaen"/>
          <w:b/>
          <w:i w:val="0"/>
          <w:color w:val="auto"/>
          <w:lang w:val="hy-AM"/>
        </w:rPr>
        <w:t>ի</w:t>
      </w:r>
      <w:r w:rsidRPr="008B3B28">
        <w:rPr>
          <w:rFonts w:ascii="GHEA Grapalat" w:hAnsi="GHEA Grapalat"/>
          <w:b/>
          <w:i w:val="0"/>
          <w:color w:val="auto"/>
          <w:lang w:val="hy-AM"/>
        </w:rPr>
        <w:t xml:space="preserve"> </w:t>
      </w:r>
      <w:r w:rsidRPr="008B3B28">
        <w:rPr>
          <w:rFonts w:ascii="GHEA Grapalat" w:hAnsi="GHEA Grapalat" w:cs="Sylfaen"/>
          <w:b/>
          <w:i w:val="0"/>
          <w:color w:val="auto"/>
          <w:lang w:val="hy-AM"/>
        </w:rPr>
        <w:t>Միասնական</w:t>
      </w:r>
      <w:r w:rsidRPr="008B3B28">
        <w:rPr>
          <w:rFonts w:ascii="GHEA Grapalat" w:hAnsi="GHEA Grapalat"/>
          <w:b/>
          <w:i w:val="0"/>
          <w:color w:val="auto"/>
          <w:lang w:val="hy-AM"/>
        </w:rPr>
        <w:t xml:space="preserve"> </w:t>
      </w:r>
      <w:r w:rsidRPr="008B3B28">
        <w:rPr>
          <w:rFonts w:ascii="GHEA Grapalat" w:hAnsi="GHEA Grapalat" w:cs="Sylfaen"/>
          <w:b/>
          <w:i w:val="0"/>
          <w:color w:val="auto"/>
          <w:lang w:val="hy-AM"/>
        </w:rPr>
        <w:t>հաշվետվողական</w:t>
      </w:r>
      <w:r w:rsidRPr="008B3B28">
        <w:rPr>
          <w:rFonts w:ascii="GHEA Grapalat" w:hAnsi="GHEA Grapalat"/>
          <w:b/>
          <w:i w:val="0"/>
          <w:color w:val="auto"/>
          <w:lang w:val="hy-AM"/>
        </w:rPr>
        <w:t xml:space="preserve"> </w:t>
      </w:r>
      <w:r w:rsidRPr="008B3B28">
        <w:rPr>
          <w:rFonts w:ascii="GHEA Grapalat" w:hAnsi="GHEA Grapalat" w:cs="Sylfaen"/>
          <w:b/>
          <w:i w:val="0"/>
          <w:color w:val="auto"/>
          <w:lang w:val="hy-AM"/>
        </w:rPr>
        <w:t>ստանդարտ</w:t>
      </w:r>
      <w:r w:rsidR="001F5193" w:rsidRPr="008B3B28">
        <w:rPr>
          <w:rFonts w:ascii="GHEA Grapalat" w:hAnsi="GHEA Grapalat" w:cs="Sylfaen"/>
          <w:b/>
          <w:i w:val="0"/>
          <w:color w:val="auto"/>
          <w:lang w:val="hy-AM"/>
        </w:rPr>
        <w:t>ի</w:t>
      </w:r>
      <w:r w:rsidR="001F5193" w:rsidRPr="008B3B28">
        <w:rPr>
          <w:rFonts w:ascii="GHEA Grapalat" w:hAnsi="GHEA Grapalat"/>
          <w:b/>
          <w:i w:val="0"/>
          <w:color w:val="auto"/>
          <w:lang w:val="hy-AM"/>
        </w:rPr>
        <w:t xml:space="preserve"> </w:t>
      </w:r>
      <w:r w:rsidR="001F5193" w:rsidRPr="008B3B28">
        <w:rPr>
          <w:rFonts w:ascii="GHEA Grapalat" w:hAnsi="GHEA Grapalat" w:cs="Sylfaen"/>
          <w:b/>
          <w:i w:val="0"/>
          <w:color w:val="auto"/>
          <w:lang w:val="hy-AM"/>
        </w:rPr>
        <w:t>ներդրման</w:t>
      </w:r>
      <w:r w:rsidR="001F5193" w:rsidRPr="008B3B28">
        <w:rPr>
          <w:rFonts w:ascii="GHEA Grapalat" w:hAnsi="GHEA Grapalat"/>
          <w:b/>
          <w:i w:val="0"/>
          <w:color w:val="auto"/>
          <w:lang w:val="hy-AM"/>
        </w:rPr>
        <w:t xml:space="preserve"> </w:t>
      </w:r>
      <w:r w:rsidR="001F5193" w:rsidRPr="008B3B28">
        <w:rPr>
          <w:rFonts w:ascii="GHEA Grapalat" w:hAnsi="GHEA Grapalat" w:cs="Sylfaen"/>
          <w:b/>
          <w:i w:val="0"/>
          <w:color w:val="auto"/>
          <w:lang w:val="hy-AM"/>
        </w:rPr>
        <w:t>նախապատրաստում</w:t>
      </w:r>
      <w:bookmarkEnd w:id="87"/>
    </w:p>
    <w:p w:rsidR="00C04CF2" w:rsidRPr="00BD3370" w:rsidRDefault="00C04CF2" w:rsidP="001F5193">
      <w:pPr>
        <w:pStyle w:val="ListParagraph"/>
        <w:spacing w:before="120"/>
        <w:ind w:left="0"/>
        <w:jc w:val="both"/>
        <w:rPr>
          <w:rFonts w:ascii="GHEA Grapalat" w:hAnsi="GHEA Grapalat"/>
          <w:b/>
          <w:i/>
          <w:sz w:val="24"/>
          <w:szCs w:val="24"/>
          <w:lang w:val="hy-AM"/>
        </w:rPr>
      </w:pPr>
      <w:r w:rsidRPr="00AA6623">
        <w:rPr>
          <w:rFonts w:ascii="GHEA Grapalat" w:hAnsi="GHEA Grapalat"/>
          <w:b/>
          <w:i/>
          <w:sz w:val="24"/>
          <w:szCs w:val="24"/>
          <w:lang w:val="hy-AM"/>
        </w:rPr>
        <w:t>(ԳՈՐԾՈՂՈՒԹՅՈՒՆ՝</w:t>
      </w:r>
      <w:r w:rsidRPr="00AA6623">
        <w:rPr>
          <w:rFonts w:ascii="GHEA Grapalat" w:eastAsiaTheme="minorHAnsi" w:hAnsi="GHEA Grapalat"/>
          <w:sz w:val="24"/>
          <w:szCs w:val="24"/>
          <w:lang w:val="hy-AM"/>
        </w:rPr>
        <w:t xml:space="preserve"> </w:t>
      </w:r>
      <w:r w:rsidRPr="00AA6623">
        <w:rPr>
          <w:rFonts w:ascii="GHEA Grapalat" w:hAnsi="GHEA Grapalat"/>
          <w:b/>
          <w:i/>
          <w:sz w:val="24"/>
          <w:szCs w:val="24"/>
          <w:lang w:val="hy-AM"/>
        </w:rPr>
        <w:t>իրականացնել ՏՀԶԿ-ի Միասնական հաշվետվողական ստանդարտի (Common Reporting Standard - CRS) ներդրմանն ուղղված աշխատանքներ</w:t>
      </w:r>
      <w:r w:rsidRPr="00BD3370">
        <w:rPr>
          <w:rFonts w:ascii="GHEA Grapalat" w:hAnsi="GHEA Grapalat"/>
          <w:b/>
          <w:i/>
          <w:sz w:val="24"/>
          <w:szCs w:val="24"/>
          <w:lang w:val="hy-AM"/>
        </w:rPr>
        <w:t>)</w:t>
      </w:r>
    </w:p>
    <w:p w:rsidR="00C04CF2" w:rsidRPr="00BD3370" w:rsidRDefault="00C04CF2" w:rsidP="00C04CF2">
      <w:pPr>
        <w:pStyle w:val="ListParagraph"/>
        <w:spacing w:before="120"/>
        <w:ind w:left="0"/>
        <w:jc w:val="both"/>
        <w:rPr>
          <w:rFonts w:ascii="GHEA Grapalat" w:hAnsi="GHEA Grapalat"/>
          <w:sz w:val="12"/>
          <w:szCs w:val="24"/>
          <w:lang w:val="hy-AM"/>
        </w:rPr>
      </w:pPr>
    </w:p>
    <w:p w:rsidR="00C04CF2" w:rsidRPr="00C04CF2" w:rsidRDefault="00C04CF2" w:rsidP="00C04CF2">
      <w:pPr>
        <w:pStyle w:val="ListParagraph"/>
        <w:numPr>
          <w:ilvl w:val="0"/>
          <w:numId w:val="135"/>
        </w:numPr>
        <w:spacing w:before="120" w:after="0" w:line="360" w:lineRule="auto"/>
        <w:jc w:val="both"/>
        <w:rPr>
          <w:rFonts w:ascii="GHEA Grapalat" w:hAnsi="GHEA Grapalat" w:cs="Arial"/>
          <w:b/>
          <w:i/>
          <w:sz w:val="24"/>
          <w:lang w:val="hy-AM"/>
        </w:rPr>
      </w:pPr>
      <w:r w:rsidRPr="00C04CF2">
        <w:rPr>
          <w:rFonts w:ascii="GHEA Grapalat" w:hAnsi="GHEA Grapalat" w:cs="Arial"/>
          <w:b/>
          <w:i/>
          <w:sz w:val="24"/>
          <w:lang w:val="hy-AM"/>
        </w:rPr>
        <w:t>Նկարագրություն</w:t>
      </w:r>
    </w:p>
    <w:p w:rsidR="00C04CF2" w:rsidRPr="00C04CF2" w:rsidRDefault="00C04CF2" w:rsidP="00C04CF2">
      <w:pPr>
        <w:pStyle w:val="ListParagraph"/>
        <w:spacing w:line="360" w:lineRule="auto"/>
        <w:ind w:left="0" w:firstLine="567"/>
        <w:jc w:val="both"/>
        <w:rPr>
          <w:rFonts w:ascii="GHEA Grapalat" w:hAnsi="GHEA Grapalat"/>
          <w:sz w:val="24"/>
          <w:szCs w:val="24"/>
          <w:lang w:val="hy-AM"/>
        </w:rPr>
      </w:pPr>
      <w:r w:rsidRPr="00C04CF2">
        <w:rPr>
          <w:rFonts w:ascii="GHEA Grapalat" w:hAnsi="GHEA Grapalat"/>
          <w:sz w:val="24"/>
          <w:szCs w:val="24"/>
          <w:lang w:val="hy-AM"/>
        </w:rPr>
        <w:t>Հաշվի առնելով ՀՀ կողմից ՏՀԶԿ-ին հայտնած սկզբունքային համա</w:t>
      </w:r>
      <w:r w:rsidRPr="00C04CF2">
        <w:rPr>
          <w:rFonts w:ascii="GHEA Grapalat" w:hAnsi="GHEA Grapalat"/>
          <w:sz w:val="24"/>
          <w:szCs w:val="24"/>
          <w:lang w:val="hy-AM"/>
        </w:rPr>
        <w:softHyphen/>
        <w:t>ձայ</w:t>
      </w:r>
      <w:r w:rsidRPr="00C04CF2">
        <w:rPr>
          <w:rFonts w:ascii="GHEA Grapalat" w:hAnsi="GHEA Grapalat"/>
          <w:sz w:val="24"/>
          <w:szCs w:val="24"/>
          <w:lang w:val="hy-AM"/>
        </w:rPr>
        <w:softHyphen/>
        <w:t>նութ</w:t>
      </w:r>
      <w:r w:rsidRPr="00C04CF2">
        <w:rPr>
          <w:rFonts w:ascii="GHEA Grapalat" w:hAnsi="GHEA Grapalat"/>
          <w:sz w:val="24"/>
          <w:szCs w:val="24"/>
          <w:lang w:val="hy-AM"/>
        </w:rPr>
        <w:softHyphen/>
        <w:t>յունը Հայաստանի Հանրապետությունում ներդրելու օտարերկրյա հարկային ռեզի</w:t>
      </w:r>
      <w:r w:rsidRPr="00C04CF2">
        <w:rPr>
          <w:rFonts w:ascii="GHEA Grapalat" w:hAnsi="GHEA Grapalat"/>
          <w:sz w:val="24"/>
          <w:szCs w:val="24"/>
          <w:lang w:val="hy-AM"/>
        </w:rPr>
        <w:softHyphen/>
        <w:t>դենտ</w:t>
      </w:r>
      <w:r w:rsidRPr="00C04CF2">
        <w:rPr>
          <w:rFonts w:ascii="GHEA Grapalat" w:hAnsi="GHEA Grapalat"/>
          <w:sz w:val="24"/>
          <w:szCs w:val="24"/>
          <w:lang w:val="hy-AM"/>
        </w:rPr>
        <w:softHyphen/>
        <w:t>ների ֆինանսական հաշիվների մասին տեղեկությունների հավա</w:t>
      </w:r>
      <w:r w:rsidRPr="00C04CF2">
        <w:rPr>
          <w:rFonts w:ascii="GHEA Grapalat" w:hAnsi="GHEA Grapalat"/>
          <w:sz w:val="24"/>
          <w:szCs w:val="24"/>
          <w:lang w:val="hy-AM"/>
        </w:rPr>
        <w:softHyphen/>
        <w:t>քագր</w:t>
      </w:r>
      <w:r w:rsidRPr="00C04CF2">
        <w:rPr>
          <w:rFonts w:ascii="GHEA Grapalat" w:hAnsi="GHEA Grapalat"/>
          <w:sz w:val="24"/>
          <w:szCs w:val="24"/>
          <w:lang w:val="hy-AM"/>
        </w:rPr>
        <w:softHyphen/>
        <w:t>ման և փոխանակման ՏՀԶԿ-ի Միասնական հաշվետվական ստանդարտը, նախա</w:t>
      </w:r>
      <w:r w:rsidRPr="00C04CF2">
        <w:rPr>
          <w:rFonts w:ascii="GHEA Grapalat" w:hAnsi="GHEA Grapalat"/>
          <w:sz w:val="24"/>
          <w:szCs w:val="24"/>
          <w:lang w:val="hy-AM"/>
        </w:rPr>
        <w:softHyphen/>
        <w:t>տես</w:t>
      </w:r>
      <w:r w:rsidRPr="00C04CF2">
        <w:rPr>
          <w:rFonts w:ascii="GHEA Grapalat" w:hAnsi="GHEA Grapalat"/>
          <w:sz w:val="24"/>
          <w:szCs w:val="24"/>
          <w:lang w:val="hy-AM"/>
        </w:rPr>
        <w:softHyphen/>
        <w:t>վում է առաջիկա տարիներին կազմակերպել</w:t>
      </w:r>
      <w:r w:rsidR="00AA6623" w:rsidRPr="00AA6623">
        <w:rPr>
          <w:rFonts w:ascii="GHEA Grapalat" w:hAnsi="GHEA Grapalat"/>
          <w:sz w:val="24"/>
          <w:szCs w:val="24"/>
          <w:lang w:val="hy-AM"/>
        </w:rPr>
        <w:t>,</w:t>
      </w:r>
      <w:r w:rsidRPr="00C04CF2">
        <w:rPr>
          <w:rFonts w:ascii="GHEA Grapalat" w:hAnsi="GHEA Grapalat"/>
          <w:sz w:val="24"/>
          <w:szCs w:val="24"/>
          <w:lang w:val="hy-AM"/>
        </w:rPr>
        <w:t xml:space="preserve"> ձևավորել Հայաստանի Հանրա</w:t>
      </w:r>
      <w:r w:rsidRPr="00C04CF2">
        <w:rPr>
          <w:rFonts w:ascii="GHEA Grapalat" w:hAnsi="GHEA Grapalat"/>
          <w:sz w:val="24"/>
          <w:szCs w:val="24"/>
          <w:lang w:val="hy-AM"/>
        </w:rPr>
        <w:softHyphen/>
        <w:t>պետության հաշվետու ֆինանսական հաստատություններում օտարերկրյա ռեզի</w:t>
      </w:r>
      <w:r w:rsidRPr="00C04CF2">
        <w:rPr>
          <w:rFonts w:ascii="GHEA Grapalat" w:hAnsi="GHEA Grapalat"/>
          <w:sz w:val="24"/>
          <w:szCs w:val="24"/>
          <w:lang w:val="hy-AM"/>
        </w:rPr>
        <w:softHyphen/>
        <w:t>դենտ</w:t>
      </w:r>
      <w:r w:rsidRPr="00C04CF2">
        <w:rPr>
          <w:rFonts w:ascii="GHEA Grapalat" w:hAnsi="GHEA Grapalat"/>
          <w:sz w:val="24"/>
          <w:szCs w:val="24"/>
          <w:lang w:val="hy-AM"/>
        </w:rPr>
        <w:softHyphen/>
        <w:t>ների ֆինանսական հաշիվների վերաբերյալ տեղեկությունների հավաքագր</w:t>
      </w:r>
      <w:r w:rsidRPr="00C04CF2">
        <w:rPr>
          <w:rFonts w:ascii="GHEA Grapalat" w:hAnsi="GHEA Grapalat"/>
          <w:sz w:val="24"/>
          <w:szCs w:val="24"/>
          <w:lang w:val="hy-AM"/>
        </w:rPr>
        <w:softHyphen/>
        <w:t>ման, ավտոմատացված հաղորդման և օտարերկրյա իրավասու մարմինների հետ փոխա</w:t>
      </w:r>
      <w:r w:rsidRPr="00C04CF2">
        <w:rPr>
          <w:rFonts w:ascii="GHEA Grapalat" w:hAnsi="GHEA Grapalat"/>
          <w:sz w:val="24"/>
          <w:szCs w:val="24"/>
          <w:lang w:val="hy-AM"/>
        </w:rPr>
        <w:softHyphen/>
      </w:r>
      <w:r w:rsidRPr="00C04CF2">
        <w:rPr>
          <w:rFonts w:ascii="GHEA Grapalat" w:hAnsi="GHEA Grapalat"/>
          <w:sz w:val="24"/>
          <w:szCs w:val="24"/>
          <w:lang w:val="hy-AM"/>
        </w:rPr>
        <w:lastRenderedPageBreak/>
        <w:t>նակման, ինչպես նաև ՀՀ ռեզիդենտների կողմից օտարերկրյա պետություն</w:t>
      </w:r>
      <w:r w:rsidRPr="00C04CF2">
        <w:rPr>
          <w:rFonts w:ascii="GHEA Grapalat" w:hAnsi="GHEA Grapalat"/>
          <w:sz w:val="24"/>
          <w:szCs w:val="24"/>
          <w:lang w:val="hy-AM"/>
        </w:rPr>
        <w:softHyphen/>
        <w:t>ների ֆինանսական հաստատություններում ունեցած հաշիվների վերաբերյալ օտար</w:t>
      </w:r>
      <w:r w:rsidRPr="00C04CF2">
        <w:rPr>
          <w:rFonts w:ascii="GHEA Grapalat" w:hAnsi="GHEA Grapalat"/>
          <w:sz w:val="24"/>
          <w:szCs w:val="24"/>
          <w:lang w:val="hy-AM"/>
        </w:rPr>
        <w:softHyphen/>
        <w:t>երկր</w:t>
      </w:r>
      <w:r w:rsidRPr="00C04CF2">
        <w:rPr>
          <w:rFonts w:ascii="GHEA Grapalat" w:hAnsi="GHEA Grapalat"/>
          <w:sz w:val="24"/>
          <w:szCs w:val="24"/>
          <w:lang w:val="hy-AM"/>
        </w:rPr>
        <w:softHyphen/>
        <w:t>յա իրավասու մարմիններից ստացվող տեղեկությունների օգտա</w:t>
      </w:r>
      <w:r w:rsidRPr="00C04CF2">
        <w:rPr>
          <w:rFonts w:ascii="GHEA Grapalat" w:hAnsi="GHEA Grapalat"/>
          <w:sz w:val="24"/>
          <w:szCs w:val="24"/>
          <w:lang w:val="hy-AM"/>
        </w:rPr>
        <w:softHyphen/>
        <w:t>գործ</w:t>
      </w:r>
      <w:r w:rsidRPr="00C04CF2">
        <w:rPr>
          <w:rFonts w:ascii="GHEA Grapalat" w:hAnsi="GHEA Grapalat"/>
          <w:sz w:val="24"/>
          <w:szCs w:val="24"/>
          <w:lang w:val="hy-AM"/>
        </w:rPr>
        <w:softHyphen/>
        <w:t xml:space="preserve">ման համակարգ: </w:t>
      </w:r>
    </w:p>
    <w:p w:rsidR="00C04CF2" w:rsidRPr="00C04CF2" w:rsidRDefault="00C04CF2" w:rsidP="00C04CF2">
      <w:pPr>
        <w:pStyle w:val="ListParagraph"/>
        <w:spacing w:line="360" w:lineRule="auto"/>
        <w:ind w:left="0" w:firstLine="567"/>
        <w:jc w:val="both"/>
        <w:rPr>
          <w:rFonts w:ascii="GHEA Grapalat" w:hAnsi="GHEA Grapalat"/>
          <w:sz w:val="24"/>
          <w:szCs w:val="24"/>
          <w:lang w:val="hy-AM"/>
        </w:rPr>
      </w:pPr>
      <w:r w:rsidRPr="00C04CF2">
        <w:rPr>
          <w:rFonts w:ascii="GHEA Grapalat" w:hAnsi="GHEA Grapalat"/>
          <w:sz w:val="24"/>
          <w:szCs w:val="24"/>
          <w:lang w:val="hy-AM"/>
        </w:rPr>
        <w:t>Համակարգի նպատակն է` ապահովել առավել արդյունավետ պայքար օտար</w:t>
      </w:r>
      <w:r w:rsidRPr="00C04CF2">
        <w:rPr>
          <w:rFonts w:ascii="GHEA Grapalat" w:hAnsi="GHEA Grapalat"/>
          <w:sz w:val="24"/>
          <w:szCs w:val="24"/>
          <w:lang w:val="hy-AM"/>
        </w:rPr>
        <w:softHyphen/>
        <w:t>երկրյա ֆինանսական հաշիվների օգտագործմամբ հարկումից խուսափման դեմ և ապահովել հարկ</w:t>
      </w:r>
      <w:r w:rsidR="00E60DA3">
        <w:rPr>
          <w:rFonts w:ascii="GHEA Grapalat" w:hAnsi="GHEA Grapalat"/>
          <w:sz w:val="24"/>
          <w:szCs w:val="24"/>
          <w:lang w:val="hy-AM"/>
        </w:rPr>
        <w:t>մ</w:t>
      </w:r>
      <w:r w:rsidRPr="00C04CF2">
        <w:rPr>
          <w:rFonts w:ascii="GHEA Grapalat" w:hAnsi="GHEA Grapalat"/>
          <w:sz w:val="24"/>
          <w:szCs w:val="24"/>
          <w:lang w:val="hy-AM"/>
        </w:rPr>
        <w:t>ան նպատակներով ՀՀ ֆինանսական հաշիվների մասին տեղե</w:t>
      </w:r>
      <w:r w:rsidRPr="00C04CF2">
        <w:rPr>
          <w:rFonts w:ascii="GHEA Grapalat" w:hAnsi="GHEA Grapalat"/>
          <w:sz w:val="24"/>
          <w:szCs w:val="24"/>
          <w:lang w:val="hy-AM"/>
        </w:rPr>
        <w:softHyphen/>
        <w:t>կությունների թափանցիկությունը միջազգային ստանդարտներին համա</w:t>
      </w:r>
      <w:r w:rsidRPr="00C04CF2">
        <w:rPr>
          <w:rFonts w:ascii="GHEA Grapalat" w:hAnsi="GHEA Grapalat"/>
          <w:sz w:val="24"/>
          <w:szCs w:val="24"/>
          <w:lang w:val="hy-AM"/>
        </w:rPr>
        <w:softHyphen/>
        <w:t>պա</w:t>
      </w:r>
      <w:r w:rsidRPr="00C04CF2">
        <w:rPr>
          <w:rFonts w:ascii="GHEA Grapalat" w:hAnsi="GHEA Grapalat"/>
          <w:sz w:val="24"/>
          <w:szCs w:val="24"/>
          <w:lang w:val="hy-AM"/>
        </w:rPr>
        <w:softHyphen/>
        <w:t>տաս</w:t>
      </w:r>
      <w:r w:rsidRPr="00C04CF2">
        <w:rPr>
          <w:rFonts w:ascii="GHEA Grapalat" w:hAnsi="GHEA Grapalat"/>
          <w:sz w:val="24"/>
          <w:szCs w:val="24"/>
          <w:lang w:val="hy-AM"/>
        </w:rPr>
        <w:softHyphen/>
        <w:t>խան, ապահովել ՀՀ ստանձնած միջազգային պարտավորությունների պատ</w:t>
      </w:r>
      <w:r w:rsidRPr="00C04CF2">
        <w:rPr>
          <w:rFonts w:ascii="GHEA Grapalat" w:hAnsi="GHEA Grapalat"/>
          <w:sz w:val="24"/>
          <w:szCs w:val="24"/>
          <w:lang w:val="hy-AM"/>
        </w:rPr>
        <w:softHyphen/>
        <w:t>շաճ կատարումը: 2021-2024 թվականների ընթացքում նախատեսվում է իրակա</w:t>
      </w:r>
      <w:r w:rsidRPr="00C04CF2">
        <w:rPr>
          <w:rFonts w:ascii="GHEA Grapalat" w:hAnsi="GHEA Grapalat"/>
          <w:sz w:val="24"/>
          <w:szCs w:val="24"/>
          <w:lang w:val="hy-AM"/>
        </w:rPr>
        <w:softHyphen/>
        <w:t>նաց</w:t>
      </w:r>
      <w:r w:rsidRPr="00C04CF2">
        <w:rPr>
          <w:rFonts w:ascii="GHEA Grapalat" w:hAnsi="GHEA Grapalat"/>
          <w:sz w:val="24"/>
          <w:szCs w:val="24"/>
          <w:lang w:val="hy-AM"/>
        </w:rPr>
        <w:softHyphen/>
        <w:t xml:space="preserve">նել նախապատրաստական </w:t>
      </w:r>
      <w:r w:rsidR="00EB4C7C">
        <w:rPr>
          <w:rFonts w:ascii="GHEA Grapalat" w:hAnsi="GHEA Grapalat"/>
          <w:sz w:val="24"/>
          <w:szCs w:val="24"/>
          <w:lang w:val="hy-AM"/>
        </w:rPr>
        <w:t xml:space="preserve">աշխատանքներ` </w:t>
      </w:r>
      <w:r w:rsidR="00EB4C7C" w:rsidRPr="00C04CF2">
        <w:rPr>
          <w:rFonts w:ascii="GHEA Grapalat" w:hAnsi="GHEA Grapalat"/>
          <w:sz w:val="24"/>
          <w:szCs w:val="24"/>
          <w:lang w:val="hy-AM"/>
        </w:rPr>
        <w:t>համակարգի ներդրման համար</w:t>
      </w:r>
      <w:r w:rsidRPr="00C04CF2">
        <w:rPr>
          <w:rFonts w:ascii="GHEA Grapalat" w:hAnsi="GHEA Grapalat"/>
          <w:sz w:val="24"/>
          <w:szCs w:val="24"/>
          <w:lang w:val="hy-AM"/>
        </w:rPr>
        <w:t>:</w:t>
      </w:r>
    </w:p>
    <w:p w:rsidR="00C04CF2" w:rsidRPr="00C04CF2" w:rsidRDefault="00C04CF2" w:rsidP="00C04CF2">
      <w:pPr>
        <w:pStyle w:val="ListParagraph"/>
        <w:numPr>
          <w:ilvl w:val="0"/>
          <w:numId w:val="135"/>
        </w:numPr>
        <w:spacing w:before="120" w:after="0" w:line="360" w:lineRule="auto"/>
        <w:jc w:val="both"/>
        <w:rPr>
          <w:rFonts w:ascii="GHEA Grapalat" w:hAnsi="GHEA Grapalat" w:cs="Arial"/>
          <w:b/>
          <w:i/>
          <w:sz w:val="24"/>
          <w:lang w:val="hy-AM"/>
        </w:rPr>
      </w:pPr>
      <w:r w:rsidRPr="00C04CF2">
        <w:rPr>
          <w:rFonts w:ascii="GHEA Grapalat" w:hAnsi="GHEA Grapalat" w:cs="Arial"/>
          <w:b/>
          <w:i/>
          <w:sz w:val="24"/>
          <w:lang w:val="hy-AM"/>
        </w:rPr>
        <w:t>Ակնկալվող արդյունքներ</w:t>
      </w:r>
    </w:p>
    <w:p w:rsidR="00C04CF2" w:rsidRPr="00EB4C7C" w:rsidRDefault="00EB4C7C" w:rsidP="00EB4C7C">
      <w:pPr>
        <w:pStyle w:val="ListParagraph"/>
        <w:spacing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Գործողության կատարման արդյունքում կբարձրանա </w:t>
      </w:r>
      <w:r w:rsidR="00C04CF2" w:rsidRPr="00C04CF2">
        <w:rPr>
          <w:rFonts w:ascii="GHEA Grapalat" w:hAnsi="GHEA Grapalat"/>
          <w:sz w:val="24"/>
          <w:szCs w:val="24"/>
          <w:lang w:val="hy-AM"/>
        </w:rPr>
        <w:t>ՀՀ-ում հարկման նպատակով</w:t>
      </w:r>
      <w:r>
        <w:rPr>
          <w:rFonts w:ascii="GHEA Grapalat" w:hAnsi="GHEA Grapalat"/>
          <w:sz w:val="24"/>
          <w:szCs w:val="24"/>
          <w:lang w:val="hy-AM"/>
        </w:rPr>
        <w:t xml:space="preserve"> օտարերկրյա ռեզիդենտների</w:t>
      </w:r>
      <w:r w:rsidR="00C04CF2" w:rsidRPr="00C04CF2">
        <w:rPr>
          <w:rFonts w:ascii="GHEA Grapalat" w:hAnsi="GHEA Grapalat"/>
          <w:sz w:val="24"/>
          <w:szCs w:val="24"/>
          <w:lang w:val="hy-AM"/>
        </w:rPr>
        <w:t xml:space="preserve"> ֆինանսական հաշիվների մասին տեղե</w:t>
      </w:r>
      <w:r w:rsidR="00C04CF2" w:rsidRPr="00C04CF2">
        <w:rPr>
          <w:rFonts w:ascii="GHEA Grapalat" w:hAnsi="GHEA Grapalat"/>
          <w:sz w:val="24"/>
          <w:szCs w:val="24"/>
          <w:lang w:val="hy-AM"/>
        </w:rPr>
        <w:softHyphen/>
        <w:t xml:space="preserve">կությունների հավաքագրման և փոխանակման </w:t>
      </w:r>
      <w:r>
        <w:rPr>
          <w:rFonts w:ascii="GHEA Grapalat" w:hAnsi="GHEA Grapalat"/>
          <w:sz w:val="24"/>
          <w:szCs w:val="24"/>
          <w:lang w:val="hy-AM"/>
        </w:rPr>
        <w:t>գործընթացի, հետևաբար, հարկերից խուսափելու դեմ պայքարի արդյունավետությունը։</w:t>
      </w:r>
    </w:p>
    <w:p w:rsidR="000F3B0C" w:rsidRPr="000F3B0C" w:rsidRDefault="000F3B0C" w:rsidP="005B3574">
      <w:pPr>
        <w:pStyle w:val="Heading4"/>
        <w:spacing w:before="120" w:after="240"/>
        <w:jc w:val="both"/>
        <w:rPr>
          <w:rFonts w:ascii="GHEA Grapalat" w:hAnsi="GHEA Grapalat"/>
          <w:b/>
          <w:i w:val="0"/>
          <w:color w:val="auto"/>
          <w:lang w:val="hy-AM"/>
        </w:rPr>
      </w:pPr>
      <w:bookmarkStart w:id="88" w:name="_Toc73347817"/>
      <w:r w:rsidRPr="000F3B0C">
        <w:rPr>
          <w:rFonts w:ascii="GHEA Grapalat" w:hAnsi="GHEA Grapalat"/>
          <w:b/>
          <w:i w:val="0"/>
          <w:color w:val="auto"/>
          <w:lang w:val="hy-AM"/>
        </w:rPr>
        <w:t>2.2.11. Միջազգային հարկային համաձայնագրերի կիրառման մակարդակի բարելավում</w:t>
      </w:r>
      <w:bookmarkEnd w:id="88"/>
    </w:p>
    <w:p w:rsidR="000F3B0C" w:rsidRPr="005B3574" w:rsidRDefault="000F3B0C" w:rsidP="005B3574">
      <w:pPr>
        <w:spacing w:before="120" w:line="276" w:lineRule="auto"/>
        <w:jc w:val="both"/>
        <w:rPr>
          <w:rFonts w:ascii="GHEA Grapalat" w:hAnsi="GHEA Grapalat"/>
          <w:b/>
          <w:i/>
          <w:lang w:val="hy-AM"/>
        </w:rPr>
      </w:pPr>
      <w:r w:rsidRPr="000F3B0C">
        <w:rPr>
          <w:rFonts w:ascii="GHEA Grapalat" w:hAnsi="GHEA Grapalat"/>
          <w:b/>
          <w:i/>
          <w:lang w:val="hy-AM"/>
        </w:rPr>
        <w:t xml:space="preserve">(ԳՈՐԾՈՂՈՒԹՅՈՒՆ՝ </w:t>
      </w:r>
      <w:r w:rsidR="005B3574">
        <w:rPr>
          <w:rFonts w:ascii="GHEA Grapalat" w:hAnsi="GHEA Grapalat"/>
          <w:b/>
          <w:i/>
          <w:lang w:val="hy-AM"/>
        </w:rPr>
        <w:t xml:space="preserve">իրականացնել </w:t>
      </w:r>
      <w:r w:rsidR="001710C5">
        <w:rPr>
          <w:rFonts w:ascii="GHEA Grapalat" w:hAnsi="GHEA Grapalat"/>
          <w:b/>
          <w:i/>
          <w:lang w:val="hy-AM"/>
        </w:rPr>
        <w:t>մ</w:t>
      </w:r>
      <w:r w:rsidRPr="000F3B0C">
        <w:rPr>
          <w:rFonts w:ascii="GHEA Grapalat" w:hAnsi="GHEA Grapalat"/>
          <w:b/>
          <w:i/>
          <w:lang w:val="hy-AM"/>
        </w:rPr>
        <w:t xml:space="preserve">իջազգային հարկային (կրկնակի հարկումը բացառող) համաձայնագրերի պատշաճ կիրառման </w:t>
      </w:r>
      <w:r w:rsidR="005B3574">
        <w:rPr>
          <w:rFonts w:ascii="GHEA Grapalat" w:hAnsi="GHEA Grapalat"/>
          <w:b/>
          <w:i/>
          <w:lang w:val="hy-AM"/>
        </w:rPr>
        <w:t>մակարդակի</w:t>
      </w:r>
      <w:r w:rsidRPr="000F3B0C">
        <w:rPr>
          <w:rFonts w:ascii="GHEA Grapalat" w:hAnsi="GHEA Grapalat"/>
          <w:b/>
          <w:i/>
          <w:lang w:val="hy-AM"/>
        </w:rPr>
        <w:t xml:space="preserve"> բարելավմանն ուղղված աշխատանքներ</w:t>
      </w:r>
      <w:r w:rsidR="005B3574">
        <w:rPr>
          <w:rFonts w:ascii="GHEA Grapalat" w:hAnsi="GHEA Grapalat"/>
          <w:b/>
          <w:i/>
          <w:lang w:val="hy-AM"/>
        </w:rPr>
        <w:t>)</w:t>
      </w:r>
    </w:p>
    <w:p w:rsidR="000F3B0C" w:rsidRPr="000F3B0C" w:rsidRDefault="000F3B0C" w:rsidP="005B3574">
      <w:pPr>
        <w:pStyle w:val="ListParagraph"/>
        <w:numPr>
          <w:ilvl w:val="0"/>
          <w:numId w:val="132"/>
        </w:numPr>
        <w:spacing w:before="120" w:after="0" w:line="360" w:lineRule="auto"/>
        <w:jc w:val="both"/>
        <w:rPr>
          <w:rFonts w:ascii="GHEA Grapalat" w:hAnsi="GHEA Grapalat" w:cs="Arial"/>
          <w:b/>
          <w:i/>
          <w:sz w:val="24"/>
          <w:lang w:val="hy-AM"/>
        </w:rPr>
      </w:pPr>
      <w:r w:rsidRPr="000F3B0C">
        <w:rPr>
          <w:rFonts w:ascii="GHEA Grapalat" w:hAnsi="GHEA Grapalat" w:cs="Arial"/>
          <w:b/>
          <w:i/>
          <w:sz w:val="24"/>
          <w:lang w:val="hy-AM"/>
        </w:rPr>
        <w:t>Նկարագրություն</w:t>
      </w:r>
    </w:p>
    <w:p w:rsidR="000F3B0C" w:rsidRPr="000F3B0C" w:rsidRDefault="000F3B0C" w:rsidP="000F3B0C">
      <w:pPr>
        <w:spacing w:line="360" w:lineRule="auto"/>
        <w:ind w:firstLine="567"/>
        <w:jc w:val="both"/>
        <w:rPr>
          <w:rFonts w:ascii="GHEA Grapalat" w:eastAsia="Calibri" w:hAnsi="GHEA Grapalat" w:cs="Times New Roman"/>
          <w:lang w:val="hy-AM"/>
        </w:rPr>
      </w:pPr>
      <w:r w:rsidRPr="000F3B0C">
        <w:rPr>
          <w:rFonts w:ascii="GHEA Grapalat" w:eastAsia="Calibri" w:hAnsi="GHEA Grapalat" w:cs="Times New Roman"/>
          <w:lang w:val="hy-AM"/>
        </w:rPr>
        <w:t xml:space="preserve">Նոր տեխնոլոգիաների կիրառման, ինչպես նաև փոխադրման և կապի հասանելիության դյուրացման հետևանքով միջազգային կազմակերպությունների թվաքանակի կտրուկ ավելացմանը զուգահեռ ՀՀ կողմից խրախուսվում է անդրսահմանային ձեռնարկատիարական գործունեությունը, որի արդյունքում միջազգային հարկային պայմանագրերի պատշաճ կիրառման խիստ անհրաժեշտություն է առաջանում։ Հաշվի առնելով համաձայնագրերի կիրառման </w:t>
      </w:r>
      <w:r w:rsidRPr="000F3B0C">
        <w:rPr>
          <w:rFonts w:ascii="GHEA Grapalat" w:eastAsia="Calibri" w:hAnsi="GHEA Grapalat" w:cs="Times New Roman"/>
          <w:lang w:val="hy-AM"/>
        </w:rPr>
        <w:lastRenderedPageBreak/>
        <w:t>առանձնահատկությունները և միջազգային փորձը՝ նպատակահարմար է մշակել կրկնակի հարկումը բացառող համաձայնագերի կիրառման ուղեցույց, որը կդյուրացնի հարկ</w:t>
      </w:r>
      <w:r w:rsidR="00E15444" w:rsidRPr="00E15444">
        <w:rPr>
          <w:rFonts w:ascii="GHEA Grapalat" w:eastAsia="Calibri" w:hAnsi="GHEA Grapalat" w:cs="Times New Roman"/>
          <w:lang w:val="hy-AM"/>
        </w:rPr>
        <w:t xml:space="preserve"> </w:t>
      </w:r>
      <w:r w:rsidR="00E15444">
        <w:rPr>
          <w:rFonts w:ascii="GHEA Grapalat" w:eastAsia="Calibri" w:hAnsi="GHEA Grapalat" w:cs="Times New Roman"/>
          <w:lang w:val="hy-AM"/>
        </w:rPr>
        <w:t>վճարողների</w:t>
      </w:r>
      <w:r w:rsidRPr="000F3B0C">
        <w:rPr>
          <w:rFonts w:ascii="GHEA Grapalat" w:eastAsia="Calibri" w:hAnsi="GHEA Grapalat" w:cs="Times New Roman"/>
          <w:lang w:val="hy-AM"/>
        </w:rPr>
        <w:t xml:space="preserve"> կողմից համաձայնագրերի դրույթների պատշաճ ընկալումը, մեկնաբանումը և կիրառումը։ Ուղեցույցի մշակման գործընթացում ներգրավված են լինելու ինչպես ՊԵԿ աշխատակիցներ, այնպես էլ միջազգային փորձագետներ։</w:t>
      </w:r>
    </w:p>
    <w:p w:rsidR="000F3B0C" w:rsidRPr="000F3B0C" w:rsidRDefault="000F3B0C" w:rsidP="000F3B0C">
      <w:pPr>
        <w:spacing w:line="360" w:lineRule="auto"/>
        <w:ind w:firstLine="567"/>
        <w:jc w:val="both"/>
        <w:rPr>
          <w:rFonts w:ascii="GHEA Grapalat" w:eastAsia="Calibri" w:hAnsi="GHEA Grapalat" w:cs="Times New Roman"/>
          <w:lang w:val="hy-AM"/>
        </w:rPr>
      </w:pPr>
      <w:r w:rsidRPr="000F3B0C">
        <w:rPr>
          <w:rFonts w:ascii="GHEA Grapalat" w:eastAsia="Calibri" w:hAnsi="GHEA Grapalat" w:cs="Times New Roman"/>
          <w:lang w:val="hy-AM"/>
        </w:rPr>
        <w:t xml:space="preserve">Կրկնակի հարկումը բացառող համաձայնագրերի պատշաճ </w:t>
      </w:r>
      <w:r w:rsidR="005B3574">
        <w:rPr>
          <w:rFonts w:ascii="GHEA Grapalat" w:eastAsia="Calibri" w:hAnsi="GHEA Grapalat" w:cs="Times New Roman"/>
          <w:lang w:val="hy-AM"/>
        </w:rPr>
        <w:t>կիրառությունն</w:t>
      </w:r>
      <w:r w:rsidRPr="000F3B0C">
        <w:rPr>
          <w:rFonts w:ascii="GHEA Grapalat" w:eastAsia="Calibri" w:hAnsi="GHEA Grapalat" w:cs="Times New Roman"/>
          <w:lang w:val="hy-AM"/>
        </w:rPr>
        <w:t xml:space="preserve"> ապահովվելու գործընթացում կարևոր դեր է խաղում ռեզիդենտության հավաստագրերի առկայությունը և ներկայացումը, որը կարող է բարդություններ ստեղծել հարկ</w:t>
      </w:r>
      <w:r w:rsidR="00E60DA3">
        <w:rPr>
          <w:rFonts w:ascii="GHEA Grapalat" w:eastAsia="Calibri" w:hAnsi="GHEA Grapalat" w:cs="Times New Roman"/>
          <w:lang w:val="hy-AM"/>
        </w:rPr>
        <w:t xml:space="preserve"> վճարողների</w:t>
      </w:r>
      <w:r w:rsidRPr="000F3B0C">
        <w:rPr>
          <w:rFonts w:ascii="GHEA Grapalat" w:eastAsia="Calibri" w:hAnsi="GHEA Grapalat" w:cs="Times New Roman"/>
          <w:lang w:val="hy-AM"/>
        </w:rPr>
        <w:t xml:space="preserve"> համար։ Այդ իսկ պատճառով նախատեսվում է ստեղծել ռեզիդենտության հավաստագրերի ձևանմուշների տեղեկատվական բազա և հասանելի դարձնել այն ՊԵԿ պաշտոնական կայքէջում, որտեղ հարկ</w:t>
      </w:r>
      <w:r w:rsidR="00E60DA3">
        <w:rPr>
          <w:rFonts w:ascii="GHEA Grapalat" w:eastAsia="Calibri" w:hAnsi="GHEA Grapalat" w:cs="Times New Roman"/>
          <w:lang w:val="hy-AM"/>
        </w:rPr>
        <w:t xml:space="preserve"> վճարողները</w:t>
      </w:r>
      <w:r w:rsidRPr="000F3B0C">
        <w:rPr>
          <w:rFonts w:ascii="GHEA Grapalat" w:eastAsia="Calibri" w:hAnsi="GHEA Grapalat" w:cs="Times New Roman"/>
          <w:lang w:val="hy-AM"/>
        </w:rPr>
        <w:t xml:space="preserve"> կարող են ծանոթանալ </w:t>
      </w:r>
      <w:r w:rsidR="005B3574">
        <w:rPr>
          <w:rFonts w:ascii="GHEA Grapalat" w:eastAsia="Calibri" w:hAnsi="GHEA Grapalat" w:cs="Times New Roman"/>
          <w:lang w:val="hy-AM"/>
        </w:rPr>
        <w:t xml:space="preserve">ՀՀ </w:t>
      </w:r>
      <w:r w:rsidRPr="000F3B0C">
        <w:rPr>
          <w:rFonts w:ascii="GHEA Grapalat" w:eastAsia="Calibri" w:hAnsi="GHEA Grapalat" w:cs="Times New Roman"/>
          <w:lang w:val="hy-AM"/>
        </w:rPr>
        <w:t xml:space="preserve">հետ կրկնակի հարկումը բացառող համաձայնագրեր ունեցող երկրների կողմից տրամադրվող ռեզիդենտության հավաստագրերի ձևանմուշներին։ Միևնույն ժամանակ, հաշվի առնելով թվային տեխնոլոգիաների կիրառման հրամայականը, նախատեսվում է ներդնել ռեզիդենտության հավաստագրերի ստացման էլեկտրոնային համակարգ, որը կդյուրացնի ՀՀ ռեզիդենտների կողմից ռեզիդենտության հավաստագիր ստանալու գործընթացը։ </w:t>
      </w:r>
      <w:r w:rsidR="005B3574">
        <w:rPr>
          <w:rFonts w:ascii="GHEA Grapalat" w:eastAsia="Calibri" w:hAnsi="GHEA Grapalat" w:cs="Times New Roman"/>
          <w:lang w:val="hy-AM"/>
        </w:rPr>
        <w:t>Ն</w:t>
      </w:r>
      <w:r w:rsidRPr="000F3B0C">
        <w:rPr>
          <w:rFonts w:ascii="GHEA Grapalat" w:eastAsia="Calibri" w:hAnsi="GHEA Grapalat" w:cs="Times New Roman"/>
          <w:lang w:val="hy-AM"/>
        </w:rPr>
        <w:t>ման մոտեցում կիրառվում է բազմաթիվ զարգացած երկրներում։</w:t>
      </w:r>
    </w:p>
    <w:p w:rsidR="000F3B0C" w:rsidRPr="000F3B0C" w:rsidRDefault="000F3B0C" w:rsidP="000F3B0C">
      <w:pPr>
        <w:spacing w:line="360" w:lineRule="auto"/>
        <w:ind w:firstLine="567"/>
        <w:jc w:val="both"/>
        <w:rPr>
          <w:rFonts w:ascii="GHEA Grapalat" w:eastAsia="Calibri" w:hAnsi="GHEA Grapalat" w:cs="Times New Roman"/>
          <w:lang w:val="hy-AM"/>
        </w:rPr>
      </w:pPr>
      <w:r w:rsidRPr="000F3B0C">
        <w:rPr>
          <w:rFonts w:ascii="GHEA Grapalat" w:eastAsia="Calibri" w:hAnsi="GHEA Grapalat" w:cs="Times New Roman"/>
          <w:lang w:val="hy-AM"/>
        </w:rPr>
        <w:tab/>
        <w:t xml:space="preserve">Թվային տնտեսության ճեպընթաց աճի և անդրսահամանային ընկերությունների կողմից հարկման բազաների փոփոխման միտումներին զուգընթաց՝ միջազգային հարկային իրավունքում տեղի են ունենում մեծածավալ փոփոխություններ, որի արդյունքում անհրաժեշտություն է առաջանում </w:t>
      </w:r>
      <w:r w:rsidR="005B3574">
        <w:rPr>
          <w:rFonts w:ascii="GHEA Grapalat" w:eastAsia="Calibri" w:hAnsi="GHEA Grapalat" w:cs="Times New Roman"/>
          <w:lang w:val="hy-AM"/>
        </w:rPr>
        <w:t xml:space="preserve">մշակել և կիրառել </w:t>
      </w:r>
      <w:r w:rsidRPr="000F3B0C">
        <w:rPr>
          <w:rFonts w:ascii="GHEA Grapalat" w:eastAsia="Calibri" w:hAnsi="GHEA Grapalat" w:cs="Times New Roman"/>
          <w:lang w:val="hy-AM"/>
        </w:rPr>
        <w:t xml:space="preserve">ժամանակին համահունչ նոր մոտեցումներ։ Արդի միջազգային ակադեմիական և պրակտիկ մոտեցումներին տիրապետելու և մասնակից դառնալու գործում մեծ ուշադրության է արժանի ՊԵԿ մասնագետների </w:t>
      </w:r>
      <w:r w:rsidR="005B3574">
        <w:rPr>
          <w:rFonts w:ascii="GHEA Grapalat" w:eastAsia="Calibri" w:hAnsi="GHEA Grapalat" w:cs="Times New Roman"/>
          <w:lang w:val="hy-AM"/>
        </w:rPr>
        <w:t xml:space="preserve">մասնագիտական կարողությունների </w:t>
      </w:r>
      <w:r w:rsidRPr="000F3B0C">
        <w:rPr>
          <w:rFonts w:ascii="GHEA Grapalat" w:eastAsia="Calibri" w:hAnsi="GHEA Grapalat" w:cs="Times New Roman"/>
          <w:lang w:val="hy-AM"/>
        </w:rPr>
        <w:t>կատարելագործման</w:t>
      </w:r>
      <w:r w:rsidR="005B3574">
        <w:rPr>
          <w:rFonts w:ascii="GHEA Grapalat" w:eastAsia="Calibri" w:hAnsi="GHEA Grapalat" w:cs="Times New Roman"/>
          <w:lang w:val="hy-AM"/>
        </w:rPr>
        <w:t>ն</w:t>
      </w:r>
      <w:r w:rsidRPr="000F3B0C">
        <w:rPr>
          <w:rFonts w:ascii="GHEA Grapalat" w:eastAsia="Calibri" w:hAnsi="GHEA Grapalat" w:cs="Times New Roman"/>
          <w:lang w:val="hy-AM"/>
        </w:rPr>
        <w:t xml:space="preserve"> ուղղված քայլերը, որը հնարավորություն </w:t>
      </w:r>
      <w:r w:rsidRPr="000F3B0C">
        <w:rPr>
          <w:rFonts w:ascii="GHEA Grapalat" w:eastAsia="Calibri" w:hAnsi="GHEA Grapalat" w:cs="Times New Roman"/>
          <w:lang w:val="hy-AM"/>
        </w:rPr>
        <w:lastRenderedPageBreak/>
        <w:t xml:space="preserve">կտա ՀՀ-ում </w:t>
      </w:r>
      <w:r w:rsidR="005B3574">
        <w:rPr>
          <w:rFonts w:ascii="GHEA Grapalat" w:eastAsia="Calibri" w:hAnsi="GHEA Grapalat" w:cs="Times New Roman"/>
          <w:lang w:val="hy-AM"/>
        </w:rPr>
        <w:t xml:space="preserve">ներդնել </w:t>
      </w:r>
      <w:r w:rsidRPr="000F3B0C">
        <w:rPr>
          <w:rFonts w:ascii="GHEA Grapalat" w:eastAsia="Calibri" w:hAnsi="GHEA Grapalat" w:cs="Times New Roman"/>
          <w:lang w:val="hy-AM"/>
        </w:rPr>
        <w:t xml:space="preserve">միջազգային </w:t>
      </w:r>
      <w:r w:rsidR="005B3574">
        <w:rPr>
          <w:rFonts w:ascii="GHEA Grapalat" w:eastAsia="Calibri" w:hAnsi="GHEA Grapalat" w:cs="Times New Roman"/>
          <w:lang w:val="hy-AM"/>
        </w:rPr>
        <w:t xml:space="preserve">առաջավոր </w:t>
      </w:r>
      <w:r w:rsidRPr="000F3B0C">
        <w:rPr>
          <w:rFonts w:ascii="GHEA Grapalat" w:eastAsia="Calibri" w:hAnsi="GHEA Grapalat" w:cs="Times New Roman"/>
          <w:lang w:val="hy-AM"/>
        </w:rPr>
        <w:t xml:space="preserve">փորձը և </w:t>
      </w:r>
      <w:r w:rsidR="005B3574">
        <w:rPr>
          <w:rFonts w:ascii="GHEA Grapalat" w:eastAsia="Calibri" w:hAnsi="GHEA Grapalat" w:cs="Times New Roman"/>
          <w:lang w:val="hy-AM"/>
        </w:rPr>
        <w:t xml:space="preserve">հանդես գալ </w:t>
      </w:r>
      <w:r w:rsidRPr="000F3B0C">
        <w:rPr>
          <w:rFonts w:ascii="GHEA Grapalat" w:eastAsia="Calibri" w:hAnsi="GHEA Grapalat" w:cs="Times New Roman"/>
          <w:lang w:val="hy-AM"/>
        </w:rPr>
        <w:t>ժամանակին համահունչ օրենսդրական նախաձեռնություններով</w:t>
      </w:r>
      <w:r w:rsidR="005B3574">
        <w:rPr>
          <w:rFonts w:ascii="GHEA Grapalat" w:eastAsia="Calibri" w:hAnsi="GHEA Grapalat" w:cs="Times New Roman"/>
          <w:lang w:val="hy-AM"/>
        </w:rPr>
        <w:t>։</w:t>
      </w:r>
      <w:r w:rsidRPr="000F3B0C">
        <w:rPr>
          <w:rFonts w:ascii="GHEA Grapalat" w:eastAsia="Calibri" w:hAnsi="GHEA Grapalat" w:cs="Times New Roman"/>
          <w:lang w:val="hy-AM"/>
        </w:rPr>
        <w:t xml:space="preserve"> Այս գործընթացը միտված կլինի ինչպես աշխատանքային պարտականությունների որակյալ կատարմանը, այնպես էլ տնտես</w:t>
      </w:r>
      <w:r w:rsidR="009E0F15">
        <w:rPr>
          <w:rFonts w:ascii="GHEA Grapalat" w:eastAsia="Calibri" w:hAnsi="GHEA Grapalat" w:cs="Times New Roman"/>
          <w:lang w:val="hy-AM"/>
        </w:rPr>
        <w:t>ա</w:t>
      </w:r>
      <w:r w:rsidRPr="000F3B0C">
        <w:rPr>
          <w:rFonts w:ascii="GHEA Grapalat" w:eastAsia="Calibri" w:hAnsi="GHEA Grapalat" w:cs="Times New Roman"/>
          <w:lang w:val="hy-AM"/>
        </w:rPr>
        <w:t>վարողների համար կստեղծի գործունեություն ծավալելու առավել բարենպաստ պայմաններ։ Մասնագետների կատարելագործման հարցում անհրաժեշտ է ապահովել նրանց մասնակցությունը միջազգային բարձր վարկանիշ ունեցող կազմակերպությունների, ուսումնական հաստատությունների կողմից իրականացվող աշխատանքային, ակադեմիական գիտաժողովներին, ծրագրերին, քնարկումններին, ինչպես նաև ապահովել մասնագետների մուտքի հասանելիությունն ակադեմիական գրականության թվային հարթակներին։</w:t>
      </w:r>
    </w:p>
    <w:p w:rsidR="000F3B0C" w:rsidRPr="000F3B0C" w:rsidRDefault="000F3B0C" w:rsidP="000F3B0C">
      <w:pPr>
        <w:pStyle w:val="ListParagraph"/>
        <w:numPr>
          <w:ilvl w:val="0"/>
          <w:numId w:val="132"/>
        </w:numPr>
        <w:spacing w:before="240" w:after="0" w:line="360" w:lineRule="auto"/>
        <w:jc w:val="both"/>
        <w:rPr>
          <w:rFonts w:ascii="GHEA Grapalat" w:hAnsi="GHEA Grapalat" w:cs="Arial"/>
          <w:b/>
          <w:i/>
          <w:sz w:val="24"/>
          <w:lang w:val="hy-AM"/>
        </w:rPr>
      </w:pPr>
      <w:r w:rsidRPr="000F3B0C">
        <w:rPr>
          <w:rFonts w:ascii="GHEA Grapalat" w:hAnsi="GHEA Grapalat" w:cs="Arial"/>
          <w:b/>
          <w:i/>
          <w:sz w:val="24"/>
          <w:lang w:val="hy-AM"/>
        </w:rPr>
        <w:t>Ակնկալվող արդյունքներ</w:t>
      </w:r>
    </w:p>
    <w:p w:rsidR="00CB44FE" w:rsidRDefault="00CB44FE" w:rsidP="000F3B0C">
      <w:pPr>
        <w:spacing w:line="360" w:lineRule="auto"/>
        <w:ind w:firstLine="567"/>
        <w:jc w:val="both"/>
        <w:rPr>
          <w:rFonts w:ascii="GHEA Grapalat" w:eastAsia="Calibri" w:hAnsi="GHEA Grapalat" w:cs="Times New Roman"/>
          <w:lang w:val="hy-AM"/>
        </w:rPr>
      </w:pPr>
      <w:r>
        <w:rPr>
          <w:rFonts w:ascii="GHEA Grapalat" w:eastAsia="Calibri" w:hAnsi="GHEA Grapalat" w:cs="Times New Roman"/>
          <w:lang w:val="hy-AM"/>
        </w:rPr>
        <w:t>Գործողության կատարման արդյունքում</w:t>
      </w:r>
      <w:r w:rsidR="00D8709C">
        <w:rPr>
          <w:rFonts w:ascii="GHEA Grapalat" w:eastAsia="Calibri" w:hAnsi="GHEA Grapalat" w:cs="Times New Roman"/>
          <w:lang w:val="hy-AM"/>
        </w:rPr>
        <w:t>.</w:t>
      </w:r>
    </w:p>
    <w:p w:rsidR="00CB44FE" w:rsidRDefault="00CB44FE" w:rsidP="000F3B0C">
      <w:pPr>
        <w:spacing w:line="360" w:lineRule="auto"/>
        <w:ind w:firstLine="567"/>
        <w:jc w:val="both"/>
        <w:rPr>
          <w:rFonts w:ascii="GHEA Grapalat" w:eastAsia="Calibri" w:hAnsi="GHEA Grapalat" w:cs="Times New Roman"/>
          <w:lang w:val="hy-AM"/>
        </w:rPr>
      </w:pPr>
      <w:r>
        <w:rPr>
          <w:rFonts w:ascii="GHEA Grapalat" w:eastAsia="Calibri" w:hAnsi="GHEA Grapalat" w:cs="Times New Roman"/>
          <w:lang w:val="hy-AM"/>
        </w:rPr>
        <w:t>ա</w:t>
      </w:r>
      <w:r w:rsidR="00D8709C">
        <w:rPr>
          <w:rFonts w:ascii="GHEA Grapalat" w:eastAsia="Calibri" w:hAnsi="GHEA Grapalat" w:cs="Times New Roman"/>
          <w:lang w:val="hy-AM"/>
        </w:rPr>
        <w:t>.</w:t>
      </w:r>
      <w:r>
        <w:rPr>
          <w:rFonts w:ascii="GHEA Grapalat" w:eastAsia="Calibri" w:hAnsi="GHEA Grapalat" w:cs="Times New Roman"/>
          <w:lang w:val="hy-AM"/>
        </w:rPr>
        <w:t xml:space="preserve"> կմշակվի կրկնակի հարկումը բացառող համաձայնագրերի դրույթների ճշգրիտ և միասնական մոտեցումներով կիրառումն ապահովելու նպատակով ուղեցուց,</w:t>
      </w:r>
    </w:p>
    <w:p w:rsidR="00D06062" w:rsidRDefault="00CB44FE" w:rsidP="000F3B0C">
      <w:pPr>
        <w:spacing w:line="360" w:lineRule="auto"/>
        <w:ind w:firstLine="567"/>
        <w:jc w:val="both"/>
        <w:rPr>
          <w:rFonts w:ascii="GHEA Grapalat" w:eastAsia="Calibri" w:hAnsi="GHEA Grapalat" w:cs="Times New Roman"/>
          <w:lang w:val="hy-AM"/>
        </w:rPr>
      </w:pPr>
      <w:r>
        <w:rPr>
          <w:rFonts w:ascii="GHEA Grapalat" w:eastAsia="Calibri" w:hAnsi="GHEA Grapalat" w:cs="Times New Roman"/>
          <w:lang w:val="hy-AM"/>
        </w:rPr>
        <w:t>բ</w:t>
      </w:r>
      <w:r w:rsidR="00D8709C">
        <w:rPr>
          <w:rFonts w:ascii="GHEA Grapalat" w:eastAsia="Calibri" w:hAnsi="GHEA Grapalat" w:cs="Times New Roman"/>
          <w:lang w:val="hy-AM"/>
        </w:rPr>
        <w:t>.</w:t>
      </w:r>
      <w:r w:rsidR="00D06062">
        <w:rPr>
          <w:rFonts w:ascii="GHEA Grapalat" w:eastAsia="Calibri" w:hAnsi="GHEA Grapalat" w:cs="Times New Roman"/>
          <w:lang w:val="hy-AM"/>
        </w:rPr>
        <w:t xml:space="preserve"> ռեզիդենտության հավաստագրերի ձևանմուշների տեղեկատվական բազան կաջակցի տնտեսավարողներին կազմել և իրավասու մարմիններին ներկայացնել համաձայնագրերի կիրառությունն ապահովող փաստաթղթերը,</w:t>
      </w:r>
    </w:p>
    <w:p w:rsidR="000F3B0C" w:rsidRPr="00D06062" w:rsidRDefault="00D06062" w:rsidP="00D06062">
      <w:pPr>
        <w:spacing w:line="360" w:lineRule="auto"/>
        <w:ind w:firstLine="567"/>
        <w:jc w:val="both"/>
        <w:rPr>
          <w:rFonts w:ascii="GHEA Grapalat" w:eastAsia="Calibri" w:hAnsi="GHEA Grapalat" w:cs="Times New Roman"/>
          <w:lang w:val="hy-AM"/>
        </w:rPr>
      </w:pPr>
      <w:r>
        <w:rPr>
          <w:rFonts w:ascii="GHEA Grapalat" w:eastAsia="Calibri" w:hAnsi="GHEA Grapalat" w:cs="Times New Roman"/>
          <w:lang w:val="hy-AM"/>
        </w:rPr>
        <w:t>գ</w:t>
      </w:r>
      <w:r w:rsidR="00D8709C">
        <w:rPr>
          <w:rFonts w:ascii="GHEA Grapalat" w:eastAsia="Calibri" w:hAnsi="GHEA Grapalat" w:cs="Times New Roman"/>
          <w:lang w:val="hy-AM"/>
        </w:rPr>
        <w:t>.</w:t>
      </w:r>
      <w:r>
        <w:rPr>
          <w:rFonts w:ascii="GHEA Grapalat" w:eastAsia="Calibri" w:hAnsi="GHEA Grapalat" w:cs="Times New Roman"/>
          <w:lang w:val="hy-AM"/>
        </w:rPr>
        <w:t xml:space="preserve"> ռ</w:t>
      </w:r>
      <w:r w:rsidR="000F3B0C" w:rsidRPr="000F3B0C">
        <w:rPr>
          <w:rFonts w:ascii="GHEA Grapalat" w:eastAsia="Calibri" w:hAnsi="GHEA Grapalat" w:cs="Times New Roman"/>
          <w:lang w:val="hy-AM"/>
        </w:rPr>
        <w:t>եզիդենտության հավաստագրերի ստացման էլեկտրոնային համակարգի ներդ</w:t>
      </w:r>
      <w:r w:rsidR="000F3B0C" w:rsidRPr="000F3B0C">
        <w:rPr>
          <w:rFonts w:ascii="GHEA Grapalat" w:eastAsia="Calibri" w:hAnsi="GHEA Grapalat" w:cs="Times New Roman"/>
          <w:lang w:val="hy-AM"/>
        </w:rPr>
        <w:softHyphen/>
        <w:t xml:space="preserve">րումից հետո զգալիորեն կդյուրացվի </w:t>
      </w:r>
      <w:r>
        <w:rPr>
          <w:rFonts w:ascii="GHEA Grapalat" w:eastAsia="Calibri" w:hAnsi="GHEA Grapalat" w:cs="Times New Roman"/>
          <w:lang w:val="hy-AM"/>
        </w:rPr>
        <w:t>գործընթացը,</w:t>
      </w:r>
    </w:p>
    <w:p w:rsidR="000F783B" w:rsidRDefault="00D06062" w:rsidP="007A5FCC">
      <w:pPr>
        <w:spacing w:line="360" w:lineRule="auto"/>
        <w:ind w:firstLine="567"/>
        <w:jc w:val="both"/>
        <w:rPr>
          <w:rFonts w:ascii="GHEA Grapalat" w:eastAsia="Calibri" w:hAnsi="GHEA Grapalat" w:cs="Times New Roman"/>
          <w:lang w:val="hy-AM"/>
        </w:rPr>
      </w:pPr>
      <w:r>
        <w:rPr>
          <w:rFonts w:ascii="GHEA Grapalat" w:eastAsia="Calibri" w:hAnsi="GHEA Grapalat" w:cs="Times New Roman"/>
          <w:lang w:val="hy-AM"/>
        </w:rPr>
        <w:t>դ</w:t>
      </w:r>
      <w:r w:rsidR="00D8709C">
        <w:rPr>
          <w:rFonts w:ascii="Cambria Math" w:eastAsia="Calibri" w:hAnsi="Cambria Math" w:cs="Cambria Math"/>
          <w:lang w:val="hy-AM"/>
        </w:rPr>
        <w:t>.</w:t>
      </w:r>
      <w:r>
        <w:rPr>
          <w:rFonts w:ascii="GHEA Grapalat" w:eastAsia="Calibri" w:hAnsi="GHEA Grapalat" w:cs="Times New Roman"/>
          <w:lang w:val="hy-AM"/>
        </w:rPr>
        <w:t xml:space="preserve"> </w:t>
      </w:r>
      <w:r w:rsidR="000F3B0C" w:rsidRPr="000F3B0C">
        <w:rPr>
          <w:rFonts w:ascii="GHEA Grapalat" w:eastAsia="Calibri" w:hAnsi="GHEA Grapalat" w:cs="Times New Roman"/>
          <w:lang w:val="hy-AM"/>
        </w:rPr>
        <w:t>ՊԵԿ աշխատակիցների մասնագիտական</w:t>
      </w:r>
      <w:r>
        <w:rPr>
          <w:rFonts w:ascii="GHEA Grapalat" w:eastAsia="Calibri" w:hAnsi="GHEA Grapalat" w:cs="Times New Roman"/>
          <w:lang w:val="hy-AM"/>
        </w:rPr>
        <w:t xml:space="preserve"> կարողությունների բարելավմամբ կկրճատվեն</w:t>
      </w:r>
      <w:r w:rsidR="000F3B0C" w:rsidRPr="000F3B0C">
        <w:rPr>
          <w:rFonts w:ascii="GHEA Grapalat" w:eastAsia="Calibri" w:hAnsi="GHEA Grapalat" w:cs="Times New Roman"/>
          <w:lang w:val="hy-AM"/>
        </w:rPr>
        <w:t xml:space="preserve"> տնտես</w:t>
      </w:r>
      <w:r w:rsidR="000F3B0C" w:rsidRPr="000F3B0C">
        <w:rPr>
          <w:rFonts w:ascii="GHEA Grapalat" w:eastAsia="Calibri" w:hAnsi="GHEA Grapalat" w:cs="Times New Roman"/>
          <w:lang w:val="hy-AM"/>
        </w:rPr>
        <w:softHyphen/>
      </w:r>
      <w:r w:rsidR="000F3B0C" w:rsidRPr="000F3B0C">
        <w:rPr>
          <w:rFonts w:ascii="GHEA Grapalat" w:eastAsia="Calibri" w:hAnsi="GHEA Grapalat" w:cs="Times New Roman"/>
          <w:lang w:val="hy-AM"/>
        </w:rPr>
        <w:softHyphen/>
        <w:t>վարողների կողմից հարկումից խուսափելու, հարկային բազայի քայքայման փոր</w:t>
      </w:r>
      <w:r w:rsidR="000F3B0C" w:rsidRPr="000F3B0C">
        <w:rPr>
          <w:rFonts w:ascii="GHEA Grapalat" w:eastAsia="Calibri" w:hAnsi="GHEA Grapalat" w:cs="Times New Roman"/>
          <w:lang w:val="hy-AM"/>
        </w:rPr>
        <w:softHyphen/>
        <w:t>ձերը, կմեծանա վստահությունը տնտեսվարողների և ՊԵԿ-ի միջև։</w:t>
      </w:r>
    </w:p>
    <w:p w:rsidR="007A5FCC" w:rsidRPr="007A5FCC" w:rsidRDefault="007A5FCC" w:rsidP="007A5FCC">
      <w:pPr>
        <w:spacing w:line="360" w:lineRule="auto"/>
        <w:ind w:firstLine="567"/>
        <w:jc w:val="both"/>
        <w:rPr>
          <w:rFonts w:ascii="GHEA Grapalat" w:eastAsia="Calibri" w:hAnsi="GHEA Grapalat" w:cs="Times New Roman"/>
          <w:lang w:val="hy-AM"/>
        </w:rPr>
      </w:pPr>
    </w:p>
    <w:p w:rsidR="005C0AD4" w:rsidRPr="00FB76AD" w:rsidRDefault="001D3DDB" w:rsidP="00D91087">
      <w:pPr>
        <w:pStyle w:val="Heading2"/>
        <w:rPr>
          <w:rFonts w:ascii="GHEA Grapalat" w:hAnsi="GHEA Grapalat"/>
          <w:lang w:val="hy-AM"/>
        </w:rPr>
      </w:pPr>
      <w:bookmarkStart w:id="89" w:name="_Toc73347818"/>
      <w:r w:rsidRPr="00FB76AD">
        <w:rPr>
          <w:rFonts w:ascii="GHEA Grapalat" w:hAnsi="GHEA Grapalat"/>
          <w:lang w:val="hy-AM"/>
        </w:rPr>
        <w:t>ԶՌՆ</w:t>
      </w:r>
      <w:r w:rsidR="00766669" w:rsidRPr="00FB76AD">
        <w:rPr>
          <w:rFonts w:ascii="GHEA Grapalat" w:hAnsi="GHEA Grapalat"/>
          <w:lang w:val="hy-AM"/>
        </w:rPr>
        <w:t xml:space="preserve"> </w:t>
      </w:r>
      <w:r w:rsidRPr="00FB76AD">
        <w:rPr>
          <w:rFonts w:ascii="GHEA Grapalat" w:hAnsi="GHEA Grapalat"/>
          <w:lang w:val="hy-AM"/>
        </w:rPr>
        <w:t>3</w:t>
      </w:r>
      <w:r w:rsidR="005C0AD4" w:rsidRPr="00FB76AD">
        <w:rPr>
          <w:rFonts w:ascii="GHEA Grapalat" w:hAnsi="GHEA Grapalat"/>
          <w:lang w:val="hy-AM"/>
        </w:rPr>
        <w:t>.</w:t>
      </w:r>
      <w:r w:rsidR="00C72442" w:rsidRPr="00FB76AD">
        <w:rPr>
          <w:rFonts w:ascii="GHEA Grapalat" w:hAnsi="GHEA Grapalat"/>
          <w:lang w:val="hy-AM"/>
        </w:rPr>
        <w:t xml:space="preserve"> </w:t>
      </w:r>
      <w:r w:rsidRPr="00FB76AD">
        <w:rPr>
          <w:rFonts w:ascii="GHEA Grapalat" w:hAnsi="GHEA Grapalat"/>
          <w:lang w:val="hy-AM"/>
        </w:rPr>
        <w:t>ԵՆԹԱԿԱՌՈՒՑՎԱԾՔՆԵՐԻ ԱՐԴԻԱԿԱՆԱՑՈՒՄ</w:t>
      </w:r>
      <w:r w:rsidR="00F71842" w:rsidRPr="00FB76AD">
        <w:rPr>
          <w:rFonts w:ascii="GHEA Grapalat" w:hAnsi="GHEA Grapalat"/>
          <w:lang w:val="hy-AM"/>
        </w:rPr>
        <w:t>,</w:t>
      </w:r>
      <w:r w:rsidR="005923AA" w:rsidRPr="00FB76AD">
        <w:rPr>
          <w:rFonts w:ascii="GHEA Grapalat" w:hAnsi="GHEA Grapalat"/>
          <w:lang w:val="hy-AM"/>
        </w:rPr>
        <w:t xml:space="preserve"> ԿԱՌՈՒՑՈՒՄ</w:t>
      </w:r>
      <w:bookmarkEnd w:id="86"/>
      <w:bookmarkEnd w:id="89"/>
    </w:p>
    <w:p w:rsidR="005923AA" w:rsidRPr="00FB76AD" w:rsidRDefault="005923AA" w:rsidP="005C0AD4">
      <w:pPr>
        <w:jc w:val="both"/>
        <w:rPr>
          <w:rFonts w:ascii="GHEA Grapalat" w:hAnsi="GHEA Grapalat"/>
          <w:lang w:val="hy-AM"/>
        </w:rPr>
      </w:pPr>
    </w:p>
    <w:p w:rsidR="00D32395" w:rsidRDefault="00591094" w:rsidP="00B55F73">
      <w:pPr>
        <w:pStyle w:val="ListParagraph"/>
        <w:numPr>
          <w:ilvl w:val="0"/>
          <w:numId w:val="102"/>
        </w:numPr>
        <w:spacing w:line="360" w:lineRule="auto"/>
        <w:ind w:left="0" w:firstLine="567"/>
        <w:jc w:val="both"/>
        <w:rPr>
          <w:rFonts w:ascii="GHEA Grapalat" w:hAnsi="GHEA Grapalat"/>
          <w:sz w:val="24"/>
          <w:lang w:val="hy-AM"/>
        </w:rPr>
      </w:pPr>
      <w:bookmarkStart w:id="90" w:name="_Toc421209627"/>
      <w:r w:rsidRPr="00FB76AD">
        <w:rPr>
          <w:rFonts w:ascii="GHEA Grapalat" w:hAnsi="GHEA Grapalat"/>
          <w:sz w:val="24"/>
          <w:lang w:val="hy-AM"/>
        </w:rPr>
        <w:lastRenderedPageBreak/>
        <w:t xml:space="preserve">ՊԵԿ մաքսային-կետ </w:t>
      </w:r>
      <w:r w:rsidR="00F26ACD">
        <w:rPr>
          <w:rFonts w:ascii="GHEA Grapalat" w:hAnsi="GHEA Grapalat"/>
          <w:sz w:val="24"/>
          <w:lang w:val="hy-AM"/>
        </w:rPr>
        <w:t>բաժինների</w:t>
      </w:r>
      <w:r w:rsidRPr="00FB76AD">
        <w:rPr>
          <w:rFonts w:ascii="GHEA Grapalat" w:hAnsi="GHEA Grapalat"/>
          <w:sz w:val="24"/>
          <w:lang w:val="hy-AM"/>
        </w:rPr>
        <w:t xml:space="preserve"> և հարկ</w:t>
      </w:r>
      <w:r w:rsidR="009A6D63" w:rsidRPr="00FB76AD">
        <w:rPr>
          <w:rFonts w:ascii="GHEA Grapalat" w:hAnsi="GHEA Grapalat"/>
          <w:sz w:val="24"/>
          <w:lang w:val="hy-AM"/>
        </w:rPr>
        <w:t xml:space="preserve"> վճարողների </w:t>
      </w:r>
      <w:r w:rsidRPr="00FB76AD">
        <w:rPr>
          <w:rFonts w:ascii="GHEA Grapalat" w:hAnsi="GHEA Grapalat"/>
          <w:sz w:val="24"/>
          <w:lang w:val="hy-AM"/>
        </w:rPr>
        <w:t xml:space="preserve">սպասարկման </w:t>
      </w:r>
      <w:r w:rsidR="00F26ACD">
        <w:rPr>
          <w:rFonts w:ascii="GHEA Grapalat" w:hAnsi="GHEA Grapalat"/>
          <w:sz w:val="24"/>
          <w:lang w:val="hy-AM"/>
        </w:rPr>
        <w:t>կետերի կողմից տրամադրվող սպասարկման ծառայությունների որակը որոշակիորեն պայմանավորված է ներդրված ենթակառուցվածքներից</w:t>
      </w:r>
      <w:r w:rsidRPr="00FB76AD">
        <w:rPr>
          <w:rFonts w:ascii="GHEA Grapalat" w:hAnsi="GHEA Grapalat"/>
          <w:sz w:val="24"/>
          <w:lang w:val="hy-AM"/>
        </w:rPr>
        <w:t>։</w:t>
      </w:r>
      <w:r w:rsidR="00B55F73">
        <w:rPr>
          <w:rFonts w:ascii="GHEA Grapalat" w:hAnsi="GHEA Grapalat"/>
          <w:sz w:val="24"/>
          <w:lang w:val="hy-AM"/>
        </w:rPr>
        <w:t xml:space="preserve"> </w:t>
      </w:r>
      <w:r w:rsidRPr="00B55F73">
        <w:rPr>
          <w:rFonts w:ascii="GHEA Grapalat" w:hAnsi="GHEA Grapalat"/>
          <w:sz w:val="24"/>
          <w:lang w:val="hy-AM"/>
        </w:rPr>
        <w:t>Երբեմն ճարտարապետա-նախագծային առանձնահատկություններից ելնելով, իսկ երբեմն տեխնիկական սահմանափակումներից ելնելով շահառուների համար անհարմարություններ են առաջանում, որ</w:t>
      </w:r>
      <w:r w:rsidR="00A80F1A" w:rsidRPr="00B55F73">
        <w:rPr>
          <w:rFonts w:ascii="GHEA Grapalat" w:hAnsi="GHEA Grapalat"/>
          <w:sz w:val="24"/>
          <w:lang w:val="hy-AM"/>
        </w:rPr>
        <w:t>ն</w:t>
      </w:r>
      <w:r w:rsidRPr="00B55F73">
        <w:rPr>
          <w:rFonts w:ascii="GHEA Grapalat" w:hAnsi="GHEA Grapalat"/>
          <w:sz w:val="24"/>
          <w:lang w:val="hy-AM"/>
        </w:rPr>
        <w:t xml:space="preserve"> ազդում է </w:t>
      </w:r>
      <w:r w:rsidR="001109FD" w:rsidRPr="00B55F73">
        <w:rPr>
          <w:rFonts w:ascii="GHEA Grapalat" w:hAnsi="GHEA Grapalat"/>
          <w:sz w:val="24"/>
          <w:lang w:val="hy-AM"/>
        </w:rPr>
        <w:t>և՛</w:t>
      </w:r>
      <w:r w:rsidRPr="00B55F73">
        <w:rPr>
          <w:rFonts w:ascii="GHEA Grapalat" w:hAnsi="GHEA Grapalat"/>
          <w:sz w:val="24"/>
          <w:lang w:val="hy-AM"/>
        </w:rPr>
        <w:t xml:space="preserve"> ծառայությունների որակի վրա, </w:t>
      </w:r>
      <w:r w:rsidR="001109FD" w:rsidRPr="00B55F73">
        <w:rPr>
          <w:rFonts w:ascii="GHEA Grapalat" w:hAnsi="GHEA Grapalat"/>
          <w:sz w:val="24"/>
          <w:lang w:val="hy-AM"/>
        </w:rPr>
        <w:t>և՛</w:t>
      </w:r>
      <w:r w:rsidRPr="00B55F73">
        <w:rPr>
          <w:rFonts w:ascii="GHEA Grapalat" w:hAnsi="GHEA Grapalat"/>
          <w:sz w:val="24"/>
          <w:lang w:val="hy-AM"/>
        </w:rPr>
        <w:t xml:space="preserve"> գործընթացների վրա, </w:t>
      </w:r>
      <w:r w:rsidR="001109FD" w:rsidRPr="00B55F73">
        <w:rPr>
          <w:rFonts w:ascii="GHEA Grapalat" w:hAnsi="GHEA Grapalat"/>
          <w:sz w:val="24"/>
          <w:lang w:val="hy-AM"/>
        </w:rPr>
        <w:t>և՛</w:t>
      </w:r>
      <w:r w:rsidRPr="00B55F73">
        <w:rPr>
          <w:rFonts w:ascii="GHEA Grapalat" w:hAnsi="GHEA Grapalat"/>
          <w:sz w:val="24"/>
          <w:lang w:val="hy-AM"/>
        </w:rPr>
        <w:t xml:space="preserve"> արժեքի վրա։ Սա առաջացնում է ՊԵԿ աշխատակիցների համար դժվարություններ և հասարակության կողմից դժգոհություններ։</w:t>
      </w:r>
    </w:p>
    <w:p w:rsidR="00B55F73" w:rsidRDefault="00CC2202" w:rsidP="00B55F73">
      <w:pPr>
        <w:pStyle w:val="ListParagraph"/>
        <w:spacing w:line="360" w:lineRule="auto"/>
        <w:ind w:left="567"/>
        <w:jc w:val="both"/>
        <w:rPr>
          <w:rFonts w:ascii="GHEA Grapalat" w:hAnsi="GHEA Grapalat"/>
          <w:sz w:val="24"/>
          <w:lang w:val="hy-AM"/>
        </w:rPr>
      </w:pPr>
      <w:r w:rsidRPr="00B55F73">
        <w:rPr>
          <w:rFonts w:ascii="GHEA Grapalat" w:hAnsi="GHEA Grapalat"/>
          <w:sz w:val="24"/>
          <w:lang w:val="hy-AM"/>
        </w:rPr>
        <w:t>Այսպիսով, սույն զարգացման ռազմավարական նպատակն ուղղված է՝</w:t>
      </w:r>
    </w:p>
    <w:p w:rsidR="00B55F73" w:rsidRDefault="00B55F73" w:rsidP="00B55F73">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 xml:space="preserve">ՊԵԿ մաքսային մարմինների տեխնիկական հագեցվածության վերազինմամբ, ենթակառուցվածքների արդիականացմամբ սահմանահատման գործընթացի դյուրինացմանը, մաքսային հսկողությունից թաքցված ապրանքների բացահայտմանը, ծախսվող ռեսուրսների </w:t>
      </w:r>
      <w:r w:rsidR="007A5FCC">
        <w:rPr>
          <w:rFonts w:ascii="GHEA Grapalat" w:hAnsi="GHEA Grapalat"/>
          <w:sz w:val="24"/>
          <w:lang w:val="hy-AM"/>
        </w:rPr>
        <w:t>կրճատմանը,</w:t>
      </w:r>
    </w:p>
    <w:p w:rsidR="007A5FCC" w:rsidRPr="00B55F73" w:rsidRDefault="007A5FCC" w:rsidP="00B55F73">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արդյունավետ մեխանիզմների ներդրմամբ՝ ԵԱՏՄ շրջանակներում տեղեկատվության փոխանակման և համագործակցության գործընթացի բարելավմանը։</w:t>
      </w:r>
    </w:p>
    <w:p w:rsidR="00CC2202" w:rsidRPr="00B55F73" w:rsidRDefault="00B55F73" w:rsidP="00B55F73">
      <w:pPr>
        <w:pStyle w:val="ListParagraph"/>
        <w:spacing w:line="360" w:lineRule="auto"/>
        <w:ind w:left="0" w:firstLine="567"/>
        <w:jc w:val="both"/>
        <w:rPr>
          <w:rFonts w:ascii="GHEA Grapalat" w:hAnsi="GHEA Grapalat"/>
          <w:sz w:val="24"/>
          <w:lang w:val="hy-AM"/>
        </w:rPr>
      </w:pPr>
      <w:r w:rsidRPr="00B55F73">
        <w:rPr>
          <w:rFonts w:ascii="GHEA Grapalat" w:hAnsi="GHEA Grapalat"/>
          <w:sz w:val="24"/>
          <w:lang w:val="hy-AM"/>
        </w:rPr>
        <w:t>Այս ռազմավարական նպատակը բաղկացած է 2 ենթանպատակներից, որոնց շրջանակներում ՊԵԿ-ը նախաձեռնել է</w:t>
      </w:r>
      <w:r>
        <w:rPr>
          <w:rFonts w:ascii="GHEA Grapalat" w:hAnsi="GHEA Grapalat"/>
          <w:sz w:val="24"/>
          <w:lang w:val="hy-AM"/>
        </w:rPr>
        <w:t xml:space="preserve"> 11</w:t>
      </w:r>
      <w:r w:rsidRPr="00B55F73">
        <w:rPr>
          <w:rFonts w:ascii="GHEA Grapalat" w:hAnsi="GHEA Grapalat"/>
          <w:sz w:val="24"/>
          <w:lang w:val="hy-AM"/>
        </w:rPr>
        <w:t xml:space="preserve"> գործողություն։</w:t>
      </w:r>
    </w:p>
    <w:p w:rsidR="005C0AD4" w:rsidRPr="00FB76AD" w:rsidRDefault="005E15D2" w:rsidP="007A5FCC">
      <w:pPr>
        <w:pStyle w:val="Heading3"/>
        <w:spacing w:after="240"/>
        <w:jc w:val="both"/>
        <w:rPr>
          <w:rFonts w:ascii="GHEA Grapalat" w:hAnsi="GHEA Grapalat"/>
          <w:lang w:val="hy-AM"/>
        </w:rPr>
      </w:pPr>
      <w:bookmarkStart w:id="91" w:name="_Toc73347819"/>
      <w:r w:rsidRPr="00FB76AD">
        <w:rPr>
          <w:rFonts w:ascii="GHEA Grapalat" w:hAnsi="GHEA Grapalat"/>
          <w:lang w:val="hy-AM"/>
        </w:rPr>
        <w:t xml:space="preserve">Ենթանպատակ </w:t>
      </w:r>
      <w:r w:rsidR="00C4724C" w:rsidRPr="00FB76AD">
        <w:rPr>
          <w:rFonts w:ascii="GHEA Grapalat" w:hAnsi="GHEA Grapalat"/>
          <w:lang w:val="hy-AM"/>
        </w:rPr>
        <w:t>3.</w:t>
      </w:r>
      <w:r w:rsidRPr="00FB76AD">
        <w:rPr>
          <w:rFonts w:ascii="GHEA Grapalat" w:hAnsi="GHEA Grapalat"/>
          <w:lang w:val="hy-AM"/>
        </w:rPr>
        <w:t>1</w:t>
      </w:r>
      <w:r w:rsidR="00C4724C" w:rsidRPr="00FB76AD">
        <w:rPr>
          <w:rFonts w:ascii="GHEA Grapalat" w:hAnsi="GHEA Grapalat"/>
          <w:lang w:val="hy-AM"/>
        </w:rPr>
        <w:t>.</w:t>
      </w:r>
      <w:r w:rsidRPr="00FB76AD">
        <w:rPr>
          <w:rFonts w:ascii="GHEA Grapalat" w:hAnsi="GHEA Grapalat"/>
          <w:lang w:val="hy-AM"/>
        </w:rPr>
        <w:t xml:space="preserve"> </w:t>
      </w:r>
      <w:r w:rsidR="00FC0C9F" w:rsidRPr="00FB76AD">
        <w:rPr>
          <w:rFonts w:ascii="GHEA Grapalat" w:hAnsi="GHEA Grapalat"/>
          <w:lang w:val="hy-AM"/>
        </w:rPr>
        <w:t>Գ</w:t>
      </w:r>
      <w:r w:rsidR="00D91087" w:rsidRPr="00FB76AD">
        <w:rPr>
          <w:rFonts w:ascii="GHEA Grapalat" w:hAnsi="GHEA Grapalat"/>
          <w:lang w:val="hy-AM"/>
        </w:rPr>
        <w:t>ո</w:t>
      </w:r>
      <w:r w:rsidRPr="00FB76AD">
        <w:rPr>
          <w:rFonts w:ascii="GHEA Grapalat" w:hAnsi="GHEA Grapalat" w:cs="Verdana"/>
          <w:lang w:val="hy-AM"/>
        </w:rPr>
        <w:t>ր</w:t>
      </w:r>
      <w:r w:rsidRPr="00FB76AD">
        <w:rPr>
          <w:rFonts w:ascii="GHEA Grapalat" w:hAnsi="GHEA Grapalat"/>
          <w:lang w:val="hy-AM"/>
        </w:rPr>
        <w:t xml:space="preserve">ծող </w:t>
      </w:r>
      <w:r w:rsidR="00D91087" w:rsidRPr="00FB76AD">
        <w:rPr>
          <w:rFonts w:ascii="GHEA Grapalat" w:hAnsi="GHEA Grapalat"/>
          <w:lang w:val="hy-AM"/>
        </w:rPr>
        <w:t>ենթակառուցվա</w:t>
      </w:r>
      <w:r w:rsidR="005930F0" w:rsidRPr="00FB76AD">
        <w:rPr>
          <w:rFonts w:ascii="GHEA Grapalat" w:hAnsi="GHEA Grapalat"/>
          <w:lang w:val="hy-AM"/>
        </w:rPr>
        <w:t>ծ</w:t>
      </w:r>
      <w:r w:rsidR="00D91087" w:rsidRPr="00FB76AD">
        <w:rPr>
          <w:rFonts w:ascii="GHEA Grapalat" w:hAnsi="GHEA Grapalat"/>
          <w:lang w:val="hy-AM"/>
        </w:rPr>
        <w:t>քնե</w:t>
      </w:r>
      <w:r w:rsidRPr="00FB76AD">
        <w:rPr>
          <w:rFonts w:ascii="GHEA Grapalat" w:hAnsi="GHEA Grapalat" w:cs="Verdana"/>
          <w:lang w:val="hy-AM"/>
        </w:rPr>
        <w:t>ր</w:t>
      </w:r>
      <w:r w:rsidRPr="00FB76AD">
        <w:rPr>
          <w:rFonts w:ascii="GHEA Grapalat" w:hAnsi="GHEA Grapalat"/>
          <w:lang w:val="hy-AM"/>
        </w:rPr>
        <w:t xml:space="preserve">ի </w:t>
      </w:r>
      <w:r w:rsidR="00D91087" w:rsidRPr="00FB76AD">
        <w:rPr>
          <w:rFonts w:ascii="GHEA Grapalat" w:hAnsi="GHEA Grapalat"/>
          <w:lang w:val="hy-AM"/>
        </w:rPr>
        <w:t>ա</w:t>
      </w:r>
      <w:r w:rsidRPr="00FB76AD">
        <w:rPr>
          <w:rFonts w:ascii="GHEA Grapalat" w:hAnsi="GHEA Grapalat" w:cs="Verdana"/>
          <w:lang w:val="hy-AM"/>
        </w:rPr>
        <w:t>րդ</w:t>
      </w:r>
      <w:r w:rsidRPr="00FB76AD">
        <w:rPr>
          <w:rFonts w:ascii="GHEA Grapalat" w:hAnsi="GHEA Grapalat"/>
          <w:lang w:val="hy-AM"/>
        </w:rPr>
        <w:t xml:space="preserve">իականացում և </w:t>
      </w:r>
      <w:r w:rsidR="00D91087" w:rsidRPr="00FB76AD">
        <w:rPr>
          <w:rFonts w:ascii="GHEA Grapalat" w:hAnsi="GHEA Grapalat"/>
          <w:lang w:val="hy-AM"/>
        </w:rPr>
        <w:t>համագո</w:t>
      </w:r>
      <w:r w:rsidRPr="00FB76AD">
        <w:rPr>
          <w:rFonts w:ascii="GHEA Grapalat" w:hAnsi="GHEA Grapalat" w:cs="Verdana"/>
          <w:lang w:val="hy-AM"/>
        </w:rPr>
        <w:t>ր</w:t>
      </w:r>
      <w:r w:rsidRPr="00FB76AD">
        <w:rPr>
          <w:rFonts w:ascii="GHEA Grapalat" w:hAnsi="GHEA Grapalat"/>
          <w:lang w:val="hy-AM"/>
        </w:rPr>
        <w:t xml:space="preserve">ծակցության </w:t>
      </w:r>
      <w:r w:rsidR="00D91087" w:rsidRPr="00FB76AD">
        <w:rPr>
          <w:rFonts w:ascii="GHEA Grapalat" w:hAnsi="GHEA Grapalat"/>
          <w:lang w:val="hy-AM"/>
        </w:rPr>
        <w:t>ըն</w:t>
      </w:r>
      <w:r w:rsidRPr="00FB76AD">
        <w:rPr>
          <w:rFonts w:ascii="GHEA Grapalat" w:hAnsi="GHEA Grapalat" w:cs="Verdana"/>
          <w:lang w:val="hy-AM"/>
        </w:rPr>
        <w:t>դ</w:t>
      </w:r>
      <w:r w:rsidRPr="00FB76AD">
        <w:rPr>
          <w:rFonts w:ascii="GHEA Grapalat" w:hAnsi="GHEA Grapalat"/>
          <w:lang w:val="hy-AM"/>
        </w:rPr>
        <w:t>լայնում</w:t>
      </w:r>
      <w:bookmarkEnd w:id="90"/>
      <w:bookmarkEnd w:id="91"/>
    </w:p>
    <w:p w:rsidR="005E15D2" w:rsidRPr="00FB76AD" w:rsidRDefault="002966C0" w:rsidP="007A5FCC">
      <w:pPr>
        <w:pStyle w:val="Heading4"/>
        <w:spacing w:before="120" w:after="120"/>
        <w:jc w:val="both"/>
        <w:rPr>
          <w:rFonts w:ascii="GHEA Grapalat" w:hAnsi="GHEA Grapalat"/>
          <w:b/>
          <w:i w:val="0"/>
          <w:color w:val="auto"/>
          <w:lang w:val="hy-AM"/>
        </w:rPr>
      </w:pPr>
      <w:bookmarkStart w:id="92" w:name="_Toc73347820"/>
      <w:r w:rsidRPr="00FB76AD">
        <w:rPr>
          <w:rFonts w:ascii="GHEA Grapalat" w:hAnsi="GHEA Grapalat"/>
          <w:b/>
          <w:i w:val="0"/>
          <w:color w:val="auto"/>
          <w:lang w:val="hy-AM"/>
        </w:rPr>
        <w:t>3</w:t>
      </w:r>
      <w:r w:rsidR="005E15D2" w:rsidRPr="00FB76AD">
        <w:rPr>
          <w:rFonts w:ascii="GHEA Grapalat" w:hAnsi="GHEA Grapalat"/>
          <w:b/>
          <w:i w:val="0"/>
          <w:color w:val="auto"/>
          <w:lang w:val="hy-AM"/>
        </w:rPr>
        <w:t xml:space="preserve">.1.1. </w:t>
      </w:r>
      <w:r w:rsidR="003B2217" w:rsidRPr="00FB76AD">
        <w:rPr>
          <w:rFonts w:ascii="GHEA Grapalat" w:hAnsi="GHEA Grapalat"/>
          <w:b/>
          <w:i w:val="0"/>
          <w:color w:val="auto"/>
          <w:lang w:val="hy-AM"/>
        </w:rPr>
        <w:t>Անձնական հաշվի քարտ, միասնական գանձապետական հաշիվ</w:t>
      </w:r>
      <w:bookmarkEnd w:id="92"/>
    </w:p>
    <w:p w:rsidR="003B2217" w:rsidRPr="004D6522" w:rsidRDefault="002F13D7" w:rsidP="009A32F6">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406585" w:rsidRPr="00FB76AD">
        <w:rPr>
          <w:rFonts w:ascii="GHEA Grapalat" w:hAnsi="GHEA Grapalat"/>
          <w:b/>
          <w:i/>
          <w:lang w:val="hy-AM"/>
        </w:rPr>
        <w:t>ներդնել հարկ վճարողների անձնական հաշվի քարտ</w:t>
      </w:r>
      <w:r w:rsidR="00142898" w:rsidRPr="00FB76AD">
        <w:rPr>
          <w:rFonts w:ascii="GHEA Grapalat" w:hAnsi="GHEA Grapalat"/>
          <w:b/>
          <w:i/>
          <w:lang w:val="hy-AM"/>
        </w:rPr>
        <w:t>եր</w:t>
      </w:r>
      <w:r w:rsidR="00406585" w:rsidRPr="00FB76AD">
        <w:rPr>
          <w:rFonts w:ascii="GHEA Grapalat" w:hAnsi="GHEA Grapalat"/>
          <w:b/>
          <w:i/>
          <w:lang w:val="hy-AM"/>
        </w:rPr>
        <w:t xml:space="preserve">ում առկա պարտավորությունների </w:t>
      </w:r>
      <w:r w:rsidR="00957329" w:rsidRPr="00FB76AD">
        <w:rPr>
          <w:rFonts w:ascii="GHEA Grapalat" w:hAnsi="GHEA Grapalat"/>
          <w:b/>
          <w:i/>
          <w:lang w:val="hy-AM"/>
        </w:rPr>
        <w:t xml:space="preserve">և </w:t>
      </w:r>
      <w:r w:rsidR="00406585" w:rsidRPr="00FB76AD">
        <w:rPr>
          <w:rFonts w:ascii="GHEA Grapalat" w:hAnsi="GHEA Grapalat"/>
          <w:b/>
          <w:i/>
          <w:lang w:val="hy-AM"/>
        </w:rPr>
        <w:t xml:space="preserve">դեբետային գումարների </w:t>
      </w:r>
      <w:r w:rsidR="00C84EBE" w:rsidRPr="00FB76AD">
        <w:rPr>
          <w:rFonts w:ascii="GHEA Grapalat" w:hAnsi="GHEA Grapalat"/>
          <w:b/>
          <w:i/>
          <w:lang w:val="hy-AM"/>
        </w:rPr>
        <w:t>մարման հաջորդականության նոր մեթոդաբանություն)</w:t>
      </w:r>
    </w:p>
    <w:p w:rsidR="00BA39DC" w:rsidRPr="00FB76AD" w:rsidRDefault="00BA39DC" w:rsidP="009A32F6">
      <w:pPr>
        <w:pStyle w:val="ListParagraph"/>
        <w:numPr>
          <w:ilvl w:val="0"/>
          <w:numId w:val="49"/>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4F5B75" w:rsidRDefault="005E15D2" w:rsidP="00B45CAC">
      <w:pPr>
        <w:spacing w:line="360" w:lineRule="auto"/>
        <w:ind w:firstLine="567"/>
        <w:jc w:val="both"/>
        <w:rPr>
          <w:rFonts w:ascii="GHEA Grapalat" w:hAnsi="GHEA Grapalat" w:cs="Arial"/>
          <w:lang w:val="hy-AM"/>
        </w:rPr>
      </w:pPr>
      <w:r w:rsidRPr="00FB76AD">
        <w:rPr>
          <w:rFonts w:ascii="GHEA Grapalat" w:hAnsi="GHEA Grapalat" w:cs="Arial"/>
          <w:lang w:val="hy-AM"/>
        </w:rPr>
        <w:lastRenderedPageBreak/>
        <w:t>Նախատեսվում է իրականացնել անձնական հաշվի քարտի մարման հաջորդականության և միասնական հաշվից պարտավորությունների և դեբետային գումարների մարման առաջնահերթության փոփոխություն</w:t>
      </w:r>
      <w:r w:rsidR="00BC08E5" w:rsidRPr="00FB76AD">
        <w:rPr>
          <w:rFonts w:ascii="GHEA Grapalat" w:hAnsi="GHEA Grapalat" w:cs="Arial"/>
          <w:lang w:val="hy-AM"/>
        </w:rPr>
        <w:t>։</w:t>
      </w:r>
      <w:r w:rsidRPr="00FB76AD">
        <w:rPr>
          <w:rFonts w:ascii="GHEA Grapalat" w:hAnsi="GHEA Grapalat" w:cs="Arial"/>
          <w:lang w:val="hy-AM"/>
        </w:rPr>
        <w:t xml:space="preserve"> </w:t>
      </w:r>
      <w:r w:rsidR="00BC08E5" w:rsidRPr="00FB76AD">
        <w:rPr>
          <w:rFonts w:ascii="GHEA Grapalat" w:hAnsi="GHEA Grapalat" w:cs="Arial"/>
          <w:lang w:val="hy-AM"/>
        </w:rPr>
        <w:t>Ա</w:t>
      </w:r>
      <w:r w:rsidRPr="00FB76AD">
        <w:rPr>
          <w:rFonts w:ascii="GHEA Grapalat" w:hAnsi="GHEA Grapalat" w:cs="Arial"/>
          <w:lang w:val="hy-AM"/>
        </w:rPr>
        <w:t>յդ նպատակով դիտարկվում է սոցիալական վճարի հաշվառումը</w:t>
      </w:r>
      <w:r w:rsidR="00A80F1A" w:rsidRPr="00FB76AD">
        <w:rPr>
          <w:rFonts w:ascii="GHEA Grapalat" w:hAnsi="GHEA Grapalat" w:cs="Arial"/>
          <w:lang w:val="hy-AM"/>
        </w:rPr>
        <w:t xml:space="preserve"> միասնական հաշվից</w:t>
      </w:r>
      <w:r w:rsidRPr="00FB76AD">
        <w:rPr>
          <w:rFonts w:ascii="GHEA Grapalat" w:hAnsi="GHEA Grapalat" w:cs="Arial"/>
          <w:lang w:val="hy-AM"/>
        </w:rPr>
        <w:t xml:space="preserve"> առանձնացնել</w:t>
      </w:r>
      <w:r w:rsidR="00A80F1A" w:rsidRPr="00FB76AD">
        <w:rPr>
          <w:rFonts w:ascii="GHEA Grapalat" w:hAnsi="GHEA Grapalat" w:cs="Arial"/>
          <w:lang w:val="hy-AM"/>
        </w:rPr>
        <w:t>ու</w:t>
      </w:r>
      <w:r w:rsidRPr="00FB76AD">
        <w:rPr>
          <w:rFonts w:ascii="GHEA Grapalat" w:hAnsi="GHEA Grapalat" w:cs="Arial"/>
          <w:lang w:val="hy-AM"/>
        </w:rPr>
        <w:t xml:space="preserve"> և այդ մասով առանձնացված հաշվառում</w:t>
      </w:r>
      <w:r w:rsidR="00A80F1A" w:rsidRPr="00FB76AD">
        <w:rPr>
          <w:rFonts w:ascii="GHEA Grapalat" w:hAnsi="GHEA Grapalat" w:cs="Arial"/>
          <w:lang w:val="hy-AM"/>
        </w:rPr>
        <w:t xml:space="preserve"> վարելու հարցը</w:t>
      </w:r>
      <w:r w:rsidRPr="00FB76AD">
        <w:rPr>
          <w:rFonts w:ascii="GHEA Grapalat" w:hAnsi="GHEA Grapalat" w:cs="Arial"/>
          <w:lang w:val="hy-AM"/>
        </w:rPr>
        <w:t>: Ծրագրի իրագործման նպատակով անհրաժեշտ է կազմակերպել բոլոր քայլերի ամբողջական ուսումնասիրություն, վերլուծել և գնահատել</w:t>
      </w:r>
      <w:r w:rsidR="00FF5C45" w:rsidRPr="00FB76AD">
        <w:rPr>
          <w:rFonts w:ascii="GHEA Grapalat" w:hAnsi="GHEA Grapalat" w:cs="Arial"/>
          <w:lang w:val="hy-AM"/>
        </w:rPr>
        <w:t xml:space="preserve"> </w:t>
      </w:r>
      <w:r w:rsidRPr="00FB76AD">
        <w:rPr>
          <w:rFonts w:ascii="GHEA Grapalat" w:hAnsi="GHEA Grapalat" w:cs="Arial"/>
          <w:lang w:val="hy-AM"/>
        </w:rPr>
        <w:t xml:space="preserve">գործող ծրագրի խնդիրները և հիմք ընդունելով </w:t>
      </w:r>
      <w:r w:rsidR="00A80F1A" w:rsidRPr="00FB76AD">
        <w:rPr>
          <w:rFonts w:ascii="GHEA Grapalat" w:hAnsi="GHEA Grapalat" w:cs="Arial"/>
          <w:lang w:val="hy-AM"/>
        </w:rPr>
        <w:t>ՀՀ հ</w:t>
      </w:r>
      <w:r w:rsidRPr="00FB76AD">
        <w:rPr>
          <w:rFonts w:ascii="GHEA Grapalat" w:hAnsi="GHEA Grapalat" w:cs="Arial"/>
          <w:lang w:val="hy-AM"/>
        </w:rPr>
        <w:t xml:space="preserve">արկային օրենսգրքի նախագծերով առաջարկվող նոր լուծումները՝ մշակել և ներդնել պարտավորությունների հաշվառման և մարման առավել պարզ և դյուրին համակարգ: </w:t>
      </w:r>
    </w:p>
    <w:p w:rsidR="005E15D2" w:rsidRPr="00FB76AD" w:rsidRDefault="005E15D2" w:rsidP="00B45CAC">
      <w:pPr>
        <w:spacing w:line="360" w:lineRule="auto"/>
        <w:ind w:firstLine="567"/>
        <w:jc w:val="both"/>
        <w:rPr>
          <w:rFonts w:ascii="GHEA Grapalat" w:hAnsi="GHEA Grapalat" w:cs="Arial"/>
          <w:lang w:val="hy-AM"/>
        </w:rPr>
      </w:pPr>
      <w:r w:rsidRPr="00FB76AD">
        <w:rPr>
          <w:rFonts w:ascii="GHEA Grapalat" w:hAnsi="GHEA Grapalat" w:cs="Arial"/>
          <w:lang w:val="hy-AM"/>
        </w:rPr>
        <w:t xml:space="preserve">Միասնական հաշվի համակարգում նախատեսվում է իրականացնել նաև տեսքային փոփոխություններ, որի համար անհրաժեշտ է մշակել և հաստատել նոր ձևատեսք, շտկել և փոփոխել գործառնությունների անվանումները, որի արդյունքում </w:t>
      </w:r>
      <w:r w:rsidR="00A80F1A" w:rsidRPr="00FB76AD">
        <w:rPr>
          <w:rFonts w:ascii="GHEA Grapalat" w:hAnsi="GHEA Grapalat" w:cs="Arial"/>
          <w:lang w:val="hy-AM"/>
        </w:rPr>
        <w:t xml:space="preserve">անձնական հաշվի քարտերի </w:t>
      </w:r>
      <w:r w:rsidRPr="00FB76AD">
        <w:rPr>
          <w:rFonts w:ascii="GHEA Grapalat" w:hAnsi="GHEA Grapalat" w:cs="Arial"/>
          <w:lang w:val="hy-AM"/>
        </w:rPr>
        <w:t>համակարգ</w:t>
      </w:r>
      <w:r w:rsidR="00A80F1A" w:rsidRPr="00FB76AD">
        <w:rPr>
          <w:rFonts w:ascii="GHEA Grapalat" w:hAnsi="GHEA Grapalat" w:cs="Arial"/>
          <w:lang w:val="hy-AM"/>
        </w:rPr>
        <w:t>ն</w:t>
      </w:r>
      <w:r w:rsidRPr="00FB76AD">
        <w:rPr>
          <w:rFonts w:ascii="GHEA Grapalat" w:hAnsi="GHEA Grapalat" w:cs="Arial"/>
          <w:lang w:val="hy-AM"/>
        </w:rPr>
        <w:t xml:space="preserve"> առավել ընկալելի կլինի հարկ վճարողների համար:</w:t>
      </w:r>
    </w:p>
    <w:p w:rsidR="005E15D2" w:rsidRPr="00FB76AD" w:rsidRDefault="005E15D2" w:rsidP="007653DC">
      <w:pPr>
        <w:pStyle w:val="ListParagraph"/>
        <w:numPr>
          <w:ilvl w:val="0"/>
          <w:numId w:val="49"/>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4F5B75" w:rsidRDefault="004F5B75" w:rsidP="00B45CAC">
      <w:pPr>
        <w:spacing w:line="360" w:lineRule="auto"/>
        <w:ind w:firstLine="567"/>
        <w:jc w:val="both"/>
        <w:rPr>
          <w:rFonts w:ascii="GHEA Grapalat" w:hAnsi="GHEA Grapalat" w:cs="Sylfaen"/>
          <w:lang w:val="hy-AM"/>
        </w:rPr>
      </w:pPr>
      <w:r>
        <w:rPr>
          <w:rFonts w:ascii="GHEA Grapalat" w:hAnsi="GHEA Grapalat" w:cs="Sylfaen"/>
          <w:lang w:val="hy-AM"/>
        </w:rPr>
        <w:t>Գործողության կատարման արդյունքում</w:t>
      </w:r>
      <w:r w:rsidR="00D8709C">
        <w:rPr>
          <w:rFonts w:ascii="GHEA Grapalat" w:hAnsi="GHEA Grapalat" w:cs="Sylfaen"/>
          <w:lang w:val="hy-AM"/>
        </w:rPr>
        <w:t>.</w:t>
      </w:r>
    </w:p>
    <w:p w:rsidR="004F5B75" w:rsidRPr="004F5B75" w:rsidRDefault="004F5B75" w:rsidP="004F5B75">
      <w:pPr>
        <w:spacing w:line="360" w:lineRule="auto"/>
        <w:ind w:firstLine="567"/>
        <w:jc w:val="both"/>
        <w:rPr>
          <w:rFonts w:ascii="GHEA Grapalat" w:hAnsi="GHEA Grapalat" w:cs="Sylfaen"/>
          <w:lang w:val="hy-AM"/>
        </w:rPr>
      </w:pPr>
      <w:r>
        <w:rPr>
          <w:rFonts w:ascii="GHEA Grapalat" w:hAnsi="GHEA Grapalat" w:cs="Sylfaen"/>
          <w:lang w:val="hy-AM"/>
        </w:rPr>
        <w:t>ա</w:t>
      </w:r>
      <w:r w:rsidR="00D8709C">
        <w:rPr>
          <w:rFonts w:ascii="GHEA Grapalat" w:hAnsi="GHEA Grapalat" w:cs="Sylfaen"/>
          <w:lang w:val="hy-AM"/>
        </w:rPr>
        <w:t>.</w:t>
      </w:r>
      <w:r>
        <w:rPr>
          <w:rFonts w:ascii="GHEA Grapalat" w:hAnsi="GHEA Grapalat" w:cs="Sylfaen"/>
          <w:lang w:val="hy-AM"/>
        </w:rPr>
        <w:t xml:space="preserve"> կսահմանվեն</w:t>
      </w:r>
      <w:r w:rsidRPr="004F5B75">
        <w:rPr>
          <w:rFonts w:ascii="GHEA Grapalat" w:hAnsi="GHEA Grapalat" w:cs="Sylfaen"/>
          <w:lang w:val="hy-AM"/>
        </w:rPr>
        <w:t xml:space="preserve"> ԱՀՔ-ներում պարտավորությունների և դեբետային գումարների մարման </w:t>
      </w:r>
      <w:r>
        <w:rPr>
          <w:rFonts w:ascii="GHEA Grapalat" w:hAnsi="GHEA Grapalat" w:cs="Sylfaen"/>
          <w:lang w:val="hy-AM"/>
        </w:rPr>
        <w:t>առաջնահերթությունները,</w:t>
      </w:r>
    </w:p>
    <w:p w:rsidR="004F5B75" w:rsidRDefault="004F5B75" w:rsidP="004F5B75">
      <w:pPr>
        <w:spacing w:line="360" w:lineRule="auto"/>
        <w:ind w:firstLine="567"/>
        <w:jc w:val="both"/>
        <w:rPr>
          <w:rFonts w:ascii="GHEA Grapalat" w:hAnsi="GHEA Grapalat" w:cs="Sylfaen"/>
          <w:lang w:val="hy-AM"/>
        </w:rPr>
      </w:pPr>
      <w:r>
        <w:rPr>
          <w:rFonts w:ascii="GHEA Grapalat" w:hAnsi="GHEA Grapalat" w:cs="Sylfaen"/>
          <w:lang w:val="hy-AM"/>
        </w:rPr>
        <w:t>բ</w:t>
      </w:r>
      <w:r w:rsidR="00D8709C">
        <w:rPr>
          <w:rFonts w:ascii="GHEA Grapalat" w:hAnsi="GHEA Grapalat" w:cs="Sylfaen"/>
          <w:lang w:val="hy-AM"/>
        </w:rPr>
        <w:t>.</w:t>
      </w:r>
      <w:r>
        <w:rPr>
          <w:rFonts w:ascii="GHEA Grapalat" w:hAnsi="GHEA Grapalat" w:cs="Sylfaen"/>
          <w:lang w:val="hy-AM"/>
        </w:rPr>
        <w:t xml:space="preserve"> </w:t>
      </w:r>
      <w:r w:rsidRPr="004F5B75">
        <w:rPr>
          <w:rFonts w:ascii="GHEA Grapalat" w:hAnsi="GHEA Grapalat" w:cs="Sylfaen"/>
          <w:lang w:val="hy-AM"/>
        </w:rPr>
        <w:t xml:space="preserve">ԱՀՔ համակարգը հարկ վճարողների համար </w:t>
      </w:r>
      <w:r>
        <w:rPr>
          <w:rFonts w:ascii="GHEA Grapalat" w:hAnsi="GHEA Grapalat" w:cs="Sylfaen"/>
          <w:lang w:val="hy-AM"/>
        </w:rPr>
        <w:t xml:space="preserve">կդառնա </w:t>
      </w:r>
      <w:r w:rsidRPr="004F5B75">
        <w:rPr>
          <w:rFonts w:ascii="GHEA Grapalat" w:hAnsi="GHEA Grapalat" w:cs="Sylfaen"/>
          <w:lang w:val="hy-AM"/>
        </w:rPr>
        <w:t>առավել ընկալելի։</w:t>
      </w:r>
    </w:p>
    <w:p w:rsidR="00AC0445" w:rsidRPr="008801D2" w:rsidRDefault="00AC0445" w:rsidP="00B45CAC">
      <w:pPr>
        <w:spacing w:line="360" w:lineRule="auto"/>
        <w:ind w:firstLine="567"/>
        <w:jc w:val="both"/>
        <w:rPr>
          <w:rFonts w:ascii="GHEA Grapalat" w:hAnsi="GHEA Grapalat"/>
          <w:lang w:val="hy-AM"/>
        </w:rPr>
      </w:pPr>
      <w:r w:rsidRPr="00FB76AD">
        <w:rPr>
          <w:rFonts w:ascii="GHEA Grapalat" w:hAnsi="GHEA Grapalat"/>
          <w:lang w:val="hy-AM"/>
        </w:rPr>
        <w:t>Ներկայումս ներդրված է անձնական հաշվի քարտ, սակայն այն կատարելագործման և բարելավման անհրաժեշտություն ունի։</w:t>
      </w:r>
    </w:p>
    <w:p w:rsidR="00CE42DF" w:rsidRPr="00FB76AD" w:rsidRDefault="00D42744" w:rsidP="007A5FCC">
      <w:pPr>
        <w:pStyle w:val="Heading4"/>
        <w:spacing w:before="120" w:after="120"/>
        <w:jc w:val="both"/>
        <w:rPr>
          <w:rFonts w:ascii="GHEA Grapalat" w:hAnsi="GHEA Grapalat"/>
          <w:b/>
          <w:i w:val="0"/>
          <w:color w:val="auto"/>
          <w:lang w:val="hy-AM"/>
        </w:rPr>
      </w:pPr>
      <w:bookmarkStart w:id="93" w:name="_Toc73347821"/>
      <w:r w:rsidRPr="00FB76AD">
        <w:rPr>
          <w:rFonts w:ascii="GHEA Grapalat" w:hAnsi="GHEA Grapalat"/>
          <w:b/>
          <w:i w:val="0"/>
          <w:color w:val="auto"/>
          <w:lang w:val="hy-AM"/>
        </w:rPr>
        <w:t>3</w:t>
      </w:r>
      <w:r w:rsidR="00CE42DF" w:rsidRPr="00FB76AD">
        <w:rPr>
          <w:rFonts w:ascii="GHEA Grapalat" w:hAnsi="GHEA Grapalat"/>
          <w:b/>
          <w:i w:val="0"/>
          <w:color w:val="auto"/>
          <w:lang w:val="hy-AM"/>
        </w:rPr>
        <w:t>.1.</w:t>
      </w:r>
      <w:r w:rsidRPr="00FB76AD">
        <w:rPr>
          <w:rFonts w:ascii="GHEA Grapalat" w:hAnsi="GHEA Grapalat"/>
          <w:b/>
          <w:i w:val="0"/>
          <w:color w:val="auto"/>
          <w:lang w:val="hy-AM"/>
        </w:rPr>
        <w:t>2</w:t>
      </w:r>
      <w:r w:rsidR="00892588" w:rsidRPr="00FB76AD">
        <w:rPr>
          <w:rFonts w:ascii="GHEA Grapalat" w:hAnsi="GHEA Grapalat"/>
          <w:b/>
          <w:i w:val="0"/>
          <w:color w:val="auto"/>
          <w:lang w:val="hy-AM"/>
        </w:rPr>
        <w:t xml:space="preserve">. </w:t>
      </w:r>
      <w:r w:rsidR="00940BFA" w:rsidRPr="00FB76AD">
        <w:rPr>
          <w:rFonts w:ascii="GHEA Grapalat" w:hAnsi="GHEA Grapalat"/>
          <w:b/>
          <w:i w:val="0"/>
          <w:color w:val="auto"/>
          <w:lang w:val="hy-AM"/>
        </w:rPr>
        <w:t>ՊԵԿ աշխատակիցների կենսական օգտագործման</w:t>
      </w:r>
      <w:r w:rsidR="007D0C1E" w:rsidRPr="00FB76AD">
        <w:rPr>
          <w:rFonts w:ascii="GHEA Grapalat" w:hAnsi="GHEA Grapalat"/>
          <w:b/>
          <w:i w:val="0"/>
          <w:color w:val="auto"/>
          <w:lang w:val="hy-AM"/>
        </w:rPr>
        <w:t xml:space="preserve"> ենթակառուցվածքներ</w:t>
      </w:r>
      <w:bookmarkEnd w:id="93"/>
    </w:p>
    <w:p w:rsidR="007D0C1E" w:rsidRPr="004D6522" w:rsidRDefault="00940BFA" w:rsidP="009A32F6">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CB1011" w:rsidRPr="00FB76AD">
        <w:rPr>
          <w:rFonts w:ascii="GHEA Grapalat" w:hAnsi="GHEA Grapalat"/>
          <w:b/>
          <w:i/>
          <w:lang w:val="hy-AM"/>
        </w:rPr>
        <w:t>ՊԵԿ աշխատակիցների ծառայողական պարտա</w:t>
      </w:r>
      <w:r w:rsidR="00773327" w:rsidRPr="00FB76AD">
        <w:rPr>
          <w:rFonts w:ascii="GHEA Grapalat" w:hAnsi="GHEA Grapalat"/>
          <w:b/>
          <w:i/>
          <w:lang w:val="hy-AM"/>
        </w:rPr>
        <w:softHyphen/>
      </w:r>
      <w:r w:rsidR="00CB1011" w:rsidRPr="00FB76AD">
        <w:rPr>
          <w:rFonts w:ascii="GHEA Grapalat" w:hAnsi="GHEA Grapalat"/>
          <w:b/>
          <w:i/>
          <w:lang w:val="hy-AM"/>
        </w:rPr>
        <w:t>կանու</w:t>
      </w:r>
      <w:r w:rsidR="00773327" w:rsidRPr="00FB76AD">
        <w:rPr>
          <w:rFonts w:ascii="GHEA Grapalat" w:hAnsi="GHEA Grapalat"/>
          <w:b/>
          <w:i/>
          <w:lang w:val="hy-AM"/>
        </w:rPr>
        <w:softHyphen/>
      </w:r>
      <w:r w:rsidR="00CB1011" w:rsidRPr="00FB76AD">
        <w:rPr>
          <w:rFonts w:ascii="GHEA Grapalat" w:hAnsi="GHEA Grapalat"/>
          <w:b/>
          <w:i/>
          <w:lang w:val="hy-AM"/>
        </w:rPr>
        <w:t xml:space="preserve">թյունների պատշաճ իրականացումն ապահովելու համար </w:t>
      </w:r>
      <w:r w:rsidR="008A5AD4" w:rsidRPr="00FB76AD">
        <w:rPr>
          <w:rFonts w:ascii="GHEA Grapalat" w:hAnsi="GHEA Grapalat"/>
          <w:b/>
          <w:i/>
          <w:lang w:val="hy-AM"/>
        </w:rPr>
        <w:t xml:space="preserve">կառուցել և արդիականացնել ՊԵԿ աշխատակիցների </w:t>
      </w:r>
      <w:r w:rsidR="00CB1011" w:rsidRPr="00FB76AD">
        <w:rPr>
          <w:rFonts w:ascii="GHEA Grapalat" w:hAnsi="GHEA Grapalat"/>
          <w:b/>
          <w:i/>
          <w:lang w:val="hy-AM"/>
        </w:rPr>
        <w:t>կենսական օգտագործման ենթակառուցվածքներ</w:t>
      </w:r>
      <w:r w:rsidR="00A8016E" w:rsidRPr="00FB76AD">
        <w:rPr>
          <w:rFonts w:ascii="GHEA Grapalat" w:hAnsi="GHEA Grapalat"/>
          <w:b/>
          <w:i/>
          <w:lang w:val="hy-AM"/>
        </w:rPr>
        <w:t>ը</w:t>
      </w:r>
      <w:r w:rsidR="00773327" w:rsidRPr="00FB76AD">
        <w:rPr>
          <w:rFonts w:ascii="GHEA Grapalat" w:hAnsi="GHEA Grapalat"/>
          <w:b/>
          <w:i/>
          <w:lang w:val="hy-AM"/>
        </w:rPr>
        <w:t>)</w:t>
      </w:r>
    </w:p>
    <w:p w:rsidR="00BA39DC" w:rsidRPr="00FB76AD" w:rsidRDefault="00BA39DC" w:rsidP="009A32F6">
      <w:pPr>
        <w:pStyle w:val="ListParagraph"/>
        <w:numPr>
          <w:ilvl w:val="0"/>
          <w:numId w:val="50"/>
        </w:numPr>
        <w:spacing w:before="240" w:after="0" w:line="360" w:lineRule="auto"/>
        <w:jc w:val="both"/>
        <w:rPr>
          <w:rFonts w:ascii="GHEA Grapalat" w:hAnsi="GHEA Grapalat" w:cs="Arial"/>
          <w:sz w:val="24"/>
        </w:rPr>
      </w:pPr>
      <w:r w:rsidRPr="00FB76AD">
        <w:rPr>
          <w:rFonts w:ascii="GHEA Grapalat" w:hAnsi="GHEA Grapalat" w:cs="Arial"/>
          <w:b/>
          <w:i/>
          <w:sz w:val="24"/>
          <w:lang w:val="hy-AM"/>
        </w:rPr>
        <w:lastRenderedPageBreak/>
        <w:t>Նկարագրություն</w:t>
      </w:r>
    </w:p>
    <w:p w:rsidR="00CE42DF" w:rsidRPr="00FB76AD" w:rsidRDefault="00CE42DF" w:rsidP="00B45CAC">
      <w:pPr>
        <w:spacing w:line="360" w:lineRule="auto"/>
        <w:ind w:firstLine="567"/>
        <w:jc w:val="both"/>
        <w:rPr>
          <w:rFonts w:ascii="GHEA Grapalat" w:hAnsi="GHEA Grapalat"/>
          <w:lang w:val="hy-AM"/>
        </w:rPr>
      </w:pPr>
      <w:r w:rsidRPr="00FB76AD">
        <w:rPr>
          <w:rFonts w:ascii="GHEA Grapalat" w:hAnsi="GHEA Grapalat"/>
          <w:lang w:val="hy-AM"/>
        </w:rPr>
        <w:t xml:space="preserve">ՊԵԿ </w:t>
      </w:r>
      <w:r w:rsidR="00D0175F">
        <w:rPr>
          <w:rFonts w:ascii="GHEA Grapalat" w:hAnsi="GHEA Grapalat"/>
          <w:lang w:val="hy-AM"/>
        </w:rPr>
        <w:t xml:space="preserve">որոշ </w:t>
      </w:r>
      <w:r w:rsidRPr="00FB76AD">
        <w:rPr>
          <w:rFonts w:ascii="GHEA Grapalat" w:hAnsi="GHEA Grapalat"/>
          <w:lang w:val="hy-AM"/>
        </w:rPr>
        <w:t>ստորաբաժանումներ գտնվում են աշխատակիցների մշտա</w:t>
      </w:r>
      <w:r w:rsidR="00A60ED0" w:rsidRPr="00FB76AD">
        <w:rPr>
          <w:rFonts w:ascii="GHEA Grapalat" w:hAnsi="GHEA Grapalat"/>
          <w:lang w:val="hy-AM"/>
        </w:rPr>
        <w:softHyphen/>
      </w:r>
      <w:r w:rsidRPr="00FB76AD">
        <w:rPr>
          <w:rFonts w:ascii="GHEA Grapalat" w:hAnsi="GHEA Grapalat"/>
          <w:lang w:val="hy-AM"/>
        </w:rPr>
        <w:t xml:space="preserve">կան բնակության վայրերից հեռու, այդ իսկ պատճառով անհրաժեշտ է բարելավել առկա ենթակառուցվածքները և ըստ անհրաժեշտության ստեղծել նոր </w:t>
      </w:r>
      <w:r w:rsidRPr="00FB76AD">
        <w:rPr>
          <w:rFonts w:ascii="GHEA Grapalat" w:hAnsi="GHEA Grapalat" w:cs="Arial"/>
          <w:lang w:val="hy-AM"/>
        </w:rPr>
        <w:t>ենթակառուցվածքներ</w:t>
      </w:r>
      <w:r w:rsidRPr="00FB76AD">
        <w:rPr>
          <w:rFonts w:ascii="GHEA Grapalat" w:hAnsi="GHEA Grapalat"/>
          <w:lang w:val="hy-AM"/>
        </w:rPr>
        <w:t xml:space="preserve">, որպեսզի ՊԵԿ աշխատակիցները և նրանց ընտանիքի անդամները ունենան </w:t>
      </w:r>
      <w:r w:rsidR="00F90832" w:rsidRPr="00FB76AD">
        <w:rPr>
          <w:rFonts w:ascii="GHEA Grapalat" w:hAnsi="GHEA Grapalat"/>
          <w:lang w:val="hy-AM"/>
        </w:rPr>
        <w:t xml:space="preserve">անհրաժեշտ </w:t>
      </w:r>
      <w:r w:rsidRPr="00FB76AD">
        <w:rPr>
          <w:rFonts w:ascii="GHEA Grapalat" w:hAnsi="GHEA Grapalat"/>
          <w:lang w:val="hy-AM"/>
        </w:rPr>
        <w:t>նվազագույն պայմանները՝</w:t>
      </w:r>
      <w:r w:rsidR="00FF5C45" w:rsidRPr="00FB76AD">
        <w:rPr>
          <w:rFonts w:ascii="GHEA Grapalat" w:hAnsi="GHEA Grapalat"/>
          <w:lang w:val="hy-AM"/>
        </w:rPr>
        <w:t xml:space="preserve"> </w:t>
      </w:r>
      <w:r w:rsidRPr="00FB76AD">
        <w:rPr>
          <w:rFonts w:ascii="GHEA Grapalat" w:hAnsi="GHEA Grapalat"/>
          <w:lang w:val="hy-AM"/>
        </w:rPr>
        <w:t xml:space="preserve">ՀՀ սահմանային անցման կետերում իրենց </w:t>
      </w:r>
      <w:r w:rsidR="00C63DB1">
        <w:rPr>
          <w:rFonts w:ascii="GHEA Grapalat" w:hAnsi="GHEA Grapalat"/>
          <w:lang w:val="hy-AM"/>
        </w:rPr>
        <w:t>կենսագործունեությունն</w:t>
      </w:r>
      <w:r w:rsidRPr="00FB76AD">
        <w:rPr>
          <w:rFonts w:ascii="GHEA Grapalat" w:hAnsi="GHEA Grapalat"/>
          <w:lang w:val="hy-AM"/>
        </w:rPr>
        <w:t xml:space="preserve"> ապահովելու նպատակով:</w:t>
      </w:r>
      <w:r w:rsidR="00FF5C45" w:rsidRPr="00FB76AD">
        <w:rPr>
          <w:rFonts w:ascii="GHEA Grapalat" w:hAnsi="GHEA Grapalat"/>
          <w:lang w:val="hy-AM"/>
        </w:rPr>
        <w:t xml:space="preserve"> </w:t>
      </w:r>
      <w:r w:rsidRPr="00FB76AD">
        <w:rPr>
          <w:rFonts w:ascii="GHEA Grapalat" w:hAnsi="GHEA Grapalat"/>
          <w:lang w:val="hy-AM"/>
        </w:rPr>
        <w:t>ՀՀ սահմանային անցման կետերում ծառայություն են իրականացնում նաև այլ գերատեսչություններ, հետևաբար նպատակահարմար է համագործակցել և համատեղ ստեղծել անհրաժեշտ ենթակառուցվածքներ՝ ՀՀ սահմանային անցման կետերում ծառայություն իրականացնող բոլոր աշխատակիցների համար:</w:t>
      </w:r>
    </w:p>
    <w:p w:rsidR="00144F48" w:rsidRDefault="00144F48" w:rsidP="00144F48">
      <w:pPr>
        <w:pStyle w:val="ListParagraph"/>
        <w:numPr>
          <w:ilvl w:val="0"/>
          <w:numId w:val="50"/>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C63DB1" w:rsidRPr="00C63DB1" w:rsidRDefault="00C63DB1" w:rsidP="00C63DB1">
      <w:pPr>
        <w:spacing w:line="360" w:lineRule="auto"/>
        <w:ind w:firstLine="540"/>
        <w:jc w:val="both"/>
        <w:rPr>
          <w:rFonts w:ascii="GHEA Grapalat" w:hAnsi="GHEA Grapalat" w:cs="Arial"/>
          <w:lang w:val="hy-AM"/>
        </w:rPr>
      </w:pPr>
      <w:r w:rsidRPr="00C63DB1">
        <w:rPr>
          <w:rFonts w:ascii="GHEA Grapalat" w:hAnsi="GHEA Grapalat" w:cs="Arial"/>
          <w:lang w:val="hy-AM"/>
        </w:rPr>
        <w:t xml:space="preserve">ՀՀ սահմանային անցման կետերում </w:t>
      </w:r>
      <w:r>
        <w:rPr>
          <w:rFonts w:ascii="GHEA Grapalat" w:hAnsi="GHEA Grapalat" w:cs="Arial"/>
          <w:lang w:val="hy-AM"/>
        </w:rPr>
        <w:t>կապահովվեն</w:t>
      </w:r>
      <w:r w:rsidRPr="00C63DB1">
        <w:rPr>
          <w:rFonts w:ascii="GHEA Grapalat" w:hAnsi="GHEA Grapalat" w:cs="Arial"/>
          <w:lang w:val="hy-AM"/>
        </w:rPr>
        <w:t xml:space="preserve"> ՊԵԿ աշխատակիցների և նրանց ընտանիքների անդամների կենսագործունեության նվազագույն պայմանները։</w:t>
      </w:r>
    </w:p>
    <w:p w:rsidR="002D1BA1" w:rsidRPr="00FB76AD" w:rsidRDefault="00172847" w:rsidP="00B51088">
      <w:pPr>
        <w:pStyle w:val="Heading4"/>
        <w:spacing w:before="120" w:after="120"/>
        <w:rPr>
          <w:rFonts w:ascii="GHEA Grapalat" w:hAnsi="GHEA Grapalat"/>
          <w:b/>
          <w:i w:val="0"/>
          <w:color w:val="auto"/>
          <w:lang w:val="hy-AM"/>
        </w:rPr>
      </w:pPr>
      <w:bookmarkStart w:id="94" w:name="_Toc73347822"/>
      <w:r w:rsidRPr="00FB76AD">
        <w:rPr>
          <w:rFonts w:ascii="GHEA Grapalat" w:hAnsi="GHEA Grapalat"/>
          <w:b/>
          <w:i w:val="0"/>
          <w:color w:val="auto"/>
          <w:lang w:val="hy-AM"/>
        </w:rPr>
        <w:t>3.1.3</w:t>
      </w:r>
      <w:r w:rsidR="002D1BA1" w:rsidRPr="00FB76AD">
        <w:rPr>
          <w:rFonts w:ascii="GHEA Grapalat" w:hAnsi="GHEA Grapalat"/>
          <w:b/>
          <w:i w:val="0"/>
          <w:color w:val="auto"/>
          <w:lang w:val="hy-AM"/>
        </w:rPr>
        <w:t>.</w:t>
      </w:r>
      <w:r w:rsidR="008D5AC9" w:rsidRPr="00FB76AD">
        <w:rPr>
          <w:rFonts w:ascii="GHEA Grapalat" w:hAnsi="GHEA Grapalat"/>
          <w:b/>
          <w:i w:val="0"/>
          <w:color w:val="auto"/>
          <w:lang w:val="hy-AM"/>
        </w:rPr>
        <w:t xml:space="preserve"> </w:t>
      </w:r>
      <w:r w:rsidRPr="00FB76AD">
        <w:rPr>
          <w:rFonts w:ascii="GHEA Grapalat" w:hAnsi="GHEA Grapalat"/>
          <w:b/>
          <w:i w:val="0"/>
          <w:color w:val="auto"/>
          <w:lang w:val="hy-AM"/>
        </w:rPr>
        <w:t>ԵԱՏՄ</w:t>
      </w:r>
      <w:r w:rsidR="004F13F6" w:rsidRPr="00FB76AD">
        <w:rPr>
          <w:rFonts w:ascii="GHEA Grapalat" w:hAnsi="GHEA Grapalat"/>
          <w:b/>
          <w:i w:val="0"/>
          <w:color w:val="auto"/>
          <w:lang w:val="hy-AM"/>
        </w:rPr>
        <w:t xml:space="preserve"> </w:t>
      </w:r>
      <w:r w:rsidR="002D1BA1" w:rsidRPr="00FB76AD">
        <w:rPr>
          <w:rFonts w:ascii="GHEA Grapalat" w:hAnsi="GHEA Grapalat"/>
          <w:b/>
          <w:i w:val="0"/>
          <w:color w:val="auto"/>
          <w:lang w:val="hy-AM"/>
        </w:rPr>
        <w:t xml:space="preserve">շրջանակներում </w:t>
      </w:r>
      <w:r w:rsidR="00014CA7" w:rsidRPr="00FB76AD">
        <w:rPr>
          <w:rFonts w:ascii="GHEA Grapalat" w:hAnsi="GHEA Grapalat"/>
          <w:b/>
          <w:i w:val="0"/>
          <w:color w:val="auto"/>
          <w:lang w:val="hy-AM"/>
        </w:rPr>
        <w:t xml:space="preserve">մաքսային </w:t>
      </w:r>
      <w:r w:rsidR="00E106BF" w:rsidRPr="00FB76AD">
        <w:rPr>
          <w:rFonts w:ascii="GHEA Grapalat" w:hAnsi="GHEA Grapalat"/>
          <w:b/>
          <w:i w:val="0"/>
          <w:color w:val="auto"/>
          <w:lang w:val="hy-AM"/>
        </w:rPr>
        <w:t>ընդհանուր գործընթացներ</w:t>
      </w:r>
      <w:bookmarkEnd w:id="94"/>
    </w:p>
    <w:p w:rsidR="00172847" w:rsidRPr="004D6522" w:rsidRDefault="004F13F6" w:rsidP="009A32F6">
      <w:pPr>
        <w:spacing w:before="240" w:line="276" w:lineRule="auto"/>
        <w:jc w:val="both"/>
        <w:rPr>
          <w:rFonts w:ascii="GHEA Grapalat" w:hAnsi="GHEA Grapalat"/>
          <w:b/>
          <w:i/>
          <w:lang w:val="hy-AM"/>
        </w:rPr>
      </w:pPr>
      <w:r w:rsidRPr="00FB76AD">
        <w:rPr>
          <w:rFonts w:ascii="GHEA Grapalat" w:hAnsi="GHEA Grapalat"/>
          <w:b/>
          <w:i/>
          <w:lang w:val="hy-AM"/>
        </w:rPr>
        <w:t>(ԳՈՐԾՈՂՈՒԹՅՈՒՆ՝ ԵԱՏՄ</w:t>
      </w:r>
      <w:r w:rsidR="00172847" w:rsidRPr="00FB76AD">
        <w:rPr>
          <w:rFonts w:ascii="GHEA Grapalat" w:hAnsi="GHEA Grapalat"/>
          <w:b/>
          <w:i/>
          <w:lang w:val="hy-AM"/>
        </w:rPr>
        <w:t xml:space="preserve"> շրջանակներում մաքսային ընդհանուր գործընթացների իրականաց</w:t>
      </w:r>
      <w:r w:rsidRPr="00FB76AD">
        <w:rPr>
          <w:rFonts w:ascii="GHEA Grapalat" w:hAnsi="GHEA Grapalat"/>
          <w:b/>
          <w:i/>
          <w:lang w:val="hy-AM"/>
        </w:rPr>
        <w:t xml:space="preserve">ման և տեղեկատվության փոխանակման համար </w:t>
      </w:r>
      <w:r w:rsidR="00742348" w:rsidRPr="00FB76AD">
        <w:rPr>
          <w:rFonts w:ascii="GHEA Grapalat" w:hAnsi="GHEA Grapalat"/>
          <w:b/>
          <w:i/>
          <w:lang w:val="hy-AM"/>
        </w:rPr>
        <w:t xml:space="preserve">արդիականացնել, ներդնել և ինտեգրել </w:t>
      </w:r>
      <w:r w:rsidRPr="00FB76AD">
        <w:rPr>
          <w:rFonts w:ascii="GHEA Grapalat" w:hAnsi="GHEA Grapalat"/>
          <w:b/>
          <w:i/>
          <w:lang w:val="hy-AM"/>
        </w:rPr>
        <w:t>ավտոմատացված հա</w:t>
      </w:r>
      <w:r w:rsidR="00742348" w:rsidRPr="00FB76AD">
        <w:rPr>
          <w:rFonts w:ascii="GHEA Grapalat" w:hAnsi="GHEA Grapalat"/>
          <w:b/>
          <w:i/>
          <w:lang w:val="hy-AM"/>
        </w:rPr>
        <w:t>մակարգեր)</w:t>
      </w:r>
    </w:p>
    <w:p w:rsidR="00BA39DC" w:rsidRPr="00FB76AD" w:rsidRDefault="00BA39DC" w:rsidP="009A32F6">
      <w:pPr>
        <w:pStyle w:val="ListParagraph"/>
        <w:numPr>
          <w:ilvl w:val="0"/>
          <w:numId w:val="51"/>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2D1BA1" w:rsidRPr="00FB76AD" w:rsidRDefault="00AF5E99" w:rsidP="002D4A32">
      <w:pPr>
        <w:spacing w:line="360" w:lineRule="auto"/>
        <w:ind w:firstLine="567"/>
        <w:jc w:val="both"/>
        <w:rPr>
          <w:rFonts w:ascii="GHEA Grapalat" w:hAnsi="GHEA Grapalat" w:cs="Arial"/>
          <w:lang w:val="hy-AM"/>
        </w:rPr>
      </w:pPr>
      <w:r w:rsidRPr="00FB76AD">
        <w:rPr>
          <w:rFonts w:ascii="GHEA Grapalat" w:hAnsi="GHEA Grapalat" w:cs="Arial"/>
          <w:lang w:val="hy-AM"/>
        </w:rPr>
        <w:t>ԵՏՀ</w:t>
      </w:r>
      <w:r w:rsidR="002D1BA1" w:rsidRPr="00FB76AD">
        <w:rPr>
          <w:rFonts w:ascii="GHEA Grapalat" w:hAnsi="GHEA Grapalat" w:cs="Arial"/>
          <w:lang w:val="hy-AM"/>
        </w:rPr>
        <w:t xml:space="preserve"> կոլեգիայի 2015թ. օգոստոսի 14-ի №29 որոշմամբ հաստատվել է </w:t>
      </w:r>
      <w:r w:rsidRPr="00FB76AD">
        <w:rPr>
          <w:rFonts w:ascii="GHEA Grapalat" w:hAnsi="GHEA Grapalat" w:cs="Arial"/>
          <w:lang w:val="hy-AM"/>
        </w:rPr>
        <w:t xml:space="preserve">ԵԱՏՄ </w:t>
      </w:r>
      <w:r w:rsidR="002D1BA1" w:rsidRPr="00FB76AD">
        <w:rPr>
          <w:rFonts w:ascii="GHEA Grapalat" w:hAnsi="GHEA Grapalat" w:cs="Arial"/>
          <w:lang w:val="hy-AM"/>
        </w:rPr>
        <w:t xml:space="preserve">շրջանակներում ընդհանուր գործընթացների ցանկ, որոնցից 20-ից ավելին ուղղակիորեն վերաբերում </w:t>
      </w:r>
      <w:r w:rsidR="00E837C2" w:rsidRPr="00FB76AD">
        <w:rPr>
          <w:rFonts w:ascii="GHEA Grapalat" w:hAnsi="GHEA Grapalat" w:cs="Arial"/>
          <w:lang w:val="hy-AM"/>
        </w:rPr>
        <w:t xml:space="preserve">են </w:t>
      </w:r>
      <w:r w:rsidR="002D1BA1" w:rsidRPr="00FB76AD">
        <w:rPr>
          <w:rFonts w:ascii="GHEA Grapalat" w:hAnsi="GHEA Grapalat" w:cs="Arial"/>
          <w:lang w:val="hy-AM"/>
        </w:rPr>
        <w:t xml:space="preserve">մաքսային գործառնություններին, իսկ մի շարք այլ գործընթացներում մաքսային մարմինները հանդիսանում են գործընթացի մասնակից կամ տեղեկատվության ստացողներ: </w:t>
      </w:r>
    </w:p>
    <w:p w:rsidR="002D1BA1" w:rsidRPr="00FB76AD" w:rsidRDefault="00AF5E99" w:rsidP="002D4A32">
      <w:pPr>
        <w:spacing w:line="360" w:lineRule="auto"/>
        <w:ind w:firstLine="567"/>
        <w:jc w:val="both"/>
        <w:rPr>
          <w:rFonts w:ascii="GHEA Grapalat" w:hAnsi="GHEA Grapalat" w:cs="Arial"/>
          <w:lang w:val="hy-AM"/>
        </w:rPr>
      </w:pPr>
      <w:r w:rsidRPr="00FB76AD">
        <w:rPr>
          <w:rFonts w:ascii="GHEA Grapalat" w:hAnsi="GHEA Grapalat" w:cs="Arial"/>
          <w:lang w:val="hy-AM"/>
        </w:rPr>
        <w:t>ԵՏՀ</w:t>
      </w:r>
      <w:r w:rsidR="002D1BA1" w:rsidRPr="00FB76AD">
        <w:rPr>
          <w:rFonts w:ascii="GHEA Grapalat" w:hAnsi="GHEA Grapalat" w:cs="Arial"/>
          <w:lang w:val="hy-AM"/>
        </w:rPr>
        <w:t xml:space="preserve"> կողմից իրականացվում են ընդհանուր գործընթացները կանոնակարգող տեխնիկական փաստաթղթերի մշակում և համաձայնեցում անդամ-պետությունների </w:t>
      </w:r>
      <w:r w:rsidR="002D1BA1" w:rsidRPr="00FB76AD">
        <w:rPr>
          <w:rFonts w:ascii="GHEA Grapalat" w:hAnsi="GHEA Grapalat" w:cs="Arial"/>
          <w:lang w:val="hy-AM"/>
        </w:rPr>
        <w:lastRenderedPageBreak/>
        <w:t>հետ, որոնց համապատասխան իրականացվում են տեղեկատվական համակարգերի մշակում, ներդրում և շահագործում:</w:t>
      </w:r>
      <w:r w:rsidR="00FF5C45" w:rsidRPr="00FB76AD">
        <w:rPr>
          <w:rFonts w:ascii="GHEA Grapalat" w:hAnsi="GHEA Grapalat" w:cs="Arial"/>
          <w:lang w:val="hy-AM"/>
        </w:rPr>
        <w:t xml:space="preserve"> </w:t>
      </w:r>
      <w:r w:rsidR="002D1BA1" w:rsidRPr="00FB76AD">
        <w:rPr>
          <w:rFonts w:ascii="GHEA Grapalat" w:hAnsi="GHEA Grapalat" w:cs="Arial"/>
          <w:lang w:val="hy-AM"/>
        </w:rPr>
        <w:t xml:space="preserve">Նախատեսվում է իրականացնել </w:t>
      </w:r>
      <w:r w:rsidR="00A60ED0" w:rsidRPr="00FB76AD">
        <w:rPr>
          <w:rFonts w:ascii="GHEA Grapalat" w:hAnsi="GHEA Grapalat" w:cs="Arial"/>
          <w:lang w:val="hy-AM"/>
        </w:rPr>
        <w:t>ԵԱՏՄ</w:t>
      </w:r>
      <w:r w:rsidR="002D1BA1" w:rsidRPr="00FB76AD">
        <w:rPr>
          <w:rFonts w:ascii="GHEA Grapalat" w:hAnsi="GHEA Grapalat" w:cs="Arial"/>
          <w:lang w:val="hy-AM"/>
        </w:rPr>
        <w:t xml:space="preserve"> շրջանակներում սահմանված ժամկետներին համապատասխան տեղեկատվական համակարգերի նախագծում և ներդրում՝ անդամ-պետությունների մաքսային մարմինների հետ ընդհանուր գործընթացների իրականացումն ապահովելու նպատակով: Ընդհանուր գործընթացների իրականացումը ենթադրում է տեղեկատվության հավաքագրման ազգային բազայի ձևավորում և վարում, հավաքագրված տեղեկատվության տրամադրում </w:t>
      </w:r>
      <w:r w:rsidR="00A60ED0" w:rsidRPr="00FB76AD">
        <w:rPr>
          <w:rFonts w:ascii="GHEA Grapalat" w:hAnsi="GHEA Grapalat" w:cs="Arial"/>
          <w:lang w:val="hy-AM"/>
        </w:rPr>
        <w:t>ԵԱՏՄ</w:t>
      </w:r>
      <w:r w:rsidR="002D1BA1" w:rsidRPr="00FB76AD">
        <w:rPr>
          <w:rFonts w:ascii="GHEA Grapalat" w:hAnsi="GHEA Grapalat" w:cs="Arial"/>
          <w:lang w:val="hy-AM"/>
        </w:rPr>
        <w:t xml:space="preserve"> այլ անդամ-պետությունների իրավասու մարմիններին, ինչպես նաև այլ անդամ-պետությունների իրավասու մարմիններից տեղեկատվության ստացում և տեղայնացում և այլ ընթա</w:t>
      </w:r>
      <w:r w:rsidR="00A60ED0" w:rsidRPr="00FB76AD">
        <w:rPr>
          <w:rFonts w:ascii="GHEA Grapalat" w:hAnsi="GHEA Grapalat" w:cs="Arial"/>
          <w:lang w:val="hy-AM"/>
        </w:rPr>
        <w:softHyphen/>
      </w:r>
      <w:r w:rsidR="002D1BA1" w:rsidRPr="00FB76AD">
        <w:rPr>
          <w:rFonts w:ascii="GHEA Grapalat" w:hAnsi="GHEA Grapalat" w:cs="Arial"/>
          <w:lang w:val="hy-AM"/>
        </w:rPr>
        <w:t>ցակարգեր:</w:t>
      </w:r>
    </w:p>
    <w:p w:rsidR="002D1BA1" w:rsidRDefault="002D1BA1" w:rsidP="007653DC">
      <w:pPr>
        <w:pStyle w:val="ListParagraph"/>
        <w:numPr>
          <w:ilvl w:val="0"/>
          <w:numId w:val="5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6F2BF4" w:rsidRDefault="006F2BF4" w:rsidP="006F2BF4">
      <w:pPr>
        <w:spacing w:line="360" w:lineRule="auto"/>
        <w:ind w:left="540"/>
        <w:jc w:val="both"/>
        <w:rPr>
          <w:rFonts w:ascii="GHEA Grapalat" w:hAnsi="GHEA Grapalat" w:cs="Arial"/>
          <w:lang w:val="hy-AM"/>
        </w:rPr>
      </w:pPr>
      <w:r>
        <w:rPr>
          <w:rFonts w:ascii="GHEA Grapalat" w:hAnsi="GHEA Grapalat" w:cs="Arial"/>
          <w:lang w:val="hy-AM"/>
        </w:rPr>
        <w:t>Գործողության կատարման արդյունքում</w:t>
      </w:r>
      <w:r w:rsidR="00D8709C">
        <w:rPr>
          <w:rFonts w:ascii="GHEA Grapalat" w:hAnsi="GHEA Grapalat" w:cs="Arial"/>
          <w:lang w:val="hy-AM"/>
        </w:rPr>
        <w:t>.</w:t>
      </w:r>
    </w:p>
    <w:p w:rsidR="006F2BF4" w:rsidRPr="006F2BF4" w:rsidRDefault="006F2BF4" w:rsidP="006F2BF4">
      <w:pPr>
        <w:spacing w:line="360" w:lineRule="auto"/>
        <w:ind w:firstLine="540"/>
        <w:jc w:val="both"/>
        <w:rPr>
          <w:rFonts w:ascii="Cambria Math" w:hAnsi="Cambria Math" w:cs="Arial"/>
          <w:lang w:val="hy-AM"/>
        </w:rPr>
      </w:pPr>
      <w:r>
        <w:rPr>
          <w:rFonts w:ascii="GHEA Grapalat" w:hAnsi="GHEA Grapalat" w:cs="Arial"/>
          <w:lang w:val="hy-AM"/>
        </w:rPr>
        <w:t>ա</w:t>
      </w:r>
      <w:r w:rsidR="00D8709C">
        <w:rPr>
          <w:rFonts w:ascii="GHEA Grapalat" w:hAnsi="GHEA Grapalat" w:cs="Arial"/>
          <w:lang w:val="hy-AM"/>
        </w:rPr>
        <w:t>.</w:t>
      </w:r>
      <w:r>
        <w:rPr>
          <w:rFonts w:ascii="GHEA Grapalat" w:hAnsi="GHEA Grapalat" w:cs="Arial"/>
          <w:lang w:val="hy-AM"/>
        </w:rPr>
        <w:t xml:space="preserve"> մաքսային ընթացակարգերն ավտոմատացված են ներդրված ընդհանուր գործընթացների մասով,</w:t>
      </w:r>
    </w:p>
    <w:p w:rsidR="006F2BF4" w:rsidRPr="006F2BF4" w:rsidRDefault="006F2BF4" w:rsidP="006F2BF4">
      <w:pPr>
        <w:spacing w:line="360" w:lineRule="auto"/>
        <w:ind w:firstLine="540"/>
        <w:jc w:val="both"/>
        <w:rPr>
          <w:rFonts w:ascii="GHEA Grapalat" w:hAnsi="GHEA Grapalat" w:cs="Arial"/>
          <w:lang w:val="hy-AM"/>
        </w:rPr>
      </w:pPr>
      <w:r w:rsidRPr="006F2BF4">
        <w:rPr>
          <w:rFonts w:ascii="GHEA Grapalat" w:hAnsi="GHEA Grapalat" w:cs="Arial"/>
          <w:lang w:val="hy-AM"/>
        </w:rPr>
        <w:t>բ. ներդրվել է արդյունավետ մեխանիզմ ԵԱՏՄ շրջանակներում տեղեկատվության փոխանակման և համագործակցության ապահովման համար,</w:t>
      </w:r>
    </w:p>
    <w:p w:rsidR="006F2BF4" w:rsidRPr="006F2BF4" w:rsidRDefault="006F2BF4" w:rsidP="006F2BF4">
      <w:pPr>
        <w:spacing w:line="360" w:lineRule="auto"/>
        <w:ind w:firstLine="540"/>
        <w:jc w:val="both"/>
        <w:rPr>
          <w:rFonts w:ascii="GHEA Grapalat" w:hAnsi="GHEA Grapalat" w:cs="Arial"/>
          <w:lang w:val="hy-AM"/>
        </w:rPr>
      </w:pPr>
      <w:r w:rsidRPr="006F2BF4">
        <w:rPr>
          <w:rFonts w:ascii="GHEA Grapalat" w:hAnsi="GHEA Grapalat" w:cs="Arial"/>
          <w:lang w:val="hy-AM"/>
        </w:rPr>
        <w:t>գ. ներդրվել են տնտեսվարողների համար սահմանահատման գործընթացի ավելի արագ, թափանցիկ և արդյունավետ գործընթացներ։</w:t>
      </w:r>
    </w:p>
    <w:p w:rsidR="001E2F9D" w:rsidRPr="00FB76AD" w:rsidRDefault="002D1BA1" w:rsidP="007A5FCC">
      <w:pPr>
        <w:pStyle w:val="Heading3"/>
        <w:spacing w:after="240"/>
        <w:jc w:val="both"/>
        <w:rPr>
          <w:rFonts w:ascii="GHEA Grapalat" w:hAnsi="GHEA Grapalat"/>
          <w:lang w:val="hy-AM"/>
        </w:rPr>
      </w:pPr>
      <w:bookmarkStart w:id="95" w:name="_Toc421209628"/>
      <w:bookmarkStart w:id="96" w:name="_Toc73347823"/>
      <w:r w:rsidRPr="00FB76AD">
        <w:rPr>
          <w:rFonts w:ascii="GHEA Grapalat" w:hAnsi="GHEA Grapalat"/>
          <w:lang w:val="hy-AM"/>
        </w:rPr>
        <w:t xml:space="preserve">Ենթանպատակ </w:t>
      </w:r>
      <w:r w:rsidR="00C4724C" w:rsidRPr="00FB76AD">
        <w:rPr>
          <w:rFonts w:ascii="GHEA Grapalat" w:hAnsi="GHEA Grapalat"/>
          <w:lang w:val="hy-AM"/>
        </w:rPr>
        <w:t>3.</w:t>
      </w:r>
      <w:r w:rsidRPr="00FB76AD">
        <w:rPr>
          <w:rFonts w:ascii="GHEA Grapalat" w:hAnsi="GHEA Grapalat"/>
          <w:lang w:val="hy-AM"/>
        </w:rPr>
        <w:t>2</w:t>
      </w:r>
      <w:r w:rsidR="00C4724C" w:rsidRPr="00FB76AD">
        <w:rPr>
          <w:rFonts w:ascii="GHEA Grapalat" w:hAnsi="GHEA Grapalat"/>
          <w:lang w:val="hy-AM"/>
        </w:rPr>
        <w:t>.</w:t>
      </w:r>
      <w:r w:rsidRPr="00FB76AD">
        <w:rPr>
          <w:rFonts w:ascii="GHEA Grapalat" w:hAnsi="GHEA Grapalat"/>
          <w:lang w:val="hy-AM"/>
        </w:rPr>
        <w:t xml:space="preserve"> </w:t>
      </w:r>
      <w:r w:rsidR="00B26CD3" w:rsidRPr="00FB76AD">
        <w:rPr>
          <w:rFonts w:ascii="GHEA Grapalat" w:hAnsi="GHEA Grapalat"/>
          <w:lang w:val="hy-AM"/>
        </w:rPr>
        <w:t xml:space="preserve">Մաքսային </w:t>
      </w:r>
      <w:r w:rsidR="002E3DD7" w:rsidRPr="00FB76AD">
        <w:rPr>
          <w:rFonts w:ascii="GHEA Grapalat" w:hAnsi="GHEA Grapalat"/>
          <w:lang w:val="hy-AM"/>
        </w:rPr>
        <w:t xml:space="preserve">ենթահամակարգերի </w:t>
      </w:r>
      <w:r w:rsidR="00D91087" w:rsidRPr="00FB76AD">
        <w:rPr>
          <w:rFonts w:ascii="GHEA Grapalat" w:hAnsi="GHEA Grapalat"/>
          <w:lang w:val="hy-AM"/>
        </w:rPr>
        <w:t>ա</w:t>
      </w:r>
      <w:r w:rsidR="00B05F8F" w:rsidRPr="00FB76AD">
        <w:rPr>
          <w:rFonts w:ascii="GHEA Grapalat" w:hAnsi="GHEA Grapalat" w:cs="Verdana"/>
          <w:lang w:val="hy-AM"/>
        </w:rPr>
        <w:t>րդ</w:t>
      </w:r>
      <w:r w:rsidR="00B05F8F" w:rsidRPr="00FB76AD">
        <w:rPr>
          <w:rFonts w:ascii="GHEA Grapalat" w:hAnsi="GHEA Grapalat"/>
          <w:lang w:val="hy-AM"/>
        </w:rPr>
        <w:t xml:space="preserve">իականացում և </w:t>
      </w:r>
      <w:r w:rsidR="00D91087" w:rsidRPr="00FB76AD">
        <w:rPr>
          <w:rFonts w:ascii="GHEA Grapalat" w:hAnsi="GHEA Grapalat"/>
          <w:lang w:val="hy-AM"/>
        </w:rPr>
        <w:t>տեխնիկական</w:t>
      </w:r>
      <w:r w:rsidR="00B05F8F" w:rsidRPr="00FB76AD">
        <w:rPr>
          <w:rFonts w:ascii="GHEA Grapalat" w:hAnsi="GHEA Grapalat"/>
          <w:lang w:val="hy-AM"/>
        </w:rPr>
        <w:t xml:space="preserve"> </w:t>
      </w:r>
      <w:r w:rsidR="00D91087" w:rsidRPr="00FB76AD">
        <w:rPr>
          <w:rFonts w:ascii="GHEA Grapalat" w:hAnsi="GHEA Grapalat"/>
          <w:lang w:val="hy-AM"/>
        </w:rPr>
        <w:t>հագեցվածություն</w:t>
      </w:r>
      <w:bookmarkEnd w:id="95"/>
      <w:bookmarkEnd w:id="96"/>
    </w:p>
    <w:p w:rsidR="00950750" w:rsidRPr="00FB76AD" w:rsidRDefault="00A56CE1" w:rsidP="007A5FCC">
      <w:pPr>
        <w:pStyle w:val="Heading4"/>
        <w:spacing w:before="120" w:after="120"/>
        <w:jc w:val="both"/>
        <w:rPr>
          <w:rFonts w:ascii="GHEA Grapalat" w:hAnsi="GHEA Grapalat"/>
          <w:b/>
          <w:i w:val="0"/>
          <w:color w:val="auto"/>
          <w:lang w:val="hy-AM"/>
        </w:rPr>
      </w:pPr>
      <w:bookmarkStart w:id="97" w:name="_Toc73347824"/>
      <w:r w:rsidRPr="00FB76AD">
        <w:rPr>
          <w:rFonts w:ascii="GHEA Grapalat" w:hAnsi="GHEA Grapalat"/>
          <w:b/>
          <w:i w:val="0"/>
          <w:color w:val="auto"/>
          <w:lang w:val="hy-AM"/>
        </w:rPr>
        <w:t>3</w:t>
      </w:r>
      <w:r w:rsidR="00652C16" w:rsidRPr="00FB76AD">
        <w:rPr>
          <w:rFonts w:ascii="GHEA Grapalat" w:hAnsi="GHEA Grapalat"/>
          <w:b/>
          <w:i w:val="0"/>
          <w:color w:val="auto"/>
          <w:lang w:val="hy-AM"/>
        </w:rPr>
        <w:t>.</w:t>
      </w:r>
      <w:r w:rsidR="008D5AC9" w:rsidRPr="00FB76AD">
        <w:rPr>
          <w:rFonts w:ascii="GHEA Grapalat" w:hAnsi="GHEA Grapalat"/>
          <w:b/>
          <w:i w:val="0"/>
          <w:color w:val="auto"/>
          <w:lang w:val="hy-AM"/>
        </w:rPr>
        <w:t>2</w:t>
      </w:r>
      <w:r w:rsidR="00652C16" w:rsidRPr="00FB76AD">
        <w:rPr>
          <w:rFonts w:ascii="GHEA Grapalat" w:hAnsi="GHEA Grapalat"/>
          <w:b/>
          <w:i w:val="0"/>
          <w:color w:val="auto"/>
          <w:lang w:val="hy-AM"/>
        </w:rPr>
        <w:t>.</w:t>
      </w:r>
      <w:r w:rsidR="008D5AC9" w:rsidRPr="00FB76AD">
        <w:rPr>
          <w:rFonts w:ascii="GHEA Grapalat" w:hAnsi="GHEA Grapalat"/>
          <w:b/>
          <w:i w:val="0"/>
          <w:color w:val="auto"/>
          <w:lang w:val="hy-AM"/>
        </w:rPr>
        <w:t xml:space="preserve">1. </w:t>
      </w:r>
      <w:r w:rsidR="00950750" w:rsidRPr="00FB76AD">
        <w:rPr>
          <w:rFonts w:ascii="GHEA Grapalat" w:hAnsi="GHEA Grapalat"/>
          <w:b/>
          <w:i w:val="0"/>
          <w:color w:val="auto"/>
          <w:lang w:val="hy-AM"/>
        </w:rPr>
        <w:t xml:space="preserve">ՊԵԿ </w:t>
      </w:r>
      <w:r w:rsidR="006A4F1F" w:rsidRPr="00FB76AD">
        <w:rPr>
          <w:rFonts w:ascii="GHEA Grapalat" w:hAnsi="GHEA Grapalat"/>
          <w:b/>
          <w:i w:val="0"/>
          <w:color w:val="auto"/>
          <w:lang w:val="hy-AM"/>
        </w:rPr>
        <w:t xml:space="preserve">փորձագիտական </w:t>
      </w:r>
      <w:r w:rsidR="00950750" w:rsidRPr="00FB76AD">
        <w:rPr>
          <w:rFonts w:ascii="GHEA Grapalat" w:hAnsi="GHEA Grapalat"/>
          <w:b/>
          <w:i w:val="0"/>
          <w:color w:val="auto"/>
          <w:lang w:val="hy-AM"/>
        </w:rPr>
        <w:t>լաբորատորիաներ</w:t>
      </w:r>
      <w:bookmarkEnd w:id="97"/>
    </w:p>
    <w:p w:rsidR="006A4F1F" w:rsidRPr="004D6522" w:rsidRDefault="00E56C38" w:rsidP="009A32F6">
      <w:pPr>
        <w:spacing w:before="240" w:line="276" w:lineRule="auto"/>
        <w:jc w:val="both"/>
        <w:rPr>
          <w:rFonts w:ascii="GHEA Grapalat" w:hAnsi="GHEA Grapalat"/>
          <w:b/>
          <w:i/>
          <w:lang w:val="hy-AM"/>
        </w:rPr>
      </w:pPr>
      <w:r w:rsidRPr="00FB76AD">
        <w:rPr>
          <w:rFonts w:ascii="GHEA Grapalat" w:hAnsi="GHEA Grapalat"/>
          <w:b/>
          <w:i/>
          <w:lang w:val="hy-AM"/>
        </w:rPr>
        <w:t>(ԳՈՐԾՈՂՈՒԹՅՈՒՆ՝ հարկային և մաքսային հսկողության շրջանակներում փորձաքննություն</w:t>
      </w:r>
      <w:r w:rsidR="00C96388" w:rsidRPr="00FB76AD">
        <w:rPr>
          <w:rFonts w:ascii="GHEA Grapalat" w:hAnsi="GHEA Grapalat"/>
          <w:b/>
          <w:i/>
          <w:lang w:val="hy-AM"/>
        </w:rPr>
        <w:t>ներ</w:t>
      </w:r>
      <w:r w:rsidRPr="00FB76AD">
        <w:rPr>
          <w:rFonts w:ascii="GHEA Grapalat" w:hAnsi="GHEA Grapalat"/>
          <w:b/>
          <w:i/>
          <w:lang w:val="hy-AM"/>
        </w:rPr>
        <w:t xml:space="preserve"> իրականացնելու նպատակով ստեղծել </w:t>
      </w:r>
      <w:r w:rsidR="00C96388" w:rsidRPr="00FB76AD">
        <w:rPr>
          <w:rFonts w:ascii="GHEA Grapalat" w:hAnsi="GHEA Grapalat"/>
          <w:b/>
          <w:i/>
          <w:lang w:val="hy-AM"/>
        </w:rPr>
        <w:t xml:space="preserve">փորձագիտական </w:t>
      </w:r>
      <w:r w:rsidRPr="00FB76AD">
        <w:rPr>
          <w:rFonts w:ascii="GHEA Grapalat" w:hAnsi="GHEA Grapalat"/>
          <w:b/>
          <w:i/>
          <w:lang w:val="hy-AM"/>
        </w:rPr>
        <w:t>լաբորատորիաներ</w:t>
      </w:r>
      <w:r w:rsidR="00A56CE1" w:rsidRPr="00FB76AD">
        <w:rPr>
          <w:rFonts w:ascii="GHEA Grapalat" w:hAnsi="GHEA Grapalat"/>
          <w:b/>
          <w:i/>
          <w:lang w:val="hy-AM"/>
        </w:rPr>
        <w:t>)</w:t>
      </w:r>
    </w:p>
    <w:p w:rsidR="00404A6E" w:rsidRPr="00FB76AD" w:rsidRDefault="00404A6E" w:rsidP="009A32F6">
      <w:pPr>
        <w:pStyle w:val="ListParagraph"/>
        <w:numPr>
          <w:ilvl w:val="0"/>
          <w:numId w:val="52"/>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50750" w:rsidRPr="00FB76AD" w:rsidRDefault="00950750" w:rsidP="002D4A32">
      <w:pPr>
        <w:spacing w:line="360" w:lineRule="auto"/>
        <w:ind w:firstLine="567"/>
        <w:jc w:val="both"/>
        <w:rPr>
          <w:rFonts w:ascii="GHEA Grapalat" w:hAnsi="GHEA Grapalat"/>
          <w:lang w:val="hy-AM"/>
        </w:rPr>
      </w:pPr>
      <w:r w:rsidRPr="00FB76AD">
        <w:rPr>
          <w:rFonts w:ascii="GHEA Grapalat" w:hAnsi="GHEA Grapalat"/>
          <w:lang w:val="hy-AM"/>
        </w:rPr>
        <w:lastRenderedPageBreak/>
        <w:t xml:space="preserve">ՊԵԿ լաբորատորիաները խիստ կարևոր գործիք են մաքսային և հարկային ծառայությունների արդյունավետ գործունեության համար: </w:t>
      </w:r>
      <w:r w:rsidR="00762A0B" w:rsidRPr="00FB76AD">
        <w:rPr>
          <w:rFonts w:ascii="GHEA Grapalat" w:hAnsi="GHEA Grapalat" w:cs="Arial"/>
          <w:lang w:val="hy-AM"/>
        </w:rPr>
        <w:t>Ներկայում</w:t>
      </w:r>
      <w:r w:rsidR="00376960" w:rsidRPr="00FB76AD">
        <w:rPr>
          <w:rFonts w:ascii="GHEA Grapalat" w:hAnsi="GHEA Grapalat" w:cs="Arial"/>
          <w:lang w:val="hy-AM"/>
        </w:rPr>
        <w:t>ս</w:t>
      </w:r>
      <w:r w:rsidRPr="00FB76AD">
        <w:rPr>
          <w:rFonts w:ascii="GHEA Grapalat" w:hAnsi="GHEA Grapalat" w:cs="Arial"/>
          <w:lang w:val="hy-AM"/>
        </w:rPr>
        <w:t xml:space="preserve"> մաքսային և հետբացթողումային հսկողության միջոցառումներն իրականացվում են</w:t>
      </w:r>
      <w:r w:rsidR="00FF5C45" w:rsidRPr="00FB76AD">
        <w:rPr>
          <w:rFonts w:ascii="GHEA Grapalat" w:hAnsi="GHEA Grapalat" w:cs="Arial"/>
          <w:lang w:val="hy-AM"/>
        </w:rPr>
        <w:t xml:space="preserve"> </w:t>
      </w:r>
      <w:r w:rsidRPr="00FB76AD">
        <w:rPr>
          <w:rFonts w:ascii="GHEA Grapalat" w:hAnsi="GHEA Grapalat" w:cs="Arial"/>
          <w:lang w:val="hy-AM"/>
        </w:rPr>
        <w:t xml:space="preserve">հիմնականում կազմակերպական-մեթոդական հարթությունում՝ բացառիկ դեպքերում ներգրավելով նաև փորձագիտական </w:t>
      </w:r>
      <w:r w:rsidR="0084585C" w:rsidRPr="00FB76AD">
        <w:rPr>
          <w:rFonts w:ascii="GHEA Grapalat" w:hAnsi="GHEA Grapalat" w:cs="Arial"/>
          <w:lang w:val="hy-AM"/>
        </w:rPr>
        <w:t xml:space="preserve">տարբեր </w:t>
      </w:r>
      <w:r w:rsidRPr="00FB76AD">
        <w:rPr>
          <w:rFonts w:ascii="GHEA Grapalat" w:hAnsi="GHEA Grapalat" w:cs="Arial"/>
          <w:lang w:val="hy-AM"/>
        </w:rPr>
        <w:t>կենտրոնների սահմանափակ</w:t>
      </w:r>
      <w:r w:rsidR="00FF5C45" w:rsidRPr="00FB76AD">
        <w:rPr>
          <w:rFonts w:ascii="GHEA Grapalat" w:hAnsi="GHEA Grapalat" w:cs="Arial"/>
          <w:lang w:val="hy-AM"/>
        </w:rPr>
        <w:t xml:space="preserve"> </w:t>
      </w:r>
      <w:r w:rsidRPr="00FB76AD">
        <w:rPr>
          <w:rFonts w:ascii="GHEA Grapalat" w:hAnsi="GHEA Grapalat" w:cs="Arial"/>
          <w:lang w:val="hy-AM"/>
        </w:rPr>
        <w:t>տեխնիկական ներու</w:t>
      </w:r>
      <w:r w:rsidR="0084585C" w:rsidRPr="00FB76AD">
        <w:rPr>
          <w:rFonts w:ascii="GHEA Grapalat" w:hAnsi="GHEA Grapalat" w:cs="Arial"/>
          <w:lang w:val="hy-AM"/>
        </w:rPr>
        <w:softHyphen/>
      </w:r>
      <w:r w:rsidRPr="00FB76AD">
        <w:rPr>
          <w:rFonts w:ascii="GHEA Grapalat" w:hAnsi="GHEA Grapalat" w:cs="Arial"/>
          <w:lang w:val="hy-AM"/>
        </w:rPr>
        <w:t xml:space="preserve">ժը: </w:t>
      </w:r>
      <w:r w:rsidRPr="00FB76AD">
        <w:rPr>
          <w:rFonts w:ascii="GHEA Grapalat" w:hAnsi="GHEA Grapalat"/>
          <w:lang w:val="hy-AM"/>
        </w:rPr>
        <w:t xml:space="preserve">Սեփական կարիքների համար փորձաքննություն իրականացնելու նպատակով անհրաժեշտ է ստեղծել լաբորատորիաներ: </w:t>
      </w:r>
      <w:r w:rsidRPr="00FB76AD">
        <w:rPr>
          <w:rFonts w:ascii="GHEA Grapalat" w:hAnsi="GHEA Grapalat"/>
          <w:color w:val="212121"/>
          <w:lang w:val="hy-AM"/>
        </w:rPr>
        <w:t>Ժամանակակից լաբորատորիաները կարևոր դեր ունեն ապրանքների դասակարգման գործընթացում, շրջակա միջավայրի պահպանության ոլորտում (օրինակ</w:t>
      </w:r>
      <w:r w:rsidR="00AF5E99" w:rsidRPr="00FB76AD">
        <w:rPr>
          <w:rFonts w:ascii="GHEA Grapalat" w:hAnsi="GHEA Grapalat"/>
          <w:color w:val="212121"/>
          <w:lang w:val="hy-AM"/>
        </w:rPr>
        <w:t>՝</w:t>
      </w:r>
      <w:r w:rsidRPr="00FB76AD">
        <w:rPr>
          <w:rFonts w:ascii="GHEA Grapalat" w:hAnsi="GHEA Grapalat"/>
          <w:color w:val="212121"/>
          <w:lang w:val="hy-AM"/>
        </w:rPr>
        <w:t xml:space="preserve"> օզոնը քայքայող նյութերի առևտ</w:t>
      </w:r>
      <w:r w:rsidR="00E10C8D" w:rsidRPr="00FB76AD">
        <w:rPr>
          <w:rFonts w:ascii="GHEA Grapalat" w:hAnsi="GHEA Grapalat"/>
          <w:color w:val="212121"/>
        </w:rPr>
        <w:t>ր</w:t>
      </w:r>
      <w:r w:rsidRPr="00FB76AD">
        <w:rPr>
          <w:rFonts w:ascii="GHEA Grapalat" w:hAnsi="GHEA Grapalat"/>
          <w:color w:val="212121"/>
          <w:lang w:val="hy-AM"/>
        </w:rPr>
        <w:t>ի վերահսկումը), վտանգավոր ապրանքների վերահսկման գործում</w:t>
      </w:r>
      <w:r w:rsidR="00667298" w:rsidRPr="00FB76AD">
        <w:rPr>
          <w:rFonts w:ascii="GHEA Grapalat" w:hAnsi="GHEA Grapalat"/>
          <w:color w:val="212121"/>
          <w:lang w:val="hy-AM"/>
        </w:rPr>
        <w:t>,</w:t>
      </w:r>
      <w:r w:rsidRPr="00FB76AD">
        <w:rPr>
          <w:rFonts w:ascii="GHEA Grapalat" w:hAnsi="GHEA Grapalat"/>
          <w:color w:val="212121"/>
          <w:lang w:val="hy-AM"/>
        </w:rPr>
        <w:t xml:space="preserve"> ինչպիսիք են թունաքիմիկատները, աղտոտող նյութերը, քիմիական զենքը, ինչպես նա</w:t>
      </w:r>
      <w:r w:rsidR="00D31C95" w:rsidRPr="00FB76AD">
        <w:rPr>
          <w:rFonts w:ascii="GHEA Grapalat" w:hAnsi="GHEA Grapalat"/>
          <w:color w:val="212121"/>
          <w:lang w:val="hy-AM"/>
        </w:rPr>
        <w:t>և</w:t>
      </w:r>
      <w:r w:rsidRPr="00FB76AD">
        <w:rPr>
          <w:rFonts w:ascii="GHEA Grapalat" w:hAnsi="GHEA Grapalat"/>
          <w:color w:val="212121"/>
          <w:lang w:val="hy-AM"/>
        </w:rPr>
        <w:t xml:space="preserve"> թմրադեղերը, թմրանյութերը </w:t>
      </w:r>
      <w:r w:rsidR="00D31C95" w:rsidRPr="00FB76AD">
        <w:rPr>
          <w:rFonts w:ascii="GHEA Grapalat" w:hAnsi="GHEA Grapalat"/>
          <w:color w:val="212121"/>
          <w:lang w:val="hy-AM"/>
        </w:rPr>
        <w:t xml:space="preserve">և </w:t>
      </w:r>
      <w:r w:rsidRPr="00FB76AD">
        <w:rPr>
          <w:rFonts w:ascii="GHEA Grapalat" w:hAnsi="GHEA Grapalat"/>
          <w:color w:val="212121"/>
          <w:lang w:val="hy-AM"/>
        </w:rPr>
        <w:t xml:space="preserve">այլն: </w:t>
      </w:r>
      <w:r w:rsidRPr="00FB76AD">
        <w:rPr>
          <w:rFonts w:ascii="GHEA Grapalat" w:hAnsi="GHEA Grapalat"/>
          <w:lang w:val="hy-AM"/>
        </w:rPr>
        <w:t xml:space="preserve">Լաբորատորիաները հնարավորություն կտան մատուցել ծառայություններ շահառուների լայն խմբերին, համագործակցել օտարերկրյա մաքսային լաբորատորիաների հետ, զարգացնել փորձաքննության ոլորտների նոր ուղղություններ: </w:t>
      </w:r>
    </w:p>
    <w:p w:rsidR="00950750" w:rsidRPr="00FB76AD" w:rsidRDefault="00950750" w:rsidP="007653DC">
      <w:pPr>
        <w:pStyle w:val="ListParagraph"/>
        <w:numPr>
          <w:ilvl w:val="0"/>
          <w:numId w:val="52"/>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61FF5" w:rsidRPr="00D61FF5" w:rsidRDefault="00D61FF5" w:rsidP="00D61FF5">
      <w:pPr>
        <w:pStyle w:val="ListParagraph"/>
        <w:tabs>
          <w:tab w:val="left" w:pos="993"/>
        </w:tabs>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Cambria Math" w:hAnsi="Cambria Math" w:cs="Cambria Math"/>
          <w:sz w:val="24"/>
          <w:lang w:val="hy-AM"/>
        </w:rPr>
        <w:t>.</w:t>
      </w:r>
    </w:p>
    <w:p w:rsidR="00950750" w:rsidRPr="00FB76AD" w:rsidRDefault="0037015C"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8C7BB8" w:rsidRPr="00FB76AD">
        <w:rPr>
          <w:rFonts w:ascii="GHEA Grapalat" w:hAnsi="GHEA Grapalat"/>
          <w:sz w:val="24"/>
          <w:szCs w:val="24"/>
          <w:lang w:val="hy-AM"/>
        </w:rPr>
        <w:t xml:space="preserve">կապահովվի </w:t>
      </w:r>
      <w:r w:rsidR="00950750" w:rsidRPr="00FB76AD">
        <w:rPr>
          <w:rFonts w:ascii="GHEA Grapalat" w:hAnsi="GHEA Grapalat"/>
          <w:sz w:val="24"/>
          <w:szCs w:val="24"/>
          <w:lang w:val="hy-AM"/>
        </w:rPr>
        <w:t>մաքսային հսկողության միջոցառումների արդյունավետ իրակա</w:t>
      </w:r>
      <w:r w:rsidR="004830E1" w:rsidRPr="00FB76AD">
        <w:rPr>
          <w:rFonts w:ascii="GHEA Grapalat" w:hAnsi="GHEA Grapalat"/>
          <w:sz w:val="24"/>
          <w:szCs w:val="24"/>
          <w:lang w:val="hy-AM"/>
        </w:rPr>
        <w:softHyphen/>
      </w:r>
      <w:r w:rsidR="00950750" w:rsidRPr="00FB76AD">
        <w:rPr>
          <w:rFonts w:ascii="GHEA Grapalat" w:hAnsi="GHEA Grapalat"/>
          <w:sz w:val="24"/>
          <w:szCs w:val="24"/>
          <w:lang w:val="hy-AM"/>
        </w:rPr>
        <w:t>նացումը՝ ժամանակակից տեխնիկական միջոցների</w:t>
      </w:r>
      <w:r w:rsidR="00FF5C45" w:rsidRPr="00FB76AD">
        <w:rPr>
          <w:rFonts w:ascii="GHEA Grapalat" w:hAnsi="GHEA Grapalat"/>
          <w:sz w:val="24"/>
          <w:szCs w:val="24"/>
          <w:lang w:val="hy-AM"/>
        </w:rPr>
        <w:t xml:space="preserve"> </w:t>
      </w:r>
      <w:r w:rsidR="00950750" w:rsidRPr="00FB76AD">
        <w:rPr>
          <w:rFonts w:ascii="GHEA Grapalat" w:hAnsi="GHEA Grapalat"/>
          <w:sz w:val="24"/>
          <w:szCs w:val="24"/>
          <w:lang w:val="hy-AM"/>
        </w:rPr>
        <w:t>կիրառմամբ,</w:t>
      </w:r>
    </w:p>
    <w:p w:rsidR="00950750" w:rsidRPr="00FB76AD" w:rsidRDefault="007A493A"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8C7BB8" w:rsidRPr="00FB76AD">
        <w:rPr>
          <w:rFonts w:ascii="GHEA Grapalat" w:hAnsi="GHEA Grapalat"/>
          <w:sz w:val="24"/>
          <w:szCs w:val="24"/>
          <w:lang w:val="hy-AM"/>
        </w:rPr>
        <w:t xml:space="preserve">կմեծացվի </w:t>
      </w:r>
      <w:r w:rsidR="00950750" w:rsidRPr="00FB76AD">
        <w:rPr>
          <w:rFonts w:ascii="GHEA Grapalat" w:hAnsi="GHEA Grapalat"/>
          <w:sz w:val="24"/>
          <w:szCs w:val="24"/>
          <w:lang w:val="hy-AM"/>
        </w:rPr>
        <w:t>մաքսային հսկողության միջոցառումների օբյեկտիվությունը և հավաստիությունը,</w:t>
      </w:r>
    </w:p>
    <w:p w:rsidR="00950750" w:rsidRPr="00FB76AD" w:rsidRDefault="007A493A"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8C7BB8" w:rsidRPr="00FB76AD">
        <w:rPr>
          <w:rFonts w:ascii="GHEA Grapalat" w:hAnsi="GHEA Grapalat"/>
          <w:sz w:val="24"/>
          <w:szCs w:val="24"/>
          <w:lang w:val="hy-AM"/>
        </w:rPr>
        <w:t xml:space="preserve">կնվազեցվի </w:t>
      </w:r>
      <w:r w:rsidR="00950750" w:rsidRPr="00FB76AD">
        <w:rPr>
          <w:rFonts w:ascii="GHEA Grapalat" w:hAnsi="GHEA Grapalat"/>
          <w:sz w:val="24"/>
          <w:szCs w:val="24"/>
          <w:lang w:val="hy-AM"/>
        </w:rPr>
        <w:t>մարդկային գործոնով պայմանավորված սուբյեկտիվ գործոն</w:t>
      </w:r>
      <w:r w:rsidR="004830E1" w:rsidRPr="00FB76AD">
        <w:rPr>
          <w:rFonts w:ascii="GHEA Grapalat" w:hAnsi="GHEA Grapalat"/>
          <w:sz w:val="24"/>
          <w:szCs w:val="24"/>
          <w:lang w:val="hy-AM"/>
        </w:rPr>
        <w:softHyphen/>
      </w:r>
      <w:r w:rsidR="00950750" w:rsidRPr="00FB76AD">
        <w:rPr>
          <w:rFonts w:ascii="GHEA Grapalat" w:hAnsi="GHEA Grapalat"/>
          <w:sz w:val="24"/>
          <w:szCs w:val="24"/>
          <w:lang w:val="hy-AM"/>
        </w:rPr>
        <w:t>ների բացասական ազդեցությունը,</w:t>
      </w:r>
    </w:p>
    <w:p w:rsidR="00950750" w:rsidRPr="00FB76AD" w:rsidRDefault="007A493A"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8C7BB8" w:rsidRPr="00FB76AD">
        <w:rPr>
          <w:rFonts w:ascii="GHEA Grapalat" w:hAnsi="GHEA Grapalat"/>
          <w:sz w:val="24"/>
          <w:szCs w:val="24"/>
          <w:lang w:val="hy-AM"/>
        </w:rPr>
        <w:t xml:space="preserve">կտրուկ </w:t>
      </w:r>
      <w:r w:rsidR="00376960" w:rsidRPr="00FB76AD">
        <w:rPr>
          <w:rFonts w:ascii="GHEA Grapalat" w:hAnsi="GHEA Grapalat"/>
          <w:sz w:val="24"/>
          <w:szCs w:val="24"/>
          <w:lang w:val="hy-AM"/>
        </w:rPr>
        <w:t xml:space="preserve">կնվազեցվեն </w:t>
      </w:r>
      <w:r w:rsidR="00950750" w:rsidRPr="00FB76AD">
        <w:rPr>
          <w:rFonts w:ascii="GHEA Grapalat" w:hAnsi="GHEA Grapalat"/>
          <w:sz w:val="24"/>
          <w:szCs w:val="24"/>
          <w:lang w:val="hy-AM"/>
        </w:rPr>
        <w:t>մաքսային հսկողության միջոցառումների</w:t>
      </w:r>
      <w:r w:rsidR="00FF5C45" w:rsidRPr="00FB76AD">
        <w:rPr>
          <w:rFonts w:ascii="GHEA Grapalat" w:hAnsi="GHEA Grapalat"/>
          <w:sz w:val="24"/>
          <w:szCs w:val="24"/>
          <w:lang w:val="hy-AM"/>
        </w:rPr>
        <w:t xml:space="preserve"> </w:t>
      </w:r>
      <w:r w:rsidR="00950750" w:rsidRPr="00FB76AD">
        <w:rPr>
          <w:rFonts w:ascii="GHEA Grapalat" w:hAnsi="GHEA Grapalat"/>
          <w:sz w:val="24"/>
          <w:szCs w:val="24"/>
          <w:lang w:val="hy-AM"/>
        </w:rPr>
        <w:t>իրականացման ժամկետները,</w:t>
      </w:r>
    </w:p>
    <w:p w:rsidR="00950750" w:rsidRPr="00FB76AD" w:rsidRDefault="007A493A"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lastRenderedPageBreak/>
        <w:t>ե.</w:t>
      </w:r>
      <w:r w:rsidR="00404A6E" w:rsidRPr="00FB76AD">
        <w:rPr>
          <w:rFonts w:ascii="GHEA Grapalat" w:hAnsi="GHEA Grapalat"/>
          <w:sz w:val="24"/>
          <w:szCs w:val="24"/>
          <w:lang w:val="hy-AM"/>
        </w:rPr>
        <w:t xml:space="preserve"> </w:t>
      </w:r>
      <w:r w:rsidR="008C7BB8" w:rsidRPr="00FB76AD">
        <w:rPr>
          <w:rFonts w:ascii="GHEA Grapalat" w:hAnsi="GHEA Grapalat"/>
          <w:sz w:val="24"/>
          <w:szCs w:val="24"/>
          <w:lang w:val="hy-AM"/>
        </w:rPr>
        <w:t xml:space="preserve">ավելի </w:t>
      </w:r>
      <w:r w:rsidR="00950750" w:rsidRPr="00FB76AD">
        <w:rPr>
          <w:rFonts w:ascii="GHEA Grapalat" w:hAnsi="GHEA Grapalat"/>
          <w:sz w:val="24"/>
          <w:szCs w:val="24"/>
          <w:lang w:val="hy-AM"/>
        </w:rPr>
        <w:t>արդյունավետ կերպով կկանխվի վտանգավոր նյութերի մուտքը Հայաստանի Հանրապետության տարածք,</w:t>
      </w:r>
    </w:p>
    <w:p w:rsidR="00950750" w:rsidRPr="00FB76AD" w:rsidRDefault="00704BA4"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զ.</w:t>
      </w:r>
      <w:r w:rsidR="00920FB6" w:rsidRPr="00FB76AD">
        <w:rPr>
          <w:rFonts w:ascii="GHEA Grapalat" w:hAnsi="GHEA Grapalat"/>
          <w:sz w:val="24"/>
          <w:szCs w:val="24"/>
          <w:lang w:val="hy-AM"/>
        </w:rPr>
        <w:t xml:space="preserve"> </w:t>
      </w:r>
      <w:r w:rsidR="008C7BB8" w:rsidRPr="00FB76AD">
        <w:rPr>
          <w:rFonts w:ascii="GHEA Grapalat" w:hAnsi="GHEA Grapalat"/>
          <w:sz w:val="24"/>
          <w:szCs w:val="24"/>
          <w:lang w:val="hy-AM"/>
        </w:rPr>
        <w:t xml:space="preserve">կհստակեցվեն </w:t>
      </w:r>
      <w:r w:rsidR="00950750" w:rsidRPr="00FB76AD">
        <w:rPr>
          <w:rFonts w:ascii="GHEA Grapalat" w:hAnsi="GHEA Grapalat"/>
          <w:sz w:val="24"/>
          <w:szCs w:val="24"/>
          <w:lang w:val="hy-AM"/>
        </w:rPr>
        <w:t>մաքսային ձևակերպումները և կապահովվի մաքսատուրքի գանձման</w:t>
      </w:r>
      <w:r w:rsidR="00FF5C45" w:rsidRPr="00FB76AD">
        <w:rPr>
          <w:rFonts w:ascii="GHEA Grapalat" w:hAnsi="GHEA Grapalat"/>
          <w:sz w:val="24"/>
          <w:szCs w:val="24"/>
          <w:lang w:val="hy-AM"/>
        </w:rPr>
        <w:t xml:space="preserve"> </w:t>
      </w:r>
      <w:r w:rsidR="00950750" w:rsidRPr="00FB76AD">
        <w:rPr>
          <w:rFonts w:ascii="GHEA Grapalat" w:hAnsi="GHEA Grapalat"/>
          <w:sz w:val="24"/>
          <w:szCs w:val="24"/>
          <w:lang w:val="hy-AM"/>
        </w:rPr>
        <w:t>համապատասխան մեխանիզմների արդյունավետ կիրառումը,</w:t>
      </w:r>
    </w:p>
    <w:p w:rsidR="00950750" w:rsidRPr="00FB76AD" w:rsidRDefault="00704BA4"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է.</w:t>
      </w:r>
      <w:r w:rsidR="00404A6E" w:rsidRPr="00FB76AD">
        <w:rPr>
          <w:rFonts w:ascii="GHEA Grapalat" w:hAnsi="GHEA Grapalat"/>
          <w:sz w:val="24"/>
          <w:szCs w:val="24"/>
          <w:lang w:val="hy-AM"/>
        </w:rPr>
        <w:t xml:space="preserve"> </w:t>
      </w:r>
      <w:r w:rsidR="008C7BB8" w:rsidRPr="00FB76AD">
        <w:rPr>
          <w:rFonts w:ascii="GHEA Grapalat" w:hAnsi="GHEA Grapalat"/>
          <w:sz w:val="24"/>
          <w:szCs w:val="24"/>
          <w:lang w:val="hy-AM"/>
        </w:rPr>
        <w:t xml:space="preserve">կկրճատվի </w:t>
      </w:r>
      <w:r w:rsidR="00950750" w:rsidRPr="00FB76AD">
        <w:rPr>
          <w:rFonts w:ascii="GHEA Grapalat" w:hAnsi="GHEA Grapalat"/>
          <w:sz w:val="24"/>
          <w:szCs w:val="24"/>
          <w:lang w:val="hy-AM"/>
        </w:rPr>
        <w:t xml:space="preserve">ապրանքների բացթողնման ժամանակը, </w:t>
      </w:r>
    </w:p>
    <w:p w:rsidR="00950750" w:rsidRPr="00FB76AD" w:rsidRDefault="00704BA4"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ը.</w:t>
      </w:r>
      <w:r w:rsidR="00920FB6" w:rsidRPr="00FB76AD">
        <w:rPr>
          <w:rFonts w:ascii="GHEA Grapalat" w:hAnsi="GHEA Grapalat"/>
          <w:sz w:val="24"/>
          <w:szCs w:val="24"/>
          <w:lang w:val="hy-AM"/>
        </w:rPr>
        <w:t xml:space="preserve"> </w:t>
      </w:r>
      <w:r w:rsidR="008C7BB8" w:rsidRPr="00FB76AD">
        <w:rPr>
          <w:rFonts w:ascii="GHEA Grapalat" w:hAnsi="GHEA Grapalat"/>
          <w:sz w:val="24"/>
          <w:szCs w:val="24"/>
          <w:lang w:val="hy-AM"/>
        </w:rPr>
        <w:t xml:space="preserve">կնվազեցվի </w:t>
      </w:r>
      <w:r w:rsidR="00950750" w:rsidRPr="00FB76AD">
        <w:rPr>
          <w:rFonts w:ascii="GHEA Grapalat" w:hAnsi="GHEA Grapalat"/>
          <w:sz w:val="24"/>
          <w:szCs w:val="24"/>
          <w:lang w:val="hy-AM"/>
        </w:rPr>
        <w:t>ապրանքի սխալ դաս</w:t>
      </w:r>
      <w:r w:rsidR="009E13F3" w:rsidRPr="00FB76AD">
        <w:rPr>
          <w:rFonts w:ascii="GHEA Grapalat" w:hAnsi="GHEA Grapalat"/>
          <w:sz w:val="24"/>
          <w:szCs w:val="24"/>
          <w:lang w:val="hy-AM"/>
        </w:rPr>
        <w:t>ա</w:t>
      </w:r>
      <w:r w:rsidR="00950750" w:rsidRPr="00FB76AD">
        <w:rPr>
          <w:rFonts w:ascii="GHEA Grapalat" w:hAnsi="GHEA Grapalat"/>
          <w:sz w:val="24"/>
          <w:szCs w:val="24"/>
          <w:lang w:val="hy-AM"/>
        </w:rPr>
        <w:t xml:space="preserve">կարգման ռիսկը, </w:t>
      </w:r>
      <w:r w:rsidR="00AF5E99" w:rsidRPr="00FB76AD">
        <w:rPr>
          <w:rFonts w:ascii="GHEA Grapalat" w:hAnsi="GHEA Grapalat"/>
          <w:sz w:val="24"/>
          <w:szCs w:val="24"/>
          <w:lang w:val="hy-AM"/>
        </w:rPr>
        <w:t>կ</w:t>
      </w:r>
      <w:r w:rsidR="00950750" w:rsidRPr="00FB76AD">
        <w:rPr>
          <w:rFonts w:ascii="GHEA Grapalat" w:hAnsi="GHEA Grapalat"/>
          <w:sz w:val="24"/>
          <w:szCs w:val="24"/>
          <w:lang w:val="hy-AM"/>
        </w:rPr>
        <w:t>իրական</w:t>
      </w:r>
      <w:r w:rsidR="004B06F7" w:rsidRPr="00FB76AD">
        <w:rPr>
          <w:rFonts w:ascii="GHEA Grapalat" w:hAnsi="GHEA Grapalat"/>
          <w:sz w:val="24"/>
          <w:szCs w:val="24"/>
          <w:lang w:val="hy-AM"/>
        </w:rPr>
        <w:t>ա</w:t>
      </w:r>
      <w:r w:rsidR="00950750" w:rsidRPr="00FB76AD">
        <w:rPr>
          <w:rFonts w:ascii="GHEA Grapalat" w:hAnsi="GHEA Grapalat"/>
          <w:sz w:val="24"/>
          <w:szCs w:val="24"/>
          <w:lang w:val="hy-AM"/>
        </w:rPr>
        <w:t>ցվի փորձա</w:t>
      </w:r>
      <w:r w:rsidR="004830E1" w:rsidRPr="00FB76AD">
        <w:rPr>
          <w:rFonts w:ascii="GHEA Grapalat" w:hAnsi="GHEA Grapalat"/>
          <w:sz w:val="24"/>
          <w:szCs w:val="24"/>
          <w:lang w:val="hy-AM"/>
        </w:rPr>
        <w:softHyphen/>
      </w:r>
      <w:r w:rsidR="00950750" w:rsidRPr="00FB76AD">
        <w:rPr>
          <w:rFonts w:ascii="GHEA Grapalat" w:hAnsi="GHEA Grapalat"/>
          <w:sz w:val="24"/>
          <w:szCs w:val="24"/>
          <w:lang w:val="hy-AM"/>
        </w:rPr>
        <w:t xml:space="preserve">քննություն հարկային ծառայության կողմից սահմանված դեպքերում, հարկային ծառայության գործառնությունների արդյունավետ կատարման նպատակով, </w:t>
      </w:r>
    </w:p>
    <w:p w:rsidR="00950750" w:rsidRPr="00FB76AD" w:rsidRDefault="00704BA4" w:rsidP="002D4A32">
      <w:pPr>
        <w:pStyle w:val="ListParagraph"/>
        <w:tabs>
          <w:tab w:val="left" w:pos="993"/>
        </w:tabs>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թ.</w:t>
      </w:r>
      <w:r w:rsidR="00920FB6" w:rsidRPr="00FB76AD">
        <w:rPr>
          <w:rFonts w:ascii="GHEA Grapalat" w:hAnsi="GHEA Grapalat"/>
          <w:sz w:val="24"/>
          <w:szCs w:val="24"/>
          <w:lang w:val="hy-AM"/>
        </w:rPr>
        <w:t xml:space="preserve"> </w:t>
      </w:r>
      <w:r w:rsidR="008C7BB8" w:rsidRPr="00FB76AD">
        <w:rPr>
          <w:rFonts w:ascii="GHEA Grapalat" w:hAnsi="GHEA Grapalat"/>
          <w:sz w:val="24"/>
          <w:szCs w:val="24"/>
          <w:lang w:val="hy-AM"/>
        </w:rPr>
        <w:t xml:space="preserve">ապրանքների </w:t>
      </w:r>
      <w:r w:rsidR="00950750" w:rsidRPr="00FB76AD">
        <w:rPr>
          <w:rFonts w:ascii="GHEA Grapalat" w:hAnsi="GHEA Grapalat"/>
          <w:sz w:val="24"/>
          <w:szCs w:val="24"/>
          <w:lang w:val="hy-AM"/>
        </w:rPr>
        <w:t>և արտադրանքի մեջ հումք-նյութերի չափերի և բաղադրության որոշում, ինչը հնարավորություն կտա արդյունավետ վերահսկողություն սահմանել հարկման բազաների հաշվարկման նկատմամբ:</w:t>
      </w:r>
    </w:p>
    <w:p w:rsidR="009A60D1" w:rsidRPr="00FB76AD" w:rsidRDefault="009A60D1" w:rsidP="00B51088">
      <w:pPr>
        <w:pStyle w:val="Heading4"/>
        <w:spacing w:before="120" w:after="120"/>
        <w:rPr>
          <w:rFonts w:ascii="GHEA Grapalat" w:hAnsi="GHEA Grapalat"/>
          <w:b/>
          <w:i w:val="0"/>
          <w:color w:val="auto"/>
          <w:lang w:val="hy-AM"/>
        </w:rPr>
      </w:pPr>
      <w:bookmarkStart w:id="98" w:name="_Toc73347825"/>
      <w:r w:rsidRPr="00FB76AD">
        <w:rPr>
          <w:rFonts w:ascii="GHEA Grapalat" w:hAnsi="GHEA Grapalat"/>
          <w:b/>
          <w:i w:val="0"/>
          <w:color w:val="auto"/>
          <w:lang w:val="hy-AM"/>
        </w:rPr>
        <w:t>3</w:t>
      </w:r>
      <w:r w:rsidR="00652C16" w:rsidRPr="00FB76AD">
        <w:rPr>
          <w:rFonts w:ascii="GHEA Grapalat" w:hAnsi="GHEA Grapalat"/>
          <w:b/>
          <w:i w:val="0"/>
          <w:color w:val="auto"/>
          <w:lang w:val="hy-AM"/>
        </w:rPr>
        <w:t>.</w:t>
      </w:r>
      <w:r w:rsidR="008D5AC9" w:rsidRPr="00FB76AD">
        <w:rPr>
          <w:rFonts w:ascii="GHEA Grapalat" w:hAnsi="GHEA Grapalat"/>
          <w:b/>
          <w:i w:val="0"/>
          <w:color w:val="auto"/>
          <w:lang w:val="hy-AM"/>
        </w:rPr>
        <w:t>2</w:t>
      </w:r>
      <w:r w:rsidR="00652C16" w:rsidRPr="00FB76AD">
        <w:rPr>
          <w:rFonts w:ascii="GHEA Grapalat" w:hAnsi="GHEA Grapalat"/>
          <w:b/>
          <w:i w:val="0"/>
          <w:color w:val="auto"/>
          <w:lang w:val="hy-AM"/>
        </w:rPr>
        <w:t>.</w:t>
      </w:r>
      <w:r w:rsidR="008D5AC9" w:rsidRPr="00FB76AD">
        <w:rPr>
          <w:rFonts w:ascii="GHEA Grapalat" w:hAnsi="GHEA Grapalat"/>
          <w:b/>
          <w:i w:val="0"/>
          <w:color w:val="auto"/>
          <w:lang w:val="hy-AM"/>
        </w:rPr>
        <w:t xml:space="preserve">2. </w:t>
      </w:r>
      <w:r w:rsidR="00950750" w:rsidRPr="00FB76AD">
        <w:rPr>
          <w:rFonts w:ascii="GHEA Grapalat" w:hAnsi="GHEA Grapalat"/>
          <w:b/>
          <w:i w:val="0"/>
          <w:color w:val="auto"/>
          <w:lang w:val="hy-AM"/>
        </w:rPr>
        <w:t xml:space="preserve">ԱՏԳ </w:t>
      </w:r>
      <w:r w:rsidR="006A4AF1" w:rsidRPr="00FB76AD">
        <w:rPr>
          <w:rFonts w:ascii="GHEA Grapalat" w:hAnsi="GHEA Grapalat"/>
          <w:b/>
          <w:i w:val="0"/>
          <w:color w:val="auto"/>
          <w:lang w:val="hy-AM"/>
        </w:rPr>
        <w:t xml:space="preserve">մասնակիցների սպասարկման </w:t>
      </w:r>
      <w:r w:rsidR="00950750" w:rsidRPr="00FB76AD">
        <w:rPr>
          <w:rFonts w:ascii="GHEA Grapalat" w:hAnsi="GHEA Grapalat"/>
          <w:b/>
          <w:i w:val="0"/>
          <w:color w:val="auto"/>
          <w:lang w:val="hy-AM"/>
        </w:rPr>
        <w:t>կենտրոններ</w:t>
      </w:r>
      <w:bookmarkEnd w:id="98"/>
    </w:p>
    <w:p w:rsidR="009A60D1" w:rsidRPr="004D6522" w:rsidRDefault="006A4AF1" w:rsidP="009A32F6">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1C6CA0" w:rsidRPr="00FB76AD">
        <w:rPr>
          <w:rFonts w:ascii="GHEA Grapalat" w:hAnsi="GHEA Grapalat"/>
          <w:b/>
          <w:i/>
          <w:lang w:val="hy-AM"/>
        </w:rPr>
        <w:t xml:space="preserve">ստեղծել էլեկտրոնային կառավարման համակարգերի և թվային լուծումների վրա հիմնված ԱՏԳ </w:t>
      </w:r>
      <w:r w:rsidR="00AB1DAE" w:rsidRPr="00FB76AD">
        <w:rPr>
          <w:rFonts w:ascii="GHEA Grapalat" w:hAnsi="GHEA Grapalat"/>
          <w:b/>
          <w:i/>
          <w:lang w:val="hy-AM"/>
        </w:rPr>
        <w:t xml:space="preserve">մասնակիցների </w:t>
      </w:r>
      <w:r w:rsidR="001C6CA0" w:rsidRPr="00FB76AD">
        <w:rPr>
          <w:rFonts w:ascii="GHEA Grapalat" w:hAnsi="GHEA Grapalat"/>
          <w:b/>
          <w:i/>
          <w:lang w:val="hy-AM"/>
        </w:rPr>
        <w:t>սպասարկման կենտրոններ՝</w:t>
      </w:r>
      <w:r w:rsidR="009A60D1" w:rsidRPr="00FB76AD">
        <w:rPr>
          <w:rFonts w:ascii="GHEA Grapalat" w:hAnsi="GHEA Grapalat"/>
          <w:b/>
          <w:i/>
          <w:lang w:val="hy-AM"/>
        </w:rPr>
        <w:t xml:space="preserve"> «Մեկ կանգառ, </w:t>
      </w:r>
      <w:r w:rsidR="001C6CA0" w:rsidRPr="00FB76AD">
        <w:rPr>
          <w:rFonts w:ascii="GHEA Grapalat" w:hAnsi="GHEA Grapalat"/>
          <w:b/>
          <w:i/>
          <w:lang w:val="hy-AM"/>
        </w:rPr>
        <w:t>մ</w:t>
      </w:r>
      <w:r w:rsidR="009A60D1" w:rsidRPr="00FB76AD">
        <w:rPr>
          <w:rFonts w:ascii="GHEA Grapalat" w:hAnsi="GHEA Grapalat"/>
          <w:b/>
          <w:i/>
          <w:lang w:val="hy-AM"/>
        </w:rPr>
        <w:t xml:space="preserve">եկ </w:t>
      </w:r>
      <w:r w:rsidR="001C6CA0" w:rsidRPr="00FB76AD">
        <w:rPr>
          <w:rFonts w:ascii="GHEA Grapalat" w:hAnsi="GHEA Grapalat"/>
          <w:b/>
          <w:i/>
          <w:lang w:val="hy-AM"/>
        </w:rPr>
        <w:t>պ</w:t>
      </w:r>
      <w:r w:rsidR="009A60D1" w:rsidRPr="00FB76AD">
        <w:rPr>
          <w:rFonts w:ascii="GHEA Grapalat" w:hAnsi="GHEA Grapalat"/>
          <w:b/>
          <w:i/>
          <w:lang w:val="hy-AM"/>
        </w:rPr>
        <w:t xml:space="preserve">ատուհան» </w:t>
      </w:r>
      <w:r w:rsidR="00E31506" w:rsidRPr="00FB76AD">
        <w:rPr>
          <w:rFonts w:ascii="GHEA Grapalat" w:hAnsi="GHEA Grapalat"/>
          <w:b/>
          <w:i/>
          <w:lang w:val="hy-AM"/>
        </w:rPr>
        <w:t>սկզբունքի</w:t>
      </w:r>
      <w:r w:rsidR="009A60D1" w:rsidRPr="00FB76AD">
        <w:rPr>
          <w:rFonts w:ascii="GHEA Grapalat" w:hAnsi="GHEA Grapalat"/>
          <w:b/>
          <w:i/>
          <w:lang w:val="hy-AM"/>
        </w:rPr>
        <w:t xml:space="preserve"> ամբողջական կիրառ</w:t>
      </w:r>
      <w:r w:rsidR="00E31506" w:rsidRPr="00FB76AD">
        <w:rPr>
          <w:rFonts w:ascii="GHEA Grapalat" w:hAnsi="GHEA Grapalat"/>
          <w:b/>
          <w:i/>
          <w:lang w:val="hy-AM"/>
        </w:rPr>
        <w:t>մամ</w:t>
      </w:r>
      <w:r w:rsidR="007A493A" w:rsidRPr="00FB76AD">
        <w:rPr>
          <w:rFonts w:ascii="GHEA Grapalat" w:hAnsi="GHEA Grapalat"/>
          <w:b/>
          <w:i/>
          <w:lang w:val="hy-AM"/>
        </w:rPr>
        <w:t>բ</w:t>
      </w:r>
      <w:r w:rsidR="008638C2" w:rsidRPr="004D6522">
        <w:rPr>
          <w:rFonts w:ascii="GHEA Grapalat" w:hAnsi="GHEA Grapalat"/>
          <w:b/>
          <w:i/>
          <w:lang w:val="hy-AM"/>
        </w:rPr>
        <w:t>)</w:t>
      </w:r>
      <w:r w:rsidR="007A493A" w:rsidRPr="00FB76AD">
        <w:rPr>
          <w:rFonts w:ascii="GHEA Grapalat" w:hAnsi="GHEA Grapalat"/>
          <w:b/>
          <w:i/>
          <w:lang w:val="hy-AM"/>
        </w:rPr>
        <w:t xml:space="preserve"> </w:t>
      </w:r>
    </w:p>
    <w:p w:rsidR="00404A6E" w:rsidRPr="00FB76AD" w:rsidRDefault="00404A6E" w:rsidP="009A32F6">
      <w:pPr>
        <w:pStyle w:val="ListParagraph"/>
        <w:numPr>
          <w:ilvl w:val="0"/>
          <w:numId w:val="53"/>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950750" w:rsidRPr="00FB76AD" w:rsidRDefault="00950750" w:rsidP="002D4A32">
      <w:pPr>
        <w:spacing w:line="360" w:lineRule="auto"/>
        <w:ind w:firstLine="567"/>
        <w:jc w:val="both"/>
        <w:rPr>
          <w:rFonts w:ascii="GHEA Grapalat" w:hAnsi="GHEA Grapalat" w:cs="Sylfaen"/>
          <w:color w:val="212121"/>
          <w:lang w:val="hy-AM"/>
        </w:rPr>
      </w:pPr>
      <w:r w:rsidRPr="00FB76AD">
        <w:rPr>
          <w:rFonts w:ascii="GHEA Grapalat" w:hAnsi="GHEA Grapalat"/>
          <w:lang w:val="hy-AM"/>
        </w:rPr>
        <w:t>Վերլուծելով ներկայումս մաքսային վարչարարության իրականացման շրջանակներում գործող ընթացակարգերի առանձնահատկությունները, հնարավոր դժվարությունները և խոչընդոտները արտաքին տնտեսական գործունեություն իրականացնողների համար, ինչպես նաև ուսումնասիրելով այլ երկրներում համանման փորձը</w:t>
      </w:r>
      <w:r w:rsidR="00033616" w:rsidRPr="00FB76AD">
        <w:rPr>
          <w:rFonts w:ascii="GHEA Grapalat" w:hAnsi="GHEA Grapalat"/>
          <w:lang w:val="hy-AM"/>
        </w:rPr>
        <w:t>՝</w:t>
      </w:r>
      <w:r w:rsidRPr="00FB76AD">
        <w:rPr>
          <w:rFonts w:ascii="GHEA Grapalat" w:hAnsi="GHEA Grapalat"/>
          <w:lang w:val="hy-AM"/>
        </w:rPr>
        <w:t xml:space="preserve"> </w:t>
      </w:r>
      <w:r w:rsidR="00033616" w:rsidRPr="00FB76AD">
        <w:rPr>
          <w:rFonts w:ascii="GHEA Grapalat" w:hAnsi="GHEA Grapalat"/>
          <w:lang w:val="hy-AM"/>
        </w:rPr>
        <w:t xml:space="preserve">նախատեսվում </w:t>
      </w:r>
      <w:r w:rsidRPr="00FB76AD">
        <w:rPr>
          <w:rFonts w:ascii="GHEA Grapalat" w:hAnsi="GHEA Grapalat"/>
          <w:lang w:val="hy-AM"/>
        </w:rPr>
        <w:t xml:space="preserve">է մաքսային գործառնությունները դյուրացնելու և արդյունավետությունը բարձրացնելու, առավել որակյալ և ժամանակակից ծառայություններ մատուցելու նպատակով ստեղծել էլեկտրոնային կառավարման համակարգերի և թվային լուծումների վրա հիմնված ԱՏԳ </w:t>
      </w:r>
      <w:r w:rsidR="00AB1DAE" w:rsidRPr="00FB76AD">
        <w:rPr>
          <w:rFonts w:ascii="GHEA Grapalat" w:hAnsi="GHEA Grapalat"/>
          <w:lang w:val="hy-AM"/>
        </w:rPr>
        <w:t xml:space="preserve">մասնակիցների </w:t>
      </w:r>
      <w:r w:rsidRPr="00FB76AD">
        <w:rPr>
          <w:rFonts w:ascii="GHEA Grapalat" w:hAnsi="GHEA Grapalat"/>
          <w:lang w:val="hy-AM"/>
        </w:rPr>
        <w:t xml:space="preserve">սպասարկման կենտրոն: Կենտրոնը պետք է հանդես գա որպես սպասարկման </w:t>
      </w:r>
      <w:r w:rsidRPr="00FB76AD">
        <w:rPr>
          <w:rFonts w:ascii="GHEA Grapalat" w:hAnsi="GHEA Grapalat"/>
          <w:lang w:val="hy-AM"/>
        </w:rPr>
        <w:lastRenderedPageBreak/>
        <w:t>բարձր որակ ապահովող և հաճախորդակենտրոն սպասարկման մոդելի (client-centric service model) վրա հիմնված կառույց: Կենտրոնի ստեղծման միջոցով հնարավոր կդառնա «Մեկ կանգառ,</w:t>
      </w:r>
      <w:r w:rsidR="00FF5C45" w:rsidRPr="00FB76AD">
        <w:rPr>
          <w:rFonts w:ascii="GHEA Grapalat" w:hAnsi="GHEA Grapalat"/>
          <w:lang w:val="hy-AM"/>
        </w:rPr>
        <w:t xml:space="preserve"> </w:t>
      </w:r>
      <w:r w:rsidR="00EE64B7" w:rsidRPr="00FB76AD">
        <w:rPr>
          <w:rFonts w:ascii="GHEA Grapalat" w:hAnsi="GHEA Grapalat"/>
          <w:lang w:val="hy-AM"/>
        </w:rPr>
        <w:t>մ</w:t>
      </w:r>
      <w:r w:rsidRPr="00FB76AD">
        <w:rPr>
          <w:rFonts w:ascii="GHEA Grapalat" w:hAnsi="GHEA Grapalat"/>
          <w:lang w:val="hy-AM"/>
        </w:rPr>
        <w:t xml:space="preserve">եկ </w:t>
      </w:r>
      <w:r w:rsidR="00EE64B7" w:rsidRPr="00FB76AD">
        <w:rPr>
          <w:rFonts w:ascii="GHEA Grapalat" w:hAnsi="GHEA Grapalat"/>
          <w:lang w:val="hy-AM"/>
        </w:rPr>
        <w:t>պ</w:t>
      </w:r>
      <w:r w:rsidRPr="00FB76AD">
        <w:rPr>
          <w:rFonts w:ascii="GHEA Grapalat" w:hAnsi="GHEA Grapalat"/>
          <w:lang w:val="hy-AM"/>
        </w:rPr>
        <w:t xml:space="preserve">ատուհան» կոնցեպտի ամբողջական ներդրումը և կիրառումը: </w:t>
      </w:r>
      <w:r w:rsidRPr="00FB76AD">
        <w:rPr>
          <w:rFonts w:ascii="GHEA Grapalat" w:hAnsi="GHEA Grapalat" w:cstheme="minorHAnsi"/>
          <w:lang w:val="hy-AM"/>
        </w:rPr>
        <w:t xml:space="preserve">«Մեկ կանգառ, մեկ պատուհան» կոնցեպտի կիրառումը </w:t>
      </w:r>
      <w:r w:rsidR="00EE64B7" w:rsidRPr="00FB76AD">
        <w:rPr>
          <w:rFonts w:ascii="GHEA Grapalat" w:hAnsi="GHEA Grapalat" w:cstheme="minorHAnsi"/>
          <w:lang w:val="hy-AM"/>
        </w:rPr>
        <w:t>կ</w:t>
      </w:r>
      <w:r w:rsidRPr="00FB76AD">
        <w:rPr>
          <w:rFonts w:ascii="GHEA Grapalat" w:hAnsi="GHEA Grapalat" w:cstheme="minorHAnsi"/>
          <w:lang w:val="hy-AM"/>
        </w:rPr>
        <w:t>ենտրոնում հնարավորություն կստեղծի մեկ հարթակի միջոցով հայտ ներկայացնել բոլոր այն գերատես</w:t>
      </w:r>
      <w:r w:rsidR="00CD181F" w:rsidRPr="00FB76AD">
        <w:rPr>
          <w:rFonts w:ascii="GHEA Grapalat" w:hAnsi="GHEA Grapalat" w:cstheme="minorHAnsi"/>
          <w:lang w:val="hy-AM"/>
        </w:rPr>
        <w:softHyphen/>
      </w:r>
      <w:r w:rsidRPr="00FB76AD">
        <w:rPr>
          <w:rFonts w:ascii="GHEA Grapalat" w:hAnsi="GHEA Grapalat" w:cstheme="minorHAnsi"/>
          <w:lang w:val="hy-AM"/>
        </w:rPr>
        <w:t>չու</w:t>
      </w:r>
      <w:r w:rsidR="00CD181F" w:rsidRPr="00FB76AD">
        <w:rPr>
          <w:rFonts w:ascii="GHEA Grapalat" w:hAnsi="GHEA Grapalat" w:cstheme="minorHAnsi"/>
          <w:lang w:val="hy-AM"/>
        </w:rPr>
        <w:softHyphen/>
      </w:r>
      <w:r w:rsidRPr="00FB76AD">
        <w:rPr>
          <w:rFonts w:ascii="GHEA Grapalat" w:hAnsi="GHEA Grapalat" w:cstheme="minorHAnsi"/>
          <w:lang w:val="hy-AM"/>
        </w:rPr>
        <w:t>թյուն</w:t>
      </w:r>
      <w:r w:rsidR="00CD181F" w:rsidRPr="00FB76AD">
        <w:rPr>
          <w:rFonts w:ascii="GHEA Grapalat" w:hAnsi="GHEA Grapalat" w:cstheme="minorHAnsi"/>
          <w:lang w:val="hy-AM"/>
        </w:rPr>
        <w:softHyphen/>
      </w:r>
      <w:r w:rsidRPr="00FB76AD">
        <w:rPr>
          <w:rFonts w:ascii="GHEA Grapalat" w:hAnsi="GHEA Grapalat" w:cstheme="minorHAnsi"/>
          <w:lang w:val="hy-AM"/>
        </w:rPr>
        <w:t>ներին, որոնց կողմից տրված թույլտվությունը անհրաժեշտ է ներմուծման կամ արտահանման գործընթացն իրականացնելու համար: Կենտրոնների ստեղծումը հնարավորություն</w:t>
      </w:r>
      <w:r w:rsidR="00FF5C45" w:rsidRPr="00FB76AD">
        <w:rPr>
          <w:rFonts w:ascii="GHEA Grapalat" w:hAnsi="GHEA Grapalat" w:cstheme="minorHAnsi"/>
          <w:lang w:val="hy-AM"/>
        </w:rPr>
        <w:t xml:space="preserve"> </w:t>
      </w:r>
      <w:r w:rsidRPr="00FB76AD">
        <w:rPr>
          <w:rFonts w:ascii="GHEA Grapalat" w:hAnsi="GHEA Grapalat" w:cstheme="minorHAnsi"/>
          <w:lang w:val="hy-AM"/>
        </w:rPr>
        <w:t xml:space="preserve">կտա ԱՏԳ </w:t>
      </w:r>
      <w:r w:rsidR="00EE64B7" w:rsidRPr="00FB76AD">
        <w:rPr>
          <w:rFonts w:ascii="GHEA Grapalat" w:hAnsi="GHEA Grapalat" w:cstheme="minorHAnsi"/>
          <w:lang w:val="hy-AM"/>
        </w:rPr>
        <w:t xml:space="preserve">մասնակիցներին </w:t>
      </w:r>
      <w:r w:rsidRPr="00FB76AD">
        <w:rPr>
          <w:rFonts w:ascii="GHEA Grapalat" w:hAnsi="GHEA Grapalat" w:cstheme="minorHAnsi"/>
          <w:lang w:val="hy-AM"/>
        </w:rPr>
        <w:t xml:space="preserve">կատարել անհրաժեշտ բոլոր գործառույթները մեկ վայրում: Արդյունքում հնարավոր կլինի էականորեն նվազեցնել ապրանքների </w:t>
      </w:r>
      <w:r w:rsidRPr="00FB76AD">
        <w:rPr>
          <w:rFonts w:ascii="GHEA Grapalat" w:hAnsi="GHEA Grapalat" w:cs="Sylfaen"/>
          <w:color w:val="212121"/>
          <w:lang w:val="hy-AM"/>
        </w:rPr>
        <w:t xml:space="preserve">ժամանման պահից մինչև դրանց բացթողումը ծախսվող ժամանակը: </w:t>
      </w:r>
      <w:r w:rsidRPr="00FB76AD">
        <w:rPr>
          <w:rFonts w:ascii="GHEA Grapalat" w:hAnsi="GHEA Grapalat"/>
          <w:lang w:val="hy-AM"/>
        </w:rPr>
        <w:t>«Մեկ կանգառ,</w:t>
      </w:r>
      <w:r w:rsidR="00FF5C45" w:rsidRPr="00FB76AD">
        <w:rPr>
          <w:rFonts w:ascii="GHEA Grapalat" w:hAnsi="GHEA Grapalat"/>
          <w:lang w:val="hy-AM"/>
        </w:rPr>
        <w:t xml:space="preserve"> </w:t>
      </w:r>
      <w:r w:rsidR="00EE64B7" w:rsidRPr="00FB76AD">
        <w:rPr>
          <w:rFonts w:ascii="GHEA Grapalat" w:hAnsi="GHEA Grapalat"/>
          <w:lang w:val="hy-AM"/>
        </w:rPr>
        <w:t>մ</w:t>
      </w:r>
      <w:r w:rsidRPr="00FB76AD">
        <w:rPr>
          <w:rFonts w:ascii="GHEA Grapalat" w:hAnsi="GHEA Grapalat"/>
          <w:lang w:val="hy-AM"/>
        </w:rPr>
        <w:t xml:space="preserve">եկ </w:t>
      </w:r>
      <w:r w:rsidR="00EE64B7" w:rsidRPr="00FB76AD">
        <w:rPr>
          <w:rFonts w:ascii="GHEA Grapalat" w:hAnsi="GHEA Grapalat"/>
          <w:lang w:val="hy-AM"/>
        </w:rPr>
        <w:t>պ</w:t>
      </w:r>
      <w:r w:rsidRPr="00FB76AD">
        <w:rPr>
          <w:rFonts w:ascii="GHEA Grapalat" w:hAnsi="GHEA Grapalat"/>
          <w:lang w:val="hy-AM"/>
        </w:rPr>
        <w:t>ատուհան» կոնցեպտի ներդրումն արդեն ընթանում է և կրում է շարունակական բնույթ: Արդեն իսկ ներդրվել</w:t>
      </w:r>
      <w:r w:rsidR="00F2003F" w:rsidRPr="00FB76AD">
        <w:rPr>
          <w:rFonts w:ascii="GHEA Grapalat" w:hAnsi="GHEA Grapalat"/>
          <w:lang w:val="hy-AM"/>
        </w:rPr>
        <w:t xml:space="preserve"> են</w:t>
      </w:r>
      <w:r w:rsidRPr="00FB76AD">
        <w:rPr>
          <w:rFonts w:ascii="GHEA Grapalat" w:hAnsi="GHEA Grapalat"/>
          <w:lang w:val="hy-AM"/>
        </w:rPr>
        <w:t xml:space="preserve"> մի շարք համակարգեր, սակայն վերջնական ներդրումը կապահովվի ԱՏԳ կենտրոնի ստեղծմամբ:</w:t>
      </w:r>
      <w:r w:rsidR="00DD3E8F" w:rsidRPr="00FB76AD">
        <w:rPr>
          <w:rFonts w:ascii="GHEA Grapalat" w:hAnsi="GHEA Grapalat"/>
          <w:lang w:val="hy-AM"/>
        </w:rPr>
        <w:t xml:space="preserve"> Նախագծի իրականացումն նախատեսվում է իրականացնել երկու փուլով, որոնց շրջանակներում կիրականացվեն երկու սպասարկման կենտրոնների կառուցում և գործարկում:</w:t>
      </w:r>
    </w:p>
    <w:p w:rsidR="00CE42DF" w:rsidRPr="00FB76AD" w:rsidRDefault="00CE42DF" w:rsidP="007653DC">
      <w:pPr>
        <w:pStyle w:val="ListParagraph"/>
        <w:numPr>
          <w:ilvl w:val="0"/>
          <w:numId w:val="5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61FF5" w:rsidRDefault="00D61FF5" w:rsidP="002D4A32">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GHEA Grapalat" w:hAnsi="GHEA Grapalat" w:cs="Sylfaen"/>
          <w:sz w:val="24"/>
          <w:lang w:val="hy-AM"/>
        </w:rPr>
        <w:t>.</w:t>
      </w:r>
    </w:p>
    <w:p w:rsidR="00CE42DF" w:rsidRPr="00FB76AD" w:rsidRDefault="0037015C"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560909" w:rsidRPr="00FB76AD">
        <w:rPr>
          <w:rFonts w:ascii="GHEA Grapalat" w:hAnsi="GHEA Grapalat"/>
          <w:sz w:val="24"/>
          <w:szCs w:val="24"/>
          <w:lang w:val="hy-AM"/>
        </w:rPr>
        <w:t xml:space="preserve">կապակենտրոնացվի </w:t>
      </w:r>
      <w:r w:rsidR="00CE42DF" w:rsidRPr="00FB76AD">
        <w:rPr>
          <w:rFonts w:ascii="GHEA Grapalat" w:hAnsi="GHEA Grapalat"/>
          <w:sz w:val="24"/>
          <w:szCs w:val="24"/>
          <w:lang w:val="hy-AM"/>
        </w:rPr>
        <w:t>մաքսային ձևակերպումների իրականացումը Երևանից և համաչափ կերպով կբաշխվի մաքսային ձևակերպումներ իրականացնող կետերի ծանրաբեռնվածությունը,</w:t>
      </w:r>
    </w:p>
    <w:p w:rsidR="00CE42DF"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560909" w:rsidRPr="00FB76AD">
        <w:rPr>
          <w:rFonts w:ascii="GHEA Grapalat" w:hAnsi="GHEA Grapalat"/>
          <w:sz w:val="24"/>
          <w:szCs w:val="24"/>
          <w:lang w:val="hy-AM"/>
        </w:rPr>
        <w:t xml:space="preserve">կբարձրացվի </w:t>
      </w:r>
      <w:r w:rsidR="00CE42DF" w:rsidRPr="00FB76AD">
        <w:rPr>
          <w:rFonts w:ascii="GHEA Grapalat" w:hAnsi="GHEA Grapalat"/>
          <w:sz w:val="24"/>
          <w:szCs w:val="24"/>
          <w:lang w:val="hy-AM"/>
        </w:rPr>
        <w:t>մաքսային գործառնությունների կատարման արդյունավե</w:t>
      </w:r>
      <w:r w:rsidR="00207A58" w:rsidRPr="00FB76AD">
        <w:rPr>
          <w:rFonts w:ascii="GHEA Grapalat" w:hAnsi="GHEA Grapalat"/>
          <w:sz w:val="24"/>
          <w:szCs w:val="24"/>
          <w:lang w:val="hy-AM"/>
        </w:rPr>
        <w:softHyphen/>
      </w:r>
      <w:r w:rsidR="00CE42DF" w:rsidRPr="00FB76AD">
        <w:rPr>
          <w:rFonts w:ascii="GHEA Grapalat" w:hAnsi="GHEA Grapalat"/>
          <w:sz w:val="24"/>
          <w:szCs w:val="24"/>
          <w:lang w:val="hy-AM"/>
        </w:rPr>
        <w:t>տու</w:t>
      </w:r>
      <w:r w:rsidR="00207A58" w:rsidRPr="00FB76AD">
        <w:rPr>
          <w:rFonts w:ascii="GHEA Grapalat" w:hAnsi="GHEA Grapalat"/>
          <w:sz w:val="24"/>
          <w:szCs w:val="24"/>
          <w:lang w:val="hy-AM"/>
        </w:rPr>
        <w:softHyphen/>
      </w:r>
      <w:r w:rsidR="00CE42DF" w:rsidRPr="00FB76AD">
        <w:rPr>
          <w:rFonts w:ascii="GHEA Grapalat" w:hAnsi="GHEA Grapalat"/>
          <w:sz w:val="24"/>
          <w:szCs w:val="24"/>
          <w:lang w:val="hy-AM"/>
        </w:rPr>
        <w:t>թյունը և տնտես</w:t>
      </w:r>
      <w:r w:rsidR="00D0175F">
        <w:rPr>
          <w:rFonts w:ascii="GHEA Grapalat" w:hAnsi="GHEA Grapalat"/>
          <w:sz w:val="24"/>
          <w:szCs w:val="24"/>
          <w:lang w:val="hy-AM"/>
        </w:rPr>
        <w:t>ա</w:t>
      </w:r>
      <w:r w:rsidR="00CE42DF" w:rsidRPr="00FB76AD">
        <w:rPr>
          <w:rFonts w:ascii="GHEA Grapalat" w:hAnsi="GHEA Grapalat"/>
          <w:sz w:val="24"/>
          <w:szCs w:val="24"/>
          <w:lang w:val="hy-AM"/>
        </w:rPr>
        <w:t>վարողներին մատուցվող ծառայությունների որակն</w:t>
      </w:r>
      <w:r w:rsidR="00B23F6D" w:rsidRPr="00FB76AD">
        <w:rPr>
          <w:rFonts w:ascii="GHEA Grapalat" w:hAnsi="GHEA Grapalat"/>
          <w:sz w:val="24"/>
          <w:szCs w:val="24"/>
          <w:lang w:val="hy-AM"/>
        </w:rPr>
        <w:t>՝</w:t>
      </w:r>
      <w:r w:rsidR="00CE42DF" w:rsidRPr="00FB76AD">
        <w:rPr>
          <w:rFonts w:ascii="GHEA Grapalat" w:hAnsi="GHEA Grapalat"/>
          <w:sz w:val="24"/>
          <w:szCs w:val="24"/>
          <w:lang w:val="hy-AM"/>
        </w:rPr>
        <w:t xml:space="preserve"> ապահովելով բոլոր տնտես</w:t>
      </w:r>
      <w:r w:rsidR="00D0175F">
        <w:rPr>
          <w:rFonts w:ascii="GHEA Grapalat" w:hAnsi="GHEA Grapalat"/>
          <w:sz w:val="24"/>
          <w:szCs w:val="24"/>
          <w:lang w:val="hy-AM"/>
        </w:rPr>
        <w:t>ա</w:t>
      </w:r>
      <w:r w:rsidR="00CE42DF" w:rsidRPr="00FB76AD">
        <w:rPr>
          <w:rFonts w:ascii="GHEA Grapalat" w:hAnsi="GHEA Grapalat"/>
          <w:sz w:val="24"/>
          <w:szCs w:val="24"/>
          <w:lang w:val="hy-AM"/>
        </w:rPr>
        <w:t>վարողների համար ստանդարտացված գործելակերպի, սակագների և ընթացակարգերի կիրառումը,</w:t>
      </w:r>
    </w:p>
    <w:p w:rsidR="00CE42DF"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lastRenderedPageBreak/>
        <w:t xml:space="preserve">գ. </w:t>
      </w:r>
      <w:r w:rsidR="00560909" w:rsidRPr="00FB76AD">
        <w:rPr>
          <w:rFonts w:ascii="GHEA Grapalat" w:hAnsi="GHEA Grapalat"/>
          <w:sz w:val="24"/>
          <w:szCs w:val="24"/>
          <w:lang w:val="hy-AM"/>
        </w:rPr>
        <w:t xml:space="preserve">մաքսային </w:t>
      </w:r>
      <w:r w:rsidR="00CE42DF" w:rsidRPr="00FB76AD">
        <w:rPr>
          <w:rFonts w:ascii="GHEA Grapalat" w:hAnsi="GHEA Grapalat"/>
          <w:sz w:val="24"/>
          <w:szCs w:val="24"/>
          <w:lang w:val="hy-AM"/>
        </w:rPr>
        <w:t>ձևակերպումներին առնչվող ծառայությունները կմատուցվեն բացառապես տեխնոլոգիական լուծումների հիման վրա,</w:t>
      </w:r>
    </w:p>
    <w:p w:rsidR="00CE42DF"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560909" w:rsidRPr="00FB76AD">
        <w:rPr>
          <w:rFonts w:ascii="GHEA Grapalat" w:hAnsi="GHEA Grapalat"/>
          <w:sz w:val="24"/>
          <w:szCs w:val="24"/>
          <w:lang w:val="hy-AM"/>
        </w:rPr>
        <w:t xml:space="preserve">մաքսային </w:t>
      </w:r>
      <w:r w:rsidR="00CE42DF" w:rsidRPr="00FB76AD">
        <w:rPr>
          <w:rFonts w:ascii="GHEA Grapalat" w:hAnsi="GHEA Grapalat"/>
          <w:sz w:val="24"/>
          <w:szCs w:val="24"/>
          <w:lang w:val="hy-AM"/>
        </w:rPr>
        <w:t>գործառնությունները կիրականացվեն և ծառայությունները կմատուցվեն Մեկ կանգառ, մեկ պատուհան» սկզբունքի հիման վրա,</w:t>
      </w:r>
    </w:p>
    <w:p w:rsidR="00CE42DF"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ե.</w:t>
      </w:r>
      <w:r w:rsidR="005509A2"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նվազագույնի </w:t>
      </w:r>
      <w:r w:rsidR="00CE42DF" w:rsidRPr="00FB76AD">
        <w:rPr>
          <w:rFonts w:ascii="GHEA Grapalat" w:hAnsi="GHEA Grapalat"/>
          <w:sz w:val="24"/>
          <w:szCs w:val="24"/>
          <w:lang w:val="hy-AM"/>
        </w:rPr>
        <w:t>կհասցվի մաքսային մարմին – տնտես</w:t>
      </w:r>
      <w:r w:rsidR="00D0175F">
        <w:rPr>
          <w:rFonts w:ascii="GHEA Grapalat" w:hAnsi="GHEA Grapalat"/>
          <w:sz w:val="24"/>
          <w:szCs w:val="24"/>
          <w:lang w:val="hy-AM"/>
        </w:rPr>
        <w:t>ա</w:t>
      </w:r>
      <w:r w:rsidR="00CE42DF" w:rsidRPr="00FB76AD">
        <w:rPr>
          <w:rFonts w:ascii="GHEA Grapalat" w:hAnsi="GHEA Grapalat"/>
          <w:sz w:val="24"/>
          <w:szCs w:val="24"/>
          <w:lang w:val="hy-AM"/>
        </w:rPr>
        <w:t>վարող շփումը</w:t>
      </w:r>
      <w:r w:rsidR="00207A58" w:rsidRPr="00FB76AD">
        <w:rPr>
          <w:rFonts w:ascii="GHEA Grapalat" w:hAnsi="GHEA Grapalat"/>
          <w:sz w:val="24"/>
          <w:szCs w:val="24"/>
          <w:lang w:val="hy-AM"/>
        </w:rPr>
        <w:t>,</w:t>
      </w:r>
    </w:p>
    <w:p w:rsidR="00CE42DF" w:rsidRPr="00FB76AD" w:rsidRDefault="00704BA4"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զ.</w:t>
      </w:r>
      <w:r w:rsidR="00B36F8F"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հնարավոր </w:t>
      </w:r>
      <w:r w:rsidR="00CE42DF" w:rsidRPr="00FB76AD">
        <w:rPr>
          <w:rFonts w:ascii="GHEA Grapalat" w:hAnsi="GHEA Grapalat"/>
          <w:sz w:val="24"/>
          <w:szCs w:val="24"/>
          <w:lang w:val="hy-AM"/>
        </w:rPr>
        <w:t>կլինի մեկ պատուհանի միջոցով, մեկ վայրում իրականացնել ամբողջական ձևակերպում</w:t>
      </w:r>
      <w:r w:rsidR="00FF5C45" w:rsidRPr="00FB76AD">
        <w:rPr>
          <w:rFonts w:ascii="GHEA Grapalat" w:hAnsi="GHEA Grapalat"/>
          <w:sz w:val="24"/>
          <w:szCs w:val="24"/>
          <w:lang w:val="hy-AM"/>
        </w:rPr>
        <w:t xml:space="preserve"> </w:t>
      </w:r>
      <w:r w:rsidR="00CE42DF" w:rsidRPr="00FB76AD">
        <w:rPr>
          <w:rFonts w:ascii="GHEA Grapalat" w:hAnsi="GHEA Grapalat"/>
          <w:sz w:val="24"/>
          <w:szCs w:val="24"/>
          <w:lang w:val="hy-AM"/>
        </w:rPr>
        <w:t>և</w:t>
      </w:r>
      <w:r w:rsidR="00FF5C45" w:rsidRPr="00FB76AD">
        <w:rPr>
          <w:rFonts w:ascii="GHEA Grapalat" w:hAnsi="GHEA Grapalat"/>
          <w:sz w:val="24"/>
          <w:szCs w:val="24"/>
          <w:lang w:val="hy-AM"/>
        </w:rPr>
        <w:t xml:space="preserve"> </w:t>
      </w:r>
      <w:r w:rsidR="00CE42DF" w:rsidRPr="00FB76AD">
        <w:rPr>
          <w:rFonts w:ascii="GHEA Grapalat" w:hAnsi="GHEA Grapalat"/>
          <w:sz w:val="24"/>
          <w:szCs w:val="24"/>
          <w:lang w:val="hy-AM"/>
        </w:rPr>
        <w:t>բացթողում</w:t>
      </w:r>
      <w:r w:rsidR="00207A58" w:rsidRPr="00FB76AD">
        <w:rPr>
          <w:rFonts w:ascii="GHEA Grapalat" w:hAnsi="GHEA Grapalat"/>
          <w:sz w:val="24"/>
          <w:szCs w:val="24"/>
          <w:lang w:val="hy-AM"/>
        </w:rPr>
        <w:t>,</w:t>
      </w:r>
    </w:p>
    <w:p w:rsidR="00CE42DF" w:rsidRPr="00FB76AD" w:rsidRDefault="00704BA4"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է.</w:t>
      </w:r>
      <w:r w:rsidR="005509A2"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ամբողջովին </w:t>
      </w:r>
      <w:r w:rsidR="00CE42DF" w:rsidRPr="00FB76AD">
        <w:rPr>
          <w:rFonts w:ascii="GHEA Grapalat" w:hAnsi="GHEA Grapalat"/>
          <w:sz w:val="24"/>
          <w:szCs w:val="24"/>
          <w:lang w:val="hy-AM"/>
        </w:rPr>
        <w:t xml:space="preserve">օնլայն տարբերակով </w:t>
      </w:r>
      <w:r w:rsidR="00B23F6D" w:rsidRPr="00FB76AD">
        <w:rPr>
          <w:rFonts w:ascii="GHEA Grapalat" w:hAnsi="GHEA Grapalat"/>
          <w:sz w:val="24"/>
          <w:szCs w:val="24"/>
          <w:lang w:val="hy-AM"/>
        </w:rPr>
        <w:t xml:space="preserve">հնարավոր կլինի </w:t>
      </w:r>
      <w:r w:rsidR="00CE42DF" w:rsidRPr="00FB76AD">
        <w:rPr>
          <w:rFonts w:ascii="GHEA Grapalat" w:hAnsi="GHEA Grapalat"/>
          <w:sz w:val="24"/>
          <w:szCs w:val="24"/>
          <w:lang w:val="hy-AM"/>
        </w:rPr>
        <w:t xml:space="preserve">դիմել տարբեր </w:t>
      </w:r>
      <w:r w:rsidR="00F30792" w:rsidRPr="00FB76AD">
        <w:rPr>
          <w:rFonts w:ascii="GHEA Grapalat" w:hAnsi="GHEA Grapalat"/>
          <w:sz w:val="24"/>
          <w:szCs w:val="24"/>
          <w:lang w:val="hy-AM"/>
        </w:rPr>
        <w:t>գերատեսչություններին</w:t>
      </w:r>
      <w:r w:rsidR="00CE42DF" w:rsidRPr="00FB76AD">
        <w:rPr>
          <w:rFonts w:ascii="GHEA Grapalat" w:hAnsi="GHEA Grapalat"/>
          <w:sz w:val="24"/>
          <w:szCs w:val="24"/>
          <w:lang w:val="hy-AM"/>
        </w:rPr>
        <w:t xml:space="preserve"> </w:t>
      </w:r>
      <w:r w:rsidR="00F30792" w:rsidRPr="00FB76AD">
        <w:rPr>
          <w:rFonts w:ascii="GHEA Grapalat" w:hAnsi="GHEA Grapalat"/>
          <w:sz w:val="24"/>
          <w:szCs w:val="24"/>
          <w:lang w:val="hy-AM"/>
        </w:rPr>
        <w:t>փաստաթղթերի</w:t>
      </w:r>
      <w:r w:rsidR="00CE42DF" w:rsidRPr="00FB76AD">
        <w:rPr>
          <w:rFonts w:ascii="GHEA Grapalat" w:hAnsi="GHEA Grapalat"/>
          <w:sz w:val="24"/>
          <w:szCs w:val="24"/>
          <w:lang w:val="hy-AM"/>
        </w:rPr>
        <w:t xml:space="preserve"> ստացման համար</w:t>
      </w:r>
      <w:r w:rsidR="00207A58" w:rsidRPr="00FB76AD">
        <w:rPr>
          <w:rFonts w:ascii="GHEA Grapalat" w:hAnsi="GHEA Grapalat"/>
          <w:sz w:val="24"/>
          <w:szCs w:val="24"/>
          <w:lang w:val="hy-AM"/>
        </w:rPr>
        <w:t>,</w:t>
      </w:r>
    </w:p>
    <w:p w:rsidR="00CE42DF" w:rsidRPr="00FB76AD" w:rsidRDefault="00704BA4"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ը.</w:t>
      </w:r>
      <w:r w:rsidR="00920FB6"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ապրանքների </w:t>
      </w:r>
      <w:r w:rsidR="00F30792" w:rsidRPr="00FB76AD">
        <w:rPr>
          <w:rFonts w:ascii="GHEA Grapalat" w:hAnsi="GHEA Grapalat"/>
          <w:sz w:val="24"/>
          <w:szCs w:val="24"/>
          <w:lang w:val="hy-AM"/>
        </w:rPr>
        <w:t>բացթողման</w:t>
      </w:r>
      <w:r w:rsidR="00CE42DF" w:rsidRPr="00FB76AD">
        <w:rPr>
          <w:rFonts w:ascii="GHEA Grapalat" w:hAnsi="GHEA Grapalat"/>
          <w:sz w:val="24"/>
          <w:szCs w:val="24"/>
          <w:lang w:val="hy-AM"/>
        </w:rPr>
        <w:t xml:space="preserve"> ժամանակի էական կրճատում</w:t>
      </w:r>
      <w:r w:rsidR="00207A58" w:rsidRPr="00FB76AD">
        <w:rPr>
          <w:rFonts w:ascii="GHEA Grapalat" w:hAnsi="GHEA Grapalat"/>
          <w:sz w:val="24"/>
          <w:szCs w:val="24"/>
          <w:lang w:val="hy-AM"/>
        </w:rPr>
        <w:t>,</w:t>
      </w:r>
    </w:p>
    <w:p w:rsidR="00CE42DF" w:rsidRPr="00FB76AD" w:rsidRDefault="00704BA4"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թ.</w:t>
      </w:r>
      <w:r w:rsidR="00920FB6"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տնտեսվարողների </w:t>
      </w:r>
      <w:r w:rsidR="00CE42DF" w:rsidRPr="00FB76AD">
        <w:rPr>
          <w:rFonts w:ascii="GHEA Grapalat" w:hAnsi="GHEA Grapalat"/>
          <w:sz w:val="24"/>
          <w:szCs w:val="24"/>
          <w:lang w:val="hy-AM"/>
        </w:rPr>
        <w:t>կողմից ծախսվող ռեսուրսների կրճատում</w:t>
      </w:r>
      <w:r w:rsidR="00207A58" w:rsidRPr="00FB76AD">
        <w:rPr>
          <w:rFonts w:ascii="GHEA Grapalat" w:hAnsi="GHEA Grapalat"/>
          <w:sz w:val="24"/>
          <w:szCs w:val="24"/>
          <w:lang w:val="hy-AM"/>
        </w:rPr>
        <w:t xml:space="preserve"> </w:t>
      </w:r>
      <w:r w:rsidR="00CE42DF" w:rsidRPr="00FB76AD">
        <w:rPr>
          <w:rFonts w:ascii="GHEA Grapalat" w:hAnsi="GHEA Grapalat"/>
          <w:sz w:val="24"/>
          <w:szCs w:val="24"/>
          <w:lang w:val="hy-AM"/>
        </w:rPr>
        <w:t>(մարդկային ռեսուրսներ, ֆինանսական ռեսուրսներ և ժամանակ)</w:t>
      </w:r>
      <w:r w:rsidR="00207A58" w:rsidRPr="00FB76AD">
        <w:rPr>
          <w:rFonts w:ascii="GHEA Grapalat" w:hAnsi="GHEA Grapalat"/>
          <w:sz w:val="24"/>
          <w:szCs w:val="24"/>
          <w:lang w:val="hy-AM"/>
        </w:rPr>
        <w:t>,</w:t>
      </w:r>
    </w:p>
    <w:p w:rsidR="00CE42DF" w:rsidRPr="00FB76AD" w:rsidRDefault="00704BA4"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ժ.</w:t>
      </w:r>
      <w:r w:rsidR="00920FB6"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նվազագույնի </w:t>
      </w:r>
      <w:r w:rsidR="00EA59A0" w:rsidRPr="00FB76AD">
        <w:rPr>
          <w:rFonts w:ascii="GHEA Grapalat" w:hAnsi="GHEA Grapalat"/>
          <w:sz w:val="24"/>
          <w:szCs w:val="24"/>
          <w:lang w:val="hy-AM"/>
        </w:rPr>
        <w:t>կ</w:t>
      </w:r>
      <w:r w:rsidR="00CE42DF" w:rsidRPr="00FB76AD">
        <w:rPr>
          <w:rFonts w:ascii="GHEA Grapalat" w:hAnsi="GHEA Grapalat"/>
          <w:sz w:val="24"/>
          <w:szCs w:val="24"/>
          <w:lang w:val="hy-AM"/>
        </w:rPr>
        <w:t>հասցվ</w:t>
      </w:r>
      <w:r w:rsidR="00EA59A0" w:rsidRPr="00FB76AD">
        <w:rPr>
          <w:rFonts w:ascii="GHEA Grapalat" w:hAnsi="GHEA Grapalat"/>
          <w:sz w:val="24"/>
          <w:szCs w:val="24"/>
          <w:lang w:val="hy-AM"/>
        </w:rPr>
        <w:t>են</w:t>
      </w:r>
      <w:r w:rsidR="00CE42DF" w:rsidRPr="00FB76AD">
        <w:rPr>
          <w:rFonts w:ascii="GHEA Grapalat" w:hAnsi="GHEA Grapalat"/>
          <w:sz w:val="24"/>
          <w:szCs w:val="24"/>
          <w:lang w:val="hy-AM"/>
        </w:rPr>
        <w:t xml:space="preserve"> կոռուպցիոն ռիսկեր</w:t>
      </w:r>
      <w:r w:rsidR="00EA59A0" w:rsidRPr="00FB76AD">
        <w:rPr>
          <w:rFonts w:ascii="GHEA Grapalat" w:hAnsi="GHEA Grapalat"/>
          <w:sz w:val="24"/>
          <w:szCs w:val="24"/>
          <w:lang w:val="hy-AM"/>
        </w:rPr>
        <w:t>ը</w:t>
      </w:r>
      <w:r w:rsidR="00207A58" w:rsidRPr="00FB76AD">
        <w:rPr>
          <w:rFonts w:ascii="GHEA Grapalat" w:hAnsi="GHEA Grapalat"/>
          <w:sz w:val="24"/>
          <w:szCs w:val="24"/>
          <w:lang w:val="hy-AM"/>
        </w:rPr>
        <w:t>,</w:t>
      </w:r>
    </w:p>
    <w:p w:rsidR="00CE42DF" w:rsidRPr="00FB76AD" w:rsidRDefault="005509A2"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ժա</w:t>
      </w:r>
      <w:r w:rsidR="00704BA4" w:rsidRPr="00FB76AD">
        <w:rPr>
          <w:rFonts w:ascii="GHEA Grapalat" w:hAnsi="GHEA Grapalat"/>
          <w:sz w:val="24"/>
          <w:szCs w:val="24"/>
          <w:lang w:val="hy-AM"/>
        </w:rPr>
        <w:t>.</w:t>
      </w:r>
      <w:r w:rsidRPr="00FB76AD">
        <w:rPr>
          <w:rFonts w:ascii="GHEA Grapalat" w:hAnsi="GHEA Grapalat"/>
          <w:sz w:val="24"/>
          <w:szCs w:val="24"/>
          <w:lang w:val="hy-AM"/>
        </w:rPr>
        <w:t xml:space="preserve"> </w:t>
      </w:r>
      <w:r w:rsidR="00560909" w:rsidRPr="00FB76AD">
        <w:rPr>
          <w:rFonts w:ascii="GHEA Grapalat" w:hAnsi="GHEA Grapalat"/>
          <w:sz w:val="24"/>
          <w:szCs w:val="24"/>
          <w:lang w:val="hy-AM"/>
        </w:rPr>
        <w:t xml:space="preserve">կբարելավվի </w:t>
      </w:r>
      <w:r w:rsidR="00CE42DF" w:rsidRPr="00FB76AD">
        <w:rPr>
          <w:rFonts w:ascii="GHEA Grapalat" w:hAnsi="GHEA Grapalat"/>
          <w:sz w:val="24"/>
          <w:szCs w:val="24"/>
          <w:lang w:val="hy-AM"/>
        </w:rPr>
        <w:t xml:space="preserve">ՀՀ վարկանիշի </w:t>
      </w:r>
      <w:r w:rsidR="004E55A6" w:rsidRPr="00FB76AD">
        <w:rPr>
          <w:rFonts w:ascii="GHEA Grapalat" w:hAnsi="GHEA Grapalat"/>
          <w:sz w:val="24"/>
          <w:szCs w:val="24"/>
          <w:lang w:val="hy-AM"/>
        </w:rPr>
        <w:t>Համաշխարհային բանկի կողմից հրապարակվող Գործարարությամբ զբաղվելը</w:t>
      </w:r>
      <w:r w:rsidR="00CE42DF" w:rsidRPr="00FB76AD">
        <w:rPr>
          <w:rFonts w:ascii="GHEA Grapalat" w:hAnsi="GHEA Grapalat"/>
          <w:sz w:val="24"/>
          <w:szCs w:val="24"/>
          <w:lang w:val="hy-AM"/>
        </w:rPr>
        <w:t xml:space="preserve"> </w:t>
      </w:r>
      <w:r w:rsidR="004E55A6" w:rsidRPr="00FB76AD">
        <w:rPr>
          <w:rFonts w:ascii="GHEA Grapalat" w:hAnsi="GHEA Grapalat"/>
          <w:sz w:val="24"/>
          <w:szCs w:val="24"/>
          <w:lang w:val="hy-AM"/>
        </w:rPr>
        <w:t>զեկույցում</w:t>
      </w:r>
      <w:r w:rsidR="00207A58" w:rsidRPr="00FB76AD">
        <w:rPr>
          <w:rFonts w:ascii="GHEA Grapalat" w:hAnsi="GHEA Grapalat"/>
          <w:sz w:val="24"/>
          <w:szCs w:val="24"/>
          <w:lang w:val="hy-AM"/>
        </w:rPr>
        <w:t>։</w:t>
      </w:r>
    </w:p>
    <w:p w:rsidR="003F375A" w:rsidRPr="00FB76AD" w:rsidRDefault="00063E01" w:rsidP="0039719A">
      <w:pPr>
        <w:pStyle w:val="Heading4"/>
        <w:spacing w:before="120" w:after="120"/>
        <w:rPr>
          <w:rFonts w:ascii="GHEA Grapalat" w:hAnsi="GHEA Grapalat"/>
          <w:b/>
          <w:i w:val="0"/>
          <w:color w:val="auto"/>
          <w:lang w:val="hy-AM"/>
        </w:rPr>
      </w:pPr>
      <w:bookmarkStart w:id="99" w:name="_Toc73347826"/>
      <w:r w:rsidRPr="00FB76AD">
        <w:rPr>
          <w:rFonts w:ascii="GHEA Grapalat" w:hAnsi="GHEA Grapalat"/>
          <w:b/>
          <w:i w:val="0"/>
          <w:color w:val="auto"/>
          <w:lang w:val="hy-AM"/>
        </w:rPr>
        <w:t>3</w:t>
      </w:r>
      <w:r w:rsidR="00652C16" w:rsidRPr="00FB76AD">
        <w:rPr>
          <w:rFonts w:ascii="GHEA Grapalat" w:hAnsi="GHEA Grapalat"/>
          <w:b/>
          <w:i w:val="0"/>
          <w:color w:val="auto"/>
          <w:lang w:val="hy-AM"/>
        </w:rPr>
        <w:t>.</w:t>
      </w:r>
      <w:r w:rsidR="003F24CD" w:rsidRPr="00FB76AD">
        <w:rPr>
          <w:rFonts w:ascii="GHEA Grapalat" w:hAnsi="GHEA Grapalat"/>
          <w:b/>
          <w:i w:val="0"/>
          <w:color w:val="auto"/>
          <w:lang w:val="hy-AM"/>
        </w:rPr>
        <w:t>2</w:t>
      </w:r>
      <w:r w:rsidR="00652C16" w:rsidRPr="00FB76AD">
        <w:rPr>
          <w:rFonts w:ascii="GHEA Grapalat" w:hAnsi="GHEA Grapalat"/>
          <w:b/>
          <w:i w:val="0"/>
          <w:color w:val="auto"/>
          <w:lang w:val="hy-AM"/>
        </w:rPr>
        <w:t>.</w:t>
      </w:r>
      <w:r w:rsidR="00CC4204" w:rsidRPr="00FB76AD">
        <w:rPr>
          <w:rFonts w:ascii="GHEA Grapalat" w:hAnsi="GHEA Grapalat"/>
          <w:b/>
          <w:i w:val="0"/>
          <w:color w:val="auto"/>
          <w:lang w:val="hy-AM"/>
        </w:rPr>
        <w:t>3.</w:t>
      </w:r>
      <w:r w:rsidR="003F24CD" w:rsidRPr="00FB76AD">
        <w:rPr>
          <w:rFonts w:ascii="GHEA Grapalat" w:hAnsi="GHEA Grapalat"/>
          <w:b/>
          <w:i w:val="0"/>
          <w:color w:val="auto"/>
          <w:lang w:val="hy-AM"/>
        </w:rPr>
        <w:t xml:space="preserve"> </w:t>
      </w:r>
      <w:r w:rsidR="002D1386" w:rsidRPr="00FB76AD">
        <w:rPr>
          <w:rFonts w:ascii="GHEA Grapalat" w:hAnsi="GHEA Grapalat"/>
          <w:b/>
          <w:i w:val="0"/>
          <w:color w:val="auto"/>
          <w:lang w:val="hy-AM"/>
        </w:rPr>
        <w:t>«Այրում» ե</w:t>
      </w:r>
      <w:r w:rsidR="003F375A" w:rsidRPr="00FB76AD">
        <w:rPr>
          <w:rFonts w:ascii="GHEA Grapalat" w:hAnsi="GHEA Grapalat"/>
          <w:b/>
          <w:i w:val="0"/>
          <w:color w:val="auto"/>
          <w:lang w:val="hy-AM"/>
        </w:rPr>
        <w:t>րկաթուղային մաքսակետի արդիականացում</w:t>
      </w:r>
      <w:bookmarkEnd w:id="99"/>
    </w:p>
    <w:p w:rsidR="003F24CD" w:rsidRPr="004D6522" w:rsidRDefault="000D3EFF" w:rsidP="009A32F6">
      <w:pPr>
        <w:spacing w:before="240" w:line="276" w:lineRule="auto"/>
        <w:jc w:val="both"/>
        <w:rPr>
          <w:rFonts w:ascii="GHEA Grapalat" w:hAnsi="GHEA Grapalat"/>
          <w:b/>
          <w:i/>
          <w:lang w:val="hy-AM"/>
        </w:rPr>
      </w:pPr>
      <w:r w:rsidRPr="00FB76AD">
        <w:rPr>
          <w:rFonts w:ascii="GHEA Grapalat" w:hAnsi="GHEA Grapalat"/>
          <w:b/>
          <w:i/>
          <w:lang w:val="hy-AM"/>
        </w:rPr>
        <w:t>(ԳՈՐԾՈՂՈՒԹՅՈՒՆ՝ վերակառուցել և արդիականացնել ՀՀ</w:t>
      </w:r>
      <w:r w:rsidR="003F375A" w:rsidRPr="00FB76AD">
        <w:rPr>
          <w:rFonts w:ascii="GHEA Grapalat" w:hAnsi="GHEA Grapalat"/>
          <w:b/>
          <w:i/>
          <w:lang w:val="hy-AM"/>
        </w:rPr>
        <w:t xml:space="preserve"> </w:t>
      </w:r>
      <w:r w:rsidRPr="00FB76AD">
        <w:rPr>
          <w:rFonts w:ascii="GHEA Grapalat" w:hAnsi="GHEA Grapalat"/>
          <w:b/>
          <w:i/>
          <w:lang w:val="hy-AM"/>
        </w:rPr>
        <w:t>«</w:t>
      </w:r>
      <w:r w:rsidR="003F375A" w:rsidRPr="00FB76AD">
        <w:rPr>
          <w:rFonts w:ascii="GHEA Grapalat" w:hAnsi="GHEA Grapalat"/>
          <w:b/>
          <w:i/>
          <w:lang w:val="hy-AM"/>
        </w:rPr>
        <w:t>Այրում</w:t>
      </w:r>
      <w:r w:rsidRPr="00FB76AD">
        <w:rPr>
          <w:rFonts w:ascii="GHEA Grapalat" w:hAnsi="GHEA Grapalat"/>
          <w:b/>
          <w:i/>
          <w:lang w:val="hy-AM"/>
        </w:rPr>
        <w:t>»</w:t>
      </w:r>
      <w:r w:rsidR="003F375A" w:rsidRPr="00FB76AD">
        <w:rPr>
          <w:rFonts w:ascii="GHEA Grapalat" w:hAnsi="GHEA Grapalat"/>
          <w:b/>
          <w:i/>
          <w:lang w:val="hy-AM"/>
        </w:rPr>
        <w:t xml:space="preserve"> երկաթուղային մաքսակետ</w:t>
      </w:r>
      <w:r w:rsidR="00704BA4" w:rsidRPr="00FB76AD">
        <w:rPr>
          <w:rFonts w:ascii="GHEA Grapalat" w:hAnsi="GHEA Grapalat"/>
          <w:b/>
          <w:i/>
          <w:lang w:val="hy-AM"/>
        </w:rPr>
        <w:t>ը</w:t>
      </w:r>
      <w:r w:rsidR="008638C2" w:rsidRPr="004D6522">
        <w:rPr>
          <w:rFonts w:ascii="GHEA Grapalat" w:hAnsi="GHEA Grapalat"/>
          <w:b/>
          <w:i/>
          <w:lang w:val="hy-AM"/>
        </w:rPr>
        <w:t>)</w:t>
      </w:r>
    </w:p>
    <w:p w:rsidR="005509A2" w:rsidRPr="00FB76AD" w:rsidRDefault="005509A2" w:rsidP="009A32F6">
      <w:pPr>
        <w:pStyle w:val="ListParagraph"/>
        <w:numPr>
          <w:ilvl w:val="0"/>
          <w:numId w:val="54"/>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2D1386" w:rsidRPr="00FB76AD" w:rsidRDefault="002D1386" w:rsidP="002D4A32">
      <w:pPr>
        <w:spacing w:line="360" w:lineRule="auto"/>
        <w:ind w:firstLine="567"/>
        <w:jc w:val="both"/>
        <w:rPr>
          <w:rFonts w:ascii="GHEA Grapalat" w:hAnsi="GHEA Grapalat"/>
          <w:lang w:val="hy-AM"/>
        </w:rPr>
      </w:pPr>
      <w:r w:rsidRPr="00FB76AD">
        <w:rPr>
          <w:rStyle w:val="Bodytext2Italic"/>
          <w:rFonts w:ascii="GHEA Grapalat" w:hAnsi="GHEA Grapalat"/>
        </w:rPr>
        <w:t>ՀՀ</w:t>
      </w:r>
      <w:r w:rsidRPr="00FB76AD">
        <w:rPr>
          <w:rFonts w:ascii="GHEA Grapalat" w:hAnsi="GHEA Grapalat"/>
          <w:lang w:val="hy-AM"/>
        </w:rPr>
        <w:t xml:space="preserve"> «Այրում» երկաթուղային մաքսակետն ընդհա</w:t>
      </w:r>
      <w:r w:rsidRPr="00FB76AD">
        <w:rPr>
          <w:rFonts w:ascii="GHEA Grapalat" w:hAnsi="GHEA Grapalat"/>
          <w:lang w:val="hy-AM"/>
        </w:rPr>
        <w:softHyphen/>
        <w:t>նուր առմամբ իրականացնում է մարդատար և բեռնատար գնացքների մաքսային հսկո</w:t>
      </w:r>
      <w:r w:rsidRPr="00FB76AD">
        <w:rPr>
          <w:rFonts w:ascii="GHEA Grapalat" w:hAnsi="GHEA Grapalat"/>
          <w:lang w:val="hy-AM"/>
        </w:rPr>
        <w:softHyphen/>
        <w:t>ղության հետ կապված գործառույթները, սակայն վերջինիս ենթակա</w:t>
      </w:r>
      <w:r w:rsidR="001C2CDC" w:rsidRPr="00FB76AD">
        <w:rPr>
          <w:rFonts w:ascii="GHEA Grapalat" w:hAnsi="GHEA Grapalat"/>
          <w:lang w:val="hy-AM"/>
        </w:rPr>
        <w:t>ռ</w:t>
      </w:r>
      <w:r w:rsidRPr="00FB76AD">
        <w:rPr>
          <w:rFonts w:ascii="GHEA Grapalat" w:hAnsi="GHEA Grapalat"/>
          <w:lang w:val="hy-AM"/>
        </w:rPr>
        <w:t>ուցվածքները թերզարգացած են և չեն համապատասխանում արդի պահանջներին: Անհամեմատ բարվոք վիճակում է գտնվում</w:t>
      </w:r>
      <w:r w:rsidR="00733145" w:rsidRPr="00FB76AD">
        <w:rPr>
          <w:rFonts w:ascii="GHEA Grapalat" w:hAnsi="GHEA Grapalat"/>
          <w:lang w:val="hy-AM"/>
        </w:rPr>
        <w:t xml:space="preserve"> </w:t>
      </w:r>
      <w:r w:rsidRPr="00FB76AD">
        <w:rPr>
          <w:rFonts w:ascii="GHEA Grapalat" w:hAnsi="GHEA Grapalat"/>
          <w:lang w:val="hy-AM"/>
        </w:rPr>
        <w:t xml:space="preserve">հանդիպակաց՝ վրացական «Սադախլո» երկաթուղային մաքսակետը, որը, սակայն նույնպես կարիք ունի արդիականացման։ </w:t>
      </w:r>
    </w:p>
    <w:p w:rsidR="002D1386" w:rsidRPr="00FB76AD" w:rsidRDefault="002D1386" w:rsidP="002D4A32">
      <w:pPr>
        <w:spacing w:line="360" w:lineRule="auto"/>
        <w:ind w:firstLine="567"/>
        <w:jc w:val="both"/>
        <w:rPr>
          <w:rFonts w:ascii="GHEA Grapalat" w:hAnsi="GHEA Grapalat"/>
          <w:lang w:val="hy-AM"/>
        </w:rPr>
      </w:pPr>
      <w:r w:rsidRPr="00FB76AD">
        <w:rPr>
          <w:rFonts w:ascii="GHEA Grapalat" w:hAnsi="GHEA Grapalat"/>
          <w:lang w:val="hy-AM"/>
        </w:rPr>
        <w:lastRenderedPageBreak/>
        <w:t>Այս առումով իրատեսական է նախաձեռնել ՀՀ «Այրում» և Վրաստանի «Սադախլո» երկաթուղային մաքսակետերի արդիականացումը համատեղ ծրագրի միջոցով՝ ԵՄ Սահմանների համալիր կառավարման նախաձեռնության շրջանակներում, որը նախատեսում է</w:t>
      </w:r>
      <w:r w:rsidR="00733145" w:rsidRPr="00FB76AD">
        <w:rPr>
          <w:rFonts w:ascii="GHEA Grapalat" w:hAnsi="GHEA Grapalat"/>
          <w:lang w:val="hy-AM"/>
        </w:rPr>
        <w:t xml:space="preserve"> </w:t>
      </w:r>
      <w:r w:rsidRPr="00FB76AD">
        <w:rPr>
          <w:rFonts w:ascii="GHEA Grapalat" w:hAnsi="GHEA Grapalat"/>
          <w:lang w:val="hy-AM"/>
        </w:rPr>
        <w:t xml:space="preserve">նման ծրագրերի իրականացում։ </w:t>
      </w:r>
    </w:p>
    <w:p w:rsidR="002D1386" w:rsidRPr="00FB76AD" w:rsidRDefault="002D1386" w:rsidP="002D4A32">
      <w:pPr>
        <w:spacing w:line="360" w:lineRule="auto"/>
        <w:ind w:firstLine="567"/>
        <w:jc w:val="both"/>
        <w:rPr>
          <w:rFonts w:ascii="GHEA Grapalat" w:hAnsi="GHEA Grapalat"/>
          <w:lang w:val="hy-AM"/>
        </w:rPr>
      </w:pPr>
      <w:r w:rsidRPr="00FB76AD">
        <w:rPr>
          <w:rFonts w:ascii="GHEA Grapalat" w:hAnsi="GHEA Grapalat"/>
          <w:lang w:val="hy-AM"/>
        </w:rPr>
        <w:t>Հիմնական խնդիրը՝ ուղևորների սահուն սահմանահատման, բեռնատար գնացքների նկատմամբ մաքսային հսկողության ապահովումն է, այդ թվում' անհրա</w:t>
      </w:r>
      <w:r w:rsidRPr="00FB76AD">
        <w:rPr>
          <w:rFonts w:ascii="GHEA Grapalat" w:hAnsi="GHEA Grapalat"/>
          <w:lang w:val="hy-AM"/>
        </w:rPr>
        <w:softHyphen/>
        <w:t>ժեշտության դեպքում, երկու հարևան երկրների մաքսային մարմինների կողմից սարքավորումների համատեղ օգտագործման և տեղեկատվության փոխանակման ճանապարհով:</w:t>
      </w:r>
    </w:p>
    <w:p w:rsidR="003F24CD" w:rsidRPr="00FB76AD" w:rsidRDefault="003F24CD" w:rsidP="002D4A32">
      <w:pPr>
        <w:pStyle w:val="Default"/>
        <w:spacing w:line="360" w:lineRule="auto"/>
        <w:ind w:firstLine="567"/>
        <w:jc w:val="both"/>
        <w:rPr>
          <w:rFonts w:ascii="GHEA Grapalat" w:hAnsi="GHEA Grapalat"/>
          <w:szCs w:val="22"/>
          <w:lang w:val="hy-AM"/>
        </w:rPr>
      </w:pPr>
      <w:r w:rsidRPr="00FB76AD">
        <w:rPr>
          <w:rFonts w:ascii="GHEA Grapalat" w:hAnsi="GHEA Grapalat"/>
          <w:szCs w:val="22"/>
          <w:lang w:val="hy-AM"/>
        </w:rPr>
        <w:t>Ծրագրի իրականացումը թույլ կտա՝</w:t>
      </w:r>
    </w:p>
    <w:p w:rsidR="002D1386" w:rsidRPr="00FB76AD" w:rsidRDefault="0037015C" w:rsidP="002D4A32">
      <w:pPr>
        <w:tabs>
          <w:tab w:val="left" w:pos="993"/>
        </w:tabs>
        <w:spacing w:line="360" w:lineRule="auto"/>
        <w:ind w:firstLine="567"/>
        <w:jc w:val="both"/>
        <w:rPr>
          <w:rFonts w:ascii="GHEA Grapalat" w:hAnsi="GHEA Grapalat"/>
          <w:lang w:val="hy-AM"/>
        </w:rPr>
      </w:pPr>
      <w:r w:rsidRPr="00FB76AD">
        <w:rPr>
          <w:rFonts w:ascii="GHEA Grapalat" w:hAnsi="GHEA Grapalat" w:cs="Sylfaen"/>
          <w:lang w:val="hy-AM"/>
        </w:rPr>
        <w:t xml:space="preserve">ա. </w:t>
      </w:r>
      <w:r w:rsidR="003F24CD" w:rsidRPr="00FB76AD">
        <w:rPr>
          <w:rFonts w:ascii="GHEA Grapalat" w:hAnsi="GHEA Grapalat"/>
          <w:lang w:val="hy-AM"/>
        </w:rPr>
        <w:t>արդիականացնել երկու հարևան երկրների երկաթուղային մաքսակետերը՝ ապահովելով մաքսային հսկողության բարձր մակարդակ ու մատուցվող ծառայու</w:t>
      </w:r>
      <w:r w:rsidR="005F591E" w:rsidRPr="00FB76AD">
        <w:rPr>
          <w:rFonts w:ascii="GHEA Grapalat" w:hAnsi="GHEA Grapalat"/>
          <w:lang w:val="hy-AM"/>
        </w:rPr>
        <w:softHyphen/>
      </w:r>
      <w:r w:rsidR="003F24CD" w:rsidRPr="00FB76AD">
        <w:rPr>
          <w:rFonts w:ascii="GHEA Grapalat" w:hAnsi="GHEA Grapalat"/>
          <w:lang w:val="hy-AM"/>
        </w:rPr>
        <w:t>թյունների պատշաճ որակ,</w:t>
      </w:r>
    </w:p>
    <w:p w:rsidR="002D1386" w:rsidRPr="00FB76AD" w:rsidRDefault="007A493A" w:rsidP="002D4A32">
      <w:pPr>
        <w:spacing w:line="360" w:lineRule="auto"/>
        <w:ind w:firstLine="567"/>
        <w:jc w:val="both"/>
        <w:rPr>
          <w:rFonts w:ascii="GHEA Grapalat" w:hAnsi="GHEA Grapalat"/>
          <w:sz w:val="28"/>
          <w:lang w:val="hy-AM"/>
        </w:rPr>
      </w:pPr>
      <w:r w:rsidRPr="00FB76AD">
        <w:rPr>
          <w:rFonts w:ascii="GHEA Grapalat" w:hAnsi="GHEA Grapalat" w:cs="Sylfaen"/>
          <w:lang w:val="hy-AM"/>
        </w:rPr>
        <w:t xml:space="preserve">բ. </w:t>
      </w:r>
      <w:r w:rsidR="002D1386" w:rsidRPr="00FB76AD">
        <w:rPr>
          <w:rFonts w:ascii="GHEA Grapalat" w:hAnsi="GHEA Grapalat"/>
          <w:lang w:val="hy-AM"/>
        </w:rPr>
        <w:t>իրականացնել մաքսակետերի տեխնիկական վերազինում' ներառյալ ռա</w:t>
      </w:r>
      <w:r w:rsidR="002D1386" w:rsidRPr="00FB76AD">
        <w:rPr>
          <w:rFonts w:ascii="GHEA Grapalat" w:hAnsi="GHEA Grapalat"/>
          <w:lang w:val="hy-AM"/>
        </w:rPr>
        <w:softHyphen/>
        <w:t>դիոակտիվ նյութերի հայտնաբերման համակարգեր, ռենտգենային զննման համա</w:t>
      </w:r>
      <w:r w:rsidR="002D1386" w:rsidRPr="00FB76AD">
        <w:rPr>
          <w:rFonts w:ascii="GHEA Grapalat" w:hAnsi="GHEA Grapalat"/>
          <w:lang w:val="hy-AM"/>
        </w:rPr>
        <w:softHyphen/>
        <w:t>կարգեր գնացքների համար, կշեռքներ, լազերային սարքեր գնացքների չափսերի որոշման համար, գիշերային տեսահսկողության սարքեր, հզոր լուսարձակներ, հսկո</w:t>
      </w:r>
      <w:r w:rsidR="002D1386" w:rsidRPr="00FB76AD">
        <w:rPr>
          <w:rFonts w:ascii="GHEA Grapalat" w:hAnsi="GHEA Grapalat"/>
          <w:lang w:val="hy-AM"/>
        </w:rPr>
        <w:softHyphen/>
        <w:t>ղության տեսասարքավորումներ, գրասենյակային սարքավորումներ, ծառայողական շներ և այլն,</w:t>
      </w:r>
    </w:p>
    <w:p w:rsidR="002D1386" w:rsidRPr="00FB76AD" w:rsidRDefault="007A493A" w:rsidP="002D4A32">
      <w:pPr>
        <w:spacing w:line="360" w:lineRule="auto"/>
        <w:ind w:firstLine="567"/>
        <w:jc w:val="both"/>
        <w:rPr>
          <w:rFonts w:ascii="GHEA Grapalat" w:hAnsi="GHEA Grapalat"/>
          <w:sz w:val="28"/>
          <w:lang w:val="hy-AM"/>
        </w:rPr>
      </w:pPr>
      <w:r w:rsidRPr="00FB76AD">
        <w:rPr>
          <w:rFonts w:ascii="GHEA Grapalat" w:hAnsi="GHEA Grapalat" w:cs="Sylfaen"/>
          <w:lang w:val="hy-AM"/>
        </w:rPr>
        <w:t xml:space="preserve">գ. </w:t>
      </w:r>
      <w:r w:rsidR="00127E03" w:rsidRPr="00FB76AD">
        <w:rPr>
          <w:rFonts w:ascii="GHEA Grapalat" w:hAnsi="GHEA Grapalat"/>
          <w:lang w:val="hy-AM"/>
        </w:rPr>
        <w:t>իրականացնել կարողությունների զարգացմանն ուղղված միջոցառումներ, այ</w:t>
      </w:r>
      <w:r w:rsidR="00F35A22" w:rsidRPr="00FB76AD">
        <w:rPr>
          <w:rFonts w:ascii="GHEA Grapalat" w:hAnsi="GHEA Grapalat"/>
          <w:lang w:val="hy-AM"/>
        </w:rPr>
        <w:t>դ</w:t>
      </w:r>
      <w:r w:rsidR="00127E03" w:rsidRPr="00FB76AD">
        <w:rPr>
          <w:rFonts w:ascii="GHEA Grapalat" w:hAnsi="GHEA Grapalat"/>
          <w:lang w:val="hy-AM"/>
        </w:rPr>
        <w:t xml:space="preserve"> թվում' դասընթացներ տեղեկատվության փոխանակման մեխանիզմների, հատկացված տեխնիկական միջոցների օգնությամբ ուղևորատար և բեռնատար գնացքների համատեղ հսկողության, ռիսկի կառավարման, քողարկված բեռի հայտնաբերման մեթոդների, օպերատիվ տվյալների փոխանակման և հաշվետվություններ կազմելու ու ներկայացնելու վերաբերյալ, ինչպես նաև անգլերեն, </w:t>
      </w:r>
      <w:r w:rsidR="00127E03" w:rsidRPr="00FB76AD">
        <w:rPr>
          <w:rFonts w:ascii="GHEA Grapalat" w:hAnsi="GHEA Grapalat"/>
          <w:lang w:val="hy-AM"/>
        </w:rPr>
        <w:lastRenderedPageBreak/>
        <w:t>վրացերեն և հայերեն լեզվի ուսուցում մաքսային մարմինների անձնակազմի համար' մատուցվող ծառայությունների որակը բարձրացնելու նպատակով:</w:t>
      </w:r>
    </w:p>
    <w:p w:rsidR="003F24CD" w:rsidRPr="00FB76AD" w:rsidRDefault="003F24CD" w:rsidP="007653DC">
      <w:pPr>
        <w:pStyle w:val="ListParagraph"/>
        <w:numPr>
          <w:ilvl w:val="0"/>
          <w:numId w:val="54"/>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61FF5" w:rsidRDefault="00D61FF5" w:rsidP="002D4A32">
      <w:pPr>
        <w:spacing w:line="360" w:lineRule="auto"/>
        <w:ind w:firstLine="567"/>
        <w:jc w:val="both"/>
        <w:rPr>
          <w:rFonts w:ascii="GHEA Grapalat" w:hAnsi="GHEA Grapalat" w:cs="Sylfaen"/>
          <w:lang w:val="hy-AM"/>
        </w:rPr>
      </w:pPr>
      <w:r>
        <w:rPr>
          <w:rFonts w:ascii="GHEA Grapalat" w:hAnsi="GHEA Grapalat" w:cs="Sylfaen"/>
          <w:lang w:val="hy-AM"/>
        </w:rPr>
        <w:t>Գործողության կատարման արդյունքում</w:t>
      </w:r>
      <w:r w:rsidR="00D8709C">
        <w:rPr>
          <w:rFonts w:ascii="GHEA Grapalat" w:hAnsi="GHEA Grapalat" w:cs="Sylfaen"/>
          <w:lang w:val="hy-AM"/>
        </w:rPr>
        <w:t>.</w:t>
      </w:r>
    </w:p>
    <w:p w:rsidR="003F24CD" w:rsidRPr="00FB76AD" w:rsidRDefault="0037015C" w:rsidP="002D4A32">
      <w:pPr>
        <w:spacing w:line="360" w:lineRule="auto"/>
        <w:ind w:firstLine="567"/>
        <w:jc w:val="both"/>
        <w:rPr>
          <w:rFonts w:ascii="GHEA Grapalat" w:hAnsi="GHEA Grapalat"/>
          <w:lang w:val="hy-AM"/>
        </w:rPr>
      </w:pPr>
      <w:r w:rsidRPr="00FB76AD">
        <w:rPr>
          <w:rFonts w:ascii="GHEA Grapalat" w:hAnsi="GHEA Grapalat" w:cs="Sylfaen"/>
          <w:lang w:val="hy-AM"/>
        </w:rPr>
        <w:t xml:space="preserve">ա. </w:t>
      </w:r>
      <w:r w:rsidR="00D61FF5">
        <w:rPr>
          <w:rFonts w:ascii="GHEA Grapalat" w:hAnsi="GHEA Grapalat" w:cs="Sylfaen"/>
          <w:lang w:val="hy-AM"/>
        </w:rPr>
        <w:t xml:space="preserve">կապահովվի </w:t>
      </w:r>
      <w:r w:rsidR="00AC5ADE" w:rsidRPr="00FB76AD">
        <w:rPr>
          <w:rFonts w:ascii="GHEA Grapalat" w:hAnsi="GHEA Grapalat"/>
          <w:lang w:val="hy-AM"/>
        </w:rPr>
        <w:t xml:space="preserve">մարդկանց </w:t>
      </w:r>
      <w:r w:rsidR="003F24CD" w:rsidRPr="00FB76AD">
        <w:rPr>
          <w:rFonts w:ascii="GHEA Grapalat" w:hAnsi="GHEA Grapalat"/>
          <w:lang w:val="hy-AM"/>
        </w:rPr>
        <w:t xml:space="preserve">և բեռների սահմանահատման </w:t>
      </w:r>
      <w:r w:rsidR="00D91A6D" w:rsidRPr="00FB76AD">
        <w:rPr>
          <w:rFonts w:ascii="GHEA Grapalat" w:hAnsi="GHEA Grapalat"/>
          <w:lang w:val="hy-AM"/>
        </w:rPr>
        <w:t xml:space="preserve">դյուրինացված </w:t>
      </w:r>
      <w:r w:rsidR="003F24CD" w:rsidRPr="00FB76AD">
        <w:rPr>
          <w:rFonts w:ascii="GHEA Grapalat" w:hAnsi="GHEA Grapalat"/>
          <w:lang w:val="hy-AM"/>
        </w:rPr>
        <w:t>ու միաժամանակ վերահսկելի գործընթաց՝</w:t>
      </w:r>
      <w:r w:rsidR="00FF5C45" w:rsidRPr="00FB76AD">
        <w:rPr>
          <w:rFonts w:ascii="GHEA Grapalat" w:hAnsi="GHEA Grapalat"/>
          <w:lang w:val="hy-AM"/>
        </w:rPr>
        <w:t xml:space="preserve"> </w:t>
      </w:r>
      <w:r w:rsidR="003F24CD" w:rsidRPr="00FB76AD">
        <w:rPr>
          <w:rFonts w:ascii="GHEA Grapalat" w:hAnsi="GHEA Grapalat"/>
          <w:lang w:val="hy-AM"/>
        </w:rPr>
        <w:t xml:space="preserve">մաքսային հսկողության ժամանակակից գործառնական ընթացակարգերի ներդրման միջոցով, </w:t>
      </w:r>
    </w:p>
    <w:p w:rsidR="003F24CD" w:rsidRPr="00FB76AD" w:rsidRDefault="007A493A" w:rsidP="002D4A32">
      <w:pPr>
        <w:spacing w:line="360" w:lineRule="auto"/>
        <w:ind w:firstLine="567"/>
        <w:jc w:val="both"/>
        <w:rPr>
          <w:rFonts w:ascii="GHEA Grapalat" w:hAnsi="GHEA Grapalat"/>
          <w:lang w:val="hy-AM"/>
        </w:rPr>
      </w:pPr>
      <w:r w:rsidRPr="00FB76AD">
        <w:rPr>
          <w:rFonts w:ascii="GHEA Grapalat" w:hAnsi="GHEA Grapalat" w:cs="Sylfaen"/>
          <w:lang w:val="hy-AM"/>
        </w:rPr>
        <w:t xml:space="preserve">բ. </w:t>
      </w:r>
      <w:r w:rsidR="00D61FF5">
        <w:rPr>
          <w:rFonts w:ascii="GHEA Grapalat" w:hAnsi="GHEA Grapalat" w:cs="Sylfaen"/>
          <w:lang w:val="hy-AM"/>
        </w:rPr>
        <w:t xml:space="preserve">կիրականացվի </w:t>
      </w:r>
      <w:r w:rsidR="00AC5ADE" w:rsidRPr="00FB76AD">
        <w:rPr>
          <w:rFonts w:ascii="GHEA Grapalat" w:hAnsi="GHEA Grapalat"/>
          <w:lang w:val="hy-AM"/>
        </w:rPr>
        <w:t xml:space="preserve">երկու </w:t>
      </w:r>
      <w:r w:rsidR="003F24CD" w:rsidRPr="00FB76AD">
        <w:rPr>
          <w:rFonts w:ascii="GHEA Grapalat" w:hAnsi="GHEA Grapalat"/>
          <w:lang w:val="hy-AM"/>
        </w:rPr>
        <w:t>մաքսակետերի տեխնիկական վերազինում և ենթակառուցվածքների արդիականացում՝</w:t>
      </w:r>
      <w:r w:rsidR="00FF5C45" w:rsidRPr="00FB76AD">
        <w:rPr>
          <w:rFonts w:ascii="GHEA Grapalat" w:hAnsi="GHEA Grapalat"/>
          <w:lang w:val="hy-AM"/>
        </w:rPr>
        <w:t xml:space="preserve"> </w:t>
      </w:r>
      <w:r w:rsidR="003F24CD" w:rsidRPr="00FB76AD">
        <w:rPr>
          <w:rFonts w:ascii="GHEA Grapalat" w:hAnsi="GHEA Grapalat"/>
          <w:lang w:val="hy-AM"/>
        </w:rPr>
        <w:t>աշխատանքի բարձր արդյունավետությունը և քաղաքացիների համար սահուն սահմանահատում</w:t>
      </w:r>
      <w:r w:rsidR="00F30792" w:rsidRPr="00FB76AD">
        <w:rPr>
          <w:rFonts w:ascii="GHEA Grapalat" w:hAnsi="GHEA Grapalat"/>
          <w:lang w:val="hy-AM"/>
        </w:rPr>
        <w:t>ն</w:t>
      </w:r>
      <w:r w:rsidR="003F24CD" w:rsidRPr="00FB76AD">
        <w:rPr>
          <w:rFonts w:ascii="GHEA Grapalat" w:hAnsi="GHEA Grapalat"/>
          <w:lang w:val="hy-AM"/>
        </w:rPr>
        <w:t xml:space="preserve"> ապահովելու նպատակով,</w:t>
      </w:r>
    </w:p>
    <w:p w:rsidR="003F24CD" w:rsidRPr="00FB76AD" w:rsidRDefault="007A493A" w:rsidP="002D4A32">
      <w:pPr>
        <w:spacing w:line="360" w:lineRule="auto"/>
        <w:ind w:firstLine="567"/>
        <w:jc w:val="both"/>
        <w:rPr>
          <w:rFonts w:ascii="GHEA Grapalat" w:hAnsi="GHEA Grapalat"/>
          <w:lang w:val="hy-AM"/>
        </w:rPr>
      </w:pPr>
      <w:r w:rsidRPr="00FB76AD">
        <w:rPr>
          <w:rFonts w:ascii="GHEA Grapalat" w:hAnsi="GHEA Grapalat" w:cs="Sylfaen"/>
          <w:lang w:val="hy-AM"/>
        </w:rPr>
        <w:t>գ.</w:t>
      </w:r>
      <w:r w:rsidR="00D61FF5">
        <w:rPr>
          <w:rFonts w:ascii="GHEA Grapalat" w:hAnsi="GHEA Grapalat" w:cs="Sylfaen"/>
          <w:lang w:val="hy-AM"/>
        </w:rPr>
        <w:t xml:space="preserve"> կընդլայնվի</w:t>
      </w:r>
      <w:r w:rsidRPr="00FB76AD">
        <w:rPr>
          <w:rFonts w:ascii="GHEA Grapalat" w:hAnsi="GHEA Grapalat" w:cs="Sylfaen"/>
          <w:lang w:val="hy-AM"/>
        </w:rPr>
        <w:t xml:space="preserve"> </w:t>
      </w:r>
      <w:r w:rsidR="003F24CD" w:rsidRPr="00FB76AD">
        <w:rPr>
          <w:rFonts w:ascii="GHEA Grapalat" w:hAnsi="GHEA Grapalat"/>
          <w:lang w:val="hy-AM"/>
        </w:rPr>
        <w:t>Հայաստանի և Վրաստանի միջև միջպետական տնտեսական համագործակ</w:t>
      </w:r>
      <w:r w:rsidR="005A5E0E" w:rsidRPr="00FB76AD">
        <w:rPr>
          <w:rFonts w:ascii="GHEA Grapalat" w:hAnsi="GHEA Grapalat"/>
          <w:lang w:val="hy-AM"/>
        </w:rPr>
        <w:softHyphen/>
      </w:r>
      <w:r w:rsidR="00D61FF5">
        <w:rPr>
          <w:rFonts w:ascii="GHEA Grapalat" w:hAnsi="GHEA Grapalat"/>
          <w:lang w:val="hy-AM"/>
        </w:rPr>
        <w:t>ցությու</w:t>
      </w:r>
      <w:r w:rsidR="003F24CD" w:rsidRPr="00FB76AD">
        <w:rPr>
          <w:rFonts w:ascii="GHEA Grapalat" w:hAnsi="GHEA Grapalat"/>
          <w:lang w:val="hy-AM"/>
        </w:rPr>
        <w:t>ն</w:t>
      </w:r>
      <w:r w:rsidR="00D61FF5">
        <w:rPr>
          <w:rFonts w:ascii="GHEA Grapalat" w:hAnsi="GHEA Grapalat"/>
          <w:lang w:val="hy-AM"/>
        </w:rPr>
        <w:t>ը, կբարձրանա</w:t>
      </w:r>
      <w:r w:rsidR="003F24CD" w:rsidRPr="00FB76AD">
        <w:rPr>
          <w:rFonts w:ascii="GHEA Grapalat" w:hAnsi="GHEA Grapalat"/>
          <w:lang w:val="hy-AM"/>
        </w:rPr>
        <w:t xml:space="preserve"> վերջինիս </w:t>
      </w:r>
      <w:r w:rsidR="00D61FF5">
        <w:rPr>
          <w:rFonts w:ascii="GHEA Grapalat" w:hAnsi="GHEA Grapalat"/>
          <w:lang w:val="hy-AM"/>
        </w:rPr>
        <w:t>արդյունավետությու</w:t>
      </w:r>
      <w:r w:rsidR="00587EFD" w:rsidRPr="00FB76AD">
        <w:rPr>
          <w:rFonts w:ascii="GHEA Grapalat" w:hAnsi="GHEA Grapalat"/>
          <w:lang w:val="hy-AM"/>
        </w:rPr>
        <w:t>ն</w:t>
      </w:r>
      <w:r w:rsidR="00D61FF5">
        <w:rPr>
          <w:rFonts w:ascii="GHEA Grapalat" w:hAnsi="GHEA Grapalat"/>
          <w:lang w:val="hy-AM"/>
        </w:rPr>
        <w:t>ը</w:t>
      </w:r>
      <w:r w:rsidR="003F24CD" w:rsidRPr="00FB76AD">
        <w:rPr>
          <w:rFonts w:ascii="GHEA Grapalat" w:hAnsi="GHEA Grapalat"/>
          <w:lang w:val="hy-AM"/>
        </w:rPr>
        <w:t>,</w:t>
      </w:r>
    </w:p>
    <w:p w:rsidR="003F24CD" w:rsidRPr="00FB76AD" w:rsidRDefault="007A493A" w:rsidP="002D4A32">
      <w:pPr>
        <w:spacing w:line="360" w:lineRule="auto"/>
        <w:ind w:firstLine="567"/>
        <w:jc w:val="both"/>
        <w:rPr>
          <w:rFonts w:ascii="GHEA Grapalat" w:hAnsi="GHEA Grapalat"/>
          <w:lang w:val="hy-AM"/>
        </w:rPr>
      </w:pPr>
      <w:r w:rsidRPr="00FB76AD">
        <w:rPr>
          <w:rFonts w:ascii="GHEA Grapalat" w:hAnsi="GHEA Grapalat" w:cs="Sylfaen"/>
          <w:lang w:val="hy-AM"/>
        </w:rPr>
        <w:t xml:space="preserve">դ. </w:t>
      </w:r>
      <w:r w:rsidR="00D61FF5">
        <w:rPr>
          <w:rFonts w:ascii="GHEA Grapalat" w:hAnsi="GHEA Grapalat" w:cs="Sylfaen"/>
          <w:lang w:val="hy-AM"/>
        </w:rPr>
        <w:t xml:space="preserve">կներդաշնակեցվեն </w:t>
      </w:r>
      <w:r w:rsidR="00AC5ADE" w:rsidRPr="00FB76AD">
        <w:rPr>
          <w:rFonts w:ascii="GHEA Grapalat" w:hAnsi="GHEA Grapalat"/>
          <w:lang w:val="hy-AM"/>
        </w:rPr>
        <w:t xml:space="preserve">երկու </w:t>
      </w:r>
      <w:r w:rsidR="003F24CD" w:rsidRPr="00FB76AD">
        <w:rPr>
          <w:rFonts w:ascii="GHEA Grapalat" w:hAnsi="GHEA Grapalat"/>
          <w:lang w:val="hy-AM"/>
        </w:rPr>
        <w:t>երկրների միջև բեռնափոխադրումների նկատմամբ մաքսային հսկողության մեխանիզմներ</w:t>
      </w:r>
      <w:r w:rsidR="00D61FF5">
        <w:rPr>
          <w:rFonts w:ascii="GHEA Grapalat" w:hAnsi="GHEA Grapalat"/>
          <w:lang w:val="hy-AM"/>
        </w:rPr>
        <w:t>ը։</w:t>
      </w:r>
      <w:r w:rsidR="003F24CD" w:rsidRPr="00FB76AD">
        <w:rPr>
          <w:rFonts w:ascii="GHEA Grapalat" w:hAnsi="GHEA Grapalat"/>
          <w:lang w:val="hy-AM"/>
        </w:rPr>
        <w:t xml:space="preserve"> </w:t>
      </w:r>
    </w:p>
    <w:p w:rsidR="00987181" w:rsidRPr="00FB76AD" w:rsidRDefault="00B4750F" w:rsidP="005A5E0E">
      <w:pPr>
        <w:pStyle w:val="Heading4"/>
        <w:spacing w:before="240" w:after="120"/>
        <w:rPr>
          <w:rFonts w:ascii="GHEA Grapalat" w:hAnsi="GHEA Grapalat"/>
          <w:b/>
          <w:i w:val="0"/>
          <w:color w:val="auto"/>
          <w:lang w:val="hy-AM"/>
        </w:rPr>
      </w:pPr>
      <w:bookmarkStart w:id="100" w:name="_Toc73347827"/>
      <w:r w:rsidRPr="00FB76AD">
        <w:rPr>
          <w:rFonts w:ascii="GHEA Grapalat" w:hAnsi="GHEA Grapalat"/>
          <w:b/>
          <w:i w:val="0"/>
          <w:color w:val="auto"/>
          <w:lang w:val="hy-AM"/>
        </w:rPr>
        <w:t>3</w:t>
      </w:r>
      <w:r w:rsidR="00652C16" w:rsidRPr="00FB76AD">
        <w:rPr>
          <w:rFonts w:ascii="GHEA Grapalat" w:hAnsi="GHEA Grapalat"/>
          <w:b/>
          <w:i w:val="0"/>
          <w:color w:val="auto"/>
          <w:lang w:val="hy-AM"/>
        </w:rPr>
        <w:t>.</w:t>
      </w:r>
      <w:r w:rsidR="003F24CD" w:rsidRPr="00FB76AD">
        <w:rPr>
          <w:rFonts w:ascii="GHEA Grapalat" w:hAnsi="GHEA Grapalat"/>
          <w:b/>
          <w:i w:val="0"/>
          <w:color w:val="auto"/>
          <w:lang w:val="hy-AM"/>
        </w:rPr>
        <w:t>2</w:t>
      </w:r>
      <w:r w:rsidR="00652C16" w:rsidRPr="00FB76AD">
        <w:rPr>
          <w:rFonts w:ascii="GHEA Grapalat" w:hAnsi="GHEA Grapalat"/>
          <w:b/>
          <w:i w:val="0"/>
          <w:color w:val="auto"/>
          <w:lang w:val="hy-AM"/>
        </w:rPr>
        <w:t>.</w:t>
      </w:r>
      <w:r w:rsidR="00CC4204" w:rsidRPr="00FB76AD">
        <w:rPr>
          <w:rFonts w:ascii="GHEA Grapalat" w:hAnsi="GHEA Grapalat"/>
          <w:b/>
          <w:i w:val="0"/>
          <w:color w:val="auto"/>
          <w:lang w:val="hy-AM"/>
        </w:rPr>
        <w:t>4.</w:t>
      </w:r>
      <w:r w:rsidR="00B05F8F" w:rsidRPr="00FB76AD">
        <w:rPr>
          <w:rFonts w:ascii="GHEA Grapalat" w:hAnsi="GHEA Grapalat"/>
          <w:b/>
          <w:i w:val="0"/>
          <w:color w:val="auto"/>
          <w:lang w:val="hy-AM"/>
        </w:rPr>
        <w:t xml:space="preserve"> </w:t>
      </w:r>
      <w:r w:rsidR="003F24CD" w:rsidRPr="00FB76AD">
        <w:rPr>
          <w:rFonts w:ascii="GHEA Grapalat" w:hAnsi="GHEA Grapalat"/>
          <w:b/>
          <w:i w:val="0"/>
          <w:color w:val="auto"/>
          <w:lang w:val="hy-AM"/>
        </w:rPr>
        <w:t xml:space="preserve">Բագրատաշենի մաքսակետի </w:t>
      </w:r>
      <w:r w:rsidR="00F97336">
        <w:rPr>
          <w:rFonts w:ascii="GHEA Grapalat" w:hAnsi="GHEA Grapalat"/>
          <w:b/>
          <w:i w:val="0"/>
          <w:color w:val="auto"/>
          <w:lang w:val="hy-AM"/>
        </w:rPr>
        <w:t>ենթակառուցվածքների արդիականացում</w:t>
      </w:r>
      <w:bookmarkEnd w:id="100"/>
    </w:p>
    <w:p w:rsidR="00AE4291" w:rsidRPr="004D6522" w:rsidRDefault="00AE4291" w:rsidP="009A32F6">
      <w:pPr>
        <w:tabs>
          <w:tab w:val="left" w:pos="993"/>
        </w:tabs>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w:t>
      </w:r>
      <w:r w:rsidR="00050F1D">
        <w:rPr>
          <w:rFonts w:ascii="GHEA Grapalat" w:hAnsi="GHEA Grapalat"/>
          <w:b/>
          <w:i/>
          <w:lang w:val="hy-AM"/>
        </w:rPr>
        <w:t>ա</w:t>
      </w:r>
      <w:r w:rsidR="00050F1D" w:rsidRPr="00050F1D">
        <w:rPr>
          <w:rFonts w:ascii="GHEA Grapalat" w:hAnsi="GHEA Grapalat"/>
          <w:b/>
          <w:i/>
          <w:lang w:val="hy-AM"/>
        </w:rPr>
        <w:t>րդիականացնել Բագրատաշենի մաքսակետի ենթակառուցվածքները` «Հայաստանի Հանրապետության կառավարության և Վրաստանի կառավարության միջև 2014 թվականի դեկտեմբերի 24-ին ստորագրված «Հայաստանի Հանրապետության և Վրաստանի պետական սահմանի «Սադախլո-Բագրատաշեն» անցման կետի տարածքում` Դեբեդ գետի վրա նոր կամրջի կառուցման վերաբերյալ» համաձայնագրի համաձայն իրականացվող կամրջի շինարարության միջոցով</w:t>
      </w:r>
      <w:r w:rsidR="008638C2" w:rsidRPr="004D6522">
        <w:rPr>
          <w:rFonts w:ascii="GHEA Grapalat" w:hAnsi="GHEA Grapalat"/>
          <w:b/>
          <w:i/>
          <w:lang w:val="hy-AM"/>
        </w:rPr>
        <w:t>)</w:t>
      </w:r>
    </w:p>
    <w:p w:rsidR="005509A2" w:rsidRPr="00AC175B" w:rsidRDefault="005509A2" w:rsidP="009A32F6">
      <w:pPr>
        <w:pStyle w:val="ListParagraph"/>
        <w:numPr>
          <w:ilvl w:val="0"/>
          <w:numId w:val="55"/>
        </w:numPr>
        <w:spacing w:before="240" w:after="0" w:line="360" w:lineRule="auto"/>
        <w:jc w:val="both"/>
        <w:rPr>
          <w:rFonts w:ascii="GHEA Grapalat" w:hAnsi="GHEA Grapalat" w:cs="Arial"/>
          <w:sz w:val="24"/>
          <w:lang w:val="hy-AM"/>
        </w:rPr>
      </w:pPr>
      <w:r w:rsidRPr="00FB76AD">
        <w:rPr>
          <w:rFonts w:ascii="GHEA Grapalat" w:hAnsi="GHEA Grapalat" w:cs="Arial"/>
          <w:b/>
          <w:i/>
          <w:sz w:val="24"/>
          <w:lang w:val="hy-AM"/>
        </w:rPr>
        <w:t>Նկարագրություն</w:t>
      </w:r>
    </w:p>
    <w:p w:rsidR="00F97336" w:rsidRPr="00F97336" w:rsidRDefault="00F97336" w:rsidP="00F97336">
      <w:pPr>
        <w:spacing w:line="360" w:lineRule="auto"/>
        <w:ind w:firstLine="567"/>
        <w:jc w:val="both"/>
        <w:rPr>
          <w:rFonts w:ascii="GHEA Grapalat" w:hAnsi="GHEA Grapalat" w:cs="Arial"/>
          <w:lang w:val="hy-AM"/>
        </w:rPr>
      </w:pPr>
      <w:r w:rsidRPr="00F97336">
        <w:rPr>
          <w:rFonts w:ascii="GHEA Grapalat" w:hAnsi="GHEA Grapalat" w:cs="Arial"/>
          <w:lang w:val="hy-AM"/>
        </w:rPr>
        <w:t xml:space="preserve">Բագրատաշենի </w:t>
      </w:r>
      <w:r w:rsidR="00F801D7">
        <w:rPr>
          <w:rFonts w:ascii="GHEA Grapalat" w:hAnsi="GHEA Grapalat" w:cs="Arial"/>
          <w:lang w:val="hy-AM"/>
        </w:rPr>
        <w:t>մաքսակետն</w:t>
      </w:r>
      <w:r w:rsidRPr="00F97336">
        <w:rPr>
          <w:rFonts w:ascii="GHEA Grapalat" w:hAnsi="GHEA Grapalat" w:cs="Arial"/>
          <w:lang w:val="hy-AM"/>
        </w:rPr>
        <w:t xml:space="preserve"> արդիականացվել և բնականոն շահագործվում է 2016 թվականից, սակայն ուղևորների և բեռների աճող հոսքի պայմաններում անհրաժեշտություն է առաջացել կետի տեղակայման վայրում</w:t>
      </w:r>
      <w:r w:rsidR="00F801D7" w:rsidRPr="00F801D7">
        <w:rPr>
          <w:rFonts w:ascii="GHEA Grapalat" w:hAnsi="GHEA Grapalat" w:cs="Arial"/>
          <w:lang w:val="hy-AM"/>
        </w:rPr>
        <w:t xml:space="preserve"> </w:t>
      </w:r>
      <w:r w:rsidR="00F801D7">
        <w:rPr>
          <w:rFonts w:ascii="GHEA Grapalat" w:hAnsi="GHEA Grapalat" w:cs="Arial"/>
          <w:lang w:val="hy-AM"/>
        </w:rPr>
        <w:t>իրականացնել</w:t>
      </w:r>
      <w:r w:rsidRPr="00F97336">
        <w:rPr>
          <w:rFonts w:ascii="GHEA Grapalat" w:hAnsi="GHEA Grapalat" w:cs="Arial"/>
          <w:lang w:val="hy-AM"/>
        </w:rPr>
        <w:t xml:space="preserve"> նոր ենթակառուցվածքների ստեղծմանն ուղղված </w:t>
      </w:r>
      <w:r w:rsidR="00F801D7">
        <w:rPr>
          <w:rFonts w:ascii="GHEA Grapalat" w:hAnsi="GHEA Grapalat" w:cs="Arial"/>
          <w:lang w:val="hy-AM"/>
        </w:rPr>
        <w:t>աշխատանքներ</w:t>
      </w:r>
      <w:r w:rsidRPr="00F97336">
        <w:rPr>
          <w:rFonts w:ascii="GHEA Grapalat" w:hAnsi="GHEA Grapalat" w:cs="Arial"/>
          <w:lang w:val="hy-AM"/>
        </w:rPr>
        <w:t xml:space="preserve">։ Այդ նպատակով </w:t>
      </w:r>
      <w:r w:rsidRPr="00F97336">
        <w:rPr>
          <w:rFonts w:ascii="GHEA Grapalat" w:hAnsi="GHEA Grapalat" w:cs="Arial"/>
          <w:lang w:val="hy-AM"/>
        </w:rPr>
        <w:lastRenderedPageBreak/>
        <w:t>Սադախլո-Բագրատաշեն անցման կետի տարածքում՝ Դեբետ գետի վրա</w:t>
      </w:r>
      <w:r w:rsidR="00F801D7" w:rsidRPr="00F801D7">
        <w:rPr>
          <w:rFonts w:ascii="GHEA Grapalat" w:hAnsi="GHEA Grapalat" w:cs="Arial"/>
          <w:lang w:val="hy-AM"/>
        </w:rPr>
        <w:t>,</w:t>
      </w:r>
      <w:r w:rsidRPr="00F97336">
        <w:rPr>
          <w:rFonts w:ascii="GHEA Grapalat" w:hAnsi="GHEA Grapalat" w:cs="Arial"/>
          <w:lang w:val="hy-AM"/>
        </w:rPr>
        <w:t xml:space="preserve"> կառուցվելու է նոր կամուրջ։</w:t>
      </w:r>
    </w:p>
    <w:p w:rsidR="00F97336" w:rsidRPr="00F97336" w:rsidRDefault="00F97336" w:rsidP="00F97336">
      <w:pPr>
        <w:spacing w:line="360" w:lineRule="auto"/>
        <w:ind w:firstLine="567"/>
        <w:jc w:val="both"/>
        <w:rPr>
          <w:rFonts w:ascii="GHEA Grapalat" w:hAnsi="GHEA Grapalat" w:cs="Arial"/>
          <w:lang w:val="hy-AM"/>
        </w:rPr>
      </w:pPr>
      <w:r w:rsidRPr="00F97336">
        <w:rPr>
          <w:rFonts w:ascii="GHEA Grapalat" w:hAnsi="GHEA Grapalat" w:cs="Arial"/>
          <w:lang w:val="hy-AM"/>
        </w:rPr>
        <w:t>Ծրագրի իրականացումը թույլ կտա</w:t>
      </w:r>
      <w:r w:rsidR="00D8709C">
        <w:rPr>
          <w:rFonts w:ascii="Cambria Math" w:hAnsi="Cambria Math" w:cs="Cambria Math"/>
          <w:lang w:val="hy-AM"/>
        </w:rPr>
        <w:t>.</w:t>
      </w:r>
    </w:p>
    <w:p w:rsidR="00F97336" w:rsidRPr="00F97336" w:rsidRDefault="00F97336" w:rsidP="00F97336">
      <w:pPr>
        <w:spacing w:line="360" w:lineRule="auto"/>
        <w:ind w:firstLine="567"/>
        <w:jc w:val="both"/>
        <w:rPr>
          <w:rFonts w:ascii="GHEA Grapalat" w:hAnsi="GHEA Grapalat" w:cs="Arial"/>
          <w:lang w:val="hy-AM"/>
        </w:rPr>
      </w:pPr>
      <w:r w:rsidRPr="00F97336">
        <w:rPr>
          <w:rFonts w:ascii="GHEA Grapalat" w:hAnsi="GHEA Grapalat" w:cs="Arial"/>
          <w:lang w:val="hy-AM"/>
        </w:rPr>
        <w:t>ա) դյուրացնել երկու երկրների բեռնափոխադրումների և ուղևորափոխադրում</w:t>
      </w:r>
      <w:r>
        <w:rPr>
          <w:rFonts w:ascii="GHEA Grapalat" w:hAnsi="GHEA Grapalat" w:cs="Arial"/>
          <w:lang w:val="hy-AM"/>
        </w:rPr>
        <w:softHyphen/>
      </w:r>
      <w:r w:rsidRPr="00F97336">
        <w:rPr>
          <w:rFonts w:ascii="GHEA Grapalat" w:hAnsi="GHEA Grapalat" w:cs="Arial"/>
          <w:lang w:val="hy-AM"/>
        </w:rPr>
        <w:t>ների սպասարկմանն ուղղված աշխատանքները, ապահովել ավելի մեծ ծավալի ուղևորների և բեռների հոսք</w:t>
      </w:r>
      <w:r w:rsidR="00F801D7">
        <w:rPr>
          <w:rFonts w:ascii="GHEA Grapalat" w:hAnsi="GHEA Grapalat" w:cs="Arial"/>
          <w:lang w:val="hy-AM"/>
        </w:rPr>
        <w:t>,</w:t>
      </w:r>
    </w:p>
    <w:p w:rsidR="00F97336" w:rsidRPr="00F97336" w:rsidRDefault="00F97336" w:rsidP="00F97336">
      <w:pPr>
        <w:spacing w:line="360" w:lineRule="auto"/>
        <w:ind w:firstLine="567"/>
        <w:jc w:val="both"/>
        <w:rPr>
          <w:rFonts w:ascii="GHEA Grapalat" w:hAnsi="GHEA Grapalat" w:cs="Arial"/>
          <w:lang w:val="hy-AM"/>
        </w:rPr>
      </w:pPr>
      <w:r w:rsidRPr="00F97336">
        <w:rPr>
          <w:rFonts w:ascii="GHEA Grapalat" w:hAnsi="GHEA Grapalat" w:cs="Arial"/>
          <w:lang w:val="hy-AM"/>
        </w:rPr>
        <w:t>բ) խուսափել հերթերից և կուտակումներից</w:t>
      </w:r>
      <w:r w:rsidR="00F801D7">
        <w:rPr>
          <w:rFonts w:ascii="GHEA Grapalat" w:hAnsi="GHEA Grapalat" w:cs="Arial"/>
          <w:lang w:val="hy-AM"/>
        </w:rPr>
        <w:t>`</w:t>
      </w:r>
      <w:r w:rsidRPr="00F97336">
        <w:rPr>
          <w:rFonts w:ascii="GHEA Grapalat" w:hAnsi="GHEA Grapalat" w:cs="Arial"/>
          <w:lang w:val="hy-AM"/>
        </w:rPr>
        <w:t xml:space="preserve"> ապահովելով սպասարկման բարձր որակ</w:t>
      </w:r>
      <w:r w:rsidR="00F801D7">
        <w:rPr>
          <w:rFonts w:ascii="GHEA Grapalat" w:hAnsi="GHEA Grapalat" w:cs="Arial"/>
          <w:lang w:val="hy-AM"/>
        </w:rPr>
        <w:t>,</w:t>
      </w:r>
    </w:p>
    <w:p w:rsidR="00F97336" w:rsidRDefault="00F97336" w:rsidP="00F97336">
      <w:pPr>
        <w:spacing w:line="360" w:lineRule="auto"/>
        <w:ind w:firstLine="567"/>
        <w:jc w:val="both"/>
        <w:rPr>
          <w:rFonts w:ascii="GHEA Grapalat" w:hAnsi="GHEA Grapalat" w:cs="Arial"/>
          <w:lang w:val="hy-AM"/>
        </w:rPr>
      </w:pPr>
      <w:r w:rsidRPr="00F97336">
        <w:rPr>
          <w:rFonts w:ascii="GHEA Grapalat" w:hAnsi="GHEA Grapalat" w:cs="Arial"/>
          <w:lang w:val="hy-AM"/>
        </w:rPr>
        <w:t>գ) ապահովել ժամանակի խնայողություն, անվտանգ ու հարմարավետ շարժ սահմանային անցակետերով։</w:t>
      </w:r>
    </w:p>
    <w:p w:rsidR="003F24CD" w:rsidRPr="00FB76AD" w:rsidRDefault="003F24CD" w:rsidP="007653DC">
      <w:pPr>
        <w:pStyle w:val="ListParagraph"/>
        <w:numPr>
          <w:ilvl w:val="0"/>
          <w:numId w:val="5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AC175B" w:rsidRDefault="00AC175B" w:rsidP="002D4A32">
      <w:pPr>
        <w:spacing w:line="360" w:lineRule="auto"/>
        <w:ind w:firstLine="567"/>
        <w:jc w:val="both"/>
        <w:rPr>
          <w:rFonts w:ascii="GHEA Grapalat" w:hAnsi="GHEA Grapalat" w:cs="Sylfaen"/>
          <w:lang w:val="hy-AM"/>
        </w:rPr>
      </w:pPr>
      <w:r>
        <w:rPr>
          <w:rFonts w:ascii="GHEA Grapalat" w:hAnsi="GHEA Grapalat" w:cs="Sylfaen"/>
          <w:lang w:val="hy-AM"/>
        </w:rPr>
        <w:t>Գործողության կատարման արդյունքում</w:t>
      </w:r>
      <w:r w:rsidR="00D8709C">
        <w:rPr>
          <w:rFonts w:ascii="GHEA Grapalat" w:hAnsi="GHEA Grapalat" w:cs="Sylfaen"/>
          <w:lang w:val="hy-AM"/>
        </w:rPr>
        <w:t>.</w:t>
      </w:r>
    </w:p>
    <w:p w:rsidR="00F97336" w:rsidRPr="00F97336" w:rsidRDefault="00F97336" w:rsidP="00F97336">
      <w:pPr>
        <w:spacing w:line="360" w:lineRule="auto"/>
        <w:ind w:firstLine="567"/>
        <w:jc w:val="both"/>
        <w:rPr>
          <w:rFonts w:ascii="GHEA Grapalat" w:hAnsi="GHEA Grapalat" w:cs="Sylfaen"/>
          <w:lang w:val="hy-AM"/>
        </w:rPr>
      </w:pPr>
      <w:r>
        <w:rPr>
          <w:rFonts w:ascii="GHEA Grapalat" w:hAnsi="GHEA Grapalat" w:cs="Sylfaen"/>
          <w:lang w:val="hy-AM"/>
        </w:rPr>
        <w:t>ա.</w:t>
      </w:r>
      <w:r w:rsidRPr="00F97336">
        <w:rPr>
          <w:rFonts w:ascii="GHEA Grapalat" w:hAnsi="GHEA Grapalat" w:cs="Sylfaen"/>
          <w:lang w:val="hy-AM"/>
        </w:rPr>
        <w:t xml:space="preserve"> </w:t>
      </w:r>
      <w:r>
        <w:rPr>
          <w:rFonts w:ascii="GHEA Grapalat" w:hAnsi="GHEA Grapalat" w:cs="Sylfaen"/>
          <w:lang w:val="hy-AM"/>
        </w:rPr>
        <w:t>կկառուցվի նոր կամուրջ</w:t>
      </w:r>
      <w:r w:rsidRPr="00F97336">
        <w:rPr>
          <w:rFonts w:ascii="GHEA Grapalat" w:hAnsi="GHEA Grapalat" w:cs="Sylfaen"/>
          <w:lang w:val="hy-AM"/>
        </w:rPr>
        <w:t xml:space="preserve">, </w:t>
      </w:r>
      <w:r>
        <w:rPr>
          <w:rFonts w:ascii="GHEA Grapalat" w:hAnsi="GHEA Grapalat" w:cs="Sylfaen"/>
          <w:lang w:val="hy-AM"/>
        </w:rPr>
        <w:t>որը կունենա</w:t>
      </w:r>
      <w:r w:rsidRPr="00F97336">
        <w:rPr>
          <w:rFonts w:ascii="GHEA Grapalat" w:hAnsi="GHEA Grapalat" w:cs="Sylfaen"/>
          <w:lang w:val="hy-AM"/>
        </w:rPr>
        <w:t xml:space="preserve"> հինգ թռիչքային ծածկ՝ յուրաքանչյուրը 32 մետր երկարությամբ, որոնք </w:t>
      </w:r>
      <w:r>
        <w:rPr>
          <w:rFonts w:ascii="GHEA Grapalat" w:hAnsi="GHEA Grapalat" w:cs="Sylfaen"/>
          <w:lang w:val="hy-AM"/>
        </w:rPr>
        <w:t>կմիացնեն</w:t>
      </w:r>
      <w:r w:rsidRPr="00F97336">
        <w:rPr>
          <w:rFonts w:ascii="GHEA Grapalat" w:hAnsi="GHEA Grapalat" w:cs="Sylfaen"/>
          <w:lang w:val="hy-AM"/>
        </w:rPr>
        <w:t xml:space="preserve"> Դեբեդ գետի հայկական կողմի առկա սահմանային անցակետի ենթակառուցվածքը վրացական կողմի ենթակառուցվածքին</w:t>
      </w:r>
      <w:r w:rsidR="00F801D7">
        <w:rPr>
          <w:rFonts w:ascii="GHEA Grapalat" w:hAnsi="GHEA Grapalat" w:cs="Sylfaen"/>
          <w:lang w:val="hy-AM"/>
        </w:rPr>
        <w:t>,</w:t>
      </w:r>
      <w:r w:rsidRPr="00F97336">
        <w:rPr>
          <w:rFonts w:ascii="GHEA Grapalat" w:hAnsi="GHEA Grapalat" w:cs="Sylfaen"/>
          <w:lang w:val="hy-AM"/>
        </w:rPr>
        <w:t xml:space="preserve"> </w:t>
      </w:r>
    </w:p>
    <w:p w:rsidR="00F97336" w:rsidRDefault="00F97336" w:rsidP="00F97336">
      <w:pPr>
        <w:spacing w:line="360" w:lineRule="auto"/>
        <w:ind w:firstLine="567"/>
        <w:jc w:val="both"/>
        <w:rPr>
          <w:rFonts w:ascii="GHEA Grapalat" w:hAnsi="GHEA Grapalat" w:cs="Sylfaen"/>
          <w:lang w:val="hy-AM"/>
        </w:rPr>
      </w:pPr>
      <w:r>
        <w:rPr>
          <w:rFonts w:ascii="GHEA Grapalat" w:hAnsi="GHEA Grapalat" w:cs="Sylfaen"/>
          <w:lang w:val="hy-AM"/>
        </w:rPr>
        <w:t>բ.</w:t>
      </w:r>
      <w:r w:rsidRPr="00F97336">
        <w:rPr>
          <w:rFonts w:ascii="GHEA Grapalat" w:hAnsi="GHEA Grapalat" w:cs="Sylfaen"/>
          <w:lang w:val="hy-AM"/>
        </w:rPr>
        <w:t xml:space="preserve"> կամուրջը կունենա ընդհանուր չորս երթևեկելի գոտի (յուրաքանչյուր ուղղությամբ 2 գոտի), ինչը թույլ կտա խուսափել կուտակումներից և հերթերից</w:t>
      </w:r>
      <w:r>
        <w:rPr>
          <w:rFonts w:ascii="GHEA Grapalat" w:hAnsi="GHEA Grapalat" w:cs="Sylfaen"/>
          <w:lang w:val="hy-AM"/>
        </w:rPr>
        <w:t>։</w:t>
      </w:r>
    </w:p>
    <w:p w:rsidR="003F24CD" w:rsidRPr="00FB76AD" w:rsidRDefault="007B21A2" w:rsidP="0039719A">
      <w:pPr>
        <w:pStyle w:val="Heading4"/>
        <w:spacing w:before="120" w:after="120"/>
        <w:rPr>
          <w:rFonts w:ascii="GHEA Grapalat" w:hAnsi="GHEA Grapalat"/>
          <w:b/>
          <w:i w:val="0"/>
          <w:color w:val="auto"/>
          <w:lang w:val="hy-AM"/>
        </w:rPr>
      </w:pPr>
      <w:bookmarkStart w:id="101" w:name="_Toc73347828"/>
      <w:r w:rsidRPr="00FB76AD">
        <w:rPr>
          <w:rFonts w:ascii="GHEA Grapalat" w:hAnsi="GHEA Grapalat"/>
          <w:b/>
          <w:i w:val="0"/>
          <w:color w:val="auto"/>
          <w:lang w:val="hy-AM"/>
        </w:rPr>
        <w:t>3</w:t>
      </w:r>
      <w:r w:rsidR="00652C16" w:rsidRPr="00FB76AD">
        <w:rPr>
          <w:rFonts w:ascii="GHEA Grapalat" w:hAnsi="GHEA Grapalat"/>
          <w:b/>
          <w:i w:val="0"/>
          <w:color w:val="auto"/>
          <w:lang w:val="hy-AM"/>
        </w:rPr>
        <w:t>.</w:t>
      </w:r>
      <w:r w:rsidR="003F24CD" w:rsidRPr="00FB76AD">
        <w:rPr>
          <w:rFonts w:ascii="GHEA Grapalat" w:hAnsi="GHEA Grapalat"/>
          <w:b/>
          <w:i w:val="0"/>
          <w:color w:val="auto"/>
          <w:lang w:val="hy-AM"/>
        </w:rPr>
        <w:t>2</w:t>
      </w:r>
      <w:r w:rsidR="00652C16" w:rsidRPr="00FB76AD">
        <w:rPr>
          <w:rFonts w:ascii="GHEA Grapalat" w:hAnsi="GHEA Grapalat"/>
          <w:b/>
          <w:i w:val="0"/>
          <w:color w:val="auto"/>
          <w:lang w:val="hy-AM"/>
        </w:rPr>
        <w:t>.</w:t>
      </w:r>
      <w:r w:rsidRPr="00FB76AD">
        <w:rPr>
          <w:rFonts w:ascii="GHEA Grapalat" w:hAnsi="GHEA Grapalat"/>
          <w:b/>
          <w:i w:val="0"/>
          <w:color w:val="auto"/>
          <w:lang w:val="hy-AM"/>
        </w:rPr>
        <w:t>5</w:t>
      </w:r>
      <w:r w:rsidR="00B05F8F" w:rsidRPr="00FB76AD">
        <w:rPr>
          <w:rFonts w:ascii="GHEA Grapalat" w:hAnsi="GHEA Grapalat"/>
          <w:b/>
          <w:i w:val="0"/>
          <w:color w:val="auto"/>
          <w:lang w:val="hy-AM"/>
        </w:rPr>
        <w:t>.</w:t>
      </w:r>
      <w:r w:rsidR="003F24CD" w:rsidRPr="00FB76AD">
        <w:rPr>
          <w:rFonts w:ascii="GHEA Grapalat" w:hAnsi="GHEA Grapalat"/>
          <w:b/>
          <w:i w:val="0"/>
          <w:color w:val="auto"/>
          <w:lang w:val="hy-AM"/>
        </w:rPr>
        <w:t xml:space="preserve"> ՊԵԿ Մեղրիի մաքսա</w:t>
      </w:r>
      <w:r w:rsidR="00D6039A" w:rsidRPr="00FB76AD">
        <w:rPr>
          <w:rFonts w:ascii="GHEA Grapalat" w:hAnsi="GHEA Grapalat"/>
          <w:b/>
          <w:i w:val="0"/>
          <w:color w:val="auto"/>
          <w:lang w:val="hy-AM"/>
        </w:rPr>
        <w:t xml:space="preserve">կետի </w:t>
      </w:r>
      <w:r w:rsidR="003F24CD" w:rsidRPr="00FB76AD">
        <w:rPr>
          <w:rFonts w:ascii="GHEA Grapalat" w:hAnsi="GHEA Grapalat"/>
          <w:b/>
          <w:i w:val="0"/>
          <w:color w:val="auto"/>
          <w:lang w:val="hy-AM"/>
        </w:rPr>
        <w:t>արդիականացում</w:t>
      </w:r>
      <w:bookmarkEnd w:id="101"/>
    </w:p>
    <w:p w:rsidR="004960C1" w:rsidRPr="004D6522" w:rsidRDefault="001E2512" w:rsidP="009A32F6">
      <w:pPr>
        <w:tabs>
          <w:tab w:val="left" w:pos="993"/>
        </w:tabs>
        <w:spacing w:before="240" w:line="276" w:lineRule="auto"/>
        <w:jc w:val="both"/>
        <w:rPr>
          <w:rFonts w:ascii="GHEA Grapalat" w:hAnsi="GHEA Grapalat"/>
          <w:b/>
          <w:i/>
          <w:lang w:val="hy-AM"/>
        </w:rPr>
      </w:pPr>
      <w:r w:rsidRPr="00FB76AD">
        <w:rPr>
          <w:rFonts w:ascii="GHEA Grapalat" w:hAnsi="GHEA Grapalat" w:cs="Arial"/>
          <w:b/>
          <w:i/>
          <w:lang w:val="hy-AM"/>
        </w:rPr>
        <w:t xml:space="preserve">(ԳՈՐԾՈՂՈՒԹՅՈՒՆ՝ </w:t>
      </w:r>
      <w:r w:rsidR="004960C1" w:rsidRPr="00FB76AD">
        <w:rPr>
          <w:rFonts w:ascii="GHEA Grapalat" w:hAnsi="GHEA Grapalat" w:cs="Arial"/>
          <w:b/>
          <w:i/>
          <w:lang w:val="hy-AM"/>
        </w:rPr>
        <w:t>իրականացնել</w:t>
      </w:r>
      <w:r w:rsidR="004960C1" w:rsidRPr="00FB76AD">
        <w:rPr>
          <w:rFonts w:ascii="GHEA Grapalat" w:hAnsi="GHEA Grapalat"/>
          <w:b/>
          <w:i/>
          <w:lang w:val="hy-AM"/>
        </w:rPr>
        <w:t xml:space="preserve"> </w:t>
      </w:r>
      <w:r w:rsidRPr="00FB76AD">
        <w:rPr>
          <w:rFonts w:ascii="GHEA Grapalat" w:hAnsi="GHEA Grapalat"/>
          <w:b/>
          <w:i/>
          <w:lang w:val="hy-AM"/>
        </w:rPr>
        <w:t xml:space="preserve">Մեղրիի </w:t>
      </w:r>
      <w:r w:rsidR="004960C1" w:rsidRPr="00FB76AD">
        <w:rPr>
          <w:rFonts w:ascii="GHEA Grapalat" w:hAnsi="GHEA Grapalat"/>
          <w:b/>
          <w:i/>
          <w:lang w:val="hy-AM"/>
        </w:rPr>
        <w:t>մաքսակետի շինությունների արդիա</w:t>
      </w:r>
      <w:r w:rsidR="004368A3" w:rsidRPr="00FB76AD">
        <w:rPr>
          <w:rFonts w:ascii="GHEA Grapalat" w:hAnsi="GHEA Grapalat"/>
          <w:b/>
          <w:i/>
          <w:lang w:val="hy-AM"/>
        </w:rPr>
        <w:softHyphen/>
      </w:r>
      <w:r w:rsidR="004960C1" w:rsidRPr="00FB76AD">
        <w:rPr>
          <w:rFonts w:ascii="GHEA Grapalat" w:hAnsi="GHEA Grapalat"/>
          <w:b/>
          <w:i/>
          <w:lang w:val="hy-AM"/>
        </w:rPr>
        <w:t xml:space="preserve">կանացում և տեխնիկական </w:t>
      </w:r>
      <w:r w:rsidRPr="00FB76AD">
        <w:rPr>
          <w:rFonts w:ascii="GHEA Grapalat" w:hAnsi="GHEA Grapalat"/>
          <w:b/>
          <w:i/>
          <w:lang w:val="hy-AM"/>
        </w:rPr>
        <w:t xml:space="preserve">ժամանակակից համակարգերով </w:t>
      </w:r>
      <w:r w:rsidR="004960C1" w:rsidRPr="00FB76AD">
        <w:rPr>
          <w:rFonts w:ascii="GHEA Grapalat" w:hAnsi="GHEA Grapalat"/>
          <w:b/>
          <w:i/>
          <w:lang w:val="hy-AM"/>
        </w:rPr>
        <w:t>վերազինում</w:t>
      </w:r>
      <w:r w:rsidRPr="00FB76AD">
        <w:rPr>
          <w:rFonts w:ascii="GHEA Grapalat" w:hAnsi="GHEA Grapalat"/>
          <w:b/>
          <w:i/>
          <w:lang w:val="hy-AM"/>
        </w:rPr>
        <w:t>)</w:t>
      </w:r>
    </w:p>
    <w:p w:rsidR="006B6399" w:rsidRPr="00FB76AD" w:rsidRDefault="006B6399" w:rsidP="009A32F6">
      <w:pPr>
        <w:pStyle w:val="ListParagraph"/>
        <w:numPr>
          <w:ilvl w:val="0"/>
          <w:numId w:val="56"/>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3F24CD" w:rsidRPr="00FB76AD" w:rsidRDefault="003F24CD" w:rsidP="002D4A32">
      <w:pPr>
        <w:spacing w:line="360" w:lineRule="auto"/>
        <w:ind w:firstLine="567"/>
        <w:jc w:val="both"/>
        <w:rPr>
          <w:rFonts w:ascii="GHEA Grapalat" w:hAnsi="GHEA Grapalat" w:cs="Arial"/>
          <w:lang w:val="hy-AM"/>
        </w:rPr>
      </w:pPr>
      <w:r w:rsidRPr="00FB76AD">
        <w:rPr>
          <w:rFonts w:ascii="GHEA Grapalat" w:hAnsi="GHEA Grapalat" w:cs="Arial"/>
          <w:lang w:val="hy-AM"/>
        </w:rPr>
        <w:t>Մեղրիի մաքսակետը՝ որպես</w:t>
      </w:r>
      <w:r w:rsidR="00FF5C45" w:rsidRPr="00FB76AD">
        <w:rPr>
          <w:rFonts w:ascii="GHEA Grapalat" w:hAnsi="GHEA Grapalat" w:cs="Arial"/>
          <w:lang w:val="hy-AM"/>
        </w:rPr>
        <w:t xml:space="preserve"> </w:t>
      </w:r>
      <w:r w:rsidRPr="00FB76AD">
        <w:rPr>
          <w:rFonts w:ascii="GHEA Grapalat" w:hAnsi="GHEA Grapalat" w:cs="Arial"/>
          <w:lang w:val="hy-AM"/>
        </w:rPr>
        <w:t>Հայաստան</w:t>
      </w:r>
      <w:r w:rsidR="00F30792" w:rsidRPr="00FB76AD">
        <w:rPr>
          <w:rFonts w:ascii="GHEA Grapalat" w:hAnsi="GHEA Grapalat" w:cs="Arial"/>
          <w:lang w:val="hy-AM"/>
        </w:rPr>
        <w:t>ն</w:t>
      </w:r>
      <w:r w:rsidRPr="00FB76AD">
        <w:rPr>
          <w:rFonts w:ascii="GHEA Grapalat" w:hAnsi="GHEA Grapalat" w:cs="Arial"/>
          <w:lang w:val="hy-AM"/>
        </w:rPr>
        <w:t xml:space="preserve"> Իրանին կապող միակ մաքսակետ,</w:t>
      </w:r>
      <w:r w:rsidR="00FF5C45" w:rsidRPr="00FB76AD">
        <w:rPr>
          <w:rFonts w:ascii="GHEA Grapalat" w:hAnsi="GHEA Grapalat" w:cs="Arial"/>
          <w:lang w:val="hy-AM"/>
        </w:rPr>
        <w:t xml:space="preserve"> </w:t>
      </w:r>
      <w:r w:rsidRPr="00FB76AD">
        <w:rPr>
          <w:rFonts w:ascii="GHEA Grapalat" w:hAnsi="GHEA Grapalat" w:cs="Arial"/>
          <w:lang w:val="hy-AM"/>
        </w:rPr>
        <w:t>և գտնվելով Հյուսիս-</w:t>
      </w:r>
      <w:r w:rsidR="00CC1A6E" w:rsidRPr="00FB76AD">
        <w:rPr>
          <w:rFonts w:ascii="GHEA Grapalat" w:hAnsi="GHEA Grapalat" w:cs="Arial"/>
          <w:lang w:val="hy-AM"/>
        </w:rPr>
        <w:t>հ</w:t>
      </w:r>
      <w:r w:rsidRPr="00FB76AD">
        <w:rPr>
          <w:rFonts w:ascii="GHEA Grapalat" w:hAnsi="GHEA Grapalat" w:cs="Arial"/>
          <w:lang w:val="hy-AM"/>
        </w:rPr>
        <w:t>արավ ճանապարհային միջանցքի</w:t>
      </w:r>
      <w:r w:rsidR="00FF5C45" w:rsidRPr="00FB76AD">
        <w:rPr>
          <w:rFonts w:ascii="GHEA Grapalat" w:hAnsi="GHEA Grapalat" w:cs="Arial"/>
          <w:lang w:val="hy-AM"/>
        </w:rPr>
        <w:t xml:space="preserve"> </w:t>
      </w:r>
      <w:r w:rsidRPr="00FB76AD">
        <w:rPr>
          <w:rFonts w:ascii="GHEA Grapalat" w:hAnsi="GHEA Grapalat" w:cs="Arial"/>
          <w:lang w:val="hy-AM"/>
        </w:rPr>
        <w:t>վրա,</w:t>
      </w:r>
      <w:r w:rsidR="00FF5C45" w:rsidRPr="00FB76AD">
        <w:rPr>
          <w:rFonts w:ascii="GHEA Grapalat" w:hAnsi="GHEA Grapalat" w:cs="Arial"/>
          <w:lang w:val="hy-AM"/>
        </w:rPr>
        <w:t xml:space="preserve"> </w:t>
      </w:r>
      <w:r w:rsidRPr="00FB76AD">
        <w:rPr>
          <w:rFonts w:ascii="GHEA Grapalat" w:hAnsi="GHEA Grapalat" w:cs="Arial"/>
          <w:lang w:val="hy-AM"/>
        </w:rPr>
        <w:t>առանձնակի նշանա</w:t>
      </w:r>
      <w:r w:rsidR="00863A05" w:rsidRPr="00FB76AD">
        <w:rPr>
          <w:rFonts w:ascii="GHEA Grapalat" w:hAnsi="GHEA Grapalat" w:cs="Arial"/>
          <w:lang w:val="hy-AM"/>
        </w:rPr>
        <w:softHyphen/>
      </w:r>
      <w:r w:rsidRPr="00FB76AD">
        <w:rPr>
          <w:rFonts w:ascii="GHEA Grapalat" w:hAnsi="GHEA Grapalat" w:cs="Arial"/>
          <w:lang w:val="hy-AM"/>
        </w:rPr>
        <w:t>կություն ունի արտաքին տնտեսական գործունեության խթանման և վերահսկելի ուղևորա</w:t>
      </w:r>
      <w:r w:rsidR="00CC1A6E" w:rsidRPr="00FB76AD">
        <w:rPr>
          <w:rFonts w:ascii="GHEA Grapalat" w:hAnsi="GHEA Grapalat" w:cs="Arial"/>
          <w:lang w:val="hy-AM"/>
        </w:rPr>
        <w:t>շրջանառության</w:t>
      </w:r>
      <w:r w:rsidRPr="00FB76AD">
        <w:rPr>
          <w:rFonts w:ascii="GHEA Grapalat" w:hAnsi="GHEA Grapalat" w:cs="Arial"/>
          <w:lang w:val="hy-AM"/>
        </w:rPr>
        <w:t xml:space="preserve"> և բեռնաշրջանառության ապահովման գործում։</w:t>
      </w:r>
    </w:p>
    <w:p w:rsidR="003F24CD" w:rsidRPr="00FB76AD" w:rsidRDefault="003F24CD" w:rsidP="002D4A32">
      <w:pPr>
        <w:spacing w:line="360" w:lineRule="auto"/>
        <w:ind w:firstLine="567"/>
        <w:jc w:val="both"/>
        <w:rPr>
          <w:rFonts w:ascii="GHEA Grapalat" w:hAnsi="GHEA Grapalat" w:cs="Arial"/>
          <w:lang w:val="hy-AM"/>
        </w:rPr>
      </w:pPr>
      <w:r w:rsidRPr="00FB76AD">
        <w:rPr>
          <w:rFonts w:ascii="GHEA Grapalat" w:hAnsi="GHEA Grapalat" w:cs="Arial"/>
          <w:lang w:val="hy-AM"/>
        </w:rPr>
        <w:lastRenderedPageBreak/>
        <w:t>Գործող մաքսակետի արդիականացման ու վերակառուցման հիմնախնդիրն արտացոլվել է</w:t>
      </w:r>
      <w:r w:rsidR="00FF5C45" w:rsidRPr="00FB76AD">
        <w:rPr>
          <w:rFonts w:ascii="GHEA Grapalat" w:hAnsi="GHEA Grapalat" w:cs="Arial"/>
          <w:lang w:val="hy-AM"/>
        </w:rPr>
        <w:t xml:space="preserve"> </w:t>
      </w:r>
      <w:r w:rsidRPr="00FB76AD">
        <w:rPr>
          <w:rFonts w:ascii="GHEA Grapalat" w:hAnsi="GHEA Grapalat" w:cs="Arial"/>
          <w:lang w:val="hy-AM"/>
        </w:rPr>
        <w:t>ՀՀ կառավարության գործունեության գերակայությունների մեջ 2011</w:t>
      </w:r>
      <w:r w:rsidR="002E24BC" w:rsidRPr="00FB76AD">
        <w:rPr>
          <w:rFonts w:ascii="GHEA Grapalat" w:hAnsi="GHEA Grapalat" w:cs="Arial"/>
          <w:lang w:val="hy-AM"/>
        </w:rPr>
        <w:t xml:space="preserve"> </w:t>
      </w:r>
      <w:r w:rsidRPr="00FB76AD">
        <w:rPr>
          <w:rFonts w:ascii="GHEA Grapalat" w:hAnsi="GHEA Grapalat" w:cs="Arial"/>
          <w:lang w:val="hy-AM"/>
        </w:rPr>
        <w:t>թվականից ի վեր։</w:t>
      </w:r>
    </w:p>
    <w:p w:rsidR="008542C9" w:rsidRPr="00FB76AD" w:rsidRDefault="003F24CD" w:rsidP="002D4A32">
      <w:pPr>
        <w:spacing w:line="360" w:lineRule="auto"/>
        <w:ind w:firstLine="567"/>
        <w:jc w:val="both"/>
        <w:rPr>
          <w:rFonts w:ascii="GHEA Grapalat" w:hAnsi="GHEA Grapalat" w:cs="Arial"/>
          <w:lang w:val="hy-AM"/>
        </w:rPr>
      </w:pPr>
      <w:r w:rsidRPr="00FB76AD">
        <w:rPr>
          <w:rFonts w:ascii="GHEA Grapalat" w:hAnsi="GHEA Grapalat" w:cs="Arial"/>
          <w:lang w:val="hy-AM"/>
        </w:rPr>
        <w:t>Ներկա փուլում նախագծի մշակումն ավարտված է։</w:t>
      </w:r>
    </w:p>
    <w:p w:rsidR="003F24CD" w:rsidRPr="00FB76AD" w:rsidRDefault="003F24CD" w:rsidP="002D4A32">
      <w:pPr>
        <w:spacing w:line="360" w:lineRule="auto"/>
        <w:ind w:firstLine="567"/>
        <w:jc w:val="both"/>
        <w:rPr>
          <w:rFonts w:ascii="GHEA Grapalat" w:hAnsi="GHEA Grapalat"/>
          <w:lang w:val="hy-AM"/>
        </w:rPr>
      </w:pPr>
      <w:r w:rsidRPr="00FB76AD">
        <w:rPr>
          <w:rFonts w:ascii="GHEA Grapalat" w:hAnsi="GHEA Grapalat"/>
          <w:szCs w:val="22"/>
          <w:lang w:val="hy-AM"/>
        </w:rPr>
        <w:t>Ծրագրի իրականացումը թույլ կտա՝</w:t>
      </w:r>
    </w:p>
    <w:p w:rsidR="003F24CD" w:rsidRPr="00FB76AD" w:rsidRDefault="0037015C" w:rsidP="002D4A32">
      <w:pPr>
        <w:spacing w:line="360" w:lineRule="auto"/>
        <w:ind w:firstLine="567"/>
        <w:jc w:val="both"/>
        <w:rPr>
          <w:rFonts w:ascii="GHEA Grapalat" w:hAnsi="GHEA Grapalat"/>
          <w:lang w:val="hy-AM"/>
        </w:rPr>
      </w:pPr>
      <w:r w:rsidRPr="00FB76AD">
        <w:rPr>
          <w:rFonts w:ascii="GHEA Grapalat" w:hAnsi="GHEA Grapalat" w:cs="Sylfaen"/>
          <w:lang w:val="hy-AM"/>
        </w:rPr>
        <w:t xml:space="preserve">ա. </w:t>
      </w:r>
      <w:r w:rsidR="003F24CD" w:rsidRPr="00FB76AD">
        <w:rPr>
          <w:rFonts w:ascii="GHEA Grapalat" w:hAnsi="GHEA Grapalat"/>
          <w:lang w:val="hy-AM"/>
        </w:rPr>
        <w:t>լիովին արդիականացնել Մեղրիի մաքսակետը՝ ապահովելով մաքսային հսկողության բարձր մակարդակ ու մատուցվող ծառայությունների պատշաճ որակ,</w:t>
      </w:r>
    </w:p>
    <w:p w:rsidR="003F24CD" w:rsidRPr="00FB76AD" w:rsidRDefault="007A493A" w:rsidP="002D4A32">
      <w:pPr>
        <w:spacing w:line="360" w:lineRule="auto"/>
        <w:ind w:firstLine="567"/>
        <w:jc w:val="both"/>
        <w:rPr>
          <w:rFonts w:ascii="GHEA Grapalat" w:hAnsi="GHEA Grapalat"/>
          <w:lang w:val="hy-AM"/>
        </w:rPr>
      </w:pPr>
      <w:r w:rsidRPr="00FB76AD">
        <w:rPr>
          <w:rFonts w:ascii="GHEA Grapalat" w:hAnsi="GHEA Grapalat" w:cs="Sylfaen"/>
          <w:lang w:val="hy-AM"/>
        </w:rPr>
        <w:t xml:space="preserve">բ. </w:t>
      </w:r>
      <w:r w:rsidR="003F24CD" w:rsidRPr="00FB76AD">
        <w:rPr>
          <w:rFonts w:ascii="GHEA Grapalat" w:hAnsi="GHEA Grapalat"/>
          <w:lang w:val="hy-AM"/>
        </w:rPr>
        <w:t>իրականացնել մաքսակետի շինությունների արդիականացում և տեխնիկական վերազինում՝ ներառյալ ռադիոակտիվ նյութերի հայտնաբերման համակարգեր, ռենտգենային զննման համակարգեր, կշեռքներ,</w:t>
      </w:r>
      <w:r w:rsidR="00FF5C45" w:rsidRPr="00FB76AD">
        <w:rPr>
          <w:rFonts w:ascii="GHEA Grapalat" w:hAnsi="GHEA Grapalat"/>
          <w:lang w:val="hy-AM"/>
        </w:rPr>
        <w:t xml:space="preserve"> </w:t>
      </w:r>
      <w:r w:rsidR="003F24CD" w:rsidRPr="00FB76AD">
        <w:rPr>
          <w:rFonts w:ascii="GHEA Grapalat" w:hAnsi="GHEA Grapalat"/>
          <w:lang w:val="hy-AM"/>
        </w:rPr>
        <w:t>գրասենյակային սարքավորումներ, ծառայողական շներ և այլն</w:t>
      </w:r>
      <w:r w:rsidR="00CC1A6E" w:rsidRPr="00FB76AD">
        <w:rPr>
          <w:rFonts w:ascii="GHEA Grapalat" w:hAnsi="GHEA Grapalat"/>
          <w:lang w:val="hy-AM"/>
        </w:rPr>
        <w:t>:</w:t>
      </w:r>
    </w:p>
    <w:p w:rsidR="003F24CD" w:rsidRPr="00FB76AD" w:rsidRDefault="003F24CD" w:rsidP="007653DC">
      <w:pPr>
        <w:pStyle w:val="ListParagraph"/>
        <w:numPr>
          <w:ilvl w:val="0"/>
          <w:numId w:val="56"/>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20310" w:rsidRDefault="00D20310" w:rsidP="002D4A32">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GHEA Grapalat" w:hAnsi="GHEA Grapalat" w:cs="Sylfaen"/>
          <w:sz w:val="24"/>
          <w:lang w:val="hy-AM"/>
        </w:rPr>
        <w:t>.</w:t>
      </w:r>
    </w:p>
    <w:p w:rsidR="003F24CD" w:rsidRPr="00FB76AD" w:rsidRDefault="0037015C"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D20310">
        <w:rPr>
          <w:rFonts w:ascii="GHEA Grapalat" w:hAnsi="GHEA Grapalat" w:cs="Sylfaen"/>
          <w:sz w:val="24"/>
          <w:lang w:val="hy-AM"/>
        </w:rPr>
        <w:t xml:space="preserve">կապահովվի </w:t>
      </w:r>
      <w:r w:rsidR="00AC5ADE" w:rsidRPr="00FB76AD">
        <w:rPr>
          <w:rFonts w:ascii="GHEA Grapalat" w:hAnsi="GHEA Grapalat"/>
          <w:sz w:val="24"/>
          <w:szCs w:val="24"/>
          <w:lang w:val="hy-AM"/>
        </w:rPr>
        <w:t xml:space="preserve">մարդկանց </w:t>
      </w:r>
      <w:r w:rsidR="003F24CD" w:rsidRPr="00FB76AD">
        <w:rPr>
          <w:rFonts w:ascii="GHEA Grapalat" w:hAnsi="GHEA Grapalat"/>
          <w:sz w:val="24"/>
          <w:szCs w:val="24"/>
          <w:lang w:val="hy-AM"/>
        </w:rPr>
        <w:t>և բեռների սահմանահատման դյուր</w:t>
      </w:r>
      <w:r w:rsidR="000B43BF" w:rsidRPr="00FB76AD">
        <w:rPr>
          <w:rFonts w:ascii="GHEA Grapalat" w:hAnsi="GHEA Grapalat"/>
          <w:sz w:val="24"/>
          <w:szCs w:val="24"/>
          <w:lang w:val="hy-AM"/>
        </w:rPr>
        <w:t>ին</w:t>
      </w:r>
      <w:r w:rsidR="003F24CD" w:rsidRPr="00FB76AD">
        <w:rPr>
          <w:rFonts w:ascii="GHEA Grapalat" w:hAnsi="GHEA Grapalat"/>
          <w:sz w:val="24"/>
          <w:szCs w:val="24"/>
          <w:lang w:val="hy-AM"/>
        </w:rPr>
        <w:t>ացված ու</w:t>
      </w:r>
      <w:r w:rsidR="000B43BF" w:rsidRPr="00FB76AD">
        <w:rPr>
          <w:rFonts w:ascii="GHEA Grapalat" w:hAnsi="GHEA Grapalat"/>
          <w:sz w:val="24"/>
          <w:szCs w:val="24"/>
          <w:lang w:val="hy-AM"/>
        </w:rPr>
        <w:t>,</w:t>
      </w:r>
      <w:r w:rsidR="003F24CD" w:rsidRPr="00FB76AD">
        <w:rPr>
          <w:rFonts w:ascii="GHEA Grapalat" w:hAnsi="GHEA Grapalat"/>
          <w:sz w:val="24"/>
          <w:szCs w:val="24"/>
          <w:lang w:val="hy-AM"/>
        </w:rPr>
        <w:t xml:space="preserve"> միաժամանակ</w:t>
      </w:r>
      <w:r w:rsidR="000B43BF" w:rsidRPr="00FB76AD">
        <w:rPr>
          <w:rFonts w:ascii="GHEA Grapalat" w:hAnsi="GHEA Grapalat"/>
          <w:sz w:val="24"/>
          <w:szCs w:val="24"/>
          <w:lang w:val="hy-AM"/>
        </w:rPr>
        <w:t>,</w:t>
      </w:r>
      <w:r w:rsidR="003F24CD" w:rsidRPr="00FB76AD">
        <w:rPr>
          <w:rFonts w:ascii="GHEA Grapalat" w:hAnsi="GHEA Grapalat"/>
          <w:sz w:val="24"/>
          <w:szCs w:val="24"/>
          <w:lang w:val="hy-AM"/>
        </w:rPr>
        <w:t xml:space="preserve"> վերահսկելի գործընթաց</w:t>
      </w:r>
      <w:r w:rsidR="00D20310">
        <w:rPr>
          <w:rFonts w:ascii="GHEA Grapalat" w:hAnsi="GHEA Grapalat"/>
          <w:sz w:val="24"/>
          <w:szCs w:val="24"/>
          <w:lang w:val="hy-AM"/>
        </w:rPr>
        <w:t>ը</w:t>
      </w:r>
      <w:r w:rsidR="003F24CD" w:rsidRPr="00FB76AD">
        <w:rPr>
          <w:rFonts w:ascii="GHEA Grapalat" w:hAnsi="GHEA Grapalat"/>
          <w:sz w:val="24"/>
          <w:szCs w:val="24"/>
          <w:lang w:val="hy-AM"/>
        </w:rPr>
        <w:t>՝</w:t>
      </w:r>
      <w:r w:rsidR="00FF5C45" w:rsidRPr="00FB76AD">
        <w:rPr>
          <w:rFonts w:ascii="GHEA Grapalat" w:hAnsi="GHEA Grapalat"/>
          <w:sz w:val="24"/>
          <w:szCs w:val="24"/>
          <w:lang w:val="hy-AM"/>
        </w:rPr>
        <w:t xml:space="preserve"> </w:t>
      </w:r>
      <w:r w:rsidR="003F24CD" w:rsidRPr="00FB76AD">
        <w:rPr>
          <w:rFonts w:ascii="GHEA Grapalat" w:hAnsi="GHEA Grapalat"/>
          <w:sz w:val="24"/>
          <w:szCs w:val="24"/>
          <w:lang w:val="hy-AM"/>
        </w:rPr>
        <w:t xml:space="preserve">մաքսային հսկողության ժամանակակից գործառնական ընթացակարգերի ներդրման միջոցով, </w:t>
      </w:r>
    </w:p>
    <w:p w:rsidR="003F24CD"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6B6399" w:rsidRPr="00FB76AD">
        <w:rPr>
          <w:rFonts w:ascii="GHEA Grapalat" w:hAnsi="GHEA Grapalat"/>
          <w:sz w:val="24"/>
          <w:szCs w:val="24"/>
          <w:lang w:val="hy-AM"/>
        </w:rPr>
        <w:t xml:space="preserve"> </w:t>
      </w:r>
      <w:r w:rsidR="00D20310">
        <w:rPr>
          <w:rFonts w:ascii="GHEA Grapalat" w:hAnsi="GHEA Grapalat"/>
          <w:sz w:val="24"/>
          <w:szCs w:val="24"/>
          <w:lang w:val="hy-AM"/>
        </w:rPr>
        <w:t xml:space="preserve">կիրականացվի </w:t>
      </w:r>
      <w:r w:rsidR="003F24CD" w:rsidRPr="00FB76AD">
        <w:rPr>
          <w:rFonts w:ascii="GHEA Grapalat" w:hAnsi="GHEA Grapalat"/>
          <w:sz w:val="24"/>
          <w:szCs w:val="24"/>
          <w:lang w:val="hy-AM"/>
        </w:rPr>
        <w:t>Մեղրիի մաքսակետի տեխնիկական վերազինում և ենթակառուցվածքների արդիականացում՝</w:t>
      </w:r>
      <w:r w:rsidR="00FF5C45" w:rsidRPr="00FB76AD">
        <w:rPr>
          <w:rFonts w:ascii="GHEA Grapalat" w:hAnsi="GHEA Grapalat"/>
          <w:sz w:val="24"/>
          <w:szCs w:val="24"/>
          <w:lang w:val="hy-AM"/>
        </w:rPr>
        <w:t xml:space="preserve"> </w:t>
      </w:r>
      <w:r w:rsidR="003F24CD" w:rsidRPr="00FB76AD">
        <w:rPr>
          <w:rFonts w:ascii="GHEA Grapalat" w:hAnsi="GHEA Grapalat"/>
          <w:sz w:val="24"/>
          <w:szCs w:val="24"/>
          <w:lang w:val="hy-AM"/>
        </w:rPr>
        <w:t>աշխատանքի բարձր արդյունավետությունը և քաղաքացիների համար սահուն սահմանահատում</w:t>
      </w:r>
      <w:r w:rsidR="00F30792" w:rsidRPr="00FB76AD">
        <w:rPr>
          <w:rFonts w:ascii="GHEA Grapalat" w:hAnsi="GHEA Grapalat"/>
          <w:sz w:val="24"/>
          <w:szCs w:val="24"/>
          <w:lang w:val="hy-AM"/>
        </w:rPr>
        <w:t>ն</w:t>
      </w:r>
      <w:r w:rsidR="003F24CD" w:rsidRPr="00FB76AD">
        <w:rPr>
          <w:rFonts w:ascii="GHEA Grapalat" w:hAnsi="GHEA Grapalat"/>
          <w:sz w:val="24"/>
          <w:szCs w:val="24"/>
          <w:lang w:val="hy-AM"/>
        </w:rPr>
        <w:t xml:space="preserve"> ապահովելու նպատակով,</w:t>
      </w:r>
    </w:p>
    <w:p w:rsidR="003F24CD"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D20310">
        <w:rPr>
          <w:rFonts w:ascii="GHEA Grapalat" w:hAnsi="GHEA Grapalat"/>
          <w:sz w:val="24"/>
          <w:szCs w:val="24"/>
          <w:lang w:val="hy-AM"/>
        </w:rPr>
        <w:t xml:space="preserve">կընդլայնվի </w:t>
      </w:r>
      <w:r w:rsidR="003F24CD" w:rsidRPr="00FB76AD">
        <w:rPr>
          <w:rFonts w:ascii="GHEA Grapalat" w:hAnsi="GHEA Grapalat"/>
          <w:sz w:val="24"/>
          <w:szCs w:val="24"/>
          <w:lang w:val="hy-AM"/>
        </w:rPr>
        <w:t xml:space="preserve">Իրանի հետ միջպետական տնտեսական </w:t>
      </w:r>
      <w:r w:rsidR="00D20310">
        <w:rPr>
          <w:rFonts w:ascii="GHEA Grapalat" w:hAnsi="GHEA Grapalat"/>
          <w:sz w:val="24"/>
          <w:szCs w:val="24"/>
          <w:lang w:val="hy-AM"/>
        </w:rPr>
        <w:t>համագործակցությու</w:t>
      </w:r>
      <w:r w:rsidR="003F24CD" w:rsidRPr="00FB76AD">
        <w:rPr>
          <w:rFonts w:ascii="GHEA Grapalat" w:hAnsi="GHEA Grapalat"/>
          <w:sz w:val="24"/>
          <w:szCs w:val="24"/>
          <w:lang w:val="hy-AM"/>
        </w:rPr>
        <w:t>ն</w:t>
      </w:r>
      <w:r w:rsidR="00D20310">
        <w:rPr>
          <w:rFonts w:ascii="GHEA Grapalat" w:hAnsi="GHEA Grapalat"/>
          <w:sz w:val="24"/>
          <w:szCs w:val="24"/>
          <w:lang w:val="hy-AM"/>
        </w:rPr>
        <w:t>ը,</w:t>
      </w:r>
      <w:r w:rsidR="003F24CD" w:rsidRPr="00FB76AD">
        <w:rPr>
          <w:rFonts w:ascii="GHEA Grapalat" w:hAnsi="GHEA Grapalat"/>
          <w:sz w:val="24"/>
          <w:szCs w:val="24"/>
          <w:lang w:val="hy-AM"/>
        </w:rPr>
        <w:t xml:space="preserve"> </w:t>
      </w:r>
      <w:r w:rsidR="00D20310">
        <w:rPr>
          <w:rFonts w:ascii="GHEA Grapalat" w:hAnsi="GHEA Grapalat"/>
          <w:sz w:val="24"/>
          <w:szCs w:val="24"/>
          <w:lang w:val="hy-AM"/>
        </w:rPr>
        <w:t xml:space="preserve">կբարձրացվի </w:t>
      </w:r>
      <w:r w:rsidR="003F24CD" w:rsidRPr="00FB76AD">
        <w:rPr>
          <w:rFonts w:ascii="GHEA Grapalat" w:hAnsi="GHEA Grapalat"/>
          <w:sz w:val="24"/>
          <w:szCs w:val="24"/>
          <w:lang w:val="hy-AM"/>
        </w:rPr>
        <w:t>վերջինիս արդյունա</w:t>
      </w:r>
      <w:r w:rsidR="000B43BF" w:rsidRPr="00FB76AD">
        <w:rPr>
          <w:rFonts w:ascii="GHEA Grapalat" w:hAnsi="GHEA Grapalat"/>
          <w:sz w:val="24"/>
          <w:szCs w:val="24"/>
          <w:lang w:val="hy-AM"/>
        </w:rPr>
        <w:t>վետ</w:t>
      </w:r>
      <w:r w:rsidR="00D20310">
        <w:rPr>
          <w:rFonts w:ascii="GHEA Grapalat" w:hAnsi="GHEA Grapalat"/>
          <w:sz w:val="24"/>
          <w:szCs w:val="24"/>
          <w:lang w:val="hy-AM"/>
        </w:rPr>
        <w:t>ությու</w:t>
      </w:r>
      <w:r w:rsidR="003F24CD" w:rsidRPr="00FB76AD">
        <w:rPr>
          <w:rFonts w:ascii="GHEA Grapalat" w:hAnsi="GHEA Grapalat"/>
          <w:sz w:val="24"/>
          <w:szCs w:val="24"/>
          <w:lang w:val="hy-AM"/>
        </w:rPr>
        <w:t>ն</w:t>
      </w:r>
      <w:r w:rsidR="00D20310">
        <w:rPr>
          <w:rFonts w:ascii="GHEA Grapalat" w:hAnsi="GHEA Grapalat"/>
          <w:sz w:val="24"/>
          <w:szCs w:val="24"/>
          <w:lang w:val="hy-AM"/>
        </w:rPr>
        <w:t>ը</w:t>
      </w:r>
      <w:r w:rsidR="003F24CD" w:rsidRPr="00FB76AD">
        <w:rPr>
          <w:rFonts w:ascii="GHEA Grapalat" w:hAnsi="GHEA Grapalat"/>
          <w:sz w:val="24"/>
          <w:szCs w:val="24"/>
          <w:lang w:val="hy-AM"/>
        </w:rPr>
        <w:t>,</w:t>
      </w:r>
    </w:p>
    <w:p w:rsidR="003F24CD"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D20310">
        <w:rPr>
          <w:rFonts w:ascii="GHEA Grapalat" w:hAnsi="GHEA Grapalat"/>
          <w:sz w:val="24"/>
          <w:szCs w:val="24"/>
          <w:lang w:val="hy-AM"/>
        </w:rPr>
        <w:t xml:space="preserve">կներդաշնակեցվեն </w:t>
      </w:r>
      <w:r w:rsidR="00AC5ADE" w:rsidRPr="00FB76AD">
        <w:rPr>
          <w:rFonts w:ascii="GHEA Grapalat" w:hAnsi="GHEA Grapalat"/>
          <w:sz w:val="24"/>
          <w:szCs w:val="24"/>
          <w:lang w:val="hy-AM"/>
        </w:rPr>
        <w:t xml:space="preserve">երկու </w:t>
      </w:r>
      <w:r w:rsidR="003F24CD" w:rsidRPr="00FB76AD">
        <w:rPr>
          <w:rFonts w:ascii="GHEA Grapalat" w:hAnsi="GHEA Grapalat"/>
          <w:sz w:val="24"/>
          <w:szCs w:val="24"/>
          <w:lang w:val="hy-AM"/>
        </w:rPr>
        <w:t>երկրների միջև բեռնափոխադրումների նկատմամբ մաքսային հսկողության մեխանիզմներ</w:t>
      </w:r>
      <w:r w:rsidR="00D20310">
        <w:rPr>
          <w:rFonts w:ascii="GHEA Grapalat" w:hAnsi="GHEA Grapalat"/>
          <w:sz w:val="24"/>
          <w:szCs w:val="24"/>
          <w:lang w:val="hy-AM"/>
        </w:rPr>
        <w:t>ը։</w:t>
      </w:r>
      <w:r w:rsidR="003F24CD" w:rsidRPr="00FB76AD">
        <w:rPr>
          <w:rFonts w:ascii="GHEA Grapalat" w:hAnsi="GHEA Grapalat"/>
          <w:sz w:val="24"/>
          <w:szCs w:val="24"/>
          <w:lang w:val="hy-AM"/>
        </w:rPr>
        <w:t xml:space="preserve"> </w:t>
      </w:r>
    </w:p>
    <w:p w:rsidR="001E2F9D" w:rsidRPr="00677B41" w:rsidRDefault="000524DF" w:rsidP="006337E4">
      <w:pPr>
        <w:pStyle w:val="Heading4"/>
        <w:spacing w:before="120" w:after="120"/>
        <w:rPr>
          <w:rFonts w:ascii="GHEA Grapalat" w:hAnsi="GHEA Grapalat"/>
          <w:b/>
          <w:i w:val="0"/>
          <w:color w:val="auto"/>
          <w:lang w:val="hy-AM"/>
        </w:rPr>
      </w:pPr>
      <w:bookmarkStart w:id="102" w:name="_Toc73347829"/>
      <w:r w:rsidRPr="00FB76AD">
        <w:rPr>
          <w:rFonts w:ascii="GHEA Grapalat" w:hAnsi="GHEA Grapalat"/>
          <w:b/>
          <w:i w:val="0"/>
          <w:color w:val="auto"/>
          <w:lang w:val="hy-AM"/>
        </w:rPr>
        <w:lastRenderedPageBreak/>
        <w:t>3</w:t>
      </w:r>
      <w:r w:rsidR="00F73E9F" w:rsidRPr="00FB76AD">
        <w:rPr>
          <w:rFonts w:ascii="GHEA Grapalat" w:hAnsi="GHEA Grapalat"/>
          <w:b/>
          <w:i w:val="0"/>
          <w:color w:val="auto"/>
          <w:lang w:val="hy-AM"/>
        </w:rPr>
        <w:t>.</w:t>
      </w:r>
      <w:r w:rsidR="003F24CD" w:rsidRPr="00FB76AD">
        <w:rPr>
          <w:rFonts w:ascii="GHEA Grapalat" w:hAnsi="GHEA Grapalat"/>
          <w:b/>
          <w:i w:val="0"/>
          <w:color w:val="auto"/>
          <w:lang w:val="hy-AM"/>
        </w:rPr>
        <w:t>2</w:t>
      </w:r>
      <w:r w:rsidR="00F73E9F" w:rsidRPr="00FB76AD">
        <w:rPr>
          <w:rFonts w:ascii="GHEA Grapalat" w:hAnsi="GHEA Grapalat"/>
          <w:b/>
          <w:i w:val="0"/>
          <w:color w:val="auto"/>
          <w:lang w:val="hy-AM"/>
        </w:rPr>
        <w:t>.</w:t>
      </w:r>
      <w:r w:rsidR="006130BA" w:rsidRPr="00FB76AD">
        <w:rPr>
          <w:rFonts w:ascii="GHEA Grapalat" w:hAnsi="GHEA Grapalat"/>
          <w:b/>
          <w:i w:val="0"/>
          <w:color w:val="auto"/>
          <w:lang w:val="hy-AM"/>
        </w:rPr>
        <w:t>6</w:t>
      </w:r>
      <w:r w:rsidR="008D5AC9" w:rsidRPr="00FB76AD">
        <w:rPr>
          <w:rFonts w:ascii="GHEA Grapalat" w:hAnsi="GHEA Grapalat"/>
          <w:b/>
          <w:i w:val="0"/>
          <w:color w:val="auto"/>
          <w:lang w:val="hy-AM"/>
        </w:rPr>
        <w:t>.</w:t>
      </w:r>
      <w:r w:rsidR="003F24CD" w:rsidRPr="00FB76AD">
        <w:rPr>
          <w:rFonts w:ascii="GHEA Grapalat" w:hAnsi="GHEA Grapalat"/>
          <w:b/>
          <w:i w:val="0"/>
          <w:color w:val="auto"/>
          <w:lang w:val="hy-AM"/>
        </w:rPr>
        <w:t xml:space="preserve"> </w:t>
      </w:r>
      <w:r w:rsidR="001E2F9D" w:rsidRPr="00FB76AD">
        <w:rPr>
          <w:rFonts w:ascii="GHEA Grapalat" w:hAnsi="GHEA Grapalat"/>
          <w:b/>
          <w:i w:val="0"/>
          <w:color w:val="auto"/>
          <w:lang w:val="hy-AM"/>
        </w:rPr>
        <w:t xml:space="preserve">ՊԵԿ </w:t>
      </w:r>
      <w:r w:rsidR="00677B41" w:rsidRPr="00FB76AD">
        <w:rPr>
          <w:rFonts w:ascii="GHEA Grapalat" w:hAnsi="GHEA Grapalat"/>
          <w:b/>
          <w:i w:val="0"/>
          <w:color w:val="auto"/>
          <w:lang w:val="hy-AM"/>
        </w:rPr>
        <w:t>մաքսա</w:t>
      </w:r>
      <w:r w:rsidR="00677B41" w:rsidRPr="00272422">
        <w:rPr>
          <w:rFonts w:ascii="GHEA Grapalat" w:hAnsi="GHEA Grapalat"/>
          <w:b/>
          <w:i w:val="0"/>
          <w:color w:val="auto"/>
          <w:lang w:val="hy-AM"/>
        </w:rPr>
        <w:t xml:space="preserve">յին մարմինների </w:t>
      </w:r>
      <w:r w:rsidR="00A019ED" w:rsidRPr="00FB76AD">
        <w:rPr>
          <w:rFonts w:ascii="GHEA Grapalat" w:hAnsi="GHEA Grapalat"/>
          <w:b/>
          <w:i w:val="0"/>
          <w:color w:val="auto"/>
          <w:lang w:val="hy-AM"/>
        </w:rPr>
        <w:t>տեխնիկական հագեցվածության ապահովում</w:t>
      </w:r>
      <w:r w:rsidR="00677B41" w:rsidRPr="00272422">
        <w:rPr>
          <w:rFonts w:ascii="GHEA Grapalat" w:hAnsi="GHEA Grapalat"/>
          <w:b/>
          <w:i w:val="0"/>
          <w:color w:val="auto"/>
          <w:lang w:val="hy-AM"/>
        </w:rPr>
        <w:t xml:space="preserve"> և արդիականացում</w:t>
      </w:r>
      <w:bookmarkEnd w:id="102"/>
    </w:p>
    <w:p w:rsidR="00A019ED" w:rsidRPr="004D6522" w:rsidRDefault="00031546" w:rsidP="009A32F6">
      <w:pPr>
        <w:spacing w:before="240" w:line="276" w:lineRule="auto"/>
        <w:jc w:val="both"/>
        <w:rPr>
          <w:rFonts w:ascii="GHEA Grapalat" w:hAnsi="GHEA Grapalat"/>
          <w:b/>
          <w:i/>
          <w:lang w:val="hy-AM"/>
        </w:rPr>
      </w:pPr>
      <w:r w:rsidRPr="00FB76AD">
        <w:rPr>
          <w:rFonts w:ascii="GHEA Grapalat" w:hAnsi="GHEA Grapalat"/>
          <w:b/>
          <w:i/>
          <w:lang w:val="hy-AM"/>
        </w:rPr>
        <w:t xml:space="preserve">(ԳՈՐԾՈՂՈՒԹՅՈՒՆ՝ ապահովել ՊԵԿ </w:t>
      </w:r>
      <w:r w:rsidR="001427A5" w:rsidRPr="00FB76AD">
        <w:rPr>
          <w:rFonts w:ascii="GHEA Grapalat" w:hAnsi="GHEA Grapalat"/>
          <w:b/>
          <w:i/>
          <w:lang w:val="hy-AM"/>
        </w:rPr>
        <w:t>մաքսա</w:t>
      </w:r>
      <w:r w:rsidR="008638C2" w:rsidRPr="004D6522">
        <w:rPr>
          <w:rFonts w:ascii="GHEA Grapalat" w:hAnsi="GHEA Grapalat"/>
          <w:b/>
          <w:i/>
          <w:lang w:val="hy-AM"/>
        </w:rPr>
        <w:t>յին մարմինները</w:t>
      </w:r>
      <w:r w:rsidR="001427A5" w:rsidRPr="00FB76AD">
        <w:rPr>
          <w:rFonts w:ascii="GHEA Grapalat" w:hAnsi="GHEA Grapalat"/>
          <w:b/>
          <w:i/>
          <w:lang w:val="hy-AM"/>
        </w:rPr>
        <w:t xml:space="preserve"> </w:t>
      </w:r>
      <w:r w:rsidR="00A019ED" w:rsidRPr="00FB76AD">
        <w:rPr>
          <w:rFonts w:ascii="GHEA Grapalat" w:hAnsi="GHEA Grapalat"/>
          <w:b/>
          <w:i/>
          <w:lang w:val="hy-AM"/>
        </w:rPr>
        <w:t>ռենտգենյան, մաքսային հսկողության ու օպերատիվ-հետախուզական միջոցառումների անցկացման համար անհրաժեշտ սարքավորումներով</w:t>
      </w:r>
      <w:r w:rsidR="006C5BB9" w:rsidRPr="00FB76AD">
        <w:rPr>
          <w:rFonts w:ascii="GHEA Grapalat" w:hAnsi="GHEA Grapalat"/>
          <w:b/>
          <w:i/>
          <w:lang w:val="hy-AM"/>
        </w:rPr>
        <w:t>)</w:t>
      </w:r>
    </w:p>
    <w:p w:rsidR="006B6399" w:rsidRPr="00FB76AD" w:rsidRDefault="006B6399" w:rsidP="009A32F6">
      <w:pPr>
        <w:pStyle w:val="ListParagraph"/>
        <w:numPr>
          <w:ilvl w:val="0"/>
          <w:numId w:val="58"/>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D8333D" w:rsidRPr="00FB76AD" w:rsidRDefault="00587BD2" w:rsidP="002D4A32">
      <w:pPr>
        <w:spacing w:line="360" w:lineRule="auto"/>
        <w:ind w:firstLine="567"/>
        <w:jc w:val="both"/>
        <w:rPr>
          <w:rFonts w:ascii="GHEA Grapalat" w:hAnsi="GHEA Grapalat" w:cs="Arial"/>
          <w:lang w:val="hy-AM"/>
        </w:rPr>
      </w:pPr>
      <w:r w:rsidRPr="00FB76AD">
        <w:rPr>
          <w:rFonts w:ascii="GHEA Grapalat" w:hAnsi="GHEA Grapalat" w:cs="Arial"/>
          <w:lang w:val="hy-AM"/>
        </w:rPr>
        <w:t>ՊԵԿ մաքսատներում</w:t>
      </w:r>
      <w:r w:rsidR="00FF5C45" w:rsidRPr="00FB76AD">
        <w:rPr>
          <w:rFonts w:ascii="GHEA Grapalat" w:hAnsi="GHEA Grapalat" w:cs="Arial"/>
          <w:lang w:val="hy-AM"/>
        </w:rPr>
        <w:t xml:space="preserve"> </w:t>
      </w:r>
      <w:r w:rsidRPr="00FB76AD">
        <w:rPr>
          <w:rFonts w:ascii="GHEA Grapalat" w:hAnsi="GHEA Grapalat" w:cs="Arial"/>
          <w:lang w:val="hy-AM"/>
        </w:rPr>
        <w:t xml:space="preserve">ներկայումս կիրառվում են ամերիկյան </w:t>
      </w:r>
      <w:r w:rsidR="00502694" w:rsidRPr="00FB76AD">
        <w:rPr>
          <w:rFonts w:ascii="GHEA Grapalat" w:hAnsi="GHEA Grapalat" w:cs="Arial"/>
          <w:lang w:val="hy-AM"/>
        </w:rPr>
        <w:t>«Ռապիսկան»</w:t>
      </w:r>
      <w:r w:rsidRPr="00FB76AD">
        <w:rPr>
          <w:rFonts w:ascii="GHEA Grapalat" w:hAnsi="GHEA Grapalat" w:cs="Arial"/>
          <w:lang w:val="hy-AM"/>
        </w:rPr>
        <w:t xml:space="preserve"> և չինական </w:t>
      </w:r>
      <w:r w:rsidR="00502694" w:rsidRPr="00FB76AD">
        <w:rPr>
          <w:rFonts w:ascii="GHEA Grapalat" w:hAnsi="GHEA Grapalat" w:cs="Arial"/>
          <w:lang w:val="hy-AM"/>
        </w:rPr>
        <w:t>«Նուկտեք»</w:t>
      </w:r>
      <w:r w:rsidR="00FF5C45" w:rsidRPr="00FB76AD">
        <w:rPr>
          <w:rFonts w:ascii="GHEA Grapalat" w:hAnsi="GHEA Grapalat" w:cs="Arial"/>
          <w:lang w:val="hy-AM"/>
        </w:rPr>
        <w:t xml:space="preserve"> </w:t>
      </w:r>
      <w:r w:rsidRPr="00FB76AD">
        <w:rPr>
          <w:rFonts w:ascii="GHEA Grapalat" w:hAnsi="GHEA Grapalat" w:cs="Arial"/>
          <w:lang w:val="hy-AM"/>
        </w:rPr>
        <w:t>կազմակերպությունների</w:t>
      </w:r>
      <w:r w:rsidR="00FF5C45" w:rsidRPr="00FB76AD">
        <w:rPr>
          <w:rFonts w:ascii="GHEA Grapalat" w:hAnsi="GHEA Grapalat" w:cs="Arial"/>
          <w:lang w:val="hy-AM"/>
        </w:rPr>
        <w:t xml:space="preserve"> </w:t>
      </w:r>
      <w:r w:rsidR="004063AF" w:rsidRPr="00FB76AD">
        <w:rPr>
          <w:rFonts w:ascii="GHEA Grapalat" w:hAnsi="GHEA Grapalat" w:cs="Arial"/>
          <w:lang w:val="hy-AM"/>
        </w:rPr>
        <w:t>ռենտգենյան</w:t>
      </w:r>
      <w:r w:rsidRPr="00FB76AD">
        <w:rPr>
          <w:rFonts w:ascii="GHEA Grapalat" w:hAnsi="GHEA Grapalat" w:cs="Arial"/>
          <w:lang w:val="hy-AM"/>
        </w:rPr>
        <w:t xml:space="preserve"> զննող սարքերը</w:t>
      </w:r>
      <w:r w:rsidR="00812C7C" w:rsidRPr="00FB76AD">
        <w:rPr>
          <w:rFonts w:ascii="GHEA Grapalat" w:hAnsi="GHEA Grapalat" w:cs="Arial"/>
          <w:lang w:val="hy-AM"/>
        </w:rPr>
        <w:t>, սակայն</w:t>
      </w:r>
      <w:r w:rsidR="002E37C9" w:rsidRPr="00FB76AD">
        <w:rPr>
          <w:rFonts w:ascii="GHEA Grapalat" w:hAnsi="GHEA Grapalat" w:cs="Arial"/>
          <w:lang w:val="hy-AM"/>
        </w:rPr>
        <w:t xml:space="preserve"> </w:t>
      </w:r>
      <w:r w:rsidRPr="00FB76AD">
        <w:rPr>
          <w:rFonts w:ascii="GHEA Grapalat" w:hAnsi="GHEA Grapalat" w:cs="Arial"/>
          <w:lang w:val="hy-AM"/>
        </w:rPr>
        <w:t>ոչ</w:t>
      </w:r>
      <w:r w:rsidR="00FF5C45" w:rsidRPr="00FB76AD">
        <w:rPr>
          <w:rFonts w:ascii="GHEA Grapalat" w:hAnsi="GHEA Grapalat" w:cs="Arial"/>
          <w:lang w:val="hy-AM"/>
        </w:rPr>
        <w:t xml:space="preserve"> </w:t>
      </w:r>
      <w:r w:rsidRPr="00FB76AD">
        <w:rPr>
          <w:rFonts w:ascii="GHEA Grapalat" w:hAnsi="GHEA Grapalat" w:cs="Arial"/>
          <w:lang w:val="hy-AM"/>
        </w:rPr>
        <w:t>բոլոր մաքսակետերն են բավարար չափով կահավորված ռենտգենյան զննող սարքերով և անհրաժեշտություն է առաջացել</w:t>
      </w:r>
      <w:r w:rsidR="00FF5C45" w:rsidRPr="00FB76AD">
        <w:rPr>
          <w:rFonts w:ascii="GHEA Grapalat" w:hAnsi="GHEA Grapalat" w:cs="Arial"/>
          <w:lang w:val="hy-AM"/>
        </w:rPr>
        <w:t xml:space="preserve"> </w:t>
      </w:r>
      <w:r w:rsidRPr="00FB76AD">
        <w:rPr>
          <w:rFonts w:ascii="GHEA Grapalat" w:hAnsi="GHEA Grapalat" w:cs="Arial"/>
          <w:lang w:val="hy-AM"/>
        </w:rPr>
        <w:t>տեխնիկապես վերազինել</w:t>
      </w:r>
      <w:r w:rsidR="00FF5C45" w:rsidRPr="00FB76AD">
        <w:rPr>
          <w:rFonts w:ascii="GHEA Grapalat" w:hAnsi="GHEA Grapalat" w:cs="Arial"/>
          <w:lang w:val="hy-AM"/>
        </w:rPr>
        <w:t xml:space="preserve"> </w:t>
      </w:r>
      <w:r w:rsidRPr="00FB76AD">
        <w:rPr>
          <w:rFonts w:ascii="GHEA Grapalat" w:hAnsi="GHEA Grapalat" w:cs="Arial"/>
          <w:lang w:val="hy-AM"/>
        </w:rPr>
        <w:t>բոլոր մաքսակետերը։</w:t>
      </w:r>
      <w:r w:rsidR="00FF5C45" w:rsidRPr="00FB76AD">
        <w:rPr>
          <w:rFonts w:ascii="GHEA Grapalat" w:hAnsi="GHEA Grapalat" w:cs="Arial"/>
          <w:lang w:val="hy-AM"/>
        </w:rPr>
        <w:t xml:space="preserve"> </w:t>
      </w:r>
    </w:p>
    <w:p w:rsidR="00D8333D" w:rsidRPr="00FB76AD" w:rsidRDefault="00D20310" w:rsidP="002D4A32">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D8333D" w:rsidRPr="00FB76AD">
        <w:rPr>
          <w:rFonts w:ascii="GHEA Grapalat" w:hAnsi="GHEA Grapalat" w:cs="Arial"/>
          <w:lang w:val="hy-AM"/>
        </w:rPr>
        <w:t xml:space="preserve"> շրջանակներում նախատեսվում է</w:t>
      </w:r>
      <w:r w:rsidR="00FF5C45" w:rsidRPr="00FB76AD">
        <w:rPr>
          <w:rFonts w:ascii="GHEA Grapalat" w:hAnsi="GHEA Grapalat" w:cs="Arial"/>
          <w:lang w:val="hy-AM"/>
        </w:rPr>
        <w:t xml:space="preserve"> </w:t>
      </w:r>
      <w:r w:rsidR="00FE0905" w:rsidRPr="00FB76AD">
        <w:rPr>
          <w:rFonts w:ascii="GHEA Grapalat" w:hAnsi="GHEA Grapalat" w:cs="Arial"/>
          <w:lang w:val="hy-AM"/>
        </w:rPr>
        <w:t>«Օ</w:t>
      </w:r>
      <w:r w:rsidR="00D8333D" w:rsidRPr="00FB76AD">
        <w:rPr>
          <w:rFonts w:ascii="GHEA Grapalat" w:hAnsi="GHEA Grapalat" w:cs="Arial"/>
          <w:lang w:val="hy-AM"/>
        </w:rPr>
        <w:t>պերատիվ-հետախուզական գործունեության մասին</w:t>
      </w:r>
      <w:r w:rsidR="00FE0905" w:rsidRPr="00FB76AD">
        <w:rPr>
          <w:rFonts w:ascii="GHEA Grapalat" w:hAnsi="GHEA Grapalat" w:cs="Arial"/>
          <w:lang w:val="hy-AM"/>
        </w:rPr>
        <w:t>»</w:t>
      </w:r>
      <w:r w:rsidR="00D8333D" w:rsidRPr="00FB76AD">
        <w:rPr>
          <w:rFonts w:ascii="GHEA Grapalat" w:hAnsi="GHEA Grapalat" w:cs="Arial"/>
          <w:lang w:val="hy-AM"/>
        </w:rPr>
        <w:t xml:space="preserve"> ՀՀ օրենքով հարկային և մաքսային մարմիններին վերապահ</w:t>
      </w:r>
      <w:r w:rsidR="00FE0905" w:rsidRPr="00FB76AD">
        <w:rPr>
          <w:rFonts w:ascii="GHEA Grapalat" w:hAnsi="GHEA Grapalat" w:cs="Arial"/>
          <w:lang w:val="hy-AM"/>
        </w:rPr>
        <w:softHyphen/>
      </w:r>
      <w:r w:rsidR="00D8333D" w:rsidRPr="00FB76AD">
        <w:rPr>
          <w:rFonts w:ascii="GHEA Grapalat" w:hAnsi="GHEA Grapalat" w:cs="Arial"/>
          <w:lang w:val="hy-AM"/>
        </w:rPr>
        <w:t xml:space="preserve">ված </w:t>
      </w:r>
      <w:r w:rsidR="00812C7C" w:rsidRPr="00FB76AD">
        <w:rPr>
          <w:rFonts w:ascii="GHEA Grapalat" w:hAnsi="GHEA Grapalat" w:cs="Arial"/>
          <w:lang w:val="hy-AM"/>
        </w:rPr>
        <w:t>օպերատիվ-հետախուզական միջոցառում</w:t>
      </w:r>
      <w:r w:rsidR="00D8333D" w:rsidRPr="00FB76AD">
        <w:rPr>
          <w:rFonts w:ascii="GHEA Grapalat" w:hAnsi="GHEA Grapalat" w:cs="Arial"/>
          <w:lang w:val="hy-AM"/>
        </w:rPr>
        <w:t>ների իրականացման ընթացքում օգտա</w:t>
      </w:r>
      <w:r w:rsidR="00FE0905" w:rsidRPr="00FB76AD">
        <w:rPr>
          <w:rFonts w:ascii="GHEA Grapalat" w:hAnsi="GHEA Grapalat" w:cs="Arial"/>
          <w:lang w:val="hy-AM"/>
        </w:rPr>
        <w:softHyphen/>
      </w:r>
      <w:r w:rsidR="00D8333D" w:rsidRPr="00FB76AD">
        <w:rPr>
          <w:rFonts w:ascii="GHEA Grapalat" w:hAnsi="GHEA Grapalat" w:cs="Arial"/>
          <w:lang w:val="hy-AM"/>
        </w:rPr>
        <w:t>գործել համապատասխան տեխնիկական միջոցներ</w:t>
      </w:r>
      <w:r w:rsidR="00812C7C" w:rsidRPr="00FB76AD">
        <w:rPr>
          <w:rFonts w:ascii="GHEA Grapalat" w:hAnsi="GHEA Grapalat" w:cs="Arial"/>
          <w:lang w:val="hy-AM"/>
        </w:rPr>
        <w:t>,</w:t>
      </w:r>
      <w:r w:rsidR="0065731E" w:rsidRPr="00FB76AD">
        <w:rPr>
          <w:rFonts w:ascii="GHEA Grapalat" w:hAnsi="GHEA Grapalat" w:cs="Arial"/>
          <w:lang w:val="hy-AM"/>
        </w:rPr>
        <w:t xml:space="preserve"> </w:t>
      </w:r>
      <w:r w:rsidR="00812C7C" w:rsidRPr="00FB76AD">
        <w:rPr>
          <w:rFonts w:ascii="GHEA Grapalat" w:hAnsi="GHEA Grapalat" w:cs="Arial"/>
          <w:lang w:val="hy-AM"/>
        </w:rPr>
        <w:t>ի</w:t>
      </w:r>
      <w:r w:rsidR="00D8333D" w:rsidRPr="00FB76AD">
        <w:rPr>
          <w:rFonts w:ascii="GHEA Grapalat" w:hAnsi="GHEA Grapalat" w:cs="Arial"/>
          <w:lang w:val="hy-AM"/>
        </w:rPr>
        <w:t>նչը հնարավորություն կընձեռի</w:t>
      </w:r>
      <w:r w:rsidR="00FF5C45" w:rsidRPr="00FB76AD">
        <w:rPr>
          <w:rFonts w:ascii="GHEA Grapalat" w:hAnsi="GHEA Grapalat" w:cs="Arial"/>
          <w:lang w:val="hy-AM"/>
        </w:rPr>
        <w:t xml:space="preserve"> </w:t>
      </w:r>
      <w:r w:rsidR="00812C7C" w:rsidRPr="00FB76AD">
        <w:rPr>
          <w:rFonts w:ascii="GHEA Grapalat" w:hAnsi="GHEA Grapalat" w:cs="Arial"/>
          <w:lang w:val="hy-AM"/>
        </w:rPr>
        <w:t xml:space="preserve">բարձրացնել օպերատիվ-հետախուզական միջոցառումների </w:t>
      </w:r>
      <w:r w:rsidR="00D8333D" w:rsidRPr="00FB76AD">
        <w:rPr>
          <w:rFonts w:ascii="GHEA Grapalat" w:hAnsi="GHEA Grapalat" w:cs="Arial"/>
          <w:lang w:val="hy-AM"/>
        </w:rPr>
        <w:t>որակ</w:t>
      </w:r>
      <w:r w:rsidR="00812C7C" w:rsidRPr="00FB76AD">
        <w:rPr>
          <w:rFonts w:ascii="GHEA Grapalat" w:hAnsi="GHEA Grapalat" w:cs="Arial"/>
          <w:lang w:val="hy-AM"/>
        </w:rPr>
        <w:t>ը</w:t>
      </w:r>
      <w:r w:rsidR="00D8333D" w:rsidRPr="00FB76AD">
        <w:rPr>
          <w:rFonts w:ascii="GHEA Grapalat" w:hAnsi="GHEA Grapalat" w:cs="Arial"/>
          <w:lang w:val="hy-AM"/>
        </w:rPr>
        <w:t xml:space="preserve">, ինչպես նաև այդ ընթացքում ստացված տեղեկությունները </w:t>
      </w:r>
      <w:r w:rsidR="00812C7C" w:rsidRPr="00FB76AD">
        <w:rPr>
          <w:rFonts w:ascii="GHEA Grapalat" w:hAnsi="GHEA Grapalat" w:cs="Arial"/>
          <w:lang w:val="hy-AM"/>
        </w:rPr>
        <w:t xml:space="preserve">համապատասխանեցնել </w:t>
      </w:r>
      <w:r w:rsidR="00D8333D" w:rsidRPr="00FB76AD">
        <w:rPr>
          <w:rFonts w:ascii="GHEA Grapalat" w:hAnsi="GHEA Grapalat" w:cs="Arial"/>
          <w:lang w:val="hy-AM"/>
        </w:rPr>
        <w:t xml:space="preserve">պահանջվող </w:t>
      </w:r>
      <w:r w:rsidR="00D0175F" w:rsidRPr="00FB76AD">
        <w:rPr>
          <w:rFonts w:ascii="GHEA Grapalat" w:hAnsi="GHEA Grapalat" w:cs="Arial"/>
          <w:lang w:val="hy-AM"/>
        </w:rPr>
        <w:t xml:space="preserve">դատավարական </w:t>
      </w:r>
      <w:r w:rsidR="00D8333D" w:rsidRPr="00FB76AD">
        <w:rPr>
          <w:rFonts w:ascii="GHEA Grapalat" w:hAnsi="GHEA Grapalat" w:cs="Arial"/>
          <w:lang w:val="hy-AM"/>
        </w:rPr>
        <w:t>նորմերին:</w:t>
      </w:r>
      <w:r w:rsidR="00FF5C45" w:rsidRPr="00FB76AD">
        <w:rPr>
          <w:rFonts w:ascii="GHEA Grapalat" w:hAnsi="GHEA Grapalat" w:cs="Arial"/>
          <w:lang w:val="hy-AM"/>
        </w:rPr>
        <w:t xml:space="preserve"> </w:t>
      </w:r>
    </w:p>
    <w:p w:rsidR="00587BD2" w:rsidRPr="00FB76AD" w:rsidRDefault="00587BD2" w:rsidP="006B6399">
      <w:pPr>
        <w:ind w:firstLine="720"/>
        <w:rPr>
          <w:rFonts w:ascii="GHEA Grapalat" w:hAnsi="GHEA Grapalat"/>
          <w:lang w:val="hy-AM"/>
        </w:rPr>
      </w:pPr>
      <w:r w:rsidRPr="00FB76AD">
        <w:rPr>
          <w:rFonts w:ascii="GHEA Grapalat" w:hAnsi="GHEA Grapalat"/>
          <w:lang w:val="hy-AM"/>
        </w:rPr>
        <w:t>Ծրագրի իրականացումը թույլ կտա՝</w:t>
      </w:r>
    </w:p>
    <w:p w:rsidR="008D5AC9" w:rsidRPr="00FB76AD" w:rsidRDefault="0037015C" w:rsidP="002D4A32">
      <w:pPr>
        <w:pStyle w:val="ListParagraph"/>
        <w:spacing w:before="240"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587BD2" w:rsidRPr="00FB76AD">
        <w:rPr>
          <w:rFonts w:ascii="GHEA Grapalat" w:hAnsi="GHEA Grapalat"/>
          <w:sz w:val="24"/>
          <w:szCs w:val="24"/>
          <w:lang w:val="hy-AM"/>
        </w:rPr>
        <w:t>թարմացնել</w:t>
      </w:r>
      <w:r w:rsidR="00FF5C45" w:rsidRPr="00FB76AD">
        <w:rPr>
          <w:rFonts w:ascii="GHEA Grapalat" w:hAnsi="GHEA Grapalat"/>
          <w:sz w:val="24"/>
          <w:szCs w:val="24"/>
          <w:lang w:val="hy-AM"/>
        </w:rPr>
        <w:t xml:space="preserve"> </w:t>
      </w:r>
      <w:r w:rsidR="00587BD2" w:rsidRPr="00FB76AD">
        <w:rPr>
          <w:rFonts w:ascii="GHEA Grapalat" w:hAnsi="GHEA Grapalat"/>
          <w:sz w:val="24"/>
          <w:szCs w:val="24"/>
          <w:lang w:val="hy-AM"/>
        </w:rPr>
        <w:t>մաքսատներում</w:t>
      </w:r>
      <w:r w:rsidR="00FF5C45" w:rsidRPr="00FB76AD">
        <w:rPr>
          <w:rFonts w:ascii="GHEA Grapalat" w:hAnsi="GHEA Grapalat"/>
          <w:sz w:val="24"/>
          <w:szCs w:val="24"/>
          <w:lang w:val="hy-AM"/>
        </w:rPr>
        <w:t xml:space="preserve"> </w:t>
      </w:r>
      <w:r w:rsidR="00587BD2" w:rsidRPr="00FB76AD">
        <w:rPr>
          <w:rFonts w:ascii="GHEA Grapalat" w:hAnsi="GHEA Grapalat"/>
          <w:sz w:val="24"/>
          <w:szCs w:val="24"/>
          <w:lang w:val="hy-AM"/>
        </w:rPr>
        <w:t>երկարատև շահագործվող ռենտգենյան զննող սարքավորումները,</w:t>
      </w:r>
      <w:r w:rsidR="00FF5C45" w:rsidRPr="00FB76AD">
        <w:rPr>
          <w:rFonts w:ascii="GHEA Grapalat" w:hAnsi="GHEA Grapalat"/>
          <w:sz w:val="24"/>
          <w:szCs w:val="24"/>
          <w:lang w:val="hy-AM"/>
        </w:rPr>
        <w:t xml:space="preserve"> </w:t>
      </w:r>
    </w:p>
    <w:p w:rsidR="00587BD2"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587BD2" w:rsidRPr="00FB76AD">
        <w:rPr>
          <w:rFonts w:ascii="GHEA Grapalat" w:hAnsi="GHEA Grapalat"/>
          <w:sz w:val="24"/>
          <w:szCs w:val="24"/>
          <w:lang w:val="hy-AM"/>
        </w:rPr>
        <w:t>ուղևորների և բեռների աճող հոսքերի պայմաններում</w:t>
      </w:r>
      <w:r w:rsidR="00FF5C45" w:rsidRPr="00FB76AD">
        <w:rPr>
          <w:rFonts w:ascii="GHEA Grapalat" w:hAnsi="GHEA Grapalat"/>
          <w:sz w:val="24"/>
          <w:szCs w:val="24"/>
          <w:lang w:val="hy-AM"/>
        </w:rPr>
        <w:t xml:space="preserve"> </w:t>
      </w:r>
      <w:r w:rsidR="00587BD2" w:rsidRPr="00FB76AD">
        <w:rPr>
          <w:rFonts w:ascii="GHEA Grapalat" w:hAnsi="GHEA Grapalat"/>
          <w:sz w:val="24"/>
          <w:szCs w:val="24"/>
          <w:lang w:val="hy-AM"/>
        </w:rPr>
        <w:t>ապահովել սպա</w:t>
      </w:r>
      <w:r w:rsidR="00BE2390" w:rsidRPr="00FB76AD">
        <w:rPr>
          <w:rFonts w:ascii="GHEA Grapalat" w:hAnsi="GHEA Grapalat"/>
          <w:sz w:val="24"/>
          <w:szCs w:val="24"/>
          <w:lang w:val="hy-AM"/>
        </w:rPr>
        <w:softHyphen/>
      </w:r>
      <w:r w:rsidR="00587BD2" w:rsidRPr="00FB76AD">
        <w:rPr>
          <w:rFonts w:ascii="GHEA Grapalat" w:hAnsi="GHEA Grapalat"/>
          <w:sz w:val="24"/>
          <w:szCs w:val="24"/>
          <w:lang w:val="hy-AM"/>
        </w:rPr>
        <w:t>սարկ</w:t>
      </w:r>
      <w:r w:rsidR="00BE2390" w:rsidRPr="00FB76AD">
        <w:rPr>
          <w:rFonts w:ascii="GHEA Grapalat" w:hAnsi="GHEA Grapalat"/>
          <w:sz w:val="24"/>
          <w:szCs w:val="24"/>
          <w:lang w:val="hy-AM"/>
        </w:rPr>
        <w:softHyphen/>
      </w:r>
      <w:r w:rsidR="00587BD2" w:rsidRPr="00FB76AD">
        <w:rPr>
          <w:rFonts w:ascii="GHEA Grapalat" w:hAnsi="GHEA Grapalat"/>
          <w:sz w:val="24"/>
          <w:szCs w:val="24"/>
          <w:lang w:val="hy-AM"/>
        </w:rPr>
        <w:t xml:space="preserve">ման անհրաժեշտ որակ և բարձր մակարդակի մաքսային հսկողություն, այդ թվում՝ Հայաստանից ելքի </w:t>
      </w:r>
      <w:r w:rsidR="00BE2390" w:rsidRPr="00FB76AD">
        <w:rPr>
          <w:rFonts w:ascii="GHEA Grapalat" w:hAnsi="GHEA Grapalat"/>
          <w:sz w:val="24"/>
          <w:szCs w:val="24"/>
          <w:lang w:val="hy-AM"/>
        </w:rPr>
        <w:t>վրա,</w:t>
      </w:r>
    </w:p>
    <w:p w:rsidR="00D8333D" w:rsidRPr="00FB76AD" w:rsidRDefault="007A493A" w:rsidP="002D4A32">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գ. </w:t>
      </w:r>
      <w:r w:rsidR="00D8333D" w:rsidRPr="00FB76AD">
        <w:rPr>
          <w:rFonts w:ascii="GHEA Grapalat" w:hAnsi="GHEA Grapalat"/>
          <w:sz w:val="24"/>
          <w:szCs w:val="24"/>
          <w:lang w:val="hy-AM"/>
        </w:rPr>
        <w:t>հզորացնել մաքսային մարմինների կողմից շահագործվող սարքավորումների բազան</w:t>
      </w:r>
      <w:r w:rsidR="00BE2390" w:rsidRPr="00FB76AD">
        <w:rPr>
          <w:rFonts w:ascii="GHEA Grapalat" w:hAnsi="GHEA Grapalat"/>
          <w:sz w:val="24"/>
          <w:szCs w:val="24"/>
          <w:lang w:val="hy-AM"/>
        </w:rPr>
        <w:t>։</w:t>
      </w:r>
    </w:p>
    <w:p w:rsidR="001E2F9D" w:rsidRPr="00FB76AD" w:rsidRDefault="001E2F9D" w:rsidP="007653DC">
      <w:pPr>
        <w:pStyle w:val="ListParagraph"/>
        <w:numPr>
          <w:ilvl w:val="0"/>
          <w:numId w:val="58"/>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20310" w:rsidRDefault="00D20310" w:rsidP="00705C4E">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lastRenderedPageBreak/>
        <w:t>Գործողության կատարման արդյունքում</w:t>
      </w:r>
      <w:r w:rsidR="00D8709C">
        <w:rPr>
          <w:rFonts w:ascii="GHEA Grapalat" w:hAnsi="GHEA Grapalat" w:cs="Sylfaen"/>
          <w:sz w:val="24"/>
          <w:lang w:val="hy-AM"/>
        </w:rPr>
        <w:t>.</w:t>
      </w:r>
    </w:p>
    <w:p w:rsidR="00587BD2" w:rsidRPr="00FB76AD" w:rsidRDefault="0037015C"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D20310">
        <w:rPr>
          <w:rFonts w:ascii="GHEA Grapalat" w:hAnsi="GHEA Grapalat" w:cs="Sylfaen"/>
          <w:sz w:val="24"/>
          <w:lang w:val="hy-AM"/>
        </w:rPr>
        <w:t xml:space="preserve">կիրականացվի </w:t>
      </w:r>
      <w:r w:rsidR="00AC5ADE" w:rsidRPr="00FB76AD">
        <w:rPr>
          <w:rFonts w:ascii="GHEA Grapalat" w:hAnsi="GHEA Grapalat"/>
          <w:sz w:val="24"/>
          <w:szCs w:val="24"/>
          <w:lang w:val="hy-AM"/>
        </w:rPr>
        <w:t xml:space="preserve">տեխնիկական </w:t>
      </w:r>
      <w:r w:rsidR="00587BD2" w:rsidRPr="00FB76AD">
        <w:rPr>
          <w:rFonts w:ascii="GHEA Grapalat" w:hAnsi="GHEA Grapalat"/>
          <w:sz w:val="24"/>
          <w:szCs w:val="24"/>
          <w:lang w:val="hy-AM"/>
        </w:rPr>
        <w:t xml:space="preserve">պատշաճ մակարդակով մաքսային </w:t>
      </w:r>
      <w:r w:rsidR="00D20310">
        <w:rPr>
          <w:rFonts w:ascii="GHEA Grapalat" w:hAnsi="GHEA Grapalat"/>
          <w:sz w:val="24"/>
          <w:szCs w:val="24"/>
          <w:lang w:val="hy-AM"/>
        </w:rPr>
        <w:t>հսկողությու</w:t>
      </w:r>
      <w:r w:rsidR="00587BD2" w:rsidRPr="00FB76AD">
        <w:rPr>
          <w:rFonts w:ascii="GHEA Grapalat" w:hAnsi="GHEA Grapalat"/>
          <w:sz w:val="24"/>
          <w:szCs w:val="24"/>
          <w:lang w:val="hy-AM"/>
        </w:rPr>
        <w:t xml:space="preserve">ն, </w:t>
      </w:r>
    </w:p>
    <w:p w:rsidR="00587BD2"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D20310">
        <w:rPr>
          <w:rFonts w:ascii="GHEA Grapalat" w:hAnsi="GHEA Grapalat"/>
          <w:sz w:val="24"/>
          <w:szCs w:val="24"/>
          <w:lang w:val="hy-AM"/>
        </w:rPr>
        <w:t xml:space="preserve">կիրականացվի </w:t>
      </w:r>
      <w:r w:rsidR="00AC5ADE" w:rsidRPr="00FB76AD">
        <w:rPr>
          <w:rFonts w:ascii="GHEA Grapalat" w:hAnsi="GHEA Grapalat"/>
          <w:sz w:val="24"/>
          <w:szCs w:val="24"/>
          <w:lang w:val="hy-AM"/>
        </w:rPr>
        <w:t xml:space="preserve">մաքսակետերի </w:t>
      </w:r>
      <w:r w:rsidR="00587BD2" w:rsidRPr="00FB76AD">
        <w:rPr>
          <w:rFonts w:ascii="GHEA Grapalat" w:hAnsi="GHEA Grapalat"/>
          <w:sz w:val="24"/>
          <w:szCs w:val="24"/>
          <w:lang w:val="hy-AM"/>
        </w:rPr>
        <w:t>տեխնիկական վերազինում և ենթակառուցվածքների արդիականացում</w:t>
      </w:r>
      <w:r w:rsidR="00BE2390" w:rsidRPr="00FB76AD">
        <w:rPr>
          <w:rFonts w:ascii="GHEA Grapalat" w:hAnsi="GHEA Grapalat"/>
          <w:sz w:val="24"/>
          <w:szCs w:val="24"/>
          <w:lang w:val="hy-AM"/>
        </w:rPr>
        <w:t>,</w:t>
      </w:r>
    </w:p>
    <w:p w:rsidR="00587BD2"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D20310">
        <w:rPr>
          <w:rFonts w:ascii="GHEA Grapalat" w:hAnsi="GHEA Grapalat"/>
          <w:sz w:val="24"/>
          <w:szCs w:val="24"/>
          <w:lang w:val="hy-AM"/>
        </w:rPr>
        <w:t xml:space="preserve">կբարձրանա </w:t>
      </w:r>
      <w:r w:rsidR="00AC5ADE" w:rsidRPr="00FB76AD">
        <w:rPr>
          <w:rFonts w:ascii="GHEA Grapalat" w:hAnsi="GHEA Grapalat"/>
          <w:sz w:val="24"/>
          <w:szCs w:val="24"/>
          <w:lang w:val="hy-AM"/>
        </w:rPr>
        <w:t xml:space="preserve">մաքսային </w:t>
      </w:r>
      <w:r w:rsidR="00587BD2" w:rsidRPr="00FB76AD">
        <w:rPr>
          <w:rFonts w:ascii="GHEA Grapalat" w:hAnsi="GHEA Grapalat"/>
          <w:sz w:val="24"/>
          <w:szCs w:val="24"/>
          <w:lang w:val="hy-AM"/>
        </w:rPr>
        <w:t xml:space="preserve">հսկողության </w:t>
      </w:r>
      <w:r w:rsidR="00D20310">
        <w:rPr>
          <w:rFonts w:ascii="GHEA Grapalat" w:hAnsi="GHEA Grapalat"/>
          <w:sz w:val="24"/>
          <w:szCs w:val="24"/>
          <w:lang w:val="hy-AM"/>
        </w:rPr>
        <w:t>արդյունավետությու</w:t>
      </w:r>
      <w:r w:rsidR="00587BD2" w:rsidRPr="00FB76AD">
        <w:rPr>
          <w:rFonts w:ascii="GHEA Grapalat" w:hAnsi="GHEA Grapalat"/>
          <w:sz w:val="24"/>
          <w:szCs w:val="24"/>
          <w:lang w:val="hy-AM"/>
        </w:rPr>
        <w:t>ն</w:t>
      </w:r>
      <w:r w:rsidR="00D20310">
        <w:rPr>
          <w:rFonts w:ascii="GHEA Grapalat" w:hAnsi="GHEA Grapalat"/>
          <w:sz w:val="24"/>
          <w:szCs w:val="24"/>
          <w:lang w:val="hy-AM"/>
        </w:rPr>
        <w:t>ը</w:t>
      </w:r>
      <w:r w:rsidR="00BE2390" w:rsidRPr="00FB76AD">
        <w:rPr>
          <w:rFonts w:ascii="GHEA Grapalat" w:hAnsi="GHEA Grapalat"/>
          <w:sz w:val="24"/>
          <w:szCs w:val="24"/>
          <w:lang w:val="hy-AM"/>
        </w:rPr>
        <w:t>,</w:t>
      </w:r>
    </w:p>
    <w:p w:rsidR="00D8333D"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D8333D" w:rsidRPr="00FB76AD">
        <w:rPr>
          <w:rFonts w:ascii="GHEA Grapalat" w:hAnsi="GHEA Grapalat"/>
          <w:sz w:val="24"/>
          <w:szCs w:val="24"/>
          <w:lang w:val="hy-AM"/>
        </w:rPr>
        <w:t xml:space="preserve">ՊԵԿ համակարգում </w:t>
      </w:r>
      <w:r w:rsidR="00D20310">
        <w:rPr>
          <w:rFonts w:ascii="GHEA Grapalat" w:hAnsi="GHEA Grapalat"/>
          <w:sz w:val="24"/>
          <w:szCs w:val="24"/>
          <w:lang w:val="hy-AM"/>
        </w:rPr>
        <w:t xml:space="preserve">կնվազեն </w:t>
      </w:r>
      <w:r w:rsidR="00D8333D" w:rsidRPr="00FB76AD">
        <w:rPr>
          <w:rFonts w:ascii="GHEA Grapalat" w:hAnsi="GHEA Grapalat"/>
          <w:sz w:val="24"/>
          <w:szCs w:val="24"/>
          <w:lang w:val="hy-AM"/>
        </w:rPr>
        <w:t>հնարավոր կոռուպցիոն երևույթներ</w:t>
      </w:r>
      <w:r w:rsidR="00D20310">
        <w:rPr>
          <w:rFonts w:ascii="GHEA Grapalat" w:hAnsi="GHEA Grapalat"/>
          <w:sz w:val="24"/>
          <w:szCs w:val="24"/>
          <w:lang w:val="hy-AM"/>
        </w:rPr>
        <w:t>ը։</w:t>
      </w:r>
    </w:p>
    <w:p w:rsidR="008F57CE" w:rsidRPr="00B33C8C" w:rsidRDefault="00EF1144" w:rsidP="00B33C8C">
      <w:pPr>
        <w:pStyle w:val="Heading4"/>
        <w:spacing w:after="240"/>
        <w:rPr>
          <w:rFonts w:ascii="GHEA Grapalat" w:hAnsi="GHEA Grapalat"/>
          <w:b/>
          <w:i w:val="0"/>
          <w:color w:val="auto"/>
          <w:lang w:val="hy-AM"/>
        </w:rPr>
      </w:pPr>
      <w:bookmarkStart w:id="103" w:name="_Toc73347830"/>
      <w:r>
        <w:rPr>
          <w:rFonts w:ascii="GHEA Grapalat" w:hAnsi="GHEA Grapalat"/>
          <w:b/>
          <w:i w:val="0"/>
          <w:color w:val="auto"/>
          <w:lang w:val="hy-AM"/>
        </w:rPr>
        <w:t>3.2.</w:t>
      </w:r>
      <w:r w:rsidRPr="004F092F">
        <w:rPr>
          <w:rFonts w:ascii="GHEA Grapalat" w:hAnsi="GHEA Grapalat"/>
          <w:b/>
          <w:i w:val="0"/>
          <w:color w:val="auto"/>
          <w:lang w:val="hy-AM"/>
        </w:rPr>
        <w:t>7</w:t>
      </w:r>
      <w:r w:rsidR="008F57CE" w:rsidRPr="00B33C8C">
        <w:rPr>
          <w:rFonts w:ascii="GHEA Grapalat" w:hAnsi="GHEA Grapalat"/>
          <w:b/>
          <w:i w:val="0"/>
          <w:color w:val="auto"/>
          <w:lang w:val="hy-AM"/>
        </w:rPr>
        <w:t xml:space="preserve">. </w:t>
      </w:r>
      <w:r w:rsidR="008F57CE" w:rsidRPr="00B33C8C">
        <w:rPr>
          <w:rFonts w:ascii="GHEA Grapalat" w:hAnsi="GHEA Grapalat" w:cs="Sylfaen"/>
          <w:b/>
          <w:i w:val="0"/>
          <w:color w:val="auto"/>
          <w:lang w:val="hy-AM"/>
        </w:rPr>
        <w:t>Կշռման</w:t>
      </w:r>
      <w:r w:rsidR="008F57CE" w:rsidRPr="00B33C8C">
        <w:rPr>
          <w:rFonts w:ascii="GHEA Grapalat" w:hAnsi="GHEA Grapalat"/>
          <w:b/>
          <w:i w:val="0"/>
          <w:color w:val="auto"/>
          <w:lang w:val="hy-AM"/>
        </w:rPr>
        <w:t xml:space="preserve"> </w:t>
      </w:r>
      <w:r w:rsidR="008F57CE" w:rsidRPr="00B33C8C">
        <w:rPr>
          <w:rFonts w:ascii="GHEA Grapalat" w:hAnsi="GHEA Grapalat" w:cs="Sylfaen"/>
          <w:b/>
          <w:i w:val="0"/>
          <w:color w:val="auto"/>
          <w:lang w:val="hy-AM"/>
        </w:rPr>
        <w:t>կենտրոնացված</w:t>
      </w:r>
      <w:r w:rsidR="008F57CE" w:rsidRPr="00B33C8C">
        <w:rPr>
          <w:rFonts w:ascii="GHEA Grapalat" w:hAnsi="GHEA Grapalat"/>
          <w:b/>
          <w:i w:val="0"/>
          <w:color w:val="auto"/>
          <w:lang w:val="hy-AM"/>
        </w:rPr>
        <w:t xml:space="preserve"> </w:t>
      </w:r>
      <w:r w:rsidR="008F57CE" w:rsidRPr="00B33C8C">
        <w:rPr>
          <w:rFonts w:ascii="GHEA Grapalat" w:hAnsi="GHEA Grapalat" w:cs="Sylfaen"/>
          <w:b/>
          <w:i w:val="0"/>
          <w:color w:val="auto"/>
          <w:lang w:val="hy-AM"/>
        </w:rPr>
        <w:t>համակարգ</w:t>
      </w:r>
      <w:bookmarkEnd w:id="103"/>
    </w:p>
    <w:p w:rsidR="008F57CE" w:rsidRDefault="008F57CE" w:rsidP="00B14590">
      <w:pPr>
        <w:spacing w:line="276" w:lineRule="auto"/>
        <w:jc w:val="both"/>
        <w:rPr>
          <w:rFonts w:ascii="GHEA Grapalat" w:hAnsi="GHEA Grapalat"/>
          <w:b/>
          <w:i/>
        </w:rPr>
      </w:pPr>
      <w:r w:rsidRPr="00FB76AD">
        <w:rPr>
          <w:rFonts w:ascii="GHEA Grapalat" w:hAnsi="GHEA Grapalat"/>
          <w:b/>
          <w:i/>
          <w:lang w:val="hy-AM"/>
        </w:rPr>
        <w:t>(ԳՈՐԾՈՂՈՒԹՅՈՒՆ՝ մաքսային պահեստներում առկա տրանսպորտային միջոցների կշեռքների, Մեղրի սահմանային անցումային կետի վերակառուցման ծրագրով ներդրվող նոր կշեռքների և մաքսային հսկողության այլ գոտիներում արդիականացման կամ վերազինման արդյունքում տեղադրվող կշեռքների ինտեգրում համակարգին։ Համակարգի ինտեգրում մաքսային այլ ենթահամակարգերի հետ տվյալների փոխանակման, ռիսկերի վերլուծության նպատակով։ Վերլուծական գործիքների ներդրում)</w:t>
      </w:r>
    </w:p>
    <w:p w:rsidR="008F57CE" w:rsidRPr="00FB76AD" w:rsidRDefault="008F57CE" w:rsidP="009A32F6">
      <w:pPr>
        <w:pStyle w:val="ListParagraph"/>
        <w:numPr>
          <w:ilvl w:val="0"/>
          <w:numId w:val="104"/>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8F57CE" w:rsidRPr="00FB76AD" w:rsidRDefault="00D20310" w:rsidP="00705C4E">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8F57CE" w:rsidRPr="00FB76AD">
        <w:rPr>
          <w:rFonts w:ascii="GHEA Grapalat" w:hAnsi="GHEA Grapalat" w:cs="Arial"/>
          <w:lang w:val="hy-AM"/>
        </w:rPr>
        <w:t xml:space="preserve"> արդյունքում հնարավոր կլինի մեկ համակարգում հավաքագրել</w:t>
      </w:r>
      <w:r w:rsidR="00B36F8F" w:rsidRPr="00FB76AD">
        <w:rPr>
          <w:rFonts w:ascii="GHEA Grapalat" w:hAnsi="GHEA Grapalat" w:cs="Arial"/>
          <w:lang w:val="hy-AM"/>
        </w:rPr>
        <w:t xml:space="preserve"> </w:t>
      </w:r>
      <w:r w:rsidR="008F57CE" w:rsidRPr="00FB76AD">
        <w:rPr>
          <w:rFonts w:ascii="GHEA Grapalat" w:hAnsi="GHEA Grapalat" w:cs="Arial"/>
          <w:lang w:val="hy-AM"/>
        </w:rPr>
        <w:t>մաքսային հսկողության գոտիներում և մաքսային պահեստներում միջազգային բեռնափոխադրումներ իրականացնող տրանսպորտային միջոցների կշռման տվյալները,</w:t>
      </w:r>
      <w:r w:rsidR="00B36F8F" w:rsidRPr="00FB76AD">
        <w:rPr>
          <w:rFonts w:ascii="GHEA Grapalat" w:hAnsi="GHEA Grapalat" w:cs="Arial"/>
          <w:lang w:val="hy-AM"/>
        </w:rPr>
        <w:t xml:space="preserve"> </w:t>
      </w:r>
      <w:r w:rsidR="008F57CE" w:rsidRPr="00FB76AD">
        <w:rPr>
          <w:rFonts w:ascii="GHEA Grapalat" w:hAnsi="GHEA Grapalat" w:cs="Arial"/>
          <w:lang w:val="hy-AM"/>
        </w:rPr>
        <w:t>իրականացնել արդյունավետ մաք</w:t>
      </w:r>
      <w:r w:rsidR="008F57CE" w:rsidRPr="00FB76AD">
        <w:rPr>
          <w:rFonts w:ascii="GHEA Grapalat" w:hAnsi="GHEA Grapalat" w:cs="Arial"/>
          <w:lang w:val="hy-AM"/>
        </w:rPr>
        <w:softHyphen/>
        <w:t>սային հսկողություն նրանց նկատմամբ: Համակարգի բարելավման արդյունքում հնարավորություն կտրվի վարել տվյալ տրանսպորտային միջոցի մաքսային փոխադրում իրականացնելու ընթացքում բոլոր կշռումների պատմություն, կատարել դրանց համեմատություն սահմանային անցումային կետի և մաքսային պահեստի կշռումների միջև, ռիսկերի կառավարման համակարգի ինտեգրելու միջոցով դուրս բերել հսկողության առավել ռիսկային տրանսպորտային միջոցները։ Միաժամանակ</w:t>
      </w:r>
      <w:r w:rsidR="005210A1" w:rsidRPr="00FB76AD">
        <w:rPr>
          <w:rFonts w:ascii="GHEA Grapalat" w:hAnsi="GHEA Grapalat" w:cs="Arial"/>
          <w:lang w:val="hy-AM"/>
        </w:rPr>
        <w:t>,</w:t>
      </w:r>
      <w:r w:rsidR="008F57CE" w:rsidRPr="00FB76AD">
        <w:rPr>
          <w:rFonts w:ascii="GHEA Grapalat" w:hAnsi="GHEA Grapalat" w:cs="Arial"/>
          <w:lang w:val="hy-AM"/>
        </w:rPr>
        <w:t xml:space="preserve"> մաքսային մարմնի միասնական տեղեկատվական համակարգի մյուս ենթահամակարգերի հետ ինտեգրումը թույլ կտա </w:t>
      </w:r>
      <w:r w:rsidR="008F57CE" w:rsidRPr="00FB76AD">
        <w:rPr>
          <w:rFonts w:ascii="GHEA Grapalat" w:hAnsi="GHEA Grapalat" w:cs="Arial"/>
          <w:lang w:val="hy-AM"/>
        </w:rPr>
        <w:lastRenderedPageBreak/>
        <w:t xml:space="preserve">իրականացնել </w:t>
      </w:r>
      <w:r w:rsidR="00DB7AFD" w:rsidRPr="004F092F">
        <w:rPr>
          <w:rFonts w:ascii="GHEA Grapalat" w:hAnsi="GHEA Grapalat" w:cs="Arial"/>
          <w:lang w:val="hy-AM"/>
        </w:rPr>
        <w:t xml:space="preserve">էլեկտրոնային կառավարման համակարգերում </w:t>
      </w:r>
      <w:r w:rsidR="008F57CE" w:rsidRPr="00FB76AD">
        <w:rPr>
          <w:rFonts w:ascii="GHEA Grapalat" w:hAnsi="GHEA Grapalat" w:cs="Arial"/>
          <w:lang w:val="hy-AM"/>
        </w:rPr>
        <w:t>տվյալների մեկանգամյա</w:t>
      </w:r>
      <w:r w:rsidR="00DB7AFD" w:rsidRPr="004F092F">
        <w:rPr>
          <w:rFonts w:ascii="GHEA Grapalat" w:hAnsi="GHEA Grapalat" w:cs="Arial"/>
          <w:lang w:val="hy-AM"/>
        </w:rPr>
        <w:t xml:space="preserve"> հաշվառման ս</w:t>
      </w:r>
      <w:r w:rsidR="008F57CE" w:rsidRPr="00FB76AD">
        <w:rPr>
          <w:rFonts w:ascii="GHEA Grapalat" w:hAnsi="GHEA Grapalat" w:cs="Arial"/>
          <w:lang w:val="hy-AM"/>
        </w:rPr>
        <w:t>կզբունքի ամբողջական կիրառությունը։</w:t>
      </w:r>
    </w:p>
    <w:p w:rsidR="008F57CE" w:rsidRPr="00FB76AD" w:rsidRDefault="008F57CE">
      <w:pPr>
        <w:pStyle w:val="ListParagraph"/>
        <w:numPr>
          <w:ilvl w:val="0"/>
          <w:numId w:val="104"/>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8D2882" w:rsidRDefault="008D2882" w:rsidP="00705C4E">
      <w:pPr>
        <w:pStyle w:val="ListParagraph"/>
        <w:spacing w:after="0"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w:t>
      </w:r>
      <w:r w:rsidR="009603A6">
        <w:rPr>
          <w:rFonts w:ascii="GHEA Grapalat" w:hAnsi="GHEA Grapalat" w:cs="Sylfaen"/>
          <w:sz w:val="24"/>
          <w:lang w:val="hy-AM"/>
        </w:rPr>
        <w:t xml:space="preserve"> կատարման</w:t>
      </w:r>
      <w:r>
        <w:rPr>
          <w:rFonts w:ascii="GHEA Grapalat" w:hAnsi="GHEA Grapalat" w:cs="Sylfaen"/>
          <w:sz w:val="24"/>
          <w:lang w:val="hy-AM"/>
        </w:rPr>
        <w:t xml:space="preserve"> արդյունքում կապահովվի</w:t>
      </w:r>
      <w:r w:rsidR="00D8709C">
        <w:rPr>
          <w:rFonts w:ascii="GHEA Grapalat" w:hAnsi="GHEA Grapalat" w:cs="Sylfaen"/>
          <w:sz w:val="24"/>
          <w:lang w:val="hy-AM"/>
        </w:rPr>
        <w:t>.</w:t>
      </w:r>
    </w:p>
    <w:p w:rsidR="008F57CE" w:rsidRPr="00FB76AD" w:rsidRDefault="008F57CE" w:rsidP="00705C4E">
      <w:pPr>
        <w:pStyle w:val="ListParagraph"/>
        <w:spacing w:after="0"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Pr="00FB76AD">
        <w:rPr>
          <w:rFonts w:ascii="GHEA Grapalat" w:hAnsi="GHEA Grapalat"/>
          <w:sz w:val="24"/>
          <w:szCs w:val="24"/>
          <w:lang w:val="hy-AM"/>
        </w:rPr>
        <w:t xml:space="preserve">Հայաստանի </w:t>
      </w:r>
      <w:r w:rsidR="00AC5ADE" w:rsidRPr="00FB76AD">
        <w:rPr>
          <w:rFonts w:ascii="GHEA Grapalat" w:hAnsi="GHEA Grapalat"/>
          <w:sz w:val="24"/>
          <w:szCs w:val="24"/>
          <w:lang w:val="hy-AM"/>
        </w:rPr>
        <w:t>Հ</w:t>
      </w:r>
      <w:r w:rsidRPr="00FB76AD">
        <w:rPr>
          <w:rFonts w:ascii="GHEA Grapalat" w:hAnsi="GHEA Grapalat"/>
          <w:sz w:val="24"/>
          <w:szCs w:val="24"/>
          <w:lang w:val="hy-AM"/>
        </w:rPr>
        <w:t>անրապետություն մաքսային ընթացակարգերի ներքո միջազգային բեռնային փոխադրում իրականաց</w:t>
      </w:r>
      <w:r w:rsidR="00C3427C" w:rsidRPr="00794872">
        <w:rPr>
          <w:rFonts w:ascii="GHEA Grapalat" w:hAnsi="GHEA Grapalat"/>
          <w:sz w:val="24"/>
          <w:szCs w:val="24"/>
          <w:lang w:val="hy-AM"/>
        </w:rPr>
        <w:t>ն</w:t>
      </w:r>
      <w:r w:rsidRPr="00FB76AD">
        <w:rPr>
          <w:rFonts w:ascii="GHEA Grapalat" w:hAnsi="GHEA Grapalat"/>
          <w:sz w:val="24"/>
          <w:szCs w:val="24"/>
          <w:lang w:val="hy-AM"/>
        </w:rPr>
        <w:t>ող ցանկացած տրանսպորտային միջոցի կշռման վերաբերյալ տվյալների կենտրոնացված հավաքագրում և կառավարում,</w:t>
      </w:r>
    </w:p>
    <w:p w:rsidR="008F57CE" w:rsidRPr="00FB76AD" w:rsidRDefault="008F57CE" w:rsidP="00705C4E">
      <w:pPr>
        <w:spacing w:line="360" w:lineRule="auto"/>
        <w:ind w:firstLine="567"/>
        <w:jc w:val="both"/>
        <w:rPr>
          <w:rFonts w:ascii="GHEA Grapalat" w:hAnsi="GHEA Grapalat"/>
          <w:lang w:val="hy-AM"/>
        </w:rPr>
      </w:pPr>
      <w:r w:rsidRPr="00FB76AD">
        <w:rPr>
          <w:rFonts w:ascii="GHEA Grapalat" w:hAnsi="GHEA Grapalat"/>
          <w:lang w:val="hy-AM"/>
        </w:rPr>
        <w:t xml:space="preserve">բ. </w:t>
      </w:r>
      <w:r w:rsidR="00AC5ADE" w:rsidRPr="00FB76AD">
        <w:rPr>
          <w:rFonts w:ascii="GHEA Grapalat" w:hAnsi="GHEA Grapalat"/>
          <w:lang w:val="hy-AM"/>
        </w:rPr>
        <w:t>մ</w:t>
      </w:r>
      <w:r w:rsidRPr="00FB76AD">
        <w:rPr>
          <w:rFonts w:ascii="GHEA Grapalat" w:hAnsi="GHEA Grapalat"/>
          <w:lang w:val="hy-AM"/>
        </w:rPr>
        <w:t>իջազգային բեռնափոխադրում իրականաց</w:t>
      </w:r>
      <w:r w:rsidR="00C3427C" w:rsidRPr="00794872">
        <w:rPr>
          <w:rFonts w:ascii="GHEA Grapalat" w:hAnsi="GHEA Grapalat"/>
          <w:lang w:val="hy-AM"/>
        </w:rPr>
        <w:t>ն</w:t>
      </w:r>
      <w:r w:rsidRPr="00FB76AD">
        <w:rPr>
          <w:rFonts w:ascii="GHEA Grapalat" w:hAnsi="GHEA Grapalat"/>
          <w:lang w:val="hy-AM"/>
        </w:rPr>
        <w:t xml:space="preserve">ող տրանսպորտային միջոցների նկատմամբ մաքսանենգության կամ մաքսային խախտումների հայտնաբերման նպատակով արդյունավետ մաքսային </w:t>
      </w:r>
      <w:r w:rsidR="008D2882">
        <w:rPr>
          <w:rFonts w:ascii="GHEA Grapalat" w:hAnsi="GHEA Grapalat"/>
          <w:lang w:val="hy-AM"/>
        </w:rPr>
        <w:t>հսկողությու</w:t>
      </w:r>
      <w:r w:rsidRPr="00FB76AD">
        <w:rPr>
          <w:rFonts w:ascii="GHEA Grapalat" w:hAnsi="GHEA Grapalat"/>
          <w:lang w:val="hy-AM"/>
        </w:rPr>
        <w:t>ն</w:t>
      </w:r>
      <w:r w:rsidR="005210A1" w:rsidRPr="00FB76AD">
        <w:rPr>
          <w:rFonts w:ascii="GHEA Grapalat" w:hAnsi="GHEA Grapalat"/>
          <w:lang w:val="hy-AM"/>
        </w:rPr>
        <w:t>,</w:t>
      </w:r>
    </w:p>
    <w:p w:rsidR="008F57CE" w:rsidRPr="00FB76AD" w:rsidRDefault="008F57CE" w:rsidP="00705C4E">
      <w:pPr>
        <w:spacing w:line="360" w:lineRule="auto"/>
        <w:ind w:firstLine="567"/>
        <w:jc w:val="both"/>
        <w:rPr>
          <w:rFonts w:ascii="GHEA Grapalat" w:hAnsi="GHEA Grapalat"/>
          <w:lang w:val="hy-AM"/>
        </w:rPr>
      </w:pPr>
      <w:r w:rsidRPr="00FB76AD">
        <w:rPr>
          <w:rFonts w:ascii="GHEA Grapalat" w:hAnsi="GHEA Grapalat"/>
          <w:lang w:val="hy-AM"/>
        </w:rPr>
        <w:t>գ</w:t>
      </w:r>
      <w:r w:rsidR="003E2E8A" w:rsidRPr="00FB76AD">
        <w:rPr>
          <w:rFonts w:ascii="GHEA Grapalat" w:hAnsi="GHEA Grapalat"/>
          <w:lang w:val="hy-AM"/>
        </w:rPr>
        <w:t>.</w:t>
      </w:r>
      <w:r w:rsidRPr="00FB76AD">
        <w:rPr>
          <w:rFonts w:ascii="GHEA Grapalat" w:hAnsi="GHEA Grapalat"/>
          <w:lang w:val="hy-AM"/>
        </w:rPr>
        <w:t xml:space="preserve"> </w:t>
      </w:r>
      <w:r w:rsidR="00AC5ADE" w:rsidRPr="00FB76AD">
        <w:rPr>
          <w:rFonts w:ascii="GHEA Grapalat" w:hAnsi="GHEA Grapalat"/>
          <w:lang w:val="hy-AM"/>
        </w:rPr>
        <w:t>ա</w:t>
      </w:r>
      <w:r w:rsidRPr="00FB76AD">
        <w:rPr>
          <w:rFonts w:ascii="GHEA Grapalat" w:hAnsi="GHEA Grapalat"/>
          <w:lang w:val="hy-AM"/>
        </w:rPr>
        <w:t xml:space="preserve">յլ համակարգերի հետ ինտեգրման արդյունքում </w:t>
      </w:r>
      <w:r w:rsidR="00911119" w:rsidRPr="004F092F">
        <w:rPr>
          <w:rFonts w:ascii="GHEA Grapalat" w:hAnsi="GHEA Grapalat" w:cs="Arial"/>
          <w:lang w:val="hy-AM"/>
        </w:rPr>
        <w:t xml:space="preserve">էլեկտրոնային կառավարման համակարգերում </w:t>
      </w:r>
      <w:r w:rsidR="00911119" w:rsidRPr="00FB76AD">
        <w:rPr>
          <w:rFonts w:ascii="GHEA Grapalat" w:hAnsi="GHEA Grapalat" w:cs="Arial"/>
          <w:lang w:val="hy-AM"/>
        </w:rPr>
        <w:t>տվյալների մեկանգամյա</w:t>
      </w:r>
      <w:r w:rsidR="00911119" w:rsidRPr="004F092F">
        <w:rPr>
          <w:rFonts w:ascii="GHEA Grapalat" w:hAnsi="GHEA Grapalat" w:cs="Arial"/>
          <w:lang w:val="hy-AM"/>
        </w:rPr>
        <w:t xml:space="preserve"> հաշվառման ս</w:t>
      </w:r>
      <w:r w:rsidR="00911119" w:rsidRPr="00FB76AD">
        <w:rPr>
          <w:rFonts w:ascii="GHEA Grapalat" w:hAnsi="GHEA Grapalat" w:cs="Arial"/>
          <w:lang w:val="hy-AM"/>
        </w:rPr>
        <w:t>կզբունք</w:t>
      </w:r>
      <w:r w:rsidR="008D2882">
        <w:rPr>
          <w:rFonts w:ascii="GHEA Grapalat" w:hAnsi="GHEA Grapalat" w:cs="Arial"/>
          <w:lang w:val="hy-AM"/>
        </w:rPr>
        <w:t>ը</w:t>
      </w:r>
      <w:r w:rsidRPr="00FB76AD">
        <w:rPr>
          <w:rFonts w:ascii="GHEA Grapalat" w:hAnsi="GHEA Grapalat"/>
          <w:lang w:val="hy-AM"/>
        </w:rPr>
        <w:t>։</w:t>
      </w:r>
    </w:p>
    <w:p w:rsidR="00D34D01" w:rsidRPr="00FB76AD" w:rsidRDefault="00EF1144" w:rsidP="00AC5ADE">
      <w:pPr>
        <w:pStyle w:val="Heading4"/>
        <w:spacing w:before="120" w:after="120" w:line="360" w:lineRule="auto"/>
        <w:rPr>
          <w:rFonts w:ascii="GHEA Grapalat" w:hAnsi="GHEA Grapalat"/>
          <w:b/>
          <w:i w:val="0"/>
          <w:color w:val="auto"/>
          <w:lang w:val="hy-AM"/>
        </w:rPr>
      </w:pPr>
      <w:bookmarkStart w:id="104" w:name="_Toc73347831"/>
      <w:r>
        <w:rPr>
          <w:rFonts w:ascii="GHEA Grapalat" w:hAnsi="GHEA Grapalat"/>
          <w:b/>
          <w:i w:val="0"/>
          <w:color w:val="auto"/>
          <w:lang w:val="hy-AM"/>
        </w:rPr>
        <w:t>3.2.</w:t>
      </w:r>
      <w:r w:rsidRPr="004F092F">
        <w:rPr>
          <w:rFonts w:ascii="GHEA Grapalat" w:hAnsi="GHEA Grapalat"/>
          <w:b/>
          <w:i w:val="0"/>
          <w:color w:val="auto"/>
          <w:lang w:val="hy-AM"/>
        </w:rPr>
        <w:t>8</w:t>
      </w:r>
      <w:r w:rsidR="00D34D01" w:rsidRPr="00FB76AD">
        <w:rPr>
          <w:rFonts w:ascii="GHEA Grapalat" w:hAnsi="GHEA Grapalat"/>
          <w:b/>
          <w:i w:val="0"/>
          <w:color w:val="auto"/>
          <w:lang w:val="hy-AM"/>
        </w:rPr>
        <w:t>.</w:t>
      </w:r>
      <w:r w:rsidR="00D34D01" w:rsidRPr="00FB76AD">
        <w:rPr>
          <w:rFonts w:ascii="GHEA Grapalat" w:hAnsi="GHEA Grapalat"/>
          <w:color w:val="auto"/>
          <w:lang w:val="hy-AM"/>
        </w:rPr>
        <w:t xml:space="preserve"> </w:t>
      </w:r>
      <w:r w:rsidR="00D34D01" w:rsidRPr="00FB76AD">
        <w:rPr>
          <w:rFonts w:ascii="GHEA Grapalat" w:hAnsi="GHEA Grapalat"/>
          <w:b/>
          <w:i w:val="0"/>
          <w:color w:val="auto"/>
          <w:lang w:val="hy-AM"/>
        </w:rPr>
        <w:t>Էքսպրես-բեռների հաշվառման համակարգ</w:t>
      </w:r>
      <w:bookmarkEnd w:id="104"/>
      <w:r w:rsidR="00D34D01" w:rsidRPr="00FB76AD">
        <w:rPr>
          <w:rFonts w:ascii="GHEA Grapalat" w:hAnsi="GHEA Grapalat"/>
          <w:b/>
          <w:i w:val="0"/>
          <w:color w:val="auto"/>
          <w:lang w:val="hy-AM"/>
        </w:rPr>
        <w:t xml:space="preserve"> </w:t>
      </w:r>
    </w:p>
    <w:p w:rsidR="00D34D01" w:rsidRPr="004D6522" w:rsidRDefault="00D34D01" w:rsidP="00B14590">
      <w:pPr>
        <w:spacing w:line="276" w:lineRule="auto"/>
        <w:jc w:val="both"/>
        <w:rPr>
          <w:rFonts w:ascii="GHEA Grapalat" w:hAnsi="GHEA Grapalat"/>
          <w:b/>
          <w:i/>
          <w:lang w:val="hy-AM"/>
        </w:rPr>
      </w:pPr>
      <w:r w:rsidRPr="00FB76AD">
        <w:rPr>
          <w:rFonts w:ascii="GHEA Grapalat" w:hAnsi="GHEA Grapalat"/>
          <w:b/>
          <w:i/>
          <w:lang w:val="hy-AM"/>
        </w:rPr>
        <w:t>(ԳՈՐԾՈՂՈՒԹՅՈՒՆ՝ նախագծել և ներդնել Էքսպրես-բեռների կառավարման ավտոմատացված համակարգ և այն ինտեգրել մաքսային մարմնի ավտոմատացված այլ համակարգերի հետ)</w:t>
      </w:r>
    </w:p>
    <w:p w:rsidR="00D34D01" w:rsidRPr="00FB76AD" w:rsidRDefault="00D34D01" w:rsidP="009A32F6">
      <w:pPr>
        <w:pStyle w:val="ListParagraph"/>
        <w:numPr>
          <w:ilvl w:val="0"/>
          <w:numId w:val="103"/>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D34D01" w:rsidRPr="00FB76AD" w:rsidRDefault="00D017FC" w:rsidP="00705C4E">
      <w:pPr>
        <w:spacing w:line="360" w:lineRule="auto"/>
        <w:ind w:firstLine="567"/>
        <w:jc w:val="both"/>
        <w:rPr>
          <w:rFonts w:ascii="GHEA Grapalat" w:hAnsi="GHEA Grapalat" w:cs="Arial"/>
          <w:lang w:val="hy-AM"/>
        </w:rPr>
      </w:pPr>
      <w:r>
        <w:rPr>
          <w:rFonts w:ascii="GHEA Grapalat" w:hAnsi="GHEA Grapalat" w:cs="Arial"/>
          <w:lang w:val="hy-AM"/>
        </w:rPr>
        <w:t xml:space="preserve">Գործողության </w:t>
      </w:r>
      <w:r w:rsidR="00D34D01" w:rsidRPr="00FB76AD">
        <w:rPr>
          <w:rFonts w:ascii="GHEA Grapalat" w:hAnsi="GHEA Grapalat" w:cs="Arial"/>
          <w:lang w:val="hy-AM"/>
        </w:rPr>
        <w:t>արդյունքում հնարավոր կլինի իրականացնել արդյունավետ մաք</w:t>
      </w:r>
      <w:r w:rsidR="00D34D01" w:rsidRPr="00FB76AD">
        <w:rPr>
          <w:rFonts w:ascii="GHEA Grapalat" w:hAnsi="GHEA Grapalat" w:cs="Arial"/>
          <w:lang w:val="hy-AM"/>
        </w:rPr>
        <w:softHyphen/>
        <w:t>սային հսկողություն ՀՀ ներմուծվող/արտահանվող էքսպրես-բեռների նկատմամբ: Համակարգի ներդրմամբ հնարավորություն կընձեռվի փոխադրողներից, ԵԱՏՄ միասնական կարգերին համապատասխան, ստանալ տեղեկատվություն էքսպրես-բեռների՝ փոխադրողի, ուղարկողի, ստացողի, ներդրվածքի, արժեքի և քաշի վերաբերյալ, ինչն էականորեն կնվազեցնի մաքսային հսկողության համար ծախսվող ռեսուրս</w:t>
      </w:r>
      <w:r>
        <w:rPr>
          <w:rFonts w:ascii="GHEA Grapalat" w:hAnsi="GHEA Grapalat" w:cs="Arial"/>
          <w:lang w:val="hy-AM"/>
        </w:rPr>
        <w:t>ներ</w:t>
      </w:r>
      <w:r w:rsidR="00D34D01" w:rsidRPr="00FB76AD">
        <w:rPr>
          <w:rFonts w:ascii="GHEA Grapalat" w:hAnsi="GHEA Grapalat" w:cs="Arial"/>
          <w:lang w:val="hy-AM"/>
        </w:rPr>
        <w:t xml:space="preserve">ը և թույլ կտա հսկողությունն իրականացնել բացառապես մաքսային հսկողության տեսանկյունից ռիսկային համարվող էքսպրես-բեռների նկատմամբ։ </w:t>
      </w:r>
      <w:r w:rsidR="00D34D01" w:rsidRPr="00FB76AD">
        <w:rPr>
          <w:rFonts w:ascii="GHEA Grapalat" w:hAnsi="GHEA Grapalat" w:cs="Arial"/>
          <w:lang w:val="hy-AM"/>
        </w:rPr>
        <w:lastRenderedPageBreak/>
        <w:t>Միաժամանակ</w:t>
      </w:r>
      <w:r w:rsidR="007E3C2B" w:rsidRPr="00FB76AD">
        <w:rPr>
          <w:rFonts w:ascii="GHEA Grapalat" w:hAnsi="GHEA Grapalat" w:cs="Arial"/>
          <w:lang w:val="hy-AM"/>
        </w:rPr>
        <w:t>,</w:t>
      </w:r>
      <w:r w:rsidR="00D34D01" w:rsidRPr="00FB76AD">
        <w:rPr>
          <w:rFonts w:ascii="GHEA Grapalat" w:hAnsi="GHEA Grapalat" w:cs="Arial"/>
          <w:lang w:val="hy-AM"/>
        </w:rPr>
        <w:t xml:space="preserve"> փոխադրում իրականացնող կազմակերպություններին թույլ կտա կատարել իրենց կողմից ստանձնած էքսպրես-բեռների արագ փոխադրման և հասցեատերերին փոխանցելու պարտավորությունները։</w:t>
      </w:r>
    </w:p>
    <w:p w:rsidR="00D34D01" w:rsidRPr="00FB76AD" w:rsidRDefault="00D34D01" w:rsidP="00D34D01">
      <w:pPr>
        <w:pStyle w:val="ListParagraph"/>
        <w:numPr>
          <w:ilvl w:val="0"/>
          <w:numId w:val="10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D017FC" w:rsidRDefault="00D017FC" w:rsidP="00705C4E">
      <w:pPr>
        <w:pStyle w:val="ListParagraph"/>
        <w:tabs>
          <w:tab w:val="left" w:pos="993"/>
        </w:tabs>
        <w:spacing w:after="0"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w:t>
      </w:r>
      <w:r w:rsidR="009603A6">
        <w:rPr>
          <w:rFonts w:ascii="GHEA Grapalat" w:hAnsi="GHEA Grapalat" w:cs="Sylfaen"/>
          <w:sz w:val="24"/>
          <w:lang w:val="hy-AM"/>
        </w:rPr>
        <w:t xml:space="preserve"> կատարման</w:t>
      </w:r>
      <w:r>
        <w:rPr>
          <w:rFonts w:ascii="GHEA Grapalat" w:hAnsi="GHEA Grapalat" w:cs="Sylfaen"/>
          <w:sz w:val="24"/>
          <w:lang w:val="hy-AM"/>
        </w:rPr>
        <w:t xml:space="preserve"> արդյունքում կապահովվի</w:t>
      </w:r>
      <w:r w:rsidR="00D8709C">
        <w:rPr>
          <w:rFonts w:ascii="GHEA Grapalat" w:hAnsi="GHEA Grapalat" w:cs="Sylfaen"/>
          <w:sz w:val="24"/>
          <w:lang w:val="hy-AM"/>
        </w:rPr>
        <w:t>.</w:t>
      </w:r>
    </w:p>
    <w:p w:rsidR="00D34D01" w:rsidRPr="00FB76AD" w:rsidRDefault="00D34D01" w:rsidP="00705C4E">
      <w:pPr>
        <w:pStyle w:val="ListParagraph"/>
        <w:tabs>
          <w:tab w:val="left" w:pos="993"/>
        </w:tabs>
        <w:spacing w:after="0"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ա</w:t>
      </w:r>
      <w:r w:rsidRPr="00FB76AD">
        <w:rPr>
          <w:rFonts w:ascii="GHEA Grapalat" w:hAnsi="GHEA Grapalat" w:cs="Sylfaen"/>
          <w:sz w:val="24"/>
          <w:szCs w:val="24"/>
          <w:lang w:val="hy-AM"/>
        </w:rPr>
        <w:t xml:space="preserve">. </w:t>
      </w:r>
      <w:r w:rsidRPr="00FB76AD">
        <w:rPr>
          <w:rFonts w:ascii="GHEA Grapalat" w:hAnsi="GHEA Grapalat"/>
          <w:sz w:val="24"/>
          <w:szCs w:val="24"/>
          <w:lang w:val="hy-AM"/>
        </w:rPr>
        <w:t>ԵԱՏՄ ստանձնած պարտավորությունների կատարում</w:t>
      </w:r>
      <w:r w:rsidR="00D017FC">
        <w:rPr>
          <w:rFonts w:ascii="GHEA Grapalat" w:hAnsi="GHEA Grapalat"/>
          <w:sz w:val="24"/>
          <w:szCs w:val="24"/>
          <w:lang w:val="hy-AM"/>
        </w:rPr>
        <w:t>ը</w:t>
      </w:r>
      <w:r w:rsidRPr="00FB76AD">
        <w:rPr>
          <w:rFonts w:ascii="GHEA Grapalat" w:hAnsi="GHEA Grapalat"/>
          <w:sz w:val="24"/>
          <w:szCs w:val="24"/>
          <w:lang w:val="hy-AM"/>
        </w:rPr>
        <w:t>,</w:t>
      </w:r>
    </w:p>
    <w:p w:rsidR="00D34D01" w:rsidRPr="00FB76AD" w:rsidRDefault="00D34D01" w:rsidP="00705C4E">
      <w:pPr>
        <w:pStyle w:val="ListParagraph"/>
        <w:tabs>
          <w:tab w:val="left" w:pos="993"/>
        </w:tabs>
        <w:spacing w:after="0" w:line="360" w:lineRule="auto"/>
        <w:ind w:left="0" w:firstLine="567"/>
        <w:jc w:val="both"/>
        <w:rPr>
          <w:rFonts w:ascii="GHEA Grapalat" w:hAnsi="GHEA Grapalat"/>
          <w:sz w:val="24"/>
          <w:szCs w:val="24"/>
          <w:lang w:val="hy-AM"/>
        </w:rPr>
      </w:pPr>
      <w:r w:rsidRPr="00E807FE">
        <w:rPr>
          <w:rFonts w:ascii="GHEA Grapalat" w:hAnsi="GHEA Grapalat"/>
          <w:sz w:val="24"/>
          <w:szCs w:val="24"/>
          <w:lang w:val="hy-AM"/>
        </w:rPr>
        <w:t>բ. էքսպրես</w:t>
      </w:r>
      <w:r w:rsidRPr="00FB76AD">
        <w:rPr>
          <w:rFonts w:ascii="GHEA Grapalat" w:hAnsi="GHEA Grapalat"/>
          <w:sz w:val="24"/>
          <w:szCs w:val="24"/>
          <w:lang w:val="hy-AM"/>
        </w:rPr>
        <w:t xml:space="preserve">-բեռների տեղափոխվող ապրանքների նկատմամբ </w:t>
      </w:r>
      <w:r w:rsidR="00D017FC" w:rsidRPr="00FB76AD">
        <w:rPr>
          <w:rFonts w:ascii="GHEA Grapalat" w:hAnsi="GHEA Grapalat"/>
          <w:sz w:val="24"/>
          <w:szCs w:val="24"/>
          <w:lang w:val="hy-AM"/>
        </w:rPr>
        <w:t xml:space="preserve">ավելի արդյունավետ </w:t>
      </w:r>
      <w:r w:rsidRPr="00FB76AD">
        <w:rPr>
          <w:rFonts w:ascii="GHEA Grapalat" w:hAnsi="GHEA Grapalat"/>
          <w:sz w:val="24"/>
          <w:szCs w:val="24"/>
          <w:lang w:val="hy-AM"/>
        </w:rPr>
        <w:t xml:space="preserve">մաքսային </w:t>
      </w:r>
      <w:r w:rsidR="00D017FC">
        <w:rPr>
          <w:rFonts w:ascii="GHEA Grapalat" w:hAnsi="GHEA Grapalat"/>
          <w:sz w:val="24"/>
          <w:szCs w:val="24"/>
          <w:lang w:val="hy-AM"/>
        </w:rPr>
        <w:t>հսկողությու</w:t>
      </w:r>
      <w:r w:rsidRPr="00FB76AD">
        <w:rPr>
          <w:rFonts w:ascii="GHEA Grapalat" w:hAnsi="GHEA Grapalat"/>
          <w:sz w:val="24"/>
          <w:szCs w:val="24"/>
          <w:lang w:val="hy-AM"/>
        </w:rPr>
        <w:t>ն</w:t>
      </w:r>
      <w:r w:rsidR="00D017FC">
        <w:rPr>
          <w:rFonts w:ascii="GHEA Grapalat" w:hAnsi="GHEA Grapalat"/>
          <w:sz w:val="24"/>
          <w:szCs w:val="24"/>
          <w:lang w:val="hy-AM"/>
        </w:rPr>
        <w:t>ը</w:t>
      </w:r>
      <w:r w:rsidRPr="00FB76AD">
        <w:rPr>
          <w:rFonts w:ascii="GHEA Grapalat" w:hAnsi="GHEA Grapalat"/>
          <w:sz w:val="24"/>
          <w:szCs w:val="24"/>
          <w:lang w:val="hy-AM"/>
        </w:rPr>
        <w:t>,</w:t>
      </w:r>
    </w:p>
    <w:p w:rsidR="00D34D01" w:rsidRPr="00FB76AD" w:rsidRDefault="00D34D01" w:rsidP="00705C4E">
      <w:pPr>
        <w:pStyle w:val="ListParagraph"/>
        <w:spacing w:after="0"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գ</w:t>
      </w:r>
      <w:r w:rsidR="003C385F" w:rsidRPr="00FB76AD">
        <w:rPr>
          <w:rFonts w:ascii="GHEA Grapalat" w:hAnsi="GHEA Grapalat"/>
          <w:sz w:val="24"/>
          <w:szCs w:val="24"/>
          <w:lang w:val="hy-AM"/>
        </w:rPr>
        <w:t>.</w:t>
      </w:r>
      <w:r w:rsidR="00933BEA" w:rsidRPr="00C74344">
        <w:rPr>
          <w:rFonts w:ascii="GHEA Grapalat" w:hAnsi="GHEA Grapalat"/>
          <w:sz w:val="24"/>
          <w:szCs w:val="24"/>
          <w:lang w:val="hy-AM"/>
        </w:rPr>
        <w:t xml:space="preserve"> </w:t>
      </w:r>
      <w:r w:rsidR="00AC5ADE" w:rsidRPr="00FB76AD">
        <w:rPr>
          <w:rFonts w:ascii="GHEA Grapalat" w:hAnsi="GHEA Grapalat"/>
          <w:sz w:val="24"/>
          <w:szCs w:val="24"/>
          <w:lang w:val="hy-AM"/>
        </w:rPr>
        <w:t>փ</w:t>
      </w:r>
      <w:r w:rsidRPr="00FB76AD">
        <w:rPr>
          <w:rFonts w:ascii="GHEA Grapalat" w:hAnsi="GHEA Grapalat"/>
          <w:sz w:val="24"/>
          <w:szCs w:val="24"/>
          <w:lang w:val="hy-AM"/>
        </w:rPr>
        <w:t>ոխադրողների համար էքսպրես-բեռների հետ կապված իրականացվող գործառույթների պարզեցում</w:t>
      </w:r>
      <w:r w:rsidR="00D017FC">
        <w:rPr>
          <w:rFonts w:ascii="GHEA Grapalat" w:hAnsi="GHEA Grapalat"/>
          <w:sz w:val="24"/>
          <w:szCs w:val="24"/>
          <w:lang w:val="hy-AM"/>
        </w:rPr>
        <w:t>ը</w:t>
      </w:r>
      <w:r w:rsidR="007E3C2B" w:rsidRPr="00FB76AD">
        <w:rPr>
          <w:rFonts w:ascii="GHEA Grapalat" w:hAnsi="GHEA Grapalat"/>
          <w:sz w:val="24"/>
          <w:szCs w:val="24"/>
          <w:lang w:val="hy-AM"/>
        </w:rPr>
        <w:t>։</w:t>
      </w:r>
    </w:p>
    <w:p w:rsidR="005C0AD4" w:rsidRPr="00FB76AD" w:rsidRDefault="00D879E7" w:rsidP="007A5FCC">
      <w:pPr>
        <w:pStyle w:val="Heading2"/>
        <w:jc w:val="both"/>
        <w:rPr>
          <w:rFonts w:ascii="GHEA Grapalat" w:hAnsi="GHEA Grapalat"/>
          <w:lang w:val="hy-AM"/>
        </w:rPr>
      </w:pPr>
      <w:bookmarkStart w:id="105" w:name="_Toc421209629"/>
      <w:r w:rsidRPr="00FB76AD">
        <w:rPr>
          <w:rFonts w:ascii="GHEA Grapalat" w:hAnsi="GHEA Grapalat"/>
          <w:lang w:val="hy-AM"/>
        </w:rPr>
        <w:br w:type="page"/>
      </w:r>
      <w:bookmarkStart w:id="106" w:name="_Toc73347832"/>
      <w:r w:rsidR="00F71842" w:rsidRPr="00FB76AD">
        <w:rPr>
          <w:rFonts w:ascii="GHEA Grapalat" w:hAnsi="GHEA Grapalat"/>
          <w:lang w:val="hy-AM"/>
        </w:rPr>
        <w:lastRenderedPageBreak/>
        <w:t>ԶՌՆ</w:t>
      </w:r>
      <w:r w:rsidR="00766669" w:rsidRPr="00FB76AD">
        <w:rPr>
          <w:rFonts w:ascii="GHEA Grapalat" w:hAnsi="GHEA Grapalat"/>
          <w:lang w:val="hy-AM"/>
        </w:rPr>
        <w:t xml:space="preserve"> </w:t>
      </w:r>
      <w:r w:rsidR="00F71842" w:rsidRPr="00FB76AD">
        <w:rPr>
          <w:rFonts w:ascii="GHEA Grapalat" w:hAnsi="GHEA Grapalat"/>
          <w:lang w:val="hy-AM"/>
        </w:rPr>
        <w:t>4</w:t>
      </w:r>
      <w:r w:rsidR="009B1F35" w:rsidRPr="00FB76AD">
        <w:rPr>
          <w:rFonts w:ascii="GHEA Grapalat" w:hAnsi="GHEA Grapalat"/>
          <w:lang w:val="hy-AM"/>
        </w:rPr>
        <w:t>. ՀԱՆՐՈՒԹՅԱՆ ՀԵՏ ԵՐԿԽՈՍՈՒԹՅԱՆ ՄԱԿԱՐԴԱԿԻ</w:t>
      </w:r>
      <w:r w:rsidR="005C0AD4" w:rsidRPr="00FB76AD">
        <w:rPr>
          <w:rFonts w:ascii="GHEA Grapalat" w:hAnsi="GHEA Grapalat"/>
          <w:lang w:val="hy-AM"/>
        </w:rPr>
        <w:t xml:space="preserve"> ԲԱՐԵԼԱՎՈՒՄ</w:t>
      </w:r>
      <w:bookmarkEnd w:id="105"/>
      <w:bookmarkEnd w:id="106"/>
    </w:p>
    <w:p w:rsidR="00320745" w:rsidRPr="00FB76AD" w:rsidRDefault="00320745" w:rsidP="00320745">
      <w:pPr>
        <w:jc w:val="both"/>
        <w:rPr>
          <w:rFonts w:ascii="GHEA Grapalat" w:hAnsi="GHEA Grapalat"/>
          <w:color w:val="2E74B5" w:themeColor="accent1" w:themeShade="BF"/>
          <w:lang w:val="hy-AM"/>
        </w:rPr>
      </w:pPr>
    </w:p>
    <w:p w:rsidR="007A5FCC" w:rsidRPr="007A5FCC" w:rsidRDefault="007A5FCC" w:rsidP="00655C4D">
      <w:pPr>
        <w:pStyle w:val="ListParagraph"/>
        <w:numPr>
          <w:ilvl w:val="0"/>
          <w:numId w:val="102"/>
        </w:numPr>
        <w:spacing w:line="360" w:lineRule="auto"/>
        <w:ind w:left="0" w:firstLine="567"/>
        <w:jc w:val="both"/>
        <w:rPr>
          <w:rFonts w:ascii="GHEA Grapalat" w:hAnsi="GHEA Grapalat"/>
          <w:lang w:val="hy-AM"/>
        </w:rPr>
      </w:pPr>
      <w:r>
        <w:rPr>
          <w:rFonts w:ascii="GHEA Grapalat" w:hAnsi="GHEA Grapalat" w:cs="Arial"/>
          <w:sz w:val="24"/>
          <w:szCs w:val="24"/>
          <w:lang w:val="hy-AM"/>
        </w:rPr>
        <w:t xml:space="preserve"> </w:t>
      </w:r>
      <w:r w:rsidR="00591094" w:rsidRPr="00FB76AD">
        <w:rPr>
          <w:rFonts w:ascii="GHEA Grapalat" w:hAnsi="GHEA Grapalat" w:cs="Arial"/>
          <w:sz w:val="24"/>
          <w:szCs w:val="24"/>
          <w:lang w:val="hy-AM"/>
        </w:rPr>
        <w:t xml:space="preserve">Հայաստանի Հանրապետությունում </w:t>
      </w:r>
      <w:r w:rsidR="00C56F26" w:rsidRPr="00FB76AD">
        <w:rPr>
          <w:rFonts w:ascii="GHEA Grapalat" w:hAnsi="GHEA Grapalat" w:cs="Arial"/>
          <w:sz w:val="24"/>
          <w:szCs w:val="24"/>
          <w:lang w:val="hy-AM"/>
        </w:rPr>
        <w:t>ինչպես մասնագիտական հանրության, այնպես էլ, առհասարակ,</w:t>
      </w:r>
      <w:r w:rsidR="00733145" w:rsidRPr="00FB76AD">
        <w:rPr>
          <w:rFonts w:ascii="GHEA Grapalat" w:hAnsi="GHEA Grapalat" w:cs="Arial"/>
          <w:sz w:val="24"/>
          <w:szCs w:val="24"/>
          <w:lang w:val="hy-AM"/>
        </w:rPr>
        <w:t xml:space="preserve"> </w:t>
      </w:r>
      <w:r w:rsidR="00591094" w:rsidRPr="00FB76AD">
        <w:rPr>
          <w:rFonts w:ascii="GHEA Grapalat" w:hAnsi="GHEA Grapalat" w:cs="Arial"/>
          <w:sz w:val="24"/>
          <w:szCs w:val="24"/>
          <w:lang w:val="hy-AM"/>
        </w:rPr>
        <w:t xml:space="preserve">հասարակության սպասելիքները </w:t>
      </w:r>
      <w:r w:rsidR="00C02723" w:rsidRPr="00FB76AD">
        <w:rPr>
          <w:rFonts w:ascii="GHEA Grapalat" w:hAnsi="GHEA Grapalat" w:cs="Arial"/>
          <w:sz w:val="24"/>
          <w:szCs w:val="24"/>
          <w:lang w:val="hy-AM"/>
        </w:rPr>
        <w:t>ՊԵԿ-</w:t>
      </w:r>
      <w:r w:rsidR="00591094" w:rsidRPr="00FB76AD">
        <w:rPr>
          <w:rFonts w:ascii="GHEA Grapalat" w:hAnsi="GHEA Grapalat" w:cs="Arial"/>
          <w:sz w:val="24"/>
          <w:szCs w:val="24"/>
          <w:lang w:val="hy-AM"/>
        </w:rPr>
        <w:t>ից էապես ավելացել են։ Հետևաբար, կառույցի գործունեության թափանցիկության և հաշվետվողա</w:t>
      </w:r>
      <w:r w:rsidR="00C56F26" w:rsidRPr="00FB76AD">
        <w:rPr>
          <w:rFonts w:ascii="GHEA Grapalat" w:hAnsi="GHEA Grapalat" w:cs="Arial"/>
          <w:sz w:val="24"/>
          <w:szCs w:val="24"/>
          <w:lang w:val="hy-AM"/>
        </w:rPr>
        <w:softHyphen/>
      </w:r>
      <w:r w:rsidR="00591094" w:rsidRPr="00FB76AD">
        <w:rPr>
          <w:rFonts w:ascii="GHEA Grapalat" w:hAnsi="GHEA Grapalat" w:cs="Arial"/>
          <w:sz w:val="24"/>
          <w:szCs w:val="24"/>
          <w:lang w:val="hy-AM"/>
        </w:rPr>
        <w:t xml:space="preserve">կանության ապահովումը, </w:t>
      </w:r>
      <w:r w:rsidR="00C56F26" w:rsidRPr="00FB76AD">
        <w:rPr>
          <w:rFonts w:ascii="GHEA Grapalat" w:hAnsi="GHEA Grapalat" w:cs="Arial"/>
          <w:sz w:val="24"/>
          <w:szCs w:val="24"/>
          <w:lang w:val="hy-AM"/>
        </w:rPr>
        <w:t>«</w:t>
      </w:r>
      <w:r w:rsidR="00591094" w:rsidRPr="00FB76AD">
        <w:rPr>
          <w:rFonts w:ascii="GHEA Grapalat" w:hAnsi="GHEA Grapalat" w:cs="Arial"/>
          <w:sz w:val="24"/>
          <w:szCs w:val="24"/>
          <w:lang w:val="hy-AM"/>
        </w:rPr>
        <w:t>ՊԵԿ-բիզնես</w:t>
      </w:r>
      <w:r w:rsidR="00C56F26" w:rsidRPr="00FB76AD">
        <w:rPr>
          <w:rFonts w:ascii="GHEA Grapalat" w:hAnsi="GHEA Grapalat" w:cs="Arial"/>
          <w:sz w:val="24"/>
          <w:szCs w:val="24"/>
          <w:lang w:val="hy-AM"/>
        </w:rPr>
        <w:t>»</w:t>
      </w:r>
      <w:r w:rsidR="00591094" w:rsidRPr="00FB76AD">
        <w:rPr>
          <w:rFonts w:ascii="GHEA Grapalat" w:hAnsi="GHEA Grapalat" w:cs="Arial"/>
          <w:sz w:val="24"/>
          <w:szCs w:val="24"/>
          <w:lang w:val="hy-AM"/>
        </w:rPr>
        <w:t xml:space="preserve"> փոխհարաբերությունների արդյունավետության բարելավումը, </w:t>
      </w:r>
      <w:r w:rsidR="00C56F26" w:rsidRPr="00FB76AD">
        <w:rPr>
          <w:rFonts w:ascii="GHEA Grapalat" w:hAnsi="GHEA Grapalat" w:cs="Arial"/>
          <w:sz w:val="24"/>
          <w:szCs w:val="24"/>
          <w:lang w:val="hy-AM"/>
        </w:rPr>
        <w:t xml:space="preserve">ինչպես նաև </w:t>
      </w:r>
      <w:r w:rsidR="00591094" w:rsidRPr="00FB76AD">
        <w:rPr>
          <w:rFonts w:ascii="GHEA Grapalat" w:hAnsi="GHEA Grapalat" w:cs="Arial"/>
          <w:sz w:val="24"/>
          <w:szCs w:val="24"/>
          <w:lang w:val="hy-AM"/>
        </w:rPr>
        <w:t xml:space="preserve">հարկ վճարողների շրջանում իրազեկման մակարդակի բարձրացումն անհրաժեշտություն են: </w:t>
      </w:r>
    </w:p>
    <w:p w:rsidR="007A5FCC" w:rsidRDefault="007A5FCC" w:rsidP="007A5FCC">
      <w:pPr>
        <w:pStyle w:val="ListParagraph"/>
        <w:spacing w:line="360" w:lineRule="auto"/>
        <w:ind w:left="567"/>
        <w:jc w:val="both"/>
        <w:rPr>
          <w:rFonts w:ascii="GHEA Grapalat" w:hAnsi="GHEA Grapalat" w:cs="Arial"/>
          <w:sz w:val="24"/>
          <w:szCs w:val="24"/>
          <w:lang w:val="hy-AM"/>
        </w:rPr>
      </w:pPr>
      <w:r w:rsidRPr="007A5FCC">
        <w:rPr>
          <w:rFonts w:ascii="GHEA Grapalat" w:hAnsi="GHEA Grapalat" w:cs="Arial"/>
          <w:sz w:val="24"/>
          <w:szCs w:val="24"/>
          <w:lang w:val="hy-AM"/>
        </w:rPr>
        <w:t>Այսպիսով, սույն զարգացման ռազմավարական նպատակն ուղղված է՝</w:t>
      </w:r>
    </w:p>
    <w:p w:rsidR="00D82970" w:rsidRDefault="00D82970" w:rsidP="00D82970">
      <w:pPr>
        <w:pStyle w:val="ListParagraph"/>
        <w:numPr>
          <w:ilvl w:val="0"/>
          <w:numId w:val="133"/>
        </w:numPr>
        <w:spacing w:line="360" w:lineRule="auto"/>
        <w:ind w:left="0" w:firstLine="567"/>
        <w:jc w:val="both"/>
        <w:rPr>
          <w:rFonts w:ascii="GHEA Grapalat" w:hAnsi="GHEA Grapalat" w:cs="Arial"/>
          <w:sz w:val="24"/>
          <w:szCs w:val="24"/>
          <w:lang w:val="hy-AM"/>
        </w:rPr>
      </w:pPr>
      <w:r>
        <w:rPr>
          <w:rFonts w:ascii="GHEA Grapalat" w:hAnsi="GHEA Grapalat" w:cs="Arial"/>
          <w:sz w:val="24"/>
          <w:szCs w:val="24"/>
          <w:lang w:val="hy-AM"/>
        </w:rPr>
        <w:t xml:space="preserve"> ժ</w:t>
      </w:r>
      <w:r w:rsidRPr="00FB76AD">
        <w:rPr>
          <w:rFonts w:ascii="GHEA Grapalat" w:hAnsi="GHEA Grapalat" w:cs="Arial"/>
          <w:sz w:val="24"/>
          <w:szCs w:val="24"/>
          <w:lang w:val="hy-AM"/>
        </w:rPr>
        <w:t>ամանակակից հաղորդակցության միջոցների</w:t>
      </w:r>
      <w:r>
        <w:rPr>
          <w:rFonts w:ascii="GHEA Grapalat" w:hAnsi="GHEA Grapalat" w:cs="Arial"/>
          <w:sz w:val="24"/>
          <w:szCs w:val="24"/>
          <w:lang w:val="hy-AM"/>
        </w:rPr>
        <w:t xml:space="preserve"> կիրառմամբ հանրության հետ առողջ երկխոսության մթնոլորտի ձևավորմանը, վստահության բարձրացմանը, ինչպես նաև հարկային և մաքսային վարչարարության մասնակիցների միջև փոխհարաբերությունների բարելավմանը,</w:t>
      </w:r>
    </w:p>
    <w:p w:rsidR="00D82970" w:rsidRPr="007A5FCC" w:rsidRDefault="00D82970" w:rsidP="00D82970">
      <w:pPr>
        <w:pStyle w:val="ListParagraph"/>
        <w:numPr>
          <w:ilvl w:val="0"/>
          <w:numId w:val="133"/>
        </w:numPr>
        <w:spacing w:line="360" w:lineRule="auto"/>
        <w:ind w:left="0" w:firstLine="567"/>
        <w:jc w:val="both"/>
        <w:rPr>
          <w:rFonts w:ascii="GHEA Grapalat" w:hAnsi="GHEA Grapalat" w:cs="Arial"/>
          <w:sz w:val="24"/>
          <w:szCs w:val="24"/>
          <w:lang w:val="hy-AM"/>
        </w:rPr>
      </w:pPr>
      <w:r>
        <w:rPr>
          <w:rFonts w:ascii="GHEA Grapalat" w:hAnsi="GHEA Grapalat" w:cs="Arial"/>
          <w:sz w:val="24"/>
          <w:szCs w:val="24"/>
          <w:lang w:val="hy-AM"/>
        </w:rPr>
        <w:t xml:space="preserve"> հարկ վճարողների և ՊԵԿ փոխգործակցության համար արդյունավետ հարթակի ներդրմամբ՝ հարկ վճարողների իրազեկվածության մակարդակի բարձրացմանը։</w:t>
      </w:r>
    </w:p>
    <w:p w:rsidR="007A5FCC" w:rsidRPr="00D82970" w:rsidRDefault="007A5FCC" w:rsidP="00D82970">
      <w:pPr>
        <w:pStyle w:val="ListParagraph"/>
        <w:spacing w:line="360" w:lineRule="auto"/>
        <w:ind w:left="0" w:firstLine="567"/>
        <w:jc w:val="both"/>
        <w:rPr>
          <w:rFonts w:ascii="GHEA Grapalat" w:hAnsi="GHEA Grapalat" w:cs="Arial"/>
          <w:sz w:val="24"/>
          <w:szCs w:val="24"/>
          <w:lang w:val="hy-AM"/>
        </w:rPr>
      </w:pPr>
      <w:r w:rsidRPr="007A5FCC">
        <w:rPr>
          <w:rFonts w:ascii="GHEA Grapalat" w:hAnsi="GHEA Grapalat" w:cs="Arial"/>
          <w:sz w:val="24"/>
          <w:szCs w:val="24"/>
          <w:lang w:val="hy-AM"/>
        </w:rPr>
        <w:t>Այս ռազմավարական նպատակը բաղկացած է</w:t>
      </w:r>
      <w:r w:rsidR="00D82970">
        <w:rPr>
          <w:rFonts w:ascii="GHEA Grapalat" w:hAnsi="GHEA Grapalat" w:cs="Arial"/>
          <w:sz w:val="24"/>
          <w:szCs w:val="24"/>
          <w:lang w:val="hy-AM"/>
        </w:rPr>
        <w:t xml:space="preserve"> 1</w:t>
      </w:r>
      <w:r w:rsidRPr="007A5FCC">
        <w:rPr>
          <w:rFonts w:ascii="GHEA Grapalat" w:hAnsi="GHEA Grapalat" w:cs="Arial"/>
          <w:sz w:val="24"/>
          <w:szCs w:val="24"/>
          <w:lang w:val="hy-AM"/>
        </w:rPr>
        <w:t xml:space="preserve"> </w:t>
      </w:r>
      <w:r w:rsidR="00D82970">
        <w:rPr>
          <w:rFonts w:ascii="GHEA Grapalat" w:hAnsi="GHEA Grapalat" w:cs="Arial"/>
          <w:sz w:val="24"/>
          <w:szCs w:val="24"/>
          <w:lang w:val="hy-AM"/>
        </w:rPr>
        <w:t>ենթանպատակ</w:t>
      </w:r>
      <w:r w:rsidRPr="007A5FCC">
        <w:rPr>
          <w:rFonts w:ascii="GHEA Grapalat" w:hAnsi="GHEA Grapalat" w:cs="Arial"/>
          <w:sz w:val="24"/>
          <w:szCs w:val="24"/>
          <w:lang w:val="hy-AM"/>
        </w:rPr>
        <w:t xml:space="preserve">ից, </w:t>
      </w:r>
      <w:r w:rsidR="00D82970">
        <w:rPr>
          <w:rFonts w:ascii="GHEA Grapalat" w:hAnsi="GHEA Grapalat" w:cs="Arial"/>
          <w:sz w:val="24"/>
          <w:szCs w:val="24"/>
          <w:lang w:val="hy-AM"/>
        </w:rPr>
        <w:t xml:space="preserve">որի </w:t>
      </w:r>
      <w:r w:rsidRPr="007A5FCC">
        <w:rPr>
          <w:rFonts w:ascii="GHEA Grapalat" w:hAnsi="GHEA Grapalat" w:cs="Arial"/>
          <w:sz w:val="24"/>
          <w:szCs w:val="24"/>
          <w:lang w:val="hy-AM"/>
        </w:rPr>
        <w:t>շրջանակում ՊԵԿ-ը նախաձեռնել է</w:t>
      </w:r>
      <w:r w:rsidR="00D82970">
        <w:rPr>
          <w:rFonts w:ascii="GHEA Grapalat" w:hAnsi="GHEA Grapalat" w:cs="Arial"/>
          <w:sz w:val="24"/>
          <w:szCs w:val="24"/>
          <w:lang w:val="hy-AM"/>
        </w:rPr>
        <w:t xml:space="preserve"> 2</w:t>
      </w:r>
      <w:r w:rsidRPr="007A5FCC">
        <w:rPr>
          <w:rFonts w:ascii="GHEA Grapalat" w:hAnsi="GHEA Grapalat" w:cs="Arial"/>
          <w:sz w:val="24"/>
          <w:szCs w:val="24"/>
          <w:lang w:val="hy-AM"/>
        </w:rPr>
        <w:t xml:space="preserve"> գործողություն։</w:t>
      </w:r>
    </w:p>
    <w:p w:rsidR="00320745" w:rsidRPr="00FB76AD" w:rsidRDefault="00320745" w:rsidP="007A5FCC">
      <w:pPr>
        <w:pStyle w:val="Heading3"/>
        <w:spacing w:after="240"/>
        <w:jc w:val="both"/>
        <w:rPr>
          <w:rFonts w:ascii="GHEA Grapalat" w:hAnsi="GHEA Grapalat"/>
          <w:lang w:val="hy-AM"/>
        </w:rPr>
      </w:pPr>
      <w:bookmarkStart w:id="107" w:name="_Toc421209630"/>
      <w:bookmarkStart w:id="108" w:name="_Toc73347833"/>
      <w:r w:rsidRPr="00FB76AD">
        <w:rPr>
          <w:rFonts w:ascii="GHEA Grapalat" w:hAnsi="GHEA Grapalat"/>
          <w:lang w:val="hy-AM"/>
        </w:rPr>
        <w:t xml:space="preserve">Ենթանպատակ </w:t>
      </w:r>
      <w:r w:rsidR="00C4724C" w:rsidRPr="00FB76AD">
        <w:rPr>
          <w:rFonts w:ascii="GHEA Grapalat" w:hAnsi="GHEA Grapalat"/>
          <w:lang w:val="hy-AM"/>
        </w:rPr>
        <w:t>4.</w:t>
      </w:r>
      <w:r w:rsidRPr="00FB76AD">
        <w:rPr>
          <w:rFonts w:ascii="GHEA Grapalat" w:hAnsi="GHEA Grapalat"/>
          <w:lang w:val="hy-AM"/>
        </w:rPr>
        <w:t>1</w:t>
      </w:r>
      <w:r w:rsidR="00C4724C" w:rsidRPr="00FB76AD">
        <w:rPr>
          <w:rFonts w:ascii="GHEA Grapalat" w:hAnsi="GHEA Grapalat"/>
          <w:lang w:val="hy-AM"/>
        </w:rPr>
        <w:t>.</w:t>
      </w:r>
      <w:r w:rsidRPr="00FB76AD">
        <w:rPr>
          <w:rFonts w:ascii="GHEA Grapalat" w:hAnsi="GHEA Grapalat"/>
          <w:lang w:val="hy-AM"/>
        </w:rPr>
        <w:t xml:space="preserve"> Հասա</w:t>
      </w:r>
      <w:r w:rsidRPr="00FB76AD">
        <w:rPr>
          <w:rFonts w:ascii="GHEA Grapalat" w:hAnsi="GHEA Grapalat" w:cs="Verdana"/>
          <w:lang w:val="hy-AM"/>
        </w:rPr>
        <w:t>ր</w:t>
      </w:r>
      <w:r w:rsidRPr="00FB76AD">
        <w:rPr>
          <w:rFonts w:ascii="GHEA Grapalat" w:hAnsi="GHEA Grapalat"/>
          <w:lang w:val="hy-AM"/>
        </w:rPr>
        <w:t xml:space="preserve">ակության հետ </w:t>
      </w:r>
      <w:r w:rsidRPr="00FB76AD">
        <w:rPr>
          <w:rFonts w:ascii="GHEA Grapalat" w:hAnsi="GHEA Grapalat" w:cs="Verdana"/>
          <w:lang w:val="hy-AM"/>
        </w:rPr>
        <w:t>դ</w:t>
      </w:r>
      <w:r w:rsidRPr="00FB76AD">
        <w:rPr>
          <w:rFonts w:ascii="GHEA Grapalat" w:hAnsi="GHEA Grapalat"/>
          <w:lang w:val="hy-AM"/>
        </w:rPr>
        <w:t>ինամիկ հետա</w:t>
      </w:r>
      <w:r w:rsidRPr="00FB76AD">
        <w:rPr>
          <w:rFonts w:ascii="GHEA Grapalat" w:hAnsi="GHEA Grapalat" w:cs="Verdana"/>
          <w:lang w:val="hy-AM"/>
        </w:rPr>
        <w:t>դ</w:t>
      </w:r>
      <w:r w:rsidRPr="00FB76AD">
        <w:rPr>
          <w:rFonts w:ascii="GHEA Grapalat" w:hAnsi="GHEA Grapalat"/>
          <w:lang w:val="hy-AM"/>
        </w:rPr>
        <w:t>ա</w:t>
      </w:r>
      <w:r w:rsidRPr="00FB76AD">
        <w:rPr>
          <w:rFonts w:ascii="GHEA Grapalat" w:hAnsi="GHEA Grapalat" w:cs="Verdana"/>
          <w:lang w:val="hy-AM"/>
        </w:rPr>
        <w:t>ր</w:t>
      </w:r>
      <w:r w:rsidRPr="00FB76AD">
        <w:rPr>
          <w:rFonts w:ascii="GHEA Grapalat" w:hAnsi="GHEA Grapalat"/>
          <w:lang w:val="hy-AM"/>
        </w:rPr>
        <w:t>ձ կապի հնա</w:t>
      </w:r>
      <w:r w:rsidRPr="00FB76AD">
        <w:rPr>
          <w:rFonts w:ascii="GHEA Grapalat" w:hAnsi="GHEA Grapalat" w:cs="Verdana"/>
          <w:lang w:val="hy-AM"/>
        </w:rPr>
        <w:t>ր</w:t>
      </w:r>
      <w:r w:rsidRPr="00FB76AD">
        <w:rPr>
          <w:rFonts w:ascii="GHEA Grapalat" w:hAnsi="GHEA Grapalat"/>
          <w:lang w:val="hy-AM"/>
        </w:rPr>
        <w:t>ավո</w:t>
      </w:r>
      <w:r w:rsidRPr="00FB76AD">
        <w:rPr>
          <w:rFonts w:ascii="GHEA Grapalat" w:hAnsi="GHEA Grapalat" w:cs="Verdana"/>
          <w:lang w:val="hy-AM"/>
        </w:rPr>
        <w:t>ր</w:t>
      </w:r>
      <w:r w:rsidRPr="00FB76AD">
        <w:rPr>
          <w:rFonts w:ascii="GHEA Grapalat" w:hAnsi="GHEA Grapalat"/>
          <w:lang w:val="hy-AM"/>
        </w:rPr>
        <w:t>ություննե</w:t>
      </w:r>
      <w:r w:rsidRPr="00FB76AD">
        <w:rPr>
          <w:rFonts w:ascii="GHEA Grapalat" w:hAnsi="GHEA Grapalat" w:cs="Verdana"/>
          <w:lang w:val="hy-AM"/>
        </w:rPr>
        <w:t>ր</w:t>
      </w:r>
      <w:r w:rsidRPr="00FB76AD">
        <w:rPr>
          <w:rFonts w:ascii="GHEA Grapalat" w:hAnsi="GHEA Grapalat"/>
          <w:lang w:val="hy-AM"/>
        </w:rPr>
        <w:t>ի ըն</w:t>
      </w:r>
      <w:r w:rsidRPr="00FB76AD">
        <w:rPr>
          <w:rFonts w:ascii="GHEA Grapalat" w:hAnsi="GHEA Grapalat" w:cs="Verdana"/>
          <w:lang w:val="hy-AM"/>
        </w:rPr>
        <w:t>դ</w:t>
      </w:r>
      <w:r w:rsidRPr="00FB76AD">
        <w:rPr>
          <w:rFonts w:ascii="GHEA Grapalat" w:hAnsi="GHEA Grapalat"/>
          <w:lang w:val="hy-AM"/>
        </w:rPr>
        <w:t>լայնում</w:t>
      </w:r>
      <w:bookmarkEnd w:id="107"/>
      <w:bookmarkEnd w:id="108"/>
    </w:p>
    <w:p w:rsidR="00320745" w:rsidRPr="00FB76AD" w:rsidRDefault="00742348" w:rsidP="006337E4">
      <w:pPr>
        <w:pStyle w:val="Heading4"/>
        <w:spacing w:before="120" w:after="120"/>
        <w:rPr>
          <w:rFonts w:ascii="GHEA Grapalat" w:hAnsi="GHEA Grapalat"/>
          <w:b/>
          <w:i w:val="0"/>
          <w:color w:val="auto"/>
          <w:lang w:val="hy-AM"/>
        </w:rPr>
      </w:pPr>
      <w:bookmarkStart w:id="109" w:name="_Toc73347834"/>
      <w:r w:rsidRPr="00FB76AD">
        <w:rPr>
          <w:rFonts w:ascii="GHEA Grapalat" w:hAnsi="GHEA Grapalat"/>
          <w:b/>
          <w:i w:val="0"/>
          <w:color w:val="auto"/>
          <w:lang w:val="hy-AM"/>
        </w:rPr>
        <w:t>4</w:t>
      </w:r>
      <w:r w:rsidR="00320745" w:rsidRPr="00FB76AD">
        <w:rPr>
          <w:rFonts w:ascii="GHEA Grapalat" w:hAnsi="GHEA Grapalat"/>
          <w:b/>
          <w:i w:val="0"/>
          <w:color w:val="auto"/>
          <w:lang w:val="hy-AM"/>
        </w:rPr>
        <w:t>.1.1</w:t>
      </w:r>
      <w:r w:rsidR="00EE2290" w:rsidRPr="00FB76AD">
        <w:rPr>
          <w:rFonts w:ascii="GHEA Grapalat" w:hAnsi="GHEA Grapalat"/>
          <w:b/>
          <w:i w:val="0"/>
          <w:color w:val="auto"/>
          <w:lang w:val="hy-AM"/>
        </w:rPr>
        <w:t>.</w:t>
      </w:r>
      <w:r w:rsidR="00320745" w:rsidRPr="00FB76AD">
        <w:rPr>
          <w:rFonts w:ascii="GHEA Grapalat" w:hAnsi="GHEA Grapalat"/>
          <w:b/>
          <w:i w:val="0"/>
          <w:color w:val="auto"/>
          <w:lang w:val="hy-AM"/>
        </w:rPr>
        <w:t xml:space="preserve"> </w:t>
      </w:r>
      <w:r w:rsidR="004661E4" w:rsidRPr="00FB76AD">
        <w:rPr>
          <w:rFonts w:ascii="GHEA Grapalat" w:hAnsi="GHEA Grapalat"/>
          <w:b/>
          <w:i w:val="0"/>
          <w:color w:val="auto"/>
          <w:lang w:val="hy-AM"/>
        </w:rPr>
        <w:t>ՊԵԿ</w:t>
      </w:r>
      <w:r w:rsidR="00320745" w:rsidRPr="00FB76AD">
        <w:rPr>
          <w:rFonts w:ascii="GHEA Grapalat" w:hAnsi="GHEA Grapalat"/>
          <w:b/>
          <w:i w:val="0"/>
          <w:color w:val="auto"/>
          <w:lang w:val="hy-AM"/>
        </w:rPr>
        <w:t xml:space="preserve"> կայք</w:t>
      </w:r>
      <w:r w:rsidR="00E21529" w:rsidRPr="00FB76AD">
        <w:rPr>
          <w:rFonts w:ascii="GHEA Grapalat" w:hAnsi="GHEA Grapalat"/>
          <w:b/>
          <w:i w:val="0"/>
          <w:color w:val="auto"/>
          <w:lang w:val="hy-AM"/>
        </w:rPr>
        <w:t>էջ</w:t>
      </w:r>
      <w:r w:rsidR="00320745" w:rsidRPr="00FB76AD">
        <w:rPr>
          <w:rFonts w:ascii="GHEA Grapalat" w:hAnsi="GHEA Grapalat"/>
          <w:b/>
          <w:i w:val="0"/>
          <w:color w:val="auto"/>
          <w:lang w:val="hy-AM"/>
        </w:rPr>
        <w:t xml:space="preserve">ի </w:t>
      </w:r>
      <w:r w:rsidR="00E21529" w:rsidRPr="00FB76AD">
        <w:rPr>
          <w:rFonts w:ascii="GHEA Grapalat" w:hAnsi="GHEA Grapalat"/>
          <w:b/>
          <w:i w:val="0"/>
          <w:color w:val="auto"/>
          <w:lang w:val="hy-AM"/>
        </w:rPr>
        <w:t>արդիականացում</w:t>
      </w:r>
      <w:bookmarkEnd w:id="109"/>
    </w:p>
    <w:p w:rsidR="00E21529" w:rsidRPr="00FB76AD" w:rsidRDefault="00604A98" w:rsidP="00B14590">
      <w:pPr>
        <w:spacing w:line="276" w:lineRule="auto"/>
        <w:jc w:val="both"/>
        <w:rPr>
          <w:rFonts w:ascii="GHEA Grapalat" w:hAnsi="GHEA Grapalat"/>
          <w:b/>
          <w:i/>
          <w:lang w:val="hy-AM"/>
        </w:rPr>
      </w:pPr>
      <w:r w:rsidRPr="00FB76AD">
        <w:rPr>
          <w:rFonts w:ascii="GHEA Grapalat" w:hAnsi="GHEA Grapalat"/>
          <w:b/>
          <w:i/>
          <w:lang w:val="hy-AM"/>
        </w:rPr>
        <w:t>(ԳՈՐԾՈՂՈՒԹՅՈՒՆ՝ հանրության և ՊԵԿ փոխգործակցության համար արդյունավետ հարթակ</w:t>
      </w:r>
      <w:r w:rsidR="00346F11" w:rsidRPr="00FB76AD">
        <w:rPr>
          <w:rFonts w:ascii="GHEA Grapalat" w:hAnsi="GHEA Grapalat"/>
          <w:b/>
          <w:i/>
          <w:lang w:val="hy-AM"/>
        </w:rPr>
        <w:t xml:space="preserve"> ստեղծելու նպատակով արդիականացնել ՊԵԿ կայքէջը՝ համալրելով հաղորդակցության նոր գործիքակազմով)</w:t>
      </w:r>
    </w:p>
    <w:p w:rsidR="005F2568" w:rsidRPr="00FB76AD" w:rsidRDefault="005F2568" w:rsidP="009A32F6">
      <w:pPr>
        <w:pStyle w:val="ListParagraph"/>
        <w:numPr>
          <w:ilvl w:val="0"/>
          <w:numId w:val="59"/>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320745" w:rsidRPr="00FB76AD" w:rsidRDefault="00320745" w:rsidP="00705C4E">
      <w:pPr>
        <w:spacing w:line="360" w:lineRule="auto"/>
        <w:ind w:firstLine="567"/>
        <w:jc w:val="both"/>
        <w:rPr>
          <w:rFonts w:ascii="GHEA Grapalat" w:hAnsi="GHEA Grapalat" w:cs="Arial"/>
          <w:lang w:val="hy-AM"/>
        </w:rPr>
      </w:pPr>
      <w:r w:rsidRPr="00FB76AD">
        <w:rPr>
          <w:rFonts w:ascii="GHEA Grapalat" w:hAnsi="GHEA Grapalat" w:cs="Arial"/>
          <w:lang w:val="hy-AM"/>
        </w:rPr>
        <w:lastRenderedPageBreak/>
        <w:t xml:space="preserve">Նախատեսվում է իրականացնել </w:t>
      </w:r>
      <w:r w:rsidR="004661E4" w:rsidRPr="00FB76AD">
        <w:rPr>
          <w:rFonts w:ascii="GHEA Grapalat" w:hAnsi="GHEA Grapalat" w:cs="Arial"/>
          <w:lang w:val="hy-AM"/>
        </w:rPr>
        <w:t>ներկայում</w:t>
      </w:r>
      <w:r w:rsidR="002124F7" w:rsidRPr="00FB76AD">
        <w:rPr>
          <w:rFonts w:ascii="GHEA Grapalat" w:hAnsi="GHEA Grapalat" w:cs="Arial"/>
          <w:lang w:val="hy-AM"/>
        </w:rPr>
        <w:t>ս</w:t>
      </w:r>
      <w:r w:rsidRPr="00FB76AD">
        <w:rPr>
          <w:rFonts w:ascii="GHEA Grapalat" w:hAnsi="GHEA Grapalat" w:cs="Arial"/>
          <w:lang w:val="hy-AM"/>
        </w:rPr>
        <w:t xml:space="preserve"> ներդրված </w:t>
      </w:r>
      <w:r w:rsidR="002124F7" w:rsidRPr="00FB76AD">
        <w:rPr>
          <w:rFonts w:ascii="GHEA Grapalat" w:hAnsi="GHEA Grapalat" w:cs="Arial"/>
          <w:lang w:val="hy-AM"/>
        </w:rPr>
        <w:t>ՊԵԿ պաշտոնական ինտերնետային</w:t>
      </w:r>
      <w:r w:rsidR="00733145" w:rsidRPr="00FB76AD">
        <w:rPr>
          <w:rFonts w:ascii="GHEA Grapalat" w:hAnsi="GHEA Grapalat" w:cs="Arial"/>
          <w:lang w:val="hy-AM"/>
        </w:rPr>
        <w:t xml:space="preserve"> </w:t>
      </w:r>
      <w:r w:rsidRPr="00FB76AD">
        <w:rPr>
          <w:rFonts w:ascii="GHEA Grapalat" w:hAnsi="GHEA Grapalat" w:cs="Arial"/>
          <w:lang w:val="hy-AM"/>
        </w:rPr>
        <w:t>կայք</w:t>
      </w:r>
      <w:r w:rsidR="002124F7" w:rsidRPr="00FB76AD">
        <w:rPr>
          <w:rFonts w:ascii="GHEA Grapalat" w:hAnsi="GHEA Grapalat" w:cs="Arial"/>
          <w:lang w:val="hy-AM"/>
        </w:rPr>
        <w:t>էջ</w:t>
      </w:r>
      <w:r w:rsidRPr="00FB76AD">
        <w:rPr>
          <w:rFonts w:ascii="GHEA Grapalat" w:hAnsi="GHEA Grapalat" w:cs="Arial"/>
          <w:lang w:val="hy-AM"/>
        </w:rPr>
        <w:t>ի գործիքակազմի ուսումնասիրություն և վերլուծություն, որի հիման վրա կիրականացվեն արդիականացման աշխատանքներ։ Մասնավորապես</w:t>
      </w:r>
      <w:r w:rsidR="002124F7" w:rsidRPr="00FB76AD">
        <w:rPr>
          <w:rFonts w:ascii="GHEA Grapalat" w:hAnsi="GHEA Grapalat" w:cs="Arial"/>
          <w:lang w:val="hy-AM"/>
        </w:rPr>
        <w:t>,</w:t>
      </w:r>
      <w:r w:rsidRPr="00FB76AD">
        <w:rPr>
          <w:rFonts w:ascii="GHEA Grapalat" w:hAnsi="GHEA Grapalat" w:cs="Arial"/>
          <w:lang w:val="hy-AM"/>
        </w:rPr>
        <w:t xml:space="preserve"> նախատեսվում է ապահովել առավել հարմարավետ և ժամանակակից միջերեսի (ինտերֆեյս) մշակում, նոր տեղեկատվական ռեսուրսների հասանելիության ապահովում, </w:t>
      </w:r>
      <w:r w:rsidR="00642D0A" w:rsidRPr="00FB76AD">
        <w:rPr>
          <w:rFonts w:ascii="GHEA Grapalat" w:hAnsi="GHEA Grapalat" w:cs="Arial"/>
          <w:lang w:val="hy-AM"/>
        </w:rPr>
        <w:t>հանրության</w:t>
      </w:r>
      <w:r w:rsidRPr="00FB76AD">
        <w:rPr>
          <w:rFonts w:ascii="GHEA Grapalat" w:hAnsi="GHEA Grapalat" w:cs="Arial"/>
          <w:lang w:val="hy-AM"/>
        </w:rPr>
        <w:t xml:space="preserve"> կողմից </w:t>
      </w:r>
      <w:r w:rsidR="00642D0A" w:rsidRPr="00FB76AD">
        <w:rPr>
          <w:rFonts w:ascii="GHEA Grapalat" w:hAnsi="GHEA Grapalat" w:cs="Arial"/>
          <w:lang w:val="hy-AM"/>
        </w:rPr>
        <w:t>ՊԵԿ-ի</w:t>
      </w:r>
      <w:r w:rsidRPr="00FB76AD">
        <w:rPr>
          <w:rFonts w:ascii="GHEA Grapalat" w:hAnsi="GHEA Grapalat" w:cs="Arial"/>
          <w:lang w:val="hy-AM"/>
        </w:rPr>
        <w:t xml:space="preserve"> հետ հարաբերվելու նոր մեխանիզմների մշակում (օրինակ՝ առցանց դիմելու, հարցերին ավտոմատ պատասխանելու հնարավորություն)։ Նախա</w:t>
      </w:r>
      <w:r w:rsidR="00642D0A" w:rsidRPr="00FB76AD">
        <w:rPr>
          <w:rFonts w:ascii="GHEA Grapalat" w:hAnsi="GHEA Grapalat" w:cs="Arial"/>
          <w:lang w:val="hy-AM"/>
        </w:rPr>
        <w:softHyphen/>
      </w:r>
      <w:r w:rsidRPr="00FB76AD">
        <w:rPr>
          <w:rFonts w:ascii="GHEA Grapalat" w:hAnsi="GHEA Grapalat" w:cs="Arial"/>
          <w:lang w:val="hy-AM"/>
        </w:rPr>
        <w:t>տես</w:t>
      </w:r>
      <w:r w:rsidR="00642D0A" w:rsidRPr="00FB76AD">
        <w:rPr>
          <w:rFonts w:ascii="GHEA Grapalat" w:hAnsi="GHEA Grapalat" w:cs="Arial"/>
          <w:lang w:val="hy-AM"/>
        </w:rPr>
        <w:softHyphen/>
      </w:r>
      <w:r w:rsidRPr="00FB76AD">
        <w:rPr>
          <w:rFonts w:ascii="GHEA Grapalat" w:hAnsi="GHEA Grapalat" w:cs="Arial"/>
          <w:lang w:val="hy-AM"/>
        </w:rPr>
        <w:t>վում է ընդլայնել կայք</w:t>
      </w:r>
      <w:r w:rsidR="00642D0A" w:rsidRPr="00FB76AD">
        <w:rPr>
          <w:rFonts w:ascii="GHEA Grapalat" w:hAnsi="GHEA Grapalat" w:cs="Arial"/>
          <w:lang w:val="hy-AM"/>
        </w:rPr>
        <w:t>էջ</w:t>
      </w:r>
      <w:r w:rsidRPr="00FB76AD">
        <w:rPr>
          <w:rFonts w:ascii="GHEA Grapalat" w:hAnsi="GHEA Grapalat" w:cs="Arial"/>
          <w:lang w:val="hy-AM"/>
        </w:rPr>
        <w:t>ի միջոցով ներկայացվող տեղեկատվության մեխա</w:t>
      </w:r>
      <w:r w:rsidR="00642D0A" w:rsidRPr="00FB76AD">
        <w:rPr>
          <w:rFonts w:ascii="GHEA Grapalat" w:hAnsi="GHEA Grapalat" w:cs="Arial"/>
          <w:lang w:val="hy-AM"/>
        </w:rPr>
        <w:softHyphen/>
      </w:r>
      <w:r w:rsidRPr="00FB76AD">
        <w:rPr>
          <w:rFonts w:ascii="GHEA Grapalat" w:hAnsi="GHEA Grapalat" w:cs="Arial"/>
          <w:lang w:val="hy-AM"/>
        </w:rPr>
        <w:t>նիզմները և շրջանակը, մասնավորապես՝ տեղադրելով անհրաժեշտ գործիքներից, էլեկտրոնային համակարգերից օգտվելու քայլերը ներկայացնող կարճ տեսանյութեր, հարկերի հաշվարկման հաշվիչներ և այլն։ Նախատեսվում է իրական</w:t>
      </w:r>
      <w:r w:rsidR="005A7CD0" w:rsidRPr="00FB76AD">
        <w:rPr>
          <w:rFonts w:ascii="GHEA Grapalat" w:hAnsi="GHEA Grapalat" w:cs="Arial"/>
          <w:lang w:val="hy-AM"/>
        </w:rPr>
        <w:t>ա</w:t>
      </w:r>
      <w:r w:rsidRPr="00FB76AD">
        <w:rPr>
          <w:rFonts w:ascii="GHEA Grapalat" w:hAnsi="GHEA Grapalat" w:cs="Arial"/>
          <w:lang w:val="hy-AM"/>
        </w:rPr>
        <w:t>ցնել նաև օգտվողների համար կայք</w:t>
      </w:r>
      <w:r w:rsidR="009D1E58" w:rsidRPr="00FB76AD">
        <w:rPr>
          <w:rFonts w:ascii="GHEA Grapalat" w:hAnsi="GHEA Grapalat" w:cs="Arial"/>
          <w:lang w:val="hy-AM"/>
        </w:rPr>
        <w:t>էջ</w:t>
      </w:r>
      <w:r w:rsidRPr="00FB76AD">
        <w:rPr>
          <w:rFonts w:ascii="GHEA Grapalat" w:hAnsi="GHEA Grapalat" w:cs="Arial"/>
          <w:lang w:val="hy-AM"/>
        </w:rPr>
        <w:t xml:space="preserve">ի </w:t>
      </w:r>
      <w:r w:rsidR="009D1E58" w:rsidRPr="00FB76AD">
        <w:rPr>
          <w:rFonts w:ascii="GHEA Grapalat" w:hAnsi="GHEA Grapalat" w:cs="Arial"/>
          <w:lang w:val="hy-AM"/>
        </w:rPr>
        <w:t>գործ</w:t>
      </w:r>
      <w:r w:rsidRPr="00FB76AD">
        <w:rPr>
          <w:rFonts w:ascii="GHEA Grapalat" w:hAnsi="GHEA Grapalat" w:cs="Arial"/>
          <w:lang w:val="hy-AM"/>
        </w:rPr>
        <w:t>ի</w:t>
      </w:r>
      <w:r w:rsidR="009D1E58" w:rsidRPr="00FB76AD">
        <w:rPr>
          <w:rFonts w:ascii="GHEA Grapalat" w:hAnsi="GHEA Grapalat" w:cs="Arial"/>
          <w:lang w:val="hy-AM"/>
        </w:rPr>
        <w:t>ք</w:t>
      </w:r>
      <w:r w:rsidRPr="00FB76AD">
        <w:rPr>
          <w:rFonts w:ascii="GHEA Grapalat" w:hAnsi="GHEA Grapalat" w:cs="Arial"/>
          <w:lang w:val="hy-AM"/>
        </w:rPr>
        <w:t>ների և բաժինների տարանջատում՝ ըստ օգտվողի տեսակի։</w:t>
      </w:r>
    </w:p>
    <w:p w:rsidR="00320745" w:rsidRPr="00FB76AD" w:rsidRDefault="00320745" w:rsidP="007653DC">
      <w:pPr>
        <w:pStyle w:val="ListParagraph"/>
        <w:numPr>
          <w:ilvl w:val="0"/>
          <w:numId w:val="59"/>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1135D1" w:rsidRDefault="001135D1" w:rsidP="00705C4E">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w:t>
      </w:r>
      <w:r w:rsidR="009603A6">
        <w:rPr>
          <w:rFonts w:ascii="GHEA Grapalat" w:hAnsi="GHEA Grapalat" w:cs="Sylfaen"/>
          <w:sz w:val="24"/>
          <w:lang w:val="hy-AM"/>
        </w:rPr>
        <w:t xml:space="preserve"> կատարման</w:t>
      </w:r>
      <w:r>
        <w:rPr>
          <w:rFonts w:ascii="GHEA Grapalat" w:hAnsi="GHEA Grapalat" w:cs="Sylfaen"/>
          <w:sz w:val="24"/>
          <w:lang w:val="hy-AM"/>
        </w:rPr>
        <w:t xml:space="preserve"> արդյունքում</w:t>
      </w:r>
      <w:r w:rsidR="00D8709C">
        <w:rPr>
          <w:rFonts w:ascii="GHEA Grapalat" w:hAnsi="GHEA Grapalat" w:cs="Sylfaen"/>
          <w:sz w:val="24"/>
          <w:lang w:val="hy-AM"/>
        </w:rPr>
        <w:t>.</w:t>
      </w:r>
    </w:p>
    <w:p w:rsidR="00320745" w:rsidRPr="00FB76AD" w:rsidRDefault="0037015C"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1135D1">
        <w:rPr>
          <w:rFonts w:ascii="GHEA Grapalat" w:hAnsi="GHEA Grapalat" w:cs="Sylfaen"/>
          <w:sz w:val="24"/>
          <w:lang w:val="hy-AM"/>
        </w:rPr>
        <w:t xml:space="preserve">կբարձրանա </w:t>
      </w:r>
      <w:r w:rsidR="00F53F07" w:rsidRPr="00FB76AD">
        <w:rPr>
          <w:rFonts w:ascii="GHEA Grapalat" w:hAnsi="GHEA Grapalat"/>
          <w:sz w:val="24"/>
          <w:szCs w:val="24"/>
          <w:lang w:val="hy-AM"/>
        </w:rPr>
        <w:t xml:space="preserve">կայքէջի </w:t>
      </w:r>
      <w:r w:rsidR="00320745" w:rsidRPr="00FB76AD">
        <w:rPr>
          <w:rFonts w:ascii="GHEA Grapalat" w:hAnsi="GHEA Grapalat"/>
          <w:sz w:val="24"/>
          <w:szCs w:val="24"/>
          <w:lang w:val="hy-AM"/>
        </w:rPr>
        <w:t>օգտվողների գոհունակությունը</w:t>
      </w:r>
      <w:r w:rsidR="009D1E58" w:rsidRPr="00FB76AD">
        <w:rPr>
          <w:rFonts w:ascii="GHEA Grapalat" w:hAnsi="GHEA Grapalat"/>
          <w:sz w:val="24"/>
          <w:szCs w:val="24"/>
          <w:lang w:val="hy-AM"/>
        </w:rPr>
        <w:t>,</w:t>
      </w:r>
      <w:r w:rsidR="00320745" w:rsidRPr="00FB76AD">
        <w:rPr>
          <w:rFonts w:ascii="GHEA Grapalat" w:hAnsi="GHEA Grapalat"/>
          <w:sz w:val="24"/>
          <w:szCs w:val="24"/>
          <w:lang w:val="hy-AM"/>
        </w:rPr>
        <w:t xml:space="preserve"> </w:t>
      </w:r>
    </w:p>
    <w:p w:rsidR="00320745"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բ.</w:t>
      </w:r>
      <w:r w:rsidR="005F2568" w:rsidRPr="00FB76AD">
        <w:rPr>
          <w:rFonts w:ascii="GHEA Grapalat" w:hAnsi="GHEA Grapalat"/>
          <w:sz w:val="24"/>
          <w:szCs w:val="24"/>
          <w:lang w:val="hy-AM"/>
        </w:rPr>
        <w:t xml:space="preserve"> </w:t>
      </w:r>
      <w:r w:rsidR="001135D1">
        <w:rPr>
          <w:rFonts w:ascii="GHEA Grapalat" w:hAnsi="GHEA Grapalat"/>
          <w:sz w:val="24"/>
          <w:szCs w:val="24"/>
          <w:lang w:val="hy-AM"/>
        </w:rPr>
        <w:t>կ</w:t>
      </w:r>
      <w:r w:rsidR="00F53F07" w:rsidRPr="00FB76AD">
        <w:rPr>
          <w:rFonts w:ascii="GHEA Grapalat" w:hAnsi="GHEA Grapalat"/>
          <w:sz w:val="24"/>
          <w:szCs w:val="24"/>
          <w:lang w:val="hy-AM"/>
        </w:rPr>
        <w:t>ձևավորվ</w:t>
      </w:r>
      <w:r w:rsidR="001135D1">
        <w:rPr>
          <w:rFonts w:ascii="GHEA Grapalat" w:hAnsi="GHEA Grapalat"/>
          <w:sz w:val="24"/>
          <w:szCs w:val="24"/>
          <w:lang w:val="hy-AM"/>
        </w:rPr>
        <w:t>ի</w:t>
      </w:r>
      <w:r w:rsidR="00320745" w:rsidRPr="00FB76AD">
        <w:rPr>
          <w:rFonts w:ascii="GHEA Grapalat" w:hAnsi="GHEA Grapalat"/>
          <w:sz w:val="24"/>
          <w:szCs w:val="24"/>
          <w:lang w:val="hy-AM"/>
        </w:rPr>
        <w:t xml:space="preserve"> արդյունավետ հարթակ </w:t>
      </w:r>
      <w:r w:rsidR="009D1E58" w:rsidRPr="00FB76AD">
        <w:rPr>
          <w:rFonts w:ascii="GHEA Grapalat" w:hAnsi="GHEA Grapalat"/>
          <w:sz w:val="24"/>
          <w:szCs w:val="24"/>
          <w:lang w:val="hy-AM"/>
        </w:rPr>
        <w:t>հանրության</w:t>
      </w:r>
      <w:r w:rsidR="00320745" w:rsidRPr="00FB76AD">
        <w:rPr>
          <w:rFonts w:ascii="GHEA Grapalat" w:hAnsi="GHEA Grapalat"/>
          <w:sz w:val="24"/>
          <w:szCs w:val="24"/>
          <w:lang w:val="hy-AM"/>
        </w:rPr>
        <w:t xml:space="preserve"> և </w:t>
      </w:r>
      <w:r w:rsidR="009D1E58" w:rsidRPr="00FB76AD">
        <w:rPr>
          <w:rFonts w:ascii="GHEA Grapalat" w:hAnsi="GHEA Grapalat"/>
          <w:sz w:val="24"/>
          <w:szCs w:val="24"/>
          <w:lang w:val="hy-AM"/>
        </w:rPr>
        <w:t>ՊԵԿ</w:t>
      </w:r>
      <w:r w:rsidR="00320745" w:rsidRPr="00FB76AD">
        <w:rPr>
          <w:rFonts w:ascii="GHEA Grapalat" w:hAnsi="GHEA Grapalat"/>
          <w:sz w:val="24"/>
          <w:szCs w:val="24"/>
          <w:lang w:val="hy-AM"/>
        </w:rPr>
        <w:t xml:space="preserve"> փոխգործակցու</w:t>
      </w:r>
      <w:r w:rsidR="009D1E58" w:rsidRPr="00FB76AD">
        <w:rPr>
          <w:rFonts w:ascii="GHEA Grapalat" w:hAnsi="GHEA Grapalat"/>
          <w:sz w:val="24"/>
          <w:szCs w:val="24"/>
          <w:lang w:val="hy-AM"/>
        </w:rPr>
        <w:softHyphen/>
      </w:r>
      <w:r w:rsidR="00320745" w:rsidRPr="00FB76AD">
        <w:rPr>
          <w:rFonts w:ascii="GHEA Grapalat" w:hAnsi="GHEA Grapalat"/>
          <w:sz w:val="24"/>
          <w:szCs w:val="24"/>
          <w:lang w:val="hy-AM"/>
        </w:rPr>
        <w:t>թյան համար</w:t>
      </w:r>
      <w:r w:rsidR="009D1E58" w:rsidRPr="00FB76AD">
        <w:rPr>
          <w:rFonts w:ascii="GHEA Grapalat" w:hAnsi="GHEA Grapalat"/>
          <w:sz w:val="24"/>
          <w:szCs w:val="24"/>
          <w:lang w:val="hy-AM"/>
        </w:rPr>
        <w:t>,</w:t>
      </w:r>
    </w:p>
    <w:p w:rsidR="001135D1" w:rsidRPr="00655C4D" w:rsidRDefault="007A493A" w:rsidP="00655C4D">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1135D1">
        <w:rPr>
          <w:rFonts w:ascii="GHEA Grapalat" w:hAnsi="GHEA Grapalat"/>
          <w:sz w:val="24"/>
          <w:szCs w:val="24"/>
          <w:lang w:val="hy-AM"/>
        </w:rPr>
        <w:t>կ</w:t>
      </w:r>
      <w:r w:rsidR="00F53F07" w:rsidRPr="00FB76AD">
        <w:rPr>
          <w:rFonts w:ascii="GHEA Grapalat" w:hAnsi="GHEA Grapalat"/>
          <w:sz w:val="24"/>
          <w:szCs w:val="24"/>
          <w:lang w:val="hy-AM"/>
        </w:rPr>
        <w:t>ներդրվ</w:t>
      </w:r>
      <w:r w:rsidR="001135D1">
        <w:rPr>
          <w:rFonts w:ascii="GHEA Grapalat" w:hAnsi="GHEA Grapalat"/>
          <w:sz w:val="24"/>
          <w:szCs w:val="24"/>
          <w:lang w:val="hy-AM"/>
        </w:rPr>
        <w:t>ի</w:t>
      </w:r>
      <w:r w:rsidR="00320745" w:rsidRPr="00FB76AD">
        <w:rPr>
          <w:rFonts w:ascii="GHEA Grapalat" w:hAnsi="GHEA Grapalat"/>
          <w:sz w:val="24"/>
          <w:szCs w:val="24"/>
          <w:lang w:val="hy-AM"/>
        </w:rPr>
        <w:t xml:space="preserve"> գործիքներ հարկային և մաքսային ընթացակարգերի վերա</w:t>
      </w:r>
      <w:r w:rsidR="004C6718" w:rsidRPr="00FB76AD">
        <w:rPr>
          <w:rFonts w:ascii="GHEA Grapalat" w:hAnsi="GHEA Grapalat"/>
          <w:sz w:val="24"/>
          <w:szCs w:val="24"/>
          <w:lang w:val="hy-AM"/>
        </w:rPr>
        <w:softHyphen/>
      </w:r>
      <w:r w:rsidR="00320745" w:rsidRPr="00FB76AD">
        <w:rPr>
          <w:rFonts w:ascii="GHEA Grapalat" w:hAnsi="GHEA Grapalat"/>
          <w:sz w:val="24"/>
          <w:szCs w:val="24"/>
          <w:lang w:val="hy-AM"/>
        </w:rPr>
        <w:t>բեր</w:t>
      </w:r>
      <w:r w:rsidR="004C6718" w:rsidRPr="00FB76AD">
        <w:rPr>
          <w:rFonts w:ascii="GHEA Grapalat" w:hAnsi="GHEA Grapalat"/>
          <w:sz w:val="24"/>
          <w:szCs w:val="24"/>
          <w:lang w:val="hy-AM"/>
        </w:rPr>
        <w:softHyphen/>
      </w:r>
      <w:r w:rsidR="00320745" w:rsidRPr="00FB76AD">
        <w:rPr>
          <w:rFonts w:ascii="GHEA Grapalat" w:hAnsi="GHEA Grapalat"/>
          <w:sz w:val="24"/>
          <w:szCs w:val="24"/>
          <w:lang w:val="hy-AM"/>
        </w:rPr>
        <w:t>յալ արժանահավատ տեղեկատվության ստացման համար</w:t>
      </w:r>
      <w:r w:rsidR="004C6718" w:rsidRPr="00FB76AD">
        <w:rPr>
          <w:rFonts w:ascii="GHEA Grapalat" w:hAnsi="GHEA Grapalat"/>
          <w:sz w:val="24"/>
          <w:szCs w:val="24"/>
          <w:lang w:val="hy-AM"/>
        </w:rPr>
        <w:t>։</w:t>
      </w:r>
    </w:p>
    <w:p w:rsidR="00FC1334" w:rsidRPr="00D8709C" w:rsidRDefault="00FC1334" w:rsidP="00D8709C">
      <w:pPr>
        <w:pStyle w:val="Heading4"/>
        <w:spacing w:before="120" w:after="120"/>
        <w:rPr>
          <w:rFonts w:ascii="GHEA Grapalat" w:hAnsi="GHEA Grapalat"/>
          <w:b/>
          <w:i w:val="0"/>
          <w:color w:val="auto"/>
          <w:lang w:val="hy-AM"/>
        </w:rPr>
      </w:pPr>
      <w:bookmarkStart w:id="110" w:name="_Toc73347835"/>
      <w:r w:rsidRPr="00D8709C">
        <w:rPr>
          <w:rFonts w:ascii="GHEA Grapalat" w:hAnsi="GHEA Grapalat"/>
          <w:b/>
          <w:i w:val="0"/>
          <w:color w:val="auto"/>
          <w:lang w:val="hy-AM"/>
        </w:rPr>
        <w:t>4.1.2. Հանրության իրազեկում</w:t>
      </w:r>
      <w:bookmarkEnd w:id="110"/>
    </w:p>
    <w:p w:rsidR="00FC1334" w:rsidRPr="00FC1334" w:rsidRDefault="00FC1334" w:rsidP="00D8709C">
      <w:pPr>
        <w:tabs>
          <w:tab w:val="left" w:pos="555"/>
        </w:tabs>
        <w:spacing w:after="120" w:line="276" w:lineRule="auto"/>
        <w:jc w:val="both"/>
        <w:rPr>
          <w:rFonts w:ascii="GHEA Grapalat" w:hAnsi="GHEA Grapalat" w:cs="Arial"/>
          <w:b/>
          <w:i/>
          <w:lang w:val="hy-AM"/>
        </w:rPr>
      </w:pPr>
      <w:r w:rsidRPr="00FC1334">
        <w:rPr>
          <w:rFonts w:ascii="GHEA Grapalat" w:hAnsi="GHEA Grapalat" w:cs="Arial"/>
          <w:b/>
          <w:i/>
          <w:lang w:val="hy-AM"/>
        </w:rPr>
        <w:t xml:space="preserve">(ԳՈՐԾՈՂՈՒԹՅՈՒՆ՝ կիրառել և կատարելագործել «հանրություն – ՊԵԿ» հաղորդակցության արդյունավետ, ժամանակակից գործիքները՝ հարկ վճարողների հետ գործընկերային հարաբերությունների վրա կառուցված միջավայրի </w:t>
      </w:r>
      <w:r w:rsidR="00655C4D">
        <w:rPr>
          <w:rFonts w:ascii="GHEA Grapalat" w:hAnsi="GHEA Grapalat" w:cs="Arial"/>
          <w:b/>
          <w:i/>
          <w:lang w:val="hy-AM"/>
        </w:rPr>
        <w:t>ձևավորմանն</w:t>
      </w:r>
      <w:r w:rsidR="00655C4D" w:rsidRPr="00655C4D">
        <w:rPr>
          <w:rFonts w:ascii="GHEA Grapalat" w:hAnsi="GHEA Grapalat" w:cs="Arial"/>
          <w:b/>
          <w:i/>
          <w:lang w:val="hy-AM"/>
        </w:rPr>
        <w:t xml:space="preserve"> </w:t>
      </w:r>
      <w:r w:rsidR="00655C4D" w:rsidRPr="00FC1334">
        <w:rPr>
          <w:rFonts w:ascii="GHEA Grapalat" w:hAnsi="GHEA Grapalat" w:cs="Arial"/>
          <w:b/>
          <w:i/>
          <w:lang w:val="hy-AM"/>
        </w:rPr>
        <w:t>աջակցելու համար</w:t>
      </w:r>
      <w:r w:rsidRPr="00FC1334">
        <w:rPr>
          <w:rFonts w:ascii="GHEA Grapalat" w:hAnsi="GHEA Grapalat" w:cs="Arial"/>
          <w:b/>
          <w:i/>
          <w:lang w:val="hy-AM"/>
        </w:rPr>
        <w:t>)</w:t>
      </w:r>
    </w:p>
    <w:p w:rsidR="00FC1334" w:rsidRPr="00655C4D" w:rsidRDefault="00FC1334" w:rsidP="00655C4D">
      <w:pPr>
        <w:pStyle w:val="ListParagraph"/>
        <w:numPr>
          <w:ilvl w:val="0"/>
          <w:numId w:val="134"/>
        </w:numPr>
        <w:spacing w:line="360" w:lineRule="auto"/>
        <w:jc w:val="both"/>
        <w:rPr>
          <w:rFonts w:ascii="GHEA Grapalat" w:hAnsi="GHEA Grapalat" w:cs="Arial"/>
          <w:b/>
          <w:i/>
          <w:sz w:val="24"/>
          <w:lang w:val="hy-AM"/>
        </w:rPr>
      </w:pPr>
      <w:r w:rsidRPr="00655C4D">
        <w:rPr>
          <w:rFonts w:ascii="GHEA Grapalat" w:hAnsi="GHEA Grapalat" w:cs="Arial"/>
          <w:b/>
          <w:i/>
          <w:sz w:val="24"/>
          <w:lang w:val="hy-AM"/>
        </w:rPr>
        <w:t>Նկարագրություն</w:t>
      </w:r>
    </w:p>
    <w:p w:rsidR="00FC1334" w:rsidRPr="00FC1334" w:rsidRDefault="00FC1334" w:rsidP="001135D1">
      <w:pPr>
        <w:spacing w:line="360" w:lineRule="auto"/>
        <w:ind w:firstLine="567"/>
        <w:jc w:val="both"/>
        <w:rPr>
          <w:rFonts w:ascii="GHEA Grapalat" w:hAnsi="GHEA Grapalat" w:cs="Arial"/>
          <w:lang w:val="hy-AM"/>
        </w:rPr>
      </w:pPr>
      <w:r w:rsidRPr="00FC1334">
        <w:rPr>
          <w:rFonts w:ascii="GHEA Grapalat" w:hAnsi="GHEA Grapalat" w:cs="Arial"/>
          <w:lang w:val="hy-AM"/>
        </w:rPr>
        <w:lastRenderedPageBreak/>
        <w:t xml:space="preserve">ՊԵԿ նկատմամբ հանրության վստահության ձևավորման և հանրություն-ՊԵԿ գործընկերային միջավայրի արմատավորման համար առանցքային նշանակություն ունեն կառույցի գործունեության թափանցիկության և հաշվետվողականության ապահովումը, հարկ վճարողների շրջանում իրազեկման մակարդակի բարձրացումը: ՊԵԿ գործառույթները բովանդակային առումով ուղղված են հարկ վճարողներին ծառայություններ մատուցելուն, արդար ու թափանցիկ վարչարարություն իրականացնելուն, հետևաբար հանրային ընկալումներում </w:t>
      </w:r>
      <w:r w:rsidR="006F2991">
        <w:rPr>
          <w:rFonts w:ascii="GHEA Grapalat" w:hAnsi="GHEA Grapalat" w:cs="Arial"/>
          <w:lang w:val="hy-AM"/>
        </w:rPr>
        <w:t>ՊԵԿ</w:t>
      </w:r>
      <w:r w:rsidRPr="00FC1334">
        <w:rPr>
          <w:rFonts w:ascii="GHEA Grapalat" w:hAnsi="GHEA Grapalat" w:cs="Arial"/>
          <w:lang w:val="hy-AM"/>
        </w:rPr>
        <w:t xml:space="preserve"> կերպարի վերափոխումն անհրաժեշտություն է: Հանրային ճիշտ ընկալումների և հանրություն-ՊԵԿ փոխվստահության մշակույթի ձևավորման համար համալիր քայլեր են անհրաժեշտ, որոնցից կարող է լինել արդյունավետ հաղորդակցությունը: </w:t>
      </w:r>
    </w:p>
    <w:p w:rsidR="00FC1334" w:rsidRPr="00FC1334" w:rsidRDefault="001135D1" w:rsidP="001135D1">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FC1334" w:rsidRPr="00FC1334">
        <w:rPr>
          <w:rFonts w:ascii="GHEA Grapalat" w:hAnsi="GHEA Grapalat" w:cs="Arial"/>
          <w:lang w:val="hy-AM"/>
        </w:rPr>
        <w:t xml:space="preserve"> իրագործմանը կարող են մեծապես նպաստել հանրային իրազեկման և լուսաբանման աշխատանքները, որոնք կներառեն գործարար միջավայրի բարելավմանն ուղղված ՊԵԿ վարչարարության, հարկային ստվերի կրճատման, գործիքակազմի կատարելագործման, հարկային և մաքսային օրենսդրական բարեփոխումների հանրայնացման, հարկեր վճարելու կարևորության գիտակցման, ոլորտի վերաբերյալ հանրային իրավագիտակցության բարձրացման և այլ միջոցառումներ:</w:t>
      </w:r>
    </w:p>
    <w:p w:rsidR="00FC1334" w:rsidRPr="00FC1334" w:rsidRDefault="00FC1334" w:rsidP="001135D1">
      <w:pPr>
        <w:spacing w:line="360" w:lineRule="auto"/>
        <w:ind w:firstLine="567"/>
        <w:jc w:val="both"/>
        <w:rPr>
          <w:rFonts w:ascii="GHEA Grapalat" w:hAnsi="GHEA Grapalat" w:cs="Arial"/>
          <w:lang w:val="hy-AM"/>
        </w:rPr>
      </w:pPr>
      <w:r w:rsidRPr="00FC1334">
        <w:rPr>
          <w:rFonts w:ascii="GHEA Grapalat" w:hAnsi="GHEA Grapalat" w:cs="Arial"/>
          <w:lang w:val="hy-AM"/>
        </w:rPr>
        <w:t>Հետևաբար՝ անհրաժեշտ է իրականացնել իրազեկման, լուսաբանման աշխատանքներ, որոնք կներկայացնեն ինչպես ՊԵԿ աշխատանքը, գործառույթները, պարբերաբար իրականացվող բարեփոխումները, այնպես էլ հարկեր վճարելու սահմանադրական պարտականության կատարման կարևորությունը և այդ առումով հանրային իրավագիտակցության բարձրացման ուղղությամբ ՊԵԿ կողմից կատարվող քայլերը:</w:t>
      </w:r>
    </w:p>
    <w:p w:rsidR="00FC1334" w:rsidRPr="00FC1334" w:rsidRDefault="00FC1334" w:rsidP="001135D1">
      <w:pPr>
        <w:spacing w:line="360" w:lineRule="auto"/>
        <w:ind w:firstLine="567"/>
        <w:jc w:val="both"/>
        <w:rPr>
          <w:rFonts w:ascii="GHEA Grapalat" w:hAnsi="GHEA Grapalat" w:cs="Arial"/>
          <w:lang w:val="hy-AM"/>
        </w:rPr>
      </w:pPr>
      <w:r w:rsidRPr="00FC1334">
        <w:rPr>
          <w:rFonts w:ascii="GHEA Grapalat" w:hAnsi="GHEA Grapalat" w:cs="Arial"/>
          <w:lang w:val="hy-AM"/>
        </w:rPr>
        <w:t xml:space="preserve">Սույն </w:t>
      </w:r>
      <w:r w:rsidR="001135D1">
        <w:rPr>
          <w:rFonts w:ascii="GHEA Grapalat" w:hAnsi="GHEA Grapalat" w:cs="Arial"/>
          <w:lang w:val="hy-AM"/>
        </w:rPr>
        <w:t>գործողության</w:t>
      </w:r>
      <w:r w:rsidRPr="00FC1334">
        <w:rPr>
          <w:rFonts w:ascii="GHEA Grapalat" w:hAnsi="GHEA Grapalat" w:cs="Arial"/>
          <w:lang w:val="hy-AM"/>
        </w:rPr>
        <w:t xml:space="preserve"> իրականացմամբ նախատեսվում է ՊԵԿ գործունեության, հարկային և մաքսային գործընթացների, ՊԵԿ-գործարար աշխարհ երկխոսության ամրապնդմանն ուղղված քայլերի վերաբերյալ տեսանյութերի, հաղորդումների, </w:t>
      </w:r>
      <w:r w:rsidRPr="00FC1334">
        <w:rPr>
          <w:rFonts w:ascii="GHEA Grapalat" w:hAnsi="GHEA Grapalat" w:cs="Arial"/>
          <w:lang w:val="hy-AM"/>
        </w:rPr>
        <w:lastRenderedPageBreak/>
        <w:t>տեսահոլովակների, ինֆոգրաֆիկաների, հոդվածների պատրաստում և այլ եղանակներով հանրային իրազեկման ակցիաների կազմակերպում:</w:t>
      </w:r>
    </w:p>
    <w:p w:rsidR="00FC1334" w:rsidRPr="00655C4D" w:rsidRDefault="00FC1334" w:rsidP="00655C4D">
      <w:pPr>
        <w:pStyle w:val="ListParagraph"/>
        <w:numPr>
          <w:ilvl w:val="0"/>
          <w:numId w:val="134"/>
        </w:numPr>
        <w:spacing w:line="360" w:lineRule="auto"/>
        <w:jc w:val="both"/>
        <w:rPr>
          <w:rFonts w:ascii="GHEA Grapalat" w:hAnsi="GHEA Grapalat" w:cs="Arial"/>
          <w:b/>
          <w:i/>
          <w:sz w:val="24"/>
          <w:lang w:val="hy-AM"/>
        </w:rPr>
      </w:pPr>
      <w:r w:rsidRPr="00655C4D">
        <w:rPr>
          <w:rFonts w:ascii="GHEA Grapalat" w:hAnsi="GHEA Grapalat" w:cs="Arial"/>
          <w:b/>
          <w:i/>
          <w:sz w:val="24"/>
          <w:lang w:val="hy-AM"/>
        </w:rPr>
        <w:t>Ակնկալվող արդյունքներ</w:t>
      </w:r>
    </w:p>
    <w:p w:rsidR="007A5FCC" w:rsidRPr="009A52D7" w:rsidRDefault="001135D1" w:rsidP="009A52D7">
      <w:pPr>
        <w:spacing w:line="360" w:lineRule="auto"/>
        <w:ind w:firstLine="567"/>
        <w:jc w:val="both"/>
        <w:rPr>
          <w:rFonts w:ascii="GHEA Grapalat" w:hAnsi="GHEA Grapalat" w:cs="Arial"/>
          <w:lang w:val="hy-AM"/>
        </w:rPr>
      </w:pPr>
      <w:r>
        <w:rPr>
          <w:rFonts w:ascii="GHEA Grapalat" w:hAnsi="GHEA Grapalat" w:cs="Arial"/>
          <w:lang w:val="hy-AM"/>
        </w:rPr>
        <w:t xml:space="preserve">Գործողության </w:t>
      </w:r>
      <w:r w:rsidR="009603A6">
        <w:rPr>
          <w:rFonts w:ascii="GHEA Grapalat" w:hAnsi="GHEA Grapalat" w:cs="Arial"/>
          <w:lang w:val="hy-AM"/>
        </w:rPr>
        <w:t xml:space="preserve">կատարման </w:t>
      </w:r>
      <w:r>
        <w:rPr>
          <w:rFonts w:ascii="GHEA Grapalat" w:hAnsi="GHEA Grapalat" w:cs="Arial"/>
          <w:lang w:val="hy-AM"/>
        </w:rPr>
        <w:t>արդյունքում կբ</w:t>
      </w:r>
      <w:r w:rsidRPr="001135D1">
        <w:rPr>
          <w:rFonts w:ascii="GHEA Grapalat" w:hAnsi="GHEA Grapalat" w:cs="Arial"/>
          <w:lang w:val="hy-AM"/>
        </w:rPr>
        <w:t>արձրա</w:t>
      </w:r>
      <w:r>
        <w:rPr>
          <w:rFonts w:ascii="GHEA Grapalat" w:hAnsi="GHEA Grapalat" w:cs="Arial"/>
          <w:lang w:val="hy-AM"/>
        </w:rPr>
        <w:t>նա</w:t>
      </w:r>
      <w:r w:rsidRPr="001135D1">
        <w:rPr>
          <w:rFonts w:ascii="GHEA Grapalat" w:hAnsi="GHEA Grapalat" w:cs="Arial"/>
          <w:lang w:val="hy-AM"/>
        </w:rPr>
        <w:t xml:space="preserve"> ՊԵԿ գործունեության թափանցիկության աստիճանը։</w:t>
      </w:r>
      <w:bookmarkStart w:id="111" w:name="_Toc421209617"/>
    </w:p>
    <w:p w:rsidR="00CB2803" w:rsidRPr="00DE2913" w:rsidRDefault="00361762" w:rsidP="00D82970">
      <w:pPr>
        <w:pStyle w:val="Heading2"/>
        <w:jc w:val="both"/>
        <w:rPr>
          <w:rFonts w:ascii="GHEA Grapalat" w:hAnsi="GHEA Grapalat"/>
          <w:lang w:val="hy-AM"/>
        </w:rPr>
      </w:pPr>
      <w:bookmarkStart w:id="112" w:name="_Toc73347836"/>
      <w:r w:rsidRPr="00DE2913">
        <w:rPr>
          <w:rFonts w:ascii="GHEA Grapalat" w:hAnsi="GHEA Grapalat" w:cs="Sylfaen"/>
          <w:lang w:val="hy-AM"/>
        </w:rPr>
        <w:t>ԶՌՆ</w:t>
      </w:r>
      <w:r w:rsidR="00CB2803" w:rsidRPr="00DE2913">
        <w:rPr>
          <w:rFonts w:ascii="GHEA Grapalat" w:hAnsi="GHEA Grapalat"/>
          <w:lang w:val="hy-AM"/>
        </w:rPr>
        <w:t xml:space="preserve"> 5. </w:t>
      </w:r>
      <w:r w:rsidR="00CB2803" w:rsidRPr="00DE2913">
        <w:rPr>
          <w:rFonts w:ascii="GHEA Grapalat" w:hAnsi="GHEA Grapalat" w:cs="Sylfaen"/>
          <w:lang w:val="hy-AM"/>
        </w:rPr>
        <w:t>ՄԱՐԴԿԱՅԻՆ</w:t>
      </w:r>
      <w:r w:rsidR="00CB2803" w:rsidRPr="00DE2913">
        <w:rPr>
          <w:rFonts w:ascii="GHEA Grapalat" w:hAnsi="GHEA Grapalat"/>
          <w:lang w:val="hy-AM"/>
        </w:rPr>
        <w:t xml:space="preserve"> </w:t>
      </w:r>
      <w:r w:rsidR="00CB2803" w:rsidRPr="00DE2913">
        <w:rPr>
          <w:rFonts w:ascii="GHEA Grapalat" w:hAnsi="GHEA Grapalat" w:cs="Sylfaen"/>
          <w:lang w:val="hy-AM"/>
        </w:rPr>
        <w:t>ՌԵՍՈՒՐՍՆԵՐԻ</w:t>
      </w:r>
      <w:r w:rsidR="00CB2803" w:rsidRPr="00DE2913">
        <w:rPr>
          <w:rFonts w:ascii="GHEA Grapalat" w:hAnsi="GHEA Grapalat"/>
          <w:lang w:val="hy-AM"/>
        </w:rPr>
        <w:t xml:space="preserve"> </w:t>
      </w:r>
      <w:r w:rsidR="00CB2803" w:rsidRPr="00DE2913">
        <w:rPr>
          <w:rFonts w:ascii="GHEA Grapalat" w:hAnsi="GHEA Grapalat" w:cs="Sylfaen"/>
          <w:lang w:val="hy-AM"/>
        </w:rPr>
        <w:t>ԿԱՌԱՎԱՐՄԱՆ</w:t>
      </w:r>
      <w:r w:rsidR="00CB2803" w:rsidRPr="00DE2913">
        <w:rPr>
          <w:rFonts w:ascii="GHEA Grapalat" w:hAnsi="GHEA Grapalat"/>
          <w:lang w:val="hy-AM"/>
        </w:rPr>
        <w:t xml:space="preserve"> </w:t>
      </w:r>
      <w:r w:rsidR="00CB2803" w:rsidRPr="00DE2913">
        <w:rPr>
          <w:rFonts w:ascii="GHEA Grapalat" w:hAnsi="GHEA Grapalat" w:cs="Sylfaen"/>
          <w:lang w:val="hy-AM"/>
        </w:rPr>
        <w:t>ԱՐԴԻ</w:t>
      </w:r>
      <w:r w:rsidR="00CB2803" w:rsidRPr="00DE2913">
        <w:rPr>
          <w:rFonts w:ascii="GHEA Grapalat" w:hAnsi="GHEA Grapalat"/>
          <w:lang w:val="hy-AM"/>
        </w:rPr>
        <w:t xml:space="preserve"> </w:t>
      </w:r>
      <w:r w:rsidR="00CB2803" w:rsidRPr="00DE2913">
        <w:rPr>
          <w:rFonts w:ascii="GHEA Grapalat" w:hAnsi="GHEA Grapalat" w:cs="Sylfaen"/>
          <w:lang w:val="hy-AM"/>
        </w:rPr>
        <w:t>ՀԱՄԱԿԱՐԳԻ</w:t>
      </w:r>
      <w:r w:rsidR="00CB2803" w:rsidRPr="00DE2913">
        <w:rPr>
          <w:rFonts w:ascii="GHEA Grapalat" w:hAnsi="GHEA Grapalat"/>
          <w:lang w:val="hy-AM"/>
        </w:rPr>
        <w:t xml:space="preserve"> </w:t>
      </w:r>
      <w:r w:rsidR="00CB2803" w:rsidRPr="00DE2913">
        <w:rPr>
          <w:rFonts w:ascii="GHEA Grapalat" w:hAnsi="GHEA Grapalat" w:cs="Sylfaen"/>
          <w:lang w:val="hy-AM"/>
        </w:rPr>
        <w:t>ՆԵՐԴՐՈՒՄ</w:t>
      </w:r>
      <w:r w:rsidR="00CB2803" w:rsidRPr="00DE2913">
        <w:rPr>
          <w:rFonts w:ascii="GHEA Grapalat" w:hAnsi="GHEA Grapalat"/>
          <w:lang w:val="hy-AM"/>
        </w:rPr>
        <w:t xml:space="preserve"> (</w:t>
      </w:r>
      <w:r w:rsidR="00CB2803" w:rsidRPr="00DE2913">
        <w:rPr>
          <w:rFonts w:ascii="GHEA Grapalat" w:hAnsi="GHEA Grapalat" w:cs="Sylfaen"/>
          <w:lang w:val="hy-AM"/>
        </w:rPr>
        <w:t>ԲԱՐԵԼԱՎՈՒՄ</w:t>
      </w:r>
      <w:bookmarkEnd w:id="111"/>
      <w:r w:rsidR="00CB2803" w:rsidRPr="00DE2913">
        <w:rPr>
          <w:rFonts w:ascii="GHEA Grapalat" w:hAnsi="GHEA Grapalat"/>
          <w:lang w:val="hy-AM"/>
        </w:rPr>
        <w:t>)</w:t>
      </w:r>
      <w:bookmarkEnd w:id="112"/>
    </w:p>
    <w:p w:rsidR="00CB2803" w:rsidRPr="00FB76AD" w:rsidRDefault="00CB2803" w:rsidP="00CB2803">
      <w:pPr>
        <w:jc w:val="both"/>
        <w:rPr>
          <w:rFonts w:ascii="GHEA Grapalat" w:hAnsi="GHEA Grapalat"/>
          <w:lang w:val="hy-AM"/>
        </w:rPr>
      </w:pPr>
    </w:p>
    <w:p w:rsidR="008548C0" w:rsidRPr="00FB76AD" w:rsidRDefault="008548C0" w:rsidP="00223B0B">
      <w:pPr>
        <w:pStyle w:val="ListParagraph"/>
        <w:numPr>
          <w:ilvl w:val="0"/>
          <w:numId w:val="102"/>
        </w:numPr>
        <w:spacing w:line="360" w:lineRule="auto"/>
        <w:ind w:left="0" w:firstLine="567"/>
        <w:jc w:val="both"/>
        <w:rPr>
          <w:rFonts w:ascii="GHEA Grapalat" w:hAnsi="GHEA Grapalat"/>
          <w:sz w:val="24"/>
          <w:lang w:val="hy-AM"/>
        </w:rPr>
      </w:pPr>
      <w:r w:rsidRPr="00FB76AD">
        <w:rPr>
          <w:rFonts w:ascii="GHEA Grapalat" w:hAnsi="GHEA Grapalat"/>
          <w:sz w:val="24"/>
          <w:lang w:val="hy-AM"/>
        </w:rPr>
        <w:t xml:space="preserve">Մարդկային ռեսուրսների կառավարման </w:t>
      </w:r>
      <w:r w:rsidR="00C73EB4" w:rsidRPr="00FB76AD">
        <w:rPr>
          <w:rFonts w:ascii="GHEA Grapalat" w:hAnsi="GHEA Grapalat"/>
          <w:sz w:val="24"/>
          <w:lang w:val="hy-AM"/>
        </w:rPr>
        <w:t xml:space="preserve">արդյունավետ </w:t>
      </w:r>
      <w:r w:rsidRPr="00FB76AD">
        <w:rPr>
          <w:rFonts w:ascii="GHEA Grapalat" w:hAnsi="GHEA Grapalat"/>
          <w:sz w:val="24"/>
          <w:lang w:val="hy-AM"/>
        </w:rPr>
        <w:t>համակարգի բացակայությունը խոչընդոտներ է ստեղծում</w:t>
      </w:r>
      <w:r w:rsidR="00217B9C" w:rsidRPr="00FB76AD">
        <w:rPr>
          <w:rFonts w:ascii="GHEA Grapalat" w:hAnsi="GHEA Grapalat"/>
          <w:sz w:val="24"/>
          <w:lang w:val="hy-AM"/>
        </w:rPr>
        <w:t xml:space="preserve"> </w:t>
      </w:r>
      <w:r w:rsidRPr="00FB76AD">
        <w:rPr>
          <w:rFonts w:ascii="GHEA Grapalat" w:hAnsi="GHEA Grapalat"/>
          <w:sz w:val="24"/>
          <w:lang w:val="hy-AM"/>
        </w:rPr>
        <w:t>ներքին կանոնակարգերի շարունակական վերանայման և արդիականացման, կադրային ներուժի արդյունավետ օգտագործման և ՊԵԿ կայուն զարգացման ապահովման գործում:</w:t>
      </w:r>
      <w:r w:rsidR="00217B9C" w:rsidRPr="00FB76AD">
        <w:rPr>
          <w:rFonts w:ascii="GHEA Grapalat" w:hAnsi="GHEA Grapalat"/>
          <w:sz w:val="24"/>
          <w:lang w:val="hy-AM"/>
        </w:rPr>
        <w:t xml:space="preserve"> </w:t>
      </w:r>
      <w:r w:rsidRPr="00FB76AD">
        <w:rPr>
          <w:rFonts w:ascii="GHEA Grapalat" w:hAnsi="GHEA Grapalat"/>
          <w:sz w:val="24"/>
          <w:lang w:val="hy-AM"/>
        </w:rPr>
        <w:t>Իրականացված բարեփոխումների արդյունքում հաստատվե</w:t>
      </w:r>
      <w:r w:rsidR="00FD5680" w:rsidRPr="00FB76AD">
        <w:rPr>
          <w:rFonts w:ascii="GHEA Grapalat" w:hAnsi="GHEA Grapalat"/>
          <w:sz w:val="24"/>
          <w:lang w:val="hy-AM"/>
        </w:rPr>
        <w:t>լ են</w:t>
      </w:r>
      <w:r w:rsidRPr="00FB76AD">
        <w:rPr>
          <w:rFonts w:ascii="GHEA Grapalat" w:hAnsi="GHEA Grapalat"/>
          <w:sz w:val="24"/>
          <w:lang w:val="hy-AM"/>
        </w:rPr>
        <w:t xml:space="preserve"> ՊԵԿ ստորաբաժանումների գործառույթների իրակա</w:t>
      </w:r>
      <w:r w:rsidR="00FD5680" w:rsidRPr="00FB76AD">
        <w:rPr>
          <w:rFonts w:ascii="GHEA Grapalat" w:hAnsi="GHEA Grapalat"/>
          <w:sz w:val="24"/>
          <w:lang w:val="hy-AM"/>
        </w:rPr>
        <w:softHyphen/>
      </w:r>
      <w:r w:rsidRPr="00FB76AD">
        <w:rPr>
          <w:rFonts w:ascii="GHEA Grapalat" w:hAnsi="GHEA Grapalat"/>
          <w:sz w:val="24"/>
          <w:lang w:val="hy-AM"/>
        </w:rPr>
        <w:t>նացման կանոնակարգերը, որոնք գործնական կիրառման և մշտապես կատարվող փոփոխությունների համատեքստում անհրաժեշտ է մշտադիտարկել և վերանայել: Միևնույն ժամանակ</w:t>
      </w:r>
      <w:r w:rsidR="000C2AD8" w:rsidRPr="00FB76AD">
        <w:rPr>
          <w:rFonts w:ascii="GHEA Grapalat" w:hAnsi="GHEA Grapalat"/>
          <w:sz w:val="24"/>
          <w:lang w:val="hy-AM"/>
        </w:rPr>
        <w:t>,</w:t>
      </w:r>
      <w:r w:rsidRPr="00FB76AD">
        <w:rPr>
          <w:rFonts w:ascii="GHEA Grapalat" w:hAnsi="GHEA Grapalat"/>
          <w:sz w:val="24"/>
          <w:lang w:val="hy-AM"/>
        </w:rPr>
        <w:t xml:space="preserve"> հարկային և մաքսային վարչարարություն իրականացնող ստորաբաժանումների անհատական գնահատումն ու խրախուսումն անհրաժեշտ է իրական</w:t>
      </w:r>
      <w:r w:rsidR="004B06F7" w:rsidRPr="00FB76AD">
        <w:rPr>
          <w:rFonts w:ascii="GHEA Grapalat" w:hAnsi="GHEA Grapalat"/>
          <w:sz w:val="24"/>
          <w:lang w:val="hy-AM"/>
        </w:rPr>
        <w:t>ա</w:t>
      </w:r>
      <w:r w:rsidRPr="00FB76AD">
        <w:rPr>
          <w:rFonts w:ascii="GHEA Grapalat" w:hAnsi="GHEA Grapalat"/>
          <w:sz w:val="24"/>
          <w:lang w:val="hy-AM"/>
        </w:rPr>
        <w:t>ցնել</w:t>
      </w:r>
      <w:r w:rsidR="000C2AD8" w:rsidRPr="00FB76AD">
        <w:rPr>
          <w:rFonts w:ascii="GHEA Grapalat" w:hAnsi="GHEA Grapalat"/>
          <w:sz w:val="24"/>
          <w:lang w:val="hy-AM"/>
        </w:rPr>
        <w:t>՝</w:t>
      </w:r>
      <w:r w:rsidRPr="00FB76AD">
        <w:rPr>
          <w:rFonts w:ascii="GHEA Grapalat" w:hAnsi="GHEA Grapalat"/>
          <w:sz w:val="24"/>
          <w:lang w:val="hy-AM"/>
        </w:rPr>
        <w:t xml:space="preserve"> հաշվի առնելով դրանց առանձ</w:t>
      </w:r>
      <w:r w:rsidR="00B90731" w:rsidRPr="00FB76AD">
        <w:rPr>
          <w:rFonts w:ascii="GHEA Grapalat" w:hAnsi="GHEA Grapalat"/>
          <w:sz w:val="24"/>
          <w:lang w:val="hy-AM"/>
        </w:rPr>
        <w:t>նա</w:t>
      </w:r>
      <w:r w:rsidRPr="00FB76AD">
        <w:rPr>
          <w:rFonts w:ascii="GHEA Grapalat" w:hAnsi="GHEA Grapalat"/>
          <w:sz w:val="24"/>
          <w:lang w:val="hy-AM"/>
        </w:rPr>
        <w:t xml:space="preserve">հատկությունները: </w:t>
      </w:r>
    </w:p>
    <w:p w:rsidR="008548C0" w:rsidRDefault="008548C0" w:rsidP="00D241B7">
      <w:pPr>
        <w:pStyle w:val="ListParagraph"/>
        <w:spacing w:line="360" w:lineRule="auto"/>
        <w:ind w:left="0" w:firstLine="567"/>
        <w:jc w:val="both"/>
        <w:rPr>
          <w:rFonts w:ascii="GHEA Grapalat" w:hAnsi="GHEA Grapalat"/>
          <w:sz w:val="24"/>
          <w:lang w:val="hy-AM"/>
        </w:rPr>
      </w:pPr>
      <w:r w:rsidRPr="00FB76AD">
        <w:rPr>
          <w:rFonts w:ascii="GHEA Grapalat" w:hAnsi="GHEA Grapalat"/>
          <w:sz w:val="24"/>
          <w:lang w:val="hy-AM"/>
        </w:rPr>
        <w:t>ՊԵԿ աշխատակիցների</w:t>
      </w:r>
      <w:r w:rsidR="00D82970">
        <w:rPr>
          <w:rFonts w:ascii="GHEA Grapalat" w:hAnsi="GHEA Grapalat"/>
          <w:sz w:val="24"/>
          <w:lang w:val="hy-AM"/>
        </w:rPr>
        <w:t>՝</w:t>
      </w:r>
      <w:r w:rsidRPr="00FB76AD">
        <w:rPr>
          <w:rFonts w:ascii="GHEA Grapalat" w:hAnsi="GHEA Grapalat"/>
          <w:sz w:val="24"/>
          <w:lang w:val="hy-AM"/>
        </w:rPr>
        <w:t xml:space="preserve"> աշխատանքային </w:t>
      </w:r>
      <w:r w:rsidR="00D82970">
        <w:rPr>
          <w:rFonts w:ascii="GHEA Grapalat" w:hAnsi="GHEA Grapalat"/>
          <w:sz w:val="24"/>
          <w:lang w:val="hy-AM"/>
        </w:rPr>
        <w:t>գործունեությու</w:t>
      </w:r>
      <w:r w:rsidRPr="00FB76AD">
        <w:rPr>
          <w:rFonts w:ascii="GHEA Grapalat" w:hAnsi="GHEA Grapalat"/>
          <w:sz w:val="24"/>
          <w:lang w:val="hy-AM"/>
        </w:rPr>
        <w:t>ն սկսելու և հետագա աշխատանքային, մասնագիտական և անձնական զարգացման ծրագիր առկա չէ։</w:t>
      </w:r>
      <w:r w:rsidR="00217B9C" w:rsidRPr="00FB76AD">
        <w:rPr>
          <w:rFonts w:ascii="GHEA Grapalat" w:hAnsi="GHEA Grapalat"/>
          <w:sz w:val="24"/>
          <w:lang w:val="hy-AM"/>
        </w:rPr>
        <w:t xml:space="preserve"> </w:t>
      </w:r>
      <w:r w:rsidRPr="00FB76AD">
        <w:rPr>
          <w:rFonts w:ascii="GHEA Grapalat" w:hAnsi="GHEA Grapalat"/>
          <w:sz w:val="24"/>
          <w:lang w:val="hy-AM"/>
        </w:rPr>
        <w:t>Մասնագիտական վեր</w:t>
      </w:r>
      <w:r w:rsidR="00C14BE3" w:rsidRPr="00FB76AD">
        <w:rPr>
          <w:rFonts w:ascii="GHEA Grapalat" w:hAnsi="GHEA Grapalat"/>
          <w:sz w:val="24"/>
          <w:lang w:val="hy-AM"/>
        </w:rPr>
        <w:t>ա</w:t>
      </w:r>
      <w:r w:rsidRPr="00FB76AD">
        <w:rPr>
          <w:rFonts w:ascii="GHEA Grapalat" w:hAnsi="GHEA Grapalat"/>
          <w:sz w:val="24"/>
          <w:lang w:val="hy-AM"/>
        </w:rPr>
        <w:t>պատրաստումների, որակավորման շարունակական</w:t>
      </w:r>
      <w:r w:rsidR="00217B9C" w:rsidRPr="00FB76AD">
        <w:rPr>
          <w:rFonts w:ascii="GHEA Grapalat" w:hAnsi="GHEA Grapalat"/>
          <w:sz w:val="24"/>
          <w:lang w:val="hy-AM"/>
        </w:rPr>
        <w:t xml:space="preserve"> </w:t>
      </w:r>
      <w:r w:rsidRPr="00FB76AD">
        <w:rPr>
          <w:rFonts w:ascii="GHEA Grapalat" w:hAnsi="GHEA Grapalat"/>
          <w:sz w:val="24"/>
          <w:lang w:val="hy-AM"/>
        </w:rPr>
        <w:t>բարձ</w:t>
      </w:r>
      <w:r w:rsidR="00FD5680" w:rsidRPr="00FB76AD">
        <w:rPr>
          <w:rFonts w:ascii="GHEA Grapalat" w:hAnsi="GHEA Grapalat"/>
          <w:sz w:val="24"/>
          <w:lang w:val="hy-AM"/>
        </w:rPr>
        <w:softHyphen/>
      </w:r>
      <w:r w:rsidRPr="00FB76AD">
        <w:rPr>
          <w:rFonts w:ascii="GHEA Grapalat" w:hAnsi="GHEA Grapalat"/>
          <w:sz w:val="24"/>
          <w:lang w:val="hy-AM"/>
        </w:rPr>
        <w:t xml:space="preserve">րացման եղանակների սակավությունը, արդիական </w:t>
      </w:r>
      <w:r w:rsidR="006A2BFB" w:rsidRPr="00FB76AD">
        <w:rPr>
          <w:rFonts w:ascii="GHEA Grapalat" w:hAnsi="GHEA Grapalat"/>
          <w:sz w:val="24"/>
          <w:lang w:val="hy-AM"/>
        </w:rPr>
        <w:t xml:space="preserve">վերապատրաստման </w:t>
      </w:r>
      <w:r w:rsidRPr="00FB76AD">
        <w:rPr>
          <w:rFonts w:ascii="GHEA Grapalat" w:hAnsi="GHEA Grapalat"/>
          <w:sz w:val="24"/>
          <w:lang w:val="hy-AM"/>
        </w:rPr>
        <w:t>ծրագրերի բացակայությունը, միջազգային լավագույն փորձի ուսումնասիրության հնարավորության սահմանափակ լինելն էականորեն նվազեցնում են արհեստավարժ և ճկուն աշխատակազմ ունենալու հնարավորությունը:</w:t>
      </w:r>
      <w:r w:rsidR="00217B9C" w:rsidRPr="00FB76AD">
        <w:rPr>
          <w:rFonts w:ascii="GHEA Grapalat" w:hAnsi="GHEA Grapalat"/>
          <w:sz w:val="24"/>
          <w:lang w:val="hy-AM"/>
        </w:rPr>
        <w:t xml:space="preserve"> </w:t>
      </w:r>
      <w:r w:rsidR="00B27900" w:rsidRPr="00FB76AD">
        <w:rPr>
          <w:rFonts w:ascii="GHEA Grapalat" w:hAnsi="GHEA Grapalat"/>
          <w:sz w:val="24"/>
          <w:lang w:val="hy-AM"/>
        </w:rPr>
        <w:t xml:space="preserve">Միաժամանակ, «Հարկային </w:t>
      </w:r>
      <w:r w:rsidR="00B27900" w:rsidRPr="00FB76AD">
        <w:rPr>
          <w:rFonts w:ascii="GHEA Grapalat" w:hAnsi="GHEA Grapalat"/>
          <w:sz w:val="24"/>
          <w:lang w:val="hy-AM"/>
        </w:rPr>
        <w:lastRenderedPageBreak/>
        <w:t>ծառայության մասին», «Մաքսային ծառայության մասին», «Քաղաքացիական ծառայության մասին» ՀՀ օրենքներում կատարված փոփոխությունների արդյունքում անհրաժետ է վերանայել ՊԵԿ կողմից մարդկային ռեսուրսների կառավարման համակարգում կիրառվող ընթացակարգերը՝ դրանք միասնականացնելով և համապատասխանեցնելով նշված օրենքների պահանջներին։</w:t>
      </w:r>
    </w:p>
    <w:p w:rsidR="00D241B7" w:rsidRPr="00D241B7" w:rsidRDefault="00D241B7" w:rsidP="00D241B7">
      <w:pPr>
        <w:pStyle w:val="ListParagraph"/>
        <w:spacing w:line="360" w:lineRule="auto"/>
        <w:ind w:left="0" w:firstLine="567"/>
        <w:jc w:val="both"/>
        <w:rPr>
          <w:rFonts w:ascii="GHEA Grapalat" w:hAnsi="GHEA Grapalat"/>
          <w:sz w:val="24"/>
          <w:lang w:val="hy-AM"/>
        </w:rPr>
      </w:pPr>
      <w:r w:rsidRPr="00D241B7">
        <w:rPr>
          <w:rFonts w:ascii="GHEA Grapalat" w:hAnsi="GHEA Grapalat"/>
          <w:sz w:val="24"/>
          <w:lang w:val="hy-AM"/>
        </w:rPr>
        <w:t>Այսպիսով, սույն զարգացման ռազմավարական նպատակն ուղղված է՝</w:t>
      </w:r>
    </w:p>
    <w:p w:rsidR="00D241B7" w:rsidRPr="00D241B7" w:rsidRDefault="00D82970" w:rsidP="00D82970">
      <w:pPr>
        <w:pStyle w:val="ListParagraph"/>
        <w:numPr>
          <w:ilvl w:val="0"/>
          <w:numId w:val="133"/>
        </w:numPr>
        <w:spacing w:line="360" w:lineRule="auto"/>
        <w:ind w:left="0" w:firstLine="567"/>
        <w:jc w:val="both"/>
        <w:rPr>
          <w:rFonts w:ascii="GHEA Grapalat" w:hAnsi="GHEA Grapalat"/>
          <w:sz w:val="24"/>
          <w:lang w:val="hy-AM"/>
        </w:rPr>
      </w:pPr>
      <w:r>
        <w:rPr>
          <w:rFonts w:ascii="GHEA Grapalat" w:hAnsi="GHEA Grapalat"/>
          <w:sz w:val="24"/>
          <w:lang w:val="hy-AM"/>
        </w:rPr>
        <w:t xml:space="preserve">արդյունավետ կադրային քաղաքականության իրականացմամբ </w:t>
      </w:r>
      <w:r w:rsidRPr="00D82970">
        <w:rPr>
          <w:rFonts w:ascii="GHEA Grapalat" w:hAnsi="GHEA Grapalat"/>
          <w:sz w:val="24"/>
          <w:lang w:val="hy-AM"/>
        </w:rPr>
        <w:t>(</w:t>
      </w:r>
      <w:r>
        <w:rPr>
          <w:rFonts w:ascii="GHEA Grapalat" w:hAnsi="GHEA Grapalat"/>
          <w:sz w:val="24"/>
          <w:lang w:val="hy-AM"/>
        </w:rPr>
        <w:t>աշխատանքի ընդունելություն, մասնագիտական կարողությունների կատարելագործում, մոտիվացիոն մեխանիզմներ</w:t>
      </w:r>
      <w:r w:rsidRPr="00D82970">
        <w:rPr>
          <w:rFonts w:ascii="GHEA Grapalat" w:hAnsi="GHEA Grapalat"/>
          <w:sz w:val="24"/>
          <w:lang w:val="hy-AM"/>
        </w:rPr>
        <w:t>)</w:t>
      </w:r>
      <w:r>
        <w:rPr>
          <w:rFonts w:ascii="GHEA Grapalat" w:hAnsi="GHEA Grapalat"/>
          <w:sz w:val="24"/>
          <w:lang w:val="hy-AM"/>
        </w:rPr>
        <w:t>՝</w:t>
      </w:r>
      <w:r w:rsidRPr="00D82970">
        <w:rPr>
          <w:rFonts w:ascii="GHEA Grapalat" w:hAnsi="GHEA Grapalat"/>
          <w:sz w:val="24"/>
          <w:lang w:val="hy-AM"/>
        </w:rPr>
        <w:t xml:space="preserve"> </w:t>
      </w:r>
      <w:r>
        <w:rPr>
          <w:rFonts w:ascii="GHEA Grapalat" w:hAnsi="GHEA Grapalat"/>
          <w:sz w:val="24"/>
          <w:lang w:val="hy-AM"/>
        </w:rPr>
        <w:t>ՊԵԿ գործառույթային նպատակների արդյունավետ իրագործմանը։</w:t>
      </w:r>
    </w:p>
    <w:p w:rsidR="00D241B7" w:rsidRPr="00D241B7" w:rsidRDefault="00D241B7" w:rsidP="00D241B7">
      <w:pPr>
        <w:pStyle w:val="ListParagraph"/>
        <w:spacing w:line="360" w:lineRule="auto"/>
        <w:ind w:left="0" w:firstLine="567"/>
        <w:jc w:val="both"/>
        <w:rPr>
          <w:rFonts w:ascii="GHEA Grapalat" w:hAnsi="GHEA Grapalat"/>
          <w:sz w:val="24"/>
          <w:lang w:val="hy-AM"/>
        </w:rPr>
      </w:pPr>
      <w:r w:rsidRPr="00D241B7">
        <w:rPr>
          <w:rFonts w:ascii="GHEA Grapalat" w:hAnsi="GHEA Grapalat"/>
          <w:sz w:val="24"/>
          <w:lang w:val="hy-AM"/>
        </w:rPr>
        <w:t>Այս ռազմավարական նպատակը բաղկացած է</w:t>
      </w:r>
      <w:r>
        <w:rPr>
          <w:rFonts w:ascii="GHEA Grapalat" w:hAnsi="GHEA Grapalat"/>
          <w:sz w:val="24"/>
          <w:lang w:val="hy-AM"/>
        </w:rPr>
        <w:t xml:space="preserve"> 2</w:t>
      </w:r>
      <w:r w:rsidRPr="00D241B7">
        <w:rPr>
          <w:rFonts w:ascii="GHEA Grapalat" w:hAnsi="GHEA Grapalat"/>
          <w:sz w:val="24"/>
          <w:lang w:val="hy-AM"/>
        </w:rPr>
        <w:t xml:space="preserve"> ենթանպատակ</w:t>
      </w:r>
      <w:r>
        <w:rPr>
          <w:rFonts w:ascii="GHEA Grapalat" w:hAnsi="GHEA Grapalat"/>
          <w:sz w:val="24"/>
          <w:lang w:val="hy-AM"/>
        </w:rPr>
        <w:t>ներ</w:t>
      </w:r>
      <w:r w:rsidRPr="00D241B7">
        <w:rPr>
          <w:rFonts w:ascii="GHEA Grapalat" w:hAnsi="GHEA Grapalat"/>
          <w:sz w:val="24"/>
          <w:lang w:val="hy-AM"/>
        </w:rPr>
        <w:t>ից, որ</w:t>
      </w:r>
      <w:r>
        <w:rPr>
          <w:rFonts w:ascii="GHEA Grapalat" w:hAnsi="GHEA Grapalat"/>
          <w:sz w:val="24"/>
          <w:lang w:val="hy-AM"/>
        </w:rPr>
        <w:t>ոնց</w:t>
      </w:r>
      <w:r w:rsidRPr="00D241B7">
        <w:rPr>
          <w:rFonts w:ascii="GHEA Grapalat" w:hAnsi="GHEA Grapalat"/>
          <w:sz w:val="24"/>
          <w:lang w:val="hy-AM"/>
        </w:rPr>
        <w:t xml:space="preserve"> շրջանակ</w:t>
      </w:r>
      <w:r>
        <w:rPr>
          <w:rFonts w:ascii="GHEA Grapalat" w:hAnsi="GHEA Grapalat"/>
          <w:sz w:val="24"/>
          <w:lang w:val="hy-AM"/>
        </w:rPr>
        <w:t>ներ</w:t>
      </w:r>
      <w:r w:rsidRPr="00D241B7">
        <w:rPr>
          <w:rFonts w:ascii="GHEA Grapalat" w:hAnsi="GHEA Grapalat"/>
          <w:sz w:val="24"/>
          <w:lang w:val="hy-AM"/>
        </w:rPr>
        <w:t>ում ՊԵԿ-ը նախաձեռնել է</w:t>
      </w:r>
      <w:r w:rsidR="006F2C82">
        <w:rPr>
          <w:rFonts w:ascii="GHEA Grapalat" w:hAnsi="GHEA Grapalat"/>
          <w:sz w:val="24"/>
          <w:lang w:val="hy-AM"/>
        </w:rPr>
        <w:t xml:space="preserve"> </w:t>
      </w:r>
      <w:r w:rsidR="006F2C82" w:rsidRPr="006F2C82">
        <w:rPr>
          <w:rFonts w:ascii="GHEA Grapalat" w:hAnsi="GHEA Grapalat"/>
          <w:sz w:val="24"/>
          <w:lang w:val="hy-AM"/>
        </w:rPr>
        <w:t>4</w:t>
      </w:r>
      <w:r w:rsidRPr="00D241B7">
        <w:rPr>
          <w:rFonts w:ascii="GHEA Grapalat" w:hAnsi="GHEA Grapalat"/>
          <w:sz w:val="24"/>
          <w:lang w:val="hy-AM"/>
        </w:rPr>
        <w:t xml:space="preserve"> գործողություն։</w:t>
      </w:r>
    </w:p>
    <w:p w:rsidR="00CB2803" w:rsidRPr="00FB76AD" w:rsidRDefault="00CB2803" w:rsidP="00D82970">
      <w:pPr>
        <w:pStyle w:val="Heading3"/>
        <w:spacing w:after="240"/>
        <w:jc w:val="both"/>
        <w:rPr>
          <w:rFonts w:ascii="GHEA Grapalat" w:hAnsi="GHEA Grapalat"/>
          <w:lang w:val="hy-AM"/>
        </w:rPr>
      </w:pPr>
      <w:bookmarkStart w:id="113" w:name="_Toc421209618"/>
      <w:bookmarkStart w:id="114" w:name="_Toc73347837"/>
      <w:r w:rsidRPr="00FB76AD">
        <w:rPr>
          <w:rFonts w:ascii="GHEA Grapalat" w:hAnsi="GHEA Grapalat"/>
          <w:lang w:val="hy-AM"/>
        </w:rPr>
        <w:t xml:space="preserve">Ենթանպատակ </w:t>
      </w:r>
      <w:r w:rsidR="00C4724C" w:rsidRPr="00FB76AD">
        <w:rPr>
          <w:rFonts w:ascii="GHEA Grapalat" w:hAnsi="GHEA Grapalat"/>
          <w:lang w:val="hy-AM"/>
        </w:rPr>
        <w:t>5.</w:t>
      </w:r>
      <w:r w:rsidRPr="00FB76AD">
        <w:rPr>
          <w:rFonts w:ascii="GHEA Grapalat" w:hAnsi="GHEA Grapalat"/>
          <w:lang w:val="hy-AM"/>
        </w:rPr>
        <w:t>1</w:t>
      </w:r>
      <w:r w:rsidR="00C4724C" w:rsidRPr="00FB76AD">
        <w:rPr>
          <w:rFonts w:ascii="GHEA Grapalat" w:hAnsi="GHEA Grapalat"/>
          <w:lang w:val="hy-AM"/>
        </w:rPr>
        <w:t>.</w:t>
      </w:r>
      <w:r w:rsidRPr="00FB76AD">
        <w:rPr>
          <w:rFonts w:ascii="GHEA Grapalat" w:hAnsi="GHEA Grapalat"/>
          <w:lang w:val="hy-AM"/>
        </w:rPr>
        <w:t xml:space="preserve"> Կա</w:t>
      </w:r>
      <w:r w:rsidRPr="00FB76AD">
        <w:rPr>
          <w:rFonts w:ascii="GHEA Grapalat" w:hAnsi="GHEA Grapalat" w:cs="Verdana"/>
          <w:lang w:val="hy-AM"/>
        </w:rPr>
        <w:t>դր</w:t>
      </w:r>
      <w:r w:rsidRPr="00FB76AD">
        <w:rPr>
          <w:rFonts w:ascii="GHEA Grapalat" w:hAnsi="GHEA Grapalat"/>
          <w:lang w:val="hy-AM"/>
        </w:rPr>
        <w:t>ային քաղաքականության և աշխատանքային մշակույթի ձևավո</w:t>
      </w:r>
      <w:r w:rsidRPr="00FB76AD">
        <w:rPr>
          <w:rFonts w:ascii="GHEA Grapalat" w:hAnsi="GHEA Grapalat" w:cs="Verdana"/>
          <w:lang w:val="hy-AM"/>
        </w:rPr>
        <w:t>ր</w:t>
      </w:r>
      <w:r w:rsidRPr="00FB76AD">
        <w:rPr>
          <w:rFonts w:ascii="GHEA Grapalat" w:hAnsi="GHEA Grapalat"/>
          <w:lang w:val="hy-AM"/>
        </w:rPr>
        <w:t>ում</w:t>
      </w:r>
      <w:bookmarkEnd w:id="113"/>
      <w:bookmarkEnd w:id="114"/>
    </w:p>
    <w:p w:rsidR="00CB2803" w:rsidRPr="00633638" w:rsidRDefault="00CB2803" w:rsidP="00CB2803">
      <w:pPr>
        <w:pStyle w:val="Heading4"/>
        <w:spacing w:before="120" w:after="120"/>
        <w:rPr>
          <w:rFonts w:ascii="GHEA Grapalat" w:hAnsi="GHEA Grapalat"/>
          <w:b/>
          <w:i w:val="0"/>
          <w:color w:val="auto"/>
          <w:lang w:val="hy-AM"/>
        </w:rPr>
      </w:pPr>
      <w:bookmarkStart w:id="115" w:name="_Toc73347838"/>
      <w:r w:rsidRPr="00633638">
        <w:rPr>
          <w:rFonts w:ascii="GHEA Grapalat" w:hAnsi="GHEA Grapalat"/>
          <w:b/>
          <w:i w:val="0"/>
          <w:color w:val="auto"/>
          <w:lang w:val="hy-AM"/>
        </w:rPr>
        <w:t>5.1.1.</w:t>
      </w:r>
      <w:r w:rsidR="00FF5C45" w:rsidRPr="00633638">
        <w:rPr>
          <w:rFonts w:ascii="GHEA Grapalat" w:hAnsi="GHEA Grapalat"/>
          <w:b/>
          <w:i w:val="0"/>
          <w:color w:val="auto"/>
          <w:lang w:val="hy-AM"/>
        </w:rPr>
        <w:t xml:space="preserve"> </w:t>
      </w:r>
      <w:r w:rsidRPr="00633638">
        <w:rPr>
          <w:rFonts w:ascii="GHEA Grapalat" w:hAnsi="GHEA Grapalat" w:cs="Arial"/>
          <w:b/>
          <w:i w:val="0"/>
          <w:color w:val="auto"/>
          <w:lang w:val="hy-AM"/>
        </w:rPr>
        <w:t>ՊԵԿ</w:t>
      </w:r>
      <w:r w:rsidRPr="00633638">
        <w:rPr>
          <w:rFonts w:ascii="GHEA Grapalat" w:hAnsi="GHEA Grapalat"/>
          <w:b/>
          <w:i w:val="0"/>
          <w:color w:val="auto"/>
          <w:lang w:val="hy-AM"/>
        </w:rPr>
        <w:t xml:space="preserve"> </w:t>
      </w:r>
      <w:r w:rsidR="00E106BF" w:rsidRPr="00633638">
        <w:rPr>
          <w:rFonts w:ascii="GHEA Grapalat" w:hAnsi="GHEA Grapalat" w:cs="Arial"/>
          <w:b/>
          <w:i w:val="0"/>
          <w:color w:val="auto"/>
          <w:lang w:val="hy-AM"/>
        </w:rPr>
        <w:t>մ</w:t>
      </w:r>
      <w:r w:rsidRPr="00633638">
        <w:rPr>
          <w:rFonts w:ascii="GHEA Grapalat" w:hAnsi="GHEA Grapalat" w:cs="Arial"/>
          <w:b/>
          <w:i w:val="0"/>
          <w:color w:val="auto"/>
          <w:lang w:val="hy-AM"/>
        </w:rPr>
        <w:t>արդկային</w:t>
      </w:r>
      <w:r w:rsidRPr="00633638">
        <w:rPr>
          <w:rFonts w:ascii="GHEA Grapalat" w:hAnsi="GHEA Grapalat"/>
          <w:b/>
          <w:i w:val="0"/>
          <w:color w:val="auto"/>
          <w:lang w:val="hy-AM"/>
        </w:rPr>
        <w:t xml:space="preserve"> </w:t>
      </w:r>
      <w:r w:rsidR="00E106BF" w:rsidRPr="00633638">
        <w:rPr>
          <w:rFonts w:ascii="GHEA Grapalat" w:hAnsi="GHEA Grapalat" w:cs="Arial"/>
          <w:b/>
          <w:i w:val="0"/>
          <w:color w:val="auto"/>
          <w:lang w:val="hy-AM"/>
        </w:rPr>
        <w:t>ռ</w:t>
      </w:r>
      <w:r w:rsidRPr="00633638">
        <w:rPr>
          <w:rFonts w:ascii="GHEA Grapalat" w:hAnsi="GHEA Grapalat" w:cs="Arial"/>
          <w:b/>
          <w:i w:val="0"/>
          <w:color w:val="auto"/>
          <w:lang w:val="hy-AM"/>
        </w:rPr>
        <w:t>եսուրսների</w:t>
      </w:r>
      <w:r w:rsidRPr="00633638">
        <w:rPr>
          <w:rFonts w:ascii="GHEA Grapalat" w:hAnsi="GHEA Grapalat"/>
          <w:b/>
          <w:i w:val="0"/>
          <w:color w:val="auto"/>
          <w:lang w:val="hy-AM"/>
        </w:rPr>
        <w:t xml:space="preserve"> </w:t>
      </w:r>
      <w:r w:rsidRPr="00633638">
        <w:rPr>
          <w:rFonts w:ascii="GHEA Grapalat" w:hAnsi="GHEA Grapalat" w:cs="Arial"/>
          <w:b/>
          <w:i w:val="0"/>
          <w:color w:val="auto"/>
          <w:lang w:val="hy-AM"/>
        </w:rPr>
        <w:t>կառավարման</w:t>
      </w:r>
      <w:r w:rsidRPr="00633638">
        <w:rPr>
          <w:rFonts w:ascii="GHEA Grapalat" w:hAnsi="GHEA Grapalat"/>
          <w:b/>
          <w:i w:val="0"/>
          <w:color w:val="auto"/>
          <w:lang w:val="hy-AM"/>
        </w:rPr>
        <w:t xml:space="preserve"> </w:t>
      </w:r>
      <w:r w:rsidRPr="00633638">
        <w:rPr>
          <w:rFonts w:ascii="GHEA Grapalat" w:hAnsi="GHEA Grapalat" w:cs="Arial"/>
          <w:b/>
          <w:i w:val="0"/>
          <w:color w:val="auto"/>
          <w:lang w:val="hy-AM"/>
        </w:rPr>
        <w:t>համակարգ</w:t>
      </w:r>
      <w:bookmarkEnd w:id="115"/>
    </w:p>
    <w:p w:rsidR="00CB2803" w:rsidRPr="004D6522" w:rsidRDefault="00CB2803" w:rsidP="00B14590">
      <w:pPr>
        <w:spacing w:line="276" w:lineRule="auto"/>
        <w:jc w:val="both"/>
        <w:rPr>
          <w:rFonts w:ascii="GHEA Grapalat" w:hAnsi="GHEA Grapalat"/>
          <w:b/>
          <w:i/>
          <w:lang w:val="hy-AM"/>
        </w:rPr>
      </w:pPr>
      <w:r w:rsidRPr="00633638">
        <w:rPr>
          <w:rFonts w:ascii="GHEA Grapalat" w:hAnsi="GHEA Grapalat" w:cs="Arial"/>
          <w:b/>
          <w:i/>
          <w:lang w:val="hy-AM"/>
        </w:rPr>
        <w:t xml:space="preserve">(ԳՈՐԾՈՂՈՒԹՅՈՒՆ՝ </w:t>
      </w:r>
      <w:r w:rsidR="00B868BF" w:rsidRPr="00633638">
        <w:rPr>
          <w:rFonts w:ascii="GHEA Grapalat" w:hAnsi="GHEA Grapalat" w:cs="Arial"/>
          <w:b/>
          <w:i/>
          <w:lang w:val="hy-AM"/>
        </w:rPr>
        <w:t>ներդնել</w:t>
      </w:r>
      <w:r w:rsidRPr="00633638">
        <w:rPr>
          <w:rFonts w:ascii="GHEA Grapalat" w:hAnsi="GHEA Grapalat"/>
          <w:b/>
          <w:i/>
          <w:lang w:val="hy-AM"/>
        </w:rPr>
        <w:t xml:space="preserve"> </w:t>
      </w:r>
      <w:r w:rsidRPr="00633638">
        <w:rPr>
          <w:rFonts w:ascii="GHEA Grapalat" w:hAnsi="GHEA Grapalat" w:cs="Arial"/>
          <w:b/>
          <w:i/>
          <w:lang w:val="hy-AM"/>
        </w:rPr>
        <w:t>ՊԵԿ</w:t>
      </w:r>
      <w:r w:rsidRPr="00633638">
        <w:rPr>
          <w:rFonts w:ascii="GHEA Grapalat" w:hAnsi="GHEA Grapalat"/>
          <w:b/>
          <w:i/>
          <w:lang w:val="hy-AM"/>
        </w:rPr>
        <w:t xml:space="preserve"> </w:t>
      </w:r>
      <w:r w:rsidR="00E106BF" w:rsidRPr="00633638">
        <w:rPr>
          <w:rFonts w:ascii="GHEA Grapalat" w:hAnsi="GHEA Grapalat" w:cs="Arial"/>
          <w:b/>
          <w:i/>
          <w:lang w:val="hy-AM"/>
        </w:rPr>
        <w:t>մ</w:t>
      </w:r>
      <w:r w:rsidRPr="00633638">
        <w:rPr>
          <w:rFonts w:ascii="GHEA Grapalat" w:hAnsi="GHEA Grapalat" w:cs="Arial"/>
          <w:b/>
          <w:i/>
          <w:lang w:val="hy-AM"/>
        </w:rPr>
        <w:t>արդկային</w:t>
      </w:r>
      <w:r w:rsidRPr="00633638">
        <w:rPr>
          <w:rFonts w:ascii="GHEA Grapalat" w:hAnsi="GHEA Grapalat"/>
          <w:b/>
          <w:i/>
          <w:lang w:val="hy-AM"/>
        </w:rPr>
        <w:t xml:space="preserve"> </w:t>
      </w:r>
      <w:r w:rsidR="00E106BF" w:rsidRPr="00633638">
        <w:rPr>
          <w:rFonts w:ascii="GHEA Grapalat" w:hAnsi="GHEA Grapalat" w:cs="Arial"/>
          <w:b/>
          <w:i/>
          <w:lang w:val="hy-AM"/>
        </w:rPr>
        <w:t>ռ</w:t>
      </w:r>
      <w:r w:rsidRPr="00633638">
        <w:rPr>
          <w:rFonts w:ascii="GHEA Grapalat" w:hAnsi="GHEA Grapalat" w:cs="Arial"/>
          <w:b/>
          <w:i/>
          <w:lang w:val="hy-AM"/>
        </w:rPr>
        <w:t>եսուրսների</w:t>
      </w:r>
      <w:r w:rsidRPr="00633638">
        <w:rPr>
          <w:rFonts w:ascii="GHEA Grapalat" w:hAnsi="GHEA Grapalat"/>
          <w:b/>
          <w:i/>
          <w:lang w:val="hy-AM"/>
        </w:rPr>
        <w:t xml:space="preserve"> </w:t>
      </w:r>
      <w:r w:rsidRPr="00633638">
        <w:rPr>
          <w:rFonts w:ascii="GHEA Grapalat" w:hAnsi="GHEA Grapalat" w:cs="Arial"/>
          <w:b/>
          <w:i/>
          <w:lang w:val="hy-AM"/>
        </w:rPr>
        <w:t>կառավարման</w:t>
      </w:r>
      <w:r w:rsidRPr="00633638">
        <w:rPr>
          <w:rFonts w:ascii="GHEA Grapalat" w:hAnsi="GHEA Grapalat"/>
          <w:b/>
          <w:i/>
          <w:lang w:val="hy-AM"/>
        </w:rPr>
        <w:t xml:space="preserve"> արդի </w:t>
      </w:r>
      <w:r w:rsidRPr="00633638">
        <w:rPr>
          <w:rFonts w:ascii="GHEA Grapalat" w:hAnsi="GHEA Grapalat" w:cs="Arial"/>
          <w:b/>
          <w:i/>
          <w:lang w:val="hy-AM"/>
        </w:rPr>
        <w:t>համակարգ</w:t>
      </w:r>
      <w:r w:rsidRPr="00633638">
        <w:rPr>
          <w:rFonts w:ascii="GHEA Grapalat" w:hAnsi="GHEA Grapalat"/>
          <w:b/>
          <w:i/>
          <w:lang w:val="hy-AM"/>
        </w:rPr>
        <w:t xml:space="preserve"> (</w:t>
      </w:r>
      <w:r w:rsidRPr="00633638">
        <w:rPr>
          <w:rFonts w:ascii="GHEA Grapalat" w:hAnsi="GHEA Grapalat" w:cs="Arial"/>
          <w:b/>
          <w:i/>
          <w:lang w:val="hy-AM"/>
        </w:rPr>
        <w:t>ՄՌ</w:t>
      </w:r>
      <w:r w:rsidR="00146CBF" w:rsidRPr="00633638">
        <w:rPr>
          <w:rFonts w:ascii="GHEA Grapalat" w:hAnsi="GHEA Grapalat" w:cs="Arial"/>
          <w:b/>
          <w:i/>
          <w:lang w:val="hy-AM"/>
        </w:rPr>
        <w:t>Կ</w:t>
      </w:r>
      <w:r w:rsidRPr="00633638">
        <w:rPr>
          <w:rFonts w:ascii="GHEA Grapalat" w:hAnsi="GHEA Grapalat" w:cs="Arial"/>
          <w:b/>
          <w:i/>
          <w:lang w:val="hy-AM"/>
        </w:rPr>
        <w:t>Հ</w:t>
      </w:r>
      <w:r w:rsidRPr="00633638">
        <w:rPr>
          <w:rFonts w:ascii="GHEA Grapalat" w:hAnsi="GHEA Grapalat"/>
          <w:b/>
          <w:i/>
          <w:lang w:val="hy-AM"/>
        </w:rPr>
        <w:t xml:space="preserve">)՝ </w:t>
      </w:r>
      <w:r w:rsidRPr="00633638">
        <w:rPr>
          <w:rFonts w:ascii="GHEA Grapalat" w:hAnsi="GHEA Grapalat" w:cs="Arial"/>
          <w:b/>
          <w:i/>
          <w:lang w:val="hy-AM"/>
        </w:rPr>
        <w:t>անհրաժեշտ</w:t>
      </w:r>
      <w:r w:rsidRPr="00633638">
        <w:rPr>
          <w:rFonts w:ascii="GHEA Grapalat" w:hAnsi="GHEA Grapalat"/>
          <w:b/>
          <w:i/>
          <w:lang w:val="hy-AM"/>
        </w:rPr>
        <w:t xml:space="preserve"> </w:t>
      </w:r>
      <w:r w:rsidRPr="00633638">
        <w:rPr>
          <w:rFonts w:ascii="GHEA Grapalat" w:hAnsi="GHEA Grapalat" w:cs="Arial"/>
          <w:b/>
          <w:i/>
          <w:lang w:val="hy-AM"/>
        </w:rPr>
        <w:t>տեղեկատվական</w:t>
      </w:r>
      <w:r w:rsidRPr="00633638">
        <w:rPr>
          <w:rFonts w:ascii="GHEA Grapalat" w:hAnsi="GHEA Grapalat"/>
          <w:b/>
          <w:i/>
          <w:lang w:val="hy-AM"/>
        </w:rPr>
        <w:t xml:space="preserve"> </w:t>
      </w:r>
      <w:r w:rsidRPr="00633638">
        <w:rPr>
          <w:rFonts w:ascii="GHEA Grapalat" w:hAnsi="GHEA Grapalat" w:cs="Arial"/>
          <w:b/>
          <w:i/>
          <w:lang w:val="hy-AM"/>
        </w:rPr>
        <w:t>գործիքակազմով</w:t>
      </w:r>
      <w:r w:rsidRPr="00633638">
        <w:rPr>
          <w:rFonts w:ascii="GHEA Grapalat" w:hAnsi="GHEA Grapalat"/>
          <w:b/>
          <w:i/>
          <w:lang w:val="hy-AM"/>
        </w:rPr>
        <w:t>)</w:t>
      </w:r>
    </w:p>
    <w:p w:rsidR="007606FE" w:rsidRPr="00FB76AD" w:rsidRDefault="007606FE" w:rsidP="009A32F6">
      <w:pPr>
        <w:pStyle w:val="ListParagraph"/>
        <w:numPr>
          <w:ilvl w:val="0"/>
          <w:numId w:val="61"/>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CB2803" w:rsidRPr="00C94EEE" w:rsidRDefault="00E5116D" w:rsidP="00705C4E">
      <w:pPr>
        <w:spacing w:line="360" w:lineRule="auto"/>
        <w:ind w:firstLine="567"/>
        <w:jc w:val="both"/>
        <w:rPr>
          <w:rFonts w:ascii="GHEA Grapalat" w:hAnsi="GHEA Grapalat"/>
          <w:lang w:val="hy-AM"/>
        </w:rPr>
      </w:pPr>
      <w:r>
        <w:rPr>
          <w:rFonts w:ascii="GHEA Grapalat" w:hAnsi="GHEA Grapalat"/>
          <w:lang w:val="hy-AM"/>
        </w:rPr>
        <w:t>ՊԵԿ առջև դրված խնդիրներն արդյունավետ լուծելու, ինչպես նաև գործառույթներն արդյունավետ իրականացնելու նպատակով՝ ա</w:t>
      </w:r>
      <w:r w:rsidR="00CB2803" w:rsidRPr="00FB76AD">
        <w:rPr>
          <w:rFonts w:ascii="GHEA Grapalat" w:hAnsi="GHEA Grapalat"/>
          <w:lang w:val="hy-AM"/>
        </w:rPr>
        <w:t>նհրաժեշտ է ունենալ մարդկային ռեսուրսների կառավարման արդյունավետ</w:t>
      </w:r>
      <w:r w:rsidR="00FF5C45" w:rsidRPr="00FB76AD">
        <w:rPr>
          <w:rFonts w:ascii="GHEA Grapalat" w:hAnsi="GHEA Grapalat"/>
          <w:lang w:val="hy-AM"/>
        </w:rPr>
        <w:t xml:space="preserve"> </w:t>
      </w:r>
      <w:r w:rsidR="00CB2803" w:rsidRPr="00FB76AD">
        <w:rPr>
          <w:rFonts w:ascii="GHEA Grapalat" w:hAnsi="GHEA Grapalat"/>
          <w:lang w:val="hy-AM"/>
        </w:rPr>
        <w:t>համակարգ</w:t>
      </w:r>
      <w:r>
        <w:rPr>
          <w:rFonts w:ascii="GHEA Grapalat" w:hAnsi="GHEA Grapalat"/>
          <w:lang w:val="hy-AM"/>
        </w:rPr>
        <w:t>։ Միաժամաանկ,</w:t>
      </w:r>
      <w:r w:rsidR="00B868BF" w:rsidRPr="00E5116D">
        <w:rPr>
          <w:rFonts w:ascii="GHEA Grapalat" w:hAnsi="GHEA Grapalat"/>
          <w:lang w:val="hy-AM"/>
        </w:rPr>
        <w:t xml:space="preserve"> ՀՀ վարչապետի աշխատակազմի քաղաքացիական ծառայության գրասենյակի կողմից </w:t>
      </w:r>
      <w:r>
        <w:rPr>
          <w:rFonts w:ascii="GHEA Grapalat" w:hAnsi="GHEA Grapalat"/>
          <w:lang w:val="hy-AM"/>
        </w:rPr>
        <w:t>մշակվել և 2020 թվականի հուլիսի 1-ից ներդրվել է մարդկային ռեսուրսների կառավարման</w:t>
      </w:r>
      <w:r w:rsidR="00B868BF" w:rsidRPr="00E5116D">
        <w:rPr>
          <w:rFonts w:ascii="GHEA Grapalat" w:hAnsi="GHEA Grapalat"/>
          <w:lang w:val="hy-AM"/>
        </w:rPr>
        <w:t xml:space="preserve"> նոր համակարգ՝ ամբողջ հանրային ծառայության համար</w:t>
      </w:r>
      <w:r>
        <w:rPr>
          <w:rFonts w:ascii="GHEA Grapalat" w:hAnsi="GHEA Grapalat"/>
          <w:lang w:val="hy-AM"/>
        </w:rPr>
        <w:t>։</w:t>
      </w:r>
      <w:r w:rsidR="00B868BF" w:rsidRPr="00E5116D">
        <w:rPr>
          <w:rFonts w:ascii="GHEA Grapalat" w:hAnsi="GHEA Grapalat"/>
          <w:lang w:val="hy-AM"/>
        </w:rPr>
        <w:t xml:space="preserve"> </w:t>
      </w:r>
      <w:r w:rsidR="00C94EEE">
        <w:rPr>
          <w:rFonts w:ascii="GHEA Grapalat" w:hAnsi="GHEA Grapalat"/>
          <w:lang w:val="hy-AM"/>
        </w:rPr>
        <w:t xml:space="preserve">Հետևաբար, </w:t>
      </w:r>
      <w:r w:rsidR="00B868BF" w:rsidRPr="00E5116D">
        <w:rPr>
          <w:rFonts w:ascii="GHEA Grapalat" w:hAnsi="GHEA Grapalat"/>
          <w:lang w:val="hy-AM"/>
        </w:rPr>
        <w:t xml:space="preserve">ՊԵԿ-ը </w:t>
      </w:r>
      <w:r w:rsidR="00C94EEE">
        <w:rPr>
          <w:rFonts w:ascii="GHEA Grapalat" w:hAnsi="GHEA Grapalat"/>
          <w:lang w:val="hy-AM"/>
        </w:rPr>
        <w:t xml:space="preserve">նույնպես պետք է </w:t>
      </w:r>
      <w:r w:rsidR="00B868BF" w:rsidRPr="00E5116D">
        <w:rPr>
          <w:rFonts w:ascii="GHEA Grapalat" w:hAnsi="GHEA Grapalat"/>
          <w:lang w:val="hy-AM"/>
        </w:rPr>
        <w:t>համապատասխանեցնի իր</w:t>
      </w:r>
      <w:r w:rsidR="00C94EEE">
        <w:rPr>
          <w:rFonts w:ascii="GHEA Grapalat" w:hAnsi="GHEA Grapalat"/>
          <w:lang w:val="hy-AM"/>
        </w:rPr>
        <w:t>՝</w:t>
      </w:r>
      <w:r w:rsidR="00B868BF" w:rsidRPr="00E5116D">
        <w:rPr>
          <w:rFonts w:ascii="GHEA Grapalat" w:hAnsi="GHEA Grapalat"/>
          <w:lang w:val="hy-AM"/>
        </w:rPr>
        <w:t xml:space="preserve"> </w:t>
      </w:r>
      <w:r w:rsidR="00C94EEE">
        <w:rPr>
          <w:rFonts w:ascii="GHEA Grapalat" w:hAnsi="GHEA Grapalat"/>
          <w:lang w:val="hy-AM"/>
        </w:rPr>
        <w:t>մարդկային ռեսուրսների կառավարման</w:t>
      </w:r>
      <w:r w:rsidR="00B868BF" w:rsidRPr="00E5116D">
        <w:rPr>
          <w:rFonts w:ascii="GHEA Grapalat" w:hAnsi="GHEA Grapalat"/>
          <w:lang w:val="hy-AM"/>
        </w:rPr>
        <w:t xml:space="preserve"> համակարգը ներդրվող նոր համակարգի</w:t>
      </w:r>
      <w:r w:rsidR="00B27900" w:rsidRPr="00FB76AD">
        <w:rPr>
          <w:rFonts w:ascii="GHEA Grapalat" w:hAnsi="GHEA Grapalat"/>
          <w:lang w:val="hy-AM"/>
        </w:rPr>
        <w:t>ն</w:t>
      </w:r>
      <w:r w:rsidR="00B868BF" w:rsidRPr="00E5116D">
        <w:rPr>
          <w:rFonts w:ascii="GHEA Grapalat" w:hAnsi="GHEA Grapalat"/>
          <w:lang w:val="hy-AM"/>
        </w:rPr>
        <w:t>:</w:t>
      </w:r>
      <w:r w:rsidR="00C94EEE">
        <w:rPr>
          <w:rFonts w:ascii="GHEA Grapalat" w:hAnsi="GHEA Grapalat" w:cs="Arial"/>
          <w:b/>
          <w:lang w:val="hy-AM"/>
        </w:rPr>
        <w:t xml:space="preserve"> </w:t>
      </w:r>
      <w:r w:rsidR="00C94EEE">
        <w:rPr>
          <w:rFonts w:ascii="GHEA Grapalat" w:hAnsi="GHEA Grapalat" w:cs="Arial"/>
          <w:lang w:val="hy-AM"/>
        </w:rPr>
        <w:t xml:space="preserve">Այս առումով, </w:t>
      </w:r>
      <w:r w:rsidR="00C94EEE">
        <w:rPr>
          <w:rFonts w:ascii="GHEA Grapalat" w:hAnsi="GHEA Grapalat" w:cs="Arial"/>
          <w:lang w:val="hy-AM"/>
        </w:rPr>
        <w:lastRenderedPageBreak/>
        <w:t>նախատեսվում է բարելավել կադրերի ներգրավման և մասնագիտական կարողությունների հետագա զարգացման գործընթացները։</w:t>
      </w:r>
    </w:p>
    <w:p w:rsidR="00CB2803" w:rsidRPr="00FB76AD" w:rsidRDefault="00CB2803" w:rsidP="007653DC">
      <w:pPr>
        <w:pStyle w:val="ListParagraph"/>
        <w:numPr>
          <w:ilvl w:val="0"/>
          <w:numId w:val="61"/>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C94EEE" w:rsidRDefault="00C94EEE" w:rsidP="00705C4E">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w:t>
      </w:r>
      <w:r w:rsidR="00D8709C">
        <w:rPr>
          <w:rFonts w:ascii="GHEA Grapalat" w:hAnsi="GHEA Grapalat" w:cs="Sylfaen"/>
          <w:sz w:val="24"/>
          <w:lang w:val="hy-AM"/>
        </w:rPr>
        <w:t>.</w:t>
      </w:r>
    </w:p>
    <w:p w:rsidR="00CB2803" w:rsidRPr="00FB76AD" w:rsidRDefault="0037015C"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C94EEE">
        <w:rPr>
          <w:rFonts w:ascii="GHEA Grapalat" w:hAnsi="GHEA Grapalat" w:cs="Sylfaen"/>
          <w:sz w:val="24"/>
          <w:lang w:val="hy-AM"/>
        </w:rPr>
        <w:t>կիրականացվի</w:t>
      </w:r>
      <w:r w:rsidR="00C94EEE" w:rsidRPr="00FB76AD">
        <w:rPr>
          <w:rFonts w:ascii="GHEA Grapalat" w:hAnsi="GHEA Grapalat"/>
          <w:sz w:val="24"/>
          <w:szCs w:val="24"/>
          <w:lang w:val="hy-AM"/>
        </w:rPr>
        <w:t xml:space="preserve"> </w:t>
      </w:r>
      <w:r w:rsidR="00F53F07" w:rsidRPr="00FB76AD">
        <w:rPr>
          <w:rFonts w:ascii="GHEA Grapalat" w:hAnsi="GHEA Grapalat"/>
          <w:sz w:val="24"/>
          <w:szCs w:val="24"/>
          <w:lang w:val="hy-AM"/>
        </w:rPr>
        <w:t xml:space="preserve">արդյունավետ </w:t>
      </w:r>
      <w:r w:rsidR="00CB2803" w:rsidRPr="00FB76AD">
        <w:rPr>
          <w:rFonts w:ascii="GHEA Grapalat" w:hAnsi="GHEA Grapalat"/>
          <w:sz w:val="24"/>
          <w:szCs w:val="24"/>
          <w:lang w:val="hy-AM"/>
        </w:rPr>
        <w:t xml:space="preserve">կադրային </w:t>
      </w:r>
      <w:r w:rsidR="00C94EEE">
        <w:rPr>
          <w:rFonts w:ascii="GHEA Grapalat" w:hAnsi="GHEA Grapalat"/>
          <w:sz w:val="24"/>
          <w:szCs w:val="24"/>
          <w:lang w:val="hy-AM"/>
        </w:rPr>
        <w:t>քաղաքականություն</w:t>
      </w:r>
      <w:r w:rsidR="00CB2803" w:rsidRPr="00FB76AD">
        <w:rPr>
          <w:rFonts w:ascii="GHEA Grapalat" w:hAnsi="GHEA Grapalat"/>
          <w:sz w:val="24"/>
          <w:szCs w:val="24"/>
          <w:lang w:val="hy-AM"/>
        </w:rPr>
        <w:t xml:space="preserve">, որը </w:t>
      </w:r>
      <w:r w:rsidR="00C94EEE">
        <w:rPr>
          <w:rFonts w:ascii="GHEA Grapalat" w:hAnsi="GHEA Grapalat"/>
          <w:sz w:val="24"/>
          <w:szCs w:val="24"/>
          <w:lang w:val="hy-AM"/>
        </w:rPr>
        <w:t>կհամապատասխանի</w:t>
      </w:r>
      <w:r w:rsidR="00CB2803" w:rsidRPr="00FB76AD">
        <w:rPr>
          <w:rFonts w:ascii="GHEA Grapalat" w:hAnsi="GHEA Grapalat"/>
          <w:sz w:val="24"/>
          <w:szCs w:val="24"/>
          <w:lang w:val="hy-AM"/>
        </w:rPr>
        <w:t xml:space="preserve"> և </w:t>
      </w:r>
      <w:r w:rsidR="00C94EEE">
        <w:rPr>
          <w:rFonts w:ascii="GHEA Grapalat" w:hAnsi="GHEA Grapalat"/>
          <w:sz w:val="24"/>
          <w:szCs w:val="24"/>
          <w:lang w:val="hy-AM"/>
        </w:rPr>
        <w:t>կնպաստի</w:t>
      </w:r>
      <w:r w:rsidR="00CB2803" w:rsidRPr="00FB76AD">
        <w:rPr>
          <w:rFonts w:ascii="GHEA Grapalat" w:hAnsi="GHEA Grapalat"/>
          <w:sz w:val="24"/>
          <w:szCs w:val="24"/>
          <w:lang w:val="hy-AM"/>
        </w:rPr>
        <w:t xml:space="preserve"> սահմանված նպատակների իրականացմանը,</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C94EEE">
        <w:rPr>
          <w:rFonts w:ascii="GHEA Grapalat" w:hAnsi="GHEA Grapalat"/>
          <w:sz w:val="24"/>
          <w:szCs w:val="24"/>
          <w:lang w:val="hy-AM"/>
        </w:rPr>
        <w:t xml:space="preserve">կապահովի </w:t>
      </w:r>
      <w:r w:rsidR="00F53F07" w:rsidRPr="00FB76AD">
        <w:rPr>
          <w:rFonts w:ascii="GHEA Grapalat" w:hAnsi="GHEA Grapalat"/>
          <w:sz w:val="24"/>
          <w:szCs w:val="24"/>
          <w:lang w:val="hy-AM"/>
        </w:rPr>
        <w:t xml:space="preserve">ներդրվող </w:t>
      </w:r>
      <w:r w:rsidR="00C94EEE">
        <w:rPr>
          <w:rFonts w:ascii="GHEA Grapalat" w:hAnsi="GHEA Grapalat"/>
          <w:sz w:val="24"/>
          <w:szCs w:val="24"/>
          <w:lang w:val="hy-AM"/>
        </w:rPr>
        <w:t>մարդկային ռեսուրսների կառավարման տեղեկատվական համակարգի</w:t>
      </w:r>
      <w:r w:rsidR="00CB2803" w:rsidRPr="00FB76AD">
        <w:rPr>
          <w:rFonts w:ascii="GHEA Grapalat" w:hAnsi="GHEA Grapalat"/>
          <w:sz w:val="24"/>
          <w:szCs w:val="24"/>
          <w:lang w:val="hy-AM"/>
        </w:rPr>
        <w:t xml:space="preserve"> միջոցով անհրաժեշտ վերլուծությունների տրամադրում</w:t>
      </w:r>
      <w:r w:rsidR="00C94EEE">
        <w:rPr>
          <w:rFonts w:ascii="GHEA Grapalat" w:hAnsi="GHEA Grapalat"/>
          <w:sz w:val="24"/>
          <w:szCs w:val="24"/>
          <w:lang w:val="hy-AM"/>
        </w:rPr>
        <w:t>ն՝</w:t>
      </w:r>
      <w:r w:rsidR="00CB2803" w:rsidRPr="00FB76AD">
        <w:rPr>
          <w:rFonts w:ascii="GHEA Grapalat" w:hAnsi="GHEA Grapalat"/>
          <w:sz w:val="24"/>
          <w:szCs w:val="24"/>
          <w:lang w:val="hy-AM"/>
        </w:rPr>
        <w:t xml:space="preserve"> արդյունավետ կառավարչական որոշումների կայացման նպատակով,</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C94EEE">
        <w:rPr>
          <w:rFonts w:ascii="GHEA Grapalat" w:hAnsi="GHEA Grapalat"/>
          <w:sz w:val="24"/>
          <w:szCs w:val="24"/>
          <w:lang w:val="hy-AM"/>
        </w:rPr>
        <w:t>կներդրվ</w:t>
      </w:r>
      <w:r w:rsidR="00633638">
        <w:rPr>
          <w:rFonts w:ascii="GHEA Grapalat" w:hAnsi="GHEA Grapalat"/>
          <w:sz w:val="24"/>
          <w:szCs w:val="24"/>
          <w:lang w:val="hy-AM"/>
        </w:rPr>
        <w:t>են</w:t>
      </w:r>
      <w:r w:rsidR="00C94EEE">
        <w:rPr>
          <w:rFonts w:ascii="GHEA Grapalat" w:hAnsi="GHEA Grapalat"/>
          <w:sz w:val="24"/>
          <w:szCs w:val="24"/>
          <w:lang w:val="hy-AM"/>
        </w:rPr>
        <w:t xml:space="preserve"> </w:t>
      </w:r>
      <w:r w:rsidR="00F53F07" w:rsidRPr="00FB76AD">
        <w:rPr>
          <w:rFonts w:ascii="GHEA Grapalat" w:hAnsi="GHEA Grapalat"/>
          <w:sz w:val="24"/>
          <w:szCs w:val="24"/>
          <w:lang w:val="hy-AM"/>
        </w:rPr>
        <w:t xml:space="preserve">մասնագիտական </w:t>
      </w:r>
      <w:r w:rsidR="00CB2803" w:rsidRPr="00FB76AD">
        <w:rPr>
          <w:rFonts w:ascii="GHEA Grapalat" w:hAnsi="GHEA Grapalat"/>
          <w:sz w:val="24"/>
          <w:szCs w:val="24"/>
          <w:lang w:val="hy-AM"/>
        </w:rPr>
        <w:t xml:space="preserve">և պաշտոնեական աճի համար համակարգեր, գործիքակազմ և իրավական կարգավորումներ, </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szCs w:val="24"/>
          <w:lang w:val="hy-AM"/>
        </w:rPr>
        <w:t xml:space="preserve">դ. </w:t>
      </w:r>
      <w:r w:rsidR="00F53F07" w:rsidRPr="00FB76AD">
        <w:rPr>
          <w:rFonts w:ascii="GHEA Grapalat" w:hAnsi="GHEA Grapalat"/>
          <w:sz w:val="24"/>
          <w:szCs w:val="24"/>
          <w:lang w:val="hy-AM"/>
        </w:rPr>
        <w:t xml:space="preserve">արժեքների </w:t>
      </w:r>
      <w:r w:rsidR="00CB2803" w:rsidRPr="00FB76AD">
        <w:rPr>
          <w:rFonts w:ascii="GHEA Grapalat" w:hAnsi="GHEA Grapalat"/>
          <w:sz w:val="24"/>
          <w:szCs w:val="24"/>
          <w:lang w:val="hy-AM"/>
        </w:rPr>
        <w:t xml:space="preserve">համակարգի զարգացման շնորհիվ </w:t>
      </w:r>
      <w:r w:rsidR="00C94EEE">
        <w:rPr>
          <w:rFonts w:ascii="GHEA Grapalat" w:hAnsi="GHEA Grapalat"/>
          <w:sz w:val="24"/>
          <w:szCs w:val="24"/>
          <w:lang w:val="hy-AM"/>
        </w:rPr>
        <w:t>կ</w:t>
      </w:r>
      <w:r w:rsidR="00CB2803" w:rsidRPr="00FB76AD">
        <w:rPr>
          <w:rFonts w:ascii="GHEA Grapalat" w:hAnsi="GHEA Grapalat"/>
          <w:sz w:val="24"/>
          <w:szCs w:val="24"/>
          <w:lang w:val="hy-AM"/>
        </w:rPr>
        <w:t>ձևավորվ</w:t>
      </w:r>
      <w:r w:rsidR="00C94EEE">
        <w:rPr>
          <w:rFonts w:ascii="GHEA Grapalat" w:hAnsi="GHEA Grapalat"/>
          <w:sz w:val="24"/>
          <w:szCs w:val="24"/>
          <w:lang w:val="hy-AM"/>
        </w:rPr>
        <w:t>ի</w:t>
      </w:r>
      <w:r w:rsidR="00CB2803" w:rsidRPr="00FB76AD">
        <w:rPr>
          <w:rFonts w:ascii="GHEA Grapalat" w:hAnsi="GHEA Grapalat"/>
          <w:sz w:val="24"/>
          <w:szCs w:val="24"/>
          <w:lang w:val="hy-AM"/>
        </w:rPr>
        <w:t xml:space="preserve"> թիմային աշխատանքային մշակույթ,</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ե.</w:t>
      </w:r>
      <w:r w:rsidR="007606FE" w:rsidRPr="00FB76AD">
        <w:rPr>
          <w:rFonts w:ascii="GHEA Grapalat" w:hAnsi="GHEA Grapalat"/>
          <w:sz w:val="24"/>
          <w:szCs w:val="24"/>
          <w:lang w:val="hy-AM"/>
        </w:rPr>
        <w:t xml:space="preserve"> </w:t>
      </w:r>
      <w:r w:rsidR="00633638">
        <w:rPr>
          <w:rFonts w:ascii="GHEA Grapalat" w:hAnsi="GHEA Grapalat"/>
          <w:sz w:val="24"/>
          <w:szCs w:val="24"/>
          <w:lang w:val="hy-AM"/>
        </w:rPr>
        <w:t>կներդրվի</w:t>
      </w:r>
      <w:r w:rsidR="00F53F07" w:rsidRPr="00FB76AD">
        <w:rPr>
          <w:rFonts w:ascii="GHEA Grapalat" w:hAnsi="GHEA Grapalat"/>
          <w:sz w:val="24"/>
          <w:szCs w:val="24"/>
          <w:lang w:val="hy-AM"/>
        </w:rPr>
        <w:t xml:space="preserve"> </w:t>
      </w:r>
      <w:r w:rsidR="00CB2803" w:rsidRPr="00FB76AD">
        <w:rPr>
          <w:rFonts w:ascii="GHEA Grapalat" w:hAnsi="GHEA Grapalat"/>
          <w:sz w:val="24"/>
          <w:szCs w:val="24"/>
          <w:lang w:val="hy-AM"/>
        </w:rPr>
        <w:t>մարդկային ռեսուրսների կառավարման ամբողջական շղթա` կադրերի ներգրավումից մինչև ապագա ղեկավարների պատրաստում</w:t>
      </w:r>
      <w:r w:rsidR="00CC13E6">
        <w:rPr>
          <w:rFonts w:ascii="GHEA Grapalat" w:hAnsi="GHEA Grapalat"/>
          <w:sz w:val="24"/>
          <w:szCs w:val="24"/>
          <w:lang w:val="hy-AM"/>
        </w:rPr>
        <w:t>։</w:t>
      </w:r>
    </w:p>
    <w:p w:rsidR="00CB2803" w:rsidRPr="00FB76AD" w:rsidRDefault="00CB2803" w:rsidP="00D82970">
      <w:pPr>
        <w:pStyle w:val="Heading3"/>
        <w:spacing w:after="240"/>
        <w:jc w:val="both"/>
        <w:rPr>
          <w:rFonts w:ascii="GHEA Grapalat" w:hAnsi="GHEA Grapalat"/>
          <w:lang w:val="hy-AM"/>
        </w:rPr>
      </w:pPr>
      <w:bookmarkStart w:id="116" w:name="_Toc421209619"/>
      <w:bookmarkStart w:id="117" w:name="_Toc73347839"/>
      <w:r w:rsidRPr="00FB76AD">
        <w:rPr>
          <w:rFonts w:ascii="GHEA Grapalat" w:hAnsi="GHEA Grapalat"/>
          <w:lang w:val="hy-AM"/>
        </w:rPr>
        <w:t xml:space="preserve">Ենթանպատակ </w:t>
      </w:r>
      <w:r w:rsidR="00C4724C" w:rsidRPr="00FB76AD">
        <w:rPr>
          <w:rFonts w:ascii="GHEA Grapalat" w:hAnsi="GHEA Grapalat"/>
          <w:lang w:val="hy-AM"/>
        </w:rPr>
        <w:t>5.</w:t>
      </w:r>
      <w:r w:rsidRPr="00FB76AD">
        <w:rPr>
          <w:rFonts w:ascii="GHEA Grapalat" w:hAnsi="GHEA Grapalat"/>
          <w:lang w:val="hy-AM"/>
        </w:rPr>
        <w:t>2</w:t>
      </w:r>
      <w:r w:rsidR="00C4724C" w:rsidRPr="00FB76AD">
        <w:rPr>
          <w:rFonts w:ascii="GHEA Grapalat" w:hAnsi="GHEA Grapalat"/>
          <w:lang w:val="hy-AM"/>
        </w:rPr>
        <w:t>.</w:t>
      </w:r>
      <w:r w:rsidRPr="00FB76AD">
        <w:rPr>
          <w:rFonts w:ascii="GHEA Grapalat" w:hAnsi="GHEA Grapalat"/>
          <w:lang w:val="hy-AM"/>
        </w:rPr>
        <w:t xml:space="preserve"> Մասնագիտական կ</w:t>
      </w:r>
      <w:r w:rsidRPr="00FB76AD">
        <w:rPr>
          <w:rFonts w:ascii="GHEA Grapalat" w:hAnsi="GHEA Grapalat" w:cs="Verdana"/>
          <w:lang w:val="hy-AM"/>
        </w:rPr>
        <w:t>ր</w:t>
      </w:r>
      <w:r w:rsidRPr="00FB76AD">
        <w:rPr>
          <w:rFonts w:ascii="GHEA Grapalat" w:hAnsi="GHEA Grapalat"/>
          <w:lang w:val="hy-AM"/>
        </w:rPr>
        <w:t>թության, վե</w:t>
      </w:r>
      <w:r w:rsidRPr="00FB76AD">
        <w:rPr>
          <w:rFonts w:ascii="GHEA Grapalat" w:hAnsi="GHEA Grapalat" w:cs="Verdana"/>
          <w:lang w:val="hy-AM"/>
        </w:rPr>
        <w:t>ր</w:t>
      </w:r>
      <w:r w:rsidRPr="00FB76AD">
        <w:rPr>
          <w:rFonts w:ascii="GHEA Grapalat" w:hAnsi="GHEA Grapalat"/>
          <w:lang w:val="hy-AM"/>
        </w:rPr>
        <w:t>ապատ</w:t>
      </w:r>
      <w:r w:rsidRPr="00FB76AD">
        <w:rPr>
          <w:rFonts w:ascii="GHEA Grapalat" w:hAnsi="GHEA Grapalat" w:cs="Verdana"/>
          <w:lang w:val="hy-AM"/>
        </w:rPr>
        <w:t>ր</w:t>
      </w:r>
      <w:r w:rsidRPr="00FB76AD">
        <w:rPr>
          <w:rFonts w:ascii="GHEA Grapalat" w:hAnsi="GHEA Grapalat"/>
          <w:lang w:val="hy-AM"/>
        </w:rPr>
        <w:t>աստման և ո</w:t>
      </w:r>
      <w:r w:rsidRPr="00FB76AD">
        <w:rPr>
          <w:rFonts w:ascii="GHEA Grapalat" w:hAnsi="GHEA Grapalat" w:cs="Verdana"/>
          <w:lang w:val="hy-AM"/>
        </w:rPr>
        <w:t>ր</w:t>
      </w:r>
      <w:r w:rsidRPr="00FB76AD">
        <w:rPr>
          <w:rFonts w:ascii="GHEA Grapalat" w:hAnsi="GHEA Grapalat"/>
          <w:lang w:val="hy-AM"/>
        </w:rPr>
        <w:t>ակավո</w:t>
      </w:r>
      <w:r w:rsidRPr="00FB76AD">
        <w:rPr>
          <w:rFonts w:ascii="GHEA Grapalat" w:hAnsi="GHEA Grapalat" w:cs="Verdana"/>
          <w:lang w:val="hy-AM"/>
        </w:rPr>
        <w:t>ր</w:t>
      </w:r>
      <w:r w:rsidRPr="00FB76AD">
        <w:rPr>
          <w:rFonts w:ascii="GHEA Grapalat" w:hAnsi="GHEA Grapalat"/>
          <w:lang w:val="hy-AM"/>
        </w:rPr>
        <w:t>ման համակա</w:t>
      </w:r>
      <w:r w:rsidRPr="00FB76AD">
        <w:rPr>
          <w:rFonts w:ascii="GHEA Grapalat" w:hAnsi="GHEA Grapalat" w:cs="Verdana"/>
          <w:lang w:val="hy-AM"/>
        </w:rPr>
        <w:t>ր</w:t>
      </w:r>
      <w:r w:rsidRPr="00FB76AD">
        <w:rPr>
          <w:rFonts w:ascii="GHEA Grapalat" w:hAnsi="GHEA Grapalat"/>
          <w:lang w:val="hy-AM"/>
        </w:rPr>
        <w:t>գի ա</w:t>
      </w:r>
      <w:r w:rsidRPr="00FB76AD">
        <w:rPr>
          <w:rFonts w:ascii="GHEA Grapalat" w:hAnsi="GHEA Grapalat" w:cs="Verdana"/>
          <w:lang w:val="hy-AM"/>
        </w:rPr>
        <w:t>րդ</w:t>
      </w:r>
      <w:r w:rsidRPr="00FB76AD">
        <w:rPr>
          <w:rFonts w:ascii="GHEA Grapalat" w:hAnsi="GHEA Grapalat"/>
          <w:lang w:val="hy-AM"/>
        </w:rPr>
        <w:t>իականացում</w:t>
      </w:r>
      <w:bookmarkEnd w:id="116"/>
      <w:bookmarkEnd w:id="117"/>
    </w:p>
    <w:p w:rsidR="00CB2803" w:rsidRPr="00FB76AD" w:rsidRDefault="00CB2803" w:rsidP="00E163E4">
      <w:pPr>
        <w:pStyle w:val="Heading4"/>
        <w:spacing w:before="120" w:after="240"/>
        <w:rPr>
          <w:rFonts w:ascii="GHEA Grapalat" w:hAnsi="GHEA Grapalat"/>
          <w:b/>
          <w:i w:val="0"/>
          <w:color w:val="auto"/>
          <w:lang w:val="hy-AM"/>
        </w:rPr>
      </w:pPr>
      <w:bookmarkStart w:id="118" w:name="_Toc73347840"/>
      <w:r w:rsidRPr="00FB76AD">
        <w:rPr>
          <w:rFonts w:ascii="GHEA Grapalat" w:hAnsi="GHEA Grapalat"/>
          <w:b/>
          <w:i w:val="0"/>
          <w:color w:val="auto"/>
          <w:lang w:val="hy-AM"/>
        </w:rPr>
        <w:t>5.2.1</w:t>
      </w:r>
      <w:r w:rsidR="00EE2290" w:rsidRPr="00FB76AD">
        <w:rPr>
          <w:rFonts w:ascii="GHEA Grapalat" w:hAnsi="GHEA Grapalat"/>
          <w:b/>
          <w:i w:val="0"/>
          <w:color w:val="auto"/>
          <w:lang w:val="hy-AM"/>
        </w:rPr>
        <w:t>.</w:t>
      </w:r>
      <w:r w:rsidRPr="00FB76AD">
        <w:rPr>
          <w:rFonts w:ascii="GHEA Grapalat" w:hAnsi="GHEA Grapalat"/>
          <w:b/>
          <w:i w:val="0"/>
          <w:color w:val="auto"/>
          <w:lang w:val="hy-AM"/>
        </w:rPr>
        <w:t xml:space="preserve"> «Ուսումնական կենտրոն» ՊՈԱԿ</w:t>
      </w:r>
      <w:bookmarkEnd w:id="118"/>
    </w:p>
    <w:p w:rsidR="00CB2803" w:rsidRPr="004D6522" w:rsidRDefault="00CB2803" w:rsidP="00B14590">
      <w:pPr>
        <w:spacing w:line="276" w:lineRule="auto"/>
        <w:jc w:val="both"/>
        <w:rPr>
          <w:rFonts w:ascii="GHEA Grapalat" w:hAnsi="GHEA Grapalat"/>
          <w:b/>
          <w:i/>
          <w:lang w:val="hy-AM"/>
        </w:rPr>
      </w:pPr>
      <w:r w:rsidRPr="00FB76AD">
        <w:rPr>
          <w:rFonts w:ascii="GHEA Grapalat" w:hAnsi="GHEA Grapalat"/>
          <w:b/>
          <w:i/>
          <w:lang w:val="hy-AM"/>
        </w:rPr>
        <w:t>(ԳՈՐԾՈՂՈՒԹՅՈՒՆ՝ ձեռնարկել «Ուսումնական կենտրոն» ՊՈԱԿ-ի արդիակա</w:t>
      </w:r>
      <w:r w:rsidRPr="00FB76AD">
        <w:rPr>
          <w:rFonts w:ascii="GHEA Grapalat" w:hAnsi="GHEA Grapalat"/>
          <w:b/>
          <w:i/>
          <w:lang w:val="hy-AM"/>
        </w:rPr>
        <w:softHyphen/>
        <w:t>նացման և վերաիմաստավորման ուղղությամբ միջոցառումներ)</w:t>
      </w:r>
    </w:p>
    <w:p w:rsidR="00E667B9" w:rsidRPr="00FB76AD" w:rsidRDefault="00E667B9" w:rsidP="009A32F6">
      <w:pPr>
        <w:pStyle w:val="ListParagraph"/>
        <w:numPr>
          <w:ilvl w:val="0"/>
          <w:numId w:val="63"/>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CB2803" w:rsidRPr="00FB76AD" w:rsidRDefault="00CB2803" w:rsidP="00705C4E">
      <w:pPr>
        <w:spacing w:line="360" w:lineRule="auto"/>
        <w:ind w:firstLine="567"/>
        <w:jc w:val="both"/>
        <w:rPr>
          <w:rFonts w:ascii="GHEA Grapalat" w:hAnsi="GHEA Grapalat"/>
          <w:b/>
          <w:i/>
          <w:lang w:val="hy-AM"/>
        </w:rPr>
      </w:pPr>
      <w:r w:rsidRPr="00FB76AD">
        <w:rPr>
          <w:rStyle w:val="Style3Char"/>
        </w:rPr>
        <w:t xml:space="preserve">Մարդկային ռեսուրսների կառավարման կարևորագույն օղակներից է նոր կադրերի ներգրավումը, </w:t>
      </w:r>
      <w:r w:rsidR="00357FB8" w:rsidRPr="00FB76AD">
        <w:rPr>
          <w:rStyle w:val="Style3Char"/>
        </w:rPr>
        <w:t xml:space="preserve">հարկային և </w:t>
      </w:r>
      <w:r w:rsidRPr="00FB76AD">
        <w:rPr>
          <w:rStyle w:val="Style3Char"/>
        </w:rPr>
        <w:t xml:space="preserve">մաքսային ծառայողների </w:t>
      </w:r>
      <w:r w:rsidR="004063AF" w:rsidRPr="00FB76AD">
        <w:rPr>
          <w:rStyle w:val="Style3Char"/>
        </w:rPr>
        <w:t>համապատասխան</w:t>
      </w:r>
      <w:r w:rsidRPr="00FB76AD">
        <w:rPr>
          <w:rStyle w:val="Style3Char"/>
        </w:rPr>
        <w:t xml:space="preserve"> պաշտոններին նշանակման գործընթացի բարձր արդյունավետության ապահովումը, թիրախային</w:t>
      </w:r>
      <w:r w:rsidRPr="00FB76AD">
        <w:rPr>
          <w:rFonts w:ascii="GHEA Grapalat" w:eastAsiaTheme="minorHAnsi" w:hAnsi="GHEA Grapalat"/>
          <w:lang w:val="hy-AM"/>
        </w:rPr>
        <w:t xml:space="preserve"> և արդիական ծրագրերով </w:t>
      </w:r>
      <w:r w:rsidR="00357FB8" w:rsidRPr="00FB76AD">
        <w:rPr>
          <w:rFonts w:ascii="GHEA Grapalat" w:eastAsiaTheme="minorHAnsi" w:hAnsi="GHEA Grapalat"/>
          <w:lang w:val="hy-AM"/>
        </w:rPr>
        <w:t xml:space="preserve">հարկային և </w:t>
      </w:r>
      <w:r w:rsidRPr="00FB76AD">
        <w:rPr>
          <w:rFonts w:ascii="GHEA Grapalat" w:eastAsiaTheme="minorHAnsi" w:hAnsi="GHEA Grapalat"/>
          <w:lang w:val="hy-AM"/>
        </w:rPr>
        <w:t xml:space="preserve">մաքսային ծառայողների վերապատրաստումը: Ներկայումս գործող </w:t>
      </w:r>
      <w:r w:rsidR="00F92236" w:rsidRPr="00FB76AD">
        <w:rPr>
          <w:rFonts w:ascii="GHEA Grapalat" w:eastAsiaTheme="minorHAnsi" w:hAnsi="GHEA Grapalat"/>
          <w:lang w:val="hy-AM"/>
        </w:rPr>
        <w:t xml:space="preserve">մեթոդաբանությունը </w:t>
      </w:r>
      <w:r w:rsidRPr="00FB76AD">
        <w:rPr>
          <w:rFonts w:ascii="GHEA Grapalat" w:eastAsiaTheme="minorHAnsi" w:hAnsi="GHEA Grapalat"/>
          <w:lang w:val="hy-AM"/>
        </w:rPr>
        <w:t xml:space="preserve">չի </w:t>
      </w:r>
      <w:r w:rsidR="004063AF" w:rsidRPr="00FB76AD">
        <w:rPr>
          <w:rFonts w:ascii="GHEA Grapalat" w:eastAsiaTheme="minorHAnsi" w:hAnsi="GHEA Grapalat"/>
          <w:lang w:val="hy-AM"/>
        </w:rPr>
        <w:lastRenderedPageBreak/>
        <w:t>համապատասխանում</w:t>
      </w:r>
      <w:r w:rsidRPr="00FB76AD">
        <w:rPr>
          <w:rFonts w:ascii="GHEA Grapalat" w:eastAsiaTheme="minorHAnsi" w:hAnsi="GHEA Grapalat"/>
          <w:lang w:val="hy-AM"/>
        </w:rPr>
        <w:t xml:space="preserve"> ժամանակա</w:t>
      </w:r>
      <w:r w:rsidR="00D7573E" w:rsidRPr="00FB76AD">
        <w:rPr>
          <w:rFonts w:ascii="GHEA Grapalat" w:eastAsiaTheme="minorHAnsi" w:hAnsi="GHEA Grapalat"/>
          <w:lang w:val="hy-AM"/>
        </w:rPr>
        <w:t>կ</w:t>
      </w:r>
      <w:r w:rsidRPr="00FB76AD">
        <w:rPr>
          <w:rFonts w:ascii="GHEA Grapalat" w:eastAsiaTheme="minorHAnsi" w:hAnsi="GHEA Grapalat"/>
          <w:lang w:val="hy-AM"/>
        </w:rPr>
        <w:t>ից պահանջներին և սահ</w:t>
      </w:r>
      <w:r w:rsidR="000B458B" w:rsidRPr="00FB76AD">
        <w:rPr>
          <w:rFonts w:ascii="GHEA Grapalat" w:eastAsiaTheme="minorHAnsi" w:hAnsi="GHEA Grapalat"/>
          <w:lang w:val="hy-AM"/>
        </w:rPr>
        <w:softHyphen/>
      </w:r>
      <w:r w:rsidRPr="00FB76AD">
        <w:rPr>
          <w:rFonts w:ascii="GHEA Grapalat" w:eastAsiaTheme="minorHAnsi" w:hAnsi="GHEA Grapalat"/>
          <w:lang w:val="hy-AM"/>
        </w:rPr>
        <w:t xml:space="preserve">մանափակ հնարավորություններ է ընձեռում նոր կադրերի ներգրավման, կադրային ռեզերվի ապահովման գործընթացներում, աշխատակիցների վերապատրաստման և մաքսային գործում գիտահետազոտական աշխատանքների իրականացման համար: Այդ իսկ պատճառով ՊԵԿ կողմից նախատեսվում է </w:t>
      </w:r>
      <w:r w:rsidR="004063AF" w:rsidRPr="00FB76AD">
        <w:rPr>
          <w:rFonts w:ascii="GHEA Grapalat" w:eastAsiaTheme="minorHAnsi" w:hAnsi="GHEA Grapalat"/>
          <w:lang w:val="hy-AM"/>
        </w:rPr>
        <w:t>իրակ</w:t>
      </w:r>
      <w:r w:rsidR="006A2BFB" w:rsidRPr="00FB76AD">
        <w:rPr>
          <w:rFonts w:ascii="GHEA Grapalat" w:eastAsiaTheme="minorHAnsi" w:hAnsi="GHEA Grapalat"/>
        </w:rPr>
        <w:t>ա</w:t>
      </w:r>
      <w:r w:rsidR="004063AF" w:rsidRPr="00FB76AD">
        <w:rPr>
          <w:rFonts w:ascii="GHEA Grapalat" w:eastAsiaTheme="minorHAnsi" w:hAnsi="GHEA Grapalat"/>
          <w:lang w:val="hy-AM"/>
        </w:rPr>
        <w:t>նացնել</w:t>
      </w:r>
      <w:r w:rsidRPr="00FB76AD">
        <w:rPr>
          <w:rFonts w:ascii="GHEA Grapalat" w:eastAsiaTheme="minorHAnsi" w:hAnsi="GHEA Grapalat"/>
          <w:lang w:val="hy-AM"/>
        </w:rPr>
        <w:t xml:space="preserve"> մի շարք միջոցառումներ </w:t>
      </w:r>
      <w:r w:rsidRPr="00FB76AD">
        <w:rPr>
          <w:rFonts w:ascii="GHEA Grapalat" w:hAnsi="GHEA Grapalat"/>
          <w:lang w:val="hy-AM"/>
        </w:rPr>
        <w:t>«Ուսումնական կենտրոն» ՊՈԱԿ-ի արդիականացման ուղղությամբ</w:t>
      </w:r>
      <w:r w:rsidR="009603A6">
        <w:rPr>
          <w:rFonts w:ascii="GHEA Grapalat" w:eastAsiaTheme="minorHAnsi" w:hAnsi="GHEA Grapalat"/>
          <w:lang w:val="hy-AM"/>
        </w:rPr>
        <w:t>՝</w:t>
      </w:r>
      <w:r w:rsidRPr="00FB76AD">
        <w:rPr>
          <w:rFonts w:ascii="GHEA Grapalat" w:eastAsiaTheme="minorHAnsi" w:hAnsi="GHEA Grapalat"/>
          <w:lang w:val="hy-AM"/>
        </w:rPr>
        <w:t xml:space="preserve"> վերոնշյալ խնդիրների լուծման և մարդկային ռեսուրսների կառավարման արդյունավետության բարձրացման նպատակով</w:t>
      </w:r>
      <w:r w:rsidR="00474E57">
        <w:rPr>
          <w:rFonts w:ascii="GHEA Grapalat" w:eastAsiaTheme="minorHAnsi" w:hAnsi="GHEA Grapalat"/>
          <w:lang w:val="hy-AM"/>
        </w:rPr>
        <w:t>:</w:t>
      </w:r>
    </w:p>
    <w:p w:rsidR="00CB2803" w:rsidRPr="00FB76AD" w:rsidRDefault="00CB2803" w:rsidP="007653DC">
      <w:pPr>
        <w:pStyle w:val="ListParagraph"/>
        <w:numPr>
          <w:ilvl w:val="0"/>
          <w:numId w:val="63"/>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962E3B" w:rsidRDefault="00962E3B" w:rsidP="00705C4E">
      <w:pPr>
        <w:spacing w:line="360" w:lineRule="auto"/>
        <w:ind w:firstLine="567"/>
        <w:jc w:val="both"/>
        <w:rPr>
          <w:rFonts w:ascii="GHEA Grapalat" w:hAnsi="GHEA Grapalat" w:cs="Sylfaen"/>
          <w:lang w:val="hy-AM"/>
        </w:rPr>
      </w:pPr>
      <w:r>
        <w:rPr>
          <w:rFonts w:ascii="GHEA Grapalat" w:hAnsi="GHEA Grapalat" w:cs="Sylfaen"/>
          <w:lang w:val="hy-AM"/>
        </w:rPr>
        <w:t>Գործողության կատարման արդյունքում</w:t>
      </w:r>
      <w:r w:rsidR="00D8709C">
        <w:rPr>
          <w:rFonts w:ascii="GHEA Grapalat" w:hAnsi="GHEA Grapalat" w:cs="Sylfaen"/>
          <w:lang w:val="hy-AM"/>
        </w:rPr>
        <w:t>.</w:t>
      </w:r>
    </w:p>
    <w:p w:rsidR="00CB2803" w:rsidRPr="00FB76AD" w:rsidRDefault="0037015C" w:rsidP="00705C4E">
      <w:pPr>
        <w:spacing w:line="360" w:lineRule="auto"/>
        <w:ind w:firstLine="567"/>
        <w:jc w:val="both"/>
        <w:rPr>
          <w:rFonts w:ascii="GHEA Grapalat" w:hAnsi="GHEA Grapalat"/>
          <w:lang w:val="hy-AM"/>
        </w:rPr>
      </w:pPr>
      <w:r w:rsidRPr="00FB76AD">
        <w:rPr>
          <w:rFonts w:ascii="GHEA Grapalat" w:hAnsi="GHEA Grapalat" w:cs="Sylfaen"/>
          <w:lang w:val="hy-AM"/>
        </w:rPr>
        <w:t xml:space="preserve">ա. </w:t>
      </w:r>
      <w:r w:rsidR="00962E3B">
        <w:rPr>
          <w:rFonts w:ascii="GHEA Grapalat" w:hAnsi="GHEA Grapalat"/>
          <w:lang w:val="hy-AM"/>
        </w:rPr>
        <w:t>կհաստատվի</w:t>
      </w:r>
      <w:r w:rsidR="00CB2803" w:rsidRPr="00FB76AD">
        <w:rPr>
          <w:rFonts w:ascii="GHEA Grapalat" w:hAnsi="GHEA Grapalat"/>
          <w:lang w:val="hy-AM"/>
        </w:rPr>
        <w:t xml:space="preserve"> «Ուսումնական կենտրոն» ՊՈԱԿ-ի զարգացման նոր ճանա</w:t>
      </w:r>
      <w:r w:rsidR="00CB2803" w:rsidRPr="00FB76AD">
        <w:rPr>
          <w:rFonts w:ascii="GHEA Grapalat" w:hAnsi="GHEA Grapalat"/>
          <w:lang w:val="hy-AM"/>
        </w:rPr>
        <w:softHyphen/>
        <w:t>պար</w:t>
      </w:r>
      <w:r w:rsidR="00CB2803" w:rsidRPr="00FB76AD">
        <w:rPr>
          <w:rFonts w:ascii="GHEA Grapalat" w:hAnsi="GHEA Grapalat"/>
          <w:lang w:val="hy-AM"/>
        </w:rPr>
        <w:softHyphen/>
        <w:t>հային քարտեզ</w:t>
      </w:r>
      <w:r w:rsidR="00962E3B">
        <w:rPr>
          <w:rFonts w:ascii="GHEA Grapalat" w:hAnsi="GHEA Grapalat"/>
          <w:lang w:val="hy-AM"/>
        </w:rPr>
        <w:t>ը</w:t>
      </w:r>
      <w:r w:rsidR="00CB2803" w:rsidRPr="00FB76AD">
        <w:rPr>
          <w:rFonts w:ascii="GHEA Grapalat" w:hAnsi="GHEA Grapalat"/>
          <w:lang w:val="hy-AM"/>
        </w:rPr>
        <w:t>,</w:t>
      </w:r>
    </w:p>
    <w:p w:rsidR="00CB2803" w:rsidRPr="00FB76AD" w:rsidRDefault="007A493A" w:rsidP="00705C4E">
      <w:pPr>
        <w:spacing w:line="360" w:lineRule="auto"/>
        <w:ind w:firstLine="567"/>
        <w:jc w:val="both"/>
        <w:rPr>
          <w:rFonts w:ascii="GHEA Grapalat" w:hAnsi="GHEA Grapalat"/>
          <w:lang w:val="hy-AM"/>
        </w:rPr>
      </w:pPr>
      <w:r w:rsidRPr="00FB76AD">
        <w:rPr>
          <w:rFonts w:ascii="GHEA Grapalat" w:hAnsi="GHEA Grapalat" w:cs="Sylfaen"/>
          <w:lang w:val="hy-AM"/>
        </w:rPr>
        <w:t xml:space="preserve">բ. </w:t>
      </w:r>
      <w:r w:rsidR="00962E3B">
        <w:rPr>
          <w:rFonts w:ascii="GHEA Grapalat" w:hAnsi="GHEA Grapalat" w:cs="Sylfaen"/>
          <w:lang w:val="hy-AM"/>
        </w:rPr>
        <w:t>կ</w:t>
      </w:r>
      <w:r w:rsidR="00F53F07" w:rsidRPr="00FB76AD">
        <w:rPr>
          <w:rFonts w:ascii="GHEA Grapalat" w:hAnsi="GHEA Grapalat"/>
          <w:lang w:val="hy-AM"/>
        </w:rPr>
        <w:t>մշակվ</w:t>
      </w:r>
      <w:r w:rsidR="00962E3B">
        <w:rPr>
          <w:rFonts w:ascii="GHEA Grapalat" w:hAnsi="GHEA Grapalat"/>
          <w:lang w:val="hy-AM"/>
        </w:rPr>
        <w:t>են</w:t>
      </w:r>
      <w:r w:rsidR="00F53F07" w:rsidRPr="00FB76AD">
        <w:rPr>
          <w:rFonts w:ascii="GHEA Grapalat" w:hAnsi="GHEA Grapalat"/>
          <w:lang w:val="hy-AM"/>
        </w:rPr>
        <w:t xml:space="preserve"> </w:t>
      </w:r>
      <w:r w:rsidR="00CB2803" w:rsidRPr="00FB76AD">
        <w:rPr>
          <w:rFonts w:ascii="GHEA Grapalat" w:hAnsi="GHEA Grapalat"/>
          <w:lang w:val="hy-AM"/>
        </w:rPr>
        <w:t xml:space="preserve">և </w:t>
      </w:r>
      <w:r w:rsidR="00962E3B">
        <w:rPr>
          <w:rFonts w:ascii="GHEA Grapalat" w:hAnsi="GHEA Grapalat"/>
          <w:lang w:val="hy-AM"/>
        </w:rPr>
        <w:t>կ</w:t>
      </w:r>
      <w:r w:rsidR="00CB2803" w:rsidRPr="00FB76AD">
        <w:rPr>
          <w:rFonts w:ascii="GHEA Grapalat" w:hAnsi="GHEA Grapalat"/>
          <w:lang w:val="hy-AM"/>
        </w:rPr>
        <w:t>ներդրվ</w:t>
      </w:r>
      <w:r w:rsidR="00962E3B">
        <w:rPr>
          <w:rFonts w:ascii="GHEA Grapalat" w:hAnsi="GHEA Grapalat"/>
          <w:lang w:val="hy-AM"/>
        </w:rPr>
        <w:t>են</w:t>
      </w:r>
      <w:r w:rsidR="00CB2803" w:rsidRPr="00FB76AD">
        <w:rPr>
          <w:rFonts w:ascii="GHEA Grapalat" w:hAnsi="GHEA Grapalat"/>
          <w:lang w:val="hy-AM"/>
        </w:rPr>
        <w:t xml:space="preserve"> ՊԵԿ աշխատանքի անցնելու համար նախատեսված վերապատրաստման ծրագրեր,</w:t>
      </w:r>
    </w:p>
    <w:p w:rsidR="00CB2803" w:rsidRPr="00FB76AD" w:rsidRDefault="007A493A" w:rsidP="00705C4E">
      <w:pPr>
        <w:spacing w:line="360" w:lineRule="auto"/>
        <w:ind w:firstLine="567"/>
        <w:jc w:val="both"/>
        <w:rPr>
          <w:rFonts w:ascii="GHEA Grapalat" w:hAnsi="GHEA Grapalat"/>
          <w:lang w:val="hy-AM"/>
        </w:rPr>
      </w:pPr>
      <w:r w:rsidRPr="00FB76AD">
        <w:rPr>
          <w:rFonts w:ascii="GHEA Grapalat" w:hAnsi="GHEA Grapalat"/>
          <w:lang w:val="hy-AM"/>
        </w:rPr>
        <w:t xml:space="preserve">գ. </w:t>
      </w:r>
      <w:r w:rsidR="00962E3B">
        <w:rPr>
          <w:rFonts w:ascii="GHEA Grapalat" w:hAnsi="GHEA Grapalat"/>
          <w:lang w:val="hy-AM"/>
        </w:rPr>
        <w:t>կ</w:t>
      </w:r>
      <w:r w:rsidR="00F53F07" w:rsidRPr="00FB76AD">
        <w:rPr>
          <w:rFonts w:ascii="GHEA Grapalat" w:hAnsi="GHEA Grapalat"/>
          <w:lang w:val="hy-AM"/>
        </w:rPr>
        <w:t>կազմակերպվ</w:t>
      </w:r>
      <w:r w:rsidR="00962E3B">
        <w:rPr>
          <w:rFonts w:ascii="GHEA Grapalat" w:hAnsi="GHEA Grapalat"/>
          <w:lang w:val="hy-AM"/>
        </w:rPr>
        <w:t>են</w:t>
      </w:r>
      <w:r w:rsidR="00CB2803" w:rsidRPr="00FB76AD">
        <w:rPr>
          <w:rFonts w:ascii="GHEA Grapalat" w:hAnsi="GHEA Grapalat"/>
          <w:lang w:val="hy-AM"/>
        </w:rPr>
        <w:t xml:space="preserve"> </w:t>
      </w:r>
      <w:r w:rsidR="00F92236" w:rsidRPr="00FB76AD">
        <w:rPr>
          <w:rFonts w:ascii="GHEA Grapalat" w:hAnsi="GHEA Grapalat"/>
          <w:lang w:val="hy-AM"/>
        </w:rPr>
        <w:t>ՊԵԿ-ում</w:t>
      </w:r>
      <w:r w:rsidR="00CB2803" w:rsidRPr="00FB76AD">
        <w:rPr>
          <w:rFonts w:ascii="GHEA Grapalat" w:hAnsi="GHEA Grapalat"/>
          <w:lang w:val="hy-AM"/>
        </w:rPr>
        <w:t xml:space="preserve"> աշխատանքի անցնելու ցանկացողների համար դասընթացներ,</w:t>
      </w:r>
    </w:p>
    <w:p w:rsidR="00E667B9" w:rsidRPr="00FB76AD" w:rsidRDefault="007A493A" w:rsidP="00705C4E">
      <w:pPr>
        <w:spacing w:line="360" w:lineRule="auto"/>
        <w:ind w:firstLine="567"/>
        <w:jc w:val="both"/>
        <w:rPr>
          <w:rFonts w:ascii="GHEA Grapalat" w:hAnsi="GHEA Grapalat"/>
          <w:lang w:val="hy-AM"/>
        </w:rPr>
      </w:pPr>
      <w:r w:rsidRPr="00FB76AD">
        <w:rPr>
          <w:rFonts w:ascii="GHEA Grapalat" w:hAnsi="GHEA Grapalat" w:cs="Sylfaen"/>
          <w:lang w:val="hy-AM"/>
        </w:rPr>
        <w:t xml:space="preserve">դ. </w:t>
      </w:r>
      <w:r w:rsidR="00962E3B">
        <w:rPr>
          <w:rFonts w:ascii="GHEA Grapalat" w:hAnsi="GHEA Grapalat" w:cs="Sylfaen"/>
          <w:lang w:val="hy-AM"/>
        </w:rPr>
        <w:t>կ</w:t>
      </w:r>
      <w:r w:rsidR="00F53F07" w:rsidRPr="00FB76AD">
        <w:rPr>
          <w:rFonts w:ascii="GHEA Grapalat" w:hAnsi="GHEA Grapalat"/>
          <w:lang w:val="hy-AM"/>
        </w:rPr>
        <w:t>կազմակերպվ</w:t>
      </w:r>
      <w:r w:rsidR="00962E3B">
        <w:rPr>
          <w:rFonts w:ascii="GHEA Grapalat" w:hAnsi="GHEA Grapalat"/>
          <w:lang w:val="hy-AM"/>
        </w:rPr>
        <w:t>են</w:t>
      </w:r>
      <w:r w:rsidR="00CB2803" w:rsidRPr="00FB76AD">
        <w:rPr>
          <w:rFonts w:ascii="GHEA Grapalat" w:hAnsi="GHEA Grapalat"/>
          <w:lang w:val="hy-AM"/>
        </w:rPr>
        <w:t xml:space="preserve"> թիրախային և նեղ մասնագիտական դասընթացներ և վերապատրաստումներ,</w:t>
      </w:r>
    </w:p>
    <w:p w:rsidR="00CB2803" w:rsidRPr="00FB76AD" w:rsidRDefault="008638C2" w:rsidP="00705C4E">
      <w:pPr>
        <w:spacing w:line="360" w:lineRule="auto"/>
        <w:ind w:firstLine="567"/>
        <w:jc w:val="both"/>
        <w:rPr>
          <w:rFonts w:ascii="GHEA Grapalat" w:hAnsi="GHEA Grapalat"/>
          <w:lang w:val="hy-AM"/>
        </w:rPr>
      </w:pPr>
      <w:r w:rsidRPr="004D6522">
        <w:rPr>
          <w:rFonts w:ascii="GHEA Grapalat" w:hAnsi="GHEA Grapalat" w:cs="Sylfaen"/>
          <w:lang w:val="hy-AM"/>
        </w:rPr>
        <w:t>ե</w:t>
      </w:r>
      <w:r w:rsidR="00704BA4" w:rsidRPr="00FB76AD">
        <w:rPr>
          <w:rFonts w:ascii="GHEA Grapalat" w:hAnsi="GHEA Grapalat" w:cs="Sylfaen"/>
          <w:lang w:val="hy-AM"/>
        </w:rPr>
        <w:t>.</w:t>
      </w:r>
      <w:r w:rsidR="00920FB6" w:rsidRPr="00FB76AD">
        <w:rPr>
          <w:rFonts w:ascii="GHEA Grapalat" w:hAnsi="GHEA Grapalat" w:cs="Sylfaen"/>
          <w:lang w:val="hy-AM"/>
        </w:rPr>
        <w:t xml:space="preserve"> </w:t>
      </w:r>
      <w:r w:rsidR="00962E3B">
        <w:rPr>
          <w:rFonts w:ascii="GHEA Grapalat" w:hAnsi="GHEA Grapalat" w:cs="Sylfaen"/>
          <w:lang w:val="hy-AM"/>
        </w:rPr>
        <w:t>կ</w:t>
      </w:r>
      <w:r w:rsidR="00F53F07" w:rsidRPr="00FB76AD">
        <w:rPr>
          <w:rFonts w:ascii="GHEA Grapalat" w:hAnsi="GHEA Grapalat"/>
          <w:lang w:val="hy-AM"/>
        </w:rPr>
        <w:t>ներդրվ</w:t>
      </w:r>
      <w:r w:rsidR="00962E3B">
        <w:rPr>
          <w:rFonts w:ascii="GHEA Grapalat" w:hAnsi="GHEA Grapalat"/>
          <w:lang w:val="hy-AM"/>
        </w:rPr>
        <w:t>են</w:t>
      </w:r>
      <w:r w:rsidR="00CB2803" w:rsidRPr="00FB76AD">
        <w:rPr>
          <w:rFonts w:ascii="GHEA Grapalat" w:hAnsi="GHEA Grapalat"/>
          <w:lang w:val="hy-AM"/>
        </w:rPr>
        <w:t xml:space="preserve"> կրթական ծրագրերի որակի կառավարման և մոնիտորինգի մեխանիզմներ:</w:t>
      </w:r>
    </w:p>
    <w:p w:rsidR="00CB2803" w:rsidRPr="00FB76AD" w:rsidRDefault="00CB2803" w:rsidP="00CB2803">
      <w:pPr>
        <w:pStyle w:val="Heading4"/>
        <w:spacing w:before="120" w:after="120"/>
        <w:rPr>
          <w:rFonts w:ascii="GHEA Grapalat" w:hAnsi="GHEA Grapalat"/>
          <w:b/>
          <w:i w:val="0"/>
          <w:color w:val="auto"/>
          <w:lang w:val="hy-AM"/>
        </w:rPr>
      </w:pPr>
      <w:bookmarkStart w:id="119" w:name="_Toc73347841"/>
      <w:r w:rsidRPr="00FB76AD">
        <w:rPr>
          <w:rFonts w:ascii="GHEA Grapalat" w:hAnsi="GHEA Grapalat"/>
          <w:b/>
          <w:i w:val="0"/>
          <w:color w:val="auto"/>
          <w:lang w:val="hy-AM"/>
        </w:rPr>
        <w:t>5.2.2</w:t>
      </w:r>
      <w:r w:rsidR="00EE2290" w:rsidRPr="00FB76AD">
        <w:rPr>
          <w:rFonts w:ascii="GHEA Grapalat" w:hAnsi="GHEA Grapalat"/>
          <w:b/>
          <w:i w:val="0"/>
          <w:color w:val="auto"/>
          <w:lang w:val="hy-AM"/>
        </w:rPr>
        <w:t>.</w:t>
      </w:r>
      <w:r w:rsidRPr="00FB76AD">
        <w:rPr>
          <w:rFonts w:ascii="GHEA Grapalat" w:hAnsi="GHEA Grapalat"/>
          <w:b/>
          <w:i w:val="0"/>
          <w:color w:val="auto"/>
          <w:lang w:val="hy-AM"/>
        </w:rPr>
        <w:t xml:space="preserve"> </w:t>
      </w:r>
      <w:r w:rsidR="002B7774" w:rsidRPr="00FB76AD">
        <w:rPr>
          <w:rFonts w:ascii="GHEA Grapalat" w:hAnsi="GHEA Grapalat"/>
          <w:b/>
          <w:i w:val="0"/>
          <w:color w:val="auto"/>
          <w:lang w:val="hy-AM"/>
        </w:rPr>
        <w:t>Հարկային և մաքսային ծառայության</w:t>
      </w:r>
      <w:r w:rsidRPr="00FB76AD">
        <w:rPr>
          <w:rFonts w:ascii="GHEA Grapalat" w:hAnsi="GHEA Grapalat"/>
          <w:b/>
          <w:i w:val="0"/>
          <w:color w:val="auto"/>
          <w:lang w:val="hy-AM"/>
        </w:rPr>
        <w:t xml:space="preserve"> ընդունելության գործընթաց</w:t>
      </w:r>
      <w:bookmarkEnd w:id="119"/>
    </w:p>
    <w:p w:rsidR="00CB2803" w:rsidRPr="004D6522" w:rsidRDefault="00CB2803" w:rsidP="00B14590">
      <w:pPr>
        <w:spacing w:line="276" w:lineRule="auto"/>
        <w:jc w:val="both"/>
        <w:rPr>
          <w:rFonts w:ascii="GHEA Grapalat" w:hAnsi="GHEA Grapalat"/>
          <w:b/>
          <w:i/>
          <w:lang w:val="hy-AM"/>
        </w:rPr>
      </w:pPr>
      <w:r w:rsidRPr="00FB76AD">
        <w:rPr>
          <w:rFonts w:ascii="GHEA Grapalat" w:hAnsi="GHEA Grapalat"/>
          <w:b/>
          <w:i/>
          <w:lang w:val="hy-AM"/>
        </w:rPr>
        <w:t xml:space="preserve">(ԳՈՐԾՈՂՈՒԹՅՈՒՆ՝ ամբողջապես վերանայել </w:t>
      </w:r>
      <w:r w:rsidR="002B7774" w:rsidRPr="00FB76AD">
        <w:rPr>
          <w:rFonts w:ascii="GHEA Grapalat" w:hAnsi="GHEA Grapalat"/>
          <w:b/>
          <w:i/>
          <w:lang w:val="hy-AM"/>
        </w:rPr>
        <w:t>հարկային և մաքսային ծառայության</w:t>
      </w:r>
      <w:r w:rsidRPr="00FB76AD">
        <w:rPr>
          <w:rFonts w:ascii="GHEA Grapalat" w:hAnsi="GHEA Grapalat"/>
          <w:b/>
          <w:i/>
          <w:lang w:val="hy-AM"/>
        </w:rPr>
        <w:t xml:space="preserve"> ընդունվելու համար անցկացվող մրցույթի կազմակերպ</w:t>
      </w:r>
      <w:r w:rsidRPr="00FB76AD">
        <w:rPr>
          <w:rFonts w:ascii="GHEA Grapalat" w:hAnsi="GHEA Grapalat"/>
          <w:b/>
          <w:i/>
          <w:lang w:val="hy-AM"/>
        </w:rPr>
        <w:softHyphen/>
        <w:t>ման և իրականացման գործընթացը)</w:t>
      </w:r>
    </w:p>
    <w:p w:rsidR="001B2F3B" w:rsidRPr="00FB76AD" w:rsidRDefault="001B2F3B" w:rsidP="009A32F6">
      <w:pPr>
        <w:pStyle w:val="ListParagraph"/>
        <w:numPr>
          <w:ilvl w:val="0"/>
          <w:numId w:val="64"/>
        </w:numPr>
        <w:spacing w:before="240" w:after="0" w:line="360" w:lineRule="auto"/>
        <w:jc w:val="both"/>
        <w:rPr>
          <w:rFonts w:ascii="GHEA Grapalat" w:hAnsi="GHEA Grapalat" w:cs="Arial"/>
          <w:sz w:val="24"/>
        </w:rPr>
      </w:pPr>
      <w:r w:rsidRPr="00FB76AD">
        <w:rPr>
          <w:rFonts w:ascii="GHEA Grapalat" w:hAnsi="GHEA Grapalat" w:cs="Arial"/>
          <w:b/>
          <w:i/>
          <w:sz w:val="24"/>
          <w:lang w:val="hy-AM"/>
        </w:rPr>
        <w:t>Նկարագրություն</w:t>
      </w:r>
    </w:p>
    <w:p w:rsidR="00CB2803" w:rsidRPr="00EF22EB" w:rsidRDefault="00CB2803" w:rsidP="00EF22EB">
      <w:pPr>
        <w:spacing w:line="360" w:lineRule="auto"/>
        <w:ind w:firstLine="567"/>
        <w:jc w:val="both"/>
        <w:rPr>
          <w:rFonts w:ascii="GHEA Grapalat" w:eastAsiaTheme="minorHAnsi" w:hAnsi="GHEA Grapalat"/>
          <w:lang w:val="hy-AM"/>
        </w:rPr>
      </w:pPr>
      <w:r w:rsidRPr="00FB76AD">
        <w:rPr>
          <w:rFonts w:ascii="GHEA Grapalat" w:eastAsiaTheme="minorHAnsi" w:hAnsi="GHEA Grapalat"/>
          <w:lang w:val="hy-AM"/>
        </w:rPr>
        <w:lastRenderedPageBreak/>
        <w:t>Ներկայումս ՊԵԿ</w:t>
      </w:r>
      <w:r w:rsidR="00D45C17" w:rsidRPr="00FB76AD">
        <w:rPr>
          <w:rFonts w:ascii="GHEA Grapalat" w:eastAsiaTheme="minorHAnsi" w:hAnsi="GHEA Grapalat"/>
          <w:lang w:val="hy-AM"/>
        </w:rPr>
        <w:t>-ում</w:t>
      </w:r>
      <w:r w:rsidRPr="00FB76AD">
        <w:rPr>
          <w:rFonts w:ascii="GHEA Grapalat" w:eastAsiaTheme="minorHAnsi" w:hAnsi="GHEA Grapalat"/>
          <w:lang w:val="hy-AM"/>
        </w:rPr>
        <w:t xml:space="preserve"> աշխատանքի անցնելու կարգը և պայմանները </w:t>
      </w:r>
      <w:r w:rsidR="00EF22EB">
        <w:rPr>
          <w:rFonts w:ascii="GHEA Grapalat" w:eastAsiaTheme="minorHAnsi" w:hAnsi="GHEA Grapalat"/>
          <w:lang w:val="hy-AM"/>
        </w:rPr>
        <w:t>սահմանված</w:t>
      </w:r>
      <w:r w:rsidRPr="00FB76AD">
        <w:rPr>
          <w:rFonts w:ascii="GHEA Grapalat" w:eastAsiaTheme="minorHAnsi" w:hAnsi="GHEA Grapalat"/>
          <w:lang w:val="hy-AM"/>
        </w:rPr>
        <w:t xml:space="preserve"> են ՀՀ օրենսդրությամբ և դրանից բխող այլ իրավական ակտերով</w:t>
      </w:r>
      <w:r w:rsidR="00EF22EB">
        <w:rPr>
          <w:rFonts w:ascii="GHEA Grapalat" w:eastAsiaTheme="minorHAnsi" w:hAnsi="GHEA Grapalat"/>
          <w:lang w:val="hy-AM"/>
        </w:rPr>
        <w:t>, սակայն, տնտեսական և տեխնոլոգիական առաջընթացով պայմանավորված, անհրաժեշտություն</w:t>
      </w:r>
      <w:r w:rsidRPr="00FB76AD">
        <w:rPr>
          <w:rFonts w:ascii="GHEA Grapalat" w:eastAsiaTheme="minorHAnsi" w:hAnsi="GHEA Grapalat"/>
          <w:lang w:val="hy-AM"/>
        </w:rPr>
        <w:t xml:space="preserve"> </w:t>
      </w:r>
      <w:r w:rsidR="00EF22EB">
        <w:rPr>
          <w:rFonts w:ascii="GHEA Grapalat" w:eastAsiaTheme="minorHAnsi" w:hAnsi="GHEA Grapalat"/>
          <w:lang w:val="hy-AM"/>
        </w:rPr>
        <w:t xml:space="preserve">է առաջանում </w:t>
      </w:r>
      <w:r w:rsidRPr="00EF22EB">
        <w:rPr>
          <w:rFonts w:ascii="GHEA Grapalat" w:hAnsi="GHEA Grapalat"/>
          <w:lang w:val="hy-AM"/>
        </w:rPr>
        <w:t xml:space="preserve">կատարելագործել գործող </w:t>
      </w:r>
      <w:r w:rsidR="009603A6">
        <w:rPr>
          <w:rFonts w:ascii="GHEA Grapalat" w:hAnsi="GHEA Grapalat"/>
          <w:lang w:val="hy-AM"/>
        </w:rPr>
        <w:t>կարգն</w:t>
      </w:r>
      <w:r w:rsidRPr="00EF22EB">
        <w:rPr>
          <w:rFonts w:ascii="GHEA Grapalat" w:hAnsi="GHEA Grapalat"/>
          <w:lang w:val="hy-AM"/>
        </w:rPr>
        <w:t xml:space="preserve"> </w:t>
      </w:r>
      <w:r w:rsidR="009603A6">
        <w:rPr>
          <w:rFonts w:ascii="GHEA Grapalat" w:hAnsi="GHEA Grapalat"/>
          <w:lang w:val="hy-AM"/>
        </w:rPr>
        <w:t>ու</w:t>
      </w:r>
      <w:r w:rsidRPr="00EF22EB">
        <w:rPr>
          <w:rFonts w:ascii="GHEA Grapalat" w:hAnsi="GHEA Grapalat"/>
          <w:lang w:val="hy-AM"/>
        </w:rPr>
        <w:t xml:space="preserve"> մեթոդ</w:t>
      </w:r>
      <w:r w:rsidR="00D45C17" w:rsidRPr="00EF22EB">
        <w:rPr>
          <w:rFonts w:ascii="GHEA Grapalat" w:hAnsi="GHEA Grapalat"/>
          <w:lang w:val="hy-AM"/>
        </w:rPr>
        <w:t>աբանությունը</w:t>
      </w:r>
      <w:r w:rsidRPr="00EF22EB">
        <w:rPr>
          <w:rFonts w:ascii="GHEA Grapalat" w:hAnsi="GHEA Grapalat"/>
          <w:lang w:val="hy-AM"/>
        </w:rPr>
        <w:t xml:space="preserve"> և ներդնել ՊԵԿ կարիքներին և ժամանակակից պահանջներին համապատասխանող կադրերի համալրման համակարգ:</w:t>
      </w:r>
    </w:p>
    <w:p w:rsidR="00CB2803" w:rsidRPr="00FB76AD" w:rsidRDefault="00CB2803" w:rsidP="007653DC">
      <w:pPr>
        <w:pStyle w:val="ListParagraph"/>
        <w:numPr>
          <w:ilvl w:val="0"/>
          <w:numId w:val="64"/>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9603A6" w:rsidRDefault="009603A6" w:rsidP="00705C4E">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 xml:space="preserve">Գործողության </w:t>
      </w:r>
      <w:r w:rsidR="00A427C9">
        <w:rPr>
          <w:rFonts w:ascii="GHEA Grapalat" w:hAnsi="GHEA Grapalat" w:cs="Sylfaen"/>
          <w:sz w:val="24"/>
          <w:lang w:val="hy-AM"/>
        </w:rPr>
        <w:t xml:space="preserve">կատարման </w:t>
      </w:r>
      <w:r>
        <w:rPr>
          <w:rFonts w:ascii="GHEA Grapalat" w:hAnsi="GHEA Grapalat" w:cs="Sylfaen"/>
          <w:sz w:val="24"/>
          <w:lang w:val="hy-AM"/>
        </w:rPr>
        <w:t>արդյունքում</w:t>
      </w:r>
      <w:r w:rsidR="00A427C9">
        <w:rPr>
          <w:rFonts w:ascii="GHEA Grapalat" w:hAnsi="GHEA Grapalat" w:cs="Sylfaen"/>
          <w:sz w:val="24"/>
          <w:lang w:val="hy-AM"/>
        </w:rPr>
        <w:t xml:space="preserve"> կապահովվի</w:t>
      </w:r>
      <w:r w:rsidR="00D8709C">
        <w:rPr>
          <w:rFonts w:ascii="GHEA Grapalat" w:hAnsi="GHEA Grapalat" w:cs="Sylfaen"/>
          <w:sz w:val="24"/>
          <w:lang w:val="hy-AM"/>
        </w:rPr>
        <w:t>.</w:t>
      </w:r>
    </w:p>
    <w:p w:rsidR="00CB2803" w:rsidRPr="00FB76AD" w:rsidRDefault="0037015C"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cs="Sylfaen"/>
          <w:sz w:val="24"/>
          <w:lang w:val="hy-AM"/>
        </w:rPr>
        <w:t xml:space="preserve">ա. </w:t>
      </w:r>
      <w:r w:rsidR="00F53F07" w:rsidRPr="00FB76AD">
        <w:rPr>
          <w:rFonts w:ascii="GHEA Grapalat" w:hAnsi="GHEA Grapalat"/>
          <w:sz w:val="24"/>
          <w:szCs w:val="24"/>
          <w:lang w:val="hy-AM"/>
        </w:rPr>
        <w:t xml:space="preserve">արդիական </w:t>
      </w:r>
      <w:r w:rsidR="00CB2803" w:rsidRPr="00FB76AD">
        <w:rPr>
          <w:rFonts w:ascii="GHEA Grapalat" w:hAnsi="GHEA Grapalat"/>
          <w:sz w:val="24"/>
          <w:szCs w:val="24"/>
          <w:lang w:val="hy-AM"/>
        </w:rPr>
        <w:t>և թափանցիկ ՊԵԿ ընդունելության գործընթաց,</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բ. </w:t>
      </w:r>
      <w:r w:rsidR="00F53F07" w:rsidRPr="00FB76AD">
        <w:rPr>
          <w:rFonts w:ascii="GHEA Grapalat" w:hAnsi="GHEA Grapalat"/>
          <w:sz w:val="24"/>
          <w:szCs w:val="24"/>
          <w:lang w:val="hy-AM"/>
        </w:rPr>
        <w:t xml:space="preserve">հայտարարված </w:t>
      </w:r>
      <w:r w:rsidR="00CB2803" w:rsidRPr="00FB76AD">
        <w:rPr>
          <w:rFonts w:ascii="GHEA Grapalat" w:hAnsi="GHEA Grapalat"/>
          <w:sz w:val="24"/>
          <w:szCs w:val="24"/>
          <w:lang w:val="hy-AM"/>
        </w:rPr>
        <w:t>հաստիքին համապատասխանող, անհրաժեշտ մասնագի</w:t>
      </w:r>
      <w:r w:rsidR="005B20B5" w:rsidRPr="00FB76AD">
        <w:rPr>
          <w:rFonts w:ascii="GHEA Grapalat" w:hAnsi="GHEA Grapalat"/>
          <w:sz w:val="24"/>
          <w:szCs w:val="24"/>
          <w:lang w:val="hy-AM"/>
        </w:rPr>
        <w:softHyphen/>
      </w:r>
      <w:r w:rsidR="00CB2803" w:rsidRPr="00FB76AD">
        <w:rPr>
          <w:rFonts w:ascii="GHEA Grapalat" w:hAnsi="GHEA Grapalat"/>
          <w:sz w:val="24"/>
          <w:szCs w:val="24"/>
          <w:lang w:val="hy-AM"/>
        </w:rPr>
        <w:t>տա</w:t>
      </w:r>
      <w:r w:rsidR="005B20B5" w:rsidRPr="00FB76AD">
        <w:rPr>
          <w:rFonts w:ascii="GHEA Grapalat" w:hAnsi="GHEA Grapalat"/>
          <w:sz w:val="24"/>
          <w:szCs w:val="24"/>
          <w:lang w:val="hy-AM"/>
        </w:rPr>
        <w:softHyphen/>
      </w:r>
      <w:r w:rsidR="005B20B5" w:rsidRPr="00FB76AD">
        <w:rPr>
          <w:rFonts w:ascii="GHEA Grapalat" w:hAnsi="GHEA Grapalat"/>
          <w:sz w:val="24"/>
          <w:szCs w:val="24"/>
          <w:lang w:val="hy-AM"/>
        </w:rPr>
        <w:softHyphen/>
      </w:r>
      <w:r w:rsidR="00CB2803" w:rsidRPr="00FB76AD">
        <w:rPr>
          <w:rFonts w:ascii="GHEA Grapalat" w:hAnsi="GHEA Grapalat"/>
          <w:sz w:val="24"/>
          <w:szCs w:val="24"/>
          <w:lang w:val="hy-AM"/>
        </w:rPr>
        <w:t xml:space="preserve">կան գիտելիքներով և աշխատանքային կարողություններով օժտված կադրերի ընտրություն, </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գ. </w:t>
      </w:r>
      <w:r w:rsidR="00F53F07" w:rsidRPr="00FB76AD">
        <w:rPr>
          <w:rFonts w:ascii="GHEA Grapalat" w:hAnsi="GHEA Grapalat"/>
          <w:sz w:val="24"/>
          <w:szCs w:val="24"/>
          <w:lang w:val="hy-AM"/>
        </w:rPr>
        <w:t xml:space="preserve">պաշտոններում </w:t>
      </w:r>
      <w:r w:rsidR="00CB2803" w:rsidRPr="00FB76AD">
        <w:rPr>
          <w:rFonts w:ascii="GHEA Grapalat" w:hAnsi="GHEA Grapalat"/>
          <w:sz w:val="24"/>
          <w:szCs w:val="24"/>
          <w:lang w:val="hy-AM"/>
        </w:rPr>
        <w:t xml:space="preserve">նշանակված </w:t>
      </w:r>
      <w:r w:rsidR="00A427C9">
        <w:rPr>
          <w:rFonts w:ascii="GHEA Grapalat" w:hAnsi="GHEA Grapalat"/>
          <w:sz w:val="24"/>
          <w:szCs w:val="24"/>
          <w:lang w:val="hy-AM"/>
        </w:rPr>
        <w:t>ծառայողներին</w:t>
      </w:r>
      <w:r w:rsidR="00CB2803" w:rsidRPr="00FB76AD">
        <w:rPr>
          <w:rFonts w:ascii="GHEA Grapalat" w:hAnsi="GHEA Grapalat"/>
          <w:sz w:val="24"/>
          <w:szCs w:val="24"/>
          <w:lang w:val="hy-AM"/>
        </w:rPr>
        <w:t xml:space="preserve"> համապատասխան մասնագիտական գիտելիքներ և աշխատանքային կարողություններ,</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 xml:space="preserve">դ. </w:t>
      </w:r>
      <w:r w:rsidR="00F53F07" w:rsidRPr="00FB76AD">
        <w:rPr>
          <w:rFonts w:ascii="GHEA Grapalat" w:hAnsi="GHEA Grapalat"/>
          <w:sz w:val="24"/>
          <w:szCs w:val="24"/>
          <w:lang w:val="hy-AM"/>
        </w:rPr>
        <w:t xml:space="preserve">բարձր </w:t>
      </w:r>
      <w:r w:rsidR="00CB2803" w:rsidRPr="00FB76AD">
        <w:rPr>
          <w:rFonts w:ascii="GHEA Grapalat" w:hAnsi="GHEA Grapalat"/>
          <w:sz w:val="24"/>
          <w:szCs w:val="24"/>
          <w:lang w:val="hy-AM"/>
        </w:rPr>
        <w:t>որակավորմամբ և մասնագիտական կարողություններով օժտված կադրային ռեզերվի մշտական առկայություն</w:t>
      </w:r>
      <w:r w:rsidR="005B20B5" w:rsidRPr="00FB76AD">
        <w:rPr>
          <w:rFonts w:ascii="GHEA Grapalat" w:hAnsi="GHEA Grapalat"/>
          <w:sz w:val="24"/>
          <w:szCs w:val="24"/>
          <w:lang w:val="hy-AM"/>
        </w:rPr>
        <w:t>,</w:t>
      </w:r>
    </w:p>
    <w:p w:rsidR="00CB2803" w:rsidRPr="00FB76AD" w:rsidRDefault="007A493A"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ե.</w:t>
      </w:r>
      <w:r w:rsidR="001B2F3B" w:rsidRPr="00FB76AD">
        <w:rPr>
          <w:rFonts w:ascii="GHEA Grapalat" w:hAnsi="GHEA Grapalat"/>
          <w:sz w:val="24"/>
          <w:szCs w:val="24"/>
          <w:lang w:val="hy-AM"/>
        </w:rPr>
        <w:t xml:space="preserve"> </w:t>
      </w:r>
      <w:r w:rsidR="00F53F07" w:rsidRPr="00FB76AD">
        <w:rPr>
          <w:rFonts w:ascii="GHEA Grapalat" w:hAnsi="GHEA Grapalat"/>
          <w:sz w:val="24"/>
          <w:szCs w:val="24"/>
          <w:lang w:val="hy-AM"/>
        </w:rPr>
        <w:t xml:space="preserve">առանց </w:t>
      </w:r>
      <w:r w:rsidR="00CB2803" w:rsidRPr="00FB76AD">
        <w:rPr>
          <w:rFonts w:ascii="GHEA Grapalat" w:hAnsi="GHEA Grapalat"/>
          <w:sz w:val="24"/>
          <w:szCs w:val="24"/>
          <w:lang w:val="hy-AM"/>
        </w:rPr>
        <w:t>համապատասխան որակավ</w:t>
      </w:r>
      <w:r w:rsidR="00A60BBE" w:rsidRPr="00FB76AD">
        <w:rPr>
          <w:rFonts w:ascii="GHEA Grapalat" w:hAnsi="GHEA Grapalat"/>
          <w:sz w:val="24"/>
          <w:szCs w:val="24"/>
          <w:lang w:val="hy-AM"/>
        </w:rPr>
        <w:t>որ</w:t>
      </w:r>
      <w:r w:rsidR="00CB2803" w:rsidRPr="00FB76AD">
        <w:rPr>
          <w:rFonts w:ascii="GHEA Grapalat" w:hAnsi="GHEA Grapalat"/>
          <w:sz w:val="24"/>
          <w:szCs w:val="24"/>
          <w:lang w:val="hy-AM"/>
        </w:rPr>
        <w:t>ում ունեցող անձա</w:t>
      </w:r>
      <w:r w:rsidR="00EE0E00" w:rsidRPr="00FB76AD">
        <w:rPr>
          <w:rFonts w:ascii="GHEA Grapalat" w:hAnsi="GHEA Grapalat"/>
          <w:sz w:val="24"/>
          <w:szCs w:val="24"/>
          <w:lang w:val="hy-AM"/>
        </w:rPr>
        <w:t>ն</w:t>
      </w:r>
      <w:r w:rsidR="00CB2803" w:rsidRPr="00FB76AD">
        <w:rPr>
          <w:rFonts w:ascii="GHEA Grapalat" w:hAnsi="GHEA Grapalat"/>
          <w:sz w:val="24"/>
          <w:szCs w:val="24"/>
          <w:lang w:val="hy-AM"/>
        </w:rPr>
        <w:t>ցով ժամանակավոր թափուր հաստիքի համալրման բացառում,</w:t>
      </w:r>
    </w:p>
    <w:p w:rsidR="00CB2803" w:rsidRPr="00FB76AD" w:rsidRDefault="00704BA4" w:rsidP="00705C4E">
      <w:pPr>
        <w:pStyle w:val="ListParagraph"/>
        <w:spacing w:line="360" w:lineRule="auto"/>
        <w:ind w:left="0" w:firstLine="567"/>
        <w:jc w:val="both"/>
        <w:rPr>
          <w:rFonts w:ascii="GHEA Grapalat" w:hAnsi="GHEA Grapalat"/>
          <w:sz w:val="24"/>
          <w:szCs w:val="24"/>
          <w:lang w:val="hy-AM"/>
        </w:rPr>
      </w:pPr>
      <w:r w:rsidRPr="00FB76AD">
        <w:rPr>
          <w:rFonts w:ascii="GHEA Grapalat" w:hAnsi="GHEA Grapalat"/>
          <w:sz w:val="24"/>
          <w:szCs w:val="24"/>
          <w:lang w:val="hy-AM"/>
        </w:rPr>
        <w:t>զ.</w:t>
      </w:r>
      <w:r w:rsidR="00920FB6" w:rsidRPr="00FB76AD">
        <w:rPr>
          <w:rFonts w:ascii="GHEA Grapalat" w:hAnsi="GHEA Grapalat"/>
          <w:sz w:val="24"/>
          <w:szCs w:val="24"/>
          <w:lang w:val="hy-AM"/>
        </w:rPr>
        <w:t xml:space="preserve"> </w:t>
      </w:r>
      <w:r w:rsidR="00CB2803" w:rsidRPr="00FB76AD">
        <w:rPr>
          <w:rFonts w:ascii="GHEA Grapalat" w:hAnsi="GHEA Grapalat"/>
          <w:sz w:val="24"/>
          <w:szCs w:val="24"/>
          <w:lang w:val="hy-AM"/>
        </w:rPr>
        <w:t>ՊԵԿ արժեքներին և որդեգրած քաղաքականությանը համապատասխանող կադրերով համալրում</w:t>
      </w:r>
      <w:r w:rsidR="00EE0E00" w:rsidRPr="00FB76AD">
        <w:rPr>
          <w:rFonts w:ascii="GHEA Grapalat" w:hAnsi="GHEA Grapalat"/>
          <w:sz w:val="24"/>
          <w:szCs w:val="24"/>
          <w:lang w:val="hy-AM"/>
        </w:rPr>
        <w:t>:</w:t>
      </w:r>
    </w:p>
    <w:p w:rsidR="00CB2803" w:rsidRPr="00FB76AD" w:rsidRDefault="00CB2803" w:rsidP="00CB2803">
      <w:pPr>
        <w:pStyle w:val="Heading4"/>
        <w:spacing w:before="120" w:after="120"/>
        <w:rPr>
          <w:rFonts w:ascii="GHEA Grapalat" w:hAnsi="GHEA Grapalat"/>
          <w:b/>
          <w:i w:val="0"/>
          <w:color w:val="auto"/>
          <w:lang w:val="hy-AM"/>
        </w:rPr>
      </w:pPr>
      <w:bookmarkStart w:id="120" w:name="_Toc73347842"/>
      <w:r w:rsidRPr="00FB76AD">
        <w:rPr>
          <w:rFonts w:ascii="GHEA Grapalat" w:hAnsi="GHEA Grapalat"/>
          <w:b/>
          <w:i w:val="0"/>
          <w:color w:val="auto"/>
          <w:lang w:val="hy-AM"/>
        </w:rPr>
        <w:t>5.2.3. ՊԵԿ կինոլոգիական կենտրոն</w:t>
      </w:r>
      <w:bookmarkEnd w:id="120"/>
    </w:p>
    <w:p w:rsidR="00CB2803" w:rsidRPr="004D6522" w:rsidRDefault="00CB2803" w:rsidP="00B14590">
      <w:pPr>
        <w:spacing w:line="276" w:lineRule="auto"/>
        <w:jc w:val="both"/>
        <w:rPr>
          <w:rFonts w:ascii="GHEA Grapalat" w:hAnsi="GHEA Grapalat"/>
          <w:b/>
          <w:i/>
          <w:lang w:val="hy-AM"/>
        </w:rPr>
      </w:pPr>
      <w:r w:rsidRPr="00FB76AD">
        <w:rPr>
          <w:rFonts w:ascii="GHEA Grapalat" w:hAnsi="GHEA Grapalat"/>
          <w:b/>
          <w:i/>
          <w:lang w:val="hy-AM"/>
        </w:rPr>
        <w:t>(ԳՈՐԾՈՂՈՒԹՅՈՒՆ՝</w:t>
      </w:r>
      <w:r w:rsidR="002E45CB" w:rsidRPr="00FB76AD">
        <w:rPr>
          <w:rFonts w:ascii="GHEA Grapalat" w:hAnsi="GHEA Grapalat"/>
          <w:b/>
          <w:i/>
          <w:lang w:val="hy-AM"/>
        </w:rPr>
        <w:t xml:space="preserve"> ստեղծել ժամանակակից չափանիշներին համապատասխանող ՊԵԿ կինոլոգիական կենտրոն</w:t>
      </w:r>
      <w:r w:rsidRPr="00FB76AD">
        <w:rPr>
          <w:rFonts w:ascii="GHEA Grapalat" w:hAnsi="GHEA Grapalat"/>
          <w:b/>
          <w:i/>
          <w:lang w:val="hy-AM"/>
        </w:rPr>
        <w:t>)</w:t>
      </w:r>
    </w:p>
    <w:p w:rsidR="00CB2803" w:rsidRPr="00FB76AD" w:rsidRDefault="00CB2803" w:rsidP="009A32F6">
      <w:pPr>
        <w:pStyle w:val="ListParagraph"/>
        <w:numPr>
          <w:ilvl w:val="0"/>
          <w:numId w:val="65"/>
        </w:numPr>
        <w:spacing w:before="240" w:after="0" w:line="360" w:lineRule="auto"/>
        <w:jc w:val="both"/>
        <w:rPr>
          <w:rFonts w:ascii="GHEA Grapalat" w:hAnsi="GHEA Grapalat" w:cs="Arial"/>
          <w:b/>
          <w:i/>
          <w:sz w:val="24"/>
          <w:lang w:val="hy-AM"/>
        </w:rPr>
      </w:pPr>
      <w:r w:rsidRPr="00FB76AD">
        <w:rPr>
          <w:rFonts w:ascii="GHEA Grapalat" w:hAnsi="GHEA Grapalat" w:cs="Arial"/>
          <w:b/>
          <w:i/>
          <w:sz w:val="24"/>
          <w:lang w:val="hy-AM"/>
        </w:rPr>
        <w:t>Նկարագրություն</w:t>
      </w:r>
    </w:p>
    <w:p w:rsidR="00CB2803" w:rsidRPr="00FB76AD" w:rsidRDefault="00655C4D" w:rsidP="00705C4E">
      <w:pPr>
        <w:spacing w:line="360" w:lineRule="auto"/>
        <w:ind w:firstLine="567"/>
        <w:jc w:val="both"/>
        <w:rPr>
          <w:rFonts w:ascii="GHEA Grapalat" w:hAnsi="GHEA Grapalat" w:cs="Arial"/>
          <w:lang w:val="hy-AM"/>
        </w:rPr>
      </w:pPr>
      <w:r>
        <w:rPr>
          <w:rFonts w:ascii="GHEA Grapalat" w:hAnsi="GHEA Grapalat" w:cs="Arial"/>
          <w:lang w:val="hy-AM"/>
        </w:rPr>
        <w:t>Գործողության</w:t>
      </w:r>
      <w:r w:rsidR="00CB2803" w:rsidRPr="00FB76AD">
        <w:rPr>
          <w:rFonts w:ascii="GHEA Grapalat" w:hAnsi="GHEA Grapalat" w:cs="Arial"/>
          <w:lang w:val="hy-AM"/>
        </w:rPr>
        <w:t xml:space="preserve"> շրջանակներում նախատեսվում է ուսումնասիրել ԱՄՆ, եվրո</w:t>
      </w:r>
      <w:r w:rsidR="004A0EAC" w:rsidRPr="00FB76AD">
        <w:rPr>
          <w:rFonts w:ascii="GHEA Grapalat" w:hAnsi="GHEA Grapalat" w:cs="Arial"/>
          <w:lang w:val="hy-AM"/>
        </w:rPr>
        <w:softHyphen/>
      </w:r>
      <w:r w:rsidR="00CB2803" w:rsidRPr="00FB76AD">
        <w:rPr>
          <w:rFonts w:ascii="GHEA Grapalat" w:hAnsi="GHEA Grapalat" w:cs="Arial"/>
          <w:lang w:val="hy-AM"/>
        </w:rPr>
        <w:t>պա</w:t>
      </w:r>
      <w:r w:rsidR="004A0EAC" w:rsidRPr="00FB76AD">
        <w:rPr>
          <w:rFonts w:ascii="GHEA Grapalat" w:hAnsi="GHEA Grapalat" w:cs="Arial"/>
          <w:lang w:val="hy-AM"/>
        </w:rPr>
        <w:softHyphen/>
      </w:r>
      <w:r w:rsidR="00CB2803" w:rsidRPr="00FB76AD">
        <w:rPr>
          <w:rFonts w:ascii="GHEA Grapalat" w:hAnsi="GHEA Grapalat" w:cs="Arial"/>
          <w:lang w:val="hy-AM"/>
        </w:rPr>
        <w:t xml:space="preserve">կան և ԱՊՀ անդամ-երկրների նմանատիպ ծառայությունների </w:t>
      </w:r>
      <w:r w:rsidR="006C6564" w:rsidRPr="00D01915">
        <w:rPr>
          <w:rFonts w:ascii="GHEA Grapalat" w:hAnsi="GHEA Grapalat" w:cs="Arial"/>
          <w:lang w:val="hy-AM"/>
        </w:rPr>
        <w:t>փորձը</w:t>
      </w:r>
      <w:r w:rsidR="00CB2803" w:rsidRPr="00FB76AD">
        <w:rPr>
          <w:rFonts w:ascii="GHEA Grapalat" w:hAnsi="GHEA Grapalat" w:cs="Arial"/>
          <w:lang w:val="hy-AM"/>
        </w:rPr>
        <w:t xml:space="preserve">, իրականացնել </w:t>
      </w:r>
      <w:r w:rsidR="00CB2803" w:rsidRPr="00FB76AD">
        <w:rPr>
          <w:rFonts w:ascii="GHEA Grapalat" w:hAnsi="GHEA Grapalat" w:cs="Arial"/>
          <w:lang w:val="hy-AM"/>
        </w:rPr>
        <w:lastRenderedPageBreak/>
        <w:t>վերլուծություններ և լավագույնը ներդնել ՊԵԿ</w:t>
      </w:r>
      <w:r w:rsidR="00733145" w:rsidRPr="00FB76AD">
        <w:rPr>
          <w:rFonts w:ascii="GHEA Grapalat" w:hAnsi="GHEA Grapalat" w:cs="Arial"/>
          <w:lang w:val="hy-AM"/>
        </w:rPr>
        <w:t xml:space="preserve"> </w:t>
      </w:r>
      <w:r w:rsidR="00EE0E00" w:rsidRPr="00FB76AD">
        <w:rPr>
          <w:rFonts w:ascii="GHEA Grapalat" w:hAnsi="GHEA Grapalat" w:cs="Arial"/>
          <w:lang w:val="hy-AM"/>
        </w:rPr>
        <w:t>կ</w:t>
      </w:r>
      <w:r w:rsidR="00CB2803" w:rsidRPr="00FB76AD">
        <w:rPr>
          <w:rFonts w:ascii="GHEA Grapalat" w:hAnsi="GHEA Grapalat" w:cs="Arial"/>
          <w:lang w:val="hy-AM"/>
        </w:rPr>
        <w:t xml:space="preserve">ինոլոգիական կենտրոնում: Իրականացման արդյունքում </w:t>
      </w:r>
      <w:r w:rsidR="00EE0E00" w:rsidRPr="00FB76AD">
        <w:rPr>
          <w:rFonts w:ascii="GHEA Grapalat" w:hAnsi="GHEA Grapalat" w:cs="Arial"/>
          <w:lang w:val="hy-AM"/>
        </w:rPr>
        <w:t xml:space="preserve">կստեղծվի </w:t>
      </w:r>
      <w:r w:rsidR="00CB2803" w:rsidRPr="00FB76AD">
        <w:rPr>
          <w:rFonts w:ascii="GHEA Grapalat" w:hAnsi="GHEA Grapalat" w:cs="Arial"/>
          <w:lang w:val="hy-AM"/>
        </w:rPr>
        <w:t xml:space="preserve">միջազգային ստանդարտներին համապատասխան կենտրոն, </w:t>
      </w:r>
      <w:r w:rsidR="00CB2803" w:rsidRPr="00FB76AD">
        <w:rPr>
          <w:rFonts w:ascii="GHEA Grapalat" w:hAnsi="GHEA Grapalat"/>
          <w:lang w:val="hy-AM"/>
        </w:rPr>
        <w:t>որտեղ</w:t>
      </w:r>
      <w:r w:rsidR="00CB2803" w:rsidRPr="00FB76AD">
        <w:rPr>
          <w:rFonts w:ascii="GHEA Grapalat" w:hAnsi="GHEA Grapalat" w:cs="Arial"/>
          <w:lang w:val="hy-AM"/>
        </w:rPr>
        <w:t xml:space="preserve"> կպատրաստվեն և </w:t>
      </w:r>
      <w:r w:rsidR="00A60BBE" w:rsidRPr="00FB76AD">
        <w:rPr>
          <w:rFonts w:ascii="GHEA Grapalat" w:hAnsi="GHEA Grapalat" w:cs="Arial"/>
          <w:lang w:val="hy-AM"/>
        </w:rPr>
        <w:t>կվերապատրաստվեն</w:t>
      </w:r>
      <w:r w:rsidR="00CB2803" w:rsidRPr="00FB76AD">
        <w:rPr>
          <w:rFonts w:ascii="GHEA Grapalat" w:hAnsi="GHEA Grapalat" w:cs="Arial"/>
          <w:lang w:val="hy-AM"/>
        </w:rPr>
        <w:t xml:space="preserve"> ՊԵԿ և այլ շահագրգիռ մարմինների և կազմակերպությունների ծառայողական շները</w:t>
      </w:r>
      <w:r w:rsidR="00EE0E00" w:rsidRPr="00FB76AD">
        <w:rPr>
          <w:rFonts w:ascii="GHEA Grapalat" w:hAnsi="GHEA Grapalat" w:cs="Arial"/>
          <w:lang w:val="hy-AM"/>
        </w:rPr>
        <w:t xml:space="preserve"> և կինոլոգները</w:t>
      </w:r>
      <w:r w:rsidR="00CB2803" w:rsidRPr="00FB76AD">
        <w:rPr>
          <w:rFonts w:ascii="GHEA Grapalat" w:hAnsi="GHEA Grapalat" w:cs="Arial"/>
          <w:lang w:val="hy-AM"/>
        </w:rPr>
        <w:t>, քանի որ Հայաստանում առայժմ չկա նմանատիպ հաստա</w:t>
      </w:r>
      <w:r w:rsidR="004A0EAC" w:rsidRPr="00FB76AD">
        <w:rPr>
          <w:rFonts w:ascii="GHEA Grapalat" w:hAnsi="GHEA Grapalat" w:cs="Arial"/>
          <w:lang w:val="hy-AM"/>
        </w:rPr>
        <w:softHyphen/>
      </w:r>
      <w:r w:rsidR="00CB2803" w:rsidRPr="00FB76AD">
        <w:rPr>
          <w:rFonts w:ascii="GHEA Grapalat" w:hAnsi="GHEA Grapalat" w:cs="Arial"/>
          <w:lang w:val="hy-AM"/>
        </w:rPr>
        <w:t>տություն:</w:t>
      </w:r>
    </w:p>
    <w:p w:rsidR="00CB2803" w:rsidRPr="00FB76AD" w:rsidRDefault="00CB2803" w:rsidP="007653DC">
      <w:pPr>
        <w:pStyle w:val="ListParagraph"/>
        <w:numPr>
          <w:ilvl w:val="0"/>
          <w:numId w:val="65"/>
        </w:numPr>
        <w:spacing w:after="0" w:line="360" w:lineRule="auto"/>
        <w:jc w:val="both"/>
        <w:rPr>
          <w:rFonts w:ascii="GHEA Grapalat" w:hAnsi="GHEA Grapalat" w:cs="Arial"/>
          <w:b/>
          <w:i/>
          <w:sz w:val="24"/>
          <w:lang w:val="hy-AM"/>
        </w:rPr>
      </w:pPr>
      <w:r w:rsidRPr="00FB76AD">
        <w:rPr>
          <w:rFonts w:ascii="GHEA Grapalat" w:hAnsi="GHEA Grapalat" w:cs="Arial"/>
          <w:b/>
          <w:i/>
          <w:sz w:val="24"/>
          <w:lang w:val="hy-AM"/>
        </w:rPr>
        <w:t>Ակնկալվող արդյունքներ</w:t>
      </w:r>
    </w:p>
    <w:p w:rsidR="006F275F" w:rsidRPr="003F7A16" w:rsidRDefault="00CB2F60" w:rsidP="003F7A16">
      <w:pPr>
        <w:pStyle w:val="ListParagraph"/>
        <w:spacing w:line="360" w:lineRule="auto"/>
        <w:ind w:left="0" w:firstLine="567"/>
        <w:jc w:val="both"/>
        <w:rPr>
          <w:rFonts w:ascii="GHEA Grapalat" w:hAnsi="GHEA Grapalat" w:cs="Sylfaen"/>
          <w:sz w:val="24"/>
          <w:lang w:val="hy-AM"/>
        </w:rPr>
      </w:pPr>
      <w:r>
        <w:rPr>
          <w:rFonts w:ascii="GHEA Grapalat" w:hAnsi="GHEA Grapalat" w:cs="Sylfaen"/>
          <w:sz w:val="24"/>
          <w:lang w:val="hy-AM"/>
        </w:rPr>
        <w:t>Գործողության կատարման արդյունքում կինոլոգիական կենտրոնի կարողնությունները կբարելավվեն՝ միջազգային ստանդարտներին համապատասխան, և կբարձրանա մաքսանենգության դեմ պայքարի արդյունավետությունը։</w:t>
      </w:r>
    </w:p>
    <w:tbl>
      <w:tblPr>
        <w:tblStyle w:val="MediumGrid3-Accent1"/>
        <w:tblW w:w="11425" w:type="dxa"/>
        <w:tblInd w:w="-882" w:type="dxa"/>
        <w:tblLayout w:type="fixed"/>
        <w:tblLook w:val="04A0" w:firstRow="1" w:lastRow="0" w:firstColumn="1" w:lastColumn="0" w:noHBand="0" w:noVBand="1"/>
      </w:tblPr>
      <w:tblGrid>
        <w:gridCol w:w="450"/>
        <w:gridCol w:w="2515"/>
        <w:gridCol w:w="8460"/>
      </w:tblGrid>
      <w:tr w:rsidR="003F7A16" w:rsidRPr="00517FDC" w:rsidTr="003F7A16">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425" w:type="dxa"/>
            <w:gridSpan w:val="3"/>
            <w:vAlign w:val="center"/>
          </w:tcPr>
          <w:p w:rsidR="003F7A16" w:rsidRPr="003F7A16" w:rsidRDefault="003F7A16" w:rsidP="003F7A16">
            <w:pPr>
              <w:tabs>
                <w:tab w:val="left" w:pos="247"/>
              </w:tabs>
              <w:contextualSpacing/>
              <w:jc w:val="center"/>
              <w:rPr>
                <w:rFonts w:ascii="GHEA Grapalat" w:eastAsiaTheme="minorHAnsi" w:hAnsi="GHEA Grapalat"/>
                <w:sz w:val="22"/>
                <w:szCs w:val="22"/>
                <w:lang w:val="hy-AM"/>
              </w:rPr>
            </w:pPr>
            <w:r w:rsidRPr="003F7A16">
              <w:rPr>
                <w:rFonts w:ascii="GHEA Grapalat" w:hAnsi="GHEA Grapalat"/>
                <w:sz w:val="28"/>
                <w:lang w:val="hy-AM"/>
              </w:rPr>
              <w:t>Ռազմավարական ծրագրի իրագործմամբ ակնկալվող արդյունքները</w:t>
            </w:r>
          </w:p>
        </w:tc>
      </w:tr>
      <w:tr w:rsidR="006F275F" w:rsidRPr="00517FDC" w:rsidTr="003F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6F275F" w:rsidRPr="003F7A16" w:rsidRDefault="006F275F" w:rsidP="003F7A16">
            <w:pPr>
              <w:tabs>
                <w:tab w:val="left" w:pos="247"/>
              </w:tabs>
              <w:contextualSpacing/>
              <w:jc w:val="center"/>
              <w:rPr>
                <w:rFonts w:ascii="GHEA Grapalat" w:hAnsi="GHEA Grapalat"/>
                <w:b w:val="0"/>
                <w:sz w:val="22"/>
                <w:szCs w:val="22"/>
                <w:lang w:val="hy-AM"/>
              </w:rPr>
            </w:pPr>
            <w:r w:rsidRPr="003F7A16">
              <w:rPr>
                <w:rFonts w:ascii="GHEA Grapalat" w:hAnsi="GHEA Grapalat"/>
                <w:sz w:val="22"/>
                <w:szCs w:val="22"/>
                <w:lang w:val="hy-AM"/>
              </w:rPr>
              <w:t>1</w:t>
            </w:r>
          </w:p>
        </w:tc>
        <w:tc>
          <w:tcPr>
            <w:tcW w:w="2515" w:type="dxa"/>
          </w:tcPr>
          <w:p w:rsidR="006F275F" w:rsidRPr="003F7A16" w:rsidRDefault="006F275F" w:rsidP="003F7A16">
            <w:pPr>
              <w:tabs>
                <w:tab w:val="left" w:pos="247"/>
              </w:tabs>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Կառավարման համակարգերի կատարելագործում, հարկ վճարողներին թվայնացված ծառայությունների մատուցում</w:t>
            </w:r>
          </w:p>
        </w:tc>
        <w:tc>
          <w:tcPr>
            <w:tcW w:w="8460" w:type="dxa"/>
          </w:tcPr>
          <w:p w:rsidR="006F275F" w:rsidRPr="003F7A16" w:rsidRDefault="006F275F" w:rsidP="003F7A16">
            <w:pPr>
              <w:numPr>
                <w:ilvl w:val="0"/>
                <w:numId w:val="137"/>
              </w:numPr>
              <w:tabs>
                <w:tab w:val="left" w:pos="247"/>
              </w:tabs>
              <w:ind w:left="0"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Մեքենայական ուսուցման (Machine Learning), Մեծ ծավալի տվյալների (Big Data) վերլուծական գործիքակազմով ՊԵԿ վերլուծական կարողությունների կատարելագործում,</w:t>
            </w:r>
          </w:p>
          <w:p w:rsidR="006F275F" w:rsidRPr="003F7A16" w:rsidRDefault="006F275F" w:rsidP="003F7A16">
            <w:pPr>
              <w:numPr>
                <w:ilvl w:val="0"/>
                <w:numId w:val="137"/>
              </w:numPr>
              <w:tabs>
                <w:tab w:val="left" w:pos="247"/>
              </w:tabs>
              <w:ind w:left="0"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 xml:space="preserve">ՏՏ նորարարական լուծումներով հարկ վճարողներին ծառայությունների մատուցում` էլեկտրոնային կառավարման համակարգերի կատարելագործում, պարտավորությունների կատարման համար հարմարավետ բջջային </w:t>
            </w:r>
          </w:p>
          <w:p w:rsidR="006F275F" w:rsidRPr="003F7A16" w:rsidRDefault="006F275F" w:rsidP="003F7A16">
            <w:pPr>
              <w:tabs>
                <w:tab w:val="left" w:pos="247"/>
              </w:tabs>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հավելվածների ներդրում,</w:t>
            </w:r>
          </w:p>
          <w:p w:rsidR="006F275F" w:rsidRPr="003F7A16" w:rsidRDefault="006F275F" w:rsidP="003F7A16">
            <w:pPr>
              <w:numPr>
                <w:ilvl w:val="0"/>
                <w:numId w:val="137"/>
              </w:numPr>
              <w:tabs>
                <w:tab w:val="left" w:pos="247"/>
              </w:tabs>
              <w:ind w:left="0"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Հարկ վճարողներին՝ եկամտային հարկի, սոցիալական վճարների գծով վերադարձման ենթակա գումարների վերադարձման գործընթացի բարելավում,</w:t>
            </w:r>
          </w:p>
          <w:p w:rsidR="006F275F" w:rsidRPr="003F7A16" w:rsidRDefault="006F275F" w:rsidP="003F7A16">
            <w:pPr>
              <w:numPr>
                <w:ilvl w:val="0"/>
                <w:numId w:val="137"/>
              </w:numPr>
              <w:tabs>
                <w:tab w:val="left" w:pos="247"/>
              </w:tabs>
              <w:ind w:left="0"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ՊԵԿ</w:t>
            </w:r>
            <w:r w:rsidR="00E13666">
              <w:rPr>
                <w:rFonts w:ascii="GHEA Grapalat" w:hAnsi="GHEA Grapalat"/>
                <w:sz w:val="22"/>
                <w:szCs w:val="22"/>
                <w:lang w:val="hy-AM"/>
              </w:rPr>
              <w:t xml:space="preserve"> </w:t>
            </w:r>
            <w:r w:rsidRPr="003F7A16">
              <w:rPr>
                <w:rFonts w:ascii="GHEA Grapalat" w:hAnsi="GHEA Grapalat"/>
                <w:sz w:val="22"/>
                <w:szCs w:val="22"/>
                <w:lang w:val="hy-AM"/>
              </w:rPr>
              <w:t>տեղեկատվական բազայի հուսալիության մակարդակի բարձրացում, սերվերային և օպերացիոն համակարգերի կատարելագործում, այլ պետական մարմինների հետ տեղեկատվության փոխանակման գործընթացների արդյունավետության բարձրացում,</w:t>
            </w:r>
          </w:p>
        </w:tc>
      </w:tr>
      <w:tr w:rsidR="006F275F" w:rsidRPr="00517FDC" w:rsidTr="003F7A16">
        <w:tc>
          <w:tcPr>
            <w:cnfStyle w:val="001000000000" w:firstRow="0" w:lastRow="0" w:firstColumn="1" w:lastColumn="0" w:oddVBand="0" w:evenVBand="0" w:oddHBand="0" w:evenHBand="0" w:firstRowFirstColumn="0" w:firstRowLastColumn="0" w:lastRowFirstColumn="0" w:lastRowLastColumn="0"/>
            <w:tcW w:w="450" w:type="dxa"/>
          </w:tcPr>
          <w:p w:rsidR="006F275F" w:rsidRPr="003F7A16" w:rsidRDefault="006F275F" w:rsidP="003F7A16">
            <w:pPr>
              <w:tabs>
                <w:tab w:val="left" w:pos="247"/>
              </w:tabs>
              <w:contextualSpacing/>
              <w:jc w:val="center"/>
              <w:rPr>
                <w:rFonts w:ascii="GHEA Grapalat" w:hAnsi="GHEA Grapalat"/>
                <w:b w:val="0"/>
                <w:sz w:val="22"/>
                <w:szCs w:val="22"/>
                <w:lang w:val="hy-AM"/>
              </w:rPr>
            </w:pPr>
            <w:r w:rsidRPr="003F7A16">
              <w:rPr>
                <w:rFonts w:ascii="GHEA Grapalat" w:hAnsi="GHEA Grapalat"/>
                <w:sz w:val="22"/>
                <w:szCs w:val="22"/>
                <w:lang w:val="hy-AM"/>
              </w:rPr>
              <w:t>2</w:t>
            </w:r>
          </w:p>
        </w:tc>
        <w:tc>
          <w:tcPr>
            <w:tcW w:w="2515" w:type="dxa"/>
          </w:tcPr>
          <w:p w:rsidR="006F275F" w:rsidRPr="003F7A16" w:rsidRDefault="006F275F" w:rsidP="003F7A16">
            <w:pPr>
              <w:tabs>
                <w:tab w:val="left" w:pos="247"/>
              </w:tabs>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Վարչարարության արդյունավետության բարձրացում, եկամուտների ավելացում, ստվերի կրճատում</w:t>
            </w:r>
          </w:p>
        </w:tc>
        <w:tc>
          <w:tcPr>
            <w:tcW w:w="8460" w:type="dxa"/>
          </w:tcPr>
          <w:p w:rsidR="006F275F" w:rsidRPr="003F7A16" w:rsidRDefault="006F275F" w:rsidP="003F7A16">
            <w:pPr>
              <w:numPr>
                <w:ilvl w:val="0"/>
                <w:numId w:val="137"/>
              </w:numPr>
              <w:tabs>
                <w:tab w:val="left" w:pos="247"/>
              </w:tabs>
              <w:ind w:left="0"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Հարկային և մաքսային ռիսկերի կառավարման համակարգերի կատարելագոր</w:t>
            </w:r>
            <w:r w:rsidRPr="003F7A16">
              <w:rPr>
                <w:rFonts w:ascii="GHEA Grapalat" w:hAnsi="GHEA Grapalat"/>
                <w:sz w:val="22"/>
                <w:szCs w:val="22"/>
                <w:lang w:val="hy-AM"/>
              </w:rPr>
              <w:softHyphen/>
              <w:t>ծում՝ կարգապահական ռիսկերի բացահայտման և նվազեցման գործընթացների արդյունավետության բարձրացում,</w:t>
            </w:r>
          </w:p>
          <w:p w:rsidR="006F275F" w:rsidRPr="003F7A16" w:rsidRDefault="006F275F" w:rsidP="003F7A16">
            <w:pPr>
              <w:numPr>
                <w:ilvl w:val="0"/>
                <w:numId w:val="137"/>
              </w:numPr>
              <w:tabs>
                <w:tab w:val="left" w:pos="247"/>
              </w:tabs>
              <w:ind w:left="0"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Հետբացթողումային ստուգումների համակարգի կատարելագործում,</w:t>
            </w:r>
          </w:p>
          <w:p w:rsidR="006F275F" w:rsidRPr="003F7A16" w:rsidRDefault="006F275F" w:rsidP="003F7A16">
            <w:pPr>
              <w:numPr>
                <w:ilvl w:val="0"/>
                <w:numId w:val="137"/>
              </w:numPr>
              <w:tabs>
                <w:tab w:val="left" w:pos="247"/>
              </w:tabs>
              <w:ind w:left="0" w:right="72"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Օրինապահ տնտեսավարող սուբյեկտներին խրախուսման մեխանիզմների կատարելագործում,</w:t>
            </w:r>
          </w:p>
          <w:p w:rsidR="006F275F" w:rsidRPr="003F7A16" w:rsidRDefault="006F275F" w:rsidP="003F7A16">
            <w:pPr>
              <w:numPr>
                <w:ilvl w:val="0"/>
                <w:numId w:val="137"/>
              </w:numPr>
              <w:tabs>
                <w:tab w:val="left" w:pos="247"/>
              </w:tabs>
              <w:ind w:left="0"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Տեղեկատվության միջազգային փոխանակման մեխանիզմների կատարելագործում,</w:t>
            </w:r>
          </w:p>
          <w:p w:rsidR="006F275F" w:rsidRPr="003F7A16" w:rsidRDefault="006F275F" w:rsidP="003F7A16">
            <w:pPr>
              <w:numPr>
                <w:ilvl w:val="0"/>
                <w:numId w:val="137"/>
              </w:numPr>
              <w:tabs>
                <w:tab w:val="left" w:pos="247"/>
              </w:tabs>
              <w:ind w:left="0"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Միջազգային առևտրում հարկումից խուսափման դեմ պայքարի արդյունավետության բարձրացում,</w:t>
            </w:r>
          </w:p>
        </w:tc>
      </w:tr>
      <w:tr w:rsidR="006F275F" w:rsidRPr="00517FDC" w:rsidTr="003F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6F275F" w:rsidRPr="003F7A16" w:rsidRDefault="006F275F" w:rsidP="003F7A16">
            <w:pPr>
              <w:tabs>
                <w:tab w:val="left" w:pos="247"/>
              </w:tabs>
              <w:contextualSpacing/>
              <w:jc w:val="center"/>
              <w:rPr>
                <w:rFonts w:ascii="GHEA Grapalat" w:hAnsi="GHEA Grapalat"/>
                <w:b w:val="0"/>
                <w:sz w:val="22"/>
                <w:szCs w:val="22"/>
                <w:lang w:val="hy-AM"/>
              </w:rPr>
            </w:pPr>
            <w:r w:rsidRPr="003F7A16">
              <w:rPr>
                <w:rFonts w:ascii="GHEA Grapalat" w:hAnsi="GHEA Grapalat"/>
                <w:sz w:val="22"/>
                <w:szCs w:val="22"/>
                <w:lang w:val="hy-AM"/>
              </w:rPr>
              <w:lastRenderedPageBreak/>
              <w:t>3</w:t>
            </w:r>
          </w:p>
        </w:tc>
        <w:tc>
          <w:tcPr>
            <w:tcW w:w="2515" w:type="dxa"/>
          </w:tcPr>
          <w:p w:rsidR="006F275F" w:rsidRPr="003F7A16" w:rsidRDefault="006F275F" w:rsidP="003F7A16">
            <w:pPr>
              <w:tabs>
                <w:tab w:val="left" w:pos="247"/>
              </w:tabs>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Ենթակառուցվածքների արդիականացում, կառուցում</w:t>
            </w:r>
          </w:p>
        </w:tc>
        <w:tc>
          <w:tcPr>
            <w:tcW w:w="8460" w:type="dxa"/>
          </w:tcPr>
          <w:p w:rsidR="006F275F" w:rsidRPr="003F7A16" w:rsidRDefault="006F275F" w:rsidP="003F7A16">
            <w:pPr>
              <w:numPr>
                <w:ilvl w:val="0"/>
                <w:numId w:val="137"/>
              </w:numPr>
              <w:tabs>
                <w:tab w:val="left" w:pos="247"/>
              </w:tabs>
              <w:ind w:left="0" w:right="72"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ՊԵԿ մաքսային մարմինների տեխնիկական հագեցվածության բարձրացում, ենթակառուցվածքների արդիականացում.</w:t>
            </w:r>
          </w:p>
          <w:p w:rsidR="006F275F" w:rsidRPr="003F7A16" w:rsidRDefault="006F275F" w:rsidP="003F7A16">
            <w:pPr>
              <w:numPr>
                <w:ilvl w:val="0"/>
                <w:numId w:val="137"/>
              </w:numPr>
              <w:tabs>
                <w:tab w:val="left" w:pos="247"/>
              </w:tabs>
              <w:ind w:left="0" w:right="72"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ԵԱՏՄ շրջանակներում մաքսային ընդհանուր գործընթացների իրականացման և տեղեկատվության փոխանակման մեխանիզմների կատարելագործում,</w:t>
            </w:r>
          </w:p>
        </w:tc>
      </w:tr>
      <w:tr w:rsidR="006F275F" w:rsidRPr="00517FDC" w:rsidTr="003F7A16">
        <w:tc>
          <w:tcPr>
            <w:cnfStyle w:val="001000000000" w:firstRow="0" w:lastRow="0" w:firstColumn="1" w:lastColumn="0" w:oddVBand="0" w:evenVBand="0" w:oddHBand="0" w:evenHBand="0" w:firstRowFirstColumn="0" w:firstRowLastColumn="0" w:lastRowFirstColumn="0" w:lastRowLastColumn="0"/>
            <w:tcW w:w="450" w:type="dxa"/>
          </w:tcPr>
          <w:p w:rsidR="006F275F" w:rsidRPr="003F7A16" w:rsidRDefault="006F275F" w:rsidP="003F7A16">
            <w:pPr>
              <w:tabs>
                <w:tab w:val="left" w:pos="247"/>
              </w:tabs>
              <w:contextualSpacing/>
              <w:jc w:val="center"/>
              <w:rPr>
                <w:rFonts w:ascii="GHEA Grapalat" w:hAnsi="GHEA Grapalat"/>
                <w:b w:val="0"/>
                <w:sz w:val="22"/>
                <w:szCs w:val="22"/>
                <w:lang w:val="hy-AM"/>
              </w:rPr>
            </w:pPr>
            <w:r w:rsidRPr="003F7A16">
              <w:rPr>
                <w:rFonts w:ascii="GHEA Grapalat" w:hAnsi="GHEA Grapalat"/>
                <w:sz w:val="22"/>
                <w:szCs w:val="22"/>
                <w:lang w:val="hy-AM"/>
              </w:rPr>
              <w:t>4</w:t>
            </w:r>
          </w:p>
        </w:tc>
        <w:tc>
          <w:tcPr>
            <w:tcW w:w="2515" w:type="dxa"/>
          </w:tcPr>
          <w:p w:rsidR="006F275F" w:rsidRPr="003F7A16" w:rsidRDefault="006F275F" w:rsidP="003F7A16">
            <w:pPr>
              <w:tabs>
                <w:tab w:val="left" w:pos="247"/>
              </w:tabs>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Հանրության հետ երկխոսության մակարդակի բարելավում</w:t>
            </w:r>
          </w:p>
        </w:tc>
        <w:tc>
          <w:tcPr>
            <w:tcW w:w="8460" w:type="dxa"/>
          </w:tcPr>
          <w:p w:rsidR="006F275F" w:rsidRPr="003F7A16" w:rsidRDefault="006F275F" w:rsidP="003F7A16">
            <w:pPr>
              <w:numPr>
                <w:ilvl w:val="0"/>
                <w:numId w:val="137"/>
              </w:numPr>
              <w:tabs>
                <w:tab w:val="left" w:pos="247"/>
              </w:tabs>
              <w:ind w:left="0" w:right="72" w:firstLine="0"/>
              <w:contextualSpacing/>
              <w:cnfStyle w:val="000000000000" w:firstRow="0" w:lastRow="0" w:firstColumn="0" w:lastColumn="0" w:oddVBand="0" w:evenVBand="0" w:oddHBand="0"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 xml:space="preserve">Հանրություն-ՊԵԿ հաղորդակցության, հետադարձ կապի, իրազեկման ընդլայնում, </w:t>
            </w:r>
          </w:p>
        </w:tc>
      </w:tr>
      <w:tr w:rsidR="006F275F" w:rsidRPr="00517FDC" w:rsidTr="003F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6F275F" w:rsidRPr="003F7A16" w:rsidRDefault="006F275F" w:rsidP="003F7A16">
            <w:pPr>
              <w:tabs>
                <w:tab w:val="left" w:pos="247"/>
              </w:tabs>
              <w:contextualSpacing/>
              <w:jc w:val="center"/>
              <w:rPr>
                <w:rFonts w:ascii="GHEA Grapalat" w:hAnsi="GHEA Grapalat"/>
                <w:b w:val="0"/>
                <w:sz w:val="22"/>
                <w:szCs w:val="22"/>
                <w:lang w:val="hy-AM"/>
              </w:rPr>
            </w:pPr>
            <w:r w:rsidRPr="003F7A16">
              <w:rPr>
                <w:rFonts w:ascii="GHEA Grapalat" w:hAnsi="GHEA Grapalat"/>
                <w:sz w:val="22"/>
                <w:szCs w:val="22"/>
                <w:lang w:val="hy-AM"/>
              </w:rPr>
              <w:t>5</w:t>
            </w:r>
          </w:p>
        </w:tc>
        <w:tc>
          <w:tcPr>
            <w:tcW w:w="2515" w:type="dxa"/>
          </w:tcPr>
          <w:p w:rsidR="006F275F" w:rsidRPr="003F7A16" w:rsidRDefault="006F275F" w:rsidP="003F7A16">
            <w:pPr>
              <w:tabs>
                <w:tab w:val="left" w:pos="247"/>
              </w:tabs>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Մարդկային ռեսուրսների կառավարման արդի համակարգի ներդրում (բարելավում)</w:t>
            </w:r>
          </w:p>
        </w:tc>
        <w:tc>
          <w:tcPr>
            <w:tcW w:w="8460" w:type="dxa"/>
          </w:tcPr>
          <w:p w:rsidR="006F275F" w:rsidRPr="003F7A16" w:rsidRDefault="006F275F" w:rsidP="003F7A16">
            <w:pPr>
              <w:numPr>
                <w:ilvl w:val="0"/>
                <w:numId w:val="137"/>
              </w:numPr>
              <w:tabs>
                <w:tab w:val="left" w:pos="247"/>
              </w:tabs>
              <w:ind w:left="0" w:right="72"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Որակյալ կադրերով համալրման, մասնագիտական կարողությունների ընդլայնման, մոտիվացիոն մեխանիզմների բարելավում,</w:t>
            </w:r>
          </w:p>
          <w:p w:rsidR="006F275F" w:rsidRPr="003F7A16" w:rsidRDefault="006F275F" w:rsidP="003F7A16">
            <w:pPr>
              <w:numPr>
                <w:ilvl w:val="0"/>
                <w:numId w:val="137"/>
              </w:numPr>
              <w:tabs>
                <w:tab w:val="left" w:pos="247"/>
              </w:tabs>
              <w:ind w:left="0" w:right="72" w:firstLine="0"/>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r w:rsidRPr="003F7A16">
              <w:rPr>
                <w:rFonts w:ascii="GHEA Grapalat" w:hAnsi="GHEA Grapalat"/>
                <w:sz w:val="22"/>
                <w:szCs w:val="22"/>
                <w:lang w:val="hy-AM"/>
              </w:rPr>
              <w:t>ՊԵԿ կինոլոգիական կենտրոնի կարողությունների ընդլայնում:</w:t>
            </w:r>
          </w:p>
          <w:p w:rsidR="006F275F" w:rsidRPr="003F7A16" w:rsidRDefault="006F275F" w:rsidP="003F7A16">
            <w:pPr>
              <w:tabs>
                <w:tab w:val="left" w:pos="247"/>
              </w:tabs>
              <w:contextualSpacing/>
              <w:cnfStyle w:val="000000100000" w:firstRow="0" w:lastRow="0" w:firstColumn="0" w:lastColumn="0" w:oddVBand="0" w:evenVBand="0" w:oddHBand="1" w:evenHBand="0" w:firstRowFirstColumn="0" w:firstRowLastColumn="0" w:lastRowFirstColumn="0" w:lastRowLastColumn="0"/>
              <w:rPr>
                <w:rFonts w:ascii="GHEA Grapalat" w:hAnsi="GHEA Grapalat"/>
                <w:sz w:val="22"/>
                <w:szCs w:val="22"/>
                <w:lang w:val="hy-AM"/>
              </w:rPr>
            </w:pPr>
          </w:p>
        </w:tc>
      </w:tr>
    </w:tbl>
    <w:p w:rsidR="00CC13E6" w:rsidRDefault="00CC13E6" w:rsidP="00CB2F60">
      <w:pPr>
        <w:pStyle w:val="ListParagraph"/>
        <w:spacing w:line="360" w:lineRule="auto"/>
        <w:ind w:left="0" w:firstLine="567"/>
        <w:jc w:val="both"/>
        <w:rPr>
          <w:rFonts w:ascii="GHEA Grapalat" w:hAnsi="GHEA Grapalat" w:cs="Sylfaen"/>
          <w:sz w:val="24"/>
          <w:lang w:val="hy-AM"/>
        </w:rPr>
      </w:pPr>
    </w:p>
    <w:p w:rsidR="001809E5" w:rsidRPr="00FB76AD" w:rsidRDefault="001809E5" w:rsidP="0064399C">
      <w:pPr>
        <w:pStyle w:val="Heading1"/>
        <w:numPr>
          <w:ilvl w:val="0"/>
          <w:numId w:val="4"/>
        </w:numPr>
      </w:pPr>
      <w:bookmarkStart w:id="121" w:name="_Toc73347843"/>
      <w:bookmarkStart w:id="122" w:name="_Toc421209631"/>
      <w:r w:rsidRPr="00FB76AD">
        <w:t>ԱՄՓՈՓՈՒՄ</w:t>
      </w:r>
      <w:bookmarkEnd w:id="121"/>
    </w:p>
    <w:p w:rsidR="00C93F4B" w:rsidRPr="00FB76AD" w:rsidRDefault="00C93F4B" w:rsidP="00C93F4B">
      <w:pPr>
        <w:rPr>
          <w:rFonts w:ascii="GHEA Grapalat" w:hAnsi="GHEA Grapalat"/>
        </w:rPr>
      </w:pPr>
    </w:p>
    <w:p w:rsidR="00AC36C7" w:rsidRPr="00FB76AD" w:rsidRDefault="001809E5" w:rsidP="0099160C">
      <w:pPr>
        <w:pStyle w:val="ListParagraph"/>
        <w:numPr>
          <w:ilvl w:val="0"/>
          <w:numId w:val="102"/>
        </w:numPr>
        <w:spacing w:line="360" w:lineRule="auto"/>
        <w:ind w:left="0" w:firstLine="567"/>
        <w:jc w:val="both"/>
        <w:rPr>
          <w:rFonts w:ascii="GHEA Grapalat" w:hAnsi="GHEA Grapalat"/>
          <w:sz w:val="24"/>
          <w:lang w:val="hy-AM"/>
        </w:rPr>
      </w:pPr>
      <w:r w:rsidRPr="00FB76AD">
        <w:rPr>
          <w:rFonts w:ascii="GHEA Grapalat" w:hAnsi="GHEA Grapalat"/>
          <w:sz w:val="24"/>
          <w:lang w:val="hy-AM"/>
        </w:rPr>
        <w:t>ՊԵԿ</w:t>
      </w:r>
      <w:r w:rsidR="00EF3D4F" w:rsidRPr="00FB76AD">
        <w:rPr>
          <w:rFonts w:ascii="GHEA Grapalat" w:hAnsi="GHEA Grapalat"/>
          <w:sz w:val="24"/>
          <w:lang w:val="hy-AM"/>
        </w:rPr>
        <w:t>-ն իր գործունեության ավելի քան</w:t>
      </w:r>
      <w:r w:rsidR="00CB2F60">
        <w:rPr>
          <w:rFonts w:ascii="GHEA Grapalat" w:hAnsi="GHEA Grapalat"/>
          <w:sz w:val="24"/>
          <w:lang w:val="hy-AM"/>
        </w:rPr>
        <w:t xml:space="preserve"> 30</w:t>
      </w:r>
      <w:r w:rsidR="00EF3D4F" w:rsidRPr="00FB76AD">
        <w:rPr>
          <w:rFonts w:ascii="GHEA Grapalat" w:hAnsi="GHEA Grapalat"/>
          <w:sz w:val="24"/>
          <w:lang w:val="hy-AM"/>
        </w:rPr>
        <w:t xml:space="preserve"> </w:t>
      </w:r>
      <w:r w:rsidRPr="00FB76AD">
        <w:rPr>
          <w:rFonts w:ascii="GHEA Grapalat" w:hAnsi="GHEA Grapalat"/>
          <w:sz w:val="24"/>
          <w:lang w:val="hy-AM"/>
        </w:rPr>
        <w:t>տարիների ընթացքում</w:t>
      </w:r>
      <w:r w:rsidR="00D604F0" w:rsidRPr="00FB76AD">
        <w:rPr>
          <w:rFonts w:ascii="GHEA Grapalat" w:hAnsi="GHEA Grapalat"/>
          <w:sz w:val="24"/>
          <w:lang w:val="hy-AM"/>
        </w:rPr>
        <w:t xml:space="preserve"> կայացել է որպես հարկային և մաքսային վարչարարություն իրականացնող պետական կառավար</w:t>
      </w:r>
      <w:r w:rsidR="00765934" w:rsidRPr="00FB76AD">
        <w:rPr>
          <w:rFonts w:ascii="GHEA Grapalat" w:hAnsi="GHEA Grapalat"/>
          <w:sz w:val="24"/>
          <w:lang w:val="hy-AM"/>
        </w:rPr>
        <w:t>մ</w:t>
      </w:r>
      <w:r w:rsidR="00D604F0" w:rsidRPr="00FB76AD">
        <w:rPr>
          <w:rFonts w:ascii="GHEA Grapalat" w:hAnsi="GHEA Grapalat"/>
          <w:sz w:val="24"/>
          <w:lang w:val="hy-AM"/>
        </w:rPr>
        <w:t xml:space="preserve">ան մարմին, </w:t>
      </w:r>
      <w:r w:rsidRPr="00FB76AD">
        <w:rPr>
          <w:rFonts w:ascii="GHEA Grapalat" w:hAnsi="GHEA Grapalat"/>
          <w:sz w:val="24"/>
          <w:lang w:val="hy-AM"/>
        </w:rPr>
        <w:t>կուտակել է մեծ փորձ</w:t>
      </w:r>
      <w:r w:rsidR="00CF7FE6">
        <w:rPr>
          <w:rFonts w:ascii="GHEA Grapalat" w:hAnsi="GHEA Grapalat"/>
          <w:sz w:val="24"/>
          <w:lang w:val="hy-AM"/>
        </w:rPr>
        <w:t>, ժամանակի զարգացումներին համահունչ՝ ներդրել մի շարք ենթակառուցվածքներ, տեղեկատվական համակարգեր։</w:t>
      </w:r>
      <w:r w:rsidRPr="00FB76AD">
        <w:rPr>
          <w:rFonts w:ascii="GHEA Grapalat" w:hAnsi="GHEA Grapalat"/>
          <w:sz w:val="24"/>
          <w:lang w:val="hy-AM"/>
        </w:rPr>
        <w:t xml:space="preserve"> </w:t>
      </w:r>
      <w:r w:rsidR="00CF7FE6">
        <w:rPr>
          <w:rFonts w:ascii="GHEA Grapalat" w:hAnsi="GHEA Grapalat"/>
          <w:sz w:val="24"/>
          <w:lang w:val="hy-AM"/>
        </w:rPr>
        <w:t xml:space="preserve">Ներկայումս նույնպես, </w:t>
      </w:r>
      <w:r w:rsidRPr="00FB76AD">
        <w:rPr>
          <w:rFonts w:ascii="GHEA Grapalat" w:hAnsi="GHEA Grapalat"/>
          <w:sz w:val="24"/>
          <w:lang w:val="hy-AM"/>
        </w:rPr>
        <w:t>արդի մարտահրավերների</w:t>
      </w:r>
      <w:r w:rsidR="00B72372" w:rsidRPr="00FB76AD">
        <w:rPr>
          <w:rFonts w:ascii="GHEA Grapalat" w:hAnsi="GHEA Grapalat"/>
          <w:sz w:val="24"/>
          <w:lang w:val="hy-AM"/>
        </w:rPr>
        <w:t>ն</w:t>
      </w:r>
      <w:r w:rsidRPr="00FB76AD">
        <w:rPr>
          <w:rFonts w:ascii="GHEA Grapalat" w:hAnsi="GHEA Grapalat"/>
          <w:sz w:val="24"/>
          <w:lang w:val="hy-AM"/>
        </w:rPr>
        <w:t xml:space="preserve"> </w:t>
      </w:r>
      <w:r w:rsidR="00EE0E00" w:rsidRPr="00FB76AD">
        <w:rPr>
          <w:rFonts w:ascii="GHEA Grapalat" w:hAnsi="GHEA Grapalat"/>
          <w:sz w:val="24"/>
          <w:lang w:val="hy-AM"/>
        </w:rPr>
        <w:t>համահունչ</w:t>
      </w:r>
      <w:r w:rsidR="00CF7FE6">
        <w:rPr>
          <w:rFonts w:ascii="GHEA Grapalat" w:hAnsi="GHEA Grapalat"/>
          <w:sz w:val="24"/>
          <w:lang w:val="hy-AM"/>
        </w:rPr>
        <w:t>, հիմնվելով նորարարական տեխնոլոգիաների և անալիտիկ գործիքների վրա, ՊԵԿ-ն իր առջև խնդիր է դրել ամրապնդել</w:t>
      </w:r>
      <w:r w:rsidR="00EE0E00" w:rsidRPr="00FB76AD">
        <w:rPr>
          <w:rFonts w:ascii="GHEA Grapalat" w:hAnsi="GHEA Grapalat"/>
          <w:sz w:val="24"/>
          <w:lang w:val="hy-AM"/>
        </w:rPr>
        <w:t xml:space="preserve"> </w:t>
      </w:r>
      <w:r w:rsidR="008C58DC" w:rsidRPr="00FB76AD">
        <w:rPr>
          <w:rFonts w:ascii="GHEA Grapalat" w:hAnsi="GHEA Grapalat"/>
          <w:sz w:val="24"/>
          <w:lang w:val="hy-AM"/>
        </w:rPr>
        <w:t xml:space="preserve">տեղեկատվական </w:t>
      </w:r>
      <w:r w:rsidR="00EB5783" w:rsidRPr="00FB76AD">
        <w:rPr>
          <w:rFonts w:ascii="GHEA Grapalat" w:hAnsi="GHEA Grapalat"/>
          <w:sz w:val="24"/>
          <w:lang w:val="hy-AM"/>
        </w:rPr>
        <w:t>տեխնոլոգ</w:t>
      </w:r>
      <w:r w:rsidR="008C58DC" w:rsidRPr="00FB76AD">
        <w:rPr>
          <w:rFonts w:ascii="GHEA Grapalat" w:hAnsi="GHEA Grapalat"/>
          <w:sz w:val="24"/>
          <w:lang w:val="hy-AM"/>
        </w:rPr>
        <w:t xml:space="preserve">իաներով բարձր հագեցվածություն ունեցող պետական </w:t>
      </w:r>
      <w:r w:rsidR="00765934" w:rsidRPr="00FB76AD">
        <w:rPr>
          <w:rFonts w:ascii="GHEA Grapalat" w:hAnsi="GHEA Grapalat"/>
          <w:sz w:val="24"/>
          <w:lang w:val="hy-AM"/>
        </w:rPr>
        <w:t>կառավարմ</w:t>
      </w:r>
      <w:r w:rsidR="008C58DC" w:rsidRPr="00FB76AD">
        <w:rPr>
          <w:rFonts w:ascii="GHEA Grapalat" w:hAnsi="GHEA Grapalat"/>
          <w:sz w:val="24"/>
          <w:lang w:val="hy-AM"/>
        </w:rPr>
        <w:t xml:space="preserve">ան մարմնի իր </w:t>
      </w:r>
      <w:r w:rsidR="00AC36C7" w:rsidRPr="00FB76AD">
        <w:rPr>
          <w:rFonts w:ascii="GHEA Grapalat" w:hAnsi="GHEA Grapalat"/>
          <w:sz w:val="24"/>
          <w:lang w:val="hy-AM"/>
        </w:rPr>
        <w:t>առաջատար դիրքերը</w:t>
      </w:r>
      <w:r w:rsidR="00CF7FE6">
        <w:rPr>
          <w:rFonts w:ascii="GHEA Grapalat" w:hAnsi="GHEA Grapalat"/>
          <w:sz w:val="24"/>
          <w:lang w:val="hy-AM"/>
        </w:rPr>
        <w:t>,</w:t>
      </w:r>
      <w:r w:rsidR="00AC36C7" w:rsidRPr="00FB76AD">
        <w:rPr>
          <w:rFonts w:ascii="GHEA Grapalat" w:hAnsi="GHEA Grapalat"/>
          <w:sz w:val="24"/>
          <w:lang w:val="hy-AM"/>
        </w:rPr>
        <w:t xml:space="preserve"> նորովի կազմակերպել և իրագործել</w:t>
      </w:r>
      <w:r w:rsidRPr="00FB76AD">
        <w:rPr>
          <w:rFonts w:ascii="GHEA Grapalat" w:hAnsi="GHEA Grapalat"/>
          <w:sz w:val="24"/>
          <w:lang w:val="hy-AM"/>
        </w:rPr>
        <w:t xml:space="preserve"> իր գործառույթները: </w:t>
      </w:r>
    </w:p>
    <w:p w:rsidR="00C65E32" w:rsidRDefault="009D0D45" w:rsidP="0099160C">
      <w:pPr>
        <w:pStyle w:val="ListParagraph"/>
        <w:numPr>
          <w:ilvl w:val="0"/>
          <w:numId w:val="102"/>
        </w:numPr>
        <w:spacing w:line="360" w:lineRule="auto"/>
        <w:ind w:left="0" w:firstLine="567"/>
        <w:jc w:val="both"/>
        <w:rPr>
          <w:rFonts w:ascii="GHEA Grapalat" w:hAnsi="GHEA Grapalat" w:cs="Calibri"/>
          <w:color w:val="212121"/>
          <w:sz w:val="24"/>
          <w:szCs w:val="24"/>
          <w:lang w:val="hy-AM"/>
        </w:rPr>
      </w:pPr>
      <w:r w:rsidRPr="00FB76AD">
        <w:rPr>
          <w:rFonts w:ascii="GHEA Grapalat" w:hAnsi="GHEA Grapalat"/>
          <w:sz w:val="24"/>
          <w:lang w:val="hy-AM"/>
        </w:rPr>
        <w:t>Ռ</w:t>
      </w:r>
      <w:r w:rsidR="00C65E32" w:rsidRPr="00FB76AD">
        <w:rPr>
          <w:rFonts w:ascii="GHEA Grapalat" w:hAnsi="GHEA Grapalat"/>
          <w:sz w:val="24"/>
          <w:lang w:val="hy-AM"/>
        </w:rPr>
        <w:t>ազմավարական ծրագրի իրագործման ընթացքում կարող են ծագել որոշ ռիսկեր, որոնք կարող են բացասական ազդեցություն ունենալ վերջինիս իրագործման գործընթացի վրա։</w:t>
      </w:r>
      <w:r w:rsidR="00C65E32" w:rsidRPr="00FB76AD">
        <w:rPr>
          <w:rFonts w:ascii="GHEA Grapalat" w:hAnsi="GHEA Grapalat" w:cs="Calibri"/>
          <w:color w:val="212121"/>
          <w:sz w:val="24"/>
          <w:szCs w:val="24"/>
          <w:lang w:val="hy-AM"/>
        </w:rPr>
        <w:t xml:space="preserve"> </w:t>
      </w:r>
      <w:r w:rsidR="006F275F" w:rsidRPr="006F275F">
        <w:rPr>
          <w:rFonts w:ascii="GHEA Grapalat" w:hAnsi="GHEA Grapalat" w:cs="Calibri"/>
          <w:color w:val="212121"/>
          <w:sz w:val="24"/>
          <w:szCs w:val="24"/>
          <w:lang w:val="hy-AM"/>
        </w:rPr>
        <w:t xml:space="preserve">Ստորև ներկայացվում են, մասնավորապես, </w:t>
      </w:r>
      <w:r w:rsidR="00C65E32" w:rsidRPr="00FB76AD">
        <w:rPr>
          <w:rFonts w:ascii="GHEA Grapalat" w:hAnsi="GHEA Grapalat" w:cs="Calibri"/>
          <w:color w:val="212121"/>
          <w:sz w:val="24"/>
          <w:szCs w:val="24"/>
          <w:lang w:val="hy-AM"/>
        </w:rPr>
        <w:t xml:space="preserve">ռազմավարական ծրագրի իրագործման ընթացքում </w:t>
      </w:r>
      <w:r w:rsidR="006F275F" w:rsidRPr="006F275F">
        <w:rPr>
          <w:rFonts w:ascii="GHEA Grapalat" w:hAnsi="GHEA Grapalat" w:cs="Calibri"/>
          <w:color w:val="212121"/>
          <w:sz w:val="24"/>
          <w:szCs w:val="24"/>
          <w:lang w:val="hy-AM"/>
        </w:rPr>
        <w:t>հետևյալ հնարավոր</w:t>
      </w:r>
      <w:r w:rsidR="00C65E32" w:rsidRPr="00FB76AD">
        <w:rPr>
          <w:rFonts w:ascii="GHEA Grapalat" w:hAnsi="GHEA Grapalat" w:cs="Calibri"/>
          <w:color w:val="212121"/>
          <w:sz w:val="24"/>
          <w:szCs w:val="24"/>
          <w:lang w:val="hy-AM"/>
        </w:rPr>
        <w:t xml:space="preserve"> ռիսկերը</w:t>
      </w:r>
      <w:r w:rsidR="006F275F" w:rsidRPr="006F275F">
        <w:rPr>
          <w:rFonts w:ascii="GHEA Grapalat" w:hAnsi="GHEA Grapalat" w:cs="Calibri"/>
          <w:color w:val="212121"/>
          <w:sz w:val="24"/>
          <w:szCs w:val="24"/>
          <w:lang w:val="hy-AM"/>
        </w:rPr>
        <w:t xml:space="preserve"> և դրանց նվազեցման եղանակները</w:t>
      </w:r>
      <w:r w:rsidR="00C65E32" w:rsidRPr="00FB76AD">
        <w:rPr>
          <w:rFonts w:ascii="GHEA Grapalat" w:hAnsi="GHEA Grapalat" w:cs="Calibri"/>
          <w:color w:val="212121"/>
          <w:sz w:val="24"/>
          <w:szCs w:val="24"/>
          <w:lang w:val="hy-AM"/>
        </w:rPr>
        <w:t>.</w:t>
      </w:r>
    </w:p>
    <w:tbl>
      <w:tblPr>
        <w:tblStyle w:val="MediumGrid3-Accent1"/>
        <w:tblW w:w="10980" w:type="dxa"/>
        <w:tblInd w:w="-522" w:type="dxa"/>
        <w:tblLayout w:type="fixed"/>
        <w:tblLook w:val="04A0" w:firstRow="1" w:lastRow="0" w:firstColumn="1" w:lastColumn="0" w:noHBand="0" w:noVBand="1"/>
      </w:tblPr>
      <w:tblGrid>
        <w:gridCol w:w="2340"/>
        <w:gridCol w:w="1620"/>
        <w:gridCol w:w="1440"/>
        <w:gridCol w:w="5580"/>
      </w:tblGrid>
      <w:tr w:rsidR="00572F8B" w:rsidRPr="006F275F" w:rsidTr="00BB0C56">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340" w:type="dxa"/>
            <w:vAlign w:val="center"/>
          </w:tcPr>
          <w:p w:rsidR="00572F8B" w:rsidRPr="00BB0C56" w:rsidRDefault="00572F8B" w:rsidP="00BB0C56">
            <w:pPr>
              <w:jc w:val="center"/>
              <w:rPr>
                <w:rFonts w:ascii="GHEA Grapalat" w:eastAsiaTheme="minorHAnsi" w:hAnsi="GHEA Grapalat"/>
                <w:b w:val="0"/>
                <w:sz w:val="21"/>
                <w:szCs w:val="21"/>
                <w:lang w:val="hy-AM"/>
              </w:rPr>
            </w:pPr>
            <w:r w:rsidRPr="00BB0C56">
              <w:rPr>
                <w:rFonts w:ascii="GHEA Grapalat" w:eastAsiaTheme="minorHAnsi" w:hAnsi="GHEA Grapalat"/>
                <w:sz w:val="21"/>
                <w:szCs w:val="21"/>
                <w:lang w:val="hy-AM"/>
              </w:rPr>
              <w:lastRenderedPageBreak/>
              <w:t>Ռիսկը</w:t>
            </w:r>
          </w:p>
        </w:tc>
        <w:tc>
          <w:tcPr>
            <w:tcW w:w="1620" w:type="dxa"/>
            <w:vAlign w:val="center"/>
          </w:tcPr>
          <w:p w:rsidR="00572F8B" w:rsidRPr="00BB0C56" w:rsidRDefault="00572F8B" w:rsidP="00BB0C56">
            <w:pPr>
              <w:jc w:val="center"/>
              <w:cnfStyle w:val="100000000000" w:firstRow="1" w:lastRow="0" w:firstColumn="0" w:lastColumn="0" w:oddVBand="0" w:evenVBand="0" w:oddHBand="0" w:evenHBand="0" w:firstRowFirstColumn="0" w:firstRowLastColumn="0" w:lastRowFirstColumn="0" w:lastRowLastColumn="0"/>
              <w:rPr>
                <w:rFonts w:ascii="GHEA Grapalat" w:eastAsiaTheme="minorHAnsi" w:hAnsi="GHEA Grapalat"/>
                <w:b w:val="0"/>
                <w:sz w:val="21"/>
                <w:szCs w:val="21"/>
                <w:lang w:val="hy-AM"/>
              </w:rPr>
            </w:pPr>
            <w:r w:rsidRPr="00BB0C56">
              <w:rPr>
                <w:rFonts w:ascii="GHEA Grapalat" w:eastAsiaTheme="minorHAnsi" w:hAnsi="GHEA Grapalat"/>
                <w:sz w:val="21"/>
                <w:szCs w:val="21"/>
                <w:lang w:val="hy-AM"/>
              </w:rPr>
              <w:t>Առաջացման հավանականությունը</w:t>
            </w:r>
          </w:p>
        </w:tc>
        <w:tc>
          <w:tcPr>
            <w:tcW w:w="1440" w:type="dxa"/>
            <w:vAlign w:val="center"/>
          </w:tcPr>
          <w:p w:rsidR="00572F8B" w:rsidRPr="00BB0C56" w:rsidRDefault="00572F8B" w:rsidP="00BB0C56">
            <w:pPr>
              <w:jc w:val="center"/>
              <w:cnfStyle w:val="100000000000" w:firstRow="1" w:lastRow="0" w:firstColumn="0" w:lastColumn="0" w:oddVBand="0" w:evenVBand="0" w:oddHBand="0" w:evenHBand="0" w:firstRowFirstColumn="0" w:firstRowLastColumn="0" w:lastRowFirstColumn="0" w:lastRowLastColumn="0"/>
              <w:rPr>
                <w:rFonts w:ascii="GHEA Grapalat" w:eastAsiaTheme="minorHAnsi" w:hAnsi="GHEA Grapalat"/>
                <w:b w:val="0"/>
                <w:sz w:val="21"/>
                <w:szCs w:val="21"/>
                <w:lang w:val="hy-AM"/>
              </w:rPr>
            </w:pPr>
            <w:r w:rsidRPr="00BB0C56">
              <w:rPr>
                <w:rFonts w:ascii="GHEA Grapalat" w:eastAsiaTheme="minorHAnsi" w:hAnsi="GHEA Grapalat"/>
                <w:sz w:val="21"/>
                <w:szCs w:val="21"/>
                <w:lang w:val="hy-AM"/>
              </w:rPr>
              <w:t>Հնարավոր ազդեցությունը</w:t>
            </w:r>
          </w:p>
        </w:tc>
        <w:tc>
          <w:tcPr>
            <w:tcW w:w="5580" w:type="dxa"/>
            <w:vAlign w:val="center"/>
          </w:tcPr>
          <w:p w:rsidR="00572F8B" w:rsidRPr="00BB0C56" w:rsidRDefault="00572F8B" w:rsidP="00BB0C56">
            <w:pPr>
              <w:jc w:val="center"/>
              <w:cnfStyle w:val="100000000000" w:firstRow="1" w:lastRow="0" w:firstColumn="0" w:lastColumn="0" w:oddVBand="0" w:evenVBand="0" w:oddHBand="0" w:evenHBand="0" w:firstRowFirstColumn="0" w:firstRowLastColumn="0" w:lastRowFirstColumn="0" w:lastRowLastColumn="0"/>
              <w:rPr>
                <w:rFonts w:ascii="GHEA Grapalat" w:eastAsiaTheme="minorHAnsi" w:hAnsi="GHEA Grapalat"/>
                <w:b w:val="0"/>
                <w:sz w:val="21"/>
                <w:szCs w:val="21"/>
                <w:lang w:val="hy-AM"/>
              </w:rPr>
            </w:pPr>
            <w:r w:rsidRPr="00BB0C56">
              <w:rPr>
                <w:rFonts w:ascii="GHEA Grapalat" w:eastAsiaTheme="minorHAnsi" w:hAnsi="GHEA Grapalat"/>
                <w:sz w:val="21"/>
                <w:szCs w:val="21"/>
                <w:lang w:val="hy-AM"/>
              </w:rPr>
              <w:t>Ռիսկի կառավարումը</w:t>
            </w:r>
          </w:p>
        </w:tc>
      </w:tr>
      <w:tr w:rsidR="00572F8B" w:rsidRPr="00517FDC" w:rsidTr="00BB0C56">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340" w:type="dxa"/>
            <w:vAlign w:val="center"/>
          </w:tcPr>
          <w:p w:rsidR="00572F8B" w:rsidRPr="00BB0C56" w:rsidRDefault="00572F8B" w:rsidP="00BB0C56">
            <w:pPr>
              <w:rPr>
                <w:rFonts w:ascii="GHEA Grapalat" w:eastAsiaTheme="minorHAnsi" w:hAnsi="GHEA Grapalat"/>
                <w:sz w:val="21"/>
                <w:szCs w:val="21"/>
                <w:lang w:val="hy-AM"/>
              </w:rPr>
            </w:pPr>
            <w:r w:rsidRPr="00BB0C56">
              <w:rPr>
                <w:rFonts w:ascii="GHEA Grapalat" w:eastAsiaTheme="minorHAnsi" w:hAnsi="GHEA Grapalat"/>
                <w:sz w:val="21"/>
                <w:szCs w:val="21"/>
                <w:lang w:val="hy-AM"/>
              </w:rPr>
              <w:t xml:space="preserve">Հարկային ոլորտի օրենսդրության հաճախակի փոփոխություններ </w:t>
            </w:r>
          </w:p>
        </w:tc>
        <w:tc>
          <w:tcPr>
            <w:tcW w:w="1620" w:type="dxa"/>
            <w:vAlign w:val="center"/>
          </w:tcPr>
          <w:p w:rsidR="00572F8B" w:rsidRPr="006F275F" w:rsidRDefault="00572F8B" w:rsidP="00BB0C56">
            <w:pPr>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բարձր</w:t>
            </w:r>
          </w:p>
        </w:tc>
        <w:tc>
          <w:tcPr>
            <w:tcW w:w="1440" w:type="dxa"/>
            <w:vAlign w:val="center"/>
          </w:tcPr>
          <w:p w:rsidR="00572F8B" w:rsidRPr="006F275F" w:rsidRDefault="00572F8B" w:rsidP="00BB0C56">
            <w:pPr>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միջին</w:t>
            </w:r>
          </w:p>
        </w:tc>
        <w:tc>
          <w:tcPr>
            <w:tcW w:w="5580" w:type="dxa"/>
          </w:tcPr>
          <w:p w:rsidR="00572F8B" w:rsidRPr="006F275F" w:rsidRDefault="00506AE1" w:rsidP="006F275F">
            <w:pPr>
              <w:jc w:val="both"/>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Pr>
                <w:rFonts w:ascii="GHEA Grapalat" w:eastAsiaTheme="minorHAnsi" w:hAnsi="GHEA Grapalat"/>
                <w:sz w:val="21"/>
                <w:szCs w:val="21"/>
                <w:lang w:val="hy-AM"/>
              </w:rPr>
              <w:t>ռ</w:t>
            </w:r>
            <w:r w:rsidR="00572F8B" w:rsidRPr="006F275F">
              <w:rPr>
                <w:rFonts w:ascii="GHEA Grapalat" w:eastAsiaTheme="minorHAnsi" w:hAnsi="GHEA Grapalat"/>
                <w:sz w:val="21"/>
                <w:szCs w:val="21"/>
                <w:lang w:val="hy-AM"/>
              </w:rPr>
              <w:t>ազմավարական ծրագրով սահմանված ուղղութ</w:t>
            </w:r>
            <w:r w:rsidR="006F275F" w:rsidRPr="006F275F">
              <w:rPr>
                <w:rFonts w:ascii="GHEA Grapalat" w:eastAsiaTheme="minorHAnsi" w:hAnsi="GHEA Grapalat"/>
                <w:sz w:val="21"/>
                <w:szCs w:val="21"/>
                <w:lang w:val="hy-AM"/>
              </w:rPr>
              <w:softHyphen/>
            </w:r>
            <w:r w:rsidR="00572F8B" w:rsidRPr="006F275F">
              <w:rPr>
                <w:rFonts w:ascii="GHEA Grapalat" w:eastAsiaTheme="minorHAnsi" w:hAnsi="GHEA Grapalat"/>
                <w:sz w:val="21"/>
                <w:szCs w:val="21"/>
                <w:lang w:val="hy-AM"/>
              </w:rPr>
              <w:t>յունների, գործողությունների վերանայում, ինչպես նաև նոր գործողությունների սահմանում՝ նոր օրենսդրական կարգավորումներին ու պահանջներին համապատաս</w:t>
            </w:r>
            <w:r w:rsidR="006F275F">
              <w:rPr>
                <w:rFonts w:ascii="GHEA Grapalat" w:eastAsiaTheme="minorHAnsi" w:hAnsi="GHEA Grapalat"/>
                <w:sz w:val="21"/>
                <w:szCs w:val="21"/>
                <w:lang w:val="hy-AM"/>
              </w:rPr>
              <w:softHyphen/>
            </w:r>
            <w:r w:rsidR="00572F8B" w:rsidRPr="006F275F">
              <w:rPr>
                <w:rFonts w:ascii="GHEA Grapalat" w:eastAsiaTheme="minorHAnsi" w:hAnsi="GHEA Grapalat"/>
                <w:sz w:val="21"/>
                <w:szCs w:val="21"/>
                <w:lang w:val="hy-AM"/>
              </w:rPr>
              <w:t>խան,</w:t>
            </w:r>
          </w:p>
        </w:tc>
      </w:tr>
      <w:tr w:rsidR="00572F8B" w:rsidRPr="00517FDC" w:rsidTr="00BB0C56">
        <w:trPr>
          <w:trHeight w:val="755"/>
        </w:trPr>
        <w:tc>
          <w:tcPr>
            <w:cnfStyle w:val="001000000000" w:firstRow="0" w:lastRow="0" w:firstColumn="1" w:lastColumn="0" w:oddVBand="0" w:evenVBand="0" w:oddHBand="0" w:evenHBand="0" w:firstRowFirstColumn="0" w:firstRowLastColumn="0" w:lastRowFirstColumn="0" w:lastRowLastColumn="0"/>
            <w:tcW w:w="2340" w:type="dxa"/>
            <w:vAlign w:val="center"/>
          </w:tcPr>
          <w:p w:rsidR="00572F8B" w:rsidRPr="00BB0C56" w:rsidRDefault="00BB0C56" w:rsidP="00BB0C56">
            <w:pPr>
              <w:rPr>
                <w:rFonts w:ascii="GHEA Grapalat" w:eastAsiaTheme="minorHAnsi" w:hAnsi="GHEA Grapalat"/>
                <w:sz w:val="21"/>
                <w:szCs w:val="21"/>
                <w:lang w:val="hy-AM"/>
              </w:rPr>
            </w:pPr>
            <w:r w:rsidRPr="00BB0C56">
              <w:rPr>
                <w:rFonts w:ascii="GHEA Grapalat" w:eastAsiaTheme="minorHAnsi" w:hAnsi="GHEA Grapalat"/>
                <w:sz w:val="21"/>
                <w:szCs w:val="21"/>
                <w:lang w:val="hy-AM"/>
              </w:rPr>
              <w:t>Հ</w:t>
            </w:r>
            <w:r w:rsidR="00572F8B" w:rsidRPr="00BB0C56">
              <w:rPr>
                <w:rFonts w:ascii="GHEA Grapalat" w:eastAsiaTheme="minorHAnsi" w:hAnsi="GHEA Grapalat"/>
                <w:sz w:val="21"/>
                <w:szCs w:val="21"/>
                <w:lang w:val="hy-AM"/>
              </w:rPr>
              <w:t>արկ վճարողների շրջանում ՊԵԿ հանդեպ վստահության ոչ բավարար մակարդակ</w:t>
            </w:r>
          </w:p>
        </w:tc>
        <w:tc>
          <w:tcPr>
            <w:tcW w:w="1620" w:type="dxa"/>
            <w:vAlign w:val="center"/>
          </w:tcPr>
          <w:p w:rsidR="00572F8B" w:rsidRPr="006F275F" w:rsidRDefault="00572F8B" w:rsidP="00BB0C56">
            <w:pPr>
              <w:jc w:val="center"/>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միջին</w:t>
            </w:r>
          </w:p>
        </w:tc>
        <w:tc>
          <w:tcPr>
            <w:tcW w:w="1440" w:type="dxa"/>
            <w:vAlign w:val="center"/>
          </w:tcPr>
          <w:p w:rsidR="00572F8B" w:rsidRPr="006F275F" w:rsidRDefault="00572F8B" w:rsidP="00BB0C56">
            <w:pPr>
              <w:jc w:val="center"/>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բարձր</w:t>
            </w:r>
          </w:p>
        </w:tc>
        <w:tc>
          <w:tcPr>
            <w:tcW w:w="5580" w:type="dxa"/>
          </w:tcPr>
          <w:p w:rsidR="00572F8B" w:rsidRPr="006F275F" w:rsidRDefault="00572F8B" w:rsidP="006F275F">
            <w:pPr>
              <w:jc w:val="both"/>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շարունակական իրազեկման, գործունեության թափան</w:t>
            </w:r>
            <w:r w:rsidR="006F275F">
              <w:rPr>
                <w:rFonts w:ascii="GHEA Grapalat" w:eastAsiaTheme="minorHAnsi" w:hAnsi="GHEA Grapalat"/>
                <w:sz w:val="21"/>
                <w:szCs w:val="21"/>
                <w:lang w:val="hy-AM"/>
              </w:rPr>
              <w:softHyphen/>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ցիկության, հաղորդակցության ընդլայնման միջոցով հարկ վճարողների հետ գործընկերային հարաբերությունների ձևավորում, որի ար</w:t>
            </w:r>
            <w:r w:rsidRPr="006F275F">
              <w:rPr>
                <w:rFonts w:ascii="GHEA Grapalat" w:eastAsiaTheme="minorHAnsi" w:hAnsi="GHEA Grapalat"/>
                <w:sz w:val="21"/>
                <w:szCs w:val="21"/>
                <w:lang w:val="hy-AM"/>
              </w:rPr>
              <w:softHyphen/>
              <w:t>դյուն</w:t>
            </w:r>
            <w:r w:rsidRPr="006F275F">
              <w:rPr>
                <w:rFonts w:ascii="GHEA Grapalat" w:eastAsiaTheme="minorHAnsi" w:hAnsi="GHEA Grapalat"/>
                <w:sz w:val="21"/>
                <w:szCs w:val="21"/>
                <w:lang w:val="hy-AM"/>
              </w:rPr>
              <w:softHyphen/>
              <w:t>քում կբարձրանա ՊԵԿ գործունեության հանդեպ վստահությունը,</w:t>
            </w:r>
          </w:p>
        </w:tc>
      </w:tr>
      <w:tr w:rsidR="00572F8B" w:rsidRPr="00517FDC" w:rsidTr="00BB0C56">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2340" w:type="dxa"/>
            <w:vAlign w:val="center"/>
          </w:tcPr>
          <w:p w:rsidR="00572F8B" w:rsidRPr="00BB0C56" w:rsidRDefault="00BB0C56" w:rsidP="00BB0C56">
            <w:pPr>
              <w:rPr>
                <w:rFonts w:ascii="GHEA Grapalat" w:eastAsiaTheme="minorHAnsi" w:hAnsi="GHEA Grapalat"/>
                <w:sz w:val="21"/>
                <w:szCs w:val="21"/>
                <w:lang w:val="hy-AM"/>
              </w:rPr>
            </w:pPr>
            <w:r w:rsidRPr="00BB0C56">
              <w:rPr>
                <w:rFonts w:ascii="GHEA Grapalat" w:eastAsiaTheme="minorHAnsi" w:hAnsi="GHEA Grapalat"/>
                <w:sz w:val="21"/>
                <w:szCs w:val="21"/>
                <w:lang w:val="hy-AM"/>
              </w:rPr>
              <w:t>Պ</w:t>
            </w:r>
            <w:r w:rsidR="00572F8B" w:rsidRPr="00BB0C56">
              <w:rPr>
                <w:rFonts w:ascii="GHEA Grapalat" w:eastAsiaTheme="minorHAnsi" w:hAnsi="GHEA Grapalat"/>
                <w:sz w:val="21"/>
                <w:szCs w:val="21"/>
                <w:lang w:val="hy-AM"/>
              </w:rPr>
              <w:t>ետական ֆինանսական միջոցների սղություն</w:t>
            </w:r>
          </w:p>
        </w:tc>
        <w:tc>
          <w:tcPr>
            <w:tcW w:w="1620" w:type="dxa"/>
            <w:vAlign w:val="center"/>
          </w:tcPr>
          <w:p w:rsidR="00572F8B" w:rsidRPr="006F275F" w:rsidRDefault="00572F8B" w:rsidP="00BB0C56">
            <w:pPr>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բարձր</w:t>
            </w:r>
          </w:p>
        </w:tc>
        <w:tc>
          <w:tcPr>
            <w:tcW w:w="1440" w:type="dxa"/>
            <w:vAlign w:val="center"/>
          </w:tcPr>
          <w:p w:rsidR="00572F8B" w:rsidRPr="006F275F" w:rsidRDefault="00572F8B" w:rsidP="00BB0C56">
            <w:pPr>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բարձր</w:t>
            </w:r>
          </w:p>
        </w:tc>
        <w:tc>
          <w:tcPr>
            <w:tcW w:w="5580" w:type="dxa"/>
          </w:tcPr>
          <w:p w:rsidR="00572F8B" w:rsidRPr="006F275F" w:rsidRDefault="00572F8B" w:rsidP="006F275F">
            <w:pPr>
              <w:jc w:val="both"/>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ռազմավարական ծրագրով նախատեսված գործողութ</w:t>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յունների վերանայում և հասանելի պետական ֆինան</w:t>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սական միջոցների ուղղում հարկ վճարողների կարգա</w:t>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պահության բարձրացմանը միտված արագ և առավել ծանրակշիռ ազդեցություն ունեցող միջոցառումների իրականացմանը,</w:t>
            </w:r>
          </w:p>
        </w:tc>
      </w:tr>
      <w:tr w:rsidR="00572F8B" w:rsidRPr="00517FDC" w:rsidTr="00BB0C56">
        <w:trPr>
          <w:trHeight w:val="755"/>
        </w:trPr>
        <w:tc>
          <w:tcPr>
            <w:cnfStyle w:val="001000000000" w:firstRow="0" w:lastRow="0" w:firstColumn="1" w:lastColumn="0" w:oddVBand="0" w:evenVBand="0" w:oddHBand="0" w:evenHBand="0" w:firstRowFirstColumn="0" w:firstRowLastColumn="0" w:lastRowFirstColumn="0" w:lastRowLastColumn="0"/>
            <w:tcW w:w="2340" w:type="dxa"/>
            <w:vAlign w:val="center"/>
          </w:tcPr>
          <w:p w:rsidR="00572F8B" w:rsidRPr="00BB0C56" w:rsidRDefault="00BB0C56" w:rsidP="00BB0C56">
            <w:pPr>
              <w:rPr>
                <w:rFonts w:ascii="GHEA Grapalat" w:eastAsiaTheme="minorHAnsi" w:hAnsi="GHEA Grapalat"/>
                <w:sz w:val="21"/>
                <w:szCs w:val="21"/>
                <w:lang w:val="hy-AM"/>
              </w:rPr>
            </w:pPr>
            <w:r w:rsidRPr="00BB0C56">
              <w:rPr>
                <w:rFonts w:ascii="GHEA Grapalat" w:eastAsiaTheme="minorHAnsi" w:hAnsi="GHEA Grapalat"/>
                <w:sz w:val="21"/>
                <w:szCs w:val="21"/>
                <w:lang w:val="hy-AM"/>
              </w:rPr>
              <w:t>Դ</w:t>
            </w:r>
            <w:r w:rsidR="00572F8B" w:rsidRPr="00BB0C56">
              <w:rPr>
                <w:rFonts w:ascii="GHEA Grapalat" w:eastAsiaTheme="minorHAnsi" w:hAnsi="GHEA Grapalat"/>
                <w:sz w:val="21"/>
                <w:szCs w:val="21"/>
                <w:lang w:val="hy-AM"/>
              </w:rPr>
              <w:t xml:space="preserve">ոնոր կազմակերպությունների կողմից տրամադրվող ֆինանսական միջոցների </w:t>
            </w:r>
            <w:r w:rsidR="006F275F" w:rsidRPr="00BB0C56">
              <w:rPr>
                <w:rFonts w:ascii="GHEA Grapalat" w:eastAsiaTheme="minorHAnsi" w:hAnsi="GHEA Grapalat"/>
                <w:sz w:val="21"/>
                <w:szCs w:val="21"/>
                <w:lang w:val="hy-AM"/>
              </w:rPr>
              <w:t>սղություն</w:t>
            </w:r>
          </w:p>
        </w:tc>
        <w:tc>
          <w:tcPr>
            <w:tcW w:w="1620" w:type="dxa"/>
            <w:vAlign w:val="center"/>
          </w:tcPr>
          <w:p w:rsidR="00572F8B" w:rsidRPr="006F275F" w:rsidRDefault="00572F8B" w:rsidP="00BB0C56">
            <w:pPr>
              <w:jc w:val="center"/>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միջին</w:t>
            </w:r>
          </w:p>
        </w:tc>
        <w:tc>
          <w:tcPr>
            <w:tcW w:w="1440" w:type="dxa"/>
            <w:vAlign w:val="center"/>
          </w:tcPr>
          <w:p w:rsidR="00572F8B" w:rsidRPr="006F275F" w:rsidRDefault="00572F8B" w:rsidP="00BB0C56">
            <w:pPr>
              <w:jc w:val="center"/>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միջին</w:t>
            </w:r>
          </w:p>
        </w:tc>
        <w:tc>
          <w:tcPr>
            <w:tcW w:w="5580" w:type="dxa"/>
          </w:tcPr>
          <w:p w:rsidR="00572F8B" w:rsidRPr="006F275F" w:rsidRDefault="00572F8B" w:rsidP="006F275F">
            <w:pPr>
              <w:jc w:val="both"/>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sz w:val="21"/>
                <w:szCs w:val="21"/>
                <w:lang w:val="hy-AM"/>
              </w:rPr>
            </w:pPr>
            <w:r w:rsidRPr="006F275F">
              <w:rPr>
                <w:rFonts w:ascii="GHEA Grapalat" w:eastAsiaTheme="minorHAnsi" w:hAnsi="GHEA Grapalat"/>
                <w:sz w:val="21"/>
                <w:szCs w:val="21"/>
                <w:lang w:val="hy-AM"/>
              </w:rPr>
              <w:t>դոնոր կազմակերպությունների հետ բանակցութ</w:t>
            </w:r>
            <w:r w:rsidR="006F275F">
              <w:rPr>
                <w:rFonts w:ascii="GHEA Grapalat" w:eastAsiaTheme="minorHAnsi" w:hAnsi="GHEA Grapalat"/>
                <w:sz w:val="21"/>
                <w:szCs w:val="21"/>
                <w:lang w:val="hy-AM"/>
              </w:rPr>
              <w:softHyphen/>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յունների ընթացքում ռազմավարությունից բխող ծրագրային կոնցեպտների ներկայացում, ինչպես նաև դոնոր կազմակերպությունների հետ բանակցութ</w:t>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յունների ընթացքում, հնարավորության դեպքում, նաև այլ համապատասխան մարմինների ներկայացուցիչ</w:t>
            </w:r>
            <w:r w:rsidR="006F275F">
              <w:rPr>
                <w:rFonts w:ascii="GHEA Grapalat" w:eastAsiaTheme="minorHAnsi" w:hAnsi="GHEA Grapalat"/>
                <w:sz w:val="21"/>
                <w:szCs w:val="21"/>
                <w:lang w:val="hy-AM"/>
              </w:rPr>
              <w:softHyphen/>
            </w:r>
            <w:r w:rsidRPr="006F275F">
              <w:rPr>
                <w:rFonts w:ascii="GHEA Grapalat" w:eastAsiaTheme="minorHAnsi" w:hAnsi="GHEA Grapalat"/>
                <w:sz w:val="21"/>
                <w:szCs w:val="21"/>
                <w:lang w:val="hy-AM"/>
              </w:rPr>
              <w:t>ների ներգրավում։</w:t>
            </w:r>
          </w:p>
        </w:tc>
      </w:tr>
    </w:tbl>
    <w:p w:rsidR="00572F8B" w:rsidRPr="00FB76AD" w:rsidRDefault="00572F8B" w:rsidP="00572F8B">
      <w:pPr>
        <w:pStyle w:val="ListParagraph"/>
        <w:spacing w:line="360" w:lineRule="auto"/>
        <w:ind w:left="90"/>
        <w:jc w:val="both"/>
        <w:rPr>
          <w:rFonts w:ascii="GHEA Grapalat" w:hAnsi="GHEA Grapalat" w:cs="Calibri"/>
          <w:color w:val="212121"/>
          <w:sz w:val="24"/>
          <w:szCs w:val="24"/>
          <w:lang w:val="hy-AM"/>
        </w:rPr>
      </w:pPr>
    </w:p>
    <w:p w:rsidR="00791717" w:rsidRPr="006F275F" w:rsidRDefault="009D0D45" w:rsidP="00791717">
      <w:pPr>
        <w:pStyle w:val="ListParagraph"/>
        <w:numPr>
          <w:ilvl w:val="0"/>
          <w:numId w:val="102"/>
        </w:numPr>
        <w:spacing w:line="360" w:lineRule="auto"/>
        <w:ind w:left="0" w:firstLine="567"/>
        <w:jc w:val="both"/>
        <w:rPr>
          <w:sz w:val="20"/>
          <w:szCs w:val="20"/>
          <w:lang w:val="hy-AM"/>
        </w:rPr>
      </w:pPr>
      <w:r w:rsidRPr="006C09BF">
        <w:rPr>
          <w:rFonts w:ascii="GHEA Grapalat" w:hAnsi="GHEA Grapalat"/>
          <w:sz w:val="24"/>
          <w:szCs w:val="24"/>
          <w:lang w:val="hy-AM"/>
        </w:rPr>
        <w:t>Ռ</w:t>
      </w:r>
      <w:r w:rsidR="001809E5" w:rsidRPr="006C09BF">
        <w:rPr>
          <w:rFonts w:ascii="GHEA Grapalat" w:hAnsi="GHEA Grapalat"/>
          <w:sz w:val="24"/>
          <w:szCs w:val="24"/>
          <w:lang w:val="hy-AM"/>
        </w:rPr>
        <w:t>ազմավար</w:t>
      </w:r>
      <w:r w:rsidRPr="006C09BF">
        <w:rPr>
          <w:rFonts w:ascii="GHEA Grapalat" w:hAnsi="GHEA Grapalat"/>
          <w:sz w:val="24"/>
          <w:szCs w:val="24"/>
          <w:lang w:val="hy-AM"/>
        </w:rPr>
        <w:t>ական ծրագրի</w:t>
      </w:r>
      <w:r w:rsidR="001809E5" w:rsidRPr="006C09BF">
        <w:rPr>
          <w:rFonts w:ascii="GHEA Grapalat" w:hAnsi="GHEA Grapalat"/>
          <w:sz w:val="24"/>
          <w:szCs w:val="24"/>
          <w:lang w:val="hy-AM"/>
        </w:rPr>
        <w:t xml:space="preserve"> մեջ նե</w:t>
      </w:r>
      <w:r w:rsidR="00A60BBE" w:rsidRPr="006C09BF">
        <w:rPr>
          <w:rFonts w:ascii="GHEA Grapalat" w:hAnsi="GHEA Grapalat"/>
          <w:sz w:val="24"/>
          <w:szCs w:val="24"/>
          <w:lang w:val="hy-AM"/>
        </w:rPr>
        <w:t>րա</w:t>
      </w:r>
      <w:r w:rsidR="001809E5" w:rsidRPr="006C09BF">
        <w:rPr>
          <w:rFonts w:ascii="GHEA Grapalat" w:hAnsi="GHEA Grapalat"/>
          <w:sz w:val="24"/>
          <w:szCs w:val="24"/>
          <w:lang w:val="hy-AM"/>
        </w:rPr>
        <w:t>ռվ</w:t>
      </w:r>
      <w:r w:rsidR="00F53684" w:rsidRPr="006C09BF">
        <w:rPr>
          <w:rFonts w:ascii="GHEA Grapalat" w:hAnsi="GHEA Grapalat"/>
          <w:sz w:val="24"/>
          <w:szCs w:val="24"/>
          <w:lang w:val="hy-AM"/>
        </w:rPr>
        <w:t>ած չեն</w:t>
      </w:r>
      <w:r w:rsidR="001809E5" w:rsidRPr="006C09BF">
        <w:rPr>
          <w:rFonts w:ascii="GHEA Grapalat" w:hAnsi="GHEA Grapalat"/>
          <w:sz w:val="24"/>
          <w:szCs w:val="24"/>
          <w:lang w:val="hy-AM"/>
        </w:rPr>
        <w:t xml:space="preserve"> </w:t>
      </w:r>
      <w:r w:rsidR="00101CAE" w:rsidRPr="006C09BF">
        <w:rPr>
          <w:rFonts w:ascii="GHEA Grapalat" w:hAnsi="GHEA Grapalat"/>
          <w:sz w:val="24"/>
          <w:szCs w:val="24"/>
          <w:lang w:val="hy-AM"/>
        </w:rPr>
        <w:t xml:space="preserve">այնպիսի </w:t>
      </w:r>
      <w:r w:rsidR="00F53684" w:rsidRPr="006C09BF">
        <w:rPr>
          <w:rFonts w:ascii="GHEA Grapalat" w:hAnsi="GHEA Grapalat"/>
          <w:sz w:val="24"/>
          <w:szCs w:val="24"/>
          <w:lang w:val="hy-AM"/>
        </w:rPr>
        <w:t>գործառույթներ</w:t>
      </w:r>
      <w:r w:rsidR="00101CAE" w:rsidRPr="006C09BF">
        <w:rPr>
          <w:rFonts w:ascii="GHEA Grapalat" w:hAnsi="GHEA Grapalat"/>
          <w:sz w:val="24"/>
          <w:szCs w:val="24"/>
          <w:lang w:val="hy-AM"/>
        </w:rPr>
        <w:t xml:space="preserve"> և միջոցառումներ</w:t>
      </w:r>
      <w:r w:rsidR="001809E5" w:rsidRPr="006C09BF">
        <w:rPr>
          <w:rFonts w:ascii="GHEA Grapalat" w:hAnsi="GHEA Grapalat"/>
          <w:sz w:val="24"/>
          <w:szCs w:val="24"/>
          <w:lang w:val="hy-AM"/>
        </w:rPr>
        <w:t xml:space="preserve">, որոնք </w:t>
      </w:r>
      <w:r w:rsidR="00101CAE" w:rsidRPr="006C09BF">
        <w:rPr>
          <w:rFonts w:ascii="GHEA Grapalat" w:hAnsi="GHEA Grapalat"/>
          <w:sz w:val="24"/>
          <w:szCs w:val="24"/>
          <w:lang w:val="hy-AM"/>
        </w:rPr>
        <w:t xml:space="preserve">ՊԵԿ </w:t>
      </w:r>
      <w:r w:rsidR="00F53684" w:rsidRPr="006C09BF">
        <w:rPr>
          <w:rFonts w:ascii="GHEA Grapalat" w:hAnsi="GHEA Grapalat"/>
          <w:sz w:val="24"/>
          <w:szCs w:val="24"/>
          <w:lang w:val="hy-AM"/>
        </w:rPr>
        <w:t>ստորաբաժանումների կողմից իրականացվում են իրենց իրավասությունների և աշխատանքային պարտականությունների շրջանակներում</w:t>
      </w:r>
      <w:r w:rsidR="00E732EB" w:rsidRPr="006C09BF">
        <w:rPr>
          <w:rFonts w:ascii="GHEA Grapalat" w:hAnsi="GHEA Grapalat"/>
          <w:sz w:val="24"/>
          <w:szCs w:val="24"/>
          <w:lang w:val="hy-AM"/>
        </w:rPr>
        <w:t xml:space="preserve">։ Այնուամենայնիվ, դրանց շարքում կան </w:t>
      </w:r>
      <w:r w:rsidR="00D03064" w:rsidRPr="006C09BF">
        <w:rPr>
          <w:rFonts w:ascii="GHEA Grapalat" w:hAnsi="GHEA Grapalat"/>
          <w:sz w:val="24"/>
          <w:szCs w:val="24"/>
          <w:lang w:val="hy-AM"/>
        </w:rPr>
        <w:t xml:space="preserve">նաև </w:t>
      </w:r>
      <w:r w:rsidR="00E732EB" w:rsidRPr="006C09BF">
        <w:rPr>
          <w:rFonts w:ascii="GHEA Grapalat" w:hAnsi="GHEA Grapalat"/>
          <w:sz w:val="24"/>
          <w:szCs w:val="24"/>
          <w:lang w:val="hy-AM"/>
        </w:rPr>
        <w:t xml:space="preserve">այնպիսինները, որոնք </w:t>
      </w:r>
      <w:r w:rsidR="00237951" w:rsidRPr="006C09BF">
        <w:rPr>
          <w:rFonts w:ascii="GHEA Grapalat" w:hAnsi="GHEA Grapalat"/>
          <w:sz w:val="24"/>
          <w:szCs w:val="24"/>
          <w:lang w:val="hy-AM"/>
        </w:rPr>
        <w:t xml:space="preserve">ոչ միայն այս ռազմավարական ծրագրով, այնպես էլ ապագայում սահմանվելիք ռազմավարական </w:t>
      </w:r>
      <w:r w:rsidR="00CF7FE6" w:rsidRPr="006C09BF">
        <w:rPr>
          <w:rFonts w:ascii="GHEA Grapalat" w:hAnsi="GHEA Grapalat"/>
          <w:sz w:val="24"/>
          <w:szCs w:val="24"/>
          <w:lang w:val="hy-AM"/>
        </w:rPr>
        <w:t>միջոցառումների հիմք են հանդիսանալու։</w:t>
      </w:r>
      <w:bookmarkEnd w:id="122"/>
    </w:p>
    <w:sectPr w:rsidR="00791717" w:rsidRPr="006F275F" w:rsidSect="006C09BF">
      <w:pgSz w:w="12240" w:h="15840"/>
      <w:pgMar w:top="958" w:right="1276"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30C" w:rsidRDefault="0098230C" w:rsidP="00E7466A">
      <w:r>
        <w:separator/>
      </w:r>
    </w:p>
  </w:endnote>
  <w:endnote w:type="continuationSeparator" w:id="0">
    <w:p w:rsidR="0098230C" w:rsidRDefault="0098230C" w:rsidP="00E7466A">
      <w:r>
        <w:continuationSeparator/>
      </w:r>
    </w:p>
  </w:endnote>
  <w:endnote w:type="continuationNotice" w:id="1">
    <w:p w:rsidR="0098230C" w:rsidRDefault="00982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Unicode">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Helvetica">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5F" w:rsidRDefault="003D225F" w:rsidP="00286B1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225F" w:rsidRDefault="003D225F" w:rsidP="00E81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5F" w:rsidRDefault="003D225F" w:rsidP="00286B1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C15">
      <w:rPr>
        <w:rStyle w:val="PageNumber"/>
        <w:noProof/>
      </w:rPr>
      <w:t>24</w:t>
    </w:r>
    <w:r>
      <w:rPr>
        <w:rStyle w:val="PageNumber"/>
      </w:rPr>
      <w:fldChar w:fldCharType="end"/>
    </w:r>
  </w:p>
  <w:p w:rsidR="003D225F" w:rsidRPr="004D7635" w:rsidRDefault="003D225F" w:rsidP="009C3ACA">
    <w:pPr>
      <w:pStyle w:val="Header"/>
      <w:ind w:right="360"/>
      <w:jc w:val="right"/>
      <w:rPr>
        <w:rFonts w:ascii="GHEA Grapalat" w:hAnsi="GHEA Grapalat"/>
        <w:lang w:val="hy-A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30C" w:rsidRDefault="0098230C" w:rsidP="00E7466A">
      <w:r>
        <w:separator/>
      </w:r>
    </w:p>
  </w:footnote>
  <w:footnote w:type="continuationSeparator" w:id="0">
    <w:p w:rsidR="0098230C" w:rsidRDefault="0098230C" w:rsidP="00E7466A">
      <w:r>
        <w:continuationSeparator/>
      </w:r>
    </w:p>
  </w:footnote>
  <w:footnote w:type="continuationNotice" w:id="1">
    <w:p w:rsidR="0098230C" w:rsidRDefault="0098230C"/>
  </w:footnote>
  <w:footnote w:id="2">
    <w:p w:rsidR="003D225F" w:rsidRPr="0017580C" w:rsidRDefault="003D225F" w:rsidP="003E1429">
      <w:pPr>
        <w:pStyle w:val="FootnoteText"/>
        <w:jc w:val="both"/>
        <w:rPr>
          <w:rFonts w:ascii="GHEA Grapalat" w:hAnsi="GHEA Grapalat"/>
          <w:lang w:val="hy-AM"/>
        </w:rPr>
      </w:pPr>
      <w:r w:rsidRPr="0017580C">
        <w:rPr>
          <w:rStyle w:val="FootnoteReference"/>
          <w:rFonts w:ascii="GHEA Grapalat" w:hAnsi="GHEA Grapalat"/>
        </w:rPr>
        <w:footnoteRef/>
      </w:r>
      <w:r w:rsidRPr="0017580C">
        <w:rPr>
          <w:rFonts w:ascii="GHEA Grapalat" w:hAnsi="GHEA Grapalat"/>
          <w:lang w:val="hy-AM"/>
        </w:rPr>
        <w:t xml:space="preserve"> Ներկայացված ցուցանիշները կարող են վերանայվել և լրամշակվել` ՀՀ-ում տնտեսական իրավիճակի փոփոխման պարագայում։</w:t>
      </w:r>
    </w:p>
  </w:footnote>
  <w:footnote w:id="3">
    <w:p w:rsidR="003D225F" w:rsidRPr="0017580C" w:rsidRDefault="003D225F" w:rsidP="00D9542A">
      <w:pPr>
        <w:pStyle w:val="CommentText"/>
        <w:spacing w:after="0"/>
        <w:jc w:val="both"/>
        <w:rPr>
          <w:rFonts w:ascii="GHEA Grapalat" w:hAnsi="GHEA Grapalat"/>
          <w:lang w:val="hy-AM"/>
        </w:rPr>
      </w:pPr>
      <w:r w:rsidRPr="0017580C">
        <w:rPr>
          <w:rStyle w:val="FootnoteReference"/>
          <w:rFonts w:ascii="GHEA Grapalat" w:hAnsi="GHEA Grapalat"/>
        </w:rPr>
        <w:footnoteRef/>
      </w:r>
      <w:r w:rsidRPr="0017580C">
        <w:rPr>
          <w:rFonts w:ascii="GHEA Grapalat" w:hAnsi="GHEA Grapalat"/>
          <w:lang w:val="hy-AM"/>
        </w:rPr>
        <w:t xml:space="preserve"> </w:t>
      </w:r>
      <w:r w:rsidRPr="0017580C">
        <w:rPr>
          <w:rFonts w:ascii="GHEA Grapalat" w:hAnsi="GHEA Grapalat"/>
          <w:lang w:val="hy-AM"/>
        </w:rPr>
        <w:t>202</w:t>
      </w:r>
      <w:r>
        <w:rPr>
          <w:rFonts w:ascii="GHEA Grapalat" w:hAnsi="GHEA Grapalat"/>
          <w:lang w:val="hy-AM"/>
        </w:rPr>
        <w:t xml:space="preserve">1թ.-ին վերաբերող ցուցանիշների սպասումները կանխատեսվել են ՊԵԿ կողմից: </w:t>
      </w:r>
      <w:r w:rsidRPr="0017580C">
        <w:rPr>
          <w:rFonts w:ascii="GHEA Grapalat" w:hAnsi="GHEA Grapalat"/>
          <w:lang w:val="hy-AM"/>
        </w:rPr>
        <w:t>2022-202</w:t>
      </w:r>
      <w:r>
        <w:rPr>
          <w:rFonts w:ascii="GHEA Grapalat" w:hAnsi="GHEA Grapalat"/>
          <w:lang w:val="hy-AM"/>
        </w:rPr>
        <w:t>6</w:t>
      </w:r>
      <w:r w:rsidRPr="0017580C">
        <w:rPr>
          <w:rFonts w:ascii="GHEA Grapalat" w:hAnsi="GHEA Grapalat"/>
          <w:lang w:val="hy-AM"/>
        </w:rPr>
        <w:t>թթ. համար անվանական ՀՆԱ-ն կանխատեսվել է՝ հիմք ընդունելով 8% անվանական աճի ցուցանիշը</w:t>
      </w:r>
      <w:r>
        <w:rPr>
          <w:rFonts w:ascii="GHEA Grapalat" w:hAnsi="GHEA Grapalat"/>
          <w:lang w:val="hy-AM"/>
        </w:rPr>
        <w:t>: Հ</w:t>
      </w:r>
      <w:r w:rsidRPr="0017580C">
        <w:rPr>
          <w:rFonts w:ascii="GHEA Grapalat" w:hAnsi="GHEA Grapalat"/>
          <w:lang w:val="hy-AM"/>
        </w:rPr>
        <w:t>արկային եկամուտները կանխատեսվել են՝ հիմք ընդունելով 202</w:t>
      </w:r>
      <w:r>
        <w:rPr>
          <w:rFonts w:ascii="GHEA Grapalat" w:hAnsi="GHEA Grapalat"/>
          <w:lang w:val="hy-AM"/>
        </w:rPr>
        <w:t>2</w:t>
      </w:r>
      <w:r w:rsidRPr="0017580C">
        <w:rPr>
          <w:rFonts w:ascii="GHEA Grapalat" w:hAnsi="GHEA Grapalat"/>
          <w:lang w:val="hy-AM"/>
        </w:rPr>
        <w:t>-202</w:t>
      </w:r>
      <w:r>
        <w:rPr>
          <w:rFonts w:ascii="GHEA Grapalat" w:hAnsi="GHEA Grapalat"/>
          <w:lang w:val="hy-AM"/>
        </w:rPr>
        <w:t>6</w:t>
      </w:r>
      <w:r w:rsidRPr="0017580C">
        <w:rPr>
          <w:rFonts w:ascii="GHEA Grapalat" w:hAnsi="GHEA Grapalat"/>
          <w:lang w:val="hy-AM"/>
        </w:rPr>
        <w:t>թթ. համար՝ 0.5 տոկոսային կետով աճի ցուցանիշները:</w:t>
      </w:r>
    </w:p>
  </w:footnote>
  <w:footnote w:id="4">
    <w:p w:rsidR="003D225F" w:rsidRPr="00705C4E" w:rsidRDefault="003D225F" w:rsidP="00D9542A">
      <w:pPr>
        <w:pStyle w:val="FootnoteText"/>
        <w:jc w:val="both"/>
        <w:rPr>
          <w:rFonts w:ascii="GHEA Grapalat" w:hAnsi="GHEA Grapalat"/>
          <w:lang w:val="hy-AM"/>
        </w:rPr>
      </w:pPr>
      <w:r w:rsidRPr="0017580C">
        <w:rPr>
          <w:rStyle w:val="FootnoteReference"/>
          <w:rFonts w:ascii="GHEA Grapalat" w:hAnsi="GHEA Grapalat"/>
        </w:rPr>
        <w:footnoteRef/>
      </w:r>
      <w:r w:rsidRPr="0017580C">
        <w:rPr>
          <w:rFonts w:ascii="GHEA Grapalat" w:hAnsi="GHEA Grapalat"/>
          <w:lang w:val="hy-AM"/>
        </w:rPr>
        <w:t xml:space="preserve"> </w:t>
      </w:r>
      <w:r w:rsidRPr="0017580C">
        <w:rPr>
          <w:rFonts w:ascii="GHEA Grapalat" w:hAnsi="GHEA Grapalat"/>
          <w:lang w:val="hy-AM"/>
        </w:rPr>
        <w:t>ՊԵԿ փաստացի և սպասվելիք ծախսերից հանվել են կապիտալ ծախսերը։</w:t>
      </w:r>
    </w:p>
  </w:footnote>
  <w:footnote w:id="5">
    <w:p w:rsidR="003D225F" w:rsidRPr="00305B66" w:rsidRDefault="003D225F" w:rsidP="00D9542A">
      <w:pPr>
        <w:pStyle w:val="FootnoteText"/>
        <w:jc w:val="both"/>
        <w:rPr>
          <w:lang w:val="hy-AM"/>
        </w:rPr>
      </w:pPr>
      <w:r w:rsidRPr="00705C4E">
        <w:rPr>
          <w:rStyle w:val="FootnoteReference"/>
          <w:rFonts w:ascii="GHEA Grapalat" w:hAnsi="GHEA Grapalat"/>
        </w:rPr>
        <w:footnoteRef/>
      </w:r>
      <w:r w:rsidRPr="00705C4E">
        <w:rPr>
          <w:rFonts w:ascii="GHEA Grapalat" w:hAnsi="GHEA Grapalat"/>
          <w:lang w:val="hy-AM"/>
        </w:rPr>
        <w:t xml:space="preserve"> </w:t>
      </w:r>
      <w:r w:rsidRPr="00705C4E">
        <w:rPr>
          <w:rFonts w:ascii="GHEA Grapalat" w:hAnsi="GHEA Grapalat"/>
          <w:lang w:val="hy-AM"/>
        </w:rPr>
        <w:t xml:space="preserve">Արդյունավետության գործակիցը հաշվարկվում է որպես </w:t>
      </w:r>
      <w:r>
        <w:rPr>
          <w:rFonts w:ascii="GHEA Grapalat" w:hAnsi="GHEA Grapalat"/>
          <w:lang w:val="hy-AM"/>
        </w:rPr>
        <w:t>h</w:t>
      </w:r>
      <w:r w:rsidRPr="00705C4E">
        <w:rPr>
          <w:rFonts w:ascii="GHEA Grapalat" w:hAnsi="GHEA Grapalat"/>
          <w:lang w:val="hy-AM"/>
        </w:rPr>
        <w:t>արկային վարչարա</w:t>
      </w:r>
      <w:r w:rsidRPr="00705C4E">
        <w:rPr>
          <w:rFonts w:ascii="GHEA Grapalat" w:hAnsi="GHEA Grapalat"/>
          <w:lang w:val="hy-AM"/>
        </w:rPr>
        <w:softHyphen/>
        <w:t>րու</w:t>
      </w:r>
      <w:r w:rsidRPr="00705C4E">
        <w:rPr>
          <w:rFonts w:ascii="GHEA Grapalat" w:hAnsi="GHEA Grapalat"/>
          <w:lang w:val="hy-AM"/>
        </w:rPr>
        <w:softHyphen/>
        <w:t>թյան արդյունավետու</w:t>
      </w:r>
      <w:r w:rsidRPr="00705C4E">
        <w:rPr>
          <w:rFonts w:ascii="GHEA Grapalat" w:hAnsi="GHEA Grapalat"/>
          <w:lang w:val="hy-AM"/>
        </w:rPr>
        <w:softHyphen/>
        <w:t xml:space="preserve">թյան գործակցի համար ընտրված ծախսեր ցուցանիշի հարաբերությունը </w:t>
      </w:r>
      <w:r>
        <w:rPr>
          <w:rFonts w:ascii="GHEA Grapalat" w:hAnsi="GHEA Grapalat"/>
          <w:lang w:val="hy-AM"/>
        </w:rPr>
        <w:t>h</w:t>
      </w:r>
      <w:r w:rsidRPr="00705C4E">
        <w:rPr>
          <w:rFonts w:ascii="GHEA Grapalat" w:hAnsi="GHEA Grapalat"/>
          <w:lang w:val="hy-AM"/>
        </w:rPr>
        <w:t>արկային եկամուտներ և պետական տուրք ցուցանիշին:</w:t>
      </w:r>
    </w:p>
  </w:footnote>
  <w:footnote w:id="6">
    <w:p w:rsidR="003D225F" w:rsidRPr="00B41A54" w:rsidRDefault="003D225F" w:rsidP="00925142">
      <w:pPr>
        <w:pStyle w:val="FootnoteText"/>
        <w:rPr>
          <w:rFonts w:ascii="GHEA Grapalat" w:hAnsi="GHEA Grapalat"/>
          <w:lang w:val="hy-AM"/>
        </w:rPr>
      </w:pPr>
      <w:r w:rsidRPr="00170464">
        <w:rPr>
          <w:rStyle w:val="FootnoteReference"/>
          <w:rFonts w:ascii="GHEA Grapalat" w:hAnsi="GHEA Grapalat"/>
        </w:rPr>
        <w:footnoteRef/>
      </w:r>
      <w:r w:rsidRPr="00B41A54">
        <w:rPr>
          <w:lang w:val="hy-AM"/>
        </w:rPr>
        <w:t xml:space="preserve"> </w:t>
      </w:r>
      <w:hyperlink r:id="rId1" w:history="1">
        <w:r w:rsidRPr="005E5938">
          <w:rPr>
            <w:rStyle w:val="Hyperlink"/>
            <w:rFonts w:ascii="GHEA Grapalat" w:hAnsi="GHEA Grapalat"/>
            <w:lang w:val="hy-AM"/>
          </w:rPr>
          <w:t>https://datahelpdesk.worldbank.org/knowledgebase/articles/906519</w:t>
        </w:r>
      </w:hyperlink>
    </w:p>
    <w:p w:rsidR="003D225F" w:rsidRPr="00B41A54" w:rsidRDefault="003D225F" w:rsidP="00925142">
      <w:pPr>
        <w:pStyle w:val="FootnoteText"/>
        <w:rPr>
          <w:rFonts w:ascii="GHEA Grapalat" w:hAnsi="GHEA Grapalat"/>
          <w:lang w:val="hy-AM"/>
        </w:rPr>
      </w:pPr>
    </w:p>
  </w:footnote>
  <w:footnote w:id="7">
    <w:p w:rsidR="003D225F" w:rsidRPr="00017842" w:rsidRDefault="003D225F">
      <w:pPr>
        <w:pStyle w:val="FootnoteText"/>
        <w:rPr>
          <w:rFonts w:ascii="GHEA Grapalat" w:hAnsi="GHEA Grapalat"/>
          <w:lang w:val="hy-AM"/>
        </w:rPr>
      </w:pPr>
      <w:r>
        <w:rPr>
          <w:rStyle w:val="FootnoteReference"/>
        </w:rPr>
        <w:footnoteRef/>
      </w:r>
      <w:r w:rsidRPr="00017842">
        <w:rPr>
          <w:lang w:val="hy-AM"/>
        </w:rPr>
        <w:t xml:space="preserve"> </w:t>
      </w:r>
      <w:r>
        <w:rPr>
          <w:rFonts w:ascii="GHEA Grapalat" w:hAnsi="GHEA Grapalat"/>
          <w:lang w:val="hy-AM"/>
        </w:rPr>
        <w:t>Հիմք են ընդունվել 2022թ․ ՀՀ պետական բյուջեի հիմքում դրված ցուցանիշները։</w:t>
      </w:r>
      <w:bookmarkStart w:id="9" w:name="_GoBack"/>
      <w:bookmarkEnd w:id="9"/>
    </w:p>
  </w:footnote>
  <w:footnote w:id="8">
    <w:p w:rsidR="003D225F" w:rsidRPr="00472C15" w:rsidRDefault="003D225F" w:rsidP="00472C15">
      <w:pPr>
        <w:pStyle w:val="NoSpacing"/>
        <w:ind w:left="0" w:firstLine="0"/>
        <w:rPr>
          <w:rFonts w:ascii="GHEA Grapalat" w:hAnsi="GHEA Grapalat"/>
          <w:sz w:val="4"/>
          <w:lang w:val="hy-AM"/>
        </w:rPr>
      </w:pPr>
    </w:p>
  </w:footnote>
  <w:footnote w:id="9">
    <w:p w:rsidR="003D225F" w:rsidRPr="00B50435" w:rsidRDefault="003D225F">
      <w:pPr>
        <w:pStyle w:val="FootnoteText"/>
        <w:rPr>
          <w:rFonts w:ascii="Sylfaen" w:hAnsi="Sylfaen"/>
          <w:lang w:val="hy-AM"/>
        </w:rPr>
      </w:pPr>
      <w:r>
        <w:rPr>
          <w:rStyle w:val="FootnoteReference"/>
        </w:rPr>
        <w:footnoteRef/>
      </w:r>
      <w:r w:rsidRPr="00B50435">
        <w:rPr>
          <w:lang w:val="hy-AM"/>
        </w:rPr>
        <w:t xml:space="preserve"> </w:t>
      </w:r>
      <w:r w:rsidRPr="00096797">
        <w:rPr>
          <w:rFonts w:ascii="GHEA Grapalat" w:hAnsi="GHEA Grapalat"/>
          <w:lang w:val="hy-AM"/>
        </w:rPr>
        <w:t>Ցուցանիշը հաշվարկվում է որպես հարկային եկամուտների հավելաճի տեմպի հարաբերակցությունը ՀՆԱ-ի հավելաճի տեմպին</w:t>
      </w:r>
      <w:r>
        <w:rPr>
          <w:rFonts w:ascii="Sylfaen" w:hAnsi="Sylfaen"/>
          <w:lang w:val="hy-AM"/>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5F" w:rsidRDefault="003D225F" w:rsidP="00DC2014">
    <w:pPr>
      <w:pStyle w:val="Header"/>
      <w:ind w:left="-142"/>
      <w:rPr>
        <w:rFonts w:ascii="GHEA Grapalat" w:hAnsi="GHEA Grapalat"/>
        <w:lang w:val="hy-AM"/>
      </w:rPr>
    </w:pPr>
    <w:r>
      <w:rPr>
        <w:rFonts w:ascii="GHEA Grapalat" w:hAnsi="GHEA Grapalat" w:cs="Arial"/>
        <w:noProof/>
        <w:sz w:val="26"/>
        <w:szCs w:val="26"/>
      </w:rPr>
      <w:drawing>
        <wp:inline distT="0" distB="0" distL="0" distR="0" wp14:anchorId="2E43DF76" wp14:editId="7CE076CC">
          <wp:extent cx="1567121" cy="850375"/>
          <wp:effectExtent l="0" t="0" r="0" b="6985"/>
          <wp:docPr id="3" name="Picture 3"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5F" w:rsidRDefault="003D225F" w:rsidP="00AF4F60">
    <w:pPr>
      <w:pStyle w:val="Header"/>
      <w:ind w:left="-426"/>
    </w:pPr>
    <w:r>
      <w:rPr>
        <w:rFonts w:ascii="GHEA Grapalat" w:hAnsi="GHEA Grapalat" w:cs="Arial"/>
        <w:noProof/>
        <w:sz w:val="26"/>
        <w:szCs w:val="26"/>
      </w:rPr>
      <w:drawing>
        <wp:inline distT="0" distB="0" distL="0" distR="0" wp14:anchorId="4A3A7482" wp14:editId="3F947791">
          <wp:extent cx="1567121" cy="850375"/>
          <wp:effectExtent l="0" t="0" r="0" b="6985"/>
          <wp:docPr id="4" name="Picture 4"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58CC"/>
    <w:multiLevelType w:val="hybridMultilevel"/>
    <w:tmpl w:val="F88CD56E"/>
    <w:lvl w:ilvl="0" w:tplc="9D2C3F74">
      <w:start w:val="1"/>
      <w:numFmt w:val="decimal"/>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C4E26"/>
    <w:multiLevelType w:val="hybridMultilevel"/>
    <w:tmpl w:val="D34A49B6"/>
    <w:lvl w:ilvl="0" w:tplc="6366975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2479B"/>
    <w:multiLevelType w:val="hybridMultilevel"/>
    <w:tmpl w:val="07862498"/>
    <w:lvl w:ilvl="0" w:tplc="1E2CC5F4">
      <w:start w:val="1"/>
      <w:numFmt w:val="decimal"/>
      <w:lvlText w:val="%1)"/>
      <w:lvlJc w:val="left"/>
      <w:pPr>
        <w:ind w:left="1080" w:hanging="360"/>
      </w:pPr>
      <w:rPr>
        <w:rFonts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B1782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61CCE"/>
    <w:multiLevelType w:val="multilevel"/>
    <w:tmpl w:val="B3740364"/>
    <w:lvl w:ilvl="0">
      <w:start w:val="1"/>
      <w:numFmt w:val="decimal"/>
      <w:lvlText w:val="%1."/>
      <w:lvlJc w:val="left"/>
      <w:pPr>
        <w:ind w:left="1211" w:hanging="360"/>
      </w:pPr>
      <w:rPr>
        <w:rFonts w:cs="Sylfaen" w:hint="default"/>
        <w:b w:val="0"/>
        <w:i w:val="0"/>
        <w:color w:val="auto"/>
        <w:sz w:val="24"/>
      </w:rPr>
    </w:lvl>
    <w:lvl w:ilvl="1">
      <w:start w:val="1"/>
      <w:numFmt w:val="decimal"/>
      <w:isLgl/>
      <w:lvlText w:val="%1.%2."/>
      <w:lvlJc w:val="left"/>
      <w:pPr>
        <w:ind w:left="1406" w:hanging="555"/>
      </w:pPr>
      <w:rPr>
        <w:rFonts w:hint="default"/>
      </w:rPr>
    </w:lvl>
    <w:lvl w:ilvl="2">
      <w:start w:val="20"/>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05F078D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07163"/>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4331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582EB6"/>
    <w:multiLevelType w:val="hybridMultilevel"/>
    <w:tmpl w:val="E9842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E1B9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4E0245"/>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4F192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A93921"/>
    <w:multiLevelType w:val="hybridMultilevel"/>
    <w:tmpl w:val="F11208EA"/>
    <w:lvl w:ilvl="0" w:tplc="79FAF128">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B62B3D"/>
    <w:multiLevelType w:val="hybridMultilevel"/>
    <w:tmpl w:val="578ABA58"/>
    <w:lvl w:ilvl="0" w:tplc="95EA98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B974C18"/>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0E7B1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DA10E3"/>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1A22FA"/>
    <w:multiLevelType w:val="hybridMultilevel"/>
    <w:tmpl w:val="1792B506"/>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ED82E52"/>
    <w:multiLevelType w:val="hybridMultilevel"/>
    <w:tmpl w:val="910C02A6"/>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F0857E3"/>
    <w:multiLevelType w:val="hybridMultilevel"/>
    <w:tmpl w:val="A5C4F0A2"/>
    <w:lvl w:ilvl="0" w:tplc="390864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1B273C"/>
    <w:multiLevelType w:val="hybridMultilevel"/>
    <w:tmpl w:val="049E8ED8"/>
    <w:lvl w:ilvl="0" w:tplc="C35C263A">
      <w:start w:val="1"/>
      <w:numFmt w:val="decimal"/>
      <w:lvlText w:val="%1)"/>
      <w:lvlJc w:val="left"/>
      <w:pPr>
        <w:ind w:left="717" w:hanging="360"/>
      </w:pPr>
      <w:rPr>
        <w:rFonts w:ascii="GHEA Grapalat" w:hAnsi="GHEA Grapalat" w:hint="default"/>
        <w:b/>
        <w: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nsid w:val="1088661F"/>
    <w:multiLevelType w:val="hybridMultilevel"/>
    <w:tmpl w:val="955EE652"/>
    <w:lvl w:ilvl="0" w:tplc="CCFA30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15C32E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F87FF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5E3388"/>
    <w:multiLevelType w:val="hybridMultilevel"/>
    <w:tmpl w:val="75F46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83013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461E32"/>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991F62"/>
    <w:multiLevelType w:val="hybridMultilevel"/>
    <w:tmpl w:val="A5C4F0A2"/>
    <w:lvl w:ilvl="0" w:tplc="390864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6F4488"/>
    <w:multiLevelType w:val="hybridMultilevel"/>
    <w:tmpl w:val="6372799C"/>
    <w:lvl w:ilvl="0" w:tplc="26865AF4">
      <w:start w:val="1"/>
      <w:numFmt w:val="decimal"/>
      <w:lvlText w:val="%1)"/>
      <w:lvlJc w:val="left"/>
      <w:pPr>
        <w:ind w:left="1080" w:hanging="360"/>
      </w:pPr>
      <w:rPr>
        <w:rFonts w:ascii="GHEA Grapalat" w:hAnsi="GHEA Grapalat" w:hint="default"/>
        <w:b/>
        <w:i/>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7740186"/>
    <w:multiLevelType w:val="multilevel"/>
    <w:tmpl w:val="0106994A"/>
    <w:lvl w:ilvl="0">
      <w:start w:val="2"/>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183F61A5"/>
    <w:multiLevelType w:val="multilevel"/>
    <w:tmpl w:val="81A63718"/>
    <w:lvl w:ilvl="0">
      <w:start w:val="2"/>
      <w:numFmt w:val="decimal"/>
      <w:lvlText w:val="%1."/>
      <w:lvlJc w:val="left"/>
      <w:pPr>
        <w:ind w:left="555" w:hanging="555"/>
      </w:pPr>
      <w:rPr>
        <w:rFonts w:hint="default"/>
      </w:rPr>
    </w:lvl>
    <w:lvl w:ilvl="1">
      <w:start w:val="2"/>
      <w:numFmt w:val="decimal"/>
      <w:lvlText w:val="%1.%2."/>
      <w:lvlJc w:val="left"/>
      <w:pPr>
        <w:ind w:left="1074" w:hanging="72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1904724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1F4178"/>
    <w:multiLevelType w:val="hybridMultilevel"/>
    <w:tmpl w:val="63F8B3E6"/>
    <w:lvl w:ilvl="0" w:tplc="A7C6E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B5F51B2"/>
    <w:multiLevelType w:val="hybridMultilevel"/>
    <w:tmpl w:val="B0F655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B820A2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052580"/>
    <w:multiLevelType w:val="hybridMultilevel"/>
    <w:tmpl w:val="4420D848"/>
    <w:lvl w:ilvl="0" w:tplc="DDC20E6A">
      <w:start w:val="1"/>
      <w:numFmt w:val="decimal"/>
      <w:lvlText w:val="%1)"/>
      <w:lvlJc w:val="left"/>
      <w:pPr>
        <w:ind w:left="107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E34CD8"/>
    <w:multiLevelType w:val="multilevel"/>
    <w:tmpl w:val="26A2961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nsid w:val="1DF621E1"/>
    <w:multiLevelType w:val="hybridMultilevel"/>
    <w:tmpl w:val="1C4C0644"/>
    <w:lvl w:ilvl="0" w:tplc="A1085DF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E6379A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0A738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2F7D56"/>
    <w:multiLevelType w:val="hybridMultilevel"/>
    <w:tmpl w:val="7B54E7D4"/>
    <w:lvl w:ilvl="0" w:tplc="F74E18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1F6E666B"/>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7348E4"/>
    <w:multiLevelType w:val="hybridMultilevel"/>
    <w:tmpl w:val="52DC48D2"/>
    <w:lvl w:ilvl="0" w:tplc="1582919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0F16BB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6301F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2464AC"/>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4F741C"/>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F65EB5"/>
    <w:multiLevelType w:val="hybridMultilevel"/>
    <w:tmpl w:val="4E0229E6"/>
    <w:lvl w:ilvl="0" w:tplc="50B47E72">
      <w:start w:val="1"/>
      <w:numFmt w:val="decimal"/>
      <w:lvlText w:val="%1)"/>
      <w:lvlJc w:val="left"/>
      <w:pPr>
        <w:ind w:left="927" w:hanging="360"/>
      </w:pPr>
      <w:rPr>
        <w:rFonts w:ascii="GHEA Grapalat" w:hAnsi="GHEA Grapalat"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239E2D25"/>
    <w:multiLevelType w:val="hybridMultilevel"/>
    <w:tmpl w:val="1B445F40"/>
    <w:lvl w:ilvl="0" w:tplc="929618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3AD675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4E92EB2"/>
    <w:multiLevelType w:val="hybridMultilevel"/>
    <w:tmpl w:val="3DF2D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9C5DD9"/>
    <w:multiLevelType w:val="hybridMultilevel"/>
    <w:tmpl w:val="A47A5168"/>
    <w:lvl w:ilvl="0" w:tplc="929618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71F0431"/>
    <w:multiLevelType w:val="hybridMultilevel"/>
    <w:tmpl w:val="361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8161D3B"/>
    <w:multiLevelType w:val="hybridMultilevel"/>
    <w:tmpl w:val="01CC5C04"/>
    <w:lvl w:ilvl="0" w:tplc="93EEA40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EA4C97"/>
    <w:multiLevelType w:val="hybridMultilevel"/>
    <w:tmpl w:val="43E07CEA"/>
    <w:lvl w:ilvl="0" w:tplc="B32E8A40">
      <w:start w:val="31"/>
      <w:numFmt w:val="bullet"/>
      <w:lvlText w:val="-"/>
      <w:lvlJc w:val="left"/>
      <w:pPr>
        <w:ind w:left="927" w:hanging="360"/>
      </w:pPr>
      <w:rPr>
        <w:rFonts w:ascii="GHEA Grapalat" w:eastAsiaTheme="minorEastAsia" w:hAnsi="GHEA Grapala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nsid w:val="2A164AF6"/>
    <w:multiLevelType w:val="hybridMultilevel"/>
    <w:tmpl w:val="CDF6DD34"/>
    <w:lvl w:ilvl="0" w:tplc="166A577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1C7B78"/>
    <w:multiLevelType w:val="hybridMultilevel"/>
    <w:tmpl w:val="E0301276"/>
    <w:lvl w:ilvl="0" w:tplc="86DC47E0">
      <w:start w:val="1"/>
      <w:numFmt w:val="decimal"/>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BD25B8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C3819B2"/>
    <w:multiLevelType w:val="hybridMultilevel"/>
    <w:tmpl w:val="93E43770"/>
    <w:lvl w:ilvl="0" w:tplc="47B07C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AE70A4"/>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D94DCA"/>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E928F0"/>
    <w:multiLevelType w:val="hybridMultilevel"/>
    <w:tmpl w:val="9202028C"/>
    <w:lvl w:ilvl="0" w:tplc="F58A6C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183A7E"/>
    <w:multiLevelType w:val="hybridMultilevel"/>
    <w:tmpl w:val="C630B4A4"/>
    <w:lvl w:ilvl="0" w:tplc="6648385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A03A1A"/>
    <w:multiLevelType w:val="hybridMultilevel"/>
    <w:tmpl w:val="B0A0581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0F32501"/>
    <w:multiLevelType w:val="hybridMultilevel"/>
    <w:tmpl w:val="993C223E"/>
    <w:lvl w:ilvl="0" w:tplc="F6EAFAF2">
      <w:start w:val="1"/>
      <w:numFmt w:val="decimal"/>
      <w:lvlText w:val="%1)"/>
      <w:lvlJc w:val="left"/>
      <w:pPr>
        <w:ind w:left="72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2C4387"/>
    <w:multiLevelType w:val="hybridMultilevel"/>
    <w:tmpl w:val="858A72AE"/>
    <w:lvl w:ilvl="0" w:tplc="2B967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4C645C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5414671"/>
    <w:multiLevelType w:val="hybridMultilevel"/>
    <w:tmpl w:val="5900D1C2"/>
    <w:lvl w:ilvl="0" w:tplc="D38880B0">
      <w:start w:val="1"/>
      <w:numFmt w:val="decimal"/>
      <w:lvlText w:val="%1."/>
      <w:lvlJc w:val="left"/>
      <w:pPr>
        <w:ind w:left="720" w:hanging="360"/>
      </w:pPr>
      <w:rPr>
        <w:rFonts w:eastAsia="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63B3BAE"/>
    <w:multiLevelType w:val="hybridMultilevel"/>
    <w:tmpl w:val="C4080CF6"/>
    <w:lvl w:ilvl="0" w:tplc="30A6E132">
      <w:start w:val="1"/>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376B44E4"/>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251EC6"/>
    <w:multiLevelType w:val="hybridMultilevel"/>
    <w:tmpl w:val="F46435E2"/>
    <w:lvl w:ilvl="0" w:tplc="91644C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D063E8C"/>
    <w:multiLevelType w:val="hybridMultilevel"/>
    <w:tmpl w:val="77F4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D0B0A76"/>
    <w:multiLevelType w:val="hybridMultilevel"/>
    <w:tmpl w:val="B79ED016"/>
    <w:lvl w:ilvl="0" w:tplc="2440F0B2">
      <w:start w:val="4"/>
      <w:numFmt w:val="decimal"/>
      <w:lvlText w:val="%1."/>
      <w:lvlJc w:val="left"/>
      <w:pPr>
        <w:ind w:left="2610" w:hanging="360"/>
      </w:pPr>
      <w:rPr>
        <w:rFonts w:cs="Arial Unicode"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E020BC7"/>
    <w:multiLevelType w:val="hybridMultilevel"/>
    <w:tmpl w:val="F4CE17EC"/>
    <w:lvl w:ilvl="0" w:tplc="FD8C9716">
      <w:start w:val="1"/>
      <w:numFmt w:val="decimal"/>
      <w:lvlText w:val="%1)"/>
      <w:lvlJc w:val="left"/>
      <w:pPr>
        <w:ind w:left="720" w:hanging="360"/>
      </w:pPr>
      <w:rPr>
        <w:rFonts w:hint="default"/>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126D39"/>
    <w:multiLevelType w:val="hybridMultilevel"/>
    <w:tmpl w:val="DEB0C836"/>
    <w:lvl w:ilvl="0" w:tplc="6B4EEE74">
      <w:start w:val="1"/>
      <w:numFmt w:val="decimal"/>
      <w:lvlText w:val="%1)"/>
      <w:lvlJc w:val="left"/>
      <w:pPr>
        <w:ind w:left="1170" w:hanging="360"/>
      </w:pPr>
      <w:rPr>
        <w:rFonts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3EDD572B"/>
    <w:multiLevelType w:val="hybridMultilevel"/>
    <w:tmpl w:val="E8FA53DE"/>
    <w:lvl w:ilvl="0" w:tplc="7BA4C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04420E4"/>
    <w:multiLevelType w:val="hybridMultilevel"/>
    <w:tmpl w:val="06A4187C"/>
    <w:lvl w:ilvl="0" w:tplc="F6DE235A">
      <w:start w:val="1"/>
      <w:numFmt w:val="decimal"/>
      <w:lvlText w:val="2.%1"/>
      <w:lvlJc w:val="left"/>
      <w:pPr>
        <w:ind w:left="1146" w:hanging="360"/>
      </w:pPr>
      <w:rPr>
        <w:rFonts w:eastAsia="Sylfaen"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7">
    <w:nsid w:val="40FA68C5"/>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2F322CD"/>
    <w:multiLevelType w:val="hybridMultilevel"/>
    <w:tmpl w:val="82846E1E"/>
    <w:lvl w:ilvl="0" w:tplc="18AE3B74">
      <w:start w:val="14"/>
      <w:numFmt w:val="decimal"/>
      <w:lvlText w:val="%1."/>
      <w:lvlJc w:val="left"/>
      <w:pPr>
        <w:ind w:left="378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nsid w:val="43997FF0"/>
    <w:multiLevelType w:val="hybridMultilevel"/>
    <w:tmpl w:val="E6CE12EC"/>
    <w:lvl w:ilvl="0" w:tplc="04090011">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4C20061"/>
    <w:multiLevelType w:val="hybridMultilevel"/>
    <w:tmpl w:val="8442589A"/>
    <w:lvl w:ilvl="0" w:tplc="897840E8">
      <w:start w:val="1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nsid w:val="46892ED9"/>
    <w:multiLevelType w:val="hybridMultilevel"/>
    <w:tmpl w:val="5302ECB8"/>
    <w:lvl w:ilvl="0" w:tplc="0420A7F8">
      <w:start w:val="1"/>
      <w:numFmt w:val="decimal"/>
      <w:lvlText w:val="%1."/>
      <w:lvlJc w:val="left"/>
      <w:pPr>
        <w:ind w:left="2010" w:hanging="360"/>
      </w:pPr>
      <w:rPr>
        <w:rFonts w:ascii="GHEA Grapalat" w:eastAsia="Sylfaen" w:hAnsi="GHEA Grapalat" w:hint="default"/>
        <w:b/>
        <w:i w:val="0"/>
        <w:sz w:val="24"/>
        <w:szCs w:val="24"/>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2">
    <w:nsid w:val="46915FEC"/>
    <w:multiLevelType w:val="hybridMultilevel"/>
    <w:tmpl w:val="CDCC804A"/>
    <w:lvl w:ilvl="0" w:tplc="11485E6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6AD1918"/>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8424FF0"/>
    <w:multiLevelType w:val="hybridMultilevel"/>
    <w:tmpl w:val="D1987210"/>
    <w:lvl w:ilvl="0" w:tplc="6E76086A">
      <w:start w:val="1"/>
      <w:numFmt w:val="decimal"/>
      <w:lvlText w:val="%1."/>
      <w:lvlJc w:val="left"/>
      <w:pPr>
        <w:ind w:left="1170" w:hanging="360"/>
      </w:pPr>
      <w:rPr>
        <w:rFonts w:cs="Sylfaen" w:hint="default"/>
        <w:b w:val="0"/>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nsid w:val="48714C6C"/>
    <w:multiLevelType w:val="hybridMultilevel"/>
    <w:tmpl w:val="33188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882702A"/>
    <w:multiLevelType w:val="hybridMultilevel"/>
    <w:tmpl w:val="41FE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1600B5"/>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C5104F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C9115B2"/>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027F90"/>
    <w:multiLevelType w:val="hybridMultilevel"/>
    <w:tmpl w:val="3C84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D905AA5"/>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D93574A"/>
    <w:multiLevelType w:val="hybridMultilevel"/>
    <w:tmpl w:val="9BDAA45C"/>
    <w:lvl w:ilvl="0" w:tplc="DC846D3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ED75142"/>
    <w:multiLevelType w:val="hybridMultilevel"/>
    <w:tmpl w:val="8E607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14C0991"/>
    <w:multiLevelType w:val="hybridMultilevel"/>
    <w:tmpl w:val="3D3EBCCA"/>
    <w:lvl w:ilvl="0" w:tplc="166A577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16968FA"/>
    <w:multiLevelType w:val="hybridMultilevel"/>
    <w:tmpl w:val="C42A154E"/>
    <w:lvl w:ilvl="0" w:tplc="A664E774">
      <w:start w:val="1"/>
      <w:numFmt w:val="decimal"/>
      <w:lvlText w:val="%1)"/>
      <w:lvlJc w:val="left"/>
      <w:pPr>
        <w:ind w:left="107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1B72DC7"/>
    <w:multiLevelType w:val="hybridMultilevel"/>
    <w:tmpl w:val="1A8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20306B1"/>
    <w:multiLevelType w:val="hybridMultilevel"/>
    <w:tmpl w:val="F71EBE0A"/>
    <w:lvl w:ilvl="0" w:tplc="2D44006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42C6F72"/>
    <w:multiLevelType w:val="hybridMultilevel"/>
    <w:tmpl w:val="1556E654"/>
    <w:lvl w:ilvl="0" w:tplc="DA069C62">
      <w:start w:val="1"/>
      <w:numFmt w:val="decimal"/>
      <w:lvlText w:val="%1)"/>
      <w:lvlJc w:val="left"/>
      <w:pPr>
        <w:ind w:left="720" w:hanging="360"/>
      </w:pPr>
      <w:rPr>
        <w:rFonts w:ascii="GHEA Grapalat" w:hAnsi="GHEA Grapala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85622F6"/>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98D3B63"/>
    <w:multiLevelType w:val="hybridMultilevel"/>
    <w:tmpl w:val="4440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5D414F4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FC4D30"/>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EA366F0"/>
    <w:multiLevelType w:val="hybridMultilevel"/>
    <w:tmpl w:val="07862498"/>
    <w:lvl w:ilvl="0" w:tplc="1E2CC5F4">
      <w:start w:val="1"/>
      <w:numFmt w:val="decimal"/>
      <w:lvlText w:val="%1)"/>
      <w:lvlJc w:val="left"/>
      <w:pPr>
        <w:ind w:left="1080" w:hanging="360"/>
      </w:pPr>
      <w:rPr>
        <w:rFonts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179376C"/>
    <w:multiLevelType w:val="hybridMultilevel"/>
    <w:tmpl w:val="D6FCFE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nsid w:val="61D5017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3906166"/>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4141499"/>
    <w:multiLevelType w:val="hybridMultilevel"/>
    <w:tmpl w:val="E5FE07CE"/>
    <w:lvl w:ilvl="0" w:tplc="4B5C945A">
      <w:start w:val="1"/>
      <w:numFmt w:val="decimal"/>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42E732D"/>
    <w:multiLevelType w:val="hybridMultilevel"/>
    <w:tmpl w:val="CD7A4F9E"/>
    <w:lvl w:ilvl="0" w:tplc="D4425E5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5FD5BB9"/>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69E1B0D"/>
    <w:multiLevelType w:val="multilevel"/>
    <w:tmpl w:val="D0B2F248"/>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nsid w:val="680723B5"/>
    <w:multiLevelType w:val="hybridMultilevel"/>
    <w:tmpl w:val="63981A2E"/>
    <w:lvl w:ilvl="0" w:tplc="D3B087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683A4504"/>
    <w:multiLevelType w:val="multilevel"/>
    <w:tmpl w:val="C0004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69C87146"/>
    <w:multiLevelType w:val="hybridMultilevel"/>
    <w:tmpl w:val="07862498"/>
    <w:lvl w:ilvl="0" w:tplc="1E2CC5F4">
      <w:start w:val="1"/>
      <w:numFmt w:val="decimal"/>
      <w:lvlText w:val="%1)"/>
      <w:lvlJc w:val="left"/>
      <w:pPr>
        <w:ind w:left="1080" w:hanging="360"/>
      </w:pPr>
      <w:rPr>
        <w:rFonts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C391D21"/>
    <w:multiLevelType w:val="hybridMultilevel"/>
    <w:tmpl w:val="07862498"/>
    <w:lvl w:ilvl="0" w:tplc="1E2CC5F4">
      <w:start w:val="1"/>
      <w:numFmt w:val="decimal"/>
      <w:lvlText w:val="%1)"/>
      <w:lvlJc w:val="left"/>
      <w:pPr>
        <w:ind w:left="1080" w:hanging="360"/>
      </w:pPr>
      <w:rPr>
        <w:rFonts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C3B6D15"/>
    <w:multiLevelType w:val="hybridMultilevel"/>
    <w:tmpl w:val="45AEA2CA"/>
    <w:lvl w:ilvl="0" w:tplc="959E63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DA75BB5"/>
    <w:multiLevelType w:val="hybridMultilevel"/>
    <w:tmpl w:val="C628912E"/>
    <w:lvl w:ilvl="0" w:tplc="F6DE3662">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DB74747"/>
    <w:multiLevelType w:val="hybridMultilevel"/>
    <w:tmpl w:val="B0A0581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E870C5F"/>
    <w:multiLevelType w:val="hybridMultilevel"/>
    <w:tmpl w:val="FF1C8A3C"/>
    <w:lvl w:ilvl="0" w:tplc="28709AD2">
      <w:start w:val="3"/>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19">
    <w:nsid w:val="6FA31AA7"/>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FA84634"/>
    <w:multiLevelType w:val="hybridMultilevel"/>
    <w:tmpl w:val="F51CE50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07F18A8"/>
    <w:multiLevelType w:val="hybridMultilevel"/>
    <w:tmpl w:val="F46435E2"/>
    <w:lvl w:ilvl="0" w:tplc="91644C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0F24A34"/>
    <w:multiLevelType w:val="multilevel"/>
    <w:tmpl w:val="E46E0226"/>
    <w:lvl w:ilvl="0">
      <w:start w:val="2"/>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23">
    <w:nsid w:val="72266DDD"/>
    <w:multiLevelType w:val="multilevel"/>
    <w:tmpl w:val="1D2445B6"/>
    <w:lvl w:ilvl="0">
      <w:start w:val="1"/>
      <w:numFmt w:val="decimal"/>
      <w:lvlText w:val="%1."/>
      <w:lvlJc w:val="left"/>
      <w:pPr>
        <w:ind w:left="540" w:hanging="540"/>
      </w:pPr>
      <w:rPr>
        <w:rFonts w:cs="Sylfaen" w:hint="default"/>
      </w:rPr>
    </w:lvl>
    <w:lvl w:ilvl="1">
      <w:start w:val="1"/>
      <w:numFmt w:val="decimal"/>
      <w:lvlText w:val="%1.%2."/>
      <w:lvlJc w:val="left"/>
      <w:pPr>
        <w:ind w:left="540" w:hanging="540"/>
      </w:pPr>
      <w:rPr>
        <w:rFonts w:cs="Sylfaen" w:hint="default"/>
      </w:rPr>
    </w:lvl>
    <w:lvl w:ilvl="2">
      <w:start w:val="22"/>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4">
    <w:nsid w:val="72573CE0"/>
    <w:multiLevelType w:val="hybridMultilevel"/>
    <w:tmpl w:val="AA4EE8DC"/>
    <w:lvl w:ilvl="0" w:tplc="F6F6039A">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317039F"/>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54D4FAD"/>
    <w:multiLevelType w:val="hybridMultilevel"/>
    <w:tmpl w:val="4A84F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671292"/>
    <w:multiLevelType w:val="hybridMultilevel"/>
    <w:tmpl w:val="07862498"/>
    <w:lvl w:ilvl="0" w:tplc="1E2CC5F4">
      <w:start w:val="1"/>
      <w:numFmt w:val="decimal"/>
      <w:lvlText w:val="%1)"/>
      <w:lvlJc w:val="left"/>
      <w:pPr>
        <w:ind w:left="1080" w:hanging="360"/>
      </w:pPr>
      <w:rPr>
        <w:rFonts w:hint="default"/>
        <w:b/>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67377FB"/>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76F33E4"/>
    <w:multiLevelType w:val="hybridMultilevel"/>
    <w:tmpl w:val="6372799C"/>
    <w:lvl w:ilvl="0" w:tplc="26865AF4">
      <w:start w:val="1"/>
      <w:numFmt w:val="decimal"/>
      <w:lvlText w:val="%1)"/>
      <w:lvlJc w:val="left"/>
      <w:pPr>
        <w:ind w:left="1080" w:hanging="360"/>
      </w:pPr>
      <w:rPr>
        <w:rFonts w:ascii="GHEA Grapalat" w:hAnsi="GHEA Grapalat" w:hint="default"/>
        <w:b/>
        <w:i/>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790C21A5"/>
    <w:multiLevelType w:val="hybridMultilevel"/>
    <w:tmpl w:val="7D246C62"/>
    <w:lvl w:ilvl="0" w:tplc="888E26CA">
      <w:start w:val="1"/>
      <w:numFmt w:val="decimal"/>
      <w:lvlText w:val="%1)"/>
      <w:lvlJc w:val="left"/>
      <w:pPr>
        <w:ind w:left="72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B070385"/>
    <w:multiLevelType w:val="hybridMultilevel"/>
    <w:tmpl w:val="D9A4222E"/>
    <w:lvl w:ilvl="0" w:tplc="BAC0D79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B391C92"/>
    <w:multiLevelType w:val="hybridMultilevel"/>
    <w:tmpl w:val="11AAE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CB4549"/>
    <w:multiLevelType w:val="multilevel"/>
    <w:tmpl w:val="989AE058"/>
    <w:lvl w:ilvl="0">
      <w:start w:val="1"/>
      <w:numFmt w:val="decimal"/>
      <w:lvlText w:val="%1."/>
      <w:lvlJc w:val="left"/>
      <w:pPr>
        <w:ind w:left="1080" w:hanging="360"/>
      </w:pPr>
      <w:rPr>
        <w:rFonts w:hint="default"/>
        <w:b/>
        <w:i w:val="0"/>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34">
    <w:nsid w:val="7E9B507E"/>
    <w:multiLevelType w:val="hybridMultilevel"/>
    <w:tmpl w:val="4E463CEE"/>
    <w:lvl w:ilvl="0" w:tplc="F87A0FC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FC85D8A"/>
    <w:multiLevelType w:val="hybridMultilevel"/>
    <w:tmpl w:val="15083394"/>
    <w:lvl w:ilvl="0" w:tplc="08DACC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FD44E58"/>
    <w:multiLevelType w:val="hybridMultilevel"/>
    <w:tmpl w:val="B0A0581E"/>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3"/>
  </w:num>
  <w:num w:numId="2">
    <w:abstractNumId w:val="120"/>
  </w:num>
  <w:num w:numId="3">
    <w:abstractNumId w:val="50"/>
  </w:num>
  <w:num w:numId="4">
    <w:abstractNumId w:val="133"/>
  </w:num>
  <w:num w:numId="5">
    <w:abstractNumId w:val="17"/>
  </w:num>
  <w:num w:numId="6">
    <w:abstractNumId w:val="79"/>
  </w:num>
  <w:num w:numId="7">
    <w:abstractNumId w:val="18"/>
  </w:num>
  <w:num w:numId="8">
    <w:abstractNumId w:val="111"/>
  </w:num>
  <w:num w:numId="9">
    <w:abstractNumId w:val="135"/>
  </w:num>
  <w:num w:numId="10">
    <w:abstractNumId w:val="35"/>
  </w:num>
  <w:num w:numId="11">
    <w:abstractNumId w:val="58"/>
  </w:num>
  <w:num w:numId="12">
    <w:abstractNumId w:val="37"/>
  </w:num>
  <w:num w:numId="13">
    <w:abstractNumId w:val="24"/>
  </w:num>
  <w:num w:numId="14">
    <w:abstractNumId w:val="116"/>
  </w:num>
  <w:num w:numId="15">
    <w:abstractNumId w:val="108"/>
  </w:num>
  <w:num w:numId="16">
    <w:abstractNumId w:val="131"/>
  </w:num>
  <w:num w:numId="17">
    <w:abstractNumId w:val="19"/>
  </w:num>
  <w:num w:numId="18">
    <w:abstractNumId w:val="62"/>
  </w:num>
  <w:num w:numId="19">
    <w:abstractNumId w:val="82"/>
  </w:num>
  <w:num w:numId="20">
    <w:abstractNumId w:val="115"/>
  </w:num>
  <w:num w:numId="21">
    <w:abstractNumId w:val="97"/>
  </w:num>
  <w:num w:numId="22">
    <w:abstractNumId w:val="61"/>
  </w:num>
  <w:num w:numId="23">
    <w:abstractNumId w:val="94"/>
  </w:num>
  <w:num w:numId="24">
    <w:abstractNumId w:val="1"/>
  </w:num>
  <w:num w:numId="25">
    <w:abstractNumId w:val="130"/>
  </w:num>
  <w:num w:numId="26">
    <w:abstractNumId w:val="15"/>
  </w:num>
  <w:num w:numId="27">
    <w:abstractNumId w:val="102"/>
  </w:num>
  <w:num w:numId="28">
    <w:abstractNumId w:val="9"/>
  </w:num>
  <w:num w:numId="29">
    <w:abstractNumId w:val="105"/>
  </w:num>
  <w:num w:numId="30">
    <w:abstractNumId w:val="14"/>
  </w:num>
  <w:num w:numId="31">
    <w:abstractNumId w:val="43"/>
  </w:num>
  <w:num w:numId="32">
    <w:abstractNumId w:val="16"/>
  </w:num>
  <w:num w:numId="33">
    <w:abstractNumId w:val="7"/>
  </w:num>
  <w:num w:numId="34">
    <w:abstractNumId w:val="34"/>
  </w:num>
  <w:num w:numId="35">
    <w:abstractNumId w:val="39"/>
  </w:num>
  <w:num w:numId="36">
    <w:abstractNumId w:val="69"/>
  </w:num>
  <w:num w:numId="37">
    <w:abstractNumId w:val="75"/>
  </w:num>
  <w:num w:numId="38">
    <w:abstractNumId w:val="119"/>
  </w:num>
  <w:num w:numId="39">
    <w:abstractNumId w:val="89"/>
  </w:num>
  <w:num w:numId="40">
    <w:abstractNumId w:val="83"/>
  </w:num>
  <w:num w:numId="41">
    <w:abstractNumId w:val="23"/>
  </w:num>
  <w:num w:numId="42">
    <w:abstractNumId w:val="3"/>
  </w:num>
  <w:num w:numId="43">
    <w:abstractNumId w:val="101"/>
  </w:num>
  <w:num w:numId="44">
    <w:abstractNumId w:val="25"/>
  </w:num>
  <w:num w:numId="45">
    <w:abstractNumId w:val="44"/>
  </w:num>
  <w:num w:numId="46">
    <w:abstractNumId w:val="22"/>
  </w:num>
  <w:num w:numId="47">
    <w:abstractNumId w:val="87"/>
  </w:num>
  <w:num w:numId="48">
    <w:abstractNumId w:val="38"/>
  </w:num>
  <w:num w:numId="49">
    <w:abstractNumId w:val="134"/>
  </w:num>
  <w:num w:numId="50">
    <w:abstractNumId w:val="11"/>
  </w:num>
  <w:num w:numId="51">
    <w:abstractNumId w:val="64"/>
  </w:num>
  <w:num w:numId="52">
    <w:abstractNumId w:val="66"/>
  </w:num>
  <w:num w:numId="53">
    <w:abstractNumId w:val="128"/>
  </w:num>
  <w:num w:numId="54">
    <w:abstractNumId w:val="26"/>
  </w:num>
  <w:num w:numId="55">
    <w:abstractNumId w:val="49"/>
  </w:num>
  <w:num w:numId="56">
    <w:abstractNumId w:val="106"/>
  </w:num>
  <w:num w:numId="57">
    <w:abstractNumId w:val="31"/>
  </w:num>
  <w:num w:numId="58">
    <w:abstractNumId w:val="99"/>
  </w:num>
  <w:num w:numId="59">
    <w:abstractNumId w:val="5"/>
  </w:num>
  <w:num w:numId="60">
    <w:abstractNumId w:val="45"/>
  </w:num>
  <w:num w:numId="61">
    <w:abstractNumId w:val="46"/>
  </w:num>
  <w:num w:numId="62">
    <w:abstractNumId w:val="124"/>
  </w:num>
  <w:num w:numId="63">
    <w:abstractNumId w:val="59"/>
  </w:num>
  <w:num w:numId="64">
    <w:abstractNumId w:val="10"/>
  </w:num>
  <w:num w:numId="65">
    <w:abstractNumId w:val="12"/>
  </w:num>
  <w:num w:numId="66">
    <w:abstractNumId w:val="65"/>
  </w:num>
  <w:num w:numId="67">
    <w:abstractNumId w:val="86"/>
  </w:num>
  <w:num w:numId="68">
    <w:abstractNumId w:val="107"/>
  </w:num>
  <w:num w:numId="69">
    <w:abstractNumId w:val="52"/>
  </w:num>
  <w:num w:numId="70">
    <w:abstractNumId w:val="4"/>
  </w:num>
  <w:num w:numId="71">
    <w:abstractNumId w:val="74"/>
  </w:num>
  <w:num w:numId="72">
    <w:abstractNumId w:val="80"/>
  </w:num>
  <w:num w:numId="73">
    <w:abstractNumId w:val="78"/>
  </w:num>
  <w:num w:numId="74">
    <w:abstractNumId w:val="29"/>
  </w:num>
  <w:num w:numId="75">
    <w:abstractNumId w:val="110"/>
  </w:num>
  <w:num w:numId="76">
    <w:abstractNumId w:val="30"/>
  </w:num>
  <w:num w:numId="77">
    <w:abstractNumId w:val="90"/>
  </w:num>
  <w:num w:numId="78">
    <w:abstractNumId w:val="122"/>
  </w:num>
  <w:num w:numId="79">
    <w:abstractNumId w:val="84"/>
  </w:num>
  <w:num w:numId="80">
    <w:abstractNumId w:val="67"/>
  </w:num>
  <w:num w:numId="81">
    <w:abstractNumId w:val="85"/>
  </w:num>
  <w:num w:numId="82">
    <w:abstractNumId w:val="36"/>
  </w:num>
  <w:num w:numId="83">
    <w:abstractNumId w:val="68"/>
  </w:num>
  <w:num w:numId="84">
    <w:abstractNumId w:val="72"/>
  </w:num>
  <w:num w:numId="85">
    <w:abstractNumId w:val="42"/>
  </w:num>
  <w:num w:numId="86">
    <w:abstractNumId w:val="56"/>
  </w:num>
  <w:num w:numId="87">
    <w:abstractNumId w:val="48"/>
  </w:num>
  <w:num w:numId="88">
    <w:abstractNumId w:val="121"/>
  </w:num>
  <w:num w:numId="89">
    <w:abstractNumId w:val="93"/>
  </w:num>
  <w:num w:numId="90">
    <w:abstractNumId w:val="8"/>
  </w:num>
  <w:num w:numId="91">
    <w:abstractNumId w:val="53"/>
  </w:num>
  <w:num w:numId="92">
    <w:abstractNumId w:val="63"/>
  </w:num>
  <w:num w:numId="93">
    <w:abstractNumId w:val="104"/>
  </w:num>
  <w:num w:numId="94">
    <w:abstractNumId w:val="13"/>
  </w:num>
  <w:num w:numId="95">
    <w:abstractNumId w:val="136"/>
  </w:num>
  <w:num w:numId="96">
    <w:abstractNumId w:val="117"/>
  </w:num>
  <w:num w:numId="97">
    <w:abstractNumId w:val="100"/>
  </w:num>
  <w:num w:numId="98">
    <w:abstractNumId w:val="32"/>
  </w:num>
  <w:num w:numId="99">
    <w:abstractNumId w:val="57"/>
  </w:num>
  <w:num w:numId="100">
    <w:abstractNumId w:val="109"/>
  </w:num>
  <w:num w:numId="101">
    <w:abstractNumId w:val="98"/>
  </w:num>
  <w:num w:numId="102">
    <w:abstractNumId w:val="81"/>
  </w:num>
  <w:num w:numId="103">
    <w:abstractNumId w:val="41"/>
  </w:num>
  <w:num w:numId="104">
    <w:abstractNumId w:val="88"/>
  </w:num>
  <w:num w:numId="105">
    <w:abstractNumId w:val="95"/>
  </w:num>
  <w:num w:numId="106">
    <w:abstractNumId w:val="40"/>
  </w:num>
  <w:num w:numId="107">
    <w:abstractNumId w:val="76"/>
  </w:num>
  <w:num w:numId="108">
    <w:abstractNumId w:val="0"/>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9"/>
  </w:num>
  <w:num w:numId="111">
    <w:abstractNumId w:val="20"/>
  </w:num>
  <w:num w:numId="112">
    <w:abstractNumId w:val="123"/>
  </w:num>
  <w:num w:numId="113">
    <w:abstractNumId w:val="77"/>
  </w:num>
  <w:num w:numId="114">
    <w:abstractNumId w:val="92"/>
  </w:num>
  <w:num w:numId="115">
    <w:abstractNumId w:val="125"/>
  </w:num>
  <w:num w:numId="116">
    <w:abstractNumId w:val="71"/>
  </w:num>
  <w:num w:numId="117">
    <w:abstractNumId w:val="55"/>
  </w:num>
  <w:num w:numId="118">
    <w:abstractNumId w:val="51"/>
  </w:num>
  <w:num w:numId="119">
    <w:abstractNumId w:val="27"/>
  </w:num>
  <w:num w:numId="120">
    <w:abstractNumId w:val="47"/>
  </w:num>
  <w:num w:numId="121">
    <w:abstractNumId w:val="73"/>
  </w:num>
  <w:num w:numId="122">
    <w:abstractNumId w:val="91"/>
  </w:num>
  <w:num w:numId="123">
    <w:abstractNumId w:val="21"/>
  </w:num>
  <w:num w:numId="124">
    <w:abstractNumId w:val="132"/>
  </w:num>
  <w:num w:numId="125">
    <w:abstractNumId w:val="70"/>
  </w:num>
  <w:num w:numId="126">
    <w:abstractNumId w:val="113"/>
  </w:num>
  <w:num w:numId="127">
    <w:abstractNumId w:val="103"/>
  </w:num>
  <w:num w:numId="128">
    <w:abstractNumId w:val="114"/>
  </w:num>
  <w:num w:numId="129">
    <w:abstractNumId w:val="127"/>
  </w:num>
  <w:num w:numId="130">
    <w:abstractNumId w:val="2"/>
  </w:num>
  <w:num w:numId="131">
    <w:abstractNumId w:val="96"/>
  </w:num>
  <w:num w:numId="132">
    <w:abstractNumId w:val="6"/>
  </w:num>
  <w:num w:numId="133">
    <w:abstractNumId w:val="54"/>
  </w:num>
  <w:num w:numId="134">
    <w:abstractNumId w:val="28"/>
  </w:num>
  <w:num w:numId="135">
    <w:abstractNumId w:val="60"/>
  </w:num>
  <w:num w:numId="136">
    <w:abstractNumId w:val="118"/>
  </w:num>
  <w:num w:numId="137">
    <w:abstractNumId w:val="12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113"/>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F"/>
    <w:rsid w:val="0000006F"/>
    <w:rsid w:val="0000075E"/>
    <w:rsid w:val="00001621"/>
    <w:rsid w:val="00001894"/>
    <w:rsid w:val="0000199D"/>
    <w:rsid w:val="00001A4F"/>
    <w:rsid w:val="00001BC9"/>
    <w:rsid w:val="00003EC0"/>
    <w:rsid w:val="00004508"/>
    <w:rsid w:val="000051C7"/>
    <w:rsid w:val="00005E6B"/>
    <w:rsid w:val="0000625C"/>
    <w:rsid w:val="000066D5"/>
    <w:rsid w:val="0000683E"/>
    <w:rsid w:val="00006D44"/>
    <w:rsid w:val="00007676"/>
    <w:rsid w:val="000079A4"/>
    <w:rsid w:val="00007B05"/>
    <w:rsid w:val="00007FFB"/>
    <w:rsid w:val="00010BF9"/>
    <w:rsid w:val="00011076"/>
    <w:rsid w:val="00012400"/>
    <w:rsid w:val="00012451"/>
    <w:rsid w:val="000138CA"/>
    <w:rsid w:val="00013D3C"/>
    <w:rsid w:val="0001412C"/>
    <w:rsid w:val="000142D3"/>
    <w:rsid w:val="00014359"/>
    <w:rsid w:val="00014CA7"/>
    <w:rsid w:val="00015C3F"/>
    <w:rsid w:val="0001647C"/>
    <w:rsid w:val="0001699E"/>
    <w:rsid w:val="00017842"/>
    <w:rsid w:val="00017DD0"/>
    <w:rsid w:val="000201FD"/>
    <w:rsid w:val="00020830"/>
    <w:rsid w:val="00021F2A"/>
    <w:rsid w:val="000221B6"/>
    <w:rsid w:val="00022836"/>
    <w:rsid w:val="0002458A"/>
    <w:rsid w:val="00024852"/>
    <w:rsid w:val="0002517A"/>
    <w:rsid w:val="000274EB"/>
    <w:rsid w:val="00030444"/>
    <w:rsid w:val="00030497"/>
    <w:rsid w:val="00030F8D"/>
    <w:rsid w:val="00031546"/>
    <w:rsid w:val="0003197C"/>
    <w:rsid w:val="00031BF6"/>
    <w:rsid w:val="00031DB2"/>
    <w:rsid w:val="00032023"/>
    <w:rsid w:val="00032326"/>
    <w:rsid w:val="00033348"/>
    <w:rsid w:val="00033616"/>
    <w:rsid w:val="0003378D"/>
    <w:rsid w:val="0003386E"/>
    <w:rsid w:val="00034415"/>
    <w:rsid w:val="000345F7"/>
    <w:rsid w:val="00034C8B"/>
    <w:rsid w:val="00034C8C"/>
    <w:rsid w:val="00035FAD"/>
    <w:rsid w:val="000368EB"/>
    <w:rsid w:val="00037BA9"/>
    <w:rsid w:val="00037ECA"/>
    <w:rsid w:val="00040183"/>
    <w:rsid w:val="0004054C"/>
    <w:rsid w:val="000410C9"/>
    <w:rsid w:val="0004166C"/>
    <w:rsid w:val="00041A3B"/>
    <w:rsid w:val="00041B4A"/>
    <w:rsid w:val="0004241B"/>
    <w:rsid w:val="00042694"/>
    <w:rsid w:val="00044542"/>
    <w:rsid w:val="0004484A"/>
    <w:rsid w:val="000455E6"/>
    <w:rsid w:val="0004583A"/>
    <w:rsid w:val="00045B8F"/>
    <w:rsid w:val="00046385"/>
    <w:rsid w:val="00046663"/>
    <w:rsid w:val="00047751"/>
    <w:rsid w:val="00050C7E"/>
    <w:rsid w:val="00050E79"/>
    <w:rsid w:val="00050F1D"/>
    <w:rsid w:val="00051CDB"/>
    <w:rsid w:val="000524DF"/>
    <w:rsid w:val="00052D9A"/>
    <w:rsid w:val="000540D9"/>
    <w:rsid w:val="00054B9A"/>
    <w:rsid w:val="000578E3"/>
    <w:rsid w:val="00061B41"/>
    <w:rsid w:val="0006228D"/>
    <w:rsid w:val="000626AB"/>
    <w:rsid w:val="00062E7A"/>
    <w:rsid w:val="00063E01"/>
    <w:rsid w:val="00064E16"/>
    <w:rsid w:val="00065E49"/>
    <w:rsid w:val="0006686D"/>
    <w:rsid w:val="000669F9"/>
    <w:rsid w:val="00066CD7"/>
    <w:rsid w:val="00067F5F"/>
    <w:rsid w:val="000707E6"/>
    <w:rsid w:val="00070839"/>
    <w:rsid w:val="00070AD3"/>
    <w:rsid w:val="00070ADD"/>
    <w:rsid w:val="00070BE8"/>
    <w:rsid w:val="000710E9"/>
    <w:rsid w:val="00071527"/>
    <w:rsid w:val="000719FB"/>
    <w:rsid w:val="000722BD"/>
    <w:rsid w:val="00072ACA"/>
    <w:rsid w:val="00073148"/>
    <w:rsid w:val="000750F2"/>
    <w:rsid w:val="0007510A"/>
    <w:rsid w:val="00076574"/>
    <w:rsid w:val="00076D29"/>
    <w:rsid w:val="00076EE4"/>
    <w:rsid w:val="00077018"/>
    <w:rsid w:val="00082C19"/>
    <w:rsid w:val="00082DA4"/>
    <w:rsid w:val="00083F3B"/>
    <w:rsid w:val="000843BA"/>
    <w:rsid w:val="0008468B"/>
    <w:rsid w:val="00084954"/>
    <w:rsid w:val="00084B1B"/>
    <w:rsid w:val="00086704"/>
    <w:rsid w:val="000867B6"/>
    <w:rsid w:val="00086C58"/>
    <w:rsid w:val="00086F9E"/>
    <w:rsid w:val="00087E49"/>
    <w:rsid w:val="000909C7"/>
    <w:rsid w:val="00091DA0"/>
    <w:rsid w:val="0009227A"/>
    <w:rsid w:val="000939B7"/>
    <w:rsid w:val="00093D70"/>
    <w:rsid w:val="00095601"/>
    <w:rsid w:val="0009629A"/>
    <w:rsid w:val="00096797"/>
    <w:rsid w:val="000969BD"/>
    <w:rsid w:val="000970D1"/>
    <w:rsid w:val="00097714"/>
    <w:rsid w:val="00097A74"/>
    <w:rsid w:val="00097C5C"/>
    <w:rsid w:val="000A0C61"/>
    <w:rsid w:val="000A13C9"/>
    <w:rsid w:val="000A1FF9"/>
    <w:rsid w:val="000A2B93"/>
    <w:rsid w:val="000A3790"/>
    <w:rsid w:val="000A3E06"/>
    <w:rsid w:val="000A44FF"/>
    <w:rsid w:val="000A4C13"/>
    <w:rsid w:val="000A6126"/>
    <w:rsid w:val="000A64F6"/>
    <w:rsid w:val="000A7C84"/>
    <w:rsid w:val="000B0AAF"/>
    <w:rsid w:val="000B0D5A"/>
    <w:rsid w:val="000B1447"/>
    <w:rsid w:val="000B151E"/>
    <w:rsid w:val="000B2ADB"/>
    <w:rsid w:val="000B2E4D"/>
    <w:rsid w:val="000B3524"/>
    <w:rsid w:val="000B39A7"/>
    <w:rsid w:val="000B39AD"/>
    <w:rsid w:val="000B3CD8"/>
    <w:rsid w:val="000B43BF"/>
    <w:rsid w:val="000B458B"/>
    <w:rsid w:val="000B4883"/>
    <w:rsid w:val="000B5679"/>
    <w:rsid w:val="000B59AF"/>
    <w:rsid w:val="000B59B5"/>
    <w:rsid w:val="000B6347"/>
    <w:rsid w:val="000B6590"/>
    <w:rsid w:val="000B787C"/>
    <w:rsid w:val="000B7C1A"/>
    <w:rsid w:val="000C1636"/>
    <w:rsid w:val="000C1E36"/>
    <w:rsid w:val="000C2AD8"/>
    <w:rsid w:val="000C4050"/>
    <w:rsid w:val="000C40C0"/>
    <w:rsid w:val="000C4104"/>
    <w:rsid w:val="000C4A14"/>
    <w:rsid w:val="000C5A80"/>
    <w:rsid w:val="000C7C88"/>
    <w:rsid w:val="000D061E"/>
    <w:rsid w:val="000D207E"/>
    <w:rsid w:val="000D21F4"/>
    <w:rsid w:val="000D377A"/>
    <w:rsid w:val="000D38C2"/>
    <w:rsid w:val="000D3A93"/>
    <w:rsid w:val="000D3C74"/>
    <w:rsid w:val="000D3EFF"/>
    <w:rsid w:val="000D4111"/>
    <w:rsid w:val="000D44F5"/>
    <w:rsid w:val="000D4B03"/>
    <w:rsid w:val="000D4C21"/>
    <w:rsid w:val="000D5902"/>
    <w:rsid w:val="000D6313"/>
    <w:rsid w:val="000D6C98"/>
    <w:rsid w:val="000D6ECF"/>
    <w:rsid w:val="000D7580"/>
    <w:rsid w:val="000E01D3"/>
    <w:rsid w:val="000E03CB"/>
    <w:rsid w:val="000E104E"/>
    <w:rsid w:val="000E1283"/>
    <w:rsid w:val="000E14DE"/>
    <w:rsid w:val="000E15D2"/>
    <w:rsid w:val="000E2398"/>
    <w:rsid w:val="000E2D92"/>
    <w:rsid w:val="000E2E83"/>
    <w:rsid w:val="000E2FF2"/>
    <w:rsid w:val="000E35BA"/>
    <w:rsid w:val="000E36DE"/>
    <w:rsid w:val="000E4512"/>
    <w:rsid w:val="000E5DBF"/>
    <w:rsid w:val="000E648E"/>
    <w:rsid w:val="000E6A18"/>
    <w:rsid w:val="000F020B"/>
    <w:rsid w:val="000F2A5A"/>
    <w:rsid w:val="000F3129"/>
    <w:rsid w:val="000F3B0C"/>
    <w:rsid w:val="000F3ECB"/>
    <w:rsid w:val="000F502E"/>
    <w:rsid w:val="000F5CF5"/>
    <w:rsid w:val="000F6E07"/>
    <w:rsid w:val="000F6ED5"/>
    <w:rsid w:val="000F7188"/>
    <w:rsid w:val="000F752F"/>
    <w:rsid w:val="000F783B"/>
    <w:rsid w:val="000F79E9"/>
    <w:rsid w:val="001000D7"/>
    <w:rsid w:val="00100737"/>
    <w:rsid w:val="001018D1"/>
    <w:rsid w:val="00101CAE"/>
    <w:rsid w:val="0010258D"/>
    <w:rsid w:val="00103BD5"/>
    <w:rsid w:val="0010695A"/>
    <w:rsid w:val="001070D8"/>
    <w:rsid w:val="001100EF"/>
    <w:rsid w:val="001109FD"/>
    <w:rsid w:val="00110E7D"/>
    <w:rsid w:val="00111346"/>
    <w:rsid w:val="001118DA"/>
    <w:rsid w:val="00112A74"/>
    <w:rsid w:val="00113108"/>
    <w:rsid w:val="00113320"/>
    <w:rsid w:val="001135D1"/>
    <w:rsid w:val="00113CF8"/>
    <w:rsid w:val="00113D19"/>
    <w:rsid w:val="00114F05"/>
    <w:rsid w:val="001156B0"/>
    <w:rsid w:val="00115874"/>
    <w:rsid w:val="00115B2C"/>
    <w:rsid w:val="00116253"/>
    <w:rsid w:val="00116B62"/>
    <w:rsid w:val="00117589"/>
    <w:rsid w:val="00117655"/>
    <w:rsid w:val="001176D7"/>
    <w:rsid w:val="00117BAF"/>
    <w:rsid w:val="00117DFE"/>
    <w:rsid w:val="001200DB"/>
    <w:rsid w:val="00120662"/>
    <w:rsid w:val="001212BE"/>
    <w:rsid w:val="0012164D"/>
    <w:rsid w:val="00122031"/>
    <w:rsid w:val="0012227C"/>
    <w:rsid w:val="00122AB5"/>
    <w:rsid w:val="00122D09"/>
    <w:rsid w:val="00123453"/>
    <w:rsid w:val="00123586"/>
    <w:rsid w:val="00123E3A"/>
    <w:rsid w:val="00124282"/>
    <w:rsid w:val="00124F65"/>
    <w:rsid w:val="001254A7"/>
    <w:rsid w:val="001259D6"/>
    <w:rsid w:val="00126149"/>
    <w:rsid w:val="00126488"/>
    <w:rsid w:val="00126820"/>
    <w:rsid w:val="0012761C"/>
    <w:rsid w:val="00127E03"/>
    <w:rsid w:val="001302F9"/>
    <w:rsid w:val="001304EC"/>
    <w:rsid w:val="001309F0"/>
    <w:rsid w:val="00130CCD"/>
    <w:rsid w:val="00130DBD"/>
    <w:rsid w:val="00131494"/>
    <w:rsid w:val="00131565"/>
    <w:rsid w:val="00131AFD"/>
    <w:rsid w:val="0013231C"/>
    <w:rsid w:val="00132ABE"/>
    <w:rsid w:val="00132B35"/>
    <w:rsid w:val="00132FAF"/>
    <w:rsid w:val="00134D80"/>
    <w:rsid w:val="00135A6C"/>
    <w:rsid w:val="00135B98"/>
    <w:rsid w:val="00137910"/>
    <w:rsid w:val="001405FD"/>
    <w:rsid w:val="00140829"/>
    <w:rsid w:val="00140C85"/>
    <w:rsid w:val="0014112D"/>
    <w:rsid w:val="001412C4"/>
    <w:rsid w:val="001415F5"/>
    <w:rsid w:val="00141847"/>
    <w:rsid w:val="001425A1"/>
    <w:rsid w:val="001427A5"/>
    <w:rsid w:val="00142898"/>
    <w:rsid w:val="00142AFF"/>
    <w:rsid w:val="001436BB"/>
    <w:rsid w:val="00143F8E"/>
    <w:rsid w:val="00144F23"/>
    <w:rsid w:val="00144F48"/>
    <w:rsid w:val="0014514F"/>
    <w:rsid w:val="00146592"/>
    <w:rsid w:val="00146CBF"/>
    <w:rsid w:val="00147038"/>
    <w:rsid w:val="001471B7"/>
    <w:rsid w:val="001477F0"/>
    <w:rsid w:val="00147C35"/>
    <w:rsid w:val="00150459"/>
    <w:rsid w:val="00150FC7"/>
    <w:rsid w:val="001530F3"/>
    <w:rsid w:val="001533D5"/>
    <w:rsid w:val="00153B87"/>
    <w:rsid w:val="00153ED8"/>
    <w:rsid w:val="001541B3"/>
    <w:rsid w:val="001545EC"/>
    <w:rsid w:val="001547BD"/>
    <w:rsid w:val="00155369"/>
    <w:rsid w:val="00155F80"/>
    <w:rsid w:val="00156CF2"/>
    <w:rsid w:val="00162086"/>
    <w:rsid w:val="00162197"/>
    <w:rsid w:val="00162C8F"/>
    <w:rsid w:val="001653C8"/>
    <w:rsid w:val="00165636"/>
    <w:rsid w:val="00165787"/>
    <w:rsid w:val="00165953"/>
    <w:rsid w:val="00165D94"/>
    <w:rsid w:val="0016660E"/>
    <w:rsid w:val="001677B3"/>
    <w:rsid w:val="00167CD1"/>
    <w:rsid w:val="00167E29"/>
    <w:rsid w:val="00170464"/>
    <w:rsid w:val="001710C5"/>
    <w:rsid w:val="0017153C"/>
    <w:rsid w:val="0017171E"/>
    <w:rsid w:val="0017266B"/>
    <w:rsid w:val="00172847"/>
    <w:rsid w:val="00173062"/>
    <w:rsid w:val="0017322E"/>
    <w:rsid w:val="001738FE"/>
    <w:rsid w:val="00173CFB"/>
    <w:rsid w:val="001741DC"/>
    <w:rsid w:val="00175481"/>
    <w:rsid w:val="0017580C"/>
    <w:rsid w:val="001761B4"/>
    <w:rsid w:val="00176534"/>
    <w:rsid w:val="00176731"/>
    <w:rsid w:val="001777BC"/>
    <w:rsid w:val="001779D9"/>
    <w:rsid w:val="001809E5"/>
    <w:rsid w:val="001812B5"/>
    <w:rsid w:val="0018173C"/>
    <w:rsid w:val="00181750"/>
    <w:rsid w:val="00183707"/>
    <w:rsid w:val="00183B2E"/>
    <w:rsid w:val="00183B3C"/>
    <w:rsid w:val="00183D4B"/>
    <w:rsid w:val="00184661"/>
    <w:rsid w:val="00184A95"/>
    <w:rsid w:val="00184E0C"/>
    <w:rsid w:val="0018579D"/>
    <w:rsid w:val="0018777E"/>
    <w:rsid w:val="0019032F"/>
    <w:rsid w:val="0019066E"/>
    <w:rsid w:val="001914C4"/>
    <w:rsid w:val="001918BC"/>
    <w:rsid w:val="001921E2"/>
    <w:rsid w:val="00192823"/>
    <w:rsid w:val="00193422"/>
    <w:rsid w:val="0019446A"/>
    <w:rsid w:val="00194C53"/>
    <w:rsid w:val="00195227"/>
    <w:rsid w:val="0019542F"/>
    <w:rsid w:val="00195789"/>
    <w:rsid w:val="00196E73"/>
    <w:rsid w:val="001A06A2"/>
    <w:rsid w:val="001A1343"/>
    <w:rsid w:val="001A20C3"/>
    <w:rsid w:val="001A2D87"/>
    <w:rsid w:val="001A3B6E"/>
    <w:rsid w:val="001A4968"/>
    <w:rsid w:val="001A4D11"/>
    <w:rsid w:val="001A59D5"/>
    <w:rsid w:val="001A600C"/>
    <w:rsid w:val="001A6180"/>
    <w:rsid w:val="001A6C15"/>
    <w:rsid w:val="001A72B3"/>
    <w:rsid w:val="001A739F"/>
    <w:rsid w:val="001A7973"/>
    <w:rsid w:val="001A7BA0"/>
    <w:rsid w:val="001B1248"/>
    <w:rsid w:val="001B227C"/>
    <w:rsid w:val="001B2B0F"/>
    <w:rsid w:val="001B2F3B"/>
    <w:rsid w:val="001B3471"/>
    <w:rsid w:val="001B3698"/>
    <w:rsid w:val="001B54F3"/>
    <w:rsid w:val="001B5B0B"/>
    <w:rsid w:val="001B6D6E"/>
    <w:rsid w:val="001B7A28"/>
    <w:rsid w:val="001B7C43"/>
    <w:rsid w:val="001C0FB3"/>
    <w:rsid w:val="001C1520"/>
    <w:rsid w:val="001C2970"/>
    <w:rsid w:val="001C2AD0"/>
    <w:rsid w:val="001C2CDC"/>
    <w:rsid w:val="001C3214"/>
    <w:rsid w:val="001C3DF8"/>
    <w:rsid w:val="001C4C83"/>
    <w:rsid w:val="001C61AE"/>
    <w:rsid w:val="001C658C"/>
    <w:rsid w:val="001C6CA0"/>
    <w:rsid w:val="001C74A2"/>
    <w:rsid w:val="001C7EA8"/>
    <w:rsid w:val="001D03D5"/>
    <w:rsid w:val="001D1651"/>
    <w:rsid w:val="001D1DE4"/>
    <w:rsid w:val="001D3DDB"/>
    <w:rsid w:val="001D40D4"/>
    <w:rsid w:val="001D45AD"/>
    <w:rsid w:val="001D492B"/>
    <w:rsid w:val="001D4AD4"/>
    <w:rsid w:val="001D4B5E"/>
    <w:rsid w:val="001D58D5"/>
    <w:rsid w:val="001D5AD9"/>
    <w:rsid w:val="001D71FF"/>
    <w:rsid w:val="001E0754"/>
    <w:rsid w:val="001E19BC"/>
    <w:rsid w:val="001E242F"/>
    <w:rsid w:val="001E2512"/>
    <w:rsid w:val="001E2C01"/>
    <w:rsid w:val="001E2C4C"/>
    <w:rsid w:val="001E2F9D"/>
    <w:rsid w:val="001E2FAD"/>
    <w:rsid w:val="001E5F97"/>
    <w:rsid w:val="001E6472"/>
    <w:rsid w:val="001E693C"/>
    <w:rsid w:val="001E6AB8"/>
    <w:rsid w:val="001E6F5F"/>
    <w:rsid w:val="001E760C"/>
    <w:rsid w:val="001E764D"/>
    <w:rsid w:val="001F0021"/>
    <w:rsid w:val="001F1096"/>
    <w:rsid w:val="001F12AF"/>
    <w:rsid w:val="001F1D21"/>
    <w:rsid w:val="001F26CC"/>
    <w:rsid w:val="001F373A"/>
    <w:rsid w:val="001F4827"/>
    <w:rsid w:val="001F487D"/>
    <w:rsid w:val="001F4B26"/>
    <w:rsid w:val="001F4C80"/>
    <w:rsid w:val="001F5193"/>
    <w:rsid w:val="001F7117"/>
    <w:rsid w:val="00200758"/>
    <w:rsid w:val="002009E4"/>
    <w:rsid w:val="002017C4"/>
    <w:rsid w:val="00201BB7"/>
    <w:rsid w:val="00202601"/>
    <w:rsid w:val="00203F68"/>
    <w:rsid w:val="00204797"/>
    <w:rsid w:val="00204D00"/>
    <w:rsid w:val="00205044"/>
    <w:rsid w:val="002051C5"/>
    <w:rsid w:val="0020563C"/>
    <w:rsid w:val="00205D23"/>
    <w:rsid w:val="002067B2"/>
    <w:rsid w:val="00207A58"/>
    <w:rsid w:val="00207B1B"/>
    <w:rsid w:val="00210AB4"/>
    <w:rsid w:val="00210E34"/>
    <w:rsid w:val="00212239"/>
    <w:rsid w:val="002124F7"/>
    <w:rsid w:val="002129C6"/>
    <w:rsid w:val="0021315F"/>
    <w:rsid w:val="002157CD"/>
    <w:rsid w:val="00215CDC"/>
    <w:rsid w:val="00216FFA"/>
    <w:rsid w:val="00217794"/>
    <w:rsid w:val="00217B9C"/>
    <w:rsid w:val="00220244"/>
    <w:rsid w:val="002209BC"/>
    <w:rsid w:val="00220F87"/>
    <w:rsid w:val="00221627"/>
    <w:rsid w:val="002216CD"/>
    <w:rsid w:val="002218DC"/>
    <w:rsid w:val="00221DCB"/>
    <w:rsid w:val="00221E4C"/>
    <w:rsid w:val="00222674"/>
    <w:rsid w:val="00222713"/>
    <w:rsid w:val="00223B0B"/>
    <w:rsid w:val="0022454E"/>
    <w:rsid w:val="0022585E"/>
    <w:rsid w:val="00225EDA"/>
    <w:rsid w:val="00226179"/>
    <w:rsid w:val="00226850"/>
    <w:rsid w:val="00226EB2"/>
    <w:rsid w:val="0022732C"/>
    <w:rsid w:val="00227420"/>
    <w:rsid w:val="00230477"/>
    <w:rsid w:val="0023122E"/>
    <w:rsid w:val="002327EA"/>
    <w:rsid w:val="00232854"/>
    <w:rsid w:val="00232FE6"/>
    <w:rsid w:val="0023486D"/>
    <w:rsid w:val="00234E55"/>
    <w:rsid w:val="00235E92"/>
    <w:rsid w:val="00236186"/>
    <w:rsid w:val="0023671D"/>
    <w:rsid w:val="002375A4"/>
    <w:rsid w:val="00237951"/>
    <w:rsid w:val="00237F48"/>
    <w:rsid w:val="002406A4"/>
    <w:rsid w:val="002412EE"/>
    <w:rsid w:val="002414FE"/>
    <w:rsid w:val="002418EF"/>
    <w:rsid w:val="00241ABD"/>
    <w:rsid w:val="00242176"/>
    <w:rsid w:val="00243CF4"/>
    <w:rsid w:val="002452CF"/>
    <w:rsid w:val="0024574A"/>
    <w:rsid w:val="00246611"/>
    <w:rsid w:val="00246A9F"/>
    <w:rsid w:val="00247771"/>
    <w:rsid w:val="002504DC"/>
    <w:rsid w:val="00250D31"/>
    <w:rsid w:val="00250EC9"/>
    <w:rsid w:val="00250FA6"/>
    <w:rsid w:val="00251337"/>
    <w:rsid w:val="002520A9"/>
    <w:rsid w:val="00252575"/>
    <w:rsid w:val="00252584"/>
    <w:rsid w:val="00252599"/>
    <w:rsid w:val="00252E3A"/>
    <w:rsid w:val="00253471"/>
    <w:rsid w:val="00253E44"/>
    <w:rsid w:val="00253F79"/>
    <w:rsid w:val="00254EE7"/>
    <w:rsid w:val="00254FE9"/>
    <w:rsid w:val="0025721F"/>
    <w:rsid w:val="00257F3A"/>
    <w:rsid w:val="00260177"/>
    <w:rsid w:val="00260359"/>
    <w:rsid w:val="0026074D"/>
    <w:rsid w:val="002609BC"/>
    <w:rsid w:val="00260A20"/>
    <w:rsid w:val="00260F53"/>
    <w:rsid w:val="0026193C"/>
    <w:rsid w:val="00262140"/>
    <w:rsid w:val="0026376F"/>
    <w:rsid w:val="00263ED4"/>
    <w:rsid w:val="00264675"/>
    <w:rsid w:val="002646E5"/>
    <w:rsid w:val="00264B95"/>
    <w:rsid w:val="00264D18"/>
    <w:rsid w:val="00265BFF"/>
    <w:rsid w:val="00266045"/>
    <w:rsid w:val="00266155"/>
    <w:rsid w:val="00266CED"/>
    <w:rsid w:val="00267EC5"/>
    <w:rsid w:val="00270E83"/>
    <w:rsid w:val="00271BB0"/>
    <w:rsid w:val="00272422"/>
    <w:rsid w:val="00272812"/>
    <w:rsid w:val="002737FA"/>
    <w:rsid w:val="00273A77"/>
    <w:rsid w:val="00274ECE"/>
    <w:rsid w:val="002753CD"/>
    <w:rsid w:val="00276672"/>
    <w:rsid w:val="00276D16"/>
    <w:rsid w:val="00280BAA"/>
    <w:rsid w:val="002813DB"/>
    <w:rsid w:val="00281CD0"/>
    <w:rsid w:val="0028285C"/>
    <w:rsid w:val="00283240"/>
    <w:rsid w:val="00284615"/>
    <w:rsid w:val="002850A5"/>
    <w:rsid w:val="002850BE"/>
    <w:rsid w:val="00285C7B"/>
    <w:rsid w:val="00285F8E"/>
    <w:rsid w:val="00286021"/>
    <w:rsid w:val="00286745"/>
    <w:rsid w:val="00286B1B"/>
    <w:rsid w:val="00287972"/>
    <w:rsid w:val="00291293"/>
    <w:rsid w:val="00291E77"/>
    <w:rsid w:val="00291FAD"/>
    <w:rsid w:val="00292072"/>
    <w:rsid w:val="00292360"/>
    <w:rsid w:val="00292551"/>
    <w:rsid w:val="0029300C"/>
    <w:rsid w:val="0029311D"/>
    <w:rsid w:val="002938D4"/>
    <w:rsid w:val="002949DD"/>
    <w:rsid w:val="00294A7A"/>
    <w:rsid w:val="00295033"/>
    <w:rsid w:val="002956A6"/>
    <w:rsid w:val="00296428"/>
    <w:rsid w:val="002966C0"/>
    <w:rsid w:val="002966FC"/>
    <w:rsid w:val="002A02AF"/>
    <w:rsid w:val="002A0E88"/>
    <w:rsid w:val="002A14AE"/>
    <w:rsid w:val="002A162B"/>
    <w:rsid w:val="002A1805"/>
    <w:rsid w:val="002A324D"/>
    <w:rsid w:val="002A376E"/>
    <w:rsid w:val="002A4F14"/>
    <w:rsid w:val="002A5CA8"/>
    <w:rsid w:val="002A656C"/>
    <w:rsid w:val="002A6578"/>
    <w:rsid w:val="002A663F"/>
    <w:rsid w:val="002A6B10"/>
    <w:rsid w:val="002A6CFF"/>
    <w:rsid w:val="002A7820"/>
    <w:rsid w:val="002B06C8"/>
    <w:rsid w:val="002B08C7"/>
    <w:rsid w:val="002B1502"/>
    <w:rsid w:val="002B230B"/>
    <w:rsid w:val="002B2333"/>
    <w:rsid w:val="002B2E16"/>
    <w:rsid w:val="002B3269"/>
    <w:rsid w:val="002B3FBF"/>
    <w:rsid w:val="002B4315"/>
    <w:rsid w:val="002B4D7D"/>
    <w:rsid w:val="002B50F0"/>
    <w:rsid w:val="002B5135"/>
    <w:rsid w:val="002B5576"/>
    <w:rsid w:val="002B5633"/>
    <w:rsid w:val="002B5D41"/>
    <w:rsid w:val="002B5E8F"/>
    <w:rsid w:val="002B6071"/>
    <w:rsid w:val="002B69BD"/>
    <w:rsid w:val="002B6A83"/>
    <w:rsid w:val="002B7630"/>
    <w:rsid w:val="002B7774"/>
    <w:rsid w:val="002B7898"/>
    <w:rsid w:val="002B7E28"/>
    <w:rsid w:val="002C09A2"/>
    <w:rsid w:val="002C1162"/>
    <w:rsid w:val="002C128F"/>
    <w:rsid w:val="002C216B"/>
    <w:rsid w:val="002C2545"/>
    <w:rsid w:val="002C2B43"/>
    <w:rsid w:val="002C32EE"/>
    <w:rsid w:val="002C3990"/>
    <w:rsid w:val="002C455F"/>
    <w:rsid w:val="002C54DE"/>
    <w:rsid w:val="002C602F"/>
    <w:rsid w:val="002C7807"/>
    <w:rsid w:val="002C7933"/>
    <w:rsid w:val="002D0D64"/>
    <w:rsid w:val="002D1386"/>
    <w:rsid w:val="002D1557"/>
    <w:rsid w:val="002D15E0"/>
    <w:rsid w:val="002D177D"/>
    <w:rsid w:val="002D179F"/>
    <w:rsid w:val="002D1BA1"/>
    <w:rsid w:val="002D1C35"/>
    <w:rsid w:val="002D2057"/>
    <w:rsid w:val="002D224F"/>
    <w:rsid w:val="002D3946"/>
    <w:rsid w:val="002D3E12"/>
    <w:rsid w:val="002D4A32"/>
    <w:rsid w:val="002D4F88"/>
    <w:rsid w:val="002D56B1"/>
    <w:rsid w:val="002D5791"/>
    <w:rsid w:val="002D742A"/>
    <w:rsid w:val="002E0875"/>
    <w:rsid w:val="002E1FFD"/>
    <w:rsid w:val="002E2245"/>
    <w:rsid w:val="002E24BC"/>
    <w:rsid w:val="002E378A"/>
    <w:rsid w:val="002E37C9"/>
    <w:rsid w:val="002E37D9"/>
    <w:rsid w:val="002E3DD7"/>
    <w:rsid w:val="002E45CB"/>
    <w:rsid w:val="002E4600"/>
    <w:rsid w:val="002E56C3"/>
    <w:rsid w:val="002E5B34"/>
    <w:rsid w:val="002E61B3"/>
    <w:rsid w:val="002E6F59"/>
    <w:rsid w:val="002E709D"/>
    <w:rsid w:val="002E70EB"/>
    <w:rsid w:val="002E7CB7"/>
    <w:rsid w:val="002F01E9"/>
    <w:rsid w:val="002F0310"/>
    <w:rsid w:val="002F072C"/>
    <w:rsid w:val="002F13D7"/>
    <w:rsid w:val="002F1964"/>
    <w:rsid w:val="002F1A39"/>
    <w:rsid w:val="002F2204"/>
    <w:rsid w:val="002F229E"/>
    <w:rsid w:val="002F297D"/>
    <w:rsid w:val="002F3458"/>
    <w:rsid w:val="002F4BC2"/>
    <w:rsid w:val="002F5B35"/>
    <w:rsid w:val="002F61F4"/>
    <w:rsid w:val="002F67A0"/>
    <w:rsid w:val="002F70F8"/>
    <w:rsid w:val="002F7901"/>
    <w:rsid w:val="002F7E93"/>
    <w:rsid w:val="0030076E"/>
    <w:rsid w:val="003008F5"/>
    <w:rsid w:val="003009B0"/>
    <w:rsid w:val="00300D09"/>
    <w:rsid w:val="003010D6"/>
    <w:rsid w:val="00302669"/>
    <w:rsid w:val="00303271"/>
    <w:rsid w:val="00303638"/>
    <w:rsid w:val="00303F7A"/>
    <w:rsid w:val="0030427B"/>
    <w:rsid w:val="00304E5F"/>
    <w:rsid w:val="00305B66"/>
    <w:rsid w:val="0030708D"/>
    <w:rsid w:val="00310AA3"/>
    <w:rsid w:val="00310BEC"/>
    <w:rsid w:val="00310D55"/>
    <w:rsid w:val="003114D4"/>
    <w:rsid w:val="003116ED"/>
    <w:rsid w:val="00311BC5"/>
    <w:rsid w:val="00312590"/>
    <w:rsid w:val="00312AA5"/>
    <w:rsid w:val="00313477"/>
    <w:rsid w:val="003134B0"/>
    <w:rsid w:val="00313AB7"/>
    <w:rsid w:val="00313B1F"/>
    <w:rsid w:val="00314396"/>
    <w:rsid w:val="0031466B"/>
    <w:rsid w:val="00314A23"/>
    <w:rsid w:val="0031525E"/>
    <w:rsid w:val="00315B43"/>
    <w:rsid w:val="003171F5"/>
    <w:rsid w:val="00317502"/>
    <w:rsid w:val="0031777A"/>
    <w:rsid w:val="00317A99"/>
    <w:rsid w:val="00317EBE"/>
    <w:rsid w:val="00320745"/>
    <w:rsid w:val="00321B40"/>
    <w:rsid w:val="003225C2"/>
    <w:rsid w:val="00322960"/>
    <w:rsid w:val="00324B81"/>
    <w:rsid w:val="00324C0D"/>
    <w:rsid w:val="00325279"/>
    <w:rsid w:val="0032552A"/>
    <w:rsid w:val="00325EE2"/>
    <w:rsid w:val="003306C8"/>
    <w:rsid w:val="00330F59"/>
    <w:rsid w:val="0033156D"/>
    <w:rsid w:val="00331BCF"/>
    <w:rsid w:val="00331C67"/>
    <w:rsid w:val="003342E1"/>
    <w:rsid w:val="00334ED8"/>
    <w:rsid w:val="00335E99"/>
    <w:rsid w:val="0033741D"/>
    <w:rsid w:val="003376F4"/>
    <w:rsid w:val="0033776B"/>
    <w:rsid w:val="00337DE6"/>
    <w:rsid w:val="00341B14"/>
    <w:rsid w:val="0034275B"/>
    <w:rsid w:val="00342DB4"/>
    <w:rsid w:val="00343A33"/>
    <w:rsid w:val="0034407D"/>
    <w:rsid w:val="0034415A"/>
    <w:rsid w:val="003443FF"/>
    <w:rsid w:val="00346F11"/>
    <w:rsid w:val="00346F31"/>
    <w:rsid w:val="00346FA5"/>
    <w:rsid w:val="00347149"/>
    <w:rsid w:val="00347286"/>
    <w:rsid w:val="0034753F"/>
    <w:rsid w:val="0034761B"/>
    <w:rsid w:val="00347656"/>
    <w:rsid w:val="00347680"/>
    <w:rsid w:val="00347FD6"/>
    <w:rsid w:val="00350756"/>
    <w:rsid w:val="00351840"/>
    <w:rsid w:val="0035199B"/>
    <w:rsid w:val="0035229C"/>
    <w:rsid w:val="0035295F"/>
    <w:rsid w:val="003532B9"/>
    <w:rsid w:val="0035357B"/>
    <w:rsid w:val="00353F1A"/>
    <w:rsid w:val="00354ABC"/>
    <w:rsid w:val="00356624"/>
    <w:rsid w:val="00356EEC"/>
    <w:rsid w:val="00357FB8"/>
    <w:rsid w:val="00360143"/>
    <w:rsid w:val="00360371"/>
    <w:rsid w:val="00361762"/>
    <w:rsid w:val="00361B09"/>
    <w:rsid w:val="00361B71"/>
    <w:rsid w:val="00361C26"/>
    <w:rsid w:val="0036224E"/>
    <w:rsid w:val="0036285D"/>
    <w:rsid w:val="003651F3"/>
    <w:rsid w:val="0036537B"/>
    <w:rsid w:val="003659C4"/>
    <w:rsid w:val="003659E4"/>
    <w:rsid w:val="0036638F"/>
    <w:rsid w:val="0036795D"/>
    <w:rsid w:val="00367C29"/>
    <w:rsid w:val="0037015C"/>
    <w:rsid w:val="003709BE"/>
    <w:rsid w:val="00371E73"/>
    <w:rsid w:val="00372026"/>
    <w:rsid w:val="0037234C"/>
    <w:rsid w:val="0037309E"/>
    <w:rsid w:val="00373964"/>
    <w:rsid w:val="00373BB8"/>
    <w:rsid w:val="00375B3A"/>
    <w:rsid w:val="00375EEB"/>
    <w:rsid w:val="00376960"/>
    <w:rsid w:val="00376D50"/>
    <w:rsid w:val="003806DF"/>
    <w:rsid w:val="00382860"/>
    <w:rsid w:val="00383489"/>
    <w:rsid w:val="0038394E"/>
    <w:rsid w:val="00383C4E"/>
    <w:rsid w:val="00383C7F"/>
    <w:rsid w:val="00384046"/>
    <w:rsid w:val="00384ED5"/>
    <w:rsid w:val="003850B6"/>
    <w:rsid w:val="003850B9"/>
    <w:rsid w:val="00385EF5"/>
    <w:rsid w:val="00387FB8"/>
    <w:rsid w:val="003902FD"/>
    <w:rsid w:val="00390969"/>
    <w:rsid w:val="003913BB"/>
    <w:rsid w:val="00392C14"/>
    <w:rsid w:val="00392FCB"/>
    <w:rsid w:val="00393440"/>
    <w:rsid w:val="00393F53"/>
    <w:rsid w:val="00394390"/>
    <w:rsid w:val="00394719"/>
    <w:rsid w:val="00394FF5"/>
    <w:rsid w:val="00395EBB"/>
    <w:rsid w:val="003964C7"/>
    <w:rsid w:val="00396915"/>
    <w:rsid w:val="0039719A"/>
    <w:rsid w:val="003971AC"/>
    <w:rsid w:val="003979D2"/>
    <w:rsid w:val="003A0138"/>
    <w:rsid w:val="003A1B0D"/>
    <w:rsid w:val="003A2DB9"/>
    <w:rsid w:val="003A2F6C"/>
    <w:rsid w:val="003A400F"/>
    <w:rsid w:val="003A64BB"/>
    <w:rsid w:val="003A6A49"/>
    <w:rsid w:val="003A7060"/>
    <w:rsid w:val="003A744E"/>
    <w:rsid w:val="003A7EEC"/>
    <w:rsid w:val="003B00F6"/>
    <w:rsid w:val="003B04D0"/>
    <w:rsid w:val="003B0C76"/>
    <w:rsid w:val="003B0EAC"/>
    <w:rsid w:val="003B112B"/>
    <w:rsid w:val="003B17BF"/>
    <w:rsid w:val="003B1A49"/>
    <w:rsid w:val="003B1AAB"/>
    <w:rsid w:val="003B1FA9"/>
    <w:rsid w:val="003B2154"/>
    <w:rsid w:val="003B2217"/>
    <w:rsid w:val="003B3773"/>
    <w:rsid w:val="003B572C"/>
    <w:rsid w:val="003B59FC"/>
    <w:rsid w:val="003B627C"/>
    <w:rsid w:val="003B665B"/>
    <w:rsid w:val="003B68C1"/>
    <w:rsid w:val="003B7BFE"/>
    <w:rsid w:val="003B7D87"/>
    <w:rsid w:val="003C0120"/>
    <w:rsid w:val="003C02C3"/>
    <w:rsid w:val="003C1159"/>
    <w:rsid w:val="003C15B5"/>
    <w:rsid w:val="003C1BB6"/>
    <w:rsid w:val="003C2262"/>
    <w:rsid w:val="003C29FB"/>
    <w:rsid w:val="003C2ABE"/>
    <w:rsid w:val="003C3354"/>
    <w:rsid w:val="003C385F"/>
    <w:rsid w:val="003C40E9"/>
    <w:rsid w:val="003C4386"/>
    <w:rsid w:val="003C4F0D"/>
    <w:rsid w:val="003C527C"/>
    <w:rsid w:val="003C5994"/>
    <w:rsid w:val="003C6C92"/>
    <w:rsid w:val="003C71CC"/>
    <w:rsid w:val="003C7341"/>
    <w:rsid w:val="003D1118"/>
    <w:rsid w:val="003D1428"/>
    <w:rsid w:val="003D225F"/>
    <w:rsid w:val="003D2385"/>
    <w:rsid w:val="003D24E7"/>
    <w:rsid w:val="003D28F4"/>
    <w:rsid w:val="003D2BE7"/>
    <w:rsid w:val="003D3552"/>
    <w:rsid w:val="003D6240"/>
    <w:rsid w:val="003D628B"/>
    <w:rsid w:val="003D65BC"/>
    <w:rsid w:val="003D71F8"/>
    <w:rsid w:val="003D723B"/>
    <w:rsid w:val="003D738F"/>
    <w:rsid w:val="003E0882"/>
    <w:rsid w:val="003E0F9B"/>
    <w:rsid w:val="003E1429"/>
    <w:rsid w:val="003E1468"/>
    <w:rsid w:val="003E1767"/>
    <w:rsid w:val="003E1C82"/>
    <w:rsid w:val="003E27A8"/>
    <w:rsid w:val="003E2E8A"/>
    <w:rsid w:val="003E3231"/>
    <w:rsid w:val="003E3390"/>
    <w:rsid w:val="003E4F9B"/>
    <w:rsid w:val="003E55E1"/>
    <w:rsid w:val="003E5F38"/>
    <w:rsid w:val="003E6A14"/>
    <w:rsid w:val="003E6F0E"/>
    <w:rsid w:val="003E75FA"/>
    <w:rsid w:val="003E7748"/>
    <w:rsid w:val="003E7905"/>
    <w:rsid w:val="003E79F2"/>
    <w:rsid w:val="003E7E94"/>
    <w:rsid w:val="003F054A"/>
    <w:rsid w:val="003F1109"/>
    <w:rsid w:val="003F1596"/>
    <w:rsid w:val="003F215C"/>
    <w:rsid w:val="003F24CD"/>
    <w:rsid w:val="003F26FA"/>
    <w:rsid w:val="003F2C94"/>
    <w:rsid w:val="003F2E8F"/>
    <w:rsid w:val="003F3470"/>
    <w:rsid w:val="003F375A"/>
    <w:rsid w:val="003F39B3"/>
    <w:rsid w:val="003F426E"/>
    <w:rsid w:val="003F4B5C"/>
    <w:rsid w:val="003F4C69"/>
    <w:rsid w:val="003F4E33"/>
    <w:rsid w:val="003F526A"/>
    <w:rsid w:val="003F5349"/>
    <w:rsid w:val="003F6735"/>
    <w:rsid w:val="003F6B84"/>
    <w:rsid w:val="003F6CE1"/>
    <w:rsid w:val="003F739A"/>
    <w:rsid w:val="003F7483"/>
    <w:rsid w:val="003F74C7"/>
    <w:rsid w:val="003F7A16"/>
    <w:rsid w:val="00400E27"/>
    <w:rsid w:val="004017BD"/>
    <w:rsid w:val="00401B4F"/>
    <w:rsid w:val="0040216F"/>
    <w:rsid w:val="00402634"/>
    <w:rsid w:val="00402BD0"/>
    <w:rsid w:val="00403BCD"/>
    <w:rsid w:val="0040474C"/>
    <w:rsid w:val="0040491E"/>
    <w:rsid w:val="00404A6E"/>
    <w:rsid w:val="00404AB5"/>
    <w:rsid w:val="00404BD5"/>
    <w:rsid w:val="00404C85"/>
    <w:rsid w:val="00405725"/>
    <w:rsid w:val="004063AF"/>
    <w:rsid w:val="00406585"/>
    <w:rsid w:val="00406AF8"/>
    <w:rsid w:val="004111B3"/>
    <w:rsid w:val="004111D1"/>
    <w:rsid w:val="00411F79"/>
    <w:rsid w:val="0041234A"/>
    <w:rsid w:val="00412404"/>
    <w:rsid w:val="00412818"/>
    <w:rsid w:val="00412E57"/>
    <w:rsid w:val="004132A0"/>
    <w:rsid w:val="00413893"/>
    <w:rsid w:val="00413C5D"/>
    <w:rsid w:val="004145BD"/>
    <w:rsid w:val="004152A7"/>
    <w:rsid w:val="0041592D"/>
    <w:rsid w:val="004161DA"/>
    <w:rsid w:val="0041620A"/>
    <w:rsid w:val="00416A71"/>
    <w:rsid w:val="00417932"/>
    <w:rsid w:val="00417DB1"/>
    <w:rsid w:val="004211AE"/>
    <w:rsid w:val="004226C3"/>
    <w:rsid w:val="00422C12"/>
    <w:rsid w:val="004246FA"/>
    <w:rsid w:val="00424E7B"/>
    <w:rsid w:val="004261BE"/>
    <w:rsid w:val="00426D55"/>
    <w:rsid w:val="00426EA6"/>
    <w:rsid w:val="00426FF1"/>
    <w:rsid w:val="00427301"/>
    <w:rsid w:val="0043013D"/>
    <w:rsid w:val="00430B68"/>
    <w:rsid w:val="00431565"/>
    <w:rsid w:val="00431BE9"/>
    <w:rsid w:val="00432B04"/>
    <w:rsid w:val="00432C33"/>
    <w:rsid w:val="00433471"/>
    <w:rsid w:val="004368A3"/>
    <w:rsid w:val="00436F0D"/>
    <w:rsid w:val="0043712C"/>
    <w:rsid w:val="00437A16"/>
    <w:rsid w:val="00437F8B"/>
    <w:rsid w:val="0044058C"/>
    <w:rsid w:val="004407A7"/>
    <w:rsid w:val="00440F78"/>
    <w:rsid w:val="004410B3"/>
    <w:rsid w:val="00442009"/>
    <w:rsid w:val="00442AE0"/>
    <w:rsid w:val="004448D4"/>
    <w:rsid w:val="00445543"/>
    <w:rsid w:val="00446458"/>
    <w:rsid w:val="00450165"/>
    <w:rsid w:val="00453C7A"/>
    <w:rsid w:val="0045420F"/>
    <w:rsid w:val="0045436A"/>
    <w:rsid w:val="0045441F"/>
    <w:rsid w:val="00454541"/>
    <w:rsid w:val="0045557F"/>
    <w:rsid w:val="00455D69"/>
    <w:rsid w:val="004566F4"/>
    <w:rsid w:val="00456D4C"/>
    <w:rsid w:val="004575BC"/>
    <w:rsid w:val="00457F6C"/>
    <w:rsid w:val="00461F0F"/>
    <w:rsid w:val="00461F9E"/>
    <w:rsid w:val="00462CCE"/>
    <w:rsid w:val="00463A5B"/>
    <w:rsid w:val="0046529F"/>
    <w:rsid w:val="004661E4"/>
    <w:rsid w:val="00466275"/>
    <w:rsid w:val="00466337"/>
    <w:rsid w:val="00466833"/>
    <w:rsid w:val="00466DF2"/>
    <w:rsid w:val="00466ED3"/>
    <w:rsid w:val="00467355"/>
    <w:rsid w:val="0046756B"/>
    <w:rsid w:val="004677EF"/>
    <w:rsid w:val="00467B66"/>
    <w:rsid w:val="004709A6"/>
    <w:rsid w:val="00470F86"/>
    <w:rsid w:val="00472427"/>
    <w:rsid w:val="0047253F"/>
    <w:rsid w:val="00472C15"/>
    <w:rsid w:val="00472F35"/>
    <w:rsid w:val="004734A7"/>
    <w:rsid w:val="00473AF5"/>
    <w:rsid w:val="00473CDB"/>
    <w:rsid w:val="004746FC"/>
    <w:rsid w:val="00474E57"/>
    <w:rsid w:val="00474E8A"/>
    <w:rsid w:val="00475BBC"/>
    <w:rsid w:val="004767E3"/>
    <w:rsid w:val="00476F47"/>
    <w:rsid w:val="00477D53"/>
    <w:rsid w:val="00480088"/>
    <w:rsid w:val="004809A5"/>
    <w:rsid w:val="0048110D"/>
    <w:rsid w:val="0048247F"/>
    <w:rsid w:val="004828DF"/>
    <w:rsid w:val="004830B6"/>
    <w:rsid w:val="004830E1"/>
    <w:rsid w:val="004843B3"/>
    <w:rsid w:val="00484DB4"/>
    <w:rsid w:val="00485087"/>
    <w:rsid w:val="0048529D"/>
    <w:rsid w:val="004853B7"/>
    <w:rsid w:val="00485B89"/>
    <w:rsid w:val="00485EC4"/>
    <w:rsid w:val="004868C5"/>
    <w:rsid w:val="00486AAB"/>
    <w:rsid w:val="004879C0"/>
    <w:rsid w:val="00490664"/>
    <w:rsid w:val="004911E7"/>
    <w:rsid w:val="00491689"/>
    <w:rsid w:val="00491768"/>
    <w:rsid w:val="00492355"/>
    <w:rsid w:val="00493AFE"/>
    <w:rsid w:val="00493C35"/>
    <w:rsid w:val="00493D9A"/>
    <w:rsid w:val="00494103"/>
    <w:rsid w:val="00494CF2"/>
    <w:rsid w:val="004955DE"/>
    <w:rsid w:val="00495F98"/>
    <w:rsid w:val="004960C1"/>
    <w:rsid w:val="004962A9"/>
    <w:rsid w:val="00496372"/>
    <w:rsid w:val="00496457"/>
    <w:rsid w:val="00496A6E"/>
    <w:rsid w:val="00496DF4"/>
    <w:rsid w:val="004A009E"/>
    <w:rsid w:val="004A0EAC"/>
    <w:rsid w:val="004A16A9"/>
    <w:rsid w:val="004A1BDB"/>
    <w:rsid w:val="004A244E"/>
    <w:rsid w:val="004A30E9"/>
    <w:rsid w:val="004A3381"/>
    <w:rsid w:val="004A35DF"/>
    <w:rsid w:val="004A3E1B"/>
    <w:rsid w:val="004A6087"/>
    <w:rsid w:val="004A6286"/>
    <w:rsid w:val="004A64A2"/>
    <w:rsid w:val="004A6C52"/>
    <w:rsid w:val="004B06F7"/>
    <w:rsid w:val="004B0D4C"/>
    <w:rsid w:val="004B1A54"/>
    <w:rsid w:val="004B23E3"/>
    <w:rsid w:val="004B3406"/>
    <w:rsid w:val="004B3A94"/>
    <w:rsid w:val="004B4634"/>
    <w:rsid w:val="004B4A65"/>
    <w:rsid w:val="004B4B59"/>
    <w:rsid w:val="004B5962"/>
    <w:rsid w:val="004B6220"/>
    <w:rsid w:val="004B65F3"/>
    <w:rsid w:val="004B7908"/>
    <w:rsid w:val="004C0599"/>
    <w:rsid w:val="004C091F"/>
    <w:rsid w:val="004C1C7B"/>
    <w:rsid w:val="004C24D4"/>
    <w:rsid w:val="004C2640"/>
    <w:rsid w:val="004C3259"/>
    <w:rsid w:val="004C39DF"/>
    <w:rsid w:val="004C3CD2"/>
    <w:rsid w:val="004C3F21"/>
    <w:rsid w:val="004C41C5"/>
    <w:rsid w:val="004C44F3"/>
    <w:rsid w:val="004C4704"/>
    <w:rsid w:val="004C51FA"/>
    <w:rsid w:val="004C56F9"/>
    <w:rsid w:val="004C5B34"/>
    <w:rsid w:val="004C6718"/>
    <w:rsid w:val="004C67B2"/>
    <w:rsid w:val="004C6F4E"/>
    <w:rsid w:val="004C7090"/>
    <w:rsid w:val="004C7465"/>
    <w:rsid w:val="004C7689"/>
    <w:rsid w:val="004C7E13"/>
    <w:rsid w:val="004D0278"/>
    <w:rsid w:val="004D03FD"/>
    <w:rsid w:val="004D059C"/>
    <w:rsid w:val="004D16C8"/>
    <w:rsid w:val="004D183C"/>
    <w:rsid w:val="004D29D7"/>
    <w:rsid w:val="004D40CA"/>
    <w:rsid w:val="004D452F"/>
    <w:rsid w:val="004D479B"/>
    <w:rsid w:val="004D62F0"/>
    <w:rsid w:val="004D6522"/>
    <w:rsid w:val="004D6C39"/>
    <w:rsid w:val="004D73A5"/>
    <w:rsid w:val="004D7635"/>
    <w:rsid w:val="004E0538"/>
    <w:rsid w:val="004E084C"/>
    <w:rsid w:val="004E0A2A"/>
    <w:rsid w:val="004E1B32"/>
    <w:rsid w:val="004E246A"/>
    <w:rsid w:val="004E32E5"/>
    <w:rsid w:val="004E3C11"/>
    <w:rsid w:val="004E456C"/>
    <w:rsid w:val="004E51F0"/>
    <w:rsid w:val="004E527C"/>
    <w:rsid w:val="004E550B"/>
    <w:rsid w:val="004E55A6"/>
    <w:rsid w:val="004E5822"/>
    <w:rsid w:val="004E6597"/>
    <w:rsid w:val="004E7953"/>
    <w:rsid w:val="004E7E32"/>
    <w:rsid w:val="004F092F"/>
    <w:rsid w:val="004F0B8B"/>
    <w:rsid w:val="004F1026"/>
    <w:rsid w:val="004F13F6"/>
    <w:rsid w:val="004F1D95"/>
    <w:rsid w:val="004F20E6"/>
    <w:rsid w:val="004F284C"/>
    <w:rsid w:val="004F3053"/>
    <w:rsid w:val="004F3361"/>
    <w:rsid w:val="004F35DB"/>
    <w:rsid w:val="004F3887"/>
    <w:rsid w:val="004F3A93"/>
    <w:rsid w:val="004F4BCB"/>
    <w:rsid w:val="004F50DC"/>
    <w:rsid w:val="004F5120"/>
    <w:rsid w:val="004F593F"/>
    <w:rsid w:val="004F5B75"/>
    <w:rsid w:val="004F61A3"/>
    <w:rsid w:val="004F73A3"/>
    <w:rsid w:val="004F7C25"/>
    <w:rsid w:val="005004A2"/>
    <w:rsid w:val="00500CEC"/>
    <w:rsid w:val="005013D7"/>
    <w:rsid w:val="00501FB0"/>
    <w:rsid w:val="0050251F"/>
    <w:rsid w:val="00502694"/>
    <w:rsid w:val="0050290E"/>
    <w:rsid w:val="00502C15"/>
    <w:rsid w:val="005035E4"/>
    <w:rsid w:val="00504413"/>
    <w:rsid w:val="00504423"/>
    <w:rsid w:val="0050536F"/>
    <w:rsid w:val="00505875"/>
    <w:rsid w:val="00505F78"/>
    <w:rsid w:val="00506AE1"/>
    <w:rsid w:val="005078AA"/>
    <w:rsid w:val="00511787"/>
    <w:rsid w:val="0051355F"/>
    <w:rsid w:val="005146FA"/>
    <w:rsid w:val="00514E0F"/>
    <w:rsid w:val="00515368"/>
    <w:rsid w:val="005158C8"/>
    <w:rsid w:val="0051685E"/>
    <w:rsid w:val="00516B84"/>
    <w:rsid w:val="00516F6D"/>
    <w:rsid w:val="0051725D"/>
    <w:rsid w:val="005174A7"/>
    <w:rsid w:val="00517BA5"/>
    <w:rsid w:val="00517FDC"/>
    <w:rsid w:val="0052002E"/>
    <w:rsid w:val="00520504"/>
    <w:rsid w:val="005210A1"/>
    <w:rsid w:val="005220E1"/>
    <w:rsid w:val="005230CA"/>
    <w:rsid w:val="00523112"/>
    <w:rsid w:val="00523137"/>
    <w:rsid w:val="00524915"/>
    <w:rsid w:val="00525231"/>
    <w:rsid w:val="0052609A"/>
    <w:rsid w:val="00526947"/>
    <w:rsid w:val="0052736B"/>
    <w:rsid w:val="005276D3"/>
    <w:rsid w:val="0053031E"/>
    <w:rsid w:val="00531F42"/>
    <w:rsid w:val="0053203E"/>
    <w:rsid w:val="00532A9D"/>
    <w:rsid w:val="005337CD"/>
    <w:rsid w:val="00533940"/>
    <w:rsid w:val="00534522"/>
    <w:rsid w:val="00534E45"/>
    <w:rsid w:val="005364D0"/>
    <w:rsid w:val="0053666C"/>
    <w:rsid w:val="00536880"/>
    <w:rsid w:val="005368A1"/>
    <w:rsid w:val="005371D3"/>
    <w:rsid w:val="005375CB"/>
    <w:rsid w:val="00537C22"/>
    <w:rsid w:val="00537C23"/>
    <w:rsid w:val="005416E0"/>
    <w:rsid w:val="00542247"/>
    <w:rsid w:val="00542365"/>
    <w:rsid w:val="005428E8"/>
    <w:rsid w:val="005434E0"/>
    <w:rsid w:val="005448EF"/>
    <w:rsid w:val="00545A07"/>
    <w:rsid w:val="00545B78"/>
    <w:rsid w:val="00545EB3"/>
    <w:rsid w:val="005477C6"/>
    <w:rsid w:val="005479F1"/>
    <w:rsid w:val="00547A7D"/>
    <w:rsid w:val="00547D59"/>
    <w:rsid w:val="00547E5B"/>
    <w:rsid w:val="00550035"/>
    <w:rsid w:val="005509A2"/>
    <w:rsid w:val="0055148A"/>
    <w:rsid w:val="005514B9"/>
    <w:rsid w:val="00552675"/>
    <w:rsid w:val="00552822"/>
    <w:rsid w:val="00552A83"/>
    <w:rsid w:val="00553321"/>
    <w:rsid w:val="00553F00"/>
    <w:rsid w:val="0055422C"/>
    <w:rsid w:val="00556F5A"/>
    <w:rsid w:val="0055711A"/>
    <w:rsid w:val="00557E0A"/>
    <w:rsid w:val="00560909"/>
    <w:rsid w:val="005609A8"/>
    <w:rsid w:val="005627E1"/>
    <w:rsid w:val="00563D18"/>
    <w:rsid w:val="0056404A"/>
    <w:rsid w:val="005648D1"/>
    <w:rsid w:val="00564F17"/>
    <w:rsid w:val="005650BA"/>
    <w:rsid w:val="005651B6"/>
    <w:rsid w:val="005659AD"/>
    <w:rsid w:val="0056600A"/>
    <w:rsid w:val="0057015B"/>
    <w:rsid w:val="00570637"/>
    <w:rsid w:val="00570730"/>
    <w:rsid w:val="00570FCC"/>
    <w:rsid w:val="00571B47"/>
    <w:rsid w:val="00571C34"/>
    <w:rsid w:val="00571EF3"/>
    <w:rsid w:val="00572F8B"/>
    <w:rsid w:val="00572FBE"/>
    <w:rsid w:val="005736D6"/>
    <w:rsid w:val="0057372A"/>
    <w:rsid w:val="00573F2C"/>
    <w:rsid w:val="0057431B"/>
    <w:rsid w:val="00574A56"/>
    <w:rsid w:val="00575471"/>
    <w:rsid w:val="00575BE5"/>
    <w:rsid w:val="00576158"/>
    <w:rsid w:val="00576B08"/>
    <w:rsid w:val="005802DA"/>
    <w:rsid w:val="005809EE"/>
    <w:rsid w:val="00580D2A"/>
    <w:rsid w:val="0058120C"/>
    <w:rsid w:val="00581EA5"/>
    <w:rsid w:val="00582905"/>
    <w:rsid w:val="00582CA5"/>
    <w:rsid w:val="00583FEB"/>
    <w:rsid w:val="00584000"/>
    <w:rsid w:val="0058703C"/>
    <w:rsid w:val="005871BC"/>
    <w:rsid w:val="00587BD2"/>
    <w:rsid w:val="00587EFD"/>
    <w:rsid w:val="00590431"/>
    <w:rsid w:val="0059099F"/>
    <w:rsid w:val="00590F07"/>
    <w:rsid w:val="00591094"/>
    <w:rsid w:val="00591ADB"/>
    <w:rsid w:val="005923AA"/>
    <w:rsid w:val="005926D0"/>
    <w:rsid w:val="005930F0"/>
    <w:rsid w:val="005936EB"/>
    <w:rsid w:val="00593BDB"/>
    <w:rsid w:val="005951B8"/>
    <w:rsid w:val="00596E10"/>
    <w:rsid w:val="00597276"/>
    <w:rsid w:val="0059741D"/>
    <w:rsid w:val="00597909"/>
    <w:rsid w:val="005A13EB"/>
    <w:rsid w:val="005A1667"/>
    <w:rsid w:val="005A252B"/>
    <w:rsid w:val="005A254C"/>
    <w:rsid w:val="005A26A4"/>
    <w:rsid w:val="005A32F6"/>
    <w:rsid w:val="005A4077"/>
    <w:rsid w:val="005A4DFE"/>
    <w:rsid w:val="005A522E"/>
    <w:rsid w:val="005A5E0E"/>
    <w:rsid w:val="005A6A94"/>
    <w:rsid w:val="005A79F2"/>
    <w:rsid w:val="005A7CD0"/>
    <w:rsid w:val="005B033B"/>
    <w:rsid w:val="005B0DCE"/>
    <w:rsid w:val="005B20B5"/>
    <w:rsid w:val="005B2F02"/>
    <w:rsid w:val="005B2FBA"/>
    <w:rsid w:val="005B3574"/>
    <w:rsid w:val="005B4050"/>
    <w:rsid w:val="005B47FE"/>
    <w:rsid w:val="005B48B7"/>
    <w:rsid w:val="005B5EC7"/>
    <w:rsid w:val="005B6B8A"/>
    <w:rsid w:val="005C077D"/>
    <w:rsid w:val="005C0AD4"/>
    <w:rsid w:val="005C122F"/>
    <w:rsid w:val="005C1D9B"/>
    <w:rsid w:val="005C3964"/>
    <w:rsid w:val="005C4617"/>
    <w:rsid w:val="005C47B8"/>
    <w:rsid w:val="005C4BA1"/>
    <w:rsid w:val="005C4D10"/>
    <w:rsid w:val="005C5870"/>
    <w:rsid w:val="005C5F53"/>
    <w:rsid w:val="005C61DD"/>
    <w:rsid w:val="005C61DF"/>
    <w:rsid w:val="005C7855"/>
    <w:rsid w:val="005D03CB"/>
    <w:rsid w:val="005D0C90"/>
    <w:rsid w:val="005D15BB"/>
    <w:rsid w:val="005D18D1"/>
    <w:rsid w:val="005D1D84"/>
    <w:rsid w:val="005D2B5F"/>
    <w:rsid w:val="005D39C4"/>
    <w:rsid w:val="005D3B35"/>
    <w:rsid w:val="005D491A"/>
    <w:rsid w:val="005D5458"/>
    <w:rsid w:val="005D5EAF"/>
    <w:rsid w:val="005D6039"/>
    <w:rsid w:val="005D70D5"/>
    <w:rsid w:val="005D754C"/>
    <w:rsid w:val="005D765C"/>
    <w:rsid w:val="005D7896"/>
    <w:rsid w:val="005E0802"/>
    <w:rsid w:val="005E0A73"/>
    <w:rsid w:val="005E1291"/>
    <w:rsid w:val="005E13E8"/>
    <w:rsid w:val="005E15D2"/>
    <w:rsid w:val="005E2623"/>
    <w:rsid w:val="005E2B70"/>
    <w:rsid w:val="005E4A84"/>
    <w:rsid w:val="005E603C"/>
    <w:rsid w:val="005E6092"/>
    <w:rsid w:val="005E650C"/>
    <w:rsid w:val="005E6E75"/>
    <w:rsid w:val="005F023B"/>
    <w:rsid w:val="005F1049"/>
    <w:rsid w:val="005F1AEF"/>
    <w:rsid w:val="005F2568"/>
    <w:rsid w:val="005F26B0"/>
    <w:rsid w:val="005F294E"/>
    <w:rsid w:val="005F2BD2"/>
    <w:rsid w:val="005F34CF"/>
    <w:rsid w:val="005F3A3C"/>
    <w:rsid w:val="005F3AD2"/>
    <w:rsid w:val="005F42F9"/>
    <w:rsid w:val="005F4897"/>
    <w:rsid w:val="005F490E"/>
    <w:rsid w:val="005F49E2"/>
    <w:rsid w:val="005F49F7"/>
    <w:rsid w:val="005F507C"/>
    <w:rsid w:val="005F591E"/>
    <w:rsid w:val="005F5BAD"/>
    <w:rsid w:val="005F6473"/>
    <w:rsid w:val="005F78E4"/>
    <w:rsid w:val="00600A76"/>
    <w:rsid w:val="00602319"/>
    <w:rsid w:val="006026EF"/>
    <w:rsid w:val="0060300A"/>
    <w:rsid w:val="00603C82"/>
    <w:rsid w:val="00604A98"/>
    <w:rsid w:val="006054D6"/>
    <w:rsid w:val="006058F2"/>
    <w:rsid w:val="00605CDA"/>
    <w:rsid w:val="0060682D"/>
    <w:rsid w:val="00607534"/>
    <w:rsid w:val="00612EA0"/>
    <w:rsid w:val="006130BA"/>
    <w:rsid w:val="006132CC"/>
    <w:rsid w:val="00614164"/>
    <w:rsid w:val="006149DC"/>
    <w:rsid w:val="0061539B"/>
    <w:rsid w:val="00615777"/>
    <w:rsid w:val="00616A0C"/>
    <w:rsid w:val="006174B7"/>
    <w:rsid w:val="00617900"/>
    <w:rsid w:val="006203ED"/>
    <w:rsid w:val="00620F55"/>
    <w:rsid w:val="006214D0"/>
    <w:rsid w:val="00621C2D"/>
    <w:rsid w:val="00621E77"/>
    <w:rsid w:val="006220C1"/>
    <w:rsid w:val="00623208"/>
    <w:rsid w:val="006241DA"/>
    <w:rsid w:val="00625241"/>
    <w:rsid w:val="0062577F"/>
    <w:rsid w:val="00626011"/>
    <w:rsid w:val="00626492"/>
    <w:rsid w:val="00626AED"/>
    <w:rsid w:val="00627CF2"/>
    <w:rsid w:val="0063087C"/>
    <w:rsid w:val="006308FB"/>
    <w:rsid w:val="006309CA"/>
    <w:rsid w:val="00630A22"/>
    <w:rsid w:val="00630D69"/>
    <w:rsid w:val="006311AF"/>
    <w:rsid w:val="006323F9"/>
    <w:rsid w:val="006335AB"/>
    <w:rsid w:val="00633638"/>
    <w:rsid w:val="006337E4"/>
    <w:rsid w:val="00633C0D"/>
    <w:rsid w:val="006357AA"/>
    <w:rsid w:val="006359F6"/>
    <w:rsid w:val="00635F82"/>
    <w:rsid w:val="00636261"/>
    <w:rsid w:val="00636A19"/>
    <w:rsid w:val="006375ED"/>
    <w:rsid w:val="00641275"/>
    <w:rsid w:val="00641AC4"/>
    <w:rsid w:val="00642D0A"/>
    <w:rsid w:val="00642D31"/>
    <w:rsid w:val="00642E6E"/>
    <w:rsid w:val="006437FF"/>
    <w:rsid w:val="0064399C"/>
    <w:rsid w:val="00644DB4"/>
    <w:rsid w:val="00644E52"/>
    <w:rsid w:val="00645E26"/>
    <w:rsid w:val="00646514"/>
    <w:rsid w:val="00646567"/>
    <w:rsid w:val="006471D9"/>
    <w:rsid w:val="00647D49"/>
    <w:rsid w:val="00647D96"/>
    <w:rsid w:val="00651087"/>
    <w:rsid w:val="00652461"/>
    <w:rsid w:val="006527E2"/>
    <w:rsid w:val="00652C16"/>
    <w:rsid w:val="00653B08"/>
    <w:rsid w:val="006541B5"/>
    <w:rsid w:val="006542D0"/>
    <w:rsid w:val="006556BD"/>
    <w:rsid w:val="00655C4D"/>
    <w:rsid w:val="00656958"/>
    <w:rsid w:val="00657020"/>
    <w:rsid w:val="0065731E"/>
    <w:rsid w:val="00660486"/>
    <w:rsid w:val="006609E3"/>
    <w:rsid w:val="00661311"/>
    <w:rsid w:val="006620C7"/>
    <w:rsid w:val="00662548"/>
    <w:rsid w:val="006639EF"/>
    <w:rsid w:val="00665178"/>
    <w:rsid w:val="00665722"/>
    <w:rsid w:val="00665794"/>
    <w:rsid w:val="00665953"/>
    <w:rsid w:val="006666F3"/>
    <w:rsid w:val="006669EB"/>
    <w:rsid w:val="00666EF3"/>
    <w:rsid w:val="00667298"/>
    <w:rsid w:val="00667764"/>
    <w:rsid w:val="00667A6A"/>
    <w:rsid w:val="00667A88"/>
    <w:rsid w:val="00667F35"/>
    <w:rsid w:val="006704BF"/>
    <w:rsid w:val="006707F9"/>
    <w:rsid w:val="006712C2"/>
    <w:rsid w:val="00671C19"/>
    <w:rsid w:val="006723DF"/>
    <w:rsid w:val="00672E2A"/>
    <w:rsid w:val="00672FBE"/>
    <w:rsid w:val="00674A09"/>
    <w:rsid w:val="00674B52"/>
    <w:rsid w:val="00675A00"/>
    <w:rsid w:val="006764A4"/>
    <w:rsid w:val="00677B41"/>
    <w:rsid w:val="00677D60"/>
    <w:rsid w:val="00677DF1"/>
    <w:rsid w:val="0068055B"/>
    <w:rsid w:val="00680843"/>
    <w:rsid w:val="00680E2E"/>
    <w:rsid w:val="00681014"/>
    <w:rsid w:val="00681F83"/>
    <w:rsid w:val="00682593"/>
    <w:rsid w:val="00682C7A"/>
    <w:rsid w:val="00683497"/>
    <w:rsid w:val="0068349D"/>
    <w:rsid w:val="00683F1C"/>
    <w:rsid w:val="00683F7B"/>
    <w:rsid w:val="00684234"/>
    <w:rsid w:val="0068455B"/>
    <w:rsid w:val="006855A9"/>
    <w:rsid w:val="00685CF3"/>
    <w:rsid w:val="00686D55"/>
    <w:rsid w:val="00690173"/>
    <w:rsid w:val="0069053F"/>
    <w:rsid w:val="00690DFF"/>
    <w:rsid w:val="00690F9D"/>
    <w:rsid w:val="00691555"/>
    <w:rsid w:val="0069216E"/>
    <w:rsid w:val="00692C5F"/>
    <w:rsid w:val="00692CBE"/>
    <w:rsid w:val="00694681"/>
    <w:rsid w:val="00694AC4"/>
    <w:rsid w:val="00695034"/>
    <w:rsid w:val="00696175"/>
    <w:rsid w:val="006974BA"/>
    <w:rsid w:val="00697515"/>
    <w:rsid w:val="0069761D"/>
    <w:rsid w:val="006976DE"/>
    <w:rsid w:val="00697A60"/>
    <w:rsid w:val="00697C1D"/>
    <w:rsid w:val="006A0677"/>
    <w:rsid w:val="006A0A69"/>
    <w:rsid w:val="006A10CB"/>
    <w:rsid w:val="006A133B"/>
    <w:rsid w:val="006A1BA4"/>
    <w:rsid w:val="006A1FD1"/>
    <w:rsid w:val="006A2411"/>
    <w:rsid w:val="006A24F7"/>
    <w:rsid w:val="006A2A5E"/>
    <w:rsid w:val="006A2A66"/>
    <w:rsid w:val="006A2BFB"/>
    <w:rsid w:val="006A2D09"/>
    <w:rsid w:val="006A340D"/>
    <w:rsid w:val="006A38E4"/>
    <w:rsid w:val="006A4AF1"/>
    <w:rsid w:val="006A4F1F"/>
    <w:rsid w:val="006A54E1"/>
    <w:rsid w:val="006A58AD"/>
    <w:rsid w:val="006A6E78"/>
    <w:rsid w:val="006A7688"/>
    <w:rsid w:val="006B0F70"/>
    <w:rsid w:val="006B2F6F"/>
    <w:rsid w:val="006B35A5"/>
    <w:rsid w:val="006B3E12"/>
    <w:rsid w:val="006B3FB4"/>
    <w:rsid w:val="006B470F"/>
    <w:rsid w:val="006B6399"/>
    <w:rsid w:val="006B64AB"/>
    <w:rsid w:val="006B695F"/>
    <w:rsid w:val="006B6ADC"/>
    <w:rsid w:val="006B79FF"/>
    <w:rsid w:val="006B7F80"/>
    <w:rsid w:val="006C0111"/>
    <w:rsid w:val="006C09BF"/>
    <w:rsid w:val="006C0FEA"/>
    <w:rsid w:val="006C1297"/>
    <w:rsid w:val="006C1CC8"/>
    <w:rsid w:val="006C1D18"/>
    <w:rsid w:val="006C2275"/>
    <w:rsid w:val="006C2768"/>
    <w:rsid w:val="006C3C3A"/>
    <w:rsid w:val="006C3DF1"/>
    <w:rsid w:val="006C4A68"/>
    <w:rsid w:val="006C52A4"/>
    <w:rsid w:val="006C5755"/>
    <w:rsid w:val="006C5BB9"/>
    <w:rsid w:val="006C5DA4"/>
    <w:rsid w:val="006C5FC0"/>
    <w:rsid w:val="006C6564"/>
    <w:rsid w:val="006C6C6D"/>
    <w:rsid w:val="006D0B22"/>
    <w:rsid w:val="006D1821"/>
    <w:rsid w:val="006D1AC5"/>
    <w:rsid w:val="006D237C"/>
    <w:rsid w:val="006D24FC"/>
    <w:rsid w:val="006D315E"/>
    <w:rsid w:val="006D3448"/>
    <w:rsid w:val="006D46D1"/>
    <w:rsid w:val="006D4828"/>
    <w:rsid w:val="006D5848"/>
    <w:rsid w:val="006D63AB"/>
    <w:rsid w:val="006D690F"/>
    <w:rsid w:val="006D7A5D"/>
    <w:rsid w:val="006E032C"/>
    <w:rsid w:val="006E034D"/>
    <w:rsid w:val="006E0B43"/>
    <w:rsid w:val="006E1C00"/>
    <w:rsid w:val="006E24BA"/>
    <w:rsid w:val="006E2B8E"/>
    <w:rsid w:val="006E345E"/>
    <w:rsid w:val="006E4697"/>
    <w:rsid w:val="006E487C"/>
    <w:rsid w:val="006E53D7"/>
    <w:rsid w:val="006E6520"/>
    <w:rsid w:val="006E6E68"/>
    <w:rsid w:val="006F08D6"/>
    <w:rsid w:val="006F0FED"/>
    <w:rsid w:val="006F11F6"/>
    <w:rsid w:val="006F1374"/>
    <w:rsid w:val="006F236F"/>
    <w:rsid w:val="006F275F"/>
    <w:rsid w:val="006F2940"/>
    <w:rsid w:val="006F2983"/>
    <w:rsid w:val="006F2991"/>
    <w:rsid w:val="006F2BF4"/>
    <w:rsid w:val="006F2C82"/>
    <w:rsid w:val="006F2DA6"/>
    <w:rsid w:val="006F443E"/>
    <w:rsid w:val="006F4C05"/>
    <w:rsid w:val="006F5F73"/>
    <w:rsid w:val="0070084A"/>
    <w:rsid w:val="00700BA5"/>
    <w:rsid w:val="00700E94"/>
    <w:rsid w:val="00701264"/>
    <w:rsid w:val="007027E7"/>
    <w:rsid w:val="00702D2F"/>
    <w:rsid w:val="00703B62"/>
    <w:rsid w:val="00704BA4"/>
    <w:rsid w:val="0070508E"/>
    <w:rsid w:val="0070524E"/>
    <w:rsid w:val="0070529D"/>
    <w:rsid w:val="007058F1"/>
    <w:rsid w:val="00705C4E"/>
    <w:rsid w:val="00706961"/>
    <w:rsid w:val="00706CAB"/>
    <w:rsid w:val="00707B22"/>
    <w:rsid w:val="00707C01"/>
    <w:rsid w:val="007100CC"/>
    <w:rsid w:val="007105E6"/>
    <w:rsid w:val="00711064"/>
    <w:rsid w:val="007114E9"/>
    <w:rsid w:val="00712B9E"/>
    <w:rsid w:val="00712EF5"/>
    <w:rsid w:val="0071307F"/>
    <w:rsid w:val="00713852"/>
    <w:rsid w:val="00714158"/>
    <w:rsid w:val="007144F7"/>
    <w:rsid w:val="007149B1"/>
    <w:rsid w:val="007149F4"/>
    <w:rsid w:val="00716362"/>
    <w:rsid w:val="0071697A"/>
    <w:rsid w:val="00717395"/>
    <w:rsid w:val="0071778D"/>
    <w:rsid w:val="00721436"/>
    <w:rsid w:val="00721757"/>
    <w:rsid w:val="00721ADF"/>
    <w:rsid w:val="00722575"/>
    <w:rsid w:val="00722794"/>
    <w:rsid w:val="00722985"/>
    <w:rsid w:val="00722B2D"/>
    <w:rsid w:val="00723EE5"/>
    <w:rsid w:val="0072458E"/>
    <w:rsid w:val="00724C16"/>
    <w:rsid w:val="00725D36"/>
    <w:rsid w:val="00725EFD"/>
    <w:rsid w:val="007268F4"/>
    <w:rsid w:val="007268FF"/>
    <w:rsid w:val="00726A9E"/>
    <w:rsid w:val="00727145"/>
    <w:rsid w:val="0072742B"/>
    <w:rsid w:val="00727B65"/>
    <w:rsid w:val="0073029D"/>
    <w:rsid w:val="00730CFF"/>
    <w:rsid w:val="00730D7E"/>
    <w:rsid w:val="00731143"/>
    <w:rsid w:val="0073137D"/>
    <w:rsid w:val="007319D8"/>
    <w:rsid w:val="007325EF"/>
    <w:rsid w:val="007329D0"/>
    <w:rsid w:val="00732AA5"/>
    <w:rsid w:val="00733145"/>
    <w:rsid w:val="00733383"/>
    <w:rsid w:val="00733A1E"/>
    <w:rsid w:val="00734D71"/>
    <w:rsid w:val="007354F9"/>
    <w:rsid w:val="00735A8D"/>
    <w:rsid w:val="00735ADB"/>
    <w:rsid w:val="007377D9"/>
    <w:rsid w:val="00737A97"/>
    <w:rsid w:val="007401C8"/>
    <w:rsid w:val="00740B59"/>
    <w:rsid w:val="007410B5"/>
    <w:rsid w:val="007421CC"/>
    <w:rsid w:val="00742348"/>
    <w:rsid w:val="00742F54"/>
    <w:rsid w:val="00743A86"/>
    <w:rsid w:val="00744A1E"/>
    <w:rsid w:val="007455F4"/>
    <w:rsid w:val="0074583F"/>
    <w:rsid w:val="00745E8C"/>
    <w:rsid w:val="00745F30"/>
    <w:rsid w:val="00746779"/>
    <w:rsid w:val="00746D56"/>
    <w:rsid w:val="00746F21"/>
    <w:rsid w:val="007479E8"/>
    <w:rsid w:val="00747FC7"/>
    <w:rsid w:val="007502B1"/>
    <w:rsid w:val="00750675"/>
    <w:rsid w:val="00750B0E"/>
    <w:rsid w:val="00750BD1"/>
    <w:rsid w:val="0075104F"/>
    <w:rsid w:val="0075426B"/>
    <w:rsid w:val="00755AB4"/>
    <w:rsid w:val="0075632E"/>
    <w:rsid w:val="00756A53"/>
    <w:rsid w:val="00756DA7"/>
    <w:rsid w:val="00756E12"/>
    <w:rsid w:val="0076002B"/>
    <w:rsid w:val="007606EF"/>
    <w:rsid w:val="007606FE"/>
    <w:rsid w:val="00760D08"/>
    <w:rsid w:val="00761041"/>
    <w:rsid w:val="00761413"/>
    <w:rsid w:val="00761690"/>
    <w:rsid w:val="00762057"/>
    <w:rsid w:val="007625E7"/>
    <w:rsid w:val="00762799"/>
    <w:rsid w:val="00762A0B"/>
    <w:rsid w:val="0076357C"/>
    <w:rsid w:val="00764DA1"/>
    <w:rsid w:val="00765252"/>
    <w:rsid w:val="007653DC"/>
    <w:rsid w:val="0076571C"/>
    <w:rsid w:val="00765934"/>
    <w:rsid w:val="00766669"/>
    <w:rsid w:val="00766C16"/>
    <w:rsid w:val="007672D6"/>
    <w:rsid w:val="00767A33"/>
    <w:rsid w:val="00770E6C"/>
    <w:rsid w:val="00771FD5"/>
    <w:rsid w:val="00773327"/>
    <w:rsid w:val="007738B9"/>
    <w:rsid w:val="00773B51"/>
    <w:rsid w:val="00774503"/>
    <w:rsid w:val="00774553"/>
    <w:rsid w:val="00774B48"/>
    <w:rsid w:val="007753E5"/>
    <w:rsid w:val="00775667"/>
    <w:rsid w:val="007764A9"/>
    <w:rsid w:val="0077675A"/>
    <w:rsid w:val="00777016"/>
    <w:rsid w:val="00777055"/>
    <w:rsid w:val="007801A6"/>
    <w:rsid w:val="00780249"/>
    <w:rsid w:val="0078052D"/>
    <w:rsid w:val="007814CD"/>
    <w:rsid w:val="00782594"/>
    <w:rsid w:val="0078297E"/>
    <w:rsid w:val="00782DB0"/>
    <w:rsid w:val="00782EA5"/>
    <w:rsid w:val="0078417C"/>
    <w:rsid w:val="007841AF"/>
    <w:rsid w:val="007843B3"/>
    <w:rsid w:val="00784DC6"/>
    <w:rsid w:val="00785768"/>
    <w:rsid w:val="00785F30"/>
    <w:rsid w:val="0078651F"/>
    <w:rsid w:val="007866BB"/>
    <w:rsid w:val="00786DF5"/>
    <w:rsid w:val="007879A8"/>
    <w:rsid w:val="007903D5"/>
    <w:rsid w:val="007912D7"/>
    <w:rsid w:val="00791321"/>
    <w:rsid w:val="00791414"/>
    <w:rsid w:val="0079146D"/>
    <w:rsid w:val="00791717"/>
    <w:rsid w:val="00792A02"/>
    <w:rsid w:val="00792AC3"/>
    <w:rsid w:val="00792BB8"/>
    <w:rsid w:val="00792F74"/>
    <w:rsid w:val="0079445A"/>
    <w:rsid w:val="0079453E"/>
    <w:rsid w:val="00794872"/>
    <w:rsid w:val="007950C1"/>
    <w:rsid w:val="00795EF5"/>
    <w:rsid w:val="00797CBD"/>
    <w:rsid w:val="007A1166"/>
    <w:rsid w:val="007A17DD"/>
    <w:rsid w:val="007A3EC4"/>
    <w:rsid w:val="007A4329"/>
    <w:rsid w:val="007A493A"/>
    <w:rsid w:val="007A5011"/>
    <w:rsid w:val="007A5FCC"/>
    <w:rsid w:val="007A694F"/>
    <w:rsid w:val="007A697A"/>
    <w:rsid w:val="007A6CEB"/>
    <w:rsid w:val="007A7581"/>
    <w:rsid w:val="007A776B"/>
    <w:rsid w:val="007A7E2D"/>
    <w:rsid w:val="007B0B1A"/>
    <w:rsid w:val="007B21A2"/>
    <w:rsid w:val="007B24F2"/>
    <w:rsid w:val="007B3480"/>
    <w:rsid w:val="007B3CC9"/>
    <w:rsid w:val="007B3DE4"/>
    <w:rsid w:val="007B4D38"/>
    <w:rsid w:val="007B55E2"/>
    <w:rsid w:val="007B63ED"/>
    <w:rsid w:val="007B75FE"/>
    <w:rsid w:val="007B7720"/>
    <w:rsid w:val="007C014C"/>
    <w:rsid w:val="007C021F"/>
    <w:rsid w:val="007C0893"/>
    <w:rsid w:val="007C0CD7"/>
    <w:rsid w:val="007C0D97"/>
    <w:rsid w:val="007C1244"/>
    <w:rsid w:val="007C3284"/>
    <w:rsid w:val="007C3855"/>
    <w:rsid w:val="007C4FAF"/>
    <w:rsid w:val="007C5B2C"/>
    <w:rsid w:val="007C5BAA"/>
    <w:rsid w:val="007C603B"/>
    <w:rsid w:val="007C6DE0"/>
    <w:rsid w:val="007C7063"/>
    <w:rsid w:val="007C71EA"/>
    <w:rsid w:val="007C7744"/>
    <w:rsid w:val="007D0558"/>
    <w:rsid w:val="007D08CE"/>
    <w:rsid w:val="007D0C1E"/>
    <w:rsid w:val="007D0FE7"/>
    <w:rsid w:val="007D1417"/>
    <w:rsid w:val="007D1CDB"/>
    <w:rsid w:val="007D2695"/>
    <w:rsid w:val="007D2717"/>
    <w:rsid w:val="007D2A15"/>
    <w:rsid w:val="007D2B37"/>
    <w:rsid w:val="007D2CE0"/>
    <w:rsid w:val="007D40CA"/>
    <w:rsid w:val="007D433B"/>
    <w:rsid w:val="007D47AD"/>
    <w:rsid w:val="007D5EFC"/>
    <w:rsid w:val="007D6B90"/>
    <w:rsid w:val="007D6EDD"/>
    <w:rsid w:val="007D73C2"/>
    <w:rsid w:val="007D75E3"/>
    <w:rsid w:val="007D76F8"/>
    <w:rsid w:val="007E0B79"/>
    <w:rsid w:val="007E0EB1"/>
    <w:rsid w:val="007E13EA"/>
    <w:rsid w:val="007E2DAB"/>
    <w:rsid w:val="007E383B"/>
    <w:rsid w:val="007E3C2B"/>
    <w:rsid w:val="007E4BA0"/>
    <w:rsid w:val="007E4C8C"/>
    <w:rsid w:val="007E5A7F"/>
    <w:rsid w:val="007E64F3"/>
    <w:rsid w:val="007E68C4"/>
    <w:rsid w:val="007E6A39"/>
    <w:rsid w:val="007E71FA"/>
    <w:rsid w:val="007F068C"/>
    <w:rsid w:val="007F0822"/>
    <w:rsid w:val="007F306C"/>
    <w:rsid w:val="007F361E"/>
    <w:rsid w:val="007F3A9B"/>
    <w:rsid w:val="007F3DA2"/>
    <w:rsid w:val="007F4E32"/>
    <w:rsid w:val="007F579A"/>
    <w:rsid w:val="007F639E"/>
    <w:rsid w:val="007F64CD"/>
    <w:rsid w:val="007F668B"/>
    <w:rsid w:val="007F6BD0"/>
    <w:rsid w:val="00800236"/>
    <w:rsid w:val="0080208B"/>
    <w:rsid w:val="00802444"/>
    <w:rsid w:val="00803EAF"/>
    <w:rsid w:val="00804C2F"/>
    <w:rsid w:val="00804E2C"/>
    <w:rsid w:val="00805D36"/>
    <w:rsid w:val="00805EF4"/>
    <w:rsid w:val="00806F66"/>
    <w:rsid w:val="00807A36"/>
    <w:rsid w:val="00810018"/>
    <w:rsid w:val="00810111"/>
    <w:rsid w:val="00810392"/>
    <w:rsid w:val="008104E6"/>
    <w:rsid w:val="0081066C"/>
    <w:rsid w:val="00810AF2"/>
    <w:rsid w:val="00810AFE"/>
    <w:rsid w:val="00811B4C"/>
    <w:rsid w:val="00811DB2"/>
    <w:rsid w:val="0081210D"/>
    <w:rsid w:val="00812980"/>
    <w:rsid w:val="00812C7C"/>
    <w:rsid w:val="008133BF"/>
    <w:rsid w:val="0081396D"/>
    <w:rsid w:val="00813E7E"/>
    <w:rsid w:val="00814C58"/>
    <w:rsid w:val="00815C5C"/>
    <w:rsid w:val="008177B4"/>
    <w:rsid w:val="00820C5A"/>
    <w:rsid w:val="00821EDF"/>
    <w:rsid w:val="00822637"/>
    <w:rsid w:val="00822809"/>
    <w:rsid w:val="00822B5C"/>
    <w:rsid w:val="00822E34"/>
    <w:rsid w:val="00822E81"/>
    <w:rsid w:val="0082370D"/>
    <w:rsid w:val="00823752"/>
    <w:rsid w:val="00824013"/>
    <w:rsid w:val="00824991"/>
    <w:rsid w:val="008250A5"/>
    <w:rsid w:val="008250FA"/>
    <w:rsid w:val="00825DAA"/>
    <w:rsid w:val="00825F90"/>
    <w:rsid w:val="008261CE"/>
    <w:rsid w:val="00826B54"/>
    <w:rsid w:val="0082752E"/>
    <w:rsid w:val="00827D7F"/>
    <w:rsid w:val="00830B75"/>
    <w:rsid w:val="0083250D"/>
    <w:rsid w:val="00832C3C"/>
    <w:rsid w:val="00833123"/>
    <w:rsid w:val="0083333C"/>
    <w:rsid w:val="00833719"/>
    <w:rsid w:val="008340B8"/>
    <w:rsid w:val="008344B7"/>
    <w:rsid w:val="00834565"/>
    <w:rsid w:val="00835806"/>
    <w:rsid w:val="008360DC"/>
    <w:rsid w:val="0083618B"/>
    <w:rsid w:val="0083732B"/>
    <w:rsid w:val="008414A2"/>
    <w:rsid w:val="0084169C"/>
    <w:rsid w:val="008423EF"/>
    <w:rsid w:val="008427EE"/>
    <w:rsid w:val="00842CCF"/>
    <w:rsid w:val="00842FE6"/>
    <w:rsid w:val="00844565"/>
    <w:rsid w:val="0084585C"/>
    <w:rsid w:val="00846D72"/>
    <w:rsid w:val="00850F3A"/>
    <w:rsid w:val="00851574"/>
    <w:rsid w:val="00851794"/>
    <w:rsid w:val="00851C45"/>
    <w:rsid w:val="00852242"/>
    <w:rsid w:val="00852BF5"/>
    <w:rsid w:val="00852DBA"/>
    <w:rsid w:val="00853859"/>
    <w:rsid w:val="008542C9"/>
    <w:rsid w:val="008548C0"/>
    <w:rsid w:val="00855AED"/>
    <w:rsid w:val="00855F1D"/>
    <w:rsid w:val="00856DE7"/>
    <w:rsid w:val="00857B53"/>
    <w:rsid w:val="00860414"/>
    <w:rsid w:val="00860BBD"/>
    <w:rsid w:val="00861709"/>
    <w:rsid w:val="00861A24"/>
    <w:rsid w:val="00862E71"/>
    <w:rsid w:val="008638C2"/>
    <w:rsid w:val="00863A05"/>
    <w:rsid w:val="00863EC7"/>
    <w:rsid w:val="00864845"/>
    <w:rsid w:val="00864BA8"/>
    <w:rsid w:val="00865078"/>
    <w:rsid w:val="00865134"/>
    <w:rsid w:val="00865C04"/>
    <w:rsid w:val="00865C58"/>
    <w:rsid w:val="00865F33"/>
    <w:rsid w:val="008670A7"/>
    <w:rsid w:val="008673B4"/>
    <w:rsid w:val="008676EE"/>
    <w:rsid w:val="00867CE1"/>
    <w:rsid w:val="00870858"/>
    <w:rsid w:val="00870B5E"/>
    <w:rsid w:val="00870EE5"/>
    <w:rsid w:val="0087139B"/>
    <w:rsid w:val="00873DBB"/>
    <w:rsid w:val="00874113"/>
    <w:rsid w:val="008746CD"/>
    <w:rsid w:val="00874856"/>
    <w:rsid w:val="008775CA"/>
    <w:rsid w:val="00877723"/>
    <w:rsid w:val="008801D2"/>
    <w:rsid w:val="0088053A"/>
    <w:rsid w:val="00880E2E"/>
    <w:rsid w:val="0088102E"/>
    <w:rsid w:val="0088112E"/>
    <w:rsid w:val="00881273"/>
    <w:rsid w:val="008834E6"/>
    <w:rsid w:val="008838B8"/>
    <w:rsid w:val="008847DB"/>
    <w:rsid w:val="008848E4"/>
    <w:rsid w:val="008849B9"/>
    <w:rsid w:val="008857C2"/>
    <w:rsid w:val="00886FF2"/>
    <w:rsid w:val="0089034C"/>
    <w:rsid w:val="00892588"/>
    <w:rsid w:val="00894174"/>
    <w:rsid w:val="00895821"/>
    <w:rsid w:val="00895974"/>
    <w:rsid w:val="00895E29"/>
    <w:rsid w:val="00896B67"/>
    <w:rsid w:val="008975A5"/>
    <w:rsid w:val="0089796F"/>
    <w:rsid w:val="008A0C2C"/>
    <w:rsid w:val="008A1A41"/>
    <w:rsid w:val="008A216E"/>
    <w:rsid w:val="008A2281"/>
    <w:rsid w:val="008A2895"/>
    <w:rsid w:val="008A2ECA"/>
    <w:rsid w:val="008A30DA"/>
    <w:rsid w:val="008A4D2B"/>
    <w:rsid w:val="008A5A6E"/>
    <w:rsid w:val="008A5AD4"/>
    <w:rsid w:val="008A5EF5"/>
    <w:rsid w:val="008A6FDA"/>
    <w:rsid w:val="008A72F2"/>
    <w:rsid w:val="008A73E0"/>
    <w:rsid w:val="008B0D7E"/>
    <w:rsid w:val="008B125F"/>
    <w:rsid w:val="008B1726"/>
    <w:rsid w:val="008B1CB8"/>
    <w:rsid w:val="008B2102"/>
    <w:rsid w:val="008B2749"/>
    <w:rsid w:val="008B2FF9"/>
    <w:rsid w:val="008B3B28"/>
    <w:rsid w:val="008B3CDF"/>
    <w:rsid w:val="008B47BC"/>
    <w:rsid w:val="008B4956"/>
    <w:rsid w:val="008B503B"/>
    <w:rsid w:val="008B54D8"/>
    <w:rsid w:val="008B612B"/>
    <w:rsid w:val="008B6472"/>
    <w:rsid w:val="008B79BA"/>
    <w:rsid w:val="008C0BAB"/>
    <w:rsid w:val="008C1498"/>
    <w:rsid w:val="008C1614"/>
    <w:rsid w:val="008C1720"/>
    <w:rsid w:val="008C21D7"/>
    <w:rsid w:val="008C3BA5"/>
    <w:rsid w:val="008C3BFF"/>
    <w:rsid w:val="008C3DD9"/>
    <w:rsid w:val="008C3E40"/>
    <w:rsid w:val="008C4144"/>
    <w:rsid w:val="008C58DC"/>
    <w:rsid w:val="008C5965"/>
    <w:rsid w:val="008C60C7"/>
    <w:rsid w:val="008C6279"/>
    <w:rsid w:val="008C6741"/>
    <w:rsid w:val="008C6FF6"/>
    <w:rsid w:val="008C7462"/>
    <w:rsid w:val="008C7BB8"/>
    <w:rsid w:val="008D0014"/>
    <w:rsid w:val="008D01DC"/>
    <w:rsid w:val="008D0269"/>
    <w:rsid w:val="008D0E27"/>
    <w:rsid w:val="008D144E"/>
    <w:rsid w:val="008D20DD"/>
    <w:rsid w:val="008D2196"/>
    <w:rsid w:val="008D2351"/>
    <w:rsid w:val="008D2882"/>
    <w:rsid w:val="008D3927"/>
    <w:rsid w:val="008D5AC9"/>
    <w:rsid w:val="008D5EA9"/>
    <w:rsid w:val="008D5EAD"/>
    <w:rsid w:val="008D6F8D"/>
    <w:rsid w:val="008D78A8"/>
    <w:rsid w:val="008E09CD"/>
    <w:rsid w:val="008E0DF1"/>
    <w:rsid w:val="008E1C07"/>
    <w:rsid w:val="008E1D6D"/>
    <w:rsid w:val="008E249B"/>
    <w:rsid w:val="008E421B"/>
    <w:rsid w:val="008E42DE"/>
    <w:rsid w:val="008E5257"/>
    <w:rsid w:val="008E5430"/>
    <w:rsid w:val="008E569C"/>
    <w:rsid w:val="008E5A15"/>
    <w:rsid w:val="008E6FEA"/>
    <w:rsid w:val="008E7943"/>
    <w:rsid w:val="008E7BF3"/>
    <w:rsid w:val="008F129F"/>
    <w:rsid w:val="008F18D6"/>
    <w:rsid w:val="008F29E2"/>
    <w:rsid w:val="008F2CD5"/>
    <w:rsid w:val="008F3485"/>
    <w:rsid w:val="008F3C81"/>
    <w:rsid w:val="008F4265"/>
    <w:rsid w:val="008F464E"/>
    <w:rsid w:val="008F4687"/>
    <w:rsid w:val="008F4A1B"/>
    <w:rsid w:val="008F57CE"/>
    <w:rsid w:val="008F587B"/>
    <w:rsid w:val="008F5EF3"/>
    <w:rsid w:val="008F6762"/>
    <w:rsid w:val="008F6AE3"/>
    <w:rsid w:val="008F774E"/>
    <w:rsid w:val="008F79CD"/>
    <w:rsid w:val="00900128"/>
    <w:rsid w:val="0090017C"/>
    <w:rsid w:val="009005B1"/>
    <w:rsid w:val="009007AC"/>
    <w:rsid w:val="00900F2B"/>
    <w:rsid w:val="00900FC5"/>
    <w:rsid w:val="009012DA"/>
    <w:rsid w:val="00901874"/>
    <w:rsid w:val="00902947"/>
    <w:rsid w:val="00902952"/>
    <w:rsid w:val="009035DD"/>
    <w:rsid w:val="00903C68"/>
    <w:rsid w:val="009044CB"/>
    <w:rsid w:val="009048F0"/>
    <w:rsid w:val="009059FC"/>
    <w:rsid w:val="00906AC4"/>
    <w:rsid w:val="00906F1F"/>
    <w:rsid w:val="00907000"/>
    <w:rsid w:val="009070FE"/>
    <w:rsid w:val="00907CF9"/>
    <w:rsid w:val="00907FB7"/>
    <w:rsid w:val="00910023"/>
    <w:rsid w:val="00910F12"/>
    <w:rsid w:val="00911119"/>
    <w:rsid w:val="00911918"/>
    <w:rsid w:val="00911A3F"/>
    <w:rsid w:val="00912DC8"/>
    <w:rsid w:val="009147F6"/>
    <w:rsid w:val="00914F6F"/>
    <w:rsid w:val="009153E0"/>
    <w:rsid w:val="0091562C"/>
    <w:rsid w:val="00915AE6"/>
    <w:rsid w:val="00917507"/>
    <w:rsid w:val="00920668"/>
    <w:rsid w:val="00920FB6"/>
    <w:rsid w:val="0092161C"/>
    <w:rsid w:val="00921621"/>
    <w:rsid w:val="00921C31"/>
    <w:rsid w:val="00922D0C"/>
    <w:rsid w:val="00923664"/>
    <w:rsid w:val="009238C7"/>
    <w:rsid w:val="00924D3D"/>
    <w:rsid w:val="00925142"/>
    <w:rsid w:val="00926193"/>
    <w:rsid w:val="009261F5"/>
    <w:rsid w:val="009265DF"/>
    <w:rsid w:val="0092796A"/>
    <w:rsid w:val="00927D4C"/>
    <w:rsid w:val="00927EE6"/>
    <w:rsid w:val="00930266"/>
    <w:rsid w:val="00930B90"/>
    <w:rsid w:val="00930EDE"/>
    <w:rsid w:val="00931506"/>
    <w:rsid w:val="00931F6B"/>
    <w:rsid w:val="00933054"/>
    <w:rsid w:val="009333BC"/>
    <w:rsid w:val="00933BEA"/>
    <w:rsid w:val="00933EE1"/>
    <w:rsid w:val="009343B2"/>
    <w:rsid w:val="00934D12"/>
    <w:rsid w:val="00934D25"/>
    <w:rsid w:val="009353E0"/>
    <w:rsid w:val="00935FB5"/>
    <w:rsid w:val="009365B9"/>
    <w:rsid w:val="009368F6"/>
    <w:rsid w:val="00936FAE"/>
    <w:rsid w:val="00937103"/>
    <w:rsid w:val="009375BF"/>
    <w:rsid w:val="009377E0"/>
    <w:rsid w:val="00940089"/>
    <w:rsid w:val="00940BFA"/>
    <w:rsid w:val="00941075"/>
    <w:rsid w:val="00941471"/>
    <w:rsid w:val="009425F5"/>
    <w:rsid w:val="00942794"/>
    <w:rsid w:val="00943119"/>
    <w:rsid w:val="009431AA"/>
    <w:rsid w:val="009432F8"/>
    <w:rsid w:val="0094354F"/>
    <w:rsid w:val="00943939"/>
    <w:rsid w:val="009450D9"/>
    <w:rsid w:val="00945D55"/>
    <w:rsid w:val="009474D7"/>
    <w:rsid w:val="0095010D"/>
    <w:rsid w:val="00950750"/>
    <w:rsid w:val="00952060"/>
    <w:rsid w:val="00952293"/>
    <w:rsid w:val="0095240D"/>
    <w:rsid w:val="00952507"/>
    <w:rsid w:val="00953322"/>
    <w:rsid w:val="00953EB9"/>
    <w:rsid w:val="00953F2A"/>
    <w:rsid w:val="0095584D"/>
    <w:rsid w:val="00956E6F"/>
    <w:rsid w:val="00957329"/>
    <w:rsid w:val="009602DC"/>
    <w:rsid w:val="009603A6"/>
    <w:rsid w:val="009605E2"/>
    <w:rsid w:val="00960820"/>
    <w:rsid w:val="00960EDF"/>
    <w:rsid w:val="00961D67"/>
    <w:rsid w:val="00962E3B"/>
    <w:rsid w:val="0096379F"/>
    <w:rsid w:val="009639A6"/>
    <w:rsid w:val="00963AF0"/>
    <w:rsid w:val="00963DB2"/>
    <w:rsid w:val="00965498"/>
    <w:rsid w:val="0096627B"/>
    <w:rsid w:val="00967942"/>
    <w:rsid w:val="009706DF"/>
    <w:rsid w:val="00970914"/>
    <w:rsid w:val="00970C9A"/>
    <w:rsid w:val="00970D0C"/>
    <w:rsid w:val="009722DD"/>
    <w:rsid w:val="00973147"/>
    <w:rsid w:val="009741C7"/>
    <w:rsid w:val="009746EA"/>
    <w:rsid w:val="0097483F"/>
    <w:rsid w:val="00974D32"/>
    <w:rsid w:val="00974EFF"/>
    <w:rsid w:val="00975436"/>
    <w:rsid w:val="00975890"/>
    <w:rsid w:val="00975B74"/>
    <w:rsid w:val="0097639C"/>
    <w:rsid w:val="00980774"/>
    <w:rsid w:val="00980C48"/>
    <w:rsid w:val="00980C5B"/>
    <w:rsid w:val="00981465"/>
    <w:rsid w:val="0098230C"/>
    <w:rsid w:val="00982843"/>
    <w:rsid w:val="009831E6"/>
    <w:rsid w:val="0098322A"/>
    <w:rsid w:val="00983C1C"/>
    <w:rsid w:val="00983DF2"/>
    <w:rsid w:val="00986C3A"/>
    <w:rsid w:val="00987181"/>
    <w:rsid w:val="00987667"/>
    <w:rsid w:val="009908F2"/>
    <w:rsid w:val="0099095A"/>
    <w:rsid w:val="009911B0"/>
    <w:rsid w:val="0099160C"/>
    <w:rsid w:val="009924D9"/>
    <w:rsid w:val="0099380B"/>
    <w:rsid w:val="00994157"/>
    <w:rsid w:val="00994A97"/>
    <w:rsid w:val="009957CB"/>
    <w:rsid w:val="0099650C"/>
    <w:rsid w:val="00997605"/>
    <w:rsid w:val="00997F4B"/>
    <w:rsid w:val="009A07FE"/>
    <w:rsid w:val="009A0D29"/>
    <w:rsid w:val="009A13D9"/>
    <w:rsid w:val="009A1F3A"/>
    <w:rsid w:val="009A2169"/>
    <w:rsid w:val="009A32F6"/>
    <w:rsid w:val="009A383C"/>
    <w:rsid w:val="009A396E"/>
    <w:rsid w:val="009A4302"/>
    <w:rsid w:val="009A4632"/>
    <w:rsid w:val="009A471F"/>
    <w:rsid w:val="009A529A"/>
    <w:rsid w:val="009A52D7"/>
    <w:rsid w:val="009A56FA"/>
    <w:rsid w:val="009A59ED"/>
    <w:rsid w:val="009A6039"/>
    <w:rsid w:val="009A60D1"/>
    <w:rsid w:val="009A6D63"/>
    <w:rsid w:val="009A6D73"/>
    <w:rsid w:val="009A7595"/>
    <w:rsid w:val="009A7D90"/>
    <w:rsid w:val="009B05FF"/>
    <w:rsid w:val="009B0880"/>
    <w:rsid w:val="009B19E5"/>
    <w:rsid w:val="009B1B2D"/>
    <w:rsid w:val="009B1F35"/>
    <w:rsid w:val="009B392B"/>
    <w:rsid w:val="009B3D84"/>
    <w:rsid w:val="009B3E57"/>
    <w:rsid w:val="009B437B"/>
    <w:rsid w:val="009B44CC"/>
    <w:rsid w:val="009B6707"/>
    <w:rsid w:val="009B671F"/>
    <w:rsid w:val="009B74AA"/>
    <w:rsid w:val="009B7809"/>
    <w:rsid w:val="009C1589"/>
    <w:rsid w:val="009C2575"/>
    <w:rsid w:val="009C29B4"/>
    <w:rsid w:val="009C37DD"/>
    <w:rsid w:val="009C3ACA"/>
    <w:rsid w:val="009C4B65"/>
    <w:rsid w:val="009C5E66"/>
    <w:rsid w:val="009C6299"/>
    <w:rsid w:val="009C6D5F"/>
    <w:rsid w:val="009C7082"/>
    <w:rsid w:val="009D00A1"/>
    <w:rsid w:val="009D0D45"/>
    <w:rsid w:val="009D147D"/>
    <w:rsid w:val="009D1E58"/>
    <w:rsid w:val="009D2120"/>
    <w:rsid w:val="009D2C8B"/>
    <w:rsid w:val="009D2F38"/>
    <w:rsid w:val="009D3650"/>
    <w:rsid w:val="009D3ED5"/>
    <w:rsid w:val="009D4110"/>
    <w:rsid w:val="009D4C65"/>
    <w:rsid w:val="009D4C83"/>
    <w:rsid w:val="009D604E"/>
    <w:rsid w:val="009D684C"/>
    <w:rsid w:val="009D689E"/>
    <w:rsid w:val="009E01FD"/>
    <w:rsid w:val="009E0F15"/>
    <w:rsid w:val="009E1312"/>
    <w:rsid w:val="009E13F3"/>
    <w:rsid w:val="009E1EB3"/>
    <w:rsid w:val="009E21C2"/>
    <w:rsid w:val="009E2817"/>
    <w:rsid w:val="009E3345"/>
    <w:rsid w:val="009E3428"/>
    <w:rsid w:val="009E3523"/>
    <w:rsid w:val="009E5570"/>
    <w:rsid w:val="009E5D0B"/>
    <w:rsid w:val="009E60D4"/>
    <w:rsid w:val="009E643B"/>
    <w:rsid w:val="009F0535"/>
    <w:rsid w:val="009F0C03"/>
    <w:rsid w:val="009F0E91"/>
    <w:rsid w:val="009F0EE9"/>
    <w:rsid w:val="009F22E2"/>
    <w:rsid w:val="009F2DEC"/>
    <w:rsid w:val="009F2FF5"/>
    <w:rsid w:val="009F3868"/>
    <w:rsid w:val="009F4BAC"/>
    <w:rsid w:val="009F4E41"/>
    <w:rsid w:val="009F51B8"/>
    <w:rsid w:val="009F5EA1"/>
    <w:rsid w:val="009F7578"/>
    <w:rsid w:val="009F7691"/>
    <w:rsid w:val="009F7BF7"/>
    <w:rsid w:val="009F7C8C"/>
    <w:rsid w:val="009F7D79"/>
    <w:rsid w:val="009F7D89"/>
    <w:rsid w:val="00A0086B"/>
    <w:rsid w:val="00A00A55"/>
    <w:rsid w:val="00A019ED"/>
    <w:rsid w:val="00A01F37"/>
    <w:rsid w:val="00A021B1"/>
    <w:rsid w:val="00A0231A"/>
    <w:rsid w:val="00A02C68"/>
    <w:rsid w:val="00A02EC3"/>
    <w:rsid w:val="00A035F5"/>
    <w:rsid w:val="00A037D1"/>
    <w:rsid w:val="00A03BFE"/>
    <w:rsid w:val="00A04C18"/>
    <w:rsid w:val="00A04D70"/>
    <w:rsid w:val="00A058DB"/>
    <w:rsid w:val="00A06E0B"/>
    <w:rsid w:val="00A06E12"/>
    <w:rsid w:val="00A06F6F"/>
    <w:rsid w:val="00A07B8D"/>
    <w:rsid w:val="00A1018B"/>
    <w:rsid w:val="00A104CF"/>
    <w:rsid w:val="00A11147"/>
    <w:rsid w:val="00A11382"/>
    <w:rsid w:val="00A11411"/>
    <w:rsid w:val="00A114D3"/>
    <w:rsid w:val="00A11BBA"/>
    <w:rsid w:val="00A11C5E"/>
    <w:rsid w:val="00A11C8C"/>
    <w:rsid w:val="00A13CC1"/>
    <w:rsid w:val="00A1462B"/>
    <w:rsid w:val="00A1527D"/>
    <w:rsid w:val="00A159D8"/>
    <w:rsid w:val="00A15D51"/>
    <w:rsid w:val="00A16357"/>
    <w:rsid w:val="00A168A6"/>
    <w:rsid w:val="00A175BD"/>
    <w:rsid w:val="00A20676"/>
    <w:rsid w:val="00A20721"/>
    <w:rsid w:val="00A213D8"/>
    <w:rsid w:val="00A22299"/>
    <w:rsid w:val="00A22452"/>
    <w:rsid w:val="00A22A02"/>
    <w:rsid w:val="00A231E5"/>
    <w:rsid w:val="00A239D0"/>
    <w:rsid w:val="00A26041"/>
    <w:rsid w:val="00A2605C"/>
    <w:rsid w:val="00A262F0"/>
    <w:rsid w:val="00A26A20"/>
    <w:rsid w:val="00A26B69"/>
    <w:rsid w:val="00A27AC3"/>
    <w:rsid w:val="00A3026C"/>
    <w:rsid w:val="00A311ED"/>
    <w:rsid w:val="00A31D0C"/>
    <w:rsid w:val="00A31D67"/>
    <w:rsid w:val="00A33198"/>
    <w:rsid w:val="00A3363F"/>
    <w:rsid w:val="00A33992"/>
    <w:rsid w:val="00A34997"/>
    <w:rsid w:val="00A34B1B"/>
    <w:rsid w:val="00A3582D"/>
    <w:rsid w:val="00A35DFF"/>
    <w:rsid w:val="00A36B8C"/>
    <w:rsid w:val="00A37982"/>
    <w:rsid w:val="00A37D64"/>
    <w:rsid w:val="00A40386"/>
    <w:rsid w:val="00A41155"/>
    <w:rsid w:val="00A4137D"/>
    <w:rsid w:val="00A425C4"/>
    <w:rsid w:val="00A427C9"/>
    <w:rsid w:val="00A429B2"/>
    <w:rsid w:val="00A4352B"/>
    <w:rsid w:val="00A435E2"/>
    <w:rsid w:val="00A43633"/>
    <w:rsid w:val="00A43AF7"/>
    <w:rsid w:val="00A43C37"/>
    <w:rsid w:val="00A43D11"/>
    <w:rsid w:val="00A43FE9"/>
    <w:rsid w:val="00A45582"/>
    <w:rsid w:val="00A45C7F"/>
    <w:rsid w:val="00A4609E"/>
    <w:rsid w:val="00A46A15"/>
    <w:rsid w:val="00A46E2D"/>
    <w:rsid w:val="00A46FCF"/>
    <w:rsid w:val="00A476CB"/>
    <w:rsid w:val="00A4791B"/>
    <w:rsid w:val="00A47FA8"/>
    <w:rsid w:val="00A50A00"/>
    <w:rsid w:val="00A50FB5"/>
    <w:rsid w:val="00A51806"/>
    <w:rsid w:val="00A519E7"/>
    <w:rsid w:val="00A52B6B"/>
    <w:rsid w:val="00A53B1C"/>
    <w:rsid w:val="00A53F5A"/>
    <w:rsid w:val="00A543B2"/>
    <w:rsid w:val="00A567F5"/>
    <w:rsid w:val="00A56CE1"/>
    <w:rsid w:val="00A56F43"/>
    <w:rsid w:val="00A56F90"/>
    <w:rsid w:val="00A60BBE"/>
    <w:rsid w:val="00A60ED0"/>
    <w:rsid w:val="00A6151A"/>
    <w:rsid w:val="00A621CA"/>
    <w:rsid w:val="00A626C0"/>
    <w:rsid w:val="00A62E90"/>
    <w:rsid w:val="00A64131"/>
    <w:rsid w:val="00A64684"/>
    <w:rsid w:val="00A64C59"/>
    <w:rsid w:val="00A65907"/>
    <w:rsid w:val="00A65CF4"/>
    <w:rsid w:val="00A661B3"/>
    <w:rsid w:val="00A661CB"/>
    <w:rsid w:val="00A669E8"/>
    <w:rsid w:val="00A674D7"/>
    <w:rsid w:val="00A67596"/>
    <w:rsid w:val="00A67662"/>
    <w:rsid w:val="00A676C3"/>
    <w:rsid w:val="00A70F8F"/>
    <w:rsid w:val="00A715DC"/>
    <w:rsid w:val="00A71ED9"/>
    <w:rsid w:val="00A71EDC"/>
    <w:rsid w:val="00A72893"/>
    <w:rsid w:val="00A75FC6"/>
    <w:rsid w:val="00A7634D"/>
    <w:rsid w:val="00A8016E"/>
    <w:rsid w:val="00A802B6"/>
    <w:rsid w:val="00A80596"/>
    <w:rsid w:val="00A808AA"/>
    <w:rsid w:val="00A80F1A"/>
    <w:rsid w:val="00A8146A"/>
    <w:rsid w:val="00A81D3D"/>
    <w:rsid w:val="00A81DF9"/>
    <w:rsid w:val="00A824BA"/>
    <w:rsid w:val="00A83B15"/>
    <w:rsid w:val="00A83CEB"/>
    <w:rsid w:val="00A83DFD"/>
    <w:rsid w:val="00A84AC9"/>
    <w:rsid w:val="00A84F60"/>
    <w:rsid w:val="00A84FD8"/>
    <w:rsid w:val="00A857F0"/>
    <w:rsid w:val="00A86E4F"/>
    <w:rsid w:val="00A8729D"/>
    <w:rsid w:val="00A87998"/>
    <w:rsid w:val="00A87D9C"/>
    <w:rsid w:val="00A90357"/>
    <w:rsid w:val="00A903BE"/>
    <w:rsid w:val="00A9079B"/>
    <w:rsid w:val="00A913B3"/>
    <w:rsid w:val="00A9233A"/>
    <w:rsid w:val="00A927E1"/>
    <w:rsid w:val="00A939EC"/>
    <w:rsid w:val="00A93FA8"/>
    <w:rsid w:val="00A94A29"/>
    <w:rsid w:val="00A95152"/>
    <w:rsid w:val="00A95FEB"/>
    <w:rsid w:val="00A96051"/>
    <w:rsid w:val="00A9638F"/>
    <w:rsid w:val="00A96A6E"/>
    <w:rsid w:val="00A975B5"/>
    <w:rsid w:val="00A97BEC"/>
    <w:rsid w:val="00A97FAD"/>
    <w:rsid w:val="00AA0367"/>
    <w:rsid w:val="00AA076A"/>
    <w:rsid w:val="00AA1E0C"/>
    <w:rsid w:val="00AA2ED0"/>
    <w:rsid w:val="00AA3067"/>
    <w:rsid w:val="00AA3375"/>
    <w:rsid w:val="00AA35F0"/>
    <w:rsid w:val="00AA378E"/>
    <w:rsid w:val="00AA378F"/>
    <w:rsid w:val="00AA3A88"/>
    <w:rsid w:val="00AA3E38"/>
    <w:rsid w:val="00AA3EA1"/>
    <w:rsid w:val="00AA424A"/>
    <w:rsid w:val="00AA507A"/>
    <w:rsid w:val="00AA5247"/>
    <w:rsid w:val="00AA5B8C"/>
    <w:rsid w:val="00AA6623"/>
    <w:rsid w:val="00AA6E43"/>
    <w:rsid w:val="00AA77EA"/>
    <w:rsid w:val="00AB0902"/>
    <w:rsid w:val="00AB0BD4"/>
    <w:rsid w:val="00AB12BD"/>
    <w:rsid w:val="00AB1550"/>
    <w:rsid w:val="00AB1D16"/>
    <w:rsid w:val="00AB1DAE"/>
    <w:rsid w:val="00AB1E48"/>
    <w:rsid w:val="00AB2475"/>
    <w:rsid w:val="00AB247F"/>
    <w:rsid w:val="00AB24FC"/>
    <w:rsid w:val="00AB3BD0"/>
    <w:rsid w:val="00AB43A1"/>
    <w:rsid w:val="00AB48B8"/>
    <w:rsid w:val="00AB5544"/>
    <w:rsid w:val="00AB7846"/>
    <w:rsid w:val="00AC0445"/>
    <w:rsid w:val="00AC14E7"/>
    <w:rsid w:val="00AC175B"/>
    <w:rsid w:val="00AC20AA"/>
    <w:rsid w:val="00AC36C7"/>
    <w:rsid w:val="00AC4982"/>
    <w:rsid w:val="00AC4F68"/>
    <w:rsid w:val="00AC53AE"/>
    <w:rsid w:val="00AC5ADE"/>
    <w:rsid w:val="00AC5DE0"/>
    <w:rsid w:val="00AC5E23"/>
    <w:rsid w:val="00AC603D"/>
    <w:rsid w:val="00AC7A9E"/>
    <w:rsid w:val="00AD072F"/>
    <w:rsid w:val="00AD155F"/>
    <w:rsid w:val="00AD1829"/>
    <w:rsid w:val="00AD20EF"/>
    <w:rsid w:val="00AD2DCA"/>
    <w:rsid w:val="00AD2ECF"/>
    <w:rsid w:val="00AD2F01"/>
    <w:rsid w:val="00AD36AC"/>
    <w:rsid w:val="00AD3F10"/>
    <w:rsid w:val="00AD40FA"/>
    <w:rsid w:val="00AD449B"/>
    <w:rsid w:val="00AD46C5"/>
    <w:rsid w:val="00AD58FD"/>
    <w:rsid w:val="00AD5FEF"/>
    <w:rsid w:val="00AD663E"/>
    <w:rsid w:val="00AD6AD3"/>
    <w:rsid w:val="00AD786E"/>
    <w:rsid w:val="00AD7A38"/>
    <w:rsid w:val="00AD7F63"/>
    <w:rsid w:val="00AE0243"/>
    <w:rsid w:val="00AE1231"/>
    <w:rsid w:val="00AE1A66"/>
    <w:rsid w:val="00AE26C5"/>
    <w:rsid w:val="00AE2B39"/>
    <w:rsid w:val="00AE3291"/>
    <w:rsid w:val="00AE3716"/>
    <w:rsid w:val="00AE387A"/>
    <w:rsid w:val="00AE3C7E"/>
    <w:rsid w:val="00AE40F9"/>
    <w:rsid w:val="00AE418C"/>
    <w:rsid w:val="00AE4291"/>
    <w:rsid w:val="00AE44A8"/>
    <w:rsid w:val="00AE4888"/>
    <w:rsid w:val="00AE7903"/>
    <w:rsid w:val="00AF1031"/>
    <w:rsid w:val="00AF10F9"/>
    <w:rsid w:val="00AF146D"/>
    <w:rsid w:val="00AF17F4"/>
    <w:rsid w:val="00AF24FA"/>
    <w:rsid w:val="00AF416B"/>
    <w:rsid w:val="00AF4F60"/>
    <w:rsid w:val="00AF52A1"/>
    <w:rsid w:val="00AF5731"/>
    <w:rsid w:val="00AF5B06"/>
    <w:rsid w:val="00AF5E49"/>
    <w:rsid w:val="00AF5E99"/>
    <w:rsid w:val="00AF75E4"/>
    <w:rsid w:val="00B01231"/>
    <w:rsid w:val="00B01241"/>
    <w:rsid w:val="00B014B0"/>
    <w:rsid w:val="00B022AE"/>
    <w:rsid w:val="00B02602"/>
    <w:rsid w:val="00B0266F"/>
    <w:rsid w:val="00B02829"/>
    <w:rsid w:val="00B04538"/>
    <w:rsid w:val="00B05F8F"/>
    <w:rsid w:val="00B07861"/>
    <w:rsid w:val="00B07914"/>
    <w:rsid w:val="00B07EC9"/>
    <w:rsid w:val="00B1010B"/>
    <w:rsid w:val="00B107CD"/>
    <w:rsid w:val="00B119CE"/>
    <w:rsid w:val="00B13DF1"/>
    <w:rsid w:val="00B14590"/>
    <w:rsid w:val="00B148F9"/>
    <w:rsid w:val="00B14BC2"/>
    <w:rsid w:val="00B1515F"/>
    <w:rsid w:val="00B155B3"/>
    <w:rsid w:val="00B159A9"/>
    <w:rsid w:val="00B165C5"/>
    <w:rsid w:val="00B171EF"/>
    <w:rsid w:val="00B21A66"/>
    <w:rsid w:val="00B230C1"/>
    <w:rsid w:val="00B234A9"/>
    <w:rsid w:val="00B23F6D"/>
    <w:rsid w:val="00B24BBE"/>
    <w:rsid w:val="00B24CBC"/>
    <w:rsid w:val="00B2641E"/>
    <w:rsid w:val="00B26511"/>
    <w:rsid w:val="00B26CD3"/>
    <w:rsid w:val="00B2728A"/>
    <w:rsid w:val="00B27900"/>
    <w:rsid w:val="00B27F30"/>
    <w:rsid w:val="00B30840"/>
    <w:rsid w:val="00B319CF"/>
    <w:rsid w:val="00B32D94"/>
    <w:rsid w:val="00B32F94"/>
    <w:rsid w:val="00B333E0"/>
    <w:rsid w:val="00B33C8C"/>
    <w:rsid w:val="00B33D32"/>
    <w:rsid w:val="00B35A09"/>
    <w:rsid w:val="00B35D4E"/>
    <w:rsid w:val="00B369C9"/>
    <w:rsid w:val="00B36F8F"/>
    <w:rsid w:val="00B373FA"/>
    <w:rsid w:val="00B376A7"/>
    <w:rsid w:val="00B37D48"/>
    <w:rsid w:val="00B40CCA"/>
    <w:rsid w:val="00B4119D"/>
    <w:rsid w:val="00B419BE"/>
    <w:rsid w:val="00B41B29"/>
    <w:rsid w:val="00B42082"/>
    <w:rsid w:val="00B43C29"/>
    <w:rsid w:val="00B43E9B"/>
    <w:rsid w:val="00B4417F"/>
    <w:rsid w:val="00B45840"/>
    <w:rsid w:val="00B45BC5"/>
    <w:rsid w:val="00B45CAC"/>
    <w:rsid w:val="00B460B3"/>
    <w:rsid w:val="00B46DDD"/>
    <w:rsid w:val="00B47272"/>
    <w:rsid w:val="00B4750F"/>
    <w:rsid w:val="00B47CCB"/>
    <w:rsid w:val="00B47FAD"/>
    <w:rsid w:val="00B50435"/>
    <w:rsid w:val="00B50A10"/>
    <w:rsid w:val="00B51088"/>
    <w:rsid w:val="00B51579"/>
    <w:rsid w:val="00B518C4"/>
    <w:rsid w:val="00B51D8D"/>
    <w:rsid w:val="00B52097"/>
    <w:rsid w:val="00B5229A"/>
    <w:rsid w:val="00B52394"/>
    <w:rsid w:val="00B5345F"/>
    <w:rsid w:val="00B546FD"/>
    <w:rsid w:val="00B5498F"/>
    <w:rsid w:val="00B555BD"/>
    <w:rsid w:val="00B55B43"/>
    <w:rsid w:val="00B55CED"/>
    <w:rsid w:val="00B55F73"/>
    <w:rsid w:val="00B56234"/>
    <w:rsid w:val="00B5681B"/>
    <w:rsid w:val="00B56FE6"/>
    <w:rsid w:val="00B617E1"/>
    <w:rsid w:val="00B63C08"/>
    <w:rsid w:val="00B6438E"/>
    <w:rsid w:val="00B647D6"/>
    <w:rsid w:val="00B655DE"/>
    <w:rsid w:val="00B65B7B"/>
    <w:rsid w:val="00B661F2"/>
    <w:rsid w:val="00B661FC"/>
    <w:rsid w:val="00B6708C"/>
    <w:rsid w:val="00B67D65"/>
    <w:rsid w:val="00B70D22"/>
    <w:rsid w:val="00B714BB"/>
    <w:rsid w:val="00B7229C"/>
    <w:rsid w:val="00B72372"/>
    <w:rsid w:val="00B72D0F"/>
    <w:rsid w:val="00B7349C"/>
    <w:rsid w:val="00B75929"/>
    <w:rsid w:val="00B75F57"/>
    <w:rsid w:val="00B7622C"/>
    <w:rsid w:val="00B766BD"/>
    <w:rsid w:val="00B76F29"/>
    <w:rsid w:val="00B77061"/>
    <w:rsid w:val="00B773CA"/>
    <w:rsid w:val="00B77C69"/>
    <w:rsid w:val="00B77F05"/>
    <w:rsid w:val="00B81910"/>
    <w:rsid w:val="00B819AB"/>
    <w:rsid w:val="00B81D17"/>
    <w:rsid w:val="00B81E74"/>
    <w:rsid w:val="00B8305D"/>
    <w:rsid w:val="00B85630"/>
    <w:rsid w:val="00B86595"/>
    <w:rsid w:val="00B868BF"/>
    <w:rsid w:val="00B8704E"/>
    <w:rsid w:val="00B90731"/>
    <w:rsid w:val="00B90EC8"/>
    <w:rsid w:val="00B91AE1"/>
    <w:rsid w:val="00B91B50"/>
    <w:rsid w:val="00B91C50"/>
    <w:rsid w:val="00B9290D"/>
    <w:rsid w:val="00B93438"/>
    <w:rsid w:val="00B94915"/>
    <w:rsid w:val="00B94ACA"/>
    <w:rsid w:val="00B94BB7"/>
    <w:rsid w:val="00B96064"/>
    <w:rsid w:val="00B973FE"/>
    <w:rsid w:val="00B97C36"/>
    <w:rsid w:val="00B97F86"/>
    <w:rsid w:val="00BA0907"/>
    <w:rsid w:val="00BA12E0"/>
    <w:rsid w:val="00BA1BF6"/>
    <w:rsid w:val="00BA32BE"/>
    <w:rsid w:val="00BA3335"/>
    <w:rsid w:val="00BA3650"/>
    <w:rsid w:val="00BA39DC"/>
    <w:rsid w:val="00BA3A9D"/>
    <w:rsid w:val="00BA3B00"/>
    <w:rsid w:val="00BA3DDE"/>
    <w:rsid w:val="00BA5298"/>
    <w:rsid w:val="00BA56F1"/>
    <w:rsid w:val="00BA5B14"/>
    <w:rsid w:val="00BA60AA"/>
    <w:rsid w:val="00BA7D13"/>
    <w:rsid w:val="00BB050B"/>
    <w:rsid w:val="00BB0918"/>
    <w:rsid w:val="00BB0C56"/>
    <w:rsid w:val="00BB0DDB"/>
    <w:rsid w:val="00BB1BBB"/>
    <w:rsid w:val="00BB24C7"/>
    <w:rsid w:val="00BB27ED"/>
    <w:rsid w:val="00BB27F5"/>
    <w:rsid w:val="00BB2AFE"/>
    <w:rsid w:val="00BB4856"/>
    <w:rsid w:val="00BB4E58"/>
    <w:rsid w:val="00BB543A"/>
    <w:rsid w:val="00BB5CC1"/>
    <w:rsid w:val="00BB720C"/>
    <w:rsid w:val="00BB75F2"/>
    <w:rsid w:val="00BB7A7C"/>
    <w:rsid w:val="00BC012C"/>
    <w:rsid w:val="00BC0175"/>
    <w:rsid w:val="00BC0606"/>
    <w:rsid w:val="00BC08E5"/>
    <w:rsid w:val="00BC3083"/>
    <w:rsid w:val="00BC3933"/>
    <w:rsid w:val="00BC3AA1"/>
    <w:rsid w:val="00BC3B67"/>
    <w:rsid w:val="00BC3D8C"/>
    <w:rsid w:val="00BC55AF"/>
    <w:rsid w:val="00BC645B"/>
    <w:rsid w:val="00BC6741"/>
    <w:rsid w:val="00BC7333"/>
    <w:rsid w:val="00BC7598"/>
    <w:rsid w:val="00BD00F2"/>
    <w:rsid w:val="00BD014D"/>
    <w:rsid w:val="00BD022F"/>
    <w:rsid w:val="00BD1920"/>
    <w:rsid w:val="00BD3370"/>
    <w:rsid w:val="00BD3DCA"/>
    <w:rsid w:val="00BD42CF"/>
    <w:rsid w:val="00BD435A"/>
    <w:rsid w:val="00BD4473"/>
    <w:rsid w:val="00BD76FD"/>
    <w:rsid w:val="00BD7FDC"/>
    <w:rsid w:val="00BE12A5"/>
    <w:rsid w:val="00BE13CB"/>
    <w:rsid w:val="00BE2390"/>
    <w:rsid w:val="00BE2A2B"/>
    <w:rsid w:val="00BE36D2"/>
    <w:rsid w:val="00BE37FD"/>
    <w:rsid w:val="00BE404C"/>
    <w:rsid w:val="00BE4A27"/>
    <w:rsid w:val="00BE571B"/>
    <w:rsid w:val="00BE6F2E"/>
    <w:rsid w:val="00BE7840"/>
    <w:rsid w:val="00BE7AF5"/>
    <w:rsid w:val="00BE7B08"/>
    <w:rsid w:val="00BF00F9"/>
    <w:rsid w:val="00BF07CD"/>
    <w:rsid w:val="00BF0B3A"/>
    <w:rsid w:val="00BF115E"/>
    <w:rsid w:val="00BF1684"/>
    <w:rsid w:val="00BF2204"/>
    <w:rsid w:val="00BF22EF"/>
    <w:rsid w:val="00BF36BF"/>
    <w:rsid w:val="00BF4400"/>
    <w:rsid w:val="00BF49BC"/>
    <w:rsid w:val="00BF5952"/>
    <w:rsid w:val="00BF5CC2"/>
    <w:rsid w:val="00BF5E5F"/>
    <w:rsid w:val="00BF5F80"/>
    <w:rsid w:val="00BF627C"/>
    <w:rsid w:val="00BF68E6"/>
    <w:rsid w:val="00BF6B0B"/>
    <w:rsid w:val="00BF74C8"/>
    <w:rsid w:val="00BF7A90"/>
    <w:rsid w:val="00C002E1"/>
    <w:rsid w:val="00C00D88"/>
    <w:rsid w:val="00C02723"/>
    <w:rsid w:val="00C0277B"/>
    <w:rsid w:val="00C02908"/>
    <w:rsid w:val="00C033F2"/>
    <w:rsid w:val="00C04CF2"/>
    <w:rsid w:val="00C05069"/>
    <w:rsid w:val="00C0597D"/>
    <w:rsid w:val="00C06BA6"/>
    <w:rsid w:val="00C1028F"/>
    <w:rsid w:val="00C1098B"/>
    <w:rsid w:val="00C11C73"/>
    <w:rsid w:val="00C11CC5"/>
    <w:rsid w:val="00C11EBC"/>
    <w:rsid w:val="00C12173"/>
    <w:rsid w:val="00C125F7"/>
    <w:rsid w:val="00C1299A"/>
    <w:rsid w:val="00C12A28"/>
    <w:rsid w:val="00C12D45"/>
    <w:rsid w:val="00C12D66"/>
    <w:rsid w:val="00C139AC"/>
    <w:rsid w:val="00C13B2E"/>
    <w:rsid w:val="00C13D00"/>
    <w:rsid w:val="00C145FC"/>
    <w:rsid w:val="00C14744"/>
    <w:rsid w:val="00C14BE3"/>
    <w:rsid w:val="00C14D5D"/>
    <w:rsid w:val="00C15AC3"/>
    <w:rsid w:val="00C15B77"/>
    <w:rsid w:val="00C168AA"/>
    <w:rsid w:val="00C16D85"/>
    <w:rsid w:val="00C170D7"/>
    <w:rsid w:val="00C17575"/>
    <w:rsid w:val="00C1757C"/>
    <w:rsid w:val="00C17C0D"/>
    <w:rsid w:val="00C207A5"/>
    <w:rsid w:val="00C2404B"/>
    <w:rsid w:val="00C2427B"/>
    <w:rsid w:val="00C242E2"/>
    <w:rsid w:val="00C254BF"/>
    <w:rsid w:val="00C25EE3"/>
    <w:rsid w:val="00C26305"/>
    <w:rsid w:val="00C26588"/>
    <w:rsid w:val="00C27C8A"/>
    <w:rsid w:val="00C30C63"/>
    <w:rsid w:val="00C314E4"/>
    <w:rsid w:val="00C317F3"/>
    <w:rsid w:val="00C31C90"/>
    <w:rsid w:val="00C32E21"/>
    <w:rsid w:val="00C330D8"/>
    <w:rsid w:val="00C333CC"/>
    <w:rsid w:val="00C33742"/>
    <w:rsid w:val="00C3427C"/>
    <w:rsid w:val="00C3462D"/>
    <w:rsid w:val="00C35889"/>
    <w:rsid w:val="00C367EC"/>
    <w:rsid w:val="00C37621"/>
    <w:rsid w:val="00C40333"/>
    <w:rsid w:val="00C407B3"/>
    <w:rsid w:val="00C41200"/>
    <w:rsid w:val="00C4158F"/>
    <w:rsid w:val="00C41AE3"/>
    <w:rsid w:val="00C4232E"/>
    <w:rsid w:val="00C42C76"/>
    <w:rsid w:val="00C448DE"/>
    <w:rsid w:val="00C44B4F"/>
    <w:rsid w:val="00C45833"/>
    <w:rsid w:val="00C45B87"/>
    <w:rsid w:val="00C4724C"/>
    <w:rsid w:val="00C4778C"/>
    <w:rsid w:val="00C47ED1"/>
    <w:rsid w:val="00C50010"/>
    <w:rsid w:val="00C5126B"/>
    <w:rsid w:val="00C513EA"/>
    <w:rsid w:val="00C51868"/>
    <w:rsid w:val="00C520A8"/>
    <w:rsid w:val="00C5312F"/>
    <w:rsid w:val="00C53147"/>
    <w:rsid w:val="00C536C4"/>
    <w:rsid w:val="00C53CF6"/>
    <w:rsid w:val="00C546CC"/>
    <w:rsid w:val="00C558AE"/>
    <w:rsid w:val="00C56F26"/>
    <w:rsid w:val="00C5701C"/>
    <w:rsid w:val="00C62734"/>
    <w:rsid w:val="00C63525"/>
    <w:rsid w:val="00C637D7"/>
    <w:rsid w:val="00C63D3F"/>
    <w:rsid w:val="00C63DB1"/>
    <w:rsid w:val="00C63E10"/>
    <w:rsid w:val="00C63FA9"/>
    <w:rsid w:val="00C64B6D"/>
    <w:rsid w:val="00C65E32"/>
    <w:rsid w:val="00C665CC"/>
    <w:rsid w:val="00C665E5"/>
    <w:rsid w:val="00C66E1E"/>
    <w:rsid w:val="00C66E7A"/>
    <w:rsid w:val="00C71863"/>
    <w:rsid w:val="00C71D1C"/>
    <w:rsid w:val="00C72442"/>
    <w:rsid w:val="00C724DC"/>
    <w:rsid w:val="00C729E7"/>
    <w:rsid w:val="00C736D0"/>
    <w:rsid w:val="00C73EB4"/>
    <w:rsid w:val="00C74344"/>
    <w:rsid w:val="00C747F2"/>
    <w:rsid w:val="00C74CBC"/>
    <w:rsid w:val="00C75597"/>
    <w:rsid w:val="00C759CE"/>
    <w:rsid w:val="00C75D17"/>
    <w:rsid w:val="00C76887"/>
    <w:rsid w:val="00C76ED2"/>
    <w:rsid w:val="00C7747C"/>
    <w:rsid w:val="00C775BD"/>
    <w:rsid w:val="00C8033A"/>
    <w:rsid w:val="00C814BB"/>
    <w:rsid w:val="00C81E72"/>
    <w:rsid w:val="00C825C0"/>
    <w:rsid w:val="00C826F3"/>
    <w:rsid w:val="00C8315C"/>
    <w:rsid w:val="00C84873"/>
    <w:rsid w:val="00C84EBE"/>
    <w:rsid w:val="00C85999"/>
    <w:rsid w:val="00C86051"/>
    <w:rsid w:val="00C864D0"/>
    <w:rsid w:val="00C86B47"/>
    <w:rsid w:val="00C877C8"/>
    <w:rsid w:val="00C907D7"/>
    <w:rsid w:val="00C90B55"/>
    <w:rsid w:val="00C9198E"/>
    <w:rsid w:val="00C91FD1"/>
    <w:rsid w:val="00C93F4B"/>
    <w:rsid w:val="00C941F4"/>
    <w:rsid w:val="00C94EEE"/>
    <w:rsid w:val="00C95FBA"/>
    <w:rsid w:val="00C96388"/>
    <w:rsid w:val="00C9639E"/>
    <w:rsid w:val="00C96A86"/>
    <w:rsid w:val="00C97C6F"/>
    <w:rsid w:val="00CA021A"/>
    <w:rsid w:val="00CA2D50"/>
    <w:rsid w:val="00CA2EC3"/>
    <w:rsid w:val="00CA328A"/>
    <w:rsid w:val="00CA3A9B"/>
    <w:rsid w:val="00CA53B5"/>
    <w:rsid w:val="00CA686D"/>
    <w:rsid w:val="00CA7144"/>
    <w:rsid w:val="00CA789C"/>
    <w:rsid w:val="00CB09FB"/>
    <w:rsid w:val="00CB0B92"/>
    <w:rsid w:val="00CB1011"/>
    <w:rsid w:val="00CB1112"/>
    <w:rsid w:val="00CB15D6"/>
    <w:rsid w:val="00CB15E1"/>
    <w:rsid w:val="00CB2803"/>
    <w:rsid w:val="00CB2A95"/>
    <w:rsid w:val="00CB2F60"/>
    <w:rsid w:val="00CB4241"/>
    <w:rsid w:val="00CB44FE"/>
    <w:rsid w:val="00CB480C"/>
    <w:rsid w:val="00CB4913"/>
    <w:rsid w:val="00CB4DA0"/>
    <w:rsid w:val="00CB509E"/>
    <w:rsid w:val="00CB5546"/>
    <w:rsid w:val="00CB5554"/>
    <w:rsid w:val="00CB57FD"/>
    <w:rsid w:val="00CB6BED"/>
    <w:rsid w:val="00CB7509"/>
    <w:rsid w:val="00CC092E"/>
    <w:rsid w:val="00CC0A83"/>
    <w:rsid w:val="00CC0FA9"/>
    <w:rsid w:val="00CC100E"/>
    <w:rsid w:val="00CC13E6"/>
    <w:rsid w:val="00CC145D"/>
    <w:rsid w:val="00CC1A6E"/>
    <w:rsid w:val="00CC1ADC"/>
    <w:rsid w:val="00CC2202"/>
    <w:rsid w:val="00CC33AE"/>
    <w:rsid w:val="00CC3A50"/>
    <w:rsid w:val="00CC4204"/>
    <w:rsid w:val="00CC48E9"/>
    <w:rsid w:val="00CC5949"/>
    <w:rsid w:val="00CC63CF"/>
    <w:rsid w:val="00CC64F2"/>
    <w:rsid w:val="00CC6B1F"/>
    <w:rsid w:val="00CD1016"/>
    <w:rsid w:val="00CD12C0"/>
    <w:rsid w:val="00CD181F"/>
    <w:rsid w:val="00CD19BC"/>
    <w:rsid w:val="00CD2106"/>
    <w:rsid w:val="00CD21F2"/>
    <w:rsid w:val="00CD2B42"/>
    <w:rsid w:val="00CD3290"/>
    <w:rsid w:val="00CD3699"/>
    <w:rsid w:val="00CD477C"/>
    <w:rsid w:val="00CD47F4"/>
    <w:rsid w:val="00CD4BDD"/>
    <w:rsid w:val="00CD4E56"/>
    <w:rsid w:val="00CD5B91"/>
    <w:rsid w:val="00CD6654"/>
    <w:rsid w:val="00CD6BB6"/>
    <w:rsid w:val="00CD748C"/>
    <w:rsid w:val="00CD7D9F"/>
    <w:rsid w:val="00CE0684"/>
    <w:rsid w:val="00CE070B"/>
    <w:rsid w:val="00CE2994"/>
    <w:rsid w:val="00CE2F16"/>
    <w:rsid w:val="00CE300A"/>
    <w:rsid w:val="00CE3C87"/>
    <w:rsid w:val="00CE42DF"/>
    <w:rsid w:val="00CE4CF3"/>
    <w:rsid w:val="00CE4D2F"/>
    <w:rsid w:val="00CE5AC2"/>
    <w:rsid w:val="00CE759D"/>
    <w:rsid w:val="00CE77BC"/>
    <w:rsid w:val="00CE7FF2"/>
    <w:rsid w:val="00CF0BD9"/>
    <w:rsid w:val="00CF2573"/>
    <w:rsid w:val="00CF2D9D"/>
    <w:rsid w:val="00CF35A6"/>
    <w:rsid w:val="00CF45BE"/>
    <w:rsid w:val="00CF61EA"/>
    <w:rsid w:val="00CF668A"/>
    <w:rsid w:val="00CF680E"/>
    <w:rsid w:val="00CF742F"/>
    <w:rsid w:val="00CF7B1D"/>
    <w:rsid w:val="00CF7C30"/>
    <w:rsid w:val="00CF7FE6"/>
    <w:rsid w:val="00D001EE"/>
    <w:rsid w:val="00D00AE8"/>
    <w:rsid w:val="00D00DB6"/>
    <w:rsid w:val="00D0110C"/>
    <w:rsid w:val="00D0175F"/>
    <w:rsid w:val="00D017FC"/>
    <w:rsid w:val="00D01915"/>
    <w:rsid w:val="00D02AD4"/>
    <w:rsid w:val="00D02F7A"/>
    <w:rsid w:val="00D03064"/>
    <w:rsid w:val="00D03501"/>
    <w:rsid w:val="00D0350F"/>
    <w:rsid w:val="00D03E9F"/>
    <w:rsid w:val="00D0431B"/>
    <w:rsid w:val="00D0455D"/>
    <w:rsid w:val="00D04620"/>
    <w:rsid w:val="00D049BF"/>
    <w:rsid w:val="00D04C99"/>
    <w:rsid w:val="00D051C3"/>
    <w:rsid w:val="00D06062"/>
    <w:rsid w:val="00D06398"/>
    <w:rsid w:val="00D10552"/>
    <w:rsid w:val="00D10EE9"/>
    <w:rsid w:val="00D10FC5"/>
    <w:rsid w:val="00D1159F"/>
    <w:rsid w:val="00D12185"/>
    <w:rsid w:val="00D12978"/>
    <w:rsid w:val="00D12B23"/>
    <w:rsid w:val="00D12D66"/>
    <w:rsid w:val="00D133DD"/>
    <w:rsid w:val="00D13884"/>
    <w:rsid w:val="00D14038"/>
    <w:rsid w:val="00D147DA"/>
    <w:rsid w:val="00D14D4F"/>
    <w:rsid w:val="00D16F22"/>
    <w:rsid w:val="00D20310"/>
    <w:rsid w:val="00D2330A"/>
    <w:rsid w:val="00D23A37"/>
    <w:rsid w:val="00D23E2C"/>
    <w:rsid w:val="00D241B7"/>
    <w:rsid w:val="00D24D54"/>
    <w:rsid w:val="00D250C1"/>
    <w:rsid w:val="00D27332"/>
    <w:rsid w:val="00D27471"/>
    <w:rsid w:val="00D27858"/>
    <w:rsid w:val="00D30C83"/>
    <w:rsid w:val="00D30E4B"/>
    <w:rsid w:val="00D31C95"/>
    <w:rsid w:val="00D32395"/>
    <w:rsid w:val="00D32471"/>
    <w:rsid w:val="00D34359"/>
    <w:rsid w:val="00D3462B"/>
    <w:rsid w:val="00D34D01"/>
    <w:rsid w:val="00D34E47"/>
    <w:rsid w:val="00D35CC2"/>
    <w:rsid w:val="00D35D05"/>
    <w:rsid w:val="00D36189"/>
    <w:rsid w:val="00D365BF"/>
    <w:rsid w:val="00D36CA0"/>
    <w:rsid w:val="00D402EB"/>
    <w:rsid w:val="00D41266"/>
    <w:rsid w:val="00D41E8B"/>
    <w:rsid w:val="00D42744"/>
    <w:rsid w:val="00D43112"/>
    <w:rsid w:val="00D4374F"/>
    <w:rsid w:val="00D43AC3"/>
    <w:rsid w:val="00D453D7"/>
    <w:rsid w:val="00D45C17"/>
    <w:rsid w:val="00D46497"/>
    <w:rsid w:val="00D46CB6"/>
    <w:rsid w:val="00D50231"/>
    <w:rsid w:val="00D5068D"/>
    <w:rsid w:val="00D517E6"/>
    <w:rsid w:val="00D51AAD"/>
    <w:rsid w:val="00D5210F"/>
    <w:rsid w:val="00D530E9"/>
    <w:rsid w:val="00D5363A"/>
    <w:rsid w:val="00D536BA"/>
    <w:rsid w:val="00D5445F"/>
    <w:rsid w:val="00D54857"/>
    <w:rsid w:val="00D54A25"/>
    <w:rsid w:val="00D56489"/>
    <w:rsid w:val="00D57481"/>
    <w:rsid w:val="00D574E4"/>
    <w:rsid w:val="00D576A3"/>
    <w:rsid w:val="00D57892"/>
    <w:rsid w:val="00D6039A"/>
    <w:rsid w:val="00D60477"/>
    <w:rsid w:val="00D604F0"/>
    <w:rsid w:val="00D608B2"/>
    <w:rsid w:val="00D61529"/>
    <w:rsid w:val="00D61DD5"/>
    <w:rsid w:val="00D61FF5"/>
    <w:rsid w:val="00D6217C"/>
    <w:rsid w:val="00D63B4A"/>
    <w:rsid w:val="00D64065"/>
    <w:rsid w:val="00D64104"/>
    <w:rsid w:val="00D6418F"/>
    <w:rsid w:val="00D64794"/>
    <w:rsid w:val="00D65CA1"/>
    <w:rsid w:val="00D65F92"/>
    <w:rsid w:val="00D663AB"/>
    <w:rsid w:val="00D6643A"/>
    <w:rsid w:val="00D6798C"/>
    <w:rsid w:val="00D67B0F"/>
    <w:rsid w:val="00D67B40"/>
    <w:rsid w:val="00D70B4B"/>
    <w:rsid w:val="00D70C19"/>
    <w:rsid w:val="00D72B6C"/>
    <w:rsid w:val="00D72EF0"/>
    <w:rsid w:val="00D733D2"/>
    <w:rsid w:val="00D73413"/>
    <w:rsid w:val="00D73BF2"/>
    <w:rsid w:val="00D7453C"/>
    <w:rsid w:val="00D74EC5"/>
    <w:rsid w:val="00D75620"/>
    <w:rsid w:val="00D7573E"/>
    <w:rsid w:val="00D757BE"/>
    <w:rsid w:val="00D76E41"/>
    <w:rsid w:val="00D776E5"/>
    <w:rsid w:val="00D779F0"/>
    <w:rsid w:val="00D77DF3"/>
    <w:rsid w:val="00D8097F"/>
    <w:rsid w:val="00D81994"/>
    <w:rsid w:val="00D81C87"/>
    <w:rsid w:val="00D82970"/>
    <w:rsid w:val="00D82C20"/>
    <w:rsid w:val="00D8333D"/>
    <w:rsid w:val="00D8340C"/>
    <w:rsid w:val="00D83464"/>
    <w:rsid w:val="00D83A1E"/>
    <w:rsid w:val="00D83DF5"/>
    <w:rsid w:val="00D83FCA"/>
    <w:rsid w:val="00D84028"/>
    <w:rsid w:val="00D85B1E"/>
    <w:rsid w:val="00D85CD2"/>
    <w:rsid w:val="00D85EB6"/>
    <w:rsid w:val="00D8665C"/>
    <w:rsid w:val="00D869D5"/>
    <w:rsid w:val="00D8709C"/>
    <w:rsid w:val="00D876AA"/>
    <w:rsid w:val="00D879E7"/>
    <w:rsid w:val="00D87A8E"/>
    <w:rsid w:val="00D9046D"/>
    <w:rsid w:val="00D904BE"/>
    <w:rsid w:val="00D90AF6"/>
    <w:rsid w:val="00D91087"/>
    <w:rsid w:val="00D910E3"/>
    <w:rsid w:val="00D912EF"/>
    <w:rsid w:val="00D917D6"/>
    <w:rsid w:val="00D91A6D"/>
    <w:rsid w:val="00D91B0B"/>
    <w:rsid w:val="00D91D9F"/>
    <w:rsid w:val="00D92F2E"/>
    <w:rsid w:val="00D930E7"/>
    <w:rsid w:val="00D93226"/>
    <w:rsid w:val="00D934CF"/>
    <w:rsid w:val="00D93FE5"/>
    <w:rsid w:val="00D9403B"/>
    <w:rsid w:val="00D94666"/>
    <w:rsid w:val="00D94B42"/>
    <w:rsid w:val="00D950D6"/>
    <w:rsid w:val="00D9542A"/>
    <w:rsid w:val="00D96A39"/>
    <w:rsid w:val="00DA1365"/>
    <w:rsid w:val="00DA1FF5"/>
    <w:rsid w:val="00DA2567"/>
    <w:rsid w:val="00DA2EAB"/>
    <w:rsid w:val="00DA3E95"/>
    <w:rsid w:val="00DA45F1"/>
    <w:rsid w:val="00DA46E1"/>
    <w:rsid w:val="00DA472A"/>
    <w:rsid w:val="00DA4B75"/>
    <w:rsid w:val="00DA51D9"/>
    <w:rsid w:val="00DA53B8"/>
    <w:rsid w:val="00DA58F1"/>
    <w:rsid w:val="00DA6119"/>
    <w:rsid w:val="00DA6F81"/>
    <w:rsid w:val="00DA6FB9"/>
    <w:rsid w:val="00DA7954"/>
    <w:rsid w:val="00DB0049"/>
    <w:rsid w:val="00DB03A7"/>
    <w:rsid w:val="00DB0CC5"/>
    <w:rsid w:val="00DB11B6"/>
    <w:rsid w:val="00DB1426"/>
    <w:rsid w:val="00DB1D7F"/>
    <w:rsid w:val="00DB26ED"/>
    <w:rsid w:val="00DB2E00"/>
    <w:rsid w:val="00DB3755"/>
    <w:rsid w:val="00DB3B93"/>
    <w:rsid w:val="00DB46C9"/>
    <w:rsid w:val="00DB5068"/>
    <w:rsid w:val="00DB5585"/>
    <w:rsid w:val="00DB7AFD"/>
    <w:rsid w:val="00DC0405"/>
    <w:rsid w:val="00DC2014"/>
    <w:rsid w:val="00DC2341"/>
    <w:rsid w:val="00DC294D"/>
    <w:rsid w:val="00DC33FD"/>
    <w:rsid w:val="00DC3857"/>
    <w:rsid w:val="00DC3BB9"/>
    <w:rsid w:val="00DC6256"/>
    <w:rsid w:val="00DD1417"/>
    <w:rsid w:val="00DD1D5D"/>
    <w:rsid w:val="00DD1E45"/>
    <w:rsid w:val="00DD27F6"/>
    <w:rsid w:val="00DD3695"/>
    <w:rsid w:val="00DD39EB"/>
    <w:rsid w:val="00DD3E8F"/>
    <w:rsid w:val="00DD4472"/>
    <w:rsid w:val="00DD493D"/>
    <w:rsid w:val="00DD5DE4"/>
    <w:rsid w:val="00DD68A3"/>
    <w:rsid w:val="00DD6A24"/>
    <w:rsid w:val="00DD6B8F"/>
    <w:rsid w:val="00DD7AEC"/>
    <w:rsid w:val="00DE00E7"/>
    <w:rsid w:val="00DE0C4E"/>
    <w:rsid w:val="00DE0F4E"/>
    <w:rsid w:val="00DE16DC"/>
    <w:rsid w:val="00DE1F73"/>
    <w:rsid w:val="00DE20C9"/>
    <w:rsid w:val="00DE234F"/>
    <w:rsid w:val="00DE2913"/>
    <w:rsid w:val="00DE384C"/>
    <w:rsid w:val="00DE4110"/>
    <w:rsid w:val="00DE4C3A"/>
    <w:rsid w:val="00DE4D7B"/>
    <w:rsid w:val="00DE4F07"/>
    <w:rsid w:val="00DE5E17"/>
    <w:rsid w:val="00DE6E15"/>
    <w:rsid w:val="00DE7ADF"/>
    <w:rsid w:val="00DF0E20"/>
    <w:rsid w:val="00DF1B18"/>
    <w:rsid w:val="00DF234B"/>
    <w:rsid w:val="00DF27C8"/>
    <w:rsid w:val="00DF49F0"/>
    <w:rsid w:val="00DF4CAE"/>
    <w:rsid w:val="00DF4E18"/>
    <w:rsid w:val="00DF4EC2"/>
    <w:rsid w:val="00DF5158"/>
    <w:rsid w:val="00DF53B6"/>
    <w:rsid w:val="00DF5D2E"/>
    <w:rsid w:val="00DF6316"/>
    <w:rsid w:val="00DF6458"/>
    <w:rsid w:val="00DF78FE"/>
    <w:rsid w:val="00DF7E2F"/>
    <w:rsid w:val="00DF7E67"/>
    <w:rsid w:val="00E0006B"/>
    <w:rsid w:val="00E00126"/>
    <w:rsid w:val="00E00457"/>
    <w:rsid w:val="00E009EC"/>
    <w:rsid w:val="00E01F24"/>
    <w:rsid w:val="00E03084"/>
    <w:rsid w:val="00E03ADB"/>
    <w:rsid w:val="00E03D7B"/>
    <w:rsid w:val="00E043F1"/>
    <w:rsid w:val="00E055B8"/>
    <w:rsid w:val="00E103E7"/>
    <w:rsid w:val="00E106BF"/>
    <w:rsid w:val="00E10823"/>
    <w:rsid w:val="00E10A30"/>
    <w:rsid w:val="00E10AC9"/>
    <w:rsid w:val="00E10C8D"/>
    <w:rsid w:val="00E117EE"/>
    <w:rsid w:val="00E13666"/>
    <w:rsid w:val="00E15444"/>
    <w:rsid w:val="00E163E4"/>
    <w:rsid w:val="00E168C2"/>
    <w:rsid w:val="00E16A89"/>
    <w:rsid w:val="00E16DD2"/>
    <w:rsid w:val="00E20A78"/>
    <w:rsid w:val="00E20D9E"/>
    <w:rsid w:val="00E21529"/>
    <w:rsid w:val="00E23DD9"/>
    <w:rsid w:val="00E24125"/>
    <w:rsid w:val="00E24DCB"/>
    <w:rsid w:val="00E2627E"/>
    <w:rsid w:val="00E27357"/>
    <w:rsid w:val="00E27B29"/>
    <w:rsid w:val="00E30498"/>
    <w:rsid w:val="00E31506"/>
    <w:rsid w:val="00E3182A"/>
    <w:rsid w:val="00E32021"/>
    <w:rsid w:val="00E326B8"/>
    <w:rsid w:val="00E3499D"/>
    <w:rsid w:val="00E371A6"/>
    <w:rsid w:val="00E37710"/>
    <w:rsid w:val="00E4016A"/>
    <w:rsid w:val="00E401B6"/>
    <w:rsid w:val="00E407D8"/>
    <w:rsid w:val="00E40815"/>
    <w:rsid w:val="00E40A47"/>
    <w:rsid w:val="00E40C84"/>
    <w:rsid w:val="00E41FE0"/>
    <w:rsid w:val="00E427A3"/>
    <w:rsid w:val="00E4308B"/>
    <w:rsid w:val="00E43BC4"/>
    <w:rsid w:val="00E43C87"/>
    <w:rsid w:val="00E44557"/>
    <w:rsid w:val="00E44579"/>
    <w:rsid w:val="00E45599"/>
    <w:rsid w:val="00E458B7"/>
    <w:rsid w:val="00E45B58"/>
    <w:rsid w:val="00E465CC"/>
    <w:rsid w:val="00E469FF"/>
    <w:rsid w:val="00E47553"/>
    <w:rsid w:val="00E50292"/>
    <w:rsid w:val="00E50A72"/>
    <w:rsid w:val="00E5116D"/>
    <w:rsid w:val="00E52461"/>
    <w:rsid w:val="00E52C63"/>
    <w:rsid w:val="00E52ED5"/>
    <w:rsid w:val="00E54303"/>
    <w:rsid w:val="00E5444A"/>
    <w:rsid w:val="00E55239"/>
    <w:rsid w:val="00E56C38"/>
    <w:rsid w:val="00E56E73"/>
    <w:rsid w:val="00E57BE6"/>
    <w:rsid w:val="00E57FE5"/>
    <w:rsid w:val="00E6066B"/>
    <w:rsid w:val="00E6094F"/>
    <w:rsid w:val="00E60DA3"/>
    <w:rsid w:val="00E60EC9"/>
    <w:rsid w:val="00E613C3"/>
    <w:rsid w:val="00E61CAA"/>
    <w:rsid w:val="00E61DEA"/>
    <w:rsid w:val="00E61E1E"/>
    <w:rsid w:val="00E62AD7"/>
    <w:rsid w:val="00E63038"/>
    <w:rsid w:val="00E63752"/>
    <w:rsid w:val="00E6410A"/>
    <w:rsid w:val="00E6476C"/>
    <w:rsid w:val="00E64B33"/>
    <w:rsid w:val="00E6519D"/>
    <w:rsid w:val="00E65279"/>
    <w:rsid w:val="00E65B0D"/>
    <w:rsid w:val="00E65F8F"/>
    <w:rsid w:val="00E667B9"/>
    <w:rsid w:val="00E667E5"/>
    <w:rsid w:val="00E66AC0"/>
    <w:rsid w:val="00E7007F"/>
    <w:rsid w:val="00E7111A"/>
    <w:rsid w:val="00E71A0E"/>
    <w:rsid w:val="00E7200C"/>
    <w:rsid w:val="00E732EB"/>
    <w:rsid w:val="00E73989"/>
    <w:rsid w:val="00E742A4"/>
    <w:rsid w:val="00E743A3"/>
    <w:rsid w:val="00E7466A"/>
    <w:rsid w:val="00E75635"/>
    <w:rsid w:val="00E75A1D"/>
    <w:rsid w:val="00E767F3"/>
    <w:rsid w:val="00E778DE"/>
    <w:rsid w:val="00E80650"/>
    <w:rsid w:val="00E807FE"/>
    <w:rsid w:val="00E816F9"/>
    <w:rsid w:val="00E81E17"/>
    <w:rsid w:val="00E837C2"/>
    <w:rsid w:val="00E85433"/>
    <w:rsid w:val="00E862B5"/>
    <w:rsid w:val="00E873B8"/>
    <w:rsid w:val="00E87664"/>
    <w:rsid w:val="00E87680"/>
    <w:rsid w:val="00E879C0"/>
    <w:rsid w:val="00E90813"/>
    <w:rsid w:val="00E927BF"/>
    <w:rsid w:val="00E927DC"/>
    <w:rsid w:val="00E96BAE"/>
    <w:rsid w:val="00E96D82"/>
    <w:rsid w:val="00E97D2D"/>
    <w:rsid w:val="00EA0772"/>
    <w:rsid w:val="00EA15E3"/>
    <w:rsid w:val="00EA1C79"/>
    <w:rsid w:val="00EA1FE4"/>
    <w:rsid w:val="00EA2AE8"/>
    <w:rsid w:val="00EA3242"/>
    <w:rsid w:val="00EA3C36"/>
    <w:rsid w:val="00EA3CA7"/>
    <w:rsid w:val="00EA482C"/>
    <w:rsid w:val="00EA487A"/>
    <w:rsid w:val="00EA5426"/>
    <w:rsid w:val="00EA56CF"/>
    <w:rsid w:val="00EA59A0"/>
    <w:rsid w:val="00EA5FFC"/>
    <w:rsid w:val="00EA63EF"/>
    <w:rsid w:val="00EA68EB"/>
    <w:rsid w:val="00EA6B39"/>
    <w:rsid w:val="00EA6C81"/>
    <w:rsid w:val="00EB05CF"/>
    <w:rsid w:val="00EB068A"/>
    <w:rsid w:val="00EB0B41"/>
    <w:rsid w:val="00EB13F9"/>
    <w:rsid w:val="00EB1CA0"/>
    <w:rsid w:val="00EB1EE5"/>
    <w:rsid w:val="00EB28EE"/>
    <w:rsid w:val="00EB2FBB"/>
    <w:rsid w:val="00EB3DA8"/>
    <w:rsid w:val="00EB4C7C"/>
    <w:rsid w:val="00EB4F1C"/>
    <w:rsid w:val="00EB5441"/>
    <w:rsid w:val="00EB5783"/>
    <w:rsid w:val="00EB606C"/>
    <w:rsid w:val="00EB67E3"/>
    <w:rsid w:val="00EC0ADE"/>
    <w:rsid w:val="00EC1196"/>
    <w:rsid w:val="00EC134E"/>
    <w:rsid w:val="00EC1890"/>
    <w:rsid w:val="00EC19AD"/>
    <w:rsid w:val="00EC25A3"/>
    <w:rsid w:val="00EC2BAF"/>
    <w:rsid w:val="00EC2C6C"/>
    <w:rsid w:val="00EC2EA8"/>
    <w:rsid w:val="00EC42FB"/>
    <w:rsid w:val="00EC436F"/>
    <w:rsid w:val="00EC48BC"/>
    <w:rsid w:val="00EC4D05"/>
    <w:rsid w:val="00EC598D"/>
    <w:rsid w:val="00EC5ECF"/>
    <w:rsid w:val="00EC62F6"/>
    <w:rsid w:val="00EC633B"/>
    <w:rsid w:val="00EC6503"/>
    <w:rsid w:val="00EC6B14"/>
    <w:rsid w:val="00EC6F3C"/>
    <w:rsid w:val="00ED0619"/>
    <w:rsid w:val="00ED0C19"/>
    <w:rsid w:val="00ED15A3"/>
    <w:rsid w:val="00ED1654"/>
    <w:rsid w:val="00ED2A88"/>
    <w:rsid w:val="00ED2AC8"/>
    <w:rsid w:val="00ED3271"/>
    <w:rsid w:val="00ED3279"/>
    <w:rsid w:val="00ED4664"/>
    <w:rsid w:val="00ED4B16"/>
    <w:rsid w:val="00ED4BC3"/>
    <w:rsid w:val="00ED4C18"/>
    <w:rsid w:val="00ED4C44"/>
    <w:rsid w:val="00ED6362"/>
    <w:rsid w:val="00ED69D2"/>
    <w:rsid w:val="00ED711B"/>
    <w:rsid w:val="00ED77D0"/>
    <w:rsid w:val="00EE005A"/>
    <w:rsid w:val="00EE0552"/>
    <w:rsid w:val="00EE0A8E"/>
    <w:rsid w:val="00EE0B5B"/>
    <w:rsid w:val="00EE0BF9"/>
    <w:rsid w:val="00EE0E00"/>
    <w:rsid w:val="00EE1876"/>
    <w:rsid w:val="00EE2119"/>
    <w:rsid w:val="00EE2290"/>
    <w:rsid w:val="00EE25DE"/>
    <w:rsid w:val="00EE328B"/>
    <w:rsid w:val="00EE3392"/>
    <w:rsid w:val="00EE3749"/>
    <w:rsid w:val="00EE3844"/>
    <w:rsid w:val="00EE3C9B"/>
    <w:rsid w:val="00EE41D0"/>
    <w:rsid w:val="00EE4591"/>
    <w:rsid w:val="00EE4741"/>
    <w:rsid w:val="00EE5475"/>
    <w:rsid w:val="00EE64B7"/>
    <w:rsid w:val="00EF0C13"/>
    <w:rsid w:val="00EF1144"/>
    <w:rsid w:val="00EF22EB"/>
    <w:rsid w:val="00EF233E"/>
    <w:rsid w:val="00EF2868"/>
    <w:rsid w:val="00EF2CA6"/>
    <w:rsid w:val="00EF3D4F"/>
    <w:rsid w:val="00EF3E46"/>
    <w:rsid w:val="00EF42D8"/>
    <w:rsid w:val="00EF444C"/>
    <w:rsid w:val="00EF4849"/>
    <w:rsid w:val="00EF4BA9"/>
    <w:rsid w:val="00EF5836"/>
    <w:rsid w:val="00EF5E0A"/>
    <w:rsid w:val="00EF6580"/>
    <w:rsid w:val="00EF6FA3"/>
    <w:rsid w:val="00EF718E"/>
    <w:rsid w:val="00EF78A6"/>
    <w:rsid w:val="00EF7E00"/>
    <w:rsid w:val="00EF7FA9"/>
    <w:rsid w:val="00F00826"/>
    <w:rsid w:val="00F00CE0"/>
    <w:rsid w:val="00F01244"/>
    <w:rsid w:val="00F024E3"/>
    <w:rsid w:val="00F04B13"/>
    <w:rsid w:val="00F0593A"/>
    <w:rsid w:val="00F0643B"/>
    <w:rsid w:val="00F06878"/>
    <w:rsid w:val="00F06E71"/>
    <w:rsid w:val="00F07551"/>
    <w:rsid w:val="00F07D89"/>
    <w:rsid w:val="00F100B5"/>
    <w:rsid w:val="00F10F8B"/>
    <w:rsid w:val="00F11539"/>
    <w:rsid w:val="00F11889"/>
    <w:rsid w:val="00F11BF7"/>
    <w:rsid w:val="00F11C26"/>
    <w:rsid w:val="00F11FA4"/>
    <w:rsid w:val="00F12690"/>
    <w:rsid w:val="00F127E4"/>
    <w:rsid w:val="00F134CC"/>
    <w:rsid w:val="00F1414A"/>
    <w:rsid w:val="00F16E99"/>
    <w:rsid w:val="00F1738F"/>
    <w:rsid w:val="00F2003F"/>
    <w:rsid w:val="00F22465"/>
    <w:rsid w:val="00F229D6"/>
    <w:rsid w:val="00F22B6C"/>
    <w:rsid w:val="00F24261"/>
    <w:rsid w:val="00F247D8"/>
    <w:rsid w:val="00F24C32"/>
    <w:rsid w:val="00F24F0C"/>
    <w:rsid w:val="00F254AA"/>
    <w:rsid w:val="00F26081"/>
    <w:rsid w:val="00F26105"/>
    <w:rsid w:val="00F26291"/>
    <w:rsid w:val="00F26ACD"/>
    <w:rsid w:val="00F30792"/>
    <w:rsid w:val="00F30803"/>
    <w:rsid w:val="00F308CF"/>
    <w:rsid w:val="00F316F2"/>
    <w:rsid w:val="00F317B7"/>
    <w:rsid w:val="00F31A9B"/>
    <w:rsid w:val="00F31E5F"/>
    <w:rsid w:val="00F3217A"/>
    <w:rsid w:val="00F3270E"/>
    <w:rsid w:val="00F32A81"/>
    <w:rsid w:val="00F3303B"/>
    <w:rsid w:val="00F332CA"/>
    <w:rsid w:val="00F33E37"/>
    <w:rsid w:val="00F34053"/>
    <w:rsid w:val="00F3407D"/>
    <w:rsid w:val="00F34B45"/>
    <w:rsid w:val="00F35652"/>
    <w:rsid w:val="00F35A22"/>
    <w:rsid w:val="00F35B47"/>
    <w:rsid w:val="00F35B7F"/>
    <w:rsid w:val="00F35D37"/>
    <w:rsid w:val="00F36C7A"/>
    <w:rsid w:val="00F378DE"/>
    <w:rsid w:val="00F40117"/>
    <w:rsid w:val="00F406C7"/>
    <w:rsid w:val="00F417A9"/>
    <w:rsid w:val="00F41C0E"/>
    <w:rsid w:val="00F422E5"/>
    <w:rsid w:val="00F42DE9"/>
    <w:rsid w:val="00F4315D"/>
    <w:rsid w:val="00F43E0E"/>
    <w:rsid w:val="00F443C1"/>
    <w:rsid w:val="00F44470"/>
    <w:rsid w:val="00F448C4"/>
    <w:rsid w:val="00F44A24"/>
    <w:rsid w:val="00F44B8A"/>
    <w:rsid w:val="00F455C0"/>
    <w:rsid w:val="00F4564E"/>
    <w:rsid w:val="00F45EEC"/>
    <w:rsid w:val="00F460A2"/>
    <w:rsid w:val="00F4691D"/>
    <w:rsid w:val="00F47461"/>
    <w:rsid w:val="00F4754E"/>
    <w:rsid w:val="00F50106"/>
    <w:rsid w:val="00F503B6"/>
    <w:rsid w:val="00F50445"/>
    <w:rsid w:val="00F50773"/>
    <w:rsid w:val="00F5139B"/>
    <w:rsid w:val="00F51AEA"/>
    <w:rsid w:val="00F51EA4"/>
    <w:rsid w:val="00F522AC"/>
    <w:rsid w:val="00F52AD9"/>
    <w:rsid w:val="00F53057"/>
    <w:rsid w:val="00F53586"/>
    <w:rsid w:val="00F53684"/>
    <w:rsid w:val="00F536A1"/>
    <w:rsid w:val="00F53DA1"/>
    <w:rsid w:val="00F53F07"/>
    <w:rsid w:val="00F558AB"/>
    <w:rsid w:val="00F55A6F"/>
    <w:rsid w:val="00F56536"/>
    <w:rsid w:val="00F60502"/>
    <w:rsid w:val="00F610FB"/>
    <w:rsid w:val="00F615C1"/>
    <w:rsid w:val="00F62C04"/>
    <w:rsid w:val="00F62F8B"/>
    <w:rsid w:val="00F63770"/>
    <w:rsid w:val="00F666CC"/>
    <w:rsid w:val="00F670D5"/>
    <w:rsid w:val="00F67460"/>
    <w:rsid w:val="00F67744"/>
    <w:rsid w:val="00F67AD5"/>
    <w:rsid w:val="00F71842"/>
    <w:rsid w:val="00F71A45"/>
    <w:rsid w:val="00F722DE"/>
    <w:rsid w:val="00F722FF"/>
    <w:rsid w:val="00F72BA2"/>
    <w:rsid w:val="00F73573"/>
    <w:rsid w:val="00F735F1"/>
    <w:rsid w:val="00F73BC5"/>
    <w:rsid w:val="00F73E9F"/>
    <w:rsid w:val="00F740E3"/>
    <w:rsid w:val="00F743E7"/>
    <w:rsid w:val="00F74538"/>
    <w:rsid w:val="00F752EC"/>
    <w:rsid w:val="00F757A4"/>
    <w:rsid w:val="00F75A78"/>
    <w:rsid w:val="00F75D4B"/>
    <w:rsid w:val="00F75EF5"/>
    <w:rsid w:val="00F76716"/>
    <w:rsid w:val="00F76B7D"/>
    <w:rsid w:val="00F77DB9"/>
    <w:rsid w:val="00F801D7"/>
    <w:rsid w:val="00F8090B"/>
    <w:rsid w:val="00F81ACC"/>
    <w:rsid w:val="00F81B11"/>
    <w:rsid w:val="00F829A6"/>
    <w:rsid w:val="00F82E56"/>
    <w:rsid w:val="00F86C89"/>
    <w:rsid w:val="00F86CCF"/>
    <w:rsid w:val="00F86DAE"/>
    <w:rsid w:val="00F900D7"/>
    <w:rsid w:val="00F90750"/>
    <w:rsid w:val="00F90832"/>
    <w:rsid w:val="00F9104F"/>
    <w:rsid w:val="00F913D7"/>
    <w:rsid w:val="00F92143"/>
    <w:rsid w:val="00F92236"/>
    <w:rsid w:val="00F92CA4"/>
    <w:rsid w:val="00F961F9"/>
    <w:rsid w:val="00F96564"/>
    <w:rsid w:val="00F97336"/>
    <w:rsid w:val="00F978A1"/>
    <w:rsid w:val="00F97F79"/>
    <w:rsid w:val="00FA0080"/>
    <w:rsid w:val="00FA0D1C"/>
    <w:rsid w:val="00FA2342"/>
    <w:rsid w:val="00FA23B4"/>
    <w:rsid w:val="00FA2616"/>
    <w:rsid w:val="00FA330F"/>
    <w:rsid w:val="00FA37EC"/>
    <w:rsid w:val="00FA3968"/>
    <w:rsid w:val="00FA410A"/>
    <w:rsid w:val="00FA4891"/>
    <w:rsid w:val="00FA6014"/>
    <w:rsid w:val="00FA60B6"/>
    <w:rsid w:val="00FA6413"/>
    <w:rsid w:val="00FA65A5"/>
    <w:rsid w:val="00FA7682"/>
    <w:rsid w:val="00FA76A8"/>
    <w:rsid w:val="00FA79A1"/>
    <w:rsid w:val="00FB0C43"/>
    <w:rsid w:val="00FB0CD0"/>
    <w:rsid w:val="00FB1289"/>
    <w:rsid w:val="00FB2303"/>
    <w:rsid w:val="00FB28DA"/>
    <w:rsid w:val="00FB2E54"/>
    <w:rsid w:val="00FB2F93"/>
    <w:rsid w:val="00FB3075"/>
    <w:rsid w:val="00FB411B"/>
    <w:rsid w:val="00FB4834"/>
    <w:rsid w:val="00FB7346"/>
    <w:rsid w:val="00FB76AD"/>
    <w:rsid w:val="00FB7E6F"/>
    <w:rsid w:val="00FC0C21"/>
    <w:rsid w:val="00FC0C9F"/>
    <w:rsid w:val="00FC1334"/>
    <w:rsid w:val="00FC515D"/>
    <w:rsid w:val="00FC51C4"/>
    <w:rsid w:val="00FC5DF1"/>
    <w:rsid w:val="00FC5E94"/>
    <w:rsid w:val="00FC632F"/>
    <w:rsid w:val="00FC6399"/>
    <w:rsid w:val="00FC6ACC"/>
    <w:rsid w:val="00FC74C4"/>
    <w:rsid w:val="00FC7A78"/>
    <w:rsid w:val="00FD0017"/>
    <w:rsid w:val="00FD0401"/>
    <w:rsid w:val="00FD1399"/>
    <w:rsid w:val="00FD184C"/>
    <w:rsid w:val="00FD1D36"/>
    <w:rsid w:val="00FD2D59"/>
    <w:rsid w:val="00FD3D60"/>
    <w:rsid w:val="00FD4D97"/>
    <w:rsid w:val="00FD5680"/>
    <w:rsid w:val="00FD5A3F"/>
    <w:rsid w:val="00FD7BB3"/>
    <w:rsid w:val="00FE022B"/>
    <w:rsid w:val="00FE033A"/>
    <w:rsid w:val="00FE0905"/>
    <w:rsid w:val="00FE0FC7"/>
    <w:rsid w:val="00FE209E"/>
    <w:rsid w:val="00FE2157"/>
    <w:rsid w:val="00FE23B2"/>
    <w:rsid w:val="00FE2936"/>
    <w:rsid w:val="00FE3B90"/>
    <w:rsid w:val="00FE42D3"/>
    <w:rsid w:val="00FE52AF"/>
    <w:rsid w:val="00FE5426"/>
    <w:rsid w:val="00FE5A4E"/>
    <w:rsid w:val="00FF0A15"/>
    <w:rsid w:val="00FF16ED"/>
    <w:rsid w:val="00FF3475"/>
    <w:rsid w:val="00FF3B41"/>
    <w:rsid w:val="00FF4947"/>
    <w:rsid w:val="00FF49E2"/>
    <w:rsid w:val="00FF4EA4"/>
    <w:rsid w:val="00FF5C45"/>
    <w:rsid w:val="00FF5CAA"/>
    <w:rsid w:val="00FF5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EE3A1E5-2900-4DDE-BD99-155E82CE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D09"/>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6A18"/>
    <w:pPr>
      <w:keepNext/>
      <w:keepLines/>
      <w:spacing w:before="480"/>
      <w:outlineLvl w:val="0"/>
    </w:pPr>
    <w:rPr>
      <w:rFonts w:ascii="GHEA Grapalat" w:eastAsiaTheme="majorEastAsia" w:hAnsi="GHEA Grapalat" w:cstheme="majorBidi"/>
      <w:b/>
      <w:bCs/>
      <w:color w:val="2C6EAB" w:themeColor="accent1" w:themeShade="B5"/>
      <w:sz w:val="32"/>
      <w:szCs w:val="32"/>
      <w:lang w:val="hy-AM"/>
    </w:rPr>
  </w:style>
  <w:style w:type="paragraph" w:styleId="Heading2">
    <w:name w:val="heading 2"/>
    <w:basedOn w:val="Normal"/>
    <w:next w:val="Normal"/>
    <w:link w:val="Heading2Char"/>
    <w:uiPriority w:val="9"/>
    <w:unhideWhenUsed/>
    <w:qFormat/>
    <w:rsid w:val="00DE234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9108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759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413C5D"/>
    <w:pPr>
      <w:spacing w:after="200" w:line="276" w:lineRule="auto"/>
      <w:ind w:left="720"/>
      <w:contextualSpacing/>
    </w:pPr>
    <w:rPr>
      <w:sz w:val="22"/>
      <w:szCs w:val="22"/>
    </w:rPr>
  </w:style>
  <w:style w:type="paragraph" w:customStyle="1" w:styleId="Style3">
    <w:name w:val="Style3"/>
    <w:basedOn w:val="Normal"/>
    <w:link w:val="Style3Char"/>
    <w:qFormat/>
    <w:rsid w:val="00413C5D"/>
    <w:pPr>
      <w:spacing w:after="160" w:line="259" w:lineRule="auto"/>
      <w:ind w:firstLine="284"/>
    </w:pPr>
    <w:rPr>
      <w:rFonts w:ascii="GHEA Grapalat" w:eastAsiaTheme="minorHAnsi" w:hAnsi="GHEA Grapalat"/>
      <w:lang w:val="hy-AM"/>
    </w:rPr>
  </w:style>
  <w:style w:type="character" w:customStyle="1" w:styleId="Style3Char">
    <w:name w:val="Style3 Char"/>
    <w:basedOn w:val="DefaultParagraphFont"/>
    <w:link w:val="Style3"/>
    <w:rsid w:val="00413C5D"/>
    <w:rPr>
      <w:rFonts w:ascii="GHEA Grapalat" w:hAnsi="GHEA Grapalat"/>
      <w:sz w:val="24"/>
      <w:szCs w:val="24"/>
      <w:lang w:val="hy-AM"/>
    </w:rPr>
  </w:style>
  <w:style w:type="character" w:styleId="CommentReference">
    <w:name w:val="annotation reference"/>
    <w:basedOn w:val="DefaultParagraphFont"/>
    <w:uiPriority w:val="99"/>
    <w:semiHidden/>
    <w:unhideWhenUsed/>
    <w:rsid w:val="008A0C2C"/>
    <w:rPr>
      <w:sz w:val="16"/>
      <w:szCs w:val="16"/>
    </w:rPr>
  </w:style>
  <w:style w:type="paragraph" w:styleId="CommentText">
    <w:name w:val="annotation text"/>
    <w:basedOn w:val="Normal"/>
    <w:link w:val="CommentTextChar"/>
    <w:uiPriority w:val="99"/>
    <w:unhideWhenUsed/>
    <w:rsid w:val="008A0C2C"/>
    <w:pPr>
      <w:spacing w:after="160"/>
    </w:pPr>
    <w:rPr>
      <w:rFonts w:eastAsiaTheme="minorHAnsi"/>
      <w:sz w:val="20"/>
      <w:szCs w:val="20"/>
    </w:rPr>
  </w:style>
  <w:style w:type="character" w:customStyle="1" w:styleId="CommentTextChar">
    <w:name w:val="Comment Text Char"/>
    <w:basedOn w:val="DefaultParagraphFont"/>
    <w:link w:val="CommentText"/>
    <w:uiPriority w:val="99"/>
    <w:rsid w:val="008A0C2C"/>
    <w:rPr>
      <w:sz w:val="20"/>
      <w:szCs w:val="20"/>
    </w:rPr>
  </w:style>
  <w:style w:type="paragraph" w:styleId="BalloonText">
    <w:name w:val="Balloon Text"/>
    <w:basedOn w:val="Normal"/>
    <w:link w:val="BalloonTextChar"/>
    <w:uiPriority w:val="99"/>
    <w:semiHidden/>
    <w:unhideWhenUsed/>
    <w:rsid w:val="008A0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C2C"/>
    <w:rPr>
      <w:rFonts w:ascii="Segoe UI" w:eastAsiaTheme="minorEastAsia" w:hAnsi="Segoe UI" w:cs="Segoe UI"/>
      <w:sz w:val="18"/>
      <w:szCs w:val="18"/>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basedOn w:val="DefaultParagraphFont"/>
    <w:link w:val="ListParagraph"/>
    <w:uiPriority w:val="34"/>
    <w:locked/>
    <w:rsid w:val="00C8315C"/>
    <w:rPr>
      <w:rFonts w:eastAsiaTheme="minorEastAsia"/>
    </w:rPr>
  </w:style>
  <w:style w:type="paragraph" w:customStyle="1" w:styleId="Default">
    <w:name w:val="Default"/>
    <w:rsid w:val="003F24CD"/>
    <w:pPr>
      <w:autoSpaceDE w:val="0"/>
      <w:autoSpaceDN w:val="0"/>
      <w:adjustRightInd w:val="0"/>
      <w:spacing w:after="0" w:line="240" w:lineRule="auto"/>
    </w:pPr>
    <w:rPr>
      <w:rFonts w:ascii="ArTarumianHelvetica" w:eastAsia="Times New Roman" w:hAnsi="ArTarumianHelvetica" w:cs="ArTarumianHelvetica"/>
      <w:color w:val="000000"/>
      <w:sz w:val="24"/>
      <w:szCs w:val="24"/>
    </w:rPr>
  </w:style>
  <w:style w:type="paragraph" w:styleId="HTMLPreformatted">
    <w:name w:val="HTML Preformatted"/>
    <w:basedOn w:val="Normal"/>
    <w:link w:val="HTMLPreformattedChar"/>
    <w:uiPriority w:val="99"/>
    <w:unhideWhenUsed/>
    <w:rsid w:val="008D5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AC9"/>
    <w:rPr>
      <w:rFonts w:ascii="Courier New" w:eastAsia="Times New Roman" w:hAnsi="Courier New" w:cs="Courier New"/>
      <w:sz w:val="20"/>
      <w:szCs w:val="20"/>
    </w:rPr>
  </w:style>
  <w:style w:type="paragraph" w:styleId="Header">
    <w:name w:val="header"/>
    <w:basedOn w:val="Normal"/>
    <w:link w:val="HeaderChar"/>
    <w:uiPriority w:val="99"/>
    <w:unhideWhenUsed/>
    <w:rsid w:val="00E7466A"/>
    <w:pPr>
      <w:tabs>
        <w:tab w:val="center" w:pos="4680"/>
        <w:tab w:val="right" w:pos="9360"/>
      </w:tabs>
    </w:pPr>
  </w:style>
  <w:style w:type="character" w:customStyle="1" w:styleId="HeaderChar">
    <w:name w:val="Header Char"/>
    <w:basedOn w:val="DefaultParagraphFont"/>
    <w:link w:val="Header"/>
    <w:uiPriority w:val="99"/>
    <w:rsid w:val="00E7466A"/>
    <w:rPr>
      <w:rFonts w:eastAsiaTheme="minorEastAsia"/>
      <w:sz w:val="24"/>
      <w:szCs w:val="24"/>
    </w:rPr>
  </w:style>
  <w:style w:type="paragraph" w:styleId="Footer">
    <w:name w:val="footer"/>
    <w:basedOn w:val="Normal"/>
    <w:link w:val="FooterChar"/>
    <w:uiPriority w:val="99"/>
    <w:unhideWhenUsed/>
    <w:rsid w:val="00E7466A"/>
    <w:pPr>
      <w:tabs>
        <w:tab w:val="center" w:pos="4680"/>
        <w:tab w:val="right" w:pos="9360"/>
      </w:tabs>
    </w:pPr>
  </w:style>
  <w:style w:type="character" w:customStyle="1" w:styleId="FooterChar">
    <w:name w:val="Footer Char"/>
    <w:basedOn w:val="DefaultParagraphFont"/>
    <w:link w:val="Footer"/>
    <w:uiPriority w:val="99"/>
    <w:rsid w:val="00E7466A"/>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F2003F"/>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2003F"/>
    <w:rPr>
      <w:rFonts w:eastAsiaTheme="minorEastAsia"/>
      <w:b/>
      <w:bCs/>
      <w:sz w:val="20"/>
      <w:szCs w:val="20"/>
    </w:rPr>
  </w:style>
  <w:style w:type="paragraph" w:styleId="Revision">
    <w:name w:val="Revision"/>
    <w:hidden/>
    <w:uiPriority w:val="99"/>
    <w:semiHidden/>
    <w:rsid w:val="00496457"/>
    <w:pPr>
      <w:spacing w:after="0" w:line="240" w:lineRule="auto"/>
    </w:pPr>
    <w:rPr>
      <w:rFonts w:eastAsiaTheme="minorEastAsia"/>
      <w:sz w:val="24"/>
      <w:szCs w:val="24"/>
    </w:rPr>
  </w:style>
  <w:style w:type="character" w:styleId="PageNumber">
    <w:name w:val="page number"/>
    <w:basedOn w:val="DefaultParagraphFont"/>
    <w:uiPriority w:val="99"/>
    <w:semiHidden/>
    <w:unhideWhenUsed/>
    <w:rsid w:val="00E816F9"/>
  </w:style>
  <w:style w:type="character" w:customStyle="1" w:styleId="Heading1Char">
    <w:name w:val="Heading 1 Char"/>
    <w:basedOn w:val="DefaultParagraphFont"/>
    <w:link w:val="Heading1"/>
    <w:uiPriority w:val="9"/>
    <w:rsid w:val="000E6A18"/>
    <w:rPr>
      <w:rFonts w:ascii="GHEA Grapalat" w:eastAsiaTheme="majorEastAsia" w:hAnsi="GHEA Grapalat" w:cstheme="majorBidi"/>
      <w:b/>
      <w:bCs/>
      <w:color w:val="2C6EAB" w:themeColor="accent1" w:themeShade="B5"/>
      <w:sz w:val="32"/>
      <w:szCs w:val="32"/>
      <w:lang w:val="hy-AM"/>
    </w:rPr>
  </w:style>
  <w:style w:type="paragraph" w:styleId="TOCHeading">
    <w:name w:val="TOC Heading"/>
    <w:basedOn w:val="Heading1"/>
    <w:next w:val="Normal"/>
    <w:uiPriority w:val="39"/>
    <w:unhideWhenUsed/>
    <w:qFormat/>
    <w:rsid w:val="00E816F9"/>
    <w:pPr>
      <w:spacing w:line="276" w:lineRule="auto"/>
      <w:outlineLvl w:val="9"/>
    </w:pPr>
    <w:rPr>
      <w:color w:val="2E74B5" w:themeColor="accent1" w:themeShade="BF"/>
      <w:sz w:val="28"/>
      <w:szCs w:val="28"/>
    </w:rPr>
  </w:style>
  <w:style w:type="paragraph" w:styleId="TOC1">
    <w:name w:val="toc 1"/>
    <w:basedOn w:val="Normal"/>
    <w:next w:val="Normal"/>
    <w:autoRedefine/>
    <w:uiPriority w:val="39"/>
    <w:unhideWhenUsed/>
    <w:rsid w:val="00AB24FC"/>
    <w:pPr>
      <w:tabs>
        <w:tab w:val="left" w:pos="567"/>
        <w:tab w:val="right" w:leader="dot" w:pos="9350"/>
      </w:tabs>
    </w:pPr>
    <w:rPr>
      <w:rFonts w:cstheme="minorHAnsi"/>
      <w:b/>
      <w:bCs/>
      <w:caps/>
      <w:sz w:val="20"/>
      <w:szCs w:val="20"/>
    </w:rPr>
  </w:style>
  <w:style w:type="paragraph" w:styleId="TOC2">
    <w:name w:val="toc 2"/>
    <w:basedOn w:val="Normal"/>
    <w:next w:val="Normal"/>
    <w:autoRedefine/>
    <w:uiPriority w:val="39"/>
    <w:unhideWhenUsed/>
    <w:rsid w:val="00AB24FC"/>
    <w:pPr>
      <w:tabs>
        <w:tab w:val="left" w:pos="960"/>
        <w:tab w:val="right" w:leader="dot" w:pos="9350"/>
      </w:tabs>
      <w:ind w:left="227"/>
    </w:pPr>
    <w:rPr>
      <w:rFonts w:cstheme="minorHAnsi"/>
      <w:smallCaps/>
      <w:sz w:val="20"/>
      <w:szCs w:val="20"/>
    </w:rPr>
  </w:style>
  <w:style w:type="paragraph" w:styleId="TOC3">
    <w:name w:val="toc 3"/>
    <w:basedOn w:val="Normal"/>
    <w:next w:val="Normal"/>
    <w:autoRedefine/>
    <w:uiPriority w:val="39"/>
    <w:unhideWhenUsed/>
    <w:rsid w:val="00AB24FC"/>
    <w:pPr>
      <w:tabs>
        <w:tab w:val="right" w:leader="dot" w:pos="9350"/>
      </w:tabs>
      <w:spacing w:before="120" w:after="120"/>
      <w:ind w:left="284"/>
    </w:pPr>
    <w:rPr>
      <w:rFonts w:cstheme="minorHAnsi"/>
      <w:i/>
      <w:iCs/>
      <w:sz w:val="20"/>
      <w:szCs w:val="20"/>
    </w:rPr>
  </w:style>
  <w:style w:type="paragraph" w:styleId="TOC4">
    <w:name w:val="toc 4"/>
    <w:basedOn w:val="Normal"/>
    <w:next w:val="Normal"/>
    <w:autoRedefine/>
    <w:uiPriority w:val="39"/>
    <w:unhideWhenUsed/>
    <w:rsid w:val="00C536C4"/>
    <w:pPr>
      <w:tabs>
        <w:tab w:val="right" w:leader="dot" w:pos="9350"/>
      </w:tabs>
      <w:spacing w:before="60" w:after="60"/>
      <w:ind w:left="284"/>
    </w:pPr>
    <w:rPr>
      <w:rFonts w:cstheme="minorHAnsi"/>
      <w:sz w:val="18"/>
      <w:szCs w:val="18"/>
    </w:rPr>
  </w:style>
  <w:style w:type="paragraph" w:styleId="TOC5">
    <w:name w:val="toc 5"/>
    <w:basedOn w:val="Normal"/>
    <w:next w:val="Normal"/>
    <w:autoRedefine/>
    <w:uiPriority w:val="39"/>
    <w:unhideWhenUsed/>
    <w:rsid w:val="00E816F9"/>
    <w:pPr>
      <w:ind w:left="960"/>
    </w:pPr>
    <w:rPr>
      <w:rFonts w:cstheme="minorHAnsi"/>
      <w:sz w:val="18"/>
      <w:szCs w:val="18"/>
    </w:rPr>
  </w:style>
  <w:style w:type="paragraph" w:styleId="TOC6">
    <w:name w:val="toc 6"/>
    <w:basedOn w:val="Normal"/>
    <w:next w:val="Normal"/>
    <w:autoRedefine/>
    <w:uiPriority w:val="39"/>
    <w:unhideWhenUsed/>
    <w:rsid w:val="00E816F9"/>
    <w:pPr>
      <w:ind w:left="1200"/>
    </w:pPr>
    <w:rPr>
      <w:rFonts w:cstheme="minorHAnsi"/>
      <w:sz w:val="18"/>
      <w:szCs w:val="18"/>
    </w:rPr>
  </w:style>
  <w:style w:type="paragraph" w:styleId="TOC7">
    <w:name w:val="toc 7"/>
    <w:basedOn w:val="Normal"/>
    <w:next w:val="Normal"/>
    <w:autoRedefine/>
    <w:uiPriority w:val="39"/>
    <w:unhideWhenUsed/>
    <w:rsid w:val="00E816F9"/>
    <w:pPr>
      <w:ind w:left="1440"/>
    </w:pPr>
    <w:rPr>
      <w:rFonts w:cstheme="minorHAnsi"/>
      <w:sz w:val="18"/>
      <w:szCs w:val="18"/>
    </w:rPr>
  </w:style>
  <w:style w:type="paragraph" w:styleId="TOC8">
    <w:name w:val="toc 8"/>
    <w:basedOn w:val="Normal"/>
    <w:next w:val="Normal"/>
    <w:autoRedefine/>
    <w:uiPriority w:val="39"/>
    <w:unhideWhenUsed/>
    <w:rsid w:val="00E816F9"/>
    <w:pPr>
      <w:ind w:left="1680"/>
    </w:pPr>
    <w:rPr>
      <w:rFonts w:cstheme="minorHAnsi"/>
      <w:sz w:val="18"/>
      <w:szCs w:val="18"/>
    </w:rPr>
  </w:style>
  <w:style w:type="paragraph" w:styleId="TOC9">
    <w:name w:val="toc 9"/>
    <w:basedOn w:val="Normal"/>
    <w:next w:val="Normal"/>
    <w:autoRedefine/>
    <w:uiPriority w:val="39"/>
    <w:unhideWhenUsed/>
    <w:rsid w:val="00E816F9"/>
    <w:pPr>
      <w:ind w:left="1920"/>
    </w:pPr>
    <w:rPr>
      <w:rFonts w:cstheme="minorHAnsi"/>
      <w:sz w:val="18"/>
      <w:szCs w:val="18"/>
    </w:rPr>
  </w:style>
  <w:style w:type="character" w:customStyle="1" w:styleId="Heading2Char">
    <w:name w:val="Heading 2 Char"/>
    <w:basedOn w:val="DefaultParagraphFont"/>
    <w:link w:val="Heading2"/>
    <w:uiPriority w:val="9"/>
    <w:rsid w:val="00DE234F"/>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C4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ветлая заливка1"/>
    <w:basedOn w:val="TableNormal"/>
    <w:uiPriority w:val="60"/>
    <w:rsid w:val="005C4BA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TableNormal"/>
    <w:uiPriority w:val="60"/>
    <w:rsid w:val="005C4BA1"/>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5C4BA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C4BA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3Char">
    <w:name w:val="Heading 3 Char"/>
    <w:basedOn w:val="DefaultParagraphFont"/>
    <w:link w:val="Heading3"/>
    <w:uiPriority w:val="1"/>
    <w:rsid w:val="00D91087"/>
    <w:rPr>
      <w:rFonts w:asciiTheme="majorHAnsi" w:eastAsiaTheme="majorEastAsia" w:hAnsiTheme="majorHAnsi" w:cstheme="majorBidi"/>
      <w:b/>
      <w:bCs/>
      <w:color w:val="5B9BD5" w:themeColor="accent1"/>
      <w:sz w:val="24"/>
      <w:szCs w:val="24"/>
    </w:rPr>
  </w:style>
  <w:style w:type="character" w:styleId="Hyperlink">
    <w:name w:val="Hyperlink"/>
    <w:basedOn w:val="DefaultParagraphFont"/>
    <w:uiPriority w:val="99"/>
    <w:unhideWhenUsed/>
    <w:rsid w:val="0088053A"/>
    <w:rPr>
      <w:color w:val="0563C1" w:themeColor="hyperlink"/>
      <w:u w:val="single"/>
    </w:rPr>
  </w:style>
  <w:style w:type="table" w:customStyle="1" w:styleId="GridTable1Light-Accent11">
    <w:name w:val="Grid Table 1 Light - Accent 11"/>
    <w:basedOn w:val="TableNormal"/>
    <w:uiPriority w:val="46"/>
    <w:rsid w:val="00246A9F"/>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46A9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C759CE"/>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7B0B1A"/>
    <w:rPr>
      <w:sz w:val="20"/>
      <w:szCs w:val="20"/>
    </w:rPr>
  </w:style>
  <w:style w:type="character" w:customStyle="1" w:styleId="FootnoteTextChar">
    <w:name w:val="Footnote Text Char"/>
    <w:basedOn w:val="DefaultParagraphFont"/>
    <w:link w:val="FootnoteText"/>
    <w:uiPriority w:val="99"/>
    <w:semiHidden/>
    <w:rsid w:val="007B0B1A"/>
    <w:rPr>
      <w:rFonts w:eastAsiaTheme="minorEastAsia"/>
      <w:sz w:val="20"/>
      <w:szCs w:val="20"/>
    </w:rPr>
  </w:style>
  <w:style w:type="character" w:styleId="FootnoteReference">
    <w:name w:val="footnote reference"/>
    <w:basedOn w:val="DefaultParagraphFont"/>
    <w:uiPriority w:val="99"/>
    <w:semiHidden/>
    <w:unhideWhenUsed/>
    <w:rsid w:val="007B0B1A"/>
    <w:rPr>
      <w:vertAlign w:val="superscript"/>
    </w:rPr>
  </w:style>
  <w:style w:type="table" w:customStyle="1" w:styleId="GridTable4-Accent111">
    <w:name w:val="Grid Table 4 - Accent 111"/>
    <w:basedOn w:val="TableNormal"/>
    <w:uiPriority w:val="49"/>
    <w:rsid w:val="00F53684"/>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
    <w:name w:val="Grid Table 4 - Accent 112"/>
    <w:basedOn w:val="TableNormal"/>
    <w:uiPriority w:val="49"/>
    <w:rsid w:val="00BA3B0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3">
    <w:name w:val="Grid Table 4 - Accent 113"/>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11">
    <w:name w:val="Grid Table 4 - Accent 1111"/>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4">
    <w:name w:val="Grid Table 4 - Accent 114"/>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5">
    <w:name w:val="Grid Table 4 - Accent 115"/>
    <w:basedOn w:val="TableNormal"/>
    <w:uiPriority w:val="49"/>
    <w:rsid w:val="009D212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1">
    <w:name w:val="List Table 1 Light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B319CF"/>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41">
    <w:name w:val="List Table 1 Light - Accent 41"/>
    <w:basedOn w:val="TableNormal"/>
    <w:uiPriority w:val="46"/>
    <w:rsid w:val="00B319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3-Accent61">
    <w:name w:val="Grid Table 3 - Accent 61"/>
    <w:basedOn w:val="TableNormal"/>
    <w:uiPriority w:val="48"/>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3-Accent61">
    <w:name w:val="List Table 3 - Accent 61"/>
    <w:basedOn w:val="TableNormal"/>
    <w:uiPriority w:val="48"/>
    <w:rsid w:val="00B319C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Accent61">
    <w:name w:val="List Table 4 - Accent 61"/>
    <w:basedOn w:val="TableNormal"/>
    <w:uiPriority w:val="49"/>
    <w:rsid w:val="00B319C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Accent21">
    <w:name w:val="Grid Table 3 - Accent 21"/>
    <w:basedOn w:val="TableNormal"/>
    <w:uiPriority w:val="48"/>
    <w:rsid w:val="000051C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ListTable2-Accent11">
    <w:name w:val="List Table 2 - Accent 11"/>
    <w:basedOn w:val="TableNormal"/>
    <w:uiPriority w:val="47"/>
    <w:rsid w:val="000051C7"/>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0051C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61">
    <w:name w:val="List Table 2 - Accent 61"/>
    <w:basedOn w:val="TableNormal"/>
    <w:uiPriority w:val="47"/>
    <w:rsid w:val="000051C7"/>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1Light-Accent12">
    <w:name w:val="Grid Table 1 Light - Accent 12"/>
    <w:basedOn w:val="TableNormal"/>
    <w:uiPriority w:val="46"/>
    <w:rsid w:val="000051C7"/>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0051C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8"/>
    <w:rsid w:val="000051C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3-Accent51">
    <w:name w:val="List Table 3 - Accent 51"/>
    <w:basedOn w:val="TableNormal"/>
    <w:uiPriority w:val="48"/>
    <w:rsid w:val="000051C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51">
    <w:name w:val="List Table 4 - Accent 51"/>
    <w:basedOn w:val="TableNormal"/>
    <w:uiPriority w:val="49"/>
    <w:rsid w:val="000051C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0051C7"/>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11">
    <w:name w:val="List Table 4 - Accent 11"/>
    <w:basedOn w:val="TableNormal"/>
    <w:uiPriority w:val="49"/>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0051C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11">
    <w:name w:val="Grid Table 6 Colorful - Accent 11"/>
    <w:basedOn w:val="TableNormal"/>
    <w:uiPriority w:val="51"/>
    <w:rsid w:val="000051C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D049B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F60502"/>
    <w:pPr>
      <w:widowControl w:val="0"/>
      <w:ind w:left="225" w:firstLine="710"/>
    </w:pPr>
    <w:rPr>
      <w:rFonts w:ascii="GHEA Grapalat" w:eastAsia="GHEA Grapalat" w:hAnsi="GHEA Grapalat"/>
    </w:rPr>
  </w:style>
  <w:style w:type="character" w:customStyle="1" w:styleId="BodyTextChar">
    <w:name w:val="Body Text Char"/>
    <w:basedOn w:val="DefaultParagraphFont"/>
    <w:link w:val="BodyText"/>
    <w:uiPriority w:val="1"/>
    <w:rsid w:val="00F60502"/>
    <w:rPr>
      <w:rFonts w:ascii="GHEA Grapalat" w:eastAsia="GHEA Grapalat" w:hAnsi="GHEA Grapalat"/>
      <w:sz w:val="24"/>
      <w:szCs w:val="24"/>
    </w:rPr>
  </w:style>
  <w:style w:type="paragraph" w:customStyle="1" w:styleId="xmsolistparagraph">
    <w:name w:val="x_msolistparagraph"/>
    <w:basedOn w:val="Normal"/>
    <w:rsid w:val="00C65E32"/>
    <w:pPr>
      <w:spacing w:before="100" w:beforeAutospacing="1" w:after="100" w:afterAutospacing="1"/>
    </w:pPr>
    <w:rPr>
      <w:rFonts w:ascii="Times New Roman" w:eastAsia="Times New Roman" w:hAnsi="Times New Roman" w:cs="Times New Roman"/>
    </w:rPr>
  </w:style>
  <w:style w:type="character" w:customStyle="1" w:styleId="Bodytext2">
    <w:name w:val="Body text (2)_"/>
    <w:basedOn w:val="DefaultParagraphFont"/>
    <w:link w:val="Bodytext20"/>
    <w:rsid w:val="002D1386"/>
    <w:rPr>
      <w:rFonts w:ascii="Segoe UI" w:eastAsia="Segoe UI" w:hAnsi="Segoe UI" w:cs="Segoe UI"/>
      <w:shd w:val="clear" w:color="auto" w:fill="FFFFFF"/>
    </w:rPr>
  </w:style>
  <w:style w:type="character" w:customStyle="1" w:styleId="Bodytext2Italic">
    <w:name w:val="Body text (2) + Italic"/>
    <w:basedOn w:val="Bodytext2"/>
    <w:rsid w:val="002D1386"/>
    <w:rPr>
      <w:rFonts w:ascii="Segoe UI" w:eastAsia="Segoe UI" w:hAnsi="Segoe UI" w:cs="Segoe UI"/>
      <w:i/>
      <w:iCs/>
      <w:color w:val="000000"/>
      <w:spacing w:val="0"/>
      <w:w w:val="100"/>
      <w:position w:val="0"/>
      <w:shd w:val="clear" w:color="auto" w:fill="FFFFFF"/>
      <w:lang w:val="hy-AM" w:eastAsia="hy-AM" w:bidi="hy-AM"/>
    </w:rPr>
  </w:style>
  <w:style w:type="paragraph" w:customStyle="1" w:styleId="Bodytext20">
    <w:name w:val="Body text (2)"/>
    <w:basedOn w:val="Normal"/>
    <w:link w:val="Bodytext2"/>
    <w:rsid w:val="002D1386"/>
    <w:pPr>
      <w:widowControl w:val="0"/>
      <w:shd w:val="clear" w:color="auto" w:fill="FFFFFF"/>
      <w:spacing w:line="480" w:lineRule="exact"/>
      <w:jc w:val="both"/>
    </w:pPr>
    <w:rPr>
      <w:rFonts w:ascii="Segoe UI" w:eastAsia="Segoe UI" w:hAnsi="Segoe UI" w:cs="Segoe UI"/>
      <w:sz w:val="22"/>
      <w:szCs w:val="22"/>
    </w:rPr>
  </w:style>
  <w:style w:type="paragraph" w:styleId="NormalWeb">
    <w:name w:val="Normal (Web)"/>
    <w:aliases w:val="webb"/>
    <w:basedOn w:val="Normal"/>
    <w:uiPriority w:val="99"/>
    <w:unhideWhenUsed/>
    <w:rsid w:val="0079146D"/>
    <w:rPr>
      <w:rFonts w:ascii="Times New Roman" w:eastAsiaTheme="minorHAnsi" w:hAnsi="Times New Roman" w:cs="Times New Roman"/>
    </w:rPr>
  </w:style>
  <w:style w:type="character" w:styleId="Strong">
    <w:name w:val="Strong"/>
    <w:basedOn w:val="DefaultParagraphFont"/>
    <w:uiPriority w:val="22"/>
    <w:qFormat/>
    <w:rsid w:val="009E60D4"/>
    <w:rPr>
      <w:b/>
      <w:bCs/>
    </w:rPr>
  </w:style>
  <w:style w:type="paragraph" w:customStyle="1" w:styleId="mechtex">
    <w:name w:val="mechtex"/>
    <w:basedOn w:val="Normal"/>
    <w:link w:val="mechtex0"/>
    <w:rsid w:val="00C86B47"/>
    <w:pPr>
      <w:jc w:val="center"/>
    </w:pPr>
    <w:rPr>
      <w:rFonts w:ascii="Arial Armenian" w:eastAsia="Times New Roman" w:hAnsi="Arial Armenian" w:cs="Times New Roman"/>
      <w:sz w:val="22"/>
      <w:szCs w:val="20"/>
      <w:lang w:eastAsia="ru-RU"/>
    </w:rPr>
  </w:style>
  <w:style w:type="character" w:customStyle="1" w:styleId="mechtex0">
    <w:name w:val="mechtex Знак"/>
    <w:link w:val="mechtex"/>
    <w:locked/>
    <w:rsid w:val="00C86B47"/>
    <w:rPr>
      <w:rFonts w:ascii="Arial Armenian" w:eastAsia="Times New Roman" w:hAnsi="Arial Armenian" w:cs="Times New Roman"/>
      <w:szCs w:val="20"/>
      <w:lang w:eastAsia="ru-RU"/>
    </w:rPr>
  </w:style>
  <w:style w:type="character" w:customStyle="1" w:styleId="mechtexChar">
    <w:name w:val="mechtex Char"/>
    <w:rsid w:val="005E1291"/>
    <w:rPr>
      <w:rFonts w:ascii="Arial Armenian" w:hAnsi="Arial Armenian"/>
      <w:sz w:val="22"/>
      <w:lang w:eastAsia="ru-RU"/>
    </w:rPr>
  </w:style>
  <w:style w:type="paragraph" w:styleId="NoSpacing">
    <w:name w:val="No Spacing"/>
    <w:link w:val="NoSpacingChar"/>
    <w:qFormat/>
    <w:rsid w:val="00A96A6E"/>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A96A6E"/>
    <w:rPr>
      <w:rFonts w:ascii="Calibri" w:eastAsia="Calibri" w:hAnsi="Calibri" w:cs="Times New Roman"/>
    </w:rPr>
  </w:style>
  <w:style w:type="paragraph" w:customStyle="1" w:styleId="Style14">
    <w:name w:val="Style14"/>
    <w:basedOn w:val="Normal"/>
    <w:uiPriority w:val="99"/>
    <w:qFormat/>
    <w:rsid w:val="00A96A6E"/>
    <w:pPr>
      <w:widowControl w:val="0"/>
      <w:autoSpaceDE w:val="0"/>
      <w:autoSpaceDN w:val="0"/>
      <w:adjustRightInd w:val="0"/>
      <w:spacing w:line="364" w:lineRule="exact"/>
      <w:ind w:hanging="281"/>
    </w:pPr>
    <w:rPr>
      <w:rFonts w:ascii="Tahoma" w:eastAsia="Times New Roman" w:hAnsi="Tahoma" w:cs="Tahoma"/>
      <w:lang w:eastAsia="zh-CN"/>
    </w:rPr>
  </w:style>
  <w:style w:type="character" w:styleId="Emphasis">
    <w:name w:val="Emphasis"/>
    <w:basedOn w:val="DefaultParagraphFont"/>
    <w:uiPriority w:val="20"/>
    <w:qFormat/>
    <w:rsid w:val="00CA686D"/>
    <w:rPr>
      <w:i/>
      <w:iCs/>
    </w:rPr>
  </w:style>
  <w:style w:type="character" w:styleId="PlaceholderText">
    <w:name w:val="Placeholder Text"/>
    <w:basedOn w:val="DefaultParagraphFont"/>
    <w:uiPriority w:val="99"/>
    <w:semiHidden/>
    <w:rsid w:val="00B51D8D"/>
    <w:rPr>
      <w:color w:val="808080"/>
    </w:rPr>
  </w:style>
  <w:style w:type="paragraph" w:customStyle="1" w:styleId="default0">
    <w:name w:val="default"/>
    <w:basedOn w:val="Normal"/>
    <w:rsid w:val="009A383C"/>
    <w:rPr>
      <w:rFonts w:ascii="Times New Roman" w:eastAsiaTheme="minorHAnsi" w:hAnsi="Times New Roman" w:cs="Times New Roman"/>
    </w:rPr>
  </w:style>
  <w:style w:type="paragraph" w:styleId="EndnoteText">
    <w:name w:val="endnote text"/>
    <w:basedOn w:val="Normal"/>
    <w:link w:val="EndnoteTextChar"/>
    <w:uiPriority w:val="99"/>
    <w:semiHidden/>
    <w:unhideWhenUsed/>
    <w:rsid w:val="006542D0"/>
    <w:rPr>
      <w:sz w:val="20"/>
      <w:szCs w:val="20"/>
    </w:rPr>
  </w:style>
  <w:style w:type="character" w:customStyle="1" w:styleId="EndnoteTextChar">
    <w:name w:val="Endnote Text Char"/>
    <w:basedOn w:val="DefaultParagraphFont"/>
    <w:link w:val="EndnoteText"/>
    <w:uiPriority w:val="99"/>
    <w:semiHidden/>
    <w:rsid w:val="006542D0"/>
    <w:rPr>
      <w:rFonts w:eastAsiaTheme="minorEastAsia"/>
      <w:sz w:val="20"/>
      <w:szCs w:val="20"/>
    </w:rPr>
  </w:style>
  <w:style w:type="character" w:styleId="EndnoteReference">
    <w:name w:val="endnote reference"/>
    <w:basedOn w:val="DefaultParagraphFont"/>
    <w:uiPriority w:val="99"/>
    <w:semiHidden/>
    <w:unhideWhenUsed/>
    <w:rsid w:val="006542D0"/>
    <w:rPr>
      <w:vertAlign w:val="superscript"/>
    </w:rPr>
  </w:style>
  <w:style w:type="table" w:styleId="MediumGrid3-Accent1">
    <w:name w:val="Medium Grid 3 Accent 1"/>
    <w:basedOn w:val="TableNormal"/>
    <w:uiPriority w:val="69"/>
    <w:rsid w:val="007149B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Shading1-Accent1">
    <w:name w:val="Medium Shading 1 Accent 1"/>
    <w:basedOn w:val="TableNormal"/>
    <w:uiPriority w:val="63"/>
    <w:rsid w:val="007149B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A427C9"/>
    <w:rPr>
      <w:color w:val="954F72" w:themeColor="followedHyperlink"/>
      <w:u w:val="single"/>
    </w:rPr>
  </w:style>
  <w:style w:type="table" w:customStyle="1" w:styleId="TableGrid1">
    <w:name w:val="Table Grid1"/>
    <w:basedOn w:val="TableNormal"/>
    <w:next w:val="TableGrid"/>
    <w:uiPriority w:val="39"/>
    <w:rsid w:val="00572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12">
    <w:name w:val="Grid Table 6 Colorful - Accent 12"/>
    <w:basedOn w:val="TableNormal"/>
    <w:uiPriority w:val="51"/>
    <w:rsid w:val="0079171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327">
      <w:bodyDiv w:val="1"/>
      <w:marLeft w:val="0"/>
      <w:marRight w:val="0"/>
      <w:marTop w:val="0"/>
      <w:marBottom w:val="0"/>
      <w:divBdr>
        <w:top w:val="none" w:sz="0" w:space="0" w:color="auto"/>
        <w:left w:val="none" w:sz="0" w:space="0" w:color="auto"/>
        <w:bottom w:val="none" w:sz="0" w:space="0" w:color="auto"/>
        <w:right w:val="none" w:sz="0" w:space="0" w:color="auto"/>
      </w:divBdr>
    </w:div>
    <w:div w:id="32124128">
      <w:bodyDiv w:val="1"/>
      <w:marLeft w:val="0"/>
      <w:marRight w:val="0"/>
      <w:marTop w:val="0"/>
      <w:marBottom w:val="0"/>
      <w:divBdr>
        <w:top w:val="none" w:sz="0" w:space="0" w:color="auto"/>
        <w:left w:val="none" w:sz="0" w:space="0" w:color="auto"/>
        <w:bottom w:val="none" w:sz="0" w:space="0" w:color="auto"/>
        <w:right w:val="none" w:sz="0" w:space="0" w:color="auto"/>
      </w:divBdr>
    </w:div>
    <w:div w:id="36391973">
      <w:bodyDiv w:val="1"/>
      <w:marLeft w:val="0"/>
      <w:marRight w:val="0"/>
      <w:marTop w:val="0"/>
      <w:marBottom w:val="0"/>
      <w:divBdr>
        <w:top w:val="none" w:sz="0" w:space="0" w:color="auto"/>
        <w:left w:val="none" w:sz="0" w:space="0" w:color="auto"/>
        <w:bottom w:val="none" w:sz="0" w:space="0" w:color="auto"/>
        <w:right w:val="none" w:sz="0" w:space="0" w:color="auto"/>
      </w:divBdr>
    </w:div>
    <w:div w:id="61023370">
      <w:bodyDiv w:val="1"/>
      <w:marLeft w:val="0"/>
      <w:marRight w:val="0"/>
      <w:marTop w:val="0"/>
      <w:marBottom w:val="0"/>
      <w:divBdr>
        <w:top w:val="none" w:sz="0" w:space="0" w:color="auto"/>
        <w:left w:val="none" w:sz="0" w:space="0" w:color="auto"/>
        <w:bottom w:val="none" w:sz="0" w:space="0" w:color="auto"/>
        <w:right w:val="none" w:sz="0" w:space="0" w:color="auto"/>
      </w:divBdr>
    </w:div>
    <w:div w:id="187260202">
      <w:bodyDiv w:val="1"/>
      <w:marLeft w:val="0"/>
      <w:marRight w:val="0"/>
      <w:marTop w:val="0"/>
      <w:marBottom w:val="0"/>
      <w:divBdr>
        <w:top w:val="none" w:sz="0" w:space="0" w:color="auto"/>
        <w:left w:val="none" w:sz="0" w:space="0" w:color="auto"/>
        <w:bottom w:val="none" w:sz="0" w:space="0" w:color="auto"/>
        <w:right w:val="none" w:sz="0" w:space="0" w:color="auto"/>
      </w:divBdr>
    </w:div>
    <w:div w:id="242760136">
      <w:bodyDiv w:val="1"/>
      <w:marLeft w:val="0"/>
      <w:marRight w:val="0"/>
      <w:marTop w:val="0"/>
      <w:marBottom w:val="0"/>
      <w:divBdr>
        <w:top w:val="none" w:sz="0" w:space="0" w:color="auto"/>
        <w:left w:val="none" w:sz="0" w:space="0" w:color="auto"/>
        <w:bottom w:val="none" w:sz="0" w:space="0" w:color="auto"/>
        <w:right w:val="none" w:sz="0" w:space="0" w:color="auto"/>
      </w:divBdr>
    </w:div>
    <w:div w:id="255483779">
      <w:bodyDiv w:val="1"/>
      <w:marLeft w:val="0"/>
      <w:marRight w:val="0"/>
      <w:marTop w:val="0"/>
      <w:marBottom w:val="0"/>
      <w:divBdr>
        <w:top w:val="none" w:sz="0" w:space="0" w:color="auto"/>
        <w:left w:val="none" w:sz="0" w:space="0" w:color="auto"/>
        <w:bottom w:val="none" w:sz="0" w:space="0" w:color="auto"/>
        <w:right w:val="none" w:sz="0" w:space="0" w:color="auto"/>
      </w:divBdr>
    </w:div>
    <w:div w:id="304091412">
      <w:bodyDiv w:val="1"/>
      <w:marLeft w:val="0"/>
      <w:marRight w:val="0"/>
      <w:marTop w:val="0"/>
      <w:marBottom w:val="0"/>
      <w:divBdr>
        <w:top w:val="none" w:sz="0" w:space="0" w:color="auto"/>
        <w:left w:val="none" w:sz="0" w:space="0" w:color="auto"/>
        <w:bottom w:val="none" w:sz="0" w:space="0" w:color="auto"/>
        <w:right w:val="none" w:sz="0" w:space="0" w:color="auto"/>
      </w:divBdr>
    </w:div>
    <w:div w:id="370037905">
      <w:bodyDiv w:val="1"/>
      <w:marLeft w:val="0"/>
      <w:marRight w:val="0"/>
      <w:marTop w:val="0"/>
      <w:marBottom w:val="0"/>
      <w:divBdr>
        <w:top w:val="none" w:sz="0" w:space="0" w:color="auto"/>
        <w:left w:val="none" w:sz="0" w:space="0" w:color="auto"/>
        <w:bottom w:val="none" w:sz="0" w:space="0" w:color="auto"/>
        <w:right w:val="none" w:sz="0" w:space="0" w:color="auto"/>
      </w:divBdr>
    </w:div>
    <w:div w:id="516962492">
      <w:bodyDiv w:val="1"/>
      <w:marLeft w:val="0"/>
      <w:marRight w:val="0"/>
      <w:marTop w:val="0"/>
      <w:marBottom w:val="0"/>
      <w:divBdr>
        <w:top w:val="none" w:sz="0" w:space="0" w:color="auto"/>
        <w:left w:val="none" w:sz="0" w:space="0" w:color="auto"/>
        <w:bottom w:val="none" w:sz="0" w:space="0" w:color="auto"/>
        <w:right w:val="none" w:sz="0" w:space="0" w:color="auto"/>
      </w:divBdr>
    </w:div>
    <w:div w:id="563103165">
      <w:bodyDiv w:val="1"/>
      <w:marLeft w:val="0"/>
      <w:marRight w:val="0"/>
      <w:marTop w:val="0"/>
      <w:marBottom w:val="0"/>
      <w:divBdr>
        <w:top w:val="none" w:sz="0" w:space="0" w:color="auto"/>
        <w:left w:val="none" w:sz="0" w:space="0" w:color="auto"/>
        <w:bottom w:val="none" w:sz="0" w:space="0" w:color="auto"/>
        <w:right w:val="none" w:sz="0" w:space="0" w:color="auto"/>
      </w:divBdr>
    </w:div>
    <w:div w:id="565604480">
      <w:bodyDiv w:val="1"/>
      <w:marLeft w:val="0"/>
      <w:marRight w:val="0"/>
      <w:marTop w:val="0"/>
      <w:marBottom w:val="0"/>
      <w:divBdr>
        <w:top w:val="none" w:sz="0" w:space="0" w:color="auto"/>
        <w:left w:val="none" w:sz="0" w:space="0" w:color="auto"/>
        <w:bottom w:val="none" w:sz="0" w:space="0" w:color="auto"/>
        <w:right w:val="none" w:sz="0" w:space="0" w:color="auto"/>
      </w:divBdr>
    </w:div>
    <w:div w:id="687488121">
      <w:bodyDiv w:val="1"/>
      <w:marLeft w:val="0"/>
      <w:marRight w:val="0"/>
      <w:marTop w:val="0"/>
      <w:marBottom w:val="0"/>
      <w:divBdr>
        <w:top w:val="none" w:sz="0" w:space="0" w:color="auto"/>
        <w:left w:val="none" w:sz="0" w:space="0" w:color="auto"/>
        <w:bottom w:val="none" w:sz="0" w:space="0" w:color="auto"/>
        <w:right w:val="none" w:sz="0" w:space="0" w:color="auto"/>
      </w:divBdr>
    </w:div>
    <w:div w:id="722099441">
      <w:bodyDiv w:val="1"/>
      <w:marLeft w:val="0"/>
      <w:marRight w:val="0"/>
      <w:marTop w:val="0"/>
      <w:marBottom w:val="0"/>
      <w:divBdr>
        <w:top w:val="none" w:sz="0" w:space="0" w:color="auto"/>
        <w:left w:val="none" w:sz="0" w:space="0" w:color="auto"/>
        <w:bottom w:val="none" w:sz="0" w:space="0" w:color="auto"/>
        <w:right w:val="none" w:sz="0" w:space="0" w:color="auto"/>
      </w:divBdr>
    </w:div>
    <w:div w:id="899287358">
      <w:bodyDiv w:val="1"/>
      <w:marLeft w:val="0"/>
      <w:marRight w:val="0"/>
      <w:marTop w:val="0"/>
      <w:marBottom w:val="0"/>
      <w:divBdr>
        <w:top w:val="none" w:sz="0" w:space="0" w:color="auto"/>
        <w:left w:val="none" w:sz="0" w:space="0" w:color="auto"/>
        <w:bottom w:val="none" w:sz="0" w:space="0" w:color="auto"/>
        <w:right w:val="none" w:sz="0" w:space="0" w:color="auto"/>
      </w:divBdr>
    </w:div>
    <w:div w:id="923493285">
      <w:bodyDiv w:val="1"/>
      <w:marLeft w:val="0"/>
      <w:marRight w:val="0"/>
      <w:marTop w:val="0"/>
      <w:marBottom w:val="0"/>
      <w:divBdr>
        <w:top w:val="none" w:sz="0" w:space="0" w:color="auto"/>
        <w:left w:val="none" w:sz="0" w:space="0" w:color="auto"/>
        <w:bottom w:val="none" w:sz="0" w:space="0" w:color="auto"/>
        <w:right w:val="none" w:sz="0" w:space="0" w:color="auto"/>
      </w:divBdr>
    </w:div>
    <w:div w:id="1187477808">
      <w:bodyDiv w:val="1"/>
      <w:marLeft w:val="0"/>
      <w:marRight w:val="0"/>
      <w:marTop w:val="0"/>
      <w:marBottom w:val="0"/>
      <w:divBdr>
        <w:top w:val="none" w:sz="0" w:space="0" w:color="auto"/>
        <w:left w:val="none" w:sz="0" w:space="0" w:color="auto"/>
        <w:bottom w:val="none" w:sz="0" w:space="0" w:color="auto"/>
        <w:right w:val="none" w:sz="0" w:space="0" w:color="auto"/>
      </w:divBdr>
    </w:div>
    <w:div w:id="1421754121">
      <w:bodyDiv w:val="1"/>
      <w:marLeft w:val="0"/>
      <w:marRight w:val="0"/>
      <w:marTop w:val="0"/>
      <w:marBottom w:val="0"/>
      <w:divBdr>
        <w:top w:val="none" w:sz="0" w:space="0" w:color="auto"/>
        <w:left w:val="none" w:sz="0" w:space="0" w:color="auto"/>
        <w:bottom w:val="none" w:sz="0" w:space="0" w:color="auto"/>
        <w:right w:val="none" w:sz="0" w:space="0" w:color="auto"/>
      </w:divBdr>
    </w:div>
    <w:div w:id="1425032135">
      <w:bodyDiv w:val="1"/>
      <w:marLeft w:val="0"/>
      <w:marRight w:val="0"/>
      <w:marTop w:val="0"/>
      <w:marBottom w:val="0"/>
      <w:divBdr>
        <w:top w:val="none" w:sz="0" w:space="0" w:color="auto"/>
        <w:left w:val="none" w:sz="0" w:space="0" w:color="auto"/>
        <w:bottom w:val="none" w:sz="0" w:space="0" w:color="auto"/>
        <w:right w:val="none" w:sz="0" w:space="0" w:color="auto"/>
      </w:divBdr>
      <w:divsChild>
        <w:div w:id="450590305">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268581221">
          <w:marLeft w:val="0"/>
          <w:marRight w:val="0"/>
          <w:marTop w:val="0"/>
          <w:marBottom w:val="0"/>
          <w:divBdr>
            <w:top w:val="none" w:sz="0" w:space="0" w:color="auto"/>
            <w:left w:val="none" w:sz="0" w:space="0" w:color="auto"/>
            <w:bottom w:val="none" w:sz="0" w:space="0" w:color="auto"/>
            <w:right w:val="none" w:sz="0" w:space="0" w:color="auto"/>
          </w:divBdr>
        </w:div>
      </w:divsChild>
    </w:div>
    <w:div w:id="1433089733">
      <w:bodyDiv w:val="1"/>
      <w:marLeft w:val="0"/>
      <w:marRight w:val="0"/>
      <w:marTop w:val="0"/>
      <w:marBottom w:val="0"/>
      <w:divBdr>
        <w:top w:val="none" w:sz="0" w:space="0" w:color="auto"/>
        <w:left w:val="none" w:sz="0" w:space="0" w:color="auto"/>
        <w:bottom w:val="none" w:sz="0" w:space="0" w:color="auto"/>
        <w:right w:val="none" w:sz="0" w:space="0" w:color="auto"/>
      </w:divBdr>
      <w:divsChild>
        <w:div w:id="40322463">
          <w:marLeft w:val="0"/>
          <w:marRight w:val="0"/>
          <w:marTop w:val="0"/>
          <w:marBottom w:val="0"/>
          <w:divBdr>
            <w:top w:val="none" w:sz="0" w:space="0" w:color="auto"/>
            <w:left w:val="none" w:sz="0" w:space="0" w:color="auto"/>
            <w:bottom w:val="none" w:sz="0" w:space="0" w:color="auto"/>
            <w:right w:val="none" w:sz="0" w:space="0" w:color="auto"/>
          </w:divBdr>
        </w:div>
        <w:div w:id="127478379">
          <w:marLeft w:val="0"/>
          <w:marRight w:val="0"/>
          <w:marTop w:val="0"/>
          <w:marBottom w:val="0"/>
          <w:divBdr>
            <w:top w:val="none" w:sz="0" w:space="0" w:color="auto"/>
            <w:left w:val="none" w:sz="0" w:space="0" w:color="auto"/>
            <w:bottom w:val="none" w:sz="0" w:space="0" w:color="auto"/>
            <w:right w:val="none" w:sz="0" w:space="0" w:color="auto"/>
          </w:divBdr>
        </w:div>
        <w:div w:id="1641686865">
          <w:marLeft w:val="0"/>
          <w:marRight w:val="0"/>
          <w:marTop w:val="0"/>
          <w:marBottom w:val="0"/>
          <w:divBdr>
            <w:top w:val="none" w:sz="0" w:space="0" w:color="auto"/>
            <w:left w:val="none" w:sz="0" w:space="0" w:color="auto"/>
            <w:bottom w:val="none" w:sz="0" w:space="0" w:color="auto"/>
            <w:right w:val="none" w:sz="0" w:space="0" w:color="auto"/>
          </w:divBdr>
        </w:div>
      </w:divsChild>
    </w:div>
    <w:div w:id="1787387988">
      <w:bodyDiv w:val="1"/>
      <w:marLeft w:val="0"/>
      <w:marRight w:val="0"/>
      <w:marTop w:val="0"/>
      <w:marBottom w:val="0"/>
      <w:divBdr>
        <w:top w:val="none" w:sz="0" w:space="0" w:color="auto"/>
        <w:left w:val="none" w:sz="0" w:space="0" w:color="auto"/>
        <w:bottom w:val="none" w:sz="0" w:space="0" w:color="auto"/>
        <w:right w:val="none" w:sz="0" w:space="0" w:color="auto"/>
      </w:divBdr>
    </w:div>
    <w:div w:id="1790781365">
      <w:bodyDiv w:val="1"/>
      <w:marLeft w:val="0"/>
      <w:marRight w:val="0"/>
      <w:marTop w:val="0"/>
      <w:marBottom w:val="0"/>
      <w:divBdr>
        <w:top w:val="none" w:sz="0" w:space="0" w:color="auto"/>
        <w:left w:val="none" w:sz="0" w:space="0" w:color="auto"/>
        <w:bottom w:val="none" w:sz="0" w:space="0" w:color="auto"/>
        <w:right w:val="none" w:sz="0" w:space="0" w:color="auto"/>
      </w:divBdr>
    </w:div>
    <w:div w:id="1889536283">
      <w:bodyDiv w:val="1"/>
      <w:marLeft w:val="0"/>
      <w:marRight w:val="0"/>
      <w:marTop w:val="0"/>
      <w:marBottom w:val="0"/>
      <w:divBdr>
        <w:top w:val="none" w:sz="0" w:space="0" w:color="auto"/>
        <w:left w:val="none" w:sz="0" w:space="0" w:color="auto"/>
        <w:bottom w:val="none" w:sz="0" w:space="0" w:color="auto"/>
        <w:right w:val="none" w:sz="0" w:space="0" w:color="auto"/>
      </w:divBdr>
    </w:div>
    <w:div w:id="1910992917">
      <w:bodyDiv w:val="1"/>
      <w:marLeft w:val="0"/>
      <w:marRight w:val="0"/>
      <w:marTop w:val="0"/>
      <w:marBottom w:val="0"/>
      <w:divBdr>
        <w:top w:val="none" w:sz="0" w:space="0" w:color="auto"/>
        <w:left w:val="none" w:sz="0" w:space="0" w:color="auto"/>
        <w:bottom w:val="none" w:sz="0" w:space="0" w:color="auto"/>
        <w:right w:val="none" w:sz="0" w:space="0" w:color="auto"/>
      </w:divBdr>
    </w:div>
    <w:div w:id="1987391086">
      <w:bodyDiv w:val="1"/>
      <w:marLeft w:val="0"/>
      <w:marRight w:val="0"/>
      <w:marTop w:val="0"/>
      <w:marBottom w:val="0"/>
      <w:divBdr>
        <w:top w:val="none" w:sz="0" w:space="0" w:color="auto"/>
        <w:left w:val="none" w:sz="0" w:space="0" w:color="auto"/>
        <w:bottom w:val="none" w:sz="0" w:space="0" w:color="auto"/>
        <w:right w:val="none" w:sz="0" w:space="0" w:color="auto"/>
      </w:divBdr>
    </w:div>
    <w:div w:id="2045867042">
      <w:bodyDiv w:val="1"/>
      <w:marLeft w:val="0"/>
      <w:marRight w:val="0"/>
      <w:marTop w:val="0"/>
      <w:marBottom w:val="0"/>
      <w:divBdr>
        <w:top w:val="none" w:sz="0" w:space="0" w:color="auto"/>
        <w:left w:val="none" w:sz="0" w:space="0" w:color="auto"/>
        <w:bottom w:val="none" w:sz="0" w:space="0" w:color="auto"/>
        <w:right w:val="none" w:sz="0" w:space="0" w:color="auto"/>
      </w:divBdr>
    </w:div>
    <w:div w:id="20779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irtek.am/views/act.aspx?aid=1501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irtek.am/views/act.aspx?aid=150100" TargetMode="External"/><Relationship Id="rId2" Type="http://schemas.openxmlformats.org/officeDocument/2006/relationships/customXml" Target="../customXml/item2.xml"/><Relationship Id="rId16" Type="http://schemas.openxmlformats.org/officeDocument/2006/relationships/hyperlink" Target="https://www.irtek.am/views/act.aspx?aid=150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rtek.am/views/act.aspx?aid=150100" TargetMode="External"/><Relationship Id="rId10" Type="http://schemas.openxmlformats.org/officeDocument/2006/relationships/header" Target="header1.xml"/><Relationship Id="rId19" Type="http://schemas.openxmlformats.org/officeDocument/2006/relationships/hyperlink" Target="https://www.irtek.am/views/act.aspx?aid=1501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tek.am/views/act.aspx?aid=1501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helpdesk.worldbank.org/knowledgebase/articles/9065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CB09-E723-4972-9689-521769C1575F}">
  <ds:schemaRefs>
    <ds:schemaRef ds:uri="http://schemas.openxmlformats.org/officeDocument/2006/bibliography"/>
  </ds:schemaRefs>
</ds:datastoreItem>
</file>

<file path=customXml/itemProps2.xml><?xml version="1.0" encoding="utf-8"?>
<ds:datastoreItem xmlns:ds="http://schemas.openxmlformats.org/officeDocument/2006/customXml" ds:itemID="{9087AA69-B264-4ED4-BA0C-86E40B99D239}">
  <ds:schemaRefs>
    <ds:schemaRef ds:uri="http://schemas.openxmlformats.org/officeDocument/2006/bibliography"/>
  </ds:schemaRefs>
</ds:datastoreItem>
</file>

<file path=customXml/itemProps3.xml><?xml version="1.0" encoding="utf-8"?>
<ds:datastoreItem xmlns:ds="http://schemas.openxmlformats.org/officeDocument/2006/customXml" ds:itemID="{C8BB8383-E229-4E9D-8C5F-2F715A6C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124</Pages>
  <Words>26788</Words>
  <Characters>152693</Characters>
  <Application>Microsoft Office Word</Application>
  <DocSecurity>0</DocSecurity>
  <Lines>1272</Lines>
  <Paragraphs>358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Hakobyan</dc:creator>
  <cp:keywords>https:/mul2-moj.gov.am/tasks/64063/oneclick/1830-1.voroshum.docx?token=5afa1ec16bc2389c7ee78c8d245f1a6b</cp:keywords>
  <cp:lastModifiedBy>Robert Yedigaryan</cp:lastModifiedBy>
  <cp:revision>10</cp:revision>
  <cp:lastPrinted>2020-12-21T09:02:00Z</cp:lastPrinted>
  <dcterms:created xsi:type="dcterms:W3CDTF">2020-12-21T08:52:00Z</dcterms:created>
  <dcterms:modified xsi:type="dcterms:W3CDTF">2021-05-31T12:35:00Z</dcterms:modified>
</cp:coreProperties>
</file>