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</w:rPr>
      </w:pP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ԿԱՌԱՎԱՐՈՒԹՅՈՒՆ</w:t>
      </w: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 Ր Ո Շ ՈՒ Մ</w:t>
      </w:r>
    </w:p>
    <w:p w:rsidR="007D30F0" w:rsidRDefault="007D30F0"/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«——» «——————» 2021 թվականի     №----Ն</w:t>
      </w: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center"/>
        <w:rPr>
          <w:color w:val="000000"/>
        </w:rPr>
      </w:pPr>
      <w:r>
        <w:rPr>
          <w:color w:val="000000"/>
        </w:rPr>
        <w:t> </w:t>
      </w: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b/>
          <w:color w:val="222222"/>
        </w:rPr>
      </w:pPr>
    </w:p>
    <w:p w:rsidR="007D30F0" w:rsidRDefault="00663AA0" w:rsidP="007856AB">
      <w:pPr>
        <w:shd w:val="clear" w:color="auto" w:fill="FFFFFF"/>
        <w:spacing w:line="360" w:lineRule="auto"/>
        <w:ind w:firstLine="380"/>
        <w:jc w:val="center"/>
        <w:rPr>
          <w:rFonts w:ascii="GHEA Grapalat" w:eastAsia="GHEA Grapalat" w:hAnsi="GHEA Grapalat" w:cs="GHEA Grapalat"/>
          <w:b/>
          <w:highlight w:val="white"/>
        </w:rPr>
      </w:pPr>
      <w:r>
        <w:rPr>
          <w:rFonts w:ascii="GHEA Grapalat" w:eastAsia="GHEA Grapalat" w:hAnsi="GHEA Grapalat" w:cs="GHEA Grapalat"/>
          <w:b/>
          <w:highlight w:val="white"/>
        </w:rPr>
        <w:t xml:space="preserve">ՔԱՂԱՔԱՑԻԱԿԱՆ ԿԱՑՈՒԹՅԱՆ ԱԿՏԵՐԻ ԳՐԱՆՑՄԱՆ ՀԵՏ ԿԱՊՎԱԾ ԼՐԱՑՈՒՑԻՉ ԾԱՌԱՅՈՒԹՅՈՒՆՆԵՐԻ ՑԱՆԿԸ ԵՎ ԴՐԱՆՑ ԴԻՄԱՑ ԳԱՆՁՎՈՂ ՎՃԱՐՆԵՐԻ ՉԱՓԸ ՍԱՀՄԱՆԵԼՈՒ ՄԱՍԻՆ </w:t>
      </w: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7D30F0" w:rsidRPr="007856AB" w:rsidRDefault="00663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567"/>
        <w:jc w:val="both"/>
        <w:rPr>
          <w:rFonts w:ascii="GHEA Grapalat" w:eastAsia="GHEA Grapalat" w:hAnsi="GHEA Grapalat" w:cs="GHEA Grapalat"/>
          <w:color w:val="000000"/>
        </w:rPr>
      </w:pPr>
      <w:r w:rsidRPr="007856AB">
        <w:rPr>
          <w:rFonts w:ascii="GHEA Grapalat" w:eastAsia="GHEA Grapalat" w:hAnsi="GHEA Grapalat" w:cs="GHEA Grapalat"/>
          <w:color w:val="000000"/>
        </w:rPr>
        <w:t xml:space="preserve">Ղեկավարվելով «Քաղաքացիական կացության ակտերի գրանցման մասին» օրենքի 13-րդ հոդվածի 2-րդ </w:t>
      </w:r>
      <w:r w:rsidR="007856AB" w:rsidRPr="007856AB">
        <w:rPr>
          <w:rFonts w:ascii="GHEA Grapalat" w:eastAsia="GHEA Grapalat" w:hAnsi="GHEA Grapalat" w:cs="GHEA Grapalat"/>
          <w:color w:val="000000"/>
        </w:rPr>
        <w:t>և 72-րդ հոդվածի 9-րդ մասերով</w:t>
      </w:r>
      <w:r w:rsidRPr="007856AB">
        <w:rPr>
          <w:rFonts w:ascii="GHEA Grapalat" w:eastAsia="GHEA Grapalat" w:hAnsi="GHEA Grapalat" w:cs="GHEA Grapalat"/>
          <w:color w:val="000000"/>
        </w:rPr>
        <w:t>՝ Հայաստանի Հանրապետության կառավարությունը որոշում է.</w:t>
      </w:r>
    </w:p>
    <w:p w:rsidR="007D30F0" w:rsidRDefault="0066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highlight w:val="white"/>
        </w:rPr>
        <w:t>Սահմանել քաղաքացիական կացության ակտերի գրանցման հետ կապված լրացուցիչ ծառայությունների ցանկը և դրանց դիմաց գանձվող վճարներ</w:t>
      </w:r>
      <w:r>
        <w:rPr>
          <w:rFonts w:ascii="GHEA Grapalat" w:eastAsia="GHEA Grapalat" w:hAnsi="GHEA Grapalat" w:cs="GHEA Grapalat"/>
        </w:rPr>
        <w:t xml:space="preserve"> չափը՝ </w:t>
      </w:r>
      <w:r>
        <w:rPr>
          <w:rFonts w:ascii="GHEA Grapalat" w:eastAsia="GHEA Grapalat" w:hAnsi="GHEA Grapalat" w:cs="GHEA Grapalat"/>
          <w:color w:val="000000"/>
        </w:rPr>
        <w:t>համաձայն հավելված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  <w:color w:val="000000"/>
        </w:rPr>
        <w:t>:</w:t>
      </w:r>
      <w:r>
        <w:rPr>
          <w:rFonts w:ascii="Courier New" w:eastAsia="Courier New" w:hAnsi="Courier New" w:cs="Courier New"/>
          <w:color w:val="000000"/>
        </w:rPr>
        <w:t> </w:t>
      </w:r>
    </w:p>
    <w:p w:rsidR="007D30F0" w:rsidRDefault="0066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Սույն որոշումն ուժի մեջ է մտնում պաշտոնական հրապարակման օրվան հաջորդող տասներորդ օրը:</w:t>
      </w: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856AB" w:rsidRDefault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856AB" w:rsidRDefault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856AB" w:rsidRDefault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856AB" w:rsidRDefault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856AB" w:rsidRDefault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222222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222222"/>
        </w:rPr>
        <w:t>Հ</w:t>
      </w:r>
      <w:r>
        <w:rPr>
          <w:rFonts w:ascii="GHEA Grapalat" w:eastAsia="GHEA Grapalat" w:hAnsi="GHEA Grapalat" w:cs="GHEA Grapalat"/>
          <w:b/>
          <w:color w:val="222222"/>
          <w:sz w:val="20"/>
          <w:szCs w:val="20"/>
        </w:rPr>
        <w:t xml:space="preserve">ավելված </w:t>
      </w:r>
      <w:r w:rsidR="007856AB">
        <w:rPr>
          <w:rFonts w:ascii="GHEA Grapalat" w:eastAsia="GHEA Grapalat" w:hAnsi="GHEA Grapalat" w:cs="GHEA Grapalat"/>
          <w:b/>
          <w:color w:val="222222"/>
          <w:sz w:val="20"/>
          <w:szCs w:val="20"/>
        </w:rPr>
        <w:t xml:space="preserve"> </w:t>
      </w: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222222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222222"/>
          <w:sz w:val="20"/>
          <w:szCs w:val="20"/>
        </w:rPr>
        <w:t>ՀՀ կառավարության 2021թ.</w:t>
      </w: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222222"/>
          <w:sz w:val="20"/>
          <w:szCs w:val="20"/>
        </w:rPr>
        <w:t>------- թիվ ------ Ն որոշման</w:t>
      </w: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</w:rPr>
      </w:pPr>
    </w:p>
    <w:p w:rsidR="007D30F0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</w:rPr>
      </w:pPr>
      <w:r>
        <w:t xml:space="preserve">     </w:t>
      </w:r>
    </w:p>
    <w:p w:rsidR="007D30F0" w:rsidRPr="007856AB" w:rsidRDefault="00663AA0" w:rsidP="0078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</w:rPr>
      </w:pPr>
      <w:r>
        <w:t xml:space="preserve">     </w:t>
      </w:r>
    </w:p>
    <w:p w:rsidR="007D30F0" w:rsidRDefault="00663AA0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highlight w:val="white"/>
        </w:rPr>
      </w:pPr>
      <w:r>
        <w:rPr>
          <w:rFonts w:ascii="GHEA Grapalat" w:eastAsia="GHEA Grapalat" w:hAnsi="GHEA Grapalat" w:cs="GHEA Grapalat"/>
          <w:b/>
          <w:highlight w:val="white"/>
        </w:rPr>
        <w:t xml:space="preserve">ՔԱՂԱՔԱՑԻԱԿԱՆ ԿԱՑՈՒԹՅԱՆ ԱԿՏԵՐԻ ԳՐԱՆՑՄԱՆ ՀԵՏ ԿԱՊՎԱԾ ԼՐԱՑՈՒՑԻՉ ԾԱՌԱՅՈՒԹՅՈՒՆՆԵՐԻ ՑԱՆԿԸ ԵՎ ԴՐԱՆՑ ԴԻՄԱՑ ԳԱՆՁՎՈՂ </w:t>
      </w:r>
      <w:r w:rsidR="007856AB">
        <w:rPr>
          <w:rFonts w:ascii="GHEA Grapalat" w:eastAsia="GHEA Grapalat" w:hAnsi="GHEA Grapalat" w:cs="GHEA Grapalat"/>
          <w:b/>
          <w:highlight w:val="white"/>
        </w:rPr>
        <w:t>ՎՃԱՐՆԵՐԻ ՉԱՓԸ</w:t>
      </w:r>
    </w:p>
    <w:p w:rsidR="007856AB" w:rsidRDefault="007856AB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highlight w:val="white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</w:rPr>
      </w:pPr>
    </w:p>
    <w:tbl>
      <w:tblPr>
        <w:tblStyle w:val="a3"/>
        <w:tblW w:w="106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1210"/>
        <w:gridCol w:w="5100"/>
        <w:gridCol w:w="1916"/>
        <w:gridCol w:w="2471"/>
      </w:tblGrid>
      <w:tr w:rsidR="007D30F0" w:rsidTr="007856AB">
        <w:trPr>
          <w:trHeight w:val="144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CD3081">
              <w:rPr>
                <w:rFonts w:ascii="GHEA Grapalat" w:eastAsia="GHEA Grapalat" w:hAnsi="GHEA Grapalat" w:cs="GHEA Grapalat"/>
                <w:color w:val="000000"/>
              </w:rPr>
              <w:t>Հայաստանի Հանրապետությունում ամուսնության բացակայության մասին երկլեզու տեղեկանքի տրամադրում (հայերեն/անգլերեն կամ հայերեն/ռուսերեն)</w:t>
            </w:r>
          </w:p>
          <w:p w:rsidR="007D30F0" w:rsidRPr="00CD3081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CD3081" w:rsidP="00CD3081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ն</w:t>
            </w:r>
            <w:r w:rsidR="00663AA0">
              <w:rPr>
                <w:rFonts w:ascii="GHEA Grapalat" w:eastAsia="GHEA Grapalat" w:hAnsi="GHEA Grapalat" w:cs="GHEA Grapalat"/>
                <w:color w:val="000000"/>
              </w:rPr>
              <w:t>ույն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5.000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</w:p>
        </w:tc>
        <w:tc>
          <w:tcPr>
            <w:tcW w:w="5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D3081">
              <w:rPr>
                <w:rFonts w:ascii="GHEA Grapalat" w:eastAsia="GHEA Grapalat" w:hAnsi="GHEA Grapalat" w:cs="GHEA Grapalat"/>
                <w:highlight w:val="white"/>
              </w:rPr>
              <w:t>Քաղաքացիական կացության ակտ</w:t>
            </w:r>
            <w:r w:rsidR="00CD3081">
              <w:rPr>
                <w:rFonts w:ascii="GHEA Grapalat" w:eastAsia="GHEA Grapalat" w:hAnsi="GHEA Grapalat" w:cs="GHEA Grapalat"/>
                <w:highlight w:val="white"/>
              </w:rPr>
              <w:t>ային գրանցումը</w:t>
            </w:r>
            <w:r w:rsidRPr="00CD3081">
              <w:rPr>
                <w:rFonts w:ascii="GHEA Grapalat" w:eastAsia="GHEA Grapalat" w:hAnsi="GHEA Grapalat" w:cs="GHEA Grapalat"/>
                <w:highlight w:val="white"/>
              </w:rPr>
              <w:t xml:space="preserve"> վերականգնելը օրենքով սահմանված ժամկետից  կրճատ ժամկետում</w:t>
            </w:r>
          </w:p>
          <w:p w:rsidR="007D30F0" w:rsidRPr="00CD3081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երկրորդ աշխատանքային օրը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30000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հինգերորդ աշխատանքային օրը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յոթ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երորդ աշխատանքային օրը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3.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jc w:val="both"/>
              <w:rPr>
                <w:rFonts w:ascii="GHEA Grapalat" w:eastAsia="GHEA Grapalat" w:hAnsi="GHEA Grapalat" w:cs="GHEA Grapalat"/>
                <w:highlight w:val="white"/>
              </w:rPr>
            </w:pPr>
            <w:r w:rsidRPr="00CD3081">
              <w:rPr>
                <w:rFonts w:ascii="GHEA Grapalat" w:eastAsia="GHEA Grapalat" w:hAnsi="GHEA Grapalat" w:cs="GHEA Grapalat"/>
                <w:highlight w:val="white"/>
              </w:rPr>
              <w:t>Դատարանի՝ օրինական ուժի մեջ մտած վճռի կամ «Նոտարիատի մասին» օրենքով սահմանված կարգով նոտարի հաստատած իրավաբանական փաստի մասին նոտարական ակտի հիման վրա քաղաքացիական կացության ակտային գրանցումը վերականգնելը օրենքով սահմանմված ժամկետից կրճատ ժամկետում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CD3081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ն</w:t>
            </w:r>
            <w:r w:rsidR="00663AA0">
              <w:rPr>
                <w:rFonts w:ascii="GHEA Grapalat" w:eastAsia="GHEA Grapalat" w:hAnsi="GHEA Grapalat" w:cs="GHEA Grapalat"/>
              </w:rPr>
              <w:t>ույն աշխատանքային օրը, բացառությամբ եթե դիմումը  ներկայացվել է աշխատանքային օրվա ավարտից 4 ժամ առաջ: Վերջին դեպքում վերականգնումը կատարվում է դիմում ներկայացնելուն հաջորդող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10000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4.</w:t>
            </w:r>
          </w:p>
        </w:tc>
        <w:tc>
          <w:tcPr>
            <w:tcW w:w="5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highlight w:val="white"/>
              </w:rPr>
            </w:pPr>
            <w:r>
              <w:rPr>
                <w:rFonts w:ascii="GHEA Grapalat" w:eastAsia="GHEA Grapalat" w:hAnsi="GHEA Grapalat" w:cs="GHEA Grapalat"/>
                <w:highlight w:val="white"/>
              </w:rPr>
              <w:t xml:space="preserve">Անվան (անուն, ազգանուն, հայրանուն) փոփոխումը օրենքով </w:t>
            </w:r>
            <w:r w:rsidR="00CD3081">
              <w:rPr>
                <w:rFonts w:ascii="GHEA Grapalat" w:eastAsia="GHEA Grapalat" w:hAnsi="GHEA Grapalat" w:cs="GHEA Grapalat"/>
                <w:highlight w:val="white"/>
              </w:rPr>
              <w:t xml:space="preserve">սահմանված </w:t>
            </w:r>
            <w:r w:rsidR="00CD3081">
              <w:rPr>
                <w:rFonts w:ascii="GHEA Grapalat" w:eastAsia="GHEA Grapalat" w:hAnsi="GHEA Grapalat" w:cs="GHEA Grapalat"/>
                <w:sz w:val="25"/>
                <w:szCs w:val="25"/>
                <w:highlight w:val="white"/>
              </w:rPr>
              <w:t>ժամկետից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կրճատ ժամկետում</w:t>
            </w:r>
          </w:p>
          <w:p w:rsidR="007D30F0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CC0000"/>
                <w:highlight w:val="white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CD3081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ե</w:t>
            </w:r>
            <w:r w:rsidR="00663AA0">
              <w:rPr>
                <w:rFonts w:ascii="GHEA Grapalat" w:eastAsia="GHEA Grapalat" w:hAnsi="GHEA Grapalat" w:cs="GHEA Grapalat"/>
                <w:color w:val="000000"/>
              </w:rPr>
              <w:t>ր</w:t>
            </w:r>
            <w:r w:rsidR="00663AA0">
              <w:rPr>
                <w:rFonts w:ascii="GHEA Grapalat" w:eastAsia="GHEA Grapalat" w:hAnsi="GHEA Grapalat" w:cs="GHEA Grapalat"/>
              </w:rPr>
              <w:t>կր</w:t>
            </w:r>
            <w:r w:rsidR="00663AA0">
              <w:rPr>
                <w:rFonts w:ascii="GHEA Grapalat" w:eastAsia="GHEA Grapalat" w:hAnsi="GHEA Grapalat" w:cs="GHEA Grapalat"/>
                <w:color w:val="000000"/>
              </w:rPr>
              <w:t>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30000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հինգերորդ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յոթ</w:t>
            </w:r>
            <w:r>
              <w:rPr>
                <w:rFonts w:ascii="GHEA Grapalat" w:eastAsia="GHEA Grapalat" w:hAnsi="GHEA Grapalat" w:cs="GHEA Grapalat"/>
                <w:color w:val="000000"/>
              </w:rPr>
              <w:t>երորդ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5.</w:t>
            </w:r>
          </w:p>
        </w:tc>
        <w:tc>
          <w:tcPr>
            <w:tcW w:w="5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D3081">
              <w:rPr>
                <w:rFonts w:ascii="GHEA Grapalat" w:eastAsia="GHEA Grapalat" w:hAnsi="GHEA Grapalat" w:cs="GHEA Grapalat"/>
                <w:color w:val="000000"/>
              </w:rPr>
              <w:t>Քաղաքացիական կացության ակտ</w:t>
            </w:r>
            <w:r w:rsidR="00CD3081">
              <w:rPr>
                <w:rFonts w:ascii="GHEA Grapalat" w:eastAsia="GHEA Grapalat" w:hAnsi="GHEA Grapalat" w:cs="GHEA Grapalat"/>
                <w:color w:val="000000"/>
              </w:rPr>
              <w:t>ային</w:t>
            </w:r>
            <w:r w:rsidRPr="00CD3081">
              <w:rPr>
                <w:rFonts w:ascii="GHEA Grapalat" w:eastAsia="GHEA Grapalat" w:hAnsi="GHEA Grapalat" w:cs="GHEA Grapalat"/>
                <w:color w:val="000000"/>
              </w:rPr>
              <w:t xml:space="preserve"> գրանցման մեջ </w:t>
            </w:r>
            <w:r w:rsidRPr="00CD3081">
              <w:rPr>
                <w:rFonts w:ascii="GHEA Grapalat" w:eastAsia="GHEA Grapalat" w:hAnsi="GHEA Grapalat" w:cs="GHEA Grapalat"/>
                <w:highlight w:val="white"/>
              </w:rPr>
              <w:t xml:space="preserve">ուղղում կամ լրացում կամ փոփոխություն կատարելը օրենքով սահմանված ժամկետից  կրճատ ժամկետում </w:t>
            </w:r>
          </w:p>
          <w:p w:rsidR="007D30F0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CD3081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ե</w:t>
            </w:r>
            <w:r w:rsidR="00663AA0">
              <w:rPr>
                <w:rFonts w:ascii="GHEA Grapalat" w:eastAsia="GHEA Grapalat" w:hAnsi="GHEA Grapalat" w:cs="GHEA Grapalat"/>
                <w:color w:val="000000"/>
              </w:rPr>
              <w:t>րկորդ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30000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հինգերորդ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78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5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</w:rPr>
              <w:t>յոթ</w:t>
            </w:r>
            <w:r>
              <w:rPr>
                <w:rFonts w:ascii="GHEA Grapalat" w:eastAsia="GHEA Grapalat" w:hAnsi="GHEA Grapalat" w:cs="GHEA Grapalat"/>
                <w:color w:val="000000"/>
              </w:rPr>
              <w:t>երորդ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6.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D3081">
              <w:rPr>
                <w:rFonts w:ascii="GHEA Grapalat" w:eastAsia="GHEA Grapalat" w:hAnsi="GHEA Grapalat" w:cs="GHEA Grapalat"/>
                <w:highlight w:val="white"/>
              </w:rPr>
              <w:t xml:space="preserve">Քաղաքացիական կացության ակտային գրանցման մեջ ուղղագրական սխալները կամ առանձին տառերի կամ թվերի ուղղումը օրենքով սահմանված ժամկետից  կրճատ ժամկետում </w:t>
            </w:r>
          </w:p>
          <w:p w:rsidR="007D30F0" w:rsidRPr="00CD3081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highlight w:val="white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CD3081" w:rsidP="00CD3081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</w:t>
            </w:r>
            <w:r w:rsidR="00663AA0">
              <w:rPr>
                <w:rFonts w:ascii="GHEA Grapalat" w:eastAsia="GHEA Grapalat" w:hAnsi="GHEA Grapalat" w:cs="GHEA Grapalat"/>
              </w:rPr>
              <w:t>ույն աշխատանքային օրը, բացառությամբ եթե դիմումը  ներկայացվել է աշխատանքային օրվա ավարտից 4 ժամ առաջ: Վերջին դեպքում վերականգնումը կատարվում է դիմում ներկայացնելուն հաջորդող աշխատանքային օրը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10000</w:t>
            </w:r>
          </w:p>
        </w:tc>
      </w:tr>
      <w:tr w:rsidR="007D30F0" w:rsidTr="007856AB">
        <w:trPr>
          <w:trHeight w:val="144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7.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Ամուսնալուծության պետական գրանցման ժամկետի կրճատում՝ ամուսնալուծվողների ցանկությամբ նշանակված օրը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100000</w:t>
            </w:r>
          </w:p>
        </w:tc>
      </w:tr>
      <w:tr w:rsidR="007D30F0" w:rsidTr="007856AB">
        <w:trPr>
          <w:trHeight w:val="558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8.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 w:rsidP="00CD3081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Ամուսնության հանդիսավոր պետական գրանցում՝ Գործակալության կամ սպասարկման կենտրոնի տարածքում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20000</w:t>
            </w:r>
          </w:p>
        </w:tc>
      </w:tr>
      <w:tr w:rsidR="007D30F0" w:rsidTr="007856AB">
        <w:trPr>
          <w:trHeight w:val="569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9.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 w:rsidP="00CD3081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Ամուսնության հանդիսավոր պետական գրանցում Գործակալության  կամ սպասարկման կենտրոնից դուրս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50000</w:t>
            </w:r>
          </w:p>
        </w:tc>
      </w:tr>
      <w:tr w:rsidR="007D30F0" w:rsidTr="007856AB">
        <w:trPr>
          <w:trHeight w:val="1459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10.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Ամուսնության հանդիսավոր պետական գրանցում Գործակալության  կամ սպասարկման կենտրոնից դուրս՝</w:t>
            </w:r>
            <w:r>
              <w:rPr>
                <w:rFonts w:ascii="GHEA Grapalat" w:eastAsia="GHEA Grapalat" w:hAnsi="GHEA Grapalat" w:cs="GHEA Grapalat"/>
              </w:rPr>
              <w:t xml:space="preserve"> ոչ աշխատանքային ժամերին և/կամ ոչ աշխատանքային օրերին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100.000</w:t>
            </w:r>
          </w:p>
        </w:tc>
      </w:tr>
      <w:tr w:rsidR="007D30F0" w:rsidTr="007856AB">
        <w:trPr>
          <w:trHeight w:val="912"/>
          <w:jc w:val="center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663AA0" w:rsidP="0078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3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t>11.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Pr="00CD3081" w:rsidRDefault="00663AA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  <w:r w:rsidRPr="00CD3081">
              <w:rPr>
                <w:rFonts w:ascii="GHEA Grapalat" w:eastAsia="GHEA Grapalat" w:hAnsi="GHEA Grapalat" w:cs="GHEA Grapalat"/>
              </w:rPr>
              <w:t xml:space="preserve">Օտարերկրյա քաղաքացիների, քաղաքացիություն չունեցող անձանց </w:t>
            </w:r>
            <w:r w:rsidRPr="00CD3081">
              <w:rPr>
                <w:rFonts w:ascii="GHEA Grapalat" w:eastAsia="GHEA Grapalat" w:hAnsi="GHEA Grapalat" w:cs="GHEA Grapalat"/>
                <w:color w:val="000000"/>
              </w:rPr>
              <w:t xml:space="preserve">որպես Հայաստանի Հանրապետության քաղաքացի հանդիսացող որդեգրման ենթակա երեխայի որդեգրել ցանկացող անձ հաշվառվելու նպատակով դիմումների </w:t>
            </w:r>
            <w:r w:rsidRPr="00CD3081">
              <w:rPr>
                <w:rFonts w:ascii="GHEA Grapalat" w:eastAsia="GHEA Grapalat" w:hAnsi="GHEA Grapalat" w:cs="GHEA Grapalat"/>
              </w:rPr>
              <w:t>ուսումնասիրություն</w:t>
            </w:r>
          </w:p>
          <w:p w:rsidR="007D30F0" w:rsidRDefault="007D30F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</w:p>
          <w:p w:rsidR="007D30F0" w:rsidRDefault="00663AA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  <w:r>
              <w:t xml:space="preserve">     </w:t>
            </w:r>
          </w:p>
          <w:p w:rsidR="007D30F0" w:rsidRDefault="007D30F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</w:p>
          <w:p w:rsidR="007D30F0" w:rsidRDefault="007D30F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</w:p>
          <w:p w:rsidR="007D30F0" w:rsidRDefault="007D30F0" w:rsidP="00CD3081">
            <w:pPr>
              <w:ind w:right="8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0F0" w:rsidRDefault="007D30F0" w:rsidP="00CD3081">
            <w:pPr>
              <w:rPr>
                <w:rFonts w:ascii="GHEA Grapalat" w:eastAsia="GHEA Grapalat" w:hAnsi="GHEA Grapalat" w:cs="GHEA Grapalat"/>
                <w:color w:val="000000"/>
                <w:highlight w:val="yellow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30F0" w:rsidRDefault="00663AA0" w:rsidP="00C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9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1.000.000</w:t>
            </w:r>
          </w:p>
        </w:tc>
      </w:tr>
    </w:tbl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GHEA Grapalat" w:eastAsia="GHEA Grapalat" w:hAnsi="GHEA Grapalat" w:cs="GHEA Grapalat"/>
          <w:color w:val="000000"/>
        </w:rPr>
      </w:pPr>
    </w:p>
    <w:p w:rsidR="007D30F0" w:rsidRDefault="007D30F0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7D30F0" w:rsidRDefault="007D30F0">
      <w:pPr>
        <w:shd w:val="clear" w:color="auto" w:fill="FFFFFF"/>
        <w:jc w:val="right"/>
        <w:rPr>
          <w:rFonts w:ascii="GHEA Grapalat" w:eastAsia="GHEA Grapalat" w:hAnsi="GHEA Grapalat" w:cs="GHEA Grapalat"/>
          <w:b/>
        </w:rPr>
      </w:pPr>
    </w:p>
    <w:p w:rsidR="007D30F0" w:rsidRDefault="007D30F0">
      <w:pPr>
        <w:shd w:val="clear" w:color="auto" w:fill="FFFFFF"/>
        <w:jc w:val="right"/>
        <w:rPr>
          <w:rFonts w:ascii="GHEA Grapalat" w:eastAsia="GHEA Grapalat" w:hAnsi="GHEA Grapalat" w:cs="GHEA Grapalat"/>
          <w:b/>
        </w:rPr>
      </w:pPr>
    </w:p>
    <w:p w:rsidR="007D30F0" w:rsidRDefault="007D30F0">
      <w:pPr>
        <w:shd w:val="clear" w:color="auto" w:fill="FFFFFF"/>
        <w:jc w:val="right"/>
        <w:rPr>
          <w:rFonts w:ascii="GHEA Grapalat" w:eastAsia="GHEA Grapalat" w:hAnsi="GHEA Grapalat" w:cs="GHEA Grapalat"/>
          <w:b/>
        </w:rPr>
      </w:pPr>
    </w:p>
    <w:p w:rsidR="007D30F0" w:rsidRDefault="007D30F0">
      <w:pPr>
        <w:shd w:val="clear" w:color="auto" w:fill="FFFFFF"/>
        <w:jc w:val="right"/>
        <w:rPr>
          <w:rFonts w:ascii="GHEA Grapalat" w:eastAsia="GHEA Grapalat" w:hAnsi="GHEA Grapalat" w:cs="GHEA Grapalat"/>
          <w:b/>
        </w:rPr>
      </w:pPr>
    </w:p>
    <w:p w:rsidR="007D30F0" w:rsidRDefault="007D30F0">
      <w:pPr>
        <w:shd w:val="clear" w:color="auto" w:fill="FFFFFF"/>
        <w:jc w:val="right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ԿԱՌԱՎԱՐՈՒԹՅՈՒՆ</w:t>
      </w:r>
    </w:p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 Ր Ո Շ ՈՒ Մ</w:t>
      </w:r>
    </w:p>
    <w:p w:rsidR="00D063A5" w:rsidRDefault="00D063A5" w:rsidP="00D063A5"/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«——» «——————» 2021 թվականի     №----Ն</w:t>
      </w:r>
    </w:p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center"/>
        <w:rPr>
          <w:color w:val="000000"/>
        </w:rPr>
      </w:pPr>
      <w:r>
        <w:rPr>
          <w:color w:val="000000"/>
        </w:rPr>
        <w:t> </w:t>
      </w:r>
    </w:p>
    <w:p w:rsidR="00D063A5" w:rsidRPr="004417E8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4417E8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ԿԱՌԱՎԱՐՈՒԹՅԱՆ</w:t>
      </w:r>
      <w:r w:rsidRPr="004417E8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</w:p>
    <w:p w:rsidR="00D063A5" w:rsidRPr="004417E8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  <w:r w:rsidRPr="004417E8">
        <w:rPr>
          <w:rFonts w:ascii="GHEA Grapalat" w:hAnsi="GHEA Grapalat"/>
          <w:b/>
          <w:color w:val="000000"/>
          <w:shd w:val="clear" w:color="auto" w:fill="FFFFFF"/>
        </w:rPr>
        <w:t xml:space="preserve">2011 </w:t>
      </w:r>
      <w:r>
        <w:rPr>
          <w:rFonts w:ascii="GHEA Grapalat" w:hAnsi="GHEA Grapalat"/>
          <w:b/>
          <w:color w:val="000000"/>
          <w:shd w:val="clear" w:color="auto" w:fill="FFFFFF"/>
        </w:rPr>
        <w:t>ԹՎԱԿԱՆԻ</w:t>
      </w:r>
      <w:r w:rsidRPr="004417E8">
        <w:rPr>
          <w:rFonts w:ascii="GHEA Grapalat" w:hAnsi="GHEA Grapalat"/>
          <w:b/>
          <w:color w:val="000000"/>
          <w:shd w:val="clear" w:color="auto" w:fill="FFFFFF"/>
        </w:rPr>
        <w:t xml:space="preserve"> ՀՈՒՆԻՍԻ 2-Ի N 860-Ն</w:t>
      </w:r>
      <w:r>
        <w:rPr>
          <w:rFonts w:ascii="GHEA Grapalat" w:hAnsi="GHEA Grapalat"/>
          <w:b/>
          <w:color w:val="000000"/>
          <w:shd w:val="clear" w:color="auto" w:fill="FFFFFF"/>
        </w:rPr>
        <w:t xml:space="preserve"> ՈՐՈՇՄԱՆ ՄԵՋ ՓՈՓՈԽՈՒԹՅՈՒՆ ԿԱՏԱՐԵԼՈՒ ՄԱՍԻՆ</w:t>
      </w:r>
    </w:p>
    <w:p w:rsidR="00D063A5" w:rsidRPr="004417E8" w:rsidRDefault="00D063A5" w:rsidP="00D063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567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D063A5" w:rsidRPr="004417E8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D063A5" w:rsidRPr="004417E8" w:rsidRDefault="00D063A5" w:rsidP="00D063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D063A5" w:rsidRDefault="00D063A5" w:rsidP="00D063A5">
      <w:pPr>
        <w:spacing w:line="360" w:lineRule="auto"/>
        <w:jc w:val="both"/>
        <w:rPr>
          <w:rFonts w:ascii="GHEA Grapalat" w:eastAsia="GHEA Grapalat" w:hAnsi="GHEA Grapalat"/>
        </w:rPr>
      </w:pPr>
      <w:r>
        <w:rPr>
          <w:rFonts w:ascii="GHEA Grapalat" w:eastAsia="GHEA Grapalat" w:hAnsi="GHEA Grapalat"/>
        </w:rPr>
        <w:tab/>
      </w:r>
      <w:r w:rsidRPr="00273C28">
        <w:rPr>
          <w:rFonts w:ascii="GHEA Grapalat" w:eastAsia="GHEA Grapalat" w:hAnsi="GHEA Grapalat"/>
        </w:rPr>
        <w:t xml:space="preserve">Ղեկավարվելով «Նորմատիվ  իրավական ակտերի մասին» օրենքի «Քաղաքացիական կացության ակտերի գրանցման մասին» օրենքի </w:t>
      </w:r>
      <w:r>
        <w:rPr>
          <w:rFonts w:ascii="GHEA Grapalat" w:eastAsia="GHEA Grapalat" w:hAnsi="GHEA Grapalat"/>
        </w:rPr>
        <w:t>34-րդ հոդվածով՝</w:t>
      </w:r>
    </w:p>
    <w:p w:rsidR="00D063A5" w:rsidRPr="00273C28" w:rsidRDefault="00D063A5" w:rsidP="00D063A5">
      <w:pPr>
        <w:spacing w:line="360" w:lineRule="auto"/>
        <w:jc w:val="both"/>
        <w:rPr>
          <w:rFonts w:ascii="GHEA Grapalat" w:eastAsia="GHEA Grapalat" w:hAnsi="GHEA Grapalat"/>
        </w:rPr>
      </w:pPr>
      <w:r w:rsidRPr="00273C28">
        <w:rPr>
          <w:rFonts w:ascii="GHEA Grapalat" w:eastAsia="GHEA Grapalat" w:hAnsi="GHEA Grapalat"/>
        </w:rPr>
        <w:tab/>
        <w:t>1.  Ուժը կորցրած ճանաչել Հայաստանի Հանրապետության կառավարության 2011 թվականի հունիսի 2-ի «Իրավաբանական անձանց պետական գրանցման, 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 մասին» թիվ 860-Ն որոշմամբ հաստ</w:t>
      </w:r>
      <w:r>
        <w:rPr>
          <w:rFonts w:ascii="GHEA Grapalat" w:eastAsia="GHEA Grapalat" w:hAnsi="GHEA Grapalat"/>
        </w:rPr>
        <w:t xml:space="preserve">ատված հավելված </w:t>
      </w:r>
      <w:r w:rsidRPr="00273C28">
        <w:rPr>
          <w:rFonts w:ascii="GHEA Grapalat" w:eastAsia="GHEA Grapalat" w:hAnsi="GHEA Grapalat"/>
        </w:rPr>
        <w:t>N</w:t>
      </w:r>
      <w:r>
        <w:rPr>
          <w:rFonts w:ascii="GHEA Grapalat" w:eastAsia="GHEA Grapalat" w:hAnsi="GHEA Grapalat"/>
        </w:rPr>
        <w:t xml:space="preserve">1-ի </w:t>
      </w:r>
      <w:r w:rsidRPr="00273C28">
        <w:rPr>
          <w:rFonts w:ascii="GHEA Grapalat" w:eastAsia="GHEA Grapalat" w:hAnsi="GHEA Grapalat"/>
        </w:rPr>
        <w:t>14-ից 20.2-</w:t>
      </w:r>
      <w:r>
        <w:rPr>
          <w:rFonts w:ascii="GHEA Grapalat" w:eastAsia="GHEA Grapalat" w:hAnsi="GHEA Grapalat"/>
        </w:rPr>
        <w:t>րդ կետերը:</w:t>
      </w:r>
    </w:p>
    <w:p w:rsidR="00D063A5" w:rsidRPr="00273C28" w:rsidRDefault="00D063A5" w:rsidP="00D063A5">
      <w:pPr>
        <w:spacing w:line="360" w:lineRule="auto"/>
        <w:jc w:val="both"/>
        <w:rPr>
          <w:rFonts w:ascii="GHEA Grapalat" w:eastAsia="GHEA Grapalat" w:hAnsi="GHEA Grapalat"/>
        </w:rPr>
      </w:pPr>
      <w:r w:rsidRPr="00273C28">
        <w:rPr>
          <w:rFonts w:ascii="GHEA Grapalat" w:eastAsia="GHEA Grapalat" w:hAnsi="GHEA Grapalat"/>
        </w:rPr>
        <w:tab/>
        <w:t>2. Սույն որոշումն ուժի մեջ է մտնում պաշտոնական հրապարակման օրվան հաջորդող տասներորդ օրը:</w:t>
      </w:r>
    </w:p>
    <w:p w:rsidR="00D063A5" w:rsidRPr="00273C28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</w:p>
    <w:p w:rsid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highlight w:val="white"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D063A5" w:rsidRDefault="00D063A5" w:rsidP="00CD3081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</w:p>
    <w:p w:rsidR="007D30F0" w:rsidRDefault="00663AA0" w:rsidP="00D063A5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ՀԻՄՆԱՎՈՐՈՒՄ</w:t>
      </w:r>
    </w:p>
    <w:p w:rsidR="007D30F0" w:rsidRDefault="00663AA0">
      <w:pPr>
        <w:ind w:left="-284" w:right="-143" w:firstLine="1004"/>
        <w:jc w:val="center"/>
        <w:rPr>
          <w:rFonts w:ascii="GHEA Grapalat" w:eastAsia="GHEA Grapalat" w:hAnsi="GHEA Grapalat" w:cs="GHEA Grapalat"/>
          <w:b/>
        </w:rPr>
      </w:pPr>
      <w:r>
        <w:t xml:space="preserve">     </w:t>
      </w:r>
    </w:p>
    <w:p w:rsidR="00D063A5" w:rsidRPr="004417E8" w:rsidRDefault="00663AA0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eastAsia="GHEA Grapalat" w:hAnsi="GHEA Grapalat" w:cs="GHEA Grapalat"/>
          <w:b/>
          <w:highlight w:val="white"/>
        </w:rPr>
        <w:t>«</w:t>
      </w:r>
      <w:r w:rsidR="00CD3081">
        <w:rPr>
          <w:rFonts w:ascii="GHEA Grapalat" w:eastAsia="GHEA Grapalat" w:hAnsi="GHEA Grapalat" w:cs="GHEA Grapalat"/>
          <w:b/>
          <w:highlight w:val="white"/>
        </w:rPr>
        <w:t>ՔԱՂԱՔԱՑԻԱԿԱՆ ԿԱՑՈՒԹՅԱՆ ԱԿՏԵՐԻ ԳՐԱՆՑՄԱՆ ՀԵՏ ԿԱՊՎԱԾ ԼՐԱՑՈՒՑԻՉ ԾԱՌԱՅՈՒԹՅՈՒՆՆԵՐԻ ՑԱՆԿԸ ԵՎ ԴՐԱՆՑ ԴԻՄԱՑ ԳԱՆՁՎՈՂ ՎՃԱՐՆԵՐԻ ՉԱՓԸ ՍԱՀՄԱՆԵԼՈՒ ՄԱՍԻՆ</w:t>
      </w:r>
      <w:r>
        <w:rPr>
          <w:rFonts w:ascii="GHEA Grapalat" w:eastAsia="GHEA Grapalat" w:hAnsi="GHEA Grapalat" w:cs="GHEA Grapalat"/>
          <w:b/>
          <w:highlight w:val="white"/>
        </w:rPr>
        <w:t xml:space="preserve">» </w:t>
      </w:r>
      <w:r w:rsidR="00D063A5">
        <w:rPr>
          <w:rFonts w:ascii="GHEA Grapalat" w:eastAsia="GHEA Grapalat" w:hAnsi="GHEA Grapalat" w:cs="GHEA Grapalat"/>
          <w:b/>
          <w:highlight w:val="white"/>
        </w:rPr>
        <w:t xml:space="preserve">ԵՎ </w:t>
      </w:r>
      <w:r w:rsidR="00D063A5">
        <w:rPr>
          <w:rFonts w:ascii="GHEA Grapalat" w:eastAsia="GHEA Grapalat" w:hAnsi="GHEA Grapalat" w:cs="GHEA Grapalat"/>
          <w:b/>
        </w:rPr>
        <w:t>«</w:t>
      </w:r>
      <w:r w:rsidR="00D063A5" w:rsidRPr="004417E8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ԿԱՌԱՎԱՐՈՒԹՅԱՆ</w:t>
      </w:r>
      <w:r w:rsidR="00D063A5" w:rsidRPr="004417E8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</w:p>
    <w:p w:rsidR="007D30F0" w:rsidRPr="00D063A5" w:rsidRDefault="00D063A5" w:rsidP="00D06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  <w:highlight w:val="white"/>
        </w:rPr>
      </w:pPr>
      <w:r w:rsidRPr="004417E8">
        <w:rPr>
          <w:rFonts w:ascii="GHEA Grapalat" w:hAnsi="GHEA Grapalat"/>
          <w:b/>
          <w:color w:val="000000"/>
          <w:shd w:val="clear" w:color="auto" w:fill="FFFFFF"/>
        </w:rPr>
        <w:t xml:space="preserve">2011 </w:t>
      </w:r>
      <w:r>
        <w:rPr>
          <w:rFonts w:ascii="GHEA Grapalat" w:hAnsi="GHEA Grapalat"/>
          <w:b/>
          <w:color w:val="000000"/>
          <w:shd w:val="clear" w:color="auto" w:fill="FFFFFF"/>
        </w:rPr>
        <w:t>ԹՎԱԿԱՆԻ</w:t>
      </w:r>
      <w:r w:rsidRPr="004417E8">
        <w:rPr>
          <w:rFonts w:ascii="GHEA Grapalat" w:hAnsi="GHEA Grapalat"/>
          <w:b/>
          <w:color w:val="000000"/>
          <w:shd w:val="clear" w:color="auto" w:fill="FFFFFF"/>
        </w:rPr>
        <w:t xml:space="preserve"> ՀՈՒՆԻՍԻ 2-Ի N 860-Ն</w:t>
      </w:r>
      <w:r>
        <w:rPr>
          <w:rFonts w:ascii="GHEA Grapalat" w:hAnsi="GHEA Grapalat"/>
          <w:b/>
          <w:color w:val="000000"/>
          <w:shd w:val="clear" w:color="auto" w:fill="FFFFFF"/>
        </w:rPr>
        <w:t xml:space="preserve"> ՈՐՈՇՄԱՆ ՄԵՋ ՓՈՓՈԽՈՒԹՅՈՒՆ ԿԱՏԱՐԵԼՈՒ ՄԱՍԻՆ»</w:t>
      </w:r>
    </w:p>
    <w:p w:rsidR="007D30F0" w:rsidRDefault="00663AA0" w:rsidP="00CD3081">
      <w:pPr>
        <w:spacing w:line="276" w:lineRule="auto"/>
        <w:ind w:left="-284" w:right="-143" w:firstLine="1004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ԿԱՌԱՎԱՐՈՒԹՅԱՆ ՈՐՈՇ</w:t>
      </w:r>
      <w:r w:rsidR="00D063A5">
        <w:rPr>
          <w:rFonts w:ascii="GHEA Grapalat" w:eastAsia="GHEA Grapalat" w:hAnsi="GHEA Grapalat" w:cs="GHEA Grapalat"/>
          <w:b/>
          <w:color w:val="000000"/>
        </w:rPr>
        <w:t xml:space="preserve">ՈՒՄՆԵՐԻ </w:t>
      </w:r>
      <w:r>
        <w:rPr>
          <w:rFonts w:ascii="GHEA Grapalat" w:eastAsia="GHEA Grapalat" w:hAnsi="GHEA Grapalat" w:cs="GHEA Grapalat"/>
          <w:b/>
          <w:color w:val="000000"/>
        </w:rPr>
        <w:t>ՆԱԽԱԳԾ</w:t>
      </w:r>
      <w:r w:rsidR="00D063A5">
        <w:rPr>
          <w:rFonts w:ascii="GHEA Grapalat" w:eastAsia="GHEA Grapalat" w:hAnsi="GHEA Grapalat" w:cs="GHEA Grapalat"/>
          <w:b/>
          <w:color w:val="000000"/>
        </w:rPr>
        <w:t>ԵՐ</w:t>
      </w:r>
      <w:r>
        <w:rPr>
          <w:rFonts w:ascii="GHEA Grapalat" w:eastAsia="GHEA Grapalat" w:hAnsi="GHEA Grapalat" w:cs="GHEA Grapalat"/>
          <w:b/>
          <w:color w:val="000000"/>
        </w:rPr>
        <w:t>Ի ԸՆԴՈՒՆՄԱՆ ԱՆՀՐԱԺԵՇՏՈՒԹՅԱՆ</w:t>
      </w:r>
      <w:r>
        <w:t xml:space="preserve">     </w:t>
      </w:r>
    </w:p>
    <w:p w:rsidR="007D30F0" w:rsidRDefault="007D30F0" w:rsidP="00CD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7D30F0" w:rsidRDefault="007D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</w:rPr>
      </w:pPr>
    </w:p>
    <w:p w:rsidR="007D30F0" w:rsidRDefault="007D30F0">
      <w:pPr>
        <w:ind w:left="-284" w:right="-143" w:firstLine="1004"/>
        <w:jc w:val="center"/>
        <w:rPr>
          <w:rFonts w:ascii="GHEA Grapalat" w:eastAsia="GHEA Grapalat" w:hAnsi="GHEA Grapalat" w:cs="GHEA Grapalat"/>
          <w:b/>
          <w:highlight w:val="yellow"/>
        </w:rPr>
      </w:pPr>
    </w:p>
    <w:p w:rsidR="007D30F0" w:rsidRDefault="00663AA0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1. Կարգավորման ենթակա ոլորտի կամ խնդրի սահմանումը.</w:t>
      </w:r>
      <w:r>
        <w:rPr>
          <w:rFonts w:ascii="GHEA Grapalat" w:eastAsia="GHEA Grapalat" w:hAnsi="GHEA Grapalat" w:cs="GHEA Grapalat"/>
        </w:rPr>
        <w:t xml:space="preserve"> </w:t>
      </w:r>
    </w:p>
    <w:p w:rsidR="00204A52" w:rsidRPr="00204A52" w:rsidRDefault="00663AA0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>2021 թվականի հունվարի 19-ին ընդունվել է «Քաղաքացիական կացության ակտերի գրանցման մասին» օրենքը</w:t>
      </w:r>
      <w:r w:rsidR="00204A52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204A52" w:rsidRPr="00204A52">
        <w:rPr>
          <w:rFonts w:ascii="GHEA Grapalat" w:eastAsia="GHEA Grapalat" w:hAnsi="GHEA Grapalat" w:cs="GHEA Grapalat"/>
          <w:color w:val="000000"/>
          <w:highlight w:val="white"/>
        </w:rPr>
        <w:t>(</w:t>
      </w:r>
      <w:r w:rsidR="00204A52">
        <w:rPr>
          <w:rFonts w:ascii="GHEA Grapalat" w:eastAsia="GHEA Grapalat" w:hAnsi="GHEA Grapalat" w:cs="GHEA Grapalat"/>
          <w:color w:val="000000"/>
          <w:highlight w:val="white"/>
        </w:rPr>
        <w:t>այսուհետ՝ Օրենք</w:t>
      </w:r>
      <w:r w:rsidR="00204A52" w:rsidRPr="00204A52">
        <w:rPr>
          <w:rFonts w:ascii="GHEA Grapalat" w:eastAsia="GHEA Grapalat" w:hAnsi="GHEA Grapalat" w:cs="GHEA Grapalat"/>
          <w:color w:val="000000"/>
          <w:highlight w:val="white"/>
        </w:rPr>
        <w:t>)</w:t>
      </w:r>
      <w:r>
        <w:rPr>
          <w:rFonts w:ascii="GHEA Grapalat" w:eastAsia="GHEA Grapalat" w:hAnsi="GHEA Grapalat" w:cs="GHEA Grapalat"/>
          <w:color w:val="000000"/>
          <w:highlight w:val="white"/>
        </w:rPr>
        <w:t>, որի 13-րդ հոդվածի 2-րդ մասը նախատեսում է Կառավարության կողմից սահմանել քաղաքացիական կացության ակտերի գրանցման հետ կապված լրացուցիչ ծառայությունների տեսակները (այդ թվում՝ օրենքով սահմանված ժամկետից կարճ ժամկետում մատուցվող ծառայությունների) և դրանց դիմաց գանձվող վճարների չափը, որոնք ուղղվելու են պետական բյուջե:</w:t>
      </w:r>
      <w:r w:rsidR="00204A52">
        <w:rPr>
          <w:rFonts w:ascii="GHEA Grapalat" w:eastAsia="GHEA Grapalat" w:hAnsi="GHEA Grapalat" w:cs="GHEA Grapalat"/>
          <w:color w:val="000000"/>
          <w:highlight w:val="white"/>
        </w:rPr>
        <w:t xml:space="preserve"> Միաժամանակ, Օրենքի </w:t>
      </w:r>
      <w:r w:rsidR="00204A52">
        <w:rPr>
          <w:rFonts w:ascii="GHEA Grapalat" w:eastAsia="GHEA Grapalat" w:hAnsi="GHEA Grapalat" w:cs="GHEA Grapalat"/>
          <w:highlight w:val="white"/>
        </w:rPr>
        <w:t xml:space="preserve">72-րդ հոդվածի 9-րդ </w:t>
      </w:r>
      <w:r w:rsidR="00204A52" w:rsidRPr="00204A52">
        <w:rPr>
          <w:rFonts w:ascii="GHEA Grapalat" w:hAnsi="GHEA Grapalat"/>
          <w:color w:val="000000"/>
          <w:shd w:val="clear" w:color="auto" w:fill="FFFFFF"/>
        </w:rPr>
        <w:t>մասով</w:t>
      </w:r>
      <w:r w:rsidR="00204A52" w:rsidRPr="00204A52">
        <w:rPr>
          <w:rFonts w:ascii="Bookman Old Style" w:hAnsi="Bookman Old Style" w:cs="Arial"/>
          <w:color w:val="000000"/>
          <w:shd w:val="clear" w:color="auto" w:fill="FFFFFF"/>
        </w:rPr>
        <w:t> </w:t>
      </w:r>
      <w:r w:rsidR="00204A52" w:rsidRPr="00204A52">
        <w:rPr>
          <w:rFonts w:ascii="GHEA Grapalat" w:hAnsi="GHEA Grapalat"/>
          <w:color w:val="000000"/>
          <w:shd w:val="clear" w:color="auto" w:fill="FFFFFF"/>
        </w:rPr>
        <w:t xml:space="preserve">նախատեսվում է </w:t>
      </w:r>
      <w:r w:rsidR="00204A52">
        <w:rPr>
          <w:rFonts w:ascii="GHEA Grapalat" w:hAnsi="GHEA Grapalat"/>
          <w:color w:val="000000"/>
          <w:shd w:val="clear" w:color="auto" w:fill="FFFFFF"/>
        </w:rPr>
        <w:t xml:space="preserve">կրճատել </w:t>
      </w:r>
      <w:r w:rsidR="00204A52" w:rsidRPr="00204A52">
        <w:rPr>
          <w:rFonts w:ascii="GHEA Grapalat" w:hAnsi="GHEA Grapalat"/>
          <w:color w:val="000000"/>
          <w:shd w:val="clear" w:color="auto" w:fill="FFFFFF"/>
        </w:rPr>
        <w:t>քաղաքացիական կացության </w:t>
      </w:r>
      <w:r w:rsidR="00204A52">
        <w:rPr>
          <w:rFonts w:ascii="GHEA Grapalat" w:hAnsi="GHEA Grapalat"/>
          <w:color w:val="000000"/>
          <w:shd w:val="clear" w:color="auto" w:fill="FFFFFF"/>
        </w:rPr>
        <w:t xml:space="preserve">ակտը վերականգնելու ժամկետները՝ </w:t>
      </w:r>
      <w:r w:rsidR="00204A52" w:rsidRPr="00204A52">
        <w:rPr>
          <w:rFonts w:ascii="GHEA Grapalat" w:hAnsi="GHEA Grapalat"/>
          <w:color w:val="000000"/>
          <w:shd w:val="clear" w:color="auto" w:fill="FFFFFF"/>
        </w:rPr>
        <w:t>համապատասխան չափով վճարի գանձման դեպքում:</w:t>
      </w:r>
    </w:p>
    <w:p w:rsidR="00D063A5" w:rsidRDefault="00204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ab/>
      </w:r>
      <w:r w:rsidR="00D063A5" w:rsidRPr="00D063A5">
        <w:rPr>
          <w:rFonts w:ascii="GHEA Grapalat" w:eastAsia="GHEA Grapalat" w:hAnsi="GHEA Grapalat" w:cs="GHEA Grapalat"/>
          <w:b/>
          <w:color w:val="000000"/>
          <w:highlight w:val="white"/>
        </w:rPr>
        <w:t>2.</w:t>
      </w:r>
      <w:r w:rsidR="00D063A5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D063A5" w:rsidRPr="00D063A5">
        <w:rPr>
          <w:rFonts w:ascii="GHEA Grapalat" w:eastAsia="GHEA Grapalat" w:hAnsi="GHEA Grapalat" w:cs="GHEA Grapalat"/>
          <w:b/>
          <w:color w:val="000000"/>
          <w:highlight w:val="white"/>
        </w:rPr>
        <w:t>Առկա իրավիճակը</w:t>
      </w:r>
      <w:r w:rsidR="00D063A5">
        <w:rPr>
          <w:rFonts w:ascii="GHEA Grapalat" w:eastAsia="GHEA Grapalat" w:hAnsi="GHEA Grapalat" w:cs="GHEA Grapalat"/>
          <w:b/>
          <w:color w:val="000000"/>
          <w:highlight w:val="white"/>
        </w:rPr>
        <w:t>.</w:t>
      </w:r>
    </w:p>
    <w:p w:rsidR="00D063A5" w:rsidRPr="00204A52" w:rsidRDefault="00D063A5" w:rsidP="00D063A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Օրենքի շրջանակներում քաղաքացիական </w:t>
      </w:r>
      <w:r>
        <w:rPr>
          <w:rFonts w:ascii="GHEA Grapalat" w:eastAsia="GHEA Grapalat" w:hAnsi="GHEA Grapalat" w:cs="GHEA Grapalat"/>
          <w:color w:val="000000"/>
          <w:highlight w:val="white"/>
        </w:rPr>
        <w:t>կացության ակտերի գրանցման հետ կապված ծառայությունների համար սահմանվել են հստակ ժամկետներ:</w:t>
      </w:r>
      <w:r>
        <w:rPr>
          <w:rFonts w:ascii="GHEA Grapalat" w:eastAsia="GHEA Grapalat" w:hAnsi="GHEA Grapalat" w:cs="GHEA Grapalat"/>
          <w:highlight w:val="white"/>
        </w:rPr>
        <w:t xml:space="preserve"> Միաժամանակ, Օրենքին զուգահեռ մշակվել և ընդունվել է նաև «Պ</w:t>
      </w:r>
      <w:r w:rsidRPr="00204A52">
        <w:rPr>
          <w:rFonts w:ascii="GHEA Grapalat" w:eastAsia="GHEA Grapalat" w:hAnsi="GHEA Grapalat" w:cs="GHEA Grapalat"/>
          <w:highlight w:val="white"/>
        </w:rPr>
        <w:t xml:space="preserve">ետական տուրքի մասին» օրենքում փոփոխություններ </w:t>
      </w:r>
      <w:r>
        <w:rPr>
          <w:rFonts w:ascii="GHEA Grapalat" w:eastAsia="GHEA Grapalat" w:hAnsi="GHEA Grapalat" w:cs="GHEA Grapalat"/>
          <w:highlight w:val="white"/>
        </w:rPr>
        <w:t>և</w:t>
      </w:r>
      <w:r w:rsidRPr="00204A52">
        <w:rPr>
          <w:rFonts w:ascii="GHEA Grapalat" w:eastAsia="GHEA Grapalat" w:hAnsi="GHEA Grapalat" w:cs="GHEA Grapalat"/>
          <w:highlight w:val="white"/>
        </w:rPr>
        <w:t xml:space="preserve"> լրացումներ կատարելու մասին</w:t>
      </w:r>
      <w:r>
        <w:rPr>
          <w:rFonts w:ascii="GHEA Grapalat" w:eastAsia="GHEA Grapalat" w:hAnsi="GHEA Grapalat" w:cs="GHEA Grapalat"/>
          <w:highlight w:val="white"/>
        </w:rPr>
        <w:t>» օրենքը, որի համաձայն՝ քաղաքացիական կացության ակտերի գրանցման ոլորտում մատուցվող որոշ ծառայությունների դիմած պետական տուրքը հանվել է, իսկ որոշ ծառայությունների համար նվազեցվել է:</w:t>
      </w:r>
    </w:p>
    <w:p w:rsidR="007D30F0" w:rsidRPr="00B940AB" w:rsidRDefault="00663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jc w:val="both"/>
        <w:rPr>
          <w:rFonts w:ascii="GHEA Grapalat" w:eastAsia="Arial Unicode" w:hAnsi="GHEA Grapalat" w:cs="Arial Unicode"/>
          <w:color w:val="000000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 xml:space="preserve">Հիմք </w:t>
      </w:r>
      <w:r w:rsidR="00B940AB" w:rsidRPr="00B940AB">
        <w:rPr>
          <w:rFonts w:ascii="GHEA Grapalat" w:eastAsia="GHEA Grapalat" w:hAnsi="GHEA Grapalat" w:cs="GHEA Grapalat"/>
          <w:color w:val="000000"/>
          <w:highlight w:val="white"/>
        </w:rPr>
        <w:t>ընդունելով վերոնշյալը՝ անհրաժեշտություն է առաջացել</w:t>
      </w:r>
      <w:r w:rsidR="00B940AB" w:rsidRPr="00B940AB">
        <w:rPr>
          <w:rFonts w:ascii="Arial" w:eastAsia="Arial" w:hAnsi="Arial" w:cs="Arial"/>
          <w:color w:val="000000"/>
        </w:rPr>
        <w:t> </w:t>
      </w:r>
      <w:r w:rsidR="00D063A5">
        <w:rPr>
          <w:rFonts w:ascii="Sylfaen" w:eastAsia="Arial" w:hAnsi="Sylfaen" w:cs="Arial"/>
          <w:color w:val="000000"/>
        </w:rPr>
        <w:t xml:space="preserve"> </w:t>
      </w:r>
      <w:r w:rsidR="00B940AB" w:rsidRPr="00B940AB">
        <w:rPr>
          <w:rFonts w:ascii="GHEA Grapalat" w:eastAsia="Arial" w:hAnsi="GHEA Grapalat" w:cs="Arial"/>
          <w:color w:val="000000"/>
        </w:rPr>
        <w:t xml:space="preserve">մշակել </w:t>
      </w:r>
      <w:r w:rsidR="00B940AB" w:rsidRPr="00B940AB">
        <w:rPr>
          <w:rFonts w:ascii="GHEA Grapalat" w:eastAsia="Merriweather" w:hAnsi="GHEA Grapalat" w:cs="Merriweather"/>
          <w:color w:val="000000"/>
        </w:rPr>
        <w:t xml:space="preserve"> </w:t>
      </w:r>
      <w:r w:rsidR="00B940AB">
        <w:rPr>
          <w:rFonts w:ascii="GHEA Grapalat" w:eastAsia="Merriweather" w:hAnsi="GHEA Grapalat" w:cs="Merriweather"/>
          <w:color w:val="000000"/>
        </w:rPr>
        <w:t>«</w:t>
      </w:r>
      <w:r w:rsidR="00B940AB">
        <w:rPr>
          <w:rFonts w:ascii="GHEA Grapalat" w:eastAsia="GHEA Grapalat" w:hAnsi="GHEA Grapalat" w:cs="GHEA Grapalat"/>
          <w:highlight w:val="white"/>
        </w:rPr>
        <w:t>Ք</w:t>
      </w:r>
      <w:r w:rsidR="00B940AB" w:rsidRPr="00B940AB">
        <w:rPr>
          <w:rFonts w:ascii="GHEA Grapalat" w:eastAsia="GHEA Grapalat" w:hAnsi="GHEA Grapalat" w:cs="GHEA Grapalat"/>
          <w:highlight w:val="white"/>
        </w:rPr>
        <w:t xml:space="preserve">աղաքացիական կացության ակտերի գրանցման հետ կապված լրացուցիչ ծառայությունների ցանկը </w:t>
      </w:r>
      <w:r w:rsidR="00B940AB">
        <w:rPr>
          <w:rFonts w:ascii="GHEA Grapalat" w:eastAsia="GHEA Grapalat" w:hAnsi="GHEA Grapalat" w:cs="GHEA Grapalat"/>
          <w:highlight w:val="white"/>
        </w:rPr>
        <w:t xml:space="preserve">և </w:t>
      </w:r>
      <w:r w:rsidR="00B940AB" w:rsidRPr="00B940AB">
        <w:rPr>
          <w:rFonts w:ascii="GHEA Grapalat" w:eastAsia="GHEA Grapalat" w:hAnsi="GHEA Grapalat" w:cs="GHEA Grapalat"/>
          <w:highlight w:val="white"/>
        </w:rPr>
        <w:t>դրանց դիմաց գանձվող վճարների չափը</w:t>
      </w:r>
      <w:r w:rsidR="00B940AB">
        <w:rPr>
          <w:rFonts w:ascii="GHEA Grapalat" w:eastAsia="GHEA Grapalat" w:hAnsi="GHEA Grapalat" w:cs="GHEA Grapalat"/>
          <w:highlight w:val="white"/>
        </w:rPr>
        <w:t xml:space="preserve"> սահմանելու մասին» Կառավարության որոշման նախագիծ</w:t>
      </w:r>
      <w:r w:rsidR="00B940AB" w:rsidRPr="00B940AB">
        <w:rPr>
          <w:rFonts w:ascii="GHEA Grapalat" w:eastAsia="GHEA Grapalat" w:hAnsi="GHEA Grapalat" w:cs="GHEA Grapalat"/>
          <w:color w:val="000000"/>
        </w:rPr>
        <w:t>:</w:t>
      </w:r>
      <w:r w:rsidR="00D063A5">
        <w:rPr>
          <w:rFonts w:ascii="GHEA Grapalat" w:eastAsia="GHEA Grapalat" w:hAnsi="GHEA Grapalat" w:cs="GHEA Grapalat"/>
          <w:color w:val="000000"/>
        </w:rPr>
        <w:t xml:space="preserve"> Միաժամանակ, վերոնշյալով  պայմանավորված անհրաժեշտություն է առաջացել նաև ուժը կորցրած ճանաչել </w:t>
      </w:r>
      <w:r w:rsidR="00D063A5" w:rsidRPr="00273C28">
        <w:rPr>
          <w:rFonts w:ascii="GHEA Grapalat" w:eastAsia="GHEA Grapalat" w:hAnsi="GHEA Grapalat"/>
        </w:rPr>
        <w:t>Հայաստանի Հանրապետության կառավարության 2011 թվականի հունիսի 2-ի «Իրավաբանական անձանց պետական գրանցման, 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 մասին» թիվ 860-Ն որոշմամբ հաստ</w:t>
      </w:r>
      <w:r w:rsidR="00D063A5">
        <w:rPr>
          <w:rFonts w:ascii="GHEA Grapalat" w:eastAsia="GHEA Grapalat" w:hAnsi="GHEA Grapalat"/>
        </w:rPr>
        <w:t xml:space="preserve">ատված հավելված </w:t>
      </w:r>
      <w:r w:rsidR="00D063A5" w:rsidRPr="00273C28">
        <w:rPr>
          <w:rFonts w:ascii="GHEA Grapalat" w:eastAsia="GHEA Grapalat" w:hAnsi="GHEA Grapalat"/>
        </w:rPr>
        <w:t>N</w:t>
      </w:r>
      <w:r w:rsidR="00D063A5">
        <w:rPr>
          <w:rFonts w:ascii="GHEA Grapalat" w:eastAsia="GHEA Grapalat" w:hAnsi="GHEA Grapalat"/>
        </w:rPr>
        <w:t xml:space="preserve">1-ի </w:t>
      </w:r>
      <w:r w:rsidR="00D063A5" w:rsidRPr="00273C28">
        <w:rPr>
          <w:rFonts w:ascii="GHEA Grapalat" w:eastAsia="GHEA Grapalat" w:hAnsi="GHEA Grapalat"/>
        </w:rPr>
        <w:t>14-ից 20.2-</w:t>
      </w:r>
      <w:r w:rsidR="00D063A5">
        <w:rPr>
          <w:rFonts w:ascii="GHEA Grapalat" w:eastAsia="GHEA Grapalat" w:hAnsi="GHEA Grapalat"/>
        </w:rPr>
        <w:t xml:space="preserve">րդ կետերը, որոնք համապատասխանաբար նախատեսում էին քաղաքացիական </w:t>
      </w:r>
      <w:r w:rsidR="00D063A5" w:rsidRPr="00273C28">
        <w:rPr>
          <w:rFonts w:ascii="GHEA Grapalat" w:eastAsia="GHEA Grapalat" w:hAnsi="GHEA Grapalat"/>
        </w:rPr>
        <w:t>կացության ակտերի գրանցման և ապոստիլ դնելու</w:t>
      </w:r>
      <w:r w:rsidR="00D063A5" w:rsidRPr="00D063A5">
        <w:rPr>
          <w:rFonts w:ascii="GHEA Grapalat" w:eastAsia="GHEA Grapalat" w:hAnsi="GHEA Grapalat"/>
        </w:rPr>
        <w:t xml:space="preserve"> </w:t>
      </w:r>
      <w:r w:rsidR="00D063A5">
        <w:rPr>
          <w:rFonts w:ascii="GHEA Grapalat" w:eastAsia="GHEA Grapalat" w:hAnsi="GHEA Grapalat"/>
        </w:rPr>
        <w:t xml:space="preserve">հետ կապված </w:t>
      </w:r>
      <w:r w:rsidR="00D063A5" w:rsidRPr="00273C28">
        <w:rPr>
          <w:rFonts w:ascii="GHEA Grapalat" w:eastAsia="GHEA Grapalat" w:hAnsi="GHEA Grapalat"/>
        </w:rPr>
        <w:t>լրացուցիչ վճարովի ծառայությունների ցանկը և վճարների չափերը</w:t>
      </w:r>
      <w:r w:rsidR="00D063A5">
        <w:rPr>
          <w:rFonts w:ascii="GHEA Grapalat" w:eastAsia="GHEA Grapalat" w:hAnsi="GHEA Grapalat"/>
        </w:rPr>
        <w:t>:</w:t>
      </w:r>
    </w:p>
    <w:p w:rsidR="007D30F0" w:rsidRDefault="00D063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3</w:t>
      </w:r>
      <w:r w:rsidR="00663AA0">
        <w:rPr>
          <w:rFonts w:ascii="GHEA Grapalat" w:eastAsia="GHEA Grapalat" w:hAnsi="GHEA Grapalat" w:cs="GHEA Grapalat"/>
          <w:b/>
          <w:color w:val="000000"/>
        </w:rPr>
        <w:t xml:space="preserve">.Կարգավորման նպատակները, ակնկալվող արդյունքը. </w:t>
      </w:r>
    </w:p>
    <w:p w:rsidR="007D30F0" w:rsidRDefault="00663AA0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yellow"/>
        </w:rPr>
      </w:pPr>
      <w:r>
        <w:rPr>
          <w:rFonts w:ascii="GHEA Grapalat" w:eastAsia="GHEA Grapalat" w:hAnsi="GHEA Grapalat" w:cs="GHEA Grapalat"/>
        </w:rPr>
        <w:t>Նախագծի ընդունմամբ կապահովվի Օրենքով սահմանված դրույթների  համապատասխան պահանջի կատարումը</w:t>
      </w:r>
      <w:r w:rsidR="00D063A5">
        <w:rPr>
          <w:rFonts w:ascii="GHEA Grapalat" w:eastAsia="GHEA Grapalat" w:hAnsi="GHEA Grapalat" w:cs="GHEA Grapalat"/>
        </w:rPr>
        <w:t xml:space="preserve">, որի արդյունքում՝ կսահմանվեն </w:t>
      </w:r>
      <w:r w:rsidR="00D063A5">
        <w:rPr>
          <w:rFonts w:ascii="GHEA Grapalat" w:eastAsia="GHEA Grapalat" w:hAnsi="GHEA Grapalat" w:cs="GHEA Grapalat"/>
          <w:highlight w:val="white"/>
        </w:rPr>
        <w:t xml:space="preserve">քաղաքացիական </w:t>
      </w:r>
      <w:r w:rsidR="00D063A5">
        <w:rPr>
          <w:rFonts w:ascii="GHEA Grapalat" w:eastAsia="GHEA Grapalat" w:hAnsi="GHEA Grapalat" w:cs="GHEA Grapalat"/>
          <w:color w:val="000000"/>
          <w:highlight w:val="white"/>
        </w:rPr>
        <w:t xml:space="preserve">կացության ակտերի գրանցման հետ կապված մի շարք լրացուցիչ ծառայությունների կատարման հստակ ժամկետներ և </w:t>
      </w:r>
      <w:r w:rsidR="00D063A5" w:rsidRPr="00B940AB">
        <w:rPr>
          <w:rFonts w:ascii="GHEA Grapalat" w:eastAsia="GHEA Grapalat" w:hAnsi="GHEA Grapalat" w:cs="GHEA Grapalat"/>
          <w:highlight w:val="white"/>
        </w:rPr>
        <w:t>դիմաց գանձվող վճարների չափը</w:t>
      </w:r>
      <w:r w:rsidR="00D063A5">
        <w:rPr>
          <w:rFonts w:ascii="GHEA Grapalat" w:eastAsia="GHEA Grapalat" w:hAnsi="GHEA Grapalat" w:cs="GHEA Grapalat"/>
          <w:color w:val="000000"/>
          <w:highlight w:val="white"/>
        </w:rPr>
        <w:t xml:space="preserve">: Նշված փոփոխությունների արդյունքում հնարավոր կլինի նաև </w:t>
      </w:r>
      <w:r w:rsidR="00D063A5">
        <w:rPr>
          <w:rFonts w:ascii="GHEA Grapalat" w:hAnsi="GHEA Grapalat"/>
          <w:color w:val="000000"/>
          <w:shd w:val="clear" w:color="auto" w:fill="FFFFFF"/>
        </w:rPr>
        <w:t xml:space="preserve">կրճատել </w:t>
      </w:r>
      <w:r w:rsidR="00D063A5" w:rsidRPr="00204A52">
        <w:rPr>
          <w:rFonts w:ascii="GHEA Grapalat" w:hAnsi="GHEA Grapalat"/>
          <w:color w:val="000000"/>
          <w:shd w:val="clear" w:color="auto" w:fill="FFFFFF"/>
        </w:rPr>
        <w:t>քաղաքացիական</w:t>
      </w:r>
      <w:r w:rsidR="00D063A5" w:rsidRPr="00204A52">
        <w:rPr>
          <w:rFonts w:ascii="Courier New" w:hAnsi="Courier New" w:cs="Courier New"/>
          <w:color w:val="000000"/>
          <w:shd w:val="clear" w:color="auto" w:fill="FFFFFF"/>
        </w:rPr>
        <w:t> </w:t>
      </w:r>
      <w:r w:rsidR="00D063A5" w:rsidRPr="00204A52">
        <w:rPr>
          <w:rFonts w:ascii="GHEA Grapalat" w:hAnsi="GHEA Grapalat" w:cs="GHEA Grapalat"/>
          <w:color w:val="000000"/>
          <w:shd w:val="clear" w:color="auto" w:fill="FFFFFF"/>
        </w:rPr>
        <w:t>կացության</w:t>
      </w:r>
      <w:r w:rsidR="00D063A5" w:rsidRPr="00204A52">
        <w:rPr>
          <w:rFonts w:ascii="Courier New" w:hAnsi="Courier New" w:cs="Courier New"/>
          <w:color w:val="000000"/>
          <w:shd w:val="clear" w:color="auto" w:fill="FFFFFF"/>
        </w:rPr>
        <w:t> </w:t>
      </w:r>
      <w:r w:rsidR="00D063A5">
        <w:rPr>
          <w:rFonts w:ascii="GHEA Grapalat" w:hAnsi="GHEA Grapalat"/>
          <w:color w:val="000000"/>
          <w:shd w:val="clear" w:color="auto" w:fill="FFFFFF"/>
        </w:rPr>
        <w:t xml:space="preserve">ակտը վերականգնելու ժամկետները՝ </w:t>
      </w:r>
      <w:r w:rsidR="00D063A5" w:rsidRPr="00204A52">
        <w:rPr>
          <w:rFonts w:ascii="GHEA Grapalat" w:hAnsi="GHEA Grapalat"/>
          <w:color w:val="000000"/>
          <w:shd w:val="clear" w:color="auto" w:fill="FFFFFF"/>
        </w:rPr>
        <w:t>համապատասխան չափով վճարի գանձման դեպքում:</w:t>
      </w:r>
    </w:p>
    <w:p w:rsidR="007D30F0" w:rsidRDefault="00D063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4</w:t>
      </w:r>
      <w:r w:rsidR="00663AA0">
        <w:rPr>
          <w:rFonts w:ascii="GHEA Grapalat" w:eastAsia="GHEA Grapalat" w:hAnsi="GHEA Grapalat" w:cs="GHEA Grapalat"/>
          <w:b/>
          <w:color w:val="000000"/>
        </w:rPr>
        <w:t>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:rsidR="007D30F0" w:rsidRDefault="00663AA0">
      <w:pPr>
        <w:spacing w:line="360" w:lineRule="auto"/>
        <w:ind w:firstLine="720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</w:rPr>
        <w:t>Նախագիծը մշակվել է Արդարադատության նախարարության կողմից:</w:t>
      </w:r>
    </w:p>
    <w:p w:rsidR="007D30F0" w:rsidRDefault="00D063A5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5</w:t>
      </w:r>
      <w:r w:rsidR="00663AA0">
        <w:rPr>
          <w:rFonts w:ascii="GHEA Grapalat" w:eastAsia="GHEA Grapalat" w:hAnsi="GHEA Grapalat" w:cs="GHEA Grapalat"/>
          <w:b/>
        </w:rPr>
        <w:t>. Նախագծերի ընդունման կապակցությամբ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պետական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բյուջեում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կամ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տեղական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ինքնակառավարման մարմինների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բյուջեներում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ծախսերի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և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եկամուտների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էական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ավելացումների</w:t>
      </w:r>
      <w:r w:rsidR="00663AA0">
        <w:rPr>
          <w:rFonts w:ascii="Calibri" w:eastAsia="Calibri" w:hAnsi="Calibri" w:cs="Calibri"/>
        </w:rPr>
        <w:t xml:space="preserve"> </w:t>
      </w:r>
      <w:r w:rsidR="00663AA0">
        <w:rPr>
          <w:rFonts w:ascii="GHEA Grapalat" w:eastAsia="GHEA Grapalat" w:hAnsi="GHEA Grapalat" w:cs="GHEA Grapalat"/>
          <w:b/>
        </w:rPr>
        <w:t>կամ նվազեցումների մասին.</w:t>
      </w:r>
    </w:p>
    <w:p w:rsidR="007D30F0" w:rsidRDefault="00663AA0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highlight w:val="white"/>
        </w:rPr>
        <w:t xml:space="preserve">«Քաղաքացիական կացության ակտերի գրանցման հետ կապված լրացուցիչ ծառայությունների ցանկը և դրանց դիմաց գանձվող </w:t>
      </w:r>
      <w:r>
        <w:rPr>
          <w:rFonts w:ascii="GHEA Grapalat" w:eastAsia="GHEA Grapalat" w:hAnsi="GHEA Grapalat" w:cs="GHEA Grapalat"/>
        </w:rPr>
        <w:t xml:space="preserve">վճարների չափը և սպասարկման կենտրոնի գործառույթներն իրականացնող իրավաբանական անձանց կողմից քաղաքացիական կացության ակտերի գրանցման ոլորտում մատուցվող ծառայությունների դիմաց գանձվող վճարների չափը և կարգը սահմանելու մասին» Հայաստանի Հանրապետության կառավարության որոշման նախագծի ընդունման կապակցությամբ Հայաստանի Հանրապետության պետական բյուջեում </w:t>
      </w:r>
      <w:r w:rsidR="00B940AB">
        <w:rPr>
          <w:rFonts w:ascii="GHEA Grapalat" w:eastAsia="GHEA Grapalat" w:hAnsi="GHEA Grapalat" w:cs="GHEA Grapalat"/>
        </w:rPr>
        <w:t>նախատեսվում է</w:t>
      </w:r>
      <w:r>
        <w:rPr>
          <w:rFonts w:ascii="GHEA Grapalat" w:eastAsia="GHEA Grapalat" w:hAnsi="GHEA Grapalat" w:cs="GHEA Grapalat"/>
        </w:rPr>
        <w:t xml:space="preserve"> եկամուտների </w:t>
      </w:r>
      <w:r w:rsidRPr="00B940AB">
        <w:rPr>
          <w:rFonts w:ascii="GHEA Grapalat" w:eastAsia="GHEA Grapalat" w:hAnsi="GHEA Grapalat" w:cs="GHEA Grapalat"/>
        </w:rPr>
        <w:t>ավելացումներ:</w:t>
      </w:r>
    </w:p>
    <w:sectPr w:rsidR="007D30F0" w:rsidSect="007D30F0">
      <w:headerReference w:type="default" r:id="rId8"/>
      <w:footerReference w:type="even" r:id="rId9"/>
      <w:footerReference w:type="default" r:id="rId10"/>
      <w:pgSz w:w="12240" w:h="15840"/>
      <w:pgMar w:top="259" w:right="900" w:bottom="540" w:left="117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60" w:rsidRDefault="000C6660" w:rsidP="007D30F0">
      <w:r>
        <w:separator/>
      </w:r>
    </w:p>
  </w:endnote>
  <w:endnote w:type="continuationSeparator" w:id="0">
    <w:p w:rsidR="000C6660" w:rsidRDefault="000C6660" w:rsidP="007D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0F0" w:rsidRDefault="00C435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63AA0">
      <w:rPr>
        <w:color w:val="000000"/>
      </w:rPr>
      <w:instrText>PAGE</w:instrText>
    </w:r>
    <w:r>
      <w:rPr>
        <w:color w:val="000000"/>
      </w:rPr>
      <w:fldChar w:fldCharType="end"/>
    </w:r>
  </w:p>
  <w:p w:rsidR="007D30F0" w:rsidRDefault="007D30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0F0" w:rsidRDefault="007D30F0"/>
  <w:p w:rsidR="007D30F0" w:rsidRDefault="007D30F0"/>
  <w:tbl>
    <w:tblPr>
      <w:tblStyle w:val="a4"/>
      <w:tblW w:w="12908" w:type="dxa"/>
      <w:tblLayout w:type="fixed"/>
      <w:tblLook w:val="0400"/>
    </w:tblPr>
    <w:tblGrid>
      <w:gridCol w:w="10835"/>
      <w:gridCol w:w="2073"/>
    </w:tblGrid>
    <w:tr w:rsidR="007D30F0">
      <w:trPr>
        <w:trHeight w:val="727"/>
      </w:trPr>
      <w:tc>
        <w:tcPr>
          <w:tcW w:w="10835" w:type="dxa"/>
          <w:tcBorders>
            <w:right w:val="single" w:sz="4" w:space="0" w:color="C00000"/>
          </w:tcBorders>
        </w:tcPr>
        <w:p w:rsidR="007D30F0" w:rsidRDefault="007D30F0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eastAsia="Cambria" w:hAnsi="Cambria" w:cs="Cambria"/>
              <w:sz w:val="20"/>
              <w:szCs w:val="20"/>
            </w:rPr>
          </w:pPr>
        </w:p>
        <w:p w:rsidR="007D30F0" w:rsidRDefault="007D30F0">
          <w:pPr>
            <w:tabs>
              <w:tab w:val="left" w:pos="620"/>
              <w:tab w:val="center" w:pos="4320"/>
            </w:tabs>
            <w:jc w:val="right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2073" w:type="dxa"/>
          <w:tcBorders>
            <w:left w:val="single" w:sz="4" w:space="0" w:color="C00000"/>
          </w:tcBorders>
        </w:tcPr>
        <w:p w:rsidR="007D30F0" w:rsidRDefault="00C43588">
          <w:pPr>
            <w:tabs>
              <w:tab w:val="left" w:pos="1490"/>
            </w:tabs>
            <w:rPr>
              <w:rFonts w:ascii="Art" w:eastAsia="Art" w:hAnsi="Art" w:cs="Art"/>
              <w:sz w:val="16"/>
              <w:szCs w:val="16"/>
            </w:rPr>
          </w:pPr>
          <w:r>
            <w:rPr>
              <w:rFonts w:ascii="Art" w:eastAsia="Art" w:hAnsi="Art" w:cs="Art"/>
              <w:sz w:val="16"/>
              <w:szCs w:val="16"/>
            </w:rPr>
            <w:fldChar w:fldCharType="begin"/>
          </w:r>
          <w:r w:rsidR="00663AA0">
            <w:rPr>
              <w:rFonts w:ascii="Art" w:eastAsia="Art" w:hAnsi="Art" w:cs="Art"/>
              <w:sz w:val="16"/>
              <w:szCs w:val="16"/>
            </w:rPr>
            <w:instrText>PAGE</w:instrText>
          </w:r>
          <w:r>
            <w:rPr>
              <w:rFonts w:ascii="Art" w:eastAsia="Art" w:hAnsi="Art" w:cs="Art"/>
              <w:sz w:val="16"/>
              <w:szCs w:val="16"/>
            </w:rPr>
            <w:fldChar w:fldCharType="separate"/>
          </w:r>
          <w:r w:rsidR="000C6660">
            <w:rPr>
              <w:rFonts w:ascii="Art" w:eastAsia="Art" w:hAnsi="Art" w:cs="Art"/>
              <w:noProof/>
              <w:sz w:val="16"/>
              <w:szCs w:val="16"/>
            </w:rPr>
            <w:t>1</w:t>
          </w:r>
          <w:r>
            <w:rPr>
              <w:rFonts w:ascii="Art" w:eastAsia="Art" w:hAnsi="Art" w:cs="Art"/>
              <w:sz w:val="16"/>
              <w:szCs w:val="16"/>
            </w:rPr>
            <w:fldChar w:fldCharType="end"/>
          </w:r>
        </w:p>
      </w:tc>
    </w:tr>
  </w:tbl>
  <w:p w:rsidR="007D30F0" w:rsidRDefault="007D30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60" w:rsidRDefault="000C6660" w:rsidP="007D30F0">
      <w:r>
        <w:separator/>
      </w:r>
    </w:p>
  </w:footnote>
  <w:footnote w:type="continuationSeparator" w:id="0">
    <w:p w:rsidR="000C6660" w:rsidRDefault="000C6660" w:rsidP="007D3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0F0" w:rsidRDefault="00663AA0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ial LatArm" w:eastAsia="Arial LatArm" w:hAnsi="Arial LatArm" w:cs="Arial LatArm"/>
        <w:color w:val="FF0000"/>
        <w:sz w:val="16"/>
        <w:szCs w:val="16"/>
      </w:rPr>
    </w:pPr>
    <w:r>
      <w:rPr>
        <w:rFonts w:ascii="Art" w:eastAsia="Art" w:hAnsi="Art" w:cs="Art"/>
        <w:color w:val="000000"/>
        <w:sz w:val="16"/>
        <w:szCs w:val="16"/>
      </w:rPr>
      <w:t>²</w:t>
    </w:r>
    <w:r>
      <w:rPr>
        <w:rFonts w:ascii="Arial LatArm" w:eastAsia="Arial LatArm" w:hAnsi="Arial LatArm" w:cs="Arial LatArm"/>
        <w:color w:val="000000"/>
        <w:sz w:val="16"/>
        <w:szCs w:val="16"/>
      </w:rPr>
      <w:t>ñ¹³ñ³¹³ïáõÃÛ³</w:t>
    </w:r>
    <w:sdt>
      <w:sdtPr>
        <w:tag w:val="goog_rdk_0"/>
        <w:id w:val="1750119431"/>
      </w:sdtPr>
      <w:sdtContent>
        <w:r>
          <w:rPr>
            <w:rFonts w:ascii="Tahoma" w:eastAsia="Tahoma" w:hAnsi="Tahoma" w:cs="Tahoma"/>
            <w:color w:val="000000"/>
            <w:sz w:val="16"/>
            <w:szCs w:val="16"/>
          </w:rPr>
          <w:t>ն</w:t>
        </w:r>
      </w:sdtContent>
    </w:sdt>
    <w:r>
      <w:rPr>
        <w:rFonts w:ascii="Art" w:eastAsia="Art" w:hAnsi="Art" w:cs="Art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Art" w:eastAsia="Art" w:hAnsi="Art" w:cs="Art"/>
        <w:color w:val="000000"/>
        <w:sz w:val="16"/>
        <w:szCs w:val="16"/>
      </w:rPr>
      <w:t>Ü²Ê²¶ÆÌ</w:t>
    </w:r>
    <w:r>
      <w:rPr>
        <w:rFonts w:ascii="Arial LatArm" w:eastAsia="Arial LatArm" w:hAnsi="Arial LatArm" w:cs="Arial LatArm"/>
        <w:color w:val="000000"/>
        <w:sz w:val="16"/>
        <w:szCs w:val="16"/>
      </w:rPr>
      <w:t xml:space="preserve"> </w:t>
    </w:r>
    <w:r>
      <w:rPr>
        <w:rFonts w:ascii="Art" w:eastAsia="Art" w:hAnsi="Art" w:cs="Art"/>
        <w:color w:val="000000"/>
        <w:sz w:val="16"/>
        <w:szCs w:val="16"/>
      </w:rPr>
      <w:t xml:space="preserve">                                       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l="0" t="0" r="0" b="0"/>
          <wp:wrapSquare wrapText="bothSides" distT="0" distB="0" distL="0" distR="0"/>
          <wp:docPr id="4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30F0" w:rsidRDefault="00663AA0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t" w:eastAsia="Art" w:hAnsi="Art" w:cs="Art"/>
        <w:color w:val="000000"/>
        <w:sz w:val="18"/>
        <w:szCs w:val="18"/>
      </w:rPr>
    </w:pPr>
    <w:r>
      <w:rPr>
        <w:rFonts w:ascii="Art" w:eastAsia="Art" w:hAnsi="Art" w:cs="Art"/>
        <w:color w:val="000000"/>
        <w:sz w:val="16"/>
        <w:szCs w:val="16"/>
      </w:rPr>
      <w:t>Ü</w:t>
    </w:r>
    <w:r>
      <w:rPr>
        <w:rFonts w:ascii="Arial LatArm" w:eastAsia="Arial LatArm" w:hAnsi="Arial LatArm" w:cs="Arial LatArm"/>
        <w:color w:val="000000"/>
        <w:sz w:val="16"/>
        <w:szCs w:val="16"/>
      </w:rPr>
      <w:t>³Ë³ñ³ñáõÃÛáõÝ</w:t>
    </w:r>
    <w:r>
      <w:rPr>
        <w:rFonts w:ascii="Art" w:eastAsia="Art" w:hAnsi="Art" w:cs="Art"/>
        <w:color w:val="000000"/>
        <w:sz w:val="16"/>
        <w:szCs w:val="16"/>
      </w:rPr>
      <w:t xml:space="preserve"> </w:t>
    </w:r>
    <w:r>
      <w:rPr>
        <w:rFonts w:ascii="Art" w:eastAsia="Art" w:hAnsi="Art" w:cs="Art"/>
        <w:color w:val="000000"/>
        <w:sz w:val="18"/>
        <w:szCs w:val="18"/>
      </w:rPr>
      <w:t xml:space="preserve">                      </w:t>
    </w:r>
  </w:p>
  <w:p w:rsidR="007D30F0" w:rsidRDefault="00663AA0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t" w:eastAsia="Art" w:hAnsi="Art" w:cs="Art"/>
        <w:color w:val="000000"/>
        <w:sz w:val="18"/>
        <w:szCs w:val="18"/>
      </w:rPr>
    </w:pPr>
    <w:r>
      <w:rPr>
        <w:rFonts w:ascii="Art" w:eastAsia="Art" w:hAnsi="Art" w:cs="Art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D30F0" w:rsidRDefault="00663A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907"/>
      <w:rPr>
        <w:rFonts w:ascii="Arial LatArm" w:eastAsia="Arial LatArm" w:hAnsi="Arial LatArm" w:cs="Arial LatArm"/>
        <w:color w:val="000000"/>
        <w:sz w:val="18"/>
        <w:szCs w:val="18"/>
      </w:rPr>
    </w:pPr>
    <w:r>
      <w:rPr>
        <w:rFonts w:ascii="Arial LatArm" w:eastAsia="Arial LatArm" w:hAnsi="Arial LatArm" w:cs="Arial LatArm"/>
        <w:color w:val="000000"/>
      </w:rPr>
      <w:t xml:space="preserve">                </w:t>
    </w:r>
  </w:p>
  <w:p w:rsidR="007D30F0" w:rsidRDefault="00663AA0">
    <w:pPr>
      <w:tabs>
        <w:tab w:val="left" w:pos="18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DF7"/>
    <w:multiLevelType w:val="multilevel"/>
    <w:tmpl w:val="15DCFEA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30F0"/>
    <w:rsid w:val="000C6660"/>
    <w:rsid w:val="00204A52"/>
    <w:rsid w:val="00302B9F"/>
    <w:rsid w:val="00551719"/>
    <w:rsid w:val="00663AA0"/>
    <w:rsid w:val="00752D59"/>
    <w:rsid w:val="007856AB"/>
    <w:rsid w:val="007D30F0"/>
    <w:rsid w:val="00B940AB"/>
    <w:rsid w:val="00C34C7E"/>
    <w:rsid w:val="00C43588"/>
    <w:rsid w:val="00CD3081"/>
    <w:rsid w:val="00CD7C0F"/>
    <w:rsid w:val="00D063A5"/>
    <w:rsid w:val="00F0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E3"/>
  </w:style>
  <w:style w:type="paragraph" w:styleId="Heading1">
    <w:name w:val="heading 1"/>
    <w:basedOn w:val="normal0"/>
    <w:next w:val="normal0"/>
    <w:rsid w:val="006D29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D29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D29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D29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D29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D29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7D30F0"/>
  </w:style>
  <w:style w:type="paragraph" w:styleId="Title">
    <w:name w:val="Title"/>
    <w:basedOn w:val="normal0"/>
    <w:next w:val="normal0"/>
    <w:rsid w:val="006D29E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071B73"/>
  </w:style>
  <w:style w:type="paragraph" w:customStyle="1" w:styleId="normal0">
    <w:name w:val="normal"/>
    <w:rsid w:val="006D29E9"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Subtitle">
    <w:name w:val="Subtitle"/>
    <w:basedOn w:val="Normal"/>
    <w:next w:val="Normal"/>
    <w:link w:val="SubtitleChar"/>
    <w:rsid w:val="007D30F0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rsid w:val="00DD7F2B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2B560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rsid w:val="008C1C70"/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2625DF"/>
    <w:rPr>
      <w:color w:val="0000FF"/>
      <w:u w:val="single"/>
    </w:rPr>
  </w:style>
  <w:style w:type="paragraph" w:customStyle="1" w:styleId="norm">
    <w:name w:val="norm"/>
    <w:basedOn w:val="Normal"/>
    <w:link w:val="normChar"/>
    <w:rsid w:val="00432F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32F91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432F91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40CAC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40CAC"/>
    <w:pPr>
      <w:widowControl w:val="0"/>
      <w:shd w:val="clear" w:color="auto" w:fill="FFFFFF"/>
      <w:spacing w:before="540" w:after="360" w:line="0" w:lineRule="atLeast"/>
    </w:pPr>
    <w:rPr>
      <w:rFonts w:ascii="Tahoma" w:eastAsia="Tahoma" w:hAnsi="Tahoma" w:cs="Tahoma"/>
      <w:b/>
      <w:bCs/>
      <w:sz w:val="14"/>
      <w:szCs w:val="14"/>
    </w:rPr>
  </w:style>
  <w:style w:type="table" w:customStyle="1" w:styleId="a">
    <w:basedOn w:val="TableNormal"/>
    <w:rsid w:val="006D29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D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71B7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71B7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D30F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D30F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4bDpWWv1yhq0VQ2lK7PTh8wkw==">AMUW2mUBUs24sN2U3+SSh13JDgPxOd3OA9bT7ZJ2cMwJamqEoi4UyqjxmRJHLkDMawyRh53Dx+6QVQJCiSEdzZLS3gsOLihBVQZk/3USZg+mq4A+UcxgLjql34TyQA7IOPBmde7J6BqEOZp5viSsaV12M/g4Xqbscw==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A-Galstyan</cp:lastModifiedBy>
  <cp:revision>2</cp:revision>
  <dcterms:created xsi:type="dcterms:W3CDTF">2021-05-27T13:08:00Z</dcterms:created>
  <dcterms:modified xsi:type="dcterms:W3CDTF">2021-05-27T13:08:00Z</dcterms:modified>
</cp:coreProperties>
</file>