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14950" w14:textId="77777777" w:rsidR="00FA0749" w:rsidRPr="00D36FF8" w:rsidRDefault="00FA0749" w:rsidP="0016690D">
      <w:pPr>
        <w:pStyle w:val="NormalWeb"/>
        <w:spacing w:before="0" w:beforeAutospacing="0" w:after="0" w:afterAutospacing="0"/>
        <w:ind w:firstLine="360"/>
        <w:jc w:val="right"/>
        <w:rPr>
          <w:rStyle w:val="Strong"/>
          <w:rFonts w:ascii="GHEA Grapalat" w:hAnsi="GHEA Grapalat" w:cs="Arial"/>
          <w:b w:val="0"/>
          <w:lang w:val="hy-AM"/>
        </w:rPr>
      </w:pPr>
      <w:r w:rsidRPr="00D36FF8">
        <w:rPr>
          <w:rStyle w:val="Strong"/>
          <w:rFonts w:ascii="GHEA Grapalat" w:hAnsi="GHEA Grapalat" w:cs="Arial"/>
          <w:b w:val="0"/>
          <w:lang w:val="hy-AM"/>
        </w:rPr>
        <w:t>ՆԱԽԱԳԻԾ</w:t>
      </w:r>
    </w:p>
    <w:p w14:paraId="4DB65814" w14:textId="77777777" w:rsidR="00FA0749" w:rsidRPr="00D36FF8" w:rsidRDefault="00FA0749" w:rsidP="0016690D">
      <w:pPr>
        <w:pStyle w:val="NormalWeb"/>
        <w:spacing w:before="0" w:beforeAutospacing="0" w:after="0" w:afterAutospacing="0"/>
        <w:ind w:firstLine="360"/>
        <w:jc w:val="center"/>
        <w:rPr>
          <w:rStyle w:val="Strong"/>
          <w:rFonts w:ascii="GHEA Grapalat" w:hAnsi="GHEA Grapalat" w:cs="Arial"/>
        </w:rPr>
      </w:pPr>
    </w:p>
    <w:p w14:paraId="675DE52F" w14:textId="77777777" w:rsidR="00FA0749" w:rsidRPr="00D36FF8" w:rsidRDefault="00FA0749" w:rsidP="0016690D">
      <w:pPr>
        <w:pStyle w:val="NormalWeb"/>
        <w:spacing w:before="0" w:beforeAutospacing="0" w:after="0" w:afterAutospacing="0"/>
        <w:ind w:firstLine="360"/>
        <w:jc w:val="center"/>
        <w:rPr>
          <w:rStyle w:val="Strong"/>
          <w:rFonts w:ascii="GHEA Grapalat" w:hAnsi="GHEA Grapalat" w:cs="Arial"/>
        </w:rPr>
      </w:pPr>
    </w:p>
    <w:p w14:paraId="182E27D3" w14:textId="77777777" w:rsidR="00FA0749" w:rsidRPr="00D36FF8" w:rsidRDefault="00FA0749" w:rsidP="0016690D">
      <w:pPr>
        <w:pStyle w:val="NormalWeb"/>
        <w:spacing w:before="0" w:beforeAutospacing="0" w:after="0" w:afterAutospacing="0"/>
        <w:ind w:firstLine="360"/>
        <w:jc w:val="center"/>
        <w:rPr>
          <w:rStyle w:val="Strong"/>
          <w:rFonts w:ascii="GHEA Grapalat" w:hAnsi="GHEA Grapalat" w:cs="Arial"/>
        </w:rPr>
      </w:pPr>
    </w:p>
    <w:p w14:paraId="3DBA84C5" w14:textId="77777777" w:rsidR="00FA0749" w:rsidRPr="00D36FF8" w:rsidRDefault="00FA0749" w:rsidP="0016690D">
      <w:pPr>
        <w:pStyle w:val="NormalWeb"/>
        <w:spacing w:before="0" w:beforeAutospacing="0" w:after="0" w:afterAutospacing="0"/>
        <w:ind w:firstLine="360"/>
        <w:jc w:val="center"/>
        <w:rPr>
          <w:rStyle w:val="Strong"/>
          <w:rFonts w:ascii="GHEA Grapalat" w:hAnsi="GHEA Grapalat" w:cs="Arial"/>
        </w:rPr>
      </w:pPr>
    </w:p>
    <w:p w14:paraId="37845F78" w14:textId="77777777" w:rsidR="00FA0749" w:rsidRPr="00D36FF8" w:rsidRDefault="00FA0749" w:rsidP="0016690D">
      <w:pPr>
        <w:pStyle w:val="NormalWeb"/>
        <w:spacing w:before="0" w:beforeAutospacing="0" w:after="0" w:afterAutospacing="0"/>
        <w:ind w:firstLine="360"/>
        <w:jc w:val="center"/>
        <w:rPr>
          <w:rFonts w:ascii="GHEA Grapalat" w:hAnsi="GHEA Grapalat"/>
        </w:rPr>
      </w:pPr>
      <w:r w:rsidRPr="00D36FF8">
        <w:rPr>
          <w:rStyle w:val="Strong"/>
          <w:rFonts w:ascii="GHEA Grapalat" w:hAnsi="GHEA Grapalat" w:cs="Arial"/>
        </w:rPr>
        <w:t>ՀԱՅԱՍՏԱՆԻ</w:t>
      </w:r>
      <w:r w:rsidRPr="00D36FF8">
        <w:rPr>
          <w:rStyle w:val="Strong"/>
          <w:rFonts w:ascii="GHEA Grapalat" w:hAnsi="GHEA Grapalat"/>
        </w:rPr>
        <w:t xml:space="preserve"> </w:t>
      </w:r>
      <w:r w:rsidRPr="00D36FF8">
        <w:rPr>
          <w:rStyle w:val="Strong"/>
          <w:rFonts w:ascii="GHEA Grapalat" w:hAnsi="GHEA Grapalat" w:cs="Arial"/>
        </w:rPr>
        <w:t>ՀԱՆՐԱՊԵՏՈՒԹՅԱՆ</w:t>
      </w:r>
      <w:r w:rsidRPr="00D36FF8">
        <w:rPr>
          <w:rStyle w:val="Strong"/>
          <w:rFonts w:ascii="GHEA Grapalat" w:hAnsi="GHEA Grapalat"/>
        </w:rPr>
        <w:t xml:space="preserve"> </w:t>
      </w:r>
      <w:r w:rsidRPr="00D36FF8">
        <w:rPr>
          <w:rStyle w:val="Strong"/>
          <w:rFonts w:ascii="GHEA Grapalat" w:hAnsi="GHEA Grapalat" w:cs="Arial"/>
        </w:rPr>
        <w:t>ԿԱՌԱՎԱՐՈՒԹՅՈՒ</w:t>
      </w:r>
      <w:r w:rsidRPr="00D36FF8">
        <w:rPr>
          <w:rStyle w:val="Strong"/>
          <w:rFonts w:ascii="GHEA Grapalat" w:hAnsi="GHEA Grapalat"/>
        </w:rPr>
        <w:t>Ն</w:t>
      </w:r>
    </w:p>
    <w:p w14:paraId="6C4F59A1" w14:textId="77777777" w:rsidR="00FA0749" w:rsidRPr="00D36FF8" w:rsidRDefault="00FA0749" w:rsidP="0016690D">
      <w:pPr>
        <w:pStyle w:val="NormalWeb"/>
        <w:spacing w:before="0" w:beforeAutospacing="0" w:after="0" w:afterAutospacing="0"/>
        <w:ind w:firstLine="360"/>
        <w:jc w:val="center"/>
        <w:rPr>
          <w:rFonts w:ascii="GHEA Grapalat" w:hAnsi="GHEA Grapalat"/>
        </w:rPr>
      </w:pPr>
      <w:r w:rsidRPr="00D36FF8">
        <w:rPr>
          <w:rFonts w:ascii="Calibri" w:hAnsi="Calibri" w:cs="Calibri"/>
        </w:rPr>
        <w:t> </w:t>
      </w:r>
    </w:p>
    <w:p w14:paraId="3B2E69ED" w14:textId="77777777" w:rsidR="00FA0749" w:rsidRPr="00D36FF8" w:rsidRDefault="00FA0749" w:rsidP="0016690D">
      <w:pPr>
        <w:pStyle w:val="NormalWeb"/>
        <w:spacing w:before="0" w:beforeAutospacing="0" w:after="0" w:afterAutospacing="0"/>
        <w:ind w:firstLine="360"/>
        <w:jc w:val="center"/>
        <w:rPr>
          <w:rFonts w:ascii="GHEA Grapalat" w:hAnsi="GHEA Grapalat"/>
        </w:rPr>
      </w:pPr>
      <w:r w:rsidRPr="00D36FF8">
        <w:rPr>
          <w:rStyle w:val="Strong"/>
          <w:rFonts w:ascii="GHEA Grapalat" w:hAnsi="GHEA Grapalat"/>
        </w:rPr>
        <w:t>Ո Ր Ո Շ ՈՒ Մ</w:t>
      </w:r>
    </w:p>
    <w:p w14:paraId="7EA28D6C" w14:textId="77777777" w:rsidR="00FA0749" w:rsidRPr="00D36FF8" w:rsidRDefault="00FA0749" w:rsidP="0016690D">
      <w:pPr>
        <w:pStyle w:val="NormalWeb"/>
        <w:spacing w:before="0" w:beforeAutospacing="0" w:after="0" w:afterAutospacing="0"/>
        <w:ind w:firstLine="360"/>
        <w:jc w:val="center"/>
        <w:rPr>
          <w:rFonts w:ascii="GHEA Grapalat" w:hAnsi="GHEA Grapalat"/>
        </w:rPr>
      </w:pPr>
      <w:r w:rsidRPr="00D36FF8">
        <w:rPr>
          <w:rFonts w:ascii="Calibri" w:hAnsi="Calibri" w:cs="Calibri"/>
        </w:rPr>
        <w:t> </w:t>
      </w:r>
    </w:p>
    <w:p w14:paraId="3D1870C1" w14:textId="77777777" w:rsidR="00FA0749" w:rsidRPr="00D36FF8" w:rsidRDefault="00FA0749" w:rsidP="0016690D">
      <w:pPr>
        <w:tabs>
          <w:tab w:val="left" w:pos="720"/>
          <w:tab w:val="left" w:pos="810"/>
        </w:tabs>
        <w:spacing w:after="0" w:line="360" w:lineRule="auto"/>
        <w:ind w:firstLine="360"/>
        <w:jc w:val="center"/>
        <w:rPr>
          <w:rFonts w:ascii="GHEA Grapalat" w:eastAsia="Times New Roman" w:hAnsi="GHEA Grapalat"/>
          <w:sz w:val="24"/>
          <w:szCs w:val="24"/>
        </w:rPr>
      </w:pPr>
      <w:r w:rsidRPr="00D36FF8">
        <w:rPr>
          <w:rFonts w:ascii="GHEA Grapalat" w:eastAsia="Times New Roman" w:hAnsi="GHEA Grapalat"/>
          <w:sz w:val="24"/>
          <w:szCs w:val="24"/>
        </w:rPr>
        <w:t>«_____»_____________N ____-</w:t>
      </w:r>
      <w:r w:rsidRPr="00D36FF8">
        <w:rPr>
          <w:rFonts w:ascii="GHEA Grapalat" w:eastAsia="Times New Roman" w:hAnsi="GHEA Grapalat" w:cs="Sylfaen"/>
          <w:sz w:val="24"/>
          <w:szCs w:val="24"/>
        </w:rPr>
        <w:t xml:space="preserve">Ն  </w:t>
      </w:r>
    </w:p>
    <w:p w14:paraId="6DAA7427" w14:textId="77777777" w:rsidR="00FA0749" w:rsidRPr="00D36FF8" w:rsidRDefault="00FA0749" w:rsidP="0016690D">
      <w:pPr>
        <w:pStyle w:val="NormalWeb"/>
        <w:spacing w:before="0" w:beforeAutospacing="0" w:after="0" w:afterAutospacing="0"/>
        <w:ind w:firstLine="360"/>
        <w:rPr>
          <w:rFonts w:ascii="GHEA Grapalat" w:hAnsi="GHEA Grapalat"/>
        </w:rPr>
      </w:pPr>
      <w:r w:rsidRPr="00D36FF8">
        <w:rPr>
          <w:rFonts w:ascii="Calibri" w:hAnsi="Calibri" w:cs="Calibri"/>
        </w:rPr>
        <w:t> </w:t>
      </w:r>
    </w:p>
    <w:p w14:paraId="3F36E66B" w14:textId="77777777" w:rsidR="00FA0749" w:rsidRPr="00D36FF8" w:rsidRDefault="00FA0749" w:rsidP="0016690D">
      <w:pPr>
        <w:shd w:val="clear" w:color="auto" w:fill="FFFFFF"/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36FF8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ԿԱՌԱՎԱՐՈՒԹՅԱՆ</w:t>
      </w:r>
      <w:r w:rsidR="00C17009" w:rsidRPr="00D36FF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7C362A" w:rsidRPr="00D36FF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2007 </w:t>
      </w:r>
      <w:r w:rsidR="007C362A" w:rsidRPr="00D36FF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ԹՎԱԿԱՆԻ ՄԱՅԻՍԻ 24-Ի </w:t>
      </w:r>
      <w:r w:rsidR="00476E97" w:rsidRPr="00D36FF8">
        <w:rPr>
          <w:rFonts w:ascii="GHEA Grapalat" w:hAnsi="GHEA Grapalat"/>
          <w:b/>
          <w:sz w:val="24"/>
          <w:szCs w:val="24"/>
          <w:shd w:val="clear" w:color="auto" w:fill="FFFFFF"/>
        </w:rPr>
        <w:t>N 806-Ն</w:t>
      </w:r>
      <w:r w:rsidR="00476E97" w:rsidRPr="00D36FF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7C362A" w:rsidRPr="00D36FF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ՈՐՈՇՄԱՆ</w:t>
      </w:r>
      <w:r w:rsidR="00C17009" w:rsidRPr="00D36FF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413DD5" w:rsidRPr="00D36FF8">
        <w:rPr>
          <w:rFonts w:ascii="GHEA Grapalat" w:eastAsia="Times New Roman" w:hAnsi="GHEA Grapalat" w:cs="Times New Roman"/>
          <w:b/>
          <w:bCs/>
          <w:sz w:val="24"/>
          <w:szCs w:val="24"/>
        </w:rPr>
        <w:t>ՄԵՋ</w:t>
      </w:r>
      <w:r w:rsidR="00413DD5" w:rsidRPr="00D36FF8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="00413DD5" w:rsidRPr="00D36FF8">
        <w:rPr>
          <w:rFonts w:ascii="GHEA Grapalat" w:eastAsia="Times New Roman" w:hAnsi="GHEA Grapalat" w:cs="GHEA Grapalat"/>
          <w:b/>
          <w:bCs/>
          <w:sz w:val="24"/>
          <w:szCs w:val="24"/>
        </w:rPr>
        <w:t>ՓՈՓՈԽՈՒԹՅՈՒՆ</w:t>
      </w:r>
      <w:r w:rsidR="00064B50" w:rsidRPr="00D36FF8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ՆԵՐ ԵՎ </w:t>
      </w:r>
      <w:r w:rsidR="00D34CEE" w:rsidRPr="00D36FF8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ԼՐԱՑՈՒՄՆԵՐ</w:t>
      </w:r>
      <w:r w:rsidR="00413DD5" w:rsidRPr="00D36FF8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ԿԱՏԱՐԵԼՈՒ</w:t>
      </w:r>
      <w:r w:rsidR="00413DD5" w:rsidRPr="00D36FF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36FF8">
        <w:rPr>
          <w:rFonts w:ascii="GHEA Grapalat" w:eastAsia="Times New Roman" w:hAnsi="GHEA Grapalat" w:cs="GHEA Grapalat"/>
          <w:b/>
          <w:bCs/>
          <w:sz w:val="24"/>
          <w:szCs w:val="24"/>
        </w:rPr>
        <w:t>ՄԱՍԻՆ</w:t>
      </w:r>
    </w:p>
    <w:p w14:paraId="3832603A" w14:textId="77777777" w:rsidR="00FA0749" w:rsidRPr="00D36FF8" w:rsidRDefault="00FA0749" w:rsidP="0016690D">
      <w:pPr>
        <w:shd w:val="clear" w:color="auto" w:fill="FFFFFF"/>
        <w:spacing w:after="0" w:line="240" w:lineRule="auto"/>
        <w:ind w:firstLine="360"/>
        <w:rPr>
          <w:rFonts w:ascii="GHEA Grapalat" w:eastAsia="Times New Roman" w:hAnsi="GHEA Grapalat" w:cs="Times New Roman"/>
          <w:sz w:val="21"/>
          <w:szCs w:val="21"/>
        </w:rPr>
      </w:pPr>
      <w:r w:rsidRPr="00D36FF8">
        <w:rPr>
          <w:rFonts w:ascii="Calibri" w:eastAsia="Times New Roman" w:hAnsi="Calibri" w:cs="Calibri"/>
          <w:sz w:val="21"/>
          <w:szCs w:val="21"/>
        </w:rPr>
        <w:t> </w:t>
      </w:r>
    </w:p>
    <w:p w14:paraId="7FA2643D" w14:textId="77777777" w:rsidR="00FA0749" w:rsidRPr="00D36FF8" w:rsidRDefault="00FA0749" w:rsidP="0016690D">
      <w:pPr>
        <w:pStyle w:val="NormalWeb"/>
        <w:spacing w:before="0" w:beforeAutospacing="0" w:after="0" w:afterAutospacing="0"/>
        <w:ind w:firstLine="360"/>
        <w:rPr>
          <w:rFonts w:ascii="GHEA Grapalat" w:hAnsi="GHEA Grapalat"/>
        </w:rPr>
      </w:pPr>
      <w:r w:rsidRPr="00D36FF8">
        <w:rPr>
          <w:rFonts w:ascii="Calibri" w:hAnsi="Calibri" w:cs="Calibri"/>
        </w:rPr>
        <w:t> </w:t>
      </w:r>
    </w:p>
    <w:p w14:paraId="13EC69D4" w14:textId="514F358D" w:rsidR="00FA0749" w:rsidRPr="00D36FF8" w:rsidRDefault="00FA0749" w:rsidP="005129B5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</w:rPr>
      </w:pPr>
      <w:proofErr w:type="spellStart"/>
      <w:r w:rsidRPr="00D36FF8">
        <w:rPr>
          <w:rFonts w:ascii="GHEA Grapalat" w:hAnsi="GHEA Grapalat"/>
        </w:rPr>
        <w:t>Հիմք</w:t>
      </w:r>
      <w:proofErr w:type="spellEnd"/>
      <w:r w:rsidRPr="00D36FF8">
        <w:rPr>
          <w:rFonts w:ascii="GHEA Grapalat" w:hAnsi="GHEA Grapalat"/>
        </w:rPr>
        <w:t xml:space="preserve"> </w:t>
      </w:r>
      <w:proofErr w:type="spellStart"/>
      <w:proofErr w:type="gramStart"/>
      <w:r w:rsidRPr="00D36FF8">
        <w:rPr>
          <w:rFonts w:ascii="GHEA Grapalat" w:hAnsi="GHEA Grapalat"/>
        </w:rPr>
        <w:t>ընդունելով</w:t>
      </w:r>
      <w:proofErr w:type="spellEnd"/>
      <w:r w:rsidRPr="00D36FF8">
        <w:rPr>
          <w:rFonts w:ascii="GHEA Grapalat" w:hAnsi="GHEA Grapalat"/>
        </w:rPr>
        <w:t xml:space="preserve"> </w:t>
      </w:r>
      <w:r w:rsidR="00EE2355" w:rsidRPr="008709D2">
        <w:rPr>
          <w:rFonts w:ascii="GHEA Grapalat" w:hAnsi="GHEA Grapalat"/>
          <w:color w:val="000000"/>
          <w:lang w:val="hy-AM"/>
        </w:rPr>
        <w:t xml:space="preserve"> </w:t>
      </w:r>
      <w:r w:rsidR="00EE2355">
        <w:rPr>
          <w:rFonts w:ascii="GHEA Grapalat" w:hAnsi="GHEA Grapalat"/>
          <w:color w:val="000000"/>
          <w:lang w:val="hy-AM" w:bidi="hy-AM"/>
        </w:rPr>
        <w:t>Ա</w:t>
      </w:r>
      <w:r w:rsidR="00EE2355" w:rsidRPr="008709D2">
        <w:rPr>
          <w:rFonts w:ascii="GHEA Grapalat" w:hAnsi="GHEA Grapalat"/>
          <w:color w:val="000000"/>
          <w:lang w:val="hy-AM" w:bidi="hy-AM"/>
        </w:rPr>
        <w:t>նտա</w:t>
      </w:r>
      <w:r w:rsidR="00EE2355" w:rsidRPr="008709D2">
        <w:rPr>
          <w:rFonts w:ascii="GHEA Grapalat" w:hAnsi="GHEA Grapalat"/>
          <w:color w:val="000000"/>
          <w:lang w:val="hy-AM" w:bidi="hy-AM"/>
        </w:rPr>
        <w:softHyphen/>
        <w:t>ռա</w:t>
      </w:r>
      <w:r w:rsidR="00EE2355" w:rsidRPr="008709D2">
        <w:rPr>
          <w:rFonts w:ascii="GHEA Grapalat" w:hAnsi="GHEA Grapalat"/>
          <w:color w:val="000000"/>
          <w:lang w:val="hy-AM" w:bidi="hy-AM"/>
        </w:rPr>
        <w:softHyphen/>
        <w:t>յին</w:t>
      </w:r>
      <w:proofErr w:type="gramEnd"/>
      <w:r w:rsidR="00EE2355" w:rsidRPr="008709D2">
        <w:rPr>
          <w:rFonts w:ascii="GHEA Grapalat" w:hAnsi="GHEA Grapalat"/>
          <w:color w:val="000000"/>
          <w:lang w:val="hy-AM" w:bidi="hy-AM"/>
        </w:rPr>
        <w:t xml:space="preserve"> օրենսգրքի 7.1֊</w:t>
      </w:r>
      <w:r w:rsidR="00EE2355">
        <w:rPr>
          <w:rFonts w:ascii="GHEA Grapalat" w:hAnsi="GHEA Grapalat"/>
          <w:color w:val="000000"/>
          <w:lang w:val="hy-AM" w:bidi="hy-AM"/>
        </w:rPr>
        <w:t>րդ հոդվածի 2-րդ մասի 19-րդ կետը և</w:t>
      </w:r>
      <w:r w:rsidR="00EE2355" w:rsidRPr="00D36FF8">
        <w:rPr>
          <w:rFonts w:ascii="GHEA Grapalat" w:hAnsi="GHEA Grapalat"/>
        </w:rPr>
        <w:t xml:space="preserve"> </w:t>
      </w:r>
      <w:r w:rsidRPr="00D36FF8">
        <w:rPr>
          <w:rFonts w:ascii="GHEA Grapalat" w:hAnsi="GHEA Grapalat"/>
        </w:rPr>
        <w:t>«</w:t>
      </w:r>
      <w:proofErr w:type="spellStart"/>
      <w:r w:rsidRPr="00D36FF8">
        <w:rPr>
          <w:rFonts w:ascii="GHEA Grapalat" w:hAnsi="GHEA Grapalat"/>
        </w:rPr>
        <w:t>Նորմատիվ</w:t>
      </w:r>
      <w:proofErr w:type="spellEnd"/>
      <w:r w:rsidRPr="00D36FF8">
        <w:rPr>
          <w:rFonts w:ascii="GHEA Grapalat" w:hAnsi="GHEA Grapalat"/>
        </w:rPr>
        <w:t xml:space="preserve"> </w:t>
      </w:r>
      <w:proofErr w:type="spellStart"/>
      <w:r w:rsidRPr="00D36FF8">
        <w:rPr>
          <w:rFonts w:ascii="GHEA Grapalat" w:hAnsi="GHEA Grapalat"/>
        </w:rPr>
        <w:t>իրավական</w:t>
      </w:r>
      <w:proofErr w:type="spellEnd"/>
      <w:r w:rsidRPr="00D36FF8">
        <w:rPr>
          <w:rFonts w:ascii="GHEA Grapalat" w:hAnsi="GHEA Grapalat"/>
        </w:rPr>
        <w:t xml:space="preserve"> </w:t>
      </w:r>
      <w:proofErr w:type="spellStart"/>
      <w:r w:rsidRPr="00D36FF8">
        <w:rPr>
          <w:rFonts w:ascii="GHEA Grapalat" w:hAnsi="GHEA Grapalat"/>
        </w:rPr>
        <w:t>ակտերի</w:t>
      </w:r>
      <w:proofErr w:type="spellEnd"/>
      <w:r w:rsidRPr="00D36FF8">
        <w:rPr>
          <w:rFonts w:ascii="GHEA Grapalat" w:hAnsi="GHEA Grapalat"/>
        </w:rPr>
        <w:t xml:space="preserve"> </w:t>
      </w:r>
      <w:proofErr w:type="spellStart"/>
      <w:r w:rsidRPr="00D36FF8">
        <w:rPr>
          <w:rFonts w:ascii="GHEA Grapalat" w:hAnsi="GHEA Grapalat"/>
        </w:rPr>
        <w:t>մասին</w:t>
      </w:r>
      <w:proofErr w:type="spellEnd"/>
      <w:r w:rsidRPr="00D36FF8">
        <w:rPr>
          <w:rFonts w:ascii="GHEA Grapalat" w:hAnsi="GHEA Grapalat"/>
        </w:rPr>
        <w:t xml:space="preserve">» </w:t>
      </w:r>
      <w:proofErr w:type="spellStart"/>
      <w:r w:rsidRPr="00D36FF8">
        <w:rPr>
          <w:rFonts w:ascii="GHEA Grapalat" w:hAnsi="GHEA Grapalat"/>
        </w:rPr>
        <w:t>օրենքի</w:t>
      </w:r>
      <w:proofErr w:type="spellEnd"/>
      <w:r w:rsidRPr="00D36FF8">
        <w:rPr>
          <w:rFonts w:ascii="GHEA Grapalat" w:hAnsi="GHEA Grapalat"/>
        </w:rPr>
        <w:t xml:space="preserve"> 33-րդ </w:t>
      </w:r>
      <w:proofErr w:type="spellStart"/>
      <w:r w:rsidRPr="00D36FF8">
        <w:rPr>
          <w:rFonts w:ascii="GHEA Grapalat" w:hAnsi="GHEA Grapalat"/>
        </w:rPr>
        <w:t>հոդվածի</w:t>
      </w:r>
      <w:proofErr w:type="spellEnd"/>
      <w:r w:rsidRPr="00D36FF8">
        <w:rPr>
          <w:rFonts w:ascii="GHEA Grapalat" w:hAnsi="GHEA Grapalat"/>
        </w:rPr>
        <w:t xml:space="preserve"> </w:t>
      </w:r>
      <w:r w:rsidRPr="00D36FF8">
        <w:rPr>
          <w:rFonts w:ascii="GHEA Grapalat" w:hAnsi="GHEA Grapalat"/>
          <w:lang w:val="hy-AM"/>
        </w:rPr>
        <w:t>1-ին և 3-րդ մասերը Կ</w:t>
      </w:r>
      <w:proofErr w:type="spellStart"/>
      <w:r w:rsidRPr="00D36FF8">
        <w:rPr>
          <w:rFonts w:ascii="GHEA Grapalat" w:hAnsi="GHEA Grapalat"/>
        </w:rPr>
        <w:t>առավարությունը</w:t>
      </w:r>
      <w:proofErr w:type="spellEnd"/>
      <w:r w:rsidRPr="00D36FF8">
        <w:rPr>
          <w:rFonts w:ascii="GHEA Grapalat" w:hAnsi="GHEA Grapalat"/>
        </w:rPr>
        <w:t xml:space="preserve"> </w:t>
      </w:r>
      <w:proofErr w:type="spellStart"/>
      <w:r w:rsidRPr="00D36FF8">
        <w:rPr>
          <w:rStyle w:val="Emphasis"/>
          <w:rFonts w:ascii="GHEA Grapalat" w:hAnsi="GHEA Grapalat"/>
          <w:bCs/>
          <w:i w:val="0"/>
        </w:rPr>
        <w:t>որոշում</w:t>
      </w:r>
      <w:proofErr w:type="spellEnd"/>
      <w:r w:rsidRPr="00D36FF8">
        <w:rPr>
          <w:rStyle w:val="Emphasis"/>
          <w:rFonts w:ascii="GHEA Grapalat" w:hAnsi="GHEA Grapalat"/>
          <w:bCs/>
          <w:i w:val="0"/>
        </w:rPr>
        <w:t xml:space="preserve"> է.</w:t>
      </w:r>
    </w:p>
    <w:p w14:paraId="6FA4B29E" w14:textId="77777777" w:rsidR="00FA0749" w:rsidRPr="00D36FF8" w:rsidRDefault="00FA0749" w:rsidP="005129B5">
      <w:pPr>
        <w:pStyle w:val="ListParagraph"/>
        <w:numPr>
          <w:ilvl w:val="0"/>
          <w:numId w:val="1"/>
        </w:numPr>
        <w:tabs>
          <w:tab w:val="left" w:pos="18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r w:rsidRPr="00D36FF8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Pr="00D36FF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36FF8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D36FF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36FF8">
        <w:rPr>
          <w:rFonts w:ascii="GHEA Grapalat" w:hAnsi="GHEA Grapalat"/>
          <w:sz w:val="24"/>
          <w:szCs w:val="24"/>
          <w:shd w:val="clear" w:color="auto" w:fill="FFFFFF"/>
        </w:rPr>
        <w:t>կառավարության</w:t>
      </w:r>
      <w:proofErr w:type="spellEnd"/>
      <w:r w:rsidRPr="00D36FF8">
        <w:rPr>
          <w:rFonts w:ascii="GHEA Grapalat" w:hAnsi="GHEA Grapalat"/>
          <w:sz w:val="24"/>
          <w:szCs w:val="24"/>
          <w:shd w:val="clear" w:color="auto" w:fill="FFFFFF"/>
        </w:rPr>
        <w:t xml:space="preserve"> 2007 </w:t>
      </w:r>
      <w:proofErr w:type="spellStart"/>
      <w:r w:rsidRPr="00D36FF8">
        <w:rPr>
          <w:rFonts w:ascii="GHEA Grapalat" w:hAnsi="GHEA Grapalat"/>
          <w:sz w:val="24"/>
          <w:szCs w:val="24"/>
          <w:shd w:val="clear" w:color="auto" w:fill="FFFFFF"/>
        </w:rPr>
        <w:t>թվականի</w:t>
      </w:r>
      <w:proofErr w:type="spellEnd"/>
      <w:r w:rsidRPr="00D36FF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մայիսի</w:t>
      </w:r>
      <w:r w:rsidRPr="00D36FF8">
        <w:rPr>
          <w:rFonts w:ascii="GHEA Grapalat" w:hAnsi="GHEA Grapalat"/>
          <w:sz w:val="24"/>
          <w:szCs w:val="24"/>
          <w:shd w:val="clear" w:color="auto" w:fill="FFFFFF"/>
        </w:rPr>
        <w:t xml:space="preserve"> 24-ի «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 անտառները և անտառային հողերն օգտագործման տալու կարգը սահմանելու մասին</w:t>
      </w:r>
      <w:r w:rsidRPr="00D36FF8">
        <w:rPr>
          <w:rFonts w:ascii="GHEA Grapalat" w:hAnsi="GHEA Grapalat"/>
          <w:sz w:val="24"/>
          <w:szCs w:val="24"/>
          <w:shd w:val="clear" w:color="auto" w:fill="FFFFFF"/>
        </w:rPr>
        <w:t xml:space="preserve">» N 806-Ն </w:t>
      </w:r>
      <w:proofErr w:type="spellStart"/>
      <w:r w:rsidRPr="00D36FF8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Pr="00D36FF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36FF8">
        <w:rPr>
          <w:rFonts w:ascii="GHEA Grapalat" w:hAnsi="GHEA Grapalat"/>
          <w:sz w:val="24"/>
          <w:szCs w:val="24"/>
          <w:shd w:val="clear" w:color="auto" w:fill="FFFFFF"/>
        </w:rPr>
        <w:t>մեջ</w:t>
      </w:r>
      <w:proofErr w:type="spellEnd"/>
      <w:r w:rsidRPr="00D36FF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36FF8">
        <w:rPr>
          <w:rFonts w:ascii="GHEA Grapalat" w:hAnsi="GHEA Grapalat"/>
          <w:sz w:val="24"/>
          <w:szCs w:val="24"/>
          <w:shd w:val="clear" w:color="auto" w:fill="FFFFFF"/>
        </w:rPr>
        <w:t>կատարել</w:t>
      </w:r>
      <w:proofErr w:type="spellEnd"/>
      <w:r w:rsidRPr="00D36FF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36FF8">
        <w:rPr>
          <w:rFonts w:ascii="GHEA Grapalat" w:hAnsi="GHEA Grapalat"/>
          <w:sz w:val="24"/>
          <w:szCs w:val="24"/>
          <w:shd w:val="clear" w:color="auto" w:fill="FFFFFF"/>
        </w:rPr>
        <w:t>հետևյալ</w:t>
      </w:r>
      <w:proofErr w:type="spellEnd"/>
      <w:r w:rsidRPr="00D36FF8">
        <w:rPr>
          <w:rFonts w:ascii="Calibri" w:hAnsi="Calibri" w:cs="Calibri"/>
          <w:sz w:val="24"/>
          <w:szCs w:val="24"/>
          <w:shd w:val="clear" w:color="auto" w:fill="FFFFFF"/>
        </w:rPr>
        <w:t> </w:t>
      </w:r>
      <w:proofErr w:type="spellStart"/>
      <w:r w:rsidRPr="00D36FF8">
        <w:rPr>
          <w:rFonts w:ascii="GHEA Grapalat" w:hAnsi="GHEA Grapalat"/>
          <w:sz w:val="24"/>
          <w:szCs w:val="24"/>
          <w:shd w:val="clear" w:color="auto" w:fill="FFFFFF"/>
        </w:rPr>
        <w:t>փոփոխությունները</w:t>
      </w:r>
      <w:proofErr w:type="spellEnd"/>
      <w:r w:rsidRPr="00D36FF8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Pr="00D36FF8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Pr="00D36FF8">
        <w:rPr>
          <w:rFonts w:ascii="Calibri" w:hAnsi="Calibri" w:cs="Calibri"/>
          <w:sz w:val="24"/>
          <w:szCs w:val="24"/>
          <w:shd w:val="clear" w:color="auto" w:fill="FFFFFF"/>
        </w:rPr>
        <w:t> </w:t>
      </w:r>
      <w:proofErr w:type="spellStart"/>
      <w:r w:rsidRPr="00D36FF8">
        <w:rPr>
          <w:rFonts w:ascii="GHEA Grapalat" w:hAnsi="GHEA Grapalat"/>
          <w:sz w:val="24"/>
          <w:szCs w:val="24"/>
          <w:shd w:val="clear" w:color="auto" w:fill="FFFFFF"/>
        </w:rPr>
        <w:t>լրացում</w:t>
      </w:r>
      <w:proofErr w:type="spellEnd"/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</w:t>
      </w:r>
      <w:r w:rsidRPr="00D36FF8">
        <w:rPr>
          <w:rFonts w:ascii="GHEA Grapalat" w:hAnsi="GHEA Grapalat"/>
          <w:sz w:val="24"/>
          <w:szCs w:val="24"/>
          <w:shd w:val="clear" w:color="auto" w:fill="FFFFFF"/>
        </w:rPr>
        <w:t>ը՝</w:t>
      </w:r>
    </w:p>
    <w:p w14:paraId="1C6557FA" w14:textId="77777777" w:rsidR="00CA4F46" w:rsidRPr="00D36FF8" w:rsidRDefault="00FA0749" w:rsidP="005129B5">
      <w:pPr>
        <w:pStyle w:val="ListParagraph"/>
        <w:numPr>
          <w:ilvl w:val="0"/>
          <w:numId w:val="2"/>
        </w:numPr>
        <w:tabs>
          <w:tab w:val="clear" w:pos="720"/>
          <w:tab w:val="left" w:pos="180"/>
        </w:tabs>
        <w:spacing w:after="0" w:line="360" w:lineRule="auto"/>
        <w:ind w:left="0" w:firstLine="360"/>
        <w:contextualSpacing w:val="0"/>
        <w:jc w:val="both"/>
        <w:rPr>
          <w:rStyle w:val="Emphasis"/>
          <w:rFonts w:ascii="GHEA Grapalat" w:hAnsi="GHEA Grapalat"/>
          <w:i w:val="0"/>
          <w:iCs w:val="0"/>
          <w:sz w:val="24"/>
          <w:szCs w:val="24"/>
          <w:shd w:val="clear" w:color="auto" w:fill="FFFFFF"/>
          <w:lang w:val="hy-AM"/>
        </w:rPr>
      </w:pP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42517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ո</w:t>
      </w:r>
      <w:r w:rsidR="00877DF3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րոշման 2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-</w:t>
      </w:r>
      <w:r w:rsidR="00877DF3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րդ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93E23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կետ</w:t>
      </w:r>
      <w:r w:rsidR="005E4B87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</w:t>
      </w:r>
      <w:r w:rsidR="005E4B87" w:rsidRPr="00D36FF8">
        <w:rPr>
          <w:rFonts w:ascii="GHEA Grapalat" w:hAnsi="GHEA Grapalat" w:cs="Arial"/>
          <w:lang w:val="hy-AM"/>
        </w:rPr>
        <w:t xml:space="preserve"> </w:t>
      </w:r>
      <w:r w:rsidR="005E4B87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5E4B87" w:rsidRPr="00D36FF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5E4B87" w:rsidRPr="00D36F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B87" w:rsidRPr="00D36FF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5E4B87" w:rsidRPr="00D36F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B87" w:rsidRPr="00D36FF8">
        <w:rPr>
          <w:rFonts w:ascii="GHEA Grapalat" w:hAnsi="GHEA Grapalat" w:cs="Arial"/>
          <w:sz w:val="24"/>
          <w:szCs w:val="24"/>
          <w:lang w:val="hy-AM"/>
        </w:rPr>
        <w:t>գյուղատնտեսության</w:t>
      </w:r>
      <w:r w:rsidR="005E4B87" w:rsidRPr="00D36F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B87" w:rsidRPr="00D36FF8">
        <w:rPr>
          <w:rFonts w:ascii="GHEA Grapalat" w:hAnsi="GHEA Grapalat" w:cs="Arial"/>
          <w:sz w:val="24"/>
          <w:szCs w:val="24"/>
          <w:lang w:val="hy-AM"/>
        </w:rPr>
        <w:t>նախարարին</w:t>
      </w:r>
      <w:r w:rsidR="005E4B87" w:rsidRPr="00D36FF8">
        <w:rPr>
          <w:rFonts w:ascii="GHEA Grapalat" w:hAnsi="GHEA Grapalat"/>
          <w:sz w:val="24"/>
          <w:szCs w:val="24"/>
          <w:lang w:val="hy-AM"/>
        </w:rPr>
        <w:t>`</w:t>
      </w:r>
      <w:r w:rsidR="005E4B87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բառերը փոխարինել «</w:t>
      </w:r>
      <w:r w:rsidR="00021796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Շրջակա միջավայրի</w:t>
      </w:r>
      <w:r w:rsidR="005E4B87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նախարարին</w:t>
      </w:r>
      <w:r w:rsidR="005E4B87" w:rsidRPr="00D36FF8">
        <w:rPr>
          <w:rFonts w:ascii="GHEA Grapalat" w:hAnsi="GHEA Grapalat"/>
          <w:sz w:val="24"/>
          <w:szCs w:val="24"/>
          <w:lang w:val="hy-AM"/>
        </w:rPr>
        <w:t>`</w:t>
      </w:r>
      <w:r w:rsidR="005E4B87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բառերով</w:t>
      </w:r>
      <w:r w:rsidR="00CA4F46"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</w:t>
      </w:r>
    </w:p>
    <w:p w14:paraId="76ECDFF8" w14:textId="77777777" w:rsidR="00E44095" w:rsidRPr="00D36FF8" w:rsidRDefault="00E44095" w:rsidP="005129B5">
      <w:pPr>
        <w:pStyle w:val="ListParagraph"/>
        <w:numPr>
          <w:ilvl w:val="0"/>
          <w:numId w:val="2"/>
        </w:numPr>
        <w:tabs>
          <w:tab w:val="clear" w:pos="720"/>
          <w:tab w:val="left" w:pos="180"/>
          <w:tab w:val="num" w:pos="360"/>
        </w:tabs>
        <w:spacing w:after="0" w:line="360" w:lineRule="auto"/>
        <w:ind w:left="0" w:firstLine="360"/>
        <w:contextualSpacing w:val="0"/>
        <w:jc w:val="both"/>
        <w:rPr>
          <w:rStyle w:val="Emphasis"/>
          <w:rFonts w:ascii="GHEA Grapalat" w:hAnsi="GHEA Grapalat"/>
          <w:i w:val="0"/>
          <w:iCs w:val="0"/>
          <w:sz w:val="24"/>
          <w:szCs w:val="24"/>
          <w:shd w:val="clear" w:color="auto" w:fill="FFFFFF"/>
          <w:lang w:val="hy-AM"/>
        </w:rPr>
      </w:pP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հավելվածի 2-րդ կետը «պլանների» բառից հետո լրացնել «,</w:t>
      </w:r>
      <w:r w:rsidR="00F63914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իսկ դրանց բացակայության դեպքում՝ 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անտառային հողի հատակագծի (հ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ողամասի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հատակագիծ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)» բառերը</w:t>
      </w:r>
      <w:r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</w:t>
      </w:r>
    </w:p>
    <w:p w14:paraId="7859183D" w14:textId="77777777" w:rsidR="009D19AC" w:rsidRPr="00D36FF8" w:rsidRDefault="009D19AC" w:rsidP="005129B5">
      <w:pPr>
        <w:pStyle w:val="ListParagraph"/>
        <w:numPr>
          <w:ilvl w:val="0"/>
          <w:numId w:val="2"/>
        </w:numPr>
        <w:tabs>
          <w:tab w:val="clear" w:pos="720"/>
          <w:tab w:val="left" w:pos="180"/>
        </w:tabs>
        <w:spacing w:after="0" w:line="360" w:lineRule="auto"/>
        <w:ind w:left="0" w:firstLine="360"/>
        <w:contextualSpacing w:val="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36F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հավելվածի 3-րդ կետում հանել 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Pr="00D36F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(այսուհետ` լիազորված մարմին)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բառերը</w:t>
      </w:r>
      <w:r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</w:t>
      </w:r>
    </w:p>
    <w:p w14:paraId="0D03D2C6" w14:textId="77777777" w:rsidR="005A10CE" w:rsidRPr="00D36FF8" w:rsidRDefault="005A10CE" w:rsidP="005129B5">
      <w:pPr>
        <w:pStyle w:val="ListParagraph"/>
        <w:numPr>
          <w:ilvl w:val="0"/>
          <w:numId w:val="2"/>
        </w:numPr>
        <w:tabs>
          <w:tab w:val="clear" w:pos="720"/>
          <w:tab w:val="left" w:pos="180"/>
          <w:tab w:val="num" w:pos="360"/>
        </w:tabs>
        <w:spacing w:after="0" w:line="360" w:lineRule="auto"/>
        <w:ind w:left="0" w:firstLine="360"/>
        <w:contextualSpacing w:val="0"/>
        <w:jc w:val="both"/>
        <w:rPr>
          <w:rStyle w:val="Emphasis"/>
          <w:rFonts w:ascii="GHEA Grapalat" w:hAnsi="GHEA Grapalat"/>
          <w:i w:val="0"/>
          <w:iCs w:val="0"/>
          <w:sz w:val="24"/>
          <w:szCs w:val="24"/>
          <w:shd w:val="clear" w:color="auto" w:fill="FFFFFF"/>
          <w:lang w:val="hy-AM"/>
        </w:rPr>
      </w:pP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հավելվածի 7-րդ կետից հանել </w:t>
      </w:r>
      <w:r w:rsidR="006B4884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ներկայացնելով սահմանված ձևի հայտ՝ համաձայն NN 1, 2 և 3 ձևերի։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5B4774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բառերը</w:t>
      </w:r>
      <w:r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</w:t>
      </w:r>
    </w:p>
    <w:p w14:paraId="66B9BE15" w14:textId="77777777" w:rsidR="00542A14" w:rsidRPr="00D36FF8" w:rsidRDefault="005A10CE" w:rsidP="005129B5">
      <w:pPr>
        <w:pStyle w:val="ListParagraph"/>
        <w:numPr>
          <w:ilvl w:val="0"/>
          <w:numId w:val="2"/>
        </w:numPr>
        <w:tabs>
          <w:tab w:val="clear" w:pos="720"/>
          <w:tab w:val="left" w:pos="180"/>
          <w:tab w:val="num" w:pos="360"/>
        </w:tabs>
        <w:spacing w:after="0" w:line="360" w:lineRule="auto"/>
        <w:ind w:left="0" w:firstLine="360"/>
        <w:contextualSpacing w:val="0"/>
        <w:jc w:val="both"/>
        <w:rPr>
          <w:rStyle w:val="Emphasis"/>
          <w:rFonts w:ascii="GHEA Grapalat" w:hAnsi="GHEA Grapalat"/>
          <w:i w:val="0"/>
          <w:iCs w:val="0"/>
          <w:sz w:val="24"/>
          <w:szCs w:val="24"/>
          <w:shd w:val="clear" w:color="auto" w:fill="FFFFFF"/>
          <w:lang w:val="hy-AM"/>
        </w:rPr>
      </w:pP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="007D01BE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ավելվածը 9-րդ կետից հետո լրացնել հետևյալ բովանդակությամբ նոր 9</w:t>
      </w:r>
      <w:r w:rsidR="007D01BE"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.1-րդ, 9.2-րդ</w:t>
      </w:r>
      <w:r w:rsidR="008B3CFE"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 xml:space="preserve"> և </w:t>
      </w:r>
      <w:r w:rsidR="007D01BE"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9.3-րդ</w:t>
      </w:r>
      <w:r w:rsidR="008B3CFE"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 xml:space="preserve"> </w:t>
      </w:r>
      <w:r w:rsidR="007D01BE"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 xml:space="preserve"> կետերով.</w:t>
      </w:r>
    </w:p>
    <w:p w14:paraId="7EBE28C1" w14:textId="77777777" w:rsidR="00E8358C" w:rsidRPr="00D36FF8" w:rsidRDefault="00EE66BC" w:rsidP="005129B5">
      <w:pPr>
        <w:pStyle w:val="ListParagraph"/>
        <w:tabs>
          <w:tab w:val="left" w:pos="180"/>
        </w:tabs>
        <w:spacing w:after="0" w:line="36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D01BE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«9</w:t>
      </w:r>
      <w:r w:rsidR="007D01BE"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.1.</w:t>
      </w:r>
      <w:r w:rsidR="007D01BE" w:rsidRPr="00D36FF8">
        <w:rPr>
          <w:rFonts w:ascii="GHEA Grapalat" w:hAnsi="GHEA Grapalat" w:cs="Arial Armenian"/>
          <w:lang w:val="hy-AM"/>
        </w:rPr>
        <w:t xml:space="preserve"> </w:t>
      </w:r>
      <w:r w:rsidR="00C17009" w:rsidRPr="00D36FF8">
        <w:rPr>
          <w:rStyle w:val="Emphasis"/>
          <w:rFonts w:ascii="GHEA Grapalat" w:hAnsi="GHEA Grapalat"/>
          <w:i w:val="0"/>
          <w:iCs w:val="0"/>
          <w:sz w:val="24"/>
          <w:szCs w:val="24"/>
          <w:shd w:val="clear" w:color="auto" w:fill="FFFFFF"/>
          <w:lang w:val="hy-AM"/>
        </w:rPr>
        <w:t>Ա</w:t>
      </w:r>
      <w:r w:rsidR="00E8358C" w:rsidRPr="00D36FF8">
        <w:rPr>
          <w:rStyle w:val="Emphasis"/>
          <w:rFonts w:ascii="GHEA Grapalat" w:hAnsi="GHEA Grapalat"/>
          <w:i w:val="0"/>
          <w:iCs w:val="0"/>
          <w:sz w:val="24"/>
          <w:szCs w:val="24"/>
          <w:shd w:val="clear" w:color="auto" w:fill="FFFFFF"/>
          <w:lang w:val="hy-AM"/>
        </w:rPr>
        <w:t>նտառների բնապահպանական, սոցիալական, տնտեսական ներուժի արդյունավետ օգտագործումը գնահատելու նպատակով</w:t>
      </w:r>
      <w:r w:rsidR="009D19AC" w:rsidRPr="00D36FF8">
        <w:rPr>
          <w:rStyle w:val="Emphasis"/>
          <w:rFonts w:ascii="GHEA Grapalat" w:hAnsi="GHEA Grapalat"/>
          <w:i w:val="0"/>
          <w:iCs w:val="0"/>
          <w:sz w:val="24"/>
          <w:szCs w:val="24"/>
          <w:shd w:val="clear" w:color="auto" w:fill="FFFFFF"/>
          <w:lang w:val="hy-AM"/>
        </w:rPr>
        <w:t xml:space="preserve"> պետական</w:t>
      </w:r>
      <w:r w:rsidR="00E8358C" w:rsidRPr="00D36FF8">
        <w:rPr>
          <w:rStyle w:val="Emphasis"/>
          <w:rFonts w:ascii="GHEA Grapalat" w:hAnsi="GHEA Grapalat"/>
          <w:i w:val="0"/>
          <w:iCs w:val="0"/>
          <w:sz w:val="24"/>
          <w:szCs w:val="24"/>
          <w:shd w:val="clear" w:color="auto" w:fill="FFFFFF"/>
          <w:lang w:val="hy-AM"/>
        </w:rPr>
        <w:t xml:space="preserve"> </w:t>
      </w:r>
      <w:r w:rsidR="00740B90">
        <w:rPr>
          <w:rStyle w:val="Emphasis"/>
          <w:rFonts w:ascii="GHEA Grapalat" w:hAnsi="GHEA Grapalat"/>
          <w:i w:val="0"/>
          <w:iCs w:val="0"/>
          <w:sz w:val="24"/>
          <w:szCs w:val="24"/>
          <w:shd w:val="clear" w:color="auto" w:fill="FFFFFF"/>
          <w:lang w:val="hy-AM"/>
        </w:rPr>
        <w:t xml:space="preserve">կառավարման </w:t>
      </w:r>
      <w:r w:rsidR="00E8358C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լիազորված մարմնի համակարգում գործող «Հայանտառ» պետական ոչ առևտրային </w:t>
      </w:r>
      <w:r w:rsidR="00E8358C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կազմակերպությունը</w:t>
      </w:r>
      <w:r w:rsidR="00740B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40B90" w:rsidRPr="00740B90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740B90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 կազմակերպություն</w:t>
      </w:r>
      <w:r w:rsidR="00740B90" w:rsidRPr="00740B90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E8358C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</w:t>
      </w:r>
      <w:r w:rsidR="00E001B6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համապատասխան</w:t>
      </w:r>
      <w:r w:rsidR="00E8358C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«Անտառտ</w:t>
      </w:r>
      <w:r w:rsidR="00C17009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նտեսություն» մասնաճյուղը ընդունում է</w:t>
      </w:r>
      <w:r w:rsidR="00E8358C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17009" w:rsidRPr="00D36F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անտառների կամ անտառային հողերի նկատմամբ վարձակալության կամ անհատույց օգտագործման իրավունք ձեռք բերելու վերաբերյալ </w:t>
      </w:r>
      <w:r w:rsidR="00E8358C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դիմում</w:t>
      </w:r>
      <w:r w:rsidR="00C17009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ներ։</w:t>
      </w:r>
      <w:r w:rsidR="00E8358C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Դիմումը պետք է պարունակի հետևյալ տեղեկությունները.</w:t>
      </w:r>
    </w:p>
    <w:p w14:paraId="732542AB" w14:textId="486ACE86" w:rsidR="00740B90" w:rsidRPr="00740B90" w:rsidRDefault="00E8358C" w:rsidP="005129B5">
      <w:pPr>
        <w:pStyle w:val="ListParagraph"/>
        <w:tabs>
          <w:tab w:val="left" w:pos="180"/>
        </w:tabs>
        <w:spacing w:after="0" w:line="36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6FF8">
        <w:rPr>
          <w:rStyle w:val="Emphasis"/>
          <w:rFonts w:ascii="GHEA Grapalat" w:hAnsi="GHEA Grapalat"/>
          <w:i w:val="0"/>
          <w:iCs w:val="0"/>
          <w:color w:val="00B050"/>
          <w:sz w:val="24"/>
          <w:szCs w:val="24"/>
          <w:shd w:val="clear" w:color="auto" w:fill="FFFFFF"/>
          <w:lang w:val="hy-AM"/>
        </w:rPr>
        <w:t xml:space="preserve"> </w:t>
      </w:r>
      <w:r w:rsidR="00740B90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Տեղեկություն</w:t>
      </w:r>
      <w:r w:rsidR="00740B90" w:rsidRPr="00D36FF8">
        <w:rPr>
          <w:rStyle w:val="Emphasis"/>
          <w:rFonts w:ascii="GHEA Grapalat" w:hAnsi="GHEA Grapalat"/>
          <w:i w:val="0"/>
          <w:iCs w:val="0"/>
          <w:color w:val="00B050"/>
          <w:sz w:val="24"/>
          <w:szCs w:val="24"/>
          <w:shd w:val="clear" w:color="auto" w:fill="FFFFFF"/>
          <w:lang w:val="hy-AM"/>
        </w:rPr>
        <w:t xml:space="preserve"> </w:t>
      </w:r>
      <w:r w:rsidR="00740B90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դիմումատուի</w:t>
      </w:r>
      <w:r w:rsidR="00740B90" w:rsidRPr="00740B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40B90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վերաբերյալ (դիմողի անուն,</w:t>
      </w:r>
      <w:r w:rsidR="00740B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ազգանուն, հեռախոսահամար</w:t>
      </w:r>
      <w:r w:rsidR="00740B90" w:rsidRPr="00740B90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740B90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777B8651" w14:textId="77777777" w:rsidR="007D01BE" w:rsidRPr="00D36FF8" w:rsidRDefault="007D01BE" w:rsidP="005129B5">
      <w:pPr>
        <w:pStyle w:val="ListParagraph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անտառօգտագործման </w:t>
      </w:r>
      <w:r w:rsidR="00E001B6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տեսակը</w:t>
      </w:r>
      <w:r w:rsidR="00740B90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58DCB65A" w14:textId="77777777" w:rsidR="007D01BE" w:rsidRPr="00D36FF8" w:rsidRDefault="007D01BE" w:rsidP="005129B5">
      <w:pPr>
        <w:pStyle w:val="ListParagraph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36FF8">
        <w:rPr>
          <w:rFonts w:ascii="GHEA Grapalat" w:eastAsia="MS Gothic" w:hAnsi="GHEA Grapalat" w:cs="MS Gothic"/>
          <w:sz w:val="24"/>
          <w:szCs w:val="24"/>
          <w:lang w:val="hy-AM"/>
        </w:rPr>
        <w:t>հայցվող հողամասի</w:t>
      </w:r>
      <w:r w:rsidR="00E001B6" w:rsidRPr="00D36FF8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Pr="00D36FF8">
        <w:rPr>
          <w:rFonts w:ascii="GHEA Grapalat" w:eastAsia="MS Gothic" w:hAnsi="GHEA Grapalat" w:cs="MS Gothic"/>
          <w:sz w:val="24"/>
          <w:szCs w:val="24"/>
          <w:lang w:val="hy-AM"/>
        </w:rPr>
        <w:t xml:space="preserve">տեղադիրքը և տարածքի չափը </w:t>
      </w:r>
      <w:r w:rsidRPr="00D36FF8">
        <w:rPr>
          <w:rFonts w:ascii="GHEA Grapalat" w:eastAsia="Times New Roman" w:hAnsi="GHEA Grapalat" w:cs="Times New Roman"/>
          <w:sz w:val="24"/>
          <w:szCs w:val="24"/>
        </w:rPr>
        <w:t>(</w:t>
      </w:r>
      <w:proofErr w:type="spellStart"/>
      <w:r w:rsidRPr="00D36FF8">
        <w:rPr>
          <w:rFonts w:ascii="GHEA Grapalat" w:eastAsia="Times New Roman" w:hAnsi="GHEA Grapalat" w:cs="Times New Roman"/>
          <w:sz w:val="24"/>
          <w:szCs w:val="24"/>
        </w:rPr>
        <w:t>հա</w:t>
      </w:r>
      <w:proofErr w:type="spellEnd"/>
      <w:r w:rsidRPr="00D36FF8">
        <w:rPr>
          <w:rFonts w:ascii="GHEA Grapalat" w:eastAsia="Times New Roman" w:hAnsi="GHEA Grapalat" w:cs="Times New Roman"/>
          <w:sz w:val="24"/>
          <w:szCs w:val="24"/>
        </w:rPr>
        <w:t>)</w:t>
      </w:r>
      <w:r w:rsidR="00740B90" w:rsidRPr="00740B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40B90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264C8E50" w14:textId="77777777" w:rsidR="007D01BE" w:rsidRPr="00D36FF8" w:rsidRDefault="007D01BE" w:rsidP="005129B5">
      <w:pPr>
        <w:pStyle w:val="ListParagraph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վարձակալության հայցվող ժամկետը։</w:t>
      </w:r>
    </w:p>
    <w:p w14:paraId="61FC50F4" w14:textId="4BB8C029" w:rsidR="007D01BE" w:rsidRPr="00D36FF8" w:rsidRDefault="007D01BE" w:rsidP="005129B5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9</w:t>
      </w:r>
      <w:r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.2.</w:t>
      </w:r>
      <w:r w:rsidRPr="00D36FF8">
        <w:rPr>
          <w:rFonts w:ascii="GHEA Grapalat" w:hAnsi="GHEA Grapalat" w:cs="Arial Armenian"/>
          <w:lang w:val="hy-AM"/>
        </w:rPr>
        <w:t xml:space="preserve"> </w:t>
      </w:r>
      <w:proofErr w:type="spellStart"/>
      <w:r w:rsidRPr="00D36FF8">
        <w:rPr>
          <w:rFonts w:ascii="GHEA Grapalat" w:hAnsi="GHEA Grapalat" w:cs="Arial"/>
          <w:sz w:val="24"/>
          <w:szCs w:val="24"/>
        </w:rPr>
        <w:t>Դիմումի</w:t>
      </w:r>
      <w:proofErr w:type="spellEnd"/>
      <w:r w:rsidRPr="00D36F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6FF8">
        <w:rPr>
          <w:rFonts w:ascii="GHEA Grapalat" w:hAnsi="GHEA Grapalat" w:cs="Arial"/>
          <w:sz w:val="24"/>
          <w:szCs w:val="24"/>
        </w:rPr>
        <w:t>մուտքագրվելու</w:t>
      </w:r>
      <w:proofErr w:type="spellEnd"/>
      <w:r w:rsidRPr="00D36FF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36FF8">
        <w:rPr>
          <w:rFonts w:ascii="GHEA Grapalat" w:hAnsi="GHEA Grapalat" w:cs="Arial"/>
          <w:sz w:val="24"/>
          <w:szCs w:val="24"/>
        </w:rPr>
        <w:t>օրվանից</w:t>
      </w:r>
      <w:proofErr w:type="spellEnd"/>
      <w:r w:rsidRPr="00D36FF8">
        <w:rPr>
          <w:rFonts w:ascii="GHEA Grapalat" w:hAnsi="GHEA Grapalat"/>
          <w:sz w:val="24"/>
          <w:szCs w:val="24"/>
        </w:rPr>
        <w:t xml:space="preserve"> </w:t>
      </w:r>
      <w:r w:rsidR="007C498A" w:rsidRPr="00D36FF8">
        <w:rPr>
          <w:rFonts w:ascii="GHEA Grapalat" w:hAnsi="GHEA Grapalat" w:cs="Arial"/>
          <w:sz w:val="24"/>
          <w:szCs w:val="24"/>
        </w:rPr>
        <w:t>10</w:t>
      </w:r>
      <w:r w:rsidRPr="00D36FF8">
        <w:rPr>
          <w:rFonts w:ascii="GHEA Grapalat" w:hAnsi="GHEA Grapalat" w:cs="Arial"/>
          <w:sz w:val="24"/>
          <w:szCs w:val="24"/>
        </w:rPr>
        <w:t xml:space="preserve"> </w:t>
      </w:r>
      <w:r w:rsidRPr="00D36FF8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D36F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6FF8">
        <w:rPr>
          <w:rFonts w:ascii="GHEA Grapalat" w:hAnsi="GHEA Grapalat" w:cs="Arial"/>
          <w:sz w:val="24"/>
          <w:szCs w:val="24"/>
        </w:rPr>
        <w:t>օրվա</w:t>
      </w:r>
      <w:proofErr w:type="spellEnd"/>
      <w:r w:rsidRPr="00D36F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6FF8">
        <w:rPr>
          <w:rFonts w:ascii="GHEA Grapalat" w:hAnsi="GHEA Grapalat" w:cs="Arial"/>
          <w:sz w:val="24"/>
          <w:szCs w:val="24"/>
        </w:rPr>
        <w:t>ընթացքում</w:t>
      </w:r>
      <w:proofErr w:type="spellEnd"/>
      <w:r w:rsidRPr="00D36FF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36FF8">
        <w:rPr>
          <w:rFonts w:ascii="GHEA Grapalat" w:hAnsi="GHEA Grapalat" w:cs="Arial"/>
          <w:sz w:val="24"/>
          <w:szCs w:val="24"/>
          <w:lang w:val="hy-AM"/>
        </w:rPr>
        <w:t>«Ա</w:t>
      </w:r>
      <w:r w:rsidRPr="00D36FF8">
        <w:rPr>
          <w:rFonts w:ascii="GHEA Grapalat" w:hAnsi="GHEA Grapalat" w:cs="Arial"/>
          <w:sz w:val="24"/>
          <w:szCs w:val="24"/>
          <w:lang w:val="hy-AM"/>
        </w:rPr>
        <w:t>նտառտնտեսությ</w:t>
      </w:r>
      <w:r w:rsidR="00D36FF8">
        <w:rPr>
          <w:rFonts w:ascii="GHEA Grapalat" w:hAnsi="GHEA Grapalat" w:cs="Arial"/>
          <w:sz w:val="24"/>
          <w:szCs w:val="24"/>
          <w:lang w:val="hy-AM"/>
        </w:rPr>
        <w:t>ու</w:t>
      </w:r>
      <w:r w:rsidRPr="00D36FF8">
        <w:rPr>
          <w:rFonts w:ascii="GHEA Grapalat" w:hAnsi="GHEA Grapalat" w:cs="Arial"/>
          <w:sz w:val="24"/>
          <w:szCs w:val="24"/>
          <w:lang w:val="hy-AM"/>
        </w:rPr>
        <w:t>ն</w:t>
      </w:r>
      <w:r w:rsidR="00D36FF8">
        <w:rPr>
          <w:rFonts w:ascii="GHEA Grapalat" w:hAnsi="GHEA Grapalat" w:cs="Arial"/>
          <w:sz w:val="24"/>
          <w:szCs w:val="24"/>
          <w:lang w:val="hy-AM"/>
        </w:rPr>
        <w:t>» մասնաճյուղի</w:t>
      </w:r>
      <w:r w:rsidRPr="00D36FF8">
        <w:rPr>
          <w:rFonts w:ascii="GHEA Grapalat" w:hAnsi="GHEA Grapalat" w:cs="Arial"/>
          <w:sz w:val="24"/>
          <w:szCs w:val="24"/>
          <w:lang w:val="hy-AM"/>
        </w:rPr>
        <w:t xml:space="preserve"> համապատասխան մասնագետներն իրականացնում են հայցվող հողամասի ուսումնասիրություն</w:t>
      </w:r>
      <w:r w:rsidR="00BE13A9" w:rsidRPr="00D36FF8">
        <w:rPr>
          <w:rFonts w:ascii="GHEA Grapalat" w:hAnsi="GHEA Grapalat" w:cs="Arial"/>
          <w:sz w:val="24"/>
          <w:szCs w:val="24"/>
        </w:rPr>
        <w:t>,</w:t>
      </w:r>
      <w:r w:rsidRPr="00D36FF8">
        <w:rPr>
          <w:rFonts w:ascii="GHEA Grapalat" w:hAnsi="GHEA Grapalat" w:cs="Arial"/>
          <w:sz w:val="24"/>
          <w:szCs w:val="24"/>
          <w:lang w:val="hy-AM"/>
        </w:rPr>
        <w:t xml:space="preserve"> տարածքի ծայրակետերի կ</w:t>
      </w:r>
      <w:r w:rsidR="00D36FF8">
        <w:rPr>
          <w:rFonts w:ascii="GHEA Grapalat" w:hAnsi="GHEA Grapalat" w:cs="Arial"/>
          <w:sz w:val="24"/>
          <w:szCs w:val="24"/>
          <w:lang w:val="hy-AM"/>
        </w:rPr>
        <w:t>ո</w:t>
      </w:r>
      <w:r w:rsidRPr="00D36FF8">
        <w:rPr>
          <w:rFonts w:ascii="GHEA Grapalat" w:hAnsi="GHEA Grapalat" w:cs="Arial"/>
          <w:sz w:val="24"/>
          <w:szCs w:val="24"/>
          <w:lang w:val="hy-AM"/>
        </w:rPr>
        <w:t>որդինատների միջոցով ստանում հողամասի տարածական պատկերը։</w:t>
      </w:r>
      <w:r w:rsidR="00B35D39" w:rsidRPr="00D36FF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36FF8">
        <w:rPr>
          <w:rFonts w:ascii="GHEA Grapalat" w:hAnsi="GHEA Grapalat" w:cs="Arial"/>
          <w:sz w:val="24"/>
          <w:szCs w:val="24"/>
          <w:lang w:val="hy-AM"/>
        </w:rPr>
        <w:t>Կազմված գործը, որն իր մեջ պարունակում է դիմումը, կազմված</w:t>
      </w:r>
      <w:r w:rsidR="00B35D39" w:rsidRPr="00D36FF8">
        <w:rPr>
          <w:rFonts w:ascii="GHEA Grapalat" w:hAnsi="GHEA Grapalat" w:cs="Arial"/>
          <w:sz w:val="24"/>
          <w:szCs w:val="24"/>
          <w:lang w:val="hy-AM"/>
        </w:rPr>
        <w:t xml:space="preserve"> հողամասի տարածական պատկերը</w:t>
      </w:r>
      <w:r w:rsidRPr="00D36FF8">
        <w:rPr>
          <w:rFonts w:ascii="GHEA Grapalat" w:hAnsi="GHEA Grapalat" w:cs="Arial"/>
          <w:sz w:val="24"/>
          <w:szCs w:val="24"/>
          <w:lang w:val="hy-AM"/>
        </w:rPr>
        <w:t xml:space="preserve"> և </w:t>
      </w:r>
      <w:r w:rsidR="00D36FF8">
        <w:rPr>
          <w:rFonts w:ascii="GHEA Grapalat" w:hAnsi="GHEA Grapalat" w:cs="Arial"/>
          <w:sz w:val="24"/>
          <w:szCs w:val="24"/>
          <w:lang w:val="hy-AM"/>
        </w:rPr>
        <w:t>«Ա</w:t>
      </w:r>
      <w:r w:rsidRPr="00D36FF8">
        <w:rPr>
          <w:rFonts w:ascii="GHEA Grapalat" w:hAnsi="GHEA Grapalat" w:cs="Arial"/>
          <w:sz w:val="24"/>
          <w:szCs w:val="24"/>
          <w:lang w:val="hy-AM"/>
        </w:rPr>
        <w:t>նտառտնտեսությ</w:t>
      </w:r>
      <w:r w:rsidR="00D36FF8">
        <w:rPr>
          <w:rFonts w:ascii="GHEA Grapalat" w:hAnsi="GHEA Grapalat" w:cs="Arial"/>
          <w:sz w:val="24"/>
          <w:szCs w:val="24"/>
          <w:lang w:val="hy-AM"/>
        </w:rPr>
        <w:t>ու</w:t>
      </w:r>
      <w:r w:rsidRPr="00D36FF8">
        <w:rPr>
          <w:rFonts w:ascii="GHEA Grapalat" w:hAnsi="GHEA Grapalat" w:cs="Arial"/>
          <w:sz w:val="24"/>
          <w:szCs w:val="24"/>
          <w:lang w:val="hy-AM"/>
        </w:rPr>
        <w:t>ն</w:t>
      </w:r>
      <w:r w:rsidR="00D36FF8">
        <w:rPr>
          <w:rFonts w:ascii="GHEA Grapalat" w:hAnsi="GHEA Grapalat" w:cs="Arial"/>
          <w:sz w:val="24"/>
          <w:szCs w:val="24"/>
          <w:lang w:val="hy-AM"/>
        </w:rPr>
        <w:t>» մասնաճյուղի</w:t>
      </w:r>
      <w:r w:rsidRPr="00D36FF8">
        <w:rPr>
          <w:rFonts w:ascii="GHEA Grapalat" w:hAnsi="GHEA Grapalat" w:cs="Arial"/>
          <w:sz w:val="24"/>
          <w:szCs w:val="24"/>
          <w:lang w:val="hy-AM"/>
        </w:rPr>
        <w:t xml:space="preserve"> կարծիքը</w:t>
      </w:r>
      <w:r w:rsidR="009D19AC" w:rsidRPr="00D36FF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36FF8">
        <w:rPr>
          <w:rFonts w:ascii="GHEA Grapalat" w:hAnsi="GHEA Grapalat" w:cs="Arial"/>
          <w:sz w:val="24"/>
          <w:szCs w:val="24"/>
          <w:lang w:val="hy-AM"/>
        </w:rPr>
        <w:t xml:space="preserve">ներկայացվում է </w:t>
      </w:r>
      <w:r w:rsidR="00411D95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կազմակերպությանը։</w:t>
      </w:r>
      <w:r w:rsidR="00BE13A9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D1F49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BE13A9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ազմակերպություն դիմումի մուտքագրման պարագայում, այն ուղարկվում է համապատասխան</w:t>
      </w:r>
      <w:r w:rsidR="00411D95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«Անտառտնտեսություն» մասնաճյուղ և ժամկետը հաշվարկվում է  «Անտառտնտեսություն» մասնաճյուղ մուտքագրման օրվանից։ </w:t>
      </w:r>
      <w:r w:rsidR="00254D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Կազմակերպությունը մերժում է դիմումը սույն որոշման </w:t>
      </w:r>
      <w:r w:rsidR="00D2665A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D2665A" w:rsidRPr="00D2665A">
        <w:rPr>
          <w:rFonts w:ascii="GHEA Grapalat" w:eastAsia="Times New Roman" w:hAnsi="GHEA Grapalat" w:cs="Times New Roman"/>
          <w:sz w:val="24"/>
          <w:szCs w:val="24"/>
          <w:lang w:val="hy-AM"/>
        </w:rPr>
        <w:t>.3-</w:t>
      </w:r>
      <w:r w:rsidR="00D266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րդ կետով նախատեսված </w:t>
      </w:r>
      <w:r w:rsidR="00983F5A">
        <w:rPr>
          <w:rFonts w:ascii="GHEA Grapalat" w:eastAsia="Times New Roman" w:hAnsi="GHEA Grapalat" w:cs="Times New Roman"/>
          <w:sz w:val="24"/>
          <w:szCs w:val="24"/>
          <w:lang w:val="hy-AM"/>
        </w:rPr>
        <w:t>դեպքերում</w:t>
      </w:r>
      <w:r w:rsidR="00961B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։ </w:t>
      </w:r>
      <w:r w:rsidR="00746DD7" w:rsidRPr="0021260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Չմերժման պարագայում 5 աշխատանքային օրվա ընթացքում քարտեզագրող մասնագետի միջոցով ստանալով քննարկվող հողամասի WGS-84 (ARMREF 02) ազգային գեոդեզիական կոորդինատային համակարգով կազմված հատակագիծը՝ այն գործի հետ տրամադրում է Անտառային կոմիտեին (այսուհետ՝ կոմիտե)։ Կոմիտեն հողամասի հատակագիծը՝ վեկտորային ֆորմատով, կամ հողամասի շրջադարձային (բեկման) կետերի կոորդինատները՝ տեքստային Excel ձևաչափով, թղթային և էլեկտրոնային կրիչով ուղարկում է Կադաստրի կոմիտե։ Կադաստրի կոմիտեն մինչև 10 աշխատանքային օրվա ընթացքում կոմիտեին է տրամադրում տեղեկատվություն քննարկվող հողամասի գտնվելու վայրի (մարզ, համայնք, կադաստրային թաղամասի ծածկագիր), նպատակային և գործառնական նշանակության, տարածագնահատման (գտնվելու վայրի) գոտիականության, գոտիականության գործակցի, օրենքով սահմանված մեկ քառակուսի </w:t>
      </w:r>
      <w:r w:rsidR="00746DD7" w:rsidRPr="0021260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մետր մակերեսի բազային արժեքի վերաբերյալ</w:t>
      </w:r>
      <w:r w:rsidR="00072579" w:rsidRPr="00D36FF8">
        <w:rPr>
          <w:rFonts w:ascii="GHEA Grapalat" w:hAnsi="GHEA Grapalat" w:cs="Arial"/>
          <w:sz w:val="24"/>
          <w:szCs w:val="24"/>
          <w:lang w:val="hy-AM"/>
        </w:rPr>
        <w:t>։</w:t>
      </w:r>
      <w:r w:rsidR="00D2665A">
        <w:rPr>
          <w:rFonts w:ascii="GHEA Grapalat" w:hAnsi="GHEA Grapalat" w:cs="Arial"/>
          <w:sz w:val="24"/>
          <w:szCs w:val="24"/>
          <w:lang w:val="hy-AM"/>
        </w:rPr>
        <w:t xml:space="preserve"> Կադաստրի կոմիտեի պատասխան գրությունը ստանալուց</w:t>
      </w:r>
      <w:r w:rsidR="00D36FF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36E14" w:rsidRPr="00D36FF8">
        <w:rPr>
          <w:rFonts w:ascii="GHEA Grapalat" w:hAnsi="GHEA Grapalat" w:cs="Arial"/>
          <w:sz w:val="24"/>
          <w:szCs w:val="24"/>
          <w:lang w:val="hy-AM"/>
        </w:rPr>
        <w:t xml:space="preserve">3 աշխատանքային օրվա </w:t>
      </w:r>
      <w:r w:rsidRPr="00D36FF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36E14" w:rsidRPr="00D36FF8">
        <w:rPr>
          <w:rFonts w:ascii="GHEA Grapalat" w:hAnsi="GHEA Grapalat" w:cs="Arial"/>
          <w:sz w:val="24"/>
          <w:szCs w:val="24"/>
          <w:lang w:val="hy-AM"/>
        </w:rPr>
        <w:t xml:space="preserve">ընթացքում </w:t>
      </w:r>
      <w:r w:rsidR="00892C2A" w:rsidRPr="00D36FF8">
        <w:rPr>
          <w:rFonts w:ascii="GHEA Grapalat" w:hAnsi="GHEA Grapalat" w:cs="Arial"/>
          <w:sz w:val="24"/>
          <w:szCs w:val="24"/>
          <w:lang w:val="hy-AM"/>
        </w:rPr>
        <w:t xml:space="preserve">կոմիտեն </w:t>
      </w:r>
      <w:r w:rsidR="00236E14" w:rsidRPr="00D36FF8">
        <w:rPr>
          <w:rFonts w:ascii="GHEA Grapalat" w:hAnsi="GHEA Grapalat" w:cs="Arial"/>
          <w:sz w:val="24"/>
          <w:szCs w:val="24"/>
          <w:lang w:val="hy-AM"/>
        </w:rPr>
        <w:t xml:space="preserve">կայացնում </w:t>
      </w:r>
      <w:r w:rsidR="00892C2A" w:rsidRPr="00D36FF8">
        <w:rPr>
          <w:rFonts w:ascii="GHEA Grapalat" w:hAnsi="GHEA Grapalat" w:cs="Arial"/>
          <w:sz w:val="24"/>
          <w:szCs w:val="24"/>
          <w:lang w:val="hy-AM"/>
        </w:rPr>
        <w:t xml:space="preserve"> է </w:t>
      </w:r>
      <w:r w:rsidR="00236E14" w:rsidRPr="00D36FF8">
        <w:rPr>
          <w:rFonts w:ascii="GHEA Grapalat" w:hAnsi="GHEA Grapalat" w:cs="Arial"/>
          <w:sz w:val="24"/>
          <w:szCs w:val="24"/>
          <w:lang w:val="hy-AM"/>
        </w:rPr>
        <w:t>որոշում</w:t>
      </w:r>
      <w:r w:rsidR="00D2665A">
        <w:rPr>
          <w:rFonts w:ascii="GHEA Grapalat" w:hAnsi="GHEA Grapalat" w:cs="Arial"/>
          <w:sz w:val="24"/>
          <w:szCs w:val="24"/>
          <w:lang w:val="hy-AM"/>
        </w:rPr>
        <w:t>՝</w:t>
      </w:r>
      <w:r w:rsidR="00236E14" w:rsidRPr="00D36FF8">
        <w:rPr>
          <w:rFonts w:ascii="GHEA Grapalat" w:hAnsi="GHEA Grapalat" w:cs="Arial"/>
          <w:sz w:val="24"/>
          <w:szCs w:val="24"/>
          <w:lang w:val="hy-AM"/>
        </w:rPr>
        <w:t xml:space="preserve"> մրցույթ հայտարարելու</w:t>
      </w:r>
      <w:r w:rsidR="00D2665A">
        <w:rPr>
          <w:rFonts w:ascii="GHEA Grapalat" w:hAnsi="GHEA Grapalat" w:cs="Arial"/>
          <w:sz w:val="24"/>
          <w:szCs w:val="24"/>
          <w:lang w:val="hy-AM"/>
        </w:rPr>
        <w:t xml:space="preserve"> մասին։</w:t>
      </w:r>
      <w:r w:rsidR="00236E14" w:rsidRPr="00D36FF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7536B" w:rsidRPr="00D36FF8">
        <w:rPr>
          <w:rFonts w:ascii="GHEA Grapalat" w:hAnsi="GHEA Grapalat" w:cs="Arial"/>
          <w:sz w:val="24"/>
          <w:szCs w:val="24"/>
          <w:lang w:val="hy-AM"/>
        </w:rPr>
        <w:t>Մրցույթն իրականացվում է սույն կարգի 5-րդ բաժնով սահմանված կարգով։</w:t>
      </w:r>
    </w:p>
    <w:p w14:paraId="27BA7BD5" w14:textId="77777777" w:rsidR="007D01BE" w:rsidRPr="00D36FF8" w:rsidRDefault="007D01BE" w:rsidP="005129B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Courier New"/>
          <w:sz w:val="24"/>
          <w:szCs w:val="24"/>
          <w:lang w:val="hy-AM"/>
        </w:rPr>
      </w:pP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9</w:t>
      </w:r>
      <w:r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.3.</w:t>
      </w:r>
      <w:r w:rsidRPr="00D36FF8">
        <w:rPr>
          <w:rFonts w:ascii="GHEA Grapalat" w:hAnsi="GHEA Grapalat" w:cs="Arial Armenian"/>
          <w:lang w:val="hy-AM"/>
        </w:rPr>
        <w:t xml:space="preserve"> </w:t>
      </w:r>
      <w:r w:rsidRPr="00D36FF8">
        <w:rPr>
          <w:rFonts w:ascii="GHEA Grapalat" w:eastAsia="Times New Roman" w:hAnsi="GHEA Grapalat" w:cs="Calibri"/>
          <w:sz w:val="24"/>
          <w:szCs w:val="24"/>
          <w:lang w:val="hy-AM"/>
        </w:rPr>
        <w:t>Դիմումները մերժվում են</w:t>
      </w:r>
      <w:r w:rsidR="009D1E5A" w:rsidRPr="00D36FF8">
        <w:rPr>
          <w:rFonts w:ascii="GHEA Grapalat" w:eastAsia="MS Gothic" w:hAnsi="GHEA Grapalat" w:cs="Courier New"/>
          <w:sz w:val="24"/>
          <w:szCs w:val="24"/>
          <w:lang w:val="hy-AM"/>
        </w:rPr>
        <w:t xml:space="preserve">, եթե՝ </w:t>
      </w:r>
    </w:p>
    <w:p w14:paraId="382D5007" w14:textId="77777777" w:rsidR="007D01BE" w:rsidRPr="00D36FF8" w:rsidRDefault="007D01BE" w:rsidP="005129B5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հայցվող հողամասի համար առկա են հողային օրենսգրքով նախատեսված սահմանափակումները</w:t>
      </w:r>
      <w:r w:rsidR="007B6D45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14:paraId="3D63F87B" w14:textId="77777777" w:rsidR="007D01BE" w:rsidRPr="00D36FF8" w:rsidRDefault="007D01BE" w:rsidP="005129B5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առկա է հողամասի պատկանելիության վերաբերյալ կադաստրային տվյալների անհամապատասխանություն</w:t>
      </w:r>
      <w:r w:rsidR="00D36FF8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3F405BA7" w14:textId="77777777" w:rsidR="007D01BE" w:rsidRPr="00D36FF8" w:rsidRDefault="007D01BE" w:rsidP="005129B5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անհամատեղելի է անտառներն ըստ հիմնական նշանակության դասակարգման պահանջների ապահովման հետ</w:t>
      </w:r>
      <w:r w:rsidR="00D36FF8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2308EEC3" w14:textId="77777777" w:rsidR="004C3CB2" w:rsidRPr="00D36FF8" w:rsidRDefault="007D01BE" w:rsidP="005129B5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անտառների սանիտարական վիճակի պահպանության ապահովումը կդառնա անհնարին կամ ոչ պատշաճ.</w:t>
      </w:r>
    </w:p>
    <w:p w14:paraId="28BC6132" w14:textId="77777777" w:rsidR="007D01BE" w:rsidRPr="00D36FF8" w:rsidRDefault="007D01BE" w:rsidP="005129B5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հնարավոր չի լինի պահպանել հրդեհային անվտանգության կանոնները և իրականացնել հակահրդեհային միջոցառումներ.</w:t>
      </w:r>
    </w:p>
    <w:p w14:paraId="5DE97109" w14:textId="5198E762" w:rsidR="007D01BE" w:rsidRPr="00D36FF8" w:rsidRDefault="007D01BE" w:rsidP="005129B5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կխաթարվի բուսական և կենդանական աշխարհի՝ Հայաստանի Հանրապետության Կարմիր գրք</w:t>
      </w:r>
      <w:r w:rsidR="00E73143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 գրանցված հազվագյուտ և անհետացող տեսակների պահպանությունը.</w:t>
      </w:r>
    </w:p>
    <w:p w14:paraId="5FA2571C" w14:textId="77777777" w:rsidR="007D01BE" w:rsidRPr="00D36FF8" w:rsidRDefault="007D01BE" w:rsidP="005129B5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6FF8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կսահմանափակի այլ անձանց ազատ տեղաշարժն անտառում։</w:t>
      </w:r>
      <w:r w:rsidR="000B4F88" w:rsidRPr="00D36FF8">
        <w:rPr>
          <w:rStyle w:val="Bodytext2"/>
          <w:rFonts w:ascii="GHEA Grapalat" w:hAnsi="GHEA Grapalat"/>
          <w:color w:val="auto"/>
          <w:sz w:val="24"/>
          <w:szCs w:val="24"/>
        </w:rPr>
        <w:t>»։</w:t>
      </w:r>
    </w:p>
    <w:p w14:paraId="54E28B4A" w14:textId="77777777" w:rsidR="00107154" w:rsidRPr="00D36FF8" w:rsidRDefault="00107154" w:rsidP="005129B5">
      <w:pPr>
        <w:pStyle w:val="ListParagraph"/>
        <w:numPr>
          <w:ilvl w:val="0"/>
          <w:numId w:val="2"/>
        </w:numPr>
        <w:tabs>
          <w:tab w:val="clear" w:pos="720"/>
          <w:tab w:val="left" w:pos="90"/>
          <w:tab w:val="num" w:pos="360"/>
        </w:tabs>
        <w:spacing w:after="0" w:line="360" w:lineRule="auto"/>
        <w:ind w:left="0" w:firstLine="0"/>
        <w:contextualSpacing w:val="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7D408C"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ավելվածի 10</w:t>
      </w:r>
      <w:r w:rsidR="00534D38"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կետում </w:t>
      </w:r>
      <w:r w:rsidR="00534D38" w:rsidRPr="00D36FF8">
        <w:rPr>
          <w:rStyle w:val="Bodytext2"/>
          <w:rFonts w:ascii="GHEA Grapalat" w:hAnsi="GHEA Grapalat"/>
          <w:color w:val="auto"/>
          <w:sz w:val="24"/>
          <w:szCs w:val="24"/>
        </w:rPr>
        <w:t xml:space="preserve">«լիազոր մարմին» բառերը փոխարինել «կոմիտե» </w:t>
      </w:r>
      <w:r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34D38"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բառով</w:t>
      </w:r>
      <w:r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</w:t>
      </w:r>
      <w:r w:rsidR="006A5296"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12068A66" w14:textId="1314A46A" w:rsidR="000D2269" w:rsidRPr="002C08BE" w:rsidRDefault="004F27F7" w:rsidP="005129B5">
      <w:pPr>
        <w:pStyle w:val="ListParagraph"/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0"/>
        <w:jc w:val="both"/>
        <w:rPr>
          <w:rStyle w:val="Emphasis"/>
          <w:rFonts w:ascii="GHEA Grapalat" w:eastAsia="Times New Roman" w:hAnsi="GHEA Grapalat" w:cs="Times New Roman"/>
          <w:i w:val="0"/>
          <w:iCs w:val="0"/>
          <w:sz w:val="24"/>
          <w:szCs w:val="24"/>
          <w:lang w:val="hy-AM"/>
        </w:rPr>
      </w:pPr>
      <w:r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հավելվածի </w:t>
      </w:r>
      <w:r w:rsidR="009D19AC"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11-րդ, </w:t>
      </w:r>
      <w:r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13-րդ, 14-րդ, </w:t>
      </w:r>
      <w:r w:rsidR="00942139"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18-րդ, </w:t>
      </w:r>
      <w:r w:rsidR="00261273"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27-րդ, 28-րդ և</w:t>
      </w:r>
      <w:r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29-րդ կետ</w:t>
      </w:r>
      <w:r w:rsidR="000D2269"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</w:t>
      </w:r>
      <w:r w:rsidRPr="00D36FF8">
        <w:rPr>
          <w:rStyle w:val="Bodytext2"/>
          <w:rFonts w:ascii="GHEA Grapalat" w:hAnsi="GHEA Grapalat"/>
          <w:color w:val="auto"/>
          <w:sz w:val="24"/>
          <w:szCs w:val="24"/>
        </w:rPr>
        <w:t xml:space="preserve">«լիազորված մարմին» </w:t>
      </w:r>
      <w:r w:rsidR="00EA73D7" w:rsidRPr="00D36FF8">
        <w:rPr>
          <w:rStyle w:val="Bodytext2"/>
          <w:rFonts w:ascii="GHEA Grapalat" w:hAnsi="GHEA Grapalat"/>
          <w:color w:val="auto"/>
          <w:sz w:val="24"/>
          <w:szCs w:val="24"/>
        </w:rPr>
        <w:t>բառերը</w:t>
      </w:r>
      <w:r w:rsidRPr="00D36FF8">
        <w:rPr>
          <w:rStyle w:val="Bodytext2"/>
          <w:rFonts w:ascii="GHEA Grapalat" w:hAnsi="GHEA Grapalat"/>
          <w:color w:val="auto"/>
          <w:sz w:val="24"/>
          <w:szCs w:val="24"/>
        </w:rPr>
        <w:t xml:space="preserve"> և դրա հոլովաձևերը փոխարինել «կոմիտե» բառով և դրա հոլովաձևերով</w:t>
      </w:r>
      <w:r w:rsidR="000D2269"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</w:t>
      </w:r>
    </w:p>
    <w:p w14:paraId="06AF126C" w14:textId="06996B6F" w:rsidR="00C27237" w:rsidRPr="002C08BE" w:rsidRDefault="00AA2FF1" w:rsidP="005129B5">
      <w:pPr>
        <w:pStyle w:val="ListParagraph"/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08BE">
        <w:rPr>
          <w:rFonts w:ascii="GHEA Grapalat" w:eastAsia="Times New Roman" w:hAnsi="GHEA Grapalat" w:cs="Times New Roman"/>
          <w:sz w:val="24"/>
          <w:szCs w:val="24"/>
          <w:lang w:val="hy-AM"/>
        </w:rPr>
        <w:t>հավելվածի 13-րդ կետի</w:t>
      </w:r>
      <w:r w:rsidR="002A1608" w:rsidRPr="002C08B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A4922" w:rsidRPr="002C08BE">
        <w:rPr>
          <w:rFonts w:ascii="GHEA Grapalat" w:eastAsia="Times New Roman" w:hAnsi="GHEA Grapalat" w:cs="Times New Roman"/>
          <w:sz w:val="24"/>
          <w:szCs w:val="24"/>
          <w:lang w:val="hy-AM"/>
        </w:rPr>
        <w:t>1-7-րդ ենթակետերը շարադրել հետևյալ</w:t>
      </w:r>
      <w:r w:rsidR="002A1608" w:rsidRPr="002C08B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խմբագրությամբ</w:t>
      </w:r>
      <w:r w:rsidR="00FA4922" w:rsidRPr="002C08B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նոր՝</w:t>
      </w:r>
      <w:r w:rsidR="000B4F88" w:rsidRPr="002C08B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A4922" w:rsidRPr="002C08BE">
        <w:rPr>
          <w:rFonts w:ascii="GHEA Grapalat" w:eastAsia="Times New Roman" w:hAnsi="GHEA Grapalat" w:cs="Times New Roman"/>
          <w:sz w:val="24"/>
          <w:szCs w:val="24"/>
          <w:lang w:val="hy-AM"/>
        </w:rPr>
        <w:t>1-6-րդ ենթակետերով</w:t>
      </w:r>
      <w:r w:rsidR="001B72D4" w:rsidRPr="002C08BE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C27237" w:rsidRPr="002C08B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1869B9E9" w14:textId="1D4BF97E" w:rsidR="00C27237" w:rsidRPr="00D36FF8" w:rsidRDefault="00C27237" w:rsidP="005129B5">
      <w:pPr>
        <w:tabs>
          <w:tab w:val="left" w:pos="90"/>
          <w:tab w:val="left" w:pos="990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«1) 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անտառի</w:t>
      </w:r>
      <w:r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նպատակային նշանակությունը.</w:t>
      </w:r>
    </w:p>
    <w:p w14:paraId="2B0DE435" w14:textId="77777777" w:rsidR="00C27237" w:rsidRPr="00C27237" w:rsidRDefault="00C27237" w:rsidP="005129B5">
      <w:pPr>
        <w:tabs>
          <w:tab w:val="left" w:pos="90"/>
          <w:tab w:val="left" w:pos="99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2) նախնական ներդրումների չափը</w:t>
      </w:r>
      <w:r w:rsidRPr="00D36FF8">
        <w:rPr>
          <w:rFonts w:ascii="GHEA Grapalat" w:eastAsia="MS Gothic" w:hAnsi="GHEA Grapalat" w:cs="MS Gothic"/>
          <w:sz w:val="24"/>
          <w:szCs w:val="24"/>
          <w:lang w:val="hy-AM"/>
        </w:rPr>
        <w:t>.</w:t>
      </w:r>
    </w:p>
    <w:p w14:paraId="4EF88072" w14:textId="77777777" w:rsidR="00C27237" w:rsidRPr="00D36FF8" w:rsidRDefault="00C27237" w:rsidP="005129B5">
      <w:pPr>
        <w:pStyle w:val="ListParagraph"/>
        <w:tabs>
          <w:tab w:val="left" w:pos="90"/>
          <w:tab w:val="left" w:pos="990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3) անտառային ծառաթփատեսակների կազմը՝ հաշվի առնելով տվյալ անտառաճման և հողակլիմայական պայմանները.</w:t>
      </w:r>
    </w:p>
    <w:p w14:paraId="2E648249" w14:textId="77777777" w:rsidR="00C27237" w:rsidRPr="00D36FF8" w:rsidRDefault="00C27237" w:rsidP="005129B5">
      <w:pPr>
        <w:tabs>
          <w:tab w:val="left" w:pos="90"/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4)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խնամքի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աշխատանքների՝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ժամանակին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պահանջվող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ծավալով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կիրառումը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14:paraId="60E7016F" w14:textId="77777777" w:rsidR="00C27237" w:rsidRPr="00D36FF8" w:rsidRDefault="00C27237" w:rsidP="005129B5">
      <w:pPr>
        <w:tabs>
          <w:tab w:val="left" w:pos="90"/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5)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որակյալ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անտառային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սերմերի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տնկանյութի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օգտագործումը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14:paraId="192EF424" w14:textId="77777777" w:rsidR="00C27237" w:rsidRPr="00C27237" w:rsidRDefault="00C27237" w:rsidP="005129B5">
      <w:pPr>
        <w:tabs>
          <w:tab w:val="left" w:pos="90"/>
          <w:tab w:val="left" w:pos="990"/>
        </w:tabs>
        <w:spacing w:after="0" w:line="360" w:lineRule="auto"/>
        <w:jc w:val="both"/>
        <w:rPr>
          <w:rStyle w:val="Emphasis"/>
          <w:rFonts w:ascii="GHEA Grapalat" w:eastAsia="Times New Roman" w:hAnsi="GHEA Grapalat" w:cs="Times New Roman"/>
          <w:i w:val="0"/>
          <w:iCs w:val="0"/>
          <w:sz w:val="24"/>
          <w:szCs w:val="24"/>
          <w:lang w:val="hy-AM"/>
        </w:rPr>
      </w:pPr>
      <w:r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6)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նախատեսվող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միջոցառումների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իրականացման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ժամանակացույցը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»։</w:t>
      </w:r>
    </w:p>
    <w:p w14:paraId="1FF82FD7" w14:textId="24B8FAB7" w:rsidR="001B72D4" w:rsidRPr="00C27237" w:rsidRDefault="00C27237" w:rsidP="005129B5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342"/>
        <w:jc w:val="both"/>
        <w:rPr>
          <w:rStyle w:val="Bodytext2"/>
          <w:rFonts w:ascii="GHEA Grapalat" w:hAnsi="GHEA Grapalat"/>
          <w:color w:val="auto"/>
          <w:sz w:val="24"/>
          <w:szCs w:val="24"/>
        </w:rPr>
      </w:pPr>
      <w:r w:rsidRPr="00C27237">
        <w:rPr>
          <w:rStyle w:val="Bodytext2"/>
          <w:rFonts w:ascii="GHEA Grapalat" w:hAnsi="GHEA Grapalat"/>
          <w:color w:val="auto"/>
          <w:sz w:val="24"/>
          <w:szCs w:val="24"/>
        </w:rPr>
        <w:lastRenderedPageBreak/>
        <w:t>հավելվածի 15-րդ կետի «15 աշխատանքային օրվա ընթացքում», 56-րդ կետի «15 օրվա ընթացքում» և Ձև</w:t>
      </w:r>
      <w:r>
        <w:rPr>
          <w:rStyle w:val="Bodytext2"/>
          <w:rFonts w:ascii="GHEA Grapalat" w:hAnsi="GHEA Grapalat"/>
          <w:color w:val="auto"/>
          <w:sz w:val="24"/>
          <w:szCs w:val="24"/>
        </w:rPr>
        <w:t xml:space="preserve"> </w:t>
      </w:r>
      <w:r w:rsidRPr="00C27237">
        <w:rPr>
          <w:rStyle w:val="Bodytext2"/>
          <w:rFonts w:ascii="GHEA Grapalat" w:hAnsi="GHEA Grapalat"/>
          <w:color w:val="auto"/>
          <w:sz w:val="24"/>
          <w:szCs w:val="24"/>
        </w:rPr>
        <w:t>N 2</w:t>
      </w:r>
      <w:r>
        <w:rPr>
          <w:rStyle w:val="Bodytext2"/>
          <w:rFonts w:ascii="GHEA Grapalat" w:hAnsi="GHEA Grapalat"/>
          <w:color w:val="auto"/>
          <w:sz w:val="24"/>
          <w:szCs w:val="24"/>
        </w:rPr>
        <w:t>-</w:t>
      </w:r>
      <w:r w:rsidRPr="00C27237">
        <w:rPr>
          <w:rStyle w:val="Bodytext2"/>
          <w:rFonts w:ascii="GHEA Grapalat" w:hAnsi="GHEA Grapalat"/>
          <w:color w:val="auto"/>
          <w:sz w:val="24"/>
          <w:szCs w:val="24"/>
        </w:rPr>
        <w:t xml:space="preserve">ի «մրցույթի օրվանից 15-օրյա ժամկետում» բառերը փոխարինել «անշարժ գույքի նկատմամբ տրամադրողի իրավունքը գրանցելուց հետո 7 աշխատանքային օրվա ընթացքում» բառերով։ </w:t>
      </w:r>
    </w:p>
    <w:p w14:paraId="73F41340" w14:textId="4C05A6AA" w:rsidR="00942139" w:rsidRPr="004E20AB" w:rsidRDefault="00614509" w:rsidP="005129B5">
      <w:pPr>
        <w:pStyle w:val="ListParagraph"/>
        <w:numPr>
          <w:ilvl w:val="0"/>
          <w:numId w:val="2"/>
        </w:numPr>
        <w:tabs>
          <w:tab w:val="clear" w:pos="720"/>
          <w:tab w:val="left" w:pos="90"/>
          <w:tab w:val="left" w:pos="360"/>
        </w:tabs>
        <w:spacing w:after="0" w:line="360" w:lineRule="auto"/>
        <w:ind w:left="0" w:firstLine="0"/>
        <w:jc w:val="both"/>
        <w:rPr>
          <w:rStyle w:val="Emphasis"/>
          <w:rFonts w:ascii="GHEA Grapalat" w:eastAsia="Times New Roman" w:hAnsi="GHEA Grapalat" w:cs="Times New Roman"/>
          <w:i w:val="0"/>
          <w:iCs w:val="0"/>
          <w:sz w:val="24"/>
          <w:szCs w:val="24"/>
          <w:u w:val="single"/>
          <w:lang w:val="hy-AM"/>
        </w:rPr>
      </w:pPr>
      <w:r w:rsidRPr="004E20AB">
        <w:rPr>
          <w:rStyle w:val="Bodytext2"/>
          <w:rFonts w:ascii="GHEA Grapalat" w:hAnsi="GHEA Grapalat"/>
          <w:color w:val="auto"/>
          <w:sz w:val="24"/>
          <w:szCs w:val="24"/>
          <w:u w:val="single"/>
        </w:rPr>
        <w:t>հավելվածի 26</w:t>
      </w:r>
      <w:r w:rsidR="00942139" w:rsidRPr="004E20AB">
        <w:rPr>
          <w:rStyle w:val="Bodytext2"/>
          <w:rFonts w:ascii="GHEA Grapalat" w:hAnsi="GHEA Grapalat"/>
          <w:color w:val="auto"/>
          <w:sz w:val="24"/>
          <w:szCs w:val="24"/>
          <w:u w:val="single"/>
        </w:rPr>
        <w:t>-րդ կետը շարադրել հետևյալ խմբագրությամբ</w:t>
      </w:r>
      <w:r w:rsidR="00942139" w:rsidRPr="004E20AB">
        <w:rPr>
          <w:rStyle w:val="Emphasis"/>
          <w:rFonts w:ascii="GHEA Grapalat" w:hAnsi="GHEA Grapalat"/>
          <w:bCs/>
          <w:i w:val="0"/>
          <w:sz w:val="24"/>
          <w:szCs w:val="24"/>
          <w:u w:val="single"/>
          <w:lang w:val="hy-AM"/>
        </w:rPr>
        <w:t>.</w:t>
      </w:r>
    </w:p>
    <w:p w14:paraId="0DE15588" w14:textId="5C6348CF" w:rsidR="00080985" w:rsidRPr="004E20AB" w:rsidRDefault="00F90837" w:rsidP="005129B5">
      <w:pPr>
        <w:tabs>
          <w:tab w:val="left" w:pos="360"/>
        </w:tabs>
        <w:spacing w:after="0" w:line="360" w:lineRule="auto"/>
        <w:jc w:val="both"/>
        <w:rPr>
          <w:rStyle w:val="Emphasis"/>
          <w:rFonts w:ascii="GHEA Grapalat" w:hAnsi="GHEA Grapalat"/>
          <w:bCs/>
          <w:i w:val="0"/>
          <w:sz w:val="24"/>
          <w:szCs w:val="24"/>
          <w:u w:val="single"/>
          <w:lang w:val="hy-AM"/>
        </w:rPr>
      </w:pPr>
      <w:r w:rsidRPr="004E20AB">
        <w:rPr>
          <w:rStyle w:val="Bodytext2"/>
          <w:rFonts w:ascii="GHEA Grapalat" w:hAnsi="GHEA Grapalat"/>
          <w:color w:val="auto"/>
          <w:sz w:val="24"/>
          <w:szCs w:val="24"/>
          <w:u w:val="single"/>
        </w:rPr>
        <w:t xml:space="preserve">  «2</w:t>
      </w:r>
      <w:r w:rsidR="00080985" w:rsidRPr="004E20AB">
        <w:rPr>
          <w:rStyle w:val="Bodytext2"/>
          <w:rFonts w:ascii="GHEA Grapalat" w:hAnsi="GHEA Grapalat"/>
          <w:color w:val="auto"/>
          <w:sz w:val="24"/>
          <w:szCs w:val="24"/>
          <w:u w:val="single"/>
        </w:rPr>
        <w:t>6</w:t>
      </w:r>
      <w:r w:rsidRPr="004E20AB">
        <w:rPr>
          <w:rStyle w:val="Emphasis"/>
          <w:rFonts w:ascii="GHEA Grapalat" w:hAnsi="GHEA Grapalat"/>
          <w:bCs/>
          <w:i w:val="0"/>
          <w:sz w:val="24"/>
          <w:szCs w:val="24"/>
          <w:u w:val="single"/>
          <w:lang w:val="hy-AM"/>
        </w:rPr>
        <w:t>.</w:t>
      </w:r>
      <w:r w:rsidRPr="004E20AB">
        <w:rPr>
          <w:rStyle w:val="Bodytext2"/>
          <w:rFonts w:ascii="GHEA Grapalat" w:hAnsi="GHEA Grapalat"/>
          <w:color w:val="auto"/>
          <w:sz w:val="24"/>
          <w:szCs w:val="24"/>
          <w:u w:val="single"/>
        </w:rPr>
        <w:t xml:space="preserve"> </w:t>
      </w:r>
      <w:r w:rsidR="008D3C04" w:rsidRPr="004E20AB">
        <w:rPr>
          <w:rFonts w:ascii="GHEA Grapalat" w:eastAsia="Times New Roman" w:hAnsi="GHEA Grapalat" w:cs="Times New Roman"/>
          <w:bCs/>
          <w:sz w:val="24"/>
          <w:szCs w:val="24"/>
          <w:u w:val="single"/>
          <w:lang w:val="hy-AM"/>
        </w:rPr>
        <w:t xml:space="preserve">Անտառները և անտառային հողերը մրցույթով </w:t>
      </w:r>
      <w:r w:rsidR="00D2113D">
        <w:rPr>
          <w:rFonts w:ascii="GHEA Grapalat" w:eastAsia="Times New Roman" w:hAnsi="GHEA Grapalat" w:cs="Times New Roman"/>
          <w:bCs/>
          <w:sz w:val="24"/>
          <w:szCs w:val="24"/>
          <w:u w:val="single"/>
          <w:lang w:val="hy-AM"/>
        </w:rPr>
        <w:t xml:space="preserve">վարձակալության </w:t>
      </w:r>
      <w:r w:rsidR="008D3C04" w:rsidRPr="004E20AB">
        <w:rPr>
          <w:rFonts w:ascii="GHEA Grapalat" w:eastAsia="Times New Roman" w:hAnsi="GHEA Grapalat" w:cs="Times New Roman"/>
          <w:bCs/>
          <w:sz w:val="24"/>
          <w:szCs w:val="24"/>
          <w:u w:val="single"/>
          <w:lang w:val="hy-AM"/>
        </w:rPr>
        <w:t xml:space="preserve">տրամադրելու դեպքում դրանց վարձավճարի նվազագույն չափը սահմանվում է անտառային նպատակային նշանակության հողամասերի </w:t>
      </w:r>
      <w:r w:rsidR="0003703F" w:rsidRPr="004E20AB">
        <w:rPr>
          <w:rFonts w:ascii="GHEA Grapalat" w:eastAsia="Times New Roman" w:hAnsi="GHEA Grapalat" w:cs="Times New Roman"/>
          <w:bCs/>
          <w:sz w:val="24"/>
          <w:szCs w:val="24"/>
          <w:u w:val="single"/>
          <w:lang w:val="hy-AM"/>
        </w:rPr>
        <w:t xml:space="preserve">անշարժ գույքի </w:t>
      </w:r>
      <w:r w:rsidR="008D3C04" w:rsidRPr="004E20AB">
        <w:rPr>
          <w:rFonts w:ascii="GHEA Grapalat" w:eastAsia="Times New Roman" w:hAnsi="GHEA Grapalat" w:cs="Times New Roman"/>
          <w:bCs/>
          <w:sz w:val="24"/>
          <w:szCs w:val="24"/>
          <w:u w:val="single"/>
          <w:lang w:val="hy-AM"/>
        </w:rPr>
        <w:t>հարկի տարեկան դրույքաչափ</w:t>
      </w:r>
      <w:r w:rsidR="0003703F" w:rsidRPr="004E20AB">
        <w:rPr>
          <w:rFonts w:ascii="GHEA Grapalat" w:eastAsia="Times New Roman" w:hAnsi="GHEA Grapalat" w:cs="Times New Roman"/>
          <w:bCs/>
          <w:sz w:val="24"/>
          <w:szCs w:val="24"/>
          <w:u w:val="single"/>
          <w:lang w:val="hy-AM"/>
        </w:rPr>
        <w:t xml:space="preserve">ի 2.5-ապատիկի </w:t>
      </w:r>
      <w:r w:rsidR="001D5CFC">
        <w:rPr>
          <w:rFonts w:ascii="GHEA Grapalat" w:eastAsia="Times New Roman" w:hAnsi="GHEA Grapalat" w:cs="Times New Roman"/>
          <w:bCs/>
          <w:sz w:val="24"/>
          <w:szCs w:val="24"/>
          <w:u w:val="single"/>
          <w:lang w:val="hy-AM"/>
        </w:rPr>
        <w:t xml:space="preserve">կամ շուկայական արժեքին մոտարկված կադաստրային գնահատման կարգը սահմանող օրենքով սահմանված կարգով գնահատված հողամասերի կադաստրային արժեքի </w:t>
      </w:r>
      <w:r w:rsidR="001D5CFC" w:rsidRPr="004E20AB">
        <w:rPr>
          <w:rFonts w:ascii="GHEA Grapalat" w:eastAsia="Times New Roman" w:hAnsi="GHEA Grapalat" w:cs="Times New Roman"/>
          <w:bCs/>
          <w:sz w:val="24"/>
          <w:szCs w:val="24"/>
          <w:u w:val="single"/>
          <w:lang w:val="hy-AM"/>
        </w:rPr>
        <w:t>2.5</w:t>
      </w:r>
      <w:r w:rsidR="001D5CFC">
        <w:rPr>
          <w:rFonts w:ascii="GHEA Grapalat" w:eastAsia="Times New Roman" w:hAnsi="GHEA Grapalat" w:cs="Times New Roman"/>
          <w:bCs/>
          <w:sz w:val="24"/>
          <w:szCs w:val="24"/>
          <w:u w:val="single"/>
          <w:lang w:val="hy-AM"/>
        </w:rPr>
        <w:t xml:space="preserve"> տոկոսի</w:t>
      </w:r>
      <w:r w:rsidR="00FD5F72" w:rsidRPr="00FD5F72">
        <w:rPr>
          <w:rFonts w:ascii="GHEA Grapalat" w:eastAsia="Times New Roman" w:hAnsi="GHEA Grapalat" w:cs="Times New Roman"/>
          <w:bCs/>
          <w:sz w:val="24"/>
          <w:szCs w:val="24"/>
          <w:u w:val="single"/>
          <w:lang w:val="hy-AM"/>
        </w:rPr>
        <w:t xml:space="preserve"> </w:t>
      </w:r>
      <w:r w:rsidR="00FD5F72">
        <w:rPr>
          <w:rFonts w:ascii="GHEA Grapalat" w:eastAsia="Times New Roman" w:hAnsi="GHEA Grapalat" w:cs="Times New Roman"/>
          <w:bCs/>
          <w:sz w:val="24"/>
          <w:szCs w:val="24"/>
          <w:u w:val="single"/>
          <w:lang w:val="hy-AM"/>
        </w:rPr>
        <w:t>չափով</w:t>
      </w:r>
      <w:r w:rsidR="0003703F" w:rsidRPr="004E20AB">
        <w:rPr>
          <w:rFonts w:ascii="GHEA Grapalat" w:eastAsia="Times New Roman" w:hAnsi="GHEA Grapalat" w:cs="Times New Roman"/>
          <w:bCs/>
          <w:sz w:val="24"/>
          <w:szCs w:val="24"/>
          <w:u w:val="single"/>
          <w:lang w:val="hy-AM"/>
        </w:rPr>
        <w:t>՝ ավելացնելով օրենքով սահմանված ԱԱՀ դրույքաչափը</w:t>
      </w:r>
      <w:r w:rsidR="00436E72" w:rsidRPr="004E20AB">
        <w:rPr>
          <w:rFonts w:ascii="GHEA Grapalat" w:eastAsia="Times New Roman" w:hAnsi="GHEA Grapalat" w:cs="Times New Roman"/>
          <w:bCs/>
          <w:sz w:val="24"/>
          <w:szCs w:val="24"/>
          <w:u w:val="single"/>
          <w:lang w:val="hy-AM"/>
        </w:rPr>
        <w:t>։</w:t>
      </w:r>
      <w:r w:rsidRPr="004E20AB">
        <w:rPr>
          <w:rFonts w:eastAsia="Times New Roman" w:cs="Times New Roman"/>
          <w:bCs/>
          <w:u w:val="single"/>
        </w:rPr>
        <w:t>»</w:t>
      </w:r>
      <w:r w:rsidRPr="004E20AB">
        <w:rPr>
          <w:rFonts w:eastAsia="Times New Roman" w:cs="Times New Roman"/>
          <w:iCs/>
          <w:u w:val="single"/>
        </w:rPr>
        <w:t>.</w:t>
      </w:r>
    </w:p>
    <w:p w14:paraId="3678391D" w14:textId="041374F9" w:rsidR="004F27F7" w:rsidRPr="00080985" w:rsidRDefault="00080985" w:rsidP="005129B5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Style w:val="Emphasis"/>
          <w:rFonts w:ascii="GHEA Grapalat" w:eastAsia="Times New Roman" w:hAnsi="GHEA Grapalat" w:cs="Times New Roman"/>
          <w:i w:val="0"/>
          <w:iCs w:val="0"/>
          <w:sz w:val="24"/>
          <w:szCs w:val="24"/>
          <w:lang w:val="hy-AM"/>
        </w:rPr>
      </w:pPr>
      <w:r w:rsidRPr="00080985">
        <w:rPr>
          <w:rStyle w:val="Bodytext2"/>
          <w:rFonts w:ascii="GHEA Grapalat" w:hAnsi="GHEA Grapalat"/>
          <w:color w:val="auto"/>
          <w:sz w:val="24"/>
          <w:szCs w:val="24"/>
        </w:rPr>
        <w:t>հ</w:t>
      </w:r>
      <w:r w:rsidR="002D5BFE" w:rsidRPr="00080985">
        <w:rPr>
          <w:rStyle w:val="Bodytext2"/>
          <w:rFonts w:ascii="GHEA Grapalat" w:hAnsi="GHEA Grapalat"/>
          <w:color w:val="auto"/>
          <w:sz w:val="24"/>
          <w:szCs w:val="24"/>
        </w:rPr>
        <w:t xml:space="preserve">ավելվածի 27-րդ կետի 4-րդ ենթակետի </w:t>
      </w:r>
      <w:r w:rsidR="002D5BFE" w:rsidRPr="00080985">
        <w:rPr>
          <w:rFonts w:ascii="GHEA Grapalat" w:hAnsi="GHEA Grapalat"/>
          <w:sz w:val="24"/>
          <w:szCs w:val="24"/>
          <w:lang w:val="hy-AM"/>
        </w:rPr>
        <w:t>«</w:t>
      </w:r>
      <w:r w:rsidR="002D5BFE" w:rsidRPr="00080985">
        <w:rPr>
          <w:rStyle w:val="Bodytext2"/>
          <w:rFonts w:ascii="GHEA Grapalat" w:hAnsi="GHEA Grapalat"/>
          <w:color w:val="auto"/>
          <w:sz w:val="24"/>
          <w:szCs w:val="24"/>
        </w:rPr>
        <w:t>դ» պարբերությունը</w:t>
      </w:r>
      <w:r w:rsidR="004F27F7" w:rsidRPr="00080985">
        <w:rPr>
          <w:rStyle w:val="Bodytext2"/>
          <w:rFonts w:ascii="GHEA Grapalat" w:hAnsi="GHEA Grapalat"/>
          <w:color w:val="auto"/>
          <w:sz w:val="24"/>
          <w:szCs w:val="24"/>
        </w:rPr>
        <w:t xml:space="preserve"> </w:t>
      </w:r>
      <w:r w:rsidR="002D5BFE" w:rsidRPr="00080985">
        <w:rPr>
          <w:rFonts w:ascii="GHEA Grapalat" w:hAnsi="GHEA Grapalat"/>
          <w:sz w:val="24"/>
          <w:szCs w:val="24"/>
          <w:lang w:val="hy-AM"/>
        </w:rPr>
        <w:t>«միջոցառումներ</w:t>
      </w:r>
      <w:r w:rsidR="002D5BFE" w:rsidRPr="00080985">
        <w:rPr>
          <w:rStyle w:val="Bodytext2"/>
          <w:rFonts w:ascii="GHEA Grapalat" w:hAnsi="GHEA Grapalat"/>
          <w:color w:val="auto"/>
          <w:sz w:val="24"/>
          <w:szCs w:val="24"/>
        </w:rPr>
        <w:t xml:space="preserve">» բառից հետո լրացնել </w:t>
      </w:r>
      <w:r w:rsidR="002D5BFE" w:rsidRPr="00080985">
        <w:rPr>
          <w:rFonts w:ascii="GHEA Grapalat" w:hAnsi="GHEA Grapalat"/>
          <w:sz w:val="24"/>
          <w:szCs w:val="24"/>
          <w:lang w:val="hy-AM"/>
        </w:rPr>
        <w:t>«(</w:t>
      </w:r>
      <w:r w:rsidR="00184F5E" w:rsidRPr="00080985">
        <w:rPr>
          <w:rFonts w:ascii="GHEA Grapalat" w:hAnsi="GHEA Grapalat"/>
          <w:sz w:val="24"/>
          <w:szCs w:val="24"/>
          <w:lang w:val="hy-AM"/>
        </w:rPr>
        <w:t>անտառապատ</w:t>
      </w:r>
      <w:r w:rsidR="009A073F" w:rsidRPr="00080985">
        <w:rPr>
          <w:rFonts w:ascii="GHEA Grapalat" w:hAnsi="GHEA Grapalat"/>
          <w:sz w:val="24"/>
          <w:szCs w:val="24"/>
          <w:lang w:val="hy-AM"/>
        </w:rPr>
        <w:t>մ</w:t>
      </w:r>
      <w:r w:rsidR="00184F5E" w:rsidRPr="00080985">
        <w:rPr>
          <w:rFonts w:ascii="GHEA Grapalat" w:hAnsi="GHEA Grapalat"/>
          <w:sz w:val="24"/>
          <w:szCs w:val="24"/>
          <w:lang w:val="hy-AM"/>
        </w:rPr>
        <w:t xml:space="preserve">ան, </w:t>
      </w:r>
      <w:r w:rsidR="002D5BFE" w:rsidRPr="00080985">
        <w:rPr>
          <w:rStyle w:val="Bodytext2"/>
          <w:rFonts w:ascii="GHEA Grapalat" w:hAnsi="GHEA Grapalat"/>
          <w:color w:val="auto"/>
          <w:sz w:val="24"/>
          <w:szCs w:val="24"/>
        </w:rPr>
        <w:t>աղբահանության, հակահրդեհային, ջրահեռացման</w:t>
      </w:r>
      <w:r w:rsidR="009A073F" w:rsidRPr="00080985">
        <w:rPr>
          <w:rStyle w:val="Bodytext2"/>
          <w:rFonts w:ascii="GHEA Grapalat" w:hAnsi="GHEA Grapalat"/>
          <w:color w:val="auto"/>
          <w:sz w:val="24"/>
          <w:szCs w:val="24"/>
        </w:rPr>
        <w:t>, զուգարանների կազմակերպմ</w:t>
      </w:r>
      <w:r w:rsidR="00DE6904">
        <w:rPr>
          <w:rStyle w:val="Bodytext2"/>
          <w:rFonts w:ascii="GHEA Grapalat" w:hAnsi="GHEA Grapalat"/>
          <w:color w:val="auto"/>
          <w:sz w:val="24"/>
          <w:szCs w:val="24"/>
        </w:rPr>
        <w:t>ան</w:t>
      </w:r>
      <w:r w:rsidR="002D5BFE" w:rsidRPr="00080985">
        <w:rPr>
          <w:rStyle w:val="Bodytext2"/>
          <w:rFonts w:ascii="GHEA Grapalat" w:hAnsi="GHEA Grapalat"/>
          <w:color w:val="auto"/>
          <w:sz w:val="24"/>
          <w:szCs w:val="24"/>
        </w:rPr>
        <w:t xml:space="preserve"> և այլն)»</w:t>
      </w:r>
      <w:r w:rsidR="00897C01" w:rsidRPr="00080985">
        <w:rPr>
          <w:rStyle w:val="Bodytext2"/>
          <w:rFonts w:ascii="GHEA Grapalat" w:hAnsi="GHEA Grapalat"/>
          <w:color w:val="auto"/>
          <w:sz w:val="24"/>
          <w:szCs w:val="24"/>
        </w:rPr>
        <w:t xml:space="preserve"> բառերը</w:t>
      </w:r>
      <w:r w:rsidR="002D5BFE" w:rsidRPr="00080985">
        <w:rPr>
          <w:rStyle w:val="Bodytext2"/>
          <w:rFonts w:ascii="GHEA Grapalat" w:eastAsia="MS Gothic" w:hAnsi="GHEA Grapalat" w:cs="MS Gothic"/>
          <w:color w:val="auto"/>
          <w:sz w:val="24"/>
          <w:szCs w:val="24"/>
        </w:rPr>
        <w:t>.</w:t>
      </w:r>
    </w:p>
    <w:p w14:paraId="3D33D53E" w14:textId="77777777" w:rsidR="002D5BFE" w:rsidRPr="00D36FF8" w:rsidRDefault="002D5BFE" w:rsidP="005129B5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 xml:space="preserve">հավելվածի 30-րդ կետում </w:t>
      </w:r>
      <w:r w:rsidRPr="00D36FF8">
        <w:rPr>
          <w:rStyle w:val="Bodytext2"/>
          <w:rFonts w:ascii="GHEA Grapalat" w:hAnsi="GHEA Grapalat"/>
          <w:color w:val="auto"/>
          <w:sz w:val="24"/>
          <w:szCs w:val="24"/>
        </w:rPr>
        <w:t>«պետական լիազորված մարմինը» բառերը փոխարինել «կոմիտեն» բառով</w:t>
      </w:r>
      <w:r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</w:t>
      </w:r>
    </w:p>
    <w:p w14:paraId="08887ED9" w14:textId="77777777" w:rsidR="00922924" w:rsidRPr="00D36FF8" w:rsidRDefault="00922924" w:rsidP="005129B5">
      <w:pPr>
        <w:pStyle w:val="ListParagraph"/>
        <w:numPr>
          <w:ilvl w:val="0"/>
          <w:numId w:val="2"/>
        </w:numPr>
        <w:tabs>
          <w:tab w:val="clear" w:pos="720"/>
          <w:tab w:val="left" w:pos="180"/>
          <w:tab w:val="left" w:pos="450"/>
        </w:tabs>
        <w:spacing w:after="0" w:line="360" w:lineRule="auto"/>
        <w:ind w:left="0" w:firstLine="0"/>
        <w:contextualSpacing w:val="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հավելվածի 31-րդ կետը շարադրել հետևյալ խմբագրությամբ</w:t>
      </w:r>
      <w:r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</w:t>
      </w:r>
      <w:r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7776FDB5" w14:textId="77777777" w:rsidR="00E07D6E" w:rsidRPr="00D36FF8" w:rsidRDefault="00922924" w:rsidP="005129B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«31</w:t>
      </w:r>
      <w:r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</w:t>
      </w:r>
      <w:r w:rsidR="00E07D6E"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 xml:space="preserve"> </w:t>
      </w:r>
      <w:r w:rsidR="00E07D6E"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</w:t>
      </w:r>
      <w:r w:rsidR="00F90837"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նձնաժողովի կազմում ընդգրկվում են պետական կառավարման լիազորված մարմնի</w:t>
      </w:r>
      <w:r w:rsidR="00947E56"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E07D6E" w:rsidRPr="00D36FF8">
        <w:rPr>
          <w:rStyle w:val="Bodytext2"/>
          <w:rFonts w:ascii="GHEA Grapalat" w:hAnsi="GHEA Grapalat"/>
          <w:color w:val="auto"/>
          <w:sz w:val="24"/>
          <w:szCs w:val="24"/>
        </w:rPr>
        <w:t xml:space="preserve"> կոմիտեի, տարածքային կառավարման և</w:t>
      </w:r>
      <w:r w:rsidR="009D1E5A" w:rsidRPr="00D36FF8">
        <w:rPr>
          <w:rStyle w:val="Bodytext2"/>
          <w:rFonts w:ascii="GHEA Grapalat" w:hAnsi="GHEA Grapalat"/>
          <w:color w:val="auto"/>
          <w:sz w:val="24"/>
          <w:szCs w:val="24"/>
        </w:rPr>
        <w:t xml:space="preserve"> ենթակառուցվածքների</w:t>
      </w:r>
      <w:r w:rsidR="00E07D6E" w:rsidRPr="00D36FF8">
        <w:rPr>
          <w:rStyle w:val="Bodytext2"/>
          <w:rFonts w:ascii="GHEA Grapalat" w:hAnsi="GHEA Grapalat"/>
          <w:color w:val="auto"/>
          <w:sz w:val="24"/>
          <w:szCs w:val="24"/>
        </w:rPr>
        <w:t xml:space="preserve"> նախարարության, </w:t>
      </w:r>
      <w:r w:rsidR="009D1E5A" w:rsidRPr="00D36FF8">
        <w:rPr>
          <w:rStyle w:val="Bodytext2"/>
          <w:rFonts w:ascii="GHEA Grapalat" w:hAnsi="GHEA Grapalat"/>
          <w:color w:val="auto"/>
          <w:sz w:val="24"/>
          <w:szCs w:val="24"/>
        </w:rPr>
        <w:t>էկոնոմիկայի</w:t>
      </w:r>
      <w:r w:rsidR="000D2269" w:rsidRPr="00D36FF8">
        <w:rPr>
          <w:rStyle w:val="Bodytext2"/>
          <w:rFonts w:ascii="GHEA Grapalat" w:hAnsi="GHEA Grapalat"/>
          <w:color w:val="auto"/>
          <w:sz w:val="24"/>
          <w:szCs w:val="24"/>
        </w:rPr>
        <w:t xml:space="preserve"> նախարարության, </w:t>
      </w:r>
      <w:r w:rsidR="00E07D6E" w:rsidRPr="00D36FF8">
        <w:rPr>
          <w:rStyle w:val="Bodytext2"/>
          <w:rFonts w:ascii="GHEA Grapalat" w:hAnsi="GHEA Grapalat"/>
          <w:color w:val="auto"/>
          <w:sz w:val="24"/>
          <w:szCs w:val="24"/>
        </w:rPr>
        <w:t>քաղաքաշինության կոմիտեի,  կադաստրի կոմիտեի,</w:t>
      </w:r>
      <w:r w:rsidR="000D2269" w:rsidRPr="00D36FF8">
        <w:rPr>
          <w:rStyle w:val="Bodytext2"/>
          <w:rFonts w:ascii="GHEA Grapalat" w:hAnsi="GHEA Grapalat"/>
          <w:color w:val="auto"/>
          <w:sz w:val="24"/>
          <w:szCs w:val="24"/>
        </w:rPr>
        <w:t xml:space="preserve"> </w:t>
      </w:r>
      <w:r w:rsidR="00E07D6E" w:rsidRPr="00D36FF8">
        <w:rPr>
          <w:rStyle w:val="Bodytext2"/>
          <w:rFonts w:ascii="GHEA Grapalat" w:hAnsi="GHEA Grapalat"/>
          <w:color w:val="auto"/>
          <w:sz w:val="24"/>
          <w:szCs w:val="24"/>
        </w:rPr>
        <w:t>համապատասխան մարզի մարզպետարանի, «Հայանտառ» պետական ոչ առևտրային կազմակերպության մեկական ներկայացուցիչներ, ինչպես նաև իր համաձայնությամբ ներկայացուցիչ է ընդգրկվում այն համայնքի</w:t>
      </w:r>
      <w:r w:rsidR="007F7637" w:rsidRPr="00D36FF8">
        <w:rPr>
          <w:rStyle w:val="Bodytext2"/>
          <w:rFonts w:ascii="GHEA Grapalat" w:hAnsi="GHEA Grapalat"/>
          <w:color w:val="auto"/>
          <w:sz w:val="24"/>
          <w:szCs w:val="24"/>
        </w:rPr>
        <w:t>ց</w:t>
      </w:r>
      <w:r w:rsidR="00E07D6E" w:rsidRPr="00D36FF8">
        <w:rPr>
          <w:rStyle w:val="Bodytext2"/>
          <w:rFonts w:ascii="GHEA Grapalat" w:hAnsi="GHEA Grapalat"/>
          <w:color w:val="auto"/>
          <w:sz w:val="24"/>
          <w:szCs w:val="24"/>
        </w:rPr>
        <w:t xml:space="preserve"> (Երևան քաղաքում` Երևանի քաղաքապետարան), որի վարչական տարածքի սահմաններում են գտնվում օգտագործման համար տրամադրվող անտառները կամ անտառային հողերը:</w:t>
      </w:r>
      <w:r w:rsidR="00E07D6E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C62BB5"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</w:t>
      </w:r>
    </w:p>
    <w:p w14:paraId="2AEFEF68" w14:textId="77777777" w:rsidR="00ED1ED2" w:rsidRPr="00D36FF8" w:rsidRDefault="00ED1ED2" w:rsidP="005129B5">
      <w:pPr>
        <w:pStyle w:val="ListParagraph"/>
        <w:numPr>
          <w:ilvl w:val="0"/>
          <w:numId w:val="2"/>
        </w:numPr>
        <w:tabs>
          <w:tab w:val="left" w:pos="180"/>
        </w:tabs>
        <w:spacing w:after="0" w:line="360" w:lineRule="auto"/>
        <w:ind w:left="0" w:firstLine="0"/>
        <w:contextualSpacing w:val="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հավելվածի 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31</w:t>
      </w:r>
      <w:r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.1</w:t>
      </w:r>
      <w:r w:rsidR="00E44BC0"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-ին</w:t>
      </w:r>
      <w:r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կետը շարադրել հետևյալ խմբագրությամբ</w:t>
      </w:r>
      <w:r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</w:t>
      </w:r>
      <w:r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51C03CED" w14:textId="5EEF7F3E" w:rsidR="00C62BB5" w:rsidRPr="00D36FF8" w:rsidRDefault="00E44BC0" w:rsidP="005129B5">
      <w:pPr>
        <w:shd w:val="clear" w:color="auto" w:fill="FFFFFF"/>
        <w:spacing w:after="0" w:line="360" w:lineRule="auto"/>
        <w:ind w:firstLine="360"/>
        <w:jc w:val="both"/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</w:pP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«31</w:t>
      </w:r>
      <w:r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 xml:space="preserve">.1. </w:t>
      </w:r>
      <w:r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 գործունեության վայր</w:t>
      </w:r>
      <w:r w:rsidR="009A07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C62BB5" w:rsidRPr="00D36FF8">
        <w:rPr>
          <w:rStyle w:val="Bodytext2"/>
          <w:rFonts w:ascii="GHEA Grapalat" w:hAnsi="GHEA Grapalat"/>
          <w:color w:val="auto"/>
          <w:sz w:val="24"/>
          <w:szCs w:val="24"/>
        </w:rPr>
        <w:t xml:space="preserve"> </w:t>
      </w:r>
      <w:r w:rsidR="00793B96" w:rsidRPr="00D36FF8">
        <w:rPr>
          <w:rStyle w:val="Bodytext2"/>
          <w:rFonts w:ascii="GHEA Grapalat" w:hAnsi="GHEA Grapalat"/>
          <w:color w:val="auto"/>
          <w:sz w:val="24"/>
          <w:szCs w:val="24"/>
        </w:rPr>
        <w:t>Շրջակա միջավայրի նախարարության</w:t>
      </w:r>
      <w:r w:rsidR="00C62BB5" w:rsidRPr="00D36FF8">
        <w:rPr>
          <w:rStyle w:val="Bodytext2"/>
          <w:rFonts w:ascii="GHEA Grapalat" w:hAnsi="GHEA Grapalat"/>
          <w:color w:val="auto"/>
          <w:sz w:val="24"/>
          <w:szCs w:val="24"/>
        </w:rPr>
        <w:t xml:space="preserve"> </w:t>
      </w:r>
      <w:r w:rsidR="002D5BFE" w:rsidRPr="00D36FF8">
        <w:rPr>
          <w:rStyle w:val="Bodytext2"/>
          <w:rFonts w:ascii="GHEA Grapalat" w:hAnsi="GHEA Grapalat"/>
          <w:color w:val="auto"/>
          <w:sz w:val="24"/>
          <w:szCs w:val="24"/>
        </w:rPr>
        <w:t>Ան</w:t>
      </w:r>
      <w:r w:rsidR="00C62BB5" w:rsidRPr="00D36FF8">
        <w:rPr>
          <w:rStyle w:val="Bodytext2"/>
          <w:rFonts w:ascii="GHEA Grapalat" w:hAnsi="GHEA Grapalat"/>
          <w:color w:val="auto"/>
          <w:sz w:val="24"/>
          <w:szCs w:val="24"/>
        </w:rPr>
        <w:t>տառային կոմիտե</w:t>
      </w:r>
      <w:r w:rsidR="009A073F">
        <w:rPr>
          <w:rStyle w:val="Bodytext2"/>
          <w:rFonts w:ascii="GHEA Grapalat" w:hAnsi="GHEA Grapalat"/>
          <w:color w:val="auto"/>
          <w:sz w:val="24"/>
          <w:szCs w:val="24"/>
        </w:rPr>
        <w:t>ն է</w:t>
      </w:r>
      <w:r w:rsidR="00C62BB5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C62BB5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C62BB5"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</w:t>
      </w:r>
    </w:p>
    <w:p w14:paraId="56EE2943" w14:textId="344EE5E5" w:rsidR="00BF3A50" w:rsidRPr="00D36FF8" w:rsidRDefault="00C16AD4" w:rsidP="005129B5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հավելվածի 32-րդ կետում </w:t>
      </w:r>
      <w:r w:rsidR="009D6C40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9D6C40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լիազորված մարմնի </w:t>
      </w:r>
      <w:hyperlink r:id="rId6" w:history="1">
        <w:r w:rsidR="00897C01" w:rsidRPr="00ED3F9C">
          <w:rPr>
            <w:rStyle w:val="Hyperlink"/>
            <w:rFonts w:ascii="GHEA Grapalat" w:hAnsi="GHEA Grapalat"/>
            <w:sz w:val="24"/>
            <w:szCs w:val="24"/>
            <w:shd w:val="clear" w:color="auto" w:fill="FFFFFF"/>
            <w:lang w:val="hy-AM"/>
          </w:rPr>
          <w:t>www.minagro.am</w:t>
        </w:r>
      </w:hyperlink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բառերը փոխարինել «կոմիտեի </w:t>
      </w:r>
      <w:hyperlink r:id="rId7" w:history="1">
        <w:r w:rsidR="00897C01" w:rsidRPr="00ED3F9C">
          <w:rPr>
            <w:rStyle w:val="Hyperlink"/>
            <w:rFonts w:ascii="GHEA Grapalat" w:hAnsi="GHEA Grapalat"/>
            <w:sz w:val="24"/>
            <w:szCs w:val="24"/>
            <w:shd w:val="clear" w:color="auto" w:fill="FFFFFF"/>
            <w:lang w:val="hy-AM"/>
          </w:rPr>
          <w:t>www.forestcommitte.am</w:t>
        </w:r>
      </w:hyperlink>
      <w:r w:rsidR="00897C0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բառերով</w:t>
      </w:r>
      <w:r w:rsidR="009D6C40"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</w:t>
      </w:r>
    </w:p>
    <w:p w14:paraId="055FF14D" w14:textId="2862200D" w:rsidR="005D6393" w:rsidRPr="00D54ED3" w:rsidRDefault="00BF3A50" w:rsidP="005129B5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90"/>
        <w:jc w:val="both"/>
        <w:rPr>
          <w:rStyle w:val="Emphasis"/>
          <w:rFonts w:ascii="GHEA Grapalat" w:eastAsia="Times New Roman" w:hAnsi="GHEA Grapalat" w:cs="Times New Roman"/>
          <w:i w:val="0"/>
          <w:iCs w:val="0"/>
          <w:sz w:val="24"/>
          <w:szCs w:val="24"/>
          <w:lang w:val="hy-AM"/>
        </w:rPr>
      </w:pP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հավելվածի </w:t>
      </w:r>
      <w:r w:rsidR="00AB5847"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33.9-րդ կետում </w:t>
      </w:r>
      <w:r w:rsidRPr="00D36F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AB5847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քարտուղարը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բառից </w:t>
      </w:r>
      <w:r w:rsidR="00AB5847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հետո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լրացնել «</w:t>
      </w:r>
      <w:r w:rsidR="00AB5847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հանձնաժողովի անդամ չէ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բառերը</w:t>
      </w:r>
      <w:r w:rsidR="005D6393"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</w:t>
      </w:r>
    </w:p>
    <w:p w14:paraId="57744EF7" w14:textId="5E6855D4" w:rsidR="00D54ED3" w:rsidRPr="006C3EA0" w:rsidRDefault="00080985" w:rsidP="005129B5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90"/>
        <w:jc w:val="both"/>
        <w:rPr>
          <w:rStyle w:val="Emphasis"/>
          <w:rFonts w:ascii="GHEA Grapalat" w:eastAsia="Times New Roman" w:hAnsi="GHEA Grapalat" w:cs="Times New Roman"/>
          <w:i w:val="0"/>
          <w:iCs w:val="0"/>
          <w:sz w:val="24"/>
          <w:szCs w:val="24"/>
          <w:lang w:val="hy-AM"/>
        </w:rPr>
      </w:pPr>
      <w:r>
        <w:rPr>
          <w:rStyle w:val="Emphasis"/>
          <w:rFonts w:ascii="GHEA Grapalat" w:eastAsia="Times New Roman" w:hAnsi="GHEA Grapalat" w:cs="Times New Roman"/>
          <w:i w:val="0"/>
          <w:iCs w:val="0"/>
          <w:sz w:val="24"/>
          <w:szCs w:val="24"/>
          <w:lang w:val="hy-AM"/>
        </w:rPr>
        <w:t>հ</w:t>
      </w:r>
      <w:r w:rsidR="00D54ED3">
        <w:rPr>
          <w:rStyle w:val="Emphasis"/>
          <w:rFonts w:ascii="GHEA Grapalat" w:eastAsia="Times New Roman" w:hAnsi="GHEA Grapalat" w:cs="Times New Roman"/>
          <w:i w:val="0"/>
          <w:iCs w:val="0"/>
          <w:sz w:val="24"/>
          <w:szCs w:val="24"/>
          <w:lang w:val="hy-AM"/>
        </w:rPr>
        <w:t>ավելվածի 35-րդ կետի 1-ին ենթակետը</w:t>
      </w:r>
      <w:r w:rsidR="00EB05E1">
        <w:rPr>
          <w:rStyle w:val="Emphasis"/>
          <w:rFonts w:ascii="GHEA Grapalat" w:eastAsia="Times New Roman" w:hAnsi="GHEA Grapalat" w:cs="Times New Roman"/>
          <w:i w:val="0"/>
          <w:iCs w:val="0"/>
          <w:sz w:val="24"/>
          <w:szCs w:val="24"/>
          <w:lang w:val="hy-AM"/>
        </w:rPr>
        <w:t xml:space="preserve"> </w:t>
      </w:r>
      <w:r w:rsidR="00EB05E1"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«</w:t>
      </w:r>
      <w:r w:rsidR="00D56CD7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նշանակությունը</w:t>
      </w:r>
      <w:r w:rsidR="00EB05E1"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»</w:t>
      </w:r>
      <w:r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 xml:space="preserve"> բառից հետո լրացնել </w:t>
      </w:r>
      <w:r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«</w:t>
      </w:r>
      <w:r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, կադաստրային ծածկագիրը</w:t>
      </w:r>
      <w:r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»</w:t>
      </w:r>
      <w:r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 xml:space="preserve"> բառերը</w:t>
      </w:r>
      <w:r w:rsidRPr="00080985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</w:t>
      </w:r>
    </w:p>
    <w:p w14:paraId="65FC8950" w14:textId="1C8942B9" w:rsidR="006701C4" w:rsidRPr="00C27237" w:rsidRDefault="006701C4" w:rsidP="005129B5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90"/>
        <w:jc w:val="both"/>
        <w:rPr>
          <w:rStyle w:val="Emphasis"/>
          <w:rFonts w:ascii="GHEA Grapalat" w:eastAsia="Times New Roman" w:hAnsi="GHEA Grapalat" w:cs="Times New Roman"/>
          <w:i w:val="0"/>
          <w:iCs w:val="0"/>
          <w:sz w:val="24"/>
          <w:szCs w:val="24"/>
          <w:lang w:val="hy-AM"/>
        </w:rPr>
      </w:pPr>
      <w:r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 xml:space="preserve">հավելվածի 49-րդ կետի 2-րդ </w:t>
      </w:r>
      <w:r w:rsidR="00113A03"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 xml:space="preserve">ենթակետի </w:t>
      </w:r>
      <w:r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«ա</w:t>
      </w:r>
      <w:r w:rsidR="00897C01" w:rsidRPr="00897C01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</w:t>
      </w:r>
      <w:r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»</w:t>
      </w:r>
      <w:r w:rsidR="00113A03"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 xml:space="preserve"> պարբերությունում</w:t>
      </w:r>
      <w:r w:rsidRPr="00D36FF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 xml:space="preserve"> «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Հաշվի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են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առնվում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անտառային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ծառատեսակների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կազմի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ցանկալի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փոփոխությունները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`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անտառաճման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պայմաններին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համապատասխան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բարձրարժեք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ծառատեսակների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աճեցում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:» բառերը փոխարինել «</w:t>
      </w:r>
      <w:r w:rsidRPr="00D36FF8">
        <w:rPr>
          <w:rFonts w:ascii="GHEA Grapalat" w:hAnsi="GHEA Grapalat"/>
          <w:sz w:val="24"/>
          <w:szCs w:val="24"/>
          <w:lang w:val="hy-AM"/>
        </w:rPr>
        <w:t>Անտառային ծառաթփատեսակներն առաջարկելիս հ</w:t>
      </w:r>
      <w:r w:rsidRPr="00D36FF8">
        <w:rPr>
          <w:rFonts w:ascii="GHEA Grapalat" w:hAnsi="GHEA Grapalat" w:cs="Sylfaen"/>
          <w:sz w:val="24"/>
          <w:szCs w:val="24"/>
          <w:lang w:val="hy-AM"/>
        </w:rPr>
        <w:t>աշվի</w:t>
      </w:r>
      <w:r w:rsidRPr="00D36F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lang w:val="hy-AM"/>
        </w:rPr>
        <w:t>են</w:t>
      </w:r>
      <w:r w:rsidRPr="00D36F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36FF8">
        <w:rPr>
          <w:rFonts w:ascii="GHEA Grapalat" w:hAnsi="GHEA Grapalat" w:cs="Sylfaen"/>
          <w:sz w:val="24"/>
          <w:szCs w:val="24"/>
          <w:lang w:val="hy-AM"/>
        </w:rPr>
        <w:t>առնվում տվյալ անտառաճման և հողակլիմայական պայմանները</w:t>
      </w:r>
      <w:r w:rsidRPr="00D36FF8">
        <w:rPr>
          <w:rFonts w:ascii="GHEA Grapalat" w:hAnsi="GHEA Grapalat"/>
          <w:sz w:val="24"/>
          <w:szCs w:val="24"/>
          <w:lang w:val="hy-AM"/>
        </w:rPr>
        <w:t>: Հստակ նշվում է հի</w:t>
      </w:r>
      <w:r w:rsidR="00113A03" w:rsidRPr="00D36FF8">
        <w:rPr>
          <w:rFonts w:ascii="GHEA Grapalat" w:hAnsi="GHEA Grapalat"/>
          <w:sz w:val="24"/>
          <w:szCs w:val="24"/>
          <w:lang w:val="hy-AM"/>
        </w:rPr>
        <w:t>մ</w:t>
      </w:r>
      <w:r w:rsidRPr="00D36FF8">
        <w:rPr>
          <w:rFonts w:ascii="GHEA Grapalat" w:hAnsi="GHEA Grapalat"/>
          <w:sz w:val="24"/>
          <w:szCs w:val="24"/>
          <w:lang w:val="hy-AM"/>
        </w:rPr>
        <w:t>նվող անտառի նպատակային նշանակությունը։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="005D6393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բառերով</w:t>
      </w:r>
      <w:r w:rsidR="005D6393" w:rsidRPr="006C3EA0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։</w:t>
      </w:r>
    </w:p>
    <w:p w14:paraId="242CAE09" w14:textId="77777777" w:rsidR="004F6887" w:rsidRPr="00D36FF8" w:rsidRDefault="00585222" w:rsidP="005129B5">
      <w:pPr>
        <w:pStyle w:val="Revision"/>
        <w:shd w:val="clear" w:color="auto" w:fill="FFFFFF"/>
        <w:spacing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0B4F88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B0004F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որոշումն ուժի մեջ </w:t>
      </w:r>
      <w:r w:rsidR="00980740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է մտնում պաշտոնական հրապարակման</w:t>
      </w:r>
      <w:r w:rsidR="00B0004F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80740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օրվան </w:t>
      </w:r>
      <w:r w:rsidR="00B0004F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հաջորդող</w:t>
      </w:r>
      <w:r w:rsidR="00980740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տասներորդ օրը</w:t>
      </w:r>
      <w:r w:rsidR="0082738D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611D5F4B" w14:textId="77777777" w:rsidR="005A03F4" w:rsidRPr="00D36FF8" w:rsidRDefault="005A03F4" w:rsidP="0016690D">
      <w:pPr>
        <w:ind w:firstLine="360"/>
        <w:rPr>
          <w:rFonts w:ascii="GHEA Grapalat" w:hAnsi="GHEA Grapalat"/>
          <w:lang w:val="hy-AM"/>
        </w:rPr>
      </w:pPr>
    </w:p>
    <w:p w14:paraId="3E7C2910" w14:textId="77777777" w:rsidR="00CC4177" w:rsidRDefault="00CC4177" w:rsidP="00897C01">
      <w:pPr>
        <w:tabs>
          <w:tab w:val="left" w:pos="720"/>
          <w:tab w:val="left" w:pos="81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6CE3775" w14:textId="77777777" w:rsidR="006C3EA0" w:rsidRDefault="006C3EA0" w:rsidP="00897C01">
      <w:pPr>
        <w:tabs>
          <w:tab w:val="left" w:pos="720"/>
          <w:tab w:val="left" w:pos="81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67A3A9B" w14:textId="77777777" w:rsidR="003943F2" w:rsidRDefault="003943F2" w:rsidP="00897C01">
      <w:pPr>
        <w:tabs>
          <w:tab w:val="left" w:pos="720"/>
          <w:tab w:val="left" w:pos="81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AB8B3F0" w14:textId="77777777" w:rsidR="003943F2" w:rsidRDefault="003943F2" w:rsidP="00897C01">
      <w:pPr>
        <w:tabs>
          <w:tab w:val="left" w:pos="720"/>
          <w:tab w:val="left" w:pos="81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966B67E" w14:textId="77777777" w:rsidR="003943F2" w:rsidRDefault="003943F2" w:rsidP="00897C01">
      <w:pPr>
        <w:tabs>
          <w:tab w:val="left" w:pos="720"/>
          <w:tab w:val="left" w:pos="81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7DB36F6" w14:textId="77777777" w:rsidR="003943F2" w:rsidRDefault="003943F2" w:rsidP="00897C01">
      <w:pPr>
        <w:tabs>
          <w:tab w:val="left" w:pos="720"/>
          <w:tab w:val="left" w:pos="81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AC232FC" w14:textId="77777777" w:rsidR="003943F2" w:rsidRDefault="003943F2" w:rsidP="00897C01">
      <w:pPr>
        <w:tabs>
          <w:tab w:val="left" w:pos="720"/>
          <w:tab w:val="left" w:pos="81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EB73811" w14:textId="77777777" w:rsidR="003943F2" w:rsidRDefault="003943F2" w:rsidP="00897C01">
      <w:pPr>
        <w:tabs>
          <w:tab w:val="left" w:pos="720"/>
          <w:tab w:val="left" w:pos="81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5DC5018" w14:textId="77777777" w:rsidR="003943F2" w:rsidRDefault="003943F2" w:rsidP="00897C01">
      <w:pPr>
        <w:tabs>
          <w:tab w:val="left" w:pos="720"/>
          <w:tab w:val="left" w:pos="81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02CAF7B" w14:textId="77777777" w:rsidR="003943F2" w:rsidRDefault="003943F2" w:rsidP="00897C01">
      <w:pPr>
        <w:tabs>
          <w:tab w:val="left" w:pos="720"/>
          <w:tab w:val="left" w:pos="81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6888E21" w14:textId="77777777" w:rsidR="003943F2" w:rsidRDefault="003943F2" w:rsidP="00897C01">
      <w:pPr>
        <w:tabs>
          <w:tab w:val="left" w:pos="720"/>
          <w:tab w:val="left" w:pos="81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6129360" w14:textId="77777777" w:rsidR="003943F2" w:rsidRDefault="003943F2" w:rsidP="00897C01">
      <w:pPr>
        <w:tabs>
          <w:tab w:val="left" w:pos="720"/>
          <w:tab w:val="left" w:pos="81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317E2EF" w14:textId="77777777" w:rsidR="003943F2" w:rsidRDefault="003943F2" w:rsidP="00897C01">
      <w:pPr>
        <w:tabs>
          <w:tab w:val="left" w:pos="720"/>
          <w:tab w:val="left" w:pos="81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2C19566" w14:textId="77777777" w:rsidR="003943F2" w:rsidRDefault="003943F2" w:rsidP="00897C01">
      <w:pPr>
        <w:tabs>
          <w:tab w:val="left" w:pos="720"/>
          <w:tab w:val="left" w:pos="81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EDD99C9" w14:textId="2B912D40" w:rsidR="005A03F4" w:rsidRPr="00D36FF8" w:rsidRDefault="005A03F4" w:rsidP="00897C01">
      <w:pPr>
        <w:tabs>
          <w:tab w:val="left" w:pos="720"/>
          <w:tab w:val="left" w:pos="810"/>
        </w:tabs>
        <w:jc w:val="center"/>
        <w:rPr>
          <w:rStyle w:val="Bodytext3"/>
          <w:rFonts w:ascii="GHEA Grapalat" w:hAnsi="GHEA Grapalat"/>
          <w:b w:val="0"/>
          <w:bCs w:val="0"/>
          <w:sz w:val="24"/>
          <w:szCs w:val="24"/>
        </w:rPr>
      </w:pPr>
      <w:r w:rsidRPr="00D36FF8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14:paraId="5661902E" w14:textId="77777777" w:rsidR="005A03F4" w:rsidRPr="00D36FF8" w:rsidRDefault="005A03F4" w:rsidP="005129B5">
      <w:pPr>
        <w:shd w:val="clear" w:color="auto" w:fill="FFFFFF"/>
        <w:spacing w:after="0" w:line="360" w:lineRule="auto"/>
        <w:jc w:val="center"/>
        <w:rPr>
          <w:rStyle w:val="Bodytext3"/>
          <w:rFonts w:ascii="GHEA Grapalat" w:hAnsi="GHEA Grapalat"/>
          <w:sz w:val="24"/>
          <w:szCs w:val="24"/>
        </w:rPr>
      </w:pPr>
      <w:r w:rsidRPr="00D36FF8">
        <w:rPr>
          <w:rStyle w:val="Bodytext3"/>
          <w:rFonts w:ascii="GHEA Grapalat" w:hAnsi="GHEA Grapalat"/>
          <w:sz w:val="24"/>
          <w:szCs w:val="24"/>
        </w:rPr>
        <w:t>«</w:t>
      </w:r>
      <w:r w:rsidR="00476E97" w:rsidRPr="00D36FF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ՀԱՅԱՍՏԱՆԻ ՀԱՆՐԱՊԵՏՈՒԹՅԱՆ ԿԱՌԱՎԱՐՈՒԹՅԱՆ 2007 ԹՎԱԿԱՆԻ ՄԱՅԻՍԻ 24-Ի </w:t>
      </w:r>
      <w:r w:rsidR="00476E97" w:rsidRPr="00D36FF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N 806-Ն</w:t>
      </w:r>
      <w:r w:rsidR="00476E97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76E97" w:rsidRPr="00D36FF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ՈՐՈՇՄԱՆ ՄԵՋ</w:t>
      </w:r>
      <w:r w:rsidR="00476E97" w:rsidRPr="00D36FF8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="00476E97" w:rsidRPr="00D36FF8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ՓՈՓՈԽՈՒԹՅՈՒՆՆԵՐ ԵՎ ԼՐԱՑՈՒՄՆԵՐ ԿԱՏԱՐԵԼՈՒ</w:t>
      </w:r>
      <w:r w:rsidR="00476E97" w:rsidRPr="00D36FF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476E97" w:rsidRPr="00D36FF8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ՄԱՍԻՆ</w:t>
      </w:r>
      <w:r w:rsidRPr="00D36FF8">
        <w:rPr>
          <w:rStyle w:val="Bodytext3"/>
          <w:rFonts w:ascii="GHEA Grapalat" w:hAnsi="GHEA Grapalat"/>
          <w:sz w:val="24"/>
          <w:szCs w:val="24"/>
        </w:rPr>
        <w:t>» ՀԱՅԱՍՏԱՆԻ ՀԱՆՐԱՊԵՏՈՒԹՅԱՆ ԿԱՌԱՎԱՐՈՒԹՅԱՆ ՈՐՈՇՄԱՆ</w:t>
      </w:r>
      <w:r w:rsidR="00476E97" w:rsidRPr="00D36F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6FF8">
        <w:rPr>
          <w:rStyle w:val="Bodytext3"/>
          <w:rFonts w:ascii="GHEA Grapalat" w:hAnsi="GHEA Grapalat"/>
          <w:sz w:val="24"/>
          <w:szCs w:val="24"/>
        </w:rPr>
        <w:t>ԸՆԴՈՒՆՄԱՆ</w:t>
      </w:r>
    </w:p>
    <w:p w14:paraId="77E51E95" w14:textId="77777777" w:rsidR="00476E97" w:rsidRPr="00D36FF8" w:rsidRDefault="00476E97" w:rsidP="005129B5">
      <w:pPr>
        <w:shd w:val="clear" w:color="auto" w:fill="FFFFFF"/>
        <w:spacing w:after="0" w:line="360" w:lineRule="auto"/>
        <w:jc w:val="center"/>
        <w:rPr>
          <w:rStyle w:val="Bodytext3"/>
          <w:rFonts w:ascii="GHEA Grapalat" w:hAnsi="GHEA Grapalat"/>
          <w:sz w:val="24"/>
          <w:szCs w:val="24"/>
        </w:rPr>
      </w:pPr>
    </w:p>
    <w:p w14:paraId="2BD32D38" w14:textId="77777777" w:rsidR="005A03F4" w:rsidRPr="003943F2" w:rsidRDefault="005A03F4" w:rsidP="005129B5">
      <w:pPr>
        <w:spacing w:after="0" w:line="360" w:lineRule="auto"/>
        <w:ind w:firstLine="360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3943F2">
        <w:rPr>
          <w:rStyle w:val="Bodytext3"/>
          <w:rFonts w:ascii="GHEA Grapalat" w:hAnsi="GHEA Grapalat"/>
          <w:i/>
          <w:sz w:val="24"/>
          <w:szCs w:val="24"/>
          <w:u w:val="single"/>
        </w:rPr>
        <w:t>1. Ընթացիկ իրավիճակը և իրավական ակտի ընդունման անհրաժեշտությունը</w:t>
      </w:r>
    </w:p>
    <w:p w14:paraId="5F7A972E" w14:textId="77777777" w:rsidR="005E2B85" w:rsidRPr="00D36FF8" w:rsidRDefault="005A03F4" w:rsidP="005129B5">
      <w:pPr>
        <w:shd w:val="clear" w:color="auto" w:fill="FFFFFF"/>
        <w:spacing w:after="0" w:line="360" w:lineRule="auto"/>
        <w:ind w:firstLine="360"/>
        <w:jc w:val="both"/>
        <w:rPr>
          <w:rStyle w:val="Bodytext2"/>
          <w:rFonts w:ascii="GHEA Grapalat" w:hAnsi="GHEA Grapalat"/>
          <w:sz w:val="24"/>
          <w:szCs w:val="24"/>
        </w:rPr>
      </w:pPr>
      <w:r w:rsidRPr="00D36FF8">
        <w:rPr>
          <w:rStyle w:val="Bodytext2"/>
          <w:rFonts w:ascii="GHEA Grapalat" w:hAnsi="GHEA Grapalat"/>
          <w:sz w:val="24"/>
          <w:szCs w:val="24"/>
        </w:rPr>
        <w:t>«</w:t>
      </w:r>
      <w:r w:rsidR="00476E97" w:rsidRPr="00D36FF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Հայաստանի Հանրապետության կառավարության 2007 թվականի մայիսի 24-ի </w:t>
      </w:r>
      <w:r w:rsidR="00476E97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N 806-Ն</w:t>
      </w:r>
      <w:r w:rsidR="00476E97" w:rsidRPr="00D36FF8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476E97" w:rsidRPr="00D36FF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որոշման մեջ</w:t>
      </w:r>
      <w:r w:rsidR="00476E97" w:rsidRPr="00D36FF8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="00897C01" w:rsidRPr="00897C01">
        <w:rPr>
          <w:rFonts w:ascii="Calibri" w:eastAsia="Times New Roman" w:hAnsi="Calibri" w:cs="Calibri"/>
          <w:bCs/>
          <w:sz w:val="24"/>
          <w:szCs w:val="24"/>
          <w:lang w:val="hy-AM"/>
        </w:rPr>
        <w:t xml:space="preserve"> </w:t>
      </w:r>
      <w:r w:rsidR="00476E97" w:rsidRPr="00D36FF8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փոփոխություններ և լրացումներ կատարելու</w:t>
      </w:r>
      <w:r w:rsidR="00476E97" w:rsidRPr="00D36FF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476E97" w:rsidRPr="00D36FF8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մասին</w:t>
      </w:r>
      <w:r w:rsidRPr="00D36FF8">
        <w:rPr>
          <w:rStyle w:val="Bodytext2"/>
          <w:rFonts w:ascii="GHEA Grapalat" w:hAnsi="GHEA Grapalat"/>
          <w:sz w:val="24"/>
          <w:szCs w:val="24"/>
        </w:rPr>
        <w:t xml:space="preserve">» </w:t>
      </w:r>
      <w:r w:rsidR="006B6A97">
        <w:rPr>
          <w:rStyle w:val="Bodytext2"/>
          <w:rFonts w:ascii="GHEA Grapalat" w:hAnsi="GHEA Grapalat"/>
          <w:sz w:val="24"/>
          <w:szCs w:val="24"/>
        </w:rPr>
        <w:t>Կ</w:t>
      </w:r>
      <w:r w:rsidRPr="00D36FF8">
        <w:rPr>
          <w:rStyle w:val="Bodytext2"/>
          <w:rFonts w:ascii="GHEA Grapalat" w:hAnsi="GHEA Grapalat"/>
          <w:sz w:val="24"/>
          <w:szCs w:val="24"/>
        </w:rPr>
        <w:t xml:space="preserve">առավարության որոշման նախագծի մշակումը բխում </w:t>
      </w:r>
      <w:r w:rsidR="00EB5B9C" w:rsidRPr="00D36FF8">
        <w:rPr>
          <w:rStyle w:val="Bodytext2"/>
          <w:rFonts w:ascii="GHEA Grapalat" w:hAnsi="GHEA Grapalat"/>
          <w:sz w:val="24"/>
          <w:szCs w:val="24"/>
        </w:rPr>
        <w:t xml:space="preserve">է </w:t>
      </w:r>
      <w:r w:rsidR="006B6A97">
        <w:rPr>
          <w:rStyle w:val="Bodytext2"/>
          <w:rFonts w:ascii="GHEA Grapalat" w:hAnsi="GHEA Grapalat"/>
          <w:sz w:val="24"/>
          <w:szCs w:val="24"/>
        </w:rPr>
        <w:t xml:space="preserve">ՀՀ </w:t>
      </w:r>
      <w:r w:rsidRPr="00D36FF8">
        <w:rPr>
          <w:rStyle w:val="Bodytext2"/>
          <w:rFonts w:ascii="GHEA Grapalat" w:hAnsi="GHEA Grapalat"/>
          <w:sz w:val="24"/>
          <w:szCs w:val="24"/>
        </w:rPr>
        <w:t xml:space="preserve">անտառային օրենսգրքի, «Կառավարության կառուցվածքի և գործունեության մասին» </w:t>
      </w:r>
      <w:r w:rsidR="005E2B85" w:rsidRPr="00D36FF8">
        <w:rPr>
          <w:rStyle w:val="Bodytext2"/>
          <w:rFonts w:ascii="GHEA Grapalat" w:hAnsi="GHEA Grapalat"/>
          <w:sz w:val="24"/>
          <w:szCs w:val="24"/>
        </w:rPr>
        <w:t xml:space="preserve">օրենքից, ինչպես նաև պետական անտառները և անտառային </w:t>
      </w:r>
      <w:r w:rsidR="009C5C49" w:rsidRPr="00D36FF8">
        <w:rPr>
          <w:rStyle w:val="Bodytext2"/>
          <w:rFonts w:ascii="GHEA Grapalat" w:hAnsi="GHEA Grapalat"/>
          <w:sz w:val="24"/>
          <w:szCs w:val="24"/>
        </w:rPr>
        <w:t>հողերն օգտագործման</w:t>
      </w:r>
      <w:r w:rsidR="005E2B85" w:rsidRPr="00D36FF8">
        <w:rPr>
          <w:rStyle w:val="Bodytext2"/>
          <w:rFonts w:ascii="GHEA Grapalat" w:hAnsi="GHEA Grapalat"/>
          <w:sz w:val="24"/>
          <w:szCs w:val="24"/>
        </w:rPr>
        <w:t xml:space="preserve"> տրամադրելու ընթացակարգում </w:t>
      </w:r>
      <w:r w:rsidR="004D2505" w:rsidRPr="00D36FF8">
        <w:rPr>
          <w:rStyle w:val="Bodytext2"/>
          <w:rFonts w:ascii="GHEA Grapalat" w:hAnsi="GHEA Grapalat"/>
          <w:sz w:val="24"/>
          <w:szCs w:val="24"/>
        </w:rPr>
        <w:t xml:space="preserve">փոփոխություններ անելու </w:t>
      </w:r>
      <w:r w:rsidR="005E2B85" w:rsidRPr="00D36FF8">
        <w:rPr>
          <w:rStyle w:val="Bodytext2"/>
          <w:rFonts w:ascii="GHEA Grapalat" w:hAnsi="GHEA Grapalat"/>
          <w:sz w:val="24"/>
          <w:szCs w:val="24"/>
        </w:rPr>
        <w:t>որոշակի անհրաժեշտությունից։</w:t>
      </w:r>
    </w:p>
    <w:p w14:paraId="7D06B7BE" w14:textId="77777777" w:rsidR="00476E97" w:rsidRPr="00D36FF8" w:rsidRDefault="00476E97" w:rsidP="005129B5">
      <w:pPr>
        <w:shd w:val="clear" w:color="auto" w:fill="FFFFFF"/>
        <w:spacing w:after="0" w:line="360" w:lineRule="auto"/>
        <w:ind w:firstLine="360"/>
        <w:jc w:val="both"/>
        <w:rPr>
          <w:rStyle w:val="Bodytext2"/>
          <w:rFonts w:ascii="GHEA Grapalat" w:eastAsia="Times New Roman" w:hAnsi="GHEA Grapalat" w:cs="Times New Roman"/>
          <w:color w:val="auto"/>
          <w:sz w:val="24"/>
          <w:szCs w:val="24"/>
          <w:lang w:eastAsia="en-US" w:bidi="ar-SA"/>
        </w:rPr>
      </w:pPr>
    </w:p>
    <w:p w14:paraId="05C3F3C8" w14:textId="77777777" w:rsidR="005A03F4" w:rsidRPr="00D36FF8" w:rsidRDefault="005A03F4" w:rsidP="005129B5">
      <w:pPr>
        <w:keepNext/>
        <w:keepLines/>
        <w:spacing w:after="0" w:line="360" w:lineRule="auto"/>
        <w:ind w:firstLine="360"/>
        <w:jc w:val="both"/>
        <w:rPr>
          <w:rFonts w:ascii="GHEA Grapalat" w:hAnsi="GHEA Grapalat"/>
          <w:i/>
          <w:sz w:val="24"/>
          <w:szCs w:val="24"/>
          <w:lang w:val="hy-AM"/>
        </w:rPr>
      </w:pPr>
      <w:bookmarkStart w:id="0" w:name="bookmark0"/>
      <w:r w:rsidRPr="00D36FF8">
        <w:rPr>
          <w:rStyle w:val="Heading1"/>
          <w:rFonts w:ascii="GHEA Grapalat" w:hAnsi="GHEA Grapalat"/>
          <w:bCs w:val="0"/>
          <w:i/>
          <w:sz w:val="24"/>
          <w:szCs w:val="24"/>
        </w:rPr>
        <w:t>2. Առաջարկվող կարգավորման բնույթը</w:t>
      </w:r>
      <w:bookmarkEnd w:id="0"/>
    </w:p>
    <w:p w14:paraId="4AD41017" w14:textId="77777777" w:rsidR="00922612" w:rsidRDefault="005A03F4" w:rsidP="005129B5">
      <w:pPr>
        <w:spacing w:after="0" w:line="360" w:lineRule="auto"/>
        <w:ind w:firstLine="360"/>
        <w:jc w:val="both"/>
        <w:rPr>
          <w:rStyle w:val="Bodytext2"/>
          <w:rFonts w:ascii="GHEA Grapalat" w:hAnsi="GHEA Grapalat"/>
          <w:sz w:val="24"/>
          <w:szCs w:val="24"/>
          <w:u w:val="single"/>
        </w:rPr>
      </w:pPr>
      <w:r w:rsidRPr="00D36FF8">
        <w:rPr>
          <w:rStyle w:val="Bodytext2"/>
          <w:rFonts w:ascii="GHEA Grapalat" w:hAnsi="GHEA Grapalat"/>
          <w:sz w:val="24"/>
          <w:szCs w:val="24"/>
        </w:rPr>
        <w:t>«</w:t>
      </w:r>
      <w:r w:rsidR="00476E97" w:rsidRPr="00D36FF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Հայաստանի Հանրապետության կառավարության 2007 թվականի մայիսի 24-ի </w:t>
      </w:r>
      <w:r w:rsidR="00476E97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N 806-Ն</w:t>
      </w:r>
      <w:r w:rsidR="00476E97" w:rsidRPr="00D36FF8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476E97" w:rsidRPr="00D36FF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որոշման մեջ</w:t>
      </w:r>
      <w:r w:rsidR="00476E97" w:rsidRPr="00D36FF8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="00897C01" w:rsidRPr="00897C01">
        <w:rPr>
          <w:rFonts w:ascii="Calibri" w:eastAsia="Times New Roman" w:hAnsi="Calibri" w:cs="Calibri"/>
          <w:bCs/>
          <w:sz w:val="24"/>
          <w:szCs w:val="24"/>
          <w:lang w:val="hy-AM"/>
        </w:rPr>
        <w:t xml:space="preserve"> </w:t>
      </w:r>
      <w:r w:rsidR="00476E97" w:rsidRPr="00D36FF8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փոփոխություններ և լրացումներ կատարելու</w:t>
      </w:r>
      <w:r w:rsidR="00476E97" w:rsidRPr="00D36FF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476E97" w:rsidRPr="00D36FF8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մասին</w:t>
      </w:r>
      <w:r w:rsidRPr="00D36FF8">
        <w:rPr>
          <w:rStyle w:val="Bodytext2"/>
          <w:rFonts w:ascii="GHEA Grapalat" w:hAnsi="GHEA Grapalat"/>
          <w:sz w:val="24"/>
          <w:szCs w:val="24"/>
        </w:rPr>
        <w:t xml:space="preserve">»  </w:t>
      </w:r>
      <w:r w:rsidR="006B6A97">
        <w:rPr>
          <w:rStyle w:val="Bodytext2"/>
          <w:rFonts w:ascii="GHEA Grapalat" w:hAnsi="GHEA Grapalat"/>
          <w:sz w:val="24"/>
          <w:szCs w:val="24"/>
        </w:rPr>
        <w:t>Կ</w:t>
      </w:r>
      <w:r w:rsidRPr="00D36FF8">
        <w:rPr>
          <w:rStyle w:val="Bodytext2"/>
          <w:rFonts w:ascii="GHEA Grapalat" w:hAnsi="GHEA Grapalat"/>
          <w:sz w:val="24"/>
          <w:szCs w:val="24"/>
        </w:rPr>
        <w:t xml:space="preserve">առավարության որոշման նախագծով առաջարկվում է պետական կառավարման մարմինների անվանումները համապատասխանեցնել «Կառավարության կառուցվածքի և գործունեության մասին» </w:t>
      </w:r>
      <w:r w:rsidR="00457A08" w:rsidRPr="00D36FF8">
        <w:rPr>
          <w:rStyle w:val="Bodytext2"/>
          <w:rFonts w:ascii="GHEA Grapalat" w:hAnsi="GHEA Grapalat"/>
          <w:sz w:val="24"/>
          <w:szCs w:val="24"/>
        </w:rPr>
        <w:t>օրենքին, ամրագրել, որ  անտառային կոմիտեն է իրականացնում անտառների կամ անտառային հողերի նկատմամբ վարձակալության կամ անհատույց օգտագործման իրավունքի ձեռքբերման հայտերի ընդունումը և մրցույթների կազմակերպումը</w:t>
      </w:r>
      <w:r w:rsidR="0079058C" w:rsidRPr="00D36FF8">
        <w:rPr>
          <w:rStyle w:val="Bodytext2"/>
          <w:rFonts w:ascii="GHEA Grapalat" w:hAnsi="GHEA Grapalat"/>
          <w:sz w:val="24"/>
          <w:szCs w:val="24"/>
        </w:rPr>
        <w:t xml:space="preserve"> (համաձայն անտառային օրենսգրքի 7.1֊րդ հոդվածի 2-րդ մասի 19-րդ կետի)</w:t>
      </w:r>
      <w:r w:rsidR="00457A08" w:rsidRPr="00D36FF8">
        <w:rPr>
          <w:rStyle w:val="Bodytext2"/>
          <w:rFonts w:ascii="GHEA Grapalat" w:hAnsi="GHEA Grapalat"/>
          <w:sz w:val="24"/>
          <w:szCs w:val="24"/>
        </w:rPr>
        <w:t xml:space="preserve">, </w:t>
      </w:r>
      <w:r w:rsidRPr="00D36FF8">
        <w:rPr>
          <w:rStyle w:val="Bodytext2"/>
          <w:rFonts w:ascii="GHEA Grapalat" w:hAnsi="GHEA Grapalat"/>
          <w:sz w:val="24"/>
          <w:szCs w:val="24"/>
        </w:rPr>
        <w:t xml:space="preserve">որոշման մեջ համապատասխան փոփոխություններ կատարել </w:t>
      </w:r>
      <w:r w:rsidR="00897C01">
        <w:rPr>
          <w:rStyle w:val="Bodytext2"/>
          <w:rFonts w:ascii="GHEA Grapalat" w:hAnsi="GHEA Grapalat"/>
          <w:sz w:val="24"/>
          <w:szCs w:val="24"/>
        </w:rPr>
        <w:t>Ա</w:t>
      </w:r>
      <w:r w:rsidRPr="00D36FF8">
        <w:rPr>
          <w:rStyle w:val="Bodytext2"/>
          <w:rFonts w:ascii="GHEA Grapalat" w:hAnsi="GHEA Grapalat"/>
          <w:sz w:val="24"/>
          <w:szCs w:val="24"/>
        </w:rPr>
        <w:t>նտառային կոմիտեի ինտերնետային կայքի և հանձնաժողովի գտնվելու վայրի վերաբերյալ</w:t>
      </w:r>
      <w:r w:rsidR="00064B50" w:rsidRPr="00D36FF8">
        <w:rPr>
          <w:rStyle w:val="Bodytext2"/>
          <w:rFonts w:ascii="GHEA Grapalat" w:hAnsi="GHEA Grapalat"/>
          <w:sz w:val="24"/>
          <w:szCs w:val="24"/>
        </w:rPr>
        <w:t>,</w:t>
      </w:r>
      <w:r w:rsidR="00476E97" w:rsidRPr="00D36FF8">
        <w:rPr>
          <w:rStyle w:val="Bodytext2"/>
          <w:rFonts w:ascii="GHEA Grapalat" w:hAnsi="GHEA Grapalat"/>
          <w:sz w:val="24"/>
          <w:szCs w:val="24"/>
        </w:rPr>
        <w:t xml:space="preserve"> որոշման մեջ </w:t>
      </w:r>
      <w:r w:rsidR="004D2505" w:rsidRPr="00D36FF8">
        <w:rPr>
          <w:rStyle w:val="Bodytext2"/>
          <w:rFonts w:ascii="GHEA Grapalat" w:hAnsi="GHEA Grapalat"/>
          <w:sz w:val="24"/>
          <w:szCs w:val="24"/>
        </w:rPr>
        <w:t>ամրագր</w:t>
      </w:r>
      <w:r w:rsidR="00476E97" w:rsidRPr="00D36FF8">
        <w:rPr>
          <w:rStyle w:val="Bodytext2"/>
          <w:rFonts w:ascii="GHEA Grapalat" w:hAnsi="GHEA Grapalat"/>
          <w:sz w:val="24"/>
          <w:szCs w:val="24"/>
        </w:rPr>
        <w:t>ել օգտագործման վարձավճարների</w:t>
      </w:r>
      <w:r w:rsidR="004D2505" w:rsidRPr="00D36FF8">
        <w:rPr>
          <w:rStyle w:val="Bodytext2"/>
          <w:rFonts w:ascii="GHEA Grapalat" w:hAnsi="GHEA Grapalat"/>
          <w:sz w:val="24"/>
          <w:szCs w:val="24"/>
        </w:rPr>
        <w:t xml:space="preserve"> հաշվարկի</w:t>
      </w:r>
      <w:r w:rsidR="00476E97" w:rsidRPr="00D36FF8">
        <w:rPr>
          <w:rStyle w:val="Bodytext2"/>
          <w:rFonts w:ascii="GHEA Grapalat" w:hAnsi="GHEA Grapalat"/>
          <w:sz w:val="24"/>
          <w:szCs w:val="24"/>
        </w:rPr>
        <w:t xml:space="preserve">՝ Հայաստանի Հանրապետությունում միասնական </w:t>
      </w:r>
      <w:r w:rsidR="004D2505" w:rsidRPr="00D36FF8">
        <w:rPr>
          <w:rStyle w:val="Bodytext2"/>
          <w:rFonts w:ascii="GHEA Grapalat" w:hAnsi="GHEA Grapalat"/>
          <w:sz w:val="24"/>
          <w:szCs w:val="24"/>
        </w:rPr>
        <w:t xml:space="preserve">մոտեցման դրույթներ, </w:t>
      </w:r>
      <w:r w:rsidR="00457A08" w:rsidRPr="00D36FF8">
        <w:rPr>
          <w:rStyle w:val="Bodytext2"/>
          <w:rFonts w:ascii="GHEA Grapalat" w:hAnsi="GHEA Grapalat"/>
          <w:sz w:val="24"/>
          <w:szCs w:val="24"/>
        </w:rPr>
        <w:t xml:space="preserve">որոշման մեջ կատարել լրացում, որով </w:t>
      </w:r>
      <w:r w:rsidR="00DF1622" w:rsidRPr="005129B5">
        <w:rPr>
          <w:rStyle w:val="Bodytext2"/>
          <w:rFonts w:ascii="GHEA Grapalat" w:hAnsi="GHEA Grapalat"/>
          <w:sz w:val="24"/>
          <w:szCs w:val="24"/>
        </w:rPr>
        <w:t xml:space="preserve">ներդրվել են </w:t>
      </w:r>
      <w:r w:rsidR="00457A08" w:rsidRPr="005129B5">
        <w:rPr>
          <w:rStyle w:val="Bodytext2"/>
          <w:rFonts w:ascii="GHEA Grapalat" w:hAnsi="GHEA Grapalat"/>
          <w:sz w:val="24"/>
          <w:szCs w:val="24"/>
        </w:rPr>
        <w:t>անտառների կամ անտառային հողերի</w:t>
      </w:r>
      <w:r w:rsidR="009C5C49" w:rsidRPr="005129B5">
        <w:rPr>
          <w:rStyle w:val="Bodytext2"/>
          <w:rFonts w:ascii="GHEA Grapalat" w:hAnsi="GHEA Grapalat"/>
          <w:sz w:val="24"/>
          <w:szCs w:val="24"/>
        </w:rPr>
        <w:t xml:space="preserve"> օգտագործման</w:t>
      </w:r>
      <w:r w:rsidR="00457A08" w:rsidRPr="005129B5">
        <w:rPr>
          <w:rStyle w:val="Bodytext2"/>
          <w:rFonts w:ascii="GHEA Grapalat" w:hAnsi="GHEA Grapalat"/>
          <w:sz w:val="24"/>
          <w:szCs w:val="24"/>
        </w:rPr>
        <w:t xml:space="preserve"> համար դիմող անձանց </w:t>
      </w:r>
      <w:r w:rsidR="00DF1622" w:rsidRPr="005129B5">
        <w:rPr>
          <w:rStyle w:val="Bodytext2"/>
          <w:rFonts w:ascii="GHEA Grapalat" w:hAnsi="GHEA Grapalat"/>
          <w:sz w:val="24"/>
          <w:szCs w:val="24"/>
        </w:rPr>
        <w:t xml:space="preserve">դիմումների քննարկման նոր ընթացակարգային </w:t>
      </w:r>
      <w:r w:rsidR="00064B50" w:rsidRPr="005129B5">
        <w:rPr>
          <w:rStyle w:val="Bodytext2"/>
          <w:rFonts w:ascii="GHEA Grapalat" w:hAnsi="GHEA Grapalat"/>
          <w:sz w:val="24"/>
          <w:szCs w:val="24"/>
        </w:rPr>
        <w:t>մոտեցումներ։</w:t>
      </w:r>
      <w:r w:rsidR="00064B50" w:rsidRPr="00D36FF8">
        <w:rPr>
          <w:rStyle w:val="Bodytext2"/>
          <w:rFonts w:ascii="GHEA Grapalat" w:hAnsi="GHEA Grapalat"/>
          <w:sz w:val="24"/>
          <w:szCs w:val="24"/>
          <w:u w:val="single"/>
        </w:rPr>
        <w:t xml:space="preserve"> </w:t>
      </w:r>
    </w:p>
    <w:p w14:paraId="55F47C4D" w14:textId="0130DE7D" w:rsidR="00922612" w:rsidRPr="00922612" w:rsidRDefault="00922612" w:rsidP="005129B5">
      <w:pPr>
        <w:spacing w:after="0" w:line="360" w:lineRule="auto"/>
        <w:ind w:firstLine="360"/>
        <w:jc w:val="both"/>
        <w:rPr>
          <w:rStyle w:val="Bodytext2"/>
          <w:rFonts w:ascii="GHEA Grapalat" w:hAnsi="GHEA Grapalat"/>
          <w:sz w:val="24"/>
          <w:szCs w:val="24"/>
        </w:rPr>
      </w:pPr>
      <w:r w:rsidRPr="00922612">
        <w:rPr>
          <w:rStyle w:val="Bodytext2"/>
          <w:rFonts w:ascii="GHEA Grapalat" w:hAnsi="GHEA Grapalat"/>
          <w:sz w:val="24"/>
          <w:szCs w:val="24"/>
        </w:rPr>
        <w:lastRenderedPageBreak/>
        <w:t xml:space="preserve">ՀՀ հարկային օրենսգրքի (ասյուհետ՝ Օրենսգիրք)  62-րդ հոդվածի 9-րդ մասի համաձայն. </w:t>
      </w:r>
      <w:r>
        <w:rPr>
          <w:rStyle w:val="Bodytext2"/>
          <w:rFonts w:ascii="GHEA Grapalat" w:hAnsi="GHEA Grapalat"/>
          <w:sz w:val="24"/>
          <w:szCs w:val="24"/>
        </w:rPr>
        <w:t>«</w:t>
      </w:r>
      <w:r w:rsidRPr="00922612">
        <w:rPr>
          <w:rStyle w:val="Bodytext2"/>
          <w:rFonts w:ascii="GHEA Grapalat" w:hAnsi="GHEA Grapalat"/>
          <w:sz w:val="24"/>
          <w:szCs w:val="24"/>
        </w:rPr>
        <w:t>Շենքերի, շինությունների (այդ թվում` անավարտ, կիսակառույց), բնակելի կամ այլ տարածքների, հողամասերի վարձակալության կամ անհատույց օգտագործման իրավունքով տրամադրման գործարքների դեպքում ԱԱՀ-ով հարկման բազան որոշվում է Օրենսգրքի 61-րդ հոդվածով և սույն հոդվածով սահմանված կարգով, բայց ոչ պակաս, քան դրանց համար Օրենսգրքի 228-րդ հոդվածով սահմանված կարգով որոշվող՝ անշարժ գույքի հարկով հարկման բազայի, իսկ դրա բացակայության դեպքում` անշարժ գույքի հարկով հարկման տվյալ օբյեկտի ընդհանուր մակերեսում վարձակալության կամ անհատույց օգտագործման հանձնված տարածքի մակերեսի տեսակարար կշռին համապատասխանող հարկման բազայի 2.5 տոկոսի չափով` հաշվարկված տարեկան կտրվածքով: Այդ մեծությունը, ըստ ԱԱՀ-ի ամբողջական հաշվետու ժամանակաշրջանների, բաշխվում է հավասարաչափ:</w:t>
      </w:r>
      <w:r>
        <w:rPr>
          <w:rStyle w:val="Bodytext2"/>
          <w:rFonts w:ascii="GHEA Grapalat" w:hAnsi="GHEA Grapalat"/>
          <w:sz w:val="24"/>
          <w:szCs w:val="24"/>
        </w:rPr>
        <w:t>»</w:t>
      </w:r>
      <w:r w:rsidRPr="00922612">
        <w:rPr>
          <w:rStyle w:val="Bodytext2"/>
          <w:rFonts w:ascii="GHEA Grapalat" w:hAnsi="GHEA Grapalat"/>
          <w:sz w:val="24"/>
          <w:szCs w:val="24"/>
        </w:rPr>
        <w:t xml:space="preserve"> </w:t>
      </w:r>
    </w:p>
    <w:p w14:paraId="14CD929F" w14:textId="5319ABC3" w:rsidR="00922612" w:rsidRPr="00922612" w:rsidRDefault="00922612" w:rsidP="005129B5">
      <w:pPr>
        <w:spacing w:after="0" w:line="360" w:lineRule="auto"/>
        <w:jc w:val="both"/>
        <w:rPr>
          <w:rStyle w:val="Bodytext2"/>
          <w:rFonts w:ascii="GHEA Grapalat" w:hAnsi="GHEA Grapalat"/>
          <w:sz w:val="24"/>
          <w:szCs w:val="24"/>
        </w:rPr>
      </w:pPr>
      <w:r w:rsidRPr="00922612">
        <w:rPr>
          <w:rStyle w:val="Bodytext2"/>
          <w:rFonts w:ascii="GHEA Grapalat" w:hAnsi="GHEA Grapalat"/>
          <w:sz w:val="24"/>
          <w:szCs w:val="24"/>
        </w:rPr>
        <w:t xml:space="preserve">Օրենսգրքի 228-րդ հոդվածի 1-ին մասի համաձայն. </w:t>
      </w:r>
      <w:r>
        <w:rPr>
          <w:rStyle w:val="Bodytext2"/>
          <w:rFonts w:ascii="GHEA Grapalat" w:hAnsi="GHEA Grapalat"/>
          <w:sz w:val="24"/>
          <w:szCs w:val="24"/>
        </w:rPr>
        <w:t>«</w:t>
      </w:r>
      <w:r w:rsidRPr="00922612">
        <w:rPr>
          <w:rStyle w:val="Bodytext2"/>
          <w:rFonts w:ascii="GHEA Grapalat" w:hAnsi="GHEA Grapalat"/>
          <w:sz w:val="24"/>
          <w:szCs w:val="24"/>
        </w:rPr>
        <w:t xml:space="preserve">Անշարժ գույքի հարկով հարկման բազա են համարվում անշարժ գույքի հարկով հարկման նպատակով անշարժ գույքի շուկայական արժեքին մոտարկված կադաստրային գնահատման կարգը սահմանող օրենքով սահմանված կարգով գնահատված՝ հողամասերի (բացառությամբ սույն հոդվածի 2-րդ մասով սահմանված դեպքի) և (կամ) դրանց բարելավումների շուկայական արժեքին մոտարկված կադաստրային արժեքները:» </w:t>
      </w:r>
    </w:p>
    <w:p w14:paraId="0CB62321" w14:textId="77777777" w:rsidR="00922612" w:rsidRPr="00D36FF8" w:rsidRDefault="00922612" w:rsidP="005129B5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14:paraId="4BA084F0" w14:textId="77777777" w:rsidR="005A03F4" w:rsidRPr="00D36FF8" w:rsidRDefault="005E2B85" w:rsidP="005129B5">
      <w:pPr>
        <w:pStyle w:val="ListParagraph"/>
        <w:keepNext/>
        <w:keepLines/>
        <w:widowControl w:val="0"/>
        <w:tabs>
          <w:tab w:val="left" w:pos="1073"/>
        </w:tabs>
        <w:spacing w:after="0" w:line="360" w:lineRule="auto"/>
        <w:ind w:left="0" w:firstLine="360"/>
        <w:jc w:val="both"/>
        <w:outlineLvl w:val="0"/>
        <w:rPr>
          <w:rFonts w:ascii="GHEA Grapalat" w:hAnsi="GHEA Grapalat"/>
          <w:i/>
          <w:sz w:val="24"/>
          <w:szCs w:val="24"/>
          <w:lang w:val="hy-AM"/>
        </w:rPr>
      </w:pPr>
      <w:bookmarkStart w:id="1" w:name="bookmark1"/>
      <w:r w:rsidRPr="00D36FF8">
        <w:rPr>
          <w:rStyle w:val="Heading1"/>
          <w:rFonts w:ascii="GHEA Grapalat" w:hAnsi="GHEA Grapalat"/>
          <w:bCs w:val="0"/>
          <w:i/>
          <w:sz w:val="24"/>
          <w:szCs w:val="24"/>
        </w:rPr>
        <w:t xml:space="preserve">3, </w:t>
      </w:r>
      <w:r w:rsidR="005A03F4" w:rsidRPr="00D36FF8">
        <w:rPr>
          <w:rStyle w:val="Heading1"/>
          <w:rFonts w:ascii="GHEA Grapalat" w:hAnsi="GHEA Grapalat"/>
          <w:bCs w:val="0"/>
          <w:i/>
          <w:sz w:val="24"/>
          <w:szCs w:val="24"/>
        </w:rPr>
        <w:t>Նախագծի մշակման գործընթացում ներգրավված ինստիտուտները, անձինք և նրանց դիրքորոշումը</w:t>
      </w:r>
      <w:bookmarkEnd w:id="1"/>
    </w:p>
    <w:p w14:paraId="6818D968" w14:textId="77777777" w:rsidR="005A03F4" w:rsidRPr="00D36FF8" w:rsidRDefault="005A03F4" w:rsidP="005129B5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36FF8">
        <w:rPr>
          <w:rStyle w:val="Bodytext2"/>
          <w:rFonts w:ascii="GHEA Grapalat" w:hAnsi="GHEA Grapalat"/>
          <w:sz w:val="24"/>
          <w:szCs w:val="24"/>
        </w:rPr>
        <w:t xml:space="preserve">Նախագիծը մշակվել է </w:t>
      </w:r>
      <w:r w:rsidR="00064B50" w:rsidRPr="00D36FF8">
        <w:rPr>
          <w:rStyle w:val="Bodytext2"/>
          <w:rFonts w:ascii="GHEA Grapalat" w:hAnsi="GHEA Grapalat"/>
          <w:sz w:val="24"/>
          <w:szCs w:val="24"/>
        </w:rPr>
        <w:t>շրջակա միջավայրի</w:t>
      </w:r>
      <w:r w:rsidRPr="00D36FF8">
        <w:rPr>
          <w:rStyle w:val="Bodytext2"/>
          <w:rFonts w:ascii="GHEA Grapalat" w:hAnsi="GHEA Grapalat"/>
          <w:sz w:val="24"/>
          <w:szCs w:val="24"/>
        </w:rPr>
        <w:t xml:space="preserve"> նախարարության կողմից:</w:t>
      </w:r>
    </w:p>
    <w:p w14:paraId="2509E3AC" w14:textId="77777777" w:rsidR="00CF5151" w:rsidRDefault="00CF5151" w:rsidP="005129B5">
      <w:pPr>
        <w:keepNext/>
        <w:keepLines/>
        <w:widowControl w:val="0"/>
        <w:tabs>
          <w:tab w:val="left" w:pos="1077"/>
        </w:tabs>
        <w:spacing w:after="0" w:line="360" w:lineRule="auto"/>
        <w:ind w:firstLine="360"/>
        <w:jc w:val="both"/>
        <w:outlineLvl w:val="0"/>
        <w:rPr>
          <w:rStyle w:val="Heading1"/>
          <w:rFonts w:ascii="GHEA Grapalat" w:hAnsi="GHEA Grapalat"/>
          <w:bCs w:val="0"/>
          <w:i/>
          <w:sz w:val="24"/>
          <w:szCs w:val="24"/>
        </w:rPr>
      </w:pPr>
      <w:bookmarkStart w:id="2" w:name="bookmark2"/>
    </w:p>
    <w:p w14:paraId="1C594C0A" w14:textId="2FE2A613" w:rsidR="005A03F4" w:rsidRPr="00D36FF8" w:rsidRDefault="005E2B85" w:rsidP="005129B5">
      <w:pPr>
        <w:keepNext/>
        <w:keepLines/>
        <w:widowControl w:val="0"/>
        <w:tabs>
          <w:tab w:val="left" w:pos="1077"/>
        </w:tabs>
        <w:spacing w:after="0" w:line="360" w:lineRule="auto"/>
        <w:ind w:firstLine="360"/>
        <w:jc w:val="both"/>
        <w:outlineLvl w:val="0"/>
        <w:rPr>
          <w:rFonts w:ascii="GHEA Grapalat" w:hAnsi="GHEA Grapalat"/>
          <w:i/>
          <w:sz w:val="24"/>
          <w:szCs w:val="24"/>
          <w:lang w:val="hy-AM"/>
        </w:rPr>
      </w:pPr>
      <w:r w:rsidRPr="00D36FF8">
        <w:rPr>
          <w:rStyle w:val="Heading1"/>
          <w:rFonts w:ascii="GHEA Grapalat" w:hAnsi="GHEA Grapalat"/>
          <w:bCs w:val="0"/>
          <w:i/>
          <w:sz w:val="24"/>
          <w:szCs w:val="24"/>
        </w:rPr>
        <w:t xml:space="preserve">4, </w:t>
      </w:r>
      <w:r w:rsidR="005A03F4" w:rsidRPr="00D36FF8">
        <w:rPr>
          <w:rStyle w:val="Heading1"/>
          <w:rFonts w:ascii="GHEA Grapalat" w:hAnsi="GHEA Grapalat"/>
          <w:bCs w:val="0"/>
          <w:i/>
          <w:sz w:val="24"/>
          <w:szCs w:val="24"/>
        </w:rPr>
        <w:t>Ակնկալվող արդյունքը</w:t>
      </w:r>
      <w:bookmarkEnd w:id="2"/>
    </w:p>
    <w:p w14:paraId="28C6ECA2" w14:textId="77777777" w:rsidR="005A03F4" w:rsidRPr="00D36FF8" w:rsidRDefault="005A03F4" w:rsidP="005129B5">
      <w:pPr>
        <w:tabs>
          <w:tab w:val="left" w:pos="8714"/>
        </w:tabs>
        <w:spacing w:after="0" w:line="360" w:lineRule="auto"/>
        <w:ind w:firstLine="360"/>
        <w:jc w:val="both"/>
        <w:rPr>
          <w:rStyle w:val="Heading1Spacing4pt"/>
          <w:rFonts w:ascii="GHEA Grapalat" w:eastAsiaTheme="minorHAnsi" w:hAnsi="GHEA Grapalat" w:cstheme="minorBidi"/>
          <w:b w:val="0"/>
          <w:bCs w:val="0"/>
          <w:color w:val="auto"/>
          <w:sz w:val="24"/>
          <w:szCs w:val="24"/>
          <w:lang w:eastAsia="en-US" w:bidi="ar-SA"/>
        </w:rPr>
      </w:pPr>
      <w:r w:rsidRPr="00D36FF8">
        <w:rPr>
          <w:rStyle w:val="Bodytext2"/>
          <w:rFonts w:ascii="GHEA Grapalat" w:hAnsi="GHEA Grapalat"/>
          <w:sz w:val="24"/>
          <w:szCs w:val="24"/>
        </w:rPr>
        <w:t>«</w:t>
      </w:r>
      <w:r w:rsidR="00476E97" w:rsidRPr="00D36FF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Հայաստանի Հանրապետության կառավարության 2007 թվականի մայիսի 24-ի </w:t>
      </w:r>
      <w:r w:rsidR="00476E97"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N 806-Ն</w:t>
      </w:r>
      <w:r w:rsidR="00476E97" w:rsidRPr="00D36FF8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476E97" w:rsidRPr="00D36FF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որոշման մեջ</w:t>
      </w:r>
      <w:r w:rsidR="00476E97" w:rsidRPr="00D36FF8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="00897C01">
        <w:rPr>
          <w:rFonts w:ascii="Sylfaen" w:eastAsia="Times New Roman" w:hAnsi="Sylfaen" w:cs="Calibri"/>
          <w:bCs/>
          <w:sz w:val="24"/>
          <w:szCs w:val="24"/>
          <w:lang w:val="hy-AM"/>
        </w:rPr>
        <w:t xml:space="preserve"> </w:t>
      </w:r>
      <w:r w:rsidR="00476E97" w:rsidRPr="00D36FF8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փոփոխություններ և լրացումներ կատարելու</w:t>
      </w:r>
      <w:r w:rsidR="00476E97" w:rsidRPr="00D36FF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476E97" w:rsidRPr="00D36FF8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մասին</w:t>
      </w:r>
      <w:r w:rsidRPr="00D36FF8">
        <w:rPr>
          <w:rStyle w:val="Bodytext2"/>
          <w:rFonts w:ascii="GHEA Grapalat" w:hAnsi="GHEA Grapalat"/>
          <w:sz w:val="24"/>
          <w:szCs w:val="24"/>
        </w:rPr>
        <w:t xml:space="preserve">»  </w:t>
      </w:r>
      <w:r w:rsidR="006B6A97">
        <w:rPr>
          <w:rStyle w:val="Bodytext2"/>
          <w:rFonts w:ascii="GHEA Grapalat" w:hAnsi="GHEA Grapalat"/>
          <w:sz w:val="24"/>
          <w:szCs w:val="24"/>
        </w:rPr>
        <w:t>Կ</w:t>
      </w:r>
      <w:r w:rsidRPr="00D36FF8">
        <w:rPr>
          <w:rStyle w:val="Bodytext2"/>
          <w:rFonts w:ascii="GHEA Grapalat" w:hAnsi="GHEA Grapalat"/>
          <w:sz w:val="24"/>
          <w:szCs w:val="24"/>
        </w:rPr>
        <w:t xml:space="preserve">առավարության որոշման ընդունմամբ անտառային հողերի և անտառների օգտագործման տրամադրման </w:t>
      </w:r>
      <w:r w:rsidR="005E2B85" w:rsidRPr="00D36FF8">
        <w:rPr>
          <w:rStyle w:val="Bodytext2"/>
          <w:rFonts w:ascii="GHEA Grapalat" w:hAnsi="GHEA Grapalat"/>
          <w:sz w:val="24"/>
          <w:szCs w:val="24"/>
        </w:rPr>
        <w:t>գործընթացում կներդրվի նոր մոտեցումներ</w:t>
      </w:r>
      <w:r w:rsidR="00B209A7" w:rsidRPr="00D36FF8">
        <w:rPr>
          <w:rStyle w:val="Bodytext2"/>
          <w:rFonts w:ascii="GHEA Grapalat" w:hAnsi="GHEA Grapalat"/>
          <w:sz w:val="24"/>
          <w:szCs w:val="24"/>
        </w:rPr>
        <w:t>, ինչպես նաև</w:t>
      </w:r>
      <w:r w:rsidR="005E2B85" w:rsidRPr="00D36FF8">
        <w:rPr>
          <w:rStyle w:val="Bodytext2"/>
          <w:rFonts w:ascii="GHEA Grapalat" w:hAnsi="GHEA Grapalat"/>
          <w:sz w:val="24"/>
          <w:szCs w:val="24"/>
        </w:rPr>
        <w:t xml:space="preserve"> որոշումը կհամապատասխանեցվի</w:t>
      </w:r>
      <w:r w:rsidRPr="00D36FF8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897C01">
        <w:rPr>
          <w:rStyle w:val="Bodytext2"/>
          <w:rFonts w:ascii="GHEA Grapalat" w:hAnsi="GHEA Grapalat"/>
          <w:sz w:val="24"/>
          <w:szCs w:val="24"/>
        </w:rPr>
        <w:t>ՀՀ ա</w:t>
      </w:r>
      <w:r w:rsidRPr="00D36FF8">
        <w:rPr>
          <w:rStyle w:val="Bodytext2"/>
          <w:rFonts w:ascii="GHEA Grapalat" w:hAnsi="GHEA Grapalat"/>
          <w:sz w:val="24"/>
          <w:szCs w:val="24"/>
        </w:rPr>
        <w:t>նտառային օրենսգրքի</w:t>
      </w:r>
      <w:r w:rsidR="00B209A7" w:rsidRPr="00D36FF8">
        <w:rPr>
          <w:rStyle w:val="Bodytext2"/>
          <w:rFonts w:ascii="GHEA Grapalat" w:hAnsi="GHEA Grapalat"/>
          <w:sz w:val="24"/>
          <w:szCs w:val="24"/>
        </w:rPr>
        <w:t xml:space="preserve"> և</w:t>
      </w:r>
      <w:r w:rsidRPr="00D36F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36FF8">
        <w:rPr>
          <w:rStyle w:val="Bodytext2"/>
          <w:rFonts w:ascii="GHEA Grapalat" w:hAnsi="GHEA Grapalat"/>
          <w:sz w:val="24"/>
          <w:szCs w:val="24"/>
        </w:rPr>
        <w:t xml:space="preserve">«Կառավարության կառուցվածքի և գործունեության մասին» </w:t>
      </w:r>
      <w:r w:rsidR="005E2B85" w:rsidRPr="00D36FF8">
        <w:rPr>
          <w:rStyle w:val="Bodytext2"/>
          <w:rFonts w:ascii="GHEA Grapalat" w:hAnsi="GHEA Grapalat"/>
          <w:sz w:val="24"/>
          <w:szCs w:val="24"/>
        </w:rPr>
        <w:t>օրենքի</w:t>
      </w:r>
      <w:r w:rsidRPr="00D36FF8">
        <w:rPr>
          <w:rStyle w:val="Bodytext2"/>
          <w:rFonts w:ascii="GHEA Grapalat" w:hAnsi="GHEA Grapalat"/>
          <w:sz w:val="24"/>
          <w:szCs w:val="24"/>
        </w:rPr>
        <w:t xml:space="preserve"> </w:t>
      </w:r>
      <w:bookmarkStart w:id="3" w:name="bookmark3"/>
      <w:r w:rsidR="005E2B85" w:rsidRPr="00D36FF8">
        <w:rPr>
          <w:rStyle w:val="Bodytext2"/>
          <w:rFonts w:ascii="GHEA Grapalat" w:hAnsi="GHEA Grapalat"/>
          <w:sz w:val="24"/>
          <w:szCs w:val="24"/>
        </w:rPr>
        <w:t>պահանջներին։</w:t>
      </w:r>
    </w:p>
    <w:p w14:paraId="11772C7F" w14:textId="076FFCE1" w:rsidR="00CF5151" w:rsidRPr="000C1ABE" w:rsidRDefault="00CF5151" w:rsidP="005129B5">
      <w:pPr>
        <w:keepNext/>
        <w:keepLines/>
        <w:widowControl w:val="0"/>
        <w:tabs>
          <w:tab w:val="left" w:pos="1077"/>
        </w:tabs>
        <w:spacing w:after="0" w:line="360" w:lineRule="auto"/>
        <w:ind w:firstLine="360"/>
        <w:jc w:val="both"/>
        <w:outlineLvl w:val="0"/>
        <w:rPr>
          <w:rStyle w:val="Heading1"/>
          <w:rFonts w:ascii="GHEA Grapalat" w:hAnsi="GHEA Grapalat"/>
          <w:i/>
          <w:sz w:val="24"/>
          <w:szCs w:val="24"/>
        </w:rPr>
      </w:pPr>
      <w:bookmarkStart w:id="4" w:name="_GoBack"/>
      <w:bookmarkEnd w:id="4"/>
      <w:r w:rsidRPr="000C1ABE">
        <w:rPr>
          <w:rStyle w:val="Heading1"/>
          <w:rFonts w:ascii="GHEA Grapalat" w:hAnsi="GHEA Grapalat"/>
          <w:i/>
          <w:sz w:val="24"/>
          <w:szCs w:val="24"/>
        </w:rPr>
        <w:lastRenderedPageBreak/>
        <w:t>5.  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14:paraId="23F2ACFA" w14:textId="29AA3EDF" w:rsidR="00CF5151" w:rsidRDefault="00CF5151" w:rsidP="005129B5">
      <w:pPr>
        <w:spacing w:after="0" w:line="360" w:lineRule="auto"/>
        <w:ind w:firstLine="720"/>
        <w:jc w:val="both"/>
        <w:rPr>
          <w:rFonts w:ascii="Calibri" w:hAnsi="Calibri"/>
          <w:sz w:val="24"/>
          <w:szCs w:val="24"/>
          <w:lang w:val="hy-AM"/>
        </w:rPr>
      </w:pPr>
      <w:r w:rsidRPr="00D36FF8">
        <w:rPr>
          <w:rStyle w:val="Bodytext2"/>
          <w:rFonts w:ascii="GHEA Grapalat" w:hAnsi="GHEA Grapalat"/>
          <w:sz w:val="24"/>
          <w:szCs w:val="24"/>
        </w:rPr>
        <w:t>«</w:t>
      </w:r>
      <w:r w:rsidRPr="00D36FF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Հայաստանի Հանրապետության կառավարության 2007 թվականի մայիսի 24-ի </w:t>
      </w:r>
      <w:r w:rsidRPr="00D36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N 806-Ն</w:t>
      </w:r>
      <w:r w:rsidRPr="00D36FF8">
        <w:rPr>
          <w:rStyle w:val="Bodytext2"/>
          <w:rFonts w:ascii="GHEA Grapalat" w:hAnsi="GHEA Grapalat"/>
          <w:sz w:val="24"/>
          <w:szCs w:val="24"/>
        </w:rPr>
        <w:t xml:space="preserve"> </w:t>
      </w:r>
      <w:r w:rsidRPr="00D36FF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որոշման մեջ</w:t>
      </w:r>
      <w:r w:rsidRPr="00D36FF8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>
        <w:rPr>
          <w:rFonts w:ascii="Sylfaen" w:eastAsia="Times New Roman" w:hAnsi="Sylfaen" w:cs="Calibri"/>
          <w:bCs/>
          <w:sz w:val="24"/>
          <w:szCs w:val="24"/>
          <w:lang w:val="hy-AM"/>
        </w:rPr>
        <w:t xml:space="preserve"> </w:t>
      </w:r>
      <w:r w:rsidRPr="00D36FF8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փոփոխություններ և լրացումներ կատարելու</w:t>
      </w:r>
      <w:r w:rsidRPr="00D36FF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D36FF8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մասին</w:t>
      </w:r>
      <w:r w:rsidRPr="00D36FF8">
        <w:rPr>
          <w:rStyle w:val="Bodytext2"/>
          <w:rFonts w:ascii="GHEA Grapalat" w:hAnsi="GHEA Grapalat"/>
          <w:sz w:val="24"/>
          <w:szCs w:val="24"/>
        </w:rPr>
        <w:t xml:space="preserve">»  </w:t>
      </w:r>
      <w:r>
        <w:rPr>
          <w:rStyle w:val="Bodytext2"/>
          <w:rFonts w:ascii="GHEA Grapalat" w:hAnsi="GHEA Grapalat"/>
          <w:sz w:val="24"/>
          <w:szCs w:val="24"/>
        </w:rPr>
        <w:t>Կ</w:t>
      </w:r>
      <w:r w:rsidRPr="00D36FF8">
        <w:rPr>
          <w:rStyle w:val="Bodytext2"/>
          <w:rFonts w:ascii="GHEA Grapalat" w:hAnsi="GHEA Grapalat"/>
          <w:sz w:val="24"/>
          <w:szCs w:val="24"/>
        </w:rPr>
        <w:t>առավարության որոշման</w:t>
      </w:r>
      <w:r>
        <w:rPr>
          <w:rStyle w:val="Bodytext3"/>
          <w:rFonts w:ascii="GHEA Grapalat" w:hAnsi="GHEA Grapalat"/>
          <w:b w:val="0"/>
          <w:sz w:val="24"/>
          <w:szCs w:val="24"/>
        </w:rPr>
        <w:t xml:space="preserve"> նախագծի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կապակցությամբ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կամ տեղական ինքնակառավարման մարմնի բյուջեի եկամուտներում և ծախսերում փոփոխություններ չի նախատեսվում: </w:t>
      </w:r>
    </w:p>
    <w:bookmarkEnd w:id="3"/>
    <w:p w14:paraId="7D34B18E" w14:textId="77777777" w:rsidR="00111FFA" w:rsidRDefault="00111FFA" w:rsidP="004D2505">
      <w:pPr>
        <w:tabs>
          <w:tab w:val="left" w:pos="270"/>
          <w:tab w:val="left" w:pos="720"/>
          <w:tab w:val="left" w:pos="810"/>
        </w:tabs>
        <w:spacing w:after="0"/>
        <w:ind w:right="360" w:firstLine="36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sectPr w:rsidR="00111FFA" w:rsidSect="005129B5">
      <w:pgSz w:w="12240" w:h="15840"/>
      <w:pgMar w:top="810" w:right="720" w:bottom="36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2F45"/>
    <w:multiLevelType w:val="hybridMultilevel"/>
    <w:tmpl w:val="71928F46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 w15:restartNumberingAfterBreak="0">
    <w:nsid w:val="17B1046A"/>
    <w:multiLevelType w:val="hybridMultilevel"/>
    <w:tmpl w:val="302C5F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2E2670E">
      <w:start w:val="3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91223"/>
    <w:multiLevelType w:val="hybridMultilevel"/>
    <w:tmpl w:val="2438BF0E"/>
    <w:lvl w:ilvl="0" w:tplc="7A7EB5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0767BB"/>
    <w:multiLevelType w:val="hybridMultilevel"/>
    <w:tmpl w:val="797AB800"/>
    <w:lvl w:ilvl="0" w:tplc="1086327E">
      <w:start w:val="1"/>
      <w:numFmt w:val="decimal"/>
      <w:lvlText w:val="%1."/>
      <w:lvlJc w:val="left"/>
      <w:pPr>
        <w:ind w:left="1050" w:hanging="51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A066CA4"/>
    <w:multiLevelType w:val="hybridMultilevel"/>
    <w:tmpl w:val="431884FE"/>
    <w:lvl w:ilvl="0" w:tplc="04090011">
      <w:start w:val="1"/>
      <w:numFmt w:val="decimal"/>
      <w:lvlText w:val="%1)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3C4E3A5F"/>
    <w:multiLevelType w:val="hybridMultilevel"/>
    <w:tmpl w:val="302C5F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2E2670E">
      <w:start w:val="3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87F45"/>
    <w:multiLevelType w:val="hybridMultilevel"/>
    <w:tmpl w:val="7B9455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605A8"/>
    <w:multiLevelType w:val="hybridMultilevel"/>
    <w:tmpl w:val="5EF41C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F2AC6"/>
    <w:multiLevelType w:val="hybridMultilevel"/>
    <w:tmpl w:val="814E35B2"/>
    <w:lvl w:ilvl="0" w:tplc="80D84676">
      <w:start w:val="1"/>
      <w:numFmt w:val="decimal"/>
      <w:lvlText w:val="%1)"/>
      <w:lvlJc w:val="left"/>
      <w:pPr>
        <w:ind w:left="735" w:hanging="360"/>
      </w:pPr>
      <w:rPr>
        <w:rFonts w:cs="Calibri"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64316D90"/>
    <w:multiLevelType w:val="hybridMultilevel"/>
    <w:tmpl w:val="D75EF0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2469D"/>
    <w:multiLevelType w:val="hybridMultilevel"/>
    <w:tmpl w:val="B3DA5232"/>
    <w:lvl w:ilvl="0" w:tplc="BA08548A">
      <w:start w:val="1"/>
      <w:numFmt w:val="decimal"/>
      <w:lvlText w:val="%1."/>
      <w:lvlJc w:val="left"/>
      <w:pPr>
        <w:ind w:left="810" w:hanging="360"/>
      </w:pPr>
      <w:rPr>
        <w:rFonts w:eastAsia="Tahoma" w:cs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6FDA4B57"/>
    <w:multiLevelType w:val="hybridMultilevel"/>
    <w:tmpl w:val="FDDEDFAC"/>
    <w:lvl w:ilvl="0" w:tplc="42E82342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0"/>
  </w:num>
  <w:num w:numId="6">
    <w:abstractNumId w:val="5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DD"/>
    <w:rsid w:val="00021796"/>
    <w:rsid w:val="0003703F"/>
    <w:rsid w:val="00047872"/>
    <w:rsid w:val="00053A8C"/>
    <w:rsid w:val="00064B50"/>
    <w:rsid w:val="00072579"/>
    <w:rsid w:val="00080985"/>
    <w:rsid w:val="000A029C"/>
    <w:rsid w:val="000B4F88"/>
    <w:rsid w:val="000D2269"/>
    <w:rsid w:val="000D4282"/>
    <w:rsid w:val="000E2F90"/>
    <w:rsid w:val="00107154"/>
    <w:rsid w:val="00111FFA"/>
    <w:rsid w:val="00113A03"/>
    <w:rsid w:val="0016690D"/>
    <w:rsid w:val="00166D62"/>
    <w:rsid w:val="00184F5E"/>
    <w:rsid w:val="00185FD9"/>
    <w:rsid w:val="001A3978"/>
    <w:rsid w:val="001A5243"/>
    <w:rsid w:val="001A7881"/>
    <w:rsid w:val="001B72D4"/>
    <w:rsid w:val="001D5CFC"/>
    <w:rsid w:val="00203071"/>
    <w:rsid w:val="0021091D"/>
    <w:rsid w:val="00226AAE"/>
    <w:rsid w:val="00231B21"/>
    <w:rsid w:val="00233152"/>
    <w:rsid w:val="00236E14"/>
    <w:rsid w:val="00254D5C"/>
    <w:rsid w:val="00261273"/>
    <w:rsid w:val="00286D17"/>
    <w:rsid w:val="002A1608"/>
    <w:rsid w:val="002C08BE"/>
    <w:rsid w:val="002D2E58"/>
    <w:rsid w:val="002D5BFE"/>
    <w:rsid w:val="003658AA"/>
    <w:rsid w:val="003943F2"/>
    <w:rsid w:val="003F004F"/>
    <w:rsid w:val="00411D95"/>
    <w:rsid w:val="00413DD5"/>
    <w:rsid w:val="00436E72"/>
    <w:rsid w:val="004512E9"/>
    <w:rsid w:val="004540DA"/>
    <w:rsid w:val="00457A08"/>
    <w:rsid w:val="00463EA1"/>
    <w:rsid w:val="00476E97"/>
    <w:rsid w:val="004805B4"/>
    <w:rsid w:val="004C3CB2"/>
    <w:rsid w:val="004D2505"/>
    <w:rsid w:val="004E20AB"/>
    <w:rsid w:val="004F27F7"/>
    <w:rsid w:val="004F6887"/>
    <w:rsid w:val="005120AD"/>
    <w:rsid w:val="005129B5"/>
    <w:rsid w:val="00516068"/>
    <w:rsid w:val="00534D38"/>
    <w:rsid w:val="00541706"/>
    <w:rsid w:val="00542A14"/>
    <w:rsid w:val="00575421"/>
    <w:rsid w:val="00585222"/>
    <w:rsid w:val="00585E12"/>
    <w:rsid w:val="005A03F4"/>
    <w:rsid w:val="005A10CE"/>
    <w:rsid w:val="005B4774"/>
    <w:rsid w:val="005C6AA5"/>
    <w:rsid w:val="005D6393"/>
    <w:rsid w:val="005E2835"/>
    <w:rsid w:val="005E2B85"/>
    <w:rsid w:val="005E4B87"/>
    <w:rsid w:val="00614509"/>
    <w:rsid w:val="00615736"/>
    <w:rsid w:val="00621C6D"/>
    <w:rsid w:val="00645745"/>
    <w:rsid w:val="006701C4"/>
    <w:rsid w:val="0068306E"/>
    <w:rsid w:val="006A5296"/>
    <w:rsid w:val="006B4884"/>
    <w:rsid w:val="006B6A97"/>
    <w:rsid w:val="006C3EA0"/>
    <w:rsid w:val="006D4248"/>
    <w:rsid w:val="006D7B1C"/>
    <w:rsid w:val="006E11A4"/>
    <w:rsid w:val="006E6085"/>
    <w:rsid w:val="006F6499"/>
    <w:rsid w:val="00716627"/>
    <w:rsid w:val="0073141D"/>
    <w:rsid w:val="00740B90"/>
    <w:rsid w:val="00746DD7"/>
    <w:rsid w:val="0079058C"/>
    <w:rsid w:val="00793B96"/>
    <w:rsid w:val="007A7592"/>
    <w:rsid w:val="007B6D45"/>
    <w:rsid w:val="007C362A"/>
    <w:rsid w:val="007C498A"/>
    <w:rsid w:val="007D01BE"/>
    <w:rsid w:val="007D1F49"/>
    <w:rsid w:val="007D408C"/>
    <w:rsid w:val="007E62A1"/>
    <w:rsid w:val="007F7637"/>
    <w:rsid w:val="00800BB8"/>
    <w:rsid w:val="00815031"/>
    <w:rsid w:val="0082738D"/>
    <w:rsid w:val="008452F4"/>
    <w:rsid w:val="008535B2"/>
    <w:rsid w:val="008707ED"/>
    <w:rsid w:val="008710E7"/>
    <w:rsid w:val="00877DF3"/>
    <w:rsid w:val="00892C2A"/>
    <w:rsid w:val="00897C01"/>
    <w:rsid w:val="008A6895"/>
    <w:rsid w:val="008B3CFE"/>
    <w:rsid w:val="008B41EC"/>
    <w:rsid w:val="008B48DD"/>
    <w:rsid w:val="008C16DD"/>
    <w:rsid w:val="008D3C04"/>
    <w:rsid w:val="008E560D"/>
    <w:rsid w:val="00903039"/>
    <w:rsid w:val="00922612"/>
    <w:rsid w:val="00922924"/>
    <w:rsid w:val="00942139"/>
    <w:rsid w:val="00947E56"/>
    <w:rsid w:val="00961B4E"/>
    <w:rsid w:val="0097181B"/>
    <w:rsid w:val="00980740"/>
    <w:rsid w:val="00983CD9"/>
    <w:rsid w:val="00983F5A"/>
    <w:rsid w:val="009A073F"/>
    <w:rsid w:val="009C5711"/>
    <w:rsid w:val="009C5C49"/>
    <w:rsid w:val="009D19AC"/>
    <w:rsid w:val="009D1E5A"/>
    <w:rsid w:val="009D22FF"/>
    <w:rsid w:val="009D6C40"/>
    <w:rsid w:val="00A23793"/>
    <w:rsid w:val="00A36EC1"/>
    <w:rsid w:val="00A4440B"/>
    <w:rsid w:val="00A710EA"/>
    <w:rsid w:val="00A84A33"/>
    <w:rsid w:val="00A93E23"/>
    <w:rsid w:val="00AA2FF1"/>
    <w:rsid w:val="00AB5847"/>
    <w:rsid w:val="00AE1067"/>
    <w:rsid w:val="00B0004F"/>
    <w:rsid w:val="00B209A7"/>
    <w:rsid w:val="00B35D39"/>
    <w:rsid w:val="00B42517"/>
    <w:rsid w:val="00B7536B"/>
    <w:rsid w:val="00BB3816"/>
    <w:rsid w:val="00BE13A9"/>
    <w:rsid w:val="00BF3A50"/>
    <w:rsid w:val="00C1134D"/>
    <w:rsid w:val="00C16AD4"/>
    <w:rsid w:val="00C17009"/>
    <w:rsid w:val="00C27237"/>
    <w:rsid w:val="00C611DC"/>
    <w:rsid w:val="00C62BB5"/>
    <w:rsid w:val="00C73D12"/>
    <w:rsid w:val="00C80B24"/>
    <w:rsid w:val="00CA4F46"/>
    <w:rsid w:val="00CC4177"/>
    <w:rsid w:val="00CC5E33"/>
    <w:rsid w:val="00CF5151"/>
    <w:rsid w:val="00D2113D"/>
    <w:rsid w:val="00D22B03"/>
    <w:rsid w:val="00D2665A"/>
    <w:rsid w:val="00D34CEE"/>
    <w:rsid w:val="00D36FF8"/>
    <w:rsid w:val="00D54ED3"/>
    <w:rsid w:val="00D56CD7"/>
    <w:rsid w:val="00D61426"/>
    <w:rsid w:val="00D8448E"/>
    <w:rsid w:val="00DA152A"/>
    <w:rsid w:val="00DE6904"/>
    <w:rsid w:val="00DF1622"/>
    <w:rsid w:val="00DF1FE6"/>
    <w:rsid w:val="00DF3AA7"/>
    <w:rsid w:val="00E001B6"/>
    <w:rsid w:val="00E07D6E"/>
    <w:rsid w:val="00E12ECA"/>
    <w:rsid w:val="00E25354"/>
    <w:rsid w:val="00E44095"/>
    <w:rsid w:val="00E44BC0"/>
    <w:rsid w:val="00E52BB9"/>
    <w:rsid w:val="00E6296C"/>
    <w:rsid w:val="00E73143"/>
    <w:rsid w:val="00E8358C"/>
    <w:rsid w:val="00E85BCC"/>
    <w:rsid w:val="00EA73D7"/>
    <w:rsid w:val="00EB05E1"/>
    <w:rsid w:val="00EB5B9C"/>
    <w:rsid w:val="00ED1ED2"/>
    <w:rsid w:val="00EE0DE5"/>
    <w:rsid w:val="00EE2355"/>
    <w:rsid w:val="00EE66BC"/>
    <w:rsid w:val="00EF592B"/>
    <w:rsid w:val="00F23EFD"/>
    <w:rsid w:val="00F63914"/>
    <w:rsid w:val="00F90837"/>
    <w:rsid w:val="00FA0749"/>
    <w:rsid w:val="00FA1555"/>
    <w:rsid w:val="00FA4922"/>
    <w:rsid w:val="00FD5F72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5EF52"/>
  <w15:docId w15:val="{0C19485C-AADF-414D-A4E7-1050C811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rsid w:val="00FA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0749"/>
    <w:rPr>
      <w:b/>
      <w:bCs/>
    </w:rPr>
  </w:style>
  <w:style w:type="character" w:styleId="Emphasis">
    <w:name w:val="Emphasis"/>
    <w:basedOn w:val="DefaultParagraphFont"/>
    <w:qFormat/>
    <w:rsid w:val="00FA0749"/>
    <w:rPr>
      <w:i/>
      <w:iCs/>
    </w:rPr>
  </w:style>
  <w:style w:type="paragraph" w:styleId="ListParagraph">
    <w:name w:val="List Paragraph"/>
    <w:basedOn w:val="Normal"/>
    <w:uiPriority w:val="34"/>
    <w:qFormat/>
    <w:rsid w:val="00FA0749"/>
    <w:pPr>
      <w:ind w:left="720"/>
      <w:contextualSpacing/>
    </w:pPr>
  </w:style>
  <w:style w:type="character" w:styleId="PageNumber">
    <w:name w:val="page number"/>
    <w:basedOn w:val="DefaultParagraphFont"/>
    <w:rsid w:val="004F6887"/>
  </w:style>
  <w:style w:type="paragraph" w:customStyle="1" w:styleId="norm">
    <w:name w:val="norm"/>
    <w:basedOn w:val="Normal"/>
    <w:link w:val="normChar"/>
    <w:qFormat/>
    <w:rsid w:val="004F688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Revision">
    <w:name w:val="Revision"/>
    <w:hidden/>
    <w:uiPriority w:val="99"/>
    <w:semiHidden/>
    <w:rsid w:val="00E07D6E"/>
    <w:pPr>
      <w:spacing w:after="0" w:line="240" w:lineRule="auto"/>
    </w:pPr>
  </w:style>
  <w:style w:type="character" w:customStyle="1" w:styleId="Bodytext2">
    <w:name w:val="Body text (2)"/>
    <w:basedOn w:val="DefaultParagraphFont"/>
    <w:rsid w:val="00E07D6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Hyperlink">
    <w:name w:val="Hyperlink"/>
    <w:basedOn w:val="DefaultParagraphFont"/>
    <w:uiPriority w:val="99"/>
    <w:unhideWhenUsed/>
    <w:rsid w:val="00E44BC0"/>
    <w:rPr>
      <w:color w:val="0563C1" w:themeColor="hyperlink"/>
      <w:u w:val="single"/>
    </w:rPr>
  </w:style>
  <w:style w:type="character" w:customStyle="1" w:styleId="Bodytext3">
    <w:name w:val="Body text (3)"/>
    <w:basedOn w:val="DefaultParagraphFont"/>
    <w:rsid w:val="005A03F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1">
    <w:name w:val="Heading #1"/>
    <w:basedOn w:val="DefaultParagraphFont"/>
    <w:rsid w:val="005A03F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Heading1Spacing4pt">
    <w:name w:val="Heading #1 + Spacing 4 pt"/>
    <w:basedOn w:val="DefaultParagraphFont"/>
    <w:rsid w:val="005A03F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8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normChar">
    <w:name w:val="norm Char"/>
    <w:basedOn w:val="DefaultParagraphFont"/>
    <w:link w:val="norm"/>
    <w:locked/>
    <w:rsid w:val="007D01BE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orestcommitte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agro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EDADF-0F3B-42EA-928E-AB18C719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8</Pages>
  <Words>1706</Words>
  <Characters>9725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https://mul-mnp.gov.am/tasks/docs/attachment.php?id=284474&amp;fn=naxagic_806.docx&amp;out=1&amp;token=</cp:keywords>
  <cp:lastModifiedBy>Windows User</cp:lastModifiedBy>
  <cp:revision>129</cp:revision>
  <cp:lastPrinted>2021-05-05T11:19:00Z</cp:lastPrinted>
  <dcterms:created xsi:type="dcterms:W3CDTF">2019-04-23T05:48:00Z</dcterms:created>
  <dcterms:modified xsi:type="dcterms:W3CDTF">2021-05-06T07:18:00Z</dcterms:modified>
</cp:coreProperties>
</file>