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5F5D70" w14:textId="5CED6C25" w:rsidR="00A55E5B" w:rsidRPr="00B02C14" w:rsidRDefault="00A55E5B" w:rsidP="00A55E5B">
      <w:pPr>
        <w:pStyle w:val="NormalWeb"/>
        <w:shd w:val="clear" w:color="auto" w:fill="FFFFFF"/>
        <w:spacing w:before="0" w:beforeAutospacing="0" w:after="0" w:afterAutospacing="0" w:line="360" w:lineRule="auto"/>
        <w:ind w:firstLine="375"/>
        <w:jc w:val="right"/>
        <w:rPr>
          <w:rFonts w:ascii="GHEA Grapalat" w:hAnsi="GHEA Grapalat"/>
          <w:b/>
          <w:bCs/>
        </w:rPr>
      </w:pPr>
      <w:r w:rsidRPr="00B02C14">
        <w:rPr>
          <w:rFonts w:ascii="GHEA Grapalat" w:hAnsi="GHEA Grapalat"/>
          <w:b/>
          <w:bCs/>
        </w:rPr>
        <w:t>ՆԱԽԱԳԻԾ</w:t>
      </w:r>
    </w:p>
    <w:p w14:paraId="16AF1840" w14:textId="77777777" w:rsidR="00A55E5B" w:rsidRPr="00B02C14" w:rsidRDefault="00A55E5B" w:rsidP="00A55E5B">
      <w:pPr>
        <w:pStyle w:val="NormalWeb"/>
        <w:shd w:val="clear" w:color="auto" w:fill="FFFFFF"/>
        <w:spacing w:before="0" w:beforeAutospacing="0" w:after="0" w:afterAutospacing="0" w:line="360" w:lineRule="auto"/>
        <w:ind w:firstLine="375"/>
        <w:jc w:val="right"/>
        <w:rPr>
          <w:rFonts w:ascii="GHEA Grapalat" w:hAnsi="GHEA Grapalat"/>
          <w:b/>
          <w:bCs/>
        </w:rPr>
      </w:pPr>
    </w:p>
    <w:p w14:paraId="61FF36AA" w14:textId="1436CCE6" w:rsidR="00DD01BE" w:rsidRPr="00B02C14" w:rsidRDefault="00A55E5B" w:rsidP="00A55E5B">
      <w:pPr>
        <w:pStyle w:val="NormalWeb"/>
        <w:shd w:val="clear" w:color="auto" w:fill="FFFFFF"/>
        <w:spacing w:before="0" w:beforeAutospacing="0" w:after="0" w:afterAutospacing="0"/>
        <w:ind w:firstLine="375"/>
        <w:jc w:val="center"/>
        <w:rPr>
          <w:rFonts w:ascii="GHEA Grapalat" w:hAnsi="GHEA Grapalat"/>
          <w:color w:val="000000"/>
        </w:rPr>
      </w:pPr>
      <w:r w:rsidRPr="00B02C14">
        <w:rPr>
          <w:rFonts w:ascii="GHEA Grapalat" w:hAnsi="GHEA Grapalat"/>
          <w:b/>
          <w:bCs/>
        </w:rPr>
        <w:t>Հ</w:t>
      </w:r>
      <w:r w:rsidR="00DD01BE" w:rsidRPr="00B02C14">
        <w:rPr>
          <w:rFonts w:ascii="GHEA Grapalat" w:hAnsi="GHEA Grapalat"/>
          <w:b/>
          <w:bCs/>
        </w:rPr>
        <w:t>ԱՅԱՍՏԱՆԻ ՀԱՆՐԱՊԵՏՈՒԹՅԱՆ ԿԱՌԱՎԱՐՈՒԹՅՈՒՆ</w:t>
      </w:r>
    </w:p>
    <w:p w14:paraId="16E0F652" w14:textId="77777777" w:rsidR="00DD01BE" w:rsidRPr="00B02C14" w:rsidRDefault="00DD01BE" w:rsidP="00A55E5B">
      <w:pPr>
        <w:pStyle w:val="NormalWeb"/>
        <w:shd w:val="clear" w:color="auto" w:fill="FFFFFF"/>
        <w:spacing w:before="0" w:beforeAutospacing="0" w:after="0" w:afterAutospacing="0"/>
        <w:ind w:firstLine="375"/>
        <w:jc w:val="both"/>
        <w:rPr>
          <w:rFonts w:ascii="GHEA Grapalat" w:hAnsi="GHEA Grapalat"/>
          <w:color w:val="000000"/>
        </w:rPr>
      </w:pPr>
      <w:r w:rsidRPr="00B02C14">
        <w:rPr>
          <w:rFonts w:ascii="Calibri" w:hAnsi="Calibri" w:cs="Calibri"/>
          <w:color w:val="000000"/>
        </w:rPr>
        <w:t> </w:t>
      </w:r>
    </w:p>
    <w:p w14:paraId="4F56641B" w14:textId="77777777" w:rsidR="00DD01BE" w:rsidRPr="00B02C14" w:rsidRDefault="00DD01BE" w:rsidP="00A55E5B">
      <w:pPr>
        <w:pStyle w:val="NormalWeb"/>
        <w:shd w:val="clear" w:color="auto" w:fill="FFFFFF"/>
        <w:spacing w:before="0" w:beforeAutospacing="0" w:after="0" w:afterAutospacing="0"/>
        <w:ind w:firstLine="375"/>
        <w:jc w:val="center"/>
        <w:rPr>
          <w:rFonts w:ascii="GHEA Grapalat" w:hAnsi="GHEA Grapalat"/>
          <w:color w:val="000000"/>
        </w:rPr>
      </w:pPr>
      <w:r w:rsidRPr="00B02C14">
        <w:rPr>
          <w:rFonts w:ascii="GHEA Grapalat" w:hAnsi="GHEA Grapalat"/>
          <w:b/>
          <w:bCs/>
        </w:rPr>
        <w:t>Ո Ր Ո Շ ՈՒ Մ</w:t>
      </w:r>
    </w:p>
    <w:p w14:paraId="404B421D" w14:textId="77777777" w:rsidR="00DD01BE" w:rsidRPr="00B02C14" w:rsidRDefault="00DD01BE" w:rsidP="00A55E5B">
      <w:pPr>
        <w:pStyle w:val="NormalWeb"/>
        <w:shd w:val="clear" w:color="auto" w:fill="FFFFFF"/>
        <w:spacing w:before="0" w:beforeAutospacing="0" w:after="0" w:afterAutospacing="0" w:line="360" w:lineRule="auto"/>
        <w:ind w:firstLine="375"/>
        <w:jc w:val="both"/>
        <w:rPr>
          <w:rFonts w:ascii="GHEA Grapalat" w:hAnsi="GHEA Grapalat"/>
          <w:color w:val="000000"/>
        </w:rPr>
      </w:pPr>
      <w:r w:rsidRPr="00B02C14">
        <w:rPr>
          <w:rFonts w:ascii="Calibri" w:hAnsi="Calibri" w:cs="Calibri"/>
          <w:color w:val="000000"/>
        </w:rPr>
        <w:t> </w:t>
      </w:r>
    </w:p>
    <w:p w14:paraId="2234385D" w14:textId="067FFB8E" w:rsidR="00DD01BE" w:rsidRPr="00B02C14" w:rsidRDefault="00A55E5B" w:rsidP="00A55E5B">
      <w:pPr>
        <w:pStyle w:val="NormalWeb"/>
        <w:shd w:val="clear" w:color="auto" w:fill="FFFFFF"/>
        <w:spacing w:before="0" w:beforeAutospacing="0" w:after="0" w:afterAutospacing="0" w:line="360" w:lineRule="auto"/>
        <w:ind w:firstLine="375"/>
        <w:jc w:val="center"/>
        <w:rPr>
          <w:rFonts w:ascii="GHEA Grapalat" w:hAnsi="GHEA Grapalat"/>
          <w:color w:val="000000"/>
        </w:rPr>
      </w:pPr>
      <w:r w:rsidRPr="00B02C14">
        <w:rPr>
          <w:rFonts w:ascii="GHEA Grapalat" w:hAnsi="GHEA Grapalat"/>
          <w:color w:val="000000"/>
        </w:rPr>
        <w:t>…. ……..</w:t>
      </w:r>
      <w:r w:rsidR="00DD01BE" w:rsidRPr="00B02C14">
        <w:rPr>
          <w:rFonts w:ascii="GHEA Grapalat" w:hAnsi="GHEA Grapalat"/>
          <w:color w:val="000000"/>
        </w:rPr>
        <w:t xml:space="preserve"> 202</w:t>
      </w:r>
      <w:r w:rsidRPr="00B02C14">
        <w:rPr>
          <w:rFonts w:ascii="GHEA Grapalat" w:hAnsi="GHEA Grapalat"/>
          <w:color w:val="000000"/>
        </w:rPr>
        <w:t>1</w:t>
      </w:r>
      <w:r w:rsidR="00DD01BE" w:rsidRPr="00B02C14">
        <w:rPr>
          <w:rFonts w:ascii="GHEA Grapalat" w:hAnsi="GHEA Grapalat"/>
          <w:color w:val="000000"/>
        </w:rPr>
        <w:t xml:space="preserve"> </w:t>
      </w:r>
      <w:proofErr w:type="spellStart"/>
      <w:r w:rsidR="00DD01BE" w:rsidRPr="00B02C14">
        <w:rPr>
          <w:rFonts w:ascii="GHEA Grapalat" w:hAnsi="GHEA Grapalat"/>
          <w:color w:val="000000"/>
        </w:rPr>
        <w:t>թվականի</w:t>
      </w:r>
      <w:proofErr w:type="spellEnd"/>
      <w:r w:rsidR="00DD01BE" w:rsidRPr="00B02C14">
        <w:rPr>
          <w:rFonts w:ascii="GHEA Grapalat" w:hAnsi="GHEA Grapalat"/>
          <w:color w:val="000000"/>
        </w:rPr>
        <w:t xml:space="preserve"> N </w:t>
      </w:r>
      <w:r w:rsidRPr="00B02C14">
        <w:rPr>
          <w:rFonts w:ascii="GHEA Grapalat" w:hAnsi="GHEA Grapalat"/>
          <w:color w:val="000000"/>
        </w:rPr>
        <w:t>…..</w:t>
      </w:r>
      <w:r w:rsidR="00DD01BE" w:rsidRPr="00B02C14">
        <w:rPr>
          <w:rFonts w:ascii="GHEA Grapalat" w:hAnsi="GHEA Grapalat"/>
          <w:color w:val="000000"/>
        </w:rPr>
        <w:t>-Ն</w:t>
      </w:r>
    </w:p>
    <w:p w14:paraId="48631BDB" w14:textId="77777777" w:rsidR="00DD01BE" w:rsidRPr="00B02C14" w:rsidRDefault="00DD01BE" w:rsidP="00A55E5B">
      <w:pPr>
        <w:pStyle w:val="NormalWeb"/>
        <w:shd w:val="clear" w:color="auto" w:fill="FFFFFF"/>
        <w:spacing w:before="0" w:beforeAutospacing="0" w:after="0" w:afterAutospacing="0" w:line="360" w:lineRule="auto"/>
        <w:ind w:firstLine="375"/>
        <w:jc w:val="both"/>
        <w:rPr>
          <w:rFonts w:ascii="GHEA Grapalat" w:hAnsi="GHEA Grapalat"/>
          <w:color w:val="000000"/>
        </w:rPr>
      </w:pPr>
      <w:r w:rsidRPr="00B02C14">
        <w:rPr>
          <w:rFonts w:ascii="Calibri" w:hAnsi="Calibri" w:cs="Calibri"/>
          <w:color w:val="000000"/>
        </w:rPr>
        <w:t> </w:t>
      </w:r>
    </w:p>
    <w:p w14:paraId="1D3072C2" w14:textId="2959187D" w:rsidR="00DD01BE" w:rsidRPr="00B02C14" w:rsidRDefault="00DD01BE" w:rsidP="00A55E5B">
      <w:pPr>
        <w:pStyle w:val="NormalWeb"/>
        <w:shd w:val="clear" w:color="auto" w:fill="FFFFFF"/>
        <w:spacing w:before="0" w:beforeAutospacing="0" w:after="0" w:afterAutospacing="0" w:line="360" w:lineRule="auto"/>
        <w:ind w:firstLine="375"/>
        <w:jc w:val="center"/>
        <w:rPr>
          <w:rFonts w:ascii="GHEA Grapalat" w:hAnsi="GHEA Grapalat"/>
          <w:color w:val="000000"/>
        </w:rPr>
      </w:pPr>
      <w:r w:rsidRPr="00B02C14">
        <w:rPr>
          <w:rFonts w:ascii="GHEA Grapalat" w:hAnsi="GHEA Grapalat"/>
          <w:b/>
          <w:bCs/>
        </w:rPr>
        <w:t xml:space="preserve">ՀԱՅԱՍՏԱՆԻ ՀԱՆՐԱՊԵՏՈՒԹՅԱՆ ԿԱՌԱՎԱՐՈՒԹՅԱՆ 2017 ԹՎԱԿԱՆԻ ՄԱՅԻՍԻ 4-Ի N 526-Ն ՈՐՈՇՄԱՆ ՄԵՋ </w:t>
      </w:r>
      <w:r w:rsidR="00441A60">
        <w:rPr>
          <w:rFonts w:ascii="GHEA Grapalat" w:hAnsi="GHEA Grapalat"/>
          <w:b/>
          <w:bCs/>
        </w:rPr>
        <w:t xml:space="preserve">ԼՐԱՑՈՒՄՆԵՐ </w:t>
      </w:r>
      <w:r w:rsidRPr="00B02C14">
        <w:rPr>
          <w:rFonts w:ascii="GHEA Grapalat" w:hAnsi="GHEA Grapalat"/>
          <w:b/>
          <w:bCs/>
        </w:rPr>
        <w:t>ԿԱՏԱՐԵԼՈՒ ՄԱՍԻՆ</w:t>
      </w:r>
    </w:p>
    <w:p w14:paraId="66AF39EA" w14:textId="77777777" w:rsidR="00DD01BE" w:rsidRPr="00B02C14" w:rsidRDefault="00DD01BE" w:rsidP="00A55E5B">
      <w:pPr>
        <w:pStyle w:val="NormalWeb"/>
        <w:shd w:val="clear" w:color="auto" w:fill="FFFFFF"/>
        <w:spacing w:before="0" w:beforeAutospacing="0" w:after="0" w:afterAutospacing="0" w:line="360" w:lineRule="auto"/>
        <w:ind w:firstLine="375"/>
        <w:jc w:val="both"/>
        <w:rPr>
          <w:rFonts w:ascii="GHEA Grapalat" w:hAnsi="GHEA Grapalat"/>
          <w:color w:val="000000"/>
        </w:rPr>
      </w:pPr>
      <w:r w:rsidRPr="00B02C14">
        <w:rPr>
          <w:rFonts w:ascii="Calibri" w:hAnsi="Calibri" w:cs="Calibri"/>
          <w:color w:val="000000"/>
        </w:rPr>
        <w:t> </w:t>
      </w:r>
    </w:p>
    <w:p w14:paraId="6B4DC41C" w14:textId="77777777" w:rsidR="00DD01BE" w:rsidRPr="00B02C14" w:rsidRDefault="00DD01BE" w:rsidP="00DE6106">
      <w:pPr>
        <w:pStyle w:val="NormalWeb"/>
        <w:shd w:val="clear" w:color="auto" w:fill="FFFFFF"/>
        <w:spacing w:before="0" w:beforeAutospacing="0" w:after="0" w:afterAutospacing="0" w:line="360" w:lineRule="auto"/>
        <w:ind w:firstLine="720"/>
        <w:jc w:val="both"/>
        <w:rPr>
          <w:rFonts w:ascii="GHEA Grapalat" w:hAnsi="GHEA Grapalat"/>
          <w:color w:val="000000"/>
        </w:rPr>
      </w:pPr>
      <w:proofErr w:type="spellStart"/>
      <w:r w:rsidRPr="00B02C14">
        <w:rPr>
          <w:rFonts w:ascii="GHEA Grapalat" w:hAnsi="GHEA Grapalat"/>
          <w:color w:val="000000"/>
        </w:rPr>
        <w:t>Ղեկավարվելով</w:t>
      </w:r>
      <w:proofErr w:type="spellEnd"/>
      <w:r w:rsidRPr="00B02C14">
        <w:rPr>
          <w:rFonts w:ascii="GHEA Grapalat" w:hAnsi="GHEA Grapalat"/>
          <w:color w:val="000000"/>
        </w:rPr>
        <w:t xml:space="preserve"> «</w:t>
      </w:r>
      <w:proofErr w:type="spellStart"/>
      <w:r w:rsidRPr="00B02C14">
        <w:rPr>
          <w:rFonts w:ascii="GHEA Grapalat" w:hAnsi="GHEA Grapalat"/>
          <w:color w:val="000000"/>
        </w:rPr>
        <w:t>Նորմատիվ</w:t>
      </w:r>
      <w:proofErr w:type="spellEnd"/>
      <w:r w:rsidRPr="00B02C14">
        <w:rPr>
          <w:rFonts w:ascii="GHEA Grapalat" w:hAnsi="GHEA Grapalat"/>
          <w:color w:val="000000"/>
        </w:rPr>
        <w:t xml:space="preserve"> </w:t>
      </w:r>
      <w:proofErr w:type="spellStart"/>
      <w:r w:rsidRPr="00B02C14">
        <w:rPr>
          <w:rFonts w:ascii="GHEA Grapalat" w:hAnsi="GHEA Grapalat"/>
          <w:color w:val="000000"/>
        </w:rPr>
        <w:t>իրավական</w:t>
      </w:r>
      <w:proofErr w:type="spellEnd"/>
      <w:r w:rsidRPr="00B02C14">
        <w:rPr>
          <w:rFonts w:ascii="GHEA Grapalat" w:hAnsi="GHEA Grapalat"/>
          <w:color w:val="000000"/>
        </w:rPr>
        <w:t xml:space="preserve"> </w:t>
      </w:r>
      <w:proofErr w:type="spellStart"/>
      <w:r w:rsidRPr="00B02C14">
        <w:rPr>
          <w:rFonts w:ascii="GHEA Grapalat" w:hAnsi="GHEA Grapalat"/>
          <w:color w:val="000000"/>
        </w:rPr>
        <w:t>ակտերի</w:t>
      </w:r>
      <w:proofErr w:type="spellEnd"/>
      <w:r w:rsidRPr="00B02C14">
        <w:rPr>
          <w:rFonts w:ascii="GHEA Grapalat" w:hAnsi="GHEA Grapalat"/>
          <w:color w:val="000000"/>
        </w:rPr>
        <w:t xml:space="preserve"> </w:t>
      </w:r>
      <w:proofErr w:type="spellStart"/>
      <w:r w:rsidRPr="00B02C14">
        <w:rPr>
          <w:rFonts w:ascii="GHEA Grapalat" w:hAnsi="GHEA Grapalat"/>
          <w:color w:val="000000"/>
        </w:rPr>
        <w:t>մասին</w:t>
      </w:r>
      <w:proofErr w:type="spellEnd"/>
      <w:r w:rsidRPr="00B02C14">
        <w:rPr>
          <w:rFonts w:ascii="GHEA Grapalat" w:hAnsi="GHEA Grapalat"/>
          <w:color w:val="000000"/>
        </w:rPr>
        <w:t xml:space="preserve">» </w:t>
      </w:r>
      <w:proofErr w:type="spellStart"/>
      <w:r w:rsidRPr="00B02C14">
        <w:rPr>
          <w:rFonts w:ascii="GHEA Grapalat" w:hAnsi="GHEA Grapalat"/>
          <w:color w:val="000000"/>
        </w:rPr>
        <w:t>Հայաստանի</w:t>
      </w:r>
      <w:proofErr w:type="spellEnd"/>
      <w:r w:rsidRPr="00B02C14">
        <w:rPr>
          <w:rFonts w:ascii="GHEA Grapalat" w:hAnsi="GHEA Grapalat"/>
          <w:color w:val="000000"/>
        </w:rPr>
        <w:t xml:space="preserve"> </w:t>
      </w:r>
      <w:proofErr w:type="spellStart"/>
      <w:r w:rsidRPr="00B02C14">
        <w:rPr>
          <w:rFonts w:ascii="GHEA Grapalat" w:hAnsi="GHEA Grapalat"/>
          <w:color w:val="000000"/>
        </w:rPr>
        <w:t>Հանրապետության</w:t>
      </w:r>
      <w:proofErr w:type="spellEnd"/>
      <w:r w:rsidRPr="00B02C14">
        <w:rPr>
          <w:rFonts w:ascii="GHEA Grapalat" w:hAnsi="GHEA Grapalat"/>
          <w:color w:val="000000"/>
        </w:rPr>
        <w:t xml:space="preserve"> </w:t>
      </w:r>
      <w:proofErr w:type="spellStart"/>
      <w:r w:rsidRPr="00B02C14">
        <w:rPr>
          <w:rFonts w:ascii="GHEA Grapalat" w:hAnsi="GHEA Grapalat"/>
          <w:color w:val="000000"/>
        </w:rPr>
        <w:t>օրենքի</w:t>
      </w:r>
      <w:proofErr w:type="spellEnd"/>
      <w:r w:rsidRPr="00B02C14">
        <w:rPr>
          <w:rFonts w:ascii="GHEA Grapalat" w:hAnsi="GHEA Grapalat"/>
          <w:color w:val="000000"/>
        </w:rPr>
        <w:t xml:space="preserve"> 33-րդ </w:t>
      </w:r>
      <w:proofErr w:type="spellStart"/>
      <w:r w:rsidRPr="00B02C14">
        <w:rPr>
          <w:rFonts w:ascii="GHEA Grapalat" w:hAnsi="GHEA Grapalat"/>
          <w:color w:val="000000"/>
        </w:rPr>
        <w:t>հոդվածով</w:t>
      </w:r>
      <w:proofErr w:type="spellEnd"/>
      <w:r w:rsidRPr="00B02C14">
        <w:rPr>
          <w:rFonts w:ascii="GHEA Grapalat" w:hAnsi="GHEA Grapalat"/>
          <w:color w:val="000000"/>
        </w:rPr>
        <w:t xml:space="preserve"> և 34-րդ </w:t>
      </w:r>
      <w:proofErr w:type="spellStart"/>
      <w:r w:rsidRPr="00B02C14">
        <w:rPr>
          <w:rFonts w:ascii="GHEA Grapalat" w:hAnsi="GHEA Grapalat"/>
          <w:color w:val="000000"/>
        </w:rPr>
        <w:t>հոդվածի</w:t>
      </w:r>
      <w:proofErr w:type="spellEnd"/>
      <w:r w:rsidRPr="00B02C14">
        <w:rPr>
          <w:rFonts w:ascii="GHEA Grapalat" w:hAnsi="GHEA Grapalat"/>
          <w:color w:val="000000"/>
        </w:rPr>
        <w:t xml:space="preserve"> 1-ին </w:t>
      </w:r>
      <w:proofErr w:type="spellStart"/>
      <w:r w:rsidRPr="00B02C14">
        <w:rPr>
          <w:rFonts w:ascii="GHEA Grapalat" w:hAnsi="GHEA Grapalat"/>
          <w:color w:val="000000"/>
        </w:rPr>
        <w:t>մասով</w:t>
      </w:r>
      <w:proofErr w:type="spellEnd"/>
      <w:r w:rsidRPr="00B02C14">
        <w:rPr>
          <w:rFonts w:ascii="GHEA Grapalat" w:hAnsi="GHEA Grapalat"/>
          <w:color w:val="000000"/>
        </w:rPr>
        <w:t xml:space="preserve">՝ </w:t>
      </w:r>
      <w:proofErr w:type="spellStart"/>
      <w:r w:rsidRPr="00B02C14">
        <w:rPr>
          <w:rFonts w:ascii="GHEA Grapalat" w:hAnsi="GHEA Grapalat"/>
          <w:color w:val="000000"/>
        </w:rPr>
        <w:t>Հայաստանի</w:t>
      </w:r>
      <w:proofErr w:type="spellEnd"/>
      <w:r w:rsidRPr="00B02C14">
        <w:rPr>
          <w:rFonts w:ascii="GHEA Grapalat" w:hAnsi="GHEA Grapalat"/>
          <w:color w:val="000000"/>
        </w:rPr>
        <w:t xml:space="preserve"> </w:t>
      </w:r>
      <w:proofErr w:type="spellStart"/>
      <w:r w:rsidRPr="00B02C14">
        <w:rPr>
          <w:rFonts w:ascii="GHEA Grapalat" w:hAnsi="GHEA Grapalat"/>
          <w:color w:val="000000"/>
        </w:rPr>
        <w:t>Հանրապետության</w:t>
      </w:r>
      <w:proofErr w:type="spellEnd"/>
      <w:r w:rsidRPr="00B02C14">
        <w:rPr>
          <w:rFonts w:ascii="GHEA Grapalat" w:hAnsi="GHEA Grapalat"/>
          <w:color w:val="000000"/>
        </w:rPr>
        <w:t xml:space="preserve"> </w:t>
      </w:r>
      <w:proofErr w:type="spellStart"/>
      <w:r w:rsidRPr="00B02C14">
        <w:rPr>
          <w:rFonts w:ascii="GHEA Grapalat" w:hAnsi="GHEA Grapalat"/>
          <w:color w:val="000000"/>
        </w:rPr>
        <w:t>կառավարությունը</w:t>
      </w:r>
      <w:proofErr w:type="spellEnd"/>
      <w:r w:rsidRPr="00B02C14">
        <w:rPr>
          <w:rFonts w:ascii="Calibri" w:hAnsi="Calibri" w:cs="Calibri"/>
          <w:color w:val="000000"/>
        </w:rPr>
        <w:t> </w:t>
      </w:r>
      <w:proofErr w:type="spellStart"/>
      <w:r w:rsidRPr="00B02C14">
        <w:rPr>
          <w:rStyle w:val="Emphasis"/>
          <w:rFonts w:ascii="GHEA Grapalat" w:hAnsi="GHEA Grapalat"/>
          <w:i w:val="0"/>
          <w:iCs w:val="0"/>
          <w:color w:val="000000"/>
        </w:rPr>
        <w:t>որոշում</w:t>
      </w:r>
      <w:proofErr w:type="spellEnd"/>
      <w:r w:rsidRPr="00B02C14">
        <w:rPr>
          <w:rStyle w:val="Emphasis"/>
          <w:rFonts w:ascii="GHEA Grapalat" w:hAnsi="GHEA Grapalat"/>
          <w:i w:val="0"/>
          <w:iCs w:val="0"/>
          <w:color w:val="000000"/>
        </w:rPr>
        <w:t xml:space="preserve"> է</w:t>
      </w:r>
      <w:r w:rsidRPr="00B02C14">
        <w:rPr>
          <w:rStyle w:val="Emphasis"/>
          <w:rFonts w:ascii="GHEA Grapalat" w:hAnsi="GHEA Grapalat"/>
          <w:b/>
          <w:bCs/>
          <w:color w:val="000000"/>
        </w:rPr>
        <w:t>.</w:t>
      </w:r>
    </w:p>
    <w:p w14:paraId="21695AEA" w14:textId="6BE76636" w:rsidR="00DD01BE" w:rsidRPr="00B02C14" w:rsidRDefault="00DD01BE" w:rsidP="00A55E5B">
      <w:pPr>
        <w:pStyle w:val="NormalWeb"/>
        <w:shd w:val="clear" w:color="auto" w:fill="FFFFFF"/>
        <w:spacing w:before="0" w:beforeAutospacing="0" w:after="0" w:afterAutospacing="0" w:line="360" w:lineRule="auto"/>
        <w:ind w:firstLine="720"/>
        <w:jc w:val="both"/>
        <w:rPr>
          <w:rFonts w:ascii="GHEA Grapalat" w:hAnsi="GHEA Grapalat"/>
          <w:color w:val="000000"/>
        </w:rPr>
      </w:pPr>
      <w:r w:rsidRPr="00B02C14">
        <w:rPr>
          <w:rFonts w:ascii="GHEA Grapalat" w:hAnsi="GHEA Grapalat"/>
          <w:color w:val="000000"/>
        </w:rPr>
        <w:t xml:space="preserve">1. </w:t>
      </w:r>
      <w:proofErr w:type="spellStart"/>
      <w:r w:rsidRPr="00B02C14">
        <w:rPr>
          <w:rFonts w:ascii="GHEA Grapalat" w:hAnsi="GHEA Grapalat"/>
          <w:color w:val="000000"/>
        </w:rPr>
        <w:t>Հայաստանի</w:t>
      </w:r>
      <w:proofErr w:type="spellEnd"/>
      <w:r w:rsidRPr="00B02C14">
        <w:rPr>
          <w:rFonts w:ascii="GHEA Grapalat" w:hAnsi="GHEA Grapalat"/>
          <w:color w:val="000000"/>
        </w:rPr>
        <w:t xml:space="preserve"> </w:t>
      </w:r>
      <w:proofErr w:type="spellStart"/>
      <w:r w:rsidRPr="00B02C14">
        <w:rPr>
          <w:rFonts w:ascii="GHEA Grapalat" w:hAnsi="GHEA Grapalat"/>
          <w:color w:val="000000"/>
        </w:rPr>
        <w:t>Հանրապետության</w:t>
      </w:r>
      <w:proofErr w:type="spellEnd"/>
      <w:r w:rsidRPr="00B02C14">
        <w:rPr>
          <w:rFonts w:ascii="GHEA Grapalat" w:hAnsi="GHEA Grapalat"/>
          <w:color w:val="000000"/>
        </w:rPr>
        <w:t xml:space="preserve"> </w:t>
      </w:r>
      <w:proofErr w:type="spellStart"/>
      <w:r w:rsidRPr="00B02C14">
        <w:rPr>
          <w:rFonts w:ascii="GHEA Grapalat" w:hAnsi="GHEA Grapalat"/>
          <w:color w:val="000000"/>
        </w:rPr>
        <w:t>կառավարության</w:t>
      </w:r>
      <w:proofErr w:type="spellEnd"/>
      <w:r w:rsidRPr="00B02C14">
        <w:rPr>
          <w:rFonts w:ascii="GHEA Grapalat" w:hAnsi="GHEA Grapalat"/>
          <w:color w:val="000000"/>
        </w:rPr>
        <w:t xml:space="preserve"> 2017 </w:t>
      </w:r>
      <w:proofErr w:type="spellStart"/>
      <w:r w:rsidRPr="00B02C14">
        <w:rPr>
          <w:rFonts w:ascii="GHEA Grapalat" w:hAnsi="GHEA Grapalat"/>
          <w:color w:val="000000"/>
        </w:rPr>
        <w:t>թվականի</w:t>
      </w:r>
      <w:proofErr w:type="spellEnd"/>
      <w:r w:rsidRPr="00B02C14">
        <w:rPr>
          <w:rFonts w:ascii="GHEA Grapalat" w:hAnsi="GHEA Grapalat"/>
          <w:color w:val="000000"/>
        </w:rPr>
        <w:t xml:space="preserve"> </w:t>
      </w:r>
      <w:proofErr w:type="spellStart"/>
      <w:r w:rsidRPr="00B02C14">
        <w:rPr>
          <w:rFonts w:ascii="GHEA Grapalat" w:hAnsi="GHEA Grapalat"/>
          <w:color w:val="000000"/>
        </w:rPr>
        <w:t>մայիսի</w:t>
      </w:r>
      <w:proofErr w:type="spellEnd"/>
      <w:r w:rsidRPr="00B02C14">
        <w:rPr>
          <w:rFonts w:ascii="GHEA Grapalat" w:hAnsi="GHEA Grapalat"/>
          <w:color w:val="000000"/>
        </w:rPr>
        <w:t xml:space="preserve"> 4-ի «</w:t>
      </w:r>
      <w:proofErr w:type="spellStart"/>
      <w:r w:rsidRPr="00B02C14">
        <w:rPr>
          <w:rFonts w:ascii="GHEA Grapalat" w:hAnsi="GHEA Grapalat"/>
          <w:color w:val="000000"/>
        </w:rPr>
        <w:t>Գնումների</w:t>
      </w:r>
      <w:proofErr w:type="spellEnd"/>
      <w:r w:rsidRPr="00B02C14">
        <w:rPr>
          <w:rFonts w:ascii="GHEA Grapalat" w:hAnsi="GHEA Grapalat"/>
          <w:color w:val="000000"/>
        </w:rPr>
        <w:t xml:space="preserve"> </w:t>
      </w:r>
      <w:proofErr w:type="spellStart"/>
      <w:r w:rsidRPr="00B02C14">
        <w:rPr>
          <w:rFonts w:ascii="GHEA Grapalat" w:hAnsi="GHEA Grapalat"/>
          <w:color w:val="000000"/>
        </w:rPr>
        <w:t>գործընթացի</w:t>
      </w:r>
      <w:proofErr w:type="spellEnd"/>
      <w:r w:rsidRPr="00B02C14">
        <w:rPr>
          <w:rFonts w:ascii="GHEA Grapalat" w:hAnsi="GHEA Grapalat"/>
          <w:color w:val="000000"/>
        </w:rPr>
        <w:t xml:space="preserve"> </w:t>
      </w:r>
      <w:proofErr w:type="spellStart"/>
      <w:r w:rsidRPr="00B02C14">
        <w:rPr>
          <w:rFonts w:ascii="GHEA Grapalat" w:hAnsi="GHEA Grapalat"/>
          <w:color w:val="000000"/>
        </w:rPr>
        <w:t>կազմակերպման</w:t>
      </w:r>
      <w:proofErr w:type="spellEnd"/>
      <w:r w:rsidRPr="00B02C14">
        <w:rPr>
          <w:rFonts w:ascii="GHEA Grapalat" w:hAnsi="GHEA Grapalat"/>
          <w:color w:val="000000"/>
        </w:rPr>
        <w:t xml:space="preserve"> </w:t>
      </w:r>
      <w:proofErr w:type="spellStart"/>
      <w:r w:rsidRPr="00B02C14">
        <w:rPr>
          <w:rFonts w:ascii="GHEA Grapalat" w:hAnsi="GHEA Grapalat"/>
          <w:color w:val="000000"/>
        </w:rPr>
        <w:t>կարգը</w:t>
      </w:r>
      <w:proofErr w:type="spellEnd"/>
      <w:r w:rsidRPr="00B02C14">
        <w:rPr>
          <w:rFonts w:ascii="GHEA Grapalat" w:hAnsi="GHEA Grapalat"/>
          <w:color w:val="000000"/>
        </w:rPr>
        <w:t xml:space="preserve"> </w:t>
      </w:r>
      <w:proofErr w:type="spellStart"/>
      <w:r w:rsidRPr="00B02C14">
        <w:rPr>
          <w:rFonts w:ascii="GHEA Grapalat" w:hAnsi="GHEA Grapalat"/>
          <w:color w:val="000000"/>
        </w:rPr>
        <w:t>հաստատելու</w:t>
      </w:r>
      <w:proofErr w:type="spellEnd"/>
      <w:r w:rsidRPr="00B02C14">
        <w:rPr>
          <w:rFonts w:ascii="GHEA Grapalat" w:hAnsi="GHEA Grapalat"/>
          <w:color w:val="000000"/>
        </w:rPr>
        <w:t xml:space="preserve"> և </w:t>
      </w:r>
      <w:proofErr w:type="spellStart"/>
      <w:r w:rsidRPr="00B02C14">
        <w:rPr>
          <w:rFonts w:ascii="GHEA Grapalat" w:hAnsi="GHEA Grapalat"/>
          <w:color w:val="000000"/>
        </w:rPr>
        <w:t>Հայաստանի</w:t>
      </w:r>
      <w:proofErr w:type="spellEnd"/>
      <w:r w:rsidRPr="00B02C14">
        <w:rPr>
          <w:rFonts w:ascii="GHEA Grapalat" w:hAnsi="GHEA Grapalat"/>
          <w:color w:val="000000"/>
        </w:rPr>
        <w:t xml:space="preserve"> </w:t>
      </w:r>
      <w:proofErr w:type="spellStart"/>
      <w:r w:rsidRPr="00B02C14">
        <w:rPr>
          <w:rFonts w:ascii="GHEA Grapalat" w:hAnsi="GHEA Grapalat"/>
          <w:color w:val="000000"/>
        </w:rPr>
        <w:t>Հանրապետության</w:t>
      </w:r>
      <w:proofErr w:type="spellEnd"/>
      <w:r w:rsidRPr="00B02C14">
        <w:rPr>
          <w:rFonts w:ascii="GHEA Grapalat" w:hAnsi="GHEA Grapalat"/>
          <w:color w:val="000000"/>
        </w:rPr>
        <w:t xml:space="preserve"> </w:t>
      </w:r>
      <w:proofErr w:type="spellStart"/>
      <w:r w:rsidRPr="00B02C14">
        <w:rPr>
          <w:rFonts w:ascii="GHEA Grapalat" w:hAnsi="GHEA Grapalat"/>
          <w:color w:val="000000"/>
        </w:rPr>
        <w:t>կառավարության</w:t>
      </w:r>
      <w:proofErr w:type="spellEnd"/>
      <w:r w:rsidRPr="00B02C14">
        <w:rPr>
          <w:rFonts w:ascii="GHEA Grapalat" w:hAnsi="GHEA Grapalat"/>
          <w:color w:val="000000"/>
        </w:rPr>
        <w:t xml:space="preserve"> 2011 </w:t>
      </w:r>
      <w:proofErr w:type="spellStart"/>
      <w:r w:rsidRPr="00B02C14">
        <w:rPr>
          <w:rFonts w:ascii="GHEA Grapalat" w:hAnsi="GHEA Grapalat"/>
          <w:color w:val="000000"/>
        </w:rPr>
        <w:t>թվականի</w:t>
      </w:r>
      <w:proofErr w:type="spellEnd"/>
      <w:r w:rsidRPr="00B02C14">
        <w:rPr>
          <w:rFonts w:ascii="GHEA Grapalat" w:hAnsi="GHEA Grapalat"/>
          <w:color w:val="000000"/>
        </w:rPr>
        <w:t xml:space="preserve"> </w:t>
      </w:r>
      <w:proofErr w:type="spellStart"/>
      <w:r w:rsidRPr="00B02C14">
        <w:rPr>
          <w:rFonts w:ascii="GHEA Grapalat" w:hAnsi="GHEA Grapalat"/>
          <w:color w:val="000000"/>
        </w:rPr>
        <w:t>փետրվարի</w:t>
      </w:r>
      <w:proofErr w:type="spellEnd"/>
      <w:r w:rsidRPr="00B02C14">
        <w:rPr>
          <w:rFonts w:ascii="GHEA Grapalat" w:hAnsi="GHEA Grapalat"/>
          <w:color w:val="000000"/>
        </w:rPr>
        <w:t xml:space="preserve"> 10-ի N 168-Ն </w:t>
      </w:r>
      <w:proofErr w:type="spellStart"/>
      <w:r w:rsidRPr="00B02C14">
        <w:rPr>
          <w:rFonts w:ascii="GHEA Grapalat" w:hAnsi="GHEA Grapalat"/>
          <w:color w:val="000000"/>
        </w:rPr>
        <w:t>որոշումն</w:t>
      </w:r>
      <w:proofErr w:type="spellEnd"/>
      <w:r w:rsidRPr="00B02C14">
        <w:rPr>
          <w:rFonts w:ascii="GHEA Grapalat" w:hAnsi="GHEA Grapalat"/>
          <w:color w:val="000000"/>
        </w:rPr>
        <w:t xml:space="preserve"> </w:t>
      </w:r>
      <w:proofErr w:type="spellStart"/>
      <w:r w:rsidRPr="00B02C14">
        <w:rPr>
          <w:rFonts w:ascii="GHEA Grapalat" w:hAnsi="GHEA Grapalat"/>
          <w:color w:val="000000"/>
        </w:rPr>
        <w:t>ուժը</w:t>
      </w:r>
      <w:proofErr w:type="spellEnd"/>
      <w:r w:rsidRPr="00B02C14">
        <w:rPr>
          <w:rFonts w:ascii="GHEA Grapalat" w:hAnsi="GHEA Grapalat"/>
          <w:color w:val="000000"/>
        </w:rPr>
        <w:t xml:space="preserve"> </w:t>
      </w:r>
      <w:proofErr w:type="spellStart"/>
      <w:r w:rsidRPr="00B02C14">
        <w:rPr>
          <w:rFonts w:ascii="GHEA Grapalat" w:hAnsi="GHEA Grapalat"/>
          <w:color w:val="000000"/>
        </w:rPr>
        <w:t>կորցրած</w:t>
      </w:r>
      <w:proofErr w:type="spellEnd"/>
      <w:r w:rsidRPr="00B02C14">
        <w:rPr>
          <w:rFonts w:ascii="GHEA Grapalat" w:hAnsi="GHEA Grapalat"/>
          <w:color w:val="000000"/>
        </w:rPr>
        <w:t xml:space="preserve"> </w:t>
      </w:r>
      <w:proofErr w:type="spellStart"/>
      <w:r w:rsidRPr="00B02C14">
        <w:rPr>
          <w:rFonts w:ascii="GHEA Grapalat" w:hAnsi="GHEA Grapalat"/>
          <w:color w:val="000000"/>
        </w:rPr>
        <w:t>ճանաչելու</w:t>
      </w:r>
      <w:proofErr w:type="spellEnd"/>
      <w:r w:rsidRPr="00B02C14">
        <w:rPr>
          <w:rFonts w:ascii="GHEA Grapalat" w:hAnsi="GHEA Grapalat"/>
          <w:color w:val="000000"/>
        </w:rPr>
        <w:t xml:space="preserve"> </w:t>
      </w:r>
      <w:proofErr w:type="spellStart"/>
      <w:r w:rsidRPr="00B02C14">
        <w:rPr>
          <w:rFonts w:ascii="GHEA Grapalat" w:hAnsi="GHEA Grapalat"/>
          <w:color w:val="000000"/>
        </w:rPr>
        <w:t>մասին</w:t>
      </w:r>
      <w:proofErr w:type="spellEnd"/>
      <w:r w:rsidRPr="00B02C14">
        <w:rPr>
          <w:rFonts w:ascii="GHEA Grapalat" w:hAnsi="GHEA Grapalat"/>
          <w:color w:val="000000"/>
        </w:rPr>
        <w:t xml:space="preserve">» N 526-Ն </w:t>
      </w:r>
      <w:proofErr w:type="spellStart"/>
      <w:r w:rsidRPr="00B02C14">
        <w:rPr>
          <w:rFonts w:ascii="GHEA Grapalat" w:hAnsi="GHEA Grapalat"/>
          <w:color w:val="000000"/>
        </w:rPr>
        <w:t>որոշման</w:t>
      </w:r>
      <w:proofErr w:type="spellEnd"/>
      <w:r w:rsidRPr="00B02C14">
        <w:rPr>
          <w:rFonts w:ascii="GHEA Grapalat" w:hAnsi="GHEA Grapalat"/>
          <w:color w:val="000000"/>
        </w:rPr>
        <w:t xml:space="preserve"> 1-ին </w:t>
      </w:r>
      <w:proofErr w:type="spellStart"/>
      <w:r w:rsidRPr="00B02C14">
        <w:rPr>
          <w:rFonts w:ascii="GHEA Grapalat" w:hAnsi="GHEA Grapalat"/>
          <w:color w:val="000000"/>
        </w:rPr>
        <w:t>կետի</w:t>
      </w:r>
      <w:proofErr w:type="spellEnd"/>
      <w:r w:rsidRPr="00B02C14">
        <w:rPr>
          <w:rFonts w:ascii="GHEA Grapalat" w:hAnsi="GHEA Grapalat"/>
          <w:color w:val="000000"/>
        </w:rPr>
        <w:t xml:space="preserve"> 1-ին </w:t>
      </w:r>
      <w:proofErr w:type="spellStart"/>
      <w:r w:rsidRPr="00B02C14">
        <w:rPr>
          <w:rFonts w:ascii="GHEA Grapalat" w:hAnsi="GHEA Grapalat"/>
          <w:color w:val="000000"/>
        </w:rPr>
        <w:t>ենթակետով</w:t>
      </w:r>
      <w:proofErr w:type="spellEnd"/>
      <w:r w:rsidRPr="00B02C14">
        <w:rPr>
          <w:rFonts w:ascii="GHEA Grapalat" w:hAnsi="GHEA Grapalat"/>
          <w:color w:val="000000"/>
        </w:rPr>
        <w:t xml:space="preserve"> </w:t>
      </w:r>
      <w:proofErr w:type="spellStart"/>
      <w:r w:rsidRPr="00B02C14">
        <w:rPr>
          <w:rFonts w:ascii="GHEA Grapalat" w:hAnsi="GHEA Grapalat"/>
          <w:color w:val="000000"/>
        </w:rPr>
        <w:t>հաստատված</w:t>
      </w:r>
      <w:proofErr w:type="spellEnd"/>
      <w:r w:rsidRPr="00B02C14">
        <w:rPr>
          <w:rFonts w:ascii="GHEA Grapalat" w:hAnsi="GHEA Grapalat"/>
          <w:color w:val="000000"/>
        </w:rPr>
        <w:t xml:space="preserve"> </w:t>
      </w:r>
      <w:proofErr w:type="spellStart"/>
      <w:r w:rsidRPr="00B02C14">
        <w:rPr>
          <w:rFonts w:ascii="GHEA Grapalat" w:hAnsi="GHEA Grapalat"/>
          <w:color w:val="000000"/>
        </w:rPr>
        <w:t>կարգում</w:t>
      </w:r>
      <w:proofErr w:type="spellEnd"/>
      <w:r w:rsidRPr="00B02C14">
        <w:rPr>
          <w:rFonts w:ascii="GHEA Grapalat" w:hAnsi="GHEA Grapalat"/>
          <w:color w:val="000000"/>
        </w:rPr>
        <w:t xml:space="preserve"> </w:t>
      </w:r>
      <w:proofErr w:type="spellStart"/>
      <w:r w:rsidRPr="00B02C14">
        <w:rPr>
          <w:rFonts w:ascii="GHEA Grapalat" w:hAnsi="GHEA Grapalat"/>
          <w:color w:val="000000"/>
        </w:rPr>
        <w:t>կատարել</w:t>
      </w:r>
      <w:proofErr w:type="spellEnd"/>
      <w:r w:rsidRPr="00B02C14">
        <w:rPr>
          <w:rFonts w:ascii="GHEA Grapalat" w:hAnsi="GHEA Grapalat"/>
          <w:color w:val="000000"/>
        </w:rPr>
        <w:t xml:space="preserve"> </w:t>
      </w:r>
      <w:proofErr w:type="spellStart"/>
      <w:r w:rsidRPr="00B02C14">
        <w:rPr>
          <w:rFonts w:ascii="GHEA Grapalat" w:hAnsi="GHEA Grapalat"/>
          <w:color w:val="000000"/>
        </w:rPr>
        <w:t>հետևյա</w:t>
      </w:r>
      <w:r w:rsidR="00B0380D">
        <w:rPr>
          <w:rFonts w:ascii="GHEA Grapalat" w:hAnsi="GHEA Grapalat"/>
          <w:color w:val="000000"/>
        </w:rPr>
        <w:t>լ</w:t>
      </w:r>
      <w:proofErr w:type="spellEnd"/>
      <w:r w:rsidR="00B0380D">
        <w:rPr>
          <w:rFonts w:ascii="GHEA Grapalat" w:hAnsi="GHEA Grapalat"/>
          <w:color w:val="000000"/>
        </w:rPr>
        <w:t xml:space="preserve"> </w:t>
      </w:r>
      <w:proofErr w:type="spellStart"/>
      <w:r w:rsidR="00441A60">
        <w:rPr>
          <w:rFonts w:ascii="GHEA Grapalat" w:hAnsi="GHEA Grapalat"/>
          <w:color w:val="000000"/>
        </w:rPr>
        <w:t>լրացումները</w:t>
      </w:r>
      <w:proofErr w:type="spellEnd"/>
      <w:r w:rsidRPr="00B02C14">
        <w:rPr>
          <w:rFonts w:ascii="GHEA Grapalat" w:hAnsi="GHEA Grapalat"/>
          <w:color w:val="000000"/>
        </w:rPr>
        <w:t>՝</w:t>
      </w:r>
    </w:p>
    <w:p w14:paraId="7CEBD448" w14:textId="20206C71" w:rsidR="00F753D7" w:rsidRPr="00F753D7" w:rsidRDefault="00E33651" w:rsidP="00A55E5B">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B02C14">
        <w:rPr>
          <w:rFonts w:ascii="GHEA Grapalat" w:hAnsi="GHEA Grapalat"/>
          <w:color w:val="000000"/>
        </w:rPr>
        <w:t xml:space="preserve">1) </w:t>
      </w:r>
      <w:r w:rsidR="00F753D7">
        <w:rPr>
          <w:rFonts w:ascii="GHEA Grapalat" w:hAnsi="GHEA Grapalat"/>
          <w:color w:val="000000"/>
        </w:rPr>
        <w:t>50-</w:t>
      </w:r>
      <w:r w:rsidR="00F753D7">
        <w:rPr>
          <w:rFonts w:ascii="GHEA Grapalat" w:hAnsi="GHEA Grapalat"/>
          <w:color w:val="000000"/>
          <w:lang w:val="hy-AM"/>
        </w:rPr>
        <w:t>րդ կետը</w:t>
      </w:r>
      <w:r w:rsidR="00F753D7" w:rsidRPr="00F753D7">
        <w:rPr>
          <w:rFonts w:ascii="GHEA Grapalat" w:hAnsi="GHEA Grapalat"/>
          <w:color w:val="000000"/>
        </w:rPr>
        <w:t xml:space="preserve"> </w:t>
      </w:r>
      <w:proofErr w:type="spellStart"/>
      <w:r w:rsidR="00F753D7" w:rsidRPr="00B02C14">
        <w:rPr>
          <w:rFonts w:ascii="GHEA Grapalat" w:hAnsi="GHEA Grapalat"/>
          <w:color w:val="000000"/>
        </w:rPr>
        <w:t>շարադրել</w:t>
      </w:r>
      <w:proofErr w:type="spellEnd"/>
      <w:r w:rsidR="00F753D7" w:rsidRPr="00B02C14">
        <w:rPr>
          <w:rFonts w:ascii="GHEA Grapalat" w:hAnsi="GHEA Grapalat"/>
          <w:color w:val="000000"/>
        </w:rPr>
        <w:t xml:space="preserve"> </w:t>
      </w:r>
      <w:proofErr w:type="spellStart"/>
      <w:r w:rsidR="00F753D7" w:rsidRPr="00B02C14">
        <w:rPr>
          <w:rFonts w:ascii="GHEA Grapalat" w:hAnsi="GHEA Grapalat"/>
          <w:color w:val="000000"/>
        </w:rPr>
        <w:t>հետևյալ</w:t>
      </w:r>
      <w:proofErr w:type="spellEnd"/>
      <w:r w:rsidR="00F753D7" w:rsidRPr="00B02C14">
        <w:rPr>
          <w:rFonts w:ascii="GHEA Grapalat" w:hAnsi="GHEA Grapalat"/>
          <w:color w:val="000000"/>
        </w:rPr>
        <w:t xml:space="preserve"> </w:t>
      </w:r>
      <w:proofErr w:type="spellStart"/>
      <w:r w:rsidR="00F753D7" w:rsidRPr="00B02C14">
        <w:rPr>
          <w:rFonts w:ascii="GHEA Grapalat" w:hAnsi="GHEA Grapalat"/>
          <w:color w:val="000000"/>
        </w:rPr>
        <w:t>խմբագրությամբ</w:t>
      </w:r>
      <w:proofErr w:type="spellEnd"/>
      <w:r w:rsidR="00F753D7" w:rsidRPr="00B02C14">
        <w:rPr>
          <w:rFonts w:ascii="GHEA Grapalat" w:hAnsi="GHEA Grapalat"/>
          <w:color w:val="000000"/>
        </w:rPr>
        <w:t>՝</w:t>
      </w:r>
    </w:p>
    <w:p w14:paraId="38D7AD54" w14:textId="0A837791" w:rsidR="00F753D7" w:rsidRPr="00F753D7" w:rsidRDefault="00F753D7" w:rsidP="00F753D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F753D7">
        <w:rPr>
          <w:rFonts w:ascii="GHEA Grapalat" w:hAnsi="GHEA Grapalat"/>
          <w:color w:val="000000"/>
          <w:lang w:val="hy-AM"/>
        </w:rPr>
        <w:t>«</w:t>
      </w:r>
      <w:r>
        <w:rPr>
          <w:rFonts w:ascii="GHEA Grapalat" w:hAnsi="GHEA Grapalat"/>
          <w:color w:val="000000"/>
          <w:lang w:val="hy-AM"/>
        </w:rPr>
        <w:t>50</w:t>
      </w:r>
      <w:r w:rsidR="00DE6106" w:rsidRPr="00F753D7">
        <w:rPr>
          <w:rFonts w:ascii="GHEA Grapalat" w:hAnsi="GHEA Grapalat"/>
          <w:color w:val="000000"/>
          <w:lang w:val="hy-AM"/>
        </w:rPr>
        <w:t>.</w:t>
      </w:r>
      <w:r w:rsidRPr="00F753D7">
        <w:rPr>
          <w:rFonts w:ascii="GHEA Grapalat" w:eastAsia="Times New Roman" w:hAnsi="GHEA Grapalat" w:cs="Times New Roman"/>
          <w:color w:val="000000"/>
          <w:sz w:val="24"/>
          <w:szCs w:val="24"/>
          <w:lang w:val="hy-AM"/>
        </w:rPr>
        <w:t xml:space="preserve"> Ընտրված մասնակցի հետ պայմանագիրը կնքվում է օրենքի 10-րդ և 36-րդ հոդվածներով նախատեսված կարգով, եթե ներկայացվել է նաև որակավորման ապահովումը հիմնավորող փաստաթուղթը: Ընդ որում, ապրանքների գնման դեպքում ապրանքի ամբողջական նկարագիրը պայմանագրում ներառվում է՝ համաձայն ընտրված մասնակցի կողմից ներկայացված և գնահատող հանձնաժողովի կողմից բավարար գնահատված առաջարկի:</w:t>
      </w:r>
      <w:r>
        <w:rPr>
          <w:rFonts w:ascii="GHEA Grapalat" w:eastAsia="Times New Roman" w:hAnsi="GHEA Grapalat" w:cs="Times New Roman"/>
          <w:color w:val="000000"/>
          <w:sz w:val="24"/>
          <w:szCs w:val="24"/>
          <w:lang w:val="hy-AM"/>
        </w:rPr>
        <w:t xml:space="preserve"> </w:t>
      </w:r>
      <w:r w:rsidRPr="00F753D7">
        <w:rPr>
          <w:rFonts w:ascii="GHEA Grapalat" w:eastAsia="Times New Roman" w:hAnsi="GHEA Grapalat" w:cs="Times New Roman"/>
          <w:color w:val="000000"/>
          <w:sz w:val="24"/>
          <w:szCs w:val="24"/>
          <w:lang w:val="hy-AM"/>
        </w:rPr>
        <w:t xml:space="preserve"> Եթե կնքված պայմանագրի գինը գերազանցում է գնումների բազային միավորը, ապա կնքված պայմանագրի մասին հայտարարությամբ նախատեսվում է նաև, որ վերջինիս տեղեկագրում հրապարակվելու</w:t>
      </w:r>
      <w:r>
        <w:rPr>
          <w:rFonts w:ascii="GHEA Grapalat" w:eastAsia="Times New Roman" w:hAnsi="GHEA Grapalat" w:cs="Times New Roman"/>
          <w:color w:val="000000"/>
          <w:sz w:val="24"/>
          <w:szCs w:val="24"/>
          <w:lang w:val="hy-AM"/>
        </w:rPr>
        <w:t>ն</w:t>
      </w:r>
      <w:r w:rsidRPr="00F753D7">
        <w:rPr>
          <w:rFonts w:ascii="GHEA Grapalat" w:eastAsia="Times New Roman" w:hAnsi="GHEA Grapalat" w:cs="Times New Roman"/>
          <w:color w:val="000000"/>
          <w:sz w:val="24"/>
          <w:szCs w:val="24"/>
          <w:lang w:val="hy-AM"/>
        </w:rPr>
        <w:t xml:space="preserve">, իսկ պետական գաղտնիք պարունակող գնումների դեպքում՝ հայտարարությունը հայտեր ներկայացրած մասնակիցներին ուղարկվելուն </w:t>
      </w:r>
      <w:r w:rsidRPr="00F753D7">
        <w:rPr>
          <w:rFonts w:ascii="GHEA Grapalat" w:eastAsia="Times New Roman" w:hAnsi="GHEA Grapalat" w:cs="Times New Roman"/>
          <w:color w:val="000000"/>
          <w:sz w:val="24"/>
          <w:szCs w:val="24"/>
          <w:lang w:val="hy-AM"/>
        </w:rPr>
        <w:lastRenderedPageBreak/>
        <w:t>հաջորդող երեք աշխատանքային օրվա ընթացում պետական գաղտնիք չպարունակող գնումների դեպքում՝ ինչպես գնման տվյալ գործընթացին մասնակցելու նպատակով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իսկ պետական գաղտնիք պարունակող գնումների դեպքում՝ գնման տվյալ ընթացակարգին հայտ ներկայացրած մասնակիցները կարող են գրավոր պատվիրատուին ներկայացնել կնքված տվյալ պայմանագրի արդյունքի ընդունման գործընթացին պատասխանատու ստորաբաժանման հետ համատեղ մասնակցելու գրավոր պահանջ: Հայտարարությամբ նախատեսվում է նաև պատասխանատու ստորաբաժանման ղեկավարի էլեկտրոնային փոստի պաշտոնական հասցեն: Գրությանը կից ներկայացվում է՝</w:t>
      </w:r>
    </w:p>
    <w:p w14:paraId="45213653" w14:textId="77777777" w:rsidR="00F753D7" w:rsidRPr="00F753D7" w:rsidRDefault="00F753D7" w:rsidP="00F753D7">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F753D7">
        <w:rPr>
          <w:rFonts w:ascii="GHEA Grapalat" w:eastAsia="Times New Roman" w:hAnsi="GHEA Grapalat" w:cs="Times New Roman"/>
          <w:color w:val="000000"/>
          <w:sz w:val="24"/>
          <w:szCs w:val="24"/>
          <w:lang w:val="hy-AM"/>
        </w:rPr>
        <w:t xml:space="preserve">1) ֆիզիկական անձին տրամադրված լիազորագրի բնօրինակը: Ընդ որում լիազորված՝ </w:t>
      </w:r>
    </w:p>
    <w:p w14:paraId="262DDA95" w14:textId="77777777" w:rsidR="00F753D7" w:rsidRPr="00F753D7" w:rsidRDefault="00F753D7" w:rsidP="00F753D7">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F753D7">
        <w:rPr>
          <w:rFonts w:ascii="GHEA Grapalat" w:eastAsia="Times New Roman" w:hAnsi="GHEA Grapalat" w:cs="Times New Roman"/>
          <w:color w:val="000000"/>
          <w:sz w:val="24"/>
          <w:szCs w:val="24"/>
          <w:lang w:val="hy-AM"/>
        </w:rPr>
        <w:t>ա. ֆիզիկական անձանց քանակը չի կարող գերազանցել երկուսը.</w:t>
      </w:r>
    </w:p>
    <w:p w14:paraId="48274418" w14:textId="77777777" w:rsidR="00F753D7" w:rsidRPr="00F753D7" w:rsidRDefault="00F753D7" w:rsidP="00F753D7">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F753D7">
        <w:rPr>
          <w:rFonts w:ascii="GHEA Grapalat" w:eastAsia="Times New Roman" w:hAnsi="GHEA Grapalat" w:cs="Times New Roman"/>
          <w:color w:val="000000"/>
          <w:sz w:val="24"/>
          <w:szCs w:val="24"/>
          <w:lang w:val="hy-AM"/>
        </w:rPr>
        <w:t>բ. ֆիզիկական անձը անձամբ պետք է կատարի այն գործողությունները, որոնց համար լիազորված է.</w:t>
      </w:r>
    </w:p>
    <w:p w14:paraId="256C2EE0" w14:textId="77777777" w:rsidR="00F753D7" w:rsidRPr="000F21D3" w:rsidRDefault="00F753D7" w:rsidP="00F753D7">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0F21D3">
        <w:rPr>
          <w:rFonts w:ascii="GHEA Grapalat" w:eastAsia="Times New Roman" w:hAnsi="GHEA Grapalat" w:cs="Times New Roman"/>
          <w:color w:val="000000"/>
          <w:sz w:val="24"/>
          <w:szCs w:val="24"/>
          <w:lang w:val="hy-AM"/>
        </w:rPr>
        <w:t>2) ինչպես գործընթացին մասնակցելու պահանջ ներկայացրած, այնպես էլ  լիազորված ֆիզիկական անձանց կողմից ստորագրված բնօրինակ հայտարարություններ՝ օրենքի 5.1 հոդվածի 2-րդ մասով նախատեսված շահերի բախման բացակայության մասին.</w:t>
      </w:r>
    </w:p>
    <w:p w14:paraId="424F1F44" w14:textId="77777777" w:rsidR="00F753D7" w:rsidRPr="00E35D22" w:rsidRDefault="00F753D7" w:rsidP="00F753D7">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E35D22">
        <w:rPr>
          <w:rFonts w:ascii="GHEA Grapalat" w:eastAsia="Times New Roman" w:hAnsi="GHEA Grapalat" w:cs="Times New Roman"/>
          <w:color w:val="000000"/>
          <w:sz w:val="24"/>
          <w:szCs w:val="24"/>
          <w:lang w:val="hy-AM"/>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706F5003" w14:textId="77777777" w:rsidR="00F753D7" w:rsidRPr="00E35D22" w:rsidRDefault="00F753D7" w:rsidP="00F753D7">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E35D22">
        <w:rPr>
          <w:rFonts w:ascii="GHEA Grapalat" w:eastAsia="Times New Roman" w:hAnsi="GHEA Grapalat" w:cs="Times New Roman"/>
          <w:color w:val="000000"/>
          <w:sz w:val="24"/>
          <w:szCs w:val="24"/>
          <w:lang w:val="hy-AM"/>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A86C375" w14:textId="7B4A971D" w:rsidR="00DE6106" w:rsidRPr="00F753D7" w:rsidRDefault="00F753D7" w:rsidP="00F753D7">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E35D22">
        <w:rPr>
          <w:rFonts w:ascii="GHEA Grapalat" w:hAnsi="GHEA Grapalat"/>
          <w:color w:val="000000"/>
          <w:lang w:val="hy-AM"/>
        </w:rPr>
        <w:t xml:space="preserve">Սույն կետով նախատեսված ժամկետը լրանալուն հաջորդող երեք աշխատանքային օրվա ընթացքում, պատասխանատու ստորաբաժանման ղեկավարը կնքված պայմանագրի հայտարարության մեջ նշված իր էլեկտրոնային փոստի հասցեից ծանուցում է ուղարկում սահմանված պահանջներին համապատասխանող գրություն ներկայացրած անձին՝ պայմանագրի կատարման արդյունքի ընդունման գործընթացին վերջինիս մասնակցությունը </w:t>
      </w:r>
      <w:r w:rsidRPr="00E35D22">
        <w:rPr>
          <w:rFonts w:ascii="GHEA Grapalat" w:hAnsi="GHEA Grapalat"/>
          <w:color w:val="000000"/>
          <w:lang w:val="hy-AM"/>
        </w:rPr>
        <w:lastRenderedPageBreak/>
        <w:t>հաստատված լինելու մասին, ծանուցումը և սույն կետով նախատեսված շահերի բախման բացակայության մասին հայտարարությունների բնօրինակից արտատպված օրինակները հրապարակելով նաև տեղեկագրում: Գործընթացին մասնակցության շրջանակում լիազորված ֆիզիկական անձի փոփոխությունն իրականացվում է սույն կետով սահմանված կարգով՝ պատվիրատուին ներկայացվող գրության հիման վրա</w:t>
      </w:r>
      <w:r>
        <w:rPr>
          <w:rFonts w:ascii="GHEA Grapalat" w:hAnsi="GHEA Grapalat"/>
          <w:color w:val="000000"/>
          <w:lang w:val="hy-AM"/>
        </w:rPr>
        <w:t>:</w:t>
      </w:r>
      <w:r w:rsidR="00DE6106" w:rsidRPr="00F753D7">
        <w:rPr>
          <w:rFonts w:ascii="GHEA Grapalat" w:hAnsi="GHEA Grapalat"/>
          <w:color w:val="000000"/>
          <w:lang w:val="hy-AM"/>
        </w:rPr>
        <w:t>».</w:t>
      </w:r>
    </w:p>
    <w:p w14:paraId="4F70BB69" w14:textId="5664C7D0" w:rsidR="00DE6106" w:rsidRPr="00FB3C09" w:rsidRDefault="00DE6106" w:rsidP="00FB3C09">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FB3C09">
        <w:rPr>
          <w:rFonts w:ascii="GHEA Grapalat" w:hAnsi="GHEA Grapalat"/>
          <w:color w:val="000000"/>
          <w:lang w:val="hy-AM"/>
        </w:rPr>
        <w:t xml:space="preserve">2) </w:t>
      </w:r>
      <w:r w:rsidR="00F753D7" w:rsidRPr="00FB3C09">
        <w:rPr>
          <w:rFonts w:ascii="GHEA Grapalat" w:hAnsi="GHEA Grapalat"/>
          <w:color w:val="000000"/>
          <w:lang w:val="hy-AM"/>
        </w:rPr>
        <w:t>1</w:t>
      </w:r>
      <w:r w:rsidR="00F753D7">
        <w:rPr>
          <w:rFonts w:ascii="GHEA Grapalat" w:hAnsi="GHEA Grapalat"/>
          <w:color w:val="000000"/>
          <w:lang w:val="hy-AM"/>
        </w:rPr>
        <w:t>09</w:t>
      </w:r>
      <w:r w:rsidR="00F753D7" w:rsidRPr="00FB3C09">
        <w:rPr>
          <w:rFonts w:ascii="GHEA Grapalat" w:hAnsi="GHEA Grapalat"/>
          <w:color w:val="000000"/>
          <w:lang w:val="hy-AM"/>
        </w:rPr>
        <w:t>-րդ կե</w:t>
      </w:r>
      <w:r w:rsidR="00F753D7">
        <w:rPr>
          <w:rFonts w:ascii="GHEA Grapalat" w:hAnsi="GHEA Grapalat"/>
          <w:color w:val="000000"/>
          <w:lang w:val="hy-AM"/>
        </w:rPr>
        <w:t>տը</w:t>
      </w:r>
      <w:r w:rsidRPr="00FB3C09">
        <w:rPr>
          <w:rFonts w:ascii="GHEA Grapalat" w:hAnsi="GHEA Grapalat"/>
          <w:color w:val="000000"/>
          <w:lang w:val="hy-AM"/>
        </w:rPr>
        <w:t xml:space="preserve"> շարադրել հետևյալ խմբագրությամբ՝ </w:t>
      </w:r>
    </w:p>
    <w:p w14:paraId="73BC7787" w14:textId="77777777" w:rsidR="00F753D7" w:rsidRPr="00E35D22" w:rsidRDefault="00DE6106" w:rsidP="00F753D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35D22">
        <w:rPr>
          <w:rFonts w:ascii="GHEA Grapalat" w:hAnsi="GHEA Grapalat"/>
          <w:color w:val="000000"/>
          <w:sz w:val="24"/>
          <w:szCs w:val="24"/>
          <w:lang w:val="hy-AM"/>
        </w:rPr>
        <w:t>«</w:t>
      </w:r>
      <w:r w:rsidR="00F753D7" w:rsidRPr="00E35D22">
        <w:rPr>
          <w:rFonts w:ascii="GHEA Grapalat" w:eastAsia="Times New Roman" w:hAnsi="GHEA Grapalat" w:cs="Times New Roman"/>
          <w:color w:val="000000"/>
          <w:sz w:val="24"/>
          <w:szCs w:val="24"/>
          <w:lang w:val="hy-AM"/>
        </w:rPr>
        <w:t>109. Արձանագրությունն ստորագրվում է, եթե առկա է պատասխանատու ստորաբաժանման գնման հայտը նախագծած ներկայացուցչի (ներկայացուցիչների) գրավոր դրական եզրակացությունը: Սույն կետում նշված անձը պայմանագրի կամ դրա մի մասի կատարման արդյունքների վերաբերյալ տալիս է դրական եզրակացություն, եթե մատակարարված ապրանքը, կատարված աշխատանքը կամ մատուցված ծառայությունը համապատասխանում են պայմանագրի պայմաններին: Պայմանագրով սահմանված ապրանքի մատակարարման, աշխատանքի կատարման կամ ծառայության մատուցման ժամկետների խախտման դեպքերում տրվում է դրական եզրակացություն, եթե պատվիրատուի կողմից չի ընդունվում պայմանագիրը լուծելու մասին որոշում: Սույն կարգի 50-րդ կետով նախատեսված ֆիզիկական անձը մինչև սույն կետով նախատեսված եզրակացությունը հաստատվելու օրը պատասխանատու ստորաբաժանմանը գրավոր ներկայացնում է դիրքորոշում՝ մատակարարված ապրանքի, կատարված աշխատանքի կամ մատուցված ծառայության</w:t>
      </w:r>
      <w:r w:rsidR="00F753D7">
        <w:rPr>
          <w:rFonts w:ascii="GHEA Grapalat" w:eastAsia="Times New Roman" w:hAnsi="GHEA Grapalat" w:cs="Times New Roman"/>
          <w:color w:val="000000"/>
          <w:sz w:val="24"/>
          <w:szCs w:val="24"/>
          <w:lang w:val="hy-AM"/>
        </w:rPr>
        <w:t>՝</w:t>
      </w:r>
      <w:r w:rsidR="00F753D7" w:rsidRPr="00E35D22">
        <w:rPr>
          <w:rFonts w:ascii="GHEA Grapalat" w:eastAsia="Times New Roman" w:hAnsi="GHEA Grapalat" w:cs="Times New Roman"/>
          <w:color w:val="000000"/>
          <w:sz w:val="24"/>
          <w:szCs w:val="24"/>
          <w:lang w:val="hy-AM"/>
        </w:rPr>
        <w:t xml:space="preserve"> պայմանագրի պահանջներին համապատասխանության մասին:  Եթե ներկայացված դիրքորոշումը՝</w:t>
      </w:r>
    </w:p>
    <w:p w14:paraId="20425F78" w14:textId="77777777" w:rsidR="00F753D7" w:rsidRPr="00E35D22" w:rsidRDefault="00F753D7" w:rsidP="00F753D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35D22">
        <w:rPr>
          <w:rFonts w:ascii="GHEA Grapalat" w:eastAsia="Times New Roman" w:hAnsi="GHEA Grapalat" w:cs="Times New Roman"/>
          <w:color w:val="000000"/>
          <w:sz w:val="24"/>
          <w:szCs w:val="24"/>
          <w:lang w:val="hy-AM"/>
        </w:rPr>
        <w:t>1) դրական է, ապա դրա մասին եզրակացության մեջ կատարվում է համապատասխան նշում.</w:t>
      </w:r>
    </w:p>
    <w:p w14:paraId="2D5547F3" w14:textId="669220A8" w:rsidR="00F753D7" w:rsidRPr="00E35D22" w:rsidRDefault="00F753D7" w:rsidP="00F753D7">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35D22">
        <w:rPr>
          <w:rFonts w:ascii="GHEA Grapalat" w:eastAsia="Times New Roman" w:hAnsi="GHEA Grapalat" w:cs="Times New Roman"/>
          <w:color w:val="000000"/>
          <w:sz w:val="24"/>
          <w:szCs w:val="24"/>
          <w:lang w:val="hy-AM"/>
        </w:rPr>
        <w:t xml:space="preserve">2) բացասական է, սակայն </w:t>
      </w:r>
      <w:r w:rsidRPr="00165FAA">
        <w:rPr>
          <w:rFonts w:ascii="GHEA Grapalat" w:eastAsia="Times New Roman" w:hAnsi="GHEA Grapalat" w:cs="Times New Roman"/>
          <w:color w:val="000000"/>
          <w:sz w:val="24"/>
          <w:szCs w:val="24"/>
          <w:lang w:val="hy-AM"/>
        </w:rPr>
        <w:t>պատասխանատու ստորաբաժանման գնման հայտը նախագծած ներկայացուցչ</w:t>
      </w:r>
      <w:r>
        <w:rPr>
          <w:rFonts w:ascii="GHEA Grapalat" w:eastAsia="Times New Roman" w:hAnsi="GHEA Grapalat" w:cs="Times New Roman"/>
          <w:color w:val="000000"/>
          <w:sz w:val="24"/>
          <w:szCs w:val="24"/>
          <w:lang w:val="hy-AM"/>
        </w:rPr>
        <w:t>ը</w:t>
      </w:r>
      <w:r w:rsidRPr="00E35D22" w:rsidDel="000371AB">
        <w:rPr>
          <w:rFonts w:ascii="GHEA Grapalat" w:eastAsia="Times New Roman" w:hAnsi="GHEA Grapalat" w:cs="Times New Roman"/>
          <w:color w:val="000000"/>
          <w:sz w:val="24"/>
          <w:szCs w:val="24"/>
          <w:lang w:val="hy-AM"/>
        </w:rPr>
        <w:t xml:space="preserve"> </w:t>
      </w:r>
      <w:r w:rsidRPr="00E35D22">
        <w:rPr>
          <w:rFonts w:ascii="GHEA Grapalat" w:eastAsia="Times New Roman" w:hAnsi="GHEA Grapalat" w:cs="Times New Roman"/>
          <w:color w:val="000000"/>
          <w:sz w:val="24"/>
          <w:szCs w:val="24"/>
          <w:lang w:val="hy-AM"/>
        </w:rPr>
        <w:t>չի ընդո</w:t>
      </w:r>
      <w:r w:rsidR="00FB3C09" w:rsidRPr="00E35D22">
        <w:rPr>
          <w:rFonts w:ascii="GHEA Grapalat" w:eastAsia="Times New Roman" w:hAnsi="GHEA Grapalat" w:cs="Times New Roman"/>
          <w:color w:val="000000"/>
          <w:sz w:val="24"/>
          <w:szCs w:val="24"/>
          <w:lang w:val="hy-AM"/>
        </w:rPr>
        <w:t>ւնում առարկությունը, ապա վերջին</w:t>
      </w:r>
      <w:r w:rsidRPr="00E35D22">
        <w:rPr>
          <w:rFonts w:ascii="GHEA Grapalat" w:eastAsia="Times New Roman" w:hAnsi="GHEA Grapalat" w:cs="Times New Roman"/>
          <w:color w:val="000000"/>
          <w:sz w:val="24"/>
          <w:szCs w:val="24"/>
          <w:lang w:val="hy-AM"/>
        </w:rPr>
        <w:t>ի</w:t>
      </w:r>
      <w:r w:rsidR="00FB3C09">
        <w:rPr>
          <w:rFonts w:ascii="GHEA Grapalat" w:eastAsia="Times New Roman" w:hAnsi="GHEA Grapalat" w:cs="Times New Roman"/>
          <w:color w:val="000000"/>
          <w:sz w:val="24"/>
          <w:szCs w:val="24"/>
          <w:lang w:val="hy-AM"/>
        </w:rPr>
        <w:t>ս</w:t>
      </w:r>
      <w:r w:rsidRPr="00E35D22">
        <w:rPr>
          <w:rFonts w:ascii="GHEA Grapalat" w:eastAsia="Times New Roman" w:hAnsi="GHEA Grapalat" w:cs="Times New Roman"/>
          <w:color w:val="000000"/>
          <w:sz w:val="24"/>
          <w:szCs w:val="24"/>
          <w:lang w:val="hy-AM"/>
        </w:rPr>
        <w:t xml:space="preserve"> կողմից տրվում է դրական եզրակացություն, իսկ առարկությունները քննարկվում են պատասխանատու ստորաբաժանման և պայմանագիրը կնքած անձի կողմից, անհրաժեշտության դեպքում դրան մասնակից դարձնելով նաև առաջարկությունները ներկայացրած ֆիզիկական անձին: Քննարկման արդյունքներն արձանագրվում են, կազմվում է ամփոփաթերթ, որը </w:t>
      </w:r>
      <w:r w:rsidRPr="00E35D22">
        <w:rPr>
          <w:rFonts w:ascii="GHEA Grapalat" w:eastAsia="Times New Roman" w:hAnsi="GHEA Grapalat" w:cs="Times New Roman"/>
          <w:color w:val="000000"/>
          <w:sz w:val="24"/>
          <w:szCs w:val="24"/>
          <w:lang w:val="hy-AM"/>
        </w:rPr>
        <w:lastRenderedPageBreak/>
        <w:t>ստորագրվում է պատասխանատու ստորաբաժանման ղեկավարի և գնման հայտը նախագծած ներկայացուցչի կողմից: Քննարկ</w:t>
      </w:r>
      <w:r w:rsidR="00FB3C09" w:rsidRPr="00E35D22">
        <w:rPr>
          <w:rFonts w:ascii="GHEA Grapalat" w:eastAsia="Times New Roman" w:hAnsi="GHEA Grapalat" w:cs="Times New Roman"/>
          <w:color w:val="000000"/>
          <w:sz w:val="24"/>
          <w:szCs w:val="24"/>
          <w:lang w:val="hy-AM"/>
        </w:rPr>
        <w:t>ումների անցկացման և արդյունքներ</w:t>
      </w:r>
      <w:r w:rsidR="00FB3C09">
        <w:rPr>
          <w:rFonts w:ascii="GHEA Grapalat" w:eastAsia="Times New Roman" w:hAnsi="GHEA Grapalat" w:cs="Times New Roman"/>
          <w:color w:val="000000"/>
          <w:sz w:val="24"/>
          <w:szCs w:val="24"/>
          <w:lang w:val="hy-AM"/>
        </w:rPr>
        <w:t>ի</w:t>
      </w:r>
      <w:r w:rsidRPr="00E35D22">
        <w:rPr>
          <w:rFonts w:ascii="GHEA Grapalat" w:eastAsia="Times New Roman" w:hAnsi="GHEA Grapalat" w:cs="Times New Roman"/>
          <w:color w:val="000000"/>
          <w:sz w:val="24"/>
          <w:szCs w:val="24"/>
          <w:lang w:val="hy-AM"/>
        </w:rPr>
        <w:t xml:space="preserve"> ամփոփման ժամկետը  չի կարող ավել լինել արձանագրությունը հաստատվելուն հաջորդող երեսուն աշխատանքային օրից: Ամփոփաթերթը ստորագրվելուն հաջորդող աշխատանքային օրը, դրա բնօրինակից արտատպված տարբերակը պատասխանատու ստորաբաժանումը հրապարակում է տեղեկագրում: Եթե միևնույն պայմանագրի շրջանակում ֆիզիկական անձի ներկայացրած դիրքորոշումն առնվազն երկու անգամ չի հիմնավորվում, ապա գործընթացին մասնակցելու պահանջ ներկայացրած անձը զրկվում է տվյալ պայմանագրի շրջանակում արդյունքի ընդունման գործընթացին մասնակցելու հնարավորությունի</w:t>
      </w:r>
      <w:r>
        <w:rPr>
          <w:rFonts w:ascii="GHEA Grapalat" w:eastAsia="Times New Roman" w:hAnsi="GHEA Grapalat" w:cs="Times New Roman"/>
          <w:color w:val="000000"/>
          <w:sz w:val="24"/>
          <w:szCs w:val="24"/>
          <w:lang w:val="hy-AM"/>
        </w:rPr>
        <w:t>ց</w:t>
      </w:r>
      <w:r w:rsidRPr="00E35D22">
        <w:rPr>
          <w:rFonts w:ascii="GHEA Grapalat" w:eastAsia="Times New Roman" w:hAnsi="GHEA Grapalat" w:cs="Times New Roman"/>
          <w:color w:val="000000"/>
          <w:sz w:val="24"/>
          <w:szCs w:val="24"/>
          <w:lang w:val="hy-AM"/>
        </w:rPr>
        <w:t>, որի մասին՝ հիմքերն առաջանալուն հաջորդող աշխատանքային օրը պատասխանատու ստորաբաժանումը տեղեկագրում հրապարակում է հայտարարություն:</w:t>
      </w:r>
    </w:p>
    <w:p w14:paraId="030A6F1B" w14:textId="6906961E" w:rsidR="00402D31" w:rsidRPr="00FB3C09" w:rsidRDefault="00F753D7" w:rsidP="00F753D7">
      <w:pPr>
        <w:shd w:val="clear" w:color="auto" w:fill="FFFFFF"/>
        <w:spacing w:after="0" w:line="360" w:lineRule="auto"/>
        <w:ind w:firstLine="720"/>
        <w:jc w:val="both"/>
        <w:rPr>
          <w:rFonts w:ascii="GHEA Grapalat" w:hAnsi="GHEA Grapalat"/>
          <w:color w:val="000000"/>
          <w:sz w:val="24"/>
          <w:szCs w:val="24"/>
          <w:lang w:val="hy-AM"/>
        </w:rPr>
      </w:pPr>
      <w:r w:rsidRPr="00E35D22">
        <w:rPr>
          <w:rFonts w:ascii="GHEA Grapalat" w:eastAsia="Times New Roman" w:hAnsi="GHEA Grapalat" w:cs="Times New Roman"/>
          <w:color w:val="000000"/>
          <w:sz w:val="24"/>
          <w:szCs w:val="24"/>
          <w:lang w:val="hy-AM"/>
        </w:rPr>
        <w:t>Բացասական եզրակացություն տալու դեպքում պատասխանատու ստորաբաժանումը երկու աշխատանքային օրվա ընթացքում դրա մասին գրավոր հայտնում է պատվիրատուի ղեկավարին՝ ներկայացնելով առաջարկություններ պայմանագրի կողմի նկատմամբ ձեռնարկվելիք միջոցների վերաբերյալ: Նման դեպքում պատվիրատուի ղեկավարը ներկայացված առաջարկություններին համապատասխան ձեռնարկում է միջոցներ՝ հարցի կարգավորման համար: ՀՀ պաշտպանության նախարարության պատվերներով իրականացվող տեղական արտադրության ռազմական նշանակության ապրանքի և (կամ) գույքի համար, որոնց ընդունումը (նախատեսված է) իրականացվել է պատվիրատուի ներկայացուցչության միջոցով, արձանագրության ստորագրման համար հիմք է ընդունվում ներկայացուցչության կողմից այդ ապրանքի և (կամ) գույքի համար տրված դրական եզրակացությունը:</w:t>
      </w:r>
      <w:r w:rsidR="00DE6106" w:rsidRPr="00E35D22">
        <w:rPr>
          <w:rFonts w:ascii="GHEA Grapalat" w:hAnsi="GHEA Grapalat"/>
          <w:color w:val="000000"/>
          <w:sz w:val="24"/>
          <w:szCs w:val="24"/>
          <w:lang w:val="hy-AM"/>
        </w:rPr>
        <w:t>»</w:t>
      </w:r>
      <w:r w:rsidR="00FB3C09">
        <w:rPr>
          <w:rFonts w:ascii="GHEA Grapalat" w:hAnsi="GHEA Grapalat"/>
          <w:color w:val="000000"/>
          <w:sz w:val="24"/>
          <w:szCs w:val="24"/>
          <w:lang w:val="hy-AM"/>
        </w:rPr>
        <w:t>:</w:t>
      </w:r>
    </w:p>
    <w:p w14:paraId="782E57E0" w14:textId="38C00D87" w:rsidR="00441A60" w:rsidRPr="00E35D22" w:rsidRDefault="00F753D7" w:rsidP="00FF057F">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E35D22">
        <w:rPr>
          <w:rFonts w:ascii="GHEA Grapalat" w:eastAsia="Times New Roman" w:hAnsi="GHEA Grapalat" w:cs="Times New Roman"/>
          <w:color w:val="000000"/>
          <w:sz w:val="24"/>
          <w:szCs w:val="24"/>
          <w:lang w:val="hy-AM"/>
        </w:rPr>
        <w:t>2</w:t>
      </w:r>
      <w:r w:rsidR="00CA0F83" w:rsidRPr="00E35D22">
        <w:rPr>
          <w:rFonts w:ascii="GHEA Grapalat" w:eastAsia="Times New Roman" w:hAnsi="GHEA Grapalat" w:cs="Times New Roman"/>
          <w:color w:val="000000"/>
          <w:sz w:val="24"/>
          <w:szCs w:val="24"/>
          <w:lang w:val="hy-AM"/>
        </w:rPr>
        <w:t>.</w:t>
      </w:r>
      <w:r w:rsidR="00441A60" w:rsidRPr="00E35D22">
        <w:rPr>
          <w:rFonts w:ascii="GHEA Grapalat" w:eastAsia="Times New Roman" w:hAnsi="GHEA Grapalat" w:cs="Times New Roman"/>
          <w:color w:val="000000"/>
          <w:sz w:val="24"/>
          <w:szCs w:val="24"/>
          <w:lang w:val="hy-AM"/>
        </w:rPr>
        <w:t xml:space="preserve"> Սույն որոշման պահանջները չեն տարածվում մինչև սույն որոշումն ուժի մեջ մտնելը սկսած և դեռևս չավարտված գնման գործընթացների, ինչպես նաև կնքված և գործող պայմանագրերի վրա:</w:t>
      </w:r>
      <w:r w:rsidR="00CA0F83" w:rsidRPr="00E35D22">
        <w:rPr>
          <w:rFonts w:ascii="GHEA Grapalat" w:eastAsia="Times New Roman" w:hAnsi="GHEA Grapalat" w:cs="Times New Roman"/>
          <w:color w:val="000000"/>
          <w:sz w:val="24"/>
          <w:szCs w:val="24"/>
          <w:lang w:val="hy-AM"/>
        </w:rPr>
        <w:t xml:space="preserve"> </w:t>
      </w:r>
    </w:p>
    <w:p w14:paraId="4C8C82EA" w14:textId="1392E4F1" w:rsidR="00CA0F83" w:rsidRPr="00E35D22" w:rsidRDefault="00441A60" w:rsidP="00FF057F">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E35D22">
        <w:rPr>
          <w:rFonts w:ascii="GHEA Grapalat" w:eastAsia="Times New Roman" w:hAnsi="GHEA Grapalat" w:cs="Times New Roman"/>
          <w:color w:val="000000"/>
          <w:sz w:val="24"/>
          <w:szCs w:val="24"/>
          <w:lang w:val="hy-AM"/>
        </w:rPr>
        <w:t xml:space="preserve">3. </w:t>
      </w:r>
      <w:r w:rsidR="00CA0F83" w:rsidRPr="00E35D22">
        <w:rPr>
          <w:rFonts w:ascii="GHEA Grapalat" w:eastAsia="Times New Roman" w:hAnsi="GHEA Grapalat" w:cs="Times New Roman"/>
          <w:color w:val="000000"/>
          <w:sz w:val="24"/>
          <w:szCs w:val="24"/>
          <w:lang w:val="hy-AM"/>
        </w:rPr>
        <w:t>Սույն որոշումն ուժի մեջ է մտնում պաշտոնական հրապարակման</w:t>
      </w:r>
      <w:r w:rsidR="000664FE" w:rsidRPr="00E35D22">
        <w:rPr>
          <w:rFonts w:ascii="GHEA Grapalat" w:eastAsia="Times New Roman" w:hAnsi="GHEA Grapalat" w:cs="Times New Roman"/>
          <w:color w:val="000000"/>
          <w:sz w:val="24"/>
          <w:szCs w:val="24"/>
          <w:lang w:val="hy-AM"/>
        </w:rPr>
        <w:t>ը</w:t>
      </w:r>
      <w:r w:rsidR="00CA0F83" w:rsidRPr="00E35D22">
        <w:rPr>
          <w:rFonts w:ascii="GHEA Grapalat" w:eastAsia="Times New Roman" w:hAnsi="GHEA Grapalat" w:cs="Times New Roman"/>
          <w:color w:val="000000"/>
          <w:sz w:val="24"/>
          <w:szCs w:val="24"/>
          <w:lang w:val="hy-AM"/>
        </w:rPr>
        <w:t xml:space="preserve"> հաջորդող </w:t>
      </w:r>
      <w:r w:rsidRPr="00E35D22">
        <w:rPr>
          <w:rFonts w:ascii="GHEA Grapalat" w:eastAsia="Times New Roman" w:hAnsi="GHEA Grapalat" w:cs="Times New Roman"/>
          <w:color w:val="000000"/>
          <w:sz w:val="24"/>
          <w:szCs w:val="24"/>
          <w:lang w:val="hy-AM"/>
        </w:rPr>
        <w:t xml:space="preserve">տասներորդ </w:t>
      </w:r>
      <w:r w:rsidR="00CA0F83" w:rsidRPr="00E35D22">
        <w:rPr>
          <w:rFonts w:ascii="GHEA Grapalat" w:eastAsia="Times New Roman" w:hAnsi="GHEA Grapalat" w:cs="Times New Roman"/>
          <w:color w:val="000000"/>
          <w:sz w:val="24"/>
          <w:szCs w:val="24"/>
          <w:lang w:val="hy-AM"/>
        </w:rPr>
        <w:t>օր</w:t>
      </w:r>
      <w:r w:rsidR="000664FE" w:rsidRPr="00E35D22">
        <w:rPr>
          <w:rFonts w:ascii="GHEA Grapalat" w:eastAsia="Times New Roman" w:hAnsi="GHEA Grapalat" w:cs="Times New Roman"/>
          <w:color w:val="000000"/>
          <w:sz w:val="24"/>
          <w:szCs w:val="24"/>
          <w:lang w:val="hy-AM"/>
        </w:rPr>
        <w:t>վանից</w:t>
      </w:r>
      <w:r w:rsidRPr="00E35D22">
        <w:rPr>
          <w:rFonts w:ascii="GHEA Grapalat" w:eastAsia="Times New Roman" w:hAnsi="GHEA Grapalat" w:cs="Times New Roman"/>
          <w:color w:val="000000"/>
          <w:sz w:val="24"/>
          <w:szCs w:val="24"/>
          <w:lang w:val="hy-AM"/>
        </w:rPr>
        <w:t xml:space="preserve">: </w:t>
      </w:r>
    </w:p>
    <w:p w14:paraId="64828100" w14:textId="77777777" w:rsidR="000664FE" w:rsidRPr="00E35D22" w:rsidRDefault="000664FE" w:rsidP="006916C2">
      <w:pPr>
        <w:shd w:val="clear" w:color="auto" w:fill="FFFFFF"/>
        <w:spacing w:after="0" w:line="360" w:lineRule="auto"/>
        <w:ind w:firstLine="720"/>
        <w:jc w:val="both"/>
        <w:rPr>
          <w:rFonts w:ascii="Arial Unicode" w:eastAsia="Times New Roman" w:hAnsi="Arial Unicode" w:cs="Times New Roman"/>
          <w:color w:val="000000"/>
          <w:sz w:val="21"/>
          <w:szCs w:val="21"/>
          <w:lang w:val="hy-AM"/>
        </w:rPr>
      </w:pPr>
    </w:p>
    <w:p w14:paraId="3881DECB" w14:textId="7D9BBAA8" w:rsidR="00FF057F" w:rsidRPr="00E35D22" w:rsidRDefault="00FF057F" w:rsidP="006916C2">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E35D22">
        <w:rPr>
          <w:rFonts w:ascii="GHEA Grapalat" w:eastAsia="Times New Roman" w:hAnsi="GHEA Grapalat" w:cs="Times New Roman"/>
          <w:color w:val="000000"/>
          <w:sz w:val="24"/>
          <w:szCs w:val="24"/>
          <w:lang w:val="hy-AM"/>
        </w:rPr>
        <w:lastRenderedPageBreak/>
        <w:t>ՀԱՅԱՍՏԱՆԻ ՀԱՆՐԱՊԵՏՈՒԹՅԱՆ</w:t>
      </w:r>
    </w:p>
    <w:p w14:paraId="4B54B26C" w14:textId="471A0C74" w:rsidR="00FF057F" w:rsidRDefault="00FF057F" w:rsidP="006916C2">
      <w:pPr>
        <w:shd w:val="clear" w:color="auto" w:fill="FFFFFF"/>
        <w:spacing w:after="0" w:line="360" w:lineRule="auto"/>
        <w:ind w:firstLine="720"/>
        <w:jc w:val="both"/>
        <w:rPr>
          <w:rFonts w:ascii="GHEA Grapalat" w:eastAsia="Times New Roman" w:hAnsi="GHEA Grapalat" w:cs="Times New Roman"/>
          <w:color w:val="000000"/>
          <w:sz w:val="24"/>
          <w:szCs w:val="24"/>
        </w:rPr>
      </w:pPr>
      <w:r w:rsidRPr="00E35D22">
        <w:rPr>
          <w:rFonts w:ascii="GHEA Grapalat" w:eastAsia="Times New Roman" w:hAnsi="GHEA Grapalat" w:cs="Times New Roman"/>
          <w:color w:val="000000"/>
          <w:sz w:val="24"/>
          <w:szCs w:val="24"/>
          <w:lang w:val="hy-AM"/>
        </w:rPr>
        <w:tab/>
        <w:t>ՎԱՐՉԱՊԵՏ</w:t>
      </w:r>
      <w:r w:rsidRPr="00E35D22">
        <w:rPr>
          <w:rFonts w:ascii="GHEA Grapalat" w:eastAsia="Times New Roman" w:hAnsi="GHEA Grapalat" w:cs="Times New Roman"/>
          <w:color w:val="000000"/>
          <w:sz w:val="24"/>
          <w:szCs w:val="24"/>
          <w:lang w:val="hy-AM"/>
        </w:rPr>
        <w:tab/>
      </w:r>
      <w:r w:rsidRPr="00E35D22">
        <w:rPr>
          <w:rFonts w:ascii="GHEA Grapalat" w:eastAsia="Times New Roman" w:hAnsi="GHEA Grapalat" w:cs="Times New Roman"/>
          <w:color w:val="000000"/>
          <w:sz w:val="24"/>
          <w:szCs w:val="24"/>
          <w:lang w:val="hy-AM"/>
        </w:rPr>
        <w:tab/>
      </w:r>
      <w:r w:rsidRPr="00E35D22">
        <w:rPr>
          <w:rFonts w:ascii="GHEA Grapalat" w:eastAsia="Times New Roman" w:hAnsi="GHEA Grapalat" w:cs="Times New Roman"/>
          <w:color w:val="000000"/>
          <w:sz w:val="24"/>
          <w:szCs w:val="24"/>
          <w:lang w:val="hy-AM"/>
        </w:rPr>
        <w:tab/>
      </w:r>
      <w:r w:rsidRPr="00E35D22">
        <w:rPr>
          <w:rFonts w:ascii="GHEA Grapalat" w:eastAsia="Times New Roman" w:hAnsi="GHEA Grapalat" w:cs="Times New Roman"/>
          <w:color w:val="000000"/>
          <w:sz w:val="24"/>
          <w:szCs w:val="24"/>
          <w:lang w:val="hy-AM"/>
        </w:rPr>
        <w:tab/>
      </w:r>
      <w:r w:rsidRPr="00E35D22">
        <w:rPr>
          <w:rFonts w:ascii="GHEA Grapalat" w:eastAsia="Times New Roman" w:hAnsi="GHEA Grapalat" w:cs="Times New Roman"/>
          <w:color w:val="000000"/>
          <w:sz w:val="24"/>
          <w:szCs w:val="24"/>
          <w:lang w:val="hy-AM"/>
        </w:rPr>
        <w:tab/>
      </w:r>
      <w:r w:rsidRPr="00E35D22">
        <w:rPr>
          <w:rFonts w:ascii="GHEA Grapalat" w:eastAsia="Times New Roman" w:hAnsi="GHEA Grapalat" w:cs="Times New Roman"/>
          <w:color w:val="000000"/>
          <w:sz w:val="24"/>
          <w:szCs w:val="24"/>
          <w:lang w:val="hy-AM"/>
        </w:rPr>
        <w:tab/>
        <w:t>ՆԻԿՈԼ ՓԱՇԻՆՅԱՆ</w:t>
      </w:r>
      <w:r w:rsidRPr="00E35D22">
        <w:rPr>
          <w:rFonts w:ascii="GHEA Grapalat" w:eastAsia="Times New Roman" w:hAnsi="GHEA Grapalat" w:cs="Times New Roman"/>
          <w:color w:val="000000"/>
          <w:sz w:val="24"/>
          <w:szCs w:val="24"/>
          <w:lang w:val="hy-AM"/>
        </w:rPr>
        <w:tab/>
      </w:r>
    </w:p>
    <w:p w14:paraId="32410748" w14:textId="77777777" w:rsidR="00E35D22" w:rsidRDefault="00E35D22" w:rsidP="006916C2">
      <w:pPr>
        <w:shd w:val="clear" w:color="auto" w:fill="FFFFFF"/>
        <w:spacing w:after="0" w:line="360" w:lineRule="auto"/>
        <w:ind w:firstLine="720"/>
        <w:jc w:val="both"/>
        <w:rPr>
          <w:rFonts w:ascii="GHEA Grapalat" w:eastAsia="Times New Roman" w:hAnsi="GHEA Grapalat" w:cs="Times New Roman"/>
          <w:color w:val="000000"/>
          <w:sz w:val="24"/>
          <w:szCs w:val="24"/>
        </w:rPr>
      </w:pPr>
    </w:p>
    <w:p w14:paraId="03C12449" w14:textId="77777777" w:rsidR="00E35D22" w:rsidRDefault="00E35D22" w:rsidP="006916C2">
      <w:pPr>
        <w:shd w:val="clear" w:color="auto" w:fill="FFFFFF"/>
        <w:spacing w:after="0" w:line="360" w:lineRule="auto"/>
        <w:ind w:firstLine="720"/>
        <w:jc w:val="both"/>
        <w:rPr>
          <w:rFonts w:ascii="GHEA Grapalat" w:eastAsia="Times New Roman" w:hAnsi="GHEA Grapalat" w:cs="Times New Roman"/>
          <w:color w:val="000000"/>
          <w:sz w:val="24"/>
          <w:szCs w:val="24"/>
        </w:rPr>
      </w:pPr>
    </w:p>
    <w:p w14:paraId="2399B0CE" w14:textId="77777777" w:rsidR="00E35D22" w:rsidRDefault="00E35D22" w:rsidP="006916C2">
      <w:pPr>
        <w:shd w:val="clear" w:color="auto" w:fill="FFFFFF"/>
        <w:spacing w:after="0" w:line="360" w:lineRule="auto"/>
        <w:ind w:firstLine="720"/>
        <w:jc w:val="both"/>
        <w:rPr>
          <w:rFonts w:ascii="GHEA Grapalat" w:eastAsia="Times New Roman" w:hAnsi="GHEA Grapalat" w:cs="Times New Roman"/>
          <w:color w:val="000000"/>
          <w:sz w:val="24"/>
          <w:szCs w:val="24"/>
        </w:rPr>
      </w:pPr>
    </w:p>
    <w:p w14:paraId="5A208FB9" w14:textId="77777777" w:rsidR="00E35D22" w:rsidRDefault="00E35D22" w:rsidP="006916C2">
      <w:pPr>
        <w:shd w:val="clear" w:color="auto" w:fill="FFFFFF"/>
        <w:spacing w:after="0" w:line="360" w:lineRule="auto"/>
        <w:ind w:firstLine="720"/>
        <w:jc w:val="both"/>
        <w:rPr>
          <w:rFonts w:ascii="GHEA Grapalat" w:eastAsia="Times New Roman" w:hAnsi="GHEA Grapalat" w:cs="Times New Roman"/>
          <w:color w:val="000000"/>
          <w:sz w:val="24"/>
          <w:szCs w:val="24"/>
        </w:rPr>
      </w:pPr>
    </w:p>
    <w:p w14:paraId="2E369196" w14:textId="77777777" w:rsidR="00E35D22" w:rsidRDefault="00E35D22" w:rsidP="006916C2">
      <w:pPr>
        <w:shd w:val="clear" w:color="auto" w:fill="FFFFFF"/>
        <w:spacing w:after="0" w:line="360" w:lineRule="auto"/>
        <w:ind w:firstLine="720"/>
        <w:jc w:val="both"/>
        <w:rPr>
          <w:rFonts w:ascii="GHEA Grapalat" w:eastAsia="Times New Roman" w:hAnsi="GHEA Grapalat" w:cs="Times New Roman"/>
          <w:color w:val="000000"/>
          <w:sz w:val="24"/>
          <w:szCs w:val="24"/>
        </w:rPr>
      </w:pPr>
    </w:p>
    <w:p w14:paraId="7E7BF81D" w14:textId="77777777" w:rsidR="00E35D22" w:rsidRDefault="00E35D22" w:rsidP="006916C2">
      <w:pPr>
        <w:shd w:val="clear" w:color="auto" w:fill="FFFFFF"/>
        <w:spacing w:after="0" w:line="360" w:lineRule="auto"/>
        <w:ind w:firstLine="720"/>
        <w:jc w:val="both"/>
        <w:rPr>
          <w:rFonts w:ascii="GHEA Grapalat" w:eastAsia="Times New Roman" w:hAnsi="GHEA Grapalat" w:cs="Times New Roman"/>
          <w:color w:val="000000"/>
          <w:sz w:val="24"/>
          <w:szCs w:val="24"/>
        </w:rPr>
      </w:pPr>
    </w:p>
    <w:p w14:paraId="74EA5B74" w14:textId="77777777" w:rsidR="00E35D22" w:rsidRDefault="00E35D22" w:rsidP="006916C2">
      <w:pPr>
        <w:shd w:val="clear" w:color="auto" w:fill="FFFFFF"/>
        <w:spacing w:after="0" w:line="360" w:lineRule="auto"/>
        <w:ind w:firstLine="720"/>
        <w:jc w:val="both"/>
        <w:rPr>
          <w:rFonts w:ascii="GHEA Grapalat" w:eastAsia="Times New Roman" w:hAnsi="GHEA Grapalat" w:cs="Times New Roman"/>
          <w:color w:val="000000"/>
          <w:sz w:val="24"/>
          <w:szCs w:val="24"/>
        </w:rPr>
      </w:pPr>
    </w:p>
    <w:p w14:paraId="5DC37922" w14:textId="77777777" w:rsidR="00E35D22" w:rsidRDefault="00E35D22" w:rsidP="006916C2">
      <w:pPr>
        <w:shd w:val="clear" w:color="auto" w:fill="FFFFFF"/>
        <w:spacing w:after="0" w:line="360" w:lineRule="auto"/>
        <w:ind w:firstLine="720"/>
        <w:jc w:val="both"/>
        <w:rPr>
          <w:rFonts w:ascii="GHEA Grapalat" w:eastAsia="Times New Roman" w:hAnsi="GHEA Grapalat" w:cs="Times New Roman"/>
          <w:color w:val="000000"/>
          <w:sz w:val="24"/>
          <w:szCs w:val="24"/>
        </w:rPr>
      </w:pPr>
    </w:p>
    <w:p w14:paraId="2F0B0144" w14:textId="77777777" w:rsidR="00E35D22" w:rsidRDefault="00E35D22" w:rsidP="006916C2">
      <w:pPr>
        <w:shd w:val="clear" w:color="auto" w:fill="FFFFFF"/>
        <w:spacing w:after="0" w:line="360" w:lineRule="auto"/>
        <w:ind w:firstLine="720"/>
        <w:jc w:val="both"/>
        <w:rPr>
          <w:rFonts w:ascii="GHEA Grapalat" w:eastAsia="Times New Roman" w:hAnsi="GHEA Grapalat" w:cs="Times New Roman"/>
          <w:color w:val="000000"/>
          <w:sz w:val="24"/>
          <w:szCs w:val="24"/>
        </w:rPr>
      </w:pPr>
    </w:p>
    <w:p w14:paraId="543C6777" w14:textId="77777777" w:rsidR="00E35D22" w:rsidRDefault="00E35D22" w:rsidP="006916C2">
      <w:pPr>
        <w:shd w:val="clear" w:color="auto" w:fill="FFFFFF"/>
        <w:spacing w:after="0" w:line="360" w:lineRule="auto"/>
        <w:ind w:firstLine="720"/>
        <w:jc w:val="both"/>
        <w:rPr>
          <w:rFonts w:ascii="GHEA Grapalat" w:eastAsia="Times New Roman" w:hAnsi="GHEA Grapalat" w:cs="Times New Roman"/>
          <w:color w:val="000000"/>
          <w:sz w:val="24"/>
          <w:szCs w:val="24"/>
        </w:rPr>
      </w:pPr>
    </w:p>
    <w:p w14:paraId="2C5A314C" w14:textId="77777777" w:rsidR="00E35D22" w:rsidRDefault="00E35D22" w:rsidP="006916C2">
      <w:pPr>
        <w:shd w:val="clear" w:color="auto" w:fill="FFFFFF"/>
        <w:spacing w:after="0" w:line="360" w:lineRule="auto"/>
        <w:ind w:firstLine="720"/>
        <w:jc w:val="both"/>
        <w:rPr>
          <w:rFonts w:ascii="GHEA Grapalat" w:eastAsia="Times New Roman" w:hAnsi="GHEA Grapalat" w:cs="Times New Roman"/>
          <w:color w:val="000000"/>
          <w:sz w:val="24"/>
          <w:szCs w:val="24"/>
        </w:rPr>
      </w:pPr>
    </w:p>
    <w:p w14:paraId="1B220E1F" w14:textId="77777777" w:rsidR="00E35D22" w:rsidRDefault="00E35D22" w:rsidP="006916C2">
      <w:pPr>
        <w:shd w:val="clear" w:color="auto" w:fill="FFFFFF"/>
        <w:spacing w:after="0" w:line="360" w:lineRule="auto"/>
        <w:ind w:firstLine="720"/>
        <w:jc w:val="both"/>
        <w:rPr>
          <w:rFonts w:ascii="GHEA Grapalat" w:eastAsia="Times New Roman" w:hAnsi="GHEA Grapalat" w:cs="Times New Roman"/>
          <w:color w:val="000000"/>
          <w:sz w:val="24"/>
          <w:szCs w:val="24"/>
        </w:rPr>
      </w:pPr>
    </w:p>
    <w:p w14:paraId="0484891E" w14:textId="77777777" w:rsidR="00E35D22" w:rsidRDefault="00E35D22" w:rsidP="006916C2">
      <w:pPr>
        <w:shd w:val="clear" w:color="auto" w:fill="FFFFFF"/>
        <w:spacing w:after="0" w:line="360" w:lineRule="auto"/>
        <w:ind w:firstLine="720"/>
        <w:jc w:val="both"/>
        <w:rPr>
          <w:rFonts w:ascii="GHEA Grapalat" w:eastAsia="Times New Roman" w:hAnsi="GHEA Grapalat" w:cs="Times New Roman"/>
          <w:color w:val="000000"/>
          <w:sz w:val="24"/>
          <w:szCs w:val="24"/>
        </w:rPr>
      </w:pPr>
    </w:p>
    <w:p w14:paraId="6B8CECCF" w14:textId="77777777" w:rsidR="00E35D22" w:rsidRDefault="00E35D22" w:rsidP="006916C2">
      <w:pPr>
        <w:shd w:val="clear" w:color="auto" w:fill="FFFFFF"/>
        <w:spacing w:after="0" w:line="360" w:lineRule="auto"/>
        <w:ind w:firstLine="720"/>
        <w:jc w:val="both"/>
        <w:rPr>
          <w:rFonts w:ascii="GHEA Grapalat" w:eastAsia="Times New Roman" w:hAnsi="GHEA Grapalat" w:cs="Times New Roman"/>
          <w:color w:val="000000"/>
          <w:sz w:val="24"/>
          <w:szCs w:val="24"/>
        </w:rPr>
      </w:pPr>
    </w:p>
    <w:p w14:paraId="1865A1C9" w14:textId="77777777" w:rsidR="00E35D22" w:rsidRDefault="00E35D22" w:rsidP="006916C2">
      <w:pPr>
        <w:shd w:val="clear" w:color="auto" w:fill="FFFFFF"/>
        <w:spacing w:after="0" w:line="360" w:lineRule="auto"/>
        <w:ind w:firstLine="720"/>
        <w:jc w:val="both"/>
        <w:rPr>
          <w:rFonts w:ascii="GHEA Grapalat" w:eastAsia="Times New Roman" w:hAnsi="GHEA Grapalat" w:cs="Times New Roman"/>
          <w:color w:val="000000"/>
          <w:sz w:val="24"/>
          <w:szCs w:val="24"/>
        </w:rPr>
      </w:pPr>
    </w:p>
    <w:p w14:paraId="0DFC54BE" w14:textId="77777777" w:rsidR="00E35D22" w:rsidRDefault="00E35D22" w:rsidP="006916C2">
      <w:pPr>
        <w:shd w:val="clear" w:color="auto" w:fill="FFFFFF"/>
        <w:spacing w:after="0" w:line="360" w:lineRule="auto"/>
        <w:ind w:firstLine="720"/>
        <w:jc w:val="both"/>
        <w:rPr>
          <w:rFonts w:ascii="GHEA Grapalat" w:eastAsia="Times New Roman" w:hAnsi="GHEA Grapalat" w:cs="Times New Roman"/>
          <w:color w:val="000000"/>
          <w:sz w:val="24"/>
          <w:szCs w:val="24"/>
        </w:rPr>
      </w:pPr>
    </w:p>
    <w:p w14:paraId="244BC3C2" w14:textId="77777777" w:rsidR="00E35D22" w:rsidRDefault="00E35D22" w:rsidP="006916C2">
      <w:pPr>
        <w:shd w:val="clear" w:color="auto" w:fill="FFFFFF"/>
        <w:spacing w:after="0" w:line="360" w:lineRule="auto"/>
        <w:ind w:firstLine="720"/>
        <w:jc w:val="both"/>
        <w:rPr>
          <w:rFonts w:ascii="GHEA Grapalat" w:eastAsia="Times New Roman" w:hAnsi="GHEA Grapalat" w:cs="Times New Roman"/>
          <w:color w:val="000000"/>
          <w:sz w:val="24"/>
          <w:szCs w:val="24"/>
        </w:rPr>
      </w:pPr>
    </w:p>
    <w:p w14:paraId="09A1AEF0" w14:textId="77777777" w:rsidR="00E35D22" w:rsidRDefault="00E35D22" w:rsidP="006916C2">
      <w:pPr>
        <w:shd w:val="clear" w:color="auto" w:fill="FFFFFF"/>
        <w:spacing w:after="0" w:line="360" w:lineRule="auto"/>
        <w:ind w:firstLine="720"/>
        <w:jc w:val="both"/>
        <w:rPr>
          <w:rFonts w:ascii="GHEA Grapalat" w:eastAsia="Times New Roman" w:hAnsi="GHEA Grapalat" w:cs="Times New Roman"/>
          <w:color w:val="000000"/>
          <w:sz w:val="24"/>
          <w:szCs w:val="24"/>
        </w:rPr>
      </w:pPr>
    </w:p>
    <w:p w14:paraId="1AC0EF47" w14:textId="77777777" w:rsidR="00E35D22" w:rsidRDefault="00E35D22" w:rsidP="006916C2">
      <w:pPr>
        <w:shd w:val="clear" w:color="auto" w:fill="FFFFFF"/>
        <w:spacing w:after="0" w:line="360" w:lineRule="auto"/>
        <w:ind w:firstLine="720"/>
        <w:jc w:val="both"/>
        <w:rPr>
          <w:rFonts w:ascii="GHEA Grapalat" w:eastAsia="Times New Roman" w:hAnsi="GHEA Grapalat" w:cs="Times New Roman"/>
          <w:color w:val="000000"/>
          <w:sz w:val="24"/>
          <w:szCs w:val="24"/>
        </w:rPr>
      </w:pPr>
    </w:p>
    <w:p w14:paraId="76A83235" w14:textId="77777777" w:rsidR="00E35D22" w:rsidRDefault="00E35D22" w:rsidP="006916C2">
      <w:pPr>
        <w:shd w:val="clear" w:color="auto" w:fill="FFFFFF"/>
        <w:spacing w:after="0" w:line="360" w:lineRule="auto"/>
        <w:ind w:firstLine="720"/>
        <w:jc w:val="both"/>
        <w:rPr>
          <w:rFonts w:ascii="GHEA Grapalat" w:eastAsia="Times New Roman" w:hAnsi="GHEA Grapalat" w:cs="Times New Roman"/>
          <w:color w:val="000000"/>
          <w:sz w:val="24"/>
          <w:szCs w:val="24"/>
        </w:rPr>
      </w:pPr>
    </w:p>
    <w:p w14:paraId="2D9B1D08" w14:textId="77777777" w:rsidR="00E35D22" w:rsidRDefault="00E35D22" w:rsidP="006916C2">
      <w:pPr>
        <w:shd w:val="clear" w:color="auto" w:fill="FFFFFF"/>
        <w:spacing w:after="0" w:line="360" w:lineRule="auto"/>
        <w:ind w:firstLine="720"/>
        <w:jc w:val="both"/>
        <w:rPr>
          <w:rFonts w:ascii="GHEA Grapalat" w:eastAsia="Times New Roman" w:hAnsi="GHEA Grapalat" w:cs="Times New Roman"/>
          <w:color w:val="000000"/>
          <w:sz w:val="24"/>
          <w:szCs w:val="24"/>
        </w:rPr>
      </w:pPr>
    </w:p>
    <w:p w14:paraId="32B58676" w14:textId="77777777" w:rsidR="00E35D22" w:rsidRDefault="00E35D22" w:rsidP="006916C2">
      <w:pPr>
        <w:shd w:val="clear" w:color="auto" w:fill="FFFFFF"/>
        <w:spacing w:after="0" w:line="360" w:lineRule="auto"/>
        <w:ind w:firstLine="720"/>
        <w:jc w:val="both"/>
        <w:rPr>
          <w:rFonts w:ascii="GHEA Grapalat" w:eastAsia="Times New Roman" w:hAnsi="GHEA Grapalat" w:cs="Times New Roman"/>
          <w:color w:val="000000"/>
          <w:sz w:val="24"/>
          <w:szCs w:val="24"/>
        </w:rPr>
      </w:pPr>
    </w:p>
    <w:p w14:paraId="78F42C70" w14:textId="77777777" w:rsidR="00E35D22" w:rsidRDefault="00E35D22" w:rsidP="006916C2">
      <w:pPr>
        <w:shd w:val="clear" w:color="auto" w:fill="FFFFFF"/>
        <w:spacing w:after="0" w:line="360" w:lineRule="auto"/>
        <w:ind w:firstLine="720"/>
        <w:jc w:val="both"/>
        <w:rPr>
          <w:rFonts w:ascii="GHEA Grapalat" w:eastAsia="Times New Roman" w:hAnsi="GHEA Grapalat" w:cs="Times New Roman"/>
          <w:color w:val="000000"/>
          <w:sz w:val="24"/>
          <w:szCs w:val="24"/>
        </w:rPr>
      </w:pPr>
    </w:p>
    <w:p w14:paraId="4A59C125" w14:textId="77777777" w:rsidR="00E35D22" w:rsidRDefault="00E35D22" w:rsidP="006916C2">
      <w:pPr>
        <w:shd w:val="clear" w:color="auto" w:fill="FFFFFF"/>
        <w:spacing w:after="0" w:line="360" w:lineRule="auto"/>
        <w:ind w:firstLine="720"/>
        <w:jc w:val="both"/>
        <w:rPr>
          <w:rFonts w:ascii="GHEA Grapalat" w:eastAsia="Times New Roman" w:hAnsi="GHEA Grapalat" w:cs="Times New Roman"/>
          <w:color w:val="000000"/>
          <w:sz w:val="24"/>
          <w:szCs w:val="24"/>
        </w:rPr>
      </w:pPr>
    </w:p>
    <w:p w14:paraId="7053770A" w14:textId="77777777" w:rsidR="00E35D22" w:rsidRDefault="00E35D22" w:rsidP="006916C2">
      <w:pPr>
        <w:shd w:val="clear" w:color="auto" w:fill="FFFFFF"/>
        <w:spacing w:after="0" w:line="360" w:lineRule="auto"/>
        <w:ind w:firstLine="720"/>
        <w:jc w:val="both"/>
        <w:rPr>
          <w:rFonts w:ascii="GHEA Grapalat" w:eastAsia="Times New Roman" w:hAnsi="GHEA Grapalat" w:cs="Times New Roman"/>
          <w:color w:val="000000"/>
          <w:sz w:val="24"/>
          <w:szCs w:val="24"/>
        </w:rPr>
      </w:pPr>
    </w:p>
    <w:p w14:paraId="4D0AA93A" w14:textId="77777777" w:rsidR="00E35D22" w:rsidRPr="00E35D22" w:rsidRDefault="00E35D22" w:rsidP="006916C2">
      <w:pPr>
        <w:shd w:val="clear" w:color="auto" w:fill="FFFFFF"/>
        <w:spacing w:after="0" w:line="360" w:lineRule="auto"/>
        <w:ind w:firstLine="720"/>
        <w:jc w:val="both"/>
        <w:rPr>
          <w:rFonts w:ascii="GHEA Grapalat" w:eastAsia="Times New Roman" w:hAnsi="GHEA Grapalat" w:cs="Times New Roman"/>
          <w:color w:val="000000"/>
          <w:sz w:val="24"/>
          <w:szCs w:val="24"/>
        </w:rPr>
      </w:pPr>
      <w:bookmarkStart w:id="0" w:name="_GoBack"/>
      <w:bookmarkEnd w:id="0"/>
    </w:p>
    <w:p w14:paraId="4FF00CDC" w14:textId="77777777" w:rsidR="00E35D22" w:rsidRPr="00B56CFA" w:rsidRDefault="00E35D22" w:rsidP="00E35D22">
      <w:pPr>
        <w:tabs>
          <w:tab w:val="left" w:pos="1905"/>
        </w:tabs>
        <w:spacing w:line="360" w:lineRule="auto"/>
        <w:jc w:val="center"/>
        <w:rPr>
          <w:rFonts w:ascii="GHEA Grapalat" w:hAnsi="GHEA Grapalat"/>
          <w:b/>
          <w:lang w:val="hy-AM"/>
        </w:rPr>
      </w:pPr>
      <w:r w:rsidRPr="00B56CFA">
        <w:rPr>
          <w:rFonts w:ascii="GHEA Grapalat" w:hAnsi="GHEA Grapalat"/>
          <w:b/>
          <w:lang w:val="hy-AM"/>
        </w:rPr>
        <w:lastRenderedPageBreak/>
        <w:t>ՀԻՄՆԱՎՈՐՈՒՄ</w:t>
      </w:r>
    </w:p>
    <w:p w14:paraId="472A236C" w14:textId="77777777" w:rsidR="00E35D22" w:rsidRPr="00191277" w:rsidRDefault="00E35D22" w:rsidP="00E35D22">
      <w:pPr>
        <w:pStyle w:val="NormalWeb"/>
        <w:shd w:val="clear" w:color="auto" w:fill="FFFFFF"/>
        <w:spacing w:before="0" w:beforeAutospacing="0" w:after="0" w:afterAutospacing="0" w:line="360" w:lineRule="auto"/>
        <w:ind w:firstLine="375"/>
        <w:jc w:val="center"/>
        <w:rPr>
          <w:rFonts w:ascii="GHEA Grapalat" w:hAnsi="GHEA Grapalat"/>
          <w:color w:val="000000"/>
          <w:lang w:val="hy-AM"/>
        </w:rPr>
      </w:pPr>
      <w:r w:rsidRPr="00B56CFA">
        <w:rPr>
          <w:rFonts w:ascii="GHEA Grapalat" w:hAnsi="GHEA Grapalat"/>
          <w:lang w:val="hy-AM"/>
        </w:rPr>
        <w:t>«</w:t>
      </w:r>
      <w:r w:rsidRPr="00191277">
        <w:rPr>
          <w:rFonts w:ascii="GHEA Grapalat" w:hAnsi="GHEA Grapalat"/>
          <w:b/>
          <w:bCs/>
          <w:lang w:val="hy-AM"/>
        </w:rPr>
        <w:t xml:space="preserve">ՀԱՅԱՍՏԱՆԻ ՀԱՆՐԱՊԵՏՈՒԹՅԱՆ ԿԱՌԱՎԱՐՈՒԹՅԱՆ 2017 ԹՎԱԿԱՆԻ ՄԱՅԻՍԻ 4-Ի N 526-Ն ՈՐՈՇՄԱՆ ՄԵՋ </w:t>
      </w:r>
      <w:r>
        <w:rPr>
          <w:rFonts w:ascii="GHEA Grapalat" w:hAnsi="GHEA Grapalat"/>
          <w:b/>
          <w:bCs/>
        </w:rPr>
        <w:t xml:space="preserve">ԼՐԱՑՈՒՄՆԵՐ </w:t>
      </w:r>
      <w:r w:rsidRPr="00191277">
        <w:rPr>
          <w:rFonts w:ascii="GHEA Grapalat" w:hAnsi="GHEA Grapalat"/>
          <w:b/>
          <w:bCs/>
          <w:lang w:val="hy-AM"/>
        </w:rPr>
        <w:t>ԿԱՏԱՐԵԼՈՒ ՄԱՍԻՆ</w:t>
      </w:r>
      <w:r w:rsidRPr="00B56CFA">
        <w:rPr>
          <w:rFonts w:ascii="GHEA Grapalat" w:hAnsi="GHEA Grapalat"/>
          <w:lang w:val="hy-AM"/>
        </w:rPr>
        <w:t xml:space="preserve">» </w:t>
      </w:r>
      <w:r w:rsidRPr="00B56CFA">
        <w:rPr>
          <w:rFonts w:ascii="GHEA Grapalat" w:hAnsi="GHEA Grapalat"/>
          <w:b/>
          <w:lang w:val="hy-AM"/>
        </w:rPr>
        <w:t xml:space="preserve"> ՀՀ ԿԱՌԱՎԱՐՈՒԹՅԱՆ ՈՐՈՇՄԱՆ ՆԱԽԱԳԾԻ </w:t>
      </w:r>
    </w:p>
    <w:p w14:paraId="369DB55C" w14:textId="77777777" w:rsidR="00E35D22" w:rsidRPr="00B56CFA" w:rsidRDefault="00E35D22" w:rsidP="00E35D22">
      <w:pPr>
        <w:tabs>
          <w:tab w:val="left" w:pos="1905"/>
        </w:tabs>
        <w:spacing w:line="360" w:lineRule="auto"/>
        <w:jc w:val="center"/>
        <w:rPr>
          <w:rFonts w:ascii="GHEA Grapalat" w:hAnsi="GHEA Grapalat"/>
          <w:bCs/>
          <w:lang w:val="hy-AM"/>
        </w:rPr>
      </w:pPr>
    </w:p>
    <w:tbl>
      <w:tblPr>
        <w:tblW w:w="1089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3"/>
        <w:gridCol w:w="10217"/>
      </w:tblGrid>
      <w:tr w:rsidR="00E35D22" w:rsidRPr="00B56CFA" w14:paraId="015906FB" w14:textId="77777777" w:rsidTr="00274E96">
        <w:tc>
          <w:tcPr>
            <w:tcW w:w="673" w:type="dxa"/>
            <w:tcBorders>
              <w:top w:val="single" w:sz="4" w:space="0" w:color="000000"/>
              <w:left w:val="single" w:sz="4" w:space="0" w:color="000000"/>
              <w:bottom w:val="single" w:sz="4" w:space="0" w:color="000000"/>
              <w:right w:val="single" w:sz="4" w:space="0" w:color="000000"/>
            </w:tcBorders>
          </w:tcPr>
          <w:p w14:paraId="5B435D11" w14:textId="77777777" w:rsidR="00E35D22" w:rsidRPr="00B56CFA" w:rsidRDefault="00E35D22" w:rsidP="00274E96">
            <w:pPr>
              <w:tabs>
                <w:tab w:val="left" w:pos="1440"/>
              </w:tabs>
              <w:spacing w:line="360" w:lineRule="auto"/>
              <w:rPr>
                <w:rFonts w:ascii="GHEA Grapalat" w:hAnsi="GHEA Grapalat"/>
              </w:rPr>
            </w:pPr>
            <w:r w:rsidRPr="00B56CFA">
              <w:rPr>
                <w:rFonts w:ascii="GHEA Grapalat" w:hAnsi="GHEA Grapalat"/>
              </w:rPr>
              <w:t>1.</w:t>
            </w:r>
          </w:p>
        </w:tc>
        <w:tc>
          <w:tcPr>
            <w:tcW w:w="10217" w:type="dxa"/>
            <w:tcBorders>
              <w:top w:val="single" w:sz="4" w:space="0" w:color="000000"/>
              <w:left w:val="single" w:sz="4" w:space="0" w:color="000000"/>
              <w:bottom w:val="single" w:sz="4" w:space="0" w:color="000000"/>
              <w:right w:val="single" w:sz="4" w:space="0" w:color="000000"/>
            </w:tcBorders>
          </w:tcPr>
          <w:p w14:paraId="42563C6D" w14:textId="77777777" w:rsidR="00E35D22" w:rsidRPr="00B56CFA" w:rsidRDefault="00E35D22" w:rsidP="00274E96">
            <w:pPr>
              <w:tabs>
                <w:tab w:val="left" w:pos="1440"/>
              </w:tabs>
              <w:spacing w:line="360" w:lineRule="auto"/>
              <w:rPr>
                <w:rFonts w:ascii="GHEA Grapalat" w:hAnsi="GHEA Grapalat"/>
                <w:b/>
              </w:rPr>
            </w:pPr>
            <w:proofErr w:type="spellStart"/>
            <w:r w:rsidRPr="00B56CFA">
              <w:rPr>
                <w:rFonts w:ascii="GHEA Grapalat" w:hAnsi="GHEA Grapalat"/>
                <w:b/>
              </w:rPr>
              <w:t>Անհրաժեշտությունը</w:t>
            </w:r>
            <w:proofErr w:type="spellEnd"/>
          </w:p>
        </w:tc>
      </w:tr>
      <w:tr w:rsidR="00E35D22" w:rsidRPr="00232B41" w14:paraId="5A91EF7A" w14:textId="77777777" w:rsidTr="00274E96">
        <w:tc>
          <w:tcPr>
            <w:tcW w:w="673" w:type="dxa"/>
            <w:tcBorders>
              <w:top w:val="single" w:sz="4" w:space="0" w:color="000000"/>
              <w:left w:val="single" w:sz="4" w:space="0" w:color="000000"/>
              <w:bottom w:val="single" w:sz="4" w:space="0" w:color="000000"/>
              <w:right w:val="single" w:sz="4" w:space="0" w:color="000000"/>
            </w:tcBorders>
          </w:tcPr>
          <w:p w14:paraId="4F6D7571" w14:textId="77777777" w:rsidR="00E35D22" w:rsidRPr="00B56CFA" w:rsidRDefault="00E35D22" w:rsidP="00274E96">
            <w:pPr>
              <w:tabs>
                <w:tab w:val="left" w:pos="1440"/>
              </w:tabs>
              <w:spacing w:line="360" w:lineRule="auto"/>
              <w:rPr>
                <w:rFonts w:ascii="GHEA Grapalat" w:hAnsi="GHEA Grapalat"/>
              </w:rPr>
            </w:pPr>
          </w:p>
        </w:tc>
        <w:tc>
          <w:tcPr>
            <w:tcW w:w="10217" w:type="dxa"/>
            <w:tcBorders>
              <w:top w:val="single" w:sz="4" w:space="0" w:color="000000"/>
              <w:left w:val="single" w:sz="4" w:space="0" w:color="000000"/>
              <w:bottom w:val="single" w:sz="4" w:space="0" w:color="000000"/>
              <w:right w:val="single" w:sz="4" w:space="0" w:color="000000"/>
            </w:tcBorders>
          </w:tcPr>
          <w:p w14:paraId="353F5AFA" w14:textId="77777777" w:rsidR="00E35D22" w:rsidRPr="001D6C9E" w:rsidRDefault="00E35D22" w:rsidP="00274E96">
            <w:pPr>
              <w:spacing w:line="360" w:lineRule="auto"/>
              <w:jc w:val="both"/>
              <w:rPr>
                <w:rFonts w:ascii="GHEA Grapalat" w:hAnsi="GHEA Grapalat"/>
                <w:lang w:val="hy-AM"/>
              </w:rPr>
            </w:pPr>
            <w:proofErr w:type="spellStart"/>
            <w:r>
              <w:rPr>
                <w:rFonts w:ascii="GHEA Grapalat" w:hAnsi="GHEA Grapalat"/>
              </w:rPr>
              <w:t>Նախագծի</w:t>
            </w:r>
            <w:proofErr w:type="spellEnd"/>
            <w:r>
              <w:rPr>
                <w:rFonts w:ascii="GHEA Grapalat" w:hAnsi="GHEA Grapalat"/>
              </w:rPr>
              <w:t xml:space="preserve"> </w:t>
            </w:r>
            <w:proofErr w:type="spellStart"/>
            <w:r>
              <w:rPr>
                <w:rFonts w:ascii="GHEA Grapalat" w:hAnsi="GHEA Grapalat"/>
              </w:rPr>
              <w:t>մշակումը</w:t>
            </w:r>
            <w:proofErr w:type="spellEnd"/>
            <w:r w:rsidRPr="00E35D22">
              <w:rPr>
                <w:rFonts w:ascii="GHEA Grapalat" w:hAnsi="GHEA Grapalat"/>
              </w:rPr>
              <w:t xml:space="preserve"> </w:t>
            </w:r>
            <w:proofErr w:type="spellStart"/>
            <w:r>
              <w:rPr>
                <w:rFonts w:ascii="GHEA Grapalat" w:hAnsi="GHEA Grapalat"/>
              </w:rPr>
              <w:t>պայմանավորված</w:t>
            </w:r>
            <w:proofErr w:type="spellEnd"/>
            <w:r w:rsidRPr="00E35D22">
              <w:rPr>
                <w:rFonts w:ascii="GHEA Grapalat" w:hAnsi="GHEA Grapalat"/>
              </w:rPr>
              <w:t xml:space="preserve"> </w:t>
            </w:r>
            <w:r>
              <w:rPr>
                <w:rFonts w:ascii="GHEA Grapalat" w:hAnsi="GHEA Grapalat"/>
              </w:rPr>
              <w:t>է</w:t>
            </w:r>
            <w:r w:rsidRPr="00E35D22">
              <w:rPr>
                <w:rFonts w:ascii="GHEA Grapalat" w:hAnsi="GHEA Grapalat"/>
              </w:rPr>
              <w:t xml:space="preserve"> </w:t>
            </w:r>
            <w:r>
              <w:rPr>
                <w:rFonts w:ascii="GHEA Grapalat" w:hAnsi="GHEA Grapalat"/>
                <w:lang w:val="hy-AM"/>
              </w:rPr>
              <w:t xml:space="preserve">«Գնումների մասին» օրենքում 21.03.2021թ. </w:t>
            </w:r>
            <w:r>
              <w:rPr>
                <w:rFonts w:ascii="GHEA Grapalat" w:hAnsi="GHEA Grapalat"/>
              </w:rPr>
              <w:t>N</w:t>
            </w:r>
            <w:r>
              <w:rPr>
                <w:rFonts w:ascii="GHEA Grapalat" w:hAnsi="GHEA Grapalat"/>
                <w:lang w:val="hy-AM"/>
              </w:rPr>
              <w:t xml:space="preserve"> ՀՕ-79-Ն օրենքով </w:t>
            </w:r>
            <w:proofErr w:type="spellStart"/>
            <w:r w:rsidRPr="002074FC">
              <w:rPr>
                <w:rFonts w:ascii="GHEA Grapalat" w:hAnsi="GHEA Grapalat"/>
              </w:rPr>
              <w:t>կատարված</w:t>
            </w:r>
            <w:proofErr w:type="spellEnd"/>
            <w:r w:rsidRPr="00E35D22">
              <w:rPr>
                <w:rFonts w:ascii="GHEA Grapalat" w:hAnsi="GHEA Grapalat"/>
              </w:rPr>
              <w:t xml:space="preserve"> </w:t>
            </w:r>
            <w:proofErr w:type="spellStart"/>
            <w:r w:rsidRPr="002074FC">
              <w:rPr>
                <w:rFonts w:ascii="GHEA Grapalat" w:hAnsi="GHEA Grapalat"/>
              </w:rPr>
              <w:t>լրաց</w:t>
            </w:r>
            <w:r>
              <w:rPr>
                <w:rFonts w:ascii="GHEA Grapalat" w:hAnsi="GHEA Grapalat"/>
              </w:rPr>
              <w:t>ումների</w:t>
            </w:r>
            <w:proofErr w:type="spellEnd"/>
            <w:r w:rsidRPr="00E35D22">
              <w:rPr>
                <w:rFonts w:ascii="GHEA Grapalat" w:hAnsi="GHEA Grapalat"/>
              </w:rPr>
              <w:t xml:space="preserve"> </w:t>
            </w:r>
            <w:proofErr w:type="spellStart"/>
            <w:r>
              <w:rPr>
                <w:rFonts w:ascii="GHEA Grapalat" w:hAnsi="GHEA Grapalat"/>
              </w:rPr>
              <w:t>արդյունքում</w:t>
            </w:r>
            <w:proofErr w:type="spellEnd"/>
            <w:r w:rsidRPr="00E35D22">
              <w:rPr>
                <w:rFonts w:ascii="GHEA Grapalat" w:hAnsi="GHEA Grapalat"/>
              </w:rPr>
              <w:t xml:space="preserve"> </w:t>
            </w:r>
            <w:proofErr w:type="spellStart"/>
            <w:r w:rsidRPr="002074FC">
              <w:rPr>
                <w:rFonts w:ascii="GHEA Grapalat" w:hAnsi="GHEA Grapalat"/>
              </w:rPr>
              <w:t>պայմանագրի</w:t>
            </w:r>
            <w:proofErr w:type="spellEnd"/>
            <w:r w:rsidRPr="00E35D22">
              <w:rPr>
                <w:rFonts w:ascii="GHEA Grapalat" w:hAnsi="GHEA Grapalat"/>
              </w:rPr>
              <w:t xml:space="preserve"> </w:t>
            </w:r>
            <w:proofErr w:type="spellStart"/>
            <w:r w:rsidRPr="002074FC">
              <w:rPr>
                <w:rFonts w:ascii="GHEA Grapalat" w:hAnsi="GHEA Grapalat"/>
              </w:rPr>
              <w:t>կատարման</w:t>
            </w:r>
            <w:proofErr w:type="spellEnd"/>
            <w:r w:rsidRPr="00E35D22">
              <w:rPr>
                <w:rFonts w:ascii="GHEA Grapalat" w:hAnsi="GHEA Grapalat"/>
              </w:rPr>
              <w:t xml:space="preserve"> </w:t>
            </w:r>
            <w:r w:rsidRPr="002074FC">
              <w:rPr>
                <w:rFonts w:ascii="GHEA Grapalat" w:hAnsi="GHEA Grapalat"/>
              </w:rPr>
              <w:t>և</w:t>
            </w:r>
            <w:r w:rsidRPr="00E35D22">
              <w:rPr>
                <w:rFonts w:ascii="GHEA Grapalat" w:hAnsi="GHEA Grapalat"/>
              </w:rPr>
              <w:t xml:space="preserve"> </w:t>
            </w:r>
            <w:proofErr w:type="spellStart"/>
            <w:r w:rsidRPr="002074FC">
              <w:rPr>
                <w:rFonts w:ascii="GHEA Grapalat" w:hAnsi="GHEA Grapalat"/>
              </w:rPr>
              <w:t>կառավարման</w:t>
            </w:r>
            <w:proofErr w:type="spellEnd"/>
            <w:r w:rsidRPr="00E35D22">
              <w:rPr>
                <w:rFonts w:ascii="GHEA Grapalat" w:hAnsi="GHEA Grapalat"/>
              </w:rPr>
              <w:t xml:space="preserve"> </w:t>
            </w:r>
            <w:proofErr w:type="spellStart"/>
            <w:r w:rsidRPr="002074FC">
              <w:rPr>
                <w:rFonts w:ascii="GHEA Grapalat" w:hAnsi="GHEA Grapalat"/>
              </w:rPr>
              <w:t>շրջանակում</w:t>
            </w:r>
            <w:proofErr w:type="spellEnd"/>
            <w:r w:rsidRPr="00E35D22">
              <w:rPr>
                <w:rFonts w:ascii="GHEA Grapalat" w:hAnsi="GHEA Grapalat"/>
              </w:rPr>
              <w:t xml:space="preserve"> </w:t>
            </w:r>
            <w:proofErr w:type="spellStart"/>
            <w:r w:rsidRPr="002074FC">
              <w:rPr>
                <w:rFonts w:ascii="GHEA Grapalat" w:hAnsi="GHEA Grapalat"/>
              </w:rPr>
              <w:t>հանրային</w:t>
            </w:r>
            <w:proofErr w:type="spellEnd"/>
            <w:r w:rsidRPr="00E35D22">
              <w:rPr>
                <w:rFonts w:ascii="GHEA Grapalat" w:hAnsi="GHEA Grapalat"/>
              </w:rPr>
              <w:t xml:space="preserve"> </w:t>
            </w:r>
            <w:proofErr w:type="spellStart"/>
            <w:r w:rsidRPr="002074FC">
              <w:rPr>
                <w:rFonts w:ascii="GHEA Grapalat" w:hAnsi="GHEA Grapalat"/>
              </w:rPr>
              <w:t>հսկողության</w:t>
            </w:r>
            <w:proofErr w:type="spellEnd"/>
            <w:r w:rsidRPr="00E35D22">
              <w:rPr>
                <w:rFonts w:ascii="GHEA Grapalat" w:hAnsi="GHEA Grapalat"/>
              </w:rPr>
              <w:t xml:space="preserve"> </w:t>
            </w:r>
            <w:proofErr w:type="spellStart"/>
            <w:r w:rsidRPr="002074FC">
              <w:rPr>
                <w:rFonts w:ascii="GHEA Grapalat" w:hAnsi="GHEA Grapalat"/>
              </w:rPr>
              <w:t>իրականացման</w:t>
            </w:r>
            <w:proofErr w:type="spellEnd"/>
            <w:r w:rsidRPr="00E35D22">
              <w:rPr>
                <w:rFonts w:ascii="GHEA Grapalat" w:hAnsi="GHEA Grapalat"/>
              </w:rPr>
              <w:t xml:space="preserve"> </w:t>
            </w:r>
            <w:proofErr w:type="spellStart"/>
            <w:r w:rsidRPr="002074FC">
              <w:rPr>
                <w:rFonts w:ascii="GHEA Grapalat" w:hAnsi="GHEA Grapalat"/>
              </w:rPr>
              <w:t>հնարավորության</w:t>
            </w:r>
            <w:proofErr w:type="spellEnd"/>
            <w:r w:rsidRPr="00E35D22">
              <w:rPr>
                <w:rFonts w:ascii="GHEA Grapalat" w:hAnsi="GHEA Grapalat"/>
              </w:rPr>
              <w:t xml:space="preserve"> </w:t>
            </w:r>
            <w:proofErr w:type="spellStart"/>
            <w:r w:rsidRPr="002074FC">
              <w:rPr>
                <w:rFonts w:ascii="GHEA Grapalat" w:hAnsi="GHEA Grapalat"/>
              </w:rPr>
              <w:t>ապահովման</w:t>
            </w:r>
            <w:proofErr w:type="spellEnd"/>
            <w:r w:rsidRPr="00E35D22">
              <w:rPr>
                <w:rFonts w:ascii="GHEA Grapalat" w:hAnsi="GHEA Grapalat"/>
              </w:rPr>
              <w:t xml:space="preserve"> </w:t>
            </w:r>
            <w:r w:rsidRPr="002074FC">
              <w:rPr>
                <w:rFonts w:ascii="GHEA Grapalat" w:hAnsi="GHEA Grapalat"/>
              </w:rPr>
              <w:t>և</w:t>
            </w:r>
            <w:r w:rsidRPr="00E35D22">
              <w:rPr>
                <w:rFonts w:ascii="GHEA Grapalat" w:hAnsi="GHEA Grapalat"/>
              </w:rPr>
              <w:t xml:space="preserve"> </w:t>
            </w:r>
            <w:proofErr w:type="spellStart"/>
            <w:r w:rsidRPr="002074FC">
              <w:rPr>
                <w:rFonts w:ascii="GHEA Grapalat" w:hAnsi="GHEA Grapalat"/>
              </w:rPr>
              <w:t>դրա</w:t>
            </w:r>
            <w:proofErr w:type="spellEnd"/>
            <w:r w:rsidRPr="00E35D22">
              <w:rPr>
                <w:rFonts w:ascii="GHEA Grapalat" w:hAnsi="GHEA Grapalat"/>
              </w:rPr>
              <w:t xml:space="preserve"> </w:t>
            </w:r>
            <w:proofErr w:type="spellStart"/>
            <w:r w:rsidRPr="002074FC">
              <w:rPr>
                <w:rFonts w:ascii="GHEA Grapalat" w:hAnsi="GHEA Grapalat"/>
              </w:rPr>
              <w:t>կիրառման</w:t>
            </w:r>
            <w:proofErr w:type="spellEnd"/>
            <w:r w:rsidRPr="00E35D22">
              <w:rPr>
                <w:rFonts w:ascii="GHEA Grapalat" w:hAnsi="GHEA Grapalat"/>
              </w:rPr>
              <w:t xml:space="preserve"> </w:t>
            </w:r>
            <w:proofErr w:type="spellStart"/>
            <w:r w:rsidRPr="002074FC">
              <w:rPr>
                <w:rFonts w:ascii="GHEA Grapalat" w:hAnsi="GHEA Grapalat"/>
              </w:rPr>
              <w:t>գործընթացի</w:t>
            </w:r>
            <w:proofErr w:type="spellEnd"/>
            <w:r w:rsidRPr="00E35D22">
              <w:rPr>
                <w:rFonts w:ascii="GHEA Grapalat" w:hAnsi="GHEA Grapalat"/>
              </w:rPr>
              <w:t xml:space="preserve"> </w:t>
            </w:r>
            <w:proofErr w:type="spellStart"/>
            <w:r w:rsidRPr="002074FC">
              <w:rPr>
                <w:rFonts w:ascii="GHEA Grapalat" w:hAnsi="GHEA Grapalat"/>
              </w:rPr>
              <w:t>հետ</w:t>
            </w:r>
            <w:proofErr w:type="spellEnd"/>
            <w:r w:rsidRPr="00E35D22">
              <w:rPr>
                <w:rFonts w:ascii="GHEA Grapalat" w:hAnsi="GHEA Grapalat"/>
              </w:rPr>
              <w:t xml:space="preserve"> </w:t>
            </w:r>
            <w:proofErr w:type="spellStart"/>
            <w:r w:rsidRPr="002074FC">
              <w:rPr>
                <w:rFonts w:ascii="GHEA Grapalat" w:hAnsi="GHEA Grapalat"/>
              </w:rPr>
              <w:t>կապված</w:t>
            </w:r>
            <w:proofErr w:type="spellEnd"/>
            <w:r w:rsidRPr="00E35D22">
              <w:rPr>
                <w:rFonts w:ascii="GHEA Grapalat" w:hAnsi="GHEA Grapalat"/>
              </w:rPr>
              <w:t xml:space="preserve"> </w:t>
            </w:r>
            <w:proofErr w:type="spellStart"/>
            <w:r w:rsidRPr="002074FC">
              <w:rPr>
                <w:rFonts w:ascii="GHEA Grapalat" w:hAnsi="GHEA Grapalat"/>
              </w:rPr>
              <w:t>կարգավորումներ</w:t>
            </w:r>
            <w:proofErr w:type="spellEnd"/>
            <w:r w:rsidRPr="00E35D22">
              <w:rPr>
                <w:rFonts w:ascii="GHEA Grapalat" w:hAnsi="GHEA Grapalat"/>
              </w:rPr>
              <w:t xml:space="preserve"> </w:t>
            </w:r>
            <w:proofErr w:type="spellStart"/>
            <w:r w:rsidRPr="002074FC">
              <w:rPr>
                <w:rFonts w:ascii="GHEA Grapalat" w:hAnsi="GHEA Grapalat"/>
              </w:rPr>
              <w:t>սահմանելու</w:t>
            </w:r>
            <w:proofErr w:type="spellEnd"/>
            <w:r w:rsidRPr="00E35D22">
              <w:rPr>
                <w:rFonts w:ascii="GHEA Grapalat" w:hAnsi="GHEA Grapalat"/>
              </w:rPr>
              <w:t xml:space="preserve"> </w:t>
            </w:r>
            <w:proofErr w:type="spellStart"/>
            <w:r w:rsidRPr="002074FC">
              <w:rPr>
                <w:rFonts w:ascii="GHEA Grapalat" w:hAnsi="GHEA Grapalat"/>
              </w:rPr>
              <w:t>անհրաժեշտությամբ</w:t>
            </w:r>
            <w:proofErr w:type="spellEnd"/>
            <w:r w:rsidRPr="00E35D22">
              <w:rPr>
                <w:rFonts w:ascii="GHEA Grapalat" w:hAnsi="GHEA Grapalat"/>
              </w:rPr>
              <w:t>:</w:t>
            </w:r>
          </w:p>
        </w:tc>
      </w:tr>
      <w:tr w:rsidR="00E35D22" w:rsidRPr="00B56CFA" w14:paraId="7E161CFD" w14:textId="77777777" w:rsidTr="00274E96">
        <w:tc>
          <w:tcPr>
            <w:tcW w:w="673" w:type="dxa"/>
            <w:tcBorders>
              <w:top w:val="single" w:sz="4" w:space="0" w:color="000000"/>
              <w:left w:val="single" w:sz="4" w:space="0" w:color="000000"/>
              <w:bottom w:val="single" w:sz="4" w:space="0" w:color="000000"/>
              <w:right w:val="single" w:sz="4" w:space="0" w:color="000000"/>
            </w:tcBorders>
          </w:tcPr>
          <w:p w14:paraId="2B9D002D" w14:textId="77777777" w:rsidR="00E35D22" w:rsidRPr="00B56CFA" w:rsidRDefault="00E35D22" w:rsidP="00274E96">
            <w:pPr>
              <w:tabs>
                <w:tab w:val="left" w:pos="1440"/>
              </w:tabs>
              <w:spacing w:line="360" w:lineRule="auto"/>
              <w:rPr>
                <w:rFonts w:ascii="GHEA Grapalat" w:hAnsi="GHEA Grapalat"/>
              </w:rPr>
            </w:pPr>
            <w:r w:rsidRPr="00B56CFA">
              <w:rPr>
                <w:rFonts w:ascii="GHEA Grapalat" w:hAnsi="GHEA Grapalat"/>
              </w:rPr>
              <w:t>2.</w:t>
            </w:r>
          </w:p>
        </w:tc>
        <w:tc>
          <w:tcPr>
            <w:tcW w:w="10217" w:type="dxa"/>
            <w:tcBorders>
              <w:top w:val="single" w:sz="4" w:space="0" w:color="000000"/>
              <w:left w:val="single" w:sz="4" w:space="0" w:color="000000"/>
              <w:bottom w:val="single" w:sz="4" w:space="0" w:color="000000"/>
              <w:right w:val="single" w:sz="4" w:space="0" w:color="000000"/>
            </w:tcBorders>
          </w:tcPr>
          <w:p w14:paraId="411C848E" w14:textId="77777777" w:rsidR="00E35D22" w:rsidRPr="00B56CFA" w:rsidRDefault="00E35D22" w:rsidP="00274E96">
            <w:pPr>
              <w:spacing w:line="360" w:lineRule="auto"/>
              <w:jc w:val="both"/>
              <w:rPr>
                <w:rFonts w:ascii="GHEA Grapalat" w:hAnsi="GHEA Grapalat"/>
                <w:b/>
                <w:bCs/>
              </w:rPr>
            </w:pPr>
            <w:proofErr w:type="spellStart"/>
            <w:r w:rsidRPr="00B56CFA">
              <w:rPr>
                <w:rFonts w:ascii="GHEA Grapalat" w:hAnsi="GHEA Grapalat"/>
                <w:b/>
                <w:bCs/>
              </w:rPr>
              <w:t>Ընթացիկ</w:t>
            </w:r>
            <w:proofErr w:type="spellEnd"/>
            <w:r w:rsidRPr="00B56CFA">
              <w:rPr>
                <w:rFonts w:ascii="GHEA Grapalat" w:hAnsi="GHEA Grapalat"/>
                <w:b/>
                <w:bCs/>
              </w:rPr>
              <w:t xml:space="preserve"> </w:t>
            </w:r>
            <w:proofErr w:type="spellStart"/>
            <w:r w:rsidRPr="00B56CFA">
              <w:rPr>
                <w:rFonts w:ascii="GHEA Grapalat" w:hAnsi="GHEA Grapalat"/>
                <w:b/>
                <w:bCs/>
              </w:rPr>
              <w:t>իրավիճակը</w:t>
            </w:r>
            <w:proofErr w:type="spellEnd"/>
            <w:r w:rsidRPr="00B56CFA">
              <w:rPr>
                <w:rFonts w:ascii="GHEA Grapalat" w:hAnsi="GHEA Grapalat"/>
                <w:b/>
                <w:bCs/>
              </w:rPr>
              <w:t xml:space="preserve"> և </w:t>
            </w:r>
            <w:proofErr w:type="spellStart"/>
            <w:r w:rsidRPr="00B56CFA">
              <w:rPr>
                <w:rFonts w:ascii="GHEA Grapalat" w:hAnsi="GHEA Grapalat"/>
                <w:b/>
                <w:bCs/>
              </w:rPr>
              <w:t>խնդիրները</w:t>
            </w:r>
            <w:proofErr w:type="spellEnd"/>
          </w:p>
        </w:tc>
      </w:tr>
      <w:tr w:rsidR="00E35D22" w:rsidRPr="003C478F" w14:paraId="1AD609D9" w14:textId="77777777" w:rsidTr="00274E96">
        <w:trPr>
          <w:trHeight w:val="60"/>
        </w:trPr>
        <w:tc>
          <w:tcPr>
            <w:tcW w:w="673" w:type="dxa"/>
            <w:tcBorders>
              <w:top w:val="single" w:sz="4" w:space="0" w:color="000000"/>
              <w:left w:val="single" w:sz="4" w:space="0" w:color="000000"/>
              <w:bottom w:val="single" w:sz="4" w:space="0" w:color="000000"/>
              <w:right w:val="single" w:sz="4" w:space="0" w:color="000000"/>
            </w:tcBorders>
          </w:tcPr>
          <w:p w14:paraId="31631B35" w14:textId="77777777" w:rsidR="00E35D22" w:rsidRPr="00B56CFA" w:rsidRDefault="00E35D22" w:rsidP="00274E96">
            <w:pPr>
              <w:tabs>
                <w:tab w:val="left" w:pos="1440"/>
              </w:tabs>
              <w:spacing w:after="240" w:line="360" w:lineRule="auto"/>
              <w:rPr>
                <w:rFonts w:ascii="GHEA Grapalat" w:hAnsi="GHEA Grapalat"/>
              </w:rPr>
            </w:pPr>
          </w:p>
        </w:tc>
        <w:tc>
          <w:tcPr>
            <w:tcW w:w="10217" w:type="dxa"/>
            <w:tcBorders>
              <w:top w:val="single" w:sz="4" w:space="0" w:color="000000"/>
              <w:left w:val="single" w:sz="4" w:space="0" w:color="000000"/>
              <w:bottom w:val="single" w:sz="4" w:space="0" w:color="000000"/>
              <w:right w:val="single" w:sz="4" w:space="0" w:color="000000"/>
            </w:tcBorders>
            <w:vAlign w:val="center"/>
          </w:tcPr>
          <w:p w14:paraId="42179F7D" w14:textId="77777777" w:rsidR="00E35D22" w:rsidRPr="00E35D22" w:rsidRDefault="00E35D22" w:rsidP="00274E96">
            <w:pPr>
              <w:shd w:val="clear" w:color="auto" w:fill="FFFFFF"/>
              <w:spacing w:line="360" w:lineRule="auto"/>
              <w:ind w:firstLine="375"/>
              <w:jc w:val="both"/>
              <w:rPr>
                <w:rFonts w:ascii="GHEA Grapalat" w:hAnsi="GHEA Grapalat"/>
              </w:rPr>
            </w:pPr>
            <w:r w:rsidRPr="003F742E">
              <w:rPr>
                <w:rFonts w:ascii="GHEA Grapalat" w:eastAsia="Calibri" w:hAnsi="GHEA Grapalat"/>
                <w:lang w:val="hy-AM"/>
              </w:rPr>
              <w:t xml:space="preserve"> </w:t>
            </w:r>
            <w:r>
              <w:rPr>
                <w:rFonts w:ascii="GHEA Grapalat" w:hAnsi="GHEA Grapalat"/>
                <w:lang w:val="hy-AM"/>
              </w:rPr>
              <w:t xml:space="preserve">«Գնումների մասին» օրենքում 21.03.2021թ. </w:t>
            </w:r>
            <w:r>
              <w:rPr>
                <w:rFonts w:ascii="GHEA Grapalat" w:hAnsi="GHEA Grapalat"/>
              </w:rPr>
              <w:t>N</w:t>
            </w:r>
            <w:r>
              <w:rPr>
                <w:rFonts w:ascii="GHEA Grapalat" w:hAnsi="GHEA Grapalat"/>
                <w:lang w:val="hy-AM"/>
              </w:rPr>
              <w:t xml:space="preserve"> ՀՕ-79-Ն օրենքով </w:t>
            </w:r>
            <w:proofErr w:type="spellStart"/>
            <w:r w:rsidRPr="002074FC">
              <w:rPr>
                <w:rFonts w:ascii="GHEA Grapalat" w:hAnsi="GHEA Grapalat"/>
              </w:rPr>
              <w:t>կատարված</w:t>
            </w:r>
            <w:proofErr w:type="spellEnd"/>
            <w:r w:rsidRPr="00E35D22">
              <w:rPr>
                <w:rFonts w:ascii="GHEA Grapalat" w:hAnsi="GHEA Grapalat"/>
              </w:rPr>
              <w:t xml:space="preserve"> </w:t>
            </w:r>
            <w:r w:rsidRPr="002074FC">
              <w:rPr>
                <w:rFonts w:ascii="GHEA Grapalat" w:hAnsi="GHEA Grapalat"/>
                <w:lang w:val="hy-AM"/>
              </w:rPr>
              <w:t>լրացումներ</w:t>
            </w:r>
            <w:proofErr w:type="spellStart"/>
            <w:r>
              <w:rPr>
                <w:rFonts w:ascii="GHEA Grapalat" w:hAnsi="GHEA Grapalat"/>
              </w:rPr>
              <w:t>ով</w:t>
            </w:r>
            <w:proofErr w:type="spellEnd"/>
            <w:r w:rsidRPr="002074FC">
              <w:rPr>
                <w:rFonts w:ascii="GHEA Grapalat" w:hAnsi="GHEA Grapalat"/>
                <w:lang w:val="hy-AM"/>
              </w:rPr>
              <w:t xml:space="preserve"> սահմանել</w:t>
            </w:r>
            <w:proofErr w:type="spellStart"/>
            <w:r>
              <w:rPr>
                <w:rFonts w:ascii="GHEA Grapalat" w:hAnsi="GHEA Grapalat"/>
              </w:rPr>
              <w:t>վել</w:t>
            </w:r>
            <w:proofErr w:type="spellEnd"/>
            <w:r w:rsidRPr="00E35D22">
              <w:rPr>
                <w:rFonts w:ascii="GHEA Grapalat" w:hAnsi="GHEA Grapalat"/>
              </w:rPr>
              <w:t xml:space="preserve"> </w:t>
            </w:r>
            <w:r>
              <w:rPr>
                <w:rFonts w:ascii="GHEA Grapalat" w:hAnsi="GHEA Grapalat"/>
              </w:rPr>
              <w:t>է</w:t>
            </w:r>
            <w:r w:rsidRPr="002074FC">
              <w:rPr>
                <w:rFonts w:ascii="GHEA Grapalat" w:hAnsi="GHEA Grapalat"/>
                <w:lang w:val="hy-AM"/>
              </w:rPr>
              <w:t>, որ ՀՀ կառավարության կողմից հաստատվող գնումների պլանավորման, գնման առարկայի բնութագրերի հաստատման, գնումների նախնական հսկողության, պայմանագրերի կատարման, կառավարման և ֆինանսավորման կարգով պետք է սահմանվեն կարգավորումներ նաև պայմանագրի կատարման և կառավարման շրջանակում հանրային հսկողության իրականացման հնարավորության ապահովման և դրա կիրառման գործընթացի վերաբերյալ:</w:t>
            </w:r>
            <w:r w:rsidRPr="00E35D22">
              <w:rPr>
                <w:rFonts w:ascii="GHEA Grapalat" w:hAnsi="GHEA Grapalat"/>
              </w:rPr>
              <w:t xml:space="preserve"> </w:t>
            </w:r>
            <w:proofErr w:type="spellStart"/>
            <w:r>
              <w:rPr>
                <w:rFonts w:ascii="GHEA Grapalat" w:hAnsi="GHEA Grapalat"/>
              </w:rPr>
              <w:t>Իսկ</w:t>
            </w:r>
            <w:proofErr w:type="spellEnd"/>
            <w:r w:rsidRPr="00E35D22">
              <w:rPr>
                <w:rFonts w:ascii="GHEA Grapalat" w:hAnsi="GHEA Grapalat"/>
              </w:rPr>
              <w:t xml:space="preserve"> </w:t>
            </w:r>
            <w:proofErr w:type="spellStart"/>
            <w:r>
              <w:rPr>
                <w:rFonts w:ascii="GHEA Grapalat" w:hAnsi="GHEA Grapalat"/>
              </w:rPr>
              <w:t>նշված</w:t>
            </w:r>
            <w:proofErr w:type="spellEnd"/>
            <w:r w:rsidRPr="00E35D22">
              <w:rPr>
                <w:rFonts w:ascii="GHEA Grapalat" w:hAnsi="GHEA Grapalat"/>
              </w:rPr>
              <w:t xml:space="preserve"> </w:t>
            </w:r>
            <w:proofErr w:type="spellStart"/>
            <w:r>
              <w:rPr>
                <w:rFonts w:ascii="GHEA Grapalat" w:hAnsi="GHEA Grapalat"/>
              </w:rPr>
              <w:t>խնդրի</w:t>
            </w:r>
            <w:proofErr w:type="spellEnd"/>
            <w:r w:rsidRPr="00E35D22">
              <w:rPr>
                <w:rFonts w:ascii="GHEA Grapalat" w:hAnsi="GHEA Grapalat"/>
              </w:rPr>
              <w:t xml:space="preserve"> </w:t>
            </w:r>
            <w:proofErr w:type="spellStart"/>
            <w:r>
              <w:rPr>
                <w:rFonts w:ascii="GHEA Grapalat" w:hAnsi="GHEA Grapalat"/>
              </w:rPr>
              <w:t>լուծմանը</w:t>
            </w:r>
            <w:proofErr w:type="spellEnd"/>
            <w:r w:rsidRPr="00E35D22">
              <w:rPr>
                <w:rFonts w:ascii="GHEA Grapalat" w:hAnsi="GHEA Grapalat"/>
              </w:rPr>
              <w:t xml:space="preserve"> </w:t>
            </w:r>
            <w:proofErr w:type="spellStart"/>
            <w:r>
              <w:rPr>
                <w:rFonts w:ascii="GHEA Grapalat" w:hAnsi="GHEA Grapalat"/>
              </w:rPr>
              <w:t>ներկլայացվող</w:t>
            </w:r>
            <w:proofErr w:type="spellEnd"/>
            <w:r w:rsidRPr="00E35D22">
              <w:rPr>
                <w:rFonts w:ascii="GHEA Grapalat" w:hAnsi="GHEA Grapalat"/>
              </w:rPr>
              <w:t xml:space="preserve"> </w:t>
            </w:r>
            <w:proofErr w:type="spellStart"/>
            <w:r>
              <w:rPr>
                <w:rFonts w:ascii="GHEA Grapalat" w:hAnsi="GHEA Grapalat"/>
              </w:rPr>
              <w:t>պահանջները</w:t>
            </w:r>
            <w:proofErr w:type="spellEnd"/>
            <w:r w:rsidRPr="00E35D22">
              <w:rPr>
                <w:rFonts w:ascii="GHEA Grapalat" w:hAnsi="GHEA Grapalat"/>
              </w:rPr>
              <w:t xml:space="preserve"> </w:t>
            </w:r>
            <w:proofErr w:type="spellStart"/>
            <w:r>
              <w:rPr>
                <w:rFonts w:ascii="GHEA Grapalat" w:hAnsi="GHEA Grapalat"/>
              </w:rPr>
              <w:t>սահմանվել</w:t>
            </w:r>
            <w:proofErr w:type="spellEnd"/>
            <w:r w:rsidRPr="00E35D22">
              <w:rPr>
                <w:rFonts w:ascii="GHEA Grapalat" w:hAnsi="GHEA Grapalat"/>
              </w:rPr>
              <w:t xml:space="preserve"> </w:t>
            </w:r>
            <w:proofErr w:type="spellStart"/>
            <w:r>
              <w:rPr>
                <w:rFonts w:ascii="GHEA Grapalat" w:hAnsi="GHEA Grapalat"/>
              </w:rPr>
              <w:t>են</w:t>
            </w:r>
            <w:proofErr w:type="spellEnd"/>
            <w:r w:rsidRPr="00E35D22">
              <w:rPr>
                <w:rFonts w:ascii="GHEA Grapalat" w:hAnsi="GHEA Grapalat"/>
              </w:rPr>
              <w:t xml:space="preserve"> </w:t>
            </w:r>
            <w:proofErr w:type="spellStart"/>
            <w:r>
              <w:rPr>
                <w:rFonts w:ascii="GHEA Grapalat" w:hAnsi="GHEA Grapalat"/>
              </w:rPr>
              <w:t>նշված</w:t>
            </w:r>
            <w:proofErr w:type="spellEnd"/>
            <w:r w:rsidRPr="00E35D22">
              <w:rPr>
                <w:rFonts w:ascii="GHEA Grapalat" w:hAnsi="GHEA Grapalat"/>
              </w:rPr>
              <w:t xml:space="preserve"> </w:t>
            </w:r>
            <w:proofErr w:type="spellStart"/>
            <w:r>
              <w:rPr>
                <w:rFonts w:ascii="GHEA Grapalat" w:hAnsi="GHEA Grapalat"/>
              </w:rPr>
              <w:t>օրենի</w:t>
            </w:r>
            <w:proofErr w:type="spellEnd"/>
            <w:r w:rsidRPr="00E35D22">
              <w:rPr>
                <w:rFonts w:ascii="GHEA Grapalat" w:hAnsi="GHEA Grapalat"/>
              </w:rPr>
              <w:t xml:space="preserve"> 5.1 </w:t>
            </w:r>
            <w:proofErr w:type="spellStart"/>
            <w:r>
              <w:rPr>
                <w:rFonts w:ascii="GHEA Grapalat" w:hAnsi="GHEA Grapalat"/>
              </w:rPr>
              <w:t>հոդվածով</w:t>
            </w:r>
            <w:proofErr w:type="spellEnd"/>
            <w:r w:rsidRPr="00E35D22">
              <w:rPr>
                <w:rFonts w:ascii="GHEA Grapalat" w:hAnsi="GHEA Grapalat"/>
              </w:rPr>
              <w:t>:</w:t>
            </w:r>
          </w:p>
          <w:p w14:paraId="1F4E5315" w14:textId="77777777" w:rsidR="00E35D22" w:rsidRPr="00E35D22" w:rsidRDefault="00E35D22" w:rsidP="00274E96">
            <w:pPr>
              <w:shd w:val="clear" w:color="auto" w:fill="FFFFFF"/>
              <w:spacing w:line="360" w:lineRule="auto"/>
              <w:ind w:firstLine="375"/>
              <w:jc w:val="both"/>
              <w:rPr>
                <w:rFonts w:ascii="GHEA Grapalat" w:hAnsi="GHEA Grapalat"/>
                <w:color w:val="000000"/>
              </w:rPr>
            </w:pPr>
            <w:proofErr w:type="spellStart"/>
            <w:r>
              <w:rPr>
                <w:rFonts w:ascii="GHEA Grapalat" w:hAnsi="GHEA Grapalat"/>
                <w:color w:val="000000"/>
              </w:rPr>
              <w:t>Նախագծով</w:t>
            </w:r>
            <w:proofErr w:type="spellEnd"/>
            <w:r w:rsidRPr="00E35D22">
              <w:rPr>
                <w:rFonts w:ascii="GHEA Grapalat" w:hAnsi="GHEA Grapalat"/>
                <w:color w:val="000000"/>
              </w:rPr>
              <w:t xml:space="preserve"> </w:t>
            </w:r>
            <w:proofErr w:type="spellStart"/>
            <w:r>
              <w:rPr>
                <w:rFonts w:ascii="GHEA Grapalat" w:hAnsi="GHEA Grapalat"/>
                <w:color w:val="000000"/>
              </w:rPr>
              <w:t>սահմանվում</w:t>
            </w:r>
            <w:proofErr w:type="spellEnd"/>
            <w:r w:rsidRPr="00E35D22">
              <w:rPr>
                <w:rFonts w:ascii="GHEA Grapalat" w:hAnsi="GHEA Grapalat"/>
                <w:color w:val="000000"/>
              </w:rPr>
              <w:t xml:space="preserve"> </w:t>
            </w:r>
            <w:proofErr w:type="spellStart"/>
            <w:r>
              <w:rPr>
                <w:rFonts w:ascii="GHEA Grapalat" w:hAnsi="GHEA Grapalat"/>
                <w:color w:val="000000"/>
              </w:rPr>
              <w:t>են</w:t>
            </w:r>
            <w:proofErr w:type="spellEnd"/>
            <w:r w:rsidRPr="00E35D22">
              <w:rPr>
                <w:rFonts w:ascii="GHEA Grapalat" w:hAnsi="GHEA Grapalat"/>
                <w:color w:val="000000"/>
              </w:rPr>
              <w:t xml:space="preserve"> </w:t>
            </w:r>
            <w:r w:rsidRPr="002074FC">
              <w:rPr>
                <w:rFonts w:ascii="GHEA Grapalat" w:hAnsi="GHEA Grapalat"/>
                <w:lang w:val="hy-AM"/>
              </w:rPr>
              <w:t>պայմանագրի կատարման և կառավարման շրջանակում հանրային հսկողության իրականացման գործընթաց</w:t>
            </w:r>
            <w:r>
              <w:rPr>
                <w:rFonts w:ascii="GHEA Grapalat" w:hAnsi="GHEA Grapalat"/>
              </w:rPr>
              <w:t>ը</w:t>
            </w:r>
            <w:r w:rsidRPr="00E35D22">
              <w:rPr>
                <w:rFonts w:ascii="GHEA Grapalat" w:hAnsi="GHEA Grapalat"/>
              </w:rPr>
              <w:t xml:space="preserve"> </w:t>
            </w:r>
            <w:proofErr w:type="spellStart"/>
            <w:r>
              <w:rPr>
                <w:rFonts w:ascii="GHEA Grapalat" w:hAnsi="GHEA Grapalat"/>
              </w:rPr>
              <w:t>կարգավորող</w:t>
            </w:r>
            <w:proofErr w:type="spellEnd"/>
            <w:r w:rsidRPr="00E35D22">
              <w:rPr>
                <w:rFonts w:ascii="GHEA Grapalat" w:hAnsi="GHEA Grapalat"/>
              </w:rPr>
              <w:t xml:space="preserve"> </w:t>
            </w:r>
            <w:proofErr w:type="spellStart"/>
            <w:r>
              <w:rPr>
                <w:rFonts w:ascii="GHEA Grapalat" w:hAnsi="GHEA Grapalat"/>
              </w:rPr>
              <w:t>պայմանները</w:t>
            </w:r>
            <w:proofErr w:type="spellEnd"/>
            <w:r w:rsidRPr="002074FC">
              <w:rPr>
                <w:rFonts w:ascii="GHEA Grapalat" w:hAnsi="GHEA Grapalat"/>
                <w:lang w:val="hy-AM"/>
              </w:rPr>
              <w:t>:</w:t>
            </w:r>
          </w:p>
        </w:tc>
      </w:tr>
      <w:tr w:rsidR="00E35D22" w:rsidRPr="00B56CFA" w14:paraId="13720E7D" w14:textId="77777777" w:rsidTr="00274E96">
        <w:tc>
          <w:tcPr>
            <w:tcW w:w="673" w:type="dxa"/>
            <w:tcBorders>
              <w:top w:val="single" w:sz="4" w:space="0" w:color="000000"/>
              <w:left w:val="single" w:sz="4" w:space="0" w:color="000000"/>
              <w:bottom w:val="single" w:sz="4" w:space="0" w:color="000000"/>
              <w:right w:val="single" w:sz="4" w:space="0" w:color="000000"/>
            </w:tcBorders>
          </w:tcPr>
          <w:p w14:paraId="20448CAC" w14:textId="77777777" w:rsidR="00E35D22" w:rsidRPr="00B56CFA" w:rsidRDefault="00E35D22" w:rsidP="00274E96">
            <w:pPr>
              <w:tabs>
                <w:tab w:val="left" w:pos="1440"/>
              </w:tabs>
              <w:spacing w:line="360" w:lineRule="auto"/>
              <w:rPr>
                <w:rFonts w:ascii="GHEA Grapalat" w:hAnsi="GHEA Grapalat"/>
              </w:rPr>
            </w:pPr>
            <w:r w:rsidRPr="00B56CFA">
              <w:rPr>
                <w:rFonts w:ascii="GHEA Grapalat" w:hAnsi="GHEA Grapalat"/>
              </w:rPr>
              <w:t>3.</w:t>
            </w:r>
          </w:p>
        </w:tc>
        <w:tc>
          <w:tcPr>
            <w:tcW w:w="10217" w:type="dxa"/>
            <w:tcBorders>
              <w:top w:val="single" w:sz="4" w:space="0" w:color="000000"/>
              <w:left w:val="single" w:sz="4" w:space="0" w:color="000000"/>
              <w:bottom w:val="single" w:sz="4" w:space="0" w:color="000000"/>
              <w:right w:val="single" w:sz="4" w:space="0" w:color="000000"/>
            </w:tcBorders>
          </w:tcPr>
          <w:p w14:paraId="00D556DD" w14:textId="77777777" w:rsidR="00E35D22" w:rsidRPr="00B56CFA" w:rsidRDefault="00E35D22" w:rsidP="00274E96">
            <w:pPr>
              <w:tabs>
                <w:tab w:val="left" w:pos="1440"/>
              </w:tabs>
              <w:spacing w:line="360" w:lineRule="auto"/>
              <w:rPr>
                <w:rFonts w:ascii="GHEA Grapalat" w:hAnsi="GHEA Grapalat"/>
                <w:b/>
              </w:rPr>
            </w:pPr>
            <w:proofErr w:type="spellStart"/>
            <w:r w:rsidRPr="00B56CFA">
              <w:rPr>
                <w:rFonts w:ascii="GHEA Grapalat" w:hAnsi="GHEA Grapalat"/>
                <w:b/>
              </w:rPr>
              <w:t>Տվյալ</w:t>
            </w:r>
            <w:proofErr w:type="spellEnd"/>
            <w:r w:rsidRPr="00B56CFA">
              <w:rPr>
                <w:rFonts w:ascii="GHEA Grapalat" w:hAnsi="GHEA Grapalat"/>
                <w:b/>
              </w:rPr>
              <w:t xml:space="preserve"> </w:t>
            </w:r>
            <w:proofErr w:type="spellStart"/>
            <w:r w:rsidRPr="00B56CFA">
              <w:rPr>
                <w:rFonts w:ascii="GHEA Grapalat" w:hAnsi="GHEA Grapalat"/>
                <w:b/>
              </w:rPr>
              <w:t>բնագավառում</w:t>
            </w:r>
            <w:proofErr w:type="spellEnd"/>
            <w:r w:rsidRPr="00B56CFA">
              <w:rPr>
                <w:rFonts w:ascii="GHEA Grapalat" w:hAnsi="GHEA Grapalat"/>
                <w:b/>
              </w:rPr>
              <w:t xml:space="preserve"> </w:t>
            </w:r>
            <w:proofErr w:type="spellStart"/>
            <w:r w:rsidRPr="00B56CFA">
              <w:rPr>
                <w:rFonts w:ascii="GHEA Grapalat" w:hAnsi="GHEA Grapalat"/>
                <w:b/>
              </w:rPr>
              <w:t>իրականացվող</w:t>
            </w:r>
            <w:proofErr w:type="spellEnd"/>
            <w:r w:rsidRPr="00B56CFA">
              <w:rPr>
                <w:rFonts w:ascii="GHEA Grapalat" w:hAnsi="GHEA Grapalat"/>
                <w:b/>
              </w:rPr>
              <w:t xml:space="preserve"> </w:t>
            </w:r>
            <w:proofErr w:type="spellStart"/>
            <w:r w:rsidRPr="00B56CFA">
              <w:rPr>
                <w:rFonts w:ascii="GHEA Grapalat" w:hAnsi="GHEA Grapalat"/>
                <w:b/>
              </w:rPr>
              <w:t>քաղաքականությունը</w:t>
            </w:r>
            <w:proofErr w:type="spellEnd"/>
          </w:p>
        </w:tc>
      </w:tr>
      <w:tr w:rsidR="00E35D22" w:rsidRPr="005904E4" w14:paraId="3F18CB1C" w14:textId="77777777" w:rsidTr="00274E96">
        <w:tc>
          <w:tcPr>
            <w:tcW w:w="673" w:type="dxa"/>
            <w:tcBorders>
              <w:top w:val="single" w:sz="4" w:space="0" w:color="000000"/>
              <w:left w:val="single" w:sz="4" w:space="0" w:color="000000"/>
              <w:bottom w:val="single" w:sz="4" w:space="0" w:color="000000"/>
              <w:right w:val="single" w:sz="4" w:space="0" w:color="000000"/>
            </w:tcBorders>
          </w:tcPr>
          <w:p w14:paraId="19A29FB7" w14:textId="77777777" w:rsidR="00E35D22" w:rsidRPr="00B56CFA" w:rsidRDefault="00E35D22" w:rsidP="00274E96">
            <w:pPr>
              <w:tabs>
                <w:tab w:val="left" w:pos="1440"/>
              </w:tabs>
              <w:spacing w:line="360" w:lineRule="auto"/>
              <w:rPr>
                <w:rFonts w:ascii="GHEA Grapalat" w:hAnsi="GHEA Grapalat"/>
              </w:rPr>
            </w:pPr>
          </w:p>
        </w:tc>
        <w:tc>
          <w:tcPr>
            <w:tcW w:w="10217" w:type="dxa"/>
            <w:tcBorders>
              <w:top w:val="single" w:sz="4" w:space="0" w:color="000000"/>
              <w:left w:val="single" w:sz="4" w:space="0" w:color="000000"/>
              <w:bottom w:val="single" w:sz="4" w:space="0" w:color="000000"/>
              <w:right w:val="single" w:sz="4" w:space="0" w:color="000000"/>
            </w:tcBorders>
          </w:tcPr>
          <w:p w14:paraId="0ED5E758" w14:textId="77777777" w:rsidR="00E35D22" w:rsidRPr="00E35D22" w:rsidRDefault="00E35D22" w:rsidP="00274E96">
            <w:pPr>
              <w:spacing w:line="360" w:lineRule="auto"/>
              <w:jc w:val="both"/>
              <w:rPr>
                <w:rFonts w:ascii="GHEA Grapalat" w:hAnsi="GHEA Grapalat"/>
                <w:noProof/>
              </w:rPr>
            </w:pPr>
            <w:r>
              <w:rPr>
                <w:rFonts w:ascii="GHEA Grapalat" w:hAnsi="GHEA Grapalat"/>
                <w:noProof/>
              </w:rPr>
              <w:t>Հանրային</w:t>
            </w:r>
            <w:r w:rsidRPr="00E35D22">
              <w:rPr>
                <w:rFonts w:ascii="GHEA Grapalat" w:hAnsi="GHEA Grapalat"/>
                <w:noProof/>
              </w:rPr>
              <w:t xml:space="preserve"> </w:t>
            </w:r>
            <w:r>
              <w:rPr>
                <w:rFonts w:ascii="GHEA Grapalat" w:hAnsi="GHEA Grapalat"/>
                <w:noProof/>
              </w:rPr>
              <w:t>հսկողության</w:t>
            </w:r>
            <w:r w:rsidRPr="00E35D22">
              <w:rPr>
                <w:rFonts w:ascii="GHEA Grapalat" w:hAnsi="GHEA Grapalat"/>
                <w:noProof/>
              </w:rPr>
              <w:t xml:space="preserve"> </w:t>
            </w:r>
            <w:r>
              <w:rPr>
                <w:rFonts w:ascii="GHEA Grapalat" w:hAnsi="GHEA Grapalat"/>
                <w:noProof/>
              </w:rPr>
              <w:t>իրականացման</w:t>
            </w:r>
            <w:r w:rsidRPr="00E35D22">
              <w:rPr>
                <w:rFonts w:ascii="GHEA Grapalat" w:hAnsi="GHEA Grapalat"/>
                <w:noProof/>
              </w:rPr>
              <w:t xml:space="preserve"> </w:t>
            </w:r>
            <w:r>
              <w:rPr>
                <w:rFonts w:ascii="GHEA Grapalat" w:hAnsi="GHEA Grapalat"/>
                <w:noProof/>
              </w:rPr>
              <w:t>գործընթացը</w:t>
            </w:r>
            <w:r w:rsidRPr="00E35D22">
              <w:rPr>
                <w:rFonts w:ascii="GHEA Grapalat" w:hAnsi="GHEA Grapalat"/>
                <w:noProof/>
              </w:rPr>
              <w:t xml:space="preserve"> </w:t>
            </w:r>
            <w:r>
              <w:rPr>
                <w:rFonts w:ascii="GHEA Grapalat" w:hAnsi="GHEA Grapalat"/>
                <w:noProof/>
              </w:rPr>
              <w:t>կարգավորող</w:t>
            </w:r>
            <w:r w:rsidRPr="00E35D22">
              <w:rPr>
                <w:rFonts w:ascii="GHEA Grapalat" w:hAnsi="GHEA Grapalat"/>
                <w:noProof/>
              </w:rPr>
              <w:t xml:space="preserve"> </w:t>
            </w:r>
            <w:r>
              <w:rPr>
                <w:rFonts w:ascii="GHEA Grapalat" w:hAnsi="GHEA Grapalat"/>
                <w:noProof/>
              </w:rPr>
              <w:t>պայմանների</w:t>
            </w:r>
            <w:r w:rsidRPr="00E35D22">
              <w:rPr>
                <w:rFonts w:ascii="GHEA Grapalat" w:hAnsi="GHEA Grapalat"/>
                <w:noProof/>
              </w:rPr>
              <w:t xml:space="preserve"> </w:t>
            </w:r>
            <w:r>
              <w:rPr>
                <w:rFonts w:ascii="GHEA Grapalat" w:hAnsi="GHEA Grapalat"/>
                <w:noProof/>
              </w:rPr>
              <w:t>սահմանման</w:t>
            </w:r>
            <w:r w:rsidRPr="00E35D22">
              <w:rPr>
                <w:rFonts w:ascii="GHEA Grapalat" w:hAnsi="GHEA Grapalat"/>
                <w:noProof/>
              </w:rPr>
              <w:t xml:space="preserve"> </w:t>
            </w:r>
            <w:r>
              <w:rPr>
                <w:rFonts w:ascii="GHEA Grapalat" w:hAnsi="GHEA Grapalat"/>
                <w:noProof/>
              </w:rPr>
              <w:t>միջոցով</w:t>
            </w:r>
            <w:r w:rsidRPr="00E35D22">
              <w:rPr>
                <w:rFonts w:ascii="GHEA Grapalat" w:hAnsi="GHEA Grapalat"/>
                <w:noProof/>
              </w:rPr>
              <w:t xml:space="preserve"> </w:t>
            </w:r>
            <w:r>
              <w:rPr>
                <w:rFonts w:ascii="GHEA Grapalat" w:hAnsi="GHEA Grapalat"/>
                <w:noProof/>
              </w:rPr>
              <w:t>հնարավորինս</w:t>
            </w:r>
            <w:r w:rsidRPr="00E35D22">
              <w:rPr>
                <w:rFonts w:ascii="GHEA Grapalat" w:hAnsi="GHEA Grapalat"/>
                <w:noProof/>
              </w:rPr>
              <w:t xml:space="preserve"> </w:t>
            </w:r>
            <w:r>
              <w:rPr>
                <w:rFonts w:ascii="GHEA Grapalat" w:hAnsi="GHEA Grapalat"/>
                <w:noProof/>
              </w:rPr>
              <w:t>նվազեցնել</w:t>
            </w:r>
            <w:r w:rsidRPr="00E35D22">
              <w:rPr>
                <w:rFonts w:ascii="GHEA Grapalat" w:hAnsi="GHEA Grapalat"/>
                <w:noProof/>
              </w:rPr>
              <w:t xml:space="preserve"> </w:t>
            </w:r>
            <w:r>
              <w:rPr>
                <w:rFonts w:ascii="GHEA Grapalat" w:hAnsi="GHEA Grapalat"/>
                <w:noProof/>
              </w:rPr>
              <w:t>պայմանագրերի</w:t>
            </w:r>
            <w:r w:rsidRPr="00E35D22">
              <w:rPr>
                <w:rFonts w:ascii="GHEA Grapalat" w:hAnsi="GHEA Grapalat"/>
                <w:noProof/>
              </w:rPr>
              <w:t xml:space="preserve"> </w:t>
            </w:r>
            <w:r>
              <w:rPr>
                <w:rFonts w:ascii="GHEA Grapalat" w:hAnsi="GHEA Grapalat"/>
                <w:noProof/>
              </w:rPr>
              <w:t>կատարման</w:t>
            </w:r>
            <w:r w:rsidRPr="00E35D22">
              <w:rPr>
                <w:rFonts w:ascii="GHEA Grapalat" w:hAnsi="GHEA Grapalat"/>
                <w:noProof/>
              </w:rPr>
              <w:t xml:space="preserve"> </w:t>
            </w:r>
            <w:r>
              <w:rPr>
                <w:rFonts w:ascii="GHEA Grapalat" w:hAnsi="GHEA Grapalat"/>
                <w:noProof/>
              </w:rPr>
              <w:t>նկատմամբ</w:t>
            </w:r>
            <w:r w:rsidRPr="00E35D22">
              <w:rPr>
                <w:rFonts w:ascii="GHEA Grapalat" w:hAnsi="GHEA Grapalat"/>
                <w:noProof/>
              </w:rPr>
              <w:t xml:space="preserve"> </w:t>
            </w:r>
            <w:r>
              <w:rPr>
                <w:rFonts w:ascii="GHEA Grapalat" w:hAnsi="GHEA Grapalat"/>
                <w:noProof/>
              </w:rPr>
              <w:t>նախնական</w:t>
            </w:r>
            <w:r w:rsidRPr="00E35D22">
              <w:rPr>
                <w:rFonts w:ascii="GHEA Grapalat" w:hAnsi="GHEA Grapalat"/>
                <w:noProof/>
              </w:rPr>
              <w:t xml:space="preserve"> </w:t>
            </w:r>
            <w:r>
              <w:rPr>
                <w:rFonts w:ascii="GHEA Grapalat" w:hAnsi="GHEA Grapalat"/>
                <w:noProof/>
              </w:rPr>
              <w:t>հսկողության</w:t>
            </w:r>
            <w:r w:rsidRPr="00E35D22">
              <w:rPr>
                <w:rFonts w:ascii="GHEA Grapalat" w:hAnsi="GHEA Grapalat"/>
                <w:noProof/>
              </w:rPr>
              <w:t xml:space="preserve"> </w:t>
            </w:r>
            <w:r>
              <w:rPr>
                <w:rFonts w:ascii="GHEA Grapalat" w:hAnsi="GHEA Grapalat"/>
                <w:noProof/>
              </w:rPr>
              <w:t>գործընթացի</w:t>
            </w:r>
            <w:r w:rsidRPr="00E35D22">
              <w:rPr>
                <w:rFonts w:ascii="GHEA Grapalat" w:hAnsi="GHEA Grapalat"/>
                <w:noProof/>
              </w:rPr>
              <w:t xml:space="preserve"> </w:t>
            </w:r>
            <w:r>
              <w:rPr>
                <w:rFonts w:ascii="GHEA Grapalat" w:hAnsi="GHEA Grapalat"/>
                <w:noProof/>
              </w:rPr>
              <w:t>պատշաճ</w:t>
            </w:r>
            <w:r w:rsidRPr="00E35D22">
              <w:rPr>
                <w:rFonts w:ascii="GHEA Grapalat" w:hAnsi="GHEA Grapalat"/>
                <w:noProof/>
              </w:rPr>
              <w:t xml:space="preserve"> </w:t>
            </w:r>
            <w:r>
              <w:rPr>
                <w:rFonts w:ascii="GHEA Grapalat" w:hAnsi="GHEA Grapalat"/>
                <w:noProof/>
              </w:rPr>
              <w:t>չիրականացման</w:t>
            </w:r>
            <w:r w:rsidRPr="00E35D22">
              <w:rPr>
                <w:rFonts w:ascii="GHEA Grapalat" w:hAnsi="GHEA Grapalat"/>
                <w:noProof/>
              </w:rPr>
              <w:t xml:space="preserve"> </w:t>
            </w:r>
            <w:r>
              <w:rPr>
                <w:rFonts w:ascii="GHEA Grapalat" w:hAnsi="GHEA Grapalat"/>
                <w:noProof/>
              </w:rPr>
              <w:t>ռիսկերը</w:t>
            </w:r>
            <w:r w:rsidRPr="00E35D22">
              <w:rPr>
                <w:rFonts w:ascii="GHEA Grapalat" w:hAnsi="GHEA Grapalat"/>
                <w:noProof/>
              </w:rPr>
              <w:t>:</w:t>
            </w:r>
          </w:p>
        </w:tc>
      </w:tr>
      <w:tr w:rsidR="00E35D22" w:rsidRPr="00B56CFA" w14:paraId="2022F2DF" w14:textId="77777777" w:rsidTr="00274E96">
        <w:tc>
          <w:tcPr>
            <w:tcW w:w="673" w:type="dxa"/>
            <w:tcBorders>
              <w:top w:val="single" w:sz="4" w:space="0" w:color="000000"/>
              <w:left w:val="single" w:sz="4" w:space="0" w:color="000000"/>
              <w:bottom w:val="single" w:sz="4" w:space="0" w:color="000000"/>
              <w:right w:val="single" w:sz="4" w:space="0" w:color="000000"/>
            </w:tcBorders>
          </w:tcPr>
          <w:p w14:paraId="3534D2D8" w14:textId="77777777" w:rsidR="00E35D22" w:rsidRPr="00B56CFA" w:rsidRDefault="00E35D22" w:rsidP="00274E96">
            <w:pPr>
              <w:tabs>
                <w:tab w:val="left" w:pos="1440"/>
              </w:tabs>
              <w:spacing w:line="360" w:lineRule="auto"/>
              <w:rPr>
                <w:rFonts w:ascii="GHEA Grapalat" w:hAnsi="GHEA Grapalat"/>
              </w:rPr>
            </w:pPr>
            <w:r w:rsidRPr="00B56CFA">
              <w:rPr>
                <w:rFonts w:ascii="GHEA Grapalat" w:hAnsi="GHEA Grapalat"/>
              </w:rPr>
              <w:t>4.</w:t>
            </w:r>
          </w:p>
        </w:tc>
        <w:tc>
          <w:tcPr>
            <w:tcW w:w="10217" w:type="dxa"/>
            <w:tcBorders>
              <w:top w:val="single" w:sz="4" w:space="0" w:color="000000"/>
              <w:left w:val="single" w:sz="4" w:space="0" w:color="000000"/>
              <w:bottom w:val="single" w:sz="4" w:space="0" w:color="000000"/>
              <w:right w:val="single" w:sz="4" w:space="0" w:color="000000"/>
            </w:tcBorders>
          </w:tcPr>
          <w:p w14:paraId="46896636" w14:textId="77777777" w:rsidR="00E35D22" w:rsidRPr="00B56CFA" w:rsidRDefault="00E35D22" w:rsidP="00274E96">
            <w:pPr>
              <w:tabs>
                <w:tab w:val="left" w:pos="1440"/>
              </w:tabs>
              <w:spacing w:line="360" w:lineRule="auto"/>
              <w:rPr>
                <w:rFonts w:ascii="GHEA Grapalat" w:hAnsi="GHEA Grapalat"/>
                <w:b/>
              </w:rPr>
            </w:pPr>
            <w:proofErr w:type="spellStart"/>
            <w:r w:rsidRPr="00B56CFA">
              <w:rPr>
                <w:rFonts w:ascii="GHEA Grapalat" w:hAnsi="GHEA Grapalat"/>
                <w:b/>
              </w:rPr>
              <w:t>Կարգավորման</w:t>
            </w:r>
            <w:proofErr w:type="spellEnd"/>
            <w:r w:rsidRPr="00B56CFA">
              <w:rPr>
                <w:rFonts w:ascii="GHEA Grapalat" w:hAnsi="GHEA Grapalat"/>
                <w:b/>
              </w:rPr>
              <w:t xml:space="preserve"> </w:t>
            </w:r>
            <w:proofErr w:type="spellStart"/>
            <w:r w:rsidRPr="00B56CFA">
              <w:rPr>
                <w:rFonts w:ascii="GHEA Grapalat" w:hAnsi="GHEA Grapalat"/>
                <w:b/>
              </w:rPr>
              <w:t>նպատակը</w:t>
            </w:r>
            <w:proofErr w:type="spellEnd"/>
            <w:r w:rsidRPr="00B56CFA">
              <w:rPr>
                <w:rFonts w:ascii="GHEA Grapalat" w:hAnsi="GHEA Grapalat"/>
                <w:b/>
              </w:rPr>
              <w:t xml:space="preserve"> և </w:t>
            </w:r>
            <w:proofErr w:type="spellStart"/>
            <w:r w:rsidRPr="00B56CFA">
              <w:rPr>
                <w:rFonts w:ascii="GHEA Grapalat" w:hAnsi="GHEA Grapalat"/>
                <w:b/>
              </w:rPr>
              <w:t>բնույթը</w:t>
            </w:r>
            <w:proofErr w:type="spellEnd"/>
          </w:p>
        </w:tc>
      </w:tr>
      <w:tr w:rsidR="00E35D22" w:rsidRPr="00B56CFA" w14:paraId="2DC9FEE6" w14:textId="77777777" w:rsidTr="00274E96">
        <w:tc>
          <w:tcPr>
            <w:tcW w:w="673" w:type="dxa"/>
            <w:tcBorders>
              <w:top w:val="single" w:sz="4" w:space="0" w:color="000000"/>
              <w:left w:val="single" w:sz="4" w:space="0" w:color="000000"/>
              <w:bottom w:val="single" w:sz="4" w:space="0" w:color="000000"/>
              <w:right w:val="single" w:sz="4" w:space="0" w:color="000000"/>
            </w:tcBorders>
          </w:tcPr>
          <w:p w14:paraId="77CC12E6" w14:textId="77777777" w:rsidR="00E35D22" w:rsidRPr="00B56CFA" w:rsidRDefault="00E35D22" w:rsidP="00274E96">
            <w:pPr>
              <w:tabs>
                <w:tab w:val="left" w:pos="1440"/>
              </w:tabs>
              <w:spacing w:line="360" w:lineRule="auto"/>
              <w:rPr>
                <w:rFonts w:ascii="GHEA Grapalat" w:hAnsi="GHEA Grapalat"/>
              </w:rPr>
            </w:pPr>
          </w:p>
        </w:tc>
        <w:tc>
          <w:tcPr>
            <w:tcW w:w="10217" w:type="dxa"/>
            <w:tcBorders>
              <w:top w:val="single" w:sz="4" w:space="0" w:color="000000"/>
              <w:left w:val="single" w:sz="4" w:space="0" w:color="000000"/>
              <w:bottom w:val="single" w:sz="4" w:space="0" w:color="000000"/>
              <w:right w:val="single" w:sz="4" w:space="0" w:color="000000"/>
            </w:tcBorders>
          </w:tcPr>
          <w:p w14:paraId="6AFE031A" w14:textId="77777777" w:rsidR="00E35D22" w:rsidRPr="00B56CFA" w:rsidRDefault="00E35D22" w:rsidP="00274E96">
            <w:pPr>
              <w:spacing w:line="360" w:lineRule="auto"/>
              <w:ind w:firstLine="567"/>
              <w:jc w:val="both"/>
              <w:rPr>
                <w:rFonts w:ascii="GHEA Grapalat" w:hAnsi="GHEA Grapalat"/>
                <w:noProof/>
                <w:lang w:val="hy-AM"/>
              </w:rPr>
            </w:pPr>
            <w:r>
              <w:rPr>
                <w:rFonts w:ascii="GHEA Grapalat" w:hAnsi="GHEA Grapalat"/>
                <w:noProof/>
                <w:lang w:val="hy-AM"/>
              </w:rPr>
              <w:t>Ն</w:t>
            </w:r>
            <w:r w:rsidRPr="00F00D19">
              <w:rPr>
                <w:rFonts w:ascii="GHEA Grapalat" w:hAnsi="GHEA Grapalat"/>
                <w:noProof/>
                <w:lang w:val="hy-AM"/>
              </w:rPr>
              <w:t xml:space="preserve">ախագծով </w:t>
            </w:r>
            <w:r>
              <w:rPr>
                <w:rFonts w:ascii="GHEA Grapalat" w:hAnsi="GHEA Grapalat"/>
                <w:noProof/>
              </w:rPr>
              <w:t>առաջարկվող</w:t>
            </w:r>
            <w:r w:rsidRPr="00E35D22">
              <w:rPr>
                <w:rFonts w:ascii="GHEA Grapalat" w:hAnsi="GHEA Grapalat"/>
                <w:noProof/>
              </w:rPr>
              <w:t xml:space="preserve"> </w:t>
            </w:r>
            <w:r>
              <w:rPr>
                <w:rFonts w:ascii="GHEA Grapalat" w:hAnsi="GHEA Grapalat"/>
                <w:noProof/>
              </w:rPr>
              <w:t>կարգավորումների</w:t>
            </w:r>
            <w:r w:rsidRPr="00E35D22">
              <w:rPr>
                <w:rFonts w:ascii="GHEA Grapalat" w:hAnsi="GHEA Grapalat"/>
                <w:noProof/>
              </w:rPr>
              <w:t xml:space="preserve"> </w:t>
            </w:r>
            <w:r>
              <w:rPr>
                <w:rFonts w:ascii="GHEA Grapalat" w:hAnsi="GHEA Grapalat"/>
                <w:noProof/>
              </w:rPr>
              <w:t>սահմանումը</w:t>
            </w:r>
            <w:r w:rsidRPr="00E35D22">
              <w:rPr>
                <w:rFonts w:ascii="GHEA Grapalat" w:hAnsi="GHEA Grapalat"/>
                <w:noProof/>
              </w:rPr>
              <w:t xml:space="preserve"> </w:t>
            </w:r>
            <w:r>
              <w:rPr>
                <w:rFonts w:ascii="GHEA Grapalat" w:hAnsi="GHEA Grapalat"/>
                <w:noProof/>
              </w:rPr>
              <w:t>նպատակ</w:t>
            </w:r>
            <w:r w:rsidRPr="00E35D22">
              <w:rPr>
                <w:rFonts w:ascii="GHEA Grapalat" w:hAnsi="GHEA Grapalat"/>
                <w:noProof/>
              </w:rPr>
              <w:t xml:space="preserve"> </w:t>
            </w:r>
            <w:r>
              <w:rPr>
                <w:rFonts w:ascii="GHEA Grapalat" w:hAnsi="GHEA Grapalat"/>
                <w:noProof/>
              </w:rPr>
              <w:t>է</w:t>
            </w:r>
            <w:r w:rsidRPr="00E35D22">
              <w:rPr>
                <w:rFonts w:ascii="GHEA Grapalat" w:hAnsi="GHEA Grapalat"/>
                <w:noProof/>
              </w:rPr>
              <w:t xml:space="preserve"> </w:t>
            </w:r>
            <w:r>
              <w:rPr>
                <w:rFonts w:ascii="GHEA Grapalat" w:hAnsi="GHEA Grapalat"/>
                <w:noProof/>
              </w:rPr>
              <w:t>հետապնդում</w:t>
            </w:r>
            <w:r w:rsidRPr="00E35D22">
              <w:rPr>
                <w:rFonts w:ascii="GHEA Grapalat" w:hAnsi="GHEA Grapalat"/>
                <w:noProof/>
              </w:rPr>
              <w:t xml:space="preserve"> </w:t>
            </w:r>
            <w:r>
              <w:rPr>
                <w:rFonts w:ascii="GHEA Grapalat" w:hAnsi="GHEA Grapalat"/>
                <w:noProof/>
              </w:rPr>
              <w:t>հնարավորինս</w:t>
            </w:r>
            <w:r w:rsidRPr="00E35D22">
              <w:rPr>
                <w:rFonts w:ascii="GHEA Grapalat" w:hAnsi="GHEA Grapalat"/>
                <w:noProof/>
              </w:rPr>
              <w:t xml:space="preserve"> </w:t>
            </w:r>
            <w:r>
              <w:rPr>
                <w:rFonts w:ascii="GHEA Grapalat" w:hAnsi="GHEA Grapalat"/>
                <w:noProof/>
              </w:rPr>
              <w:t>նվազեցնել</w:t>
            </w:r>
            <w:r w:rsidRPr="00E35D22">
              <w:rPr>
                <w:rFonts w:ascii="GHEA Grapalat" w:hAnsi="GHEA Grapalat"/>
                <w:noProof/>
              </w:rPr>
              <w:t xml:space="preserve"> </w:t>
            </w:r>
            <w:r>
              <w:rPr>
                <w:rFonts w:ascii="GHEA Grapalat" w:hAnsi="GHEA Grapalat"/>
                <w:noProof/>
              </w:rPr>
              <w:t>պայմանագրերի</w:t>
            </w:r>
            <w:r w:rsidRPr="00E35D22">
              <w:rPr>
                <w:rFonts w:ascii="GHEA Grapalat" w:hAnsi="GHEA Grapalat"/>
                <w:noProof/>
              </w:rPr>
              <w:t xml:space="preserve"> </w:t>
            </w:r>
            <w:r>
              <w:rPr>
                <w:rFonts w:ascii="GHEA Grapalat" w:hAnsi="GHEA Grapalat"/>
                <w:noProof/>
              </w:rPr>
              <w:t>կատարման</w:t>
            </w:r>
            <w:r w:rsidRPr="00E35D22">
              <w:rPr>
                <w:rFonts w:ascii="GHEA Grapalat" w:hAnsi="GHEA Grapalat"/>
                <w:noProof/>
              </w:rPr>
              <w:t xml:space="preserve"> </w:t>
            </w:r>
            <w:r>
              <w:rPr>
                <w:rFonts w:ascii="GHEA Grapalat" w:hAnsi="GHEA Grapalat"/>
                <w:noProof/>
              </w:rPr>
              <w:t>նկատմամբ</w:t>
            </w:r>
            <w:r w:rsidRPr="00E35D22">
              <w:rPr>
                <w:rFonts w:ascii="GHEA Grapalat" w:hAnsi="GHEA Grapalat"/>
                <w:noProof/>
              </w:rPr>
              <w:t xml:space="preserve"> </w:t>
            </w:r>
            <w:r>
              <w:rPr>
                <w:rFonts w:ascii="GHEA Grapalat" w:hAnsi="GHEA Grapalat"/>
                <w:noProof/>
              </w:rPr>
              <w:t>նախնական</w:t>
            </w:r>
            <w:r w:rsidRPr="00E35D22">
              <w:rPr>
                <w:rFonts w:ascii="GHEA Grapalat" w:hAnsi="GHEA Grapalat"/>
                <w:noProof/>
              </w:rPr>
              <w:t xml:space="preserve"> </w:t>
            </w:r>
            <w:r>
              <w:rPr>
                <w:rFonts w:ascii="GHEA Grapalat" w:hAnsi="GHEA Grapalat"/>
                <w:noProof/>
              </w:rPr>
              <w:t>հսկողության</w:t>
            </w:r>
            <w:r w:rsidRPr="00E35D22">
              <w:rPr>
                <w:rFonts w:ascii="GHEA Grapalat" w:hAnsi="GHEA Grapalat"/>
                <w:noProof/>
              </w:rPr>
              <w:t xml:space="preserve"> </w:t>
            </w:r>
            <w:r>
              <w:rPr>
                <w:rFonts w:ascii="GHEA Grapalat" w:hAnsi="GHEA Grapalat"/>
                <w:noProof/>
              </w:rPr>
              <w:t>գործընթացի</w:t>
            </w:r>
            <w:r w:rsidRPr="00E35D22">
              <w:rPr>
                <w:rFonts w:ascii="GHEA Grapalat" w:hAnsi="GHEA Grapalat"/>
                <w:noProof/>
              </w:rPr>
              <w:t xml:space="preserve"> </w:t>
            </w:r>
            <w:r>
              <w:rPr>
                <w:rFonts w:ascii="GHEA Grapalat" w:hAnsi="GHEA Grapalat"/>
                <w:noProof/>
              </w:rPr>
              <w:t>պատշաճ</w:t>
            </w:r>
            <w:r w:rsidRPr="00E35D22">
              <w:rPr>
                <w:rFonts w:ascii="GHEA Grapalat" w:hAnsi="GHEA Grapalat"/>
                <w:noProof/>
              </w:rPr>
              <w:t xml:space="preserve"> </w:t>
            </w:r>
            <w:r>
              <w:rPr>
                <w:rFonts w:ascii="GHEA Grapalat" w:hAnsi="GHEA Grapalat"/>
                <w:noProof/>
              </w:rPr>
              <w:t>չիրականացման</w:t>
            </w:r>
            <w:r w:rsidRPr="00E35D22">
              <w:rPr>
                <w:rFonts w:ascii="GHEA Grapalat" w:hAnsi="GHEA Grapalat"/>
                <w:noProof/>
              </w:rPr>
              <w:t xml:space="preserve"> </w:t>
            </w:r>
            <w:r>
              <w:rPr>
                <w:rFonts w:ascii="GHEA Grapalat" w:hAnsi="GHEA Grapalat"/>
                <w:noProof/>
              </w:rPr>
              <w:t>ռիսկերը</w:t>
            </w:r>
            <w:r w:rsidRPr="00E35D22">
              <w:rPr>
                <w:rFonts w:ascii="GHEA Grapalat" w:hAnsi="GHEA Grapalat"/>
                <w:noProof/>
              </w:rPr>
              <w:t>:</w:t>
            </w:r>
          </w:p>
        </w:tc>
      </w:tr>
      <w:tr w:rsidR="00E35D22" w:rsidRPr="00B56CFA" w14:paraId="5E8AAAD0" w14:textId="77777777" w:rsidTr="00274E96">
        <w:trPr>
          <w:trHeight w:val="521"/>
        </w:trPr>
        <w:tc>
          <w:tcPr>
            <w:tcW w:w="673" w:type="dxa"/>
            <w:tcBorders>
              <w:top w:val="single" w:sz="4" w:space="0" w:color="000000"/>
              <w:left w:val="single" w:sz="4" w:space="0" w:color="000000"/>
              <w:bottom w:val="single" w:sz="4" w:space="0" w:color="000000"/>
              <w:right w:val="single" w:sz="4" w:space="0" w:color="000000"/>
            </w:tcBorders>
          </w:tcPr>
          <w:p w14:paraId="39447A2C" w14:textId="77777777" w:rsidR="00E35D22" w:rsidRPr="00B56CFA" w:rsidRDefault="00E35D22" w:rsidP="00274E96">
            <w:pPr>
              <w:tabs>
                <w:tab w:val="left" w:pos="1440"/>
              </w:tabs>
              <w:spacing w:line="360" w:lineRule="auto"/>
              <w:rPr>
                <w:rFonts w:ascii="GHEA Grapalat" w:hAnsi="GHEA Grapalat"/>
              </w:rPr>
            </w:pPr>
            <w:r w:rsidRPr="00B56CFA">
              <w:rPr>
                <w:rFonts w:ascii="GHEA Grapalat" w:hAnsi="GHEA Grapalat"/>
              </w:rPr>
              <w:t>5.</w:t>
            </w:r>
          </w:p>
        </w:tc>
        <w:tc>
          <w:tcPr>
            <w:tcW w:w="10217" w:type="dxa"/>
            <w:tcBorders>
              <w:top w:val="single" w:sz="4" w:space="0" w:color="000000"/>
              <w:left w:val="single" w:sz="4" w:space="0" w:color="000000"/>
              <w:bottom w:val="single" w:sz="4" w:space="0" w:color="000000"/>
              <w:right w:val="single" w:sz="4" w:space="0" w:color="000000"/>
            </w:tcBorders>
          </w:tcPr>
          <w:p w14:paraId="130FC1CE" w14:textId="77777777" w:rsidR="00E35D22" w:rsidRPr="00B56CFA" w:rsidRDefault="00E35D22" w:rsidP="00274E96">
            <w:pPr>
              <w:tabs>
                <w:tab w:val="left" w:pos="1440"/>
              </w:tabs>
              <w:spacing w:line="360" w:lineRule="auto"/>
              <w:rPr>
                <w:rFonts w:ascii="GHEA Grapalat" w:hAnsi="GHEA Grapalat"/>
                <w:b/>
              </w:rPr>
            </w:pPr>
            <w:proofErr w:type="spellStart"/>
            <w:r w:rsidRPr="00B56CFA">
              <w:rPr>
                <w:rFonts w:ascii="GHEA Grapalat" w:hAnsi="GHEA Grapalat"/>
                <w:b/>
              </w:rPr>
              <w:t>Նախագծի</w:t>
            </w:r>
            <w:proofErr w:type="spellEnd"/>
            <w:r w:rsidRPr="00B56CFA">
              <w:rPr>
                <w:rFonts w:ascii="GHEA Grapalat" w:hAnsi="GHEA Grapalat"/>
                <w:b/>
              </w:rPr>
              <w:t xml:space="preserve"> </w:t>
            </w:r>
            <w:proofErr w:type="spellStart"/>
            <w:r w:rsidRPr="00B56CFA">
              <w:rPr>
                <w:rFonts w:ascii="GHEA Grapalat" w:hAnsi="GHEA Grapalat"/>
                <w:b/>
              </w:rPr>
              <w:t>մշակման</w:t>
            </w:r>
            <w:proofErr w:type="spellEnd"/>
            <w:r w:rsidRPr="00B56CFA">
              <w:rPr>
                <w:rFonts w:ascii="GHEA Grapalat" w:hAnsi="GHEA Grapalat"/>
                <w:b/>
              </w:rPr>
              <w:t xml:space="preserve"> </w:t>
            </w:r>
            <w:proofErr w:type="spellStart"/>
            <w:r w:rsidRPr="00B56CFA">
              <w:rPr>
                <w:rFonts w:ascii="GHEA Grapalat" w:hAnsi="GHEA Grapalat"/>
                <w:b/>
              </w:rPr>
              <w:t>գործընթացում</w:t>
            </w:r>
            <w:proofErr w:type="spellEnd"/>
            <w:r w:rsidRPr="00B56CFA">
              <w:rPr>
                <w:rFonts w:ascii="GHEA Grapalat" w:hAnsi="GHEA Grapalat"/>
                <w:b/>
              </w:rPr>
              <w:t xml:space="preserve"> </w:t>
            </w:r>
            <w:proofErr w:type="spellStart"/>
            <w:r w:rsidRPr="00B56CFA">
              <w:rPr>
                <w:rFonts w:ascii="GHEA Grapalat" w:hAnsi="GHEA Grapalat"/>
                <w:b/>
              </w:rPr>
              <w:t>ներգրավված</w:t>
            </w:r>
            <w:proofErr w:type="spellEnd"/>
            <w:r w:rsidRPr="00B56CFA">
              <w:rPr>
                <w:rFonts w:ascii="GHEA Grapalat" w:hAnsi="GHEA Grapalat"/>
                <w:b/>
              </w:rPr>
              <w:t xml:space="preserve"> </w:t>
            </w:r>
            <w:proofErr w:type="spellStart"/>
            <w:r w:rsidRPr="00B56CFA">
              <w:rPr>
                <w:rFonts w:ascii="GHEA Grapalat" w:hAnsi="GHEA Grapalat"/>
                <w:b/>
              </w:rPr>
              <w:t>ինստիտուտները</w:t>
            </w:r>
            <w:proofErr w:type="spellEnd"/>
            <w:r w:rsidRPr="00B56CFA">
              <w:rPr>
                <w:rFonts w:ascii="GHEA Grapalat" w:hAnsi="GHEA Grapalat"/>
                <w:b/>
              </w:rPr>
              <w:t xml:space="preserve"> և </w:t>
            </w:r>
            <w:proofErr w:type="spellStart"/>
            <w:r w:rsidRPr="00B56CFA">
              <w:rPr>
                <w:rFonts w:ascii="GHEA Grapalat" w:hAnsi="GHEA Grapalat"/>
                <w:b/>
              </w:rPr>
              <w:t>ան</w:t>
            </w:r>
            <w:r w:rsidRPr="00B56CFA">
              <w:rPr>
                <w:rFonts w:ascii="GHEA Grapalat" w:hAnsi="GHEA Grapalat"/>
                <w:b/>
              </w:rPr>
              <w:softHyphen/>
              <w:t>ձիք</w:t>
            </w:r>
            <w:proofErr w:type="spellEnd"/>
          </w:p>
        </w:tc>
      </w:tr>
      <w:tr w:rsidR="00E35D22" w:rsidRPr="00B56CFA" w14:paraId="00E65C00" w14:textId="77777777" w:rsidTr="00274E96">
        <w:tc>
          <w:tcPr>
            <w:tcW w:w="673" w:type="dxa"/>
            <w:tcBorders>
              <w:top w:val="single" w:sz="4" w:space="0" w:color="000000"/>
              <w:left w:val="single" w:sz="4" w:space="0" w:color="000000"/>
              <w:bottom w:val="single" w:sz="4" w:space="0" w:color="000000"/>
              <w:right w:val="single" w:sz="4" w:space="0" w:color="000000"/>
            </w:tcBorders>
          </w:tcPr>
          <w:p w14:paraId="08C7E97F" w14:textId="77777777" w:rsidR="00E35D22" w:rsidRPr="00B56CFA" w:rsidRDefault="00E35D22" w:rsidP="00274E96">
            <w:pPr>
              <w:tabs>
                <w:tab w:val="left" w:pos="1440"/>
              </w:tabs>
              <w:spacing w:line="360" w:lineRule="auto"/>
              <w:rPr>
                <w:rFonts w:ascii="GHEA Grapalat" w:hAnsi="GHEA Grapalat"/>
              </w:rPr>
            </w:pPr>
          </w:p>
        </w:tc>
        <w:tc>
          <w:tcPr>
            <w:tcW w:w="10217" w:type="dxa"/>
            <w:tcBorders>
              <w:top w:val="single" w:sz="4" w:space="0" w:color="000000"/>
              <w:left w:val="single" w:sz="4" w:space="0" w:color="000000"/>
              <w:bottom w:val="single" w:sz="4" w:space="0" w:color="000000"/>
              <w:right w:val="single" w:sz="4" w:space="0" w:color="000000"/>
            </w:tcBorders>
          </w:tcPr>
          <w:p w14:paraId="7855713E" w14:textId="77777777" w:rsidR="00E35D22" w:rsidRPr="00B56CFA" w:rsidRDefault="00E35D22" w:rsidP="00274E96">
            <w:pPr>
              <w:tabs>
                <w:tab w:val="left" w:pos="993"/>
              </w:tabs>
              <w:spacing w:line="360" w:lineRule="auto"/>
              <w:jc w:val="both"/>
              <w:rPr>
                <w:rFonts w:ascii="GHEA Grapalat" w:hAnsi="GHEA Grapalat"/>
                <w:lang w:val="hy-AM"/>
              </w:rPr>
            </w:pPr>
            <w:r w:rsidRPr="00B56CFA">
              <w:rPr>
                <w:rFonts w:ascii="GHEA Grapalat" w:hAnsi="GHEA Grapalat"/>
              </w:rPr>
              <w:t>Ն</w:t>
            </w:r>
            <w:r w:rsidRPr="00B56CFA">
              <w:rPr>
                <w:rFonts w:ascii="GHEA Grapalat" w:hAnsi="GHEA Grapalat"/>
                <w:lang w:val="hy-AM"/>
              </w:rPr>
              <w:t>ախագիծը մշակվել է ՀՀ ֆինանսների նախարարության կողմից</w:t>
            </w:r>
            <w:r>
              <w:rPr>
                <w:rFonts w:ascii="GHEA Grapalat" w:hAnsi="GHEA Grapalat"/>
                <w:lang w:val="hy-AM"/>
              </w:rPr>
              <w:t>:</w:t>
            </w:r>
          </w:p>
        </w:tc>
      </w:tr>
      <w:tr w:rsidR="00E35D22" w:rsidRPr="00B56CFA" w14:paraId="1182294C" w14:textId="77777777" w:rsidTr="00274E96">
        <w:tc>
          <w:tcPr>
            <w:tcW w:w="673" w:type="dxa"/>
            <w:tcBorders>
              <w:top w:val="single" w:sz="4" w:space="0" w:color="000000"/>
              <w:left w:val="single" w:sz="4" w:space="0" w:color="000000"/>
              <w:bottom w:val="single" w:sz="4" w:space="0" w:color="000000"/>
              <w:right w:val="single" w:sz="4" w:space="0" w:color="000000"/>
            </w:tcBorders>
          </w:tcPr>
          <w:p w14:paraId="206424DF" w14:textId="77777777" w:rsidR="00E35D22" w:rsidRPr="00B56CFA" w:rsidRDefault="00E35D22" w:rsidP="00274E96">
            <w:pPr>
              <w:tabs>
                <w:tab w:val="left" w:pos="1440"/>
              </w:tabs>
              <w:spacing w:line="360" w:lineRule="auto"/>
              <w:rPr>
                <w:rFonts w:ascii="GHEA Grapalat" w:hAnsi="GHEA Grapalat"/>
              </w:rPr>
            </w:pPr>
            <w:r w:rsidRPr="00B56CFA">
              <w:rPr>
                <w:rFonts w:ascii="GHEA Grapalat" w:hAnsi="GHEA Grapalat"/>
              </w:rPr>
              <w:t>6.</w:t>
            </w:r>
          </w:p>
        </w:tc>
        <w:tc>
          <w:tcPr>
            <w:tcW w:w="10217" w:type="dxa"/>
            <w:tcBorders>
              <w:top w:val="single" w:sz="4" w:space="0" w:color="000000"/>
              <w:left w:val="single" w:sz="4" w:space="0" w:color="000000"/>
              <w:bottom w:val="single" w:sz="4" w:space="0" w:color="000000"/>
              <w:right w:val="single" w:sz="4" w:space="0" w:color="000000"/>
            </w:tcBorders>
          </w:tcPr>
          <w:p w14:paraId="3CE753AF" w14:textId="77777777" w:rsidR="00E35D22" w:rsidRPr="00B56CFA" w:rsidRDefault="00E35D22" w:rsidP="00274E96">
            <w:pPr>
              <w:tabs>
                <w:tab w:val="left" w:pos="1440"/>
              </w:tabs>
              <w:spacing w:line="360" w:lineRule="auto"/>
              <w:rPr>
                <w:rFonts w:ascii="GHEA Grapalat" w:hAnsi="GHEA Grapalat"/>
                <w:b/>
              </w:rPr>
            </w:pPr>
            <w:proofErr w:type="spellStart"/>
            <w:r w:rsidRPr="00B56CFA">
              <w:rPr>
                <w:rFonts w:ascii="GHEA Grapalat" w:hAnsi="GHEA Grapalat"/>
                <w:b/>
              </w:rPr>
              <w:t>Ակնկալվող</w:t>
            </w:r>
            <w:proofErr w:type="spellEnd"/>
            <w:r w:rsidRPr="00B56CFA">
              <w:rPr>
                <w:rFonts w:ascii="GHEA Grapalat" w:hAnsi="GHEA Grapalat"/>
                <w:b/>
              </w:rPr>
              <w:t xml:space="preserve"> </w:t>
            </w:r>
            <w:proofErr w:type="spellStart"/>
            <w:r w:rsidRPr="00B56CFA">
              <w:rPr>
                <w:rFonts w:ascii="GHEA Grapalat" w:hAnsi="GHEA Grapalat"/>
                <w:b/>
              </w:rPr>
              <w:t>արդյունքը</w:t>
            </w:r>
            <w:proofErr w:type="spellEnd"/>
          </w:p>
        </w:tc>
      </w:tr>
      <w:tr w:rsidR="00E35D22" w:rsidRPr="00B56CFA" w14:paraId="0E3ECE49" w14:textId="77777777" w:rsidTr="00274E96">
        <w:tc>
          <w:tcPr>
            <w:tcW w:w="673" w:type="dxa"/>
            <w:tcBorders>
              <w:top w:val="single" w:sz="4" w:space="0" w:color="000000"/>
              <w:left w:val="single" w:sz="4" w:space="0" w:color="000000"/>
              <w:bottom w:val="single" w:sz="4" w:space="0" w:color="000000"/>
              <w:right w:val="single" w:sz="4" w:space="0" w:color="000000"/>
            </w:tcBorders>
          </w:tcPr>
          <w:p w14:paraId="4976F3C5" w14:textId="77777777" w:rsidR="00E35D22" w:rsidRPr="00B56CFA" w:rsidRDefault="00E35D22" w:rsidP="00274E96">
            <w:pPr>
              <w:tabs>
                <w:tab w:val="left" w:pos="1440"/>
              </w:tabs>
              <w:spacing w:line="360" w:lineRule="auto"/>
              <w:rPr>
                <w:rFonts w:ascii="GHEA Grapalat" w:hAnsi="GHEA Grapalat"/>
              </w:rPr>
            </w:pPr>
          </w:p>
        </w:tc>
        <w:tc>
          <w:tcPr>
            <w:tcW w:w="10217" w:type="dxa"/>
            <w:tcBorders>
              <w:top w:val="single" w:sz="4" w:space="0" w:color="000000"/>
              <w:left w:val="single" w:sz="4" w:space="0" w:color="000000"/>
              <w:bottom w:val="single" w:sz="4" w:space="0" w:color="000000"/>
              <w:right w:val="single" w:sz="4" w:space="0" w:color="000000"/>
            </w:tcBorders>
          </w:tcPr>
          <w:p w14:paraId="73729804" w14:textId="77777777" w:rsidR="00E35D22" w:rsidRPr="00B56CFA" w:rsidRDefault="00E35D22" w:rsidP="00274E96">
            <w:pPr>
              <w:spacing w:line="360" w:lineRule="auto"/>
              <w:contextualSpacing/>
              <w:jc w:val="both"/>
              <w:rPr>
                <w:rFonts w:ascii="GHEA Grapalat" w:hAnsi="GHEA Grapalat"/>
                <w:lang w:val="hy-AM"/>
              </w:rPr>
            </w:pPr>
            <w:r>
              <w:rPr>
                <w:rFonts w:ascii="GHEA Grapalat" w:hAnsi="GHEA Grapalat"/>
                <w:lang w:val="hy-AM"/>
              </w:rPr>
              <w:t xml:space="preserve">Գնման գործընթացների շրջանակում կնքված պայմանագրերի կատարման </w:t>
            </w:r>
            <w:proofErr w:type="spellStart"/>
            <w:r>
              <w:rPr>
                <w:rFonts w:ascii="GHEA Grapalat" w:hAnsi="GHEA Grapalat"/>
              </w:rPr>
              <w:t>նկատմամբ</w:t>
            </w:r>
            <w:proofErr w:type="spellEnd"/>
            <w:r w:rsidRPr="00E35D22">
              <w:rPr>
                <w:rFonts w:ascii="GHEA Grapalat" w:hAnsi="GHEA Grapalat"/>
              </w:rPr>
              <w:t xml:space="preserve"> </w:t>
            </w:r>
            <w:r>
              <w:rPr>
                <w:rFonts w:ascii="GHEA Grapalat" w:hAnsi="GHEA Grapalat"/>
                <w:lang w:val="hy-AM"/>
              </w:rPr>
              <w:t>հանրային հսկողության իրականացման հնարավորության ապահովում:</w:t>
            </w:r>
          </w:p>
        </w:tc>
      </w:tr>
      <w:tr w:rsidR="00E35D22" w:rsidRPr="00E40323" w14:paraId="26CD4E8A" w14:textId="77777777" w:rsidTr="00274E96">
        <w:trPr>
          <w:trHeight w:val="652"/>
        </w:trPr>
        <w:tc>
          <w:tcPr>
            <w:tcW w:w="673" w:type="dxa"/>
            <w:tcBorders>
              <w:top w:val="single" w:sz="4" w:space="0" w:color="000000"/>
              <w:left w:val="single" w:sz="4" w:space="0" w:color="000000"/>
              <w:bottom w:val="single" w:sz="4" w:space="0" w:color="000000"/>
              <w:right w:val="single" w:sz="4" w:space="0" w:color="000000"/>
            </w:tcBorders>
          </w:tcPr>
          <w:p w14:paraId="1A7C91AD" w14:textId="77777777" w:rsidR="00E35D22" w:rsidRPr="00B56CFA" w:rsidRDefault="00E35D22" w:rsidP="00274E96">
            <w:pPr>
              <w:tabs>
                <w:tab w:val="left" w:pos="1440"/>
              </w:tabs>
              <w:spacing w:line="360" w:lineRule="auto"/>
              <w:rPr>
                <w:rFonts w:ascii="GHEA Grapalat" w:hAnsi="GHEA Grapalat"/>
                <w:lang w:val="hy-AM"/>
              </w:rPr>
            </w:pPr>
            <w:r w:rsidRPr="00B56CFA">
              <w:rPr>
                <w:rFonts w:ascii="GHEA Grapalat" w:hAnsi="GHEA Grapalat"/>
                <w:lang w:val="hy-AM"/>
              </w:rPr>
              <w:t>7</w:t>
            </w:r>
            <w:r w:rsidRPr="00B56CFA">
              <w:rPr>
                <w:rFonts w:ascii="Cambria Math" w:hAnsi="Cambria Math" w:cs="Cambria Math"/>
                <w:lang w:val="hy-AM"/>
              </w:rPr>
              <w:t>․</w:t>
            </w:r>
          </w:p>
        </w:tc>
        <w:tc>
          <w:tcPr>
            <w:tcW w:w="10217" w:type="dxa"/>
            <w:tcBorders>
              <w:top w:val="single" w:sz="4" w:space="0" w:color="000000"/>
              <w:left w:val="single" w:sz="4" w:space="0" w:color="000000"/>
              <w:bottom w:val="single" w:sz="4" w:space="0" w:color="000000"/>
              <w:right w:val="single" w:sz="4" w:space="0" w:color="000000"/>
            </w:tcBorders>
          </w:tcPr>
          <w:p w14:paraId="37ED5471" w14:textId="77777777" w:rsidR="00E35D22" w:rsidRPr="00B56CFA" w:rsidRDefault="00E35D22" w:rsidP="00274E96">
            <w:pPr>
              <w:tabs>
                <w:tab w:val="left" w:pos="1440"/>
              </w:tabs>
              <w:spacing w:line="360" w:lineRule="auto"/>
              <w:rPr>
                <w:rFonts w:ascii="GHEA Grapalat" w:hAnsi="GHEA Grapalat"/>
                <w:lang w:val="hy-AM"/>
              </w:rPr>
            </w:pPr>
            <w:r w:rsidRPr="00B56CFA">
              <w:rPr>
                <w:rFonts w:ascii="GHEA Grapalat" w:hAnsi="GHEA Grapalat"/>
                <w:b/>
                <w:lang w:val="hy-AM"/>
              </w:rPr>
              <w:t>Տեղեկատվություն նախագծի ընդունմամբ այլ իրավական ակտերի ընդունման անհրաժեշտության կամ բացակայության մասին</w:t>
            </w:r>
          </w:p>
        </w:tc>
      </w:tr>
      <w:tr w:rsidR="00E35D22" w:rsidRPr="00E40323" w14:paraId="54BCC083" w14:textId="77777777" w:rsidTr="00274E96">
        <w:tc>
          <w:tcPr>
            <w:tcW w:w="673" w:type="dxa"/>
            <w:tcBorders>
              <w:top w:val="single" w:sz="4" w:space="0" w:color="000000"/>
              <w:left w:val="single" w:sz="4" w:space="0" w:color="000000"/>
              <w:bottom w:val="single" w:sz="4" w:space="0" w:color="000000"/>
              <w:right w:val="single" w:sz="4" w:space="0" w:color="000000"/>
            </w:tcBorders>
          </w:tcPr>
          <w:p w14:paraId="2D4AD5A8" w14:textId="77777777" w:rsidR="00E35D22" w:rsidRPr="00B56CFA" w:rsidRDefault="00E35D22" w:rsidP="00274E96">
            <w:pPr>
              <w:tabs>
                <w:tab w:val="left" w:pos="1440"/>
              </w:tabs>
              <w:spacing w:line="360" w:lineRule="auto"/>
              <w:rPr>
                <w:rFonts w:ascii="GHEA Grapalat" w:hAnsi="GHEA Grapalat"/>
                <w:lang w:val="hy-AM"/>
              </w:rPr>
            </w:pPr>
          </w:p>
        </w:tc>
        <w:tc>
          <w:tcPr>
            <w:tcW w:w="10217" w:type="dxa"/>
            <w:tcBorders>
              <w:top w:val="single" w:sz="4" w:space="0" w:color="000000"/>
              <w:left w:val="single" w:sz="4" w:space="0" w:color="000000"/>
              <w:bottom w:val="single" w:sz="4" w:space="0" w:color="000000"/>
              <w:right w:val="single" w:sz="4" w:space="0" w:color="000000"/>
            </w:tcBorders>
          </w:tcPr>
          <w:p w14:paraId="2AF3597C" w14:textId="77777777" w:rsidR="00E35D22" w:rsidRPr="00B56CFA" w:rsidRDefault="00E35D22" w:rsidP="00274E96">
            <w:pPr>
              <w:tabs>
                <w:tab w:val="left" w:pos="0"/>
              </w:tabs>
              <w:spacing w:line="360" w:lineRule="auto"/>
              <w:ind w:firstLine="720"/>
              <w:jc w:val="both"/>
              <w:rPr>
                <w:rFonts w:ascii="GHEA Grapalat" w:hAnsi="GHEA Grapalat"/>
                <w:lang w:val="hy-AM"/>
              </w:rPr>
            </w:pPr>
            <w:r w:rsidRPr="00B56CFA">
              <w:rPr>
                <w:rFonts w:ascii="GHEA Grapalat" w:hAnsi="GHEA Grapalat"/>
                <w:lang w:val="hy-AM"/>
              </w:rPr>
              <w:t>Նախագծի ընդունմամբ այլ իրավական ակտերում փոփոխություններ կամ լրացումներ կատարելու անհրաժեշտություն չի առաջանում:</w:t>
            </w:r>
          </w:p>
        </w:tc>
      </w:tr>
      <w:tr w:rsidR="00E35D22" w:rsidRPr="00E40323" w14:paraId="7A954DE8" w14:textId="77777777" w:rsidTr="00274E96">
        <w:trPr>
          <w:trHeight w:val="1015"/>
        </w:trPr>
        <w:tc>
          <w:tcPr>
            <w:tcW w:w="673" w:type="dxa"/>
            <w:tcBorders>
              <w:top w:val="single" w:sz="4" w:space="0" w:color="000000"/>
              <w:left w:val="single" w:sz="4" w:space="0" w:color="000000"/>
              <w:bottom w:val="single" w:sz="4" w:space="0" w:color="000000"/>
              <w:right w:val="single" w:sz="4" w:space="0" w:color="000000"/>
            </w:tcBorders>
          </w:tcPr>
          <w:p w14:paraId="683252F4" w14:textId="77777777" w:rsidR="00E35D22" w:rsidRPr="00B56CFA" w:rsidRDefault="00E35D22" w:rsidP="00274E96">
            <w:pPr>
              <w:tabs>
                <w:tab w:val="left" w:pos="1440"/>
              </w:tabs>
              <w:spacing w:line="360" w:lineRule="auto"/>
              <w:rPr>
                <w:rFonts w:ascii="GHEA Grapalat" w:hAnsi="GHEA Grapalat"/>
                <w:lang w:val="hy-AM"/>
              </w:rPr>
            </w:pPr>
            <w:r w:rsidRPr="00B56CFA">
              <w:rPr>
                <w:rFonts w:ascii="GHEA Grapalat" w:hAnsi="GHEA Grapalat"/>
                <w:lang w:val="hy-AM"/>
              </w:rPr>
              <w:t>8</w:t>
            </w:r>
            <w:r w:rsidRPr="00B56CFA">
              <w:rPr>
                <w:rFonts w:ascii="Cambria Math" w:hAnsi="Cambria Math" w:cs="Cambria Math"/>
                <w:lang w:val="hy-AM"/>
              </w:rPr>
              <w:t>․</w:t>
            </w:r>
          </w:p>
        </w:tc>
        <w:tc>
          <w:tcPr>
            <w:tcW w:w="10217" w:type="dxa"/>
            <w:tcBorders>
              <w:top w:val="single" w:sz="4" w:space="0" w:color="000000"/>
              <w:left w:val="single" w:sz="4" w:space="0" w:color="000000"/>
              <w:bottom w:val="single" w:sz="4" w:space="0" w:color="000000"/>
              <w:right w:val="single" w:sz="4" w:space="0" w:color="000000"/>
            </w:tcBorders>
          </w:tcPr>
          <w:p w14:paraId="6DA55406" w14:textId="77777777" w:rsidR="00E35D22" w:rsidRPr="00B56CFA" w:rsidRDefault="00E35D22" w:rsidP="00274E96">
            <w:pPr>
              <w:tabs>
                <w:tab w:val="left" w:pos="1905"/>
              </w:tabs>
              <w:spacing w:line="360" w:lineRule="auto"/>
              <w:rPr>
                <w:rFonts w:ascii="GHEA Grapalat" w:hAnsi="GHEA Grapalat" w:cs="Arial"/>
                <w:b/>
                <w:lang w:val="hy-AM"/>
              </w:rPr>
            </w:pPr>
            <w:r w:rsidRPr="00B56CFA">
              <w:rPr>
                <w:rFonts w:ascii="GHEA Grapalat" w:hAnsi="GHEA Grapalat"/>
                <w:b/>
                <w:lang w:val="hy-AM"/>
              </w:rPr>
              <w:t>Տեղեկատվություն՝ լրացուցիչ ֆինանսական միջոցների անհրաժեշտության և պետական կամ տեղական ինքնակառավարման մարմնի բյուջեի եկամուտներում և ծախսերում սպասվելիք փոփոխությունների մասին</w:t>
            </w:r>
          </w:p>
        </w:tc>
      </w:tr>
      <w:tr w:rsidR="00E35D22" w:rsidRPr="00E40323" w14:paraId="1A30A0BC" w14:textId="77777777" w:rsidTr="00274E96">
        <w:tc>
          <w:tcPr>
            <w:tcW w:w="673" w:type="dxa"/>
            <w:tcBorders>
              <w:top w:val="single" w:sz="4" w:space="0" w:color="000000"/>
              <w:left w:val="single" w:sz="4" w:space="0" w:color="000000"/>
              <w:bottom w:val="single" w:sz="4" w:space="0" w:color="000000"/>
              <w:right w:val="single" w:sz="4" w:space="0" w:color="000000"/>
            </w:tcBorders>
          </w:tcPr>
          <w:p w14:paraId="4CDAB47E" w14:textId="77777777" w:rsidR="00E35D22" w:rsidRPr="00B56CFA" w:rsidRDefault="00E35D22" w:rsidP="00274E96">
            <w:pPr>
              <w:tabs>
                <w:tab w:val="left" w:pos="1440"/>
              </w:tabs>
              <w:spacing w:line="360" w:lineRule="auto"/>
              <w:rPr>
                <w:rFonts w:ascii="GHEA Grapalat" w:hAnsi="GHEA Grapalat"/>
                <w:lang w:val="hy-AM"/>
              </w:rPr>
            </w:pPr>
          </w:p>
        </w:tc>
        <w:tc>
          <w:tcPr>
            <w:tcW w:w="10217" w:type="dxa"/>
            <w:tcBorders>
              <w:top w:val="single" w:sz="4" w:space="0" w:color="000000"/>
              <w:left w:val="single" w:sz="4" w:space="0" w:color="000000"/>
              <w:bottom w:val="single" w:sz="4" w:space="0" w:color="000000"/>
              <w:right w:val="single" w:sz="4" w:space="0" w:color="000000"/>
            </w:tcBorders>
          </w:tcPr>
          <w:p w14:paraId="7D4B1F4F" w14:textId="77777777" w:rsidR="00E35D22" w:rsidRPr="00B02C14" w:rsidRDefault="00E35D22" w:rsidP="00274E96">
            <w:pPr>
              <w:tabs>
                <w:tab w:val="left" w:pos="0"/>
              </w:tabs>
              <w:spacing w:line="360" w:lineRule="auto"/>
              <w:ind w:firstLine="720"/>
              <w:jc w:val="both"/>
              <w:rPr>
                <w:rFonts w:ascii="GHEA Grapalat" w:hAnsi="GHEA Grapalat" w:cs="Arial"/>
                <w:lang w:val="hy-AM"/>
              </w:rPr>
            </w:pPr>
            <w:r w:rsidRPr="00B56CFA">
              <w:rPr>
                <w:rFonts w:ascii="GHEA Grapalat" w:hAnsi="GHEA Grapalat" w:cs="Arial"/>
                <w:lang w:val="hy-AM"/>
              </w:rPr>
              <w:t>Նախագծի ընդունմա</w:t>
            </w:r>
            <w:r w:rsidRPr="007136D6">
              <w:rPr>
                <w:rFonts w:ascii="GHEA Grapalat" w:hAnsi="GHEA Grapalat" w:cs="Arial"/>
                <w:lang w:val="hy-AM"/>
              </w:rPr>
              <w:t xml:space="preserve">մբ </w:t>
            </w:r>
            <w:r w:rsidRPr="00B02C14">
              <w:rPr>
                <w:rFonts w:ascii="GHEA Grapalat" w:hAnsi="GHEA Grapalat" w:cs="Arial"/>
                <w:lang w:val="hy-AM"/>
              </w:rPr>
              <w:t>պետական կամ տեղական ինքնակառավարման մարմնի բյուջեում ծախսերի և եկամուտների էական ավելացում կամ նվազեցում չի նախատեսվում:</w:t>
            </w:r>
          </w:p>
          <w:p w14:paraId="45FD1C39" w14:textId="77777777" w:rsidR="00E35D22" w:rsidRPr="00B56CFA" w:rsidRDefault="00E35D22" w:rsidP="00274E96">
            <w:pPr>
              <w:tabs>
                <w:tab w:val="left" w:pos="0"/>
              </w:tabs>
              <w:spacing w:line="360" w:lineRule="auto"/>
              <w:jc w:val="both"/>
              <w:rPr>
                <w:rFonts w:ascii="GHEA Grapalat" w:hAnsi="GHEA Grapalat" w:cs="Arial"/>
                <w:lang w:val="hy-AM"/>
              </w:rPr>
            </w:pPr>
          </w:p>
        </w:tc>
      </w:tr>
    </w:tbl>
    <w:p w14:paraId="56930099" w14:textId="77777777" w:rsidR="00E35D22" w:rsidRPr="00B56CFA" w:rsidRDefault="00E35D22" w:rsidP="00E35D22">
      <w:pPr>
        <w:spacing w:line="360" w:lineRule="auto"/>
        <w:rPr>
          <w:rFonts w:ascii="GHEA Grapalat" w:hAnsi="GHEA Grapalat"/>
          <w:lang w:val="hy-AM"/>
        </w:rPr>
      </w:pPr>
    </w:p>
    <w:p w14:paraId="608ABF2D" w14:textId="77777777" w:rsidR="00E35D22" w:rsidRPr="00B56CFA" w:rsidRDefault="00E35D22" w:rsidP="00E35D22">
      <w:pPr>
        <w:spacing w:line="360" w:lineRule="auto"/>
        <w:rPr>
          <w:rFonts w:ascii="GHEA Grapalat" w:hAnsi="GHEA Grapalat"/>
          <w:lang w:val="fi-FI"/>
        </w:rPr>
      </w:pPr>
    </w:p>
    <w:p w14:paraId="45D51A22" w14:textId="77777777" w:rsidR="00E35D22" w:rsidRPr="00B56CFA" w:rsidRDefault="00E35D22" w:rsidP="00E35D22">
      <w:pPr>
        <w:tabs>
          <w:tab w:val="left" w:pos="2565"/>
        </w:tabs>
        <w:spacing w:line="360" w:lineRule="auto"/>
        <w:ind w:firstLine="720"/>
        <w:jc w:val="right"/>
        <w:rPr>
          <w:rFonts w:ascii="GHEA Grapalat" w:hAnsi="GHEA Grapalat"/>
          <w:lang w:val="hy-AM"/>
        </w:rPr>
      </w:pPr>
    </w:p>
    <w:p w14:paraId="1B585CB3" w14:textId="77777777" w:rsidR="00E35D22" w:rsidRPr="00146EF8" w:rsidRDefault="00E35D22" w:rsidP="00E35D22">
      <w:pPr>
        <w:pStyle w:val="mechtex"/>
        <w:spacing w:line="360" w:lineRule="auto"/>
        <w:ind w:left="-284" w:firstLine="992"/>
        <w:jc w:val="both"/>
        <w:rPr>
          <w:rFonts w:asciiTheme="minorHAnsi" w:hAnsiTheme="minorHAnsi"/>
          <w:color w:val="000000"/>
          <w:sz w:val="24"/>
          <w:szCs w:val="24"/>
          <w:shd w:val="clear" w:color="auto" w:fill="FFFFFF"/>
          <w:lang w:val="hy-AM"/>
        </w:rPr>
      </w:pPr>
    </w:p>
    <w:p w14:paraId="4D5C90DC" w14:textId="77777777" w:rsidR="00FF057F" w:rsidRPr="00E35D22" w:rsidRDefault="00FF057F">
      <w:pPr>
        <w:rPr>
          <w:rFonts w:ascii="GHEA Grapalat" w:eastAsia="Times New Roman" w:hAnsi="GHEA Grapalat" w:cs="Times New Roman"/>
          <w:color w:val="000000"/>
          <w:sz w:val="24"/>
          <w:szCs w:val="24"/>
          <w:lang w:val="hy-AM"/>
        </w:rPr>
      </w:pPr>
      <w:r w:rsidRPr="00E35D22">
        <w:rPr>
          <w:rFonts w:ascii="GHEA Grapalat" w:eastAsia="Times New Roman" w:hAnsi="GHEA Grapalat" w:cs="Times New Roman"/>
          <w:color w:val="000000"/>
          <w:sz w:val="24"/>
          <w:szCs w:val="24"/>
          <w:lang w:val="hy-AM"/>
        </w:rPr>
        <w:br w:type="page"/>
      </w:r>
    </w:p>
    <w:sectPr w:rsidR="00FF057F" w:rsidRPr="00E35D22" w:rsidSect="00B674D8">
      <w:pgSz w:w="12240" w:h="15840"/>
      <w:pgMar w:top="1440" w:right="900" w:bottom="99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B1FA2"/>
    <w:multiLevelType w:val="hybridMultilevel"/>
    <w:tmpl w:val="7AF8E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B54"/>
    <w:rsid w:val="00035417"/>
    <w:rsid w:val="000664FE"/>
    <w:rsid w:val="0008290F"/>
    <w:rsid w:val="000B56D8"/>
    <w:rsid w:val="000B65F1"/>
    <w:rsid w:val="000F21D3"/>
    <w:rsid w:val="0011531B"/>
    <w:rsid w:val="00123BDE"/>
    <w:rsid w:val="0014687F"/>
    <w:rsid w:val="0019518E"/>
    <w:rsid w:val="001A45DE"/>
    <w:rsid w:val="001E3261"/>
    <w:rsid w:val="00202811"/>
    <w:rsid w:val="0024635C"/>
    <w:rsid w:val="0027229D"/>
    <w:rsid w:val="002867DD"/>
    <w:rsid w:val="002E5C7A"/>
    <w:rsid w:val="00314AD7"/>
    <w:rsid w:val="00352303"/>
    <w:rsid w:val="00375ED4"/>
    <w:rsid w:val="00402D31"/>
    <w:rsid w:val="00441A60"/>
    <w:rsid w:val="004613F8"/>
    <w:rsid w:val="004B6C4C"/>
    <w:rsid w:val="004C3832"/>
    <w:rsid w:val="004E6690"/>
    <w:rsid w:val="004F14F1"/>
    <w:rsid w:val="00550236"/>
    <w:rsid w:val="0058397E"/>
    <w:rsid w:val="00584F89"/>
    <w:rsid w:val="00594134"/>
    <w:rsid w:val="005D5F30"/>
    <w:rsid w:val="005E33D1"/>
    <w:rsid w:val="00614178"/>
    <w:rsid w:val="00627DB5"/>
    <w:rsid w:val="00637F14"/>
    <w:rsid w:val="006438CA"/>
    <w:rsid w:val="00650D75"/>
    <w:rsid w:val="00664D19"/>
    <w:rsid w:val="006764C0"/>
    <w:rsid w:val="006836E2"/>
    <w:rsid w:val="006916C2"/>
    <w:rsid w:val="006C1DF7"/>
    <w:rsid w:val="006C2DD6"/>
    <w:rsid w:val="006D15F7"/>
    <w:rsid w:val="006F1D59"/>
    <w:rsid w:val="007163F8"/>
    <w:rsid w:val="0075498A"/>
    <w:rsid w:val="007761AA"/>
    <w:rsid w:val="0078146A"/>
    <w:rsid w:val="00794216"/>
    <w:rsid w:val="007B4D1A"/>
    <w:rsid w:val="007F3C54"/>
    <w:rsid w:val="00803E67"/>
    <w:rsid w:val="00822157"/>
    <w:rsid w:val="00832280"/>
    <w:rsid w:val="00835762"/>
    <w:rsid w:val="008445BD"/>
    <w:rsid w:val="00845701"/>
    <w:rsid w:val="008B1BE4"/>
    <w:rsid w:val="008D5811"/>
    <w:rsid w:val="008F3F1B"/>
    <w:rsid w:val="00966DC3"/>
    <w:rsid w:val="00997B1C"/>
    <w:rsid w:val="009E066B"/>
    <w:rsid w:val="009E3B5D"/>
    <w:rsid w:val="009F3978"/>
    <w:rsid w:val="00A408FE"/>
    <w:rsid w:val="00A447FE"/>
    <w:rsid w:val="00A55E5B"/>
    <w:rsid w:val="00A72C4F"/>
    <w:rsid w:val="00A96B8B"/>
    <w:rsid w:val="00AC45EC"/>
    <w:rsid w:val="00B02C14"/>
    <w:rsid w:val="00B0380D"/>
    <w:rsid w:val="00B5239A"/>
    <w:rsid w:val="00B64D97"/>
    <w:rsid w:val="00B674D8"/>
    <w:rsid w:val="00B70A6F"/>
    <w:rsid w:val="00B8200B"/>
    <w:rsid w:val="00BE642F"/>
    <w:rsid w:val="00C0756A"/>
    <w:rsid w:val="00C45587"/>
    <w:rsid w:val="00C8768E"/>
    <w:rsid w:val="00CA0F83"/>
    <w:rsid w:val="00CA32CA"/>
    <w:rsid w:val="00CB498C"/>
    <w:rsid w:val="00CD1557"/>
    <w:rsid w:val="00CF071B"/>
    <w:rsid w:val="00D551E2"/>
    <w:rsid w:val="00D57174"/>
    <w:rsid w:val="00DA5310"/>
    <w:rsid w:val="00DD01BE"/>
    <w:rsid w:val="00DE1941"/>
    <w:rsid w:val="00DE6106"/>
    <w:rsid w:val="00DF3B54"/>
    <w:rsid w:val="00E33651"/>
    <w:rsid w:val="00E35D22"/>
    <w:rsid w:val="00E90156"/>
    <w:rsid w:val="00E90C8D"/>
    <w:rsid w:val="00ED6CBB"/>
    <w:rsid w:val="00F22AD5"/>
    <w:rsid w:val="00F733CD"/>
    <w:rsid w:val="00F753D7"/>
    <w:rsid w:val="00F91E94"/>
    <w:rsid w:val="00FB3C09"/>
    <w:rsid w:val="00FF0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4A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DD01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01BE"/>
    <w:rPr>
      <w:b/>
      <w:bCs/>
    </w:rPr>
  </w:style>
  <w:style w:type="character" w:styleId="Emphasis">
    <w:name w:val="Emphasis"/>
    <w:basedOn w:val="DefaultParagraphFont"/>
    <w:uiPriority w:val="20"/>
    <w:qFormat/>
    <w:rsid w:val="00DD01BE"/>
    <w:rPr>
      <w:i/>
      <w:iCs/>
    </w:rPr>
  </w:style>
  <w:style w:type="paragraph" w:customStyle="1" w:styleId="norm">
    <w:name w:val="norm"/>
    <w:basedOn w:val="Normal"/>
    <w:link w:val="normChar"/>
    <w:rsid w:val="005E33D1"/>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ink w:val="norm"/>
    <w:rsid w:val="005E33D1"/>
    <w:rPr>
      <w:rFonts w:ascii="Arial Armenian" w:eastAsia="Times New Roman" w:hAnsi="Arial Armenian" w:cs="Times New Roman"/>
      <w:szCs w:val="20"/>
      <w:lang w:eastAsia="ru-RU"/>
    </w:rPr>
  </w:style>
  <w:style w:type="paragraph" w:styleId="ListParagraph">
    <w:name w:val="List Paragraph"/>
    <w:basedOn w:val="Normal"/>
    <w:uiPriority w:val="34"/>
    <w:qFormat/>
    <w:rsid w:val="005E33D1"/>
    <w:pPr>
      <w:ind w:left="720"/>
      <w:contextualSpacing/>
    </w:pPr>
  </w:style>
  <w:style w:type="character" w:styleId="Hyperlink">
    <w:name w:val="Hyperlink"/>
    <w:basedOn w:val="DefaultParagraphFont"/>
    <w:uiPriority w:val="99"/>
    <w:semiHidden/>
    <w:unhideWhenUsed/>
    <w:rsid w:val="00D551E2"/>
    <w:rPr>
      <w:color w:val="0000FF"/>
      <w:u w:val="single"/>
    </w:rPr>
  </w:style>
  <w:style w:type="paragraph" w:customStyle="1" w:styleId="msonormal0">
    <w:name w:val="msonormal"/>
    <w:basedOn w:val="Normal"/>
    <w:rsid w:val="00F753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chtex">
    <w:name w:val="mechtex"/>
    <w:basedOn w:val="Normal"/>
    <w:link w:val="mechtexChar"/>
    <w:rsid w:val="00E35D22"/>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link w:val="mechtex"/>
    <w:rsid w:val="00E35D22"/>
    <w:rPr>
      <w:rFonts w:ascii="Arial Armenian" w:eastAsia="Times New Roman" w:hAnsi="Arial Armenian" w:cs="Times New Roman"/>
      <w:szCs w:val="20"/>
      <w:lang w:eastAsia="ru-RU"/>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locked/>
    <w:rsid w:val="00E35D2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DD01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01BE"/>
    <w:rPr>
      <w:b/>
      <w:bCs/>
    </w:rPr>
  </w:style>
  <w:style w:type="character" w:styleId="Emphasis">
    <w:name w:val="Emphasis"/>
    <w:basedOn w:val="DefaultParagraphFont"/>
    <w:uiPriority w:val="20"/>
    <w:qFormat/>
    <w:rsid w:val="00DD01BE"/>
    <w:rPr>
      <w:i/>
      <w:iCs/>
    </w:rPr>
  </w:style>
  <w:style w:type="paragraph" w:customStyle="1" w:styleId="norm">
    <w:name w:val="norm"/>
    <w:basedOn w:val="Normal"/>
    <w:link w:val="normChar"/>
    <w:rsid w:val="005E33D1"/>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ink w:val="norm"/>
    <w:rsid w:val="005E33D1"/>
    <w:rPr>
      <w:rFonts w:ascii="Arial Armenian" w:eastAsia="Times New Roman" w:hAnsi="Arial Armenian" w:cs="Times New Roman"/>
      <w:szCs w:val="20"/>
      <w:lang w:eastAsia="ru-RU"/>
    </w:rPr>
  </w:style>
  <w:style w:type="paragraph" w:styleId="ListParagraph">
    <w:name w:val="List Paragraph"/>
    <w:basedOn w:val="Normal"/>
    <w:uiPriority w:val="34"/>
    <w:qFormat/>
    <w:rsid w:val="005E33D1"/>
    <w:pPr>
      <w:ind w:left="720"/>
      <w:contextualSpacing/>
    </w:pPr>
  </w:style>
  <w:style w:type="character" w:styleId="Hyperlink">
    <w:name w:val="Hyperlink"/>
    <w:basedOn w:val="DefaultParagraphFont"/>
    <w:uiPriority w:val="99"/>
    <w:semiHidden/>
    <w:unhideWhenUsed/>
    <w:rsid w:val="00D551E2"/>
    <w:rPr>
      <w:color w:val="0000FF"/>
      <w:u w:val="single"/>
    </w:rPr>
  </w:style>
  <w:style w:type="paragraph" w:customStyle="1" w:styleId="msonormal0">
    <w:name w:val="msonormal"/>
    <w:basedOn w:val="Normal"/>
    <w:rsid w:val="00F753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chtex">
    <w:name w:val="mechtex"/>
    <w:basedOn w:val="Normal"/>
    <w:link w:val="mechtexChar"/>
    <w:rsid w:val="00E35D22"/>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link w:val="mechtex"/>
    <w:rsid w:val="00E35D22"/>
    <w:rPr>
      <w:rFonts w:ascii="Arial Armenian" w:eastAsia="Times New Roman" w:hAnsi="Arial Armenian" w:cs="Times New Roman"/>
      <w:szCs w:val="20"/>
      <w:lang w:eastAsia="ru-RU"/>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locked/>
    <w:rsid w:val="00E35D2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318667">
      <w:bodyDiv w:val="1"/>
      <w:marLeft w:val="0"/>
      <w:marRight w:val="0"/>
      <w:marTop w:val="0"/>
      <w:marBottom w:val="0"/>
      <w:divBdr>
        <w:top w:val="none" w:sz="0" w:space="0" w:color="auto"/>
        <w:left w:val="none" w:sz="0" w:space="0" w:color="auto"/>
        <w:bottom w:val="none" w:sz="0" w:space="0" w:color="auto"/>
        <w:right w:val="none" w:sz="0" w:space="0" w:color="auto"/>
      </w:divBdr>
    </w:div>
    <w:div w:id="1008824913">
      <w:bodyDiv w:val="1"/>
      <w:marLeft w:val="0"/>
      <w:marRight w:val="0"/>
      <w:marTop w:val="0"/>
      <w:marBottom w:val="0"/>
      <w:divBdr>
        <w:top w:val="none" w:sz="0" w:space="0" w:color="auto"/>
        <w:left w:val="none" w:sz="0" w:space="0" w:color="auto"/>
        <w:bottom w:val="none" w:sz="0" w:space="0" w:color="auto"/>
        <w:right w:val="none" w:sz="0" w:space="0" w:color="auto"/>
      </w:divBdr>
    </w:div>
    <w:div w:id="1212153893">
      <w:bodyDiv w:val="1"/>
      <w:marLeft w:val="0"/>
      <w:marRight w:val="0"/>
      <w:marTop w:val="0"/>
      <w:marBottom w:val="0"/>
      <w:divBdr>
        <w:top w:val="none" w:sz="0" w:space="0" w:color="auto"/>
        <w:left w:val="none" w:sz="0" w:space="0" w:color="auto"/>
        <w:bottom w:val="none" w:sz="0" w:space="0" w:color="auto"/>
        <w:right w:val="none" w:sz="0" w:space="0" w:color="auto"/>
      </w:divBdr>
    </w:div>
    <w:div w:id="1266811357">
      <w:bodyDiv w:val="1"/>
      <w:marLeft w:val="0"/>
      <w:marRight w:val="0"/>
      <w:marTop w:val="0"/>
      <w:marBottom w:val="0"/>
      <w:divBdr>
        <w:top w:val="none" w:sz="0" w:space="0" w:color="auto"/>
        <w:left w:val="none" w:sz="0" w:space="0" w:color="auto"/>
        <w:bottom w:val="none" w:sz="0" w:space="0" w:color="auto"/>
        <w:right w:val="none" w:sz="0" w:space="0" w:color="auto"/>
      </w:divBdr>
    </w:div>
    <w:div w:id="136073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1411</Words>
  <Characters>8046</Characters>
  <Application>Microsoft Office Word</Application>
  <DocSecurity>0</DocSecurity>
  <Lines>67</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 Shahnazaryan</dc:creator>
  <cp:keywords>https:/mul2-minfin.gov.am/tasks/309597/oneclick/526_popoxutyan naxagic.docx?token=6558d29c5511b43ecc851b84896c8e3d</cp:keywords>
  <cp:lastModifiedBy>admin</cp:lastModifiedBy>
  <cp:revision>3</cp:revision>
  <dcterms:created xsi:type="dcterms:W3CDTF">2021-04-29T12:48:00Z</dcterms:created>
  <dcterms:modified xsi:type="dcterms:W3CDTF">2021-04-29T12:49:00Z</dcterms:modified>
</cp:coreProperties>
</file>