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F5" w:rsidRPr="00EE3B43" w:rsidRDefault="00C611F5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EE3B43">
        <w:rPr>
          <w:rFonts w:ascii="GHEA Grapalat" w:hAnsi="GHEA Grapalat"/>
          <w:b/>
          <w:lang w:val="hy-AM"/>
        </w:rPr>
        <w:t>ՀԱՅԱՍՏԱՆԻ ՀԱՆՐԱՊԵՏՈՒԹՅԱՆ</w:t>
      </w:r>
    </w:p>
    <w:p w:rsidR="00C611F5" w:rsidRPr="00EE3B43" w:rsidRDefault="00955B61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ՍԱՀՄԱՆԱԴՐԱԿԱՆ </w:t>
      </w:r>
      <w:r w:rsidR="006F79CF" w:rsidRPr="00EE3B43">
        <w:rPr>
          <w:rFonts w:ascii="GHEA Grapalat" w:hAnsi="GHEA Grapalat"/>
          <w:b/>
          <w:lang w:val="hy-AM"/>
        </w:rPr>
        <w:t>ՕՐԵՆՔ</w:t>
      </w:r>
      <w:r w:rsidR="00C611F5" w:rsidRPr="00EE3B43">
        <w:rPr>
          <w:rFonts w:ascii="GHEA Grapalat" w:hAnsi="GHEA Grapalat"/>
          <w:b/>
          <w:lang w:val="hy-AM"/>
        </w:rPr>
        <w:t>Ը</w:t>
      </w:r>
    </w:p>
    <w:p w:rsidR="00C611F5" w:rsidRPr="00EE3B43" w:rsidRDefault="00C611F5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A62CFF" w:rsidRPr="00EE3B43">
        <w:rPr>
          <w:rFonts w:ascii="GHEA Grapalat" w:hAnsi="GHEA Grapalat"/>
          <w:b/>
          <w:lang w:val="hy-AM"/>
        </w:rPr>
        <w:t xml:space="preserve">ԴԱՏԱԿԱՆ </w:t>
      </w:r>
      <w:r w:rsidRPr="00EE3B43">
        <w:rPr>
          <w:rFonts w:ascii="GHEA Grapalat" w:hAnsi="GHEA Grapalat"/>
          <w:b/>
          <w:lang w:val="hy-AM"/>
        </w:rPr>
        <w:t xml:space="preserve"> ՕՐԵՆՍԳ</w:t>
      </w:r>
      <w:r w:rsidR="00A62CFF" w:rsidRPr="00EE3B43">
        <w:rPr>
          <w:rFonts w:ascii="GHEA Grapalat" w:hAnsi="GHEA Grapalat"/>
          <w:b/>
          <w:lang w:val="hy-AM"/>
        </w:rPr>
        <w:t>ԻՐՔ</w:t>
      </w:r>
      <w:r w:rsidR="00385336" w:rsidRPr="00EE3B43">
        <w:rPr>
          <w:rFonts w:ascii="GHEA Grapalat" w:hAnsi="GHEA Grapalat"/>
          <w:b/>
          <w:lang w:val="hy-AM"/>
        </w:rPr>
        <w:t xml:space="preserve"> </w:t>
      </w:r>
      <w:r w:rsidR="00A62CFF" w:rsidRPr="00EE3B43">
        <w:rPr>
          <w:rFonts w:ascii="GHEA Grapalat" w:hAnsi="GHEA Grapalat"/>
          <w:b/>
          <w:lang w:val="hy-AM"/>
        </w:rPr>
        <w:t xml:space="preserve">ՍԱՀՄԱՆԱԴՐԱԿԱՆ ՕՐԵՆՔՈՒՄ </w:t>
      </w:r>
      <w:r w:rsidR="00385336" w:rsidRPr="00EE3B43">
        <w:rPr>
          <w:rFonts w:ascii="GHEA Grapalat" w:hAnsi="GHEA Grapalat"/>
          <w:b/>
          <w:lang w:val="hy-AM"/>
        </w:rPr>
        <w:t xml:space="preserve">ՓՈՓՈԽՈՒԹՅՈՒՆՆԵՐ </w:t>
      </w:r>
      <w:r w:rsidRPr="00EE3B43">
        <w:rPr>
          <w:rFonts w:ascii="GHEA Grapalat" w:hAnsi="GHEA Grapalat"/>
          <w:b/>
          <w:lang w:val="hy-AM"/>
        </w:rPr>
        <w:t>ԿԱՏԱՐԵԼՈՒ ՄԱՍԻՆ</w:t>
      </w:r>
    </w:p>
    <w:p w:rsidR="00A806EE" w:rsidRPr="00EE3B43" w:rsidRDefault="00A806EE" w:rsidP="00EE3B43">
      <w:pPr>
        <w:spacing w:line="360" w:lineRule="auto"/>
        <w:ind w:right="-90" w:firstLine="708"/>
        <w:jc w:val="both"/>
        <w:rPr>
          <w:rFonts w:ascii="GHEA Grapalat" w:hAnsi="GHEA Grapalat"/>
          <w:b/>
          <w:lang w:val="hy-AM"/>
        </w:rPr>
      </w:pPr>
    </w:p>
    <w:p w:rsidR="00DC173D" w:rsidRPr="00EE3B43" w:rsidRDefault="00C611F5" w:rsidP="00EE3B43">
      <w:pPr>
        <w:spacing w:line="360" w:lineRule="auto"/>
        <w:ind w:right="-90" w:firstLine="708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Հոդված 1. </w:t>
      </w:r>
      <w:r w:rsidR="00DF7E1A" w:rsidRPr="00EE3B43">
        <w:rPr>
          <w:rFonts w:ascii="GHEA Grapalat" w:hAnsi="GHEA Grapalat"/>
          <w:lang w:val="hy-AM"/>
        </w:rPr>
        <w:t xml:space="preserve">2018 թվականի փետրվարի 7-ի </w:t>
      </w:r>
      <w:r w:rsidR="00622E4E" w:rsidRPr="00EE3B43">
        <w:rPr>
          <w:rFonts w:ascii="GHEA Grapalat" w:hAnsi="GHEA Grapalat"/>
          <w:lang w:val="hy-AM"/>
        </w:rPr>
        <w:t></w:t>
      </w:r>
      <w:r w:rsidR="00A62CFF" w:rsidRPr="00EE3B43">
        <w:rPr>
          <w:rFonts w:ascii="GHEA Grapalat" w:hAnsi="GHEA Grapalat"/>
          <w:lang w:val="hy-AM"/>
        </w:rPr>
        <w:t xml:space="preserve">Հայաստանի Հանրապետության </w:t>
      </w:r>
      <w:r w:rsidR="00DF7E1A">
        <w:rPr>
          <w:rFonts w:ascii="GHEA Grapalat" w:hAnsi="GHEA Grapalat"/>
          <w:lang w:val="hy-AM"/>
        </w:rPr>
        <w:t>դ</w:t>
      </w:r>
      <w:r w:rsidR="006E258A" w:rsidRPr="00EE3B43">
        <w:rPr>
          <w:rFonts w:ascii="GHEA Grapalat" w:hAnsi="GHEA Grapalat"/>
          <w:lang w:val="hy-AM"/>
        </w:rPr>
        <w:t xml:space="preserve">ատական օրենսգիրք </w:t>
      </w:r>
      <w:r w:rsidR="00A62CFF" w:rsidRPr="00EE3B43">
        <w:rPr>
          <w:rFonts w:ascii="GHEA Grapalat" w:hAnsi="GHEA Grapalat"/>
          <w:lang w:val="hy-AM"/>
        </w:rPr>
        <w:t>սահմանադրական օրենքի</w:t>
      </w:r>
      <w:r w:rsidR="00632E8D" w:rsidRPr="00632E8D">
        <w:rPr>
          <w:rFonts w:ascii="GHEA Grapalat" w:hAnsi="GHEA Grapalat"/>
          <w:lang w:val="hy-AM"/>
        </w:rPr>
        <w:t xml:space="preserve"> </w:t>
      </w:r>
      <w:r w:rsidR="008965F3" w:rsidRPr="00EE3B43">
        <w:rPr>
          <w:rFonts w:ascii="GHEA Grapalat" w:hAnsi="GHEA Grapalat"/>
          <w:lang w:val="hy-AM"/>
        </w:rPr>
        <w:t>3</w:t>
      </w:r>
      <w:r w:rsidR="00B95607" w:rsidRPr="00EE3B43">
        <w:rPr>
          <w:rFonts w:ascii="GHEA Grapalat" w:hAnsi="GHEA Grapalat"/>
          <w:lang w:val="hy-AM"/>
        </w:rPr>
        <w:t>0</w:t>
      </w:r>
      <w:r w:rsidR="00DC173D" w:rsidRPr="00EE3B43">
        <w:rPr>
          <w:rFonts w:ascii="GHEA Grapalat" w:hAnsi="GHEA Grapalat"/>
          <w:lang w:val="hy-AM"/>
        </w:rPr>
        <w:t>-րդ հոդված</w:t>
      </w:r>
      <w:r w:rsidR="00FD4602" w:rsidRPr="00EE3B43">
        <w:rPr>
          <w:rFonts w:ascii="GHEA Grapalat" w:hAnsi="GHEA Grapalat"/>
          <w:lang w:val="hy-AM"/>
        </w:rPr>
        <w:t>ում</w:t>
      </w:r>
      <w:r w:rsidR="00DC173D" w:rsidRPr="00EE3B43">
        <w:rPr>
          <w:rFonts w:ascii="GHEA Grapalat" w:hAnsi="GHEA Grapalat"/>
          <w:lang w:val="hy-AM"/>
        </w:rPr>
        <w:t>`</w:t>
      </w:r>
    </w:p>
    <w:p w:rsidR="008965F3" w:rsidRPr="00EE3B43" w:rsidRDefault="00DC173D" w:rsidP="00EE3B43">
      <w:pPr>
        <w:pStyle w:val="ListParagraph"/>
        <w:numPr>
          <w:ilvl w:val="0"/>
          <w:numId w:val="20"/>
        </w:numPr>
        <w:spacing w:after="0" w:line="360" w:lineRule="auto"/>
        <w:ind w:right="-9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>1-ին մասում</w:t>
      </w:r>
      <w:r w:rsidR="008965F3" w:rsidRPr="00EE3B43">
        <w:rPr>
          <w:rFonts w:ascii="GHEA Grapalat" w:hAnsi="GHEA Grapalat"/>
          <w:sz w:val="24"/>
          <w:szCs w:val="24"/>
          <w:lang w:val="hy-AM"/>
        </w:rPr>
        <w:t xml:space="preserve"> </w:t>
      </w:r>
      <w:r w:rsidRPr="00EE3B43">
        <w:rPr>
          <w:rFonts w:ascii="GHEA Grapalat" w:hAnsi="GHEA Grapalat"/>
          <w:sz w:val="24"/>
          <w:szCs w:val="24"/>
          <w:lang w:val="hy-AM"/>
        </w:rPr>
        <w:t>երկու</w:t>
      </w:r>
      <w:r w:rsidR="008965F3" w:rsidRPr="00EE3B43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EE3B43">
        <w:rPr>
          <w:rFonts w:ascii="GHEA Grapalat" w:hAnsi="GHEA Grapalat"/>
          <w:sz w:val="24"/>
          <w:szCs w:val="24"/>
          <w:lang w:val="hy-AM"/>
        </w:rPr>
        <w:t>բառ</w:t>
      </w:r>
      <w:r w:rsidR="008965F3" w:rsidRPr="00EE3B43">
        <w:rPr>
          <w:rFonts w:ascii="GHEA Grapalat" w:hAnsi="GHEA Grapalat"/>
          <w:sz w:val="24"/>
          <w:szCs w:val="24"/>
          <w:lang w:val="hy-AM"/>
        </w:rPr>
        <w:t>ը փոխարինել </w:t>
      </w:r>
      <w:r w:rsidRPr="00EE3B43">
        <w:rPr>
          <w:rFonts w:ascii="GHEA Grapalat" w:hAnsi="GHEA Grapalat"/>
          <w:sz w:val="24"/>
          <w:szCs w:val="24"/>
          <w:lang w:val="hy-AM"/>
        </w:rPr>
        <w:t>երեք</w:t>
      </w:r>
      <w:r w:rsidR="008965F3" w:rsidRPr="00EE3B43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EE3B43">
        <w:rPr>
          <w:rFonts w:ascii="GHEA Grapalat" w:hAnsi="GHEA Grapalat"/>
          <w:sz w:val="24"/>
          <w:szCs w:val="24"/>
          <w:lang w:val="hy-AM"/>
        </w:rPr>
        <w:t>բառ</w:t>
      </w:r>
      <w:r w:rsidR="008965F3" w:rsidRPr="00EE3B43">
        <w:rPr>
          <w:rFonts w:ascii="GHEA Grapalat" w:hAnsi="GHEA Grapalat"/>
          <w:sz w:val="24"/>
          <w:szCs w:val="24"/>
          <w:lang w:val="hy-AM"/>
        </w:rPr>
        <w:t>ով</w:t>
      </w:r>
      <w:r w:rsidR="00DF7E1A">
        <w:rPr>
          <w:rFonts w:ascii="GHEA Grapalat" w:hAnsi="GHEA Grapalat"/>
          <w:sz w:val="24"/>
          <w:szCs w:val="24"/>
          <w:lang w:val="hy-AM"/>
        </w:rPr>
        <w:t>.</w:t>
      </w:r>
    </w:p>
    <w:p w:rsidR="00FD4602" w:rsidRPr="00EE3B43" w:rsidRDefault="00DC173D" w:rsidP="00EE3B43">
      <w:pPr>
        <w:pStyle w:val="ListParagraph"/>
        <w:numPr>
          <w:ilvl w:val="0"/>
          <w:numId w:val="20"/>
        </w:numPr>
        <w:tabs>
          <w:tab w:val="left" w:pos="990"/>
        </w:tabs>
        <w:spacing w:after="0" w:line="360" w:lineRule="auto"/>
        <w:ind w:left="0" w:right="-90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>2-րդ մաս</w:t>
      </w:r>
      <w:r w:rsidR="00FD4602" w:rsidRPr="00EE3B43">
        <w:rPr>
          <w:rFonts w:ascii="GHEA Grapalat" w:hAnsi="GHEA Grapalat"/>
          <w:sz w:val="24"/>
          <w:szCs w:val="24"/>
          <w:lang w:val="hy-AM"/>
        </w:rPr>
        <w:t>ը շարադրել հետևյալ խմբագրությամբ.</w:t>
      </w:r>
    </w:p>
    <w:p w:rsidR="00FD4602" w:rsidRPr="00EE3B43" w:rsidRDefault="00DC173D" w:rsidP="00EE3B43">
      <w:pPr>
        <w:tabs>
          <w:tab w:val="left" w:pos="990"/>
        </w:tabs>
        <w:spacing w:line="360" w:lineRule="auto"/>
        <w:ind w:right="-90" w:firstLine="708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lang w:val="hy-AM"/>
        </w:rPr>
        <w:t></w:t>
      </w:r>
      <w:r w:rsidR="00FD4602" w:rsidRPr="00EE3B43">
        <w:rPr>
          <w:rFonts w:ascii="GHEA Grapalat" w:hAnsi="GHEA Grapalat"/>
          <w:color w:val="000000"/>
          <w:lang w:val="hy-AM"/>
        </w:rPr>
        <w:t>2. Վճռաբեկ դատարանում գործում են՝</w:t>
      </w:r>
    </w:p>
    <w:p w:rsidR="00FD4602" w:rsidRPr="00EE3B43" w:rsidRDefault="00FD4602" w:rsidP="00EE3B4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EE3B43">
        <w:rPr>
          <w:rFonts w:ascii="GHEA Grapalat" w:hAnsi="GHEA Grapalat"/>
          <w:color w:val="000000"/>
          <w:lang w:val="hy-AM"/>
        </w:rPr>
        <w:t>1) քրեական պալատը՝ 6 դատավորի թվակազմով.</w:t>
      </w:r>
    </w:p>
    <w:p w:rsidR="00FD4602" w:rsidRPr="00EE3B43" w:rsidRDefault="00FD4602" w:rsidP="00EE3B4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EE3B43">
        <w:rPr>
          <w:rFonts w:ascii="GHEA Grapalat" w:hAnsi="GHEA Grapalat"/>
          <w:color w:val="000000"/>
          <w:lang w:val="hy-AM"/>
        </w:rPr>
        <w:t xml:space="preserve">2) քաղաքացիական պալատը՝ </w:t>
      </w:r>
      <w:r w:rsidR="00955B61" w:rsidRPr="00EE3B43">
        <w:rPr>
          <w:rFonts w:ascii="GHEA Grapalat" w:hAnsi="GHEA Grapalat"/>
          <w:color w:val="000000"/>
          <w:lang w:val="hy-AM"/>
        </w:rPr>
        <w:t>7 դատավորի թվակազմով.</w:t>
      </w:r>
    </w:p>
    <w:p w:rsidR="008965F3" w:rsidRPr="00EE3B43" w:rsidRDefault="00FD4602" w:rsidP="00EE3B4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color w:val="000000"/>
          <w:lang w:val="hy-AM"/>
        </w:rPr>
        <w:t>3) վարչական պալատը՝ 5 դատավորի թվակազմով:</w:t>
      </w:r>
      <w:r w:rsidR="00DC173D" w:rsidRPr="00EE3B43">
        <w:rPr>
          <w:rFonts w:ascii="GHEA Grapalat" w:hAnsi="GHEA Grapalat"/>
          <w:lang w:val="hy-AM"/>
        </w:rPr>
        <w:t>:</w:t>
      </w:r>
    </w:p>
    <w:p w:rsidR="00FD4602" w:rsidRPr="00EE3B43" w:rsidRDefault="00FD4602" w:rsidP="00EE3B4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:rsidR="006E214D" w:rsidRPr="00632E8D" w:rsidRDefault="003E08BF" w:rsidP="00EE3B43">
      <w:pPr>
        <w:spacing w:line="360" w:lineRule="auto"/>
        <w:jc w:val="both"/>
        <w:rPr>
          <w:rFonts w:ascii="GHEA Grapalat" w:eastAsia="Calibri" w:hAnsi="GHEA Grapalat"/>
          <w:b/>
          <w:lang w:val="hy-AM"/>
        </w:rPr>
      </w:pPr>
      <w:r w:rsidRPr="00EE3B43">
        <w:rPr>
          <w:rFonts w:ascii="GHEA Grapalat" w:eastAsia="Calibri" w:hAnsi="GHEA Grapalat"/>
          <w:lang w:val="hy-AM"/>
        </w:rPr>
        <w:tab/>
      </w:r>
      <w:r w:rsidR="008965F3" w:rsidRPr="00EE3B43">
        <w:rPr>
          <w:rFonts w:ascii="GHEA Grapalat" w:eastAsia="Calibri" w:hAnsi="GHEA Grapalat"/>
          <w:b/>
          <w:lang w:val="hy-AM"/>
        </w:rPr>
        <w:t xml:space="preserve">Հոդված 2. </w:t>
      </w:r>
      <w:r w:rsidR="00940C45" w:rsidRPr="00EE3B43">
        <w:rPr>
          <w:rFonts w:ascii="GHEA Grapalat" w:eastAsia="Calibri" w:hAnsi="GHEA Grapalat"/>
          <w:b/>
          <w:lang w:val="hy-AM"/>
        </w:rPr>
        <w:t xml:space="preserve">Եզրափակիչ </w:t>
      </w:r>
      <w:r w:rsidR="002A295D" w:rsidRPr="00EE3B43">
        <w:rPr>
          <w:rFonts w:ascii="GHEA Grapalat" w:eastAsia="Calibri" w:hAnsi="GHEA Grapalat"/>
          <w:b/>
          <w:lang w:val="hy-AM"/>
        </w:rPr>
        <w:t xml:space="preserve">մաս </w:t>
      </w:r>
      <w:r w:rsidR="00940C45" w:rsidRPr="00EE3B43">
        <w:rPr>
          <w:rFonts w:ascii="GHEA Grapalat" w:eastAsia="Calibri" w:hAnsi="GHEA Grapalat"/>
          <w:b/>
          <w:lang w:val="hy-AM"/>
        </w:rPr>
        <w:t>և անցումային դրույթներ</w:t>
      </w:r>
    </w:p>
    <w:p w:rsidR="00797813" w:rsidRPr="00797813" w:rsidRDefault="000F3988" w:rsidP="00797813">
      <w:pPr>
        <w:pStyle w:val="ListParagraph"/>
        <w:numPr>
          <w:ilvl w:val="0"/>
          <w:numId w:val="25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BA756E">
        <w:rPr>
          <w:rFonts w:ascii="GHEA Grapalat" w:hAnsi="GHEA Grapalat"/>
          <w:sz w:val="24"/>
          <w:szCs w:val="24"/>
          <w:lang w:val="hy-AM"/>
        </w:rPr>
        <w:t>պաշտոնական հրապարակման օրվան հաջորդող տասներորդ օրը</w:t>
      </w:r>
      <w:r w:rsidRPr="00EE3B43">
        <w:rPr>
          <w:rFonts w:ascii="GHEA Grapalat" w:hAnsi="GHEA Grapalat"/>
          <w:sz w:val="24"/>
          <w:szCs w:val="24"/>
          <w:lang w:val="hy-AM"/>
        </w:rPr>
        <w:t>:</w:t>
      </w:r>
    </w:p>
    <w:p w:rsidR="006D4BBB" w:rsidRPr="006D4BBB" w:rsidRDefault="006D4BBB" w:rsidP="006D4BBB">
      <w:pPr>
        <w:pStyle w:val="ListParagraph"/>
        <w:numPr>
          <w:ilvl w:val="0"/>
          <w:numId w:val="25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eastAsia="GHEA Grapalat" w:hAnsi="GHEA Grapalat" w:cs="GHEA Grapalat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 xml:space="preserve">Սույն օրենքն ուժի մեջ մտնելու </w:t>
      </w:r>
      <w:r w:rsidRPr="00D71AB8">
        <w:rPr>
          <w:rFonts w:ascii="GHEA Grapalat" w:hAnsi="GHEA Grapalat"/>
          <w:sz w:val="24"/>
          <w:szCs w:val="24"/>
          <w:lang w:val="hy-AM"/>
        </w:rPr>
        <w:t>պահից</w:t>
      </w:r>
      <w:r w:rsidRPr="00D71AB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մեկշաբաթյա ժամկետում</w:t>
      </w:r>
      <w:r w:rsidRPr="006D4BB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Բարձրագույն դատական խորհուրդը որոշում է կայացնում </w:t>
      </w:r>
      <w:r w:rsidR="008C7CDD" w:rsidRPr="008C7CDD">
        <w:rPr>
          <w:rFonts w:ascii="GHEA Grapalat" w:eastAsia="GHEA Grapalat" w:hAnsi="GHEA Grapalat" w:cs="GHEA Grapalat"/>
          <w:sz w:val="24"/>
          <w:szCs w:val="24"/>
          <w:lang w:val="hy-AM"/>
        </w:rPr>
        <w:t>Վճռաբեկ</w:t>
      </w:r>
      <w:r w:rsidRPr="006D4BB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դատարանում դատավոր նշանակվելու համար առաջխաղացման ենթակա դատավորների թեկնածուների ցուցակի արտահերթ համալրման անհրաժեշտության և իրականացման կարգի մասին</w:t>
      </w:r>
      <w:r w:rsidRPr="006D4BBB">
        <w:rPr>
          <w:rFonts w:ascii="GHEA Grapalat" w:eastAsia="GHEA Grapalat" w:hAnsi="GHEA Grapalat" w:cs="GHEA Grapalat"/>
          <w:lang w:val="hy-AM"/>
        </w:rPr>
        <w:t xml:space="preserve">: </w:t>
      </w:r>
    </w:p>
    <w:p w:rsidR="00CF67D0" w:rsidRPr="008D6568" w:rsidRDefault="00F8486C" w:rsidP="008D6568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 xml:space="preserve">Վճռաբեկ դատարանի քաղաքացիական և վարչական պալատի </w:t>
      </w:r>
      <w:r w:rsidR="0067799C" w:rsidRPr="0067799C">
        <w:rPr>
          <w:rFonts w:ascii="GHEA Grapalat" w:hAnsi="GHEA Grapalat"/>
          <w:sz w:val="24"/>
          <w:szCs w:val="24"/>
          <w:lang w:val="hy-AM"/>
        </w:rPr>
        <w:t>դատավորները</w:t>
      </w:r>
      <w:r w:rsidR="008D6568">
        <w:rPr>
          <w:rFonts w:ascii="GHEA Grapalat" w:hAnsi="GHEA Grapalat"/>
          <w:sz w:val="24"/>
          <w:szCs w:val="24"/>
          <w:lang w:val="hy-AM"/>
        </w:rPr>
        <w:t xml:space="preserve">, որոնք սույն հոդվածով սահմանված կարգով չեն դիմել </w:t>
      </w:r>
      <w:r w:rsidR="00A06037">
        <w:rPr>
          <w:rFonts w:ascii="GHEA Grapalat" w:hAnsi="GHEA Grapalat"/>
          <w:sz w:val="24"/>
          <w:szCs w:val="24"/>
          <w:lang w:val="hy-AM"/>
        </w:rPr>
        <w:t xml:space="preserve">կամ դիմել և չեն ընտրվել </w:t>
      </w:r>
      <w:r w:rsidR="008D6568">
        <w:rPr>
          <w:rFonts w:ascii="GHEA Grapalat" w:hAnsi="GHEA Grapalat"/>
          <w:sz w:val="24"/>
          <w:szCs w:val="24"/>
          <w:lang w:val="hy-AM"/>
        </w:rPr>
        <w:t>Վճռաբեկ դատարանի</w:t>
      </w:r>
      <w:r w:rsidR="008D6568" w:rsidRPr="00921A82">
        <w:rPr>
          <w:rFonts w:ascii="GHEA Grapalat" w:hAnsi="GHEA Grapalat"/>
          <w:sz w:val="24"/>
          <w:szCs w:val="24"/>
          <w:lang w:val="hy-AM"/>
        </w:rPr>
        <w:t xml:space="preserve"> վարչական պալատում</w:t>
      </w:r>
      <w:r w:rsidR="008D6568" w:rsidRPr="0088772B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568">
        <w:rPr>
          <w:rFonts w:ascii="GHEA Grapalat" w:hAnsi="GHEA Grapalat"/>
          <w:sz w:val="24"/>
          <w:szCs w:val="24"/>
          <w:lang w:val="hy-AM"/>
        </w:rPr>
        <w:t>(</w:t>
      </w:r>
      <w:r w:rsidR="008D6568" w:rsidRPr="0088772B">
        <w:rPr>
          <w:rFonts w:ascii="GHEA Grapalat" w:hAnsi="GHEA Grapalat"/>
          <w:sz w:val="24"/>
          <w:szCs w:val="24"/>
          <w:lang w:val="hy-AM"/>
        </w:rPr>
        <w:t>այսուհետ՝ Վարչական պալատ</w:t>
      </w:r>
      <w:r w:rsidR="008D6568">
        <w:rPr>
          <w:rFonts w:ascii="GHEA Grapalat" w:hAnsi="GHEA Grapalat"/>
          <w:sz w:val="24"/>
          <w:szCs w:val="24"/>
          <w:lang w:val="hy-AM"/>
        </w:rPr>
        <w:t>)</w:t>
      </w:r>
      <w:r w:rsidR="008D6568" w:rsidRPr="00921A82">
        <w:rPr>
          <w:rFonts w:ascii="GHEA Grapalat" w:hAnsi="GHEA Grapalat"/>
          <w:sz w:val="24"/>
          <w:szCs w:val="24"/>
          <w:lang w:val="hy-AM"/>
        </w:rPr>
        <w:t xml:space="preserve"> պաշտոնավարելու</w:t>
      </w:r>
      <w:r w:rsidR="008D6568" w:rsidRPr="0067799C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568">
        <w:rPr>
          <w:rFonts w:ascii="GHEA Grapalat" w:hAnsi="GHEA Grapalat"/>
          <w:sz w:val="24"/>
          <w:szCs w:val="24"/>
          <w:lang w:val="hy-AM"/>
        </w:rPr>
        <w:t xml:space="preserve">համար, Վարչական պալատի ձևավորումից հետո </w:t>
      </w:r>
      <w:r w:rsidR="0067799C" w:rsidRPr="0067799C">
        <w:rPr>
          <w:rFonts w:ascii="GHEA Grapalat" w:hAnsi="GHEA Grapalat"/>
          <w:sz w:val="24"/>
          <w:szCs w:val="24"/>
          <w:lang w:val="hy-AM"/>
        </w:rPr>
        <w:t>շարունակում են պաշտոնավարել</w:t>
      </w:r>
      <w:r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99C" w:rsidRPr="0067799C">
        <w:rPr>
          <w:rFonts w:ascii="GHEA Grapalat" w:hAnsi="GHEA Grapalat"/>
          <w:sz w:val="24"/>
          <w:szCs w:val="24"/>
          <w:lang w:val="hy-AM"/>
        </w:rPr>
        <w:t>որպես</w:t>
      </w:r>
      <w:r w:rsidR="00676B0B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D20" w:rsidRPr="00EE3B43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="00C00D20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D20" w:rsidRPr="00EE3B43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="00C00D20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D20" w:rsidRPr="00EE3B43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="00C00D20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F67D0" w:rsidRPr="00EE3B43">
        <w:rPr>
          <w:rFonts w:ascii="GHEA Grapalat" w:hAnsi="GHEA Grapalat"/>
          <w:sz w:val="24"/>
          <w:szCs w:val="24"/>
          <w:lang w:val="hy-AM"/>
        </w:rPr>
        <w:lastRenderedPageBreak/>
        <w:t>պալատ</w:t>
      </w:r>
      <w:r w:rsidR="0067799C" w:rsidRPr="0067799C">
        <w:rPr>
          <w:rFonts w:ascii="GHEA Grapalat" w:hAnsi="GHEA Grapalat"/>
          <w:sz w:val="24"/>
          <w:szCs w:val="24"/>
          <w:lang w:val="hy-AM"/>
        </w:rPr>
        <w:t>ի</w:t>
      </w:r>
      <w:r w:rsidR="001335D3" w:rsidRPr="001335D3">
        <w:rPr>
          <w:rFonts w:ascii="GHEA Grapalat" w:hAnsi="GHEA Grapalat"/>
          <w:sz w:val="24"/>
          <w:szCs w:val="24"/>
          <w:lang w:val="hy-AM"/>
        </w:rPr>
        <w:t xml:space="preserve"> </w:t>
      </w:r>
      <w:r w:rsidR="001335D3">
        <w:rPr>
          <w:rFonts w:ascii="GHEA Grapalat" w:hAnsi="GHEA Grapalat"/>
          <w:sz w:val="24"/>
          <w:szCs w:val="24"/>
          <w:lang w:val="hy-AM"/>
        </w:rPr>
        <w:t>(</w:t>
      </w:r>
      <w:r w:rsidR="001335D3" w:rsidRPr="0088772B"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1335D3" w:rsidRPr="001335D3">
        <w:rPr>
          <w:rFonts w:ascii="GHEA Grapalat" w:hAnsi="GHEA Grapalat"/>
          <w:sz w:val="24"/>
          <w:szCs w:val="24"/>
          <w:lang w:val="hy-AM"/>
        </w:rPr>
        <w:t>Քաղաքացիական</w:t>
      </w:r>
      <w:r w:rsidR="001335D3" w:rsidRPr="0088772B">
        <w:rPr>
          <w:rFonts w:ascii="GHEA Grapalat" w:hAnsi="GHEA Grapalat"/>
          <w:sz w:val="24"/>
          <w:szCs w:val="24"/>
          <w:lang w:val="hy-AM"/>
        </w:rPr>
        <w:t xml:space="preserve"> պալատ</w:t>
      </w:r>
      <w:r w:rsidR="001335D3">
        <w:rPr>
          <w:rFonts w:ascii="GHEA Grapalat" w:hAnsi="GHEA Grapalat"/>
          <w:sz w:val="24"/>
          <w:szCs w:val="24"/>
          <w:lang w:val="hy-AM"/>
        </w:rPr>
        <w:t>)</w:t>
      </w:r>
      <w:r w:rsidR="001335D3" w:rsidRPr="00921A82">
        <w:rPr>
          <w:rFonts w:ascii="GHEA Grapalat" w:hAnsi="GHEA Grapalat"/>
          <w:sz w:val="24"/>
          <w:szCs w:val="24"/>
          <w:lang w:val="hy-AM"/>
        </w:rPr>
        <w:t xml:space="preserve"> </w:t>
      </w:r>
      <w:r w:rsidR="001B16B2" w:rsidRPr="001B16B2">
        <w:rPr>
          <w:rFonts w:ascii="GHEA Grapalat" w:hAnsi="GHEA Grapalat"/>
          <w:sz w:val="24"/>
          <w:szCs w:val="24"/>
          <w:lang w:val="hy-AM"/>
        </w:rPr>
        <w:t xml:space="preserve">դատավորներ մինչև իրենց լիազորությունների </w:t>
      </w:r>
      <w:r w:rsidR="005F61D0" w:rsidRPr="005F61D0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1B16B2" w:rsidRPr="001B16B2">
        <w:rPr>
          <w:rFonts w:ascii="GHEA Grapalat" w:hAnsi="GHEA Grapalat"/>
          <w:sz w:val="24"/>
          <w:szCs w:val="24"/>
          <w:lang w:val="hy-AM"/>
        </w:rPr>
        <w:t>սահմանված ժամկետի ավարտը</w:t>
      </w:r>
      <w:r w:rsidR="00CF67D0" w:rsidRPr="00EE3B43">
        <w:rPr>
          <w:rFonts w:ascii="GHEA Grapalat" w:hAnsi="GHEA Grapalat"/>
          <w:sz w:val="24"/>
          <w:szCs w:val="24"/>
          <w:lang w:val="hy-AM"/>
        </w:rPr>
        <w:t>:</w:t>
      </w:r>
      <w:r w:rsidR="008D656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71AB8" w:rsidRPr="00154C0D" w:rsidRDefault="00D71AB8" w:rsidP="00154C0D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0EBC">
        <w:rPr>
          <w:rFonts w:ascii="GHEA Grapalat" w:hAnsi="GHEA Grapalat"/>
          <w:sz w:val="24"/>
          <w:szCs w:val="24"/>
          <w:lang w:val="hy-AM"/>
        </w:rPr>
        <w:t xml:space="preserve">Սույն հոդվածի 2-րդ մասով սահմանված </w:t>
      </w:r>
      <w:r w:rsidR="00C01C6B">
        <w:rPr>
          <w:rFonts w:ascii="GHEA Grapalat" w:hAnsi="GHEA Grapalat"/>
          <w:sz w:val="24"/>
          <w:szCs w:val="24"/>
          <w:lang w:val="hy-AM"/>
        </w:rPr>
        <w:t>որոշումը</w:t>
      </w:r>
      <w:r w:rsidR="00C01C6B" w:rsidRPr="00100E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0EBC">
        <w:rPr>
          <w:rFonts w:ascii="GHEA Grapalat" w:hAnsi="GHEA Grapalat"/>
          <w:sz w:val="24"/>
          <w:szCs w:val="24"/>
          <w:lang w:val="hy-AM"/>
        </w:rPr>
        <w:t>հրապարակվելու պահից տասնօրյա ժամկետում</w:t>
      </w:r>
      <w:r w:rsidR="007F0EEE" w:rsidRPr="00100EBC">
        <w:rPr>
          <w:rFonts w:ascii="GHEA Grapalat" w:hAnsi="GHEA Grapalat"/>
          <w:sz w:val="24"/>
          <w:szCs w:val="24"/>
          <w:lang w:val="hy-AM"/>
        </w:rPr>
        <w:t xml:space="preserve"> Վճռաբեկ դատարանի քաղաքացիական և վարչական պալատի </w:t>
      </w:r>
      <w:r w:rsidR="00C53657" w:rsidRPr="008E6235">
        <w:rPr>
          <w:rFonts w:ascii="GHEA Grapalat" w:hAnsi="GHEA Grapalat"/>
          <w:sz w:val="24"/>
          <w:szCs w:val="24"/>
          <w:lang w:val="hy-AM"/>
        </w:rPr>
        <w:t>դատավորները</w:t>
      </w:r>
      <w:r w:rsidR="006D5AEF" w:rsidRPr="00100EB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54C0D" w:rsidRPr="00154C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Վարչական պալատում պաշտոնավարելու </w:t>
      </w:r>
      <w:r w:rsidR="00C01C6B">
        <w:rPr>
          <w:rFonts w:ascii="GHEA Grapalat" w:eastAsia="GHEA Grapalat" w:hAnsi="GHEA Grapalat" w:cs="GHEA Grapalat"/>
          <w:sz w:val="24"/>
          <w:szCs w:val="24"/>
          <w:lang w:val="hy-AM"/>
        </w:rPr>
        <w:t>նպատակով</w:t>
      </w:r>
      <w:r w:rsidR="00C53657" w:rsidRPr="00C53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ընտրվելու </w:t>
      </w:r>
      <w:r w:rsidR="00154C0D" w:rsidRPr="00154C0D">
        <w:rPr>
          <w:rFonts w:ascii="GHEA Grapalat" w:eastAsia="GHEA Grapalat" w:hAnsi="GHEA Grapalat" w:cs="GHEA Grapalat"/>
          <w:sz w:val="24"/>
          <w:szCs w:val="24"/>
          <w:lang w:val="hy-AM"/>
        </w:rPr>
        <w:t>համար</w:t>
      </w:r>
      <w:r w:rsidR="00C01C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Բարձրագույն դատական խորհրդին</w:t>
      </w:r>
      <w:r w:rsidR="00154C0D" w:rsidRPr="00154C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6D5AEF" w:rsidRPr="00154C0D">
        <w:rPr>
          <w:rFonts w:ascii="GHEA Grapalat" w:eastAsia="GHEA Grapalat" w:hAnsi="GHEA Grapalat" w:cs="GHEA Grapalat"/>
          <w:sz w:val="24"/>
          <w:szCs w:val="24"/>
          <w:lang w:val="hy-AM"/>
        </w:rPr>
        <w:t>կարող են ներկայացնել դիմում՝ կցելով</w:t>
      </w:r>
      <w:r w:rsidR="0079781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97813" w:rsidRPr="00797813">
        <w:rPr>
          <w:rFonts w:ascii="GHEA Grapalat" w:eastAsia="GHEA Grapalat" w:hAnsi="GHEA Grapalat" w:cs="GHEA Grapalat"/>
          <w:sz w:val="24"/>
          <w:szCs w:val="24"/>
          <w:lang w:val="hy-AM"/>
        </w:rPr>
        <w:t>միայն</w:t>
      </w:r>
      <w:r w:rsidR="00C01C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«Հայաստանի Հանրապետության դատական օրենսգիրք» սահմանադրական օրենքի</w:t>
      </w:r>
      <w:r w:rsidR="006D5AEF" w:rsidRPr="00154C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53657" w:rsidRPr="00C53657">
        <w:rPr>
          <w:rFonts w:ascii="GHEA Grapalat" w:eastAsia="GHEA Grapalat" w:hAnsi="GHEA Grapalat" w:cs="GHEA Grapalat"/>
          <w:sz w:val="24"/>
          <w:szCs w:val="24"/>
          <w:lang w:val="hy-AM"/>
        </w:rPr>
        <w:t>(այսուհետ`</w:t>
      </w:r>
      <w:r w:rsidR="00C01C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6D5AEF" w:rsidRPr="00154C0D">
        <w:rPr>
          <w:rFonts w:ascii="GHEA Grapalat" w:eastAsia="GHEA Grapalat" w:hAnsi="GHEA Grapalat" w:cs="GHEA Grapalat"/>
          <w:sz w:val="24"/>
          <w:szCs w:val="24"/>
          <w:lang w:val="hy-AM"/>
        </w:rPr>
        <w:t>Օրենք</w:t>
      </w:r>
      <w:r w:rsidR="00C53657" w:rsidRPr="00C53657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6D5AEF" w:rsidRPr="00154C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98-րդ հոդվածի 2-րդ մասի 13.1-ին կետով սահմանված բարեվարքության վերաբերալ հարցաթերթիկը, որը ներկայացվում է Կոռուպցիայի կանխարգելման հանձնաժողով՝ </w:t>
      </w:r>
      <w:r w:rsidR="006D5AEF" w:rsidRPr="00154C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տասնհինգ օրվա ընթացքում խորհրդատվական եզրակացություն ստանալու նպատակով</w:t>
      </w:r>
      <w:r w:rsidR="006D5AEF" w:rsidRPr="00154C0D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5B416B" w:rsidRPr="005B416B" w:rsidRDefault="00AD14C5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416B">
        <w:rPr>
          <w:rFonts w:ascii="GHEA Grapalat" w:hAnsi="GHEA Grapalat"/>
          <w:sz w:val="24"/>
          <w:szCs w:val="24"/>
          <w:lang w:val="hy-AM"/>
        </w:rPr>
        <w:t>Բարձրագույն դատական խորհուրդը</w:t>
      </w:r>
      <w:r w:rsidR="00797813" w:rsidRPr="005B41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797813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Կոռուպցիայի կանխարգելման հանձնաժողովի՝ </w:t>
      </w:r>
      <w:r w:rsidR="00797813" w:rsidRPr="005B416B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797813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հոդվածի 4-րդ մասով նախատեսված եզրակացությունը ստանալու պահից </w:t>
      </w:r>
      <w:r w:rsidR="00E032E8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>տասնօրյա</w:t>
      </w:r>
      <w:r w:rsidR="00797813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ժամկետում իր կողմից սահմանած կարգով </w:t>
      </w:r>
      <w:r w:rsidR="00817134" w:rsidRPr="005B416B">
        <w:rPr>
          <w:rFonts w:ascii="GHEA Grapalat" w:hAnsi="GHEA Grapalat"/>
          <w:sz w:val="24"/>
          <w:szCs w:val="24"/>
          <w:lang w:val="hy-AM"/>
        </w:rPr>
        <w:t>Վճռաբեկ դատարանի քաղաքացիական և վարչական պալատի</w:t>
      </w:r>
      <w:r w:rsidR="00817134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դիմում ներկայացրած դատավորներից </w:t>
      </w:r>
      <w:r w:rsidR="00797813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ընտրում է </w:t>
      </w:r>
      <w:r w:rsidR="00A94DE9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Վարչական պալատի </w:t>
      </w:r>
      <w:r w:rsidR="00D43E3C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>դատավորներ</w:t>
      </w:r>
      <w:r w:rsidR="00A94DE9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="00D43E3C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3834BA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>ովքեր</w:t>
      </w:r>
      <w:r w:rsidR="00D43E3C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53657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մինչև </w:t>
      </w:r>
      <w:r w:rsidR="0079519D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Վարչական պալատի </w:t>
      </w:r>
      <w:r w:rsidR="00C53657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ձևավորումը պաշտոնավարում են որպես </w:t>
      </w:r>
      <w:r w:rsidR="0079519D" w:rsidRPr="005B416B">
        <w:rPr>
          <w:rFonts w:ascii="GHEA Grapalat" w:hAnsi="GHEA Grapalat"/>
          <w:sz w:val="24"/>
          <w:szCs w:val="24"/>
          <w:lang w:val="hy-AM"/>
        </w:rPr>
        <w:t>Վճռաբեկ դատարանի քաղաքացիական և վարչական պալատի դատավորներ</w:t>
      </w:r>
      <w:r w:rsidR="00C53657" w:rsidRPr="005B416B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="00D43E3C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Վարչական պալատի ձևավորումից հետո շարունակում են պաշտոնավարել որպես </w:t>
      </w:r>
      <w:r w:rsidR="00817134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>Վարչական պալատ</w:t>
      </w:r>
      <w:r w:rsidR="00D43E3C" w:rsidRPr="005B416B">
        <w:rPr>
          <w:rFonts w:ascii="GHEA Grapalat" w:eastAsia="GHEA Grapalat" w:hAnsi="GHEA Grapalat" w:cs="GHEA Grapalat"/>
          <w:sz w:val="24"/>
          <w:szCs w:val="24"/>
          <w:lang w:val="hy-AM"/>
        </w:rPr>
        <w:t>ի դատավորներ</w:t>
      </w:r>
      <w:r w:rsidR="00817134" w:rsidRPr="005B416B">
        <w:rPr>
          <w:rFonts w:ascii="GHEA Grapalat" w:hAnsi="GHEA Grapalat"/>
          <w:sz w:val="24"/>
          <w:szCs w:val="24"/>
          <w:lang w:val="hy-AM"/>
        </w:rPr>
        <w:t>:</w:t>
      </w:r>
    </w:p>
    <w:p w:rsidR="00A17252" w:rsidRDefault="00137AF6" w:rsidP="00A17252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416B">
        <w:rPr>
          <w:rFonts w:ascii="GHEA Grapalat" w:hAnsi="GHEA Grapalat"/>
          <w:sz w:val="24"/>
          <w:szCs w:val="24"/>
          <w:lang w:val="hy-AM"/>
        </w:rPr>
        <w:t>Վճռաբեկ դատարանի քաղաքացիական և վարչական պալատի</w:t>
      </w:r>
      <w:r w:rsidRPr="00137AF6">
        <w:rPr>
          <w:rFonts w:ascii="GHEA Grapalat" w:hAnsi="GHEA Grapalat"/>
          <w:sz w:val="24"/>
          <w:szCs w:val="24"/>
          <w:lang w:val="hy-AM"/>
        </w:rPr>
        <w:t xml:space="preserve">՝ սույն հոդվածի </w:t>
      </w:r>
      <w:r w:rsidR="00154EC2" w:rsidRPr="00154EC2">
        <w:rPr>
          <w:rFonts w:ascii="GHEA Grapalat" w:hAnsi="GHEA Grapalat"/>
          <w:sz w:val="24"/>
          <w:szCs w:val="24"/>
          <w:lang w:val="hy-AM"/>
        </w:rPr>
        <w:t>4</w:t>
      </w:r>
      <w:r w:rsidRPr="00137AF6">
        <w:rPr>
          <w:rFonts w:ascii="GHEA Grapalat" w:hAnsi="GHEA Grapalat"/>
          <w:sz w:val="24"/>
          <w:szCs w:val="24"/>
          <w:lang w:val="hy-AM"/>
        </w:rPr>
        <w:t xml:space="preserve">-րդ մասով սահմանված դիմում ներկայացրած </w:t>
      </w:r>
      <w:r>
        <w:rPr>
          <w:rFonts w:ascii="GHEA Grapalat" w:hAnsi="GHEA Grapalat"/>
          <w:sz w:val="24"/>
          <w:szCs w:val="24"/>
          <w:lang w:val="hy-AM"/>
        </w:rPr>
        <w:t>դատավորների</w:t>
      </w:r>
      <w:r w:rsidRPr="00137AF6">
        <w:rPr>
          <w:rFonts w:ascii="GHEA Grapalat" w:hAnsi="GHEA Grapalat"/>
          <w:sz w:val="24"/>
          <w:szCs w:val="24"/>
          <w:lang w:val="hy-AM"/>
        </w:rPr>
        <w:t xml:space="preserve"> ընտրության հարցը լուծելու </w:t>
      </w:r>
      <w:r w:rsidR="00A17252">
        <w:rPr>
          <w:rFonts w:ascii="GHEA Grapalat" w:hAnsi="GHEA Grapalat"/>
          <w:sz w:val="24"/>
          <w:szCs w:val="24"/>
          <w:lang w:val="hy-AM"/>
        </w:rPr>
        <w:t>պահից եռօրյա ժամկետում Բարձրագույն դատական խորհուրդը Օրենքի 132-րդ հոդվածի 1-ին մասով սահմանված կարգով հրապարակ</w:t>
      </w:r>
      <w:r w:rsidR="00A17252" w:rsidRPr="00A17252">
        <w:rPr>
          <w:rFonts w:ascii="GHEA Grapalat" w:hAnsi="GHEA Grapalat"/>
          <w:sz w:val="24"/>
          <w:szCs w:val="24"/>
          <w:lang w:val="hy-AM"/>
        </w:rPr>
        <w:t>ում</w:t>
      </w:r>
      <w:r w:rsidR="00A17252" w:rsidRPr="00A17252">
        <w:rPr>
          <w:rFonts w:ascii="GHEA Grapalat" w:hAnsi="GHEA Grapalat" w:hint="eastAsia"/>
          <w:sz w:val="24"/>
          <w:szCs w:val="24"/>
          <w:lang w:val="hy-AM"/>
        </w:rPr>
        <w:t xml:space="preserve"> </w:t>
      </w:r>
      <w:r w:rsidR="00A17252" w:rsidRPr="00A17252">
        <w:rPr>
          <w:rFonts w:ascii="GHEA Grapalat" w:hAnsi="GHEA Grapalat"/>
          <w:sz w:val="24"/>
          <w:szCs w:val="24"/>
          <w:lang w:val="hy-AM"/>
        </w:rPr>
        <w:t>է</w:t>
      </w:r>
      <w:r w:rsidR="00A17252" w:rsidRPr="00A17252">
        <w:rPr>
          <w:rFonts w:ascii="GHEA Grapalat" w:hAnsi="GHEA Grapalat" w:hint="eastAsia"/>
          <w:sz w:val="24"/>
          <w:szCs w:val="24"/>
          <w:lang w:val="hy-AM"/>
        </w:rPr>
        <w:t xml:space="preserve"> </w:t>
      </w:r>
      <w:r w:rsidR="00A17252" w:rsidRPr="00A17252">
        <w:rPr>
          <w:rFonts w:ascii="GHEA Grapalat" w:hAnsi="GHEA Grapalat"/>
          <w:sz w:val="24"/>
          <w:szCs w:val="24"/>
          <w:lang w:val="hy-AM"/>
        </w:rPr>
        <w:t>հայտարարություն Վարչական պալատում համալրման ենթակա տեղերի քանակի և համալրման կարգի վերաբերյալ:</w:t>
      </w:r>
    </w:p>
    <w:p w:rsidR="00817134" w:rsidRPr="00A17252" w:rsidRDefault="00F94472" w:rsidP="00A17252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Սույն հոդվածի 6-րդ մասով սահմանված հայտարարությունը հրապարակելու պահից </w:t>
      </w:r>
      <w:r w:rsidR="0033112B" w:rsidRPr="00A17252">
        <w:rPr>
          <w:rFonts w:ascii="GHEA Grapalat" w:hAnsi="GHEA Grapalat" w:cs="Sylfaen"/>
          <w:sz w:val="24"/>
          <w:szCs w:val="24"/>
          <w:lang w:val="hy-AM"/>
        </w:rPr>
        <w:t>երկշաբաթյա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12B" w:rsidRPr="00A17252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12B" w:rsidRPr="00A17252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 xml:space="preserve"> 132-</w:t>
      </w:r>
      <w:r w:rsidR="0033112B" w:rsidRPr="00A17252">
        <w:rPr>
          <w:rFonts w:ascii="GHEA Grapalat" w:hAnsi="GHEA Grapalat" w:cs="Sylfaen"/>
          <w:sz w:val="24"/>
          <w:szCs w:val="24"/>
          <w:lang w:val="hy-AM"/>
        </w:rPr>
        <w:t>րդ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12B" w:rsidRPr="00A17252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 xml:space="preserve"> 2-</w:t>
      </w:r>
      <w:r w:rsidR="0033112B" w:rsidRPr="00A17252">
        <w:rPr>
          <w:rFonts w:ascii="GHEA Grapalat" w:hAnsi="GHEA Grapalat" w:cs="Sylfaen"/>
          <w:sz w:val="24"/>
          <w:szCs w:val="24"/>
          <w:lang w:val="hy-AM"/>
        </w:rPr>
        <w:t>րդ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12B" w:rsidRPr="00A17252">
        <w:rPr>
          <w:rFonts w:ascii="GHEA Grapalat" w:hAnsi="GHEA Grapalat" w:cs="Sylfaen"/>
          <w:sz w:val="24"/>
          <w:szCs w:val="24"/>
          <w:lang w:val="hy-AM"/>
        </w:rPr>
        <w:t>մասով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12B" w:rsidRPr="00A17252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12B" w:rsidRPr="00A17252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12B" w:rsidRPr="00A17252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12B" w:rsidRPr="00A17252">
        <w:rPr>
          <w:rFonts w:ascii="GHEA Grapalat" w:hAnsi="GHEA Grapalat" w:cs="Sylfaen"/>
          <w:sz w:val="24"/>
          <w:szCs w:val="24"/>
          <w:lang w:val="hy-AM"/>
        </w:rPr>
        <w:t>են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12B" w:rsidRPr="00A17252">
        <w:rPr>
          <w:rFonts w:ascii="GHEA Grapalat" w:hAnsi="GHEA Grapalat" w:cs="Sylfaen"/>
          <w:sz w:val="24"/>
          <w:szCs w:val="24"/>
          <w:lang w:val="hy-AM"/>
        </w:rPr>
        <w:t>դիմում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12B" w:rsidRPr="00A17252">
        <w:rPr>
          <w:rFonts w:ascii="GHEA Grapalat" w:hAnsi="GHEA Grapalat" w:cs="Sylfaen"/>
          <w:sz w:val="24"/>
          <w:szCs w:val="24"/>
          <w:lang w:val="hy-AM"/>
        </w:rPr>
        <w:t>ներկայացն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C01C6B" w:rsidRPr="00A17252">
        <w:rPr>
          <w:rFonts w:ascii="GHEA Grapalat" w:hAnsi="GHEA Grapalat"/>
          <w:sz w:val="24"/>
          <w:szCs w:val="24"/>
          <w:lang w:val="hy-AM"/>
        </w:rPr>
        <w:t xml:space="preserve">Բարձրագույն դատական խորհուրդ` </w:t>
      </w:r>
      <w:r w:rsidR="00121863" w:rsidRPr="00A17252">
        <w:rPr>
          <w:rFonts w:ascii="GHEA Grapalat" w:hAnsi="GHEA Grapalat"/>
          <w:sz w:val="24"/>
          <w:szCs w:val="24"/>
          <w:lang w:val="hy-AM"/>
        </w:rPr>
        <w:t xml:space="preserve">Վճռաբեկ դատարանում դատավոր նշանակվելու համար 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>առաջխաղացման ենթակա դատավորների թեկնածուների</w:t>
      </w:r>
      <w:r w:rsidR="00C53657" w:rsidRPr="00A17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12B" w:rsidRPr="00A17252">
        <w:rPr>
          <w:rFonts w:ascii="GHEA Grapalat" w:hAnsi="GHEA Grapalat"/>
          <w:sz w:val="24"/>
          <w:szCs w:val="24"/>
          <w:lang w:val="hy-AM"/>
        </w:rPr>
        <w:t>ցուցակում</w:t>
      </w:r>
      <w:r w:rsidR="00C53657" w:rsidRPr="00A17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E032E8" w:rsidRPr="00A17252">
        <w:rPr>
          <w:rFonts w:ascii="GHEA Grapalat" w:hAnsi="GHEA Grapalat"/>
          <w:sz w:val="24"/>
          <w:szCs w:val="24"/>
          <w:lang w:val="hy-AM"/>
        </w:rPr>
        <w:t xml:space="preserve">ընդգրկվելու </w:t>
      </w:r>
      <w:r w:rsidR="006A51E3" w:rsidRPr="00A17252">
        <w:rPr>
          <w:rFonts w:ascii="GHEA Grapalat" w:hAnsi="GHEA Grapalat"/>
          <w:sz w:val="24"/>
          <w:szCs w:val="24"/>
          <w:lang w:val="hy-AM"/>
        </w:rPr>
        <w:t>նպատակով</w:t>
      </w:r>
      <w:r w:rsidR="00E032E8" w:rsidRPr="00A17252">
        <w:rPr>
          <w:rFonts w:ascii="GHEA Grapalat" w:hAnsi="GHEA Grapalat"/>
          <w:sz w:val="24"/>
          <w:szCs w:val="24"/>
          <w:lang w:val="hy-AM"/>
        </w:rPr>
        <w:t>:</w:t>
      </w:r>
      <w:r w:rsidR="006A51E3" w:rsidRPr="00A17252">
        <w:rPr>
          <w:rFonts w:ascii="GHEA Grapalat" w:hAnsi="GHEA Grapalat"/>
          <w:sz w:val="24"/>
          <w:szCs w:val="24"/>
          <w:lang w:val="hy-AM"/>
        </w:rPr>
        <w:t xml:space="preserve"> Սույն մասով նախատեսված դիմումը ներկայացնելիս Օրենքի 132-րդ հոդվածի 2-րդ մասի </w:t>
      </w:r>
      <w:r w:rsidR="00C53657" w:rsidRPr="00A17252">
        <w:rPr>
          <w:rFonts w:ascii="GHEA Grapalat" w:hAnsi="GHEA Grapalat"/>
          <w:sz w:val="24"/>
          <w:szCs w:val="24"/>
          <w:lang w:val="hy-AM"/>
        </w:rPr>
        <w:t>1-ի</w:t>
      </w:r>
      <w:r w:rsidR="006A51E3" w:rsidRPr="00A17252">
        <w:rPr>
          <w:rFonts w:ascii="GHEA Grapalat" w:hAnsi="GHEA Grapalat"/>
          <w:sz w:val="24"/>
          <w:szCs w:val="24"/>
          <w:lang w:val="hy-AM"/>
        </w:rPr>
        <w:t xml:space="preserve">ն կետով նախատեսված անձինք դիմումին կցում են Օրենքի </w:t>
      </w:r>
      <w:r w:rsidR="006A51E3" w:rsidRPr="00A1725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98-րդ հոդվածի 2-րդ մասի 13.1-ին կետով սահմանված բարեվարքության վերաբերալ հարցաթերթիկը: </w:t>
      </w:r>
      <w:r w:rsidR="006A51E3" w:rsidRPr="00A17252">
        <w:rPr>
          <w:rFonts w:ascii="GHEA Grapalat" w:hAnsi="GHEA Grapalat"/>
          <w:sz w:val="24"/>
          <w:szCs w:val="24"/>
          <w:lang w:val="hy-AM"/>
        </w:rPr>
        <w:t>Օրենքի 132-րդ հոդվածի 2-րդ մասով նախատեսված անձանց ներկայացրած</w:t>
      </w:r>
      <w:r w:rsidR="006A51E3" w:rsidRPr="00A1725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բարեվարքության վերաբերալ հարցաթերթիկները ներկայացվում են Կոռուպցիայի կանխարգելման հանձնաժողով՝ </w:t>
      </w:r>
      <w:r w:rsidR="006A51E3" w:rsidRPr="00A17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տասնհինգ օրվա ընթացքում խորհրդատվական եզրակացություն ստանալու նպատակով</w:t>
      </w:r>
      <w:r w:rsidR="006A51E3" w:rsidRPr="00A17252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332E52" w:rsidRPr="00332E52" w:rsidRDefault="00C53657" w:rsidP="003605D8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3657">
        <w:rPr>
          <w:rFonts w:ascii="GHEA Grapalat" w:hAnsi="GHEA Grapalat"/>
          <w:sz w:val="24"/>
          <w:szCs w:val="24"/>
          <w:lang w:val="hy-AM"/>
        </w:rPr>
        <w:t xml:space="preserve">Բարձրագույն դատական խորհուրդը Օրենքի 132-րդ հոդվածի 2-րդ մասով նախատեսված անձանց  </w:t>
      </w:r>
      <w:r w:rsidRPr="00C536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բարեվարքության վերաբերյալ Կոռուպցիայի կանխարգելման հանձնաժողովի կողմից ներկայացված խորհրդատվական եզրակացությունը ստանալու պահից երկշաբաթյա ժամկետում կազմում և հաստատում է Վարչական պալատում դատավոր նշանակվելու համար </w:t>
      </w:r>
      <w:r w:rsidR="00332E52" w:rsidRPr="0033112B">
        <w:rPr>
          <w:rFonts w:ascii="GHEA Grapalat" w:hAnsi="GHEA Grapalat"/>
          <w:sz w:val="24"/>
          <w:szCs w:val="24"/>
          <w:lang w:val="hy-AM"/>
        </w:rPr>
        <w:t>առաջխաղացման ենթակա դատավորների թեկնածուների ցուցակ</w:t>
      </w:r>
      <w:r w:rsidRPr="00C53657">
        <w:rPr>
          <w:rFonts w:ascii="GHEA Grapalat" w:hAnsi="GHEA Grapalat"/>
          <w:sz w:val="24"/>
          <w:szCs w:val="24"/>
          <w:lang w:val="hy-AM"/>
        </w:rPr>
        <w:t>ը:</w:t>
      </w:r>
    </w:p>
    <w:p w:rsidR="003605D8" w:rsidRPr="000D3CA2" w:rsidRDefault="005640A6" w:rsidP="003605D8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640A6">
        <w:rPr>
          <w:rFonts w:ascii="GHEA Grapalat" w:hAnsi="GHEA Grapalat"/>
          <w:sz w:val="24"/>
          <w:szCs w:val="24"/>
          <w:lang w:val="hy-AM"/>
        </w:rPr>
        <w:t xml:space="preserve">Սույն հոդվածի </w:t>
      </w:r>
      <w:r w:rsidR="006F6EAA">
        <w:rPr>
          <w:rFonts w:ascii="GHEA Grapalat" w:hAnsi="GHEA Grapalat"/>
          <w:sz w:val="24"/>
          <w:szCs w:val="24"/>
          <w:lang w:val="hy-AM"/>
        </w:rPr>
        <w:t>8</w:t>
      </w:r>
      <w:r w:rsidRPr="005640A6">
        <w:rPr>
          <w:rFonts w:ascii="GHEA Grapalat" w:hAnsi="GHEA Grapalat"/>
          <w:sz w:val="24"/>
          <w:szCs w:val="24"/>
          <w:lang w:val="hy-AM"/>
        </w:rPr>
        <w:t xml:space="preserve">-րդ մասով նախատեսված </w:t>
      </w:r>
      <w:r w:rsidR="009F791B" w:rsidRPr="0033112B">
        <w:rPr>
          <w:rFonts w:ascii="GHEA Grapalat" w:hAnsi="GHEA Grapalat"/>
          <w:sz w:val="24"/>
          <w:szCs w:val="24"/>
          <w:lang w:val="hy-AM"/>
        </w:rPr>
        <w:t>առաջխաղացման ենթակա դատավորների թեկնածուների ցուցակ</w:t>
      </w:r>
      <w:r w:rsidR="009F791B" w:rsidRPr="009F791B">
        <w:rPr>
          <w:rFonts w:ascii="GHEA Grapalat" w:hAnsi="GHEA Grapalat"/>
          <w:sz w:val="24"/>
          <w:szCs w:val="24"/>
          <w:lang w:val="hy-AM"/>
        </w:rPr>
        <w:t xml:space="preserve">ի կազմման նախապատրաստումը, ցուցակի կազմումը, հաստատումը և </w:t>
      </w:r>
      <w:r w:rsidR="00F6534F" w:rsidRPr="00F6534F">
        <w:rPr>
          <w:rFonts w:ascii="GHEA Grapalat" w:hAnsi="GHEA Grapalat"/>
          <w:sz w:val="24"/>
          <w:szCs w:val="24"/>
          <w:lang w:val="hy-AM"/>
        </w:rPr>
        <w:t xml:space="preserve">թեկնածուներին առաջարկության ներկայացումն </w:t>
      </w:r>
      <w:r w:rsidRPr="005640A6">
        <w:rPr>
          <w:rFonts w:ascii="GHEA Grapalat" w:hAnsi="GHEA Grapalat"/>
          <w:sz w:val="24"/>
          <w:szCs w:val="24"/>
          <w:lang w:val="hy-AM"/>
        </w:rPr>
        <w:t>իրականացվում է Օրենքի 132-րդ և 133-րդ հոդվածներով սահմանված կարգով</w:t>
      </w:r>
      <w:r w:rsidR="0014371A">
        <w:rPr>
          <w:rFonts w:ascii="GHEA Grapalat" w:hAnsi="GHEA Grapalat"/>
          <w:sz w:val="24"/>
          <w:szCs w:val="24"/>
          <w:lang w:val="hy-AM"/>
        </w:rPr>
        <w:t xml:space="preserve">` սույն </w:t>
      </w:r>
      <w:r w:rsidR="0014371A" w:rsidRPr="000D3CA2">
        <w:rPr>
          <w:rFonts w:ascii="GHEA Grapalat" w:hAnsi="GHEA Grapalat"/>
          <w:sz w:val="24"/>
          <w:szCs w:val="24"/>
          <w:lang w:val="hy-AM"/>
        </w:rPr>
        <w:t>հոդվածով սահմանված առանձնահատկությունների հաշվառմամբ</w:t>
      </w:r>
      <w:r w:rsidRPr="000D3CA2">
        <w:rPr>
          <w:rFonts w:ascii="GHEA Grapalat" w:hAnsi="GHEA Grapalat"/>
          <w:sz w:val="24"/>
          <w:szCs w:val="24"/>
          <w:lang w:val="hy-AM"/>
        </w:rPr>
        <w:t>:</w:t>
      </w:r>
    </w:p>
    <w:p w:rsidR="007D34F4" w:rsidRPr="00F94472" w:rsidRDefault="00C41319" w:rsidP="007D34F4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4472">
        <w:rPr>
          <w:rFonts w:ascii="GHEA Grapalat" w:hAnsi="GHEA Grapalat"/>
          <w:sz w:val="24"/>
          <w:szCs w:val="24"/>
          <w:lang w:val="hy-AM"/>
        </w:rPr>
        <w:t xml:space="preserve">Քաղաքացիական և </w:t>
      </w:r>
      <w:r w:rsidR="00C53657" w:rsidRPr="00F94472">
        <w:rPr>
          <w:rFonts w:ascii="GHEA Grapalat" w:hAnsi="GHEA Grapalat"/>
          <w:sz w:val="24"/>
          <w:szCs w:val="24"/>
          <w:lang w:val="hy-AM"/>
        </w:rPr>
        <w:t>Վարչական պալատ</w:t>
      </w:r>
      <w:r w:rsidRPr="00F94472">
        <w:rPr>
          <w:rFonts w:ascii="GHEA Grapalat" w:hAnsi="GHEA Grapalat"/>
          <w:sz w:val="24"/>
          <w:szCs w:val="24"/>
          <w:lang w:val="hy-AM"/>
        </w:rPr>
        <w:t>ներ</w:t>
      </w:r>
      <w:r w:rsidR="00C53657" w:rsidRPr="00F94472">
        <w:rPr>
          <w:rFonts w:ascii="GHEA Grapalat" w:hAnsi="GHEA Grapalat"/>
          <w:sz w:val="24"/>
          <w:szCs w:val="24"/>
          <w:lang w:val="hy-AM"/>
        </w:rPr>
        <w:t xml:space="preserve">ը համարվում </w:t>
      </w:r>
      <w:r w:rsidRPr="00F94472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C53657" w:rsidRPr="00F94472">
        <w:rPr>
          <w:rFonts w:ascii="GHEA Grapalat" w:hAnsi="GHEA Grapalat"/>
          <w:sz w:val="24"/>
          <w:szCs w:val="24"/>
          <w:lang w:val="hy-AM"/>
        </w:rPr>
        <w:t xml:space="preserve">ձևավորված </w:t>
      </w:r>
      <w:r w:rsidRPr="00F94472">
        <w:rPr>
          <w:rFonts w:ascii="GHEA Grapalat" w:hAnsi="GHEA Grapalat"/>
          <w:sz w:val="24"/>
          <w:szCs w:val="24"/>
          <w:lang w:val="hy-AM"/>
        </w:rPr>
        <w:t xml:space="preserve">Վարչական պալատում </w:t>
      </w:r>
      <w:r w:rsidR="00C53657" w:rsidRPr="00F94472">
        <w:rPr>
          <w:rFonts w:ascii="GHEA Grapalat" w:hAnsi="GHEA Grapalat"/>
          <w:sz w:val="24"/>
          <w:szCs w:val="24"/>
          <w:lang w:val="hy-AM"/>
        </w:rPr>
        <w:t>դատավորների</w:t>
      </w:r>
      <w:r w:rsidR="00C53657" w:rsidRPr="00F9447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բոլոր </w:t>
      </w:r>
      <w:r w:rsidR="00C53657" w:rsidRPr="00F94472">
        <w:rPr>
          <w:rFonts w:ascii="GHEA Grapalat" w:hAnsi="GHEA Grapalat"/>
          <w:sz w:val="24"/>
          <w:szCs w:val="24"/>
          <w:lang w:val="hy-AM"/>
        </w:rPr>
        <w:t>թափուր պաշտոնները համալրելու պահից:</w:t>
      </w:r>
      <w:r w:rsidR="003605D8" w:rsidRPr="00F9447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D34F4" w:rsidRPr="007D34F4" w:rsidRDefault="00C53657" w:rsidP="007D34F4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34F4">
        <w:rPr>
          <w:rFonts w:ascii="GHEA Grapalat" w:hAnsi="GHEA Grapalat" w:cs="Sylfaen"/>
          <w:sz w:val="24"/>
          <w:szCs w:val="24"/>
          <w:lang w:val="hy-AM"/>
        </w:rPr>
        <w:lastRenderedPageBreak/>
        <w:t>Վարչական</w:t>
      </w:r>
      <w:r w:rsidRPr="007D34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4F4">
        <w:rPr>
          <w:rFonts w:ascii="GHEA Grapalat" w:hAnsi="GHEA Grapalat" w:cs="Sylfaen"/>
          <w:sz w:val="24"/>
          <w:szCs w:val="24"/>
          <w:lang w:val="hy-AM"/>
        </w:rPr>
        <w:t>պալատի</w:t>
      </w:r>
      <w:r w:rsidRPr="007D34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4F4">
        <w:rPr>
          <w:rFonts w:ascii="GHEA Grapalat" w:hAnsi="GHEA Grapalat" w:cs="Sylfaen"/>
          <w:sz w:val="24"/>
          <w:szCs w:val="24"/>
          <w:lang w:val="hy-AM"/>
        </w:rPr>
        <w:t>ձևավոր</w:t>
      </w:r>
      <w:r w:rsidRPr="007D34F4">
        <w:rPr>
          <w:rFonts w:ascii="GHEA Grapalat" w:hAnsi="GHEA Grapalat"/>
          <w:sz w:val="24"/>
          <w:szCs w:val="24"/>
          <w:lang w:val="hy-AM"/>
        </w:rPr>
        <w:t>ումից հետո</w:t>
      </w:r>
      <w:r w:rsidR="003605D8" w:rsidRPr="007D34F4">
        <w:rPr>
          <w:rFonts w:ascii="GHEA Grapalat" w:hAnsi="GHEA Grapalat"/>
          <w:sz w:val="24"/>
          <w:szCs w:val="24"/>
          <w:lang w:val="hy-AM"/>
        </w:rPr>
        <w:t xml:space="preserve"> Բարձրագույն դատական խորհուրդը Օրենքի 134-րդ հոդվածով սահմանված կարգով լուծում </w:t>
      </w:r>
      <w:r w:rsidRPr="007D34F4">
        <w:rPr>
          <w:rFonts w:ascii="GHEA Grapalat" w:hAnsi="GHEA Grapalat"/>
          <w:sz w:val="24"/>
          <w:szCs w:val="24"/>
          <w:lang w:val="hy-AM"/>
        </w:rPr>
        <w:t xml:space="preserve">է Վարչական պալատի նախագահի նշանակման համար առաջարկություն ներկայացնելու </w:t>
      </w:r>
      <w:r w:rsidR="003605D8" w:rsidRPr="007D34F4">
        <w:rPr>
          <w:rFonts w:ascii="GHEA Grapalat" w:hAnsi="GHEA Grapalat"/>
          <w:sz w:val="24"/>
          <w:szCs w:val="24"/>
          <w:lang w:val="hy-AM"/>
        </w:rPr>
        <w:t>հարցը:</w:t>
      </w:r>
      <w:r w:rsidRPr="007D34F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D34F4" w:rsidRPr="007D34F4" w:rsidRDefault="00C53657" w:rsidP="007D34F4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34F4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Pr="007D34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4F4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7D34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4F4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7D34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4F4">
        <w:rPr>
          <w:rFonts w:ascii="GHEA Grapalat" w:hAnsi="GHEA Grapalat" w:cs="Sylfaen"/>
          <w:sz w:val="24"/>
          <w:szCs w:val="24"/>
          <w:lang w:val="hy-AM"/>
        </w:rPr>
        <w:t>և</w:t>
      </w:r>
      <w:r w:rsidRPr="007D34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4F4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7D34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4F4">
        <w:rPr>
          <w:rFonts w:ascii="GHEA Grapalat" w:hAnsi="GHEA Grapalat" w:cs="Sylfaen"/>
          <w:sz w:val="24"/>
          <w:szCs w:val="24"/>
          <w:lang w:val="hy-AM"/>
        </w:rPr>
        <w:t>պալատի</w:t>
      </w:r>
      <w:r w:rsidRPr="007D34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4F4">
        <w:rPr>
          <w:rFonts w:ascii="GHEA Grapalat" w:hAnsi="GHEA Grapalat" w:cs="Sylfaen"/>
          <w:sz w:val="24"/>
          <w:szCs w:val="24"/>
          <w:lang w:val="hy-AM"/>
        </w:rPr>
        <w:t>նախագահը</w:t>
      </w:r>
      <w:r w:rsidRPr="007D34F4">
        <w:rPr>
          <w:rFonts w:ascii="GHEA Grapalat" w:hAnsi="GHEA Grapalat"/>
          <w:sz w:val="24"/>
          <w:szCs w:val="24"/>
          <w:lang w:val="hy-AM"/>
        </w:rPr>
        <w:t xml:space="preserve"> Վարչական պալատի ձևավորման պահից շարունակում է պաշտոնավարել որպես Քաղաքացիական պալատի նախագահ մինչև որպես նախագահ իր լիազորությունների ժամկետի ավարտը, եթե սույն հոդվածով սահմանված կարգով չի դիմել կամ չի ընտրվել Վարչական պալատում պաշտոնավարելու համար: </w:t>
      </w:r>
    </w:p>
    <w:p w:rsidR="00DC66D3" w:rsidRPr="00DC66D3" w:rsidRDefault="00DC66D3" w:rsidP="00EE3B43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DC66D3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C53657" w:rsidRPr="00C53657">
        <w:rPr>
          <w:rFonts w:ascii="GHEA Grapalat" w:hAnsi="GHEA Grapalat"/>
          <w:sz w:val="24"/>
          <w:szCs w:val="24"/>
          <w:lang w:val="hy-AM"/>
        </w:rPr>
        <w:t>Վարչական պալատի ձևավորումը</w:t>
      </w:r>
      <w:r w:rsidRPr="00DC66D3">
        <w:rPr>
          <w:rFonts w:ascii="GHEA Grapalat" w:hAnsi="GHEA Grapalat"/>
          <w:sz w:val="24"/>
          <w:szCs w:val="24"/>
          <w:lang w:val="hy-AM"/>
        </w:rPr>
        <w:t xml:space="preserve"> վճռաբեկության կարգով քաղաքացիական և վարչական գործերի քննությունն իրականացվում է Վճռաբեկ դատարան</w:t>
      </w:r>
      <w:r w:rsidR="00C53657" w:rsidRPr="00C53657">
        <w:rPr>
          <w:rFonts w:ascii="GHEA Grapalat" w:hAnsi="GHEA Grapalat"/>
          <w:sz w:val="24"/>
          <w:szCs w:val="24"/>
          <w:lang w:val="hy-AM"/>
        </w:rPr>
        <w:t>ի</w:t>
      </w:r>
      <w:r w:rsidRPr="00DC66D3">
        <w:rPr>
          <w:rFonts w:ascii="GHEA Grapalat" w:hAnsi="GHEA Grapalat"/>
          <w:sz w:val="24"/>
          <w:szCs w:val="24"/>
          <w:lang w:val="hy-AM"/>
        </w:rPr>
        <w:t xml:space="preserve"> քաղաքացիական և վարչական պալատի կողմից:</w:t>
      </w:r>
    </w:p>
    <w:p w:rsidR="0017468C" w:rsidRPr="00DC66D3" w:rsidRDefault="00F953AE" w:rsidP="00EE3B43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C66D3">
        <w:rPr>
          <w:rFonts w:ascii="GHEA Grapalat" w:hAnsi="GHEA Grapalat"/>
          <w:sz w:val="24"/>
          <w:szCs w:val="24"/>
          <w:lang w:val="hy-AM"/>
        </w:rPr>
        <w:t xml:space="preserve">Վճռաբեկ դատարանի քաղաքացիական և վարչական պալատի կողմից </w:t>
      </w:r>
      <w:r w:rsidR="00C53657" w:rsidRPr="00C53657">
        <w:rPr>
          <w:rFonts w:ascii="GHEA Grapalat" w:hAnsi="GHEA Grapalat"/>
          <w:sz w:val="24"/>
          <w:szCs w:val="24"/>
          <w:lang w:val="hy-AM"/>
        </w:rPr>
        <w:t xml:space="preserve">քննվող գործերը </w:t>
      </w:r>
      <w:r w:rsidR="00C53657" w:rsidRPr="00C53657">
        <w:rPr>
          <w:rFonts w:ascii="GHEA Grapalat" w:hAnsi="GHEA Grapalat" w:cs="Sylfaen"/>
          <w:sz w:val="24"/>
          <w:szCs w:val="24"/>
          <w:lang w:val="hy-AM"/>
        </w:rPr>
        <w:t>Վարչական պալատի ձևավորման</w:t>
      </w:r>
      <w:r w:rsidR="00DC66D3" w:rsidRPr="00DC66D3">
        <w:rPr>
          <w:rFonts w:ascii="GHEA Grapalat" w:hAnsi="GHEA Grapalat"/>
          <w:sz w:val="24"/>
          <w:szCs w:val="24"/>
          <w:lang w:val="hy-AM"/>
        </w:rPr>
        <w:t xml:space="preserve"> պահից մեկ շաբաթվա </w:t>
      </w:r>
      <w:r w:rsidR="00963A85" w:rsidRPr="00DC66D3">
        <w:rPr>
          <w:rFonts w:ascii="GHEA Grapalat" w:hAnsi="GHEA Grapalat"/>
          <w:sz w:val="24"/>
          <w:szCs w:val="24"/>
          <w:lang w:val="hy-AM"/>
        </w:rPr>
        <w:t xml:space="preserve">ընթացքում </w:t>
      </w:r>
      <w:r w:rsidR="00C53657" w:rsidRPr="00C53657">
        <w:rPr>
          <w:rFonts w:ascii="GHEA Grapalat" w:hAnsi="GHEA Grapalat"/>
          <w:sz w:val="24"/>
          <w:szCs w:val="24"/>
          <w:lang w:val="hy-AM"/>
        </w:rPr>
        <w:t>վերաբաշխվում</w:t>
      </w:r>
      <w:r w:rsidR="0079519D" w:rsidRPr="00DC66D3">
        <w:rPr>
          <w:rFonts w:ascii="GHEA Grapalat" w:hAnsi="GHEA Grapalat"/>
          <w:sz w:val="24"/>
          <w:szCs w:val="24"/>
          <w:lang w:val="hy-AM"/>
        </w:rPr>
        <w:t xml:space="preserve"> </w:t>
      </w:r>
      <w:r w:rsidR="00A43ECF" w:rsidRPr="00DC66D3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CA4755" w:rsidRPr="00DC66D3">
        <w:rPr>
          <w:rFonts w:ascii="GHEA Grapalat" w:hAnsi="GHEA Grapalat"/>
          <w:sz w:val="24"/>
          <w:szCs w:val="24"/>
          <w:lang w:val="hy-AM"/>
        </w:rPr>
        <w:t xml:space="preserve">Վճռաբեկ դատարանի </w:t>
      </w:r>
      <w:r w:rsidR="00A43ECF" w:rsidRPr="00DC66D3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CA4755" w:rsidRPr="00DC66D3">
        <w:rPr>
          <w:rFonts w:ascii="GHEA Grapalat" w:hAnsi="GHEA Grapalat"/>
          <w:sz w:val="24"/>
          <w:szCs w:val="24"/>
          <w:lang w:val="hy-AM"/>
        </w:rPr>
        <w:t>պալատ</w:t>
      </w:r>
      <w:r w:rsidR="00C53657" w:rsidRPr="00C53657">
        <w:rPr>
          <w:rFonts w:ascii="GHEA Grapalat" w:hAnsi="GHEA Grapalat"/>
          <w:sz w:val="24"/>
          <w:szCs w:val="24"/>
          <w:lang w:val="hy-AM"/>
        </w:rPr>
        <w:t>ներ</w:t>
      </w:r>
      <w:r w:rsidR="009B4F65" w:rsidRPr="00DC66D3">
        <w:rPr>
          <w:rFonts w:ascii="GHEA Grapalat" w:hAnsi="GHEA Grapalat"/>
          <w:sz w:val="24"/>
          <w:szCs w:val="24"/>
          <w:lang w:val="hy-AM"/>
        </w:rPr>
        <w:t>ի</w:t>
      </w:r>
      <w:r w:rsidR="00C53657" w:rsidRPr="00C53657">
        <w:rPr>
          <w:rFonts w:ascii="GHEA Grapalat" w:hAnsi="GHEA Grapalat"/>
          <w:sz w:val="24"/>
          <w:szCs w:val="24"/>
          <w:lang w:val="hy-AM"/>
        </w:rPr>
        <w:t xml:space="preserve"> միջև</w:t>
      </w:r>
      <w:r w:rsidR="00A012F8" w:rsidRPr="00DC66D3">
        <w:rPr>
          <w:rFonts w:ascii="GHEA Grapalat" w:hAnsi="GHEA Grapalat"/>
          <w:sz w:val="24"/>
          <w:szCs w:val="24"/>
          <w:lang w:val="hy-AM"/>
        </w:rPr>
        <w:t>:</w:t>
      </w:r>
    </w:p>
    <w:p w:rsidR="0073685D" w:rsidRPr="00EE3B43" w:rsidRDefault="00C41319" w:rsidP="00EE3B43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Վարչական պալատի ձևավորման պահին </w:t>
      </w:r>
      <w:r w:rsidR="005B0F45" w:rsidRPr="00EE3B43">
        <w:rPr>
          <w:rFonts w:ascii="GHEA Grapalat" w:hAnsi="GHEA Grapalat"/>
          <w:sz w:val="24"/>
          <w:szCs w:val="24"/>
          <w:lang w:val="hy-AM"/>
        </w:rPr>
        <w:t xml:space="preserve">Վճռաբեկ դատարանի քաղաքացիական և վարչական պալատի </w:t>
      </w:r>
      <w:r w:rsidR="00A012F8" w:rsidRPr="00EE3B43">
        <w:rPr>
          <w:rFonts w:ascii="GHEA Grapalat" w:hAnsi="GHEA Grapalat"/>
          <w:sz w:val="24"/>
          <w:szCs w:val="24"/>
          <w:lang w:val="hy-AM"/>
        </w:rPr>
        <w:t xml:space="preserve">այն գործերը, որոնց վերաբերյալ չի </w:t>
      </w:r>
      <w:r>
        <w:rPr>
          <w:rFonts w:ascii="GHEA Grapalat" w:hAnsi="GHEA Grapalat"/>
          <w:sz w:val="24"/>
          <w:szCs w:val="24"/>
          <w:lang w:val="hy-AM"/>
        </w:rPr>
        <w:t xml:space="preserve">կայացվել վճռաբեկ բողոքը առանց քննության թողնելու, վերադարձնելու, վարույթ ընդունելու կամ վարույթ ընդունելը մերժելու </w:t>
      </w:r>
      <w:r w:rsidR="0072161B"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="00A012F8" w:rsidRPr="00EE3B43">
        <w:rPr>
          <w:rFonts w:ascii="GHEA Grapalat" w:hAnsi="GHEA Grapalat"/>
          <w:sz w:val="24"/>
          <w:szCs w:val="24"/>
          <w:lang w:val="hy-AM"/>
        </w:rPr>
        <w:t>որոշում</w:t>
      </w:r>
      <w:r w:rsidR="00D87BAA" w:rsidRPr="00EE3B43">
        <w:rPr>
          <w:rFonts w:ascii="GHEA Grapalat" w:hAnsi="GHEA Grapalat"/>
          <w:sz w:val="24"/>
          <w:szCs w:val="24"/>
          <w:lang w:val="hy-AM"/>
        </w:rPr>
        <w:t xml:space="preserve"> և որոնք չեն համապատասխանում </w:t>
      </w:r>
      <w:r>
        <w:rPr>
          <w:rFonts w:ascii="GHEA Grapalat" w:hAnsi="GHEA Grapalat"/>
          <w:sz w:val="24"/>
          <w:szCs w:val="24"/>
          <w:lang w:val="hy-AM"/>
        </w:rPr>
        <w:t>տվյալ պալատի</w:t>
      </w:r>
      <w:r w:rsidR="00D87BAA" w:rsidRPr="00EE3B43">
        <w:rPr>
          <w:rFonts w:ascii="GHEA Grapalat" w:hAnsi="GHEA Grapalat"/>
          <w:sz w:val="24"/>
          <w:szCs w:val="24"/>
          <w:lang w:val="hy-AM"/>
        </w:rPr>
        <w:t xml:space="preserve"> մասնագիտացմանը</w:t>
      </w:r>
      <w:r w:rsidR="00B57FE1" w:rsidRPr="00B57FE1">
        <w:rPr>
          <w:rFonts w:ascii="GHEA Grapalat" w:hAnsi="GHEA Grapalat"/>
          <w:sz w:val="24"/>
          <w:szCs w:val="24"/>
          <w:lang w:val="hy-AM"/>
        </w:rPr>
        <w:t>,</w:t>
      </w:r>
      <w:r w:rsidR="00D87BAA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6D3" w:rsidRPr="00DC66D3">
        <w:rPr>
          <w:rFonts w:ascii="GHEA Grapalat" w:hAnsi="GHEA Grapalat"/>
          <w:sz w:val="24"/>
          <w:szCs w:val="24"/>
          <w:lang w:val="hy-AM"/>
        </w:rPr>
        <w:t>մեկ շաբաթվա ընթացքում</w:t>
      </w:r>
      <w:r w:rsidR="00D87BAA" w:rsidRPr="00EE3B43">
        <w:rPr>
          <w:rFonts w:ascii="GHEA Grapalat" w:hAnsi="GHEA Grapalat"/>
          <w:sz w:val="24"/>
          <w:szCs w:val="24"/>
          <w:lang w:val="hy-AM"/>
        </w:rPr>
        <w:t xml:space="preserve"> վերաբաշխվում են </w:t>
      </w:r>
      <w:r w:rsidR="007D34F4" w:rsidRPr="00DC66D3">
        <w:rPr>
          <w:rFonts w:ascii="GHEA Grapalat" w:hAnsi="GHEA Grapalat"/>
          <w:sz w:val="24"/>
          <w:szCs w:val="24"/>
          <w:lang w:val="hy-AM"/>
        </w:rPr>
        <w:t>Վճռաբեկ դատարանի համապատասխան պալատ</w:t>
      </w:r>
      <w:r w:rsidR="007D34F4" w:rsidRPr="00C53657">
        <w:rPr>
          <w:rFonts w:ascii="GHEA Grapalat" w:hAnsi="GHEA Grapalat"/>
          <w:sz w:val="24"/>
          <w:szCs w:val="24"/>
          <w:lang w:val="hy-AM"/>
        </w:rPr>
        <w:t>ներ</w:t>
      </w:r>
      <w:r w:rsidR="007D34F4" w:rsidRPr="00DC66D3">
        <w:rPr>
          <w:rFonts w:ascii="GHEA Grapalat" w:hAnsi="GHEA Grapalat"/>
          <w:sz w:val="24"/>
          <w:szCs w:val="24"/>
          <w:lang w:val="hy-AM"/>
        </w:rPr>
        <w:t>ի</w:t>
      </w:r>
      <w:r w:rsidR="007D34F4" w:rsidRPr="00C53657">
        <w:rPr>
          <w:rFonts w:ascii="GHEA Grapalat" w:hAnsi="GHEA Grapalat"/>
          <w:sz w:val="24"/>
          <w:szCs w:val="24"/>
          <w:lang w:val="hy-AM"/>
        </w:rPr>
        <w:t xml:space="preserve"> միջև</w:t>
      </w:r>
      <w:r w:rsidR="007D34F4" w:rsidRPr="00DC66D3">
        <w:rPr>
          <w:rFonts w:ascii="GHEA Grapalat" w:hAnsi="GHEA Grapalat"/>
          <w:sz w:val="24"/>
          <w:szCs w:val="24"/>
          <w:lang w:val="hy-AM"/>
        </w:rPr>
        <w:t>:</w:t>
      </w:r>
    </w:p>
    <w:p w:rsidR="0072161B" w:rsidRDefault="0072161B">
      <w:pPr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br w:type="page"/>
      </w:r>
    </w:p>
    <w:p w:rsidR="00DF7E1A" w:rsidRPr="0072161B" w:rsidRDefault="00DF7E1A" w:rsidP="0072161B">
      <w:pPr>
        <w:spacing w:line="360" w:lineRule="auto"/>
        <w:jc w:val="center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lastRenderedPageBreak/>
        <w:t>ՀԱՅԱՍՏԱՆԻ ՀԱՆՐԱՊԵՏՈՒԹՅԱՆ</w:t>
      </w:r>
    </w:p>
    <w:p w:rsidR="00DF7E1A" w:rsidRPr="00EE3B43" w:rsidRDefault="00DF7E1A" w:rsidP="00DF7E1A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EE3B43">
        <w:rPr>
          <w:rFonts w:ascii="GHEA Grapalat" w:hAnsi="GHEA Grapalat"/>
          <w:b/>
          <w:lang w:val="hy-AM"/>
        </w:rPr>
        <w:t>Օ Ր Ե Ն Ք Ը</w:t>
      </w:r>
    </w:p>
    <w:p w:rsidR="00DF7E1A" w:rsidRPr="00EE3B43" w:rsidRDefault="00DF7E1A" w:rsidP="00DF7E1A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>ՀԱՅԱՍՏԱՆԻ ՀԱՆՐԱՊԵՏՈՒԹՅԱՆ ՎԱՐՉԱԿԱՆ ԴԱՏԱՎԱՐՈՒԹՅԱՆ ՕՐԵՆՍԳՐՔՈՒՄ  ՓՈՓՈԽՈՒԹՅՈՒՆՆԵՐ ԿԱՏԱՐԵԼՈՒ ՄԱՍԻՆ</w:t>
      </w:r>
    </w:p>
    <w:p w:rsidR="00DF7E1A" w:rsidRPr="00EE3B43" w:rsidRDefault="00DF7E1A" w:rsidP="00DF7E1A">
      <w:pPr>
        <w:tabs>
          <w:tab w:val="left" w:pos="90"/>
        </w:tabs>
        <w:spacing w:line="360" w:lineRule="auto"/>
        <w:rPr>
          <w:rFonts w:ascii="GHEA Grapalat" w:hAnsi="GHEA Grapalat"/>
          <w:b/>
          <w:lang w:val="hy-AM"/>
        </w:rPr>
      </w:pPr>
    </w:p>
    <w:p w:rsidR="00DF7E1A" w:rsidRPr="00EE3B43" w:rsidRDefault="00DF7E1A" w:rsidP="00DF7E1A">
      <w:pPr>
        <w:spacing w:line="360" w:lineRule="auto"/>
        <w:ind w:right="-90" w:firstLine="708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Հոդված 1. </w:t>
      </w:r>
      <w:r w:rsidRPr="00EE3B43">
        <w:rPr>
          <w:rFonts w:ascii="GHEA Grapalat" w:hAnsi="GHEA Grapalat"/>
          <w:lang w:val="hy-AM"/>
        </w:rPr>
        <w:t>Հայաստանի Հանրապետության 2013 թվականի դեկտեմբերի 5-ի   վարչական դատավարության օրենսգրքի 1-ին հոդվածից, 12-րդ հոդվածի 3-րդ և 4-րդ մասերից, 170-րդ հոդվածի 4-րդ մասից հանել քաղաքացիական և բառերը:</w:t>
      </w:r>
    </w:p>
    <w:p w:rsidR="00DF7E1A" w:rsidRPr="00EE3B43" w:rsidRDefault="00DF7E1A" w:rsidP="00DF7E1A">
      <w:pPr>
        <w:spacing w:line="360" w:lineRule="auto"/>
        <w:ind w:right="-90" w:firstLine="708"/>
        <w:jc w:val="both"/>
        <w:rPr>
          <w:rFonts w:ascii="GHEA Grapalat" w:hAnsi="GHEA Grapalat"/>
          <w:b/>
          <w:lang w:val="hy-AM"/>
        </w:rPr>
      </w:pPr>
    </w:p>
    <w:p w:rsidR="00DF7E1A" w:rsidRPr="00EE3B43" w:rsidRDefault="00DF7E1A" w:rsidP="00DF7E1A">
      <w:pPr>
        <w:spacing w:line="360" w:lineRule="auto"/>
        <w:ind w:right="-90" w:firstLine="708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Հոդված 2. </w:t>
      </w:r>
      <w:r w:rsidRPr="00EE3B43">
        <w:rPr>
          <w:rFonts w:ascii="GHEA Grapalat" w:hAnsi="GHEA Grapalat"/>
          <w:lang w:val="hy-AM"/>
        </w:rPr>
        <w:t xml:space="preserve">Սույն օրենքն ուժի մեջ է </w:t>
      </w:r>
      <w:r w:rsidR="00154747" w:rsidRPr="00154747">
        <w:rPr>
          <w:rFonts w:ascii="GHEA Grapalat" w:hAnsi="GHEA Grapalat" w:cs="Sylfaen"/>
          <w:lang w:val="hy-AM"/>
        </w:rPr>
        <w:t>մտնում</w:t>
      </w:r>
      <w:r w:rsidR="00154747" w:rsidRPr="00154747">
        <w:rPr>
          <w:rFonts w:ascii="GHEA Grapalat" w:hAnsi="GHEA Grapalat"/>
          <w:lang w:val="hy-AM"/>
        </w:rPr>
        <w:t xml:space="preserve"> </w:t>
      </w:r>
      <w:r w:rsidR="0072161B">
        <w:rPr>
          <w:rFonts w:ascii="GHEA Grapalat" w:hAnsi="GHEA Grapalat"/>
          <w:lang w:val="hy-AM"/>
        </w:rPr>
        <w:t>Վճռաբեկ դատարանում վարչական պալատի ձևավորման պահից</w:t>
      </w:r>
      <w:r w:rsidR="00154747" w:rsidRPr="00154747">
        <w:rPr>
          <w:rFonts w:ascii="GHEA Grapalat" w:hAnsi="GHEA Grapalat"/>
          <w:lang w:val="hy-AM"/>
        </w:rPr>
        <w:t>:</w:t>
      </w:r>
      <w:r w:rsidR="00154747">
        <w:rPr>
          <w:rFonts w:ascii="GHEA Grapalat" w:hAnsi="GHEA Grapalat"/>
          <w:lang w:val="hy-AM"/>
        </w:rPr>
        <w:t xml:space="preserve"> </w:t>
      </w: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5B416B" w:rsidRPr="0072161B" w:rsidRDefault="005B416B" w:rsidP="0072161B">
      <w:pPr>
        <w:tabs>
          <w:tab w:val="left" w:pos="90"/>
        </w:tabs>
        <w:spacing w:line="360" w:lineRule="auto"/>
        <w:rPr>
          <w:rFonts w:ascii="GHEA Grapalat" w:hAnsi="GHEA Grapalat"/>
          <w:b/>
          <w:lang w:val="hy-AM"/>
        </w:rPr>
      </w:pPr>
    </w:p>
    <w:p w:rsidR="0072161B" w:rsidRDefault="0072161B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B669FF" w:rsidRPr="00EE3B43" w:rsidRDefault="00B669FF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EE3B43">
        <w:rPr>
          <w:rFonts w:ascii="GHEA Grapalat" w:hAnsi="GHEA Grapalat"/>
          <w:b/>
          <w:lang w:val="hy-AM"/>
        </w:rPr>
        <w:lastRenderedPageBreak/>
        <w:t>ՀԱՅԱՍՏԱՆԻ ՀԱՆՐԱՊԵՏՈՒԹՅԱՆ</w:t>
      </w:r>
    </w:p>
    <w:p w:rsidR="00B669FF" w:rsidRPr="00EE3B43" w:rsidRDefault="00B669FF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EE3B43">
        <w:rPr>
          <w:rFonts w:ascii="GHEA Grapalat" w:hAnsi="GHEA Grapalat"/>
          <w:b/>
          <w:lang w:val="hy-AM"/>
        </w:rPr>
        <w:t>Օ Ր Ե Ն Ք Ը</w:t>
      </w:r>
    </w:p>
    <w:p w:rsidR="00B669FF" w:rsidRPr="00EE3B43" w:rsidRDefault="00B669FF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ՀԱՅԱՍՏԱՆԻ ՀԱՆՐԱՊԵՏՈՒԹՅԱՆ ՔԱՂԱՔԱՑԻԱԿԱՆ ԴԱՏԱՎԱՐՈՒԹՅԱՆ ՕՐԵՆՍԳՐՔՈՒՄ  </w:t>
      </w:r>
      <w:r w:rsidR="006E3F95" w:rsidRPr="00EE3B43">
        <w:rPr>
          <w:rFonts w:ascii="GHEA Grapalat" w:hAnsi="GHEA Grapalat"/>
          <w:b/>
          <w:lang w:val="hy-AM"/>
        </w:rPr>
        <w:t>ՓՈՓՈԽՈՒԹՅՈՒՆ</w:t>
      </w:r>
      <w:r w:rsidR="002A295D" w:rsidRPr="00EE3B43">
        <w:rPr>
          <w:rFonts w:ascii="GHEA Grapalat" w:hAnsi="GHEA Grapalat"/>
          <w:b/>
          <w:lang w:val="hy-AM"/>
        </w:rPr>
        <w:t xml:space="preserve">ՆԵՐ </w:t>
      </w:r>
      <w:r w:rsidRPr="00EE3B43">
        <w:rPr>
          <w:rFonts w:ascii="GHEA Grapalat" w:hAnsi="GHEA Grapalat"/>
          <w:b/>
          <w:lang w:val="hy-AM"/>
        </w:rPr>
        <w:t>ԿԱՏԱՐԵԼՈՒ ՄԱՍԻՆ</w:t>
      </w:r>
    </w:p>
    <w:p w:rsidR="00102997" w:rsidRPr="00EE3B43" w:rsidRDefault="00102997" w:rsidP="00EE3B43">
      <w:pPr>
        <w:tabs>
          <w:tab w:val="left" w:pos="90"/>
        </w:tabs>
        <w:spacing w:line="360" w:lineRule="auto"/>
        <w:rPr>
          <w:rFonts w:ascii="GHEA Grapalat" w:hAnsi="GHEA Grapalat"/>
          <w:b/>
          <w:lang w:val="hy-AM"/>
        </w:rPr>
      </w:pPr>
    </w:p>
    <w:p w:rsidR="00845122" w:rsidRPr="00EE3B43" w:rsidRDefault="00472CAF" w:rsidP="00EE3B43">
      <w:pPr>
        <w:spacing w:line="360" w:lineRule="auto"/>
        <w:ind w:right="-90" w:firstLine="708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Հոդված 1. </w:t>
      </w:r>
      <w:r w:rsidRPr="00EE3B43">
        <w:rPr>
          <w:rFonts w:ascii="GHEA Grapalat" w:hAnsi="GHEA Grapalat"/>
          <w:lang w:val="hy-AM"/>
        </w:rPr>
        <w:t xml:space="preserve">Հայաստանի Հանրապետության 2018 թվականի փետրվարի 9-ի   քաղաքացիական դատավարության օրենսգրքի </w:t>
      </w:r>
      <w:r w:rsidR="00176D62" w:rsidRPr="00EE3B43">
        <w:rPr>
          <w:rFonts w:ascii="GHEA Grapalat" w:hAnsi="GHEA Grapalat"/>
          <w:lang w:val="hy-AM"/>
        </w:rPr>
        <w:t>1-ին հոդվածի</w:t>
      </w:r>
      <w:r w:rsidR="00DF7E1A">
        <w:rPr>
          <w:rFonts w:ascii="GHEA Grapalat" w:hAnsi="GHEA Grapalat"/>
          <w:lang w:val="hy-AM"/>
        </w:rPr>
        <w:t xml:space="preserve"> 1-ին մասի</w:t>
      </w:r>
      <w:r w:rsidR="00176D62" w:rsidRPr="00EE3B43">
        <w:rPr>
          <w:rFonts w:ascii="GHEA Grapalat" w:hAnsi="GHEA Grapalat"/>
          <w:lang w:val="hy-AM"/>
        </w:rPr>
        <w:t>ց, 27-րդ հոդվածի 6-րդ և 7-րդ մասերից հանել և վարչական բառերը:</w:t>
      </w:r>
    </w:p>
    <w:p w:rsidR="005E0325" w:rsidRPr="00EE3B43" w:rsidRDefault="005E0325" w:rsidP="00EE3B43">
      <w:pPr>
        <w:spacing w:line="360" w:lineRule="auto"/>
        <w:ind w:right="-90"/>
        <w:jc w:val="both"/>
        <w:rPr>
          <w:rFonts w:ascii="GHEA Grapalat" w:hAnsi="GHEA Grapalat"/>
          <w:b/>
          <w:lang w:val="hy-AM"/>
        </w:rPr>
      </w:pPr>
    </w:p>
    <w:p w:rsidR="0041575B" w:rsidRPr="00EE3B43" w:rsidRDefault="007D34F4" w:rsidP="00EE3B43">
      <w:pPr>
        <w:spacing w:line="360" w:lineRule="auto"/>
        <w:ind w:right="-90"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Հոդված </w:t>
      </w:r>
      <w:r w:rsidR="002A295D" w:rsidRPr="00EE3B43">
        <w:rPr>
          <w:rFonts w:ascii="GHEA Grapalat" w:hAnsi="GHEA Grapalat"/>
          <w:b/>
          <w:lang w:val="hy-AM"/>
        </w:rPr>
        <w:t>2</w:t>
      </w:r>
      <w:r w:rsidR="005E0325" w:rsidRPr="00EE3B43">
        <w:rPr>
          <w:rFonts w:ascii="GHEA Grapalat" w:hAnsi="GHEA Grapalat"/>
          <w:b/>
          <w:lang w:val="hy-AM"/>
        </w:rPr>
        <w:t xml:space="preserve">. </w:t>
      </w:r>
      <w:r w:rsidR="0072161B" w:rsidRPr="00EE3B43">
        <w:rPr>
          <w:rFonts w:ascii="GHEA Grapalat" w:hAnsi="GHEA Grapalat"/>
          <w:lang w:val="hy-AM"/>
        </w:rPr>
        <w:t xml:space="preserve">Սույն օրենքն ուժի մեջ է </w:t>
      </w:r>
      <w:r w:rsidR="0072161B" w:rsidRPr="00154747">
        <w:rPr>
          <w:rFonts w:ascii="GHEA Grapalat" w:hAnsi="GHEA Grapalat" w:cs="Sylfaen"/>
          <w:lang w:val="hy-AM"/>
        </w:rPr>
        <w:t>մտնում</w:t>
      </w:r>
      <w:r w:rsidR="0072161B" w:rsidRPr="00154747">
        <w:rPr>
          <w:rFonts w:ascii="GHEA Grapalat" w:hAnsi="GHEA Grapalat"/>
          <w:lang w:val="hy-AM"/>
        </w:rPr>
        <w:t xml:space="preserve"> </w:t>
      </w:r>
      <w:r w:rsidR="0072161B">
        <w:rPr>
          <w:rFonts w:ascii="GHEA Grapalat" w:hAnsi="GHEA Grapalat"/>
          <w:lang w:val="hy-AM"/>
        </w:rPr>
        <w:t>Վճռաբեկ դատարանում վարչական պալատի ձևավորման պահից</w:t>
      </w:r>
      <w:r w:rsidRPr="00154747">
        <w:rPr>
          <w:rFonts w:ascii="GHEA Grapalat" w:hAnsi="GHEA Grapalat"/>
          <w:lang w:val="hy-AM"/>
        </w:rPr>
        <w:t>:</w:t>
      </w:r>
    </w:p>
    <w:p w:rsidR="00102997" w:rsidRPr="00EE3B43" w:rsidRDefault="00102997" w:rsidP="00EE3B43">
      <w:pPr>
        <w:tabs>
          <w:tab w:val="left" w:pos="90"/>
        </w:tabs>
        <w:spacing w:line="360" w:lineRule="auto"/>
        <w:rPr>
          <w:rFonts w:ascii="GHEA Grapalat" w:hAnsi="GHEA Grapalat"/>
          <w:b/>
          <w:lang w:val="hy-AM"/>
        </w:rPr>
      </w:pPr>
    </w:p>
    <w:p w:rsidR="00102997" w:rsidRPr="00EE3B43" w:rsidRDefault="00102997" w:rsidP="00EE3B43">
      <w:pPr>
        <w:tabs>
          <w:tab w:val="left" w:pos="90"/>
        </w:tabs>
        <w:spacing w:line="360" w:lineRule="auto"/>
        <w:rPr>
          <w:rFonts w:ascii="GHEA Grapalat" w:hAnsi="GHEA Grapalat"/>
          <w:b/>
          <w:lang w:val="hy-AM"/>
        </w:rPr>
      </w:pPr>
    </w:p>
    <w:p w:rsidR="00391F7F" w:rsidRPr="00EE3B43" w:rsidRDefault="00391F7F" w:rsidP="00EE3B43">
      <w:pPr>
        <w:tabs>
          <w:tab w:val="left" w:pos="90"/>
        </w:tabs>
        <w:spacing w:line="360" w:lineRule="auto"/>
        <w:rPr>
          <w:rFonts w:ascii="GHEA Grapalat" w:hAnsi="GHEA Grapalat"/>
          <w:b/>
          <w:lang w:val="hy-AM"/>
        </w:rPr>
      </w:pPr>
    </w:p>
    <w:p w:rsidR="00102997" w:rsidRPr="00EE3B43" w:rsidRDefault="00102997" w:rsidP="00EE3B43">
      <w:pPr>
        <w:tabs>
          <w:tab w:val="left" w:pos="90"/>
        </w:tabs>
        <w:spacing w:line="360" w:lineRule="auto"/>
        <w:rPr>
          <w:rFonts w:ascii="GHEA Grapalat" w:hAnsi="GHEA Grapalat"/>
          <w:b/>
          <w:lang w:val="hy-AM"/>
        </w:rPr>
      </w:pPr>
    </w:p>
    <w:p w:rsidR="00905066" w:rsidRPr="00EE3B43" w:rsidRDefault="00905066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176D62" w:rsidRPr="00EE3B43" w:rsidRDefault="00176D62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176D62" w:rsidRPr="00EE3B43" w:rsidRDefault="00176D62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176D62" w:rsidRPr="00EE3B43" w:rsidRDefault="00176D62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176D62" w:rsidRPr="00EE3B43" w:rsidRDefault="00176D62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176D62" w:rsidRPr="00EE3B43" w:rsidRDefault="00176D62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2A295D" w:rsidRPr="00EE3B43" w:rsidRDefault="002A295D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7D34F4" w:rsidRDefault="007D34F4" w:rsidP="0072161B">
      <w:pPr>
        <w:spacing w:line="360" w:lineRule="auto"/>
        <w:rPr>
          <w:rFonts w:ascii="GHEA Grapalat" w:hAnsi="GHEA Grapalat"/>
          <w:b/>
          <w:bCs/>
          <w:iCs/>
          <w:noProof/>
          <w:lang w:val="hy-AM"/>
        </w:rPr>
      </w:pPr>
    </w:p>
    <w:p w:rsidR="0072161B" w:rsidRDefault="0072161B">
      <w:pPr>
        <w:rPr>
          <w:rFonts w:ascii="GHEA Grapalat" w:hAnsi="GHEA Grapalat"/>
          <w:b/>
          <w:bCs/>
          <w:iCs/>
          <w:noProof/>
          <w:lang w:val="hy-AM"/>
        </w:rPr>
      </w:pPr>
      <w:r>
        <w:rPr>
          <w:rFonts w:ascii="GHEA Grapalat" w:hAnsi="GHEA Grapalat"/>
          <w:b/>
          <w:bCs/>
          <w:iCs/>
          <w:noProof/>
          <w:lang w:val="hy-AM"/>
        </w:rPr>
        <w:br w:type="page"/>
      </w:r>
    </w:p>
    <w:p w:rsidR="004350A7" w:rsidRPr="00EE3B43" w:rsidRDefault="004350A7" w:rsidP="00EE3B43">
      <w:pPr>
        <w:spacing w:line="360" w:lineRule="auto"/>
        <w:jc w:val="center"/>
        <w:rPr>
          <w:rFonts w:ascii="GHEA Grapalat" w:hAnsi="GHEA Grapalat"/>
          <w:b/>
          <w:bCs/>
          <w:iCs/>
          <w:noProof/>
          <w:lang w:val="hy-AM"/>
        </w:rPr>
      </w:pPr>
      <w:r w:rsidRPr="00EE3B43">
        <w:rPr>
          <w:rFonts w:ascii="GHEA Grapalat" w:hAnsi="GHEA Grapalat"/>
          <w:b/>
          <w:bCs/>
          <w:iCs/>
          <w:noProof/>
          <w:lang w:val="hy-AM"/>
        </w:rPr>
        <w:lastRenderedPageBreak/>
        <w:t>ՀԻՄՆԱՎՈՐՈՒՄ</w:t>
      </w:r>
    </w:p>
    <w:p w:rsidR="00352C86" w:rsidRPr="00EE3B43" w:rsidRDefault="00001965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></w:t>
      </w:r>
      <w:r w:rsidR="00D1178C" w:rsidRPr="00EE3B43">
        <w:rPr>
          <w:rFonts w:ascii="GHEA Grapalat" w:hAnsi="GHEA Grapalat"/>
          <w:b/>
          <w:lang w:val="hy-AM"/>
        </w:rPr>
        <w:t>ՀԱՅԱՍՏԱՆ</w:t>
      </w:r>
      <w:r w:rsidR="00C53657" w:rsidRPr="00C53657">
        <w:rPr>
          <w:rFonts w:ascii="GHEA Grapalat" w:hAnsi="GHEA Grapalat"/>
          <w:b/>
          <w:lang w:val="hy-AM"/>
        </w:rPr>
        <w:t xml:space="preserve"> </w:t>
      </w:r>
      <w:r w:rsidR="00D1178C" w:rsidRPr="00EE3B43">
        <w:rPr>
          <w:rFonts w:ascii="GHEA Grapalat" w:hAnsi="GHEA Grapalat"/>
          <w:b/>
          <w:lang w:val="hy-AM"/>
        </w:rPr>
        <w:t xml:space="preserve">Ի </w:t>
      </w:r>
      <w:r w:rsidRPr="00EE3B43">
        <w:rPr>
          <w:rFonts w:ascii="GHEA Grapalat" w:hAnsi="GHEA Grapalat"/>
          <w:b/>
          <w:lang w:val="hy-AM"/>
        </w:rPr>
        <w:t>ՀԱՆՐԱՊԵՏՈՒԹՅԱՆ ԴԱՏԱԿԱՆ ՕՐԵՆՍԳԻՐՔ</w:t>
      </w:r>
      <w:r w:rsidR="00C836DB" w:rsidRPr="00EE3B43">
        <w:rPr>
          <w:rFonts w:ascii="GHEA Grapalat" w:hAnsi="GHEA Grapalat"/>
          <w:b/>
          <w:lang w:val="hy-AM"/>
        </w:rPr>
        <w:t></w:t>
      </w:r>
      <w:r w:rsidRPr="00EE3B43">
        <w:rPr>
          <w:rFonts w:ascii="GHEA Grapalat" w:hAnsi="GHEA Grapalat"/>
          <w:b/>
          <w:lang w:val="hy-AM"/>
        </w:rPr>
        <w:t xml:space="preserve"> ՍԱՀՄԱՆԱԴՐԱԿԱՆ ՕՐԵՆՔՈՒՄ  ՓՈՓՈԽՈՒԹՅՈՒՆՆԵՐ ԿԱՏԱՐԵԼՈՒ ՄԱՍԻՆ</w:t>
      </w:r>
      <w:r w:rsidR="00352471" w:rsidRPr="00EE3B43">
        <w:rPr>
          <w:rFonts w:ascii="GHEA Grapalat" w:hAnsi="GHEA Grapalat" w:cs="GHEA Mariam"/>
          <w:lang w:val="hy-AM"/>
        </w:rPr>
        <w:t xml:space="preserve">», </w:t>
      </w:r>
      <w:r w:rsidR="00352C86" w:rsidRPr="00EE3B43">
        <w:rPr>
          <w:rFonts w:ascii="GHEA Grapalat" w:hAnsi="GHEA Grapalat" w:cs="GHEA Mariam"/>
          <w:lang w:val="hy-AM"/>
        </w:rPr>
        <w:t>«</w:t>
      </w:r>
      <w:r w:rsidR="00352C86" w:rsidRPr="00EE3B43">
        <w:rPr>
          <w:rFonts w:ascii="GHEA Grapalat" w:hAnsi="GHEA Grapalat"/>
          <w:b/>
          <w:lang w:val="hy-AM"/>
        </w:rPr>
        <w:t>ՀԱՅԱՍՏԱՆԻ ՀԱՆՐԱՊԵՏՈՒԹՅԱՆ ՎԱՐՉԱԿԱՆ ԴԱՏԱՎԱՐՈՒԹՅԱՆ ՕՐԵՆՍԳՐՔՈՒՄ  ՓՈՓՈԽՈՒԹՅՈՒՆՆԵՐ ԿԱՏԱՐԵԼՈՒ ՄԱՍԻՆ</w:t>
      </w:r>
      <w:r w:rsidR="00352C86" w:rsidRPr="00EE3B43">
        <w:rPr>
          <w:rFonts w:ascii="GHEA Grapalat" w:hAnsi="GHEA Grapalat" w:cs="GHEA Mariam"/>
          <w:lang w:val="hy-AM"/>
        </w:rPr>
        <w:t>»</w:t>
      </w:r>
      <w:r w:rsidR="00A07A0B" w:rsidRPr="00EE3B43">
        <w:rPr>
          <w:rFonts w:ascii="GHEA Grapalat" w:hAnsi="GHEA Grapalat"/>
          <w:lang w:val="hy-AM"/>
        </w:rPr>
        <w:t xml:space="preserve"> </w:t>
      </w:r>
      <w:r w:rsidR="00A07A0B" w:rsidRPr="00EE3B43">
        <w:rPr>
          <w:rFonts w:ascii="GHEA Grapalat" w:hAnsi="GHEA Grapalat"/>
          <w:b/>
          <w:lang w:val="hy-AM"/>
        </w:rPr>
        <w:t>ԵՎ</w:t>
      </w:r>
      <w:r w:rsidR="00352C86" w:rsidRPr="00EE3B43">
        <w:rPr>
          <w:rFonts w:ascii="GHEA Grapalat" w:hAnsi="GHEA Grapalat"/>
          <w:lang w:val="hy-AM"/>
        </w:rPr>
        <w:t xml:space="preserve"> </w:t>
      </w:r>
      <w:r w:rsidR="00352C86" w:rsidRPr="00EE3B43">
        <w:rPr>
          <w:rFonts w:ascii="GHEA Grapalat" w:hAnsi="GHEA Grapalat" w:cs="GHEA Mariam"/>
          <w:lang w:val="hy-AM"/>
        </w:rPr>
        <w:t>«</w:t>
      </w:r>
      <w:r w:rsidR="00352C86" w:rsidRPr="00EE3B43">
        <w:rPr>
          <w:rFonts w:ascii="GHEA Grapalat" w:hAnsi="GHEA Grapalat"/>
          <w:b/>
          <w:lang w:val="hy-AM"/>
        </w:rPr>
        <w:t xml:space="preserve">ՀԱՅԱՍՏԱՆԻ ՀԱՆՐԱՊԵՏՈՒԹՅԱՆ ՔԱՂԱՔԱՑԻԱԿԱՆ ԴԱՏԱՎԱՐՈՒԹՅԱՆ ՕՐԵՆՍԳՐՔՈՒՄ  </w:t>
      </w:r>
      <w:r w:rsidRPr="00EE3B43">
        <w:rPr>
          <w:rFonts w:ascii="GHEA Grapalat" w:hAnsi="GHEA Grapalat"/>
          <w:b/>
          <w:lang w:val="hy-AM"/>
        </w:rPr>
        <w:t>ՓՈՓՈ</w:t>
      </w:r>
      <w:r w:rsidR="0077448B">
        <w:rPr>
          <w:rFonts w:ascii="GHEA Grapalat" w:hAnsi="GHEA Grapalat"/>
          <w:b/>
          <w:lang w:val="hy-AM"/>
        </w:rPr>
        <w:t>ԽՈՒԹՅՈՒՆ</w:t>
      </w:r>
      <w:r w:rsidR="0077448B" w:rsidRPr="0077448B">
        <w:rPr>
          <w:rFonts w:ascii="GHEA Grapalat" w:hAnsi="GHEA Grapalat"/>
          <w:b/>
          <w:lang w:val="hy-AM"/>
        </w:rPr>
        <w:t xml:space="preserve">ՆԵՐ </w:t>
      </w:r>
      <w:r w:rsidR="00352C86" w:rsidRPr="00EE3B43">
        <w:rPr>
          <w:rFonts w:ascii="GHEA Grapalat" w:hAnsi="GHEA Grapalat"/>
          <w:b/>
          <w:lang w:val="hy-AM"/>
        </w:rPr>
        <w:t>ԿԱՏԱՐԵԼՈՒ ՄԱՍԻՆ</w:t>
      </w:r>
      <w:r w:rsidR="00352C86" w:rsidRPr="00EE3B43">
        <w:rPr>
          <w:rFonts w:ascii="GHEA Grapalat" w:hAnsi="GHEA Grapalat" w:cs="GHEA Mariam"/>
          <w:lang w:val="hy-AM"/>
        </w:rPr>
        <w:t>»</w:t>
      </w:r>
      <w:r w:rsidR="00352C86" w:rsidRPr="00EE3B43">
        <w:rPr>
          <w:rFonts w:ascii="GHEA Grapalat" w:hAnsi="GHEA Grapalat"/>
          <w:b/>
          <w:lang w:val="hy-AM"/>
        </w:rPr>
        <w:t xml:space="preserve"> </w:t>
      </w:r>
    </w:p>
    <w:p w:rsidR="00376BB0" w:rsidRPr="00EE3B43" w:rsidRDefault="004350A7" w:rsidP="00EE3B43">
      <w:pPr>
        <w:spacing w:line="360" w:lineRule="auto"/>
        <w:jc w:val="center"/>
        <w:rPr>
          <w:rFonts w:ascii="GHEA Grapalat" w:hAnsi="GHEA Grapalat"/>
          <w:b/>
          <w:bCs/>
          <w:iCs/>
          <w:noProof/>
          <w:lang w:val="hy-AM"/>
        </w:rPr>
      </w:pPr>
      <w:r w:rsidRPr="00EE3B43">
        <w:rPr>
          <w:rFonts w:ascii="GHEA Grapalat" w:hAnsi="GHEA Grapalat"/>
          <w:b/>
          <w:lang w:val="hy-AM"/>
        </w:rPr>
        <w:t>ՕՐԵ</w:t>
      </w:r>
      <w:r w:rsidRPr="00EE3B43">
        <w:rPr>
          <w:rFonts w:ascii="GHEA Grapalat" w:hAnsi="GHEA Grapalat" w:cs="Sylfaen"/>
          <w:b/>
          <w:lang w:val="hy-AM"/>
        </w:rPr>
        <w:t>ՆՔՆԵՐԻ</w:t>
      </w:r>
      <w:r w:rsidRPr="00EE3B43">
        <w:rPr>
          <w:rFonts w:ascii="GHEA Grapalat" w:hAnsi="GHEA Grapalat"/>
          <w:lang w:val="hy-AM"/>
        </w:rPr>
        <w:t xml:space="preserve"> 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>ԸՆԴՈՒՆՄԱՆ</w:t>
      </w:r>
    </w:p>
    <w:p w:rsidR="004350A7" w:rsidRPr="00EE3B43" w:rsidRDefault="004350A7" w:rsidP="00EE3B43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4350A7" w:rsidRPr="00EE3B43" w:rsidRDefault="004350A7" w:rsidP="00EE3B43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EE3B43">
        <w:rPr>
          <w:rFonts w:ascii="GHEA Grapalat" w:hAnsi="GHEA Grapalat" w:cs="GHEA Mariam"/>
          <w:b/>
          <w:lang w:val="hy-AM"/>
        </w:rPr>
        <w:t>1. Ընթացիկ</w:t>
      </w:r>
      <w:r w:rsidRPr="00EE3B43">
        <w:rPr>
          <w:rFonts w:ascii="GHEA Grapalat" w:hAnsi="GHEA Grapalat"/>
          <w:b/>
          <w:lang w:val="hy-AM"/>
        </w:rPr>
        <w:t xml:space="preserve"> իրավիճակը և իրավական ակտի ընդունման անհրաժեշտությունը</w:t>
      </w:r>
    </w:p>
    <w:p w:rsidR="00376BB0" w:rsidRPr="00EE3B43" w:rsidRDefault="004F70A3" w:rsidP="00EE3B43">
      <w:pPr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EE3B43">
        <w:rPr>
          <w:rFonts w:ascii="GHEA Grapalat" w:hAnsi="GHEA Grapalat" w:cs="TimesNewRoman"/>
          <w:lang w:val="hy-AM"/>
        </w:rPr>
        <w:t xml:space="preserve">Հայաստանի Հանրապետության Սահմանադրությամբ ամրագրվեց </w:t>
      </w:r>
      <w:r w:rsidR="00D06CEF" w:rsidRPr="00EE3B43">
        <w:rPr>
          <w:rFonts w:ascii="GHEA Grapalat" w:hAnsi="GHEA Grapalat" w:cs="TimesNewRoman"/>
          <w:lang w:val="hy-AM"/>
        </w:rPr>
        <w:t>վարչական դատարան</w:t>
      </w:r>
      <w:r w:rsidRPr="00EE3B43">
        <w:rPr>
          <w:rFonts w:ascii="GHEA Grapalat" w:hAnsi="GHEA Grapalat" w:cs="TimesNewRoman"/>
          <w:lang w:val="hy-AM"/>
        </w:rPr>
        <w:t>ը</w:t>
      </w:r>
      <w:r w:rsidR="00D06CEF" w:rsidRPr="00EE3B43">
        <w:rPr>
          <w:rFonts w:ascii="GHEA Grapalat" w:hAnsi="GHEA Grapalat" w:cs="TimesNewRoman"/>
          <w:lang w:val="hy-AM"/>
        </w:rPr>
        <w:t xml:space="preserve">՝ </w:t>
      </w:r>
      <w:r w:rsidRPr="00EE3B43">
        <w:rPr>
          <w:rFonts w:ascii="GHEA Grapalat" w:hAnsi="GHEA Grapalat" w:cs="TimesNewRoman"/>
          <w:lang w:val="hy-AM"/>
        </w:rPr>
        <w:t>որպես մասնագիտացված դատարան</w:t>
      </w:r>
      <w:r w:rsidR="00DF7E1A">
        <w:rPr>
          <w:rFonts w:ascii="GHEA Grapalat" w:hAnsi="GHEA Grapalat" w:cs="TimesNewRoman"/>
          <w:lang w:val="hy-AM"/>
        </w:rPr>
        <w:t xml:space="preserve">՝ </w:t>
      </w:r>
      <w:r w:rsidRPr="00EE3B43">
        <w:rPr>
          <w:rFonts w:ascii="GHEA Grapalat" w:hAnsi="GHEA Grapalat" w:cs="TimesNewRoman"/>
          <w:lang w:val="hy-AM"/>
        </w:rPr>
        <w:t xml:space="preserve">այդպիսով ստեղծելով երաշխիքներ </w:t>
      </w:r>
      <w:r w:rsidRPr="00EE3B43">
        <w:rPr>
          <w:rFonts w:ascii="GHEA Grapalat" w:hAnsi="GHEA Grapalat"/>
          <w:shd w:val="clear" w:color="auto" w:fill="FFFFFF"/>
          <w:lang w:val="hy-AM"/>
        </w:rPr>
        <w:t xml:space="preserve">տվյալ ոլորտում դատական պաշտպանության իրավունքի իրացման արդյունավետությունը և լիարժեքությունը` արդարադատության այդ տեսակին բնորոշ առանձնահատկությունների հաշվառմամբ ապահովելու համար: Այդուհանդերձ, </w:t>
      </w:r>
      <w:r w:rsidR="0045356E">
        <w:rPr>
          <w:rFonts w:ascii="GHEA Grapalat" w:hAnsi="GHEA Grapalat"/>
          <w:shd w:val="clear" w:color="auto" w:fill="FFFFFF"/>
          <w:lang w:val="hy-AM"/>
        </w:rPr>
        <w:t xml:space="preserve">վարչական արդարադատության ոլորտում </w:t>
      </w:r>
      <w:r w:rsidR="0017468C" w:rsidRPr="00EE3B43">
        <w:rPr>
          <w:rFonts w:ascii="GHEA Grapalat" w:hAnsi="GHEA Grapalat"/>
          <w:shd w:val="clear" w:color="auto" w:fill="FFFFFF"/>
          <w:lang w:val="hy-AM"/>
        </w:rPr>
        <w:t xml:space="preserve">ապահովված չէ մասնագիտացված պալատի կողմից </w:t>
      </w:r>
      <w:r w:rsidR="000221CE" w:rsidRPr="00EE3B43">
        <w:rPr>
          <w:rFonts w:ascii="GHEA Grapalat" w:hAnsi="GHEA Grapalat"/>
          <w:shd w:val="clear" w:color="auto" w:fill="FFFFFF"/>
          <w:lang w:val="hy-AM"/>
        </w:rPr>
        <w:t>վերաքննիչ դատարանի դատական ակտերի վերանայումը</w:t>
      </w:r>
      <w:r w:rsidR="0017468C" w:rsidRPr="00EE3B43">
        <w:rPr>
          <w:rFonts w:ascii="GHEA Grapalat" w:hAnsi="GHEA Grapalat"/>
          <w:shd w:val="clear" w:color="auto" w:fill="FFFFFF"/>
          <w:lang w:val="hy-AM"/>
        </w:rPr>
        <w:t>, քանի որ</w:t>
      </w:r>
      <w:r w:rsidR="000221CE" w:rsidRPr="00EE3B43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7468C" w:rsidRPr="00EE3B43">
        <w:rPr>
          <w:rFonts w:ascii="GHEA Grapalat" w:hAnsi="GHEA Grapalat"/>
          <w:shd w:val="clear" w:color="auto" w:fill="FFFFFF"/>
          <w:lang w:val="hy-AM"/>
        </w:rPr>
        <w:t>այ</w:t>
      </w:r>
      <w:r w:rsidR="00587621" w:rsidRPr="00587621">
        <w:rPr>
          <w:rFonts w:ascii="GHEA Grapalat" w:hAnsi="GHEA Grapalat"/>
          <w:shd w:val="clear" w:color="auto" w:fill="FFFFFF"/>
          <w:lang w:val="hy-AM"/>
        </w:rPr>
        <w:t>դ լիազորությունը</w:t>
      </w:r>
      <w:r w:rsidR="000221CE" w:rsidRPr="00EE3B43">
        <w:rPr>
          <w:rFonts w:ascii="GHEA Grapalat" w:hAnsi="GHEA Grapalat"/>
          <w:shd w:val="clear" w:color="auto" w:fill="FFFFFF"/>
          <w:lang w:val="hy-AM"/>
        </w:rPr>
        <w:t xml:space="preserve"> վերապահ</w:t>
      </w:r>
      <w:r w:rsidR="0017468C" w:rsidRPr="00EE3B43">
        <w:rPr>
          <w:rFonts w:ascii="GHEA Grapalat" w:hAnsi="GHEA Grapalat"/>
          <w:shd w:val="clear" w:color="auto" w:fill="FFFFFF"/>
          <w:lang w:val="hy-AM"/>
        </w:rPr>
        <w:t>ված է</w:t>
      </w:r>
      <w:r w:rsidR="000221CE" w:rsidRPr="00EE3B43">
        <w:rPr>
          <w:rFonts w:ascii="GHEA Grapalat" w:hAnsi="GHEA Grapalat"/>
          <w:shd w:val="clear" w:color="auto" w:fill="FFFFFF"/>
          <w:lang w:val="hy-AM"/>
        </w:rPr>
        <w:t xml:space="preserve"> Վճռաբեկ դատարանի քաղաքացիական և վարչական պալատին: </w:t>
      </w:r>
    </w:p>
    <w:p w:rsidR="00AC1ABA" w:rsidRPr="00EE3B43" w:rsidRDefault="008F104A" w:rsidP="00EE3B43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303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E3B43">
        <w:rPr>
          <w:rFonts w:ascii="GHEA Grapalat" w:hAnsi="GHEA Grapalat" w:cs="TimesNewRoman"/>
          <w:lang w:val="hy-AM"/>
        </w:rPr>
        <w:tab/>
      </w:r>
      <w:r w:rsidR="00EE4449" w:rsidRPr="00EE3B43">
        <w:rPr>
          <w:rFonts w:ascii="GHEA Grapalat" w:hAnsi="GHEA Grapalat" w:cs="TimesNewRoman"/>
          <w:lang w:val="hy-AM"/>
        </w:rPr>
        <w:t xml:space="preserve">Հարկ է նշել, որ </w:t>
      </w:r>
      <w:r w:rsidR="00351A55" w:rsidRPr="00EE3B43"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Սահմանադրական դատարանը </w:t>
      </w:r>
      <w:r w:rsidR="00AC1ABA" w:rsidRPr="00EE3B43">
        <w:rPr>
          <w:rFonts w:ascii="GHEA Grapalat" w:hAnsi="GHEA Grapalat"/>
          <w:color w:val="000000"/>
          <w:shd w:val="clear" w:color="auto" w:fill="FFFFFF"/>
          <w:lang w:val="hy-AM"/>
        </w:rPr>
        <w:t>25.11.2008 թվականի</w:t>
      </w:r>
      <w:r w:rsidR="00351A55" w:rsidRPr="00EE3B43">
        <w:rPr>
          <w:rFonts w:ascii="GHEA Grapalat" w:hAnsi="GHEA Grapalat"/>
          <w:color w:val="000000"/>
          <w:shd w:val="clear" w:color="auto" w:fill="FFFFFF"/>
          <w:lang w:val="hy-AM"/>
        </w:rPr>
        <w:t xml:space="preserve"> թիվ </w:t>
      </w:r>
      <w:r w:rsidR="00AC1ABA" w:rsidRPr="00EE3B43">
        <w:rPr>
          <w:rFonts w:ascii="GHEA Grapalat" w:hAnsi="GHEA Grapalat"/>
          <w:color w:val="000000"/>
          <w:shd w:val="clear" w:color="auto" w:fill="FFFFFF"/>
          <w:lang w:val="hy-AM"/>
        </w:rPr>
        <w:t xml:space="preserve">  ՍԴՈ-780, 13.04.2010 թվականի </w:t>
      </w:r>
      <w:r w:rsidR="00351A55" w:rsidRPr="00EE3B43">
        <w:rPr>
          <w:rFonts w:ascii="GHEA Grapalat" w:hAnsi="GHEA Grapalat"/>
          <w:color w:val="000000"/>
          <w:shd w:val="clear" w:color="auto" w:fill="FFFFFF"/>
          <w:lang w:val="hy-AM"/>
        </w:rPr>
        <w:t xml:space="preserve"> թիվ ՍԴՈ-873 և 10.02.2015 թվականի թիվ ՍԴՈ-1190 որոշումներով արտահայտել է մի շարք սկզբունքային իրավական դիրքորոշումներ`Հայաստանի Հանրապետությունում վարչական արդարադատության արդյունավետ իրականացման </w:t>
      </w:r>
      <w:r w:rsidR="00AC1ABA" w:rsidRPr="00EE3B43">
        <w:rPr>
          <w:rFonts w:ascii="GHEA Grapalat" w:hAnsi="GHEA Grapalat"/>
          <w:color w:val="000000"/>
          <w:shd w:val="clear" w:color="auto" w:fill="FFFFFF"/>
          <w:lang w:val="hy-AM"/>
        </w:rPr>
        <w:t>և մասնագիտացված արդարադատության վերաբերյալ, որոնք հանգում են հետևյալին՝</w:t>
      </w:r>
    </w:p>
    <w:p w:rsidR="00AC1ABA" w:rsidRPr="00EE3B43" w:rsidRDefault="00AB7F56" w:rsidP="00EE3B43">
      <w:pPr>
        <w:pStyle w:val="NormalWeb"/>
        <w:numPr>
          <w:ilvl w:val="0"/>
          <w:numId w:val="23"/>
        </w:numPr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TimesNewRoman"/>
          <w:lang w:val="hy-AM"/>
        </w:rPr>
      </w:pPr>
      <w:r w:rsidRPr="00EE3B43">
        <w:rPr>
          <w:rFonts w:ascii="GHEA Grapalat" w:hAnsi="GHEA Grapalat" w:cs="TimesNewRoman"/>
          <w:lang w:val="hy-AM"/>
        </w:rPr>
        <w:lastRenderedPageBreak/>
        <w:t>մ</w:t>
      </w:r>
      <w:r w:rsidR="00352471" w:rsidRPr="00EE3B43">
        <w:rPr>
          <w:rFonts w:ascii="GHEA Grapalat" w:hAnsi="GHEA Grapalat" w:cs="TimesNewRoman"/>
          <w:lang w:val="hy-AM"/>
        </w:rPr>
        <w:t>ասնագիտացված արդարադատության, այդ թվում՝ վարչական արդարադատության, ինստիտուտի ներդրումը, ի թիվս այլոց, նպատակ է հետապնդում առաջին հերթին դատավորների մասնագիտացման միջոցով ապահովել տվյալ ոլորտում դատական պաշտպանության իրավունքի իրացման արդյունավետությունը և լիարժեքությունը՝ արդարադատության այդ տեսակին բնորոշ առանձնահատկությունների հաշվառմամբ: Մասնագիտացված դատարանների ստեղծումը բխում է հասարակական կյանքի առանձին ոլորտներում առաջացող հարաբերությունների կապակցությամբ պատշաճ արդարադատություն իրականացնելու պահանջից: Դատավորները մասնագիտանում են որոշակի կատեգորիայի գործերով արդարադատության իրականացման մեջ, և այս դեպքում դատական սխալի հավանականությունն ավելի փոքր է: Հետևաբար, այդ ինստիտուտի բնականոն և լիարժեք կենսագործունեությունը պահանջում է, որպեսզի մասնագիտացման գործոնը հստակ արտահայտված լինի տվյալ տեսակի գործերի քննության իրավասությամբ օժտված բոլոր դատական ատյաններում</w:t>
      </w:r>
      <w:r w:rsidR="00AC1ABA" w:rsidRPr="00EE3B43">
        <w:rPr>
          <w:rFonts w:ascii="GHEA Grapalat" w:hAnsi="GHEA Grapalat" w:cs="TimesNewRoman"/>
          <w:lang w:val="hy-AM"/>
        </w:rPr>
        <w:t>.</w:t>
      </w:r>
    </w:p>
    <w:p w:rsidR="00AC1ABA" w:rsidRPr="00EE3B43" w:rsidRDefault="00352471" w:rsidP="00EE3B43">
      <w:pPr>
        <w:pStyle w:val="NormalWeb"/>
        <w:numPr>
          <w:ilvl w:val="0"/>
          <w:numId w:val="23"/>
        </w:numPr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TimesNewRoman"/>
          <w:lang w:val="hy-AM"/>
        </w:rPr>
      </w:pPr>
      <w:r w:rsidRPr="00EE3B43">
        <w:rPr>
          <w:rFonts w:ascii="GHEA Grapalat" w:hAnsi="GHEA Grapalat" w:cs="TimesNewRoman"/>
          <w:lang w:val="hy-AM"/>
        </w:rPr>
        <w:t>վարչական մասնագիտացված արդարադատության ոլորտում անձի իրավունքների դատական պաշտպանության իրավունքի արդյունավետությունը պայմանավորված է ոչ միայն բողոքարկման միակ ատյանի՝ վճռաբեկ դատարանի մատչելիությամբ և արդյունավետությամբ, այլ այդ իրավունքի արդյունավետությունը պայմանավորող կարևոր հանգամանք է նաև վճռաբեկ դատարանում մասնագիտացման գործոնի լիարժեք դրսևորումը: Մասնագիտացման գործոնը վճռաբեկ դատարանում կարող է ունենալ երկու հիմնական դրսևորում, այն է՝ գործերի քննությունը մասնագիտացված առանձին միավորի կողմից, և երկրորդ՝ գործերի քննության կազմակերպումը վարչական արդարադատության առանձնահատկություններին համապատասխան: Մինչդեռ վճռաբեկ դատարանում վարչական գործերի քննության կապակցությամբ մասնագիտացման գործոնի նշված երկու դրսևորումներն էլ որևէ կերպ արտահայտված չեն</w:t>
      </w:r>
      <w:r w:rsidR="00AC1ABA" w:rsidRPr="00EE3B43">
        <w:rPr>
          <w:rFonts w:ascii="GHEA Grapalat" w:hAnsi="GHEA Grapalat" w:cs="TimesNewRoman"/>
          <w:lang w:val="hy-AM"/>
        </w:rPr>
        <w:t>.</w:t>
      </w:r>
    </w:p>
    <w:p w:rsidR="005C5438" w:rsidRPr="00EE3B43" w:rsidRDefault="005A5008" w:rsidP="00EE3B43">
      <w:pPr>
        <w:pStyle w:val="NormalWeb"/>
        <w:numPr>
          <w:ilvl w:val="0"/>
          <w:numId w:val="23"/>
        </w:numPr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TimesNewRoman"/>
          <w:lang w:val="hy-AM"/>
        </w:rPr>
      </w:pPr>
      <w:r w:rsidRPr="00EE3B43">
        <w:rPr>
          <w:rFonts w:ascii="GHEA Grapalat" w:hAnsi="GHEA Grapalat" w:cs="TimesNewRoman"/>
          <w:lang w:val="hy-AM"/>
        </w:rPr>
        <w:lastRenderedPageBreak/>
        <w:t>մասնագիտացված վարչական դատարանի ակտերը չեն կարող վերանայվել մի դատարանի կողմից, որը չունի մասնագիտացված համապատասխան դատական կազմ, ինչպես նաև</w:t>
      </w:r>
      <w:r w:rsidR="005C5438" w:rsidRPr="00EE3B43">
        <w:rPr>
          <w:rFonts w:ascii="GHEA Grapalat" w:hAnsi="GHEA Grapalat" w:cs="TimesNewRoman"/>
          <w:lang w:val="hy-AM"/>
        </w:rPr>
        <w:t xml:space="preserve"> մասնագիտացված վարչական դատարանի ակտերը չեն կարող վերանայվել մի դատարանի կողմից, որը չունի մասնագիտացված համապատասխան դատական կազմ: </w:t>
      </w:r>
      <w:r w:rsidR="003E7400" w:rsidRPr="00EE3B43">
        <w:rPr>
          <w:rFonts w:ascii="GHEA Grapalat" w:hAnsi="GHEA Grapalat" w:cs="TimesNewRoman"/>
          <w:lang w:val="hy-AM"/>
        </w:rPr>
        <w:t>Օրենսդրության մեջ վ</w:t>
      </w:r>
      <w:r w:rsidR="005C5438" w:rsidRPr="00EE3B43">
        <w:rPr>
          <w:rFonts w:ascii="GHEA Grapalat" w:hAnsi="GHEA Grapalat" w:cs="TimesNewRoman"/>
          <w:lang w:val="hy-AM"/>
        </w:rPr>
        <w:t>ճռաբեկ դատարանի պալատների գոյության երաշխիքի ամրագրումը կիմաստավորվի միայն այն դեպքում, երբ վճռաբեկ դատարանն ունենա լիարժեք, այն է՝ գործն ըստ էության քննող և լուծող մասնագիտացված համապատասխան պալատ: Մասնագիտացման գործոնը վճռաբեկ վարույթում բացակայելու արդյունքում վճռաբեկ դատարանում անձի իրավունքների պաշտպանության իրավունքը, հետևաբար նաև՝ վարչական արդարադատության ոլորտում անձի դատական պաշտպանության իրավունքն իր ամբողջության մեջ խաթարվում է և զրկվում արդյունավետությունից:</w:t>
      </w:r>
    </w:p>
    <w:p w:rsidR="0017468C" w:rsidRPr="00EE3B43" w:rsidRDefault="000221CE" w:rsidP="00EE3B43">
      <w:pPr>
        <w:pStyle w:val="NormalWeb"/>
        <w:shd w:val="clear" w:color="auto" w:fill="FFFFFF"/>
        <w:tabs>
          <w:tab w:val="left" w:pos="0"/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TimesNewRoman"/>
          <w:lang w:val="hy-AM"/>
        </w:rPr>
      </w:pPr>
      <w:r w:rsidRPr="00EE3B43">
        <w:rPr>
          <w:rFonts w:ascii="GHEA Grapalat" w:hAnsi="GHEA Grapalat" w:cs="TimesNewRoman"/>
          <w:lang w:val="hy-AM"/>
        </w:rPr>
        <w:t xml:space="preserve">Պետք է նկատել, որ Վճռաբեկ դատարանի քաղաքացիական և վարչական պալատի դատավորների </w:t>
      </w:r>
      <w:r w:rsidR="0045356E">
        <w:rPr>
          <w:rFonts w:ascii="GHEA Grapalat" w:hAnsi="GHEA Grapalat" w:cs="TimesNewRoman"/>
          <w:lang w:val="hy-AM"/>
        </w:rPr>
        <w:t>վերաբերյալ դատական իշխանության պաշտոնական կայքում հրապարակված</w:t>
      </w:r>
      <w:r w:rsidRPr="00EE3B43">
        <w:rPr>
          <w:rFonts w:ascii="GHEA Grapalat" w:hAnsi="GHEA Grapalat" w:cs="TimesNewRoman"/>
          <w:lang w:val="hy-AM"/>
        </w:rPr>
        <w:t xml:space="preserve"> տվյալների ուսումնասիրությունից պարզ է դառնում, որ</w:t>
      </w:r>
      <w:r w:rsidR="0045356E">
        <w:rPr>
          <w:rFonts w:ascii="GHEA Grapalat" w:hAnsi="GHEA Grapalat" w:cs="TimesNewRoman"/>
          <w:lang w:val="hy-AM"/>
        </w:rPr>
        <w:t xml:space="preserve"> </w:t>
      </w:r>
      <w:r w:rsidRPr="00EE3B43">
        <w:rPr>
          <w:rFonts w:ascii="GHEA Grapalat" w:hAnsi="GHEA Grapalat" w:cs="TimesNewRoman"/>
          <w:lang w:val="hy-AM"/>
        </w:rPr>
        <w:t xml:space="preserve">պալատի </w:t>
      </w:r>
      <w:r w:rsidR="0045356E">
        <w:rPr>
          <w:rFonts w:ascii="GHEA Grapalat" w:hAnsi="GHEA Grapalat" w:cs="TimesNewRoman"/>
          <w:lang w:val="hy-AM"/>
        </w:rPr>
        <w:t xml:space="preserve">11 </w:t>
      </w:r>
      <w:r w:rsidRPr="00EE3B43">
        <w:rPr>
          <w:rFonts w:ascii="GHEA Grapalat" w:hAnsi="GHEA Grapalat" w:cs="TimesNewRoman"/>
          <w:lang w:val="hy-AM"/>
        </w:rPr>
        <w:t>դատավորների</w:t>
      </w:r>
      <w:r w:rsidR="0045356E">
        <w:rPr>
          <w:rFonts w:ascii="GHEA Grapalat" w:hAnsi="GHEA Grapalat" w:cs="TimesNewRoman"/>
          <w:lang w:val="hy-AM"/>
        </w:rPr>
        <w:t xml:space="preserve">ց միայն </w:t>
      </w:r>
      <w:r w:rsidR="007C6D14">
        <w:rPr>
          <w:rFonts w:ascii="GHEA Grapalat" w:hAnsi="GHEA Grapalat" w:cs="TimesNewRoman"/>
          <w:lang w:val="hy-AM"/>
        </w:rPr>
        <w:t xml:space="preserve">5-ը ունի </w:t>
      </w:r>
      <w:r w:rsidR="0045356E">
        <w:rPr>
          <w:rFonts w:ascii="GHEA Grapalat" w:hAnsi="GHEA Grapalat" w:cs="TimesNewRoman"/>
          <w:lang w:val="hy-AM"/>
        </w:rPr>
        <w:t>վարչական մասնագիտացում,</w:t>
      </w:r>
      <w:r w:rsidR="007C6D14">
        <w:rPr>
          <w:rFonts w:ascii="GHEA Grapalat" w:hAnsi="GHEA Grapalat" w:cs="TimesNewRoman"/>
          <w:lang w:val="hy-AM"/>
        </w:rPr>
        <w:t xml:space="preserve"> որի ներքո դիտարկվուն է նաև տնտեսական դատարանում դատավորի փորձառությունը, քանի որ տնտեսական դատարանը Հայաստանի Հանրապետության 1998 թվականի հունիսի 17-ի քաղաքացիական դատավարության օրենսգրքի 16-րդ </w:t>
      </w:r>
      <w:r w:rsidR="00987D26">
        <w:rPr>
          <w:rFonts w:ascii="GHEA Grapalat" w:hAnsi="GHEA Grapalat" w:cs="TimesNewRoman"/>
          <w:lang w:val="hy-AM"/>
        </w:rPr>
        <w:t xml:space="preserve">հոդվածի </w:t>
      </w:r>
      <w:r w:rsidR="007C6D14">
        <w:rPr>
          <w:rFonts w:ascii="GHEA Grapalat" w:hAnsi="GHEA Grapalat" w:cs="TimesNewRoman"/>
          <w:lang w:val="hy-AM"/>
        </w:rPr>
        <w:t>2-րդ մասի ուժով իրավասու էր քննել հանրային իրավահարաբերություններից բխող գործեր:</w:t>
      </w:r>
      <w:r w:rsidR="0045356E">
        <w:rPr>
          <w:rFonts w:ascii="GHEA Grapalat" w:hAnsi="GHEA Grapalat" w:cs="TimesNewRoman"/>
          <w:lang w:val="hy-AM"/>
        </w:rPr>
        <w:t xml:space="preserve"> </w:t>
      </w:r>
      <w:r w:rsidR="007C6D14">
        <w:rPr>
          <w:rFonts w:ascii="GHEA Grapalat" w:hAnsi="GHEA Grapalat" w:cs="TimesNewRoman"/>
          <w:lang w:val="hy-AM"/>
        </w:rPr>
        <w:t>Արդյունքում</w:t>
      </w:r>
      <w:r w:rsidR="0017468C" w:rsidRPr="00EE3B43">
        <w:rPr>
          <w:rFonts w:ascii="GHEA Grapalat" w:hAnsi="GHEA Grapalat" w:cs="TimesNewRoman"/>
          <w:lang w:val="hy-AM"/>
        </w:rPr>
        <w:t xml:space="preserve"> ստացվում է, որ </w:t>
      </w:r>
      <w:r w:rsidR="00CC5A28" w:rsidRPr="00EE3B43">
        <w:rPr>
          <w:rFonts w:ascii="GHEA Grapalat" w:hAnsi="GHEA Grapalat" w:cs="TimesNewRoman"/>
          <w:lang w:val="hy-AM"/>
        </w:rPr>
        <w:t>վարչական գործեր</w:t>
      </w:r>
      <w:r w:rsidR="0017468C" w:rsidRPr="00EE3B43">
        <w:rPr>
          <w:rFonts w:ascii="GHEA Grapalat" w:hAnsi="GHEA Grapalat" w:cs="TimesNewRoman"/>
          <w:lang w:val="hy-AM"/>
        </w:rPr>
        <w:t>ով</w:t>
      </w:r>
      <w:r w:rsidR="00CC5A28" w:rsidRPr="00EE3B43">
        <w:rPr>
          <w:rFonts w:ascii="GHEA Grapalat" w:hAnsi="GHEA Grapalat" w:cs="TimesNewRoman"/>
          <w:lang w:val="hy-AM"/>
        </w:rPr>
        <w:t xml:space="preserve"> </w:t>
      </w:r>
      <w:r w:rsidR="0017468C" w:rsidRPr="00EE3B43">
        <w:rPr>
          <w:rFonts w:ascii="GHEA Grapalat" w:hAnsi="GHEA Grapalat" w:cs="TimesNewRoman"/>
          <w:lang w:val="hy-AM"/>
        </w:rPr>
        <w:t xml:space="preserve">Վճռաբեկ դատարանի որոշումների կայացման հարցում որոշիչ </w:t>
      </w:r>
      <w:r w:rsidR="002A68C9" w:rsidRPr="00EE3B43">
        <w:rPr>
          <w:rFonts w:ascii="GHEA Grapalat" w:hAnsi="GHEA Grapalat" w:cs="TimesNewRoman"/>
          <w:lang w:val="hy-AM"/>
        </w:rPr>
        <w:t>դ</w:t>
      </w:r>
      <w:r w:rsidR="0017468C" w:rsidRPr="00EE3B43">
        <w:rPr>
          <w:rFonts w:ascii="GHEA Grapalat" w:hAnsi="GHEA Grapalat" w:cs="TimesNewRoman"/>
          <w:lang w:val="hy-AM"/>
        </w:rPr>
        <w:t>եր ունեն քաղաքացիական մասնագիտացում ունեցող դատավորները:</w:t>
      </w:r>
    </w:p>
    <w:p w:rsidR="00F53515" w:rsidRPr="00EE3B43" w:rsidRDefault="00624842" w:rsidP="00EE3B43">
      <w:pPr>
        <w:pStyle w:val="NormalWeb"/>
        <w:shd w:val="clear" w:color="auto" w:fill="FFFFFF"/>
        <w:tabs>
          <w:tab w:val="left" w:pos="0"/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E3B43">
        <w:rPr>
          <w:rFonts w:ascii="GHEA Grapalat" w:hAnsi="GHEA Grapalat"/>
          <w:color w:val="000000"/>
          <w:shd w:val="clear" w:color="auto" w:fill="FFFFFF"/>
          <w:lang w:val="hy-AM"/>
        </w:rPr>
        <w:t xml:space="preserve">Բացի այդ, </w:t>
      </w:r>
      <w:r w:rsidR="00DE020A" w:rsidRPr="00EE3B43">
        <w:rPr>
          <w:rFonts w:ascii="GHEA Grapalat" w:hAnsi="GHEA Grapalat"/>
          <w:color w:val="000000"/>
          <w:shd w:val="clear" w:color="auto" w:fill="FFFFFF"/>
          <w:lang w:val="hy-AM"/>
        </w:rPr>
        <w:t>Վճռաբեկ դատարանում դատավոր նշանակվելու համար առաջխաղացման ենթակա դատավորների թեկնածուների ցուցակում</w:t>
      </w:r>
      <w:r w:rsidR="00DE020A" w:rsidRPr="00EE3B43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="00DE020A" w:rsidRPr="00EE3B4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ընդգրկվելու համար պահանջվում է համապատասխան մասնագիտացում՝ քաղաքացիական, վարչական կամ քրեական, </w:t>
      </w:r>
      <w:r w:rsidR="0065248A" w:rsidRPr="00EE3B4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ինչը ենթադրում է, որ Վճռաբեկ դատարանում դատավոր է </w:t>
      </w:r>
      <w:r w:rsidR="0065248A" w:rsidRPr="00EE3B43">
        <w:rPr>
          <w:rFonts w:ascii="GHEA Grapalat" w:hAnsi="GHEA Grapalat" w:cs="Arial"/>
          <w:color w:val="000000"/>
          <w:shd w:val="clear" w:color="auto" w:fill="FFFFFF"/>
          <w:lang w:val="hy-AM"/>
        </w:rPr>
        <w:lastRenderedPageBreak/>
        <w:t>նշանակվում այս մասնագիտացումներից որևէ մեկն ունեցող դատավորը,</w:t>
      </w:r>
      <w:r w:rsidR="005F7C5D" w:rsidRPr="005F7C5D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սակայն Վճռաբեկ դատարանի քաղաքացիական և վարչական պալատում նշանակված դատավորը </w:t>
      </w:r>
      <w:r w:rsidR="0045356E">
        <w:rPr>
          <w:rFonts w:ascii="GHEA Grapalat" w:hAnsi="GHEA Grapalat" w:cs="Arial"/>
          <w:color w:val="000000"/>
          <w:shd w:val="clear" w:color="auto" w:fill="FFFFFF"/>
          <w:lang w:val="hy-AM"/>
        </w:rPr>
        <w:t>պետք է ո</w:t>
      </w:r>
      <w:r w:rsidR="005F7C5D" w:rsidRPr="005F7C5D">
        <w:rPr>
          <w:rFonts w:ascii="GHEA Grapalat" w:hAnsi="GHEA Grapalat" w:cs="Arial"/>
          <w:color w:val="000000"/>
          <w:shd w:val="clear" w:color="auto" w:fill="FFFFFF"/>
          <w:lang w:val="hy-AM"/>
        </w:rPr>
        <w:t>ւնեն</w:t>
      </w:r>
      <w:r w:rsidR="0045356E">
        <w:rPr>
          <w:rFonts w:ascii="GHEA Grapalat" w:hAnsi="GHEA Grapalat" w:cs="Arial"/>
          <w:color w:val="000000"/>
          <w:shd w:val="clear" w:color="auto" w:fill="FFFFFF"/>
          <w:lang w:val="hy-AM"/>
        </w:rPr>
        <w:t>ա</w:t>
      </w:r>
      <w:r w:rsidR="005F7C5D" w:rsidRPr="005F7C5D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2 մասնագիտացում</w:t>
      </w:r>
      <w:r w:rsidR="00146A8E" w:rsidRPr="00146A8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: Ըստ այդմ, </w:t>
      </w:r>
      <w:r w:rsidR="00DE020A" w:rsidRPr="00EE3B43">
        <w:rPr>
          <w:rFonts w:ascii="GHEA Grapalat" w:hAnsi="GHEA Grapalat" w:cs="TimesNewRoman"/>
          <w:lang w:val="hy-AM"/>
        </w:rPr>
        <w:t xml:space="preserve">Հայաստանի Հանրապետության դատական օրենսգիրք սահմանադրական օրենքի 30-րդ հոդվածում </w:t>
      </w:r>
      <w:r w:rsidRPr="00EE3B43">
        <w:rPr>
          <w:rFonts w:ascii="GHEA Grapalat" w:hAnsi="GHEA Grapalat" w:cs="TimesNewRoman"/>
          <w:lang w:val="hy-AM"/>
        </w:rPr>
        <w:t xml:space="preserve">իրավական </w:t>
      </w:r>
      <w:r w:rsidR="00DE020A" w:rsidRPr="00EE3B43">
        <w:rPr>
          <w:rFonts w:ascii="GHEA Grapalat" w:hAnsi="GHEA Grapalat" w:cs="TimesNewRoman"/>
          <w:lang w:val="hy-AM"/>
        </w:rPr>
        <w:t xml:space="preserve">ֆիկցիայի միջոցով փորձ է արվել հաղթահարել նշված իրավիճակը՝ սահմանելով, </w:t>
      </w:r>
      <w:r w:rsidR="00DE020A" w:rsidRPr="00EE3B43">
        <w:rPr>
          <w:rFonts w:ascii="GHEA Grapalat" w:hAnsi="GHEA Grapalat"/>
          <w:color w:val="000000"/>
          <w:shd w:val="clear" w:color="auto" w:fill="FFFFFF"/>
          <w:lang w:val="hy-AM"/>
        </w:rPr>
        <w:t xml:space="preserve">որ </w:t>
      </w:r>
      <w:r w:rsidR="00DE020A" w:rsidRPr="00EE3B43">
        <w:rPr>
          <w:rFonts w:ascii="GHEA Grapalat" w:hAnsi="GHEA Grapalat" w:cs="TimesNewRoman"/>
          <w:lang w:val="hy-AM"/>
        </w:rPr>
        <w:t xml:space="preserve">Վճռաբեկ դատարանի քաղաքացիական և վարչական պալատի դատավորները </w:t>
      </w:r>
      <w:r w:rsidR="00DE020A" w:rsidRPr="00EE3B43">
        <w:rPr>
          <w:rFonts w:ascii="GHEA Grapalat" w:hAnsi="GHEA Grapalat"/>
          <w:color w:val="000000"/>
          <w:shd w:val="clear" w:color="auto" w:fill="FFFFFF"/>
          <w:lang w:val="hy-AM"/>
        </w:rPr>
        <w:t>համարվում են միաժամանակ քաղաքացիական և վարչական մասնագիտացումներ ունեցող:</w:t>
      </w:r>
    </w:p>
    <w:p w:rsidR="00F53515" w:rsidRPr="00EE3B43" w:rsidRDefault="00624842" w:rsidP="00EE3B43">
      <w:pPr>
        <w:pStyle w:val="NormalWeb"/>
        <w:shd w:val="clear" w:color="auto" w:fill="FFFFFF"/>
        <w:tabs>
          <w:tab w:val="left" w:pos="0"/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TimesNewRoman"/>
          <w:lang w:val="hy-AM"/>
        </w:rPr>
      </w:pPr>
      <w:r w:rsidRPr="00EE3B43">
        <w:rPr>
          <w:rFonts w:ascii="GHEA Grapalat" w:hAnsi="GHEA Grapalat" w:cs="TimesNewRoman"/>
          <w:bCs/>
          <w:lang w:val="hy-AM"/>
        </w:rPr>
        <w:t>Ուշագրավ է, որ</w:t>
      </w:r>
      <w:r w:rsidR="000221CE" w:rsidRPr="00EE3B43">
        <w:rPr>
          <w:rFonts w:ascii="GHEA Grapalat" w:hAnsi="GHEA Grapalat" w:cs="TimesNewRoman"/>
          <w:bCs/>
          <w:lang w:val="hy-AM"/>
        </w:rPr>
        <w:t xml:space="preserve"> </w:t>
      </w:r>
      <w:r w:rsidR="000221CE" w:rsidRPr="00EE3B43">
        <w:rPr>
          <w:rFonts w:ascii="GHEA Grapalat" w:hAnsi="GHEA Grapalat"/>
          <w:color w:val="000000"/>
          <w:szCs w:val="16"/>
          <w:lang w:val="hy-AM"/>
        </w:rPr>
        <w:t>այլ երկրների օրենսդրության ուսումնասիրությունը ևս ցույց է տալիս, որ մի շարք երկրների դատական համակարգերում գործում են վարչական դատարանի ակտերը վերանայող մասնագիտացված ատյաններ: Ռուսաստանի Դաշնությունում, Վրաստանի Հանրապետությունում, Լատվիայի Հանրապետությունում վճռաբեկ դատարանների կազմում գործում են առանձին վարչական պալատներ, իսկ Գերմանիայի Հանրապետությունում, Ավստրիայի Հանրապետությունում, Շվեդիայի Թագավորությունում, Լիտվայի Հանրապետությունում և մի շարք այլ երկրներում գործում են վարչական գործերով առանձին վճռաբեկ (գերագույն) դատարաններ:</w:t>
      </w:r>
    </w:p>
    <w:p w:rsidR="00AB7F56" w:rsidRPr="00EE3B43" w:rsidRDefault="005E1DBA" w:rsidP="00EE3B43">
      <w:pPr>
        <w:pStyle w:val="NormalWeb"/>
        <w:shd w:val="clear" w:color="auto" w:fill="FFFFFF"/>
        <w:tabs>
          <w:tab w:val="left" w:pos="0"/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TimesNewRoman"/>
          <w:lang w:val="hy-AM"/>
        </w:rPr>
      </w:pPr>
      <w:r w:rsidRPr="00EE3B43">
        <w:rPr>
          <w:rFonts w:ascii="GHEA Grapalat" w:hAnsi="GHEA Grapalat" w:cs="TimesNewRoman"/>
          <w:lang w:val="hy-AM"/>
        </w:rPr>
        <w:t>Ամբողջ վերոշարադրյալը</w:t>
      </w:r>
      <w:r w:rsidR="005A5008" w:rsidRPr="00EE3B43">
        <w:rPr>
          <w:rFonts w:ascii="GHEA Grapalat" w:hAnsi="GHEA Grapalat" w:cs="TimesNewRoman"/>
          <w:lang w:val="hy-AM"/>
        </w:rPr>
        <w:t xml:space="preserve"> վկայում է Հայաստանի Հանրապետության դատական օրենսգիրք սահմանադրական օրենքում </w:t>
      </w:r>
      <w:r w:rsidR="006463DB" w:rsidRPr="00EE3B43">
        <w:rPr>
          <w:rFonts w:ascii="GHEA Grapalat" w:hAnsi="GHEA Grapalat" w:cs="TimesNewRoman"/>
          <w:lang w:val="hy-AM"/>
        </w:rPr>
        <w:t xml:space="preserve">և հարակից օրենքներում </w:t>
      </w:r>
      <w:r w:rsidR="00F53515" w:rsidRPr="00EE3B43">
        <w:rPr>
          <w:rFonts w:ascii="GHEA Grapalat" w:hAnsi="GHEA Grapalat" w:cs="TimesNewRoman"/>
          <w:lang w:val="hy-AM"/>
        </w:rPr>
        <w:t xml:space="preserve">համապատասխան </w:t>
      </w:r>
      <w:r w:rsidR="006463DB" w:rsidRPr="00EE3B43">
        <w:rPr>
          <w:rFonts w:ascii="GHEA Grapalat" w:hAnsi="GHEA Grapalat" w:cs="TimesNewRoman"/>
          <w:lang w:val="hy-AM"/>
        </w:rPr>
        <w:t>փոփոխություն</w:t>
      </w:r>
      <w:r w:rsidR="00F53515" w:rsidRPr="00EE3B43">
        <w:rPr>
          <w:rFonts w:ascii="GHEA Grapalat" w:hAnsi="GHEA Grapalat" w:cs="TimesNewRoman"/>
          <w:lang w:val="hy-AM"/>
        </w:rPr>
        <w:t>ներ</w:t>
      </w:r>
      <w:r w:rsidR="006463DB" w:rsidRPr="00EE3B43">
        <w:rPr>
          <w:rFonts w:ascii="GHEA Grapalat" w:hAnsi="GHEA Grapalat" w:cs="TimesNewRoman"/>
          <w:lang w:val="hy-AM"/>
        </w:rPr>
        <w:t xml:space="preserve"> կատարելու անհրաժեշտության մասին:</w:t>
      </w:r>
    </w:p>
    <w:p w:rsidR="005A5008" w:rsidRPr="00EE3B43" w:rsidRDefault="004350A7" w:rsidP="00EE3B43">
      <w:pPr>
        <w:pStyle w:val="ListParagraph"/>
        <w:tabs>
          <w:tab w:val="left" w:pos="720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E3B43">
        <w:rPr>
          <w:rFonts w:ascii="GHEA Grapalat" w:hAnsi="GHEA Grapalat"/>
          <w:b/>
          <w:sz w:val="24"/>
          <w:szCs w:val="24"/>
          <w:lang w:val="hy-AM"/>
        </w:rPr>
        <w:tab/>
      </w:r>
    </w:p>
    <w:p w:rsidR="00AB7F56" w:rsidRPr="00EE3B43" w:rsidRDefault="004350A7" w:rsidP="00EE3B43">
      <w:pPr>
        <w:pStyle w:val="ListParagraph"/>
        <w:tabs>
          <w:tab w:val="left" w:pos="720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E3B43">
        <w:rPr>
          <w:rFonts w:ascii="GHEA Grapalat" w:hAnsi="GHEA Grapalat"/>
          <w:b/>
          <w:sz w:val="24"/>
          <w:szCs w:val="24"/>
          <w:lang w:val="hy-AM"/>
        </w:rPr>
        <w:t>2. Առաջարկվող կարգավորման բնույթը</w:t>
      </w:r>
    </w:p>
    <w:p w:rsidR="00002F31" w:rsidRPr="00EE3B43" w:rsidRDefault="00D1178C" w:rsidP="00EE3B43">
      <w:pPr>
        <w:tabs>
          <w:tab w:val="left" w:pos="90"/>
        </w:tabs>
        <w:spacing w:line="360" w:lineRule="auto"/>
        <w:ind w:firstLine="630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lang w:val="hy-AM"/>
        </w:rPr>
        <w:t>Հայաստանի Հանրապետության դատական օրենսգիրք</w:t>
      </w:r>
      <w:r w:rsidR="00C836DB" w:rsidRPr="00EE3B43">
        <w:rPr>
          <w:rFonts w:ascii="GHEA Grapalat" w:hAnsi="GHEA Grapalat"/>
          <w:lang w:val="hy-AM"/>
        </w:rPr>
        <w:t></w:t>
      </w:r>
      <w:r w:rsidRPr="00EE3B43">
        <w:rPr>
          <w:rFonts w:ascii="GHEA Grapalat" w:hAnsi="GHEA Grapalat"/>
          <w:lang w:val="hy-AM"/>
        </w:rPr>
        <w:t xml:space="preserve"> սահմանադրական օրենքում  փոփոխություններ կատարելու մասին</w:t>
      </w:r>
      <w:r w:rsidRPr="00EE3B43">
        <w:rPr>
          <w:rFonts w:ascii="GHEA Grapalat" w:hAnsi="GHEA Grapalat" w:cs="GHEA Mariam"/>
          <w:lang w:val="hy-AM"/>
        </w:rPr>
        <w:t>», «</w:t>
      </w:r>
      <w:r w:rsidR="00C008F2" w:rsidRPr="00EE3B43">
        <w:rPr>
          <w:rFonts w:ascii="GHEA Grapalat" w:hAnsi="GHEA Grapalat"/>
          <w:lang w:val="hy-AM"/>
        </w:rPr>
        <w:t>Հ</w:t>
      </w:r>
      <w:r w:rsidRPr="00EE3B43">
        <w:rPr>
          <w:rFonts w:ascii="GHEA Grapalat" w:hAnsi="GHEA Grapalat"/>
          <w:lang w:val="hy-AM"/>
        </w:rPr>
        <w:t xml:space="preserve">այաստանի </w:t>
      </w:r>
      <w:r w:rsidR="00C008F2" w:rsidRPr="00EE3B43">
        <w:rPr>
          <w:rFonts w:ascii="GHEA Grapalat" w:hAnsi="GHEA Grapalat"/>
          <w:lang w:val="hy-AM"/>
        </w:rPr>
        <w:t>Հ</w:t>
      </w:r>
      <w:r w:rsidRPr="00EE3B43">
        <w:rPr>
          <w:rFonts w:ascii="GHEA Grapalat" w:hAnsi="GHEA Grapalat"/>
          <w:lang w:val="hy-AM"/>
        </w:rPr>
        <w:t>անրապետության վարչական դատավարության օրենսգրքում  փոփոխություններ կատարելու մասին</w:t>
      </w:r>
      <w:r w:rsidRPr="00EE3B43">
        <w:rPr>
          <w:rFonts w:ascii="GHEA Grapalat" w:hAnsi="GHEA Grapalat" w:cs="GHEA Mariam"/>
          <w:lang w:val="hy-AM"/>
        </w:rPr>
        <w:t>»</w:t>
      </w:r>
      <w:r w:rsidR="00C008F2" w:rsidRPr="00EE3B43">
        <w:rPr>
          <w:rFonts w:ascii="GHEA Grapalat" w:hAnsi="GHEA Grapalat"/>
          <w:lang w:val="hy-AM"/>
        </w:rPr>
        <w:t xml:space="preserve"> և</w:t>
      </w:r>
      <w:r w:rsidRPr="00EE3B43">
        <w:rPr>
          <w:rFonts w:ascii="GHEA Grapalat" w:hAnsi="GHEA Grapalat"/>
          <w:lang w:val="hy-AM"/>
        </w:rPr>
        <w:t xml:space="preserve"> </w:t>
      </w:r>
      <w:r w:rsidRPr="00EE3B43">
        <w:rPr>
          <w:rFonts w:ascii="GHEA Grapalat" w:hAnsi="GHEA Grapalat" w:cs="GHEA Mariam"/>
          <w:lang w:val="hy-AM"/>
        </w:rPr>
        <w:t>«</w:t>
      </w:r>
      <w:r w:rsidR="00C008F2" w:rsidRPr="00EE3B43">
        <w:rPr>
          <w:rFonts w:ascii="GHEA Grapalat" w:hAnsi="GHEA Grapalat"/>
          <w:lang w:val="hy-AM"/>
        </w:rPr>
        <w:t>Հ</w:t>
      </w:r>
      <w:r w:rsidRPr="00EE3B43">
        <w:rPr>
          <w:rFonts w:ascii="GHEA Grapalat" w:hAnsi="GHEA Grapalat"/>
          <w:lang w:val="hy-AM"/>
        </w:rPr>
        <w:t xml:space="preserve">այաստանի </w:t>
      </w:r>
      <w:r w:rsidR="00C008F2" w:rsidRPr="00EE3B43">
        <w:rPr>
          <w:rFonts w:ascii="GHEA Grapalat" w:hAnsi="GHEA Grapalat"/>
          <w:lang w:val="hy-AM"/>
        </w:rPr>
        <w:t>Հ</w:t>
      </w:r>
      <w:r w:rsidRPr="00EE3B43">
        <w:rPr>
          <w:rFonts w:ascii="GHEA Grapalat" w:hAnsi="GHEA Grapalat"/>
          <w:lang w:val="hy-AM"/>
        </w:rPr>
        <w:t>անրապետության քաղաքացիական դատավարության օրենսգրքում  փոփոխություն</w:t>
      </w:r>
      <w:r w:rsidR="0077448B" w:rsidRPr="0077448B">
        <w:rPr>
          <w:rFonts w:ascii="GHEA Grapalat" w:hAnsi="GHEA Grapalat"/>
          <w:lang w:val="hy-AM"/>
        </w:rPr>
        <w:t xml:space="preserve">ներ </w:t>
      </w:r>
      <w:r w:rsidRPr="00EE3B43">
        <w:rPr>
          <w:rFonts w:ascii="GHEA Grapalat" w:hAnsi="GHEA Grapalat"/>
          <w:lang w:val="hy-AM"/>
        </w:rPr>
        <w:t>կատարելու մասին</w:t>
      </w:r>
      <w:r w:rsidRPr="00EE3B43">
        <w:rPr>
          <w:rFonts w:ascii="GHEA Grapalat" w:hAnsi="GHEA Grapalat" w:cs="GHEA Mariam"/>
          <w:lang w:val="hy-AM"/>
        </w:rPr>
        <w:t>»</w:t>
      </w:r>
      <w:r w:rsidRPr="00EE3B43">
        <w:rPr>
          <w:rFonts w:ascii="GHEA Grapalat" w:hAnsi="GHEA Grapalat"/>
          <w:lang w:val="hy-AM"/>
        </w:rPr>
        <w:t xml:space="preserve"> </w:t>
      </w:r>
      <w:r w:rsidR="00FE58E3" w:rsidRPr="00EE3B43">
        <w:rPr>
          <w:rFonts w:ascii="GHEA Grapalat" w:hAnsi="GHEA Grapalat"/>
          <w:lang w:val="hy-AM"/>
        </w:rPr>
        <w:t xml:space="preserve">օրենքների նախագծերով </w:t>
      </w:r>
      <w:r w:rsidR="00002F31" w:rsidRPr="00EE3B43">
        <w:rPr>
          <w:rFonts w:ascii="GHEA Grapalat" w:hAnsi="GHEA Grapalat"/>
          <w:lang w:val="hy-AM"/>
        </w:rPr>
        <w:t>(</w:t>
      </w:r>
      <w:r w:rsidR="00002F31" w:rsidRPr="00EE3B43">
        <w:rPr>
          <w:rFonts w:ascii="GHEA Grapalat" w:hAnsi="GHEA Grapalat" w:cs="Arial"/>
          <w:lang w:val="hy-AM"/>
        </w:rPr>
        <w:t>այսուհետ՝</w:t>
      </w:r>
      <w:r w:rsidR="00002F31" w:rsidRPr="00EE3B43">
        <w:rPr>
          <w:rFonts w:ascii="GHEA Grapalat" w:hAnsi="GHEA Grapalat"/>
          <w:lang w:val="hy-AM"/>
        </w:rPr>
        <w:t xml:space="preserve"> </w:t>
      </w:r>
      <w:r w:rsidR="00002F31" w:rsidRPr="00EE3B43">
        <w:rPr>
          <w:rFonts w:ascii="GHEA Grapalat" w:hAnsi="GHEA Grapalat" w:cs="Arial"/>
          <w:lang w:val="hy-AM"/>
        </w:rPr>
        <w:t>Նախագծեր</w:t>
      </w:r>
      <w:r w:rsidR="00C008F2" w:rsidRPr="00EE3B43">
        <w:rPr>
          <w:rFonts w:ascii="GHEA Grapalat" w:hAnsi="GHEA Grapalat"/>
          <w:lang w:val="hy-AM"/>
        </w:rPr>
        <w:t>)՝</w:t>
      </w:r>
    </w:p>
    <w:p w:rsidR="00C008F2" w:rsidRPr="00EE3B43" w:rsidRDefault="00E006C7" w:rsidP="00EE3B43">
      <w:pPr>
        <w:pStyle w:val="ListParagraph"/>
        <w:numPr>
          <w:ilvl w:val="0"/>
          <w:numId w:val="19"/>
        </w:numPr>
        <w:tabs>
          <w:tab w:val="left" w:pos="72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lastRenderedPageBreak/>
        <w:t>նախատեսվում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B43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EE3B43" w:rsidRPr="00EE3B43">
        <w:rPr>
          <w:rFonts w:ascii="GHEA Grapalat" w:hAnsi="GHEA Grapalat"/>
          <w:sz w:val="24"/>
          <w:szCs w:val="24"/>
          <w:lang w:val="hy-AM"/>
        </w:rPr>
        <w:t xml:space="preserve">Վճռաբեկ դատարանի </w:t>
      </w:r>
      <w:r w:rsidR="007C6D14">
        <w:rPr>
          <w:rFonts w:ascii="GHEA Grapalat" w:hAnsi="GHEA Grapalat"/>
          <w:sz w:val="24"/>
          <w:szCs w:val="24"/>
          <w:lang w:val="hy-AM"/>
        </w:rPr>
        <w:t xml:space="preserve">քաղաքացիական և վարչական պալատի հիման վրա ստեղծել </w:t>
      </w:r>
      <w:r w:rsidRPr="00EE3B43">
        <w:rPr>
          <w:rFonts w:ascii="GHEA Grapalat" w:hAnsi="GHEA Grapalat"/>
          <w:sz w:val="24"/>
          <w:szCs w:val="24"/>
          <w:lang w:val="hy-AM"/>
        </w:rPr>
        <w:t>երկու ինքնուրույն, առանձին մասնագիտացումներ ունեցող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B43">
        <w:rPr>
          <w:rFonts w:ascii="GHEA Grapalat" w:hAnsi="GHEA Grapalat"/>
          <w:sz w:val="24"/>
          <w:szCs w:val="24"/>
          <w:lang w:val="hy-AM"/>
        </w:rPr>
        <w:t>պալատներ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>,</w:t>
      </w:r>
    </w:p>
    <w:p w:rsidR="00002F31" w:rsidRPr="00EE3B43" w:rsidRDefault="00417BEC" w:rsidP="00EE3B43">
      <w:pPr>
        <w:pStyle w:val="ListParagraph"/>
        <w:numPr>
          <w:ilvl w:val="0"/>
          <w:numId w:val="19"/>
        </w:numPr>
        <w:tabs>
          <w:tab w:val="left" w:pos="72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>կարգավորվում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B43">
        <w:rPr>
          <w:rFonts w:ascii="GHEA Grapalat" w:hAnsi="GHEA Grapalat"/>
          <w:sz w:val="24"/>
          <w:szCs w:val="24"/>
          <w:lang w:val="hy-AM"/>
        </w:rPr>
        <w:t>են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69DE" w:rsidRPr="00EE3B43">
        <w:rPr>
          <w:rFonts w:ascii="GHEA Grapalat" w:hAnsi="GHEA Grapalat"/>
          <w:sz w:val="24"/>
          <w:szCs w:val="24"/>
          <w:lang w:val="hy-AM"/>
        </w:rPr>
        <w:t>Վ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 xml:space="preserve">ճռաբեկ դատարանի </w:t>
      </w:r>
      <w:r w:rsidR="007C6D14">
        <w:rPr>
          <w:rFonts w:ascii="GHEA Grapalat" w:hAnsi="GHEA Grapalat"/>
          <w:sz w:val="24"/>
          <w:szCs w:val="24"/>
          <w:lang w:val="hy-AM"/>
        </w:rPr>
        <w:t xml:space="preserve">քաղաքացիական և 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>վարչական պալատ</w:t>
      </w:r>
      <w:r w:rsidR="007C6D14">
        <w:rPr>
          <w:rFonts w:ascii="GHEA Grapalat" w:hAnsi="GHEA Grapalat"/>
          <w:sz w:val="24"/>
          <w:szCs w:val="24"/>
          <w:lang w:val="hy-AM"/>
        </w:rPr>
        <w:t>ներ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>ի կազմավորման</w:t>
      </w:r>
      <w:r w:rsidR="007C6D14">
        <w:rPr>
          <w:rFonts w:ascii="GHEA Grapalat" w:hAnsi="GHEA Grapalat"/>
          <w:sz w:val="24"/>
          <w:szCs w:val="24"/>
          <w:lang w:val="hy-AM"/>
        </w:rPr>
        <w:t xml:space="preserve"> և բնականոն գործունեության</w:t>
      </w:r>
      <w:r w:rsidR="00501EAA" w:rsidRPr="00501EAA">
        <w:rPr>
          <w:rFonts w:ascii="GHEA Grapalat" w:hAnsi="GHEA Grapalat"/>
          <w:sz w:val="24"/>
          <w:szCs w:val="24"/>
          <w:lang w:val="hy-AM"/>
        </w:rPr>
        <w:t xml:space="preserve"> </w:t>
      </w:r>
      <w:r w:rsidR="00501EAA">
        <w:rPr>
          <w:rFonts w:ascii="GHEA Grapalat" w:hAnsi="GHEA Grapalat"/>
          <w:sz w:val="24"/>
          <w:szCs w:val="24"/>
          <w:lang w:val="hy-AM"/>
        </w:rPr>
        <w:t>ապահովմանն</w:t>
      </w:r>
      <w:r w:rsidR="007C6D14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>հետ կապված հարցեր</w:t>
      </w:r>
      <w:r w:rsidR="003E038A" w:rsidRPr="00EE3B43">
        <w:rPr>
          <w:rFonts w:ascii="GHEA Grapalat" w:hAnsi="GHEA Grapalat"/>
          <w:sz w:val="24"/>
          <w:szCs w:val="24"/>
          <w:lang w:val="hy-AM"/>
        </w:rPr>
        <w:t>:</w:t>
      </w:r>
    </w:p>
    <w:p w:rsidR="004350A7" w:rsidRPr="00EE3B43" w:rsidRDefault="004350A7" w:rsidP="00EE3B43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4350A7" w:rsidRPr="00EE3B43" w:rsidRDefault="004350A7" w:rsidP="00EE3B43">
      <w:pPr>
        <w:spacing w:line="360" w:lineRule="auto"/>
        <w:ind w:firstLine="720"/>
        <w:jc w:val="both"/>
        <w:rPr>
          <w:rFonts w:ascii="GHEA Grapalat" w:hAnsi="GHEA Grapalat" w:cs="GHEA Mariam"/>
          <w:b/>
          <w:lang w:val="hy-AM"/>
        </w:rPr>
      </w:pPr>
      <w:r w:rsidRPr="00EE3B43">
        <w:rPr>
          <w:rFonts w:ascii="GHEA Grapalat" w:hAnsi="GHEA Grapalat" w:cs="GHEA Mariam"/>
          <w:b/>
          <w:lang w:val="hy-AM"/>
        </w:rPr>
        <w:t>3. Նախագծերի մշակման գործընթացում ներգրավված ինստիտուտները և անձինք</w:t>
      </w:r>
    </w:p>
    <w:p w:rsidR="004350A7" w:rsidRPr="00EE3B43" w:rsidRDefault="004350A7" w:rsidP="00EE3B43">
      <w:pPr>
        <w:spacing w:line="360" w:lineRule="auto"/>
        <w:ind w:firstLine="709"/>
        <w:jc w:val="both"/>
        <w:rPr>
          <w:rFonts w:ascii="GHEA Grapalat" w:hAnsi="GHEA Grapalat" w:cs="GHEA Mariam"/>
          <w:lang w:val="hy-AM"/>
        </w:rPr>
      </w:pPr>
      <w:r w:rsidRPr="00EE3B43">
        <w:rPr>
          <w:rFonts w:ascii="GHEA Grapalat" w:hAnsi="GHEA Grapalat" w:cs="GHEA Mariam"/>
          <w:lang w:val="hy-AM"/>
        </w:rPr>
        <w:t>Նախագծերը մշակվել են Արդարադատության նախարարության «Օրենսդրության զարգացման և իրավական հետազոտությունների կենտրոն» հիմնադրամի կողմից:</w:t>
      </w:r>
    </w:p>
    <w:p w:rsidR="004350A7" w:rsidRPr="00EE3B43" w:rsidRDefault="004350A7" w:rsidP="00EE3B43">
      <w:pPr>
        <w:pStyle w:val="ListParagraph"/>
        <w:tabs>
          <w:tab w:val="left" w:pos="900"/>
        </w:tabs>
        <w:autoSpaceDE w:val="0"/>
        <w:adjustRightInd w:val="0"/>
        <w:spacing w:after="0" w:line="360" w:lineRule="auto"/>
        <w:ind w:left="0" w:firstLine="720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4350A7" w:rsidRPr="00EE3B43" w:rsidRDefault="004350A7" w:rsidP="00EE3B43">
      <w:pPr>
        <w:spacing w:line="360" w:lineRule="auto"/>
        <w:ind w:firstLine="720"/>
        <w:jc w:val="both"/>
        <w:rPr>
          <w:rFonts w:ascii="GHEA Grapalat" w:hAnsi="GHEA Grapalat" w:cs="GHEA Mariam"/>
          <w:lang w:val="hy-AM"/>
        </w:rPr>
      </w:pPr>
      <w:r w:rsidRPr="00EE3B43">
        <w:rPr>
          <w:rFonts w:ascii="GHEA Grapalat" w:hAnsi="GHEA Grapalat" w:cs="GHEA Mariam"/>
          <w:b/>
          <w:lang w:val="hy-AM"/>
        </w:rPr>
        <w:t>4.</w:t>
      </w:r>
      <w:r w:rsidRPr="00EE3B43">
        <w:rPr>
          <w:rFonts w:ascii="GHEA Grapalat" w:hAnsi="GHEA Grapalat" w:cs="GHEA Mariam"/>
          <w:lang w:val="hy-AM"/>
        </w:rPr>
        <w:t xml:space="preserve"> </w:t>
      </w:r>
      <w:r w:rsidRPr="00EE3B43">
        <w:rPr>
          <w:rFonts w:ascii="GHEA Grapalat" w:hAnsi="GHEA Grapalat" w:cs="GHEA Mariam"/>
          <w:b/>
          <w:lang w:val="hy-AM"/>
        </w:rPr>
        <w:t>Ակնկալվող արդյունքը</w:t>
      </w:r>
    </w:p>
    <w:p w:rsidR="00D35C9B" w:rsidRPr="00EE3B43" w:rsidRDefault="003E038A" w:rsidP="00EE3B43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EE3B43">
        <w:rPr>
          <w:rFonts w:ascii="GHEA Grapalat" w:hAnsi="GHEA Grapalat"/>
          <w:b/>
          <w:lang w:val="hy-AM"/>
        </w:rPr>
        <w:tab/>
      </w:r>
      <w:r w:rsidRPr="00EE3B43">
        <w:rPr>
          <w:rFonts w:ascii="GHEA Grapalat" w:hAnsi="GHEA Grapalat"/>
          <w:b/>
          <w:lang w:val="hy-AM"/>
        </w:rPr>
        <w:tab/>
      </w:r>
      <w:r w:rsidRPr="00EE3B43">
        <w:rPr>
          <w:rFonts w:ascii="GHEA Grapalat" w:hAnsi="GHEA Grapalat"/>
          <w:lang w:val="hy-AM"/>
        </w:rPr>
        <w:t xml:space="preserve">Նախագծերի ընդունմամբ ակնկալվում է </w:t>
      </w:r>
      <w:r w:rsidR="00D37975" w:rsidRPr="00EE3B43">
        <w:rPr>
          <w:rFonts w:ascii="GHEA Grapalat" w:hAnsi="GHEA Grapalat"/>
          <w:lang w:val="hy-AM"/>
        </w:rPr>
        <w:t xml:space="preserve">ապահովել </w:t>
      </w:r>
      <w:r w:rsidR="00402609" w:rsidRPr="00EE3B43">
        <w:rPr>
          <w:rFonts w:ascii="GHEA Grapalat" w:hAnsi="GHEA Grapalat" w:cs="Sylfaen"/>
          <w:lang w:val="hy-AM"/>
        </w:rPr>
        <w:t>Վճռաբեկ դատա</w:t>
      </w:r>
      <w:r w:rsidR="00402609" w:rsidRPr="00EE3B43">
        <w:rPr>
          <w:rFonts w:ascii="GHEA Grapalat" w:hAnsi="GHEA Grapalat" w:cs="Sylfaen"/>
          <w:lang w:val="hy-AM"/>
        </w:rPr>
        <w:softHyphen/>
        <w:t>րանում վարչական գործերի քննու</w:t>
      </w:r>
      <w:r w:rsidR="00402609" w:rsidRPr="00EE3B43">
        <w:rPr>
          <w:rFonts w:ascii="GHEA Grapalat" w:hAnsi="GHEA Grapalat" w:cs="Sylfaen"/>
          <w:lang w:val="hy-AM"/>
        </w:rPr>
        <w:softHyphen/>
        <w:t>թյ</w:t>
      </w:r>
      <w:r w:rsidR="00D37975" w:rsidRPr="00EE3B43">
        <w:rPr>
          <w:rFonts w:ascii="GHEA Grapalat" w:hAnsi="GHEA Grapalat" w:cs="Sylfaen"/>
          <w:lang w:val="hy-AM"/>
        </w:rPr>
        <w:t>ան իրականացումը</w:t>
      </w:r>
      <w:r w:rsidR="00402609" w:rsidRPr="00EE3B43">
        <w:rPr>
          <w:rFonts w:ascii="GHEA Grapalat" w:hAnsi="GHEA Grapalat" w:cs="Sylfaen"/>
          <w:lang w:val="hy-AM"/>
        </w:rPr>
        <w:t xml:space="preserve"> մաս</w:t>
      </w:r>
      <w:r w:rsidR="00402609" w:rsidRPr="00EE3B43">
        <w:rPr>
          <w:rFonts w:ascii="GHEA Grapalat" w:hAnsi="GHEA Grapalat" w:cs="Sylfaen"/>
          <w:lang w:val="hy-AM"/>
        </w:rPr>
        <w:softHyphen/>
      </w:r>
      <w:r w:rsidR="00402609" w:rsidRPr="00EE3B43">
        <w:rPr>
          <w:rFonts w:ascii="GHEA Grapalat" w:hAnsi="GHEA Grapalat" w:cs="Sylfaen"/>
          <w:lang w:val="hy-AM"/>
        </w:rPr>
        <w:softHyphen/>
        <w:t>նագիտացված վարչական պալա</w:t>
      </w:r>
      <w:r w:rsidR="00402609" w:rsidRPr="00EE3B43">
        <w:rPr>
          <w:rFonts w:ascii="GHEA Grapalat" w:hAnsi="GHEA Grapalat" w:cs="Sylfaen"/>
          <w:lang w:val="hy-AM"/>
        </w:rPr>
        <w:softHyphen/>
        <w:t>տի միջոցով</w:t>
      </w:r>
      <w:r w:rsidR="00C008F2" w:rsidRPr="00EE3B43">
        <w:rPr>
          <w:rFonts w:ascii="GHEA Grapalat" w:hAnsi="GHEA Grapalat"/>
          <w:lang w:val="hy-AM"/>
        </w:rPr>
        <w:t>:</w:t>
      </w:r>
    </w:p>
    <w:p w:rsidR="00260D7A" w:rsidRPr="00EE3B43" w:rsidRDefault="00260D7A" w:rsidP="00EE3B43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:rsidR="003E038A" w:rsidRPr="002559F1" w:rsidRDefault="002559F1" w:rsidP="002559F1">
      <w:pPr>
        <w:tabs>
          <w:tab w:val="left" w:pos="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559F1">
        <w:rPr>
          <w:rFonts w:ascii="GHEA Grapalat" w:hAnsi="GHEA Grapalat" w:cs="Sylfaen"/>
          <w:b/>
          <w:bCs/>
          <w:iCs/>
          <w:noProof/>
          <w:lang w:val="hy-AM"/>
        </w:rPr>
        <w:t xml:space="preserve">5. </w:t>
      </w:r>
      <w:r>
        <w:rPr>
          <w:rFonts w:ascii="GHEA Grapalat" w:hAnsi="GHEA Grapalat"/>
          <w:b/>
          <w:lang w:val="hy-AM"/>
        </w:rPr>
        <w:t>Օ</w:t>
      </w:r>
      <w:r w:rsidRPr="002559F1">
        <w:rPr>
          <w:rFonts w:ascii="GHEA Grapalat" w:hAnsi="GHEA Grapalat" w:cs="Sylfaen"/>
          <w:b/>
          <w:lang w:val="hy-AM"/>
        </w:rPr>
        <w:t>րենքների</w:t>
      </w:r>
      <w:r w:rsidRPr="002559F1">
        <w:rPr>
          <w:rFonts w:ascii="GHEA Grapalat" w:hAnsi="GHEA Grapalat"/>
          <w:b/>
          <w:lang w:val="hy-AM"/>
        </w:rPr>
        <w:t xml:space="preserve"> </w:t>
      </w:r>
      <w:r w:rsidRPr="002559F1">
        <w:rPr>
          <w:rFonts w:ascii="GHEA Grapalat" w:hAnsi="GHEA Grapalat" w:cs="Sylfaen"/>
          <w:b/>
          <w:noProof/>
          <w:lang w:val="hy-AM"/>
        </w:rPr>
        <w:t>ընդունման</w:t>
      </w:r>
      <w:r w:rsidRPr="002559F1">
        <w:rPr>
          <w:rFonts w:ascii="GHEA Grapalat" w:hAnsi="GHEA Grapalat"/>
          <w:b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կապակցությամբ</w:t>
      </w:r>
      <w:r w:rsidRPr="002559F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պետական</w:t>
      </w:r>
      <w:r w:rsidRPr="002559F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Pr="002559F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տեղական</w:t>
      </w:r>
      <w:r w:rsidRPr="002559F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ինքնակառավարման</w:t>
      </w:r>
      <w:r w:rsidRPr="002559F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մարմնի</w:t>
      </w:r>
      <w:r w:rsidRPr="002559F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բյուջեում</w:t>
      </w:r>
      <w:r w:rsidRPr="002559F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եկամուտների</w:t>
      </w:r>
      <w:r w:rsidRPr="002559F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եվ</w:t>
      </w:r>
      <w:r w:rsidRPr="002559F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ծախսերի</w:t>
      </w:r>
      <w:r w:rsidRPr="002559F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էական</w:t>
      </w:r>
      <w:r w:rsidRPr="002559F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ավելացման</w:t>
      </w:r>
      <w:r w:rsidRPr="002559F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Pr="002559F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նվազեցման</w:t>
      </w:r>
      <w:r w:rsidRPr="002559F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2559F1">
        <w:rPr>
          <w:rFonts w:ascii="GHEA Grapalat" w:hAnsi="GHEA Grapalat" w:cs="Sylfaen"/>
          <w:b/>
          <w:bCs/>
          <w:iCs/>
          <w:noProof/>
          <w:lang w:val="hy-AM"/>
        </w:rPr>
        <w:t>մասին</w:t>
      </w:r>
    </w:p>
    <w:p w:rsidR="003E038A" w:rsidRPr="00EE3B43" w:rsidRDefault="003E038A" w:rsidP="00EE3B4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noProof/>
          <w:lang w:val="hy-AM"/>
        </w:rPr>
      </w:pPr>
    </w:p>
    <w:p w:rsidR="00E9544B" w:rsidRPr="00EE3B43" w:rsidRDefault="003E038A" w:rsidP="00EE3B43">
      <w:pPr>
        <w:spacing w:line="360" w:lineRule="auto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noProof/>
          <w:lang w:val="hy-AM"/>
        </w:rPr>
        <w:tab/>
      </w:r>
      <w:r w:rsidR="00C836DB" w:rsidRPr="00EE3B43">
        <w:rPr>
          <w:rFonts w:ascii="GHEA Grapalat" w:hAnsi="GHEA Grapalat"/>
          <w:lang w:val="hy-AM"/>
        </w:rPr>
        <w:t>Հայաստանի Հանրապետության դատական օրենսգիրք սահմանադրական օրենքում  փոփոխություններ կատարելու մասին</w:t>
      </w:r>
      <w:r w:rsidR="00C836DB" w:rsidRPr="00EE3B43">
        <w:rPr>
          <w:rFonts w:ascii="GHEA Grapalat" w:hAnsi="GHEA Grapalat" w:cs="GHEA Mariam"/>
          <w:lang w:val="hy-AM"/>
        </w:rPr>
        <w:t>», «</w:t>
      </w:r>
      <w:r w:rsidR="00C836DB" w:rsidRPr="00EE3B43">
        <w:rPr>
          <w:rFonts w:ascii="GHEA Grapalat" w:hAnsi="GHEA Grapalat"/>
          <w:lang w:val="hy-AM"/>
        </w:rPr>
        <w:t>Հայաստանի Հանրապետության վարչական դատավարության օրենսգրքում  փոփոխություններ կատարելու մասին</w:t>
      </w:r>
      <w:r w:rsidR="00C836DB" w:rsidRPr="00EE3B43">
        <w:rPr>
          <w:rFonts w:ascii="GHEA Grapalat" w:hAnsi="GHEA Grapalat" w:cs="GHEA Mariam"/>
          <w:lang w:val="hy-AM"/>
        </w:rPr>
        <w:t>»</w:t>
      </w:r>
      <w:r w:rsidR="00C836DB" w:rsidRPr="00EE3B43">
        <w:rPr>
          <w:rFonts w:ascii="GHEA Grapalat" w:hAnsi="GHEA Grapalat"/>
          <w:lang w:val="hy-AM"/>
        </w:rPr>
        <w:t xml:space="preserve"> և </w:t>
      </w:r>
      <w:r w:rsidR="00C836DB" w:rsidRPr="00EE3B43">
        <w:rPr>
          <w:rFonts w:ascii="GHEA Grapalat" w:hAnsi="GHEA Grapalat" w:cs="GHEA Mariam"/>
          <w:lang w:val="hy-AM"/>
        </w:rPr>
        <w:t>«</w:t>
      </w:r>
      <w:r w:rsidR="00C836DB" w:rsidRPr="00EE3B43">
        <w:rPr>
          <w:rFonts w:ascii="GHEA Grapalat" w:hAnsi="GHEA Grapalat"/>
          <w:lang w:val="hy-AM"/>
        </w:rPr>
        <w:t xml:space="preserve">Հայաստանի Հանրապետության քաղաքացիական դատավարության օրենսգրքում  </w:t>
      </w:r>
      <w:r w:rsidR="00260D7A" w:rsidRPr="00EE3B43">
        <w:rPr>
          <w:rFonts w:ascii="GHEA Grapalat" w:hAnsi="GHEA Grapalat"/>
          <w:lang w:val="hy-AM"/>
        </w:rPr>
        <w:t xml:space="preserve">փոփոխություններ </w:t>
      </w:r>
      <w:r w:rsidR="00C836DB" w:rsidRPr="00EE3B43">
        <w:rPr>
          <w:rFonts w:ascii="GHEA Grapalat" w:hAnsi="GHEA Grapalat"/>
          <w:lang w:val="hy-AM"/>
        </w:rPr>
        <w:t>կատարելու մասին</w:t>
      </w:r>
      <w:r w:rsidR="00C836DB" w:rsidRPr="00EE3B43">
        <w:rPr>
          <w:rFonts w:ascii="GHEA Grapalat" w:hAnsi="GHEA Grapalat" w:cs="GHEA Mariam"/>
          <w:lang w:val="hy-AM"/>
        </w:rPr>
        <w:t xml:space="preserve">» </w:t>
      </w:r>
      <w:r w:rsidR="00FE58E3" w:rsidRPr="00EE3B43">
        <w:rPr>
          <w:rFonts w:ascii="GHEA Grapalat" w:hAnsi="GHEA Grapalat"/>
          <w:lang w:val="hy-AM"/>
        </w:rPr>
        <w:t>օրենքների</w:t>
      </w:r>
      <w:r w:rsidRPr="00EE3B43">
        <w:rPr>
          <w:rFonts w:ascii="GHEA Grapalat" w:hAnsi="GHEA Grapalat"/>
          <w:lang w:val="hy-AM"/>
        </w:rPr>
        <w:t xml:space="preserve"> </w:t>
      </w:r>
      <w:r w:rsidRPr="00EE3B43">
        <w:rPr>
          <w:rFonts w:ascii="GHEA Grapalat" w:hAnsi="GHEA Grapalat" w:cs="Sylfaen"/>
          <w:bCs/>
          <w:iCs/>
          <w:noProof/>
          <w:lang w:val="hy-AM"/>
        </w:rPr>
        <w:t>ընդունման</w:t>
      </w:r>
      <w:r w:rsidRPr="00EE3B43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Cs/>
          <w:iCs/>
          <w:noProof/>
          <w:lang w:val="hy-AM"/>
        </w:rPr>
        <w:t>կապակ</w:t>
      </w:r>
      <w:r w:rsidRPr="00EE3B43">
        <w:rPr>
          <w:rFonts w:ascii="GHEA Grapalat" w:hAnsi="GHEA Grapalat"/>
          <w:bCs/>
          <w:iCs/>
          <w:noProof/>
          <w:lang w:val="hy-AM"/>
        </w:rPr>
        <w:softHyphen/>
      </w:r>
      <w:r w:rsidRPr="00EE3B43">
        <w:rPr>
          <w:rFonts w:ascii="GHEA Grapalat" w:hAnsi="GHEA Grapalat" w:cs="Sylfaen"/>
          <w:bCs/>
          <w:iCs/>
          <w:noProof/>
          <w:lang w:val="hy-AM"/>
        </w:rPr>
        <w:t>ցու</w:t>
      </w:r>
      <w:r w:rsidRPr="00EE3B43">
        <w:rPr>
          <w:rFonts w:ascii="GHEA Grapalat" w:hAnsi="GHEA Grapalat"/>
          <w:bCs/>
          <w:iCs/>
          <w:noProof/>
          <w:lang w:val="hy-AM"/>
        </w:rPr>
        <w:softHyphen/>
      </w:r>
      <w:r w:rsidRPr="00EE3B43">
        <w:rPr>
          <w:rFonts w:ascii="GHEA Grapalat" w:hAnsi="GHEA Grapalat" w:cs="Sylfaen"/>
          <w:bCs/>
          <w:iCs/>
          <w:noProof/>
          <w:lang w:val="hy-AM"/>
        </w:rPr>
        <w:t>թ</w:t>
      </w:r>
      <w:r w:rsidRPr="00EE3B43">
        <w:rPr>
          <w:rFonts w:ascii="GHEA Grapalat" w:hAnsi="GHEA Grapalat"/>
          <w:bCs/>
          <w:iCs/>
          <w:noProof/>
          <w:lang w:val="hy-AM"/>
        </w:rPr>
        <w:softHyphen/>
      </w:r>
      <w:r w:rsidRPr="00EE3B43">
        <w:rPr>
          <w:rFonts w:ascii="GHEA Grapalat" w:hAnsi="GHEA Grapalat" w:cs="Sylfaen"/>
          <w:bCs/>
          <w:iCs/>
          <w:noProof/>
          <w:lang w:val="hy-AM"/>
        </w:rPr>
        <w:t>յամբ</w:t>
      </w:r>
      <w:r w:rsidRPr="00EE3B43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Cs/>
          <w:iCs/>
          <w:noProof/>
          <w:lang w:val="hy-AM"/>
        </w:rPr>
        <w:lastRenderedPageBreak/>
        <w:t>պետական</w:t>
      </w:r>
      <w:r w:rsidRPr="00EE3B43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Cs/>
          <w:iCs/>
          <w:noProof/>
          <w:lang w:val="hy-AM"/>
        </w:rPr>
        <w:t>բյու</w:t>
      </w:r>
      <w:r w:rsidRPr="00EE3B43">
        <w:rPr>
          <w:rFonts w:ascii="GHEA Grapalat" w:hAnsi="GHEA Grapalat"/>
          <w:bCs/>
          <w:iCs/>
          <w:noProof/>
          <w:lang w:val="hy-AM"/>
        </w:rPr>
        <w:softHyphen/>
      </w:r>
      <w:r w:rsidRPr="00EE3B43">
        <w:rPr>
          <w:rFonts w:ascii="GHEA Grapalat" w:hAnsi="GHEA Grapalat"/>
          <w:bCs/>
          <w:iCs/>
          <w:noProof/>
          <w:lang w:val="hy-AM"/>
        </w:rPr>
        <w:softHyphen/>
      </w:r>
      <w:r w:rsidRPr="00EE3B43">
        <w:rPr>
          <w:rFonts w:ascii="GHEA Grapalat" w:hAnsi="GHEA Grapalat" w:cs="Sylfaen"/>
          <w:bCs/>
          <w:iCs/>
          <w:noProof/>
          <w:lang w:val="hy-AM"/>
        </w:rPr>
        <w:t>ջեում</w:t>
      </w:r>
      <w:r w:rsidRPr="00EE3B43">
        <w:rPr>
          <w:rFonts w:ascii="GHEA Grapalat" w:hAnsi="GHEA Grapalat"/>
          <w:bCs/>
          <w:iCs/>
          <w:noProof/>
          <w:lang w:val="hy-AM"/>
        </w:rPr>
        <w:t xml:space="preserve"> </w:t>
      </w:r>
      <w:r w:rsidR="00E9544B" w:rsidRPr="00EE3B43">
        <w:rPr>
          <w:rFonts w:ascii="GHEA Grapalat" w:hAnsi="GHEA Grapalat" w:cs="Sylfaen"/>
          <w:bCs/>
          <w:iCs/>
          <w:noProof/>
          <w:lang w:val="hy-AM"/>
        </w:rPr>
        <w:t xml:space="preserve">ակնկալվում է </w:t>
      </w:r>
      <w:r w:rsidR="00E9544B" w:rsidRPr="00EE3B43">
        <w:rPr>
          <w:rFonts w:ascii="GHEA Grapalat" w:hAnsi="GHEA Grapalat"/>
          <w:lang w:val="hy-AM"/>
        </w:rPr>
        <w:t>ծախսեր</w:t>
      </w:r>
      <w:r w:rsidR="001F1899" w:rsidRPr="00EE3B43">
        <w:rPr>
          <w:rFonts w:ascii="GHEA Grapalat" w:hAnsi="GHEA Grapalat"/>
          <w:lang w:val="hy-AM"/>
        </w:rPr>
        <w:t xml:space="preserve">ի </w:t>
      </w:r>
      <w:r w:rsidR="008C377D" w:rsidRPr="00EE3B43">
        <w:rPr>
          <w:rFonts w:ascii="GHEA Grapalat" w:hAnsi="GHEA Grapalat"/>
          <w:lang w:val="hy-AM"/>
        </w:rPr>
        <w:t>ավելացում</w:t>
      </w:r>
      <w:r w:rsidR="00652FDA" w:rsidRPr="00652FDA">
        <w:rPr>
          <w:rFonts w:ascii="GHEA Grapalat" w:hAnsi="GHEA Grapalat"/>
          <w:lang w:val="hy-AM"/>
        </w:rPr>
        <w:t xml:space="preserve">՝ </w:t>
      </w:r>
      <w:r w:rsidR="008E3C24" w:rsidRPr="008E3C24">
        <w:rPr>
          <w:rFonts w:ascii="GHEA Grapalat" w:hAnsi="GHEA Grapalat"/>
          <w:lang w:val="hy-AM"/>
        </w:rPr>
        <w:t>ամսական 6.402.352 ՀՀ դրամի չափով</w:t>
      </w:r>
      <w:r w:rsidR="00E9544B" w:rsidRPr="00EE3B43">
        <w:rPr>
          <w:rFonts w:ascii="GHEA Grapalat" w:hAnsi="GHEA Grapalat"/>
          <w:lang w:val="hy-AM"/>
        </w:rPr>
        <w:t>:</w:t>
      </w:r>
    </w:p>
    <w:tbl>
      <w:tblPr>
        <w:tblStyle w:val="TableGrid"/>
        <w:tblW w:w="0" w:type="auto"/>
        <w:tblLook w:val="04A0"/>
      </w:tblPr>
      <w:tblGrid>
        <w:gridCol w:w="2538"/>
        <w:gridCol w:w="2070"/>
        <w:gridCol w:w="1620"/>
        <w:gridCol w:w="3150"/>
      </w:tblGrid>
      <w:tr w:rsidR="00652FDA" w:rsidRPr="00137AF6" w:rsidTr="00652FDA">
        <w:tc>
          <w:tcPr>
            <w:tcW w:w="2538" w:type="dxa"/>
          </w:tcPr>
          <w:p w:rsid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Թափուր հաստիք</w:t>
            </w:r>
          </w:p>
        </w:tc>
        <w:tc>
          <w:tcPr>
            <w:tcW w:w="2070" w:type="dxa"/>
          </w:tcPr>
          <w:p w:rsid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գործակից</w:t>
            </w:r>
          </w:p>
        </w:tc>
        <w:tc>
          <w:tcPr>
            <w:tcW w:w="1620" w:type="dxa"/>
          </w:tcPr>
          <w:p w:rsid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Բազային դրույքաչափ</w:t>
            </w:r>
          </w:p>
        </w:tc>
        <w:tc>
          <w:tcPr>
            <w:tcW w:w="3150" w:type="dxa"/>
          </w:tcPr>
          <w:p w:rsid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Ամսական աշխատավարձ</w:t>
            </w:r>
          </w:p>
          <w:p w:rsidR="00652FDA" w:rsidRP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652FDA">
              <w:rPr>
                <w:rFonts w:ascii="GHEA Grapalat" w:hAnsi="GHEA Grapalat"/>
                <w:lang w:val="hy-AM"/>
              </w:rPr>
              <w:t>(հարկերը և պարտադիր վճարումները ներառյալ)</w:t>
            </w:r>
          </w:p>
        </w:tc>
      </w:tr>
      <w:tr w:rsidR="00652FDA" w:rsidTr="00652FDA">
        <w:tc>
          <w:tcPr>
            <w:tcW w:w="2538" w:type="dxa"/>
          </w:tcPr>
          <w:p w:rsid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Դատավորի օգնականի 10 թափուր հաստիք</w:t>
            </w:r>
          </w:p>
        </w:tc>
        <w:tc>
          <w:tcPr>
            <w:tcW w:w="2070" w:type="dxa"/>
          </w:tcPr>
          <w:p w:rsid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3.88</w:t>
            </w:r>
          </w:p>
        </w:tc>
        <w:tc>
          <w:tcPr>
            <w:tcW w:w="1620" w:type="dxa"/>
          </w:tcPr>
          <w:p w:rsid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66.140</w:t>
            </w:r>
          </w:p>
        </w:tc>
        <w:tc>
          <w:tcPr>
            <w:tcW w:w="3150" w:type="dxa"/>
          </w:tcPr>
          <w:p w:rsidR="00652FDA" w:rsidRP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2.566.232 ՀՀ </w:t>
            </w:r>
            <w:proofErr w:type="spellStart"/>
            <w:r>
              <w:rPr>
                <w:rFonts w:ascii="GHEA Grapalat" w:hAnsi="GHEA Grapalat"/>
              </w:rPr>
              <w:t>դրամ</w:t>
            </w:r>
            <w:proofErr w:type="spellEnd"/>
          </w:p>
        </w:tc>
      </w:tr>
      <w:tr w:rsidR="00652FDA" w:rsidTr="00652FDA">
        <w:tc>
          <w:tcPr>
            <w:tcW w:w="2538" w:type="dxa"/>
          </w:tcPr>
          <w:p w:rsid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Վճռաբեկ դատարանի վարչական պալատի 4 դատավորի թափուր հաստիք</w:t>
            </w:r>
          </w:p>
        </w:tc>
        <w:tc>
          <w:tcPr>
            <w:tcW w:w="2070" w:type="dxa"/>
          </w:tcPr>
          <w:p w:rsid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11.50</w:t>
            </w:r>
          </w:p>
        </w:tc>
        <w:tc>
          <w:tcPr>
            <w:tcW w:w="1620" w:type="dxa"/>
          </w:tcPr>
          <w:p w:rsid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66.140</w:t>
            </w:r>
          </w:p>
        </w:tc>
        <w:tc>
          <w:tcPr>
            <w:tcW w:w="3150" w:type="dxa"/>
          </w:tcPr>
          <w:p w:rsidR="00652FDA" w:rsidRP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3.042.440 ՀՀ </w:t>
            </w:r>
            <w:proofErr w:type="spellStart"/>
            <w:r>
              <w:rPr>
                <w:rFonts w:ascii="GHEA Grapalat" w:hAnsi="GHEA Grapalat"/>
              </w:rPr>
              <w:t>դրամ</w:t>
            </w:r>
            <w:proofErr w:type="spellEnd"/>
          </w:p>
        </w:tc>
      </w:tr>
      <w:tr w:rsidR="00652FDA" w:rsidTr="00652FDA">
        <w:tc>
          <w:tcPr>
            <w:tcW w:w="2538" w:type="dxa"/>
          </w:tcPr>
          <w:p w:rsid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Վճռաբեկ դատարանի վարչական պալատի նախագահի 1 թափուր հաստիք</w:t>
            </w:r>
          </w:p>
        </w:tc>
        <w:tc>
          <w:tcPr>
            <w:tcW w:w="2070" w:type="dxa"/>
          </w:tcPr>
          <w:p w:rsid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12.00</w:t>
            </w:r>
          </w:p>
        </w:tc>
        <w:tc>
          <w:tcPr>
            <w:tcW w:w="1620" w:type="dxa"/>
          </w:tcPr>
          <w:p w:rsid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66.140</w:t>
            </w:r>
          </w:p>
        </w:tc>
        <w:tc>
          <w:tcPr>
            <w:tcW w:w="3150" w:type="dxa"/>
          </w:tcPr>
          <w:p w:rsidR="00652FDA" w:rsidRPr="00652FDA" w:rsidRDefault="00652FDA" w:rsidP="00EE3B43">
            <w:pPr>
              <w:spacing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793.680 ՀՀ </w:t>
            </w:r>
            <w:proofErr w:type="spellStart"/>
            <w:r>
              <w:rPr>
                <w:rFonts w:ascii="GHEA Grapalat" w:hAnsi="GHEA Grapalat"/>
              </w:rPr>
              <w:t>դրամ</w:t>
            </w:r>
            <w:proofErr w:type="spellEnd"/>
          </w:p>
        </w:tc>
      </w:tr>
    </w:tbl>
    <w:p w:rsidR="003E038A" w:rsidRPr="00EE3B43" w:rsidRDefault="003E038A" w:rsidP="00EE3B43">
      <w:pPr>
        <w:tabs>
          <w:tab w:val="left" w:pos="90"/>
        </w:tabs>
        <w:spacing w:line="360" w:lineRule="auto"/>
        <w:jc w:val="both"/>
        <w:rPr>
          <w:rFonts w:ascii="GHEA Grapalat" w:hAnsi="GHEA Grapalat"/>
          <w:lang w:val="hy-AM"/>
        </w:rPr>
      </w:pPr>
    </w:p>
    <w:sectPr w:rsidR="003E038A" w:rsidRPr="00EE3B43" w:rsidSect="00D917BE">
      <w:headerReference w:type="default" r:id="rId8"/>
      <w:footerReference w:type="default" r:id="rId9"/>
      <w:pgSz w:w="11906" w:h="16838"/>
      <w:pgMar w:top="900" w:right="1106" w:bottom="1440" w:left="1170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0CB7CE" w15:done="0"/>
  <w15:commentEx w15:paraId="252E7B31" w15:done="0"/>
  <w15:commentEx w15:paraId="21BDD7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0CB7CE" w16cid:durableId="240F2D8B"/>
  <w16cid:commentId w16cid:paraId="252E7B31" w16cid:durableId="2411C547"/>
  <w16cid:commentId w16cid:paraId="21BDD797" w16cid:durableId="2411C6A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4CE" w:rsidRDefault="002644CE">
      <w:r>
        <w:separator/>
      </w:r>
    </w:p>
  </w:endnote>
  <w:endnote w:type="continuationSeparator" w:id="0">
    <w:p w:rsidR="002644CE" w:rsidRDefault="00264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Sylfaen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auto"/>
    <w:pitch w:val="variable"/>
    <w:sig w:usb0="A00006AF" w:usb1="5000204B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altName w:val="Arial"/>
    <w:panose1 w:val="020B0604020202020204"/>
    <w:charset w:val="00"/>
    <w:family w:val="swiss"/>
    <w:pitch w:val="variable"/>
    <w:sig w:usb0="00000603" w:usb1="80000000" w:usb2="00000008" w:usb3="00000000" w:csb0="00000087" w:csb1="00000000"/>
  </w:font>
  <w:font w:name="Art">
    <w:altName w:val="Calibri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F6C" w:rsidRDefault="00454F21">
    <w:pPr>
      <w:pStyle w:val="Footer"/>
      <w:jc w:val="right"/>
    </w:pPr>
    <w:r>
      <w:fldChar w:fldCharType="begin"/>
    </w:r>
    <w:r w:rsidR="009A2F6C">
      <w:instrText xml:space="preserve"> PAGE   \* MERGEFORMAT </w:instrText>
    </w:r>
    <w:r>
      <w:fldChar w:fldCharType="separate"/>
    </w:r>
    <w:r w:rsidR="00154EC2">
      <w:rPr>
        <w:noProof/>
      </w:rPr>
      <w:t>2</w:t>
    </w:r>
    <w:r>
      <w:rPr>
        <w:noProof/>
      </w:rPr>
      <w:fldChar w:fldCharType="end"/>
    </w:r>
  </w:p>
  <w:p w:rsidR="009A2F6C" w:rsidRDefault="009A2F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4CE" w:rsidRDefault="002644CE">
      <w:r>
        <w:separator/>
      </w:r>
    </w:p>
  </w:footnote>
  <w:footnote w:type="continuationSeparator" w:id="0">
    <w:p w:rsidR="002644CE" w:rsidRDefault="00264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F6C" w:rsidRPr="0092728B" w:rsidRDefault="009A2F6C" w:rsidP="00E60291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</w:t>
    </w:r>
    <w:r>
      <w:rPr>
        <w:rFonts w:ascii="GHEA Grapalat" w:eastAsia="SimSun" w:hAnsi="GHEA Grapalat" w:cs="Sylfaen"/>
        <w:sz w:val="20"/>
        <w:szCs w:val="20"/>
      </w:rPr>
      <w:tab/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</w:t>
    </w:r>
  </w:p>
  <w:p w:rsidR="009A2F6C" w:rsidRPr="0092728B" w:rsidRDefault="009A2F6C" w:rsidP="00E60291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9A2F6C" w:rsidRPr="00E60291" w:rsidRDefault="009A2F6C" w:rsidP="00E60291">
    <w:pPr>
      <w:pStyle w:val="Header"/>
      <w:pBdr>
        <w:left w:val="single" w:sz="18" w:space="4" w:color="FF6600"/>
      </w:pBdr>
      <w:ind w:left="-180"/>
      <w:rPr>
        <w:rFonts w:eastAsia="SimSun" w:cs="Arial"/>
        <w:sz w:val="18"/>
        <w:szCs w:val="18"/>
        <w:lang w:val="hy-AM"/>
      </w:rPr>
    </w:pPr>
    <w:r>
      <w:rPr>
        <w:rFonts w:ascii="Art" w:eastAsia="SimSun" w:hAnsi="Art" w:cs="Arial"/>
        <w:sz w:val="18"/>
        <w:szCs w:val="18"/>
      </w:rPr>
      <w:t xml:space="preserve">                                       </w:t>
    </w:r>
  </w:p>
  <w:p w:rsidR="009A2F6C" w:rsidRDefault="009A2F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871"/>
    <w:multiLevelType w:val="hybridMultilevel"/>
    <w:tmpl w:val="D1AE9666"/>
    <w:lvl w:ilvl="0" w:tplc="7146F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B4F70"/>
    <w:multiLevelType w:val="hybridMultilevel"/>
    <w:tmpl w:val="1C08AF54"/>
    <w:lvl w:ilvl="0" w:tplc="AE2A14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00D7E"/>
    <w:multiLevelType w:val="hybridMultilevel"/>
    <w:tmpl w:val="7BCA76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294A98"/>
    <w:multiLevelType w:val="hybridMultilevel"/>
    <w:tmpl w:val="A5D42834"/>
    <w:lvl w:ilvl="0" w:tplc="8AC637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B772AF"/>
    <w:multiLevelType w:val="hybridMultilevel"/>
    <w:tmpl w:val="50123732"/>
    <w:lvl w:ilvl="0" w:tplc="A8622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936CF"/>
    <w:multiLevelType w:val="hybridMultilevel"/>
    <w:tmpl w:val="A71ED59E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51721"/>
    <w:multiLevelType w:val="hybridMultilevel"/>
    <w:tmpl w:val="2D28B198"/>
    <w:lvl w:ilvl="0" w:tplc="9B9674D4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B6340B"/>
    <w:multiLevelType w:val="hybridMultilevel"/>
    <w:tmpl w:val="BFA00720"/>
    <w:lvl w:ilvl="0" w:tplc="2C30A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CB44A7"/>
    <w:multiLevelType w:val="hybridMultilevel"/>
    <w:tmpl w:val="752A4F5C"/>
    <w:lvl w:ilvl="0" w:tplc="CC509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FA0DA3"/>
    <w:multiLevelType w:val="hybridMultilevel"/>
    <w:tmpl w:val="FF10AAF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5307D6"/>
    <w:multiLevelType w:val="hybridMultilevel"/>
    <w:tmpl w:val="752A4F5C"/>
    <w:lvl w:ilvl="0" w:tplc="CC509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BA3658"/>
    <w:multiLevelType w:val="hybridMultilevel"/>
    <w:tmpl w:val="6FD257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14FA5"/>
    <w:multiLevelType w:val="hybridMultilevel"/>
    <w:tmpl w:val="69E4B16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3B3634"/>
    <w:multiLevelType w:val="hybridMultilevel"/>
    <w:tmpl w:val="7DCC71A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535ED"/>
    <w:multiLevelType w:val="hybridMultilevel"/>
    <w:tmpl w:val="FD569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937D6"/>
    <w:multiLevelType w:val="hybridMultilevel"/>
    <w:tmpl w:val="A0E4BF68"/>
    <w:lvl w:ilvl="0" w:tplc="75E0A6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816A192">
      <w:start w:val="1"/>
      <w:numFmt w:val="decimal"/>
      <w:lvlText w:val="%2)"/>
      <w:lvlJc w:val="left"/>
      <w:pPr>
        <w:ind w:left="2055" w:hanging="9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26547"/>
    <w:multiLevelType w:val="hybridMultilevel"/>
    <w:tmpl w:val="9EA215EA"/>
    <w:lvl w:ilvl="0" w:tplc="9D1A5D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A8B6A04"/>
    <w:multiLevelType w:val="hybridMultilevel"/>
    <w:tmpl w:val="752A4F5C"/>
    <w:lvl w:ilvl="0" w:tplc="CC509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405217"/>
    <w:multiLevelType w:val="hybridMultilevel"/>
    <w:tmpl w:val="C4A804B4"/>
    <w:lvl w:ilvl="0" w:tplc="69BCCE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7B0109"/>
    <w:multiLevelType w:val="hybridMultilevel"/>
    <w:tmpl w:val="A4327F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0368B1"/>
    <w:multiLevelType w:val="hybridMultilevel"/>
    <w:tmpl w:val="51161166"/>
    <w:lvl w:ilvl="0" w:tplc="04090011">
      <w:start w:val="1"/>
      <w:numFmt w:val="decimal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1">
    <w:nsid w:val="64B40BE6"/>
    <w:multiLevelType w:val="hybridMultilevel"/>
    <w:tmpl w:val="752A4F5C"/>
    <w:lvl w:ilvl="0" w:tplc="CC509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3726BE"/>
    <w:multiLevelType w:val="hybridMultilevel"/>
    <w:tmpl w:val="EA2E647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4D78DB"/>
    <w:multiLevelType w:val="hybridMultilevel"/>
    <w:tmpl w:val="3E1C1858"/>
    <w:lvl w:ilvl="0" w:tplc="671C2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D0045"/>
    <w:multiLevelType w:val="hybridMultilevel"/>
    <w:tmpl w:val="965A6CD6"/>
    <w:lvl w:ilvl="0" w:tplc="E7B6E6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9812448"/>
    <w:multiLevelType w:val="hybridMultilevel"/>
    <w:tmpl w:val="2D3255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BFC4DBB"/>
    <w:multiLevelType w:val="hybridMultilevel"/>
    <w:tmpl w:val="0EC02308"/>
    <w:lvl w:ilvl="0" w:tplc="3C2CE7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2C37DF"/>
    <w:multiLevelType w:val="hybridMultilevel"/>
    <w:tmpl w:val="DECCECEE"/>
    <w:lvl w:ilvl="0" w:tplc="0364689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5"/>
  </w:num>
  <w:num w:numId="5">
    <w:abstractNumId w:val="9"/>
  </w:num>
  <w:num w:numId="6">
    <w:abstractNumId w:val="5"/>
  </w:num>
  <w:num w:numId="7">
    <w:abstractNumId w:val="8"/>
  </w:num>
  <w:num w:numId="8">
    <w:abstractNumId w:val="17"/>
  </w:num>
  <w:num w:numId="9">
    <w:abstractNumId w:val="10"/>
  </w:num>
  <w:num w:numId="10">
    <w:abstractNumId w:val="18"/>
  </w:num>
  <w:num w:numId="11">
    <w:abstractNumId w:val="24"/>
  </w:num>
  <w:num w:numId="12">
    <w:abstractNumId w:val="21"/>
  </w:num>
  <w:num w:numId="13">
    <w:abstractNumId w:val="4"/>
  </w:num>
  <w:num w:numId="14">
    <w:abstractNumId w:val="19"/>
  </w:num>
  <w:num w:numId="15">
    <w:abstractNumId w:val="1"/>
  </w:num>
  <w:num w:numId="16">
    <w:abstractNumId w:val="25"/>
  </w:num>
  <w:num w:numId="17">
    <w:abstractNumId w:val="7"/>
  </w:num>
  <w:num w:numId="18">
    <w:abstractNumId w:val="22"/>
  </w:num>
  <w:num w:numId="19">
    <w:abstractNumId w:val="0"/>
  </w:num>
  <w:num w:numId="20">
    <w:abstractNumId w:val="16"/>
  </w:num>
  <w:num w:numId="21">
    <w:abstractNumId w:val="23"/>
  </w:num>
  <w:num w:numId="22">
    <w:abstractNumId w:val="6"/>
  </w:num>
  <w:num w:numId="23">
    <w:abstractNumId w:val="12"/>
  </w:num>
  <w:num w:numId="24">
    <w:abstractNumId w:val="14"/>
  </w:num>
  <w:num w:numId="25">
    <w:abstractNumId w:val="26"/>
  </w:num>
  <w:num w:numId="26">
    <w:abstractNumId w:val="20"/>
  </w:num>
  <w:num w:numId="27">
    <w:abstractNumId w:val="2"/>
  </w:num>
  <w:num w:numId="28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osyan, Lilit">
    <w15:presenceInfo w15:providerId="AD" w15:userId="S::lpetro02@tufts.edu::b03533c1-d304-401e-8516-ca1ad6adcf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F645E"/>
    <w:rsid w:val="00001965"/>
    <w:rsid w:val="00002F31"/>
    <w:rsid w:val="0001082B"/>
    <w:rsid w:val="000125D1"/>
    <w:rsid w:val="00016F2B"/>
    <w:rsid w:val="00017C61"/>
    <w:rsid w:val="00021837"/>
    <w:rsid w:val="000220D1"/>
    <w:rsid w:val="000221CE"/>
    <w:rsid w:val="00027522"/>
    <w:rsid w:val="00030387"/>
    <w:rsid w:val="00042D41"/>
    <w:rsid w:val="000437EB"/>
    <w:rsid w:val="0004612F"/>
    <w:rsid w:val="00055EFD"/>
    <w:rsid w:val="00060268"/>
    <w:rsid w:val="00072A7C"/>
    <w:rsid w:val="00073AA7"/>
    <w:rsid w:val="00081F0E"/>
    <w:rsid w:val="0009347D"/>
    <w:rsid w:val="000945C9"/>
    <w:rsid w:val="000957A0"/>
    <w:rsid w:val="00095813"/>
    <w:rsid w:val="0009652A"/>
    <w:rsid w:val="000975CB"/>
    <w:rsid w:val="00097B7D"/>
    <w:rsid w:val="000A50C6"/>
    <w:rsid w:val="000A51BE"/>
    <w:rsid w:val="000A568A"/>
    <w:rsid w:val="000B1237"/>
    <w:rsid w:val="000B1D00"/>
    <w:rsid w:val="000B1D51"/>
    <w:rsid w:val="000B4D01"/>
    <w:rsid w:val="000B5C7E"/>
    <w:rsid w:val="000C3A10"/>
    <w:rsid w:val="000C3C98"/>
    <w:rsid w:val="000C7B39"/>
    <w:rsid w:val="000D24B8"/>
    <w:rsid w:val="000D3CA2"/>
    <w:rsid w:val="000D4477"/>
    <w:rsid w:val="000D4914"/>
    <w:rsid w:val="000D6D2F"/>
    <w:rsid w:val="000E3E0E"/>
    <w:rsid w:val="000F24FA"/>
    <w:rsid w:val="000F3988"/>
    <w:rsid w:val="000F3E68"/>
    <w:rsid w:val="000F6DD7"/>
    <w:rsid w:val="000F7EE0"/>
    <w:rsid w:val="00100EBC"/>
    <w:rsid w:val="00102997"/>
    <w:rsid w:val="00102A3B"/>
    <w:rsid w:val="001069D7"/>
    <w:rsid w:val="0012012F"/>
    <w:rsid w:val="00120335"/>
    <w:rsid w:val="0012063F"/>
    <w:rsid w:val="00121863"/>
    <w:rsid w:val="00121A33"/>
    <w:rsid w:val="00124466"/>
    <w:rsid w:val="00125C6B"/>
    <w:rsid w:val="00126EC1"/>
    <w:rsid w:val="00127058"/>
    <w:rsid w:val="00127595"/>
    <w:rsid w:val="001275D9"/>
    <w:rsid w:val="00131E6C"/>
    <w:rsid w:val="001335D3"/>
    <w:rsid w:val="00134557"/>
    <w:rsid w:val="00137AF6"/>
    <w:rsid w:val="0014059A"/>
    <w:rsid w:val="001419DE"/>
    <w:rsid w:val="0014269E"/>
    <w:rsid w:val="0014371A"/>
    <w:rsid w:val="00146A8E"/>
    <w:rsid w:val="0014719A"/>
    <w:rsid w:val="001502F3"/>
    <w:rsid w:val="00152268"/>
    <w:rsid w:val="00154747"/>
    <w:rsid w:val="00154C0D"/>
    <w:rsid w:val="00154EC2"/>
    <w:rsid w:val="00155C90"/>
    <w:rsid w:val="00157ECD"/>
    <w:rsid w:val="0016382E"/>
    <w:rsid w:val="00163939"/>
    <w:rsid w:val="0016752C"/>
    <w:rsid w:val="001716B5"/>
    <w:rsid w:val="00172D93"/>
    <w:rsid w:val="0017468C"/>
    <w:rsid w:val="001748C1"/>
    <w:rsid w:val="00175C7B"/>
    <w:rsid w:val="00176D62"/>
    <w:rsid w:val="00180F63"/>
    <w:rsid w:val="00183711"/>
    <w:rsid w:val="001972BF"/>
    <w:rsid w:val="001A58FC"/>
    <w:rsid w:val="001B16B2"/>
    <w:rsid w:val="001B39FF"/>
    <w:rsid w:val="001B4287"/>
    <w:rsid w:val="001B4FB3"/>
    <w:rsid w:val="001B51A3"/>
    <w:rsid w:val="001C13B0"/>
    <w:rsid w:val="001C2531"/>
    <w:rsid w:val="001C3498"/>
    <w:rsid w:val="001C78AD"/>
    <w:rsid w:val="001D6238"/>
    <w:rsid w:val="001E2B25"/>
    <w:rsid w:val="001F1899"/>
    <w:rsid w:val="001F2192"/>
    <w:rsid w:val="001F29B2"/>
    <w:rsid w:val="00201802"/>
    <w:rsid w:val="00203C3D"/>
    <w:rsid w:val="00217D24"/>
    <w:rsid w:val="00225259"/>
    <w:rsid w:val="00225631"/>
    <w:rsid w:val="0025131A"/>
    <w:rsid w:val="00251927"/>
    <w:rsid w:val="002559F1"/>
    <w:rsid w:val="00260D7A"/>
    <w:rsid w:val="00262562"/>
    <w:rsid w:val="002635BF"/>
    <w:rsid w:val="002644CE"/>
    <w:rsid w:val="00270400"/>
    <w:rsid w:val="0029711F"/>
    <w:rsid w:val="002A06FF"/>
    <w:rsid w:val="002A295D"/>
    <w:rsid w:val="002A59AD"/>
    <w:rsid w:val="002A68C9"/>
    <w:rsid w:val="002A7920"/>
    <w:rsid w:val="002B3332"/>
    <w:rsid w:val="002B42C8"/>
    <w:rsid w:val="002B6B8A"/>
    <w:rsid w:val="002B741C"/>
    <w:rsid w:val="002C0CAD"/>
    <w:rsid w:val="002C482D"/>
    <w:rsid w:val="002C5789"/>
    <w:rsid w:val="002D2E0D"/>
    <w:rsid w:val="002D3B78"/>
    <w:rsid w:val="002D574E"/>
    <w:rsid w:val="002D6F77"/>
    <w:rsid w:val="002E0A36"/>
    <w:rsid w:val="00304C2F"/>
    <w:rsid w:val="003063BF"/>
    <w:rsid w:val="0031234D"/>
    <w:rsid w:val="00316BDF"/>
    <w:rsid w:val="00320FD2"/>
    <w:rsid w:val="00324829"/>
    <w:rsid w:val="0032684B"/>
    <w:rsid w:val="0032774C"/>
    <w:rsid w:val="0033051A"/>
    <w:rsid w:val="0033112B"/>
    <w:rsid w:val="00332904"/>
    <w:rsid w:val="00332E52"/>
    <w:rsid w:val="00333432"/>
    <w:rsid w:val="003339AB"/>
    <w:rsid w:val="00337355"/>
    <w:rsid w:val="00340EEC"/>
    <w:rsid w:val="00345C2F"/>
    <w:rsid w:val="003479B1"/>
    <w:rsid w:val="00351A55"/>
    <w:rsid w:val="00352471"/>
    <w:rsid w:val="00352C86"/>
    <w:rsid w:val="00353A7C"/>
    <w:rsid w:val="003605D8"/>
    <w:rsid w:val="003633E8"/>
    <w:rsid w:val="00364BFA"/>
    <w:rsid w:val="00366884"/>
    <w:rsid w:val="00370793"/>
    <w:rsid w:val="00372D7F"/>
    <w:rsid w:val="00373DBC"/>
    <w:rsid w:val="00376BB0"/>
    <w:rsid w:val="00377504"/>
    <w:rsid w:val="003834BA"/>
    <w:rsid w:val="00385336"/>
    <w:rsid w:val="00391F7F"/>
    <w:rsid w:val="003934B9"/>
    <w:rsid w:val="003A0EEF"/>
    <w:rsid w:val="003A3B9E"/>
    <w:rsid w:val="003A6C08"/>
    <w:rsid w:val="003B34C1"/>
    <w:rsid w:val="003B52B5"/>
    <w:rsid w:val="003B5A05"/>
    <w:rsid w:val="003B6097"/>
    <w:rsid w:val="003C0724"/>
    <w:rsid w:val="003C65FF"/>
    <w:rsid w:val="003C7015"/>
    <w:rsid w:val="003D1C78"/>
    <w:rsid w:val="003D60EC"/>
    <w:rsid w:val="003E038A"/>
    <w:rsid w:val="003E08BF"/>
    <w:rsid w:val="003E08FF"/>
    <w:rsid w:val="003E4030"/>
    <w:rsid w:val="003E7400"/>
    <w:rsid w:val="003F020D"/>
    <w:rsid w:val="003F2B9D"/>
    <w:rsid w:val="003F5935"/>
    <w:rsid w:val="00401AFD"/>
    <w:rsid w:val="00402609"/>
    <w:rsid w:val="004102A4"/>
    <w:rsid w:val="00410689"/>
    <w:rsid w:val="0041575B"/>
    <w:rsid w:val="00417BEC"/>
    <w:rsid w:val="004243E7"/>
    <w:rsid w:val="004330B3"/>
    <w:rsid w:val="00433EC7"/>
    <w:rsid w:val="00434DAF"/>
    <w:rsid w:val="004350A7"/>
    <w:rsid w:val="00442CEE"/>
    <w:rsid w:val="004452FB"/>
    <w:rsid w:val="004527E2"/>
    <w:rsid w:val="0045356E"/>
    <w:rsid w:val="004536F5"/>
    <w:rsid w:val="00454F21"/>
    <w:rsid w:val="00457A30"/>
    <w:rsid w:val="0046167B"/>
    <w:rsid w:val="00466002"/>
    <w:rsid w:val="00472CAF"/>
    <w:rsid w:val="00474585"/>
    <w:rsid w:val="00474AD6"/>
    <w:rsid w:val="00481094"/>
    <w:rsid w:val="0048365F"/>
    <w:rsid w:val="00487396"/>
    <w:rsid w:val="00494050"/>
    <w:rsid w:val="004960D9"/>
    <w:rsid w:val="004A164F"/>
    <w:rsid w:val="004A1A52"/>
    <w:rsid w:val="004A2128"/>
    <w:rsid w:val="004B09EF"/>
    <w:rsid w:val="004B7AAF"/>
    <w:rsid w:val="004C09F8"/>
    <w:rsid w:val="004C336A"/>
    <w:rsid w:val="004C7AA0"/>
    <w:rsid w:val="004D48EE"/>
    <w:rsid w:val="004D7E28"/>
    <w:rsid w:val="004E1EF6"/>
    <w:rsid w:val="004E425C"/>
    <w:rsid w:val="004F0A38"/>
    <w:rsid w:val="004F3208"/>
    <w:rsid w:val="004F70A3"/>
    <w:rsid w:val="00501EAA"/>
    <w:rsid w:val="00502843"/>
    <w:rsid w:val="005033E5"/>
    <w:rsid w:val="00507041"/>
    <w:rsid w:val="0051706F"/>
    <w:rsid w:val="00531CB4"/>
    <w:rsid w:val="005358E2"/>
    <w:rsid w:val="00547C9A"/>
    <w:rsid w:val="00551A20"/>
    <w:rsid w:val="005532FF"/>
    <w:rsid w:val="00554D46"/>
    <w:rsid w:val="00555DC4"/>
    <w:rsid w:val="00557C7C"/>
    <w:rsid w:val="005640A6"/>
    <w:rsid w:val="005644F1"/>
    <w:rsid w:val="005733D6"/>
    <w:rsid w:val="005755A1"/>
    <w:rsid w:val="00583619"/>
    <w:rsid w:val="00584915"/>
    <w:rsid w:val="00584DFD"/>
    <w:rsid w:val="00587621"/>
    <w:rsid w:val="005A151B"/>
    <w:rsid w:val="005A34BF"/>
    <w:rsid w:val="005A5008"/>
    <w:rsid w:val="005B0F45"/>
    <w:rsid w:val="005B108F"/>
    <w:rsid w:val="005B2B7D"/>
    <w:rsid w:val="005B416B"/>
    <w:rsid w:val="005C51E9"/>
    <w:rsid w:val="005C5438"/>
    <w:rsid w:val="005D2688"/>
    <w:rsid w:val="005D474B"/>
    <w:rsid w:val="005D55A6"/>
    <w:rsid w:val="005D6D09"/>
    <w:rsid w:val="005E0325"/>
    <w:rsid w:val="005E1DBA"/>
    <w:rsid w:val="005E3A53"/>
    <w:rsid w:val="005E45B0"/>
    <w:rsid w:val="005E5D89"/>
    <w:rsid w:val="005F33C8"/>
    <w:rsid w:val="005F5E6D"/>
    <w:rsid w:val="005F61D0"/>
    <w:rsid w:val="005F7332"/>
    <w:rsid w:val="005F7C5D"/>
    <w:rsid w:val="00606482"/>
    <w:rsid w:val="00607C93"/>
    <w:rsid w:val="0061253C"/>
    <w:rsid w:val="00622E4E"/>
    <w:rsid w:val="00624842"/>
    <w:rsid w:val="00632E8D"/>
    <w:rsid w:val="0063385A"/>
    <w:rsid w:val="00644BDD"/>
    <w:rsid w:val="006463DB"/>
    <w:rsid w:val="0065248A"/>
    <w:rsid w:val="00652FDA"/>
    <w:rsid w:val="00654D06"/>
    <w:rsid w:val="006551BA"/>
    <w:rsid w:val="00663F1A"/>
    <w:rsid w:val="006665DF"/>
    <w:rsid w:val="00673D92"/>
    <w:rsid w:val="006750D8"/>
    <w:rsid w:val="00676B0B"/>
    <w:rsid w:val="00676F5A"/>
    <w:rsid w:val="00676F6F"/>
    <w:rsid w:val="0067799C"/>
    <w:rsid w:val="0069731B"/>
    <w:rsid w:val="006A058C"/>
    <w:rsid w:val="006A0853"/>
    <w:rsid w:val="006A2F83"/>
    <w:rsid w:val="006A35A8"/>
    <w:rsid w:val="006A51E3"/>
    <w:rsid w:val="006A6930"/>
    <w:rsid w:val="006B15F6"/>
    <w:rsid w:val="006B78EE"/>
    <w:rsid w:val="006C23A7"/>
    <w:rsid w:val="006C5239"/>
    <w:rsid w:val="006D4BBB"/>
    <w:rsid w:val="006D5AEF"/>
    <w:rsid w:val="006E1D4E"/>
    <w:rsid w:val="006E214D"/>
    <w:rsid w:val="006E258A"/>
    <w:rsid w:val="006E3F95"/>
    <w:rsid w:val="006E4B1D"/>
    <w:rsid w:val="006E5379"/>
    <w:rsid w:val="006F0BE7"/>
    <w:rsid w:val="006F0E15"/>
    <w:rsid w:val="006F2399"/>
    <w:rsid w:val="006F6EAA"/>
    <w:rsid w:val="006F79CF"/>
    <w:rsid w:val="006F7CAB"/>
    <w:rsid w:val="00704EEB"/>
    <w:rsid w:val="00711901"/>
    <w:rsid w:val="007162FE"/>
    <w:rsid w:val="0072000B"/>
    <w:rsid w:val="0072161B"/>
    <w:rsid w:val="0073685D"/>
    <w:rsid w:val="00737787"/>
    <w:rsid w:val="0074388D"/>
    <w:rsid w:val="00750CC2"/>
    <w:rsid w:val="00753388"/>
    <w:rsid w:val="00755C3B"/>
    <w:rsid w:val="007560CB"/>
    <w:rsid w:val="00760383"/>
    <w:rsid w:val="00772D0E"/>
    <w:rsid w:val="0077448B"/>
    <w:rsid w:val="007751DA"/>
    <w:rsid w:val="00780A62"/>
    <w:rsid w:val="00783A4C"/>
    <w:rsid w:val="0078604A"/>
    <w:rsid w:val="0079519D"/>
    <w:rsid w:val="00797813"/>
    <w:rsid w:val="007A5A53"/>
    <w:rsid w:val="007B01E2"/>
    <w:rsid w:val="007B1950"/>
    <w:rsid w:val="007B7375"/>
    <w:rsid w:val="007C32BF"/>
    <w:rsid w:val="007C36AF"/>
    <w:rsid w:val="007C46C7"/>
    <w:rsid w:val="007C5D8B"/>
    <w:rsid w:val="007C6D14"/>
    <w:rsid w:val="007D21CB"/>
    <w:rsid w:val="007D3301"/>
    <w:rsid w:val="007D34F4"/>
    <w:rsid w:val="007D6B64"/>
    <w:rsid w:val="007E27F9"/>
    <w:rsid w:val="007E47A3"/>
    <w:rsid w:val="007E644A"/>
    <w:rsid w:val="007F0EEE"/>
    <w:rsid w:val="007F3541"/>
    <w:rsid w:val="007F722C"/>
    <w:rsid w:val="008019F9"/>
    <w:rsid w:val="0080205D"/>
    <w:rsid w:val="00803EA7"/>
    <w:rsid w:val="00810A30"/>
    <w:rsid w:val="0081212C"/>
    <w:rsid w:val="00814BF0"/>
    <w:rsid w:val="00817134"/>
    <w:rsid w:val="00820472"/>
    <w:rsid w:val="00824198"/>
    <w:rsid w:val="00841B45"/>
    <w:rsid w:val="0084421F"/>
    <w:rsid w:val="00844C44"/>
    <w:rsid w:val="00845122"/>
    <w:rsid w:val="008467EA"/>
    <w:rsid w:val="00861BDD"/>
    <w:rsid w:val="00864999"/>
    <w:rsid w:val="008822C2"/>
    <w:rsid w:val="0088592C"/>
    <w:rsid w:val="0088772B"/>
    <w:rsid w:val="0089242D"/>
    <w:rsid w:val="008965F3"/>
    <w:rsid w:val="008968BD"/>
    <w:rsid w:val="008A2772"/>
    <w:rsid w:val="008C01EF"/>
    <w:rsid w:val="008C377D"/>
    <w:rsid w:val="008C7CDD"/>
    <w:rsid w:val="008D2B2E"/>
    <w:rsid w:val="008D6568"/>
    <w:rsid w:val="008D6DDB"/>
    <w:rsid w:val="008E3C24"/>
    <w:rsid w:val="008E5C5F"/>
    <w:rsid w:val="008E6235"/>
    <w:rsid w:val="008E71AE"/>
    <w:rsid w:val="008F104A"/>
    <w:rsid w:val="008F4351"/>
    <w:rsid w:val="008F660D"/>
    <w:rsid w:val="009002E5"/>
    <w:rsid w:val="00901975"/>
    <w:rsid w:val="00905066"/>
    <w:rsid w:val="0092062F"/>
    <w:rsid w:val="00921A82"/>
    <w:rsid w:val="0092367F"/>
    <w:rsid w:val="0092506C"/>
    <w:rsid w:val="00930B2B"/>
    <w:rsid w:val="00931A90"/>
    <w:rsid w:val="00933199"/>
    <w:rsid w:val="009373D7"/>
    <w:rsid w:val="009407A8"/>
    <w:rsid w:val="00940C45"/>
    <w:rsid w:val="00942E41"/>
    <w:rsid w:val="00947911"/>
    <w:rsid w:val="00950A59"/>
    <w:rsid w:val="00955B61"/>
    <w:rsid w:val="00963A85"/>
    <w:rsid w:val="00964542"/>
    <w:rsid w:val="00966802"/>
    <w:rsid w:val="00971C64"/>
    <w:rsid w:val="009722A2"/>
    <w:rsid w:val="009735AC"/>
    <w:rsid w:val="00976FA2"/>
    <w:rsid w:val="00987D26"/>
    <w:rsid w:val="009967B2"/>
    <w:rsid w:val="009A1D9A"/>
    <w:rsid w:val="009A2F6C"/>
    <w:rsid w:val="009A408D"/>
    <w:rsid w:val="009A79B6"/>
    <w:rsid w:val="009B25FE"/>
    <w:rsid w:val="009B4F65"/>
    <w:rsid w:val="009C5A67"/>
    <w:rsid w:val="009D29BE"/>
    <w:rsid w:val="009D3969"/>
    <w:rsid w:val="009D4472"/>
    <w:rsid w:val="009D49AA"/>
    <w:rsid w:val="009E5146"/>
    <w:rsid w:val="009F3132"/>
    <w:rsid w:val="009F791B"/>
    <w:rsid w:val="00A012F8"/>
    <w:rsid w:val="00A04D12"/>
    <w:rsid w:val="00A05835"/>
    <w:rsid w:val="00A06037"/>
    <w:rsid w:val="00A07A0B"/>
    <w:rsid w:val="00A17252"/>
    <w:rsid w:val="00A17793"/>
    <w:rsid w:val="00A2086D"/>
    <w:rsid w:val="00A27CFD"/>
    <w:rsid w:val="00A31C22"/>
    <w:rsid w:val="00A32CD8"/>
    <w:rsid w:val="00A340D9"/>
    <w:rsid w:val="00A35FC7"/>
    <w:rsid w:val="00A36540"/>
    <w:rsid w:val="00A40C85"/>
    <w:rsid w:val="00A41085"/>
    <w:rsid w:val="00A41645"/>
    <w:rsid w:val="00A42F8E"/>
    <w:rsid w:val="00A43ECF"/>
    <w:rsid w:val="00A4690B"/>
    <w:rsid w:val="00A50A3E"/>
    <w:rsid w:val="00A60AAA"/>
    <w:rsid w:val="00A62CFF"/>
    <w:rsid w:val="00A648A7"/>
    <w:rsid w:val="00A64FA0"/>
    <w:rsid w:val="00A72859"/>
    <w:rsid w:val="00A74A3B"/>
    <w:rsid w:val="00A7784B"/>
    <w:rsid w:val="00A806EE"/>
    <w:rsid w:val="00A820C4"/>
    <w:rsid w:val="00A822EA"/>
    <w:rsid w:val="00A946E0"/>
    <w:rsid w:val="00A94DE9"/>
    <w:rsid w:val="00A97B73"/>
    <w:rsid w:val="00AA4532"/>
    <w:rsid w:val="00AA50F7"/>
    <w:rsid w:val="00AB2454"/>
    <w:rsid w:val="00AB2721"/>
    <w:rsid w:val="00AB3C40"/>
    <w:rsid w:val="00AB5D23"/>
    <w:rsid w:val="00AB7F56"/>
    <w:rsid w:val="00AC07EE"/>
    <w:rsid w:val="00AC1ABA"/>
    <w:rsid w:val="00AD14C5"/>
    <w:rsid w:val="00AD2AA1"/>
    <w:rsid w:val="00AD37FF"/>
    <w:rsid w:val="00AD461D"/>
    <w:rsid w:val="00AD735D"/>
    <w:rsid w:val="00AE0BFA"/>
    <w:rsid w:val="00AE31F3"/>
    <w:rsid w:val="00AF038F"/>
    <w:rsid w:val="00AF4800"/>
    <w:rsid w:val="00AF61EB"/>
    <w:rsid w:val="00B03BF8"/>
    <w:rsid w:val="00B12F5A"/>
    <w:rsid w:val="00B14E74"/>
    <w:rsid w:val="00B2304F"/>
    <w:rsid w:val="00B279AF"/>
    <w:rsid w:val="00B3695B"/>
    <w:rsid w:val="00B44BAF"/>
    <w:rsid w:val="00B511FE"/>
    <w:rsid w:val="00B57FE1"/>
    <w:rsid w:val="00B61EC2"/>
    <w:rsid w:val="00B669FF"/>
    <w:rsid w:val="00B679AF"/>
    <w:rsid w:val="00B70748"/>
    <w:rsid w:val="00B74CF0"/>
    <w:rsid w:val="00B76B2E"/>
    <w:rsid w:val="00B7769B"/>
    <w:rsid w:val="00B83641"/>
    <w:rsid w:val="00B91579"/>
    <w:rsid w:val="00B9387A"/>
    <w:rsid w:val="00B95607"/>
    <w:rsid w:val="00B9578A"/>
    <w:rsid w:val="00B97D86"/>
    <w:rsid w:val="00BA756E"/>
    <w:rsid w:val="00BB5674"/>
    <w:rsid w:val="00BC203B"/>
    <w:rsid w:val="00BC39DB"/>
    <w:rsid w:val="00BD339C"/>
    <w:rsid w:val="00BD5E86"/>
    <w:rsid w:val="00BE011D"/>
    <w:rsid w:val="00BE1EE8"/>
    <w:rsid w:val="00BE2B56"/>
    <w:rsid w:val="00BE602C"/>
    <w:rsid w:val="00BF392C"/>
    <w:rsid w:val="00BF559B"/>
    <w:rsid w:val="00C008F2"/>
    <w:rsid w:val="00C00D20"/>
    <w:rsid w:val="00C01C6B"/>
    <w:rsid w:val="00C04896"/>
    <w:rsid w:val="00C04C90"/>
    <w:rsid w:val="00C05957"/>
    <w:rsid w:val="00C12157"/>
    <w:rsid w:val="00C14143"/>
    <w:rsid w:val="00C20C6A"/>
    <w:rsid w:val="00C26F72"/>
    <w:rsid w:val="00C276AB"/>
    <w:rsid w:val="00C342A6"/>
    <w:rsid w:val="00C347F6"/>
    <w:rsid w:val="00C4091C"/>
    <w:rsid w:val="00C41319"/>
    <w:rsid w:val="00C45C3F"/>
    <w:rsid w:val="00C47DA7"/>
    <w:rsid w:val="00C53657"/>
    <w:rsid w:val="00C60097"/>
    <w:rsid w:val="00C611F5"/>
    <w:rsid w:val="00C625BF"/>
    <w:rsid w:val="00C66285"/>
    <w:rsid w:val="00C81382"/>
    <w:rsid w:val="00C81D32"/>
    <w:rsid w:val="00C836DB"/>
    <w:rsid w:val="00C9010D"/>
    <w:rsid w:val="00C9199C"/>
    <w:rsid w:val="00C952FA"/>
    <w:rsid w:val="00C95576"/>
    <w:rsid w:val="00CA02CD"/>
    <w:rsid w:val="00CA0823"/>
    <w:rsid w:val="00CA4755"/>
    <w:rsid w:val="00CA516D"/>
    <w:rsid w:val="00CA6095"/>
    <w:rsid w:val="00CB0FDF"/>
    <w:rsid w:val="00CB2810"/>
    <w:rsid w:val="00CB4B89"/>
    <w:rsid w:val="00CC0A74"/>
    <w:rsid w:val="00CC5A28"/>
    <w:rsid w:val="00CD0B8C"/>
    <w:rsid w:val="00CD7B33"/>
    <w:rsid w:val="00CF4402"/>
    <w:rsid w:val="00CF52C3"/>
    <w:rsid w:val="00CF63B5"/>
    <w:rsid w:val="00CF67D0"/>
    <w:rsid w:val="00CF7000"/>
    <w:rsid w:val="00D06CEF"/>
    <w:rsid w:val="00D1178C"/>
    <w:rsid w:val="00D15AD8"/>
    <w:rsid w:val="00D2386E"/>
    <w:rsid w:val="00D26A94"/>
    <w:rsid w:val="00D35C9B"/>
    <w:rsid w:val="00D378B2"/>
    <w:rsid w:val="00D37975"/>
    <w:rsid w:val="00D43895"/>
    <w:rsid w:val="00D43E3C"/>
    <w:rsid w:val="00D4694F"/>
    <w:rsid w:val="00D469DE"/>
    <w:rsid w:val="00D46CB5"/>
    <w:rsid w:val="00D47DCA"/>
    <w:rsid w:val="00D5015B"/>
    <w:rsid w:val="00D55D92"/>
    <w:rsid w:val="00D573E6"/>
    <w:rsid w:val="00D57DA4"/>
    <w:rsid w:val="00D6675A"/>
    <w:rsid w:val="00D71AB8"/>
    <w:rsid w:val="00D72415"/>
    <w:rsid w:val="00D7646A"/>
    <w:rsid w:val="00D80771"/>
    <w:rsid w:val="00D87BAA"/>
    <w:rsid w:val="00D90AB5"/>
    <w:rsid w:val="00D917BE"/>
    <w:rsid w:val="00D934AF"/>
    <w:rsid w:val="00D94C57"/>
    <w:rsid w:val="00D972A8"/>
    <w:rsid w:val="00D97C70"/>
    <w:rsid w:val="00DB5BD2"/>
    <w:rsid w:val="00DC173D"/>
    <w:rsid w:val="00DC1AF3"/>
    <w:rsid w:val="00DC4374"/>
    <w:rsid w:val="00DC66D3"/>
    <w:rsid w:val="00DD0497"/>
    <w:rsid w:val="00DD6407"/>
    <w:rsid w:val="00DD6887"/>
    <w:rsid w:val="00DE020A"/>
    <w:rsid w:val="00DE0A7E"/>
    <w:rsid w:val="00DE2B27"/>
    <w:rsid w:val="00DE5793"/>
    <w:rsid w:val="00DF57C2"/>
    <w:rsid w:val="00DF6295"/>
    <w:rsid w:val="00DF645E"/>
    <w:rsid w:val="00DF7E1A"/>
    <w:rsid w:val="00E00604"/>
    <w:rsid w:val="00E006C7"/>
    <w:rsid w:val="00E02B2C"/>
    <w:rsid w:val="00E02C4F"/>
    <w:rsid w:val="00E02E63"/>
    <w:rsid w:val="00E032E8"/>
    <w:rsid w:val="00E12630"/>
    <w:rsid w:val="00E225AE"/>
    <w:rsid w:val="00E236CF"/>
    <w:rsid w:val="00E30892"/>
    <w:rsid w:val="00E3377D"/>
    <w:rsid w:val="00E34295"/>
    <w:rsid w:val="00E34794"/>
    <w:rsid w:val="00E37C8E"/>
    <w:rsid w:val="00E44BDF"/>
    <w:rsid w:val="00E46193"/>
    <w:rsid w:val="00E5108B"/>
    <w:rsid w:val="00E5202D"/>
    <w:rsid w:val="00E52EE6"/>
    <w:rsid w:val="00E530EC"/>
    <w:rsid w:val="00E60291"/>
    <w:rsid w:val="00E659B5"/>
    <w:rsid w:val="00E65B0B"/>
    <w:rsid w:val="00E7245A"/>
    <w:rsid w:val="00E76306"/>
    <w:rsid w:val="00E7670F"/>
    <w:rsid w:val="00E90A42"/>
    <w:rsid w:val="00E92FA8"/>
    <w:rsid w:val="00E9544B"/>
    <w:rsid w:val="00E96D78"/>
    <w:rsid w:val="00EA11BB"/>
    <w:rsid w:val="00EA1C87"/>
    <w:rsid w:val="00EB05F2"/>
    <w:rsid w:val="00EB2C8D"/>
    <w:rsid w:val="00EB3356"/>
    <w:rsid w:val="00EC076C"/>
    <w:rsid w:val="00ED094E"/>
    <w:rsid w:val="00ED0C8A"/>
    <w:rsid w:val="00ED12C0"/>
    <w:rsid w:val="00ED156E"/>
    <w:rsid w:val="00ED207E"/>
    <w:rsid w:val="00ED7E7F"/>
    <w:rsid w:val="00EE298A"/>
    <w:rsid w:val="00EE3B43"/>
    <w:rsid w:val="00EE4449"/>
    <w:rsid w:val="00EE6CB7"/>
    <w:rsid w:val="00EF6941"/>
    <w:rsid w:val="00F006FC"/>
    <w:rsid w:val="00F049F8"/>
    <w:rsid w:val="00F0710A"/>
    <w:rsid w:val="00F118F7"/>
    <w:rsid w:val="00F1797E"/>
    <w:rsid w:val="00F24E49"/>
    <w:rsid w:val="00F250FF"/>
    <w:rsid w:val="00F27DDB"/>
    <w:rsid w:val="00F27FA0"/>
    <w:rsid w:val="00F34496"/>
    <w:rsid w:val="00F34AD9"/>
    <w:rsid w:val="00F34E2A"/>
    <w:rsid w:val="00F47B36"/>
    <w:rsid w:val="00F50FF5"/>
    <w:rsid w:val="00F53515"/>
    <w:rsid w:val="00F54AB3"/>
    <w:rsid w:val="00F63F03"/>
    <w:rsid w:val="00F64302"/>
    <w:rsid w:val="00F6534F"/>
    <w:rsid w:val="00F66774"/>
    <w:rsid w:val="00F80575"/>
    <w:rsid w:val="00F8486C"/>
    <w:rsid w:val="00F84C37"/>
    <w:rsid w:val="00F87545"/>
    <w:rsid w:val="00F908A8"/>
    <w:rsid w:val="00F90EE0"/>
    <w:rsid w:val="00F91CEF"/>
    <w:rsid w:val="00F94472"/>
    <w:rsid w:val="00F953AE"/>
    <w:rsid w:val="00F97541"/>
    <w:rsid w:val="00FA0E2A"/>
    <w:rsid w:val="00FA0E6F"/>
    <w:rsid w:val="00FA1526"/>
    <w:rsid w:val="00FA62AD"/>
    <w:rsid w:val="00FA6F3E"/>
    <w:rsid w:val="00FB1E4A"/>
    <w:rsid w:val="00FB553A"/>
    <w:rsid w:val="00FB650D"/>
    <w:rsid w:val="00FC0EE6"/>
    <w:rsid w:val="00FC10E1"/>
    <w:rsid w:val="00FC29DB"/>
    <w:rsid w:val="00FC662A"/>
    <w:rsid w:val="00FD1059"/>
    <w:rsid w:val="00FD4602"/>
    <w:rsid w:val="00FD5B57"/>
    <w:rsid w:val="00FD5F69"/>
    <w:rsid w:val="00FE153F"/>
    <w:rsid w:val="00FE3E26"/>
    <w:rsid w:val="00FE4F0C"/>
    <w:rsid w:val="00FE585E"/>
    <w:rsid w:val="00FE58E3"/>
    <w:rsid w:val="00FE65CD"/>
    <w:rsid w:val="00FE7E5E"/>
    <w:rsid w:val="00FF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3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76F6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F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F6F"/>
    <w:rPr>
      <w:rFonts w:ascii="Segoe UI" w:eastAsia="Calibri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6F6F"/>
    <w:pPr>
      <w:tabs>
        <w:tab w:val="center" w:pos="4680"/>
        <w:tab w:val="right" w:pos="9360"/>
      </w:tabs>
      <w:suppressAutoHyphens/>
      <w:autoSpaceDN w:val="0"/>
      <w:textAlignment w:val="baseline"/>
    </w:pPr>
    <w:rPr>
      <w:rFonts w:ascii="Sylfaen" w:eastAsia="Calibri" w:hAnsi="Sylfaen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76F6F"/>
    <w:rPr>
      <w:rFonts w:ascii="Sylfaen" w:eastAsia="Calibri" w:hAnsi="Sylfaen" w:cs="Times New Roman"/>
      <w:lang w:val="en-GB"/>
    </w:rPr>
  </w:style>
  <w:style w:type="character" w:styleId="Strong">
    <w:name w:val="Strong"/>
    <w:basedOn w:val="DefaultParagraphFont"/>
    <w:uiPriority w:val="22"/>
    <w:qFormat/>
    <w:rsid w:val="00CA516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72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859"/>
    <w:pPr>
      <w:suppressAutoHyphens/>
      <w:autoSpaceDN w:val="0"/>
      <w:spacing w:after="160"/>
      <w:textAlignment w:val="baseline"/>
    </w:pPr>
    <w:rPr>
      <w:rFonts w:ascii="Sylfaen" w:eastAsia="Calibri" w:hAnsi="Sylfae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859"/>
    <w:rPr>
      <w:rFonts w:ascii="Sylfaen" w:eastAsia="Calibri" w:hAnsi="Sylfae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859"/>
    <w:rPr>
      <w:rFonts w:ascii="Sylfaen" w:eastAsia="Calibri" w:hAnsi="Sylfaen" w:cs="Times New Roman"/>
      <w:b/>
      <w:bCs/>
      <w:sz w:val="20"/>
      <w:szCs w:val="20"/>
      <w:lang w:val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69731B"/>
    <w:pPr>
      <w:suppressAutoHyphens/>
      <w:autoSpaceDN w:val="0"/>
      <w:spacing w:after="160"/>
      <w:ind w:left="720"/>
      <w:contextualSpacing/>
      <w:textAlignment w:val="baseline"/>
    </w:pPr>
    <w:rPr>
      <w:rFonts w:ascii="Sylfaen" w:eastAsia="Calibri" w:hAnsi="Sylfae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60291"/>
    <w:pPr>
      <w:tabs>
        <w:tab w:val="center" w:pos="4844"/>
        <w:tab w:val="right" w:pos="9689"/>
      </w:tabs>
      <w:suppressAutoHyphens/>
      <w:autoSpaceDN w:val="0"/>
      <w:spacing w:after="160"/>
      <w:textAlignment w:val="baseline"/>
    </w:pPr>
    <w:rPr>
      <w:rFonts w:ascii="Sylfaen" w:eastAsia="Calibri" w:hAnsi="Sylfaen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60291"/>
    <w:rPr>
      <w:rFonts w:ascii="Sylfaen" w:hAnsi="Sylfaen"/>
      <w:sz w:val="22"/>
      <w:szCs w:val="22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4350A7"/>
    <w:rPr>
      <w:rFonts w:ascii="Sylfaen" w:hAnsi="Sylfaen"/>
      <w:sz w:val="22"/>
      <w:szCs w:val="22"/>
      <w:lang w:val="en-GB"/>
    </w:rPr>
  </w:style>
  <w:style w:type="character" w:styleId="Emphasis">
    <w:name w:val="Emphasis"/>
    <w:basedOn w:val="DefaultParagraphFont"/>
    <w:uiPriority w:val="20"/>
    <w:qFormat/>
    <w:rsid w:val="00320FD2"/>
    <w:rPr>
      <w:i/>
      <w:iCs/>
    </w:rPr>
  </w:style>
  <w:style w:type="character" w:styleId="FootnoteReference">
    <w:name w:val="footnote reference"/>
    <w:uiPriority w:val="99"/>
    <w:semiHidden/>
    <w:unhideWhenUsed/>
    <w:rsid w:val="00D2386E"/>
    <w:rPr>
      <w:vertAlign w:val="superscript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E038A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6CB7"/>
    <w:rPr>
      <w:color w:val="0000FF"/>
      <w:u w:val="single"/>
    </w:rPr>
  </w:style>
  <w:style w:type="paragraph" w:styleId="Revision">
    <w:name w:val="Revision"/>
    <w:hidden/>
    <w:uiPriority w:val="99"/>
    <w:semiHidden/>
    <w:rsid w:val="0079519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52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2991B-E018-4D88-9997-572FC506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12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Sargsyan</dc:creator>
  <cp:keywords>http://mul-moj.gov.am/tasks/docs/attachment.php?id=176142&amp;fn=naxagic_varch_palat.docx&amp;out=1&amp;token=459ab576d3d2c0d134ab</cp:keywords>
  <cp:lastModifiedBy>L-Petrosyan</cp:lastModifiedBy>
  <cp:revision>216</cp:revision>
  <cp:lastPrinted>2021-03-26T11:02:00Z</cp:lastPrinted>
  <dcterms:created xsi:type="dcterms:W3CDTF">2019-01-22T11:55:00Z</dcterms:created>
  <dcterms:modified xsi:type="dcterms:W3CDTF">2021-04-05T11:14:00Z</dcterms:modified>
</cp:coreProperties>
</file>