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tbl>
      <w:tblPr>
        <w:tblW w:w="310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9"/>
      </w:tblGrid>
      <w:tr w:rsidR="007A384C" w:rsidRPr="007A384C" w:rsidTr="00B42290">
        <w:trPr>
          <w:tblCellSpacing w:w="0" w:type="dxa"/>
        </w:trPr>
        <w:tc>
          <w:tcPr>
            <w:tcW w:w="6649" w:type="dxa"/>
            <w:shd w:val="clear" w:color="auto" w:fill="FFFFFF"/>
            <w:vAlign w:val="center"/>
            <w:hideMark/>
          </w:tcPr>
          <w:p w:rsidR="007A384C" w:rsidRPr="007A384C" w:rsidRDefault="007A384C" w:rsidP="00237A2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ՊԵՏԱԿԱՆ ԵՎ ԾԱՌԱՅՈՂԱԿԱՆ ԳԱՂՏՆԻՔԻ ՄԱՍԻՆ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7A384C" w:rsidRPr="007A384C" w:rsidRDefault="007A384C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1</w:t>
      </w:r>
    </w:p>
    <w:p w:rsidR="007A384C" w:rsidRPr="007A384C" w:rsidRDefault="007A384C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384C" w:rsidRDefault="007A384C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7A384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ԸՆԴՀԱՆՈՒՐ ԴՐՈՒՅԹՆԵՐ</w:t>
      </w:r>
    </w:p>
    <w:p w:rsidR="007A384C" w:rsidRPr="007A384C" w:rsidRDefault="007A384C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7A384C" w:rsidRPr="007A384C" w:rsidTr="00C32C4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A384C" w:rsidRPr="007A384C" w:rsidRDefault="007A384C" w:rsidP="00237A2F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384C" w:rsidRDefault="00EA112A" w:rsidP="00237A2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7A384C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րենքի </w:t>
            </w:r>
            <w:r w:rsid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կարգավորման առարկան</w:t>
            </w:r>
          </w:p>
          <w:p w:rsidR="007A384C" w:rsidRPr="007A384C" w:rsidRDefault="007A384C" w:rsidP="00237A2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օրենքը կարգավորում է Հայաստանի Հանրապետության անվտանգության (քաղաքացիների, հանրության և պետության կենսական կարևոր շահերի) ապահովման նպատակով որոշակի բնագավառի տեղեկություններ պետական և ծառայողական գաղտնիքի շարքին դասելու, գաղտնազերծելու և </w:t>
      </w:r>
      <w:r w:rsidR="00C00D53" w:rsidRPr="0019149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19149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հպանելու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կապակցությամբ ծագող հարաբերությունները, սահմանում է պետական և ծառայողական գաղտնիք հասկացությունը, գաղտնիության աստիճանները, գաղտնիք կազմող տեղեկությունները պետական և ծառայողական գաղտնիքի շարքին դասելու, պահպանելու, գաղտնազերծելու, օգտագործելու իրավական հիմքերը, գաղտնիքին առնչվող հարաբերություններում պետական մարմինների </w:t>
      </w:r>
      <w:r w:rsidR="002D425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D425B" w:rsidRPr="002D425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425B" w:rsidRPr="0019149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r w:rsidR="002D425B" w:rsidRPr="0019149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425B" w:rsidRPr="0019149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անձանց</w:t>
      </w:r>
      <w:r w:rsidR="002D425B" w:rsidRPr="002D425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A112A" w:rsidP="00237A2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րենքի գործողության ոլորտը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B42290" w:rsidRDefault="00C61F0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61F0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օրենքի դրույթները ենթակա են պարտադիր կատարման Հայաստանի Հանրապետության տարածքում և նրա սահմաններից դուրս Հայաստանի Հանրապետության պետական, տեղական ինքնակա</w:t>
      </w:r>
      <w:r w:rsidR="00E41E5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ռավարման մարմինների, ինչպես նաև</w:t>
      </w:r>
      <w:r w:rsidR="00E41E5F" w:rsidRPr="00CC76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հիմնարկների և կազմակերպությունների (անկախ կազմակերպական-իրավական ձևից), պաշտոնատար անձանց և քաղաքացիների կողմից</w:t>
      </w:r>
      <w:r w:rsidR="00185EFE" w:rsidRPr="00475A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որոնք իրենց կարգավիճակով պարտավոր են կամ պարտավորություն են ստանձնել կատարել պետական և ծառայողական գաղտնիքի մասին Հայաստանի Հանրապետության օրենսդրության պահանջները:</w:t>
      </w:r>
    </w:p>
    <w:p w:rsidR="007A384C" w:rsidRPr="00B42290" w:rsidRDefault="00C61F0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61F0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համարվում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հպանվում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="000A7DF1" w:rsidRPr="000A7DF1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="007A384C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7A384C" w:rsidRPr="00B42290" w:rsidRDefault="00C61F0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61F0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տարածվում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բնույթի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(«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», «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Հրապարակման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չէ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դրոշմագիր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առևտրատնտեսական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թեև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պարունակում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որևէ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սակայն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դասվում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շարքին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32C4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A112A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րենքում գործածվող հասկացությունները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A112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օրենքում գործածվում են հետևյալ հասկացությունները.</w:t>
      </w:r>
    </w:p>
    <w:p w:rsidR="00EA112A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ետական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ռազմական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արտաքին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հարաբերությունների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գիտատեխնիկական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հետախուզական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հակահետախուզական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օպերատիվ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հետախուզական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բնագավառների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հպանվում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տարածումը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ծանր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հետևանքներ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առաջացնել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A112A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ծ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առայողական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առաջին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ով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բնագավառների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հպանվում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0A7DF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տարածումը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հասցնել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պարունակում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տվյալներ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սակայն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ինքնին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բացահայտում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ետական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կր</w:t>
      </w:r>
      <w:r w:rsidR="00D310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իչ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ներ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նյութական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օբյեկտներն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դաշտերը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որոնցում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արտահայտվում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պատկերների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պայմանանշանների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ազդանշանների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ձևով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ետական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տարածում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հրապարակումը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հոսակորուստ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5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հրապարակում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փոխանցումը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հաղորդումը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տրամադրումը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առաքումը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որևէ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ձևով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մատչելի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դարձնելն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ովքեր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թույլտվություն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չունեն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հոսակորուստ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առնչվելու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թույլտվություն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անձանց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անփութության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հետևանքով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արտահոսքը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կորուստ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7A384C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7)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եղեկությունների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գաղտնագրում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շահերի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A384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նպատակով</w:t>
      </w:r>
      <w:r w:rsidR="007A384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սահմանափակումների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EA112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8)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տ</w:t>
      </w:r>
      <w:r w:rsidR="00EC4A25"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եղեկությունների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EA112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գաղտնազերծում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այդպիսի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սահմանափակումների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վերացումն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2834F6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DF153F" w:rsidRDefault="002834F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9)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պ</w:t>
      </w:r>
      <w:r w:rsidR="00EC4A25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ետական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գաղտնիքի</w:t>
      </w:r>
      <w:r w:rsidR="00EC4A25"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պա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հպան</w:t>
      </w:r>
      <w:r w:rsid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ություն</w:t>
      </w:r>
      <w:r w:rsidRPr="00DF153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`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ինժեներատեխնիկական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հնարքների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համակարգված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ուղղված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C32C4D" w:rsidRPr="004C5DFE" w:rsidRDefault="002834F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10) </w:t>
      </w:r>
      <w:r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</w:t>
      </w:r>
      <w:r w:rsidR="00C32C4D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աղտնիության աստիճան՝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 տեղեկությունների կարևորության ցուցիչ, որ</w:t>
      </w:r>
      <w:r w:rsidR="00C32C4D" w:rsidRPr="000861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0861F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որոշվում </w:t>
      </w:r>
      <w:r w:rsidR="00C32C4D" w:rsidRPr="004C5D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համապատասխան տեղեկության </w:t>
      </w:r>
      <w:r w:rsidR="00C00D53" w:rsidRPr="002941A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2941A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2941A9" w:rsidRPr="002941A9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ուղղութ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յամբ իրականացվող միջոցառումները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C32C4D" w:rsidRPr="00386FAD" w:rsidRDefault="002834F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11) </w:t>
      </w:r>
      <w:r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</w:t>
      </w:r>
      <w:r w:rsidR="00C32C4D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աղտնի տեղեկություններին առնչվելու թույլտվություն՝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ֆիզիկական անձանց կողմից գաղտնի տեղեկություններին ծանոթանալու նպատակով </w:t>
      </w:r>
      <w:r w:rsidR="00C32C4D" w:rsidRPr="00F125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առավարության կողմից սահմա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նած կարգով տրված թույլտվություն</w:t>
      </w:r>
      <w:r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2834F6" w:rsidRDefault="002834F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12) </w:t>
      </w:r>
      <w:r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</w:t>
      </w:r>
      <w:r w:rsidR="00C32C4D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աղտնի տեղեկությունների 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պահպանության </w:t>
      </w:r>
      <w:r w:rsidR="00C32C4D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միջոցներ՝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 տեղեկությունների </w:t>
      </w:r>
      <w:r w:rsidR="00C00D53" w:rsidRPr="006B43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համար նախատեսված տեխնիկական, ծածկագրային, ծրագրային, ինչպես նաև գաղտնի տեղեկությունների </w:t>
      </w:r>
      <w:r w:rsidR="00C00D53" w:rsidRPr="006B43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արդյունավետության վերահսկմանն ուղղված </w:t>
      </w:r>
      <w:r w:rsidR="00C32C4D" w:rsidRPr="00386FA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այլ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միջոցներ</w:t>
      </w:r>
      <w:r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C32C4D" w:rsidRPr="002D425B" w:rsidRDefault="002834F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13) </w:t>
      </w:r>
      <w:r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</w:t>
      </w:r>
      <w:r w:rsidR="00C32C4D" w:rsidRPr="002834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աղտնիության դրոշմագիր`</w:t>
      </w:r>
      <w:r w:rsidR="00C32C4D" w:rsidRPr="004C5D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վավերապայմաններ, որոնք դրվում են տեղեկակիրների և (կամ) դրանց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ուղեկցող փաստաթղթեր</w:t>
      </w:r>
      <w:r w:rsidR="00C32C4D" w:rsidRPr="00B310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վրա</w:t>
      </w:r>
      <w:r w:rsidR="00C32C4D" w:rsidRPr="004C5D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վկայում են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տեղեկակիրներում առկա տեղե</w:t>
      </w:r>
      <w:r w:rsidR="00C32C4D" w:rsidRPr="004C5D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կությունների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գաղտնիության աստիճան</w:t>
      </w:r>
      <w:r w:rsidR="00C32C4D" w:rsidRPr="001B14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մասին</w:t>
      </w:r>
      <w:r w:rsidR="002D425B" w:rsidRPr="002D42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2D425B" w:rsidRPr="002D425B" w:rsidRDefault="002D425B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D42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14) </w:t>
      </w:r>
      <w:r w:rsidRPr="002D425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գաղտնիք կազմող տեղեկությունների օգտագործում`</w:t>
      </w:r>
      <w:r w:rsidRPr="002D42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այդպիսի տեղեկությունների հավ</w:t>
      </w:r>
      <w:r w:rsidR="00322B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աքումը, պահպանումը փոխանցումը</w:t>
      </w:r>
      <w:r w:rsidRPr="002D42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C4A25" w:rsidRPr="00C32C4D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2C4D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Գաղտնիության աստիճանները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Ելնելով պետական և ծառայողական գաղտնիք կազմող տեղեկությունների կարևորությունից, բնույթից, դրանց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տարածման դեպքում առաջացող </w:t>
      </w:r>
      <w:r w:rsidR="00C32C4D" w:rsidRPr="00CE271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հնարավոր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հետևանքներից ու Հայաստանի Հանրապետության ազգային անվտանգության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շահերին պատճառված վնասների չափ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երից, ինչպես նաև</w:t>
      </w:r>
      <w:r w:rsidR="00C32C4D" w:rsidRPr="007959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այդ տեղեկությունների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322B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322B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322BA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 անհրաժեշտ միջոցների ծավալից` սահմանվում են գաղտնիության երեք աստիճաններ`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«Հատուկ կարևորության»,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«Հույժ գաղտնի»,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«Գաղտնի»:</w:t>
      </w:r>
    </w:p>
    <w:p w:rsidR="009C2D57" w:rsidRPr="00582D84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Հատուկ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կարևորության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աստիճանին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համապատասխանում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որոնց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տարածումը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զգալիորեն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ազդել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տնտեսության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իրավակարգի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բնագավառներում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շահերի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վրա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ծանր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հետևանքներ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առաջացնել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միջազգային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պայմանագրերին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մասնակցող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պետությունների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կազմակերպությունների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համար</w:t>
      </w:r>
      <w:r w:rsidR="009C2D57"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304386" w:rsidRPr="00582D84" w:rsidRDefault="0030438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Գաղտնիության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Հույժ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աստիճանին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համապատասխանում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տեղեկությունները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որոնց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տարածումը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կարող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ծանր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հետևանքներ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առաջացնել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ազգային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անվտանգության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իրավակարգի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պահպանության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պետության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քաղաքական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տնտեսական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շահերին</w:t>
      </w:r>
      <w:r w:rsidRPr="00582D8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0E04C4" w:rsidRPr="00252C82" w:rsidRDefault="00903A2E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9C2D57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աստիճաններին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տեղեկակիրներին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տրվում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կարևորության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Հույժ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»,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տեղեկակիրներին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 «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="000E04C4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դրոշմագրերը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252C82" w:rsidRDefault="00903A2E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0E04C4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գաղտնիության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աստիճանը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պետք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համապատասխանի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նշված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տարածման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հետևանքով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անվտանգությանը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պատճառվելիք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հնարավոր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վնասի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ծանրության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աստիճանին</w:t>
      </w:r>
      <w:r w:rsidR="00EC4A25" w:rsidRPr="00252C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252C82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2D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գաղտնիքի մասին օրենսդրությունը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տեղեկությունների և այդպիսի գաղտնիքի հետ կապված հարաբերությունները կարգավորվում են Հայաստանի Հանրապետության Սահմանադրությամբ,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օրենքներով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սույն օրենքով և դրան համապատասխան ընդունված այլ իրավական ակտերով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 Հայաստանի Հանրապետության միջազգային պայմանագրերով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C32C4D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E271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Պետական և ծառայողական գաղտնիք կազմող տեղեկությունների փոխանցումը օտարերկրյա պետություններին և միջազգային կազմակերպություններին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C32C4D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և օտարերկրյա պետությունների ու միջազգային կազմակերպությունների միջև պետական և ծառայողական գաղտնիք կազմող տեղեկությունների փոխանակման, ինչպես նաև նշված տեղեկությունների օգտագործման հետ կապված հարաբերությունները կարգավորվում են</w:t>
      </w:r>
      <w:r w:rsidRPr="00F125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</w:t>
      </w: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F125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օրենսդրությամբ, ինչպես նաև </w:t>
      </w: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միջազգային պայմանագրերով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EA30A8" w:rsidRDefault="00DE00A0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A2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Տեղեկությունները պետական և ծառայողական գաղտնիքի շարքին դասելու և դրանց 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հպան</w:t>
            </w:r>
            <w:r w:rsidR="00C00D5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ության</w:t>
            </w:r>
            <w:r w:rsidR="00C00D53" w:rsidRPr="00C00D5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բնագավառում պետական, տեղական ինքնակառավարման մարմինների և պաշտոնատար անձանց լիազորությունները</w:t>
            </w:r>
          </w:p>
          <w:p w:rsidR="00237A2F" w:rsidRPr="00EA30A8" w:rsidRDefault="00237A2F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Հանրապետության </w:t>
      </w:r>
      <w:r w:rsid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ախագահը`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որոշում է Հանրապետության </w:t>
      </w:r>
      <w:r w:rsid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ախագահի աշխատակազմում պետական և ծառայողական գաղտնիքի </w:t>
      </w:r>
      <w:r w:rsidR="00C00D53" w:rsidRPr="00BF356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F356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 ուղղությամբ պաշտոնատար անձանց լիազորությունները.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իր իրավասության սահմաններում իրականացնում է տեղեկությունները պետական և ծառայողական գաղտնիքի շարքին դասելու և դրանց </w:t>
      </w:r>
      <w:r w:rsidR="00C00D53" w:rsidRPr="00BF356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F356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 այլ լիազորություններ:</w:t>
      </w:r>
    </w:p>
    <w:p w:rsidR="00EC4A25" w:rsidRPr="007A384C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Հայաստանի Հանրապետության կառավարությունը`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ապահովում է սույն օրենքի կատարումը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մշակում և հաստատում է պետական և ծառայողական գաղտնիքի</w:t>
      </w:r>
      <w:r w:rsidR="00EC4A25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 պետական ծրագրերը և ապահովում այդ ծրագրերի գործնական իրականացումը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մշակում և հաստատում է տեղեկությունները պետական և ծառայողական գաղտնիքի շարքին դասելու լիազորություններով օժտված պետական մարմինների պաշտոնատար անձանց ցանկը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մշակում և հաստատում է պետական գաղտնիքի շարքին դասվող տեղեկությունների ցանկը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ձեռնարկում է միջոցներ պետական և ծառայողական գաղտնիք կազմող տեղեկությունները համատեղ օգտագործելու և 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հպանելու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 Հայաստանի Հանրապետության միջազգային պայմանագրերի կատարման ուղղությամբ և իր կողմից, սահմանված կարգով, որոշումներ է ընդունում պետական և ծառայողական գաղտնիքի տեղեկակիրներն այլ պետություններին փոխանցելու հնարավորության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սահմանում է Հայաստանի Հանրապետության տարածքում և նրա սահմաններից դուրս պետական և ծառայողական գաղտնիք կազմող տեղեկությունների հաշվառման, պահպանման և փոխանցման կարգը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855E5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սահմանում է պետական և ծառայողական գաղտնիքի տեղեկակիրների հետ հիմնարկների, կազմակերպությունների և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 անձանց վարվելու կարգը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855E5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հաստատում է պետական և ծառայողական գաղտնիքի 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 ստորաբաժանումների ձևավորման և գո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րծունեության կազմակերպման կարգը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855E5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որոշում է Հայաստանի Հանրապետության </w:t>
      </w:r>
      <w:r w:rsidR="002834F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վարչապետի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աշխատակազմում պետական և ծառայողական գաղտնիքի 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Pr="00E8261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 ուղղությամբ պաշտ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ոնատար անձանց լիազորությունները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855E5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իր իրավասության սահմաններում իրականացնում է տեղեկությունները պետական և ծառայողական գաղտնիքի շարքին դասելու և դրանց 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նագավառում այլ լիազորություններ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C32C4D" w:rsidRPr="00B00318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1</w:t>
      </w: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սահմանում է Հայաստանի Հանրապետության պետական, տեղական ինքնակառավարման մարմիններում ու կազմակերպություններում գաղտնիության ռեժիմն ապահովող ստորաբաժանումների գործունեության կարգը, </w:t>
      </w:r>
    </w:p>
    <w:p w:rsidR="00C32C4D" w:rsidRPr="005C1BA1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գաղտնի տեղեկություններին առնչվելու թույլտվության տրամադրման կարգը, այդպիսի թույլտվություն ունեցող անձանց պարտականությունները, նրանց աշխատանքի համար սահմանված պայմանները և սահմանափակումները,</w:t>
      </w:r>
    </w:p>
    <w:p w:rsidR="006855E5" w:rsidRPr="000E04C4" w:rsidRDefault="00E8261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E826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տեղեկություններին գաղտնիության աստիճանի որոշման, գաղտնագրման ենթակա տեղեկությունների ընդլայնված գերատեսչական ցանկը մշակելու և հաստատելու, գաղտնիության դրոշմ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ագիր շնորհելու և </w:t>
      </w:r>
      <w:r w:rsidR="000E04C4"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դրանք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փոփոխելու</w:t>
      </w:r>
      <w:r w:rsidR="006250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կարգ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</w:p>
    <w:p w:rsidR="00C32C4D" w:rsidRPr="00B00318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գաղտնի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տեղեկակիրների</w:t>
      </w: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</w:t>
      </w:r>
      <w:r w:rsidR="00C32C4D" w:rsidRPr="00F125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անելու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պահպանման ժամկետների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երկարացնելու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գաղտնազերծելու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Հայաստանի Հանրապետության պետական, տեղական ինքնակառավարման մարմիններում ու կազմակերպություններում գաղտնի գործավարության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սահմանում է գաղտնի տեղեկությունների գործավարության և այդպիսի տեղեկություններ պարունակող արտադրանքի թողարկման, պահպանության հետ կապված աշխատանքների իրականացման համար նախատեսված շինությունների ու այլ տարածքների պահպանման կազմակերպման կարգը,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գաղտնի տեղեկությունների օգտագործման հետ կապված աշխատանքներ կատարող կազմակերպություններում անցագրային և ներօբյեկտային ռեժիմի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գաղտնի տեղեկություններ պարունակող արտադրանքի ստեղծման և օգտագործման ընթացքում գաղտնիության ռեժիմի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FE69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="00DF153F"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DF153F"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ծածկագրային  մարմին չունեցող Հայաստանի Հանրապետության պետական, տեղական ինքնակառավարման մարմիններում ու կազմակերպություններում գաղտնիության ռեժիմի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տեղեկակիրների բազմացման ու պատճենահանման, գրադարանների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ռազմական կամ արտակարգ դրության, գործուղման ժամանակ գաղտնիության ռեժիմի կազմակերպման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2C4D" w:rsidRPr="005C1BA1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համակարգչային տեղեկատվական համակարգերի օգտագործմամբ գաղտնի տեղեկությունները կազմելիս (մշակելիս) և տեխնիկական միջոցներ օգտագործելիս գաղտնիության ռեժիմի ապահովման կարգը,</w:t>
      </w:r>
      <w:r w:rsidR="00C32C4D" w:rsidRPr="005C1B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0A8" w:rsidRPr="00EA30A8" w:rsidRDefault="00DF153F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FE6964" w:rsidRPr="00FE69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F153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սահմանում է գաղտնիության ռեժիմի խախտումների դեպքում ծառայողական քննության անցկացման կարգը</w:t>
      </w:r>
      <w:r w:rsidR="00EA30A8" w:rsidRPr="00EA30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A37270" w:rsidRPr="007C38C2" w:rsidRDefault="00A37270" w:rsidP="00A3727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FE6964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սահմանում է մշտական հիմունքներով պետական և ծառայողական գաղտնիք կազմող տեղեկությունների օգտագործմամբ աշխատանքներ կատարող աշխատակիցների</w:t>
      </w:r>
      <w:r w:rsidR="00FE6964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տրվող</w:t>
      </w:r>
      <w:r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արտոնությունների </w:t>
      </w:r>
      <w:r w:rsidR="00EC3C82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տեսակները, ձև</w:t>
      </w:r>
      <w:r w:rsidR="00FE6964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EC3C82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ը, չափերն ու </w:t>
      </w:r>
      <w:r w:rsidR="007C38C2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տրման</w:t>
      </w:r>
      <w:r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կարգ</w:t>
      </w:r>
      <w:r w:rsidR="007C38C2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C4A25" w:rsidRPr="00B42290" w:rsidRDefault="000E04C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04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Պետական, տարածքային կառավարման և տե</w:t>
      </w:r>
      <w:r w:rsid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ղական ինքնակառավարման մարմիններ</w:t>
      </w:r>
      <w:r w:rsidR="002834F6" w:rsidRPr="002834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:rsidR="00EC4A25" w:rsidRPr="00625081" w:rsidRDefault="0050261C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ապահովում են պետական և ծառայողական գաղտնիքի </w:t>
      </w:r>
      <w:r w:rsidR="00C00D53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բնագավառում համապատասխան ծրագրերի իրականացումը, ինչպես նաև պետական և ծառայողական գաղտնիքի մասին օրենսդրության պահանջների կատարումն իրենց ենթակա հիմնարկներում և կազմակերպություններում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EC4A25" w:rsidRPr="00625081" w:rsidRDefault="0050261C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իրենց իրավասության սահմաններում ապահովում են պետական և ծառայողական գաղտնիքի </w:t>
      </w:r>
      <w:r w:rsidR="00C00D53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7C38C2" w:rsidRPr="007C38C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կառուցվածքային ստորաբաժանումների ստեղծումը և գործունեությունն իրենց ենթակա հիմնարկներում և կազմակերպություններում, որոշումներ են ընդունում այդպիսի ստորաբաժանումների վերակազմավորման կամ լուծարման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EC4A25" w:rsidRPr="00625081" w:rsidRDefault="0050261C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պետական և ծառայողական գաղտնիքի</w:t>
      </w:r>
      <w:r w:rsidR="00EC4A25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00D53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համակարգի ձևավորման և գործող համակարգի կատարելագործման վերաբերյալ կարող են մշակել առաջարկություններ և ներկայացնել Հայաստանի Հանրապետության կառավարության քննարկմանը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EC4A25" w:rsidRPr="00B42290" w:rsidRDefault="0050261C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իրենց իրավասության սահմաններում իրականացնում են տեղեկությունները պետական և ծառայողական գաղտնիքի շարքին դասելու և դրանց </w:t>
      </w:r>
      <w:r w:rsidR="00C00D53" w:rsidRPr="007C38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EC4A25"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բնագավառում այլ լիազորություններ:</w:t>
      </w:r>
    </w:p>
    <w:p w:rsidR="00EC4A25" w:rsidRPr="00A41003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 Սահմանադրական դատարանը, դատական, քննչական</w:t>
      </w:r>
      <w:r w:rsidRPr="00B4229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42290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 դ</w:t>
      </w:r>
      <w:r w:rsid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ատախազական մարմիններ</w:t>
      </w:r>
      <w:r w:rsidR="0050261C" w:rsidRP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ապահովում են պետական և ծառայողական գաղտնիքի պաշտպանությունն</w:t>
      </w:r>
      <w:r w:rsidR="005026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իրենց գործունեության ընթացքում</w:t>
      </w:r>
      <w:r w:rsidR="0050261C" w:rsidRPr="00A410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4229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7C38C2" w:rsidRPr="00696083" w:rsidRDefault="007C38C2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7C38C2" w:rsidRPr="00696083" w:rsidRDefault="007C38C2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422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 xml:space="preserve">Գ Լ ՈՒ Խ </w:t>
      </w:r>
      <w:r w:rsidRPr="00B42290">
        <w:rPr>
          <w:rFonts w:ascii="Arial" w:eastAsia="Times New Roman" w:hAnsi="Arial" w:cs="Arial"/>
          <w:b/>
          <w:bCs/>
          <w:color w:val="000000"/>
          <w:sz w:val="24"/>
          <w:szCs w:val="24"/>
          <w:lang w:val="hy-AM" w:eastAsia="ru-RU"/>
        </w:rPr>
        <w:t> </w:t>
      </w:r>
      <w:r w:rsidRPr="00B4229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2</w:t>
      </w: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4229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EC4A25" w:rsidRPr="00696083" w:rsidRDefault="00E20E7A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6855E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ՏԵՂԵԿՈՒԹՅՈՒՆՆԵՐԸ </w:t>
      </w:r>
      <w:r w:rsidR="00EC4A25" w:rsidRPr="006855E5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ՊԵՏԱԿԱՆ ԵՎ ԾԱՌԱՅՈՂԱԿԱՆ ԳԱՂՏՆԻՔԻ ՇԱՐՔԻՆ ԴԱՍ</w:t>
      </w:r>
      <w:r w:rsidRPr="002F5217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ԵԼԸ</w:t>
      </w:r>
      <w:r w:rsidR="007C38C2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</w:t>
      </w:r>
    </w:p>
    <w:p w:rsidR="00EC4A25" w:rsidRPr="00DF153F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4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r w:rsidRPr="007A3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84C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և ծառայողական գաղտնիքի շարքին դասելուն ենթակա տեղեկություններ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</w:p>
        </w:tc>
      </w:tr>
    </w:tbl>
    <w:p w:rsidR="00EC4A25" w:rsidRPr="007A384C" w:rsidRDefault="00EC4A25" w:rsidP="00237A2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C4A25" w:rsidRPr="007A384C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 շարքին կարող են դասվել հետևյալ տեղեկությունները.</w:t>
      </w:r>
    </w:p>
    <w:p w:rsidR="00EC4A25" w:rsidRPr="007A384C" w:rsidRDefault="006855E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ռ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ազմական բնագավառում`</w:t>
      </w:r>
    </w:p>
    <w:p w:rsidR="00EC4A25" w:rsidRPr="006855E5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ա) զինված ուժերի ռազմավարական և օպերատիվ պլանների, օպերացիաների նախապատրաստման և անցկացման, զորքերի ռազմավարական, օպերատիվ և զորահավաքային ծավալման, նրանց մարտունակության և զորակոչային պահե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ստազորի ստեղծման ու օգտագործման, աշխարհազորի կիրառման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 փաստաթղթերի բովանդակության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ինչպես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նաև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ղեկավարման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համակարգի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միջոցների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տարրերի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ենթակառուցվածքային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փոխդասավորության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գործունեության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ալգորիթմների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համակարգի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հասանելիության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ամբողջականության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գաղտնիության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դեմ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ուղղված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սպառնալիքները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չեզոքացնելու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միջոցառումների</w:t>
      </w:r>
      <w:r w:rsid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մասին</w:t>
      </w:r>
      <w:r w:rsidR="006855E5" w:rsidRPr="006855E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բ) ռազմարդյունաբերական համալիրի ծրագրերի, դրանց բովանդակության և կատարման արդյունքների, սպառազինությունների և ռազմական տեխնիկայի զարգացման ուղղությունների, դրանց մարտավարատեխնիկական բնութագրերի ու մարտական կիրառության հնարավորությունների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գ) հատուկ կարևորության և ռեժիմային օբյեկտների տեղաբաշխման, նշանակության, պաշտպանվածության ու պատրաստականության աստիճանի, դրանց նախագծման և շինարարության, ինչպես նաև այդ օբյեկտների համար տարածքներ հատկացնելու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դ) Հայաստանի Հանրապետության տարածքում դաշնակից պետությունների և Հայաստանի Հանրապետության զինված ուժերի միավորումների ու զորամասերի տեղաբաշխման, իսկական անվանումների, կազմակերպչական կառուցվածքի, զինվածության և թվաքանակի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ե) ռազմական դրության ժամանակ բնակչության պաշտպանվածության, ապահովվածության աստիճանի մասին: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Արտաքին հարաբերությունների բնագավառում`</w:t>
      </w:r>
    </w:p>
    <w:p w:rsidR="00EC4A25" w:rsidRPr="00A41003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 Հանրապետության արտաքին քաղաքական, արտաքին տնտեսական (առևտրային, վարկային և արժութային) գործունեության մասին, որոնց վաղաժամ տարածումը կարող է վնաս հասցնել Հայաստանի Հանրապետության կենսական կարևոր շահերին</w:t>
      </w: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C32C4D" w:rsidRPr="00B42290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տարերկրյա պետությունների հետ ռազմական, գիտատեխնիկական ու այլ տեսակի համագործակցության մասին տեղեկություններ, որոն</w:t>
      </w:r>
      <w:r w:rsidR="00C32C4D" w:rsidRPr="00F1251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</w:t>
      </w:r>
      <w:r w:rsidR="00C32C4D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տարածումը կարող է վնաս հասցնել Հայաստանի Հանրապետության կենսական կարևոր</w:t>
      </w:r>
      <w:r w:rsidR="00C32C4D" w:rsidRPr="00B003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շահերին</w:t>
      </w:r>
      <w:r w:rsidR="00C32C4D"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Տնտեսության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գիտության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</w:t>
      </w:r>
      <w:r w:rsidRPr="00B4229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EC4A25" w:rsidRPr="00625081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Հայաստանի Հանրապետությունը արտաքին զինված հարձակումներից պաշտպանելու վերաբերյալ նախապատրաստական ծրագրերի բովանդակության, ռազմամթերքի և ռազմական տեխնիկայի արտադրության գծով արդյունաբերական կարողությունների, ռազմական հումքի ու նյութերի պահեստավորման և մատակարարումների ծավալների, ինչպես նաև նյութական պահուստների փաստացի չափերի և դրանց տեղաբաշխման մասին, բացառությամբ սույն օրենքի </w:t>
      </w:r>
      <w:r w:rsidR="00DA606C" w:rsidRPr="00DA606C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9</w:t>
      </w:r>
      <w:r w:rsidR="00F32D0C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F32D0C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F32D0C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A25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հոդվածի 1-ին մասի </w:t>
      </w:r>
      <w:r w:rsidR="003B156B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5-</w:t>
      </w:r>
      <w:r w:rsidR="003B156B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3B156B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կետում ներկայացված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կառույցների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="00EC4A25"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պաշտպանական պատվերների ծավալների, ծրագրերի (հանձնարարականների), սպառազինության և ռազմական տեխնիկայի արտադրության և մատակարարումների, դրանց առկայության և արտադրական կարողությունների զարգացման, այդ նպատակով հիմնարկների միջև ստեղծված փոխհամագործակցության կապերի, նշված սպառազինությունները և ռազմական տեխնիկա արտադրողների կամ տեխնիկական և գիտական մշակումներ կատարողների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պաշտպանական կամ տնտեսական կարևոր նշանակություն ունեցող աշխատանքների, տեխնիկական լուծումների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քաղաքացիական պաշտպանության ուժերի ու միջոցների, վարչական կառավարման օբյեկտների պաշտպանվածության ու բնակչության անվտանգության ապահովվածության աստիճանի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F32D0C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6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թանկարժեք մետաղների և թանկարժեք քարերի, Հայաստանի Հանրապետության պետական պահուստների ու պաշարների, նրա ֆինանսների և բյուջետային քաղաքականության (բացի տնտեսության և ֆինանսների ընդհանուր վիճակը բնութագրող ամփոփ ցուցանիշներից) մասին</w:t>
      </w:r>
      <w:r w:rsidR="00F32D0C" w:rsidRPr="00F32D0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</w:p>
    <w:p w:rsidR="00F32D0C" w:rsidRPr="00A41003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MS Mincho" w:eastAsia="MS Mincho" w:hAnsi="MS Mincho" w:cs="MS Mincho"/>
          <w:color w:val="000000"/>
          <w:sz w:val="24"/>
          <w:szCs w:val="24"/>
          <w:lang w:eastAsia="ru-RU"/>
        </w:rPr>
      </w:pP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F32D0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F32D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տիեզերական</w:t>
      </w:r>
      <w:r w:rsidR="00F32D0C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32D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գործունեության</w:t>
      </w:r>
      <w:r w:rsidR="009D24E0" w:rsidRPr="0069608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D24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DF153F" w:rsidRDefault="00A4100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</w:t>
      </w:r>
      <w:r w:rsidRPr="00A4100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Հետախուզական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հակահետախուզական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օպերատիվ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հետախուզական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</w:t>
      </w:r>
      <w:r w:rsidRPr="00196B3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softHyphen/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թյան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</w:t>
      </w:r>
      <w:r w:rsidR="00EC4A25" w:rsidRPr="00DF15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EC4A25" w:rsidRPr="00625081" w:rsidRDefault="00196B3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96B3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հետախուզական, հակահետախուզական, օպերատիվ-հետախուզական գործունեության ուժերի, միջոցների, աղբյուրների, մեթոդների, պլանների և արդյունքների, ինչպես նաև այդ գործունեության ֆինանսավորման մասին տվյալները, եթե դրանք բացահայտում են թվարկված տեղեկությունները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96B3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96B3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հետախուզական, հակահետախուզական և օպերատիվ-հետախուզական գործունեություն իրականացնող մարմինների հետ գաղտն</w:t>
      </w:r>
      <w:r w:rsidR="00F57C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F57CA5" w:rsidRPr="00F57CA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57C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հիմունքներով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համագործակցող կամ համագործակցած անձանց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96B3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96B3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կառավարական և այլ տեսակի հատուկ կապի համակարգի, պետական ծածկագրերի, դրանց վերլուծության մեթոդների ու միջոցների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96B3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96B3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գաղտնի տեղեկատվության </w:t>
      </w:r>
      <w:r w:rsidR="00C00D53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մեթոդների ու միջոցների մասին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196B3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պետական և ծառայողական գաղտնիքի </w:t>
      </w:r>
      <w:r w:rsidR="00C00D53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բնագավառում պետական ծրագրերի ու միջոցների մասին: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475A4C" w:rsidP="00475A4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A30A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Տեղեկությունները պետական և ծառայողական գաղտնիքի շարքին դասելու սահմանափակումները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D2163B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Արգելվում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ծառայողական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շարքին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446914" w:rsidRPr="00D2163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դասել</w:t>
      </w:r>
      <w:r w:rsidR="00EC4A25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DE45E3" w:rsidRPr="00D2163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քաղաքացիների անվտանգությանը և առողջությանը սպառնացող արտակարգ դեպքերի, աղետների, ինչպես նաև տարերային (ներառյալ պաշտոնապես կանխատեսվող) աղետների, դրանց հետևանքների մասին տեղեկությունները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տնտեսության ընդհանուր վիճակը, ինչպես նաև բնության և շրջակա միջավայրի պահպանության, առողջապահության, կրթության, գյուղատնտեսության, ներքին առևտրի, մշակույթի բնագավառներում տիրող իրական վիճակը ներկայացնող տեղեկությունները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քաղաքացիների իրավունքների և ազատությունների սահմանափակման փաստերի, իրավախախտումների և սոցոլոգիական հետազոտությունների արդյունքների մասին տեղեկությունները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այն տեղեկությունները, որոնք եթե դասվեն պետական և ծառայողական գաղտնիքի շարքին, ապա բացասական ազդեցություն կունենան Հայաստանի Հանրապետության սոցիալ-տնտեսական, գիտատեխնիկական և հոգևոր-մշակութային զարգացման պետական և ճյուղային ծրագրերի իրականացման վրա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արտակարգ իրավիճակների կանխման կամ դրանց առաջացման դեպքում հնարավոր հետևանքները նվազեցնելու ու վերացնելու, փրկարարական և անհետաձգելի վթարավերականգնողական աշխատանքներ իրականացնելու, մարդասիրական օգնություն ցուցաբերելու համար նախատեսված արագ արձագանքման պաշարի մասին տեղեկությունները:</w:t>
      </w:r>
    </w:p>
    <w:p w:rsidR="00EC4A25" w:rsidRPr="0016515B" w:rsidRDefault="00EC4A25" w:rsidP="00237A2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3</w:t>
      </w:r>
    </w:p>
    <w:p w:rsidR="00EC4A25" w:rsidRPr="00F32D0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3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F32D0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32D0C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ԳԱՂՏՆԱԳՐՄԱՆ ՍԿԶԲՈՒՆՔՆԵՐԸ, ՏԵՂԵԿՈՒԹՅՈՒՆՆԵՐԸ ՊԵՏԱԿԱՆ ԵՎ ԾԱՌԱՅՈՂԱԿԱՆ ԳԱՂՏՆԻՔԻ ՇԱՐՔԻՆ ԴԱՍԵԼԸ ԵՎ ԴՐԱՆՑ ԳԱՂՏՆԱԳՐՈՒՄԸ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18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8685"/>
      </w:tblGrid>
      <w:tr w:rsidR="00EC4A25" w:rsidRPr="007A384C" w:rsidTr="00B42290">
        <w:trPr>
          <w:tblCellSpacing w:w="0" w:type="dxa"/>
        </w:trPr>
        <w:tc>
          <w:tcPr>
            <w:tcW w:w="243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Գաղտնագրման սկզբունքները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 գաղտնագրվում են օրինականության, հիմնավորվածության և ժամանակին կատարելու սկզբունքներին համապատասխան: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Գաղտնագրման օրինականությունը գաղտնագրվող տեղեկությունների համապատասխանության ապահովումն է սույն օրենքի պահանջներին: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Գաղտնագրման հիմնավորվածությունը փորձագիտական գնահատման միջոցով յուրաքանչյուր տեղեկության գաղտնագրման նպատակահարմարության պարզումն է` ելնելով Հայաստանի Հանրապետության անվտանգության ապահովման շահերից:</w:t>
      </w:r>
    </w:p>
    <w:p w:rsidR="00EC4A25" w:rsidRPr="00696083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Գաղտնագրման ժամանակին կատարումը տեղեկությունների ստացման (մշակման) պահից կամ նախապես դրանց տարածման նկատմամբ սահմանափակումների կիրառումն է:</w:t>
      </w:r>
    </w:p>
    <w:p w:rsidR="00EE3B76" w:rsidRPr="00696083" w:rsidRDefault="00EE3B7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685"/>
      </w:tblGrid>
      <w:tr w:rsidR="00EC4A25" w:rsidRPr="007A384C" w:rsidTr="00EC4A25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bookmarkStart w:id="0" w:name="74497_0"/>
            <w:bookmarkEnd w:id="0"/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Տեղեկությունները պետական և ծառայողական գաղտնիքի շարքին դասելը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 պետական և ծառայողական գաղտնիքի շարքին դասելն իրականացվում է ըստ դրանց բնագավառի կամ գերատեսչական պատկանելիության: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Գաղտնագրման սկզբունքներին համապատասխան` տեղեկությունները պետական և ծառայողական գաղտնիքի շարքին դասելու անհրաժեշտության հիմնավորումը դրվում է պետական այլ մարմինների, հիմնարկների և կազմակերպությունների վրա, որոնք ստացել (մշակել) են այդ տեղեկությունները: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Տեղեկությունները պետական և ծառայողական գաղտնիքի շարքին դասում են պետական այն մարմինները, որոնց պաշտոնատար անձինք օժտված են տեղեկությունները պետական և ծառայողական գաղտնիքի շարքին դասելու լիազորություններով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934193" w:rsidRPr="009B548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սահմանված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934193" w:rsidRPr="00F739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կարգով</w:t>
      </w:r>
      <w:r w:rsidR="00EC4A25" w:rsidRPr="00F7393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Տեղեկությունների գաղտնագրման բնագավառում միասնական պետական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քաղաքականություն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իրականացնելու նպատակով Հայաստանի Հանրապետության կառավարության կողմից սահմանված կարգով մշակվում է Հայաստանի Հանրապետության պետական գաղտնիքի շարքին դասվող տեղեկությունների ցանկը, որում նշվում են նաև տեղեկություններից յուրաքանչյուրը տնօրինելու լիազորություններով օժտված պետական մարմինները: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Հայաստանի Հանրապետության պետական գաղտնիքի շարքին դասվող տեղեկությունների ցանկը հաստատում է Հայաստանի Հանրապետության կառավարությունը և </w:t>
      </w:r>
      <w:r w:rsidR="0063363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այն</w:t>
      </w:r>
      <w:r w:rsidR="00633636" w:rsidRPr="0063363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 է հրապարակման: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այն մարմինները, որոնց ղեկավարներն օժտված են տեղեկությունները պետական և ծառայողական գաղտնիքի շարքին դասելու լիազորություններով, մշակում են գաղտնագրման ենթակա տեղեկությունների ընդլայնված գերատեսչական ցանկերը, որոնցում ներգրավվում են`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գաղտնիքի շարքին դասվող այն տեղեկությունները, որոնք տնօրինելու լիազորությամբ օժտված են իրենք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ծառայողական գաղտնիքի շարքին դասվող տեղեկությունները: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Գերատեսչական ցանկերում նշվում են նաև ներգրավված տեղեկություններից յուրաքանչյուրի գաղտնիության աստիճանը: Այդ ցանկերը և դրանցում կատարվող փոփոխություններն ու լրացումները հաստատվում են պետական մարմինների համապատասխան ղեկավարների կողմից: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8.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Գերատեսչական ցանկերը չեն գաղտնագրվում և ենթակա են հրապարակման, բացառությամբ այն դեպքերի, երբ դրանցում ընդգրկվող կոնկրետ տեղեկության վերտառությունը (անվանումը) ինքնին ամրագրման փաստի ուժով կարող է լինել պետական կամ ծառայողական գաղտնիք: Այդպիսի տեղեկությունների գաղտնագրումն իրականացվում է սույն օրենքով սահմանված կարգով: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23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685"/>
      </w:tblGrid>
      <w:tr w:rsidR="00EC4A25" w:rsidRPr="007A384C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 գաղտնագրումը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 գաղտնագրումն արտահայտվում է, Հայաստանի Հանրապետության կառավարության կողմից սահմանված կարգով, յուրաքանչյուր առանձին տեղեկության գաղտնիության աստիճանը որոշելու և համապատասխան տեղեկակրին գաղտնիության դրոշմագիր տալու ձևով: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մարմինների, հիմնարկների և կազմակերպությունների կողմից ստացված (մշակված) տեղեկությունների գաղտնագրման համար հիմք է հանդիսանում այդ տեղեկությունների համապատասխանությունը տվյալ մարմիններում, հիմնարկներում և կազմակերպություններում գործող գաղտնագրման ենթակա տեղեկությունների ցանկերին: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 (մշակված) տեղեկությունները գործող ցանկում ընդգրկված տեղեկությունների հետ ներկայացնելու անհնարինության դեպքում պետական մարմինների, հիմնարկների և կազմակերպությունների պաշտոնատար անձինք պարտավոր են ապահովել այդ տեղեկությունների նախնական գաղտնագրումը` ենթադրվող գաղտնիության աստիճանին համապատասխան և տասնհինգօրյա ժամկետում առաջարկություններ ուղարկել նշված ցանկը հաստատող պաշտոնատար անձի հասցեով` ցանկում լրացում (փոփոխություն) կատարելու վերաբերյալ: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Գործող ցանկը հաստատող պաշտոնատար անձինք պարտավոր են երկամսյա ժամկետում կազմակերպել ստացված առաջարկությունների կամ իրենց կողմից ստացված (մշակված) և նախապես գաղտնագրված տեղեկությունների փորձագիտական գնահատումը և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որոշում ընդունել գործող ցանկում լրացում (փոփոխություն) կատարելու կամ տեղեկություններին նախապես տրված գաղտնիության դրոշմագրերը հանելու վերաբերյալ: Գաղտնագրված տեղեկակիրների և դրանց ուղեկցող փաստաթղթերի վրա կատարվում են անհրաժեշտ և կարող են կատարվել լրացուցիչ նշումներ, որոնց տեսակները և կարգը սահմանում է Հայաստանի Հանրապետության կառավարությունը: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95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8280"/>
      </w:tblGrid>
      <w:tr w:rsidR="00EC4A25" w:rsidRPr="007A384C" w:rsidTr="00B42290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p w:rsidR="00EC4A25" w:rsidRPr="007A384C" w:rsidRDefault="00EC4A25" w:rsidP="00CC766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Տեղեկատվության նկատմամբ</w:t>
            </w:r>
            <w:r w:rsidRPr="007A3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Հ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այաստանի</w:t>
            </w:r>
            <w:r w:rsidRPr="007A3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Հ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անրապետության հիմնարկների, կազմակերպությունների և քաղաքացիների սեփականության իրավունքի սահմանափակումը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Տեղեկությունները պետական և ծառայողական գաղտնիքի շարքին դասելու լիազորություններով օժտված պաշտոնատար անձինք իրավասու են հիմնարկների, կազմակերպությունների և քաղաքացիների սեփականությունը հանդիսացող տեղեկատվության գաղտնագրման մասին որոշումներ ընդունել, եթե այդ տեղեկատվությունը պարունակում է պետական կամ ծառայողական գաղտնիքի շարքին դասվող տեղեկություններ: Նշված տեղեկատվության գաղտնագրումն իրականացվում է տեղեկատվության սեփականատիրոջ ներկայացմամբ կամ պետական համապատասխան մարմնի նախաձեռնությամբ` հատուցելով դրա հետևանքով սեփականատիրոջը հասցվող վնասը: Փոխհատուցումը կատարվում է պետական բյուջեի միջոցներից, որի չափը որոշվում է տեղեկատվության սեփականատիրոջ և պետական այն մարմնի միջև կնքված պայմանագրով, որի </w:t>
      </w:r>
      <w:r w:rsidR="002B703D" w:rsidRPr="00F7393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պաշտպանության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տակ անցնում է այդ տեղեկատվությունը: Պայմանագրում նախատեսվում է նաև տեղեկատվության սեփականատիրոջ պարտավորությունը` տեղեկատվությունը չտարածելու վերաբերյալ: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Պայմանագիրը ստորագրելուց հրաժարվելու դեպքում տեղեկատվության սեփականատերը գրավոր նախազգուշացվում է պետական և ծառայողական գաղտնիք կազմող տեղեկությունները տարածելու համար օրենսդրությամբ նախատեսված պատասխանատվության մասին: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Տեղեկատվության սեփականատերն իրավունք ունի դատական կարգով գանգատարկել պաշտոնատար անձի գործողությունները:</w:t>
      </w:r>
    </w:p>
    <w:p w:rsidR="00EC4A25" w:rsidRPr="00696083" w:rsidRDefault="00170BC3" w:rsidP="00EE3B7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Տեղեկատվության գաղտնագրման պահից դրանում ընդգրկված տեղեկության սեփականատերը համարվում է պետությունը: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4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170BC3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ՊԵՏԱԿԱՆ ԵՎ ԾԱՌԱՅՈՂԱԿԱՆ ԳԱՂՏՆԻՔ ԿԱԶՄՈՂ ՏԵՂԵԿՈՒԹՅՈՒՆՆԵՐԻ ՊԱՀՊԱՆՄԱՆ ԺԱՄԿԵՏՆԵՐԸ ԵՎ ԳԱՂՏՆԱԶԵՐԾՈՒՄԸ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4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280"/>
      </w:tblGrid>
      <w:tr w:rsidR="00EC4A25" w:rsidRPr="007A384C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0" w:type="dxa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 կազմող տեղեկությունների պահպանման ժամկետները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տեղեկությունները, գաղտնագրման պահից սկսած, որպես գաղտնիք պահպանվում են`</w:t>
      </w:r>
    </w:p>
    <w:p w:rsidR="00EC4A25" w:rsidRPr="00625081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«Հատուկ կարևորություն» և «Հույժ գաղտնի» գաղտնիության աստիճան ունեցող տեղեկությունները` մինչև 30 տարի: Ելնելով անհրաժեշտությունից` Հայաստանի Հանրապետության կառավարությունը կարող է սահմանել նշված ժամկետից ավելի երկար ժամկետներ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«Գաղտնի» գաղտնիության աստիճան ունեցող տեղեկությունները` մինչև 10 տարի:</w:t>
      </w:r>
    </w:p>
    <w:p w:rsidR="00EC4A25" w:rsidRPr="00B42290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</w:t>
      </w:r>
      <w:r w:rsidR="00625081" w:rsidRPr="0062508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այն մարմինները, որոնց ղեկավարներն օժտված են տեղեկությունները պետական և ծառայողական գաղտնիքի շարքին դասելու լիազորություններով, պարտավոր են ոչ ուշ, քան 5 տարին մեկ անգամ վերանայել պետական մարմիններում գործող գաղտնագրման ենթակա գերատեսչական ցանկերում ընդգրկված տեղեկությունների հիմնավորվածությունը և այդ տեղեկություններին նախկինում տրված գաղտնիության աստիճանների համապատասխանությունը պարզելու համար: Նշված մարմինների ղեկավարները, ելնելով անվտանգության ապահովման շահերից, իրավասու են երկարացնել գաղտնագրված տեղեկությունների պահպանության`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նախկինում սահմանված ժամկետները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յուրաքանչյուր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անգամ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տարի</w:t>
      </w:r>
      <w:r w:rsidR="00C32C4D" w:rsidRPr="00C32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32C4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ժամկետով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C32C4D" w:rsidRPr="00B42290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hAnsi="GHEA Grapalat"/>
          <w:sz w:val="24"/>
          <w:szCs w:val="24"/>
        </w:rPr>
        <w:t xml:space="preserve">3. </w:t>
      </w:r>
      <w:r w:rsidR="00C32C4D" w:rsidRPr="00F12513">
        <w:rPr>
          <w:rFonts w:ascii="GHEA Grapalat" w:hAnsi="GHEA Grapalat"/>
          <w:sz w:val="24"/>
          <w:szCs w:val="24"/>
          <w:lang w:val="hy-AM"/>
        </w:rPr>
        <w:t>Պ</w:t>
      </w:r>
      <w:r w:rsidR="00C32C4D" w:rsidRPr="0037193D">
        <w:rPr>
          <w:rFonts w:ascii="GHEA Grapalat" w:hAnsi="GHEA Grapalat"/>
          <w:sz w:val="24"/>
          <w:szCs w:val="24"/>
          <w:lang w:val="hy-AM"/>
        </w:rPr>
        <w:t xml:space="preserve">ետական և ծառայողական գաղտնիք կազմող տեղեկությունները պահպանվում են </w:t>
      </w:r>
      <w:r w:rsidR="00C32C4D" w:rsidRPr="00F12513">
        <w:rPr>
          <w:rFonts w:ascii="GHEA Grapalat" w:hAnsi="GHEA Grapalat"/>
          <w:sz w:val="24"/>
          <w:szCs w:val="24"/>
          <w:lang w:val="hy-AM"/>
        </w:rPr>
        <w:t xml:space="preserve">սույն օրենքով պետական և ծառայողական գաղտնիքի համար նախատեսված </w:t>
      </w:r>
      <w:r w:rsidR="00C32C4D" w:rsidRPr="0037193D">
        <w:rPr>
          <w:rFonts w:ascii="GHEA Grapalat" w:hAnsi="GHEA Grapalat"/>
          <w:sz w:val="24"/>
          <w:szCs w:val="24"/>
          <w:lang w:val="hy-AM"/>
        </w:rPr>
        <w:t>առավելագույն ժամկետով</w:t>
      </w:r>
      <w:r w:rsidR="00C32C4D" w:rsidRPr="00F12513">
        <w:rPr>
          <w:rFonts w:ascii="GHEA Grapalat" w:hAnsi="GHEA Grapalat"/>
          <w:sz w:val="24"/>
          <w:szCs w:val="24"/>
          <w:lang w:val="hy-AM"/>
        </w:rPr>
        <w:t>, եթե դրանց համար առանձին ժամկետներ սահմանված չեն</w:t>
      </w:r>
      <w:r w:rsidR="00D307EF" w:rsidRPr="00B42290">
        <w:rPr>
          <w:rFonts w:ascii="GHEA Grapalat" w:hAnsi="GHEA Grapalat"/>
          <w:sz w:val="24"/>
          <w:szCs w:val="24"/>
        </w:rPr>
        <w:t>:</w:t>
      </w:r>
    </w:p>
    <w:p w:rsidR="00EC4A25" w:rsidRPr="00696083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4D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96083" w:rsidRP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27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8685"/>
      </w:tblGrid>
      <w:tr w:rsidR="00EC4A25" w:rsidRPr="007A384C" w:rsidTr="00B42290">
        <w:trPr>
          <w:tblCellSpacing w:w="0" w:type="dxa"/>
        </w:trPr>
        <w:tc>
          <w:tcPr>
            <w:tcW w:w="261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Տեղեկությունների գաղտնազերծումը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 գաղտնազերծման հիմքերն են`</w:t>
      </w:r>
    </w:p>
    <w:p w:rsidR="00EC4A25" w:rsidRPr="0013036D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և ծառայողական գաղտնիք կազմող տեղեկությունների բաց փոխանակման ուղղությամբ Հայաստանի Հանրապետության կողմից ստանձնած միջազգային պարտավորությունները</w:t>
      </w:r>
      <w:r w:rsidR="0013036D" w:rsidRPr="001303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օբյեկտիվ հանգամանքների փոփոխությունը, որի հետևանքով պետական և ծառայողական գաղտնիք կազմող տեղեկությունների հետագա պահպանությունը և պաշտպանությունը դառնում է աննպատակահարմար: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օրենքով նախատեսված պահպանման ժամկետները լրանալուց հետո պետական և ծառայողական գաղտնիք կազմող տեղեկությունները սահմանված կարգով գաղտնազերծվում և համարվում են ծանոթանալու համար բաց կամ ոչնչացվում են </w:t>
      </w:r>
      <w:r w:rsidR="001B24D1" w:rsidRPr="0037193D">
        <w:rPr>
          <w:rFonts w:ascii="GHEA Grapalat" w:hAnsi="GHEA Grapalat"/>
          <w:sz w:val="24"/>
          <w:szCs w:val="24"/>
          <w:lang w:val="hy-AM"/>
        </w:rPr>
        <w:t>ըստ անհրաժեշտության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Գաղտնագրված տեղեկությունների պահպանության սահմանված ժամկետները կարող են կրճատվել, և տեղեկությունները` ժամկետից շուտ գաղտնազերծվել Հայաստանի Հանրապետության կառավարության </w:t>
      </w:r>
      <w:r w:rsidR="00805EC5" w:rsidRPr="0037193D">
        <w:rPr>
          <w:rFonts w:ascii="GHEA Grapalat" w:hAnsi="GHEA Grapalat"/>
          <w:sz w:val="24"/>
          <w:szCs w:val="24"/>
          <w:lang w:val="hy-AM"/>
        </w:rPr>
        <w:t>կողմից սահմանված կարգով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7A384C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տեղեկությունները գաղտնազերծումից հետո եռամսյա ժամկետում</w:t>
      </w:r>
      <w:r w:rsidR="00A31C0F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ըստ անհրաժեշտության, դրանք տնօրինող պետական մարմնի կամ կազմակերպության ղեկավարի որոշմամբ,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ենթակա են հանձնման Հայաստանի Հանրապետության պետական արխիվի պահպանությանը:</w:t>
      </w:r>
    </w:p>
    <w:p w:rsidR="00EC4A25" w:rsidRPr="00B42290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 ժամկետները լրացած, պետական և ծառայողական գաղտնիք կազմող</w:t>
      </w:r>
      <w:r w:rsidR="00A31C0F" w:rsidRPr="00A31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C0F" w:rsidRPr="00A77906">
        <w:rPr>
          <w:rFonts w:ascii="GHEA Grapalat" w:hAnsi="GHEA Grapalat"/>
          <w:sz w:val="24"/>
          <w:szCs w:val="24"/>
          <w:lang w:val="hy-AM"/>
        </w:rPr>
        <w:t xml:space="preserve">տեղեկությունները </w:t>
      </w:r>
      <w:r w:rsidR="00A31C0F" w:rsidRPr="0037193D">
        <w:rPr>
          <w:rFonts w:ascii="GHEA Grapalat" w:hAnsi="GHEA Grapalat"/>
          <w:sz w:val="24"/>
          <w:szCs w:val="24"/>
          <w:lang w:val="hy-AM"/>
        </w:rPr>
        <w:t>գաղտնազերծել</w:t>
      </w:r>
      <w:r w:rsidR="00A31C0F" w:rsidRPr="00A77906">
        <w:rPr>
          <w:rFonts w:ascii="GHEA Grapalat" w:hAnsi="GHEA Grapalat"/>
          <w:sz w:val="24"/>
          <w:szCs w:val="24"/>
          <w:lang w:val="hy-AM"/>
        </w:rPr>
        <w:t>ու,</w:t>
      </w:r>
      <w:r w:rsidR="00A31C0F" w:rsidRPr="0037193D">
        <w:rPr>
          <w:rFonts w:ascii="GHEA Grapalat" w:hAnsi="GHEA Grapalat"/>
          <w:sz w:val="24"/>
          <w:szCs w:val="24"/>
          <w:lang w:val="hy-AM"/>
        </w:rPr>
        <w:t xml:space="preserve"> դրանք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պետական արխիվ հանձնելու կամ տեղեկությունները ոչնչացնելու կարգը սահմանում է Հայաստանի Հանրապետության կառավարությունը:</w:t>
      </w:r>
    </w:p>
    <w:p w:rsidR="00A31C0F" w:rsidRPr="00B42290" w:rsidRDefault="00170BC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70BC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="00A31C0F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Գաղտնազերծված տեղեկություններ պարունակող իրավական ակտերը</w:t>
      </w:r>
      <w:r w:rsidR="00A31C0F" w:rsidRPr="00C202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31C0F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հրապարակվ</w:t>
      </w:r>
      <w:r w:rsidR="00A31C0F" w:rsidRPr="00B062E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 են</w:t>
      </w:r>
      <w:r w:rsidR="00A31C0F" w:rsidRPr="00C202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</w:t>
      </w:r>
      <w:r w:rsidR="00A31C0F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օրենսդրությամբ </w:t>
      </w:r>
      <w:r w:rsidR="00A31C0F" w:rsidRPr="00C202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</w:t>
      </w:r>
      <w:r w:rsidR="00A31C0F"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ված կարգով։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5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4930A7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ՊԵՏԱԿԱՆ ԵՎ ԾԱՌԱՅՈՂԱԿԱՆ ԳԱՂՏՆԻՔ ԿԱԶՄՈՂ ՏԵՂԵԿՈՒԹՅՈՒՆՆԵՐԻ </w:t>
      </w:r>
      <w:r w:rsidR="00E1791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ՓՈԽԱՆՑՈՒՄԸ</w:t>
      </w:r>
      <w:r w:rsidR="00534AA7" w:rsidRPr="00534AA7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Pr="004930A7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ԵՎ ՕԳՏԱԳՈՐԾՈՒՄԸ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190"/>
      </w:tblGrid>
      <w:tr w:rsidR="00EC4A25" w:rsidRPr="007A384C" w:rsidTr="00B42290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r w:rsidRPr="007A38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384C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eastAsia="ru-RU"/>
              </w:rPr>
              <w:t>և ծառայողական գաղտնիք կազմող տեղեկությունների փոխանցում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 կազմող տեղեկությունների օգտագործման հետ կապված աշխատանքներ կատարելու ընթացքում, անհրաժեշտության դեպքում, նշված տեղեկությունները կարող են պետական մարմինների, հիմնարկների և կազմակերպությունների կողմից փոխանցվել այլ շահագրգիռ մարմինների, հիմնարկների, կազմակերպությունների և ֆիզիկական անձանց` պետական այն մարմնի թույլտվությամբ, որի տնօրինության տակ, սույն </w:t>
      </w:r>
      <w:r w:rsidR="00EC4A25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1</w:t>
      </w:r>
      <w:r w:rsidR="00637A28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1-</w:t>
      </w:r>
      <w:r w:rsidR="00637A28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հոդվածին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համապատասխան, գտնվում են այդ տեղեկությունները:</w:t>
      </w:r>
    </w:p>
    <w:p w:rsidR="00EC4A25" w:rsidRPr="007A384C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մարմինները, հիմնարկները և կազմակերպությունները մինչև պետական կամ ծառայողական գաղտնիք կազմող տեղեկությունների փոխանցումը պարտավոր են համոզվել, որ դրանք ընդունող պետական մարմինները, հիմնարկները և կազմակերպությունները, Հայաստանի Հանրապետության կառավարության կողմից սահմանված կարգով, գաղտնիության համապատասխան աստիճանի տեղեկությունների օգտագործմամբ աշխատանքներ կատարելու իրավունք ունեն, իսկ ֆիզիկական անձինք` դրանց առնչվելու համապատասխան թույլտվություն ունեն:</w:t>
      </w:r>
    </w:p>
    <w:p w:rsidR="00EC4A25" w:rsidRPr="007A384C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 տնօրինող պետական մարմինները, հիմնարկները և կազմակերպություններն իրենց գործառնությունները, սեփականության ձևը փոխելու, պետական և ծառայողական գաղտնիք կազմող տեղեկությունների օգտագործմամբ աշխատանքները դադարեցնելու կամ վերացնելու դեպքերում պարտավոր են ձեռնարկել միջոցներ` նշված տեղեկությունների պաշտպանությունն ապահովելու ուղղությամբ: Այդպիսի տեղեկակիրները սահմանված կարգով վերացվում են, հանձնվում արխիվային պահպանության կամ փոխանցվում են`</w:t>
      </w:r>
    </w:p>
    <w:p w:rsidR="00EC4A25" w:rsidRPr="0013036D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և ծառայողական գաղտնիք կազմող տեղեկություններ տնօրինող պետական մարմնի, հիմնարկի կամ կազմակերպության իրավահաջորդին, եթե վերջինս նշված տեղեկությունների օգտագործմամբ աշխատանքներ կատարելու լիազորություններ ունի</w:t>
      </w:r>
      <w:r w:rsidR="0013036D" w:rsidRPr="001303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13036D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պետական այն մարմնին, որի տնօրինության տակ, սույն </w:t>
      </w:r>
      <w:r w:rsidR="00637A28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11-</w:t>
      </w:r>
      <w:r w:rsidR="00637A28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637A28" w:rsidRPr="00637A28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հոդվածին</w:t>
      </w:r>
      <w:r w:rsidR="00637A28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համապատասխան, գտնվում են դրանց համապատասխանող տեղեկությունները</w:t>
      </w:r>
      <w:r w:rsidR="0013036D" w:rsidRPr="001303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4930A7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930A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այլ մարմնին, հիմնարկին կամ կազմակերպությանը` Հայաստանի Հանրապետության կառավարության որոշմամբ:</w:t>
      </w:r>
    </w:p>
    <w:p w:rsidR="00EC4A25" w:rsidRPr="00696083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3B76" w:rsidRPr="00696083" w:rsidRDefault="00EE3B7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14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8685"/>
      </w:tblGrid>
      <w:tr w:rsidR="00EC4A25" w:rsidRPr="007A384C" w:rsidTr="00B42290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Համատեղ </w:t>
            </w:r>
            <w:r w:rsidR="00240F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="00240F8A" w:rsidRPr="00240F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F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այլ</w:t>
            </w:r>
            <w:r w:rsidR="00240F8A" w:rsidRPr="00240F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աշխատանք</w:t>
            </w:r>
            <w:r w:rsidR="00E20BF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ներ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 կատարումը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EA30A8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 կազմող տեղեկությունների օգտագործմամբ համատեղ </w:t>
      </w:r>
      <w:r w:rsidR="00240F8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40F8A" w:rsidRPr="00240F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r w:rsidR="00240F8A" w:rsidRPr="00240F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 կատարելու անհրաժեշտության դեպքում այդ աշխատանքների պատվիրատուի` պետական մարմնի, հիմնարկի կամ կազմակերպության և համատեղ աշխատանքներում ներգրավվող պետական կամ ոչ պետական հիմնարկի կամ կազմակերպության, ինչպես նաև ֆիզիկական անձի միջև կնքվում են համատեղ աշխատանքներ կատարելու մասին պայմանագիր:</w:t>
      </w:r>
    </w:p>
    <w:p w:rsidR="00EC4A25" w:rsidRPr="00EA30A8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Պայմանագրում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մեկտեղ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նախատեսվում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կազմող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փոխադարձ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պարտավորությունները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այնպես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ավարտից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գործողության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վաղաժամկետ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դադարեցման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հիմքերը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փոխանցվող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տեղեկությունների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E47B5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47B5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EA30A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պայմանները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EC4A25" w:rsidRPr="00EA30A8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կնքած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դրույթներին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համատեղ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240F8A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40F8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այլ</w:t>
      </w:r>
      <w:r w:rsidR="00240F8A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իրականացնելու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ծառայողական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գաղտնիքի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C00D53" w:rsidRPr="00E47B5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E47B5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EA30A8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պատվիրատուն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EC4A25" w:rsidRPr="00EA30A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92C24" w:rsidRPr="00B42290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292C24" w:rsidRPr="003719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և ծառայողական գաղտնիք կազմող տեղեկությունների օգտագործմամբ համատեղ </w:t>
      </w:r>
      <w:r w:rsidR="00292C24" w:rsidRPr="00A779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այլ </w:t>
      </w:r>
      <w:r w:rsidR="00292C24" w:rsidRPr="003719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կատարման կարգը սահմանում է Հայաստանի Հանրապետության կառավարությունը</w:t>
      </w:r>
      <w:r w:rsidR="00292C24" w:rsidRPr="00B422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EC4A25" w:rsidRPr="00B42290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92C2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6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B61364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>ՊԵՏԱԿԱՆ ԵՎ ԾԱՌԱՅՈՂԱԿԱՆ ԳԱՂՏՆԻՔԻ ՊԱՇՏՊԱՆՈՒԹՅՈՒՆԸ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EC4A25" w:rsidRPr="007A384C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1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E47B56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Պետական և ծառայողական գաղտնիքի </w:t>
            </w:r>
            <w:r w:rsidR="00184642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184642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հպան</w:t>
            </w:r>
            <w:r w:rsidR="0018464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ության</w:t>
            </w:r>
            <w:r w:rsidR="00184642" w:rsidRPr="00C00D5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կազմակերպումը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184642" w:rsidRPr="00E47B5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184642" w:rsidRPr="00E47B5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184642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ապահովումն իրականացնում են այդպիսի գաղտնիք կազմող տեղեկություններ տնօրինող, դրանց օգտագործմամբ աշխատանքներ կատարող պետական մարմինները, հիմնարկները և կազմակերպությունները` իրենց իրավասության սահմաններում և իրենց առջև դրված խնդիրներին համապատասխան: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մարմիններում, հիմնարկներում և կազմակերպություններում պետական և ծառայողական գաղտնիք կազմող տեղեկությունների </w:t>
      </w:r>
      <w:r w:rsidR="00184642" w:rsidRPr="006B164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184642" w:rsidRPr="006B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184642" w:rsidRPr="00C00D5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 պատասխանատվությունը դրվում է դրանց ղեկավարների վրա: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 կազմող տեղեկությունների օգտագործմամբ կատարվող աշխատանքների ծավալից կախված` պետական մարմինների, հիմնարկների և կազմակերպությունների ղեկավարների կողմից ստեղծվում են պետական ու ծառայողական գաղտնիքի </w:t>
      </w:r>
      <w:r w:rsidR="00EC4A25" w:rsidRPr="006B164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F05A3E" w:rsidRPr="006B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6B1642" w:rsidRPr="006B1642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 ստորաբաժանումներ, որոնց գործառնությունները որոշում են նշված ղեկավարները` Հայաստանի Հանրապետության կառավարության նորմատիվ իրավական ակտերին համապատասխան` հաշվի առնելով իրենց կողմից տարվող աշխատանքների առանձնահատկությունները: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 կազմող տեղեկությունների օգտագործմամբ ցանկացած տեսակի գործունեության իրականացումը թույլատրվում է միայն դրանց </w:t>
      </w:r>
      <w:r w:rsidR="00C00D53" w:rsidRPr="006B164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6B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ուղղությամբ ձեռնարկվող անհրաժեշտ միջոցների ապահովումից հետո:</w:t>
      </w:r>
    </w:p>
    <w:p w:rsidR="00EC4A25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96083" w:rsidRP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40F8A" w:rsidRPr="00B42290" w:rsidRDefault="00240F8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Հոդված</w:t>
      </w:r>
      <w:r w:rsidRPr="00B422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2290" w:rsidRPr="00B422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19</w:t>
      </w:r>
      <w:r w:rsidR="0013036D" w:rsidRPr="00E41E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.</w:t>
      </w:r>
      <w:r w:rsidRPr="00B4229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02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Պետական կամ ծառայողական գաղտնիքին առչվելու երաշխավորված իրավունքը</w:t>
      </w:r>
    </w:p>
    <w:p w:rsidR="00240F8A" w:rsidRPr="00B42290" w:rsidRDefault="00240F8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40F8A" w:rsidRPr="00592C15" w:rsidRDefault="00240F8A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 նախագահի, Ազգային ժողովի նախագահի և վարչապետի՝ պետական կամ ծառայողական գաղտնիքին առչնվելու թույլտվությունը երաշխավորվում է համապատասխան պաշտնում նրանց ընտրվելուց անմիջապես հետո</w:t>
      </w:r>
      <w:r w:rsidR="00592C15" w:rsidRPr="00592C1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40F8A" w:rsidRPr="00240F8A" w:rsidRDefault="00240F8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4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8460"/>
      </w:tblGrid>
      <w:tr w:rsidR="00EC4A25" w:rsidRPr="007A384C" w:rsidTr="00B42290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0" w:type="dxa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գաղտնիքին առնչվելու թույլտվություն ունենալը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առնչվել կարող են`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Հայաստանի Հանրապետության քաղաքացիները` կամավորության հիման վրա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օտարերկրյա քաղաքացիները և քաղաքացիություն չունեցող անձինք, Հայաստանի Հանրապետության կառավարության կողմից սահմանված կարգով: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առնչվելու համար քաղաքացիները պարտավոր են ունենալ դրա իրավունքը, որը տրվում է քաղաքացիների գրավոր համաձայնությամբ, լիազորված մարմինների կողմից, իրենց նկատմամբ ստուգողական միջոցառումներ անցկացնելու և այդ միջոցառումների դրական արդյունքների հիման վրա պետական մարմինների, հիմնարկների կամ կազմակերպությունների կողմից իրենց հետ աշխատանքային պարտավորագիրը կնքելու միջոցով: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Քաղաքացիների նկատմամբ ստուգողական միջոցառումները, որոնց անցկացման նպատակը սույն 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21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նախատեսված հիմքերի հայտնաբերումն է, իրականացվում են Հայաստանի Հանրապետության օրենսդրությամբ սահմանված կարգով: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 քաղաքացու հետ կնքվող աշխատանքային պարտավորագրում նախատեսվում են`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իրեն վստահված պետական և ծառայողական գաղտնիք կազմող տեղեկությունները չտարածելու ուղղությամբ պետության առջև քաղաքացու պարտավորությունը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սույն 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23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հոդվածին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համապատասխան, քաղաքացու իրավունքների ժամանակավոր սահմանափակումների կիրառման պայմանները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պետական և ծառայողական գաղտնիքի մասին Հայաստանի Հանրապետության </w:t>
      </w:r>
      <w:r w:rsidR="006B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իրավական</w:t>
      </w:r>
      <w:r w:rsidR="006B1642" w:rsidRPr="006B164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6B164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ակտերին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քաղաքացու իրազեկ լինելը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կողմերի իրավունքները և պարտականությունները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պարտավորագրի գործողության վաղաժամկետ դադարեցման հիմքերը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պարտավորագրի գործողության ժամկետը: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 պարտավորագրում կարող են նախատեսվել նաև այլ պայմաններ, որոնք կողմերն անհրաժեշտ կհամարեն: Պետական և ծառայողական գաղտնիք կազմող տեղեկությունների գաղտնիության երեք աստիճաններին համապատասխան սահմանվում են պետական և ծառայողական գաղտնիքին առնչվելու երեք ձևի թույլտվություն`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հատուկ կարևորության տեղեկություններին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հույժ գաղտնի տեղեկություններին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գաղտնի տեղեկություններին: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 բարձր գաղտնիության աստիճան ունեցող տեղեկություններին առնչվելու թույլտվության առկայությունը հիմք է առնչվելու (ծառայողական անհրաժեշտությունից ելնելով` իրենց վերաբերող մասով) ավելի ցածր գաղտնիության աստիճան ունեցող տեղեկություններին:</w:t>
      </w:r>
    </w:p>
    <w:p w:rsidR="00EC4A25" w:rsidRPr="007A384C" w:rsidRDefault="00B613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13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քաղաքացիների, ինչպես նաև պաշտոնատար անձանց առնչվելու թույլտվության ձևակերպման կարգը սահմանում է Հայաստանի Հանրապետության կառավարությունը: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14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8685"/>
      </w:tblGrid>
      <w:tr w:rsidR="00EC4A25" w:rsidRPr="007A384C" w:rsidTr="00B42290">
        <w:trPr>
          <w:tblCellSpacing w:w="0" w:type="dxa"/>
        </w:trPr>
        <w:tc>
          <w:tcPr>
            <w:tcW w:w="234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B4229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գաղտնիքին առնչվելու մերժման հիմքերը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առնչվելու իրավունք քաղաքացուն չի տրվում, եթե`</w:t>
      </w:r>
    </w:p>
    <w:p w:rsidR="00EC4A25" w:rsidRPr="007555BF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օրենսդրությամբ սահմանված կարգով նա ճանաչվել է անգործունակ, սահմանափակ գործունակ կամ </w:t>
      </w:r>
      <w:r w:rsidR="00292C24" w:rsidRPr="00C202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 կողմից կատարված արարքը համարվել է</w:t>
      </w:r>
      <w:r w:rsidR="00292C24"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առանձնապես վտանգավոր </w:t>
      </w:r>
      <w:r w:rsidR="00292C24" w:rsidRPr="00B002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ռեցիդիվ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օրենսդրությամբ սահմանված կարգով նա ունի դիտավորյալ կատարված </w:t>
      </w:r>
      <w:r w:rsidR="00A9216B" w:rsidRPr="00A779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միջին ծանրության, ծանր կամ առանձնապես ծանր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հանցագործությունների համար դատվածություն կամ այդպիսի հանցագործություն կատարելու համար նրա նկատմամբ հարուցված է քրեական հետապնդում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3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Հայաստանի Հանրապետության կառավարության կողմից հաստատվող ցանկի համաձայն նա տառապում է այնպիսի հիվանդությամբ, որի առկայությունը խոչընդոտում է պետական և ծառայողական գաղտնիք կազմող տեղեկությունների օգտագործմամբ աշխատանքներ կատարելուն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ձևակերպում է փաստաթղթեր` այլ պետություն մշ</w:t>
      </w:r>
      <w:r w:rsid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տական բնակության մեկնելու համար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3F5428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ստուգողական միջոցառումների արդյունքում հայտնաբերվել է, որ նա կատարել է Հայաստանի Հանրապետության անվտանգությանը սպառնացող գործողություններ</w:t>
      </w:r>
      <w:r w:rsidR="00150ED4" w:rsidRPr="00150ED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կամ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ստացվել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հավաստի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տվյալներ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նրա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կողմից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այդպիսի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գործողություններ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կատարելու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50ED4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վերաբերյալ</w:t>
      </w:r>
      <w:r w:rsidR="007555BF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խուսափում է ստուգողական միջոցառումներից կամ ներկայացրել է ակնհայտ կեղծ տվյալներ:</w:t>
      </w:r>
    </w:p>
    <w:p w:rsidR="00EE3B76" w:rsidRPr="00696083" w:rsidRDefault="00EC4A25" w:rsidP="00696083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EC4A25" w:rsidRPr="007A384C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5F114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գաղտնիքին առնչվելու</w:t>
            </w:r>
            <w:r w:rsidRPr="007A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իրավունքի դադարեցման հիմքերը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C93DC1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C93DC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գաղտնիքին քաղաքացու առնչվելու իրավունքը </w:t>
      </w:r>
      <w:r w:rsidR="005F1142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դադարեցվում</w:t>
      </w:r>
      <w:r w:rsidR="005F1142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F1142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եթե`</w:t>
      </w:r>
    </w:p>
    <w:p w:rsidR="00EC4A25" w:rsidRPr="007555BF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օրենսդրությամբ սահմանված կարգով չեղյալ է հայտարարվել նրա հետ կնքված աշխատանքային պարտավորագիրը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առաջացել է սույն 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21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9A17F3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9A17F3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հոդվածով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նախատեսված հիմքերից որևէ մեկը: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առնչվելու իրավունքի դադարեցումը քաղաքացուն չի ազատում պետական և ծառայողական գաղտնիք կազմող տեղեկությունները չտարածելու վերաբերյալ ստանձնած պարտավորությունից: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գաղտնիքին առնչվելու իրավունքի դադարեցման վերաբերյալ համապատասխան պետական մարմնի, հիմնարկի կամ կազմակերպության ղեկավարի որոշմանը համաձայն չլինելու դեպքում քաղաքացին իրավունք ունի գանգատարկել այդ որոշումը` Հայաստանի Հանրապետության օրենսդրությամբ սահմանված կարգով:</w:t>
      </w:r>
    </w:p>
    <w:p w:rsidR="00EC4A25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96083" w:rsidRPr="00696083" w:rsidRDefault="00696083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685"/>
      </w:tblGrid>
      <w:tr w:rsidR="00EC4A25" w:rsidRPr="007A384C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Հոդված 2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Իրավունքների ժամանակավոր սահմանափակումները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</w:t>
      </w:r>
      <w:r w:rsidR="00EC4A25" w:rsidRPr="007A036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օրենքի 20</w:t>
      </w:r>
      <w:r w:rsidR="002326A0" w:rsidRPr="007A036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2326A0" w:rsidRPr="007A036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րդ</w:t>
      </w:r>
      <w:r w:rsidR="00EC4A25" w:rsidRPr="007A0362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հոդվածին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համապատասխան պետական և ծառայողական գաղտնիքին առնչվելու իրավունք ունեցող կամ նախկինում ունեցած քաղաքացիների իրավունքները կարող են ժամանակավորապես սահմանափակվել: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Սահմանափակումները կարող են վերաբերել`</w:t>
      </w:r>
    </w:p>
    <w:p w:rsidR="00EC4A25" w:rsidRPr="007555BF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և ծառայողական գաղտնիք կազմող տեղեկությունները տարածելու իրավունքին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EC4A25" w:rsidRPr="007555BF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պետական և ծառայողական գաղտնիք կազմող հայտնագործությունները և ստեղծագործություններն օգտագործելու իրավունքին</w:t>
      </w:r>
      <w:r w:rsidR="007555BF" w:rsidRPr="007555B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2326A0" w:rsidRPr="00B42290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2326A0" w:rsidRPr="00B422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="002326A0" w:rsidRPr="00B062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2326A0" w:rsidRPr="009620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2326A0" w:rsidRPr="00B062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ատուկ կարևորության» և «</w:t>
      </w:r>
      <w:r w:rsidR="002326A0" w:rsidRPr="009620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2326A0" w:rsidRPr="00B062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ույժ գաղտնի» դրոշմագիր ունեցող տեղեկություններին փաստացի իրազեկ անձանց </w:t>
      </w:r>
      <w:r w:rsidR="002326A0" w:rsidRPr="009620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պաշտոնավարումից հետո </w:t>
      </w:r>
      <w:r w:rsidR="002326A0" w:rsidRPr="00B062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որոշակի ժամանակահատվածի ընթացքում</w:t>
      </w:r>
      <w:r w:rsidR="002326A0" w:rsidRPr="009620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 պետության քաղաքացիություն ձեռք բերելու, որոշակի պետություններ մեկնելու, ինչպես նաև պաշտոնավարման ընթացքում որոշակի պետություններ այցելելու (այդ թվում` արձակուրդի նպատակով) </w:t>
      </w:r>
      <w:r w:rsidR="002326A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իրավունքին</w:t>
      </w:r>
      <w:r w:rsidR="002326A0" w:rsidRPr="00B422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հոդվածով նախատեսված սահմանափակումները կիրառվում են քաղաքացիներին պետական և ծառայողական գաղտնիքին առնչվելու իրավունք տալու պահից, գործում են պետական և ծառայողական գաղտնիք կազմող տեղեկությունների օգտագործմամբ աշխատանքներ կատարելու ամբողջ ժամանակահատվածում, ընդհուպ մինչև սույն օրենքին համապատասխան նշված տեղեկությունների գաղտնազերծումը: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EC4A25" w:rsidRPr="007A384C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 կազմող տեղեկություններին ծանոթանալը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տեղեկություններին կարող են ծանոթանալ միայն այդպիսի գաղտնիքին առնչվելու իրավունք ունեցող քաղաքացիները` միայն համապատասխան պետական մարմնի, հիմնարկի կամ կազմակերպության լիազորված պաշտոնատար անձի թույլտվությամբ: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 կազմող տեղեկություններին քաղաքացիների ծանոթանալու կարգը սահմանում է Հայաստանի Հանրապետության կառավարությունը: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EC4A25" w:rsidRPr="007A384C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3F542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Պետական և ծառայողական գաղտնիքի 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հպանության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միջգերատեսչական և գերատեսչական վերահսկողությունը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 նպատակով սահմանվում է միջգերատեսչական և գերատեսչական վերահսկողություն:</w:t>
      </w:r>
    </w:p>
    <w:p w:rsidR="00EC4A25" w:rsidRPr="007A384C" w:rsidRDefault="007B799A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B799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 միջգերատեսչական վերահսկողությունը պետական կառավարման համակարգի և տարածքային կառավարման մարմիններում, հիմնարկներում և կազմակերպություններում իրականացնում է ազգային անվտանգության հարցերով լիազորված պետական կառավարման մարմինը` Հայաստանի Հանրապետության կառավարության կողմից սահմանված կարգով:</w:t>
      </w:r>
    </w:p>
    <w:p w:rsidR="00EC4A25" w:rsidRPr="007A384C" w:rsidRDefault="001477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77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3F542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գերատեսչական վերահսկողությունը, սույն օրենքին համապատասխան, իրականացնում են պետական և ծառայողական գաղտնիք կազմող տեղեկություններին տնօրինելու լիազորություններով օժտված պետական կառավարման համակարգի մարմինները` կառավարության կողմից սահմանված կարգով: Նշված մարմինները պարտավոր են վերահսկել պետական և ծառայողական գաղտնիք կազմող տեղեկությունների 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արդյունավետությունը, այդ տեղեկությունների օգտագործմամբ աշխատանքներ կատարող իրենց ենթակա բոլոր հիմնարկներում և կազմակերպություններում:</w:t>
      </w:r>
    </w:p>
    <w:p w:rsidR="00EC4A25" w:rsidRPr="007A384C" w:rsidRDefault="00147764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776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Հանրապետության </w:t>
      </w:r>
      <w:r w:rsidR="003F380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ախագահի, Ազգային ժողովի և </w:t>
      </w:r>
      <w:r w:rsidR="00252C8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վարչապետի</w:t>
      </w:r>
      <w:r w:rsidR="00252C82" w:rsidRPr="00794E8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աշխատակազմերում, </w:t>
      </w:r>
      <w:r w:rsidR="000946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ահմանադրական դատարանում, դատական, քննչական և դատախազական մարմիններում պետական և ծառայողական գաղտնիքի 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ապահովման նկատմամբ վերահսկողությունը կազմակերպում են Հանրապետության </w:t>
      </w:r>
      <w:r w:rsidR="000946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ախագահը, Ազգային ժողովի նախագահը, վարչապետը, </w:t>
      </w:r>
      <w:r w:rsidR="0009462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ահմանադրական դատարանի նախագահը և համապատասխան մարմինների ղեկավարները` ազգային անվտանգության հարցերով լիազորված պետական կառավարման մարմնի աջակցությամբ:</w:t>
      </w:r>
    </w:p>
    <w:p w:rsidR="002326A0" w:rsidRDefault="002326A0" w:rsidP="00237A2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696083" w:rsidRDefault="00696083" w:rsidP="00237A2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696083" w:rsidRDefault="00696083" w:rsidP="00237A2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696083" w:rsidRPr="00696083" w:rsidRDefault="00696083" w:rsidP="00237A2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val="en-US" w:eastAsia="ru-RU"/>
        </w:rPr>
      </w:pP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685"/>
      </w:tblGrid>
      <w:tr w:rsidR="002326A0" w:rsidRPr="007A384C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:rsidR="002326A0" w:rsidRPr="007A384C" w:rsidRDefault="002326A0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Հոդված 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6A0" w:rsidRPr="002326A0" w:rsidRDefault="002326A0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Ստուգողական աշխատանքները</w:t>
            </w:r>
          </w:p>
        </w:tc>
      </w:tr>
    </w:tbl>
    <w:p w:rsidR="002326A0" w:rsidRPr="002326A0" w:rsidRDefault="002326A0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bCs/>
          <w:i/>
          <w:iCs/>
          <w:color w:val="000000"/>
          <w:sz w:val="24"/>
          <w:szCs w:val="24"/>
          <w:lang w:eastAsia="ru-RU"/>
        </w:rPr>
      </w:pPr>
    </w:p>
    <w:p w:rsidR="002326A0" w:rsidRPr="002326A0" w:rsidRDefault="002326A0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աղտնի տեղեկություններին առնչվելու թույլտվություն ունեցող անձանց նկատմամբ որոշակի հաճախականությամբ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կարող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իրականացվել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ստուգողական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ինչպես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նաև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դրանց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94E8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կապակցությամբ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նհրաժեշտության դեպ</w:t>
      </w:r>
      <w:r w:rsidRPr="009C65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համապատասխան միջոցառումներ</w:t>
      </w:r>
      <w:r w:rsidRPr="002326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326A0" w:rsidRPr="00B42290" w:rsidRDefault="002326A0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2326A0" w:rsidRPr="00696083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2326A0" w:rsidRPr="002326A0" w:rsidRDefault="002326A0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6A0" w:rsidRPr="002326A0" w:rsidRDefault="002326A0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Հանրային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ծառայության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պաշտոն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զբաղեցնող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անձանց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`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պետական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և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ծառայողական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գաղտնիքին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առնչվելու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թույլտվության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դադարեցման առանձնահատկությունները</w:t>
            </w:r>
            <w:r w:rsidRPr="002326A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2326A0" w:rsidRPr="002326A0" w:rsidRDefault="002326A0" w:rsidP="00237A2F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2326A0" w:rsidRPr="00B42290" w:rsidRDefault="002326A0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22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անրային ծառայության պաշտոն զբաղեցնող անձանց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և ծառայողական գաղտնիքին առնչվելու թույլտվության դադարեցման դեպքում</w:t>
      </w:r>
      <w:r w:rsidRPr="00D747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եթե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C5D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պաշտոնի անձնագրում (աշխատատեղի նկարագրում) պետական և ծառայողական գաղտնիքին առնչվելու վերաբերյալ </w:t>
      </w:r>
      <w:r w:rsidRPr="006A23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</w:t>
      </w:r>
      <w:r w:rsidRPr="00D747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առկա,</w:t>
      </w:r>
      <w:r w:rsidRPr="004C5D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վերջիններիս 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ծառայությունից արձակ</w:t>
      </w:r>
      <w:r w:rsidRPr="00B422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վում </w:t>
      </w:r>
      <w:r w:rsidR="00BD3BD7" w:rsidRPr="006960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 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9C65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հնարավորության դեպքում</w:t>
      </w:r>
      <w:r w:rsidRPr="009C65E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009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նրանց 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համաձայնու</w:t>
      </w:r>
      <w:r w:rsidRPr="008B77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Pr="00022C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յամբ </w:t>
      </w:r>
      <w:r w:rsidRPr="00B422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տեղափոխվում են այլ պաշտոնի</w:t>
      </w:r>
      <w:r w:rsidRPr="008B77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C4A25" w:rsidRPr="00696083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4229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EE3B76" w:rsidRPr="00696083" w:rsidRDefault="00EE3B76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6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8685"/>
      </w:tblGrid>
      <w:tr w:rsidR="00EC4A25" w:rsidRPr="007A384C" w:rsidTr="00B42290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BD3BD7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Պետական և ծառայողական գաղտնիքի 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պա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հպանությա</w:t>
            </w:r>
            <w:r w:rsidR="00C00D5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</w:t>
            </w:r>
            <w:r w:rsidR="00C00D53" w:rsidRPr="001077D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ն</w:t>
            </w:r>
            <w:r w:rsidR="00BD3BD7" w:rsidRPr="00BD3BD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ուղղված միջոցառումների ֆինանսավորումը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09462B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946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ուղղված միջոցառումների ֆինանսավորումն իրականացնում են պետական մարմինները, բյուջետային հիմնարկները և կազմակերպությունները, պետական և ծառայողական գաղտնիքի 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 ստորաբաժանումները` պետական բյուջեի միջոցների հաշվին, իսկ սույն օրենքին համապատասխան պետական և ծառայողական գաղտնիք կազմող տեղեկությունների օգտագործմամբ աշխատանքներ կատարող ոչ պետական սուբյեկտները` իրենց միջոցների հաշվին:</w:t>
      </w:r>
    </w:p>
    <w:p w:rsidR="00EC4A25" w:rsidRPr="007A384C" w:rsidRDefault="0009462B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9462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Պետական և ծառայողական գաղտնիքի 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</w:t>
      </w:r>
      <w:r w:rsidR="00C00D53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հպանությանն</w:t>
      </w:r>
      <w:r w:rsidR="00C00D53" w:rsidRPr="001077D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 xml:space="preserve">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ուղղված միջոցառումների անցկացման համար հատկացվող ֆինանսական միջոցների ծախսերի նկատմամբ </w:t>
      </w:r>
      <w:r w:rsidR="00EC4A25"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վերահսկողությունը, իրենց իրավասության սահմաններում, իրականացնում են պետական մարմինների, հիմնարկների և կազմակերպությունների (անկախ սեփականության ձևից) ղեկավարները, ինչպես նաև այդ նպատակով հատուկ լիազորված Հայաստանի Հանրապետության հաշվեքննիչ պալատի և Հայաստանի Հանրապետության ֆինանսների բնագավառը կառավարող պետական մարմնի ներկայացուցիչները: Եթե վերահսկողության իրականացումը կապված է պետական և ծառայողական գաղտնիք կազմող տեղեկություններին ծանոթանալու հետ, ապա նշված անձինք պետք է ունենան համապատասխան գաղտնիության աստիճանի տեղեկություններին առնչվելու իրավունք: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685"/>
      </w:tblGrid>
      <w:tr w:rsidR="00EC4A25" w:rsidRPr="007A384C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Հոդված 2</w:t>
            </w:r>
            <w:r w:rsidR="00BD709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 և ծառայողական գաղտնիքի մասին օրենսդրության խախտման համար պատասխանատվությունը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 և ծառայողական գաղտնիքի մասին Հայաստանի Հանրապետության օրենսդրության խախտման մեջ մեղավոր անձինք, գործող օրենսդրությանը համապատասխան, կրում են քրեական</w:t>
      </w:r>
      <w:r w:rsidR="00BD3BD7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A384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 կարգապահական պատասխանատվություն: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3B76" w:rsidRPr="00696083" w:rsidRDefault="00EE3B76" w:rsidP="007555B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 Լ ՈՒ Խ </w:t>
      </w:r>
      <w:r w:rsidRPr="007A3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A384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7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A25" w:rsidRPr="00A24123" w:rsidRDefault="00EC4A25" w:rsidP="00237A2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9462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eastAsia="ru-RU"/>
        </w:rPr>
        <w:t xml:space="preserve">ԵԶՐԱՓԱԿԻՉ </w:t>
      </w:r>
      <w:r w:rsidR="006F7407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US" w:eastAsia="ru-RU"/>
        </w:rPr>
        <w:t>ՄԱՍ</w:t>
      </w:r>
    </w:p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1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685"/>
      </w:tblGrid>
      <w:tr w:rsidR="00EC4A25" w:rsidRPr="007A384C" w:rsidTr="00B42290">
        <w:trPr>
          <w:tblCellSpacing w:w="0" w:type="dxa"/>
        </w:trPr>
        <w:tc>
          <w:tcPr>
            <w:tcW w:w="2250" w:type="dxa"/>
            <w:shd w:val="clear" w:color="auto" w:fill="FFFFFF"/>
            <w:hideMark/>
          </w:tcPr>
          <w:p w:rsidR="00EC4A25" w:rsidRPr="007A384C" w:rsidRDefault="00BD7092" w:rsidP="00237A2F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Հոդված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4A25" w:rsidRPr="00842448" w:rsidRDefault="00842448" w:rsidP="00237A2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Եզրափակիչ մաս</w:t>
            </w:r>
          </w:p>
        </w:tc>
      </w:tr>
    </w:tbl>
    <w:p w:rsidR="00EC4A25" w:rsidRPr="007A384C" w:rsidRDefault="00EC4A25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7A3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2448" w:rsidRPr="00BD3BD7" w:rsidRDefault="0084244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Պետական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ծառայողական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գաղտնիքի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Հայաստանի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Հանրապետության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1996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դեկտեմբերի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ՀՕ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-94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օրենքն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ուժը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կորցրած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ճանաչել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</w:p>
    <w:p w:rsidR="00EC4A25" w:rsidRPr="00BD3BD7" w:rsidRDefault="00842448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EC4A25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օրենքն ուժի մեջ է մտնում </w:t>
      </w:r>
      <w:r w:rsidR="00E02FE8"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պաշտոնական</w:t>
      </w:r>
      <w:r w:rsidR="00E02FE8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C4A25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հրապարակման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օրվան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հաջորդող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տասներորդ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D3BD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օրը</w:t>
      </w:r>
      <w:r w:rsidR="00EC4A25" w:rsidRPr="00BD3BD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7A384C" w:rsidRPr="00B42290" w:rsidRDefault="007A384C" w:rsidP="00237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9"/>
        <w:gridCol w:w="7001"/>
      </w:tblGrid>
      <w:tr w:rsidR="00EC4A25" w:rsidRPr="007A384C" w:rsidTr="007A384C">
        <w:trPr>
          <w:tblCellSpacing w:w="0" w:type="dxa"/>
        </w:trPr>
        <w:tc>
          <w:tcPr>
            <w:tcW w:w="3709" w:type="dxa"/>
            <w:shd w:val="clear" w:color="auto" w:fill="FFFFFF"/>
            <w:vAlign w:val="center"/>
            <w:hideMark/>
          </w:tcPr>
          <w:p w:rsidR="00EC4A25" w:rsidRPr="007A384C" w:rsidRDefault="00EC4A25" w:rsidP="00237A2F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09462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ն</w:t>
            </w:r>
            <w:r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ախագահ</w:t>
            </w:r>
          </w:p>
        </w:tc>
        <w:tc>
          <w:tcPr>
            <w:tcW w:w="7001" w:type="dxa"/>
            <w:shd w:val="clear" w:color="auto" w:fill="FFFFFF"/>
            <w:vAlign w:val="bottom"/>
            <w:hideMark/>
          </w:tcPr>
          <w:p w:rsidR="00EC4A25" w:rsidRPr="00842448" w:rsidRDefault="007A384C" w:rsidP="00237A2F">
            <w:pPr>
              <w:spacing w:before="100" w:beforeAutospacing="1" w:after="100" w:afterAutospacing="1" w:line="360" w:lineRule="auto"/>
              <w:ind w:firstLine="72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Ա</w:t>
            </w:r>
            <w:r w:rsidR="00EC4A25" w:rsidRPr="007A38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Սարգսյան</w:t>
            </w:r>
          </w:p>
        </w:tc>
      </w:tr>
    </w:tbl>
    <w:p w:rsidR="008B423A" w:rsidRPr="007A384C" w:rsidRDefault="008B423A" w:rsidP="00237A2F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sectPr w:rsidR="008B423A" w:rsidRPr="007A384C" w:rsidSect="003E6D31">
      <w:headerReference w:type="default" r:id="rId7"/>
      <w:pgSz w:w="11906" w:h="16838"/>
      <w:pgMar w:top="1134" w:right="476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F0" w:rsidRDefault="008F62F0" w:rsidP="003E6D31">
      <w:pPr>
        <w:spacing w:after="0" w:line="240" w:lineRule="auto"/>
      </w:pPr>
      <w:r>
        <w:separator/>
      </w:r>
    </w:p>
  </w:endnote>
  <w:endnote w:type="continuationSeparator" w:id="0">
    <w:p w:rsidR="008F62F0" w:rsidRDefault="008F62F0" w:rsidP="003E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F0" w:rsidRDefault="008F62F0" w:rsidP="003E6D31">
      <w:pPr>
        <w:spacing w:after="0" w:line="240" w:lineRule="auto"/>
      </w:pPr>
      <w:r>
        <w:separator/>
      </w:r>
    </w:p>
  </w:footnote>
  <w:footnote w:type="continuationSeparator" w:id="0">
    <w:p w:rsidR="008F62F0" w:rsidRDefault="008F62F0" w:rsidP="003E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102"/>
      <w:docPartObj>
        <w:docPartGallery w:val="Page Numbers (Top of Page)"/>
        <w:docPartUnique/>
      </w:docPartObj>
    </w:sdtPr>
    <w:sdtContent>
      <w:p w:rsidR="003E6D31" w:rsidRDefault="002F4378">
        <w:pPr>
          <w:pStyle w:val="a6"/>
          <w:jc w:val="center"/>
        </w:pPr>
        <w:fldSimple w:instr=" PAGE   \* MERGEFORMAT ">
          <w:r w:rsidR="00696083">
            <w:rPr>
              <w:noProof/>
            </w:rPr>
            <w:t>16</w:t>
          </w:r>
        </w:fldSimple>
      </w:p>
    </w:sdtContent>
  </w:sdt>
  <w:p w:rsidR="003E6D31" w:rsidRDefault="003E6D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A25"/>
    <w:rsid w:val="00022209"/>
    <w:rsid w:val="0003421D"/>
    <w:rsid w:val="00054FDC"/>
    <w:rsid w:val="0009462B"/>
    <w:rsid w:val="000A7CC0"/>
    <w:rsid w:val="000A7DF1"/>
    <w:rsid w:val="000E04C4"/>
    <w:rsid w:val="000E253B"/>
    <w:rsid w:val="001077D0"/>
    <w:rsid w:val="0013036D"/>
    <w:rsid w:val="00147764"/>
    <w:rsid w:val="00150ED4"/>
    <w:rsid w:val="0016515B"/>
    <w:rsid w:val="00170BC3"/>
    <w:rsid w:val="00177C89"/>
    <w:rsid w:val="00184642"/>
    <w:rsid w:val="00185EFE"/>
    <w:rsid w:val="00191499"/>
    <w:rsid w:val="00196B33"/>
    <w:rsid w:val="001B24D1"/>
    <w:rsid w:val="001C1FEF"/>
    <w:rsid w:val="001D01AD"/>
    <w:rsid w:val="001D55BB"/>
    <w:rsid w:val="002326A0"/>
    <w:rsid w:val="00237A2F"/>
    <w:rsid w:val="00240F8A"/>
    <w:rsid w:val="00252C82"/>
    <w:rsid w:val="002772EB"/>
    <w:rsid w:val="002834F6"/>
    <w:rsid w:val="00292C24"/>
    <w:rsid w:val="002941A9"/>
    <w:rsid w:val="002B703D"/>
    <w:rsid w:val="002D425B"/>
    <w:rsid w:val="002F4378"/>
    <w:rsid w:val="002F5217"/>
    <w:rsid w:val="00304386"/>
    <w:rsid w:val="00305733"/>
    <w:rsid w:val="00322BA6"/>
    <w:rsid w:val="00340FA4"/>
    <w:rsid w:val="003B156B"/>
    <w:rsid w:val="003D0663"/>
    <w:rsid w:val="003E6D31"/>
    <w:rsid w:val="003F26CD"/>
    <w:rsid w:val="003F3806"/>
    <w:rsid w:val="003F5428"/>
    <w:rsid w:val="00446914"/>
    <w:rsid w:val="00475A4C"/>
    <w:rsid w:val="004930A7"/>
    <w:rsid w:val="00494116"/>
    <w:rsid w:val="004A52B0"/>
    <w:rsid w:val="004B5C53"/>
    <w:rsid w:val="0050261C"/>
    <w:rsid w:val="00534AA7"/>
    <w:rsid w:val="00546156"/>
    <w:rsid w:val="00582D84"/>
    <w:rsid w:val="00587D8F"/>
    <w:rsid w:val="00592C15"/>
    <w:rsid w:val="005F1142"/>
    <w:rsid w:val="005F5BAB"/>
    <w:rsid w:val="006154C9"/>
    <w:rsid w:val="00625081"/>
    <w:rsid w:val="00633636"/>
    <w:rsid w:val="00637A28"/>
    <w:rsid w:val="006855E5"/>
    <w:rsid w:val="00696083"/>
    <w:rsid w:val="006B1642"/>
    <w:rsid w:val="006B43B7"/>
    <w:rsid w:val="006F7407"/>
    <w:rsid w:val="007555BF"/>
    <w:rsid w:val="00794E87"/>
    <w:rsid w:val="007A0362"/>
    <w:rsid w:val="007A384C"/>
    <w:rsid w:val="007B799A"/>
    <w:rsid w:val="007C38C2"/>
    <w:rsid w:val="00805EC5"/>
    <w:rsid w:val="00842448"/>
    <w:rsid w:val="00870CD1"/>
    <w:rsid w:val="008A1FCF"/>
    <w:rsid w:val="008B423A"/>
    <w:rsid w:val="008F62F0"/>
    <w:rsid w:val="00903A2E"/>
    <w:rsid w:val="00934193"/>
    <w:rsid w:val="00975442"/>
    <w:rsid w:val="00991CFB"/>
    <w:rsid w:val="009A17F3"/>
    <w:rsid w:val="009A5969"/>
    <w:rsid w:val="009B4D04"/>
    <w:rsid w:val="009B5488"/>
    <w:rsid w:val="009C2D57"/>
    <w:rsid w:val="009D24E0"/>
    <w:rsid w:val="009D3355"/>
    <w:rsid w:val="00A24123"/>
    <w:rsid w:val="00A26E00"/>
    <w:rsid w:val="00A2717B"/>
    <w:rsid w:val="00A31C0F"/>
    <w:rsid w:val="00A37270"/>
    <w:rsid w:val="00A41003"/>
    <w:rsid w:val="00A9216B"/>
    <w:rsid w:val="00B01B1F"/>
    <w:rsid w:val="00B42290"/>
    <w:rsid w:val="00B61364"/>
    <w:rsid w:val="00B92A8F"/>
    <w:rsid w:val="00B95248"/>
    <w:rsid w:val="00BD3BD7"/>
    <w:rsid w:val="00BD7092"/>
    <w:rsid w:val="00BF3569"/>
    <w:rsid w:val="00C00D53"/>
    <w:rsid w:val="00C32C4D"/>
    <w:rsid w:val="00C61F01"/>
    <w:rsid w:val="00C93DC1"/>
    <w:rsid w:val="00CC766D"/>
    <w:rsid w:val="00D2163B"/>
    <w:rsid w:val="00D307EF"/>
    <w:rsid w:val="00D3104E"/>
    <w:rsid w:val="00DA606C"/>
    <w:rsid w:val="00DE00A0"/>
    <w:rsid w:val="00DE45E3"/>
    <w:rsid w:val="00DE7A8B"/>
    <w:rsid w:val="00DF153F"/>
    <w:rsid w:val="00E02FE8"/>
    <w:rsid w:val="00E17918"/>
    <w:rsid w:val="00E20BFE"/>
    <w:rsid w:val="00E20E7A"/>
    <w:rsid w:val="00E21E53"/>
    <w:rsid w:val="00E41E5F"/>
    <w:rsid w:val="00E47B56"/>
    <w:rsid w:val="00E82618"/>
    <w:rsid w:val="00E87804"/>
    <w:rsid w:val="00EA112A"/>
    <w:rsid w:val="00EA30A8"/>
    <w:rsid w:val="00EC3C82"/>
    <w:rsid w:val="00EC4A25"/>
    <w:rsid w:val="00EE3B76"/>
    <w:rsid w:val="00F05A3E"/>
    <w:rsid w:val="00F31C3D"/>
    <w:rsid w:val="00F32D0C"/>
    <w:rsid w:val="00F57CA5"/>
    <w:rsid w:val="00F62545"/>
    <w:rsid w:val="00F7393C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A25"/>
    <w:rPr>
      <w:b/>
      <w:bCs/>
    </w:rPr>
  </w:style>
  <w:style w:type="character" w:styleId="a5">
    <w:name w:val="Emphasis"/>
    <w:basedOn w:val="a0"/>
    <w:uiPriority w:val="20"/>
    <w:qFormat/>
    <w:rsid w:val="00EC4A25"/>
    <w:rPr>
      <w:i/>
      <w:iCs/>
    </w:rPr>
  </w:style>
  <w:style w:type="paragraph" w:styleId="a6">
    <w:name w:val="header"/>
    <w:basedOn w:val="a"/>
    <w:link w:val="a7"/>
    <w:uiPriority w:val="99"/>
    <w:unhideWhenUsed/>
    <w:rsid w:val="003E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D31"/>
  </w:style>
  <w:style w:type="paragraph" w:styleId="a8">
    <w:name w:val="footer"/>
    <w:basedOn w:val="a"/>
    <w:link w:val="a9"/>
    <w:uiPriority w:val="99"/>
    <w:semiHidden/>
    <w:unhideWhenUsed/>
    <w:rsid w:val="003E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1FD6-0400-43D0-9A46-2AA064B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27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100</cp:revision>
  <cp:lastPrinted>2021-03-23T08:15:00Z</cp:lastPrinted>
  <dcterms:created xsi:type="dcterms:W3CDTF">2021-03-12T08:43:00Z</dcterms:created>
  <dcterms:modified xsi:type="dcterms:W3CDTF">2021-03-23T08:15:00Z</dcterms:modified>
</cp:coreProperties>
</file>