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87E68" w14:textId="77777777" w:rsidR="004F2B37" w:rsidRPr="00B824FF" w:rsidRDefault="004F2B37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14:paraId="24D61BD9" w14:textId="77777777" w:rsidR="004F2B37" w:rsidRDefault="004F2B37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14:paraId="44F712EC" w14:textId="77777777" w:rsidR="004F2B37" w:rsidRPr="003D6530" w:rsidRDefault="004F2B37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14:paraId="559DBF53" w14:textId="77777777" w:rsidR="004F2B37" w:rsidRPr="003D6530" w:rsidRDefault="004F2B37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14:paraId="1FC1B9F5" w14:textId="3736A8B5" w:rsidR="004F2B37" w:rsidRPr="00687BCF" w:rsidRDefault="004F2B37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  <w:r w:rsidRPr="0025592C"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 w:rsidRPr="0025592C"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 w:rsidRPr="00DB4742"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 w:rsidRPr="0025592C"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</w:t>
      </w:r>
      <w:r w:rsidRPr="009F347C">
        <w:rPr>
          <w:rFonts w:ascii="GHEA Grapalat" w:hAnsi="GHEA Grapalat"/>
          <w:color w:val="000000"/>
        </w:rPr>
        <w:t>2</w:t>
      </w:r>
      <w:r w:rsidR="00F0020F">
        <w:rPr>
          <w:rFonts w:ascii="GHEA Grapalat" w:hAnsi="GHEA Grapalat"/>
          <w:color w:val="000000"/>
          <w:lang w:val="hy-AM"/>
        </w:rPr>
        <w:t>1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 w:rsidR="00687BCF">
        <w:rPr>
          <w:rFonts w:ascii="GHEA Grapalat" w:hAnsi="GHEA Grapalat"/>
          <w:color w:val="000000"/>
          <w:lang w:val="hy-AM"/>
        </w:rPr>
        <w:t>Ա</w:t>
      </w:r>
    </w:p>
    <w:p w14:paraId="14E38D8E" w14:textId="77777777" w:rsidR="004F2B37" w:rsidRPr="00B4244D" w:rsidRDefault="004F2B37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</w:p>
    <w:p w14:paraId="14CB0B76" w14:textId="648621CC" w:rsidR="004F2B37" w:rsidRPr="004F2B37" w:rsidRDefault="004F2B37" w:rsidP="004F2B37">
      <w:pPr>
        <w:pStyle w:val="NormalWeb"/>
        <w:shd w:val="clear" w:color="auto" w:fill="FFFFFF"/>
        <w:spacing w:after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  <w:r w:rsidRPr="004F2B37">
        <w:rPr>
          <w:rStyle w:val="Strong"/>
          <w:rFonts w:ascii="GHEA Grapalat" w:hAnsi="GHEA Grapalat" w:cs="Sylfaen"/>
          <w:color w:val="000000"/>
        </w:rPr>
        <w:t>«ՀԱՅՓՈՍՏ» ՓԱԿ ԲԱԺՆԵՏԻՐԱԿԱՆ ԸՆԿԵՐՈՒԹՅ</w:t>
      </w:r>
      <w:r w:rsidR="00427855">
        <w:rPr>
          <w:rStyle w:val="Strong"/>
          <w:rFonts w:ascii="GHEA Grapalat" w:hAnsi="GHEA Grapalat" w:cs="Sylfaen"/>
          <w:color w:val="000000"/>
          <w:lang w:val="hy-AM"/>
        </w:rPr>
        <w:t>Ա</w:t>
      </w:r>
      <w:r w:rsidRPr="004F2B37">
        <w:rPr>
          <w:rStyle w:val="Strong"/>
          <w:rFonts w:ascii="GHEA Grapalat" w:hAnsi="GHEA Grapalat" w:cs="Sylfaen"/>
          <w:color w:val="000000"/>
        </w:rPr>
        <w:t>Ն 20</w:t>
      </w:r>
      <w:r w:rsidR="00483156" w:rsidRPr="00483156">
        <w:rPr>
          <w:rStyle w:val="Strong"/>
          <w:rFonts w:ascii="GHEA Grapalat" w:hAnsi="GHEA Grapalat" w:cs="Sylfaen"/>
          <w:color w:val="000000"/>
        </w:rPr>
        <w:t>11</w:t>
      </w:r>
      <w:r w:rsidRPr="004F2B37">
        <w:rPr>
          <w:rStyle w:val="Strong"/>
          <w:rFonts w:ascii="GHEA Grapalat" w:hAnsi="GHEA Grapalat" w:cs="Sylfaen"/>
          <w:color w:val="000000"/>
        </w:rPr>
        <w:t>-20</w:t>
      </w:r>
      <w:r w:rsidR="00510C4A" w:rsidRPr="00510C4A">
        <w:rPr>
          <w:rStyle w:val="Strong"/>
          <w:rFonts w:ascii="GHEA Grapalat" w:hAnsi="GHEA Grapalat" w:cs="Sylfaen"/>
          <w:color w:val="000000"/>
        </w:rPr>
        <w:t>16</w:t>
      </w:r>
      <w:r w:rsidRPr="004F2B37">
        <w:rPr>
          <w:rStyle w:val="Strong"/>
          <w:rFonts w:ascii="GHEA Grapalat" w:hAnsi="GHEA Grapalat" w:cs="Sylfaen"/>
          <w:color w:val="000000"/>
        </w:rPr>
        <w:t xml:space="preserve"> ԹՎԱԿԱՆՆԵՐԻ ՏՆՏԵՍԱԿԱՆ ԳՈՐԾՈՒՆԵՈՒԹՅԱՆ ԱՐԴՅՈՒՆՔՆԵՐՈՎ </w:t>
      </w:r>
      <w:r w:rsidR="00510C4A">
        <w:rPr>
          <w:rStyle w:val="Strong"/>
          <w:rFonts w:ascii="GHEA Grapalat" w:hAnsi="GHEA Grapalat" w:cs="Sylfaen"/>
          <w:color w:val="000000"/>
          <w:lang w:val="hy-AM"/>
        </w:rPr>
        <w:t xml:space="preserve">ԿՈՒՏԱԿՎԱԾ ՇԱՀՈՒՅԹԻՑ </w:t>
      </w:r>
      <w:r w:rsidRPr="004F2B37">
        <w:rPr>
          <w:rStyle w:val="Strong"/>
          <w:rFonts w:ascii="GHEA Grapalat" w:hAnsi="GHEA Grapalat" w:cs="Sylfaen"/>
          <w:color w:val="000000"/>
        </w:rPr>
        <w:t xml:space="preserve">ՀԱՇՎԱՐԿՎԱԾ ՇԱՀՈՒԹԱԲԱԺՆԻ </w:t>
      </w:r>
      <w:r w:rsidR="009C54BF">
        <w:rPr>
          <w:rStyle w:val="Strong"/>
          <w:rFonts w:ascii="GHEA Grapalat" w:hAnsi="GHEA Grapalat" w:cs="Sylfaen"/>
          <w:color w:val="000000"/>
          <w:lang w:val="hy-AM"/>
        </w:rPr>
        <w:t xml:space="preserve">ԳԾՈՎ ՊԱՐՏՔԻ </w:t>
      </w:r>
      <w:r w:rsidRPr="004F2B37">
        <w:rPr>
          <w:rStyle w:val="Strong"/>
          <w:rFonts w:ascii="GHEA Grapalat" w:hAnsi="GHEA Grapalat" w:cs="Sylfaen"/>
          <w:color w:val="000000"/>
        </w:rPr>
        <w:t>ՎՃԱՐՈՒՄ</w:t>
      </w:r>
      <w:r w:rsidR="00E10833">
        <w:rPr>
          <w:rStyle w:val="Strong"/>
          <w:rFonts w:ascii="GHEA Grapalat" w:hAnsi="GHEA Grapalat" w:cs="Sylfaen"/>
          <w:color w:val="000000"/>
          <w:lang w:val="hy-AM"/>
        </w:rPr>
        <w:t xml:space="preserve">Ը </w:t>
      </w:r>
      <w:r w:rsidR="00DB62A0" w:rsidRPr="00DB62A0">
        <w:rPr>
          <w:rStyle w:val="Strong"/>
          <w:rFonts w:ascii="GHEA Grapalat" w:hAnsi="GHEA Grapalat" w:cs="Sylfaen"/>
          <w:color w:val="000000"/>
        </w:rPr>
        <w:t>5</w:t>
      </w:r>
      <w:r w:rsidR="00427855">
        <w:rPr>
          <w:rStyle w:val="Strong"/>
          <w:rFonts w:ascii="GHEA Grapalat" w:hAnsi="GHEA Grapalat" w:cs="Sylfaen"/>
          <w:color w:val="000000"/>
          <w:lang w:val="hy-AM"/>
        </w:rPr>
        <w:t xml:space="preserve"> ՏԱՐԻ ԺԱՄԿԵՏՈՎ </w:t>
      </w:r>
      <w:r w:rsidR="00E10833">
        <w:rPr>
          <w:rStyle w:val="Strong"/>
          <w:rFonts w:ascii="GHEA Grapalat" w:hAnsi="GHEA Grapalat" w:cs="Sylfaen"/>
          <w:color w:val="000000"/>
          <w:lang w:val="hy-AM"/>
        </w:rPr>
        <w:t>ՀԵՏԱՁԳԵԼՈՒ</w:t>
      </w:r>
      <w:r w:rsidR="008A68C1">
        <w:rPr>
          <w:rStyle w:val="Strong"/>
          <w:rFonts w:ascii="GHEA Grapalat" w:hAnsi="GHEA Grapalat" w:cs="Sylfaen"/>
          <w:color w:val="000000"/>
          <w:lang w:val="hy-AM"/>
        </w:rPr>
        <w:t xml:space="preserve"> ԵՎ ՊԱՐՏՔԻ ՄԱՐՄԱՆ ԺԱՄԱՆԱԿԱՑՈՒՅՑԸ ՀԱՍՏԱՏԵԼՈՒ</w:t>
      </w:r>
      <w:r w:rsidRPr="004F2B37">
        <w:rPr>
          <w:rStyle w:val="Strong"/>
          <w:rFonts w:ascii="GHEA Grapalat" w:hAnsi="GHEA Grapalat" w:cs="Sylfaen"/>
          <w:color w:val="000000"/>
        </w:rPr>
        <w:t xml:space="preserve"> ՄԱՍԻՆ</w:t>
      </w:r>
    </w:p>
    <w:p w14:paraId="6A0722B2" w14:textId="77777777" w:rsidR="004F2B37" w:rsidRPr="004F2B37" w:rsidRDefault="004F2B37" w:rsidP="004F2B37">
      <w:pPr>
        <w:pStyle w:val="NormalWeb"/>
        <w:shd w:val="clear" w:color="auto" w:fill="FFFFFF"/>
        <w:spacing w:after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14:paraId="76DF524A" w14:textId="79617B5C" w:rsidR="004F2B37" w:rsidRDefault="004F2B37" w:rsidP="004F2B37">
      <w:pPr>
        <w:pStyle w:val="NormalWeb"/>
        <w:shd w:val="clear" w:color="auto" w:fill="FFFFFF"/>
        <w:spacing w:after="0" w:line="360" w:lineRule="auto"/>
        <w:ind w:firstLine="429"/>
        <w:jc w:val="both"/>
        <w:rPr>
          <w:rStyle w:val="Strong"/>
          <w:rFonts w:ascii="GHEA Grapalat" w:hAnsi="GHEA Grapalat" w:cs="Sylfaen"/>
          <w:b w:val="0"/>
          <w:bCs w:val="0"/>
          <w:color w:val="000000"/>
        </w:rPr>
      </w:pPr>
      <w:r w:rsidRPr="004F2B37">
        <w:rPr>
          <w:rStyle w:val="Strong"/>
          <w:rFonts w:ascii="GHEA Grapalat" w:hAnsi="GHEA Grapalat" w:cs="Sylfaen"/>
          <w:b w:val="0"/>
          <w:bCs w:val="0"/>
          <w:color w:val="000000"/>
        </w:rPr>
        <w:t>«Բաժնետիրական ընկերությունների մասին» Հայաստանի Հանրապետության օրենքի 49-րդ հոդվածին համապատասխան` Հայաստանի Հանրապետության կառավարությունը որոշում է.</w:t>
      </w:r>
    </w:p>
    <w:p w14:paraId="04BC70CE" w14:textId="0B9CE9FC" w:rsidR="004F2B37" w:rsidRPr="00427855" w:rsidRDefault="004F2B37" w:rsidP="00687BCF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ind w:left="90" w:firstLine="360"/>
        <w:jc w:val="both"/>
        <w:rPr>
          <w:rStyle w:val="Strong"/>
          <w:rFonts w:ascii="GHEA Grapalat" w:hAnsi="GHEA Grapalat" w:cs="Sylfaen"/>
          <w:b w:val="0"/>
          <w:bCs w:val="0"/>
          <w:color w:val="000000"/>
        </w:rPr>
      </w:pPr>
      <w:r w:rsidRPr="00E10833">
        <w:rPr>
          <w:rStyle w:val="Strong"/>
          <w:rFonts w:ascii="GHEA Grapalat" w:hAnsi="GHEA Grapalat" w:cs="Sylfaen"/>
          <w:b w:val="0"/>
          <w:bCs w:val="0"/>
          <w:color w:val="000000"/>
        </w:rPr>
        <w:t xml:space="preserve"> «Հայփոստ» փակ բաժնետիրական ընկերության </w:t>
      </w:r>
      <w:r w:rsidR="00E10833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20</w:t>
      </w:r>
      <w:r w:rsidR="00483156" w:rsidRPr="00483156">
        <w:rPr>
          <w:rStyle w:val="Strong"/>
          <w:rFonts w:ascii="GHEA Grapalat" w:hAnsi="GHEA Grapalat" w:cs="Sylfaen"/>
          <w:b w:val="0"/>
          <w:bCs w:val="0"/>
          <w:color w:val="000000"/>
        </w:rPr>
        <w:t>11</w:t>
      </w:r>
      <w:r w:rsidR="00E10833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֊20</w:t>
      </w:r>
      <w:r w:rsidR="00510C4A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16</w:t>
      </w:r>
      <w:r w:rsidR="00E10833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թվականների տնտեսական գործունեության արդյունքներով հաշվարկված 2,500,000,000,00</w:t>
      </w:r>
      <w:r w:rsidR="00E10833" w:rsidRPr="00E10833">
        <w:rPr>
          <w:rStyle w:val="Strong"/>
          <w:rFonts w:ascii="GHEA Grapalat" w:hAnsi="GHEA Grapalat" w:cs="Sylfaen"/>
          <w:b w:val="0"/>
          <w:bCs w:val="0"/>
          <w:color w:val="000000"/>
        </w:rPr>
        <w:t xml:space="preserve"> (</w:t>
      </w:r>
      <w:r w:rsidR="00E10833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երկու միլիարդ հինգ հարյուր միլիոն</w:t>
      </w:r>
      <w:r w:rsidR="00E10833" w:rsidRPr="00E10833">
        <w:rPr>
          <w:rStyle w:val="Strong"/>
          <w:rFonts w:ascii="GHEA Grapalat" w:hAnsi="GHEA Grapalat" w:cs="Sylfaen"/>
          <w:b w:val="0"/>
          <w:bCs w:val="0"/>
          <w:color w:val="000000"/>
        </w:rPr>
        <w:t>)</w:t>
      </w:r>
      <w:r w:rsidR="00E10833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ՀՀ դրամի չափով </w:t>
      </w:r>
      <w:r w:rsidR="00427855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շահութաբաժնի</w:t>
      </w:r>
      <w:r w:rsidR="00510C4A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գծով պարտքի</w:t>
      </w:r>
      <w:r w:rsidR="00427855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վճարումը </w:t>
      </w:r>
      <w:r w:rsidR="00427855" w:rsidRPr="004F2B37">
        <w:rPr>
          <w:rStyle w:val="Strong"/>
          <w:rFonts w:ascii="GHEA Grapalat" w:hAnsi="GHEA Grapalat" w:cs="Sylfaen"/>
          <w:b w:val="0"/>
          <w:bCs w:val="0"/>
          <w:color w:val="000000"/>
        </w:rPr>
        <w:t>Հայաստանի Հանրապետության պետական բյուջե</w:t>
      </w:r>
      <w:r w:rsidR="00427855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հետաձգել </w:t>
      </w:r>
      <w:r w:rsidR="00DB62A0" w:rsidRPr="00DB62A0">
        <w:rPr>
          <w:rStyle w:val="Strong"/>
          <w:rFonts w:ascii="GHEA Grapalat" w:hAnsi="GHEA Grapalat" w:cs="Sylfaen"/>
          <w:b w:val="0"/>
          <w:bCs w:val="0"/>
          <w:color w:val="000000"/>
        </w:rPr>
        <w:t xml:space="preserve">5 </w:t>
      </w:r>
      <w:r w:rsidR="00427855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տարի ժամկետով:</w:t>
      </w:r>
    </w:p>
    <w:p w14:paraId="49A3546B" w14:textId="1A30EDFB" w:rsidR="00427855" w:rsidRPr="004C6D4E" w:rsidRDefault="00D50970" w:rsidP="00687BCF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ind w:left="90" w:firstLine="360"/>
        <w:jc w:val="both"/>
        <w:rPr>
          <w:rStyle w:val="Strong"/>
          <w:rFonts w:ascii="GHEA Grapalat" w:hAnsi="GHEA Grapalat" w:cs="Sylfaen"/>
          <w:b w:val="0"/>
          <w:bCs w:val="0"/>
          <w:color w:val="000000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Հաստատել </w:t>
      </w:r>
      <w:r w:rsidRPr="00E10833">
        <w:rPr>
          <w:rStyle w:val="Strong"/>
          <w:rFonts w:ascii="GHEA Grapalat" w:hAnsi="GHEA Grapalat" w:cs="Sylfaen"/>
          <w:b w:val="0"/>
          <w:bCs w:val="0"/>
          <w:color w:val="000000"/>
        </w:rPr>
        <w:t xml:space="preserve">«Հայփոստ» փակ բաժնետիրական ընկերության </w:t>
      </w:r>
      <w:r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կողմից, սույն որոշման 1֊ին կետում նշված, </w:t>
      </w:r>
      <w:r w:rsidRPr="004F2B37">
        <w:rPr>
          <w:rStyle w:val="Strong"/>
          <w:rFonts w:ascii="GHEA Grapalat" w:hAnsi="GHEA Grapalat" w:cs="Sylfaen"/>
          <w:b w:val="0"/>
          <w:bCs w:val="0"/>
          <w:color w:val="000000"/>
        </w:rPr>
        <w:t>Հայաստանի Հանրապետության պետական բյուջե</w:t>
      </w:r>
      <w:r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 վճարման ենթակա շահութաբաժնի </w:t>
      </w:r>
      <w:r w:rsidR="00510C4A"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 xml:space="preserve">գծով պարտքի մարման </w:t>
      </w:r>
      <w:r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  <w:t>ժամանակացույցը՝ համաձայն հավելվածի:</w:t>
      </w:r>
    </w:p>
    <w:p w14:paraId="2FBA0398" w14:textId="32D9BCB2" w:rsidR="00FB70DF" w:rsidRDefault="00FB70DF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af-ZA"/>
        </w:rPr>
      </w:pPr>
    </w:p>
    <w:p w14:paraId="6628BA99" w14:textId="438B79CA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af-ZA"/>
        </w:rPr>
      </w:pPr>
    </w:p>
    <w:p w14:paraId="58CC1E09" w14:textId="29A92F70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af-ZA"/>
        </w:rPr>
      </w:pPr>
    </w:p>
    <w:p w14:paraId="5A8DB24E" w14:textId="08FE3348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af-ZA"/>
        </w:rPr>
      </w:pPr>
    </w:p>
    <w:p w14:paraId="1B01F593" w14:textId="3536C685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af-ZA"/>
        </w:rPr>
      </w:pPr>
    </w:p>
    <w:p w14:paraId="116AA60D" w14:textId="4370EA02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af-ZA"/>
        </w:rPr>
      </w:pPr>
    </w:p>
    <w:p w14:paraId="4972AEC9" w14:textId="636A6C4F" w:rsidR="00B411F2" w:rsidRPr="00C35EDC" w:rsidRDefault="00B411F2" w:rsidP="00B411F2">
      <w:pPr>
        <w:jc w:val="right"/>
        <w:rPr>
          <w:rFonts w:ascii="GHEA Grapalat" w:hAnsi="GHEA Grapalat" w:cs="GHEA Grapalat"/>
          <w:bCs/>
          <w:iCs/>
          <w:szCs w:val="16"/>
          <w:lang w:val="hy-AM" w:eastAsia="x-none"/>
        </w:rPr>
      </w:pPr>
      <w:r w:rsidRPr="00C35EDC">
        <w:rPr>
          <w:rFonts w:ascii="GHEA Grapalat" w:hAnsi="GHEA Grapalat" w:cs="GHEA Grapalat"/>
          <w:szCs w:val="16"/>
          <w:lang w:val="hy-AM" w:eastAsia="x-none"/>
        </w:rPr>
        <w:t xml:space="preserve">Հավելված </w:t>
      </w:r>
    </w:p>
    <w:p w14:paraId="4FA83D05" w14:textId="73297A8B" w:rsidR="00B411F2" w:rsidRPr="00C35EDC" w:rsidRDefault="00B411F2" w:rsidP="00B411F2">
      <w:pPr>
        <w:jc w:val="right"/>
        <w:rPr>
          <w:rFonts w:ascii="GHEA Grapalat" w:hAnsi="GHEA Grapalat" w:cs="GHEA Grapalat"/>
          <w:bCs/>
          <w:iCs/>
          <w:szCs w:val="16"/>
          <w:lang w:val="hy-AM" w:eastAsia="x-none"/>
        </w:rPr>
      </w:pPr>
      <w:r w:rsidRPr="00C35EDC">
        <w:rPr>
          <w:rFonts w:ascii="GHEA Grapalat" w:hAnsi="GHEA Grapalat" w:cs="GHEA Grapalat"/>
          <w:szCs w:val="16"/>
          <w:lang w:val="hy-AM" w:eastAsia="x-none"/>
        </w:rPr>
        <w:t>ՀՀ կառավարության 202</w:t>
      </w:r>
      <w:r w:rsidR="00F0020F">
        <w:rPr>
          <w:rFonts w:ascii="GHEA Grapalat" w:hAnsi="GHEA Grapalat" w:cs="GHEA Grapalat"/>
          <w:szCs w:val="16"/>
          <w:lang w:val="hy-AM" w:eastAsia="x-none"/>
        </w:rPr>
        <w:t>1</w:t>
      </w:r>
      <w:r w:rsidRPr="00C35EDC">
        <w:rPr>
          <w:rFonts w:ascii="GHEA Grapalat" w:hAnsi="GHEA Grapalat" w:cs="GHEA Grapalat"/>
          <w:szCs w:val="16"/>
          <w:lang w:val="hy-AM" w:eastAsia="x-none"/>
        </w:rPr>
        <w:t xml:space="preserve"> թվականի</w:t>
      </w:r>
    </w:p>
    <w:p w14:paraId="0439C728" w14:textId="35F045A3" w:rsidR="00B411F2" w:rsidRPr="00C35EDC" w:rsidRDefault="00B411F2" w:rsidP="00B411F2">
      <w:pPr>
        <w:jc w:val="right"/>
        <w:rPr>
          <w:rFonts w:ascii="GHEA Grapalat" w:hAnsi="GHEA Grapalat" w:cs="Sylfaen"/>
          <w:b/>
          <w:iCs/>
          <w:sz w:val="32"/>
          <w:lang w:val="hy-AM"/>
        </w:rPr>
      </w:pPr>
      <w:r w:rsidRPr="00C35EDC">
        <w:rPr>
          <w:rFonts w:ascii="GHEA Grapalat" w:hAnsi="GHEA Grapalat" w:cs="GHEA Grapalat"/>
          <w:szCs w:val="16"/>
          <w:lang w:val="hy-AM"/>
        </w:rPr>
        <w:t>_______________  ____ N ____-</w:t>
      </w:r>
      <w:r w:rsidR="00F0020F">
        <w:rPr>
          <w:rFonts w:ascii="GHEA Grapalat" w:hAnsi="GHEA Grapalat" w:cs="GHEA Grapalat"/>
          <w:szCs w:val="16"/>
          <w:lang w:val="hy-AM"/>
        </w:rPr>
        <w:t>Ա</w:t>
      </w:r>
      <w:r w:rsidRPr="00C35EDC">
        <w:rPr>
          <w:rFonts w:ascii="GHEA Grapalat" w:hAnsi="GHEA Grapalat" w:cs="GHEA Grapalat"/>
          <w:szCs w:val="16"/>
          <w:lang w:val="hy-AM"/>
        </w:rPr>
        <w:t xml:space="preserve"> որոշման</w:t>
      </w:r>
    </w:p>
    <w:p w14:paraId="5DCE2BC9" w14:textId="3799F0F2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hy-AM"/>
        </w:rPr>
      </w:pPr>
    </w:p>
    <w:p w14:paraId="27BD3C39" w14:textId="21BC150D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hy-AM"/>
        </w:rPr>
      </w:pPr>
    </w:p>
    <w:p w14:paraId="47804BFE" w14:textId="2C77A31F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hy-AM"/>
        </w:rPr>
      </w:pPr>
    </w:p>
    <w:p w14:paraId="04B9A7A5" w14:textId="61610E13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hy-AM"/>
        </w:rPr>
      </w:pPr>
    </w:p>
    <w:p w14:paraId="6365E463" w14:textId="1D6001FF" w:rsidR="00B411F2" w:rsidRDefault="00B411F2" w:rsidP="00B411F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r w:rsidRPr="00B411F2">
        <w:rPr>
          <w:rStyle w:val="Strong"/>
          <w:rFonts w:ascii="GHEA Grapalat" w:hAnsi="GHEA Grapalat" w:cs="Sylfaen"/>
          <w:color w:val="000000"/>
          <w:lang w:val="hy-AM"/>
        </w:rPr>
        <w:t>«ՀԱՅՓՈՍՏ» ՓԱԿ ԲԱԺՆԵՏԻՐԱԿԱՆ ԸՆԿԵՐՈՒԹՅ</w:t>
      </w:r>
      <w:r>
        <w:rPr>
          <w:rStyle w:val="Strong"/>
          <w:rFonts w:ascii="GHEA Grapalat" w:hAnsi="GHEA Grapalat" w:cs="Sylfaen"/>
          <w:color w:val="000000"/>
          <w:lang w:val="hy-AM"/>
        </w:rPr>
        <w:t>Ա</w:t>
      </w:r>
      <w:r w:rsidRPr="00B411F2">
        <w:rPr>
          <w:rStyle w:val="Strong"/>
          <w:rFonts w:ascii="GHEA Grapalat" w:hAnsi="GHEA Grapalat" w:cs="Sylfaen"/>
          <w:color w:val="000000"/>
          <w:lang w:val="hy-AM"/>
        </w:rPr>
        <w:t>Ն 20</w:t>
      </w:r>
      <w:r w:rsidR="00483156" w:rsidRPr="00483156">
        <w:rPr>
          <w:rStyle w:val="Strong"/>
          <w:rFonts w:ascii="GHEA Grapalat" w:hAnsi="GHEA Grapalat" w:cs="Sylfaen"/>
          <w:color w:val="000000"/>
          <w:lang w:val="hy-AM"/>
        </w:rPr>
        <w:t>11</w:t>
      </w:r>
      <w:r w:rsidRPr="00B411F2">
        <w:rPr>
          <w:rStyle w:val="Strong"/>
          <w:rFonts w:ascii="GHEA Grapalat" w:hAnsi="GHEA Grapalat" w:cs="Sylfaen"/>
          <w:color w:val="000000"/>
          <w:lang w:val="hy-AM"/>
        </w:rPr>
        <w:t>-20</w:t>
      </w:r>
      <w:r w:rsidR="00510C4A">
        <w:rPr>
          <w:rStyle w:val="Strong"/>
          <w:rFonts w:ascii="GHEA Grapalat" w:hAnsi="GHEA Grapalat" w:cs="Sylfaen"/>
          <w:color w:val="000000"/>
          <w:lang w:val="hy-AM"/>
        </w:rPr>
        <w:t>16</w:t>
      </w:r>
      <w:r w:rsidRPr="00B411F2">
        <w:rPr>
          <w:rStyle w:val="Strong"/>
          <w:rFonts w:ascii="GHEA Grapalat" w:hAnsi="GHEA Grapalat" w:cs="Sylfaen"/>
          <w:color w:val="000000"/>
          <w:lang w:val="hy-AM"/>
        </w:rPr>
        <w:t xml:space="preserve"> ԹՎԱԿԱՆՆԵՐԻ ՏՆՏԵՍԱԿԱՆ ԳՈՐԾՈՒՆԵՈՒԹՅԱՆ ԱՐԴՅՈՒՆՔՆԵՐՈՎ </w:t>
      </w:r>
      <w:r w:rsidR="00510C4A">
        <w:rPr>
          <w:rStyle w:val="Strong"/>
          <w:rFonts w:ascii="GHEA Grapalat" w:hAnsi="GHEA Grapalat" w:cs="Sylfaen"/>
          <w:color w:val="000000"/>
          <w:lang w:val="hy-AM"/>
        </w:rPr>
        <w:t xml:space="preserve">ԿՈՒՏԱԿՎԱԾ ՇԱՀՈՒՅԹԻՑ </w:t>
      </w:r>
      <w:r w:rsidRPr="00B411F2">
        <w:rPr>
          <w:rStyle w:val="Strong"/>
          <w:rFonts w:ascii="GHEA Grapalat" w:hAnsi="GHEA Grapalat" w:cs="Sylfaen"/>
          <w:color w:val="000000"/>
          <w:lang w:val="hy-AM"/>
        </w:rPr>
        <w:t>ՀԱՇՎԱՐԿՎԱԾ ՇԱՀՈՒԹԱԲԱԺՆԻ</w:t>
      </w:r>
      <w:r w:rsidR="0044392B">
        <w:rPr>
          <w:rStyle w:val="Strong"/>
          <w:rFonts w:ascii="GHEA Grapalat" w:hAnsi="GHEA Grapalat" w:cs="Sylfaen"/>
          <w:color w:val="000000"/>
          <w:lang w:val="hy-AM"/>
        </w:rPr>
        <w:t xml:space="preserve"> ԳԾՈՎ ՊԱՐՏՔԻ ՄԱՐՄԱՆ</w:t>
      </w:r>
      <w:r>
        <w:rPr>
          <w:rStyle w:val="Strong"/>
          <w:rFonts w:ascii="GHEA Grapalat" w:hAnsi="GHEA Grapalat" w:cs="Sylfaen"/>
          <w:color w:val="000000"/>
          <w:lang w:val="hy-AM"/>
        </w:rPr>
        <w:t xml:space="preserve"> ԺԱՄԱՆԱԿԱՑՈՒՅՑ</w:t>
      </w:r>
    </w:p>
    <w:p w14:paraId="053BE182" w14:textId="6546DC1E" w:rsidR="005C64E2" w:rsidRDefault="005C64E2" w:rsidP="00B411F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6A7744F6" w14:textId="7C9D77F1" w:rsidR="005C64E2" w:rsidRDefault="005C64E2" w:rsidP="00B411F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0EC8130D" w14:textId="77777777" w:rsidR="00B411F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lang w:val="hy-AM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31"/>
        <w:gridCol w:w="1424"/>
        <w:gridCol w:w="929"/>
        <w:gridCol w:w="1092"/>
        <w:gridCol w:w="1092"/>
        <w:gridCol w:w="1092"/>
        <w:gridCol w:w="1092"/>
        <w:gridCol w:w="1094"/>
        <w:gridCol w:w="1281"/>
      </w:tblGrid>
      <w:tr w:rsidR="00A57657" w:rsidRPr="005C64E2" w14:paraId="0129D8B1" w14:textId="77777777" w:rsidTr="005C64E2">
        <w:trPr>
          <w:trHeight w:val="1020"/>
        </w:trPr>
        <w:tc>
          <w:tcPr>
            <w:tcW w:w="1031" w:type="dxa"/>
          </w:tcPr>
          <w:p w14:paraId="5672182E" w14:textId="69EAD596" w:rsidR="00B411F2" w:rsidRPr="005C64E2" w:rsidRDefault="00B411F2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n-US"/>
              </w:rPr>
            </w:pPr>
            <w:r w:rsidRPr="005C64E2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1424" w:type="dxa"/>
          </w:tcPr>
          <w:p w14:paraId="721684C9" w14:textId="77777777" w:rsidR="00B411F2" w:rsidRPr="005C64E2" w:rsidRDefault="00B411F2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14:paraId="64F0F852" w14:textId="3F836E8A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Չափման միավոր</w:t>
            </w:r>
          </w:p>
        </w:tc>
        <w:tc>
          <w:tcPr>
            <w:tcW w:w="1092" w:type="dxa"/>
          </w:tcPr>
          <w:p w14:paraId="0B7351CF" w14:textId="09112524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2026թ.</w:t>
            </w:r>
          </w:p>
        </w:tc>
        <w:tc>
          <w:tcPr>
            <w:tcW w:w="1092" w:type="dxa"/>
          </w:tcPr>
          <w:p w14:paraId="62163AE1" w14:textId="04E18373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2027թ.</w:t>
            </w:r>
          </w:p>
        </w:tc>
        <w:tc>
          <w:tcPr>
            <w:tcW w:w="1092" w:type="dxa"/>
          </w:tcPr>
          <w:p w14:paraId="09DDAAED" w14:textId="199742AA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2028թ.</w:t>
            </w:r>
          </w:p>
        </w:tc>
        <w:tc>
          <w:tcPr>
            <w:tcW w:w="1092" w:type="dxa"/>
          </w:tcPr>
          <w:p w14:paraId="17F2E9C4" w14:textId="2DE52BE6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2029թ.</w:t>
            </w:r>
          </w:p>
        </w:tc>
        <w:tc>
          <w:tcPr>
            <w:tcW w:w="1092" w:type="dxa"/>
          </w:tcPr>
          <w:p w14:paraId="5CFEC95C" w14:textId="0BD62C3F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2030թ.</w:t>
            </w:r>
          </w:p>
        </w:tc>
        <w:tc>
          <w:tcPr>
            <w:tcW w:w="1281" w:type="dxa"/>
          </w:tcPr>
          <w:p w14:paraId="357FC15D" w14:textId="11B44CDB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Ընդամենը/ՀՀ դրամ/</w:t>
            </w:r>
          </w:p>
        </w:tc>
      </w:tr>
      <w:tr w:rsidR="00A57657" w:rsidRPr="005C64E2" w14:paraId="4CCC708E" w14:textId="77777777" w:rsidTr="00A57657">
        <w:trPr>
          <w:trHeight w:val="847"/>
        </w:trPr>
        <w:tc>
          <w:tcPr>
            <w:tcW w:w="1031" w:type="dxa"/>
          </w:tcPr>
          <w:p w14:paraId="3D6AB1DA" w14:textId="7110BBEC" w:rsidR="00B411F2" w:rsidRPr="005C64E2" w:rsidRDefault="00B411F2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n-US"/>
              </w:rPr>
            </w:pPr>
            <w:r w:rsidRPr="005C64E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24" w:type="dxa"/>
          </w:tcPr>
          <w:p w14:paraId="4135D0D6" w14:textId="20552C9E" w:rsidR="00B411F2" w:rsidRPr="005C64E2" w:rsidRDefault="00B411F2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Հետաձգված շահութաբաժին</w:t>
            </w:r>
          </w:p>
        </w:tc>
        <w:tc>
          <w:tcPr>
            <w:tcW w:w="929" w:type="dxa"/>
          </w:tcPr>
          <w:p w14:paraId="48998279" w14:textId="7AD47566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092" w:type="dxa"/>
          </w:tcPr>
          <w:p w14:paraId="442F48E7" w14:textId="608B1C5B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500,000,000</w:t>
            </w:r>
          </w:p>
        </w:tc>
        <w:tc>
          <w:tcPr>
            <w:tcW w:w="1092" w:type="dxa"/>
          </w:tcPr>
          <w:p w14:paraId="650CA3CD" w14:textId="7F5349FC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500,000,000</w:t>
            </w:r>
          </w:p>
        </w:tc>
        <w:tc>
          <w:tcPr>
            <w:tcW w:w="1092" w:type="dxa"/>
          </w:tcPr>
          <w:p w14:paraId="30F4E02B" w14:textId="394A514B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500,000,000</w:t>
            </w:r>
          </w:p>
        </w:tc>
        <w:tc>
          <w:tcPr>
            <w:tcW w:w="1092" w:type="dxa"/>
          </w:tcPr>
          <w:p w14:paraId="3D488C4A" w14:textId="731D70C0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500,000,000</w:t>
            </w:r>
          </w:p>
        </w:tc>
        <w:tc>
          <w:tcPr>
            <w:tcW w:w="1092" w:type="dxa"/>
          </w:tcPr>
          <w:p w14:paraId="233AD557" w14:textId="4B7B7308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500,000,000</w:t>
            </w:r>
          </w:p>
        </w:tc>
        <w:tc>
          <w:tcPr>
            <w:tcW w:w="1281" w:type="dxa"/>
          </w:tcPr>
          <w:p w14:paraId="23173802" w14:textId="018B268C" w:rsidR="00B411F2" w:rsidRPr="005C64E2" w:rsidRDefault="00A57657" w:rsidP="004F2B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2,500,000,000</w:t>
            </w:r>
          </w:p>
        </w:tc>
      </w:tr>
      <w:tr w:rsidR="00A57657" w:rsidRPr="005C64E2" w14:paraId="29E08A7A" w14:textId="77777777" w:rsidTr="005C64E2">
        <w:trPr>
          <w:trHeight w:val="363"/>
        </w:trPr>
        <w:tc>
          <w:tcPr>
            <w:tcW w:w="1031" w:type="dxa"/>
          </w:tcPr>
          <w:p w14:paraId="5A06CA88" w14:textId="6668E212" w:rsidR="00A57657" w:rsidRPr="005C64E2" w:rsidRDefault="00A57657" w:rsidP="00A5765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7815" w:type="dxa"/>
            <w:gridSpan w:val="7"/>
          </w:tcPr>
          <w:p w14:paraId="7744434F" w14:textId="77777777" w:rsidR="00A57657" w:rsidRPr="005C64E2" w:rsidRDefault="00A57657" w:rsidP="00A5765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1281" w:type="dxa"/>
          </w:tcPr>
          <w:p w14:paraId="10D72CDB" w14:textId="572BCB17" w:rsidR="00A57657" w:rsidRPr="005C64E2" w:rsidRDefault="00A57657" w:rsidP="00A57657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hy-AM"/>
              </w:rPr>
            </w:pPr>
            <w:r w:rsidRPr="005C64E2">
              <w:rPr>
                <w:rFonts w:ascii="Sylfaen" w:hAnsi="Sylfaen"/>
                <w:sz w:val="16"/>
                <w:szCs w:val="16"/>
                <w:lang w:val="hy-AM"/>
              </w:rPr>
              <w:t>2,500,000,000</w:t>
            </w:r>
          </w:p>
        </w:tc>
      </w:tr>
    </w:tbl>
    <w:p w14:paraId="5DC493EB" w14:textId="77777777" w:rsidR="00B411F2" w:rsidRPr="005C64E2" w:rsidRDefault="00B411F2" w:rsidP="004F2B37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b/>
          <w:bCs/>
          <w:sz w:val="16"/>
          <w:szCs w:val="16"/>
          <w:lang w:val="hy-AM"/>
        </w:rPr>
      </w:pPr>
    </w:p>
    <w:sectPr w:rsidR="00B411F2" w:rsidRPr="005C64E2" w:rsidSect="009239DA">
      <w:pgSz w:w="11906" w:h="16838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C653A"/>
    <w:multiLevelType w:val="hybridMultilevel"/>
    <w:tmpl w:val="52FAC2D0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18"/>
    <w:rsid w:val="00204B71"/>
    <w:rsid w:val="00284718"/>
    <w:rsid w:val="00427855"/>
    <w:rsid w:val="0044392B"/>
    <w:rsid w:val="00483156"/>
    <w:rsid w:val="004C6D4E"/>
    <w:rsid w:val="004F2B37"/>
    <w:rsid w:val="00510C4A"/>
    <w:rsid w:val="005C64E2"/>
    <w:rsid w:val="00687BCF"/>
    <w:rsid w:val="008A68C1"/>
    <w:rsid w:val="009C54BF"/>
    <w:rsid w:val="00A57657"/>
    <w:rsid w:val="00B411F2"/>
    <w:rsid w:val="00D50970"/>
    <w:rsid w:val="00DB62A0"/>
    <w:rsid w:val="00E10833"/>
    <w:rsid w:val="00F0020F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47B5"/>
  <w15:chartTrackingRefBased/>
  <w15:docId w15:val="{440A1EC4-8D14-4D20-923C-27F45B6F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3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4F2B37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4F2B3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4F2B37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uiPriority w:val="39"/>
    <w:rsid w:val="00B4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Zakaryan</dc:creator>
  <cp:keywords/>
  <dc:description/>
  <cp:lastModifiedBy>Hayk Zakaryan</cp:lastModifiedBy>
  <cp:revision>13</cp:revision>
  <cp:lastPrinted>2020-10-30T14:00:00Z</cp:lastPrinted>
  <dcterms:created xsi:type="dcterms:W3CDTF">2020-10-30T12:18:00Z</dcterms:created>
  <dcterms:modified xsi:type="dcterms:W3CDTF">2021-01-25T11:47:00Z</dcterms:modified>
</cp:coreProperties>
</file>