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6EB" w:rsidRPr="0031164A" w:rsidRDefault="00AB26EB" w:rsidP="00AB26EB">
      <w:pPr>
        <w:shd w:val="clear" w:color="auto" w:fill="FFFFFF"/>
        <w:spacing w:after="0" w:line="240" w:lineRule="auto"/>
        <w:ind w:left="-426" w:right="141" w:firstLine="375"/>
        <w:jc w:val="right"/>
        <w:rPr>
          <w:rFonts w:ascii="GHEA Grapalat" w:eastAsia="Times New Roman" w:hAnsi="GHEA Grapalat" w:cs="Sylfaen"/>
          <w:b/>
          <w:bCs/>
          <w:lang w:val="hy-AM"/>
        </w:rPr>
      </w:pPr>
      <w:r w:rsidRPr="0031164A">
        <w:rPr>
          <w:rFonts w:ascii="GHEA Grapalat" w:eastAsia="Times New Roman" w:hAnsi="GHEA Grapalat" w:cs="Sylfaen"/>
          <w:b/>
          <w:bCs/>
          <w:lang w:val="hy-AM"/>
        </w:rPr>
        <w:t>ՆԱԽԱԳԻԾ</w:t>
      </w:r>
    </w:p>
    <w:p w:rsidR="00AB26EB" w:rsidRPr="0031164A" w:rsidRDefault="00AB26EB" w:rsidP="00AB26EB">
      <w:pPr>
        <w:shd w:val="clear" w:color="auto" w:fill="FFFFFF"/>
        <w:spacing w:after="0" w:line="240" w:lineRule="auto"/>
        <w:ind w:left="-426" w:right="141" w:firstLine="375"/>
        <w:jc w:val="center"/>
        <w:rPr>
          <w:rFonts w:ascii="GHEA Grapalat" w:eastAsia="Times New Roman" w:hAnsi="GHEA Grapalat" w:cs="Sylfaen"/>
          <w:b/>
          <w:bCs/>
          <w:sz w:val="27"/>
          <w:lang w:val="hy-AM"/>
        </w:rPr>
      </w:pPr>
    </w:p>
    <w:p w:rsidR="00AB26EB" w:rsidRPr="0031164A" w:rsidRDefault="00AB26EB" w:rsidP="00AB26EB">
      <w:pPr>
        <w:shd w:val="clear" w:color="auto" w:fill="FFFFFF"/>
        <w:spacing w:after="0" w:line="240" w:lineRule="auto"/>
        <w:ind w:left="-426" w:right="141" w:firstLine="375"/>
        <w:jc w:val="center"/>
        <w:rPr>
          <w:rFonts w:ascii="GHEA Grapalat" w:eastAsia="Times New Roman" w:hAnsi="GHEA Grapalat" w:cs="Sylfaen"/>
          <w:b/>
          <w:bCs/>
          <w:sz w:val="27"/>
          <w:lang w:val="hy-AM"/>
        </w:rPr>
      </w:pPr>
    </w:p>
    <w:p w:rsidR="00AB26EB" w:rsidRPr="0031164A" w:rsidRDefault="00AB26EB" w:rsidP="00AB26EB">
      <w:pPr>
        <w:shd w:val="clear" w:color="auto" w:fill="FFFFFF"/>
        <w:spacing w:after="0" w:line="240" w:lineRule="auto"/>
        <w:ind w:left="-426" w:right="141" w:firstLine="375"/>
        <w:jc w:val="center"/>
        <w:rPr>
          <w:rFonts w:ascii="GHEA Grapalat" w:eastAsia="Times New Roman" w:hAnsi="GHEA Grapalat" w:cs="Sylfaen"/>
          <w:b/>
          <w:bCs/>
          <w:sz w:val="27"/>
          <w:lang w:val="hy-AM"/>
        </w:rPr>
      </w:pPr>
    </w:p>
    <w:p w:rsidR="00AB26EB" w:rsidRPr="0031164A" w:rsidRDefault="00AB26EB" w:rsidP="00AB26EB">
      <w:pPr>
        <w:shd w:val="clear" w:color="auto" w:fill="FFFFFF"/>
        <w:spacing w:after="0" w:line="240" w:lineRule="auto"/>
        <w:ind w:left="-426" w:right="141" w:firstLine="375"/>
        <w:jc w:val="center"/>
        <w:rPr>
          <w:rFonts w:ascii="GHEA Grapalat" w:eastAsia="Times New Roman" w:hAnsi="GHEA Grapalat" w:cs="Sylfaen"/>
          <w:b/>
          <w:bCs/>
          <w:sz w:val="27"/>
          <w:lang w:val="hy-AM"/>
        </w:rPr>
      </w:pPr>
    </w:p>
    <w:p w:rsidR="00AB26EB" w:rsidRPr="0031164A" w:rsidRDefault="00AB26EB" w:rsidP="00412B4B">
      <w:pPr>
        <w:shd w:val="clear" w:color="auto" w:fill="FFFFFF"/>
        <w:spacing w:after="0" w:line="240" w:lineRule="auto"/>
        <w:ind w:right="141"/>
        <w:jc w:val="center"/>
        <w:rPr>
          <w:rFonts w:ascii="GHEA Grapalat" w:eastAsia="Times New Roman" w:hAnsi="GHEA Grapalat"/>
          <w:sz w:val="21"/>
          <w:szCs w:val="21"/>
          <w:lang w:val="hy-AM"/>
        </w:rPr>
      </w:pPr>
      <w:r w:rsidRPr="0031164A">
        <w:rPr>
          <w:rFonts w:ascii="GHEA Grapalat" w:eastAsia="Times New Roman" w:hAnsi="GHEA Grapalat" w:cs="Sylfaen"/>
          <w:b/>
          <w:bCs/>
          <w:sz w:val="27"/>
          <w:lang w:val="hy-AM"/>
        </w:rPr>
        <w:t>ՀԱՅԱՍՏԱՆԻ</w:t>
      </w:r>
      <w:r w:rsidRPr="0031164A">
        <w:rPr>
          <w:rFonts w:ascii="GHEA Grapalat" w:eastAsia="Times New Roman" w:hAnsi="GHEA Grapalat"/>
          <w:b/>
          <w:bCs/>
          <w:sz w:val="27"/>
          <w:lang w:val="hy-AM"/>
        </w:rPr>
        <w:t xml:space="preserve"> </w:t>
      </w:r>
      <w:r w:rsidRPr="0031164A">
        <w:rPr>
          <w:rFonts w:ascii="GHEA Grapalat" w:eastAsia="Times New Roman" w:hAnsi="GHEA Grapalat" w:cs="Sylfaen"/>
          <w:b/>
          <w:bCs/>
          <w:sz w:val="27"/>
          <w:lang w:val="hy-AM"/>
        </w:rPr>
        <w:t>ՀԱՆՐԱՊԵՏՈՒԹՅԱՆ</w:t>
      </w:r>
      <w:r w:rsidRPr="0031164A">
        <w:rPr>
          <w:rFonts w:ascii="GHEA Grapalat" w:eastAsia="Times New Roman" w:hAnsi="GHEA Grapalat"/>
          <w:b/>
          <w:bCs/>
          <w:sz w:val="27"/>
          <w:lang w:val="hy-AM"/>
        </w:rPr>
        <w:t xml:space="preserve"> </w:t>
      </w:r>
      <w:r w:rsidRPr="0031164A">
        <w:rPr>
          <w:rFonts w:ascii="GHEA Grapalat" w:eastAsia="Times New Roman" w:hAnsi="GHEA Grapalat" w:cs="Sylfaen"/>
          <w:b/>
          <w:bCs/>
          <w:sz w:val="27"/>
          <w:lang w:val="hy-AM"/>
        </w:rPr>
        <w:t>ԿԱՌԱՎԱՐՈՒԹՅՈՒՆ</w:t>
      </w:r>
    </w:p>
    <w:p w:rsidR="00AB26EB" w:rsidRPr="0031164A" w:rsidRDefault="00AB26EB" w:rsidP="00412B4B">
      <w:pPr>
        <w:shd w:val="clear" w:color="auto" w:fill="FFFFFF"/>
        <w:spacing w:after="0" w:line="240" w:lineRule="auto"/>
        <w:ind w:right="141"/>
        <w:jc w:val="center"/>
        <w:rPr>
          <w:rFonts w:ascii="GHEA Grapalat" w:eastAsia="Times New Roman" w:hAnsi="GHEA Grapalat"/>
          <w:sz w:val="21"/>
          <w:szCs w:val="21"/>
          <w:lang w:val="hy-AM"/>
        </w:rPr>
      </w:pPr>
      <w:r w:rsidRPr="0031164A">
        <w:rPr>
          <w:rFonts w:ascii="Calibri" w:eastAsia="Times New Roman" w:hAnsi="Calibri" w:cs="Calibri"/>
          <w:sz w:val="21"/>
          <w:szCs w:val="21"/>
          <w:lang w:val="hy-AM"/>
        </w:rPr>
        <w:t> </w:t>
      </w:r>
    </w:p>
    <w:p w:rsidR="00AB26EB" w:rsidRPr="0031164A" w:rsidRDefault="00AB26EB" w:rsidP="00412B4B">
      <w:pPr>
        <w:shd w:val="clear" w:color="auto" w:fill="FFFFFF"/>
        <w:spacing w:after="0" w:line="240" w:lineRule="auto"/>
        <w:ind w:right="141"/>
        <w:jc w:val="center"/>
        <w:rPr>
          <w:rFonts w:ascii="GHEA Grapalat" w:eastAsia="Times New Roman" w:hAnsi="GHEA Grapalat"/>
          <w:sz w:val="21"/>
          <w:szCs w:val="21"/>
          <w:lang w:val="hy-AM"/>
        </w:rPr>
      </w:pPr>
      <w:r w:rsidRPr="0031164A">
        <w:rPr>
          <w:rFonts w:ascii="GHEA Grapalat" w:eastAsia="Times New Roman" w:hAnsi="GHEA Grapalat" w:cs="Sylfaen"/>
          <w:b/>
          <w:bCs/>
          <w:sz w:val="36"/>
          <w:lang w:val="hy-AM"/>
        </w:rPr>
        <w:t>Ո</w:t>
      </w:r>
      <w:r w:rsidRPr="0031164A">
        <w:rPr>
          <w:rFonts w:ascii="GHEA Grapalat" w:eastAsia="Times New Roman" w:hAnsi="GHEA Grapalat"/>
          <w:b/>
          <w:bCs/>
          <w:sz w:val="36"/>
          <w:lang w:val="hy-AM"/>
        </w:rPr>
        <w:t xml:space="preserve"> </w:t>
      </w:r>
      <w:r w:rsidRPr="0031164A">
        <w:rPr>
          <w:rFonts w:ascii="GHEA Grapalat" w:eastAsia="Times New Roman" w:hAnsi="GHEA Grapalat" w:cs="Sylfaen"/>
          <w:b/>
          <w:bCs/>
          <w:sz w:val="36"/>
          <w:lang w:val="hy-AM"/>
        </w:rPr>
        <w:t>Ր</w:t>
      </w:r>
      <w:r w:rsidRPr="0031164A">
        <w:rPr>
          <w:rFonts w:ascii="GHEA Grapalat" w:eastAsia="Times New Roman" w:hAnsi="GHEA Grapalat"/>
          <w:b/>
          <w:bCs/>
          <w:sz w:val="36"/>
          <w:lang w:val="hy-AM"/>
        </w:rPr>
        <w:t xml:space="preserve"> </w:t>
      </w:r>
      <w:r w:rsidRPr="0031164A">
        <w:rPr>
          <w:rFonts w:ascii="GHEA Grapalat" w:eastAsia="Times New Roman" w:hAnsi="GHEA Grapalat" w:cs="Sylfaen"/>
          <w:b/>
          <w:bCs/>
          <w:sz w:val="36"/>
          <w:lang w:val="hy-AM"/>
        </w:rPr>
        <w:t>Ո</w:t>
      </w:r>
      <w:r w:rsidRPr="0031164A">
        <w:rPr>
          <w:rFonts w:ascii="GHEA Grapalat" w:eastAsia="Times New Roman" w:hAnsi="GHEA Grapalat"/>
          <w:b/>
          <w:bCs/>
          <w:sz w:val="36"/>
          <w:lang w:val="hy-AM"/>
        </w:rPr>
        <w:t xml:space="preserve"> </w:t>
      </w:r>
      <w:r w:rsidRPr="0031164A">
        <w:rPr>
          <w:rFonts w:ascii="GHEA Grapalat" w:eastAsia="Times New Roman" w:hAnsi="GHEA Grapalat" w:cs="Sylfaen"/>
          <w:b/>
          <w:bCs/>
          <w:sz w:val="36"/>
          <w:lang w:val="hy-AM"/>
        </w:rPr>
        <w:t>Շ</w:t>
      </w:r>
      <w:r w:rsidRPr="0031164A">
        <w:rPr>
          <w:rFonts w:ascii="GHEA Grapalat" w:eastAsia="Times New Roman" w:hAnsi="GHEA Grapalat"/>
          <w:b/>
          <w:bCs/>
          <w:sz w:val="36"/>
          <w:lang w:val="hy-AM"/>
        </w:rPr>
        <w:t xml:space="preserve"> </w:t>
      </w:r>
      <w:r w:rsidRPr="0031164A">
        <w:rPr>
          <w:rFonts w:ascii="GHEA Grapalat" w:eastAsia="Times New Roman" w:hAnsi="GHEA Grapalat" w:cs="Sylfaen"/>
          <w:b/>
          <w:bCs/>
          <w:sz w:val="36"/>
          <w:lang w:val="hy-AM"/>
        </w:rPr>
        <w:t>ՈՒ</w:t>
      </w:r>
      <w:r w:rsidRPr="0031164A">
        <w:rPr>
          <w:rFonts w:ascii="GHEA Grapalat" w:eastAsia="Times New Roman" w:hAnsi="GHEA Grapalat"/>
          <w:b/>
          <w:bCs/>
          <w:sz w:val="36"/>
          <w:lang w:val="hy-AM"/>
        </w:rPr>
        <w:t xml:space="preserve"> </w:t>
      </w:r>
      <w:r w:rsidRPr="0031164A">
        <w:rPr>
          <w:rFonts w:ascii="GHEA Grapalat" w:eastAsia="Times New Roman" w:hAnsi="GHEA Grapalat" w:cs="Sylfaen"/>
          <w:b/>
          <w:bCs/>
          <w:sz w:val="36"/>
          <w:lang w:val="hy-AM"/>
        </w:rPr>
        <w:t>Մ</w:t>
      </w:r>
    </w:p>
    <w:p w:rsidR="00AB26EB" w:rsidRPr="0031164A" w:rsidRDefault="00AB26EB" w:rsidP="00412B4B">
      <w:pPr>
        <w:shd w:val="clear" w:color="auto" w:fill="FFFFFF"/>
        <w:spacing w:after="0" w:line="240" w:lineRule="auto"/>
        <w:ind w:right="141"/>
        <w:jc w:val="center"/>
        <w:rPr>
          <w:rFonts w:ascii="GHEA Grapalat" w:eastAsia="Times New Roman" w:hAnsi="GHEA Grapalat"/>
          <w:sz w:val="21"/>
          <w:szCs w:val="21"/>
          <w:lang w:val="hy-AM"/>
        </w:rPr>
      </w:pPr>
      <w:r w:rsidRPr="0031164A">
        <w:rPr>
          <w:rFonts w:ascii="Calibri" w:eastAsia="Times New Roman" w:hAnsi="Calibri" w:cs="Calibri"/>
          <w:sz w:val="21"/>
          <w:szCs w:val="21"/>
          <w:lang w:val="hy-AM"/>
        </w:rPr>
        <w:t> </w:t>
      </w:r>
    </w:p>
    <w:p w:rsidR="00AB26EB" w:rsidRPr="0031164A" w:rsidRDefault="00AB26EB" w:rsidP="00412B4B">
      <w:pPr>
        <w:shd w:val="clear" w:color="auto" w:fill="FFFFFF"/>
        <w:spacing w:after="0" w:line="240" w:lineRule="auto"/>
        <w:ind w:right="141"/>
        <w:jc w:val="center"/>
        <w:rPr>
          <w:rFonts w:ascii="GHEA Grapalat" w:eastAsia="Times New Roman" w:hAnsi="GHEA Grapalat"/>
          <w:sz w:val="21"/>
          <w:szCs w:val="21"/>
          <w:lang w:val="hy-AM"/>
        </w:rPr>
      </w:pPr>
      <w:r w:rsidRPr="0031164A">
        <w:rPr>
          <w:rFonts w:ascii="GHEA Grapalat" w:eastAsia="Times New Roman" w:hAnsi="GHEA Grapalat"/>
          <w:sz w:val="21"/>
          <w:szCs w:val="21"/>
          <w:lang w:val="hy-AM"/>
        </w:rPr>
        <w:t>____ ______________</w:t>
      </w:r>
      <w:r w:rsidRPr="0031164A">
        <w:rPr>
          <w:rFonts w:ascii="GHEA Grapalat" w:eastAsia="Times New Roman" w:hAnsi="GHEA Grapalat" w:cs="Sylfaen"/>
          <w:sz w:val="21"/>
          <w:szCs w:val="21"/>
          <w:lang w:val="hy-AM"/>
        </w:rPr>
        <w:t>-ի</w:t>
      </w:r>
      <w:r w:rsidRPr="0031164A">
        <w:rPr>
          <w:rFonts w:ascii="GHEA Grapalat" w:eastAsia="Times New Roman" w:hAnsi="GHEA Grapalat"/>
          <w:sz w:val="21"/>
          <w:szCs w:val="21"/>
          <w:lang w:val="hy-AM"/>
        </w:rPr>
        <w:t xml:space="preserve"> 202</w:t>
      </w:r>
      <w:r w:rsidR="00E80B65" w:rsidRPr="0031164A">
        <w:rPr>
          <w:rFonts w:ascii="GHEA Grapalat" w:eastAsia="Times New Roman" w:hAnsi="GHEA Grapalat"/>
          <w:sz w:val="21"/>
          <w:szCs w:val="21"/>
          <w:lang w:val="hy-AM"/>
        </w:rPr>
        <w:t>1</w:t>
      </w:r>
      <w:r w:rsidRPr="0031164A">
        <w:rPr>
          <w:rFonts w:ascii="GHEA Grapalat" w:eastAsia="Times New Roman" w:hAnsi="GHEA Grapalat"/>
          <w:sz w:val="21"/>
          <w:szCs w:val="21"/>
          <w:lang w:val="hy-AM"/>
        </w:rPr>
        <w:t xml:space="preserve"> </w:t>
      </w:r>
      <w:r w:rsidRPr="0031164A">
        <w:rPr>
          <w:rFonts w:ascii="GHEA Grapalat" w:eastAsia="Times New Roman" w:hAnsi="GHEA Grapalat" w:cs="Sylfaen"/>
          <w:sz w:val="21"/>
          <w:szCs w:val="21"/>
          <w:lang w:val="hy-AM"/>
        </w:rPr>
        <w:t>թվականի</w:t>
      </w:r>
      <w:r w:rsidRPr="0031164A">
        <w:rPr>
          <w:rFonts w:ascii="GHEA Grapalat" w:eastAsia="Times New Roman" w:hAnsi="GHEA Grapalat"/>
          <w:sz w:val="21"/>
          <w:szCs w:val="21"/>
          <w:lang w:val="hy-AM"/>
        </w:rPr>
        <w:t xml:space="preserve"> N ____-</w:t>
      </w:r>
      <w:r w:rsidRPr="0031164A">
        <w:rPr>
          <w:rFonts w:ascii="GHEA Grapalat" w:eastAsia="Times New Roman" w:hAnsi="GHEA Grapalat" w:cs="Sylfaen"/>
          <w:sz w:val="21"/>
          <w:szCs w:val="21"/>
          <w:lang w:val="hy-AM"/>
        </w:rPr>
        <w:t>Ն</w:t>
      </w:r>
    </w:p>
    <w:p w:rsidR="00AB26EB" w:rsidRPr="0031164A" w:rsidRDefault="00AB26EB" w:rsidP="00412B4B">
      <w:pPr>
        <w:shd w:val="clear" w:color="auto" w:fill="FFFFFF"/>
        <w:spacing w:after="0" w:line="240" w:lineRule="auto"/>
        <w:ind w:right="141"/>
        <w:rPr>
          <w:rFonts w:ascii="GHEA Grapalat" w:eastAsia="Times New Roman" w:hAnsi="GHEA Grapalat"/>
          <w:sz w:val="21"/>
          <w:szCs w:val="21"/>
          <w:lang w:val="hy-AM"/>
        </w:rPr>
      </w:pPr>
      <w:r w:rsidRPr="0031164A">
        <w:rPr>
          <w:rFonts w:ascii="Calibri" w:eastAsia="Times New Roman" w:hAnsi="Calibri" w:cs="Calibri"/>
          <w:sz w:val="21"/>
          <w:szCs w:val="21"/>
          <w:lang w:val="hy-AM"/>
        </w:rPr>
        <w:t> </w:t>
      </w:r>
    </w:p>
    <w:p w:rsidR="00AB26EB" w:rsidRPr="0031164A" w:rsidRDefault="00AB26EB" w:rsidP="00412B4B">
      <w:pPr>
        <w:shd w:val="clear" w:color="auto" w:fill="FFFFFF"/>
        <w:spacing w:after="0" w:line="240" w:lineRule="auto"/>
        <w:ind w:right="141"/>
        <w:jc w:val="center"/>
        <w:rPr>
          <w:rFonts w:ascii="GHEA Grapalat" w:hAnsi="GHEA Grapalat"/>
          <w:b/>
          <w:shd w:val="clear" w:color="auto" w:fill="FFFFFF"/>
          <w:lang w:val="hy-AM"/>
        </w:rPr>
      </w:pPr>
    </w:p>
    <w:p w:rsidR="00AB26EB" w:rsidRPr="0031164A" w:rsidRDefault="00AB26EB" w:rsidP="00412B4B">
      <w:pPr>
        <w:pStyle w:val="mechtex"/>
        <w:rPr>
          <w:rFonts w:ascii="GHEA Grapalat" w:hAnsi="GHEA Grapalat" w:cs="Sylfaen"/>
          <w:b/>
          <w:sz w:val="22"/>
          <w:szCs w:val="22"/>
          <w:lang w:val="hy-AM"/>
        </w:rPr>
      </w:pPr>
      <w:r w:rsidRPr="0031164A">
        <w:rPr>
          <w:rFonts w:ascii="GHEA Grapalat" w:hAnsi="GHEA Grapalat" w:cs="Sylfaen"/>
          <w:b/>
          <w:sz w:val="22"/>
          <w:szCs w:val="22"/>
          <w:lang w:val="hy-AM"/>
        </w:rPr>
        <w:t>ՀԱՄԸՆԴՀԱՆՈՒՐ</w:t>
      </w:r>
      <w:r w:rsidRPr="0031164A">
        <w:rPr>
          <w:rFonts w:ascii="GHEA Grapalat" w:hAnsi="GHEA Grapalat"/>
          <w:b/>
          <w:sz w:val="22"/>
          <w:szCs w:val="22"/>
          <w:lang w:val="hy-AM"/>
        </w:rPr>
        <w:t xml:space="preserve"> </w:t>
      </w:r>
      <w:r w:rsidRPr="0031164A">
        <w:rPr>
          <w:rFonts w:ascii="GHEA Grapalat" w:hAnsi="GHEA Grapalat" w:cs="Sylfaen"/>
          <w:b/>
          <w:sz w:val="22"/>
          <w:szCs w:val="22"/>
          <w:lang w:val="hy-AM"/>
        </w:rPr>
        <w:t>ԼԱԲՈՐԱՏՈՐ</w:t>
      </w:r>
      <w:r w:rsidRPr="0031164A">
        <w:rPr>
          <w:rFonts w:ascii="GHEA Grapalat" w:hAnsi="GHEA Grapalat"/>
          <w:b/>
          <w:sz w:val="22"/>
          <w:szCs w:val="22"/>
          <w:lang w:val="hy-AM"/>
        </w:rPr>
        <w:t xml:space="preserve"> </w:t>
      </w:r>
      <w:r w:rsidRPr="0031164A">
        <w:rPr>
          <w:rFonts w:ascii="GHEA Grapalat" w:hAnsi="GHEA Grapalat" w:cs="Sylfaen"/>
          <w:b/>
          <w:sz w:val="22"/>
          <w:szCs w:val="22"/>
          <w:lang w:val="hy-AM"/>
        </w:rPr>
        <w:t>ՑԱՆՑԻ</w:t>
      </w:r>
      <w:r w:rsidRPr="0031164A">
        <w:rPr>
          <w:rFonts w:ascii="GHEA Grapalat" w:hAnsi="GHEA Grapalat"/>
          <w:b/>
          <w:sz w:val="22"/>
          <w:szCs w:val="22"/>
          <w:lang w:val="hy-AM"/>
        </w:rPr>
        <w:t xml:space="preserve"> ԳՈՐԾՈՒՆԵՈՒԹՅԱՆ ՍԿԶԲՈՒՆՔՆԵՐԸ, </w:t>
      </w:r>
      <w:r w:rsidRPr="0031164A">
        <w:rPr>
          <w:rFonts w:ascii="GHEA Grapalat" w:hAnsi="GHEA Grapalat" w:cs="Sylfaen"/>
          <w:b/>
          <w:sz w:val="22"/>
          <w:szCs w:val="22"/>
          <w:lang w:val="hy-AM"/>
        </w:rPr>
        <w:t>ՀԱՄԱԿԱՐԳՈՒՄԸ</w:t>
      </w:r>
      <w:r w:rsidRPr="0031164A">
        <w:rPr>
          <w:rFonts w:ascii="GHEA Grapalat" w:hAnsi="GHEA Grapalat"/>
          <w:b/>
          <w:sz w:val="22"/>
          <w:szCs w:val="22"/>
          <w:lang w:val="hy-AM"/>
        </w:rPr>
        <w:t xml:space="preserve">, </w:t>
      </w:r>
      <w:r w:rsidRPr="0031164A">
        <w:rPr>
          <w:rFonts w:ascii="GHEA Grapalat" w:hAnsi="GHEA Grapalat" w:cs="Sylfaen"/>
          <w:b/>
          <w:sz w:val="22"/>
          <w:szCs w:val="22"/>
          <w:lang w:val="hy-AM"/>
        </w:rPr>
        <w:t xml:space="preserve">ՄԱԿԱՐԴԱԿՆԵՐԸ ԵՎ ՎԵՐԱՀՍԿՈՂՈՒԹՅԱՆ ԿԱՐԳԸ </w:t>
      </w:r>
    </w:p>
    <w:p w:rsidR="00AB26EB" w:rsidRPr="0031164A" w:rsidRDefault="00AB26EB" w:rsidP="00412B4B">
      <w:pPr>
        <w:shd w:val="clear" w:color="auto" w:fill="FFFFFF"/>
        <w:spacing w:after="0" w:line="240" w:lineRule="auto"/>
        <w:ind w:right="141"/>
        <w:jc w:val="center"/>
        <w:rPr>
          <w:rFonts w:ascii="GHEA Grapalat" w:hAnsi="GHEA Grapalat" w:cs="Sylfaen"/>
          <w:b/>
          <w:shd w:val="clear" w:color="auto" w:fill="FFFFFF"/>
          <w:lang w:val="hy-AM"/>
        </w:rPr>
      </w:pPr>
      <w:r w:rsidRPr="0031164A">
        <w:rPr>
          <w:rFonts w:ascii="GHEA Grapalat" w:hAnsi="GHEA Grapalat" w:cs="Sylfaen"/>
          <w:b/>
          <w:shd w:val="clear" w:color="auto" w:fill="FFFFFF"/>
          <w:lang w:val="hy-AM"/>
        </w:rPr>
        <w:t>ՍԱՀՄԱՆԵԼՈՒ ՄԱՍԻՆ</w:t>
      </w:r>
    </w:p>
    <w:p w:rsidR="00AB26EB" w:rsidRPr="0031164A" w:rsidRDefault="00AB26EB" w:rsidP="00AB26EB">
      <w:pPr>
        <w:shd w:val="clear" w:color="auto" w:fill="FFFFFF"/>
        <w:spacing w:after="0" w:line="240" w:lineRule="auto"/>
        <w:ind w:left="-426" w:right="141" w:firstLine="375"/>
        <w:rPr>
          <w:rFonts w:ascii="GHEA Grapalat" w:eastAsia="Times New Roman" w:hAnsi="GHEA Grapalat"/>
          <w:sz w:val="21"/>
          <w:szCs w:val="21"/>
          <w:lang w:val="hy-AM"/>
        </w:rPr>
      </w:pPr>
      <w:r w:rsidRPr="0031164A">
        <w:rPr>
          <w:rFonts w:ascii="Calibri" w:eastAsia="Times New Roman" w:hAnsi="Calibri" w:cs="Calibri"/>
          <w:sz w:val="21"/>
          <w:szCs w:val="21"/>
          <w:lang w:val="hy-AM"/>
        </w:rPr>
        <w:t> </w:t>
      </w:r>
    </w:p>
    <w:p w:rsidR="00AB26EB" w:rsidRPr="0031164A" w:rsidRDefault="00AB26EB" w:rsidP="00AB26EB">
      <w:pPr>
        <w:shd w:val="clear" w:color="auto" w:fill="FFFFFF"/>
        <w:tabs>
          <w:tab w:val="left" w:pos="426"/>
        </w:tabs>
        <w:spacing w:after="0" w:line="360" w:lineRule="auto"/>
        <w:ind w:right="141"/>
        <w:jc w:val="both"/>
        <w:rPr>
          <w:rFonts w:ascii="GHEA Grapalat" w:eastAsia="Times New Roman" w:hAnsi="GHEA Grapalat"/>
          <w:sz w:val="24"/>
          <w:szCs w:val="24"/>
          <w:lang w:val="hy-AM"/>
        </w:rPr>
      </w:pPr>
      <w:r w:rsidRPr="0031164A">
        <w:rPr>
          <w:rFonts w:ascii="GHEA Grapalat" w:eastAsia="Times New Roman" w:hAnsi="GHEA Grapalat" w:cs="Sylfaen"/>
          <w:lang w:val="hy-AM"/>
        </w:rPr>
        <w:tab/>
      </w:r>
      <w:r w:rsidRPr="0031164A">
        <w:rPr>
          <w:rFonts w:ascii="GHEA Grapalat" w:eastAsia="Times New Roman" w:hAnsi="GHEA Grapalat" w:cs="Sylfaen"/>
          <w:sz w:val="24"/>
          <w:szCs w:val="24"/>
          <w:lang w:val="hy-AM"/>
        </w:rPr>
        <w:t>Հիմք</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 xml:space="preserve">ընդունելով </w:t>
      </w:r>
      <w:r w:rsidRPr="0031164A">
        <w:rPr>
          <w:rFonts w:ascii="GHEA Grapalat" w:eastAsia="Times New Roman" w:hAnsi="GHEA Grapalat"/>
          <w:sz w:val="24"/>
          <w:szCs w:val="24"/>
          <w:lang w:val="hy-AM"/>
        </w:rPr>
        <w:t xml:space="preserve">«Բնակչության բժշկական օգնության և սպասարկման մասին» </w:t>
      </w:r>
      <w:r w:rsidRPr="0031164A">
        <w:rPr>
          <w:rFonts w:ascii="GHEA Grapalat" w:eastAsia="Times New Roman" w:hAnsi="GHEA Grapalat" w:cs="Sylfaen"/>
          <w:sz w:val="24"/>
          <w:szCs w:val="24"/>
          <w:lang w:val="hy-AM"/>
        </w:rPr>
        <w:t>օրենքի</w:t>
      </w:r>
      <w:r w:rsidR="009E4431">
        <w:rPr>
          <w:rFonts w:ascii="GHEA Grapalat" w:eastAsia="Times New Roman" w:hAnsi="GHEA Grapalat"/>
          <w:sz w:val="24"/>
          <w:szCs w:val="24"/>
          <w:lang w:val="hy-AM"/>
        </w:rPr>
        <w:t xml:space="preserve"> </w:t>
      </w:r>
      <w:r w:rsidRPr="0031164A">
        <w:rPr>
          <w:rFonts w:ascii="GHEA Grapalat" w:eastAsia="Times New Roman" w:hAnsi="GHEA Grapalat"/>
          <w:sz w:val="24"/>
          <w:szCs w:val="24"/>
          <w:lang w:val="hy-AM"/>
        </w:rPr>
        <w:t>2-</w:t>
      </w:r>
      <w:r w:rsidRPr="0031164A">
        <w:rPr>
          <w:rFonts w:ascii="GHEA Grapalat" w:eastAsia="Times New Roman" w:hAnsi="GHEA Grapalat" w:cs="Sylfaen"/>
          <w:sz w:val="24"/>
          <w:szCs w:val="24"/>
          <w:lang w:val="hy-AM"/>
        </w:rPr>
        <w:t>րդ</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հոդվածի</w:t>
      </w:r>
      <w:r w:rsidRPr="0031164A">
        <w:rPr>
          <w:rFonts w:ascii="GHEA Grapalat" w:eastAsia="Times New Roman" w:hAnsi="GHEA Grapalat"/>
          <w:sz w:val="24"/>
          <w:szCs w:val="24"/>
          <w:lang w:val="hy-AM"/>
        </w:rPr>
        <w:t xml:space="preserve"> 1-ին</w:t>
      </w:r>
      <w:r w:rsidR="009E4431">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մասի 46-րդ կետը</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Հայաստանի</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Հանրապետության</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կառավարությունը</w:t>
      </w:r>
      <w:r w:rsidRPr="0031164A">
        <w:rPr>
          <w:rFonts w:ascii="Calibri" w:eastAsia="Times New Roman" w:hAnsi="Calibri" w:cs="Calibri"/>
          <w:sz w:val="24"/>
          <w:szCs w:val="24"/>
          <w:lang w:val="hy-AM"/>
        </w:rPr>
        <w:t> </w:t>
      </w:r>
      <w:r w:rsidRPr="0031164A">
        <w:rPr>
          <w:rFonts w:ascii="GHEA Grapalat" w:eastAsia="Times New Roman" w:hAnsi="GHEA Grapalat" w:cs="Sylfaen"/>
          <w:b/>
          <w:bCs/>
          <w:i/>
          <w:iCs/>
          <w:sz w:val="24"/>
          <w:szCs w:val="24"/>
          <w:lang w:val="hy-AM"/>
        </w:rPr>
        <w:t>որոշում</w:t>
      </w:r>
      <w:r w:rsidRPr="0031164A">
        <w:rPr>
          <w:rFonts w:ascii="GHEA Grapalat" w:eastAsia="Times New Roman" w:hAnsi="GHEA Grapalat"/>
          <w:b/>
          <w:bCs/>
          <w:i/>
          <w:iCs/>
          <w:sz w:val="24"/>
          <w:szCs w:val="24"/>
          <w:lang w:val="hy-AM"/>
        </w:rPr>
        <w:t xml:space="preserve"> </w:t>
      </w:r>
      <w:r w:rsidRPr="0031164A">
        <w:rPr>
          <w:rFonts w:ascii="GHEA Grapalat" w:eastAsia="Times New Roman" w:hAnsi="GHEA Grapalat" w:cs="Sylfaen"/>
          <w:b/>
          <w:bCs/>
          <w:i/>
          <w:iCs/>
          <w:sz w:val="24"/>
          <w:szCs w:val="24"/>
          <w:lang w:val="hy-AM"/>
        </w:rPr>
        <w:t>է</w:t>
      </w:r>
      <w:r w:rsidRPr="0031164A">
        <w:rPr>
          <w:rFonts w:ascii="GHEA Grapalat" w:eastAsia="Times New Roman" w:hAnsi="GHEA Grapalat"/>
          <w:bCs/>
          <w:iCs/>
          <w:sz w:val="24"/>
          <w:szCs w:val="24"/>
          <w:lang w:val="hy-AM"/>
        </w:rPr>
        <w:t>.</w:t>
      </w:r>
    </w:p>
    <w:p w:rsidR="00AB26EB" w:rsidRPr="0031164A" w:rsidRDefault="00AB26EB" w:rsidP="00AB26EB">
      <w:pPr>
        <w:pStyle w:val="mechtex"/>
        <w:spacing w:line="360" w:lineRule="auto"/>
        <w:jc w:val="both"/>
        <w:rPr>
          <w:rFonts w:ascii="GHEA Grapalat" w:hAnsi="GHEA Grapalat"/>
          <w:sz w:val="24"/>
          <w:szCs w:val="24"/>
          <w:lang w:val="hy-AM"/>
        </w:rPr>
      </w:pPr>
      <w:r w:rsidRPr="0031164A">
        <w:rPr>
          <w:rFonts w:ascii="GHEA Grapalat" w:hAnsi="GHEA Grapalat"/>
          <w:sz w:val="24"/>
          <w:szCs w:val="24"/>
          <w:lang w:val="hy-AM"/>
        </w:rPr>
        <w:t xml:space="preserve">1. Սահմանել </w:t>
      </w:r>
      <w:r w:rsidRPr="0031164A">
        <w:rPr>
          <w:rFonts w:ascii="GHEA Grapalat" w:hAnsi="GHEA Grapalat" w:cs="Sylfaen"/>
          <w:sz w:val="24"/>
          <w:szCs w:val="24"/>
          <w:lang w:val="hy-AM"/>
        </w:rPr>
        <w:t>համընդհանուր</w:t>
      </w:r>
      <w:r w:rsidRPr="0031164A">
        <w:rPr>
          <w:rFonts w:ascii="GHEA Grapalat" w:hAnsi="GHEA Grapalat"/>
          <w:sz w:val="24"/>
          <w:szCs w:val="24"/>
          <w:lang w:val="hy-AM"/>
        </w:rPr>
        <w:t xml:space="preserve"> </w:t>
      </w:r>
      <w:r w:rsidRPr="0031164A">
        <w:rPr>
          <w:rFonts w:ascii="GHEA Grapalat" w:hAnsi="GHEA Grapalat" w:cs="Sylfaen"/>
          <w:sz w:val="24"/>
          <w:szCs w:val="24"/>
          <w:lang w:val="hy-AM"/>
        </w:rPr>
        <w:t>լաբորատոր</w:t>
      </w:r>
      <w:r w:rsidRPr="0031164A">
        <w:rPr>
          <w:rFonts w:ascii="GHEA Grapalat" w:hAnsi="GHEA Grapalat"/>
          <w:sz w:val="24"/>
          <w:szCs w:val="24"/>
          <w:lang w:val="hy-AM"/>
        </w:rPr>
        <w:t xml:space="preserve"> </w:t>
      </w:r>
      <w:r w:rsidRPr="0031164A">
        <w:rPr>
          <w:rFonts w:ascii="GHEA Grapalat" w:hAnsi="GHEA Grapalat" w:cs="Sylfaen"/>
          <w:sz w:val="24"/>
          <w:szCs w:val="24"/>
          <w:lang w:val="hy-AM"/>
        </w:rPr>
        <w:t>ցանցի</w:t>
      </w:r>
      <w:r w:rsidRPr="0031164A">
        <w:rPr>
          <w:rFonts w:ascii="GHEA Grapalat" w:hAnsi="GHEA Grapalat"/>
          <w:sz w:val="24"/>
          <w:szCs w:val="24"/>
          <w:lang w:val="hy-AM"/>
        </w:rPr>
        <w:t xml:space="preserve"> գործունեության սկզբունքները, </w:t>
      </w:r>
      <w:r w:rsidRPr="0031164A">
        <w:rPr>
          <w:rFonts w:ascii="GHEA Grapalat" w:hAnsi="GHEA Grapalat" w:cs="Sylfaen"/>
          <w:sz w:val="24"/>
          <w:szCs w:val="24"/>
          <w:lang w:val="hy-AM"/>
        </w:rPr>
        <w:t>համակարգումը</w:t>
      </w:r>
      <w:r w:rsidRPr="0031164A">
        <w:rPr>
          <w:rFonts w:ascii="GHEA Grapalat" w:hAnsi="GHEA Grapalat"/>
          <w:sz w:val="24"/>
          <w:szCs w:val="24"/>
          <w:lang w:val="hy-AM"/>
        </w:rPr>
        <w:t xml:space="preserve">, </w:t>
      </w:r>
      <w:r w:rsidRPr="0031164A">
        <w:rPr>
          <w:rFonts w:ascii="GHEA Grapalat" w:hAnsi="GHEA Grapalat" w:cs="Sylfaen"/>
          <w:sz w:val="24"/>
          <w:szCs w:val="24"/>
          <w:lang w:val="hy-AM"/>
        </w:rPr>
        <w:t>մակարդակները և վերահսկողության կարգը</w:t>
      </w:r>
      <w:r w:rsidRPr="0031164A">
        <w:rPr>
          <w:rFonts w:ascii="GHEA Grapalat" w:hAnsi="GHEA Grapalat"/>
          <w:sz w:val="24"/>
          <w:szCs w:val="24"/>
          <w:lang w:val="hy-AM"/>
        </w:rPr>
        <w:t xml:space="preserve">` </w:t>
      </w:r>
      <w:r w:rsidRPr="0031164A">
        <w:rPr>
          <w:rFonts w:ascii="GHEA Grapalat" w:hAnsi="GHEA Grapalat" w:cs="Sylfaen"/>
          <w:sz w:val="24"/>
          <w:szCs w:val="24"/>
          <w:lang w:val="hy-AM"/>
        </w:rPr>
        <w:t>համաձայն</w:t>
      </w:r>
      <w:r w:rsidRPr="0031164A">
        <w:rPr>
          <w:rFonts w:ascii="GHEA Grapalat" w:hAnsi="GHEA Grapalat"/>
          <w:sz w:val="24"/>
          <w:szCs w:val="24"/>
          <w:lang w:val="hy-AM"/>
        </w:rPr>
        <w:t xml:space="preserve"> </w:t>
      </w:r>
      <w:r w:rsidRPr="0031164A">
        <w:rPr>
          <w:rFonts w:ascii="GHEA Grapalat" w:hAnsi="GHEA Grapalat" w:cs="Sylfaen"/>
          <w:sz w:val="24"/>
          <w:szCs w:val="24"/>
          <w:lang w:val="hy-AM"/>
        </w:rPr>
        <w:t>հավելվածի</w:t>
      </w:r>
      <w:r w:rsidR="00357949" w:rsidRPr="0031164A">
        <w:rPr>
          <w:rFonts w:ascii="GHEA Grapalat" w:hAnsi="GHEA Grapalat" w:cs="Sylfaen"/>
          <w:sz w:val="24"/>
          <w:szCs w:val="24"/>
          <w:lang w:val="hy-AM"/>
        </w:rPr>
        <w:t>.</w:t>
      </w:r>
    </w:p>
    <w:p w:rsidR="00AB26EB" w:rsidRPr="0031164A" w:rsidRDefault="00AB26EB" w:rsidP="00AB26EB">
      <w:pPr>
        <w:shd w:val="clear" w:color="auto" w:fill="FFFFFF"/>
        <w:tabs>
          <w:tab w:val="left" w:pos="284"/>
          <w:tab w:val="left" w:pos="426"/>
        </w:tabs>
        <w:spacing w:after="0" w:line="360" w:lineRule="auto"/>
        <w:ind w:right="85"/>
        <w:jc w:val="both"/>
        <w:rPr>
          <w:rFonts w:ascii="GHEA Grapalat" w:eastAsia="Times New Roman" w:hAnsi="GHEA Grapalat"/>
          <w:sz w:val="24"/>
          <w:szCs w:val="24"/>
          <w:lang w:val="hy-AM"/>
        </w:rPr>
      </w:pPr>
      <w:r w:rsidRPr="0031164A">
        <w:rPr>
          <w:rFonts w:ascii="GHEA Grapalat" w:eastAsia="Times New Roman" w:hAnsi="GHEA Grapalat"/>
          <w:sz w:val="24"/>
          <w:szCs w:val="24"/>
          <w:lang w:val="hy-AM"/>
        </w:rPr>
        <w:t xml:space="preserve">2. </w:t>
      </w:r>
      <w:r w:rsidRPr="0031164A">
        <w:rPr>
          <w:rFonts w:ascii="GHEA Grapalat" w:eastAsia="Times New Roman" w:hAnsi="GHEA Grapalat" w:cs="Sylfaen"/>
          <w:sz w:val="24"/>
          <w:szCs w:val="24"/>
          <w:lang w:val="hy-AM"/>
        </w:rPr>
        <w:t>Սույն</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որոշումն</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ուժի</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մեջ</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է</w:t>
      </w:r>
      <w:r w:rsidRPr="0031164A">
        <w:rPr>
          <w:rFonts w:ascii="GHEA Grapalat" w:eastAsia="Times New Roman" w:hAnsi="GHEA Grapalat"/>
          <w:sz w:val="24"/>
          <w:szCs w:val="24"/>
          <w:lang w:val="hy-AM"/>
        </w:rPr>
        <w:t xml:space="preserve"> </w:t>
      </w:r>
      <w:r w:rsidRPr="0031164A">
        <w:rPr>
          <w:rFonts w:ascii="GHEA Grapalat" w:eastAsia="Times New Roman" w:hAnsi="GHEA Grapalat" w:cs="Sylfaen"/>
          <w:sz w:val="24"/>
          <w:szCs w:val="24"/>
          <w:lang w:val="hy-AM"/>
        </w:rPr>
        <w:t>մտնում</w:t>
      </w:r>
      <w:r w:rsidRPr="0031164A">
        <w:rPr>
          <w:rFonts w:ascii="GHEA Grapalat" w:eastAsia="Times New Roman" w:hAnsi="GHEA Grapalat"/>
          <w:sz w:val="24"/>
          <w:szCs w:val="24"/>
          <w:lang w:val="hy-AM"/>
        </w:rPr>
        <w:t xml:space="preserve"> 2021 թվականի</w:t>
      </w:r>
      <w:r w:rsidR="009E4431">
        <w:rPr>
          <w:rFonts w:ascii="GHEA Grapalat" w:eastAsia="Times New Roman" w:hAnsi="GHEA Grapalat"/>
          <w:sz w:val="24"/>
          <w:szCs w:val="24"/>
          <w:lang w:val="hy-AM"/>
        </w:rPr>
        <w:t xml:space="preserve"> </w:t>
      </w:r>
      <w:r w:rsidR="00163387" w:rsidRPr="0031164A">
        <w:rPr>
          <w:rFonts w:ascii="GHEA Grapalat" w:eastAsia="Times New Roman" w:hAnsi="GHEA Grapalat"/>
          <w:sz w:val="24"/>
          <w:szCs w:val="24"/>
          <w:lang w:val="hy-AM"/>
        </w:rPr>
        <w:t>հուլիսի 1-</w:t>
      </w:r>
      <w:r w:rsidRPr="0031164A">
        <w:rPr>
          <w:rFonts w:ascii="GHEA Grapalat" w:eastAsia="Times New Roman" w:hAnsi="GHEA Grapalat"/>
          <w:sz w:val="24"/>
          <w:szCs w:val="24"/>
          <w:lang w:val="hy-AM"/>
        </w:rPr>
        <w:t>ից:</w:t>
      </w:r>
    </w:p>
    <w:p w:rsidR="00AB26EB" w:rsidRPr="0031164A" w:rsidRDefault="00AB26EB" w:rsidP="00AB26EB">
      <w:pPr>
        <w:shd w:val="clear" w:color="auto" w:fill="FFFFFF"/>
        <w:tabs>
          <w:tab w:val="left" w:pos="284"/>
          <w:tab w:val="left" w:pos="426"/>
        </w:tabs>
        <w:spacing w:after="0" w:line="360" w:lineRule="auto"/>
        <w:ind w:right="141"/>
        <w:jc w:val="both"/>
        <w:rPr>
          <w:rFonts w:ascii="GHEA Grapalat" w:eastAsia="Times New Roman" w:hAnsi="GHEA Grapalat"/>
          <w:lang w:val="hy-AM"/>
        </w:rPr>
      </w:pPr>
    </w:p>
    <w:p w:rsidR="00AB26EB" w:rsidRPr="0031164A" w:rsidRDefault="00AB26EB" w:rsidP="00AB26EB">
      <w:pPr>
        <w:shd w:val="clear" w:color="auto" w:fill="FFFFFF"/>
        <w:tabs>
          <w:tab w:val="left" w:pos="284"/>
          <w:tab w:val="left" w:pos="426"/>
        </w:tabs>
        <w:spacing w:after="0" w:line="360" w:lineRule="auto"/>
        <w:ind w:right="141"/>
        <w:jc w:val="both"/>
        <w:rPr>
          <w:rFonts w:ascii="GHEA Grapalat" w:eastAsia="Times New Roman" w:hAnsi="GHEA Grapalat"/>
          <w:lang w:val="hy-AM"/>
        </w:rPr>
      </w:pPr>
    </w:p>
    <w:p w:rsidR="00AB26EB" w:rsidRPr="0031164A" w:rsidRDefault="00AB26EB" w:rsidP="00AB26EB">
      <w:pPr>
        <w:shd w:val="clear" w:color="auto" w:fill="FFFFFF"/>
        <w:tabs>
          <w:tab w:val="left" w:pos="284"/>
          <w:tab w:val="left" w:pos="426"/>
        </w:tabs>
        <w:spacing w:after="0" w:line="360" w:lineRule="auto"/>
        <w:ind w:right="141"/>
        <w:jc w:val="both"/>
        <w:rPr>
          <w:rFonts w:ascii="GHEA Grapalat" w:eastAsia="Times New Roman" w:hAnsi="GHEA Grapalat"/>
          <w:lang w:val="hy-AM"/>
        </w:rPr>
      </w:pPr>
      <w:bookmarkStart w:id="0" w:name="_GoBack"/>
      <w:bookmarkEnd w:id="0"/>
    </w:p>
    <w:p w:rsidR="00AB26EB" w:rsidRPr="0031164A" w:rsidRDefault="00AB26EB" w:rsidP="00AB26EB">
      <w:pPr>
        <w:shd w:val="clear" w:color="auto" w:fill="FFFFFF"/>
        <w:spacing w:after="0" w:line="240" w:lineRule="auto"/>
        <w:ind w:left="-426" w:right="141" w:firstLine="568"/>
        <w:rPr>
          <w:rFonts w:ascii="GHEA Grapalat" w:eastAsia="Times New Roman" w:hAnsi="GHEA Grapalat"/>
          <w:sz w:val="21"/>
          <w:szCs w:val="21"/>
          <w:lang w:val="hy-AM"/>
        </w:rPr>
      </w:pPr>
      <w:r w:rsidRPr="0031164A">
        <w:rPr>
          <w:rFonts w:ascii="Calibri" w:eastAsia="Times New Roman" w:hAnsi="Calibri" w:cs="Calibri"/>
          <w:sz w:val="21"/>
          <w:szCs w:val="21"/>
          <w:lang w:val="hy-AM"/>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5167"/>
      </w:tblGrid>
      <w:tr w:rsidR="00AB26EB" w:rsidRPr="0031164A" w:rsidTr="00E5182C">
        <w:trPr>
          <w:tblCellSpacing w:w="7" w:type="dxa"/>
        </w:trPr>
        <w:tc>
          <w:tcPr>
            <w:tcW w:w="4500" w:type="dxa"/>
            <w:shd w:val="clear" w:color="auto" w:fill="FFFFFF"/>
            <w:vAlign w:val="center"/>
            <w:hideMark/>
          </w:tcPr>
          <w:p w:rsidR="00AB26EB" w:rsidRPr="0031164A" w:rsidRDefault="00AB26EB" w:rsidP="00E5182C">
            <w:pPr>
              <w:spacing w:after="0" w:line="240" w:lineRule="auto"/>
              <w:ind w:left="-426" w:right="141"/>
              <w:jc w:val="center"/>
              <w:rPr>
                <w:rFonts w:ascii="GHEA Grapalat" w:eastAsia="Times New Roman" w:hAnsi="GHEA Grapalat"/>
                <w:lang w:val="hy-AM"/>
              </w:rPr>
            </w:pPr>
            <w:r w:rsidRPr="0031164A">
              <w:rPr>
                <w:rFonts w:ascii="GHEA Grapalat" w:eastAsia="Times New Roman" w:hAnsi="GHEA Grapalat" w:cs="Sylfaen"/>
                <w:b/>
                <w:bCs/>
                <w:lang w:val="hy-AM"/>
              </w:rPr>
              <w:t>Հայաստանի</w:t>
            </w:r>
            <w:r w:rsidRPr="0031164A">
              <w:rPr>
                <w:rFonts w:ascii="GHEA Grapalat" w:eastAsia="Times New Roman" w:hAnsi="GHEA Grapalat"/>
                <w:b/>
                <w:bCs/>
                <w:lang w:val="hy-AM"/>
              </w:rPr>
              <w:t xml:space="preserve"> </w:t>
            </w:r>
            <w:r w:rsidRPr="0031164A">
              <w:rPr>
                <w:rFonts w:ascii="GHEA Grapalat" w:eastAsia="Times New Roman" w:hAnsi="GHEA Grapalat" w:cs="Sylfaen"/>
                <w:b/>
                <w:bCs/>
                <w:lang w:val="hy-AM"/>
              </w:rPr>
              <w:t>Հանրապետության</w:t>
            </w:r>
            <w:r w:rsidRPr="0031164A">
              <w:rPr>
                <w:rFonts w:ascii="GHEA Grapalat" w:eastAsia="Times New Roman" w:hAnsi="GHEA Grapalat"/>
                <w:b/>
                <w:bCs/>
                <w:lang w:val="hy-AM"/>
              </w:rPr>
              <w:br/>
            </w:r>
            <w:r w:rsidRPr="0031164A">
              <w:rPr>
                <w:rFonts w:ascii="GHEA Grapalat" w:eastAsia="Times New Roman" w:hAnsi="GHEA Grapalat" w:cs="Sylfaen"/>
                <w:b/>
                <w:bCs/>
                <w:lang w:val="hy-AM"/>
              </w:rPr>
              <w:t>վարչապետ</w:t>
            </w:r>
          </w:p>
        </w:tc>
        <w:tc>
          <w:tcPr>
            <w:tcW w:w="0" w:type="auto"/>
            <w:shd w:val="clear" w:color="auto" w:fill="FFFFFF"/>
            <w:vAlign w:val="bottom"/>
            <w:hideMark/>
          </w:tcPr>
          <w:p w:rsidR="00AB26EB" w:rsidRPr="0031164A" w:rsidRDefault="00AB26EB" w:rsidP="00E5182C">
            <w:pPr>
              <w:spacing w:after="0" w:line="240" w:lineRule="auto"/>
              <w:ind w:left="-426" w:right="141"/>
              <w:jc w:val="right"/>
              <w:rPr>
                <w:rFonts w:ascii="GHEA Grapalat" w:eastAsia="Times New Roman" w:hAnsi="GHEA Grapalat"/>
                <w:lang w:val="hy-AM"/>
              </w:rPr>
            </w:pPr>
            <w:r w:rsidRPr="0031164A">
              <w:rPr>
                <w:rFonts w:ascii="GHEA Grapalat" w:eastAsia="Times New Roman" w:hAnsi="GHEA Grapalat"/>
                <w:b/>
                <w:bCs/>
                <w:lang w:val="hy-AM"/>
              </w:rPr>
              <w:t>Ն. Փաշինյան</w:t>
            </w:r>
          </w:p>
        </w:tc>
      </w:tr>
      <w:tr w:rsidR="00AB26EB" w:rsidRPr="0031164A" w:rsidTr="00E5182C">
        <w:trPr>
          <w:tblCellSpacing w:w="7" w:type="dxa"/>
        </w:trPr>
        <w:tc>
          <w:tcPr>
            <w:tcW w:w="4500" w:type="dxa"/>
            <w:shd w:val="clear" w:color="auto" w:fill="FFFFFF"/>
            <w:vAlign w:val="center"/>
            <w:hideMark/>
          </w:tcPr>
          <w:p w:rsidR="00AB26EB" w:rsidRPr="0031164A" w:rsidRDefault="00AB26EB" w:rsidP="00E5182C">
            <w:pPr>
              <w:spacing w:after="0" w:line="240" w:lineRule="auto"/>
              <w:ind w:left="-426" w:right="141"/>
              <w:jc w:val="center"/>
              <w:rPr>
                <w:rFonts w:ascii="GHEA Grapalat" w:eastAsia="Times New Roman" w:hAnsi="GHEA Grapalat"/>
                <w:lang w:val="hy-AM"/>
              </w:rPr>
            </w:pPr>
            <w:r w:rsidRPr="0031164A">
              <w:rPr>
                <w:rFonts w:ascii="Calibri" w:eastAsia="Times New Roman" w:hAnsi="Calibri" w:cs="Calibri"/>
                <w:lang w:val="hy-AM"/>
              </w:rPr>
              <w:t> </w:t>
            </w:r>
          </w:p>
          <w:p w:rsidR="00AB26EB" w:rsidRPr="0031164A" w:rsidRDefault="00AB26EB" w:rsidP="00E5182C">
            <w:pPr>
              <w:spacing w:after="0" w:line="240" w:lineRule="auto"/>
              <w:ind w:left="-426" w:right="141"/>
              <w:jc w:val="center"/>
              <w:rPr>
                <w:rFonts w:ascii="GHEA Grapalat" w:eastAsia="Times New Roman" w:hAnsi="GHEA Grapalat"/>
                <w:lang w:val="hy-AM"/>
              </w:rPr>
            </w:pPr>
            <w:r w:rsidRPr="0031164A">
              <w:rPr>
                <w:rFonts w:ascii="GHEA Grapalat" w:eastAsia="Times New Roman" w:hAnsi="GHEA Grapalat"/>
                <w:lang w:val="hy-AM"/>
              </w:rPr>
              <w:t xml:space="preserve">________ </w:t>
            </w:r>
            <w:r w:rsidRPr="0031164A">
              <w:rPr>
                <w:rFonts w:ascii="GHEA Grapalat" w:eastAsia="Times New Roman" w:hAnsi="GHEA Grapalat" w:cs="Sylfaen"/>
                <w:lang w:val="hy-AM"/>
              </w:rPr>
              <w:t>թ</w:t>
            </w:r>
            <w:r w:rsidRPr="0031164A">
              <w:rPr>
                <w:rFonts w:ascii="GHEA Grapalat" w:eastAsia="Times New Roman" w:hAnsi="GHEA Grapalat"/>
                <w:lang w:val="hy-AM"/>
              </w:rPr>
              <w:t xml:space="preserve">. </w:t>
            </w:r>
            <w:r w:rsidRPr="0031164A">
              <w:rPr>
                <w:rFonts w:ascii="GHEA Grapalat" w:eastAsia="Times New Roman" w:hAnsi="GHEA Grapalat" w:cs="Sylfaen"/>
                <w:lang w:val="hy-AM"/>
              </w:rPr>
              <w:t>_________- ի</w:t>
            </w:r>
            <w:r w:rsidRPr="0031164A">
              <w:rPr>
                <w:rFonts w:ascii="GHEA Grapalat" w:eastAsia="Times New Roman" w:hAnsi="GHEA Grapalat"/>
                <w:lang w:val="hy-AM"/>
              </w:rPr>
              <w:t xml:space="preserve"> ____</w:t>
            </w:r>
          </w:p>
          <w:p w:rsidR="00AB26EB" w:rsidRPr="0031164A" w:rsidRDefault="00AB26EB" w:rsidP="00E5182C">
            <w:pPr>
              <w:spacing w:after="0" w:line="240" w:lineRule="auto"/>
              <w:ind w:left="-426" w:right="141"/>
              <w:jc w:val="center"/>
              <w:rPr>
                <w:rFonts w:ascii="GHEA Grapalat" w:eastAsia="Times New Roman" w:hAnsi="GHEA Grapalat"/>
                <w:lang w:val="hy-AM"/>
              </w:rPr>
            </w:pPr>
            <w:r w:rsidRPr="0031164A">
              <w:rPr>
                <w:rFonts w:ascii="GHEA Grapalat" w:eastAsia="Times New Roman" w:hAnsi="GHEA Grapalat" w:cs="Sylfaen"/>
                <w:lang w:val="hy-AM"/>
              </w:rPr>
              <w:t>Երևան</w:t>
            </w:r>
          </w:p>
        </w:tc>
        <w:tc>
          <w:tcPr>
            <w:tcW w:w="0" w:type="auto"/>
            <w:shd w:val="clear" w:color="auto" w:fill="FFFFFF"/>
            <w:vAlign w:val="bottom"/>
            <w:hideMark/>
          </w:tcPr>
          <w:p w:rsidR="00AB26EB" w:rsidRPr="0031164A" w:rsidRDefault="00AB26EB" w:rsidP="00E5182C">
            <w:pPr>
              <w:spacing w:after="0" w:line="240" w:lineRule="auto"/>
              <w:ind w:left="-426" w:right="141"/>
              <w:jc w:val="right"/>
              <w:rPr>
                <w:rFonts w:ascii="GHEA Grapalat" w:eastAsia="Times New Roman" w:hAnsi="GHEA Grapalat"/>
                <w:lang w:val="hy-AM"/>
              </w:rPr>
            </w:pPr>
            <w:r w:rsidRPr="0031164A">
              <w:rPr>
                <w:rFonts w:ascii="Calibri" w:eastAsia="Times New Roman" w:hAnsi="Calibri" w:cs="Calibri"/>
                <w:lang w:val="hy-AM"/>
              </w:rPr>
              <w:t> </w:t>
            </w:r>
          </w:p>
        </w:tc>
      </w:tr>
    </w:tbl>
    <w:p w:rsidR="00AB26EB" w:rsidRPr="0031164A" w:rsidRDefault="00AB26EB" w:rsidP="00AB26EB">
      <w:pPr>
        <w:shd w:val="clear" w:color="auto" w:fill="FFFFFF"/>
        <w:spacing w:after="0" w:line="240" w:lineRule="auto"/>
        <w:ind w:left="-426" w:right="141" w:firstLine="375"/>
        <w:rPr>
          <w:rFonts w:ascii="Calibri" w:eastAsia="Times New Roman" w:hAnsi="Calibri" w:cs="Calibri"/>
          <w:sz w:val="21"/>
          <w:szCs w:val="21"/>
          <w:lang w:val="hy-AM"/>
        </w:rPr>
      </w:pPr>
      <w:r w:rsidRPr="0031164A">
        <w:rPr>
          <w:rFonts w:ascii="Calibri" w:eastAsia="Times New Roman" w:hAnsi="Calibri" w:cs="Calibri"/>
          <w:sz w:val="21"/>
          <w:szCs w:val="21"/>
          <w:lang w:val="hy-AM"/>
        </w:rPr>
        <w:t> </w:t>
      </w:r>
    </w:p>
    <w:p w:rsidR="0061517C" w:rsidRPr="0031164A" w:rsidRDefault="0061517C" w:rsidP="00AB26EB">
      <w:pPr>
        <w:shd w:val="clear" w:color="auto" w:fill="FFFFFF"/>
        <w:spacing w:after="0" w:line="240" w:lineRule="auto"/>
        <w:ind w:left="-426" w:right="141" w:firstLine="375"/>
        <w:rPr>
          <w:rFonts w:ascii="Calibri" w:eastAsia="Times New Roman" w:hAnsi="Calibri" w:cs="Calibri"/>
          <w:sz w:val="21"/>
          <w:szCs w:val="21"/>
          <w:lang w:val="hy-AM"/>
        </w:rPr>
      </w:pPr>
    </w:p>
    <w:p w:rsidR="0061517C" w:rsidRPr="0031164A" w:rsidRDefault="0061517C" w:rsidP="00AB26EB">
      <w:pPr>
        <w:shd w:val="clear" w:color="auto" w:fill="FFFFFF"/>
        <w:spacing w:after="0" w:line="240" w:lineRule="auto"/>
        <w:ind w:left="-426" w:right="141" w:firstLine="375"/>
        <w:rPr>
          <w:rFonts w:ascii="GHEA Grapalat" w:eastAsia="Times New Roman" w:hAnsi="GHEA Grapalat"/>
          <w:sz w:val="21"/>
          <w:szCs w:val="21"/>
          <w:lang w:val="hy-AM"/>
        </w:rPr>
      </w:pPr>
    </w:p>
    <w:p w:rsidR="00AB26EB" w:rsidRPr="0031164A" w:rsidRDefault="00AB26EB" w:rsidP="00AB26EB">
      <w:pPr>
        <w:pStyle w:val="mechtex"/>
        <w:jc w:val="right"/>
        <w:rPr>
          <w:rFonts w:ascii="GHEA Mariam" w:hAnsi="GHEA Mariam" w:cs="Sylfaen"/>
          <w:lang w:val="hy-AM"/>
        </w:rPr>
      </w:pPr>
    </w:p>
    <w:p w:rsidR="00AB26EB" w:rsidRPr="0031164A" w:rsidRDefault="00AB26EB" w:rsidP="00AB26EB">
      <w:pPr>
        <w:pStyle w:val="mechtex"/>
        <w:jc w:val="right"/>
        <w:rPr>
          <w:rFonts w:ascii="GHEA Mariam" w:hAnsi="GHEA Mariam" w:cs="Sylfaen"/>
          <w:lang w:val="hy-AM"/>
        </w:rPr>
      </w:pPr>
    </w:p>
    <w:p w:rsidR="00AB26EB" w:rsidRPr="0031164A" w:rsidRDefault="00AB26EB" w:rsidP="00AB26EB">
      <w:pPr>
        <w:pStyle w:val="mechtex"/>
        <w:jc w:val="right"/>
        <w:rPr>
          <w:rFonts w:ascii="GHEA Mariam" w:hAnsi="GHEA Mariam" w:cs="Sylfaen"/>
        </w:rPr>
      </w:pPr>
    </w:p>
    <w:p w:rsidR="00AB26EB" w:rsidRPr="0031164A" w:rsidRDefault="00AB26EB" w:rsidP="00AB26EB">
      <w:pPr>
        <w:pStyle w:val="mechtex"/>
        <w:jc w:val="right"/>
        <w:rPr>
          <w:rFonts w:ascii="GHEA Mariam" w:hAnsi="GHEA Mariam" w:cs="Sylfaen"/>
        </w:rPr>
      </w:pPr>
    </w:p>
    <w:p w:rsidR="00AB26EB" w:rsidRPr="0031164A" w:rsidRDefault="00AB26EB" w:rsidP="00AB26EB">
      <w:pPr>
        <w:pStyle w:val="mechtex"/>
        <w:jc w:val="right"/>
        <w:rPr>
          <w:rFonts w:ascii="GHEA Mariam" w:hAnsi="GHEA Mariam" w:cs="Sylfaen"/>
          <w:lang w:val="hy-AM"/>
        </w:rPr>
      </w:pPr>
    </w:p>
    <w:p w:rsidR="00AB26EB" w:rsidRPr="0031164A" w:rsidRDefault="009E4431" w:rsidP="00AB26EB">
      <w:pPr>
        <w:pStyle w:val="mechtex"/>
        <w:jc w:val="right"/>
        <w:rPr>
          <w:rFonts w:ascii="GHEA Mariam" w:hAnsi="GHEA Mariam" w:cs="Sylfaen"/>
          <w:lang w:val="hy-AM"/>
        </w:rPr>
      </w:pPr>
      <w:r>
        <w:rPr>
          <w:rFonts w:ascii="GHEA Mariam" w:hAnsi="GHEA Mariam" w:cs="Sylfaen"/>
          <w:lang w:val="hy-AM"/>
        </w:rPr>
        <w:t xml:space="preserve"> </w:t>
      </w:r>
    </w:p>
    <w:p w:rsidR="00AB26EB" w:rsidRPr="0031164A" w:rsidRDefault="00AB26EB" w:rsidP="00AB26EB">
      <w:pPr>
        <w:pStyle w:val="mechtex"/>
        <w:jc w:val="right"/>
        <w:rPr>
          <w:rFonts w:ascii="GHEA Grapalat" w:hAnsi="GHEA Grapalat" w:cs="Arial Armenian"/>
          <w:sz w:val="24"/>
          <w:szCs w:val="24"/>
          <w:lang w:val="hy-AM"/>
        </w:rPr>
      </w:pPr>
      <w:r w:rsidRPr="0031164A">
        <w:rPr>
          <w:rFonts w:ascii="GHEA Grapalat" w:hAnsi="GHEA Grapalat" w:cs="Sylfaen"/>
          <w:sz w:val="24"/>
          <w:szCs w:val="24"/>
          <w:lang w:val="hy-AM"/>
        </w:rPr>
        <w:t>Հավելված</w:t>
      </w:r>
      <w:r w:rsidRPr="0031164A">
        <w:rPr>
          <w:rFonts w:ascii="GHEA Grapalat" w:hAnsi="GHEA Grapalat" w:cs="Arial Armenian"/>
          <w:sz w:val="24"/>
          <w:szCs w:val="24"/>
          <w:lang w:val="hy-AM"/>
        </w:rPr>
        <w:t xml:space="preserve"> </w:t>
      </w:r>
    </w:p>
    <w:p w:rsidR="00AB26EB" w:rsidRPr="0031164A" w:rsidRDefault="009E4431" w:rsidP="00AB26EB">
      <w:pPr>
        <w:pStyle w:val="mechtex"/>
        <w:jc w:val="right"/>
        <w:rPr>
          <w:rFonts w:ascii="GHEA Grapalat" w:hAnsi="GHEA Grapalat" w:cs="Arial Armenian"/>
          <w:sz w:val="24"/>
          <w:szCs w:val="24"/>
          <w:lang w:val="hy-AM"/>
        </w:rPr>
      </w:pPr>
      <w:r>
        <w:rPr>
          <w:rFonts w:ascii="GHEA Grapalat" w:hAnsi="GHEA Grapalat" w:cs="Sylfaen"/>
          <w:sz w:val="24"/>
          <w:szCs w:val="24"/>
          <w:lang w:val="hy-AM"/>
        </w:rPr>
        <w:lastRenderedPageBreak/>
        <w:t xml:space="preserve"> </w:t>
      </w:r>
      <w:r w:rsidR="00AB26EB" w:rsidRPr="0031164A">
        <w:rPr>
          <w:rFonts w:ascii="GHEA Grapalat" w:hAnsi="GHEA Grapalat" w:cs="Sylfaen"/>
          <w:sz w:val="24"/>
          <w:szCs w:val="24"/>
          <w:lang w:val="hy-AM"/>
        </w:rPr>
        <w:t>ՀՀ</w:t>
      </w:r>
      <w:r w:rsidR="00AB26EB" w:rsidRPr="0031164A">
        <w:rPr>
          <w:rFonts w:ascii="GHEA Grapalat" w:hAnsi="GHEA Grapalat" w:cs="Arial Armenian"/>
          <w:sz w:val="24"/>
          <w:szCs w:val="24"/>
          <w:lang w:val="hy-AM"/>
        </w:rPr>
        <w:t xml:space="preserve"> </w:t>
      </w:r>
      <w:r w:rsidR="00AB26EB" w:rsidRPr="0031164A">
        <w:rPr>
          <w:rFonts w:ascii="GHEA Grapalat" w:hAnsi="GHEA Grapalat" w:cs="Sylfaen"/>
          <w:sz w:val="24"/>
          <w:szCs w:val="24"/>
          <w:lang w:val="hy-AM"/>
        </w:rPr>
        <w:t>կառավարության</w:t>
      </w:r>
      <w:r w:rsidR="00AB26EB" w:rsidRPr="0031164A">
        <w:rPr>
          <w:rFonts w:ascii="GHEA Grapalat" w:hAnsi="GHEA Grapalat" w:cs="Arial Armenian"/>
          <w:sz w:val="24"/>
          <w:szCs w:val="24"/>
          <w:lang w:val="hy-AM"/>
        </w:rPr>
        <w:t xml:space="preserve"> 202</w:t>
      </w:r>
      <w:r w:rsidR="00E80B65" w:rsidRPr="0031164A">
        <w:rPr>
          <w:rFonts w:ascii="GHEA Grapalat" w:hAnsi="GHEA Grapalat" w:cs="Arial Armenian"/>
          <w:sz w:val="24"/>
          <w:szCs w:val="24"/>
          <w:lang w:val="hy-AM"/>
        </w:rPr>
        <w:t>1</w:t>
      </w:r>
      <w:r w:rsidR="00AB26EB" w:rsidRPr="0031164A">
        <w:rPr>
          <w:rFonts w:ascii="GHEA Grapalat" w:hAnsi="GHEA Grapalat" w:cs="Arial Armenian"/>
          <w:sz w:val="24"/>
          <w:szCs w:val="24"/>
          <w:lang w:val="hy-AM"/>
        </w:rPr>
        <w:t xml:space="preserve"> </w:t>
      </w:r>
      <w:r w:rsidR="00AB26EB" w:rsidRPr="0031164A">
        <w:rPr>
          <w:rFonts w:ascii="GHEA Grapalat" w:hAnsi="GHEA Grapalat" w:cs="Sylfaen"/>
          <w:sz w:val="24"/>
          <w:szCs w:val="24"/>
          <w:lang w:val="hy-AM"/>
        </w:rPr>
        <w:t>թ</w:t>
      </w:r>
      <w:r w:rsidR="00AB26EB" w:rsidRPr="0031164A">
        <w:rPr>
          <w:rFonts w:ascii="GHEA Grapalat" w:hAnsi="GHEA Grapalat" w:cs="Arial Armenian"/>
          <w:sz w:val="24"/>
          <w:szCs w:val="24"/>
          <w:lang w:val="hy-AM"/>
        </w:rPr>
        <w:t>.</w:t>
      </w:r>
    </w:p>
    <w:p w:rsidR="00AB26EB" w:rsidRPr="0031164A" w:rsidRDefault="00AB26EB" w:rsidP="00AB26EB">
      <w:pPr>
        <w:pStyle w:val="mechtex"/>
        <w:ind w:left="7200" w:firstLine="720"/>
        <w:jc w:val="left"/>
        <w:rPr>
          <w:rFonts w:ascii="GHEA Grapalat" w:hAnsi="GHEA Grapalat"/>
          <w:color w:val="000000"/>
          <w:lang w:val="hy-AM"/>
        </w:rPr>
      </w:pPr>
      <w:r w:rsidRPr="0031164A">
        <w:rPr>
          <w:rFonts w:ascii="GHEA Grapalat" w:hAnsi="GHEA Grapalat" w:cs="Arial Armenian"/>
          <w:spacing w:val="2"/>
          <w:sz w:val="24"/>
          <w:szCs w:val="24"/>
          <w:lang w:val="hy-AM"/>
        </w:rPr>
        <w:t>N</w:t>
      </w:r>
      <w:r w:rsidR="009E4431">
        <w:rPr>
          <w:rFonts w:ascii="GHEA Grapalat" w:hAnsi="GHEA Grapalat" w:cs="Arial Armenian"/>
          <w:spacing w:val="2"/>
          <w:sz w:val="24"/>
          <w:szCs w:val="24"/>
          <w:lang w:val="hy-AM"/>
        </w:rPr>
        <w:t xml:space="preserve"> </w:t>
      </w:r>
      <w:r w:rsidRPr="0031164A">
        <w:rPr>
          <w:rFonts w:ascii="GHEA Grapalat" w:hAnsi="GHEA Grapalat" w:cs="Sylfaen"/>
          <w:sz w:val="24"/>
          <w:szCs w:val="24"/>
          <w:lang w:val="hy-AM"/>
        </w:rPr>
        <w:t>որոշման</w:t>
      </w:r>
    </w:p>
    <w:p w:rsidR="00AB26EB" w:rsidRPr="0031164A" w:rsidRDefault="00AB26EB" w:rsidP="00AB26EB">
      <w:pPr>
        <w:spacing w:line="240" w:lineRule="auto"/>
        <w:jc w:val="center"/>
        <w:rPr>
          <w:rFonts w:ascii="GHEA Grapalat" w:hAnsi="GHEA Grapalat"/>
          <w:color w:val="000000"/>
          <w:lang w:val="hy-AM"/>
        </w:rPr>
      </w:pPr>
    </w:p>
    <w:p w:rsidR="00AB26EB" w:rsidRPr="0031164A" w:rsidRDefault="00AB26EB" w:rsidP="00AB26EB">
      <w:pPr>
        <w:pStyle w:val="mechtex"/>
        <w:spacing w:line="360" w:lineRule="auto"/>
        <w:rPr>
          <w:rFonts w:ascii="GHEA Grapalat" w:hAnsi="GHEA Grapalat" w:cs="Sylfaen"/>
          <w:b/>
          <w:sz w:val="24"/>
          <w:szCs w:val="24"/>
          <w:lang w:val="hy-AM"/>
        </w:rPr>
      </w:pPr>
      <w:r w:rsidRPr="0031164A">
        <w:rPr>
          <w:rFonts w:ascii="GHEA Grapalat" w:hAnsi="GHEA Grapalat" w:cs="Sylfaen"/>
          <w:b/>
          <w:sz w:val="24"/>
          <w:szCs w:val="24"/>
          <w:lang w:val="hy-AM"/>
        </w:rPr>
        <w:t>ՀԱՄԸՆԴՀԱՆՈՒՐ</w:t>
      </w:r>
      <w:r w:rsidRPr="0031164A">
        <w:rPr>
          <w:rFonts w:ascii="GHEA Grapalat" w:hAnsi="GHEA Grapalat"/>
          <w:b/>
          <w:sz w:val="24"/>
          <w:szCs w:val="24"/>
          <w:lang w:val="hy-AM"/>
        </w:rPr>
        <w:t xml:space="preserve"> </w:t>
      </w:r>
      <w:r w:rsidRPr="0031164A">
        <w:rPr>
          <w:rFonts w:ascii="GHEA Grapalat" w:hAnsi="GHEA Grapalat" w:cs="Sylfaen"/>
          <w:b/>
          <w:sz w:val="24"/>
          <w:szCs w:val="24"/>
          <w:lang w:val="hy-AM"/>
        </w:rPr>
        <w:t>ԼԱԲՈՐԱՏՈՐ</w:t>
      </w:r>
      <w:r w:rsidRPr="0031164A">
        <w:rPr>
          <w:rFonts w:ascii="GHEA Grapalat" w:hAnsi="GHEA Grapalat"/>
          <w:b/>
          <w:sz w:val="24"/>
          <w:szCs w:val="24"/>
          <w:lang w:val="hy-AM"/>
        </w:rPr>
        <w:t xml:space="preserve"> </w:t>
      </w:r>
      <w:r w:rsidRPr="0031164A">
        <w:rPr>
          <w:rFonts w:ascii="GHEA Grapalat" w:hAnsi="GHEA Grapalat" w:cs="Sylfaen"/>
          <w:b/>
          <w:sz w:val="24"/>
          <w:szCs w:val="24"/>
          <w:lang w:val="hy-AM"/>
        </w:rPr>
        <w:t>ՑԱՆՑԻ</w:t>
      </w:r>
      <w:r w:rsidRPr="0031164A">
        <w:rPr>
          <w:rFonts w:ascii="GHEA Grapalat" w:hAnsi="GHEA Grapalat"/>
          <w:b/>
          <w:sz w:val="24"/>
          <w:szCs w:val="24"/>
          <w:lang w:val="hy-AM"/>
        </w:rPr>
        <w:t xml:space="preserve"> ԳՈՐԾՈՒՆԵՈՒԹՅԱՆ ՍԿԶԲՈՒՆՔՆԵՐԸ, </w:t>
      </w:r>
      <w:r w:rsidRPr="0031164A">
        <w:rPr>
          <w:rFonts w:ascii="GHEA Grapalat" w:hAnsi="GHEA Grapalat" w:cs="Sylfaen"/>
          <w:b/>
          <w:sz w:val="24"/>
          <w:szCs w:val="24"/>
          <w:lang w:val="hy-AM"/>
        </w:rPr>
        <w:t>ՀԱՄԱԿԱՐԳՈՒՄԸ</w:t>
      </w:r>
      <w:r w:rsidRPr="0031164A">
        <w:rPr>
          <w:rFonts w:ascii="GHEA Grapalat" w:hAnsi="GHEA Grapalat"/>
          <w:b/>
          <w:sz w:val="24"/>
          <w:szCs w:val="24"/>
          <w:lang w:val="hy-AM"/>
        </w:rPr>
        <w:t xml:space="preserve">, </w:t>
      </w:r>
      <w:r w:rsidRPr="0031164A">
        <w:rPr>
          <w:rFonts w:ascii="GHEA Grapalat" w:hAnsi="GHEA Grapalat" w:cs="Sylfaen"/>
          <w:b/>
          <w:sz w:val="24"/>
          <w:szCs w:val="24"/>
          <w:lang w:val="hy-AM"/>
        </w:rPr>
        <w:t xml:space="preserve">ՄԱԿԱՐԴԱԿՆԵՐԸ ԵՎ ՎԵՐԱՀՍԿՈՂՈՒԹՅԱՆ ԿԱՐԳԸ </w:t>
      </w:r>
    </w:p>
    <w:p w:rsidR="00732B79" w:rsidRPr="0031164A" w:rsidRDefault="00732B79" w:rsidP="00732B79">
      <w:pPr>
        <w:pStyle w:val="mechtex"/>
        <w:numPr>
          <w:ilvl w:val="0"/>
          <w:numId w:val="9"/>
        </w:numPr>
        <w:spacing w:line="360" w:lineRule="auto"/>
        <w:rPr>
          <w:rFonts w:ascii="GHEA Grapalat" w:hAnsi="GHEA Grapalat" w:cs="Sylfaen"/>
          <w:sz w:val="24"/>
          <w:szCs w:val="24"/>
          <w:lang w:val="hy-AM"/>
        </w:rPr>
      </w:pPr>
      <w:r w:rsidRPr="0031164A">
        <w:rPr>
          <w:rFonts w:ascii="GHEA Grapalat" w:hAnsi="GHEA Grapalat" w:cs="Sylfaen"/>
          <w:sz w:val="24"/>
          <w:szCs w:val="24"/>
          <w:lang w:val="ru-RU"/>
        </w:rPr>
        <w:t>ԸՆԴՀԱՆՈՒՐ ԴՐՈՒՅԹՆԵՐ</w:t>
      </w:r>
    </w:p>
    <w:p w:rsidR="00AB26EB" w:rsidRPr="0031164A" w:rsidRDefault="00AB26EB" w:rsidP="00AB26EB">
      <w:pPr>
        <w:pStyle w:val="mechtex"/>
        <w:spacing w:line="360" w:lineRule="auto"/>
        <w:rPr>
          <w:rFonts w:ascii="GHEA Grapalat" w:hAnsi="GHEA Grapalat" w:cs="Sylfaen"/>
          <w:sz w:val="24"/>
          <w:szCs w:val="24"/>
          <w:lang w:val="hy-AM"/>
        </w:rPr>
      </w:pPr>
    </w:p>
    <w:p w:rsidR="00AB26EB" w:rsidRPr="0031164A" w:rsidRDefault="00732B79" w:rsidP="00612D22">
      <w:pPr>
        <w:pStyle w:val="mechtex"/>
        <w:spacing w:line="360" w:lineRule="auto"/>
        <w:ind w:left="270"/>
        <w:jc w:val="both"/>
        <w:rPr>
          <w:lang w:val="hy-AM"/>
        </w:rPr>
      </w:pPr>
      <w:r w:rsidRPr="0031164A">
        <w:rPr>
          <w:rFonts w:ascii="GHEA Grapalat" w:hAnsi="GHEA Grapalat" w:cs="Sylfaen"/>
          <w:sz w:val="24"/>
          <w:szCs w:val="24"/>
          <w:lang w:val="hy-AM"/>
        </w:rPr>
        <w:t>1.</w:t>
      </w:r>
      <w:r w:rsidR="00D8383E" w:rsidRPr="0031164A">
        <w:rPr>
          <w:rFonts w:ascii="GHEA Grapalat" w:hAnsi="GHEA Grapalat" w:cs="Sylfaen"/>
          <w:sz w:val="24"/>
          <w:szCs w:val="24"/>
          <w:lang w:val="hy-AM"/>
        </w:rPr>
        <w:t xml:space="preserve"> </w:t>
      </w:r>
      <w:r w:rsidR="00AB26EB" w:rsidRPr="0031164A">
        <w:rPr>
          <w:rFonts w:ascii="GHEA Grapalat" w:hAnsi="GHEA Grapalat" w:cs="Sylfaen"/>
          <w:sz w:val="24"/>
          <w:szCs w:val="24"/>
          <w:lang w:val="hy-AM"/>
        </w:rPr>
        <w:t xml:space="preserve">Համընդհանուր լաբորատոր ցանցի ստեղծումն ուղղված է Հայաստանի Հանրապետությունում հիվանդությունների արդյունավետ վերահսկմանն ու կանխարգելմանը, հանրային առողջապահության ոլորտում միջազգային նշանակության արտակարգ իրավիճակ ներկայացնող դեպքերի հայտնաբերմանն ու արագ արձագանքմանը, դրանց կանխարգելմանը, խորհրդատվությունների, տեղեկատվական հաղորդակցման, կադրերի ուսուցման, մեթոդագործնական աջակցման, փորձի փոխանակման, ինչպես նաև որակի, կենսանվտանգության և կենսապահովության կառավարման համակարգերի ներդրման միջոցով լաբորատոր համակարգի կարողությունների շարունակական զարգացմանը, բարձրորակ, ճշգրիտ, անժամանակավրեպ և անվտանգ գործելակարգի ամրապնդմանը, հիվանդությունների կանխարգելման գործընթացների զարգացմանն ու հետևելիությանը: </w:t>
      </w:r>
    </w:p>
    <w:p w:rsidR="00AB26EB" w:rsidRPr="0031164A" w:rsidRDefault="00AB26EB" w:rsidP="00AB26EB">
      <w:pPr>
        <w:pStyle w:val="mechtex"/>
        <w:numPr>
          <w:ilvl w:val="0"/>
          <w:numId w:val="9"/>
        </w:numPr>
        <w:spacing w:line="360" w:lineRule="auto"/>
        <w:ind w:left="360"/>
        <w:jc w:val="both"/>
        <w:rPr>
          <w:lang w:val="hy-AM"/>
        </w:rPr>
      </w:pPr>
      <w:r w:rsidRPr="0031164A">
        <w:rPr>
          <w:rFonts w:ascii="GHEA Grapalat" w:hAnsi="GHEA Grapalat" w:cs="Sylfaen"/>
          <w:sz w:val="24"/>
          <w:szCs w:val="24"/>
          <w:lang w:val="hy-AM"/>
        </w:rPr>
        <w:t xml:space="preserve">Համընդհանուր լաբորատոր ցանցի շնորհիվ Հայաստանի Հանրապետության լաբորատոր համակարգը ձեռք կբերի լաբորատոր հետազոտական տվյալների ստացման </w:t>
      </w:r>
      <w:r w:rsidR="00732B79" w:rsidRPr="0031164A">
        <w:rPr>
          <w:rFonts w:ascii="GHEA Grapalat" w:hAnsi="GHEA Grapalat" w:cs="Sylfaen"/>
          <w:sz w:val="24"/>
          <w:szCs w:val="24"/>
          <w:lang w:val="hy-AM"/>
        </w:rPr>
        <w:t xml:space="preserve">առավել </w:t>
      </w:r>
      <w:r w:rsidRPr="0031164A">
        <w:rPr>
          <w:rFonts w:ascii="GHEA Grapalat" w:hAnsi="GHEA Grapalat" w:cs="Sylfaen"/>
          <w:sz w:val="24"/>
          <w:szCs w:val="24"/>
          <w:lang w:val="hy-AM"/>
        </w:rPr>
        <w:t>վստահելի, միմյանց և միջազգային լաբորատորիաների հետ համադրելի գործելակարգ:</w:t>
      </w:r>
    </w:p>
    <w:p w:rsidR="00AB26EB" w:rsidRPr="0031164A" w:rsidRDefault="00732B79" w:rsidP="00732B79">
      <w:pPr>
        <w:pStyle w:val="mechtex"/>
        <w:spacing w:line="360" w:lineRule="auto"/>
        <w:ind w:left="2160" w:firstLine="720"/>
        <w:jc w:val="left"/>
        <w:rPr>
          <w:rFonts w:ascii="GHEA Grapalat" w:hAnsi="GHEA Grapalat" w:cs="Sylfaen"/>
          <w:sz w:val="24"/>
          <w:szCs w:val="24"/>
          <w:lang w:val="hy-AM"/>
        </w:rPr>
      </w:pPr>
      <w:r w:rsidRPr="0031164A">
        <w:rPr>
          <w:rFonts w:ascii="GHEA Grapalat" w:hAnsi="GHEA Grapalat" w:cs="Sylfaen"/>
          <w:sz w:val="24"/>
          <w:szCs w:val="24"/>
          <w:lang w:val="hy-AM"/>
        </w:rPr>
        <w:t>2.</w:t>
      </w:r>
      <w:r w:rsidR="00AB26EB" w:rsidRPr="0031164A">
        <w:rPr>
          <w:rFonts w:ascii="GHEA Grapalat" w:hAnsi="GHEA Grapalat" w:cs="Sylfaen"/>
          <w:sz w:val="24"/>
          <w:szCs w:val="24"/>
          <w:lang w:val="hy-AM"/>
        </w:rPr>
        <w:t>ՍԱՀՄԱՆՈՒՄՆԵՐ ԵՎ ԵԶՐՈՒՅԹՆԵՐ</w:t>
      </w:r>
    </w:p>
    <w:p w:rsidR="00AB26EB" w:rsidRPr="0031164A" w:rsidRDefault="00AB26EB" w:rsidP="00163387">
      <w:pPr>
        <w:pStyle w:val="ListParagraph"/>
        <w:numPr>
          <w:ilvl w:val="0"/>
          <w:numId w:val="9"/>
        </w:numPr>
        <w:spacing w:line="360" w:lineRule="auto"/>
        <w:ind w:left="360"/>
        <w:jc w:val="both"/>
        <w:rPr>
          <w:rFonts w:ascii="GHEA Grapalat" w:hAnsi="GHEA Grapalat"/>
          <w:sz w:val="24"/>
          <w:szCs w:val="24"/>
          <w:lang w:val="hy-AM"/>
        </w:rPr>
      </w:pPr>
      <w:r w:rsidRPr="0031164A">
        <w:rPr>
          <w:rFonts w:ascii="GHEA Grapalat" w:hAnsi="GHEA Grapalat" w:cs="Sylfaen"/>
          <w:b/>
          <w:sz w:val="24"/>
          <w:szCs w:val="24"/>
          <w:lang w:val="hy-AM"/>
        </w:rPr>
        <w:t>Կենսաբանական, քիմիական և ճառագայթային գործոններ</w:t>
      </w:r>
      <w:r w:rsidRPr="0031164A">
        <w:rPr>
          <w:rFonts w:ascii="GHEA Grapalat" w:hAnsi="GHEA Grapalat" w:cs="Sylfaen"/>
          <w:sz w:val="24"/>
          <w:szCs w:val="24"/>
          <w:lang w:val="hy-AM"/>
        </w:rPr>
        <w:t>՝ կենսաբանական, քիմիական և ճառագայթման աղբյուրից ծագած ազդակներ, որոնք ունեն մարդու, շրջակա միջավայրի վրա ազդելու</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ներուժ և բացասական ազդեցություն:</w:t>
      </w:r>
    </w:p>
    <w:p w:rsidR="00AB26EB" w:rsidRPr="0031164A" w:rsidRDefault="00AB26EB" w:rsidP="00163387">
      <w:pPr>
        <w:pStyle w:val="ListParagraph"/>
        <w:numPr>
          <w:ilvl w:val="0"/>
          <w:numId w:val="9"/>
        </w:numPr>
        <w:spacing w:line="360" w:lineRule="auto"/>
        <w:ind w:left="360"/>
        <w:jc w:val="both"/>
        <w:rPr>
          <w:rFonts w:ascii="GHEA Grapalat" w:hAnsi="GHEA Grapalat" w:cs="Sylfaen"/>
          <w:sz w:val="24"/>
          <w:szCs w:val="24"/>
          <w:lang w:val="hy-AM"/>
        </w:rPr>
      </w:pPr>
      <w:r w:rsidRPr="0031164A">
        <w:rPr>
          <w:rFonts w:ascii="GHEA Grapalat" w:hAnsi="GHEA Grapalat" w:cs="Sylfaen"/>
          <w:b/>
          <w:sz w:val="24"/>
          <w:szCs w:val="24"/>
          <w:lang w:val="hy-AM"/>
        </w:rPr>
        <w:t xml:space="preserve">Կենսաբանական, քիմիական և ճառագայթային գործոնների հետ աշխատող լաբորատորիաներ՝ </w:t>
      </w:r>
      <w:r w:rsidRPr="0031164A">
        <w:rPr>
          <w:rFonts w:ascii="GHEA Grapalat" w:hAnsi="GHEA Grapalat" w:cs="Sylfaen"/>
          <w:sz w:val="24"/>
          <w:szCs w:val="24"/>
          <w:lang w:val="hy-AM"/>
        </w:rPr>
        <w:t xml:space="preserve">լաբորատորիաներ, որտեղ իրականացվում են </w:t>
      </w:r>
      <w:r w:rsidR="00732B79" w:rsidRPr="0031164A">
        <w:rPr>
          <w:rFonts w:ascii="GHEA Grapalat" w:hAnsi="GHEA Grapalat" w:cs="Sylfaen"/>
          <w:sz w:val="24"/>
          <w:szCs w:val="24"/>
          <w:lang w:val="hy-AM"/>
        </w:rPr>
        <w:t xml:space="preserve">կենսաբանական, </w:t>
      </w:r>
      <w:r w:rsidR="00732B79" w:rsidRPr="0031164A">
        <w:rPr>
          <w:rFonts w:ascii="GHEA Grapalat" w:hAnsi="GHEA Grapalat" w:cs="Sylfaen"/>
          <w:sz w:val="24"/>
          <w:szCs w:val="24"/>
          <w:lang w:val="hy-AM"/>
        </w:rPr>
        <w:lastRenderedPageBreak/>
        <w:t xml:space="preserve">քիմիական և ճառագայթային գործոնների </w:t>
      </w:r>
      <w:r w:rsidRPr="0031164A">
        <w:rPr>
          <w:rFonts w:ascii="GHEA Grapalat" w:hAnsi="GHEA Grapalat" w:cs="Sylfaen"/>
          <w:sz w:val="24"/>
          <w:szCs w:val="24"/>
          <w:lang w:val="hy-AM"/>
        </w:rPr>
        <w:t>հետազոտական, փորձարկման աշխատանքներ:</w:t>
      </w:r>
    </w:p>
    <w:p w:rsidR="00AB26EB" w:rsidRPr="0031164A" w:rsidRDefault="00AB26EB" w:rsidP="00163387">
      <w:pPr>
        <w:pStyle w:val="ListParagraph"/>
        <w:numPr>
          <w:ilvl w:val="0"/>
          <w:numId w:val="9"/>
        </w:numPr>
        <w:spacing w:line="360" w:lineRule="auto"/>
        <w:ind w:left="360"/>
        <w:jc w:val="both"/>
        <w:rPr>
          <w:rFonts w:ascii="GHEA Grapalat" w:hAnsi="GHEA Grapalat" w:cs="Sylfaen"/>
          <w:sz w:val="24"/>
          <w:szCs w:val="24"/>
          <w:lang w:val="hy-AM"/>
        </w:rPr>
      </w:pPr>
      <w:r w:rsidRPr="0031164A">
        <w:rPr>
          <w:rFonts w:ascii="GHEA Grapalat" w:hAnsi="GHEA Grapalat" w:cs="Sylfaen"/>
          <w:b/>
          <w:sz w:val="24"/>
          <w:szCs w:val="24"/>
          <w:lang w:val="hy-AM"/>
        </w:rPr>
        <w:t xml:space="preserve">Ուղղորդում (մենթորինգ)՝ </w:t>
      </w:r>
      <w:r w:rsidRPr="0031164A">
        <w:rPr>
          <w:rFonts w:ascii="GHEA Grapalat" w:hAnsi="GHEA Grapalat" w:cs="Sylfaen"/>
          <w:sz w:val="24"/>
          <w:szCs w:val="24"/>
          <w:lang w:val="hy-AM"/>
        </w:rPr>
        <w:t>մասնագիտական խորհրդատվությամբ գործնական ուղղորդում:</w:t>
      </w:r>
    </w:p>
    <w:p w:rsidR="00AB26EB" w:rsidRPr="0031164A" w:rsidRDefault="009C2F85" w:rsidP="009C2F85">
      <w:pPr>
        <w:pStyle w:val="mechtex"/>
        <w:spacing w:line="360" w:lineRule="auto"/>
        <w:ind w:left="720" w:firstLine="720"/>
        <w:rPr>
          <w:rFonts w:ascii="GHEA Grapalat" w:hAnsi="GHEA Grapalat" w:cs="Sylfaen"/>
          <w:sz w:val="22"/>
          <w:szCs w:val="22"/>
          <w:lang w:val="hy-AM"/>
        </w:rPr>
      </w:pPr>
      <w:r w:rsidRPr="0031164A">
        <w:rPr>
          <w:rFonts w:ascii="GHEA Grapalat" w:hAnsi="GHEA Grapalat" w:cs="Sylfaen"/>
          <w:sz w:val="24"/>
          <w:szCs w:val="24"/>
          <w:lang w:val="hy-AM"/>
        </w:rPr>
        <w:t>3.</w:t>
      </w:r>
      <w:r w:rsidR="00AB26EB" w:rsidRPr="0031164A">
        <w:rPr>
          <w:rFonts w:ascii="GHEA Grapalat" w:hAnsi="GHEA Grapalat" w:cs="Sylfaen"/>
          <w:sz w:val="24"/>
          <w:szCs w:val="24"/>
          <w:lang w:val="hy-AM"/>
        </w:rPr>
        <w:t>ՀԱՄԸՆԴՀԱՆՈՒՐ</w:t>
      </w:r>
      <w:r w:rsidR="00AB26EB" w:rsidRPr="0031164A">
        <w:rPr>
          <w:rFonts w:ascii="GHEA Grapalat" w:hAnsi="GHEA Grapalat"/>
          <w:sz w:val="24"/>
          <w:szCs w:val="24"/>
          <w:lang w:val="hy-AM"/>
        </w:rPr>
        <w:t xml:space="preserve"> </w:t>
      </w:r>
      <w:r w:rsidR="00AB26EB" w:rsidRPr="0031164A">
        <w:rPr>
          <w:rFonts w:ascii="GHEA Grapalat" w:hAnsi="GHEA Grapalat" w:cs="Sylfaen"/>
          <w:sz w:val="24"/>
          <w:szCs w:val="24"/>
          <w:lang w:val="hy-AM"/>
        </w:rPr>
        <w:t>ԼԱԲՈՐԱՏՈՐ</w:t>
      </w:r>
      <w:r w:rsidR="00AB26EB" w:rsidRPr="0031164A">
        <w:rPr>
          <w:rFonts w:ascii="GHEA Grapalat" w:hAnsi="GHEA Grapalat"/>
          <w:sz w:val="24"/>
          <w:szCs w:val="24"/>
          <w:lang w:val="hy-AM"/>
        </w:rPr>
        <w:t xml:space="preserve"> </w:t>
      </w:r>
      <w:r w:rsidR="00AB26EB" w:rsidRPr="0031164A">
        <w:rPr>
          <w:rFonts w:ascii="GHEA Grapalat" w:hAnsi="GHEA Grapalat" w:cs="Sylfaen"/>
          <w:sz w:val="24"/>
          <w:szCs w:val="24"/>
          <w:lang w:val="hy-AM"/>
        </w:rPr>
        <w:t>ՑԱՆՑԻ</w:t>
      </w:r>
      <w:r w:rsidR="00AB26EB" w:rsidRPr="0031164A">
        <w:rPr>
          <w:rFonts w:ascii="GHEA Grapalat" w:hAnsi="GHEA Grapalat"/>
          <w:sz w:val="24"/>
          <w:szCs w:val="24"/>
          <w:lang w:val="hy-AM"/>
        </w:rPr>
        <w:t xml:space="preserve"> ԳՈՐԾՈՒՆԵՈՒԹՅԱՆ ՍԿԶԲՈՒՆՔՆԵՐԸ, </w:t>
      </w:r>
      <w:r w:rsidR="00AB26EB" w:rsidRPr="0031164A">
        <w:rPr>
          <w:rFonts w:ascii="GHEA Grapalat" w:hAnsi="GHEA Grapalat" w:cs="Sylfaen"/>
          <w:sz w:val="24"/>
          <w:szCs w:val="24"/>
          <w:lang w:val="hy-AM"/>
        </w:rPr>
        <w:t xml:space="preserve">ՀԱՄԱԿԱՐԳՈՒՄԸ </w:t>
      </w:r>
      <w:r w:rsidR="00AB26EB" w:rsidRPr="0031164A">
        <w:rPr>
          <w:rFonts w:ascii="GHEA Grapalat" w:hAnsi="GHEA Grapalat" w:cs="Sylfaen"/>
          <w:sz w:val="22"/>
          <w:szCs w:val="22"/>
          <w:lang w:val="hy-AM"/>
        </w:rPr>
        <w:t xml:space="preserve">ՄԱԿԱՐԴԱԿՆԵՐԸ </w:t>
      </w:r>
      <w:r w:rsidR="00AB26EB" w:rsidRPr="0031164A">
        <w:rPr>
          <w:rFonts w:ascii="GHEA Grapalat" w:hAnsi="GHEA Grapalat" w:cs="Sylfaen"/>
          <w:sz w:val="24"/>
          <w:szCs w:val="24"/>
          <w:lang w:val="hy-AM"/>
        </w:rPr>
        <w:t xml:space="preserve">ԵՎ </w:t>
      </w:r>
      <w:r w:rsidR="00AB26EB" w:rsidRPr="0031164A">
        <w:rPr>
          <w:rFonts w:ascii="GHEA Grapalat" w:hAnsi="GHEA Grapalat" w:cs="Sylfaen"/>
          <w:sz w:val="22"/>
          <w:szCs w:val="22"/>
          <w:lang w:val="hy-AM"/>
        </w:rPr>
        <w:t>ՎԵՐԱՀՍԿՈՂՈՒԹՅԱՆ ԿԱՐԳԸ</w:t>
      </w:r>
    </w:p>
    <w:p w:rsidR="00AB26EB" w:rsidRPr="0031164A" w:rsidRDefault="00AB26EB" w:rsidP="00AB26EB">
      <w:pPr>
        <w:pStyle w:val="mechtex"/>
        <w:spacing w:line="360" w:lineRule="auto"/>
        <w:ind w:left="720"/>
        <w:jc w:val="left"/>
        <w:rPr>
          <w:rFonts w:ascii="GHEA Grapalat" w:hAnsi="GHEA Grapalat" w:cs="Sylfaen"/>
          <w:sz w:val="24"/>
          <w:szCs w:val="24"/>
          <w:lang w:val="hy-AM"/>
        </w:rPr>
      </w:pPr>
    </w:p>
    <w:p w:rsidR="00AB26EB" w:rsidRPr="0031164A" w:rsidRDefault="00AB26EB" w:rsidP="00163387">
      <w:pPr>
        <w:pStyle w:val="mechtex"/>
        <w:numPr>
          <w:ilvl w:val="0"/>
          <w:numId w:val="9"/>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 լաբորատոր ցանցի գործունեության սկզբունքներն են.</w:t>
      </w:r>
    </w:p>
    <w:p w:rsidR="00AB26EB" w:rsidRPr="0031164A" w:rsidRDefault="00AB26EB" w:rsidP="00AB26EB">
      <w:pPr>
        <w:pStyle w:val="mechtex"/>
        <w:numPr>
          <w:ilvl w:val="0"/>
          <w:numId w:val="7"/>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 xml:space="preserve">Միջազգային նշանակության արտակարգ իրավիճակ ներկայացնող դեպքերի հայտնաբերում և արագ արձագանքում, </w:t>
      </w:r>
    </w:p>
    <w:p w:rsidR="00AB26EB" w:rsidRPr="0031164A" w:rsidRDefault="00AB26EB" w:rsidP="00AB26EB">
      <w:pPr>
        <w:pStyle w:val="mechtex"/>
        <w:numPr>
          <w:ilvl w:val="0"/>
          <w:numId w:val="7"/>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Լաբորատոր կարողությունների շարունակական զարգացում,</w:t>
      </w:r>
    </w:p>
    <w:p w:rsidR="00AB26EB" w:rsidRPr="0031164A" w:rsidRDefault="00AB26EB" w:rsidP="00AB26EB">
      <w:pPr>
        <w:pStyle w:val="mechtex"/>
        <w:numPr>
          <w:ilvl w:val="0"/>
          <w:numId w:val="7"/>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Միջգերատեսչական, միջճյուղային</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համակարգում,</w:t>
      </w:r>
    </w:p>
    <w:p w:rsidR="00AB26EB" w:rsidRPr="0031164A" w:rsidRDefault="00AB26EB" w:rsidP="00AB26EB">
      <w:pPr>
        <w:pStyle w:val="mechtex"/>
        <w:numPr>
          <w:ilvl w:val="0"/>
          <w:numId w:val="7"/>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w:t>
      </w:r>
      <w:r w:rsidRPr="0031164A">
        <w:rPr>
          <w:rFonts w:ascii="GHEA Grapalat" w:hAnsi="GHEA Grapalat"/>
          <w:sz w:val="24"/>
          <w:szCs w:val="24"/>
          <w:lang w:val="hy-AM"/>
        </w:rPr>
        <w:t xml:space="preserve"> </w:t>
      </w:r>
      <w:r w:rsidRPr="0031164A">
        <w:rPr>
          <w:rFonts w:ascii="GHEA Grapalat" w:hAnsi="GHEA Grapalat" w:cs="Sylfaen"/>
          <w:sz w:val="24"/>
          <w:szCs w:val="24"/>
          <w:lang w:val="hy-AM"/>
        </w:rPr>
        <w:t>լաբորատոր</w:t>
      </w:r>
      <w:r w:rsidRPr="0031164A">
        <w:rPr>
          <w:rFonts w:ascii="GHEA Grapalat" w:hAnsi="GHEA Grapalat"/>
          <w:sz w:val="24"/>
          <w:szCs w:val="24"/>
          <w:lang w:val="hy-AM"/>
        </w:rPr>
        <w:t xml:space="preserve"> </w:t>
      </w:r>
      <w:r w:rsidRPr="0031164A">
        <w:rPr>
          <w:rFonts w:ascii="GHEA Grapalat" w:hAnsi="GHEA Grapalat" w:cs="Sylfaen"/>
          <w:sz w:val="24"/>
          <w:szCs w:val="24"/>
          <w:lang w:val="hy-AM"/>
        </w:rPr>
        <w:t>ցանցին,</w:t>
      </w:r>
      <w:r w:rsidRPr="0031164A">
        <w:rPr>
          <w:rFonts w:ascii="GHEA Grapalat" w:hAnsi="GHEA Grapalat"/>
          <w:sz w:val="24"/>
          <w:szCs w:val="24"/>
          <w:lang w:val="hy-AM"/>
        </w:rPr>
        <w:t xml:space="preserve"> տ</w:t>
      </w:r>
      <w:r w:rsidRPr="0031164A">
        <w:rPr>
          <w:rFonts w:ascii="GHEA Grapalat" w:hAnsi="GHEA Grapalat" w:cs="Sylfaen"/>
          <w:sz w:val="24"/>
          <w:szCs w:val="24"/>
          <w:lang w:val="hy-AM"/>
        </w:rPr>
        <w:t>արածաշրջանային և միջազգային թեմատիկ լաբորատոր այլ ցանցերին անդամակցում,</w:t>
      </w:r>
    </w:p>
    <w:p w:rsidR="00AB26EB" w:rsidRPr="0031164A" w:rsidRDefault="00AB26EB" w:rsidP="00AB26EB">
      <w:pPr>
        <w:pStyle w:val="mechtex"/>
        <w:numPr>
          <w:ilvl w:val="0"/>
          <w:numId w:val="7"/>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w:t>
      </w:r>
      <w:r w:rsidRPr="0031164A">
        <w:rPr>
          <w:rFonts w:ascii="GHEA Grapalat" w:hAnsi="GHEA Grapalat"/>
          <w:sz w:val="24"/>
          <w:szCs w:val="24"/>
          <w:lang w:val="hy-AM"/>
        </w:rPr>
        <w:t xml:space="preserve"> </w:t>
      </w:r>
      <w:r w:rsidRPr="0031164A">
        <w:rPr>
          <w:rFonts w:ascii="GHEA Grapalat" w:hAnsi="GHEA Grapalat" w:cs="Sylfaen"/>
          <w:sz w:val="24"/>
          <w:szCs w:val="24"/>
          <w:lang w:val="hy-AM"/>
        </w:rPr>
        <w:t>լաբորատոր</w:t>
      </w:r>
      <w:r w:rsidRPr="0031164A">
        <w:rPr>
          <w:rFonts w:ascii="GHEA Grapalat" w:hAnsi="GHEA Grapalat"/>
          <w:sz w:val="24"/>
          <w:szCs w:val="24"/>
          <w:lang w:val="hy-AM"/>
        </w:rPr>
        <w:t xml:space="preserve"> </w:t>
      </w:r>
      <w:r w:rsidRPr="0031164A">
        <w:rPr>
          <w:rFonts w:ascii="GHEA Grapalat" w:hAnsi="GHEA Grapalat" w:cs="Sylfaen"/>
          <w:sz w:val="24"/>
          <w:szCs w:val="24"/>
          <w:lang w:val="hy-AM"/>
        </w:rPr>
        <w:t>ցանցում</w:t>
      </w:r>
      <w:r w:rsidRPr="0031164A">
        <w:rPr>
          <w:rFonts w:ascii="GHEA Grapalat" w:hAnsi="GHEA Grapalat"/>
          <w:sz w:val="24"/>
          <w:szCs w:val="24"/>
          <w:lang w:val="hy-AM"/>
        </w:rPr>
        <w:t xml:space="preserve"> </w:t>
      </w:r>
      <w:r w:rsidRPr="0031164A">
        <w:rPr>
          <w:rFonts w:ascii="GHEA Grapalat" w:hAnsi="GHEA Grapalat" w:cs="Sylfaen"/>
          <w:sz w:val="24"/>
          <w:szCs w:val="24"/>
          <w:lang w:val="hy-AM"/>
        </w:rPr>
        <w:t>ընդգրկված</w:t>
      </w:r>
      <w:r w:rsidRPr="0031164A">
        <w:rPr>
          <w:rFonts w:ascii="GHEA Grapalat" w:hAnsi="GHEA Grapalat"/>
          <w:sz w:val="24"/>
          <w:szCs w:val="24"/>
          <w:lang w:val="hy-AM"/>
        </w:rPr>
        <w:t xml:space="preserve"> </w:t>
      </w:r>
      <w:r w:rsidRPr="0031164A">
        <w:rPr>
          <w:rFonts w:ascii="GHEA Grapalat" w:hAnsi="GHEA Grapalat" w:cs="Sylfaen"/>
          <w:sz w:val="24"/>
          <w:szCs w:val="24"/>
          <w:lang w:val="hy-AM"/>
        </w:rPr>
        <w:t>լաբորատորիաներում որակի, կենսանվտանգության և կենսապահովության ապահովում,</w:t>
      </w:r>
      <w:r w:rsidR="009E4431">
        <w:rPr>
          <w:rFonts w:ascii="GHEA Grapalat" w:hAnsi="GHEA Grapalat" w:cs="Sylfaen"/>
          <w:sz w:val="24"/>
          <w:szCs w:val="24"/>
          <w:lang w:val="hy-AM"/>
        </w:rPr>
        <w:t xml:space="preserve"> </w:t>
      </w:r>
    </w:p>
    <w:p w:rsidR="00AB26EB" w:rsidRPr="0031164A" w:rsidRDefault="00AB26EB" w:rsidP="00AB26EB">
      <w:pPr>
        <w:pStyle w:val="mechtex"/>
        <w:numPr>
          <w:ilvl w:val="0"/>
          <w:numId w:val="7"/>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Ստանդարտ հաշվառման, հաշվետվության ձևերի սահմանում,</w:t>
      </w:r>
    </w:p>
    <w:p w:rsidR="00AB26EB" w:rsidRPr="0031164A" w:rsidRDefault="00AB26EB" w:rsidP="00163387">
      <w:pPr>
        <w:pStyle w:val="mechtex"/>
        <w:numPr>
          <w:ilvl w:val="0"/>
          <w:numId w:val="9"/>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 լաբորատոր ցանցի համակարգումն իրականացվում է.</w:t>
      </w:r>
    </w:p>
    <w:p w:rsidR="00AB26EB" w:rsidRPr="0031164A" w:rsidRDefault="00AB26EB" w:rsidP="00AB26EB">
      <w:pPr>
        <w:pStyle w:val="mechtex"/>
        <w:numPr>
          <w:ilvl w:val="0"/>
          <w:numId w:val="10"/>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 xml:space="preserve">Համընդհանուր լաբորատոր ցանցը ենթակա է միջգերատեսչական համակարգման՝ </w:t>
      </w:r>
      <w:r w:rsidRPr="0031164A">
        <w:rPr>
          <w:rFonts w:ascii="GHEA Grapalat" w:hAnsi="GHEA Grapalat"/>
          <w:spacing w:val="-2"/>
          <w:sz w:val="24"/>
          <w:szCs w:val="24"/>
          <w:lang w:val="hy-AM"/>
        </w:rPr>
        <w:t>Հայաստանի Հանրապետության վարչապետի</w:t>
      </w:r>
      <w:r w:rsidRPr="0031164A">
        <w:rPr>
          <w:rFonts w:ascii="GHEA Grapalat" w:hAnsi="GHEA Grapalat"/>
          <w:color w:val="000000"/>
          <w:sz w:val="24"/>
          <w:szCs w:val="24"/>
          <w:lang w:val="hy-AM"/>
        </w:rPr>
        <w:t xml:space="preserve"> 2014 </w:t>
      </w:r>
      <w:r w:rsidRPr="0031164A">
        <w:rPr>
          <w:rFonts w:ascii="GHEA Grapalat" w:hAnsi="GHEA Grapalat" w:cs="Sylfaen"/>
          <w:color w:val="000000"/>
          <w:sz w:val="24"/>
          <w:szCs w:val="24"/>
          <w:lang w:val="hy-AM"/>
        </w:rPr>
        <w:t>թվականի</w:t>
      </w:r>
      <w:r w:rsidRPr="0031164A">
        <w:rPr>
          <w:rFonts w:ascii="GHEA Grapalat" w:hAnsi="GHEA Grapalat"/>
          <w:color w:val="000000"/>
          <w:sz w:val="24"/>
          <w:szCs w:val="24"/>
          <w:lang w:val="hy-AM"/>
        </w:rPr>
        <w:t xml:space="preserve"> </w:t>
      </w:r>
      <w:r w:rsidRPr="0031164A">
        <w:rPr>
          <w:rFonts w:ascii="GHEA Grapalat" w:hAnsi="GHEA Grapalat" w:cs="Sylfaen"/>
          <w:color w:val="000000"/>
          <w:sz w:val="24"/>
          <w:szCs w:val="24"/>
          <w:lang w:val="hy-AM"/>
        </w:rPr>
        <w:t>հունվարի</w:t>
      </w:r>
      <w:r w:rsidRPr="0031164A">
        <w:rPr>
          <w:rFonts w:ascii="GHEA Grapalat" w:hAnsi="GHEA Grapalat"/>
          <w:color w:val="000000"/>
          <w:sz w:val="24"/>
          <w:szCs w:val="24"/>
          <w:lang w:val="hy-AM"/>
        </w:rPr>
        <w:t xml:space="preserve"> 31-ի N43-</w:t>
      </w:r>
      <w:r w:rsidRPr="0031164A">
        <w:rPr>
          <w:rFonts w:ascii="GHEA Grapalat" w:hAnsi="GHEA Grapalat" w:cs="Sylfaen"/>
          <w:color w:val="000000"/>
          <w:sz w:val="24"/>
          <w:szCs w:val="24"/>
          <w:lang w:val="hy-AM"/>
        </w:rPr>
        <w:t>Ա որոշմամբ ստեղծված</w:t>
      </w:r>
      <w:r w:rsidRPr="0031164A">
        <w:rPr>
          <w:rFonts w:ascii="GHEA Grapalat" w:hAnsi="GHEA Grapalat" w:cs="Sylfaen"/>
          <w:b/>
          <w:color w:val="000000"/>
          <w:sz w:val="24"/>
          <w:szCs w:val="24"/>
          <w:lang w:val="hy-AM"/>
        </w:rPr>
        <w:t xml:space="preserve"> </w:t>
      </w:r>
      <w:r w:rsidR="00280FA8" w:rsidRPr="0031164A">
        <w:rPr>
          <w:rFonts w:ascii="GHEA Grapalat" w:hAnsi="GHEA Grapalat" w:cs="Sylfaen"/>
          <w:color w:val="000000"/>
          <w:sz w:val="24"/>
          <w:szCs w:val="24"/>
          <w:lang w:val="hy-AM"/>
        </w:rPr>
        <w:t>հ</w:t>
      </w:r>
      <w:r w:rsidRPr="0031164A">
        <w:rPr>
          <w:rFonts w:ascii="GHEA Grapalat" w:hAnsi="GHEA Grapalat" w:cs="Sylfaen"/>
          <w:color w:val="000000"/>
          <w:sz w:val="24"/>
          <w:szCs w:val="24"/>
          <w:lang w:val="hy-AM"/>
        </w:rPr>
        <w:t>ա</w:t>
      </w:r>
      <w:r w:rsidRPr="0031164A">
        <w:rPr>
          <w:rStyle w:val="Strong"/>
          <w:rFonts w:ascii="GHEA Grapalat" w:hAnsi="GHEA Grapalat" w:cs="Sylfaen"/>
          <w:b w:val="0"/>
          <w:color w:val="000000"/>
          <w:sz w:val="24"/>
          <w:szCs w:val="24"/>
          <w:lang w:val="hy-AM"/>
        </w:rPr>
        <w:t>մընդհանուր</w:t>
      </w:r>
      <w:r w:rsidRPr="0031164A">
        <w:rPr>
          <w:rStyle w:val="apple-converted-space"/>
          <w:rFonts w:ascii="Courier New" w:hAnsi="Courier New" w:cs="Courier New"/>
          <w:b/>
          <w:bCs/>
          <w:color w:val="000000"/>
          <w:sz w:val="24"/>
          <w:szCs w:val="24"/>
          <w:lang w:val="hy-AM"/>
        </w:rPr>
        <w:t> </w:t>
      </w:r>
      <w:r w:rsidRPr="0031164A">
        <w:rPr>
          <w:rStyle w:val="Strong"/>
          <w:rFonts w:ascii="GHEA Grapalat" w:hAnsi="GHEA Grapalat" w:cs="Sylfaen"/>
          <w:b w:val="0"/>
          <w:color w:val="000000"/>
          <w:sz w:val="24"/>
          <w:szCs w:val="24"/>
          <w:lang w:val="hy-AM"/>
        </w:rPr>
        <w:t>լաբորատոր</w:t>
      </w:r>
      <w:r w:rsidRPr="0031164A">
        <w:rPr>
          <w:rStyle w:val="apple-converted-space"/>
          <w:rFonts w:ascii="Courier New" w:hAnsi="Courier New" w:cs="Courier New"/>
          <w:b/>
          <w:bCs/>
          <w:color w:val="000000"/>
          <w:sz w:val="24"/>
          <w:szCs w:val="24"/>
          <w:lang w:val="hy-AM"/>
        </w:rPr>
        <w:t> </w:t>
      </w:r>
      <w:r w:rsidRPr="0031164A">
        <w:rPr>
          <w:rStyle w:val="Strong"/>
          <w:rFonts w:ascii="GHEA Grapalat" w:hAnsi="GHEA Grapalat" w:cs="Sylfaen"/>
          <w:b w:val="0"/>
          <w:color w:val="000000"/>
          <w:sz w:val="24"/>
          <w:szCs w:val="24"/>
          <w:lang w:val="hy-AM"/>
        </w:rPr>
        <w:t>ցանցը</w:t>
      </w:r>
      <w:r w:rsidRPr="0031164A">
        <w:rPr>
          <w:rStyle w:val="Strong"/>
          <w:rFonts w:ascii="GHEA Grapalat" w:hAnsi="GHEA Grapalat"/>
          <w:b w:val="0"/>
          <w:color w:val="000000"/>
          <w:sz w:val="24"/>
          <w:szCs w:val="24"/>
          <w:lang w:val="hy-AM"/>
        </w:rPr>
        <w:t xml:space="preserve"> </w:t>
      </w:r>
      <w:r w:rsidRPr="0031164A">
        <w:rPr>
          <w:rStyle w:val="Strong"/>
          <w:rFonts w:ascii="GHEA Grapalat" w:hAnsi="GHEA Grapalat" w:cs="Sylfaen"/>
          <w:b w:val="0"/>
          <w:color w:val="000000"/>
          <w:sz w:val="24"/>
          <w:szCs w:val="24"/>
          <w:lang w:val="hy-AM"/>
        </w:rPr>
        <w:t>համակարգող</w:t>
      </w:r>
      <w:r w:rsidRPr="0031164A">
        <w:rPr>
          <w:rStyle w:val="Strong"/>
          <w:rFonts w:ascii="GHEA Grapalat" w:hAnsi="GHEA Grapalat"/>
          <w:b w:val="0"/>
          <w:color w:val="000000"/>
          <w:sz w:val="24"/>
          <w:szCs w:val="24"/>
          <w:lang w:val="hy-AM"/>
        </w:rPr>
        <w:t xml:space="preserve"> մասնագիտական խորհրդի և ռեժիմային (կենսանվտանգության) հանձնաժողովի</w:t>
      </w:r>
      <w:r w:rsidRPr="0031164A">
        <w:rPr>
          <w:rStyle w:val="Strong"/>
          <w:rFonts w:ascii="GHEA Grapalat" w:hAnsi="GHEA Grapalat"/>
          <w:color w:val="000000"/>
          <w:sz w:val="24"/>
          <w:szCs w:val="24"/>
          <w:lang w:val="hy-AM"/>
        </w:rPr>
        <w:t xml:space="preserve"> </w:t>
      </w:r>
      <w:r w:rsidRPr="0031164A">
        <w:rPr>
          <w:rFonts w:ascii="GHEA Grapalat" w:hAnsi="GHEA Grapalat" w:cs="Sylfaen"/>
          <w:sz w:val="24"/>
          <w:szCs w:val="24"/>
          <w:lang w:val="hy-AM"/>
        </w:rPr>
        <w:t>կողմից</w:t>
      </w:r>
      <w:r w:rsidR="00E519F6" w:rsidRPr="0031164A">
        <w:rPr>
          <w:rFonts w:ascii="GHEA Grapalat" w:hAnsi="GHEA Grapalat" w:cs="Sylfaen"/>
          <w:sz w:val="24"/>
          <w:szCs w:val="24"/>
          <w:lang w:val="hy-AM"/>
        </w:rPr>
        <w:t xml:space="preserve">, իսկ կենսաբանական գործոնի հետազոտություններ իրականացնող լաբորատորիաները՝ նաև Հայաստանի Հանրապետության կառավարության </w:t>
      </w:r>
      <w:r w:rsidR="00E519F6" w:rsidRPr="0031164A">
        <w:rPr>
          <w:rFonts w:ascii="GHEA Grapalat" w:hAnsi="GHEA Grapalat"/>
          <w:color w:val="000000"/>
          <w:sz w:val="24"/>
          <w:szCs w:val="24"/>
          <w:shd w:val="clear" w:color="auto" w:fill="FFFFFF"/>
          <w:lang w:val="hy-AM"/>
        </w:rPr>
        <w:t xml:space="preserve">2013 </w:t>
      </w:r>
      <w:r w:rsidR="00E519F6" w:rsidRPr="0031164A">
        <w:rPr>
          <w:rFonts w:ascii="GHEA Grapalat" w:hAnsi="GHEA Grapalat" w:cs="Sylfaen"/>
          <w:color w:val="000000"/>
          <w:sz w:val="24"/>
          <w:szCs w:val="24"/>
          <w:shd w:val="clear" w:color="auto" w:fill="FFFFFF"/>
          <w:lang w:val="hy-AM"/>
        </w:rPr>
        <w:t>թվականի</w:t>
      </w:r>
      <w:r w:rsidR="00E519F6" w:rsidRPr="0031164A">
        <w:rPr>
          <w:rFonts w:ascii="Courier New" w:hAnsi="Courier New" w:cs="Courier New"/>
          <w:color w:val="000000"/>
          <w:sz w:val="24"/>
          <w:szCs w:val="24"/>
          <w:shd w:val="clear" w:color="auto" w:fill="FFFFFF"/>
          <w:lang w:val="hy-AM"/>
        </w:rPr>
        <w:t> </w:t>
      </w:r>
      <w:r w:rsidR="00E519F6" w:rsidRPr="0031164A">
        <w:rPr>
          <w:rFonts w:ascii="GHEA Grapalat" w:hAnsi="GHEA Grapalat" w:cs="Sylfaen"/>
          <w:color w:val="000000"/>
          <w:sz w:val="24"/>
          <w:szCs w:val="24"/>
          <w:shd w:val="clear" w:color="auto" w:fill="FFFFFF"/>
          <w:lang w:val="hy-AM"/>
        </w:rPr>
        <w:t>հունվարի</w:t>
      </w:r>
      <w:r w:rsidR="00E519F6" w:rsidRPr="0031164A">
        <w:rPr>
          <w:rFonts w:ascii="Courier New" w:hAnsi="Courier New" w:cs="Courier New"/>
          <w:color w:val="000000"/>
          <w:sz w:val="24"/>
          <w:szCs w:val="24"/>
          <w:shd w:val="clear" w:color="auto" w:fill="FFFFFF"/>
          <w:lang w:val="hy-AM"/>
        </w:rPr>
        <w:t> </w:t>
      </w:r>
      <w:r w:rsidR="00E519F6" w:rsidRPr="0031164A">
        <w:rPr>
          <w:rFonts w:ascii="GHEA Grapalat" w:hAnsi="GHEA Grapalat"/>
          <w:color w:val="000000"/>
          <w:sz w:val="24"/>
          <w:szCs w:val="24"/>
          <w:shd w:val="clear" w:color="auto" w:fill="FFFFFF"/>
          <w:lang w:val="hy-AM"/>
        </w:rPr>
        <w:t>17-ի N</w:t>
      </w:r>
      <w:r w:rsidR="00E519F6" w:rsidRPr="0031164A">
        <w:rPr>
          <w:rFonts w:ascii="Courier New" w:hAnsi="Courier New" w:cs="Courier New"/>
          <w:color w:val="000000"/>
          <w:sz w:val="24"/>
          <w:szCs w:val="24"/>
          <w:shd w:val="clear" w:color="auto" w:fill="FFFFFF"/>
          <w:lang w:val="hy-AM"/>
        </w:rPr>
        <w:t> </w:t>
      </w:r>
      <w:r w:rsidR="00E519F6" w:rsidRPr="0031164A">
        <w:rPr>
          <w:rFonts w:ascii="GHEA Grapalat" w:hAnsi="GHEA Grapalat"/>
          <w:color w:val="000000"/>
          <w:sz w:val="24"/>
          <w:szCs w:val="24"/>
          <w:shd w:val="clear" w:color="auto" w:fill="FFFFFF"/>
          <w:lang w:val="hy-AM"/>
        </w:rPr>
        <w:t>22-</w:t>
      </w:r>
      <w:r w:rsidR="00E519F6" w:rsidRPr="0031164A">
        <w:rPr>
          <w:rFonts w:ascii="GHEA Grapalat" w:hAnsi="GHEA Grapalat" w:cs="Sylfaen"/>
          <w:color w:val="000000"/>
          <w:sz w:val="24"/>
          <w:szCs w:val="24"/>
          <w:shd w:val="clear" w:color="auto" w:fill="FFFFFF"/>
          <w:lang w:val="hy-AM"/>
        </w:rPr>
        <w:t xml:space="preserve">Ա որոշմամբ ստեղծված </w:t>
      </w:r>
      <w:r w:rsidR="00E519F6" w:rsidRPr="0031164A">
        <w:rPr>
          <w:rStyle w:val="Strong"/>
          <w:rFonts w:ascii="GHEA Grapalat" w:hAnsi="GHEA Grapalat" w:cs="Sylfaen"/>
          <w:b w:val="0"/>
          <w:color w:val="000000"/>
          <w:sz w:val="24"/>
          <w:szCs w:val="24"/>
          <w:shd w:val="clear" w:color="auto" w:fill="FFFFFF"/>
          <w:lang w:val="hy-AM"/>
        </w:rPr>
        <w:t>Միջազգային</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առողջապահական</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բժշկասանիտարական</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կանոնների</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կիրառման</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հարցերով</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վարակիչ</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հիվանդությունների</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կանխարգելման</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և</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դրանց</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դեմ</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lastRenderedPageBreak/>
        <w:t>պայքարի</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համընդհանուր</w:t>
      </w:r>
      <w:r w:rsidR="00E519F6" w:rsidRPr="0031164A">
        <w:rPr>
          <w:rStyle w:val="apple-converted-space"/>
          <w:rFonts w:ascii="Courier New" w:hAnsi="Courier New" w:cs="Courier New"/>
          <w:b/>
          <w:bCs/>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լաբորատոր</w:t>
      </w:r>
      <w:r w:rsidR="00E519F6" w:rsidRPr="0031164A">
        <w:rPr>
          <w:rStyle w:val="apple-converted-space"/>
          <w:rFonts w:ascii="Courier New" w:hAnsi="Courier New" w:cs="Courier New"/>
          <w:b/>
          <w:bCs/>
          <w:color w:val="000000"/>
          <w:sz w:val="24"/>
          <w:szCs w:val="24"/>
          <w:shd w:val="clear" w:color="auto" w:fill="FFFFFF"/>
          <w:lang w:val="hy-AM"/>
        </w:rPr>
        <w:t xml:space="preserve"> </w:t>
      </w:r>
      <w:r w:rsidR="00E519F6" w:rsidRPr="0031164A">
        <w:rPr>
          <w:rStyle w:val="Strong"/>
          <w:rFonts w:ascii="GHEA Grapalat" w:hAnsi="GHEA Grapalat" w:cs="Sylfaen"/>
          <w:b w:val="0"/>
          <w:color w:val="000000"/>
          <w:sz w:val="24"/>
          <w:szCs w:val="24"/>
          <w:shd w:val="clear" w:color="auto" w:fill="FFFFFF"/>
          <w:lang w:val="hy-AM"/>
        </w:rPr>
        <w:t>ցանցի գործողությունները համակարգող</w:t>
      </w:r>
      <w:r w:rsidR="00E519F6" w:rsidRPr="0031164A">
        <w:rPr>
          <w:rStyle w:val="Strong"/>
          <w:rFonts w:ascii="GHEA Grapalat" w:hAnsi="GHEA Grapalat"/>
          <w:b w:val="0"/>
          <w:color w:val="000000"/>
          <w:sz w:val="24"/>
          <w:szCs w:val="24"/>
          <w:shd w:val="clear" w:color="auto" w:fill="FFFFFF"/>
          <w:lang w:val="hy-AM"/>
        </w:rPr>
        <w:t xml:space="preserve"> </w:t>
      </w:r>
      <w:r w:rsidR="00E519F6" w:rsidRPr="0031164A">
        <w:rPr>
          <w:rFonts w:ascii="GHEA Grapalat" w:hAnsi="GHEA Grapalat" w:cs="Sylfaen"/>
          <w:sz w:val="24"/>
          <w:szCs w:val="24"/>
          <w:lang w:val="hy-AM"/>
        </w:rPr>
        <w:t>միջգերատեսչական հանձնաժողովի հետ</w:t>
      </w:r>
      <w:r w:rsidRPr="0031164A">
        <w:rPr>
          <w:rFonts w:ascii="GHEA Grapalat" w:hAnsi="GHEA Grapalat" w:cs="Sylfaen"/>
          <w:sz w:val="24"/>
          <w:szCs w:val="24"/>
          <w:lang w:val="hy-AM"/>
        </w:rPr>
        <w:t>:</w:t>
      </w:r>
    </w:p>
    <w:p w:rsidR="00AB26EB" w:rsidRPr="0031164A" w:rsidRDefault="00AB26EB" w:rsidP="00AB26EB">
      <w:pPr>
        <w:pStyle w:val="mechtex"/>
        <w:numPr>
          <w:ilvl w:val="0"/>
          <w:numId w:val="10"/>
        </w:numPr>
        <w:spacing w:line="360" w:lineRule="auto"/>
        <w:jc w:val="both"/>
        <w:rPr>
          <w:rFonts w:ascii="GHEA Grapalat" w:hAnsi="GHEA Grapalat" w:cs="Sylfaen"/>
          <w:sz w:val="24"/>
          <w:szCs w:val="24"/>
          <w:lang w:val="hy-AM"/>
        </w:rPr>
      </w:pPr>
      <w:r w:rsidRPr="0031164A">
        <w:rPr>
          <w:rFonts w:ascii="GHEA Grapalat" w:hAnsi="GHEA Grapalat" w:cs="Sylfaen"/>
          <w:sz w:val="24"/>
          <w:szCs w:val="24"/>
          <w:lang w:val="hy-AM"/>
        </w:rPr>
        <w:t xml:space="preserve">Համընդհանուր լաբորատոր ցանցի համակարգումն իրականացվում է նաև Հայաստանի Հանրապետության կառավարության </w:t>
      </w:r>
      <w:r w:rsidRPr="0031164A">
        <w:rPr>
          <w:rFonts w:ascii="GHEA Grapalat" w:hAnsi="GHEA Grapalat"/>
          <w:color w:val="000000"/>
          <w:sz w:val="24"/>
          <w:szCs w:val="24"/>
          <w:shd w:val="clear" w:color="auto" w:fill="FFFFFF"/>
          <w:lang w:val="hy-AM"/>
        </w:rPr>
        <w:t xml:space="preserve">2009 </w:t>
      </w:r>
      <w:r w:rsidRPr="0031164A">
        <w:rPr>
          <w:rFonts w:ascii="GHEA Grapalat" w:hAnsi="GHEA Grapalat" w:cs="Sylfaen"/>
          <w:color w:val="000000"/>
          <w:sz w:val="24"/>
          <w:szCs w:val="24"/>
          <w:shd w:val="clear" w:color="auto" w:fill="FFFFFF"/>
          <w:lang w:val="hy-AM"/>
        </w:rPr>
        <w:t>թվականի</w:t>
      </w:r>
      <w:r w:rsidRPr="0031164A">
        <w:rPr>
          <w:rFonts w:ascii="Courier New" w:hAnsi="Courier New" w:cs="Courier New"/>
          <w:color w:val="000000"/>
          <w:sz w:val="24"/>
          <w:szCs w:val="24"/>
          <w:shd w:val="clear" w:color="auto" w:fill="FFFFFF"/>
          <w:lang w:val="hy-AM"/>
        </w:rPr>
        <w:t> </w:t>
      </w:r>
      <w:r w:rsidRPr="0031164A">
        <w:rPr>
          <w:rFonts w:ascii="GHEA Grapalat" w:hAnsi="GHEA Grapalat" w:cs="Sylfaen"/>
          <w:color w:val="000000"/>
          <w:sz w:val="24"/>
          <w:szCs w:val="24"/>
          <w:shd w:val="clear" w:color="auto" w:fill="FFFFFF"/>
          <w:lang w:val="hy-AM"/>
        </w:rPr>
        <w:t xml:space="preserve">հուլիսի </w:t>
      </w:r>
      <w:r w:rsidRPr="0031164A">
        <w:rPr>
          <w:rFonts w:ascii="GHEA Grapalat" w:hAnsi="GHEA Grapalat"/>
          <w:color w:val="000000"/>
          <w:sz w:val="24"/>
          <w:szCs w:val="24"/>
          <w:shd w:val="clear" w:color="auto" w:fill="FFFFFF"/>
          <w:lang w:val="hy-AM"/>
        </w:rPr>
        <w:t>16-ի N809-</w:t>
      </w:r>
      <w:r w:rsidRPr="0031164A">
        <w:rPr>
          <w:rFonts w:ascii="GHEA Grapalat" w:hAnsi="GHEA Grapalat" w:cs="Sylfaen"/>
          <w:color w:val="000000"/>
          <w:sz w:val="24"/>
          <w:szCs w:val="24"/>
          <w:shd w:val="clear" w:color="auto" w:fill="FFFFFF"/>
          <w:lang w:val="hy-AM"/>
        </w:rPr>
        <w:t>Ն որոշմամբ սահմանված</w:t>
      </w:r>
      <w:r w:rsidRPr="0031164A">
        <w:rPr>
          <w:rFonts w:ascii="GHEA Grapalat" w:hAnsi="GHEA Grapalat" w:cs="Sylfaen"/>
          <w:sz w:val="24"/>
          <w:szCs w:val="24"/>
          <w:lang w:val="hy-AM"/>
        </w:rPr>
        <w:t xml:space="preserve"> Միջազգային առողջապահական </w:t>
      </w:r>
      <w:r w:rsidR="00290916" w:rsidRPr="0031164A">
        <w:rPr>
          <w:rStyle w:val="Strong"/>
          <w:rFonts w:ascii="GHEA Grapalat" w:hAnsi="GHEA Grapalat"/>
          <w:b w:val="0"/>
          <w:color w:val="000000"/>
          <w:sz w:val="24"/>
          <w:szCs w:val="24"/>
          <w:shd w:val="clear" w:color="auto" w:fill="FFFFFF"/>
          <w:lang w:val="hy-AM"/>
        </w:rPr>
        <w:t>(</w:t>
      </w:r>
      <w:r w:rsidR="00290916" w:rsidRPr="0031164A">
        <w:rPr>
          <w:rStyle w:val="Strong"/>
          <w:rFonts w:ascii="GHEA Grapalat" w:hAnsi="GHEA Grapalat" w:cs="Sylfaen"/>
          <w:b w:val="0"/>
          <w:color w:val="000000"/>
          <w:sz w:val="24"/>
          <w:szCs w:val="24"/>
          <w:shd w:val="clear" w:color="auto" w:fill="FFFFFF"/>
          <w:lang w:val="hy-AM"/>
        </w:rPr>
        <w:t>բժշկասանիտարական</w:t>
      </w:r>
      <w:r w:rsidR="00290916" w:rsidRPr="0031164A">
        <w:rPr>
          <w:rStyle w:val="Strong"/>
          <w:rFonts w:ascii="GHEA Grapalat" w:hAnsi="GHEA Grapalat"/>
          <w:b w:val="0"/>
          <w:color w:val="000000"/>
          <w:sz w:val="24"/>
          <w:szCs w:val="24"/>
          <w:shd w:val="clear" w:color="auto" w:fill="FFFFFF"/>
          <w:lang w:val="hy-AM"/>
        </w:rPr>
        <w:t xml:space="preserve">) </w:t>
      </w:r>
      <w:r w:rsidRPr="0031164A">
        <w:rPr>
          <w:rFonts w:ascii="GHEA Grapalat" w:hAnsi="GHEA Grapalat" w:cs="Sylfaen"/>
          <w:sz w:val="24"/>
          <w:szCs w:val="24"/>
          <w:lang w:val="hy-AM"/>
        </w:rPr>
        <w:t>կանոնների հարցերով ազգային</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համակարգող մարմնի,</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 xml:space="preserve">ինչպես նաև տվյալ ոլորտում պետական </w:t>
      </w:r>
      <w:r w:rsidR="00290916" w:rsidRPr="0031164A">
        <w:rPr>
          <w:rFonts w:ascii="GHEA Grapalat" w:hAnsi="GHEA Grapalat" w:cs="Sylfaen"/>
          <w:sz w:val="24"/>
          <w:szCs w:val="24"/>
          <w:lang w:val="hy-AM"/>
        </w:rPr>
        <w:t xml:space="preserve">կառավարման </w:t>
      </w:r>
      <w:r w:rsidRPr="0031164A">
        <w:rPr>
          <w:rFonts w:ascii="GHEA Grapalat" w:hAnsi="GHEA Grapalat" w:cs="Sylfaen"/>
          <w:sz w:val="24"/>
          <w:szCs w:val="24"/>
          <w:lang w:val="hy-AM"/>
        </w:rPr>
        <w:t>լիազոր մարմինների կողմից՝ իրենց</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լիազորությունների շրջանակում:</w:t>
      </w:r>
    </w:p>
    <w:p w:rsidR="00AB26EB" w:rsidRPr="0031164A" w:rsidRDefault="00AB26EB" w:rsidP="00163387">
      <w:pPr>
        <w:pStyle w:val="mechtex"/>
        <w:numPr>
          <w:ilvl w:val="0"/>
          <w:numId w:val="9"/>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 xml:space="preserve">Համընդհանուր լաբորատոր ցանցի </w:t>
      </w:r>
      <w:proofErr w:type="spellStart"/>
      <w:r w:rsidRPr="0031164A">
        <w:rPr>
          <w:rFonts w:ascii="GHEA Grapalat" w:hAnsi="GHEA Grapalat" w:cs="Sylfaen"/>
          <w:sz w:val="24"/>
          <w:szCs w:val="24"/>
        </w:rPr>
        <w:t>մակարդակները</w:t>
      </w:r>
      <w:proofErr w:type="spellEnd"/>
      <w:r w:rsidRPr="0031164A">
        <w:rPr>
          <w:rFonts w:ascii="GHEA Grapalat" w:hAnsi="GHEA Grapalat" w:cs="Sylfaen"/>
          <w:sz w:val="24"/>
          <w:szCs w:val="24"/>
        </w:rPr>
        <w:t>.</w:t>
      </w:r>
    </w:p>
    <w:p w:rsidR="00AB26EB" w:rsidRPr="0031164A" w:rsidRDefault="00AB26EB" w:rsidP="00163387">
      <w:pPr>
        <w:pStyle w:val="mechtex"/>
        <w:numPr>
          <w:ilvl w:val="0"/>
          <w:numId w:val="9"/>
        </w:numPr>
        <w:shd w:val="clear" w:color="auto" w:fill="FFFFFF"/>
        <w:spacing w:line="360" w:lineRule="auto"/>
        <w:ind w:left="0" w:firstLine="0"/>
        <w:jc w:val="both"/>
        <w:rPr>
          <w:rFonts w:ascii="GHEA Grapalat" w:hAnsi="GHEA Grapalat" w:cs="Sylfaen"/>
          <w:sz w:val="24"/>
          <w:szCs w:val="24"/>
          <w:lang w:val="hy-AM"/>
        </w:rPr>
      </w:pPr>
      <w:r w:rsidRPr="0031164A">
        <w:rPr>
          <w:rFonts w:ascii="GHEA Grapalat" w:hAnsi="GHEA Grapalat" w:cs="Sylfaen"/>
          <w:color w:val="000000"/>
          <w:sz w:val="24"/>
          <w:szCs w:val="24"/>
          <w:lang w:val="hy-AM"/>
        </w:rPr>
        <w:t>Հա</w:t>
      </w:r>
      <w:r w:rsidRPr="0031164A">
        <w:rPr>
          <w:rStyle w:val="Strong"/>
          <w:rFonts w:ascii="GHEA Grapalat" w:hAnsi="GHEA Grapalat" w:cs="Sylfaen"/>
          <w:b w:val="0"/>
          <w:color w:val="000000"/>
          <w:sz w:val="24"/>
          <w:szCs w:val="24"/>
          <w:lang w:val="hy-AM"/>
        </w:rPr>
        <w:t>մընդհանուր</w:t>
      </w:r>
      <w:r w:rsidRPr="0031164A">
        <w:rPr>
          <w:rStyle w:val="apple-converted-space"/>
          <w:rFonts w:ascii="Courier New" w:hAnsi="Courier New" w:cs="Courier New"/>
          <w:b/>
          <w:bCs/>
          <w:color w:val="000000"/>
          <w:sz w:val="24"/>
          <w:szCs w:val="24"/>
          <w:lang w:val="hy-AM"/>
        </w:rPr>
        <w:t> </w:t>
      </w:r>
      <w:r w:rsidRPr="0031164A">
        <w:rPr>
          <w:rStyle w:val="Strong"/>
          <w:rFonts w:ascii="GHEA Grapalat" w:hAnsi="GHEA Grapalat" w:cs="Sylfaen"/>
          <w:b w:val="0"/>
          <w:color w:val="000000"/>
          <w:sz w:val="24"/>
          <w:szCs w:val="24"/>
          <w:lang w:val="hy-AM"/>
        </w:rPr>
        <w:t>լաբորատոր</w:t>
      </w:r>
      <w:r w:rsidRPr="0031164A">
        <w:rPr>
          <w:rStyle w:val="apple-converted-space"/>
          <w:rFonts w:ascii="Courier New" w:hAnsi="Courier New" w:cs="Courier New"/>
          <w:b/>
          <w:bCs/>
          <w:color w:val="000000"/>
          <w:sz w:val="24"/>
          <w:szCs w:val="24"/>
          <w:lang w:val="hy-AM"/>
        </w:rPr>
        <w:t> </w:t>
      </w:r>
      <w:r w:rsidRPr="0031164A">
        <w:rPr>
          <w:rStyle w:val="apple-converted-space"/>
          <w:rFonts w:ascii="GHEA Grapalat" w:hAnsi="GHEA Grapalat" w:cs="Courier New"/>
          <w:bCs/>
          <w:color w:val="000000"/>
          <w:sz w:val="24"/>
          <w:szCs w:val="24"/>
          <w:lang w:val="hy-AM"/>
        </w:rPr>
        <w:t>ցանցը</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 xml:space="preserve">երկմակարդակ է՝ </w:t>
      </w:r>
    </w:p>
    <w:p w:rsidR="00AB26EB" w:rsidRPr="0031164A" w:rsidRDefault="00AB26EB" w:rsidP="00AB26EB">
      <w:pPr>
        <w:pStyle w:val="mechtex"/>
        <w:numPr>
          <w:ilvl w:val="0"/>
          <w:numId w:val="2"/>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ազգային մակարդակ՝</w:t>
      </w:r>
      <w:r w:rsidRPr="0031164A">
        <w:rPr>
          <w:rFonts w:ascii="GHEA Grapalat" w:hAnsi="GHEA Grapalat" w:cs="Sylfaen"/>
          <w:i/>
          <w:sz w:val="24"/>
          <w:szCs w:val="24"/>
          <w:lang w:val="hy-AM"/>
        </w:rPr>
        <w:t xml:space="preserve"> </w:t>
      </w:r>
      <w:r w:rsidRPr="0031164A">
        <w:rPr>
          <w:rFonts w:ascii="GHEA Grapalat" w:hAnsi="GHEA Grapalat" w:cs="Sylfaen"/>
          <w:sz w:val="24"/>
          <w:szCs w:val="24"/>
          <w:lang w:val="hy-AM"/>
        </w:rPr>
        <w:t xml:space="preserve">ներառում է բոլոր ռեֆերենս և ազգային լաբորատորիաները, ինչպես նաև ոլորտային լաբորատոր ցանցերը, </w:t>
      </w:r>
    </w:p>
    <w:p w:rsidR="00AB26EB" w:rsidRPr="0031164A" w:rsidRDefault="00AB26EB" w:rsidP="00AB26EB">
      <w:pPr>
        <w:pStyle w:val="mechtex"/>
        <w:numPr>
          <w:ilvl w:val="0"/>
          <w:numId w:val="2"/>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տարածքային մակարդակ՝ ներառում է համընդհանուր լաբորատոր ցանցում</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ընդգրկված տարածքային նշանակության լաբորատորիաները</w:t>
      </w:r>
      <w:r w:rsidR="0018125F" w:rsidRPr="0031164A">
        <w:rPr>
          <w:rFonts w:ascii="GHEA Grapalat" w:hAnsi="GHEA Grapalat" w:cs="Sylfaen"/>
          <w:sz w:val="24"/>
          <w:szCs w:val="24"/>
          <w:lang w:val="hy-AM"/>
        </w:rPr>
        <w:t>:</w:t>
      </w:r>
    </w:p>
    <w:p w:rsidR="00AB26EB" w:rsidRPr="0031164A" w:rsidRDefault="00AB26EB" w:rsidP="00163387">
      <w:pPr>
        <w:pStyle w:val="mechtex"/>
        <w:numPr>
          <w:ilvl w:val="0"/>
          <w:numId w:val="9"/>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 լաբորատոր ցանցում ընդգրկված՝ ազգային մակարդակում գործող լաբորատորիաների գործառույթներն են</w:t>
      </w:r>
      <w:r w:rsidR="00C00BB3" w:rsidRPr="0031164A">
        <w:rPr>
          <w:rFonts w:ascii="GHEA Grapalat" w:hAnsi="GHEA Grapalat" w:cs="Sylfaen"/>
          <w:sz w:val="24"/>
          <w:szCs w:val="24"/>
          <w:lang w:val="hy-AM"/>
        </w:rPr>
        <w:t>.</w:t>
      </w:r>
      <w:r w:rsidRPr="0031164A">
        <w:rPr>
          <w:rFonts w:ascii="GHEA Grapalat" w:hAnsi="GHEA Grapalat" w:cs="Sylfaen"/>
          <w:sz w:val="24"/>
          <w:szCs w:val="24"/>
          <w:lang w:val="hy-AM"/>
        </w:rPr>
        <w:t xml:space="preserve"> </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որակի կառավարման, կենսանվտանգության և կենսապահովության համակարգի</w:t>
      </w:r>
      <w:r w:rsidRPr="0031164A">
        <w:rPr>
          <w:rFonts w:ascii="GHEA Grapalat" w:hAnsi="GHEA Grapalat"/>
          <w:sz w:val="24"/>
          <w:szCs w:val="24"/>
          <w:lang w:val="hy-AM"/>
        </w:rPr>
        <w:t xml:space="preserve"> ներդրում և վերահսկում, </w:t>
      </w:r>
      <w:r w:rsidRPr="0031164A">
        <w:rPr>
          <w:rFonts w:ascii="GHEA Grapalat" w:hAnsi="GHEA Grapalat" w:cs="Sylfaen"/>
          <w:sz w:val="24"/>
          <w:szCs w:val="24"/>
          <w:lang w:val="hy-AM"/>
        </w:rPr>
        <w:t>գործընթացի համակարգում,</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լաբորատոր ցանցի բոլոր մակարդակներից՝ սահմանված հոսքերով ստացված տվյալների հավաքագրում, ամփոփում և վերլուծում,</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սահմանված կարգով արդյունքների հաղորդում</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համագործակից կողմերին, միջազգային կառույցներին, ինչպես նաև հետադարձ կապի ապահովում</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տեղեկատվության հրապարակում (հաշվետվություններ, տեղեկատուներ, հոդվածներ, վերլուծություններ և այլն)</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հիվանդությունների (ախտահարումների) վերահսկման, կանխարգելման նպատակով լաբորատոր հետազոտությունների գործընթացի համակարգում</w:t>
      </w:r>
      <w:r w:rsidR="00C00BB3" w:rsidRPr="0031164A">
        <w:rPr>
          <w:rFonts w:ascii="GHEA Grapalat" w:hAnsi="GHEA Grapalat" w:cs="Sylfaen"/>
          <w:sz w:val="24"/>
          <w:szCs w:val="24"/>
          <w:lang w:val="hy-AM"/>
        </w:rPr>
        <w:t>,</w:t>
      </w:r>
      <w:r w:rsidRPr="0031164A">
        <w:rPr>
          <w:rFonts w:ascii="GHEA Grapalat" w:hAnsi="GHEA Grapalat" w:cs="Sylfaen"/>
          <w:sz w:val="24"/>
          <w:szCs w:val="24"/>
          <w:lang w:val="hy-AM"/>
        </w:rPr>
        <w:t xml:space="preserve"> </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լաբորատոր ոլորտում գիտական գործընթացի համակարգում՝ ինտեգրելով շահագրգիռ կառույցների գիտական ներուժը</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rPr>
        <w:lastRenderedPageBreak/>
        <w:t>կ</w:t>
      </w:r>
      <w:r w:rsidRPr="0031164A">
        <w:rPr>
          <w:rFonts w:ascii="GHEA Grapalat" w:hAnsi="GHEA Grapalat" w:cs="Sylfaen"/>
          <w:sz w:val="24"/>
          <w:szCs w:val="24"/>
          <w:lang w:val="hy-AM"/>
        </w:rPr>
        <w:t>իրառական հարցերով գիտաժողովների իրականացում</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rPr>
        <w:t>մ</w:t>
      </w:r>
      <w:r w:rsidRPr="0031164A">
        <w:rPr>
          <w:rFonts w:ascii="GHEA Grapalat" w:hAnsi="GHEA Grapalat" w:cs="Sylfaen"/>
          <w:sz w:val="24"/>
          <w:szCs w:val="24"/>
          <w:lang w:val="hy-AM"/>
        </w:rPr>
        <w:t>ասնակցություն կադրերի պատրաստման գործընթացին</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խորհրդատվությունների իրականացում՝</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լաբորատորիաների նախագծման</w:t>
      </w:r>
      <w:r w:rsidR="0018125F" w:rsidRPr="0031164A">
        <w:rPr>
          <w:rFonts w:ascii="GHEA Grapalat" w:hAnsi="GHEA Grapalat" w:cs="Sylfaen"/>
          <w:sz w:val="24"/>
          <w:szCs w:val="24"/>
          <w:lang w:val="hy-AM"/>
        </w:rPr>
        <w:t xml:space="preserve"> վերաբերյալ</w:t>
      </w:r>
      <w:r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աջակցություն առանձին լաբորատորիաների համար համապատասխան սարք-սարքավորումների, ռեագենտների ընտրությանը, որակի կառավարման և կենսանվտանգության համակարգերի ներդրմանը</w:t>
      </w:r>
      <w:r w:rsidR="00C00BB3" w:rsidRPr="0031164A">
        <w:rPr>
          <w:rFonts w:ascii="GHEA Grapalat" w:hAnsi="GHEA Grapalat" w:cs="Sylfaen"/>
          <w:sz w:val="24"/>
          <w:szCs w:val="24"/>
          <w:lang w:val="hy-AM"/>
        </w:rPr>
        <w:t>,</w:t>
      </w:r>
      <w:r w:rsidR="009E4431">
        <w:rPr>
          <w:rFonts w:ascii="GHEA Grapalat" w:hAnsi="GHEA Grapalat" w:cs="Sylfaen"/>
          <w:sz w:val="24"/>
          <w:szCs w:val="24"/>
          <w:lang w:val="hy-AM"/>
        </w:rPr>
        <w:t xml:space="preserve"> </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լաբորատոր համակարգի և առ</w:t>
      </w:r>
      <w:r w:rsidR="00C00BB3" w:rsidRPr="0031164A">
        <w:rPr>
          <w:rFonts w:ascii="GHEA Grapalat" w:hAnsi="GHEA Grapalat" w:cs="Sylfaen"/>
          <w:sz w:val="24"/>
          <w:szCs w:val="24"/>
          <w:lang w:val="hy-AM"/>
        </w:rPr>
        <w:t>անձին լաբորատորիաների գնահատում,</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rPr>
        <w:t>մ</w:t>
      </w:r>
      <w:r w:rsidRPr="0031164A">
        <w:rPr>
          <w:rFonts w:ascii="GHEA Grapalat" w:hAnsi="GHEA Grapalat" w:cs="Sylfaen"/>
          <w:sz w:val="24"/>
          <w:szCs w:val="24"/>
          <w:lang w:val="hy-AM"/>
        </w:rPr>
        <w:t>ասնակցություն ոլորտային օրենսդրության մշակմանը</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լաբորատոր հետազոտությունների գործընթացի կառավարման ոլորտում՝ լաբորատոր հետազոտությունների ստանդարտ մեթոդների մշակում և տեղայնացում,</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արտասովոր, հազվադեպ հանդիպող ախտածինների հետազոտության ապահովում,</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անհրաժեշտության դեպքում՝ աջակցություն նմուշների տեղափոխմանը միջազգային ռեֆերենս լաբորատորիաներ, նոր լաբորատոր թեստերի փորձարկում, հետազոտվող ախտածինների ցանկի ընդլայնում, նոր մեթոդների ներդրում և ուսուցանում, ցանցում ներառված լաբորատորիաների հետազոտությունների արդյունքների վերահաստատում՝ սահմանված կարգով, միջլաբորատոր հետազոտությունների կազմակերպում և գործընթացի համակարգում</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լաբորատոր ռեագենտների, թեստերի կառավարում՝</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լաբորատոր ռեագենտների պատրաստում,</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 xml:space="preserve">անհրաժեշտության դեպքում </w:t>
      </w:r>
      <w:r w:rsidR="0018125F" w:rsidRPr="0031164A">
        <w:rPr>
          <w:rFonts w:ascii="GHEA Grapalat" w:hAnsi="GHEA Grapalat" w:cs="Sylfaen"/>
          <w:sz w:val="24"/>
          <w:szCs w:val="24"/>
          <w:lang w:val="hy-AM"/>
        </w:rPr>
        <w:t xml:space="preserve">համընդհանուր լաբորատոր </w:t>
      </w:r>
      <w:r w:rsidRPr="0031164A">
        <w:rPr>
          <w:rFonts w:ascii="GHEA Grapalat" w:hAnsi="GHEA Grapalat" w:cs="Sylfaen"/>
          <w:sz w:val="24"/>
          <w:szCs w:val="24"/>
          <w:lang w:val="hy-AM"/>
        </w:rPr>
        <w:t>ցանցում ընդգրկված լաբորատորիաներին ստանդարտ թեստերով ապահովում, լաբորատոր նյութերի որակի երաշխավորման փորձաքննություններ և եզրակացության տրամադրում</w:t>
      </w:r>
      <w:r w:rsidR="00C00BB3" w:rsidRPr="0031164A">
        <w:rPr>
          <w:rFonts w:ascii="GHEA Grapalat" w:hAnsi="GHEA Grapalat" w:cs="Sylfaen"/>
          <w:sz w:val="24"/>
          <w:szCs w:val="24"/>
          <w:lang w:val="hy-AM"/>
        </w:rPr>
        <w:t>,</w:t>
      </w:r>
    </w:p>
    <w:p w:rsidR="00C00BB3" w:rsidRPr="0031164A" w:rsidRDefault="00280FA8"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աջակցություն հ</w:t>
      </w:r>
      <w:r w:rsidR="00AB26EB" w:rsidRPr="0031164A">
        <w:rPr>
          <w:rFonts w:ascii="GHEA Grapalat" w:hAnsi="GHEA Grapalat" w:cs="Sylfaen"/>
          <w:sz w:val="24"/>
          <w:szCs w:val="24"/>
          <w:lang w:val="hy-AM"/>
        </w:rPr>
        <w:t xml:space="preserve">ամընդհանուր լաբորատոր ցանցի անդամ լաբորատորիաներին սարք-սարքավորումների ձեռքբերման, դրանց հետ աշխատելու համար մասնագետների՝ ռեֆերենս լաբորատորիաներում, ոլորտային պետական </w:t>
      </w:r>
      <w:r w:rsidR="0018125F" w:rsidRPr="0031164A">
        <w:rPr>
          <w:rFonts w:ascii="GHEA Grapalat" w:hAnsi="GHEA Grapalat" w:cs="Sylfaen"/>
          <w:sz w:val="24"/>
          <w:szCs w:val="24"/>
          <w:lang w:val="hy-AM"/>
        </w:rPr>
        <w:t xml:space="preserve">կառավարման </w:t>
      </w:r>
      <w:r w:rsidR="00AB26EB" w:rsidRPr="0031164A">
        <w:rPr>
          <w:rFonts w:ascii="GHEA Grapalat" w:hAnsi="GHEA Grapalat" w:cs="Sylfaen"/>
          <w:sz w:val="24"/>
          <w:szCs w:val="24"/>
          <w:lang w:val="hy-AM"/>
        </w:rPr>
        <w:t xml:space="preserve">լիազոր մարմինների ենթակայությամբ գործող կենտրոններում, </w:t>
      </w:r>
      <w:r w:rsidR="00AB26EB" w:rsidRPr="0031164A">
        <w:rPr>
          <w:rFonts w:ascii="GHEA Grapalat" w:hAnsi="GHEA Grapalat" w:cs="Sylfaen"/>
          <w:sz w:val="24"/>
          <w:szCs w:val="24"/>
          <w:lang w:val="hy-AM"/>
        </w:rPr>
        <w:lastRenderedPageBreak/>
        <w:t>աշխատանքի տեղում պատրաստման, համակարգչային ուսուցման, կենսաանվտանգության 1 և 2 (ԿԱՄ-1 և ԿԱՄ-2</w:t>
      </w:r>
      <w:r w:rsidR="009E4431">
        <w:rPr>
          <w:rFonts w:ascii="GHEA Grapalat" w:hAnsi="GHEA Grapalat" w:cs="Sylfaen"/>
          <w:sz w:val="24"/>
          <w:szCs w:val="24"/>
          <w:lang w:val="hy-AM"/>
        </w:rPr>
        <w:t xml:space="preserve"> </w:t>
      </w:r>
      <w:r w:rsidR="00AB26EB" w:rsidRPr="0031164A">
        <w:rPr>
          <w:rFonts w:ascii="GHEA Grapalat" w:hAnsi="GHEA Grapalat" w:cs="Sylfaen"/>
          <w:sz w:val="24"/>
          <w:szCs w:val="24"/>
          <w:lang w:val="hy-AM"/>
        </w:rPr>
        <w:t>(BSL)) մակարդակի լաբորատորիաներում աշխատանքի հետազոտական մեթոդների ուսուցման, կենսանվտանգության, կենսապահովության, քիմիական և ճառագայթային անվտանգության ապահովման հարցերով ուսուցման, ստանդարտ մեթոդների ուսուցման, որակի կառավարման հարցերով ուսուցման՝ ներառյալ հետազոտությունների տվյալների վիճակագրական վերլուծությունը և մեկնաբանումը</w:t>
      </w:r>
      <w:r w:rsidR="008834BA" w:rsidRPr="0031164A">
        <w:rPr>
          <w:rFonts w:ascii="GHEA Grapalat" w:hAnsi="GHEA Grapalat" w:cs="Sylfaen"/>
          <w:sz w:val="24"/>
          <w:szCs w:val="24"/>
          <w:lang w:val="hy-AM"/>
        </w:rPr>
        <w:t>,</w:t>
      </w:r>
      <w:r w:rsidR="00AB26EB" w:rsidRPr="0031164A">
        <w:rPr>
          <w:rFonts w:ascii="GHEA Grapalat" w:hAnsi="GHEA Grapalat" w:cs="Sylfaen"/>
          <w:sz w:val="24"/>
          <w:szCs w:val="24"/>
          <w:lang w:val="hy-AM"/>
        </w:rPr>
        <w:t xml:space="preserve"> </w:t>
      </w:r>
    </w:p>
    <w:p w:rsidR="00AB26EB" w:rsidRPr="0031164A" w:rsidRDefault="00290916"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«Ո</w:t>
      </w:r>
      <w:r w:rsidR="00AB26EB" w:rsidRPr="0031164A">
        <w:rPr>
          <w:rFonts w:ascii="GHEA Grapalat" w:hAnsi="GHEA Grapalat" w:cs="Sylfaen"/>
          <w:sz w:val="24"/>
          <w:szCs w:val="24"/>
          <w:lang w:val="hy-AM"/>
        </w:rPr>
        <w:t>ւսուցանողների ուսուցանում»՝ ուսուցանողների պատրաստում, ովքեր հաջորդիվ ուսուցանում են առանձին լաբորատորիաներում</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համագործակցություն միջազգային կառույցների, լաբորատոր ցանցերի և մասնագիտական ասոցիացիաների հետ</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լաբորատոր ցանցի տեղեկատվական համակարգի կառավարում, ցանցում ընդգրկված լաբորատորիաների հետ տեղեկատվութ</w:t>
      </w:r>
      <w:r w:rsidR="00C00BB3" w:rsidRPr="0031164A">
        <w:rPr>
          <w:rFonts w:ascii="GHEA Grapalat" w:hAnsi="GHEA Grapalat" w:cs="Sylfaen"/>
          <w:sz w:val="24"/>
          <w:szCs w:val="24"/>
          <w:lang w:val="hy-AM"/>
        </w:rPr>
        <w:t>յան</w:t>
      </w:r>
      <w:r w:rsidR="009E4431">
        <w:rPr>
          <w:rFonts w:ascii="GHEA Grapalat" w:hAnsi="GHEA Grapalat" w:cs="Sylfaen"/>
          <w:sz w:val="24"/>
          <w:szCs w:val="24"/>
          <w:lang w:val="hy-AM"/>
        </w:rPr>
        <w:t xml:space="preserve"> </w:t>
      </w:r>
      <w:r w:rsidR="00C00BB3" w:rsidRPr="0031164A">
        <w:rPr>
          <w:rFonts w:ascii="GHEA Grapalat" w:hAnsi="GHEA Grapalat" w:cs="Sylfaen"/>
          <w:sz w:val="24"/>
          <w:szCs w:val="24"/>
          <w:lang w:val="hy-AM"/>
        </w:rPr>
        <w:t>փոխանակում,</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մասնակցություն Հայաստանի Հանրապետության տնտեսական զարգացման և ներդրումների նախարարության կողմից ազգային ս</w:t>
      </w:r>
      <w:r w:rsidR="00C00BB3" w:rsidRPr="0031164A">
        <w:rPr>
          <w:rFonts w:ascii="GHEA Grapalat" w:hAnsi="GHEA Grapalat" w:cs="Sylfaen"/>
          <w:sz w:val="24"/>
          <w:szCs w:val="24"/>
          <w:lang w:val="hy-AM"/>
        </w:rPr>
        <w:t>տանդարտների մշակման գործընթացին,</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 xml:space="preserve">մեթոդագործնական օգնություն </w:t>
      </w:r>
      <w:r w:rsidR="00E764C6" w:rsidRPr="0031164A">
        <w:rPr>
          <w:rFonts w:ascii="GHEA Grapalat" w:hAnsi="GHEA Grapalat" w:cs="Sylfaen"/>
          <w:sz w:val="24"/>
          <w:szCs w:val="24"/>
          <w:lang w:val="hy-AM"/>
        </w:rPr>
        <w:t xml:space="preserve">համընդհանուր լաբորատոր </w:t>
      </w:r>
      <w:r w:rsidRPr="0031164A">
        <w:rPr>
          <w:rFonts w:ascii="GHEA Grapalat" w:hAnsi="GHEA Grapalat" w:cs="Sylfaen"/>
          <w:sz w:val="24"/>
          <w:szCs w:val="24"/>
          <w:lang w:val="hy-AM"/>
        </w:rPr>
        <w:t>ցանցի լաբորատորիաներին</w:t>
      </w:r>
      <w:r w:rsidR="00C00BB3" w:rsidRPr="0031164A">
        <w:rPr>
          <w:rFonts w:ascii="GHEA Grapalat" w:hAnsi="GHEA Grapalat" w:cs="Sylfaen"/>
          <w:sz w:val="24"/>
          <w:szCs w:val="24"/>
          <w:lang w:val="hy-AM"/>
        </w:rPr>
        <w:t>,</w:t>
      </w:r>
      <w:r w:rsidRPr="0031164A">
        <w:rPr>
          <w:rFonts w:ascii="GHEA Grapalat" w:hAnsi="GHEA Grapalat" w:cs="Sylfaen"/>
          <w:sz w:val="24"/>
          <w:szCs w:val="24"/>
          <w:lang w:val="hy-AM"/>
        </w:rPr>
        <w:t xml:space="preserve"> </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 xml:space="preserve">ինժեներա-տեխնիկական գործառույթների իրականացում </w:t>
      </w:r>
      <w:r w:rsidR="00C00BB3" w:rsidRPr="0031164A">
        <w:rPr>
          <w:rFonts w:ascii="GHEA Grapalat" w:hAnsi="GHEA Grapalat" w:cs="Sylfaen"/>
          <w:sz w:val="24"/>
          <w:szCs w:val="24"/>
          <w:lang w:val="hy-AM"/>
        </w:rPr>
        <w:t xml:space="preserve">համընդհանուր լաբորատոր </w:t>
      </w:r>
      <w:r w:rsidRPr="0031164A">
        <w:rPr>
          <w:rFonts w:ascii="GHEA Grapalat" w:hAnsi="GHEA Grapalat" w:cs="Sylfaen"/>
          <w:sz w:val="24"/>
          <w:szCs w:val="24"/>
          <w:lang w:val="hy-AM"/>
        </w:rPr>
        <w:t>ցանցում ընդգրկված լաբորատորիաների շրջանում</w:t>
      </w:r>
      <w:r w:rsidR="00C00BB3" w:rsidRPr="0031164A">
        <w:rPr>
          <w:rFonts w:ascii="GHEA Grapalat" w:hAnsi="GHEA Grapalat" w:cs="Sylfaen"/>
          <w:sz w:val="24"/>
          <w:szCs w:val="24"/>
          <w:lang w:val="hy-AM"/>
        </w:rPr>
        <w:t>,</w:t>
      </w:r>
    </w:p>
    <w:p w:rsidR="00AB26EB" w:rsidRPr="0031164A" w:rsidRDefault="00AB26EB" w:rsidP="00AB26EB">
      <w:pPr>
        <w:pStyle w:val="mechtex"/>
        <w:numPr>
          <w:ilvl w:val="0"/>
          <w:numId w:val="4"/>
        </w:numPr>
        <w:spacing w:line="360" w:lineRule="auto"/>
        <w:ind w:left="567" w:hanging="567"/>
        <w:jc w:val="both"/>
        <w:rPr>
          <w:rFonts w:ascii="GHEA Grapalat" w:hAnsi="GHEA Grapalat" w:cs="Sylfaen"/>
          <w:sz w:val="24"/>
          <w:szCs w:val="24"/>
          <w:lang w:val="hy-AM"/>
        </w:rPr>
      </w:pPr>
      <w:r w:rsidRPr="0031164A">
        <w:rPr>
          <w:rFonts w:ascii="GHEA Grapalat" w:hAnsi="GHEA Grapalat" w:cs="Sylfaen"/>
          <w:sz w:val="24"/>
          <w:szCs w:val="24"/>
          <w:lang w:val="hy-AM"/>
        </w:rPr>
        <w:t>օրենքով չարգելված այլ գործառույթների իրականացում:</w:t>
      </w:r>
    </w:p>
    <w:p w:rsidR="00AB26EB" w:rsidRPr="0031164A" w:rsidRDefault="00AB26EB" w:rsidP="00163387">
      <w:pPr>
        <w:pStyle w:val="mechtex"/>
        <w:numPr>
          <w:ilvl w:val="0"/>
          <w:numId w:val="9"/>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 xml:space="preserve">Համընդհանուր լաբորատոր ցանցում ընդգրկված՝ տարածքային մակարդակում գործող լաբորատորիաների գործառույթներն են. </w:t>
      </w:r>
    </w:p>
    <w:p w:rsidR="00AB26EB" w:rsidRPr="0031164A" w:rsidRDefault="00AB26EB" w:rsidP="00AB26EB">
      <w:pPr>
        <w:pStyle w:val="ListParagraph"/>
        <w:numPr>
          <w:ilvl w:val="0"/>
          <w:numId w:val="5"/>
        </w:numPr>
        <w:spacing w:line="360" w:lineRule="auto"/>
        <w:ind w:left="0" w:firstLine="0"/>
        <w:jc w:val="both"/>
        <w:rPr>
          <w:rFonts w:ascii="GHEA Grapalat" w:hAnsi="GHEA Grapalat"/>
          <w:sz w:val="24"/>
          <w:szCs w:val="24"/>
          <w:lang w:val="hy-AM"/>
        </w:rPr>
      </w:pPr>
      <w:r w:rsidRPr="0031164A">
        <w:rPr>
          <w:rFonts w:ascii="GHEA Grapalat" w:hAnsi="GHEA Grapalat"/>
          <w:sz w:val="24"/>
          <w:szCs w:val="24"/>
          <w:lang w:val="hy-AM"/>
        </w:rPr>
        <w:t>Համընդհանուր լաբորատոր ցանցի շրջանակում լաբորատոր հետազոտությունների արդյունքների վերաբերյալ տվյալների հաղորդում՝ հաշվետվություններ</w:t>
      </w:r>
      <w:r w:rsidR="009F0616" w:rsidRPr="0031164A">
        <w:rPr>
          <w:rFonts w:ascii="GHEA Grapalat" w:hAnsi="GHEA Grapalat"/>
          <w:sz w:val="24"/>
          <w:szCs w:val="24"/>
          <w:lang w:val="hy-AM"/>
        </w:rPr>
        <w:t>ի ներկայացում</w:t>
      </w:r>
      <w:r w:rsidR="00C00BB3" w:rsidRPr="0031164A">
        <w:rPr>
          <w:rFonts w:ascii="GHEA Grapalat" w:hAnsi="GHEA Grapalat"/>
          <w:sz w:val="24"/>
          <w:szCs w:val="24"/>
          <w:lang w:val="hy-AM"/>
        </w:rPr>
        <w:t>,</w:t>
      </w:r>
      <w:r w:rsidRPr="0031164A">
        <w:rPr>
          <w:rFonts w:ascii="GHEA Grapalat" w:hAnsi="GHEA Grapalat"/>
          <w:sz w:val="24"/>
          <w:szCs w:val="24"/>
          <w:lang w:val="hy-AM"/>
        </w:rPr>
        <w:t xml:space="preserve"> </w:t>
      </w:r>
    </w:p>
    <w:p w:rsidR="00AB26EB" w:rsidRPr="0031164A" w:rsidRDefault="00AB26EB" w:rsidP="00AB26EB">
      <w:pPr>
        <w:pStyle w:val="ListParagraph"/>
        <w:numPr>
          <w:ilvl w:val="0"/>
          <w:numId w:val="5"/>
        </w:numPr>
        <w:spacing w:line="360" w:lineRule="auto"/>
        <w:ind w:left="0" w:firstLine="0"/>
        <w:jc w:val="both"/>
        <w:rPr>
          <w:rFonts w:ascii="GHEA Grapalat" w:hAnsi="GHEA Grapalat"/>
          <w:sz w:val="24"/>
          <w:szCs w:val="24"/>
          <w:lang w:val="hy-AM"/>
        </w:rPr>
      </w:pPr>
      <w:r w:rsidRPr="0031164A">
        <w:rPr>
          <w:rFonts w:ascii="GHEA Grapalat" w:hAnsi="GHEA Grapalat"/>
          <w:sz w:val="24"/>
          <w:szCs w:val="24"/>
          <w:lang w:val="hy-AM"/>
        </w:rPr>
        <w:lastRenderedPageBreak/>
        <w:t>որակի կառավարման, կենսանվտանգության և կենսապահովության համակարգի գործունեության ապահովում</w:t>
      </w:r>
      <w:r w:rsidR="00C00BB3" w:rsidRPr="0031164A">
        <w:rPr>
          <w:rFonts w:ascii="GHEA Grapalat" w:hAnsi="GHEA Grapalat"/>
          <w:sz w:val="24"/>
          <w:szCs w:val="24"/>
          <w:lang w:val="hy-AM"/>
        </w:rPr>
        <w:t>,</w:t>
      </w:r>
      <w:r w:rsidRPr="0031164A">
        <w:rPr>
          <w:rFonts w:ascii="GHEA Grapalat" w:hAnsi="GHEA Grapalat"/>
          <w:sz w:val="24"/>
          <w:szCs w:val="24"/>
          <w:lang w:val="hy-AM"/>
        </w:rPr>
        <w:t xml:space="preserve"> </w:t>
      </w:r>
    </w:p>
    <w:p w:rsidR="00AB26EB" w:rsidRPr="0031164A" w:rsidRDefault="00AB26EB" w:rsidP="00AB26EB">
      <w:pPr>
        <w:pStyle w:val="ListParagraph"/>
        <w:numPr>
          <w:ilvl w:val="0"/>
          <w:numId w:val="5"/>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լաբորատոր հետազոտությունների ստանդարտ մեթոդների կիրառում</w:t>
      </w:r>
      <w:r w:rsidR="00C00BB3" w:rsidRPr="0031164A">
        <w:rPr>
          <w:rFonts w:ascii="GHEA Grapalat" w:hAnsi="GHEA Grapalat" w:cs="Sylfaen"/>
          <w:sz w:val="24"/>
          <w:szCs w:val="24"/>
          <w:lang w:val="hy-AM"/>
        </w:rPr>
        <w:t>,</w:t>
      </w:r>
    </w:p>
    <w:p w:rsidR="00AB26EB" w:rsidRPr="0031164A" w:rsidRDefault="00AB26EB" w:rsidP="00AB26EB">
      <w:pPr>
        <w:pStyle w:val="ListParagraph"/>
        <w:numPr>
          <w:ilvl w:val="0"/>
          <w:numId w:val="5"/>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 xml:space="preserve">լաբորատոր նոր թեստերի ներդրում, </w:t>
      </w:r>
    </w:p>
    <w:p w:rsidR="00AB26EB" w:rsidRPr="0031164A" w:rsidRDefault="00AB26EB" w:rsidP="00AB26EB">
      <w:pPr>
        <w:pStyle w:val="ListParagraph"/>
        <w:numPr>
          <w:ilvl w:val="0"/>
          <w:numId w:val="5"/>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հետազոտվող ախտածինների ցանկի ընդլայնում, նոր մեթոդների ներդրում</w:t>
      </w:r>
      <w:r w:rsidR="00C00BB3" w:rsidRPr="0031164A">
        <w:rPr>
          <w:rFonts w:ascii="GHEA Grapalat" w:hAnsi="GHEA Grapalat" w:cs="Sylfaen"/>
          <w:sz w:val="24"/>
          <w:szCs w:val="24"/>
          <w:lang w:val="hy-AM"/>
        </w:rPr>
        <w:t>,</w:t>
      </w:r>
      <w:r w:rsidRPr="0031164A">
        <w:rPr>
          <w:rFonts w:ascii="GHEA Grapalat" w:hAnsi="GHEA Grapalat" w:cs="Sylfaen"/>
          <w:sz w:val="24"/>
          <w:szCs w:val="24"/>
          <w:lang w:val="hy-AM"/>
        </w:rPr>
        <w:t xml:space="preserve"> </w:t>
      </w:r>
    </w:p>
    <w:p w:rsidR="00AB26EB" w:rsidRPr="0031164A" w:rsidRDefault="009F0616" w:rsidP="00AB26EB">
      <w:pPr>
        <w:pStyle w:val="ListParagraph"/>
        <w:numPr>
          <w:ilvl w:val="0"/>
          <w:numId w:val="5"/>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 xml:space="preserve">համընդհանուր լաբորատոր </w:t>
      </w:r>
      <w:r w:rsidR="00AB26EB" w:rsidRPr="0031164A">
        <w:rPr>
          <w:rFonts w:ascii="GHEA Grapalat" w:hAnsi="GHEA Grapalat" w:cs="Sylfaen"/>
          <w:sz w:val="24"/>
          <w:szCs w:val="24"/>
          <w:lang w:val="hy-AM"/>
        </w:rPr>
        <w:t>ցանցում ներառված լաբորատորիաների հետազոտությունների արդյունքների ռեֆերենս վերահաստատում</w:t>
      </w:r>
      <w:r w:rsidR="00C00BB3" w:rsidRPr="0031164A">
        <w:rPr>
          <w:rFonts w:ascii="GHEA Grapalat" w:hAnsi="GHEA Grapalat" w:cs="Sylfaen"/>
          <w:sz w:val="24"/>
          <w:szCs w:val="24"/>
          <w:lang w:val="hy-AM"/>
        </w:rPr>
        <w:t>:</w:t>
      </w:r>
    </w:p>
    <w:p w:rsidR="00AB26EB" w:rsidRPr="0031164A" w:rsidRDefault="00AB26EB" w:rsidP="00163387">
      <w:pPr>
        <w:pStyle w:val="mechtex"/>
        <w:numPr>
          <w:ilvl w:val="0"/>
          <w:numId w:val="9"/>
        </w:numPr>
        <w:spacing w:line="360" w:lineRule="auto"/>
        <w:ind w:left="0" w:firstLine="0"/>
        <w:jc w:val="both"/>
        <w:rPr>
          <w:rFonts w:ascii="GHEA Grapalat" w:hAnsi="GHEA Grapalat"/>
          <w:sz w:val="24"/>
          <w:szCs w:val="24"/>
          <w:lang w:val="hy-AM"/>
        </w:rPr>
      </w:pPr>
      <w:r w:rsidRPr="0031164A">
        <w:rPr>
          <w:rFonts w:ascii="GHEA Grapalat" w:hAnsi="GHEA Grapalat"/>
          <w:sz w:val="24"/>
          <w:szCs w:val="24"/>
          <w:lang w:val="hy-AM"/>
        </w:rPr>
        <w:t>Ըստ մակարդակների</w:t>
      </w:r>
      <w:r w:rsidRPr="0031164A">
        <w:rPr>
          <w:rFonts w:ascii="GHEA Grapalat" w:hAnsi="GHEA Grapalat" w:cs="Sylfaen"/>
          <w:sz w:val="24"/>
          <w:szCs w:val="24"/>
          <w:lang w:val="hy-AM"/>
        </w:rPr>
        <w:t xml:space="preserve"> գործառույթների բաժանումն իրականացվում է համընդհանուր լաբորատոր ցանցում ընդգրկված լաբորատորիաների գործունեության յուրաքանչյուր ոլորտի համար առանձին</w:t>
      </w:r>
      <w:r w:rsidR="001E649F" w:rsidRPr="0031164A">
        <w:rPr>
          <w:rFonts w:ascii="GHEA Grapalat" w:hAnsi="GHEA Grapalat" w:cs="Sylfaen"/>
          <w:sz w:val="24"/>
          <w:szCs w:val="24"/>
          <w:lang w:val="hy-AM"/>
        </w:rPr>
        <w:t xml:space="preserve">՝ </w:t>
      </w:r>
      <w:r w:rsidR="001E649F" w:rsidRPr="0031164A">
        <w:rPr>
          <w:rFonts w:ascii="GHEA Grapalat" w:eastAsiaTheme="minorEastAsia" w:hAnsi="GHEA Grapalat" w:cstheme="minorBidi"/>
          <w:color w:val="000000"/>
          <w:sz w:val="24"/>
          <w:szCs w:val="24"/>
          <w:shd w:val="clear" w:color="auto" w:fill="FFFFFF"/>
          <w:lang w:val="hy-AM"/>
        </w:rPr>
        <w:t>Հայաստանի Հանրապետության օրենսդրությամբ սահմանված կարգով</w:t>
      </w:r>
      <w:r w:rsidRPr="0031164A">
        <w:rPr>
          <w:rFonts w:ascii="GHEA Grapalat" w:hAnsi="GHEA Grapalat" w:cs="Sylfaen"/>
          <w:sz w:val="24"/>
          <w:szCs w:val="24"/>
          <w:lang w:val="hy-AM"/>
        </w:rPr>
        <w:t>:</w:t>
      </w:r>
      <w:r w:rsidRPr="0031164A">
        <w:rPr>
          <w:rFonts w:ascii="GHEA Grapalat" w:hAnsi="GHEA Grapalat"/>
          <w:sz w:val="24"/>
          <w:szCs w:val="24"/>
          <w:lang w:val="hy-AM"/>
        </w:rPr>
        <w:t xml:space="preserve"> </w:t>
      </w:r>
    </w:p>
    <w:p w:rsidR="00AB26EB" w:rsidRPr="0031164A" w:rsidRDefault="00AB26EB" w:rsidP="00163387">
      <w:pPr>
        <w:pStyle w:val="mechtex"/>
        <w:numPr>
          <w:ilvl w:val="0"/>
          <w:numId w:val="9"/>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 լաբորատոր ցանցում վերահսկողության գործընթացը.</w:t>
      </w:r>
    </w:p>
    <w:p w:rsidR="00AB26EB" w:rsidRPr="0031164A" w:rsidRDefault="001D2DE4" w:rsidP="00AB26EB">
      <w:pPr>
        <w:pStyle w:val="mechtex"/>
        <w:numPr>
          <w:ilvl w:val="0"/>
          <w:numId w:val="11"/>
        </w:numPr>
        <w:spacing w:line="360" w:lineRule="auto"/>
        <w:ind w:left="360"/>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 լաբորատոր ցանցում ընդգրկված լաբորատորիաների կողմից ստանձնած պարտավորությունների կատարման վերահսկողությունն իրականացվում է</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 xml:space="preserve">Հայաստանի Հանրապետության վարչապետի 2014 թվականի </w:t>
      </w:r>
      <w:r w:rsidRPr="0031164A">
        <w:rPr>
          <w:rFonts w:ascii="GHEA Grapalat" w:hAnsi="GHEA Grapalat"/>
          <w:sz w:val="24"/>
          <w:szCs w:val="24"/>
          <w:shd w:val="clear" w:color="auto" w:fill="FFFFFF"/>
          <w:lang w:val="hy-AM"/>
        </w:rPr>
        <w:t>N</w:t>
      </w:r>
      <w:r w:rsidRPr="0031164A">
        <w:rPr>
          <w:rFonts w:ascii="GHEA Grapalat" w:hAnsi="GHEA Grapalat" w:cs="Sylfaen"/>
          <w:sz w:val="24"/>
          <w:szCs w:val="24"/>
          <w:lang w:val="hy-AM"/>
        </w:rPr>
        <w:t>43-Ա որոշմամբ</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ստեղծված հանձնաժողովի կողմից</w:t>
      </w:r>
      <w:r w:rsidR="00AB26EB" w:rsidRPr="0031164A">
        <w:rPr>
          <w:rFonts w:ascii="GHEA Grapalat" w:hAnsi="GHEA Grapalat" w:cs="Sylfaen"/>
          <w:sz w:val="24"/>
          <w:szCs w:val="24"/>
          <w:lang w:val="hy-AM"/>
        </w:rPr>
        <w:t xml:space="preserve"> գնահատումների և ուղղորդումների միջոցով</w:t>
      </w:r>
      <w:r w:rsidR="008834BA" w:rsidRPr="0031164A">
        <w:rPr>
          <w:rFonts w:ascii="GHEA Grapalat" w:hAnsi="GHEA Grapalat" w:cs="Sylfaen"/>
          <w:sz w:val="24"/>
          <w:szCs w:val="24"/>
          <w:lang w:val="hy-AM"/>
        </w:rPr>
        <w:t>,</w:t>
      </w:r>
    </w:p>
    <w:p w:rsidR="00A2499D" w:rsidRPr="0031164A" w:rsidRDefault="00A2499D" w:rsidP="00AB26EB">
      <w:pPr>
        <w:pStyle w:val="mechtex"/>
        <w:numPr>
          <w:ilvl w:val="0"/>
          <w:numId w:val="11"/>
        </w:numPr>
        <w:spacing w:line="360" w:lineRule="auto"/>
        <w:ind w:left="360"/>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 լաբորատոր ցանցին անդամակցող լաբորատորիաների դիմումի կամ համակարգող կառույցների առաջարկով՝ Հայաստանի Հանրապետության վարչապետի 2014 թվականի N 43-Ա որոշմամբ ստեղծված հանձնաժողովի կողմից ձևավորվում է գնահատող աշխատանքային խումբ, որը կարող է իրականացնել գնահատում և հաջորդիվ՝ ուղղորդում (մոնիթորինգ)՝ գործունեության իրավիճակը գնահատելու և համապատասխան առաջարկություններ ներկայացնելու համար</w:t>
      </w:r>
    </w:p>
    <w:p w:rsidR="00AB26EB" w:rsidRPr="0031164A" w:rsidRDefault="00AB26EB" w:rsidP="00AB26EB">
      <w:pPr>
        <w:pStyle w:val="mechtex"/>
        <w:numPr>
          <w:ilvl w:val="0"/>
          <w:numId w:val="11"/>
        </w:numPr>
        <w:spacing w:line="360" w:lineRule="auto"/>
        <w:ind w:left="360"/>
        <w:jc w:val="both"/>
        <w:rPr>
          <w:rFonts w:ascii="GHEA Grapalat" w:hAnsi="GHEA Grapalat" w:cs="Sylfaen"/>
          <w:sz w:val="24"/>
          <w:szCs w:val="24"/>
          <w:lang w:val="hy-AM"/>
        </w:rPr>
      </w:pPr>
      <w:r w:rsidRPr="0031164A">
        <w:rPr>
          <w:rFonts w:ascii="GHEA Grapalat" w:hAnsi="GHEA Grapalat" w:cs="Sylfaen"/>
          <w:sz w:val="24"/>
          <w:szCs w:val="24"/>
          <w:lang w:val="hy-AM"/>
        </w:rPr>
        <w:t xml:space="preserve">Համընդհանուր լաբորատոր ցանցում ընդգրկված լաբորատորիաների գնահատումն իրականացվում է </w:t>
      </w:r>
      <w:r w:rsidR="009F0616" w:rsidRPr="0031164A">
        <w:rPr>
          <w:rFonts w:ascii="GHEA Grapalat" w:hAnsi="GHEA Grapalat" w:cs="Sylfaen"/>
          <w:sz w:val="24"/>
          <w:szCs w:val="24"/>
          <w:lang w:val="hy-AM"/>
        </w:rPr>
        <w:t xml:space="preserve">օրենսդրությամբ </w:t>
      </w:r>
      <w:r w:rsidRPr="0031164A">
        <w:rPr>
          <w:rFonts w:ascii="GHEA Grapalat" w:hAnsi="GHEA Grapalat" w:cs="Sylfaen"/>
          <w:sz w:val="24"/>
          <w:szCs w:val="24"/>
          <w:lang w:val="hy-AM"/>
        </w:rPr>
        <w:t>սահմանված գործիքների կիրառմամբ</w:t>
      </w:r>
      <w:r w:rsidR="008834BA" w:rsidRPr="0031164A">
        <w:rPr>
          <w:rFonts w:ascii="GHEA Grapalat" w:hAnsi="GHEA Grapalat" w:cs="Sylfaen"/>
          <w:sz w:val="24"/>
          <w:szCs w:val="24"/>
          <w:lang w:val="hy-AM"/>
        </w:rPr>
        <w:t>:</w:t>
      </w:r>
    </w:p>
    <w:p w:rsidR="00AB26EB" w:rsidRPr="0031164A" w:rsidRDefault="00AB26EB" w:rsidP="00AB26EB">
      <w:pPr>
        <w:pStyle w:val="mechtex"/>
        <w:spacing w:line="360" w:lineRule="auto"/>
        <w:ind w:left="360"/>
        <w:jc w:val="both"/>
        <w:rPr>
          <w:rFonts w:ascii="GHEA Grapalat" w:hAnsi="GHEA Grapalat" w:cs="Sylfaen"/>
          <w:sz w:val="24"/>
          <w:szCs w:val="24"/>
          <w:lang w:val="hy-AM"/>
        </w:rPr>
      </w:pPr>
    </w:p>
    <w:p w:rsidR="00AB26EB" w:rsidRPr="0031164A" w:rsidRDefault="00E80B65" w:rsidP="00E80B65">
      <w:pPr>
        <w:pStyle w:val="mechtex"/>
        <w:spacing w:line="360" w:lineRule="auto"/>
        <w:ind w:left="720" w:firstLine="720"/>
        <w:rPr>
          <w:rFonts w:ascii="GHEA Grapalat" w:hAnsi="GHEA Grapalat" w:cs="Sylfaen"/>
          <w:sz w:val="22"/>
          <w:szCs w:val="22"/>
          <w:lang w:val="hy-AM"/>
        </w:rPr>
      </w:pPr>
      <w:r w:rsidRPr="0031164A">
        <w:rPr>
          <w:rFonts w:ascii="GHEA Grapalat" w:hAnsi="GHEA Grapalat" w:cs="Sylfaen"/>
          <w:sz w:val="24"/>
          <w:szCs w:val="24"/>
          <w:lang w:val="hy-AM"/>
        </w:rPr>
        <w:t xml:space="preserve">4. </w:t>
      </w:r>
      <w:r w:rsidR="00AB26EB" w:rsidRPr="0031164A">
        <w:rPr>
          <w:rFonts w:ascii="GHEA Grapalat" w:hAnsi="GHEA Grapalat" w:cs="Sylfaen"/>
          <w:sz w:val="24"/>
          <w:szCs w:val="24"/>
          <w:lang w:val="hy-AM"/>
        </w:rPr>
        <w:t>ՀԱՄԸՆԴՀԱՆՈՒՐ</w:t>
      </w:r>
      <w:r w:rsidR="00AB26EB" w:rsidRPr="0031164A">
        <w:rPr>
          <w:rFonts w:ascii="GHEA Grapalat" w:hAnsi="GHEA Grapalat"/>
          <w:sz w:val="24"/>
          <w:szCs w:val="24"/>
          <w:lang w:val="hy-AM"/>
        </w:rPr>
        <w:t xml:space="preserve"> </w:t>
      </w:r>
      <w:r w:rsidR="00AB26EB" w:rsidRPr="0031164A">
        <w:rPr>
          <w:rFonts w:ascii="GHEA Grapalat" w:hAnsi="GHEA Grapalat" w:cs="Sylfaen"/>
          <w:sz w:val="24"/>
          <w:szCs w:val="24"/>
          <w:lang w:val="hy-AM"/>
        </w:rPr>
        <w:t>ԼԱԲՈՐԱՏՈՐ</w:t>
      </w:r>
      <w:r w:rsidR="00AB26EB" w:rsidRPr="0031164A">
        <w:rPr>
          <w:rFonts w:ascii="GHEA Grapalat" w:hAnsi="GHEA Grapalat"/>
          <w:sz w:val="24"/>
          <w:szCs w:val="24"/>
          <w:lang w:val="hy-AM"/>
        </w:rPr>
        <w:t xml:space="preserve"> </w:t>
      </w:r>
      <w:r w:rsidR="00AB26EB" w:rsidRPr="0031164A">
        <w:rPr>
          <w:rFonts w:ascii="GHEA Grapalat" w:hAnsi="GHEA Grapalat" w:cs="Sylfaen"/>
          <w:sz w:val="24"/>
          <w:szCs w:val="24"/>
          <w:lang w:val="hy-AM"/>
        </w:rPr>
        <w:t>ՑԱՆՑԻՆ ԼԱԲՈՐԱՏՈՐԻԱՆԵՐԻ ԱՆԴԱՄԱԿՑՈՒՄԸ</w:t>
      </w:r>
    </w:p>
    <w:p w:rsidR="00AB26EB" w:rsidRPr="0031164A" w:rsidRDefault="00AB26EB" w:rsidP="00E80B65">
      <w:pPr>
        <w:pStyle w:val="mechtex"/>
        <w:spacing w:line="360" w:lineRule="auto"/>
        <w:ind w:left="720"/>
        <w:rPr>
          <w:rFonts w:ascii="GHEA Grapalat" w:hAnsi="GHEA Grapalat" w:cs="Sylfaen"/>
          <w:sz w:val="24"/>
          <w:szCs w:val="24"/>
          <w:lang w:val="hy-AM"/>
        </w:rPr>
      </w:pPr>
    </w:p>
    <w:p w:rsidR="00AB26EB" w:rsidRPr="0031164A" w:rsidRDefault="00AB26EB" w:rsidP="00163387">
      <w:pPr>
        <w:pStyle w:val="mechtex"/>
        <w:numPr>
          <w:ilvl w:val="0"/>
          <w:numId w:val="9"/>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lastRenderedPageBreak/>
        <w:t>Համընդհանուր լաբորատոր ցանցին անդամակցումը գործընթաց է, որը ներառում է հետևյալ քայլերը.</w:t>
      </w:r>
    </w:p>
    <w:p w:rsidR="00AB26EB" w:rsidRPr="0031164A" w:rsidRDefault="00951BD0" w:rsidP="00AB26EB">
      <w:pPr>
        <w:pStyle w:val="mechtex"/>
        <w:numPr>
          <w:ilvl w:val="0"/>
          <w:numId w:val="3"/>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ա</w:t>
      </w:r>
      <w:r w:rsidR="00AB26EB" w:rsidRPr="0031164A">
        <w:rPr>
          <w:rFonts w:ascii="GHEA Grapalat" w:hAnsi="GHEA Grapalat" w:cs="Sylfaen"/>
          <w:sz w:val="24"/>
          <w:szCs w:val="24"/>
          <w:lang w:val="hy-AM"/>
        </w:rPr>
        <w:t xml:space="preserve">ռանձին լաբորատորիայի ղեկավարի կամ այն կազմակերպության ղեկավարի կողմից, </w:t>
      </w:r>
      <w:r w:rsidR="00EF468B" w:rsidRPr="0031164A">
        <w:rPr>
          <w:rFonts w:ascii="GHEA Grapalat" w:hAnsi="GHEA Grapalat" w:cs="Sylfaen"/>
          <w:sz w:val="24"/>
          <w:szCs w:val="24"/>
          <w:lang w:val="hy-AM"/>
        </w:rPr>
        <w:t xml:space="preserve">որի կազմում լաբորատորիան ներառված է, </w:t>
      </w:r>
      <w:r w:rsidR="00AB26EB" w:rsidRPr="0031164A">
        <w:rPr>
          <w:rFonts w:ascii="GHEA Grapalat" w:hAnsi="GHEA Grapalat" w:cs="Sylfaen"/>
          <w:sz w:val="24"/>
          <w:szCs w:val="24"/>
          <w:lang w:val="hy-AM"/>
        </w:rPr>
        <w:t xml:space="preserve">դիմում </w:t>
      </w:r>
      <w:r w:rsidRPr="0031164A">
        <w:rPr>
          <w:rFonts w:ascii="GHEA Grapalat" w:hAnsi="GHEA Grapalat" w:cs="Sylfaen"/>
          <w:sz w:val="24"/>
          <w:szCs w:val="24"/>
          <w:lang w:val="hy-AM"/>
        </w:rPr>
        <w:t>է Հայաստանի Հանրապետության վարչապետի 2014 թվականի թիվ 43-Ա որոշմամբ ստեղծված հանձնաժողովին՝</w:t>
      </w:r>
      <w:r w:rsidR="009E4431">
        <w:rPr>
          <w:rFonts w:ascii="GHEA Grapalat" w:hAnsi="GHEA Grapalat" w:cs="Sylfaen"/>
          <w:lang w:val="hy-AM"/>
        </w:rPr>
        <w:t xml:space="preserve"> </w:t>
      </w:r>
      <w:r w:rsidR="00AB26EB" w:rsidRPr="0031164A">
        <w:rPr>
          <w:rFonts w:ascii="GHEA Grapalat" w:hAnsi="GHEA Grapalat" w:cs="Sylfaen"/>
          <w:sz w:val="24"/>
          <w:szCs w:val="24"/>
          <w:lang w:val="hy-AM"/>
        </w:rPr>
        <w:t>համընդհանուր լաբորատոր ցանցում ընդգրկվելու համար</w:t>
      </w:r>
      <w:r w:rsidR="008834BA" w:rsidRPr="0031164A">
        <w:rPr>
          <w:rFonts w:ascii="GHEA Grapalat" w:hAnsi="GHEA Grapalat" w:cs="Sylfaen"/>
          <w:sz w:val="24"/>
          <w:szCs w:val="24"/>
          <w:lang w:val="hy-AM"/>
        </w:rPr>
        <w:t>,</w:t>
      </w:r>
    </w:p>
    <w:p w:rsidR="00AB26EB" w:rsidRPr="0031164A" w:rsidRDefault="00951BD0" w:rsidP="00AB26EB">
      <w:pPr>
        <w:pStyle w:val="mechtex"/>
        <w:numPr>
          <w:ilvl w:val="0"/>
          <w:numId w:val="3"/>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 լաբորատոր ցանցին անդամակցող լաբորատորիաների դիմումի կամ համակարգող կառույցների առաջարկով՝ Հայաստանի Հանրապետության վարչապետի 2014 թվականի N 43-Ա որոշմամբ ստեղծված հանձնաժողովի կողմից ձևավորվում է գնահատող աշխատանքային խումբ, որը կարող է իրականացնել գնահատում և հաջորդիվ՝ ուղղորդում (մոնիթորինգ)՝ գործունեության իրավիճակը գնահատելու և համապատասխան առաջարկություններ ներկայացնելու համար</w:t>
      </w:r>
      <w:r w:rsidR="008834BA" w:rsidRPr="0031164A">
        <w:rPr>
          <w:rFonts w:ascii="GHEA Grapalat" w:hAnsi="GHEA Grapalat" w:cs="Sylfaen"/>
          <w:sz w:val="24"/>
          <w:szCs w:val="24"/>
          <w:lang w:val="hy-AM"/>
        </w:rPr>
        <w:t>,</w:t>
      </w:r>
    </w:p>
    <w:p w:rsidR="00AB26EB" w:rsidRPr="0031164A" w:rsidRDefault="00AB26EB" w:rsidP="00AB26EB">
      <w:pPr>
        <w:pStyle w:val="mechtex"/>
        <w:numPr>
          <w:ilvl w:val="0"/>
          <w:numId w:val="3"/>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Բացերի շտկման համար տվյալ լաբորատորիայի ղեկավարության կողմից ճանապարհային քարտեզի և համապատասխան ժամանակացույցի մշակում և համաձայնեցում գնահատող հանձնաժողովի հետ և ներդնում</w:t>
      </w:r>
      <w:r w:rsidR="008834BA" w:rsidRPr="0031164A">
        <w:rPr>
          <w:rFonts w:ascii="GHEA Grapalat" w:hAnsi="GHEA Grapalat" w:cs="Sylfaen"/>
          <w:sz w:val="24"/>
          <w:szCs w:val="24"/>
          <w:lang w:val="hy-AM"/>
        </w:rPr>
        <w:t>,</w:t>
      </w:r>
    </w:p>
    <w:p w:rsidR="00AB26EB" w:rsidRPr="0031164A" w:rsidRDefault="00AB26EB" w:rsidP="00AB26EB">
      <w:pPr>
        <w:pStyle w:val="mechtex"/>
        <w:numPr>
          <w:ilvl w:val="0"/>
          <w:numId w:val="3"/>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Գնահատող հանձնաժողովի կողմից բացերի շտկման ուղղությամբ</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խորհրդատվություն, մեթոդագործնական օգնություն, համընդհանուր լաբորատոր ցանցի գործունեության ընթացակարգերին դիմողին ծանոթացում</w:t>
      </w:r>
      <w:r w:rsidR="008834BA" w:rsidRPr="0031164A">
        <w:rPr>
          <w:rFonts w:ascii="GHEA Grapalat" w:hAnsi="GHEA Grapalat" w:cs="Sylfaen"/>
          <w:sz w:val="24"/>
          <w:szCs w:val="24"/>
          <w:lang w:val="hy-AM"/>
        </w:rPr>
        <w:t>,</w:t>
      </w:r>
      <w:r w:rsidRPr="0031164A">
        <w:rPr>
          <w:rFonts w:ascii="GHEA Grapalat" w:hAnsi="GHEA Grapalat" w:cs="Sylfaen"/>
          <w:sz w:val="24"/>
          <w:szCs w:val="24"/>
          <w:lang w:val="hy-AM"/>
        </w:rPr>
        <w:t xml:space="preserve"> </w:t>
      </w:r>
    </w:p>
    <w:p w:rsidR="00AB26EB" w:rsidRPr="0031164A" w:rsidRDefault="00F47E11" w:rsidP="00AB26EB">
      <w:pPr>
        <w:pStyle w:val="mechtex"/>
        <w:numPr>
          <w:ilvl w:val="0"/>
          <w:numId w:val="3"/>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 xml:space="preserve">Հայաստանի Հանրապետության վարչապետի 2014 թվականի N 43-Ա որոշմամբ ստեղծված հանձնաժողովի </w:t>
      </w:r>
      <w:r w:rsidR="00280FA8" w:rsidRPr="0031164A">
        <w:rPr>
          <w:rFonts w:ascii="GHEA Grapalat" w:hAnsi="GHEA Grapalat"/>
          <w:sz w:val="24"/>
          <w:szCs w:val="24"/>
          <w:lang w:val="hy-AM"/>
        </w:rPr>
        <w:t>և հ</w:t>
      </w:r>
      <w:r w:rsidR="00AB26EB" w:rsidRPr="0031164A">
        <w:rPr>
          <w:rFonts w:ascii="GHEA Grapalat" w:hAnsi="GHEA Grapalat"/>
          <w:sz w:val="24"/>
          <w:szCs w:val="24"/>
          <w:lang w:val="hy-AM"/>
        </w:rPr>
        <w:t xml:space="preserve">ամընդհանուր լաբորատոր ցանցին անդամակցելու </w:t>
      </w:r>
      <w:r w:rsidR="00EF468B" w:rsidRPr="0031164A">
        <w:rPr>
          <w:rFonts w:ascii="GHEA Grapalat" w:hAnsi="GHEA Grapalat"/>
          <w:sz w:val="24"/>
          <w:szCs w:val="24"/>
          <w:lang w:val="hy-AM"/>
        </w:rPr>
        <w:t xml:space="preserve">դիմում </w:t>
      </w:r>
      <w:r w:rsidR="00AB26EB" w:rsidRPr="0031164A">
        <w:rPr>
          <w:rFonts w:ascii="GHEA Grapalat" w:hAnsi="GHEA Grapalat"/>
          <w:sz w:val="24"/>
          <w:szCs w:val="24"/>
          <w:lang w:val="hy-AM"/>
        </w:rPr>
        <w:t>ներկայցրած լաբորատորիայի միջև անդամակցության համաձայնագրի կնքում և անդամակցության հավաստագրի շնորհում</w:t>
      </w:r>
      <w:r w:rsidR="008834BA" w:rsidRPr="0031164A">
        <w:rPr>
          <w:rFonts w:ascii="GHEA Grapalat" w:hAnsi="GHEA Grapalat"/>
          <w:sz w:val="24"/>
          <w:szCs w:val="24"/>
          <w:lang w:val="hy-AM"/>
        </w:rPr>
        <w:t>:</w:t>
      </w:r>
      <w:r w:rsidR="00AB26EB" w:rsidRPr="0031164A">
        <w:rPr>
          <w:rFonts w:ascii="GHEA Grapalat" w:hAnsi="GHEA Grapalat" w:cs="Sylfaen"/>
          <w:sz w:val="24"/>
          <w:szCs w:val="24"/>
          <w:lang w:val="hy-AM"/>
        </w:rPr>
        <w:t xml:space="preserve"> </w:t>
      </w:r>
    </w:p>
    <w:p w:rsidR="00AB26EB" w:rsidRPr="0031164A" w:rsidRDefault="00AB26EB" w:rsidP="00163387">
      <w:pPr>
        <w:pStyle w:val="mechtex"/>
        <w:numPr>
          <w:ilvl w:val="0"/>
          <w:numId w:val="9"/>
        </w:numPr>
        <w:shd w:val="clear" w:color="auto" w:fill="FFFFFF"/>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 լաբորատոր ցանցում կարող են ընդգրկվել բոլոր լաբորատորիաները, որոնք ստանձնում են որակի քաղաքականության դրույթների ապահովումը՝ անկախ միջազգային հավատարմագրումից (ակրեդիտացիա), Հայաստանի Հանրապետության օրենսդրությանը համապատասխան հավատարմագրված և չհավատարմագրված լինելու հանգամանքից:</w:t>
      </w:r>
    </w:p>
    <w:p w:rsidR="00AB26EB" w:rsidRPr="0031164A" w:rsidRDefault="00AB26EB" w:rsidP="00163387">
      <w:pPr>
        <w:pStyle w:val="mechtex"/>
        <w:numPr>
          <w:ilvl w:val="0"/>
          <w:numId w:val="9"/>
        </w:numPr>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lastRenderedPageBreak/>
        <w:t>Համընդհանուր լաբորատոր ցանցում ընդգրկվելու համար լաբորատորիաներն ունենում են համապատասխան գործունեության լիցենզիա (նման պահանջի</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առկայության դեպքում)՝ Հայաստանի Հանրապետությունում ընդունված տվյալ ոլորտում գործունեության լիցենզավորման պարտադիր պայմանների և պահանջների հիման վրա և համապատասխանում</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են Հայաստանի Հանրապետությունում լաբորատոր ոլորտ</w:t>
      </w:r>
      <w:r w:rsidR="007A05CF" w:rsidRPr="0031164A">
        <w:rPr>
          <w:rFonts w:ascii="GHEA Grapalat" w:hAnsi="GHEA Grapalat" w:cs="Sylfaen"/>
          <w:sz w:val="24"/>
          <w:szCs w:val="24"/>
          <w:lang w:val="hy-AM"/>
        </w:rPr>
        <w:t>ը կարգավորող</w:t>
      </w:r>
      <w:r w:rsidRPr="0031164A">
        <w:rPr>
          <w:rFonts w:ascii="GHEA Grapalat" w:hAnsi="GHEA Grapalat" w:cs="Sylfaen"/>
          <w:sz w:val="24"/>
          <w:szCs w:val="24"/>
          <w:lang w:val="hy-AM"/>
        </w:rPr>
        <w:t xml:space="preserve"> </w:t>
      </w:r>
      <w:r w:rsidR="007A05CF" w:rsidRPr="0031164A">
        <w:rPr>
          <w:rFonts w:ascii="GHEA Grapalat" w:hAnsi="GHEA Grapalat" w:cs="Sylfaen"/>
          <w:sz w:val="24"/>
          <w:szCs w:val="24"/>
          <w:lang w:val="hy-AM"/>
        </w:rPr>
        <w:t xml:space="preserve">Հայաստանի Հանրապետության օրենսդրության </w:t>
      </w:r>
      <w:r w:rsidRPr="0031164A">
        <w:rPr>
          <w:rFonts w:ascii="GHEA Grapalat" w:hAnsi="GHEA Grapalat" w:cs="Sylfaen"/>
          <w:sz w:val="24"/>
          <w:szCs w:val="24"/>
          <w:lang w:val="hy-AM"/>
        </w:rPr>
        <w:t>պահանջներին:</w:t>
      </w:r>
    </w:p>
    <w:p w:rsidR="00AB26EB" w:rsidRPr="0031164A" w:rsidRDefault="00AB26EB" w:rsidP="00163387">
      <w:pPr>
        <w:pStyle w:val="mechtex"/>
        <w:numPr>
          <w:ilvl w:val="0"/>
          <w:numId w:val="9"/>
        </w:numPr>
        <w:shd w:val="clear" w:color="auto" w:fill="FFFFFF"/>
        <w:spacing w:line="360" w:lineRule="auto"/>
        <w:ind w:left="0" w:firstLine="0"/>
        <w:jc w:val="both"/>
        <w:rPr>
          <w:rFonts w:ascii="GHEA Grapalat" w:hAnsi="GHEA Grapalat" w:cs="Sylfaen"/>
          <w:sz w:val="24"/>
          <w:szCs w:val="24"/>
          <w:lang w:val="hy-AM"/>
        </w:rPr>
      </w:pPr>
      <w:r w:rsidRPr="0031164A">
        <w:rPr>
          <w:rFonts w:ascii="GHEA Grapalat" w:hAnsi="GHEA Grapalat" w:cs="Sylfaen"/>
          <w:sz w:val="24"/>
          <w:szCs w:val="24"/>
          <w:lang w:val="hy-AM"/>
        </w:rPr>
        <w:t>Համընդհանուր լաբորատոր ցանցն ամբողջությամբ կամ ցանցի առանձին լաբորատորիաներ կարող են անդամակցել տարածաշրջանային և միջազգային թեմատիկ լաբորատոր այլ ցանցերին:</w:t>
      </w:r>
    </w:p>
    <w:p w:rsidR="00AB26EB" w:rsidRPr="0031164A" w:rsidRDefault="00861345" w:rsidP="00163387">
      <w:pPr>
        <w:pStyle w:val="mechtex"/>
        <w:numPr>
          <w:ilvl w:val="0"/>
          <w:numId w:val="9"/>
        </w:numPr>
        <w:spacing w:line="360" w:lineRule="auto"/>
        <w:ind w:left="0" w:firstLine="0"/>
        <w:jc w:val="both"/>
        <w:rPr>
          <w:rFonts w:ascii="GHEA Grapalat" w:hAnsi="GHEA Grapalat"/>
          <w:sz w:val="24"/>
          <w:szCs w:val="24"/>
          <w:lang w:val="hy-AM"/>
        </w:rPr>
      </w:pPr>
      <w:r w:rsidRPr="0031164A">
        <w:rPr>
          <w:rFonts w:ascii="GHEA Grapalat" w:eastAsiaTheme="minorEastAsia" w:hAnsi="GHEA Grapalat" w:cstheme="minorBidi"/>
          <w:sz w:val="24"/>
          <w:szCs w:val="24"/>
          <w:shd w:val="clear" w:color="auto" w:fill="FFFFFF"/>
          <w:lang w:val="hy-AM"/>
        </w:rPr>
        <w:t>Համընդհանուր լաբորատոր ցանցում ընդգրկված լաբորատորիաներն աշխատում են միջազգային ԻՍՕ (ISO) և/կամ ազգային ՀՍՏ ԻՍՕ, ՀՍՏ ԻՍՕ/ԻԷԿ ստանդարտներով, այլ նորմատիվ փաստաթղթերով և Հայաստանի Հանրապետության օրենսդրությամբ սահմանված պահանջներով ու մեթոդներով</w:t>
      </w:r>
      <w:r w:rsidR="00AB26EB" w:rsidRPr="0031164A">
        <w:rPr>
          <w:rFonts w:ascii="GHEA Grapalat" w:hAnsi="GHEA Grapalat"/>
          <w:sz w:val="24"/>
          <w:szCs w:val="24"/>
          <w:lang w:val="hy-AM"/>
        </w:rPr>
        <w:t xml:space="preserve">: </w:t>
      </w:r>
    </w:p>
    <w:p w:rsidR="00AB26EB" w:rsidRPr="0031164A" w:rsidRDefault="00AB26EB" w:rsidP="00835022">
      <w:pPr>
        <w:pStyle w:val="mechtex"/>
        <w:numPr>
          <w:ilvl w:val="0"/>
          <w:numId w:val="9"/>
        </w:numPr>
        <w:spacing w:line="360" w:lineRule="auto"/>
        <w:ind w:left="0" w:firstLine="0"/>
        <w:jc w:val="both"/>
        <w:rPr>
          <w:rFonts w:ascii="GHEA Grapalat" w:hAnsi="GHEA Grapalat"/>
          <w:sz w:val="24"/>
          <w:szCs w:val="24"/>
          <w:lang w:val="hy-AM"/>
        </w:rPr>
      </w:pPr>
      <w:r w:rsidRPr="0031164A">
        <w:rPr>
          <w:rFonts w:ascii="GHEA Grapalat" w:hAnsi="GHEA Grapalat" w:cs="Sylfaen"/>
          <w:sz w:val="24"/>
          <w:szCs w:val="24"/>
          <w:lang w:val="hy-AM"/>
        </w:rPr>
        <w:t xml:space="preserve">Համընդհանուր լաբորատոր ցանցի գործունեությունն ապահովելու համար, </w:t>
      </w:r>
      <w:r w:rsidR="00EF468B" w:rsidRPr="0031164A">
        <w:rPr>
          <w:rFonts w:ascii="GHEA Grapalat" w:hAnsi="GHEA Grapalat" w:cs="Sylfaen"/>
          <w:sz w:val="24"/>
          <w:szCs w:val="24"/>
          <w:lang w:val="hy-AM"/>
        </w:rPr>
        <w:t xml:space="preserve">համընդհանուր լաբորատոր </w:t>
      </w:r>
      <w:r w:rsidRPr="0031164A">
        <w:rPr>
          <w:rFonts w:ascii="GHEA Grapalat" w:hAnsi="GHEA Grapalat" w:cs="Sylfaen"/>
          <w:sz w:val="24"/>
          <w:szCs w:val="24"/>
          <w:lang w:val="hy-AM"/>
        </w:rPr>
        <w:t>ցանցում ընդգրկված առանձին պետական կառավարման մարմինների ենթակայությամբ գործող լաբորատորիաների՝</w:t>
      </w:r>
      <w:r w:rsidR="009E4431">
        <w:rPr>
          <w:rFonts w:ascii="GHEA Grapalat" w:hAnsi="GHEA Grapalat" w:cs="Sylfaen"/>
          <w:sz w:val="24"/>
          <w:szCs w:val="24"/>
          <w:lang w:val="hy-AM"/>
        </w:rPr>
        <w:t xml:space="preserve"> </w:t>
      </w:r>
      <w:r w:rsidRPr="0031164A">
        <w:rPr>
          <w:rFonts w:ascii="GHEA Grapalat" w:hAnsi="GHEA Grapalat" w:cs="Sylfaen"/>
          <w:sz w:val="24"/>
          <w:szCs w:val="24"/>
          <w:lang w:val="hy-AM"/>
        </w:rPr>
        <w:t xml:space="preserve">համընդհանուր լաբորատոր ցանցի շրջանակներում իրականացվող գործառույթները, որոշվում են տվյալ լաբորատորիայի կողմից՝ սույն կարգի </w:t>
      </w:r>
      <w:r w:rsidR="00861345" w:rsidRPr="0031164A">
        <w:rPr>
          <w:rFonts w:ascii="GHEA Grapalat" w:hAnsi="GHEA Grapalat" w:cs="Sylfaen"/>
          <w:sz w:val="24"/>
          <w:szCs w:val="24"/>
          <w:lang w:val="hy-AM"/>
        </w:rPr>
        <w:t>7</w:t>
      </w:r>
      <w:r w:rsidRPr="0031164A">
        <w:rPr>
          <w:rFonts w:ascii="GHEA Grapalat" w:hAnsi="GHEA Grapalat" w:cs="Sylfaen"/>
          <w:sz w:val="24"/>
          <w:szCs w:val="24"/>
          <w:lang w:val="hy-AM"/>
        </w:rPr>
        <w:t xml:space="preserve">-րդ կետտում ամրագրված համակարգող կառույցների համագործակցությամբ: </w:t>
      </w:r>
      <w:r w:rsidR="00861345" w:rsidRPr="0031164A">
        <w:rPr>
          <w:rFonts w:ascii="GHEA Grapalat" w:eastAsiaTheme="minorEastAsia" w:hAnsi="GHEA Grapalat" w:cstheme="minorBidi"/>
          <w:color w:val="000000"/>
          <w:sz w:val="24"/>
          <w:szCs w:val="24"/>
          <w:shd w:val="clear" w:color="auto" w:fill="FFFFFF"/>
          <w:lang w:val="hy-AM"/>
        </w:rPr>
        <w:t>Դրանք հաստատվում են Հայաստանի Հանրապետության վարչապետի 2014 թվականի N43-Ա որոշմամբ հաստատված համընդհանուր լաբորատոր ցանցը համակարգող մասնագիտական խորհրդի և ռեժիմային (կենսաանվտանգության) հանձնաժողովի կողմից</w:t>
      </w:r>
      <w:r w:rsidRPr="0031164A">
        <w:rPr>
          <w:rFonts w:ascii="GHEA Grapalat" w:hAnsi="GHEA Grapalat" w:cs="Sylfaen"/>
          <w:sz w:val="24"/>
          <w:szCs w:val="24"/>
          <w:lang w:val="hy-AM"/>
        </w:rPr>
        <w:t xml:space="preserve">: </w:t>
      </w:r>
      <w:r w:rsidR="00861345" w:rsidRPr="0031164A">
        <w:rPr>
          <w:rFonts w:ascii="GHEA Grapalat" w:hAnsi="GHEA Grapalat" w:cs="Sylfaen"/>
          <w:sz w:val="24"/>
          <w:szCs w:val="24"/>
          <w:lang w:val="hy-AM"/>
        </w:rPr>
        <w:t xml:space="preserve">Գործառույթները սահմանվում են ելնելով լաբորատորիայի կոնկրետ մակարդակում գործելու հանգամանքից: </w:t>
      </w:r>
    </w:p>
    <w:p w:rsidR="00FF2B28" w:rsidRPr="00AB26EB" w:rsidRDefault="00FF2B28">
      <w:pPr>
        <w:rPr>
          <w:lang w:val="hy-AM"/>
        </w:rPr>
      </w:pPr>
    </w:p>
    <w:sectPr w:rsidR="00FF2B28" w:rsidRPr="00AB26EB" w:rsidSect="00E80B65">
      <w:headerReference w:type="default" r:id="rId7"/>
      <w:pgSz w:w="12240" w:h="15840"/>
      <w:pgMar w:top="630" w:right="1134"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C57" w:rsidRDefault="00EF1C57">
      <w:pPr>
        <w:spacing w:after="0" w:line="240" w:lineRule="auto"/>
      </w:pPr>
      <w:r>
        <w:separator/>
      </w:r>
    </w:p>
  </w:endnote>
  <w:endnote w:type="continuationSeparator" w:id="0">
    <w:p w:rsidR="00EF1C57" w:rsidRDefault="00EF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C57" w:rsidRDefault="00EF1C57">
      <w:pPr>
        <w:spacing w:after="0" w:line="240" w:lineRule="auto"/>
      </w:pPr>
      <w:r>
        <w:separator/>
      </w:r>
    </w:p>
  </w:footnote>
  <w:footnote w:type="continuationSeparator" w:id="0">
    <w:p w:rsidR="00EF1C57" w:rsidRDefault="00EF1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D3" w:rsidRDefault="00EF1C57" w:rsidP="006C0FF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78A"/>
    <w:multiLevelType w:val="hybridMultilevel"/>
    <w:tmpl w:val="61FA0E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2C0465"/>
    <w:multiLevelType w:val="hybridMultilevel"/>
    <w:tmpl w:val="D8F609DE"/>
    <w:lvl w:ilvl="0" w:tplc="D7E03452">
      <w:start w:val="1"/>
      <w:numFmt w:val="decimal"/>
      <w:lvlText w:val="%1."/>
      <w:lvlJc w:val="left"/>
      <w:pPr>
        <w:ind w:left="720" w:hanging="360"/>
      </w:pPr>
      <w:rPr>
        <w:rFonts w:ascii="GHEA Grapalat" w:eastAsia="Times New Roman"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683613"/>
    <w:multiLevelType w:val="hybridMultilevel"/>
    <w:tmpl w:val="50F6581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B7BD1"/>
    <w:multiLevelType w:val="hybridMultilevel"/>
    <w:tmpl w:val="B2F02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F6503"/>
    <w:multiLevelType w:val="hybridMultilevel"/>
    <w:tmpl w:val="01AA3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5FD5"/>
    <w:multiLevelType w:val="hybridMultilevel"/>
    <w:tmpl w:val="88768D28"/>
    <w:lvl w:ilvl="0" w:tplc="0BC28F06">
      <w:start w:val="1"/>
      <w:numFmt w:val="decimal"/>
      <w:lvlText w:val="%1)"/>
      <w:lvlJc w:val="left"/>
      <w:pPr>
        <w:ind w:left="1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2088F"/>
    <w:multiLevelType w:val="hybridMultilevel"/>
    <w:tmpl w:val="2A86CFDE"/>
    <w:lvl w:ilvl="0" w:tplc="27846C52">
      <w:start w:val="1"/>
      <w:numFmt w:val="decimal"/>
      <w:lvlText w:val="%1."/>
      <w:lvlJc w:val="left"/>
      <w:pPr>
        <w:ind w:left="630" w:hanging="360"/>
      </w:pPr>
      <w:rPr>
        <w:rFonts w:ascii="GHEA Grapalat" w:hAnsi="GHEA Grapalat"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84901"/>
    <w:multiLevelType w:val="hybridMultilevel"/>
    <w:tmpl w:val="9B5467C6"/>
    <w:lvl w:ilvl="0" w:tplc="FCBEC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5C5940"/>
    <w:multiLevelType w:val="hybridMultilevel"/>
    <w:tmpl w:val="B324F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5D7818"/>
    <w:multiLevelType w:val="hybridMultilevel"/>
    <w:tmpl w:val="235027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8"/>
  </w:num>
  <w:num w:numId="6">
    <w:abstractNumId w:val="2"/>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EB"/>
    <w:rsid w:val="00163387"/>
    <w:rsid w:val="0018125F"/>
    <w:rsid w:val="001D2DE4"/>
    <w:rsid w:val="001E649F"/>
    <w:rsid w:val="00200382"/>
    <w:rsid w:val="002428CB"/>
    <w:rsid w:val="00280FA8"/>
    <w:rsid w:val="00290916"/>
    <w:rsid w:val="002A0E97"/>
    <w:rsid w:val="0031164A"/>
    <w:rsid w:val="003561DA"/>
    <w:rsid w:val="00357949"/>
    <w:rsid w:val="0039050F"/>
    <w:rsid w:val="00390C68"/>
    <w:rsid w:val="003A7B84"/>
    <w:rsid w:val="003E503F"/>
    <w:rsid w:val="00412B4B"/>
    <w:rsid w:val="004259DC"/>
    <w:rsid w:val="00612D22"/>
    <w:rsid w:val="0061517C"/>
    <w:rsid w:val="00682813"/>
    <w:rsid w:val="0071058C"/>
    <w:rsid w:val="00732B79"/>
    <w:rsid w:val="007A05CF"/>
    <w:rsid w:val="007A0D34"/>
    <w:rsid w:val="007F3824"/>
    <w:rsid w:val="00861345"/>
    <w:rsid w:val="00861695"/>
    <w:rsid w:val="008834BA"/>
    <w:rsid w:val="00883738"/>
    <w:rsid w:val="008F1D94"/>
    <w:rsid w:val="00951BD0"/>
    <w:rsid w:val="009C2F85"/>
    <w:rsid w:val="009E4431"/>
    <w:rsid w:val="009F0616"/>
    <w:rsid w:val="00A2499D"/>
    <w:rsid w:val="00AB26EB"/>
    <w:rsid w:val="00BD09F6"/>
    <w:rsid w:val="00C00BB3"/>
    <w:rsid w:val="00C60E3E"/>
    <w:rsid w:val="00CF2372"/>
    <w:rsid w:val="00D8383E"/>
    <w:rsid w:val="00DF68D0"/>
    <w:rsid w:val="00E519F6"/>
    <w:rsid w:val="00E54CB8"/>
    <w:rsid w:val="00E764C6"/>
    <w:rsid w:val="00E80B65"/>
    <w:rsid w:val="00EC6618"/>
    <w:rsid w:val="00EE0D5F"/>
    <w:rsid w:val="00EF1C57"/>
    <w:rsid w:val="00EF468B"/>
    <w:rsid w:val="00F15CE5"/>
    <w:rsid w:val="00F47E11"/>
    <w:rsid w:val="00F77F0A"/>
    <w:rsid w:val="00FF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3701A-3E28-4C4C-847C-F653FFC0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6E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6EB"/>
  </w:style>
  <w:style w:type="paragraph" w:customStyle="1" w:styleId="mechtex">
    <w:name w:val="mechtex"/>
    <w:basedOn w:val="Normal"/>
    <w:link w:val="mechtexChar"/>
    <w:rsid w:val="00AB26EB"/>
    <w:pPr>
      <w:spacing w:after="0" w:line="240" w:lineRule="auto"/>
      <w:jc w:val="center"/>
    </w:pPr>
    <w:rPr>
      <w:rFonts w:ascii="Arial Armenian" w:eastAsia="Times New Roman" w:hAnsi="Arial Armenian" w:cs="Times New Roman"/>
      <w:sz w:val="20"/>
      <w:szCs w:val="20"/>
      <w:lang w:eastAsia="ru-RU"/>
    </w:rPr>
  </w:style>
  <w:style w:type="character" w:customStyle="1" w:styleId="mechtexChar">
    <w:name w:val="mechtex Char"/>
    <w:link w:val="mechtex"/>
    <w:locked/>
    <w:rsid w:val="00AB26EB"/>
    <w:rPr>
      <w:rFonts w:ascii="Arial Armenian" w:eastAsia="Times New Roman" w:hAnsi="Arial Armenian" w:cs="Times New Roman"/>
      <w:sz w:val="20"/>
      <w:szCs w:val="20"/>
      <w:lang w:eastAsia="ru-RU"/>
    </w:rPr>
  </w:style>
  <w:style w:type="character" w:styleId="Strong">
    <w:name w:val="Strong"/>
    <w:uiPriority w:val="22"/>
    <w:qFormat/>
    <w:rsid w:val="00AB26EB"/>
    <w:rPr>
      <w:b/>
      <w:bCs/>
    </w:rPr>
  </w:style>
  <w:style w:type="character" w:customStyle="1" w:styleId="apple-converted-space">
    <w:name w:val="apple-converted-space"/>
    <w:rsid w:val="00AB26EB"/>
  </w:style>
  <w:style w:type="paragraph" w:styleId="ListParagraph">
    <w:name w:val="List Paragraph"/>
    <w:basedOn w:val="Normal"/>
    <w:uiPriority w:val="34"/>
    <w:qFormat/>
    <w:rsid w:val="00AB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Avetisyan</dc:creator>
  <cp:lastModifiedBy>MOH</cp:lastModifiedBy>
  <cp:revision>4</cp:revision>
  <dcterms:created xsi:type="dcterms:W3CDTF">2021-02-10T13:44:00Z</dcterms:created>
  <dcterms:modified xsi:type="dcterms:W3CDTF">2021-02-10T13:54:00Z</dcterms:modified>
</cp:coreProperties>
</file>