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5CB87" w14:textId="77777777" w:rsidR="002C2879" w:rsidRPr="004A1EDE" w:rsidRDefault="002C2879" w:rsidP="002C2879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/>
          <w:b w:val="0"/>
          <w:lang w:val="hy-AM"/>
        </w:rPr>
      </w:pPr>
      <w:bookmarkStart w:id="0" w:name="_GoBack"/>
      <w:bookmarkEnd w:id="0"/>
      <w:r w:rsidRPr="004A1EDE">
        <w:rPr>
          <w:rStyle w:val="Strong"/>
          <w:rFonts w:ascii="GHEA Grapalat" w:hAnsi="GHEA Grapalat"/>
          <w:lang w:val="hy-AM"/>
        </w:rPr>
        <w:t>ՆԱԽԱԳԻԾ</w:t>
      </w:r>
    </w:p>
    <w:p w14:paraId="1F6DBDB5" w14:textId="77777777" w:rsidR="002C2879" w:rsidRPr="004A1EDE" w:rsidRDefault="002C2879" w:rsidP="002C2879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lang w:val="hy-AM"/>
        </w:rPr>
      </w:pPr>
    </w:p>
    <w:p w14:paraId="50137D0E" w14:textId="77777777" w:rsidR="002C2879" w:rsidRPr="004A1EDE" w:rsidRDefault="002C2879" w:rsidP="002C2879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lang w:val="hy-AM"/>
        </w:rPr>
      </w:pPr>
    </w:p>
    <w:p w14:paraId="16B153B0" w14:textId="77777777" w:rsidR="002C2879" w:rsidRPr="004A1EDE" w:rsidRDefault="002C2879" w:rsidP="002C2879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lang w:val="hy-AM"/>
        </w:rPr>
      </w:pPr>
    </w:p>
    <w:p w14:paraId="2BE432FF" w14:textId="77777777" w:rsidR="002C2879" w:rsidRPr="004A1EDE" w:rsidRDefault="002C2879" w:rsidP="002C2879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4A1EDE">
        <w:rPr>
          <w:rStyle w:val="Strong"/>
          <w:rFonts w:ascii="GHEA Grapalat" w:hAnsi="GHEA Grapalat"/>
          <w:lang w:val="hy-AM"/>
        </w:rPr>
        <w:t>ՀԱՅԱՍՏԱՆԻ ՀԱՆՐԱՊԵՏՈՒԹՅԱՆ ԿԱՌԱՎԱՐՈՒԹՅՈՒՆ</w:t>
      </w:r>
    </w:p>
    <w:p w14:paraId="6C8532FB" w14:textId="77777777" w:rsidR="002C2879" w:rsidRPr="004A1EDE" w:rsidRDefault="002C2879" w:rsidP="002C2879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</w:p>
    <w:p w14:paraId="4D01B8ED" w14:textId="77777777" w:rsidR="002C2879" w:rsidRPr="004A1EDE" w:rsidRDefault="002C2879" w:rsidP="002C2879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lang w:val="hy-AM"/>
        </w:rPr>
      </w:pPr>
      <w:r w:rsidRPr="004A1EDE">
        <w:rPr>
          <w:rFonts w:ascii="GHEA Grapalat" w:hAnsi="GHEA Grapalat"/>
          <w:b/>
          <w:bCs/>
          <w:lang w:val="hy-AM"/>
        </w:rPr>
        <w:t>Ո Ր Ո Շ ՈՒ Մ</w:t>
      </w:r>
    </w:p>
    <w:p w14:paraId="56202BBF" w14:textId="77777777" w:rsidR="002C2879" w:rsidRPr="004A1EDE" w:rsidRDefault="002C2879" w:rsidP="002C2879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</w:p>
    <w:p w14:paraId="2B3B1B73" w14:textId="77777777" w:rsidR="002C2879" w:rsidRPr="004A1EDE" w:rsidRDefault="002C2879" w:rsidP="002C2879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</w:p>
    <w:p w14:paraId="1598D52F" w14:textId="77777777" w:rsidR="002C2879" w:rsidRPr="004A1EDE" w:rsidRDefault="002C2879" w:rsidP="002C2879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4A1EDE">
        <w:rPr>
          <w:rFonts w:ascii="GHEA Grapalat" w:hAnsi="GHEA Grapalat"/>
          <w:lang w:val="hy-AM"/>
        </w:rPr>
        <w:t>2021 թվականի             N          –Ն</w:t>
      </w:r>
    </w:p>
    <w:p w14:paraId="23372DB7" w14:textId="77777777" w:rsidR="002C2879" w:rsidRPr="004A1EDE" w:rsidRDefault="002C2879" w:rsidP="002C2879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</w:p>
    <w:p w14:paraId="16E17D74" w14:textId="77777777" w:rsidR="002C2879" w:rsidRPr="004A1EDE" w:rsidRDefault="002C2879" w:rsidP="002C2879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</w:p>
    <w:p w14:paraId="639698EA" w14:textId="77777777" w:rsidR="002C2879" w:rsidRPr="004A1EDE" w:rsidRDefault="002C2879" w:rsidP="002C2879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4A1EDE">
        <w:rPr>
          <w:rFonts w:ascii="Calibri" w:hAnsi="Calibri" w:cs="Calibri"/>
          <w:lang w:val="hy-AM"/>
        </w:rPr>
        <w:t> </w:t>
      </w:r>
    </w:p>
    <w:p w14:paraId="237537AE" w14:textId="77777777" w:rsidR="002C2879" w:rsidRPr="004A1EDE" w:rsidRDefault="002C2879" w:rsidP="002C2879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hy-AM"/>
        </w:rPr>
      </w:pPr>
      <w:r w:rsidRPr="004A1EDE">
        <w:rPr>
          <w:rFonts w:ascii="GHEA Grapalat" w:hAnsi="GHEA Grapalat"/>
          <w:b/>
          <w:color w:val="000000"/>
          <w:shd w:val="clear" w:color="auto" w:fill="FFFFFF"/>
          <w:lang w:val="hy-AM"/>
        </w:rPr>
        <w:t>ՁԵՎԱԲԱՆԱԿԱՆ ՀԵՏԱԶՈՏՈՒԹՅՈՒՆՆԵՐԻ ՑԱՆԿԸ ԵՎ ԱՆՑԿԱՑՄԱՆ ԿԱՐԳԸ ՍԱՀՄԱՆԵԼՈՒ ԵՎ ՀԱՅԱՍՏԱՆԻ ՀԱՆՐԱՊԵՏՈՒԹՅԱՆ ԿԱՌԱՎԱ</w:t>
      </w:r>
      <w:r w:rsidRPr="004A1EDE">
        <w:rPr>
          <w:rFonts w:ascii="GHEA Grapalat" w:hAnsi="GHEA Grapalat"/>
          <w:b/>
          <w:color w:val="000000"/>
          <w:shd w:val="clear" w:color="auto" w:fill="FFFFFF"/>
          <w:lang w:val="hy-AM"/>
        </w:rPr>
        <w:softHyphen/>
        <w:t xml:space="preserve">ՐՈՒԹՅԱՆ 2012 ԹՎԱԿԱՆԻ ՍԵՊՏԵՄԲԵՐԻ  20-Ի </w:t>
      </w:r>
      <w:r w:rsidR="004A1EDE" w:rsidRPr="004A1EDE">
        <w:rPr>
          <w:rFonts w:ascii="GHEA Grapalat" w:hAnsi="GHEA Grapalat"/>
          <w:b/>
          <w:lang w:val="hy-AM"/>
        </w:rPr>
        <w:t xml:space="preserve">N </w:t>
      </w:r>
      <w:r w:rsidRPr="004A1EDE">
        <w:rPr>
          <w:rFonts w:ascii="GHEA Grapalat" w:hAnsi="GHEA Grapalat"/>
          <w:b/>
          <w:color w:val="000000"/>
          <w:shd w:val="clear" w:color="auto" w:fill="FFFFFF"/>
          <w:lang w:val="hy-AM"/>
        </w:rPr>
        <w:t>1207-Ն ՈՐՈՇՈՒՄՆ ՈՒԺԸ ԿՈՐՑՐԱԾ ՃԱՆԱՉԵԼՈՒ ՄԱՍԻՆ</w:t>
      </w:r>
    </w:p>
    <w:p w14:paraId="62E5CC8D" w14:textId="77777777" w:rsidR="002C2879" w:rsidRPr="004A1EDE" w:rsidRDefault="002C2879" w:rsidP="002C2879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</w:p>
    <w:p w14:paraId="24E51BDC" w14:textId="77777777" w:rsidR="002C2879" w:rsidRPr="004A1EDE" w:rsidRDefault="002C2879" w:rsidP="002C2879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</w:p>
    <w:p w14:paraId="046A8A36" w14:textId="76DBA35E" w:rsidR="002C2879" w:rsidRPr="004A1EDE" w:rsidRDefault="002C2879" w:rsidP="002C2879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4A1EDE">
        <w:rPr>
          <w:rFonts w:ascii="GHEA Grapalat" w:hAnsi="GHEA Grapalat"/>
          <w:lang w:val="hy-AM"/>
        </w:rPr>
        <w:t xml:space="preserve">Հիմք ընդունելով </w:t>
      </w:r>
      <w:r w:rsidRPr="004A1EDE">
        <w:rPr>
          <w:rFonts w:ascii="GHEA Grapalat" w:hAnsi="GHEA Grapalat"/>
          <w:color w:val="000000"/>
          <w:shd w:val="clear" w:color="auto" w:fill="FFFFFF"/>
          <w:lang w:val="hy-AM"/>
        </w:rPr>
        <w:t>«Բնակչության բժշկական օգնու</w:t>
      </w:r>
      <w:r w:rsidRPr="004A1EDE">
        <w:rPr>
          <w:rFonts w:ascii="GHEA Grapalat" w:hAnsi="GHEA Grapalat"/>
          <w:color w:val="000000"/>
          <w:shd w:val="clear" w:color="auto" w:fill="FFFFFF"/>
          <w:lang w:val="hy-AM"/>
        </w:rPr>
        <w:softHyphen/>
        <w:t>թյան և սպասարկման մասին» օրենքի 41-րդ հոդվածի 2-րդ մասը և Նորմատիվ իրավական ակտերի մասին օրե</w:t>
      </w:r>
      <w:r w:rsidR="000055D8" w:rsidRPr="004A1EDE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Pr="004A1EDE">
        <w:rPr>
          <w:rFonts w:ascii="GHEA Grapalat" w:hAnsi="GHEA Grapalat"/>
          <w:color w:val="000000"/>
          <w:shd w:val="clear" w:color="auto" w:fill="FFFFFF"/>
          <w:lang w:val="hy-AM"/>
        </w:rPr>
        <w:t>քի 37-րդ հոդված</w:t>
      </w:r>
      <w:r w:rsidR="00D11F8B">
        <w:rPr>
          <w:rFonts w:ascii="GHEA Grapalat" w:hAnsi="GHEA Grapalat"/>
          <w:color w:val="000000"/>
          <w:shd w:val="clear" w:color="auto" w:fill="FFFFFF"/>
          <w:lang w:val="hy-AM"/>
        </w:rPr>
        <w:t>ի 1-ին մաս</w:t>
      </w:r>
      <w:r w:rsidRPr="004A1EDE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Pr="004A1EDE">
        <w:rPr>
          <w:rFonts w:ascii="GHEA Grapalat" w:hAnsi="GHEA Grapalat"/>
          <w:lang w:val="hy-AM"/>
        </w:rPr>
        <w:t xml:space="preserve">՝ Կառավարությունը որոշում է. </w:t>
      </w:r>
    </w:p>
    <w:p w14:paraId="0644F171" w14:textId="77777777" w:rsidR="002C2879" w:rsidRPr="004A1EDE" w:rsidRDefault="0093110D" w:rsidP="0093110D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4A1EDE">
        <w:rPr>
          <w:rFonts w:ascii="GHEA Grapalat" w:hAnsi="GHEA Grapalat"/>
          <w:lang w:val="hy-AM"/>
        </w:rPr>
        <w:t xml:space="preserve">    1. </w:t>
      </w:r>
      <w:r w:rsidR="002C2879" w:rsidRPr="004A1EDE">
        <w:rPr>
          <w:rFonts w:ascii="GHEA Grapalat" w:hAnsi="GHEA Grapalat"/>
          <w:lang w:val="hy-AM"/>
        </w:rPr>
        <w:t>Սահմանել`</w:t>
      </w:r>
    </w:p>
    <w:p w14:paraId="1DEF3BE4" w14:textId="77777777" w:rsidR="002C2879" w:rsidRPr="004A1EDE" w:rsidRDefault="0093110D" w:rsidP="0081523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4A1EDE">
        <w:rPr>
          <w:rFonts w:ascii="GHEA Grapalat" w:hAnsi="GHEA Grapalat"/>
          <w:lang w:val="hy-AM"/>
        </w:rPr>
        <w:t xml:space="preserve">    1) </w:t>
      </w:r>
      <w:r w:rsidR="002C2879" w:rsidRPr="004A1EDE">
        <w:rPr>
          <w:rFonts w:ascii="GHEA Grapalat" w:hAnsi="GHEA Grapalat"/>
          <w:lang w:val="hy-AM"/>
        </w:rPr>
        <w:t>ձևաբանական հետազոտությունների ցանկը` համաձայն hավելված 1-ի,</w:t>
      </w:r>
    </w:p>
    <w:p w14:paraId="7DD96A5F" w14:textId="77777777" w:rsidR="0093110D" w:rsidRPr="004A1EDE" w:rsidRDefault="0093110D" w:rsidP="0081523B">
      <w:pPr>
        <w:pStyle w:val="ListParagraph"/>
        <w:numPr>
          <w:ilvl w:val="0"/>
          <w:numId w:val="7"/>
        </w:numPr>
        <w:spacing w:after="0"/>
        <w:ind w:hanging="301"/>
        <w:rPr>
          <w:rFonts w:ascii="GHEA Grapalat" w:eastAsia="Times New Roman" w:hAnsi="GHEA Grapalat"/>
          <w:sz w:val="24"/>
          <w:szCs w:val="24"/>
          <w:lang w:val="hy-AM"/>
        </w:rPr>
      </w:pPr>
      <w:r w:rsidRPr="004A1EDE">
        <w:rPr>
          <w:rFonts w:ascii="GHEA Grapalat" w:hAnsi="GHEA Grapalat"/>
          <w:sz w:val="24"/>
          <w:szCs w:val="24"/>
          <w:lang w:val="hy-AM"/>
        </w:rPr>
        <w:t xml:space="preserve"> </w:t>
      </w:r>
      <w:r w:rsidR="002C2879" w:rsidRPr="004A1EDE">
        <w:rPr>
          <w:rFonts w:ascii="GHEA Grapalat" w:hAnsi="GHEA Grapalat"/>
          <w:sz w:val="24"/>
          <w:szCs w:val="24"/>
          <w:lang w:val="hy-AM"/>
        </w:rPr>
        <w:t>ձևաբանական հետազոտությու</w:t>
      </w:r>
      <w:r w:rsidRPr="004A1EDE">
        <w:rPr>
          <w:rFonts w:ascii="GHEA Grapalat" w:hAnsi="GHEA Grapalat"/>
          <w:sz w:val="24"/>
          <w:szCs w:val="24"/>
          <w:lang w:val="hy-AM"/>
        </w:rPr>
        <w:t xml:space="preserve">նների անցկացման կարգը` համաձայն </w:t>
      </w:r>
      <w:r w:rsidRPr="004A1EDE">
        <w:rPr>
          <w:rFonts w:ascii="GHEA Grapalat" w:eastAsia="Times New Roman" w:hAnsi="GHEA Grapalat"/>
          <w:sz w:val="24"/>
          <w:szCs w:val="24"/>
          <w:lang w:val="hy-AM"/>
        </w:rPr>
        <w:t>hավելված 2-ի:</w:t>
      </w:r>
    </w:p>
    <w:p w14:paraId="18D2C8D5" w14:textId="77777777" w:rsidR="002C2879" w:rsidRPr="004A1EDE" w:rsidRDefault="0093110D" w:rsidP="0081523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4A1EDE">
        <w:rPr>
          <w:rFonts w:ascii="GHEA Grapalat" w:hAnsi="GHEA Grapalat"/>
          <w:lang w:val="hy-AM"/>
        </w:rPr>
        <w:t xml:space="preserve">    </w:t>
      </w:r>
      <w:r w:rsidR="002C2879" w:rsidRPr="004A1EDE">
        <w:rPr>
          <w:rFonts w:ascii="GHEA Grapalat" w:hAnsi="GHEA Grapalat"/>
          <w:lang w:val="hy-AM"/>
        </w:rPr>
        <w:t>2. Ուժը կորցրած ճանաչել Հայաստանի Հանրապետության կառավարության 2012 թվականի սեպտեմբերի 20-ի</w:t>
      </w:r>
      <w:r w:rsidR="002C2879" w:rsidRPr="004A1EDE">
        <w:rPr>
          <w:rFonts w:ascii="GHEA Grapalat" w:hAnsi="GHEA Grapalat"/>
          <w:b/>
          <w:lang w:val="hy-AM"/>
        </w:rPr>
        <w:t xml:space="preserve"> </w:t>
      </w:r>
      <w:r w:rsidR="002C2879" w:rsidRPr="004A1EDE">
        <w:rPr>
          <w:rFonts w:ascii="GHEA Grapalat" w:hAnsi="GHEA Grapalat"/>
          <w:lang w:val="hy-AM"/>
        </w:rPr>
        <w:t>«</w:t>
      </w:r>
      <w:r w:rsidR="002C2879" w:rsidRPr="004A1EDE">
        <w:rPr>
          <w:rFonts w:ascii="GHEA Grapalat" w:hAnsi="GHEA Grapalat"/>
          <w:bCs/>
          <w:lang w:val="hy-AM"/>
        </w:rPr>
        <w:t>Ախտաբանաանատոմիական հետազոտությունների ցանկը, դրանց անցկացման և դրանց արդյունքները պետական մարմիններին և այլ անձանց տրամադրելու կարգը հաստատելու մասին»</w:t>
      </w:r>
      <w:r w:rsidR="002C2879" w:rsidRPr="004A1EDE">
        <w:rPr>
          <w:rFonts w:ascii="GHEA Grapalat" w:hAnsi="GHEA Grapalat"/>
          <w:lang w:val="hy-AM"/>
        </w:rPr>
        <w:t xml:space="preserve"> N 1207-Ն որոշումը:</w:t>
      </w:r>
    </w:p>
    <w:p w14:paraId="696F52D7" w14:textId="77777777" w:rsidR="002C2879" w:rsidRPr="004A1EDE" w:rsidRDefault="0093110D" w:rsidP="0093110D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4A1EDE">
        <w:rPr>
          <w:rFonts w:ascii="GHEA Grapalat" w:hAnsi="GHEA Grapalat"/>
          <w:lang w:val="hy-AM"/>
        </w:rPr>
        <w:t xml:space="preserve">   </w:t>
      </w:r>
      <w:r w:rsidR="002C2879" w:rsidRPr="004A1EDE">
        <w:rPr>
          <w:rFonts w:ascii="GHEA Grapalat" w:hAnsi="GHEA Grapalat"/>
          <w:lang w:val="hy-AM"/>
        </w:rPr>
        <w:t>3.</w:t>
      </w:r>
      <w:r w:rsidRPr="004A1EDE">
        <w:rPr>
          <w:rFonts w:ascii="GHEA Grapalat" w:hAnsi="GHEA Grapalat"/>
          <w:lang w:val="hy-AM"/>
        </w:rPr>
        <w:t xml:space="preserve"> </w:t>
      </w:r>
      <w:r w:rsidR="002C2879" w:rsidRPr="004A1EDE">
        <w:rPr>
          <w:rFonts w:ascii="GHEA Grapalat" w:hAnsi="GHEA Grapalat"/>
          <w:lang w:val="hy-AM"/>
        </w:rPr>
        <w:t>Սույն որոշումն ուժի մեջ է մտնում պաշտոնական հրապարակման օրվան հաջորդող տասներորդ օրը:</w:t>
      </w:r>
    </w:p>
    <w:p w14:paraId="6EC9FC89" w14:textId="77777777" w:rsidR="002C2879" w:rsidRPr="004A1EDE" w:rsidRDefault="002C2879" w:rsidP="002C2879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14:paraId="55EA0C54" w14:textId="77777777" w:rsidR="002C2879" w:rsidRPr="00B0402F" w:rsidRDefault="002C2879" w:rsidP="002C2879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14:paraId="0EE7D666" w14:textId="77777777" w:rsidR="002C2879" w:rsidRPr="00B0402F" w:rsidRDefault="002C2879" w:rsidP="002C2879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14:paraId="6F18BF66" w14:textId="77777777" w:rsidR="002C2879" w:rsidRDefault="002C2879" w:rsidP="002C2879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14:paraId="23739CAD" w14:textId="77777777" w:rsidR="0081523B" w:rsidRPr="00B0402F" w:rsidRDefault="0081523B" w:rsidP="002C2879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14:paraId="254E4CA0" w14:textId="77777777" w:rsidR="002C2879" w:rsidRPr="00846D12" w:rsidRDefault="002C2879" w:rsidP="002C2879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846D12">
        <w:rPr>
          <w:rFonts w:ascii="GHEA Grapalat" w:hAnsi="GHEA Grapalat"/>
          <w:sz w:val="20"/>
          <w:szCs w:val="20"/>
          <w:lang w:val="hy-AM"/>
        </w:rPr>
        <w:t>Հավելված 1</w:t>
      </w:r>
    </w:p>
    <w:p w14:paraId="47DE5D4F" w14:textId="77777777" w:rsidR="002C2879" w:rsidRPr="00846D12" w:rsidRDefault="002C2879" w:rsidP="002C2879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846D12">
        <w:rPr>
          <w:rFonts w:ascii="GHEA Grapalat" w:hAnsi="GHEA Grapalat"/>
          <w:sz w:val="20"/>
          <w:szCs w:val="20"/>
          <w:lang w:val="hy-AM"/>
        </w:rPr>
        <w:t xml:space="preserve">ՀՀ կառավարության </w:t>
      </w:r>
    </w:p>
    <w:p w14:paraId="38AE689B" w14:textId="77777777" w:rsidR="002C2879" w:rsidRPr="00846D12" w:rsidRDefault="002C2879" w:rsidP="002C2879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846D12">
        <w:rPr>
          <w:rFonts w:ascii="GHEA Grapalat" w:hAnsi="GHEA Grapalat"/>
          <w:sz w:val="20"/>
          <w:szCs w:val="20"/>
          <w:lang w:val="hy-AM"/>
        </w:rPr>
        <w:t>2021 թվականի _____ N ___Ն որոշման</w:t>
      </w:r>
    </w:p>
    <w:p w14:paraId="15EFD209" w14:textId="77777777" w:rsidR="002C2879" w:rsidRPr="00630859" w:rsidRDefault="002C2879" w:rsidP="002C2879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14:paraId="2C5960F0" w14:textId="77777777" w:rsidR="002C2879" w:rsidRPr="00B0402F" w:rsidRDefault="002C2879" w:rsidP="002C28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BE89D78" w14:textId="77777777" w:rsidR="002C2879" w:rsidRPr="00B0402F" w:rsidRDefault="002C2879" w:rsidP="002C2879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402F">
        <w:rPr>
          <w:rFonts w:ascii="GHEA Grapalat" w:hAnsi="GHEA Grapalat"/>
          <w:b/>
          <w:sz w:val="24"/>
          <w:szCs w:val="24"/>
          <w:lang w:val="hy-AM"/>
        </w:rPr>
        <w:t>ՑԱՆԿ</w:t>
      </w:r>
    </w:p>
    <w:p w14:paraId="25EDECF9" w14:textId="77777777" w:rsidR="002C2879" w:rsidRPr="00B0402F" w:rsidRDefault="002C2879" w:rsidP="002C2879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402F">
        <w:rPr>
          <w:rFonts w:ascii="GHEA Grapalat" w:hAnsi="GHEA Grapalat"/>
          <w:b/>
          <w:sz w:val="24"/>
          <w:szCs w:val="24"/>
          <w:lang w:val="hy-AM"/>
        </w:rPr>
        <w:t>ՁԵՎԱԲԱՆԱԿԱՆ ՀԵՏԱԶՈՏՈՒԹՅՈՒՆՆԵՐԻ</w:t>
      </w:r>
    </w:p>
    <w:p w14:paraId="33A8C0FC" w14:textId="77777777" w:rsidR="002C2879" w:rsidRPr="00B0402F" w:rsidRDefault="002C2879" w:rsidP="002C2879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C0043AF" w14:textId="77777777" w:rsidR="002C2879" w:rsidRPr="00B0402F" w:rsidRDefault="002C2879" w:rsidP="002C28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61317CFE" w14:textId="77777777" w:rsidR="002C2879" w:rsidRPr="00B0402F" w:rsidRDefault="002C2879" w:rsidP="002C28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4295162F" w14:textId="77777777" w:rsidR="002C2879" w:rsidRPr="00B0402F" w:rsidRDefault="002C2879" w:rsidP="002C287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B0402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Բջջաբանական</w:t>
      </w:r>
    </w:p>
    <w:p w14:paraId="6C80D0DA" w14:textId="77777777" w:rsidR="002C2879" w:rsidRPr="00B0402F" w:rsidRDefault="002C2879" w:rsidP="002C287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B0402F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Հիստոքիմիական</w:t>
      </w:r>
    </w:p>
    <w:p w14:paraId="24D93BD9" w14:textId="77777777" w:rsidR="002C2879" w:rsidRPr="00B0402F" w:rsidRDefault="002C2879" w:rsidP="002C287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B0402F">
        <w:rPr>
          <w:rFonts w:ascii="GHEA Grapalat" w:eastAsia="Times New Roman" w:hAnsi="GHEA Grapalat"/>
          <w:color w:val="000000"/>
          <w:sz w:val="24"/>
          <w:szCs w:val="24"/>
          <w:lang w:val="hy-AM"/>
        </w:rPr>
        <w:t>Իմունոհիստոքիմիական</w:t>
      </w:r>
    </w:p>
    <w:p w14:paraId="3CD9C907" w14:textId="77777777" w:rsidR="002C2879" w:rsidRPr="00B0402F" w:rsidRDefault="002C2879" w:rsidP="002C287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B0402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Հյուսվածքաբանական </w:t>
      </w:r>
    </w:p>
    <w:p w14:paraId="0A01D92E" w14:textId="77777777" w:rsidR="002C2879" w:rsidRPr="00B0402F" w:rsidRDefault="002C2879" w:rsidP="002C2879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0402F">
        <w:rPr>
          <w:rFonts w:ascii="GHEA Grapalat" w:hAnsi="GHEA Grapalat"/>
          <w:sz w:val="24"/>
          <w:szCs w:val="24"/>
          <w:lang w:val="hy-AM"/>
        </w:rPr>
        <w:t xml:space="preserve">Մոլեկուլային </w:t>
      </w:r>
    </w:p>
    <w:p w14:paraId="03F55FB4" w14:textId="77777777" w:rsidR="002C2879" w:rsidRPr="00B0402F" w:rsidRDefault="002C2879" w:rsidP="002C287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630859">
        <w:rPr>
          <w:rFonts w:ascii="GHEA Grapalat" w:hAnsi="GHEA Grapalat"/>
          <w:sz w:val="24"/>
          <w:szCs w:val="24"/>
          <w:lang w:val="hy-AM"/>
        </w:rPr>
        <w:t xml:space="preserve">Էլեկտրոնային միկրոսկոպիկ </w:t>
      </w:r>
    </w:p>
    <w:p w14:paraId="77653363" w14:textId="77777777" w:rsidR="002C2879" w:rsidRPr="00B0402F" w:rsidRDefault="002C2879" w:rsidP="002C2879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14:paraId="0071433F" w14:textId="77777777" w:rsidR="002C2879" w:rsidRPr="00B0402F" w:rsidRDefault="002C2879" w:rsidP="002C2879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14:paraId="142D791E" w14:textId="77777777" w:rsidR="002C2879" w:rsidRPr="00B0402F" w:rsidRDefault="002C2879" w:rsidP="002C2879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14:paraId="2F8C3457" w14:textId="77777777" w:rsidR="002C2879" w:rsidRPr="00B0402F" w:rsidRDefault="002C2879" w:rsidP="002C2879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14:paraId="30C0B4AD" w14:textId="77777777" w:rsidR="002C2879" w:rsidRPr="00B0402F" w:rsidRDefault="002C2879" w:rsidP="002C2879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14:paraId="6BE0227B" w14:textId="77777777" w:rsidR="002C2879" w:rsidRPr="00B0402F" w:rsidRDefault="002C2879" w:rsidP="002C2879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14:paraId="1097B1C6" w14:textId="77777777" w:rsidR="002C2879" w:rsidRPr="00B0402F" w:rsidRDefault="002C2879" w:rsidP="002C2879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14:paraId="268BB626" w14:textId="77777777" w:rsidR="002C2879" w:rsidRPr="00B0402F" w:rsidRDefault="002C2879" w:rsidP="002C2879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14:paraId="58D792A4" w14:textId="77777777" w:rsidR="002C2879" w:rsidRPr="00B0402F" w:rsidRDefault="002C2879" w:rsidP="002C2879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14:paraId="61217851" w14:textId="77777777" w:rsidR="002C2879" w:rsidRPr="00B0402F" w:rsidRDefault="002C2879" w:rsidP="002C2879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14:paraId="5C1193FD" w14:textId="77777777" w:rsidR="002C2879" w:rsidRPr="00B0402F" w:rsidRDefault="002C2879" w:rsidP="002C2879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14:paraId="29674593" w14:textId="77777777" w:rsidR="002C2879" w:rsidRPr="00B0402F" w:rsidRDefault="002C2879" w:rsidP="002C2879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14:paraId="79E4EB1F" w14:textId="77777777" w:rsidR="002C2879" w:rsidRDefault="002C2879" w:rsidP="002C2879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14:paraId="5E1CF27B" w14:textId="77777777" w:rsidR="002C2879" w:rsidRDefault="002C2879" w:rsidP="002C2879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14:paraId="178F3A05" w14:textId="77777777" w:rsidR="002C2879" w:rsidRPr="00B0402F" w:rsidRDefault="002C2879" w:rsidP="002C2879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14:paraId="6CB1836B" w14:textId="77777777" w:rsidR="002C2879" w:rsidRPr="00B0402F" w:rsidRDefault="002C2879" w:rsidP="002C2879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14:paraId="710B8326" w14:textId="77777777" w:rsidR="002C2879" w:rsidRPr="00846D12" w:rsidRDefault="002C2879" w:rsidP="002C2879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846D12">
        <w:rPr>
          <w:rFonts w:ascii="GHEA Grapalat" w:hAnsi="GHEA Grapalat"/>
          <w:sz w:val="20"/>
          <w:szCs w:val="20"/>
          <w:lang w:val="hy-AM"/>
        </w:rPr>
        <w:t>Հավելված 2</w:t>
      </w:r>
    </w:p>
    <w:p w14:paraId="61B33C91" w14:textId="77777777" w:rsidR="002C2879" w:rsidRPr="00846D12" w:rsidRDefault="002C2879" w:rsidP="002C2879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846D12">
        <w:rPr>
          <w:rFonts w:ascii="GHEA Grapalat" w:hAnsi="GHEA Grapalat"/>
          <w:sz w:val="20"/>
          <w:szCs w:val="20"/>
          <w:lang w:val="hy-AM"/>
        </w:rPr>
        <w:t xml:space="preserve">ՀՀ կառավարության </w:t>
      </w:r>
    </w:p>
    <w:p w14:paraId="342778F1" w14:textId="77777777" w:rsidR="002C2879" w:rsidRPr="00846D12" w:rsidRDefault="002C2879" w:rsidP="002C2879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846D12">
        <w:rPr>
          <w:rFonts w:ascii="GHEA Grapalat" w:hAnsi="GHEA Grapalat"/>
          <w:sz w:val="20"/>
          <w:szCs w:val="20"/>
          <w:lang w:val="hy-AM"/>
        </w:rPr>
        <w:t>202</w:t>
      </w:r>
      <w:r w:rsidR="00846D12" w:rsidRPr="00846D12">
        <w:rPr>
          <w:rFonts w:ascii="GHEA Grapalat" w:hAnsi="GHEA Grapalat"/>
          <w:sz w:val="20"/>
          <w:szCs w:val="20"/>
          <w:lang w:val="hy-AM"/>
        </w:rPr>
        <w:t>1</w:t>
      </w:r>
      <w:r w:rsidRPr="00846D12">
        <w:rPr>
          <w:rFonts w:ascii="GHEA Grapalat" w:hAnsi="GHEA Grapalat"/>
          <w:sz w:val="20"/>
          <w:szCs w:val="20"/>
          <w:lang w:val="hy-AM"/>
        </w:rPr>
        <w:t xml:space="preserve"> թվականի _____ N ___Ն որոշման</w:t>
      </w:r>
    </w:p>
    <w:p w14:paraId="69578F76" w14:textId="77777777" w:rsidR="002C2879" w:rsidRPr="00846D12" w:rsidRDefault="002C2879" w:rsidP="002C2879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/>
          <w:sz w:val="18"/>
          <w:szCs w:val="18"/>
          <w:lang w:val="hy-AM"/>
        </w:rPr>
      </w:pPr>
    </w:p>
    <w:p w14:paraId="5F27A0DE" w14:textId="77777777" w:rsidR="002C2879" w:rsidRPr="00B0402F" w:rsidRDefault="002C2879" w:rsidP="002C28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0E536049" w14:textId="77777777" w:rsidR="002C2879" w:rsidRPr="00B0402F" w:rsidRDefault="002C2879" w:rsidP="002C2879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402F">
        <w:rPr>
          <w:rFonts w:ascii="GHEA Grapalat" w:hAnsi="GHEA Grapalat"/>
          <w:b/>
          <w:sz w:val="24"/>
          <w:szCs w:val="24"/>
          <w:lang w:val="hy-AM"/>
        </w:rPr>
        <w:t>ԿԱՐԳ</w:t>
      </w:r>
    </w:p>
    <w:p w14:paraId="2FA178C2" w14:textId="77777777" w:rsidR="002C2879" w:rsidRPr="00B0402F" w:rsidRDefault="002C2879" w:rsidP="002C2879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GHEA Grapalat" w:hAnsi="GHEA Grapalat"/>
          <w:sz w:val="24"/>
          <w:szCs w:val="24"/>
          <w:lang w:val="hy-AM"/>
        </w:rPr>
      </w:pPr>
      <w:r w:rsidRPr="00B0402F">
        <w:rPr>
          <w:rFonts w:ascii="GHEA Grapalat" w:hAnsi="GHEA Grapalat"/>
          <w:b/>
          <w:sz w:val="24"/>
          <w:szCs w:val="24"/>
          <w:lang w:val="hy-AM"/>
        </w:rPr>
        <w:t>ՁԵՎԱԲԱՆԱԿԱՆ ՀԵՏԱԶՈՏՈՒԹՅՈՒՆՆԵՐԻ ԱՆՑԿԱՑՄԱՆ</w:t>
      </w:r>
    </w:p>
    <w:p w14:paraId="60A272B5" w14:textId="77777777" w:rsidR="002C2879" w:rsidRPr="00B0402F" w:rsidRDefault="002C2879" w:rsidP="002C2879">
      <w:pPr>
        <w:spacing w:after="0" w:line="360" w:lineRule="auto"/>
        <w:ind w:firstLine="375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14:paraId="5317677D" w14:textId="77777777" w:rsidR="002C2879" w:rsidRPr="00B0402F" w:rsidRDefault="002C2879" w:rsidP="002C2879">
      <w:pPr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sz w:val="24"/>
          <w:szCs w:val="24"/>
          <w:lang w:val="hy-AM"/>
        </w:rPr>
        <w:t>1</w:t>
      </w:r>
      <w:r w:rsidRPr="00B0402F">
        <w:rPr>
          <w:rFonts w:ascii="GHEA Grapalat" w:eastAsia="Times New Roman" w:hAnsi="GHEA Grapalat"/>
          <w:b/>
          <w:sz w:val="24"/>
          <w:szCs w:val="24"/>
          <w:lang w:val="hy-AM"/>
        </w:rPr>
        <w:t>. ԸՆԴՀԱՆՈՒՐ ԴՐՈՒՅԹՆԵՐ</w:t>
      </w:r>
    </w:p>
    <w:p w14:paraId="43EA092A" w14:textId="77777777" w:rsidR="002C2879" w:rsidRPr="00B0402F" w:rsidRDefault="002C2879" w:rsidP="002C2879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B0402F">
        <w:rPr>
          <w:rFonts w:eastAsia="Times New Roman" w:cs="Calibri"/>
          <w:sz w:val="24"/>
          <w:szCs w:val="24"/>
          <w:lang w:val="hy-AM"/>
        </w:rPr>
        <w:t>  </w:t>
      </w:r>
    </w:p>
    <w:p w14:paraId="046E7989" w14:textId="77777777" w:rsidR="002C2879" w:rsidRPr="00B0402F" w:rsidRDefault="002C2879" w:rsidP="002C2879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B0402F">
        <w:rPr>
          <w:rFonts w:eastAsia="Times New Roman" w:cs="Calibri"/>
          <w:sz w:val="24"/>
          <w:szCs w:val="24"/>
          <w:lang w:val="hy-AM"/>
        </w:rPr>
        <w:t> </w:t>
      </w:r>
    </w:p>
    <w:p w14:paraId="1D39381D" w14:textId="77777777" w:rsidR="002C2879" w:rsidRPr="00B0402F" w:rsidRDefault="002C2879" w:rsidP="002C2879">
      <w:pPr>
        <w:pStyle w:val="ListParagraph"/>
        <w:numPr>
          <w:ilvl w:val="0"/>
          <w:numId w:val="4"/>
        </w:numPr>
        <w:spacing w:after="0" w:line="360" w:lineRule="auto"/>
        <w:ind w:left="0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B0402F">
        <w:rPr>
          <w:rFonts w:ascii="GHEA Grapalat" w:eastAsia="Times New Roman" w:hAnsi="GHEA Grapalat"/>
          <w:sz w:val="24"/>
          <w:szCs w:val="24"/>
          <w:lang w:val="hy-AM"/>
        </w:rPr>
        <w:t xml:space="preserve">Սույն կարգով կարգավորվում են ձևաբանական հետազոտությունների անցկացման հետ կապված հարաբերությունները: </w:t>
      </w:r>
    </w:p>
    <w:p w14:paraId="372A84FB" w14:textId="44021FCB" w:rsidR="002C2879" w:rsidRPr="0093110D" w:rsidRDefault="0093110D" w:rsidP="0093110D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93110D">
        <w:rPr>
          <w:rFonts w:ascii="GHEA Grapalat" w:eastAsia="Times New Roman" w:hAnsi="GHEA Grapalat"/>
          <w:sz w:val="24"/>
          <w:szCs w:val="24"/>
          <w:lang w:val="hy-AM"/>
        </w:rPr>
        <w:t xml:space="preserve">    2. </w:t>
      </w:r>
      <w:r w:rsidR="002C2879" w:rsidRPr="0093110D">
        <w:rPr>
          <w:rFonts w:ascii="GHEA Grapalat" w:eastAsia="Times New Roman" w:hAnsi="GHEA Grapalat"/>
          <w:sz w:val="24"/>
          <w:szCs w:val="24"/>
          <w:lang w:val="hy-AM"/>
        </w:rPr>
        <w:t xml:space="preserve">Սույն որոշման hավելված 1-ով հաստատված ցանկի ձևաբանական հետազոտությունները կատարվում են բժշկական օգնության և սպասարկման համապատասխան տեսակի </w:t>
      </w:r>
      <w:r w:rsidR="00AE7241">
        <w:rPr>
          <w:rFonts w:ascii="GHEA Grapalat" w:eastAsia="Times New Roman" w:hAnsi="GHEA Grapalat"/>
          <w:sz w:val="24"/>
          <w:szCs w:val="24"/>
          <w:lang w:val="hy-AM"/>
        </w:rPr>
        <w:t>լիցենզիա ունեցող</w:t>
      </w:r>
      <w:r w:rsidR="002C2879" w:rsidRPr="0093110D">
        <w:rPr>
          <w:rFonts w:ascii="GHEA Grapalat" w:eastAsia="Times New Roman" w:hAnsi="GHEA Grapalat"/>
          <w:sz w:val="24"/>
          <w:szCs w:val="24"/>
          <w:lang w:val="hy-AM"/>
        </w:rPr>
        <w:t xml:space="preserve"> հաստատությունում (այսուհետ` հաստատություն)՝ </w:t>
      </w:r>
      <w:r w:rsidR="00F06224">
        <w:rPr>
          <w:rFonts w:ascii="GHEA Grapalat" w:eastAsia="Times New Roman" w:hAnsi="GHEA Grapalat"/>
          <w:sz w:val="24"/>
          <w:szCs w:val="24"/>
          <w:lang w:val="hy-AM"/>
        </w:rPr>
        <w:t>«</w:t>
      </w:r>
      <w:r w:rsidRPr="0093110D">
        <w:rPr>
          <w:rFonts w:ascii="GHEA Grapalat" w:eastAsia="Times New Roman" w:hAnsi="GHEA Grapalat"/>
          <w:sz w:val="24"/>
          <w:szCs w:val="24"/>
          <w:lang w:val="hy-AM"/>
        </w:rPr>
        <w:t>ախտաբանական անատոմիա և կլինիկական մորֆոլոգիա</w:t>
      </w:r>
      <w:r w:rsidR="00F06224">
        <w:rPr>
          <w:rFonts w:ascii="GHEA Grapalat" w:eastAsia="Times New Roman" w:hAnsi="GHEA Grapalat"/>
          <w:sz w:val="24"/>
          <w:szCs w:val="24"/>
          <w:lang w:val="hy-AM"/>
        </w:rPr>
        <w:t xml:space="preserve">» </w:t>
      </w:r>
      <w:r w:rsidRPr="0093110D">
        <w:rPr>
          <w:rFonts w:ascii="GHEA Grapalat" w:eastAsia="Times New Roman" w:hAnsi="GHEA Grapalat"/>
          <w:sz w:val="24"/>
          <w:szCs w:val="24"/>
          <w:lang w:val="hy-AM"/>
        </w:rPr>
        <w:t>մասնագ</w:t>
      </w:r>
      <w:r w:rsidR="00F06224">
        <w:rPr>
          <w:rFonts w:ascii="GHEA Grapalat" w:eastAsia="Times New Roman" w:hAnsi="GHEA Grapalat"/>
          <w:sz w:val="24"/>
          <w:szCs w:val="24"/>
          <w:lang w:val="hy-AM"/>
        </w:rPr>
        <w:t>իտությամբ</w:t>
      </w:r>
      <w:r w:rsidRPr="0093110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F06224" w:rsidRPr="003B5F00">
        <w:rPr>
          <w:rFonts w:ascii="GHEA Grapalat" w:eastAsia="Times New Roman" w:hAnsi="GHEA Grapalat"/>
          <w:sz w:val="24"/>
          <w:szCs w:val="24"/>
          <w:lang w:val="hy-AM"/>
        </w:rPr>
        <w:t>համապատասխան մասնագ</w:t>
      </w:r>
      <w:r w:rsidR="00F06224">
        <w:rPr>
          <w:rFonts w:ascii="GHEA Grapalat" w:eastAsia="Times New Roman" w:hAnsi="GHEA Grapalat"/>
          <w:sz w:val="24"/>
          <w:szCs w:val="24"/>
          <w:lang w:val="hy-AM"/>
        </w:rPr>
        <w:t xml:space="preserve">ետի </w:t>
      </w:r>
      <w:r w:rsidRPr="0093110D">
        <w:rPr>
          <w:rFonts w:ascii="GHEA Grapalat" w:eastAsia="Times New Roman" w:hAnsi="GHEA Grapalat"/>
          <w:sz w:val="24"/>
          <w:szCs w:val="24"/>
          <w:lang w:val="hy-AM"/>
        </w:rPr>
        <w:t>(</w:t>
      </w:r>
      <w:r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Pr="0093110D">
        <w:rPr>
          <w:rFonts w:ascii="GHEA Grapalat" w:eastAsia="Times New Roman" w:hAnsi="GHEA Grapalat"/>
          <w:sz w:val="24"/>
          <w:szCs w:val="24"/>
          <w:lang w:val="hy-AM"/>
        </w:rPr>
        <w:t xml:space="preserve">յսուհետ` ախտաբանաանատոմ) </w:t>
      </w:r>
      <w:r w:rsidR="002C2879" w:rsidRPr="0093110D">
        <w:rPr>
          <w:rFonts w:ascii="GHEA Grapalat" w:eastAsia="Times New Roman" w:hAnsi="GHEA Grapalat"/>
          <w:sz w:val="24"/>
          <w:szCs w:val="24"/>
          <w:lang w:val="hy-AM"/>
        </w:rPr>
        <w:t xml:space="preserve">կողմից, բացառությամբ սույն որոշման Հավելված 1-ի 1-ին կետի, որը կատարվում է </w:t>
      </w:r>
      <w:r w:rsidR="003B5F00">
        <w:rPr>
          <w:rFonts w:ascii="GHEA Grapalat" w:eastAsia="Times New Roman" w:hAnsi="GHEA Grapalat"/>
          <w:sz w:val="24"/>
          <w:szCs w:val="24"/>
          <w:lang w:val="hy-AM"/>
        </w:rPr>
        <w:t xml:space="preserve">նաև </w:t>
      </w:r>
      <w:r w:rsidR="00964550">
        <w:rPr>
          <w:rFonts w:ascii="GHEA Grapalat" w:eastAsia="Times New Roman" w:hAnsi="GHEA Grapalat"/>
          <w:sz w:val="24"/>
          <w:szCs w:val="24"/>
          <w:lang w:val="hy-AM"/>
        </w:rPr>
        <w:t>«</w:t>
      </w:r>
      <w:r w:rsidR="002C2879" w:rsidRPr="0093110D">
        <w:rPr>
          <w:rFonts w:ascii="GHEA Grapalat" w:eastAsia="Times New Roman" w:hAnsi="GHEA Grapalat"/>
          <w:sz w:val="24"/>
          <w:szCs w:val="24"/>
          <w:lang w:val="hy-AM"/>
        </w:rPr>
        <w:t>կլինիկական բջջաբան</w:t>
      </w:r>
      <w:r w:rsidR="00964550">
        <w:rPr>
          <w:rFonts w:ascii="GHEA Grapalat" w:eastAsia="Times New Roman" w:hAnsi="GHEA Grapalat"/>
          <w:sz w:val="24"/>
          <w:szCs w:val="24"/>
          <w:lang w:val="hy-AM"/>
        </w:rPr>
        <w:t xml:space="preserve">ություն» </w:t>
      </w:r>
      <w:r w:rsidR="00964550" w:rsidRPr="00964550">
        <w:rPr>
          <w:rFonts w:ascii="GHEA Grapalat" w:eastAsia="Times New Roman" w:hAnsi="GHEA Grapalat"/>
          <w:sz w:val="24"/>
          <w:szCs w:val="24"/>
          <w:lang w:val="hy-AM"/>
        </w:rPr>
        <w:t xml:space="preserve">մասնագիտությամբ համապատասխան մասնագետի </w:t>
      </w:r>
      <w:r w:rsidR="002C2879" w:rsidRPr="0093110D">
        <w:rPr>
          <w:rFonts w:ascii="GHEA Grapalat" w:eastAsia="Times New Roman" w:hAnsi="GHEA Grapalat"/>
          <w:sz w:val="24"/>
          <w:szCs w:val="24"/>
          <w:lang w:val="hy-AM"/>
        </w:rPr>
        <w:t>(</w:t>
      </w:r>
      <w:r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="002C2879" w:rsidRPr="0093110D">
        <w:rPr>
          <w:rFonts w:ascii="GHEA Grapalat" w:eastAsia="Times New Roman" w:hAnsi="GHEA Grapalat"/>
          <w:sz w:val="24"/>
          <w:szCs w:val="24"/>
          <w:lang w:val="hy-AM"/>
        </w:rPr>
        <w:t>յսուհետ` բջջաբան</w:t>
      </w:r>
      <w:r w:rsidR="003B5F00">
        <w:rPr>
          <w:rFonts w:ascii="GHEA Grapalat" w:eastAsia="Times New Roman" w:hAnsi="GHEA Grapalat"/>
          <w:sz w:val="24"/>
          <w:szCs w:val="24"/>
          <w:lang w:val="hy-AM"/>
        </w:rPr>
        <w:t>) կողմից</w:t>
      </w:r>
      <w:r w:rsidR="002C2879" w:rsidRPr="0093110D">
        <w:rPr>
          <w:rFonts w:ascii="GHEA Grapalat" w:eastAsia="Times New Roman" w:hAnsi="GHEA Grapalat"/>
          <w:sz w:val="24"/>
          <w:szCs w:val="24"/>
          <w:lang w:val="hy-AM"/>
        </w:rPr>
        <w:t>՝ Հայաստանի Հանրապետության օրենսդրությանը և սույն կարգին համապատասխան:</w:t>
      </w:r>
    </w:p>
    <w:p w14:paraId="753C5FDB" w14:textId="77777777" w:rsidR="002C2879" w:rsidRPr="00B0402F" w:rsidRDefault="002C2879" w:rsidP="002C2879">
      <w:pPr>
        <w:pStyle w:val="ListParagraph"/>
        <w:spacing w:after="0" w:line="360" w:lineRule="auto"/>
        <w:ind w:left="0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14:paraId="28364A1F" w14:textId="77777777" w:rsidR="002C2879" w:rsidRPr="00B0402F" w:rsidRDefault="002C2879" w:rsidP="000130C5">
      <w:pPr>
        <w:spacing w:after="0" w:line="360" w:lineRule="auto"/>
        <w:ind w:firstLine="375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sz w:val="24"/>
          <w:szCs w:val="24"/>
          <w:lang w:val="hy-AM"/>
        </w:rPr>
        <w:t>2</w:t>
      </w:r>
      <w:r w:rsidRPr="00B0402F">
        <w:rPr>
          <w:rFonts w:ascii="GHEA Grapalat" w:eastAsia="Times New Roman" w:hAnsi="GHEA Grapalat"/>
          <w:b/>
          <w:sz w:val="24"/>
          <w:szCs w:val="24"/>
          <w:lang w:val="hy-AM"/>
        </w:rPr>
        <w:t>. ՁԵՎԱԲԱՆԱԿԱՆ ՀԵՏԱԶՈՏՈՒԹՅՈՒՆՆԵՐԻ ԻՐԱԿԱՆԱՑՈՒՄԸ</w:t>
      </w:r>
    </w:p>
    <w:p w14:paraId="45C660F3" w14:textId="77777777" w:rsidR="002C2879" w:rsidRPr="00B0402F" w:rsidRDefault="002C2879" w:rsidP="000130C5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14:paraId="66823460" w14:textId="67600C55" w:rsidR="002C2879" w:rsidRPr="00846D12" w:rsidRDefault="002C2879" w:rsidP="00846D1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46D12">
        <w:rPr>
          <w:rFonts w:ascii="GHEA Grapalat" w:hAnsi="GHEA Grapalat"/>
          <w:sz w:val="24"/>
          <w:szCs w:val="24"/>
          <w:lang w:val="hy-AM"/>
        </w:rPr>
        <w:t>Ձևաբանական հետազոտությունների շրջանակներում  ուսումնասիրվ</w:t>
      </w:r>
      <w:r w:rsidR="003B5F00">
        <w:rPr>
          <w:rFonts w:ascii="GHEA Grapalat" w:hAnsi="GHEA Grapalat"/>
          <w:sz w:val="24"/>
          <w:szCs w:val="24"/>
          <w:lang w:val="hy-AM"/>
        </w:rPr>
        <w:t>ում են</w:t>
      </w:r>
      <w:r w:rsidRPr="00846D12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2C202882" w14:textId="6AC5F902" w:rsidR="002C2879" w:rsidRPr="00B0402F" w:rsidRDefault="002C2879" w:rsidP="000130C5">
      <w:pPr>
        <w:pStyle w:val="ListParagraph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վ</w:t>
      </w:r>
      <w:r w:rsidRPr="00B0402F">
        <w:rPr>
          <w:rFonts w:ascii="GHEA Grapalat" w:hAnsi="GHEA Grapalat"/>
          <w:sz w:val="24"/>
          <w:szCs w:val="24"/>
          <w:lang w:val="hy-AM"/>
        </w:rPr>
        <w:t>իրահատական բիոպսիոն նյութ</w:t>
      </w:r>
      <w:r w:rsidR="003B5F00">
        <w:rPr>
          <w:rFonts w:ascii="GHEA Grapalat" w:hAnsi="GHEA Grapalat"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14:paraId="68BED0B3" w14:textId="47EEC3A7" w:rsidR="002C2879" w:rsidRPr="00B0402F" w:rsidRDefault="002C2879" w:rsidP="000130C5">
      <w:pPr>
        <w:pStyle w:val="ListParagraph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B0402F">
        <w:rPr>
          <w:rFonts w:ascii="GHEA Grapalat" w:hAnsi="GHEA Grapalat"/>
          <w:sz w:val="24"/>
          <w:szCs w:val="24"/>
          <w:lang w:val="hy-AM"/>
        </w:rPr>
        <w:t>խտորոշիչ բիոպսի</w:t>
      </w:r>
      <w:r w:rsidRPr="00B0402F">
        <w:rPr>
          <w:rFonts w:ascii="GHEA Grapalat" w:hAnsi="GHEA Grapalat"/>
          <w:sz w:val="24"/>
          <w:szCs w:val="24"/>
        </w:rPr>
        <w:t>ո</w:t>
      </w:r>
      <w:r w:rsidRPr="00B0402F">
        <w:rPr>
          <w:rFonts w:ascii="GHEA Grapalat" w:hAnsi="GHEA Grapalat"/>
          <w:sz w:val="24"/>
          <w:szCs w:val="24"/>
          <w:lang w:val="hy-AM"/>
        </w:rPr>
        <w:t>ն նյութ</w:t>
      </w:r>
      <w:r w:rsidR="003B5F00">
        <w:rPr>
          <w:rFonts w:ascii="GHEA Grapalat" w:hAnsi="GHEA Grapalat"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14:paraId="7B595C2F" w14:textId="2DD4B64F" w:rsidR="002C2879" w:rsidRPr="00B0402F" w:rsidRDefault="002C2879" w:rsidP="000130C5">
      <w:pPr>
        <w:pStyle w:val="ListParagraph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</w:t>
      </w:r>
      <w:r w:rsidRPr="00B0402F">
        <w:rPr>
          <w:rFonts w:ascii="GHEA Grapalat" w:hAnsi="GHEA Grapalat"/>
          <w:sz w:val="24"/>
          <w:szCs w:val="24"/>
          <w:lang w:val="hy-AM"/>
        </w:rPr>
        <w:t>ուրբ ասեղային ասպիրատներ և ասեղային բիոպտատներ</w:t>
      </w:r>
      <w:r w:rsidR="003B5F00">
        <w:rPr>
          <w:rFonts w:ascii="GHEA Grapalat" w:hAnsi="GHEA Grapalat"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14:paraId="2E326C43" w14:textId="6CEAFDB1" w:rsidR="002C2879" w:rsidRPr="00B0402F" w:rsidRDefault="002C2879" w:rsidP="000130C5">
      <w:pPr>
        <w:pStyle w:val="ListParagraph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լ</w:t>
      </w:r>
      <w:r w:rsidRPr="00B0402F">
        <w:rPr>
          <w:rFonts w:ascii="GHEA Grapalat" w:hAnsi="GHEA Grapalat"/>
          <w:sz w:val="24"/>
          <w:szCs w:val="24"/>
          <w:lang w:val="hy-AM"/>
        </w:rPr>
        <w:t>որձաթաղանթների քսուքներ</w:t>
      </w:r>
      <w:r w:rsidR="003B5F00">
        <w:rPr>
          <w:rFonts w:ascii="GHEA Grapalat" w:hAnsi="GHEA Grapalat"/>
          <w:sz w:val="24"/>
          <w:szCs w:val="24"/>
          <w:lang w:val="hy-AM"/>
        </w:rPr>
        <w:t>ը</w:t>
      </w:r>
      <w:r w:rsidRPr="00B0402F">
        <w:rPr>
          <w:rFonts w:ascii="GHEA Grapalat" w:hAnsi="GHEA Grapalat"/>
          <w:sz w:val="24"/>
          <w:szCs w:val="24"/>
          <w:lang w:val="hy-AM"/>
        </w:rPr>
        <w:t>, արտատպվածքներ</w:t>
      </w:r>
      <w:r w:rsidR="003B5F00">
        <w:rPr>
          <w:rFonts w:ascii="GHEA Grapalat" w:hAnsi="GHEA Grapalat"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14:paraId="5F702379" w14:textId="1805F7EE" w:rsidR="002C2879" w:rsidRPr="00B0402F" w:rsidRDefault="002C2879" w:rsidP="000130C5">
      <w:pPr>
        <w:pStyle w:val="ListParagraph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ֆ</w:t>
      </w:r>
      <w:r w:rsidRPr="00B0402F">
        <w:rPr>
          <w:rFonts w:ascii="GHEA Grapalat" w:hAnsi="GHEA Grapalat"/>
          <w:sz w:val="24"/>
          <w:szCs w:val="24"/>
          <w:lang w:val="hy-AM"/>
        </w:rPr>
        <w:t>իզիոլոգիական հեղուկներ</w:t>
      </w:r>
      <w:r w:rsidR="003B5F00">
        <w:rPr>
          <w:rFonts w:ascii="GHEA Grapalat" w:hAnsi="GHEA Grapalat"/>
          <w:sz w:val="24"/>
          <w:szCs w:val="24"/>
          <w:lang w:val="hy-AM"/>
        </w:rPr>
        <w:t>ը</w:t>
      </w:r>
      <w:r w:rsidRPr="00B0402F">
        <w:rPr>
          <w:rFonts w:ascii="GHEA Grapalat" w:hAnsi="GHEA Grapalat"/>
          <w:sz w:val="24"/>
          <w:szCs w:val="24"/>
          <w:lang w:val="hy-AM"/>
        </w:rPr>
        <w:t xml:space="preserve"> և մարմնում ախտաբանական կուտակված հեղուկներ</w:t>
      </w:r>
      <w:r w:rsidR="003B5F00">
        <w:rPr>
          <w:rFonts w:ascii="GHEA Grapalat" w:hAnsi="GHEA Grapalat"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14:paraId="6C0DD0B1" w14:textId="380521DB" w:rsidR="002C2879" w:rsidRPr="00B0402F" w:rsidRDefault="002C2879" w:rsidP="000130C5">
      <w:pPr>
        <w:pStyle w:val="ListParagraph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վ</w:t>
      </w:r>
      <w:r w:rsidRPr="00B0402F">
        <w:rPr>
          <w:rFonts w:ascii="GHEA Grapalat" w:hAnsi="GHEA Grapalat"/>
          <w:sz w:val="24"/>
          <w:szCs w:val="24"/>
          <w:lang w:val="hy-AM"/>
        </w:rPr>
        <w:t>իրահատական և աուտոպսիոն նյութի թաց արխիվ</w:t>
      </w:r>
      <w:r w:rsidR="003B5F00">
        <w:rPr>
          <w:rFonts w:ascii="GHEA Grapalat" w:hAnsi="GHEA Grapalat"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14:paraId="690BFA2E" w14:textId="37F09178" w:rsidR="002C2879" w:rsidRPr="00B0402F" w:rsidRDefault="002C2879" w:rsidP="000130C5">
      <w:pPr>
        <w:pStyle w:val="ListParagraph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</w:t>
      </w:r>
      <w:r w:rsidRPr="00B0402F">
        <w:rPr>
          <w:rFonts w:ascii="GHEA Grapalat" w:hAnsi="GHEA Grapalat"/>
          <w:sz w:val="24"/>
          <w:szCs w:val="24"/>
          <w:lang w:val="hy-AM"/>
        </w:rPr>
        <w:t>ատրաստի պարաֆինային բլոկներ, պատրաստի հյուսվածաբանական ապակիներ</w:t>
      </w:r>
      <w:r w:rsidR="003B5F00">
        <w:rPr>
          <w:rFonts w:ascii="GHEA Grapalat" w:hAnsi="GHEA Grapalat"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14:paraId="0B899580" w14:textId="23098A4D" w:rsidR="002C2879" w:rsidRPr="00B0402F" w:rsidRDefault="002C2879" w:rsidP="000130C5">
      <w:pPr>
        <w:pStyle w:val="ListParagraph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</w:t>
      </w:r>
      <w:r w:rsidRPr="00B0402F">
        <w:rPr>
          <w:rFonts w:ascii="GHEA Grapalat" w:hAnsi="GHEA Grapalat"/>
          <w:sz w:val="24"/>
          <w:szCs w:val="24"/>
          <w:lang w:val="hy-AM"/>
        </w:rPr>
        <w:t>ժշկական փաստաթղթեր</w:t>
      </w:r>
      <w:r w:rsidR="003B5F00">
        <w:rPr>
          <w:rFonts w:ascii="GHEA Grapalat" w:hAnsi="GHEA Grapalat"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14:paraId="3838FA5C" w14:textId="77777777" w:rsidR="002C2879" w:rsidRPr="00B0402F" w:rsidRDefault="002C2879" w:rsidP="00846D12">
      <w:pPr>
        <w:pStyle w:val="ListParagraph"/>
        <w:numPr>
          <w:ilvl w:val="0"/>
          <w:numId w:val="8"/>
        </w:numPr>
        <w:spacing w:after="0" w:line="360" w:lineRule="auto"/>
        <w:ind w:left="0"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B0402F">
        <w:rPr>
          <w:rFonts w:ascii="GHEA Grapalat" w:hAnsi="GHEA Grapalat"/>
          <w:sz w:val="24"/>
          <w:szCs w:val="24"/>
          <w:lang w:val="hy-AM"/>
        </w:rPr>
        <w:t>Ձևաբանական հետազոտությունները (հետազոտվող նյութը լաբորատորիայում գրանցվելու պահից) անցկացվում են հետևյալ ժամկետներում.</w:t>
      </w:r>
    </w:p>
    <w:p w14:paraId="7CE9715C" w14:textId="77777777" w:rsidR="002C2879" w:rsidRPr="00B0402F" w:rsidRDefault="002C2879" w:rsidP="000130C5">
      <w:pPr>
        <w:pStyle w:val="ListParagraph"/>
        <w:numPr>
          <w:ilvl w:val="0"/>
          <w:numId w:val="6"/>
        </w:numPr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B0402F">
        <w:rPr>
          <w:rFonts w:ascii="GHEA Grapalat" w:hAnsi="GHEA Grapalat"/>
          <w:sz w:val="24"/>
          <w:szCs w:val="24"/>
          <w:lang w:val="hy-AM"/>
        </w:rPr>
        <w:t>բջջաբանական ձևաբանական հետազոտություն</w:t>
      </w:r>
      <w:r w:rsidR="0093110D">
        <w:rPr>
          <w:rFonts w:ascii="GHEA Grapalat" w:hAnsi="GHEA Grapalat"/>
          <w:sz w:val="24"/>
          <w:szCs w:val="24"/>
          <w:lang w:val="hy-AM"/>
        </w:rPr>
        <w:t>ը</w:t>
      </w:r>
      <w:r w:rsidRPr="00B0402F">
        <w:rPr>
          <w:rFonts w:ascii="GHEA Grapalat" w:hAnsi="GHEA Grapalat"/>
          <w:sz w:val="24"/>
          <w:szCs w:val="24"/>
          <w:lang w:val="hy-AM"/>
        </w:rPr>
        <w:t>` մինչև 2 աշխատանքային օր, կախված հետազոտվող նյութի բնույթից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14:paraId="22AEE3BD" w14:textId="77777777" w:rsidR="002C2879" w:rsidRPr="00B0402F" w:rsidRDefault="002C2879" w:rsidP="000130C5">
      <w:pPr>
        <w:pStyle w:val="ListParagraph"/>
        <w:numPr>
          <w:ilvl w:val="0"/>
          <w:numId w:val="6"/>
        </w:numPr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B0402F">
        <w:rPr>
          <w:rFonts w:ascii="GHEA Grapalat" w:hAnsi="GHEA Grapalat"/>
          <w:sz w:val="24"/>
          <w:szCs w:val="24"/>
          <w:lang w:val="hy-AM"/>
        </w:rPr>
        <w:t xml:space="preserve">սույն որոշման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B0402F">
        <w:rPr>
          <w:rFonts w:ascii="GHEA Grapalat" w:hAnsi="GHEA Grapalat"/>
          <w:sz w:val="24"/>
          <w:szCs w:val="24"/>
          <w:lang w:val="hy-AM"/>
        </w:rPr>
        <w:t>ավելված 1-ի ցանկի 2</w:t>
      </w:r>
      <w:r>
        <w:rPr>
          <w:rFonts w:ascii="GHEA Grapalat" w:hAnsi="GHEA Grapalat"/>
          <w:sz w:val="24"/>
          <w:szCs w:val="24"/>
          <w:lang w:val="hy-AM"/>
        </w:rPr>
        <w:t>-րդ</w:t>
      </w:r>
      <w:r w:rsidRPr="00B0402F">
        <w:rPr>
          <w:rFonts w:ascii="GHEA Grapalat" w:hAnsi="GHEA Grapalat"/>
          <w:sz w:val="24"/>
          <w:szCs w:val="24"/>
          <w:lang w:val="hy-AM"/>
        </w:rPr>
        <w:t>, 3</w:t>
      </w:r>
      <w:r>
        <w:rPr>
          <w:rFonts w:ascii="GHEA Grapalat" w:hAnsi="GHEA Grapalat"/>
          <w:sz w:val="24"/>
          <w:szCs w:val="24"/>
          <w:lang w:val="hy-AM"/>
        </w:rPr>
        <w:t>-րդ</w:t>
      </w:r>
      <w:r w:rsidRPr="00B0402F">
        <w:rPr>
          <w:rFonts w:ascii="GHEA Grapalat" w:hAnsi="GHEA Grapalat"/>
          <w:sz w:val="24"/>
          <w:szCs w:val="24"/>
          <w:lang w:val="hy-AM"/>
        </w:rPr>
        <w:t>, 4</w:t>
      </w:r>
      <w:r>
        <w:rPr>
          <w:rFonts w:ascii="GHEA Grapalat" w:hAnsi="GHEA Grapalat"/>
          <w:sz w:val="24"/>
          <w:szCs w:val="24"/>
          <w:lang w:val="hy-AM"/>
        </w:rPr>
        <w:t>-րդ և</w:t>
      </w:r>
      <w:r w:rsidRPr="00B0402F">
        <w:rPr>
          <w:rFonts w:ascii="GHEA Grapalat" w:hAnsi="GHEA Grapalat"/>
          <w:sz w:val="24"/>
          <w:szCs w:val="24"/>
          <w:lang w:val="hy-AM"/>
        </w:rPr>
        <w:t xml:space="preserve"> 5-րդ կետերում նշված  ձևաբանական հետազոտությունները` 3-15 աշխատանքային օր, կախված հետազոտվող հյուսվածքի տեսակից և հետազոտման մեթոդից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14:paraId="2A639351" w14:textId="77777777" w:rsidR="002C2879" w:rsidRPr="00B0402F" w:rsidRDefault="000055D8" w:rsidP="000130C5">
      <w:pPr>
        <w:pStyle w:val="ListParagraph"/>
        <w:spacing w:after="0" w:line="360" w:lineRule="auto"/>
        <w:ind w:left="28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="002C2879">
        <w:rPr>
          <w:rFonts w:ascii="GHEA Grapalat" w:hAnsi="GHEA Grapalat"/>
          <w:sz w:val="24"/>
          <w:szCs w:val="24"/>
          <w:lang w:val="hy-AM"/>
        </w:rPr>
        <w:t>. Է</w:t>
      </w:r>
      <w:r w:rsidR="002C2879" w:rsidRPr="00B0402F">
        <w:rPr>
          <w:rFonts w:ascii="GHEA Grapalat" w:hAnsi="GHEA Grapalat"/>
          <w:sz w:val="24"/>
          <w:szCs w:val="24"/>
          <w:lang w:val="hy-AM"/>
        </w:rPr>
        <w:t>լեկտրոնային միկրոսկոպիկ  ձևաբանական հետազոտության համար ժամկետ նախատեսված չէ:</w:t>
      </w:r>
    </w:p>
    <w:p w14:paraId="1B2C4DFA" w14:textId="532EB91E" w:rsidR="003016B5" w:rsidRDefault="000055D8" w:rsidP="000130C5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6</w:t>
      </w:r>
      <w:r w:rsidR="002C2879" w:rsidRPr="00B0402F">
        <w:rPr>
          <w:rFonts w:ascii="GHEA Grapalat" w:eastAsia="Times New Roman" w:hAnsi="GHEA Grapalat"/>
          <w:sz w:val="24"/>
          <w:szCs w:val="24"/>
          <w:lang w:val="hy-AM"/>
        </w:rPr>
        <w:t xml:space="preserve">. </w:t>
      </w:r>
      <w:r w:rsidR="002C2879" w:rsidRPr="00B0402F">
        <w:rPr>
          <w:rFonts w:ascii="GHEA Grapalat" w:hAnsi="GHEA Grapalat"/>
          <w:sz w:val="24"/>
          <w:szCs w:val="24"/>
          <w:lang w:val="hy-AM"/>
        </w:rPr>
        <w:t>Ձևաբանական հետազոտությունների արդյունքներ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="002C2879" w:rsidRPr="00B0402F">
        <w:rPr>
          <w:rFonts w:ascii="GHEA Grapalat" w:hAnsi="GHEA Grapalat"/>
          <w:sz w:val="24"/>
          <w:szCs w:val="24"/>
          <w:lang w:val="hy-AM"/>
        </w:rPr>
        <w:t xml:space="preserve"> արտացոլվում են </w:t>
      </w:r>
      <w:r w:rsidR="003016B5" w:rsidRPr="003016B5">
        <w:rPr>
          <w:rFonts w:ascii="GHEA Grapalat" w:hAnsi="GHEA Grapalat"/>
          <w:sz w:val="24"/>
          <w:szCs w:val="24"/>
          <w:lang w:val="hy-AM"/>
        </w:rPr>
        <w:t>ձևաբանական հետազոտության եզրակացության մեջ</w:t>
      </w:r>
      <w:r w:rsidR="003016B5">
        <w:rPr>
          <w:rFonts w:ascii="GHEA Grapalat" w:hAnsi="GHEA Grapalat"/>
          <w:sz w:val="24"/>
          <w:szCs w:val="24"/>
          <w:lang w:val="hy-AM"/>
        </w:rPr>
        <w:t xml:space="preserve">, որի օրինակելի ձևը և լրացման կարգը հաստատում է </w:t>
      </w:r>
      <w:r w:rsidR="002C2879" w:rsidRPr="00EE4E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առողջապահության բնագավառի պետական կառավարման </w:t>
      </w:r>
      <w:r w:rsidR="002C2879" w:rsidRPr="00B0402F">
        <w:rPr>
          <w:rFonts w:ascii="GHEA Grapalat" w:eastAsia="Times New Roman" w:hAnsi="GHEA Grapalat"/>
          <w:sz w:val="24"/>
          <w:szCs w:val="24"/>
          <w:lang w:val="hy-AM"/>
        </w:rPr>
        <w:t xml:space="preserve">լիազոր մարմնի </w:t>
      </w:r>
      <w:r w:rsidR="002C2879">
        <w:rPr>
          <w:rFonts w:ascii="GHEA Grapalat" w:eastAsia="Times New Roman" w:hAnsi="GHEA Grapalat"/>
          <w:sz w:val="24"/>
          <w:szCs w:val="24"/>
          <w:lang w:val="hy-AM"/>
        </w:rPr>
        <w:t xml:space="preserve">այսուհետ` լիազոր մարմին </w:t>
      </w:r>
      <w:r w:rsidR="003016B5">
        <w:rPr>
          <w:rFonts w:ascii="GHEA Grapalat" w:eastAsia="Times New Roman" w:hAnsi="GHEA Grapalat"/>
          <w:sz w:val="24"/>
          <w:szCs w:val="24"/>
          <w:lang w:val="hy-AM"/>
        </w:rPr>
        <w:t xml:space="preserve">ղեկավարը: </w:t>
      </w:r>
    </w:p>
    <w:p w14:paraId="4917531B" w14:textId="20E56C35" w:rsidR="002C2879" w:rsidRPr="00B0402F" w:rsidRDefault="003016B5" w:rsidP="000130C5">
      <w:pPr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7. </w:t>
      </w:r>
      <w:r>
        <w:rPr>
          <w:rFonts w:ascii="GHEA Grapalat" w:hAnsi="GHEA Grapalat"/>
          <w:sz w:val="24"/>
          <w:szCs w:val="24"/>
          <w:lang w:val="hy-AM"/>
        </w:rPr>
        <w:t>Ձ</w:t>
      </w:r>
      <w:r w:rsidRPr="003016B5">
        <w:rPr>
          <w:rFonts w:ascii="GHEA Grapalat" w:hAnsi="GHEA Grapalat"/>
          <w:sz w:val="24"/>
          <w:szCs w:val="24"/>
          <w:lang w:val="hy-AM"/>
        </w:rPr>
        <w:t xml:space="preserve">ևաբանական հետազոտության </w:t>
      </w:r>
      <w:r>
        <w:rPr>
          <w:rFonts w:ascii="GHEA Grapalat" w:hAnsi="GHEA Grapalat"/>
          <w:sz w:val="24"/>
          <w:szCs w:val="24"/>
          <w:lang w:val="hy-AM"/>
        </w:rPr>
        <w:t>եզրակացությունը</w:t>
      </w:r>
      <w:r w:rsidR="002C2879" w:rsidRPr="003016B5">
        <w:rPr>
          <w:rFonts w:ascii="GHEA Grapalat" w:hAnsi="GHEA Grapalat"/>
          <w:sz w:val="24"/>
          <w:szCs w:val="24"/>
          <w:lang w:val="hy-AM"/>
        </w:rPr>
        <w:t xml:space="preserve"> </w:t>
      </w:r>
      <w:r w:rsidR="002C2879" w:rsidRPr="007C11A6">
        <w:rPr>
          <w:rFonts w:ascii="GHEA Grapalat" w:hAnsi="GHEA Grapalat"/>
          <w:sz w:val="24"/>
          <w:szCs w:val="24"/>
          <w:lang w:val="hy-AM"/>
        </w:rPr>
        <w:t>կազմվում է երկու օրինակից:</w:t>
      </w:r>
      <w:r w:rsidR="003B5F00">
        <w:rPr>
          <w:rFonts w:ascii="GHEA Grapalat" w:hAnsi="GHEA Grapalat"/>
          <w:sz w:val="24"/>
          <w:szCs w:val="24"/>
          <w:lang w:val="hy-AM"/>
        </w:rPr>
        <w:t xml:space="preserve"> Ա</w:t>
      </w:r>
      <w:r w:rsidR="002C2879" w:rsidRPr="007C11A6">
        <w:rPr>
          <w:rFonts w:ascii="GHEA Grapalat" w:hAnsi="GHEA Grapalat"/>
          <w:sz w:val="24"/>
          <w:szCs w:val="24"/>
          <w:lang w:val="hy-AM"/>
        </w:rPr>
        <w:t xml:space="preserve">ռաջին օրինակը </w:t>
      </w:r>
      <w:r w:rsidR="003B5F00">
        <w:rPr>
          <w:rFonts w:ascii="GHEA Grapalat" w:hAnsi="GHEA Grapalat"/>
          <w:sz w:val="24"/>
          <w:szCs w:val="24"/>
          <w:lang w:val="hy-AM"/>
        </w:rPr>
        <w:t xml:space="preserve">տրամադրվում է </w:t>
      </w:r>
      <w:r w:rsidR="002C2879" w:rsidRPr="00C31355">
        <w:rPr>
          <w:rFonts w:ascii="GHEA Grapalat" w:hAnsi="GHEA Grapalat"/>
          <w:sz w:val="24"/>
          <w:szCs w:val="24"/>
          <w:lang w:val="hy-AM"/>
        </w:rPr>
        <w:t xml:space="preserve">պացիենտին կամ նրա </w:t>
      </w:r>
      <w:r w:rsidR="002C2879" w:rsidRPr="00C313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ծնողին կամ ամուսնուն կամ երեխաներին կամ օրինական ներկայացուցչին կամ կոնտակտային անձին </w:t>
      </w:r>
      <w:r w:rsidR="002C2879" w:rsidRPr="00C31355">
        <w:rPr>
          <w:rFonts w:ascii="GHEA Grapalat" w:hAnsi="GHEA Grapalat"/>
          <w:sz w:val="24"/>
          <w:szCs w:val="24"/>
          <w:lang w:val="hy-AM"/>
        </w:rPr>
        <w:t>կամ բուժող բժշկին</w:t>
      </w:r>
      <w:r w:rsidR="002C2879" w:rsidRPr="007C11A6">
        <w:rPr>
          <w:rFonts w:ascii="GHEA Grapalat" w:hAnsi="GHEA Grapalat"/>
          <w:sz w:val="24"/>
          <w:szCs w:val="24"/>
          <w:lang w:val="hy-AM"/>
        </w:rPr>
        <w:t xml:space="preserve">, իսկ երկրորդ օրինակը (էլեկտրոնային կամ թղթային ձևով) </w:t>
      </w:r>
      <w:r w:rsidR="003B5F00">
        <w:rPr>
          <w:rFonts w:ascii="GHEA Grapalat" w:hAnsi="GHEA Grapalat"/>
          <w:sz w:val="24"/>
          <w:szCs w:val="24"/>
          <w:lang w:val="hy-AM"/>
        </w:rPr>
        <w:t xml:space="preserve">պահպանվում է </w:t>
      </w:r>
      <w:r w:rsidR="002C2879" w:rsidRPr="007C11A6">
        <w:rPr>
          <w:rFonts w:ascii="GHEA Grapalat" w:hAnsi="GHEA Grapalat"/>
          <w:sz w:val="24"/>
          <w:szCs w:val="24"/>
          <w:lang w:val="hy-AM"/>
        </w:rPr>
        <w:t>հաստատությունում:</w:t>
      </w:r>
      <w:r w:rsidR="002C2879" w:rsidRPr="00B0402F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EDC13FE" w14:textId="3480AF4F" w:rsidR="002C2879" w:rsidRPr="00B0402F" w:rsidRDefault="0046520A" w:rsidP="000130C5">
      <w:pPr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</w:t>
      </w:r>
      <w:r w:rsidR="002C2879" w:rsidRPr="00B0402F">
        <w:rPr>
          <w:rFonts w:ascii="GHEA Grapalat" w:hAnsi="GHEA Grapalat"/>
          <w:sz w:val="24"/>
          <w:szCs w:val="24"/>
          <w:lang w:val="hy-AM"/>
        </w:rPr>
        <w:t xml:space="preserve">. Ձևաբանական հետազոտության </w:t>
      </w:r>
      <w:r w:rsidR="003016B5" w:rsidRPr="003016B5">
        <w:rPr>
          <w:rFonts w:ascii="GHEA Grapalat" w:hAnsi="GHEA Grapalat"/>
          <w:sz w:val="24"/>
          <w:szCs w:val="24"/>
          <w:lang w:val="hy-AM"/>
        </w:rPr>
        <w:t>եզրակացությունը</w:t>
      </w:r>
      <w:r w:rsidR="002C2879" w:rsidRPr="00B0402F">
        <w:rPr>
          <w:rFonts w:ascii="GHEA Grapalat" w:hAnsi="GHEA Grapalat"/>
          <w:sz w:val="24"/>
          <w:szCs w:val="24"/>
          <w:lang w:val="hy-AM"/>
        </w:rPr>
        <w:t xml:space="preserve"> ստորագրվում է հետազոտող </w:t>
      </w:r>
      <w:r w:rsidR="002C2879" w:rsidRPr="008256A7">
        <w:rPr>
          <w:rFonts w:ascii="GHEA Grapalat" w:hAnsi="GHEA Grapalat"/>
          <w:sz w:val="24"/>
          <w:szCs w:val="24"/>
          <w:lang w:val="hy-AM"/>
        </w:rPr>
        <w:t>ախտաբան</w:t>
      </w:r>
      <w:r w:rsidR="002C2879">
        <w:rPr>
          <w:rFonts w:ascii="GHEA Grapalat" w:hAnsi="GHEA Grapalat"/>
          <w:sz w:val="24"/>
          <w:szCs w:val="24"/>
          <w:lang w:val="hy-AM"/>
        </w:rPr>
        <w:t>աանատոմի</w:t>
      </w:r>
      <w:r w:rsidR="002C2879" w:rsidRPr="00B0402F">
        <w:rPr>
          <w:rFonts w:ascii="GHEA Grapalat" w:hAnsi="GHEA Grapalat"/>
          <w:sz w:val="24"/>
          <w:szCs w:val="24"/>
          <w:lang w:val="hy-AM"/>
        </w:rPr>
        <w:t xml:space="preserve"> կամ</w:t>
      </w:r>
      <w:r w:rsidR="002C28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C2879" w:rsidRPr="00B0402F">
        <w:rPr>
          <w:rFonts w:ascii="GHEA Grapalat" w:hAnsi="GHEA Grapalat"/>
          <w:sz w:val="24"/>
          <w:szCs w:val="24"/>
          <w:lang w:val="hy-AM"/>
        </w:rPr>
        <w:t xml:space="preserve">բջջաբանի կողմից:  </w:t>
      </w:r>
    </w:p>
    <w:p w14:paraId="2F6E6383" w14:textId="77777777" w:rsidR="0046520A" w:rsidRPr="0046520A" w:rsidRDefault="0046520A" w:rsidP="0046520A">
      <w:pPr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9</w:t>
      </w:r>
      <w:r w:rsidR="002C2879" w:rsidRPr="00B0402F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46520A">
        <w:rPr>
          <w:rFonts w:ascii="GHEA Grapalat" w:hAnsi="GHEA Grapalat"/>
          <w:sz w:val="24"/>
          <w:szCs w:val="24"/>
          <w:lang w:val="hy-AM"/>
        </w:rPr>
        <w:t>Ձևաբանական հետազոտության եզրակացությունը տրամադրվում է ձևաբանական հետազոտության ավարտից հետո երկու աշխատանքային օրվա ընթացքում:</w:t>
      </w:r>
    </w:p>
    <w:p w14:paraId="7BF7C14D" w14:textId="0B73341B" w:rsidR="002C2879" w:rsidRPr="00B0402F" w:rsidRDefault="0046520A" w:rsidP="000130C5">
      <w:pPr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10. </w:t>
      </w:r>
      <w:r w:rsidR="002C2879" w:rsidRPr="00B0402F">
        <w:rPr>
          <w:rFonts w:ascii="GHEA Grapalat" w:eastAsia="Times New Roman" w:hAnsi="GHEA Grapalat"/>
          <w:sz w:val="24"/>
          <w:szCs w:val="24"/>
          <w:lang w:val="hy-AM"/>
        </w:rPr>
        <w:t>Ձևաբանական  հետազոտությունից հետո պատրաստի հյուսվածքաբանական ապակիները և պարաֆինային բլոկները պահպանվում են (արխիվացվում են) հաստատությունում առնվազն հինգ տարի</w:t>
      </w:r>
      <w:r w:rsidR="002C2879">
        <w:rPr>
          <w:rFonts w:ascii="GHEA Grapalat" w:eastAsia="Times New Roman" w:hAnsi="GHEA Grapalat"/>
          <w:sz w:val="24"/>
          <w:szCs w:val="24"/>
          <w:lang w:val="hy-AM"/>
        </w:rPr>
        <w:t xml:space="preserve"> ժամկետով</w:t>
      </w:r>
      <w:r w:rsidR="002C2879" w:rsidRPr="00B0402F">
        <w:rPr>
          <w:rFonts w:ascii="GHEA Grapalat" w:eastAsia="Times New Roman" w:hAnsi="GHEA Grapalat"/>
          <w:sz w:val="24"/>
          <w:szCs w:val="24"/>
          <w:lang w:val="hy-AM"/>
        </w:rPr>
        <w:t xml:space="preserve">, բացառությամբ </w:t>
      </w:r>
      <w:r w:rsidR="002C2879" w:rsidRPr="00B0402F">
        <w:rPr>
          <w:rFonts w:ascii="GHEA Grapalat" w:eastAsia="Times New Roman" w:hAnsi="GHEA Grapalat"/>
          <w:sz w:val="24"/>
          <w:szCs w:val="24"/>
          <w:lang w:val="hy-AM"/>
        </w:rPr>
        <w:lastRenderedPageBreak/>
        <w:t>բջջաբանական ապակիների և թաց արխիվի (առկայության դեպքում), որի դեպքում արխիվացումը կատարվում է 1 տար</w:t>
      </w:r>
      <w:r w:rsidR="002C2879">
        <w:rPr>
          <w:rFonts w:ascii="GHEA Grapalat" w:eastAsia="Times New Roman" w:hAnsi="GHEA Grapalat"/>
          <w:sz w:val="24"/>
          <w:szCs w:val="24"/>
          <w:lang w:val="hy-AM"/>
        </w:rPr>
        <w:t>ի ժամկետով</w:t>
      </w:r>
      <w:r w:rsidR="002C2879" w:rsidRPr="00B0402F">
        <w:rPr>
          <w:rFonts w:ascii="GHEA Grapalat" w:eastAsia="Times New Roman" w:hAnsi="GHEA Grapalat"/>
          <w:sz w:val="24"/>
          <w:szCs w:val="24"/>
          <w:lang w:val="hy-AM"/>
        </w:rPr>
        <w:t xml:space="preserve">:  </w:t>
      </w:r>
    </w:p>
    <w:p w14:paraId="6ABF927E" w14:textId="588F40EF" w:rsidR="002C2879" w:rsidRPr="00B0402F" w:rsidRDefault="0046520A" w:rsidP="002C2879">
      <w:pPr>
        <w:pStyle w:val="ListParagraph"/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11</w:t>
      </w:r>
      <w:r w:rsidR="000055D8">
        <w:rPr>
          <w:rFonts w:ascii="GHEA Grapalat" w:eastAsia="Times New Roman" w:hAnsi="GHEA Grapalat"/>
          <w:sz w:val="24"/>
          <w:szCs w:val="24"/>
          <w:lang w:val="hy-AM"/>
        </w:rPr>
        <w:t xml:space="preserve">. Սույն կարգի </w:t>
      </w:r>
      <w:r>
        <w:rPr>
          <w:rFonts w:ascii="GHEA Grapalat" w:eastAsia="Times New Roman" w:hAnsi="GHEA Grapalat"/>
          <w:sz w:val="24"/>
          <w:szCs w:val="24"/>
          <w:lang w:val="hy-AM"/>
        </w:rPr>
        <w:t>10</w:t>
      </w:r>
      <w:r w:rsidR="002C2879" w:rsidRPr="00B0402F">
        <w:rPr>
          <w:rFonts w:ascii="GHEA Grapalat" w:eastAsia="Times New Roman" w:hAnsi="GHEA Grapalat"/>
          <w:sz w:val="24"/>
          <w:szCs w:val="24"/>
          <w:lang w:val="hy-AM"/>
        </w:rPr>
        <w:t xml:space="preserve">-րդ կետի ժամկետները լրանալուց հետո </w:t>
      </w:r>
      <w:r w:rsidR="002C2879" w:rsidRPr="00B0402F">
        <w:rPr>
          <w:rFonts w:ascii="GHEA Grapalat" w:hAnsi="GHEA Grapalat"/>
          <w:sz w:val="24"/>
          <w:szCs w:val="24"/>
          <w:lang w:val="hy-AM"/>
        </w:rPr>
        <w:t xml:space="preserve">նյութերը ոչնչացվում են որպես բժշկական թափոն` </w:t>
      </w:r>
      <w:r w:rsidR="002C2879">
        <w:rPr>
          <w:rFonts w:ascii="GHEA Grapalat" w:hAnsi="GHEA Grapalat"/>
          <w:sz w:val="24"/>
          <w:szCs w:val="24"/>
          <w:lang w:val="hy-AM"/>
        </w:rPr>
        <w:t xml:space="preserve">համաձայն </w:t>
      </w:r>
      <w:r w:rsidR="002C2879" w:rsidRPr="00C31355">
        <w:rPr>
          <w:rFonts w:ascii="GHEA Grapalat" w:hAnsi="GHEA Grapalat"/>
          <w:sz w:val="24"/>
          <w:szCs w:val="24"/>
          <w:lang w:val="hy-AM"/>
        </w:rPr>
        <w:t>Հայաստանի Հանրապետության  առողջապահության նախարարի 2008 թվականի մարտի 24-ի  N 03-Ն հրամանի</w:t>
      </w:r>
      <w:r w:rsidR="002C2879">
        <w:rPr>
          <w:rFonts w:ascii="GHEA Grapalat" w:hAnsi="GHEA Grapalat"/>
          <w:sz w:val="24"/>
          <w:szCs w:val="24"/>
          <w:lang w:val="hy-AM"/>
        </w:rPr>
        <w:t>:</w:t>
      </w:r>
    </w:p>
    <w:p w14:paraId="6023A13F" w14:textId="3F116CB6" w:rsidR="002F4ACA" w:rsidRDefault="0046520A" w:rsidP="002F4ACA">
      <w:pPr>
        <w:pStyle w:val="ListParagraph"/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12</w:t>
      </w:r>
      <w:r w:rsidR="002C2879" w:rsidRPr="00B0402F">
        <w:rPr>
          <w:rFonts w:ascii="GHEA Grapalat" w:hAnsi="GHEA Grapalat"/>
          <w:sz w:val="24"/>
          <w:szCs w:val="24"/>
          <w:lang w:val="hy-AM"/>
        </w:rPr>
        <w:t xml:space="preserve">. </w:t>
      </w:r>
      <w:r w:rsidR="002F4ACA">
        <w:rPr>
          <w:rFonts w:ascii="GHEA Grapalat" w:hAnsi="GHEA Grapalat"/>
          <w:sz w:val="24"/>
          <w:szCs w:val="24"/>
          <w:lang w:val="hy-AM"/>
        </w:rPr>
        <w:t>Ձ</w:t>
      </w:r>
      <w:r w:rsidR="002F4ACA" w:rsidRPr="002F4ACA">
        <w:rPr>
          <w:rFonts w:ascii="GHEA Grapalat" w:hAnsi="GHEA Grapalat"/>
          <w:sz w:val="24"/>
          <w:szCs w:val="24"/>
          <w:lang w:val="hy-AM"/>
        </w:rPr>
        <w:t xml:space="preserve">ևաբանական հետազոտության նմուշները </w:t>
      </w:r>
      <w:r w:rsidR="002F4ACA">
        <w:rPr>
          <w:rFonts w:ascii="GHEA Grapalat" w:hAnsi="GHEA Grapalat"/>
          <w:sz w:val="24"/>
          <w:szCs w:val="24"/>
          <w:lang w:val="hy-AM"/>
        </w:rPr>
        <w:t>պ</w:t>
      </w:r>
      <w:r w:rsidR="002C2879" w:rsidRPr="00B0402F">
        <w:rPr>
          <w:rFonts w:ascii="GHEA Grapalat" w:hAnsi="GHEA Grapalat"/>
          <w:sz w:val="24"/>
          <w:szCs w:val="24"/>
          <w:lang w:val="hy-AM"/>
        </w:rPr>
        <w:t xml:space="preserve">ացիենտի կամ նրա </w:t>
      </w:r>
      <w:r w:rsidR="002C2879" w:rsidRPr="00C313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ծնողի կամ ամուսնու կամ երեխաների կամ </w:t>
      </w:r>
      <w:r w:rsidR="002C2879" w:rsidRPr="00C31355">
        <w:rPr>
          <w:rFonts w:ascii="GHEA Grapalat" w:hAnsi="GHEA Grapalat"/>
          <w:sz w:val="24"/>
          <w:szCs w:val="24"/>
          <w:lang w:val="hy-AM"/>
        </w:rPr>
        <w:t xml:space="preserve">օրինական ներկայացուցչի կամ </w:t>
      </w:r>
      <w:r w:rsidR="002C2879" w:rsidRPr="00C313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կոնտակտային անձի</w:t>
      </w:r>
      <w:r w:rsidR="002C2879" w:rsidRPr="00B0402F">
        <w:rPr>
          <w:rFonts w:ascii="GHEA Grapalat" w:hAnsi="GHEA Grapalat"/>
          <w:sz w:val="24"/>
          <w:szCs w:val="24"/>
          <w:lang w:val="hy-AM"/>
        </w:rPr>
        <w:t xml:space="preserve"> պահանջով</w:t>
      </w:r>
      <w:r w:rsidR="002F4ACA">
        <w:rPr>
          <w:rFonts w:ascii="GHEA Grapalat" w:hAnsi="GHEA Grapalat"/>
          <w:sz w:val="24"/>
          <w:szCs w:val="24"/>
          <w:lang w:val="hy-AM"/>
        </w:rPr>
        <w:t xml:space="preserve"> </w:t>
      </w:r>
      <w:r w:rsidR="002C2879" w:rsidRPr="00B0402F">
        <w:rPr>
          <w:rFonts w:ascii="GHEA Grapalat" w:hAnsi="GHEA Grapalat"/>
          <w:sz w:val="24"/>
          <w:szCs w:val="24"/>
          <w:lang w:val="hy-AM"/>
        </w:rPr>
        <w:t xml:space="preserve">կարող են </w:t>
      </w:r>
      <w:r w:rsidR="003B5F00">
        <w:rPr>
          <w:rFonts w:ascii="GHEA Grapalat" w:hAnsi="GHEA Grapalat"/>
          <w:sz w:val="24"/>
          <w:szCs w:val="24"/>
          <w:lang w:val="hy-AM"/>
        </w:rPr>
        <w:t>տրամադրվել վերջիններիս</w:t>
      </w:r>
      <w:r w:rsidR="002F4ACA">
        <w:rPr>
          <w:rFonts w:ascii="GHEA Grapalat" w:hAnsi="GHEA Grapalat"/>
          <w:sz w:val="24"/>
          <w:szCs w:val="24"/>
          <w:lang w:val="hy-AM"/>
        </w:rPr>
        <w:t>`</w:t>
      </w:r>
      <w:r w:rsidR="002C2879" w:rsidRPr="00B0402F">
        <w:rPr>
          <w:rFonts w:ascii="GHEA Grapalat" w:hAnsi="GHEA Grapalat"/>
          <w:sz w:val="24"/>
          <w:szCs w:val="24"/>
          <w:lang w:val="hy-AM"/>
        </w:rPr>
        <w:t xml:space="preserve"> </w:t>
      </w:r>
      <w:r w:rsidR="002F4ACA" w:rsidRPr="002F4ACA">
        <w:rPr>
          <w:rFonts w:ascii="GHEA Grapalat" w:hAnsi="GHEA Grapalat"/>
          <w:sz w:val="24"/>
          <w:szCs w:val="24"/>
          <w:lang w:val="hy-AM"/>
        </w:rPr>
        <w:t>կրկնակի հետազոտության նպատակով</w:t>
      </w:r>
      <w:r w:rsidR="002F4ACA">
        <w:rPr>
          <w:rFonts w:ascii="GHEA Grapalat" w:hAnsi="GHEA Grapalat"/>
          <w:sz w:val="24"/>
          <w:szCs w:val="24"/>
          <w:lang w:val="hy-AM"/>
        </w:rPr>
        <w:t>:</w:t>
      </w:r>
    </w:p>
    <w:p w14:paraId="751303CB" w14:textId="77777777" w:rsidR="002C2879" w:rsidRPr="00B0402F" w:rsidRDefault="002C2879" w:rsidP="002C2879">
      <w:pPr>
        <w:spacing w:after="0" w:line="360" w:lineRule="auto"/>
        <w:ind w:firstLine="375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75857ADA" w14:textId="77777777" w:rsidR="006F6425" w:rsidRPr="002C2879" w:rsidRDefault="006F6425">
      <w:pPr>
        <w:rPr>
          <w:lang w:val="hy-AM"/>
        </w:rPr>
      </w:pPr>
    </w:p>
    <w:sectPr w:rsidR="006F6425" w:rsidRPr="002C2879" w:rsidSect="00CD6A9A">
      <w:pgSz w:w="11906" w:h="16838" w:code="9"/>
      <w:pgMar w:top="851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6AA6"/>
    <w:multiLevelType w:val="hybridMultilevel"/>
    <w:tmpl w:val="3C96A7B0"/>
    <w:lvl w:ilvl="0" w:tplc="04090011">
      <w:start w:val="1"/>
      <w:numFmt w:val="decimal"/>
      <w:lvlText w:val="%1)"/>
      <w:lvlJc w:val="left"/>
      <w:pPr>
        <w:ind w:left="78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6290B8A"/>
    <w:multiLevelType w:val="hybridMultilevel"/>
    <w:tmpl w:val="842AE3E4"/>
    <w:lvl w:ilvl="0" w:tplc="9716A0A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32540E05"/>
    <w:multiLevelType w:val="hybridMultilevel"/>
    <w:tmpl w:val="F1A4DC60"/>
    <w:lvl w:ilvl="0" w:tplc="7730D856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32CE577D"/>
    <w:multiLevelType w:val="hybridMultilevel"/>
    <w:tmpl w:val="9294CC72"/>
    <w:lvl w:ilvl="0" w:tplc="CCA46D10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58451A12"/>
    <w:multiLevelType w:val="hybridMultilevel"/>
    <w:tmpl w:val="75F81120"/>
    <w:lvl w:ilvl="0" w:tplc="B1F0B222">
      <w:start w:val="2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63DE0407"/>
    <w:multiLevelType w:val="hybridMultilevel"/>
    <w:tmpl w:val="5EFA3434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6EF74560"/>
    <w:multiLevelType w:val="hybridMultilevel"/>
    <w:tmpl w:val="C3C6F424"/>
    <w:lvl w:ilvl="0" w:tplc="74A411F2">
      <w:start w:val="1"/>
      <w:numFmt w:val="decimal"/>
      <w:lvlText w:val="%1."/>
      <w:lvlJc w:val="left"/>
      <w:pPr>
        <w:ind w:left="78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CDC5C9F"/>
    <w:multiLevelType w:val="hybridMultilevel"/>
    <w:tmpl w:val="E10E6224"/>
    <w:lvl w:ilvl="0" w:tplc="1AA4532A">
      <w:start w:val="1"/>
      <w:numFmt w:val="decimal"/>
      <w:lvlText w:val="%1)"/>
      <w:lvlJc w:val="left"/>
      <w:pPr>
        <w:ind w:left="136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9E"/>
    <w:rsid w:val="000055D8"/>
    <w:rsid w:val="000130C5"/>
    <w:rsid w:val="00015DDA"/>
    <w:rsid w:val="001F08AD"/>
    <w:rsid w:val="002C2879"/>
    <w:rsid w:val="002F4ACA"/>
    <w:rsid w:val="003016B5"/>
    <w:rsid w:val="003A58F4"/>
    <w:rsid w:val="003B5F00"/>
    <w:rsid w:val="0046520A"/>
    <w:rsid w:val="004A1EDE"/>
    <w:rsid w:val="005C2F9E"/>
    <w:rsid w:val="005F2A9E"/>
    <w:rsid w:val="006F6425"/>
    <w:rsid w:val="0081523B"/>
    <w:rsid w:val="00846D12"/>
    <w:rsid w:val="0093045A"/>
    <w:rsid w:val="0093110D"/>
    <w:rsid w:val="00964550"/>
    <w:rsid w:val="00AE7241"/>
    <w:rsid w:val="00D11F8B"/>
    <w:rsid w:val="00F0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B70B1"/>
  <w15:chartTrackingRefBased/>
  <w15:docId w15:val="{2BA5E79F-31F8-4B28-8F75-80CECDCD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879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28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C2879"/>
    <w:pPr>
      <w:ind w:left="720"/>
      <w:contextualSpacing/>
    </w:pPr>
  </w:style>
  <w:style w:type="character" w:styleId="Strong">
    <w:name w:val="Strong"/>
    <w:uiPriority w:val="22"/>
    <w:qFormat/>
    <w:rsid w:val="002C287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E72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2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241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2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241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241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Margaryan</dc:creator>
  <cp:keywords>https:/mul2-moh.gov.am/tasks/167969/oneclick/DZEVAB.docx?token=bd3d8519d9569a5744ca918e21a7f97e</cp:keywords>
  <dc:description/>
  <cp:lastModifiedBy>MOH</cp:lastModifiedBy>
  <cp:revision>2</cp:revision>
  <dcterms:created xsi:type="dcterms:W3CDTF">2021-01-27T07:16:00Z</dcterms:created>
  <dcterms:modified xsi:type="dcterms:W3CDTF">2021-01-27T07:16:00Z</dcterms:modified>
</cp:coreProperties>
</file>