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FF079" w14:textId="77777777" w:rsidR="006D29E3" w:rsidRDefault="006D29E3" w:rsidP="00E976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4EC5225" w14:textId="19F7DC02" w:rsidR="00E97625" w:rsidRPr="00794179" w:rsidRDefault="00E97625" w:rsidP="00E976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9417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14:paraId="3A5250C0" w14:textId="77777777" w:rsidR="00AE67A6" w:rsidRDefault="00AE67A6" w:rsidP="00E976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181979" w14:textId="77595D04" w:rsidR="00E97625" w:rsidRDefault="00E97625" w:rsidP="00E976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9417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5E60F978" w14:textId="77777777" w:rsidR="006D29E3" w:rsidRPr="00794179" w:rsidRDefault="006D29E3" w:rsidP="00E976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C963476" w14:textId="1C193EA7" w:rsidR="00E97625" w:rsidRPr="00794179" w:rsidRDefault="00E97625" w:rsidP="00E976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25077683"/>
      <w:r w:rsidRPr="00794179">
        <w:rPr>
          <w:rFonts w:ascii="GHEA Grapalat" w:hAnsi="GHEA Grapalat"/>
          <w:b/>
          <w:sz w:val="24"/>
          <w:szCs w:val="24"/>
          <w:lang w:val="hy-AM"/>
        </w:rPr>
        <w:t xml:space="preserve">«ՊԵՏԱԿԱՆ ՊԱՇՏՈՆՆԵՐ ԵՎ ՊԵՏԱԿԱՆ ԾԱՌԱՅՈՒԹՅԱՆ ՊԱՇՏՈՆՆԵՐ ԶԲԱՂԵՑՆՈՂ ԱՆՁԱՆՑ ՎԱՐՁԱՏՐՈՒԹՅԱՆ ՄԱՍԻՆ» ՕՐԵՆՔՈՒՄ </w:t>
      </w:r>
      <w:bookmarkEnd w:id="0"/>
      <w:r w:rsidRPr="00794179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AE67A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794179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0967763A" w14:textId="77777777" w:rsidR="00E97625" w:rsidRPr="00794179" w:rsidRDefault="00E97625" w:rsidP="00E97625">
      <w:pPr>
        <w:tabs>
          <w:tab w:val="left" w:pos="0"/>
        </w:tabs>
        <w:spacing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612F3D00" w14:textId="4B4E2B82" w:rsidR="00E97625" w:rsidRPr="00493FDC" w:rsidRDefault="00E97625" w:rsidP="00493FDC">
      <w:pPr>
        <w:tabs>
          <w:tab w:val="left" w:pos="-142"/>
          <w:tab w:val="left" w:pos="0"/>
        </w:tabs>
        <w:spacing w:line="24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493FDC">
        <w:rPr>
          <w:rFonts w:ascii="GHEA Grapalat" w:hAnsi="GHEA Grapalat" w:cs="Sylfaen"/>
          <w:b/>
          <w:sz w:val="24"/>
          <w:szCs w:val="24"/>
          <w:lang w:val="hy-AM"/>
        </w:rPr>
        <w:t>Հոդված 1</w:t>
      </w:r>
      <w:r w:rsidRPr="00493FDC">
        <w:rPr>
          <w:rFonts w:ascii="GHEA Grapalat" w:hAnsi="GHEA Grapalat" w:cs="Sylfaen"/>
          <w:sz w:val="24"/>
          <w:szCs w:val="24"/>
          <w:lang w:val="hy-AM"/>
        </w:rPr>
        <w:t>. «</w:t>
      </w:r>
      <w:r w:rsidRPr="00493FDC">
        <w:rPr>
          <w:rFonts w:ascii="GHEA Grapalat" w:hAnsi="GHEA Grapalat"/>
          <w:sz w:val="24"/>
          <w:szCs w:val="24"/>
          <w:lang w:val="hy-AM"/>
        </w:rPr>
        <w:t>Պետական պաշտոններ և պետական ծառայության պաշտոններ զբաղեցնող անձանց վարձատրության</w:t>
      </w:r>
      <w:r w:rsidRPr="00493F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93FDC">
        <w:rPr>
          <w:rFonts w:ascii="GHEA Grapalat" w:hAnsi="GHEA Grapalat" w:cs="Sylfaen"/>
          <w:sz w:val="24"/>
          <w:szCs w:val="24"/>
          <w:lang w:val="hy-AM"/>
        </w:rPr>
        <w:t>մասին» 2013 թվականի դեկտեմբերի 12-ի ՀՕ-157-Ն օրենքի հավելված 1-ով հաստատված աղյուսակում</w:t>
      </w:r>
      <w:r w:rsidR="006363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63C8" w:rsidRPr="006363C8">
        <w:rPr>
          <w:rFonts w:ascii="GHEA Grapalat" w:hAnsi="GHEA Grapalat" w:cs="Sylfaen"/>
          <w:sz w:val="24"/>
          <w:szCs w:val="24"/>
          <w:lang w:val="hy-AM"/>
        </w:rPr>
        <w:t>(</w:t>
      </w:r>
      <w:r w:rsidR="006363C8">
        <w:rPr>
          <w:rFonts w:ascii="GHEA Grapalat" w:hAnsi="GHEA Grapalat" w:cs="Sylfaen"/>
          <w:sz w:val="24"/>
          <w:szCs w:val="24"/>
          <w:lang w:val="hy-AM"/>
        </w:rPr>
        <w:t>այսուհետ՝ Աղյուսակ</w:t>
      </w:r>
      <w:r w:rsidR="006363C8" w:rsidRPr="006363C8">
        <w:rPr>
          <w:rFonts w:ascii="GHEA Grapalat" w:hAnsi="GHEA Grapalat" w:cs="Sylfaen"/>
          <w:sz w:val="24"/>
          <w:szCs w:val="24"/>
          <w:lang w:val="hy-AM"/>
        </w:rPr>
        <w:t>)</w:t>
      </w:r>
      <w:r w:rsidRPr="00493FDC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C441019" w14:textId="77777777" w:rsidR="00E97625" w:rsidRPr="00794179" w:rsidRDefault="00E97625" w:rsidP="0012721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Y="22"/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2"/>
        <w:gridCol w:w="1080"/>
      </w:tblGrid>
      <w:tr w:rsidR="0017011E" w:rsidRPr="00794179" w14:paraId="3173534F" w14:textId="77777777" w:rsidTr="0017011E">
        <w:trPr>
          <w:trHeight w:val="249"/>
          <w:tblCellSpacing w:w="0" w:type="dxa"/>
        </w:trPr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4D8B0" w14:textId="67F5805E" w:rsidR="0017011E" w:rsidRPr="00EB1A2D" w:rsidRDefault="00EB1A2D" w:rsidP="0017011E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Մարզային քննչական վարչության քննչական բաժնի քննիչ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98B57" w14:textId="0DC4F1D0" w:rsidR="0017011E" w:rsidRPr="00794179" w:rsidRDefault="00EB1A2D" w:rsidP="0017011E">
            <w:pPr>
              <w:spacing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4</w:t>
            </w:r>
            <w:r w:rsidR="0017011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25</w:t>
            </w:r>
          </w:p>
        </w:tc>
      </w:tr>
    </w:tbl>
    <w:p w14:paraId="52DA736D" w14:textId="77777777" w:rsidR="00E97625" w:rsidRPr="00794179" w:rsidRDefault="00E97625" w:rsidP="001524B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41219457" w14:textId="77777777" w:rsidR="00E97625" w:rsidRPr="00794179" w:rsidRDefault="00E97625" w:rsidP="00E97625">
      <w:pPr>
        <w:shd w:val="clear" w:color="auto" w:fill="FFFFFF"/>
        <w:spacing w:line="240" w:lineRule="auto"/>
        <w:ind w:firstLine="720"/>
        <w:rPr>
          <w:rFonts w:ascii="GHEA Grapalat" w:eastAsia="Times New Roman" w:hAnsi="GHEA Grapalat"/>
          <w:sz w:val="24"/>
          <w:szCs w:val="24"/>
          <w:lang w:val="hy-AM"/>
        </w:rPr>
      </w:pPr>
      <w:r w:rsidRPr="00794179">
        <w:rPr>
          <w:rFonts w:ascii="GHEA Grapalat" w:eastAsia="Times New Roman" w:hAnsi="GHEA Grapalat"/>
          <w:sz w:val="24"/>
          <w:szCs w:val="24"/>
          <w:lang w:val="hy-AM"/>
        </w:rPr>
        <w:t>տողից հետո լրացնել հետևյալ բովանդակությամբ նոր տողեր.</w:t>
      </w:r>
    </w:p>
    <w:p w14:paraId="40449829" w14:textId="77777777" w:rsidR="00E97625" w:rsidRPr="00794179" w:rsidRDefault="00E97625" w:rsidP="00E97625">
      <w:pPr>
        <w:shd w:val="clear" w:color="auto" w:fill="FFFFFF"/>
        <w:spacing w:line="240" w:lineRule="auto"/>
        <w:ind w:firstLine="313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93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1126"/>
      </w:tblGrid>
      <w:tr w:rsidR="00EB1A2D" w:rsidRPr="00B40847" w14:paraId="2026A818" w14:textId="77777777" w:rsidTr="009C6082">
        <w:trPr>
          <w:tblCellSpacing w:w="0" w:type="dxa"/>
          <w:jc w:val="center"/>
        </w:trPr>
        <w:tc>
          <w:tcPr>
            <w:tcW w:w="9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9FCDE" w14:textId="5068105A" w:rsidR="00EB1A2D" w:rsidRPr="00EB1A2D" w:rsidRDefault="00EB1A2D" w:rsidP="00EB1A2D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EB1A2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Ներքին գործերի բնագավառում պետական կառավարման լիազոր մարմնի</w:t>
            </w:r>
            <w:r w:rsidR="00BF6FD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</w:t>
            </w:r>
            <w:r w:rsidRPr="00EB1A2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BF6FD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ենթակա </w:t>
            </w:r>
            <w:r w:rsidRPr="00EB1A2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քննչական </w:t>
            </w:r>
            <w:r w:rsidR="00BF6FD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մարմին</w:t>
            </w:r>
          </w:p>
        </w:tc>
      </w:tr>
      <w:tr w:rsidR="00E97625" w:rsidRPr="00794179" w14:paraId="747BA776" w14:textId="77777777" w:rsidTr="00A9532F">
        <w:trPr>
          <w:tblCellSpacing w:w="0" w:type="dxa"/>
          <w:jc w:val="center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E2C78" w14:textId="6FD0F5DB" w:rsidR="00E97625" w:rsidRPr="00794179" w:rsidRDefault="00BF6FD2" w:rsidP="00A9532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Քննչական մարմնի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ղեկավար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CCDB0" w14:textId="1C82CA5D" w:rsidR="00E97625" w:rsidRPr="00EB1A2D" w:rsidDel="004A5EE6" w:rsidRDefault="00BF6FD2" w:rsidP="00A9532F">
            <w:pPr>
              <w:spacing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75</w:t>
            </w:r>
          </w:p>
        </w:tc>
      </w:tr>
      <w:tr w:rsidR="00E97625" w:rsidRPr="00794179" w14:paraId="7C47C2BD" w14:textId="77777777" w:rsidTr="00A9532F">
        <w:trPr>
          <w:tblCellSpacing w:w="0" w:type="dxa"/>
          <w:jc w:val="center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4417E" w14:textId="44D4D579" w:rsidR="00E97625" w:rsidRPr="00794179" w:rsidRDefault="00BF6FD2" w:rsidP="00A9532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Քննչական մարմնի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ղեկավարի տեղակալ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160B4" w14:textId="636FCD1A" w:rsidR="00E97625" w:rsidRPr="00E804B5" w:rsidRDefault="00BF6FD2" w:rsidP="00A9532F">
            <w:pPr>
              <w:spacing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50</w:t>
            </w:r>
          </w:p>
        </w:tc>
      </w:tr>
      <w:tr w:rsidR="00EB1A2D" w:rsidRPr="00794179" w14:paraId="75BAE92A" w14:textId="77777777" w:rsidTr="00A9532F">
        <w:trPr>
          <w:tblCellSpacing w:w="0" w:type="dxa"/>
          <w:jc w:val="center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5B7E91" w14:textId="48E99E4F" w:rsidR="00EB1A2D" w:rsidRDefault="00EB1A2D" w:rsidP="00A9532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Հատկապես կարևոր գործերով քննիչ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35BF1" w14:textId="6E42D9E1" w:rsidR="00EB1A2D" w:rsidRPr="0062322A" w:rsidRDefault="00890EAF" w:rsidP="00A9532F">
            <w:pPr>
              <w:spacing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25</w:t>
            </w:r>
          </w:p>
        </w:tc>
      </w:tr>
      <w:tr w:rsidR="00EB1A2D" w:rsidRPr="00794179" w14:paraId="021E04A8" w14:textId="77777777" w:rsidTr="00A9532F">
        <w:trPr>
          <w:tblCellSpacing w:w="0" w:type="dxa"/>
          <w:jc w:val="center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7C807" w14:textId="675E5764" w:rsidR="00EB1A2D" w:rsidRDefault="00EB1A2D" w:rsidP="00A9532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Ավագ քննիչ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992C" w14:textId="4179D279" w:rsidR="00EB1A2D" w:rsidRPr="0062322A" w:rsidRDefault="00890EAF" w:rsidP="00A9532F">
            <w:pPr>
              <w:spacing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</w:t>
            </w:r>
          </w:p>
        </w:tc>
      </w:tr>
      <w:tr w:rsidR="00EB1A2D" w:rsidRPr="00794179" w14:paraId="537F3473" w14:textId="77777777" w:rsidTr="00A9532F">
        <w:trPr>
          <w:tblCellSpacing w:w="0" w:type="dxa"/>
          <w:jc w:val="center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2DA4F4" w14:textId="0536D8CB" w:rsidR="00EB1A2D" w:rsidRDefault="00EB1A2D" w:rsidP="00A9532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Քննիչ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DF64F" w14:textId="7E417616" w:rsidR="00EB1A2D" w:rsidRPr="0062322A" w:rsidRDefault="00890EAF" w:rsidP="00A9532F">
            <w:pPr>
              <w:spacing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</w:t>
            </w:r>
            <w:r w:rsidR="00EB1A2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75</w:t>
            </w:r>
          </w:p>
        </w:tc>
      </w:tr>
    </w:tbl>
    <w:p w14:paraId="4B0F2C5F" w14:textId="77777777" w:rsidR="0027247B" w:rsidRDefault="0027247B" w:rsidP="0027247B">
      <w:pPr>
        <w:tabs>
          <w:tab w:val="left" w:pos="-142"/>
          <w:tab w:val="left" w:pos="0"/>
        </w:tabs>
        <w:spacing w:after="240" w:line="24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14:paraId="3A9C3B09" w14:textId="4309E73D" w:rsidR="00916DB3" w:rsidRPr="00B40847" w:rsidRDefault="00E97625" w:rsidP="00E97625">
      <w:pPr>
        <w:tabs>
          <w:tab w:val="left" w:pos="-142"/>
          <w:tab w:val="left" w:pos="0"/>
        </w:tabs>
        <w:spacing w:line="240" w:lineRule="auto"/>
        <w:ind w:firstLine="72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9417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EB1A2D">
        <w:rPr>
          <w:rFonts w:ascii="GHEA Grapalat" w:hAnsi="GHEA Grapalat"/>
          <w:b/>
          <w:sz w:val="24"/>
          <w:szCs w:val="24"/>
          <w:lang w:val="hy-AM"/>
        </w:rPr>
        <w:t>2</w:t>
      </w:r>
      <w:r w:rsidRPr="0079417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40847" w:rsidRPr="00B4084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</w:t>
      </w:r>
      <w:r w:rsidR="00B4084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sectPr w:rsidR="00916DB3" w:rsidRPr="00B40847" w:rsidSect="001524B0">
      <w:headerReference w:type="first" r:id="rId7"/>
      <w:pgSz w:w="12240" w:h="15840"/>
      <w:pgMar w:top="1026" w:right="1440" w:bottom="1440" w:left="1440" w:header="36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52FDB" w14:textId="77777777" w:rsidR="00F346FE" w:rsidRDefault="00F346FE" w:rsidP="001524B0">
      <w:pPr>
        <w:spacing w:line="240" w:lineRule="auto"/>
      </w:pPr>
      <w:r>
        <w:separator/>
      </w:r>
    </w:p>
  </w:endnote>
  <w:endnote w:type="continuationSeparator" w:id="0">
    <w:p w14:paraId="2ED658A7" w14:textId="77777777" w:rsidR="00F346FE" w:rsidRDefault="00F346FE" w:rsidP="00152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0C0A8" w14:textId="77777777" w:rsidR="00F346FE" w:rsidRDefault="00F346FE" w:rsidP="001524B0">
      <w:pPr>
        <w:spacing w:line="240" w:lineRule="auto"/>
      </w:pPr>
      <w:r>
        <w:separator/>
      </w:r>
    </w:p>
  </w:footnote>
  <w:footnote w:type="continuationSeparator" w:id="0">
    <w:p w14:paraId="4F1FD8C8" w14:textId="77777777" w:rsidR="00F346FE" w:rsidRDefault="00F346FE" w:rsidP="00152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F9951" w14:textId="7978CB31" w:rsidR="00316B7F" w:rsidRPr="00DB2DE7" w:rsidRDefault="00316B7F" w:rsidP="00316B7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  <w:lang w:val="hy-AM"/>
      </w:rPr>
    </w:pPr>
    <w:r w:rsidRPr="00DB2DE7">
      <w:rPr>
        <w:rFonts w:ascii="GHEA Grapalat" w:eastAsia="GHEA Grapalat" w:hAnsi="GHEA Grapalat" w:cs="GHEA Grapalat"/>
        <w:b/>
        <w:color w:val="000000"/>
        <w:sz w:val="18"/>
        <w:szCs w:val="18"/>
        <w:lang w:val="hy-AM"/>
      </w:rPr>
      <w:t>Ա</w:t>
    </w:r>
    <w:r w:rsidRPr="00DB2DE7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>րդարադատության</w:t>
    </w:r>
    <w:r w:rsidRPr="00DB2DE7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</w:r>
    <w:r w:rsidRPr="00DB2DE7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</w:r>
    <w:r w:rsidRPr="00DB2DE7">
      <w:rPr>
        <w:noProof/>
        <w:lang w:val="hy-AM"/>
      </w:rPr>
      <w:drawing>
        <wp:anchor distT="0" distB="0" distL="0" distR="0" simplePos="0" relativeHeight="251659264" behindDoc="0" locked="0" layoutInCell="1" allowOverlap="1" wp14:anchorId="04343693" wp14:editId="621E4DA3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Square wrapText="bothSides"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A2D">
      <w:rPr>
        <w:rFonts w:ascii="GHEA Grapalat" w:eastAsia="GHEA Grapalat" w:hAnsi="GHEA Grapalat" w:cs="GHEA Grapalat"/>
        <w:i/>
        <w:iCs/>
        <w:color w:val="000000"/>
        <w:sz w:val="18"/>
        <w:szCs w:val="18"/>
        <w:lang w:val="hy-AM"/>
      </w:rPr>
      <w:t>ՆԱԽԱԳԻԾ</w:t>
    </w:r>
  </w:p>
  <w:p w14:paraId="174982FB" w14:textId="27496461" w:rsidR="00316B7F" w:rsidRPr="00DB2DE7" w:rsidRDefault="00316B7F" w:rsidP="00316B7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  <w:lang w:val="hy-AM"/>
      </w:rPr>
    </w:pPr>
    <w:r w:rsidRPr="00DB2DE7">
      <w:rPr>
        <w:rFonts w:ascii="GHEA Grapalat" w:eastAsia="GHEA Grapalat" w:hAnsi="GHEA Grapalat" w:cs="GHEA Grapalat"/>
        <w:b/>
        <w:color w:val="000000"/>
        <w:sz w:val="18"/>
        <w:szCs w:val="18"/>
        <w:lang w:val="hy-AM"/>
      </w:rPr>
      <w:t>Ն</w:t>
    </w:r>
    <w:r w:rsidRPr="00DB2DE7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>ախարարություն</w:t>
    </w:r>
    <w:r w:rsidRPr="00DB2DE7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</w:r>
  </w:p>
  <w:p w14:paraId="7A32A6C1" w14:textId="77777777" w:rsidR="00316B7F" w:rsidRPr="00DB2DE7" w:rsidRDefault="00316B7F" w:rsidP="00316B7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F2947"/>
    <w:multiLevelType w:val="hybridMultilevel"/>
    <w:tmpl w:val="581ECB62"/>
    <w:lvl w:ilvl="0" w:tplc="3DA65842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708A3B5A"/>
    <w:multiLevelType w:val="hybridMultilevel"/>
    <w:tmpl w:val="7376E1B0"/>
    <w:lvl w:ilvl="0" w:tplc="443AFC30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3"/>
    <w:rsid w:val="000117A6"/>
    <w:rsid w:val="0012721B"/>
    <w:rsid w:val="001524B0"/>
    <w:rsid w:val="0017011E"/>
    <w:rsid w:val="001815CA"/>
    <w:rsid w:val="002523C6"/>
    <w:rsid w:val="0027247B"/>
    <w:rsid w:val="00316B7F"/>
    <w:rsid w:val="00335A74"/>
    <w:rsid w:val="003D4563"/>
    <w:rsid w:val="0046461C"/>
    <w:rsid w:val="00493FDC"/>
    <w:rsid w:val="00497C97"/>
    <w:rsid w:val="004B050A"/>
    <w:rsid w:val="00513A23"/>
    <w:rsid w:val="00533610"/>
    <w:rsid w:val="005A61F1"/>
    <w:rsid w:val="0062322A"/>
    <w:rsid w:val="006363C8"/>
    <w:rsid w:val="006D29E3"/>
    <w:rsid w:val="007756C7"/>
    <w:rsid w:val="00791716"/>
    <w:rsid w:val="007B5A83"/>
    <w:rsid w:val="00890EAF"/>
    <w:rsid w:val="008D0212"/>
    <w:rsid w:val="00916DB3"/>
    <w:rsid w:val="009516AF"/>
    <w:rsid w:val="009912A4"/>
    <w:rsid w:val="00A50288"/>
    <w:rsid w:val="00A70BDC"/>
    <w:rsid w:val="00A9530A"/>
    <w:rsid w:val="00AE67A6"/>
    <w:rsid w:val="00B40847"/>
    <w:rsid w:val="00BD01B8"/>
    <w:rsid w:val="00BF6FD2"/>
    <w:rsid w:val="00E804B5"/>
    <w:rsid w:val="00E82C56"/>
    <w:rsid w:val="00E97625"/>
    <w:rsid w:val="00EB1A2D"/>
    <w:rsid w:val="00EB60F9"/>
    <w:rsid w:val="00F3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809A2"/>
  <w15:chartTrackingRefBased/>
  <w15:docId w15:val="{16F1DFCA-5F70-46E4-8589-CD101B90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25"/>
    <w:pPr>
      <w:spacing w:after="0" w:line="276" w:lineRule="auto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E97625"/>
    <w:pPr>
      <w:spacing w:before="100" w:beforeAutospacing="1" w:after="100" w:afterAutospacing="1" w:line="240" w:lineRule="auto"/>
      <w:jc w:val="left"/>
    </w:pPr>
    <w:rPr>
      <w:rFonts w:ascii="MS Mincho" w:eastAsia="MS Mincho" w:hAnsi="MS Mincho" w:cs="MS Mincho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97625"/>
    <w:rPr>
      <w:rFonts w:ascii="MS Mincho" w:eastAsia="MS Mincho" w:hAnsi="MS Mincho" w:cs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4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4B0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A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Nerses Zeynalyan</cp:lastModifiedBy>
  <cp:revision>4</cp:revision>
  <dcterms:created xsi:type="dcterms:W3CDTF">2020-11-27T05:39:00Z</dcterms:created>
  <dcterms:modified xsi:type="dcterms:W3CDTF">2021-01-20T06:27:00Z</dcterms:modified>
</cp:coreProperties>
</file>