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0267E" w14:textId="77777777" w:rsidR="007051A7" w:rsidRDefault="00D71466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</w:p>
    <w:p w14:paraId="6E216711" w14:textId="77777777" w:rsidR="007051A7" w:rsidRDefault="00D71466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127BF954" w14:textId="77777777" w:rsidR="007051A7" w:rsidRDefault="00D71466">
      <w:pPr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</w:p>
    <w:p w14:paraId="3918D2A0" w14:textId="77777777" w:rsidR="007051A7" w:rsidRDefault="007051A7">
      <w:pPr>
        <w:ind w:firstLine="720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14:paraId="08550611" w14:textId="746FF869" w:rsidR="007051A7" w:rsidRDefault="00D71466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1. </w:t>
      </w: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1995 </w:t>
      </w:r>
      <w:r>
        <w:rPr>
          <w:rFonts w:ascii="GHEA Grapalat" w:eastAsia="GHEA Grapalat" w:hAnsi="GHEA Grapalat" w:cs="GHEA Grapalat"/>
          <w:sz w:val="24"/>
          <w:szCs w:val="24"/>
        </w:rPr>
        <w:t>թվականի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նոյեմբերի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6-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ՀՕ</w:t>
      </w:r>
      <w:r>
        <w:rPr>
          <w:rFonts w:ascii="GHEA Grapalat" w:eastAsia="GHEA Grapalat" w:hAnsi="GHEA Grapalat" w:cs="GHEA Grapalat"/>
          <w:sz w:val="24"/>
          <w:szCs w:val="24"/>
        </w:rPr>
        <w:t xml:space="preserve">-16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27-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sz w:val="24"/>
          <w:szCs w:val="24"/>
        </w:rPr>
        <w:t>«</w:t>
      </w:r>
      <w:r>
        <w:rPr>
          <w:rFonts w:ascii="GHEA Grapalat" w:eastAsia="GHEA Grapalat" w:hAnsi="GHEA Grapalat" w:cs="GHEA Grapalat"/>
          <w:i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sz w:val="24"/>
          <w:szCs w:val="24"/>
        </w:rPr>
        <w:t>կառավարությանն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sz w:val="24"/>
          <w:szCs w:val="24"/>
        </w:rPr>
        <w:t>առընթեր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sz w:val="24"/>
          <w:szCs w:val="24"/>
        </w:rPr>
        <w:t>ոստիկանություն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հոլովաձևերը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sz w:val="24"/>
          <w:szCs w:val="24"/>
        </w:rPr>
        <w:t>«</w:t>
      </w:r>
      <w:r>
        <w:rPr>
          <w:rFonts w:ascii="GHEA Grapalat" w:eastAsia="GHEA Grapalat" w:hAnsi="GHEA Grapalat" w:cs="GHEA Grapalat"/>
          <w:i/>
          <w:sz w:val="24"/>
          <w:szCs w:val="24"/>
        </w:rPr>
        <w:t>միգրացիայի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sz w:val="24"/>
          <w:szCs w:val="24"/>
        </w:rPr>
        <w:t>և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sz w:val="24"/>
          <w:szCs w:val="24"/>
        </w:rPr>
        <w:t>հարցերով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sz w:val="24"/>
          <w:szCs w:val="24"/>
        </w:rPr>
        <w:t>մարմին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հոլովաձևերով։</w:t>
      </w:r>
    </w:p>
    <w:p w14:paraId="40D667A8" w14:textId="77777777" w:rsidR="007051A7" w:rsidRDefault="007051A7">
      <w:pPr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C537BAF" w14:textId="77777777" w:rsidR="007051A7" w:rsidRDefault="00D71466">
      <w:pPr>
        <w:spacing w:after="0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r>
        <w:rPr>
          <w:rFonts w:ascii="GHEA Grapalat" w:eastAsia="GHEA Grapalat" w:hAnsi="GHEA Grapalat" w:cs="GHEA Grapalat"/>
          <w:b/>
          <w:sz w:val="24"/>
          <w:szCs w:val="24"/>
        </w:rPr>
        <w:t>Եզրափակիչ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և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անցումային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դրույթներ</w:t>
      </w:r>
    </w:p>
    <w:p w14:paraId="29BCD8BE" w14:textId="77777777" w:rsidR="007051A7" w:rsidRDefault="00D7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Միգրացիայի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վարչապետի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որոշումն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օրվանից։</w:t>
      </w:r>
    </w:p>
    <w:p w14:paraId="4CD3C7B7" w14:textId="77777777" w:rsidR="007051A7" w:rsidRDefault="00D7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ստացված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դիմումները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որոնցով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եզրակացությունները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դեռևս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կազմված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չեն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փոխանցվում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Միգրացիայի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ծառայություն։</w:t>
      </w:r>
    </w:p>
    <w:p w14:paraId="73A19763" w14:textId="77777777" w:rsidR="007051A7" w:rsidRDefault="00D7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դիմումների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կազմված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եզրակացությունները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հարցերով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միջգերատեսչական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հանձնաժողով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ուղարկվում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կողմից։</w:t>
      </w:r>
    </w:p>
    <w:p w14:paraId="19399DFD" w14:textId="77777777" w:rsidR="007051A7" w:rsidRDefault="00D7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տասնօրյա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ժա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մկետում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կատարվում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հարցերով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միջգերատեսչական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հանձնաժողովի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կազմի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փոփոխությունները։</w:t>
      </w:r>
    </w:p>
    <w:sectPr w:rsidR="007051A7">
      <w:headerReference w:type="default" r:id="rId8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DAD39" w14:textId="77777777" w:rsidR="00D71466" w:rsidRDefault="00D71466">
      <w:pPr>
        <w:spacing w:after="0" w:line="240" w:lineRule="auto"/>
      </w:pPr>
      <w:r>
        <w:separator/>
      </w:r>
    </w:p>
  </w:endnote>
  <w:endnote w:type="continuationSeparator" w:id="0">
    <w:p w14:paraId="02C9DBE0" w14:textId="77777777" w:rsidR="00D71466" w:rsidRDefault="00D7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95DE" w14:textId="77777777" w:rsidR="00D71466" w:rsidRDefault="00D71466">
      <w:pPr>
        <w:spacing w:after="0" w:line="240" w:lineRule="auto"/>
      </w:pPr>
      <w:r>
        <w:separator/>
      </w:r>
    </w:p>
  </w:footnote>
  <w:footnote w:type="continuationSeparator" w:id="0">
    <w:p w14:paraId="4486FE1B" w14:textId="77777777" w:rsidR="00D71466" w:rsidRDefault="00D7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0CD69" w14:textId="77777777" w:rsidR="007051A7" w:rsidRDefault="00D71466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>ՆԱԽԱԳԻԾ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B57A265" wp14:editId="2BFDC66C">
          <wp:simplePos x="0" y="0"/>
          <wp:positionH relativeFrom="column">
            <wp:posOffset>-685798</wp:posOffset>
          </wp:positionH>
          <wp:positionV relativeFrom="paragraph">
            <wp:posOffset>-8888</wp:posOffset>
          </wp:positionV>
          <wp:extent cx="457200" cy="444500"/>
          <wp:effectExtent l="0" t="0" r="0" b="0"/>
          <wp:wrapSquare wrapText="bothSides" distT="0" distB="0" distL="0" distR="0"/>
          <wp:docPr id="32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252550" w14:textId="77777777" w:rsidR="007051A7" w:rsidRDefault="00D71466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14:paraId="3F1544AE" w14:textId="77777777" w:rsidR="007051A7" w:rsidRDefault="007051A7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0FAD"/>
    <w:multiLevelType w:val="multilevel"/>
    <w:tmpl w:val="087485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A7"/>
    <w:rsid w:val="00561AF0"/>
    <w:rsid w:val="007051A7"/>
    <w:rsid w:val="00D7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7729"/>
  <w15:docId w15:val="{C4B538E3-F23E-4AD0-B348-638F9940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D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"/>
    <w:basedOn w:val="Normal"/>
    <w:link w:val="ListParagraphChar"/>
    <w:uiPriority w:val="99"/>
    <w:qFormat/>
    <w:rsid w:val="0001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19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F561EB"/>
  </w:style>
  <w:style w:type="character" w:customStyle="1" w:styleId="msodel0">
    <w:name w:val="msodel"/>
    <w:basedOn w:val="DefaultParagraphFont"/>
    <w:rsid w:val="00F561EB"/>
  </w:style>
  <w:style w:type="character" w:styleId="CommentReference">
    <w:name w:val="annotation reference"/>
    <w:basedOn w:val="DefaultParagraphFont"/>
    <w:uiPriority w:val="99"/>
    <w:semiHidden/>
    <w:unhideWhenUsed/>
    <w:rsid w:val="0068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F0"/>
  </w:style>
  <w:style w:type="paragraph" w:styleId="Footer">
    <w:name w:val="footer"/>
    <w:basedOn w:val="Normal"/>
    <w:link w:val="Foot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F0"/>
  </w:style>
  <w:style w:type="character" w:customStyle="1" w:styleId="ListParagraphChar">
    <w:name w:val="List Paragraph Char"/>
    <w:aliases w:val="Akapit z listą BS Char,Bullets Char,List Paragraph 1 Char,List_Paragraph Char,Multilevel para_II Char,References Char,List Paragraph (numbered (a)) Char,IBL List Paragraph Char,List Paragraph nowy Char,Numbered List Paragraph Char"/>
    <w:link w:val="ListParagraph"/>
    <w:uiPriority w:val="99"/>
    <w:rsid w:val="00D033C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NwHI1Og2kbIqhmj3akSJAA1sdw==">AMUW2mX8+hkR6YSUQFsXOIdXvvoovklffOBqgN6pivqorbmC6fYHDnuU2ESfysb5NY6IpXGvbDbFrc1IgOUk+KO6WUvz45FK8tprVaqyPImQSDRNadQs3+qxL9AVYsxChjVJKvt59pW3QJuImy0t2YwAi5gvSOeIm3E+LfkPP//IMXBETZcgB9XLUiZL/Mp7uXAGwUDcMWujqWLLtZP7oiG8mi5x2wqApA==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Nerses Zeynalyan</cp:lastModifiedBy>
  <cp:revision>2</cp:revision>
  <dcterms:created xsi:type="dcterms:W3CDTF">2020-10-28T14:35:00Z</dcterms:created>
  <dcterms:modified xsi:type="dcterms:W3CDTF">2020-11-19T13:51:00Z</dcterms:modified>
</cp:coreProperties>
</file>