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HEA Grapalat" w:cs="GHEA Grapalat" w:eastAsia="GHEA Grapalat" w:hAnsi="GHEA Grapalat"/>
          <w:b w:val="1"/>
          <w:sz w:val="24"/>
          <w:szCs w:val="24"/>
        </w:rPr>
      </w:pPr>
      <w:r w:rsidDel="00000000" w:rsidR="00000000" w:rsidRPr="00000000">
        <w:rPr>
          <w:rFonts w:ascii="GHEA Grapalat" w:cs="GHEA Grapalat" w:eastAsia="GHEA Grapalat" w:hAnsi="GHEA Grapalat"/>
          <w:b w:val="1"/>
          <w:sz w:val="24"/>
          <w:szCs w:val="24"/>
          <w:rtl w:val="0"/>
        </w:rPr>
        <w:t xml:space="preserve">ՀԱՅԱՍՏԱՆԻ ՀԱՆՐԱՊԵՏՈՒԹՅԱՆ</w:t>
      </w:r>
    </w:p>
    <w:p w:rsidR="00000000" w:rsidDel="00000000" w:rsidP="00000000" w:rsidRDefault="00000000" w:rsidRPr="00000000" w14:paraId="00000002">
      <w:pPr>
        <w:jc w:val="center"/>
        <w:rPr>
          <w:rFonts w:ascii="GHEA Grapalat" w:cs="GHEA Grapalat" w:eastAsia="GHEA Grapalat" w:hAnsi="GHEA Grapalat"/>
          <w:b w:val="1"/>
          <w:sz w:val="24"/>
          <w:szCs w:val="24"/>
        </w:rPr>
      </w:pPr>
      <w:r w:rsidDel="00000000" w:rsidR="00000000" w:rsidRPr="00000000">
        <w:rPr>
          <w:rFonts w:ascii="GHEA Grapalat" w:cs="GHEA Grapalat" w:eastAsia="GHEA Grapalat" w:hAnsi="GHEA Grapalat"/>
          <w:b w:val="1"/>
          <w:sz w:val="24"/>
          <w:szCs w:val="24"/>
          <w:rtl w:val="0"/>
        </w:rPr>
        <w:t xml:space="preserve">ՕՐԵՆՔԸ</w:t>
      </w:r>
    </w:p>
    <w:p w:rsidR="00000000" w:rsidDel="00000000" w:rsidP="00000000" w:rsidRDefault="00000000" w:rsidRPr="00000000" w14:paraId="00000003">
      <w:pPr>
        <w:jc w:val="center"/>
        <w:rPr>
          <w:rFonts w:ascii="GHEA Grapalat" w:cs="GHEA Grapalat" w:eastAsia="GHEA Grapalat" w:hAnsi="GHEA Grapalat"/>
          <w:b w:val="1"/>
          <w:sz w:val="24"/>
          <w:szCs w:val="24"/>
        </w:rPr>
      </w:pPr>
      <w:r w:rsidDel="00000000" w:rsidR="00000000" w:rsidRPr="00000000">
        <w:rPr>
          <w:rFonts w:ascii="GHEA Grapalat" w:cs="GHEA Grapalat" w:eastAsia="GHEA Grapalat" w:hAnsi="GHEA Grapalat"/>
          <w:b w:val="1"/>
          <w:sz w:val="24"/>
          <w:szCs w:val="24"/>
          <w:rtl w:val="0"/>
        </w:rPr>
        <w:t xml:space="preserve">«ՃԱՆԱՊԱՐՀԱՅԻՆ ԵՐԹԵՎԵԿՈՒԹՅԱՆ ԱՆՎՏԱՆԳՈՒԹՅԱՆ ԱՊԱՀՈՎՄԱՆ ՄԱՍԻՆ» ՕՐԵՆՔՈՒՄ ՓՈՓՈԽՈՒԹՅՈՒՆՆԵՐ ԿԱՏԱՐԵԼՈՒ ՄԱՍԻՆ</w:t>
      </w:r>
    </w:p>
    <w:p w:rsidR="00000000" w:rsidDel="00000000" w:rsidP="00000000" w:rsidRDefault="00000000" w:rsidRPr="00000000" w14:paraId="00000004">
      <w:pPr>
        <w:jc w:val="center"/>
        <w:rPr>
          <w:rFonts w:ascii="GHEA Grapalat" w:cs="GHEA Grapalat" w:eastAsia="GHEA Grapalat" w:hAnsi="GHEA Grapalat"/>
          <w:b w:val="1"/>
          <w:sz w:val="24"/>
          <w:szCs w:val="24"/>
        </w:rPr>
      </w:pPr>
      <w:r w:rsidDel="00000000" w:rsidR="00000000" w:rsidRPr="00000000">
        <w:rPr>
          <w:rtl w:val="0"/>
        </w:rPr>
      </w:r>
    </w:p>
    <w:p w:rsidR="00000000" w:rsidDel="00000000" w:rsidP="00000000" w:rsidRDefault="00000000" w:rsidRPr="00000000" w14:paraId="00000005">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1. </w:t>
      </w:r>
      <w:r w:rsidDel="00000000" w:rsidR="00000000" w:rsidRPr="00000000">
        <w:rPr>
          <w:rFonts w:ascii="GHEA Grapalat" w:cs="GHEA Grapalat" w:eastAsia="GHEA Grapalat" w:hAnsi="GHEA Grapalat"/>
          <w:sz w:val="24"/>
          <w:szCs w:val="24"/>
          <w:rtl w:val="0"/>
        </w:rPr>
        <w:t xml:space="preserve">«Ճանապարհային երթևեկության անվտանգության մասին» 2005 թվականի հուլիսի 8-ի ՀՕ-166-Ն օրենքի (այսուհետ՝ Օրենք) 8-րդ հոդվածի 4-րդ մասը շարադրել հետևյալ խմբագրությամբ.</w:t>
      </w:r>
    </w:p>
    <w:p w:rsidR="00000000" w:rsidDel="00000000" w:rsidP="00000000" w:rsidRDefault="00000000" w:rsidRPr="00000000" w14:paraId="00000006">
      <w:pPr>
        <w:ind w:firstLine="720"/>
        <w:jc w:val="both"/>
        <w:rPr>
          <w:rFonts w:ascii="GHEA Grapalat" w:cs="GHEA Grapalat" w:eastAsia="GHEA Grapalat" w:hAnsi="GHEA Grapalat"/>
          <w:i w:val="1"/>
          <w:sz w:val="24"/>
          <w:szCs w:val="24"/>
        </w:rPr>
      </w:pPr>
      <w:r w:rsidDel="00000000" w:rsidR="00000000" w:rsidRPr="00000000">
        <w:rPr>
          <w:rFonts w:ascii="GHEA Grapalat" w:cs="GHEA Grapalat" w:eastAsia="GHEA Grapalat" w:hAnsi="GHEA Grapalat"/>
          <w:i w:val="1"/>
          <w:sz w:val="24"/>
          <w:szCs w:val="24"/>
          <w:rtl w:val="0"/>
        </w:rPr>
        <w:t xml:space="preserve">«4. Ճանապարհային երթևեկության բնագավառում վարչական իրավախախտումների հաշվառումն իրականացվում է ներքին գործերի բնագավառում պետական կառավարման լիազոր մարմնի ղեկավարի, իսկ պաշտպանության բնագավառում պետական կառավարման լիազոր մարմնի տրանսպորտային միջոցների վարորդների կողմից ճանապարհային երթևեկության բնագավառում կատարված իրավախախտումների հաշվառումը՝ պաշտպանության բնագավառում պետական կառավարման լիազոր մարմնի ղեկավարի հրամաններով սահմանված կարգով:»</w:t>
      </w:r>
    </w:p>
    <w:p w:rsidR="00000000" w:rsidDel="00000000" w:rsidP="00000000" w:rsidRDefault="00000000" w:rsidRPr="00000000" w14:paraId="00000007">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2. </w:t>
      </w:r>
      <w:r w:rsidDel="00000000" w:rsidR="00000000" w:rsidRPr="00000000">
        <w:rPr>
          <w:rFonts w:ascii="GHEA Grapalat" w:cs="GHEA Grapalat" w:eastAsia="GHEA Grapalat" w:hAnsi="GHEA Grapalat"/>
          <w:sz w:val="24"/>
          <w:szCs w:val="24"/>
          <w:rtl w:val="0"/>
        </w:rPr>
        <w:t xml:space="preserve">Օրենքի 9-րդ հոդվածի 1-ին մասը՝</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ժը և իե կետերն ուժի կորցրած ճանաչել.</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իգ կետում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«ոստիկանության»</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բառը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բնագավառի պետական կառավարման լիազոր մարմնի»</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 բառերով.</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իե.4-րդ կետում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բառը հանել։</w:t>
      </w:r>
    </w:p>
    <w:p w:rsidR="00000000" w:rsidDel="00000000" w:rsidP="00000000" w:rsidRDefault="00000000" w:rsidRPr="00000000" w14:paraId="0000000B">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3. </w:t>
      </w:r>
      <w:r w:rsidDel="00000000" w:rsidR="00000000" w:rsidRPr="00000000">
        <w:rPr>
          <w:rFonts w:ascii="GHEA Grapalat" w:cs="GHEA Grapalat" w:eastAsia="GHEA Grapalat" w:hAnsi="GHEA Grapalat"/>
          <w:sz w:val="24"/>
          <w:szCs w:val="24"/>
          <w:rtl w:val="0"/>
        </w:rPr>
        <w:t xml:space="preserve">Օրենքում լրացնել հետևյալ բովանդակությամբ 9.1-րդ հոդված.</w:t>
      </w:r>
    </w:p>
    <w:p w:rsidR="00000000" w:rsidDel="00000000" w:rsidP="00000000" w:rsidRDefault="00000000" w:rsidRPr="00000000" w14:paraId="0000000C">
      <w:pPr>
        <w:spacing w:after="0" w:lineRule="auto"/>
        <w:ind w:firstLine="720"/>
        <w:jc w:val="both"/>
        <w:rPr>
          <w:rFonts w:ascii="GHEA Grapalat" w:cs="GHEA Grapalat" w:eastAsia="GHEA Grapalat" w:hAnsi="GHEA Grapalat"/>
          <w:b w:val="1"/>
          <w:i w:val="1"/>
          <w:sz w:val="24"/>
          <w:szCs w:val="24"/>
        </w:rPr>
      </w:pPr>
      <w:r w:rsidDel="00000000" w:rsidR="00000000" w:rsidRPr="00000000">
        <w:rPr>
          <w:rFonts w:ascii="GHEA Grapalat" w:cs="GHEA Grapalat" w:eastAsia="GHEA Grapalat" w:hAnsi="GHEA Grapalat"/>
          <w:i w:val="1"/>
          <w:sz w:val="24"/>
          <w:szCs w:val="24"/>
          <w:rtl w:val="0"/>
        </w:rPr>
        <w:t xml:space="preserve">«</w:t>
      </w:r>
      <w:r w:rsidDel="00000000" w:rsidR="00000000" w:rsidRPr="00000000">
        <w:rPr>
          <w:rFonts w:ascii="GHEA Grapalat" w:cs="GHEA Grapalat" w:eastAsia="GHEA Grapalat" w:hAnsi="GHEA Grapalat"/>
          <w:b w:val="1"/>
          <w:i w:val="1"/>
          <w:sz w:val="24"/>
          <w:szCs w:val="24"/>
          <w:rtl w:val="0"/>
        </w:rPr>
        <w:t xml:space="preserve">Հոդված 9.1. Ճանապարհային երթևեկության անվտանգության ապահովման բնագավառում ներքին գործերի բնագավառի պետական կառավարման լիազոր մարմնի լիազորությունները</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երթևեկության անվտանգության ապահովման բնագավառում ներքին գործերի բնագավառի պետական կառավարման լիազոր մարմինը (այսուհետ՝ ներքին գործերի լիազոր մարմին)՝</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ա) մասնակցում է պետական քաղաքականության իրականացմանը.</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բ) մասնակցում է ճանապարհային երթևեկության անվտանգության ապահովման համալիր և տարեկան ծրագրերի մշակմանը և իրականացմանը.</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գ) մշակում և համապատասխան մարմինների քննարկմանն է ներկայացնում բնագավառը կարգավորող իրավական ակտերի նախագծեր.</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դ) տալիս է հաշվառման տվյալների փոփոխությամբ տրանսպորտային միջոցների վերասարքավորման և առանց թույլտվության վերասարքավորված տրանսպորտային միջոցների վերահաշվառման թույլտվություն, բացառությամբ թափքը կամ հենասարքը համապատասխանաբար նույն եզրաչափերով թափքով կամ հենասարքով կամ շարժիչը նույն տեխնիկական բնութագրերով շարժիչով կամ տրանսպորտային միջոցի գույնը փոփոխելու դեպքերի.</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ե) սահմանված կարգով ընդունում է վարորդական վկայական ստանալու քննություններ և տալիս տրանսպորտային միջոցներ վարելու իրավունքի ազգային վկայականներ, իսկ դրանց հիման վրա` նաև միջազգային վարորդական վկայականներ.</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զ) սահմանում է տրանսպորտային միջոցների հաշվառման մեծ պահանջարկ ունեցող համարանիշների հատկացման գները` ըստ չափորոշիչների.</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է) հսկողություն է իրականացնում ճանապարհները և դրանց ինժեներական կառույցները, ճանապարհային երթևեկության կազմակերպման տեխնիկական միջոցները տեխնիկական նորմերի, կանոնների և ստանդարտների պահանջներին համապատասխանեցնելու նկատմամբ, ներկայացնում հայտնաբերված խախտումների վերացման պահանջներ.</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ը) սահմանված կարգով իրականացնում է տրանսպորտային միջոցի նկատմամբ իրավունքի վերաբերյալ նախնական նշում, տրանսպորտային միջոցների պետական գրանցում, հաշվառում և արգելադրում, տրամադրում է տրանսպորտային միջոցի սեփականության իրավունքի պետական գրանցման վկայական, պետական հաշվառման փաստաթղթեր և հաշվառման համարանիշեր։</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մարմինը վերահսկողություն է իրականացնում ճանապարհային երթևեկության անվտանգության բնագավառում Հայաստանի Հանրապետության ոստիկանության գործունեության նկատմամբ։»</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4. </w:t>
      </w:r>
      <w:r w:rsidDel="00000000" w:rsidR="00000000" w:rsidRPr="00000000">
        <w:rPr>
          <w:rFonts w:ascii="GHEA Grapalat" w:cs="GHEA Grapalat" w:eastAsia="GHEA Grapalat" w:hAnsi="GHEA Grapalat"/>
          <w:sz w:val="24"/>
          <w:szCs w:val="24"/>
          <w:rtl w:val="0"/>
        </w:rPr>
        <w:t xml:space="preserve">Օրենքի 10-րդ հոդվածի 1-ին մասը՝</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ուժը կորցրած ճանաչել ա-գ, զ-է, թ-ժ և ժէ.1 կետերը.</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ժա կետում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«ճանապարհապարեկային»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 որպես կանոն, շրջիկ պարեկության եղանակով»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հանել։</w:t>
      </w:r>
    </w:p>
    <w:p w:rsidR="00000000" w:rsidDel="00000000" w:rsidP="00000000" w:rsidRDefault="00000000" w:rsidRPr="00000000" w14:paraId="0000001A">
      <w:pPr>
        <w:spacing w:after="0" w:lineRule="auto"/>
        <w:jc w:val="both"/>
        <w:rPr>
          <w:rFonts w:ascii="GHEA Grapalat" w:cs="GHEA Grapalat" w:eastAsia="GHEA Grapalat" w:hAnsi="GHEA Grapalat"/>
          <w:sz w:val="24"/>
          <w:szCs w:val="24"/>
        </w:rPr>
      </w:pPr>
      <w:r w:rsidDel="00000000" w:rsidR="00000000" w:rsidRPr="00000000">
        <w:rPr>
          <w:rtl w:val="0"/>
        </w:rPr>
      </w:r>
    </w:p>
    <w:p w:rsidR="00000000" w:rsidDel="00000000" w:rsidP="00000000" w:rsidRDefault="00000000" w:rsidRPr="00000000" w14:paraId="0000001B">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5. </w:t>
      </w:r>
      <w:r w:rsidDel="00000000" w:rsidR="00000000" w:rsidRPr="00000000">
        <w:rPr>
          <w:rFonts w:ascii="GHEA Grapalat" w:cs="GHEA Grapalat" w:eastAsia="GHEA Grapalat" w:hAnsi="GHEA Grapalat"/>
          <w:sz w:val="24"/>
          <w:szCs w:val="24"/>
          <w:rtl w:val="0"/>
        </w:rPr>
        <w:t xml:space="preserve">Օրենքի 13-րդ հոդվածը՝</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ոստիկանություն»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ոստիկանության իրավասու ստորաբաժանում»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և համապատասխան հոլովաձևերը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մարմին»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 և համապատասխան հոլովաձևերով, բացառությամբ նույն հոդվածի 2-րդ մասի և 8-րդ մասի 1-ին կետի.</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1"/>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«Հայաստանի Հանրապետության ոստիկանության պետը»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և</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 «ոստիկանության պետը»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և համապատասխան հոլովաձևերը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մարմնի ղեկավարը»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 և համապատասխան հոլովաձևերով.</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2-րդ մասում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ոստիկանության վարչական մասի կամ տրանսպորտային միջոցի գտնվելու վայրն սպասարկող իրավասու ստորաբաժանման»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մարմնի»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8-րդ մասի 1-ին կետում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ոստիկանության»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հանել, իսկ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ոստիկանության իրավասու ստորաբաժանում»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մարմին»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20.9-րդ մասում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«Ոստիկանությունը»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մարմինը»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բառով։</w:t>
      </w:r>
    </w:p>
    <w:p w:rsidR="00000000" w:rsidDel="00000000" w:rsidP="00000000" w:rsidRDefault="00000000" w:rsidRPr="00000000" w14:paraId="00000021">
      <w:pPr>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6. </w:t>
      </w:r>
      <w:r w:rsidDel="00000000" w:rsidR="00000000" w:rsidRPr="00000000">
        <w:rPr>
          <w:rFonts w:ascii="GHEA Grapalat" w:cs="GHEA Grapalat" w:eastAsia="GHEA Grapalat" w:hAnsi="GHEA Grapalat"/>
          <w:sz w:val="24"/>
          <w:szCs w:val="24"/>
          <w:rtl w:val="0"/>
        </w:rPr>
        <w:t xml:space="preserve">Օրենքի 13.1-րդ և 15-րդ հոդվածներում </w:t>
      </w:r>
      <w:r w:rsidDel="00000000" w:rsidR="00000000" w:rsidRPr="00000000">
        <w:rPr>
          <w:rFonts w:ascii="GHEA Grapalat" w:cs="GHEA Grapalat" w:eastAsia="GHEA Grapalat" w:hAnsi="GHEA Grapalat"/>
          <w:i w:val="1"/>
          <w:sz w:val="24"/>
          <w:szCs w:val="24"/>
          <w:rtl w:val="0"/>
        </w:rPr>
        <w:t xml:space="preserve">«ճանապարհային ոստիկանությունում» </w:t>
      </w:r>
      <w:r w:rsidDel="00000000" w:rsidR="00000000" w:rsidRPr="00000000">
        <w:rPr>
          <w:rFonts w:ascii="GHEA Grapalat" w:cs="GHEA Grapalat" w:eastAsia="GHEA Grapalat" w:hAnsi="GHEA Grapalat"/>
          <w:sz w:val="24"/>
          <w:szCs w:val="24"/>
          <w:rtl w:val="0"/>
        </w:rPr>
        <w:t xml:space="preserve">բառերը փոխարինել </w:t>
      </w:r>
      <w:r w:rsidDel="00000000" w:rsidR="00000000" w:rsidRPr="00000000">
        <w:rPr>
          <w:rFonts w:ascii="GHEA Grapalat" w:cs="GHEA Grapalat" w:eastAsia="GHEA Grapalat" w:hAnsi="GHEA Grapalat"/>
          <w:i w:val="1"/>
          <w:sz w:val="24"/>
          <w:szCs w:val="24"/>
          <w:rtl w:val="0"/>
        </w:rPr>
        <w:t xml:space="preserve">«ներքին գործերի լիազոր մարմնում» </w:t>
      </w:r>
      <w:r w:rsidDel="00000000" w:rsidR="00000000" w:rsidRPr="00000000">
        <w:rPr>
          <w:rFonts w:ascii="GHEA Grapalat" w:cs="GHEA Grapalat" w:eastAsia="GHEA Grapalat" w:hAnsi="GHEA Grapalat"/>
          <w:sz w:val="24"/>
          <w:szCs w:val="24"/>
          <w:rtl w:val="0"/>
        </w:rPr>
        <w:t xml:space="preserve">բառերով։</w:t>
      </w:r>
    </w:p>
    <w:p w:rsidR="00000000" w:rsidDel="00000000" w:rsidP="00000000" w:rsidRDefault="00000000" w:rsidRPr="00000000" w14:paraId="00000022">
      <w:pPr>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7.</w:t>
      </w:r>
      <w:r w:rsidDel="00000000" w:rsidR="00000000" w:rsidRPr="00000000">
        <w:rPr>
          <w:rFonts w:ascii="GHEA Grapalat" w:cs="GHEA Grapalat" w:eastAsia="GHEA Grapalat" w:hAnsi="GHEA Grapalat"/>
          <w:sz w:val="24"/>
          <w:szCs w:val="24"/>
          <w:rtl w:val="0"/>
        </w:rPr>
        <w:t xml:space="preserve"> Օրենքի 17-րդ հոդվածի 4-րդ մասում </w:t>
      </w:r>
      <w:r w:rsidDel="00000000" w:rsidR="00000000" w:rsidRPr="00000000">
        <w:rPr>
          <w:rFonts w:ascii="GHEA Grapalat" w:cs="GHEA Grapalat" w:eastAsia="GHEA Grapalat" w:hAnsi="GHEA Grapalat"/>
          <w:i w:val="1"/>
          <w:sz w:val="24"/>
          <w:szCs w:val="24"/>
          <w:rtl w:val="0"/>
        </w:rPr>
        <w:t xml:space="preserve">«ներկայանալ» </w:t>
      </w:r>
      <w:r w:rsidDel="00000000" w:rsidR="00000000" w:rsidRPr="00000000">
        <w:rPr>
          <w:rFonts w:ascii="GHEA Grapalat" w:cs="GHEA Grapalat" w:eastAsia="GHEA Grapalat" w:hAnsi="GHEA Grapalat"/>
          <w:sz w:val="24"/>
          <w:szCs w:val="24"/>
          <w:rtl w:val="0"/>
        </w:rPr>
        <w:t xml:space="preserve">բառից հետո լրացնել </w:t>
      </w:r>
      <w:r w:rsidDel="00000000" w:rsidR="00000000" w:rsidRPr="00000000">
        <w:rPr>
          <w:rFonts w:ascii="GHEA Grapalat" w:cs="GHEA Grapalat" w:eastAsia="GHEA Grapalat" w:hAnsi="GHEA Grapalat"/>
          <w:i w:val="1"/>
          <w:sz w:val="24"/>
          <w:szCs w:val="24"/>
          <w:rtl w:val="0"/>
        </w:rPr>
        <w:t xml:space="preserve">«՝ հայտնելով պաշտոնը, կոչումը, ազգանունը և ստորաբաժանումը, ինչպես նաև հարցման դեպքում՝ ոստիկանության ծառայողի նույնականացման անհատական համարը» </w:t>
      </w:r>
      <w:r w:rsidDel="00000000" w:rsidR="00000000" w:rsidRPr="00000000">
        <w:rPr>
          <w:rFonts w:ascii="GHEA Grapalat" w:cs="GHEA Grapalat" w:eastAsia="GHEA Grapalat" w:hAnsi="GHEA Grapalat"/>
          <w:sz w:val="24"/>
          <w:szCs w:val="24"/>
          <w:rtl w:val="0"/>
        </w:rPr>
        <w:t xml:space="preserve">բառերը։</w:t>
      </w:r>
    </w:p>
    <w:p w:rsidR="00000000" w:rsidDel="00000000" w:rsidP="00000000" w:rsidRDefault="00000000" w:rsidRPr="00000000" w14:paraId="00000023">
      <w:pPr>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8. </w:t>
      </w:r>
      <w:r w:rsidDel="00000000" w:rsidR="00000000" w:rsidRPr="00000000">
        <w:rPr>
          <w:rFonts w:ascii="GHEA Grapalat" w:cs="GHEA Grapalat" w:eastAsia="GHEA Grapalat" w:hAnsi="GHEA Grapalat"/>
          <w:sz w:val="24"/>
          <w:szCs w:val="24"/>
          <w:rtl w:val="0"/>
        </w:rPr>
        <w:t xml:space="preserve">Օրենքի 18-րդ հոդվածի 6-րդ մասում </w:t>
      </w:r>
      <w:r w:rsidDel="00000000" w:rsidR="00000000" w:rsidRPr="00000000">
        <w:rPr>
          <w:rFonts w:ascii="GHEA Grapalat" w:cs="GHEA Grapalat" w:eastAsia="GHEA Grapalat" w:hAnsi="GHEA Grapalat"/>
          <w:i w:val="1"/>
          <w:sz w:val="24"/>
          <w:szCs w:val="24"/>
          <w:rtl w:val="0"/>
        </w:rPr>
        <w:t xml:space="preserve">«ոստիկանության» </w:t>
      </w:r>
      <w:r w:rsidDel="00000000" w:rsidR="00000000" w:rsidRPr="00000000">
        <w:rPr>
          <w:rFonts w:ascii="GHEA Grapalat" w:cs="GHEA Grapalat" w:eastAsia="GHEA Grapalat" w:hAnsi="GHEA Grapalat"/>
          <w:sz w:val="24"/>
          <w:szCs w:val="24"/>
          <w:rtl w:val="0"/>
        </w:rPr>
        <w:t xml:space="preserve">բառից առաջ</w:t>
      </w:r>
      <w:r w:rsidDel="00000000" w:rsidR="00000000" w:rsidRPr="00000000">
        <w:rPr>
          <w:rFonts w:ascii="GHEA Grapalat" w:cs="GHEA Grapalat" w:eastAsia="GHEA Grapalat" w:hAnsi="GHEA Grapalat"/>
          <w:i w:val="1"/>
          <w:sz w:val="24"/>
          <w:szCs w:val="24"/>
          <w:rtl w:val="0"/>
        </w:rPr>
        <w:t xml:space="preserve"> «Ճանապարհային» </w:t>
      </w:r>
      <w:r w:rsidDel="00000000" w:rsidR="00000000" w:rsidRPr="00000000">
        <w:rPr>
          <w:rFonts w:ascii="GHEA Grapalat" w:cs="GHEA Grapalat" w:eastAsia="GHEA Grapalat" w:hAnsi="GHEA Grapalat"/>
          <w:sz w:val="24"/>
          <w:szCs w:val="24"/>
          <w:rtl w:val="0"/>
        </w:rPr>
        <w:t xml:space="preserve">բառը հանել։</w:t>
      </w:r>
    </w:p>
    <w:p w:rsidR="00000000" w:rsidDel="00000000" w:rsidP="00000000" w:rsidRDefault="00000000" w:rsidRPr="00000000" w14:paraId="00000024">
      <w:pPr>
        <w:spacing w:after="0" w:lineRule="auto"/>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9. </w:t>
      </w:r>
      <w:r w:rsidDel="00000000" w:rsidR="00000000" w:rsidRPr="00000000">
        <w:rPr>
          <w:rFonts w:ascii="GHEA Grapalat" w:cs="GHEA Grapalat" w:eastAsia="GHEA Grapalat" w:hAnsi="GHEA Grapalat"/>
          <w:sz w:val="24"/>
          <w:szCs w:val="24"/>
          <w:rtl w:val="0"/>
        </w:rPr>
        <w:t xml:space="preserve">Օրենքի 28-րդ հոդվածը՝</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1.4-րդ մասում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ոստիկանության»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մարմնի»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1.6-րդ մասում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ոստիկանություն»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մարմին»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1.8-րդ մասում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«ճանապարհային ոստիկանությանը»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բառերը փոխարինել </w:t>
      </w:r>
      <w:r w:rsidDel="00000000" w:rsidR="00000000" w:rsidRPr="00000000">
        <w:rPr>
          <w:rFonts w:ascii="GHEA Grapalat" w:cs="GHEA Grapalat" w:eastAsia="GHEA Grapalat" w:hAnsi="GHEA Grapalat"/>
          <w:b w:val="0"/>
          <w:i w:val="1"/>
          <w:smallCaps w:val="0"/>
          <w:strike w:val="0"/>
          <w:color w:val="000000"/>
          <w:sz w:val="24"/>
          <w:szCs w:val="24"/>
          <w:u w:val="none"/>
          <w:shd w:fill="auto" w:val="clear"/>
          <w:vertAlign w:val="baseline"/>
          <w:rtl w:val="0"/>
        </w:rPr>
        <w:t xml:space="preserve">«ներքին գործերի լիազոր մարմնին և ոստիկանությանը» </w:t>
      </w: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բառերով։</w:t>
      </w:r>
    </w:p>
    <w:p w:rsidR="00000000" w:rsidDel="00000000" w:rsidP="00000000" w:rsidRDefault="00000000" w:rsidRPr="00000000" w14:paraId="00000028">
      <w:pPr>
        <w:ind w:firstLine="720"/>
        <w:jc w:val="both"/>
        <w:rPr>
          <w:rFonts w:ascii="GHEA Grapalat" w:cs="GHEA Grapalat" w:eastAsia="GHEA Grapalat" w:hAnsi="GHEA Grapalat"/>
          <w:sz w:val="24"/>
          <w:szCs w:val="24"/>
        </w:rPr>
      </w:pPr>
      <w:r w:rsidDel="00000000" w:rsidR="00000000" w:rsidRPr="00000000">
        <w:rPr>
          <w:rFonts w:ascii="GHEA Grapalat" w:cs="GHEA Grapalat" w:eastAsia="GHEA Grapalat" w:hAnsi="GHEA Grapalat"/>
          <w:b w:val="1"/>
          <w:sz w:val="24"/>
          <w:szCs w:val="24"/>
          <w:rtl w:val="0"/>
        </w:rPr>
        <w:t xml:space="preserve">Հոդված 10. </w:t>
      </w:r>
      <w:r w:rsidDel="00000000" w:rsidR="00000000" w:rsidRPr="00000000">
        <w:rPr>
          <w:rFonts w:ascii="GHEA Grapalat" w:cs="GHEA Grapalat" w:eastAsia="GHEA Grapalat" w:hAnsi="GHEA Grapalat"/>
          <w:sz w:val="24"/>
          <w:szCs w:val="24"/>
          <w:rtl w:val="0"/>
        </w:rPr>
        <w:t xml:space="preserve">Օրենքի 8</w:t>
      </w:r>
      <w:r w:rsidDel="00000000" w:rsidR="00000000" w:rsidRPr="00000000">
        <w:rPr>
          <w:rFonts w:ascii="GHEA Grapalat" w:cs="GHEA Grapalat" w:eastAsia="GHEA Grapalat" w:hAnsi="GHEA Grapalat"/>
          <w:sz w:val="24"/>
          <w:szCs w:val="24"/>
          <w:vertAlign w:val="superscript"/>
          <w:rtl w:val="0"/>
        </w:rPr>
        <w:t xml:space="preserve">1</w:t>
      </w:r>
      <w:r w:rsidDel="00000000" w:rsidR="00000000" w:rsidRPr="00000000">
        <w:rPr>
          <w:rFonts w:ascii="GHEA Grapalat" w:cs="GHEA Grapalat" w:eastAsia="GHEA Grapalat" w:hAnsi="GHEA Grapalat"/>
          <w:sz w:val="24"/>
          <w:szCs w:val="24"/>
          <w:rtl w:val="0"/>
        </w:rPr>
        <w:t xml:space="preserve">-րդ գլուխն ուժը կորցրած ճանաչել։</w:t>
      </w:r>
    </w:p>
    <w:p w:rsidR="00000000" w:rsidDel="00000000" w:rsidP="00000000" w:rsidRDefault="00000000" w:rsidRPr="00000000" w14:paraId="00000029">
      <w:pPr>
        <w:spacing w:after="0" w:lineRule="auto"/>
        <w:ind w:firstLine="720"/>
        <w:jc w:val="both"/>
        <w:rPr>
          <w:rFonts w:ascii="GHEA Grapalat" w:cs="GHEA Grapalat" w:eastAsia="GHEA Grapalat" w:hAnsi="GHEA Grapalat"/>
          <w:b w:val="1"/>
          <w:sz w:val="24"/>
          <w:szCs w:val="24"/>
        </w:rPr>
      </w:pPr>
      <w:r w:rsidDel="00000000" w:rsidR="00000000" w:rsidRPr="00000000">
        <w:rPr>
          <w:rFonts w:ascii="GHEA Grapalat" w:cs="GHEA Grapalat" w:eastAsia="GHEA Grapalat" w:hAnsi="GHEA Grapalat"/>
          <w:b w:val="1"/>
          <w:sz w:val="24"/>
          <w:szCs w:val="24"/>
          <w:rtl w:val="0"/>
        </w:rPr>
        <w:t xml:space="preserve">Հոդված 11. Եզրափակիչ և անցումային դրույթներ</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Սույն օրենքն ուժի մեջ է մտնում Հանրապետության նախագահի՝ Հայաստանի Հանրապետության ներքին գործերի նախարար նշանակելու մասին հրամանագիրն ուժի մեջ մտնելու օրվանից, բացառությամբ 2-րդ հոդվածի 1-ին մասի:</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Սույն օրենքի 2-րդ հոդվածի 1-ին մասն ուժի մեջ է մտնում Հայաստանի Հանրապետության ոստիկանության «Ճանապարհային ոստիկանություն» ծառայության լուծարման օրվանից։</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0" w:right="0" w:firstLine="720"/>
        <w:jc w:val="both"/>
        <w:rPr>
          <w:rFonts w:ascii="GHEA Grapalat" w:cs="GHEA Grapalat" w:eastAsia="GHEA Grapalat" w:hAnsi="GHEA Grapalat"/>
          <w:b w:val="0"/>
          <w:i w:val="0"/>
          <w:smallCaps w:val="0"/>
          <w:strike w:val="0"/>
          <w:color w:val="000000"/>
          <w:sz w:val="24"/>
          <w:szCs w:val="24"/>
          <w:u w:val="none"/>
          <w:shd w:fill="auto" w:val="clear"/>
          <w:vertAlign w:val="baseline"/>
        </w:rPr>
      </w:pPr>
      <w:r w:rsidDel="00000000" w:rsidR="00000000" w:rsidRPr="00000000">
        <w:rPr>
          <w:rFonts w:ascii="GHEA Grapalat" w:cs="GHEA Grapalat" w:eastAsia="GHEA Grapalat" w:hAnsi="GHEA Grapalat"/>
          <w:b w:val="0"/>
          <w:i w:val="0"/>
          <w:smallCaps w:val="0"/>
          <w:strike w:val="0"/>
          <w:color w:val="000000"/>
          <w:sz w:val="24"/>
          <w:szCs w:val="24"/>
          <w:u w:val="none"/>
          <w:shd w:fill="auto" w:val="clear"/>
          <w:vertAlign w:val="baseline"/>
          <w:rtl w:val="0"/>
        </w:rPr>
        <w:t xml:space="preserve">Մինչև սույն օրենքն ուժի մտնելը Օրենքի հիման վրա Հայաստանի Հանրապետության ոստիկանության պետի կողմից ընդունված իրավական ակտերը շարունակում են գործել մինչև ներքին գործերի բնագավառում պետական կառավարման լիազոր մարմնի ղեկավարի կողմից դրանք ուժը կորցրած ճանաչելը և նոր ակտեր ընդունելը։</w:t>
      </w:r>
    </w:p>
    <w:sectPr>
      <w:headerReference r:id="rId7"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HEA Grapala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color="ff0000" w:space="4" w:sz="18" w:val="single"/>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GHEA Grapalat" w:cs="GHEA Grapalat" w:eastAsia="GHEA Grapalat" w:hAnsi="GHEA Grapalat"/>
        <w:b w:val="0"/>
        <w:i w:val="0"/>
        <w:smallCaps w:val="0"/>
        <w:strike w:val="0"/>
        <w:color w:val="ff0000"/>
        <w:sz w:val="20"/>
        <w:szCs w:val="20"/>
        <w:u w:val="none"/>
        <w:shd w:fill="auto" w:val="clear"/>
        <w:vertAlign w:val="baseline"/>
      </w:rPr>
    </w:pPr>
    <w:r w:rsidDel="00000000" w:rsidR="00000000" w:rsidRPr="00000000">
      <w:rPr>
        <w:rFonts w:ascii="GHEA Grapalat" w:cs="GHEA Grapalat" w:eastAsia="GHEA Grapalat" w:hAnsi="GHEA Grapalat"/>
        <w:b w:val="1"/>
        <w:i w:val="0"/>
        <w:smallCaps w:val="0"/>
        <w:strike w:val="0"/>
        <w:color w:val="000000"/>
        <w:sz w:val="18"/>
        <w:szCs w:val="18"/>
        <w:u w:val="none"/>
        <w:shd w:fill="auto" w:val="clear"/>
        <w:vertAlign w:val="baseline"/>
        <w:rtl w:val="0"/>
      </w:rPr>
      <w:t xml:space="preserve">Ա</w:t>
    </w:r>
    <w:r w:rsidDel="00000000" w:rsidR="00000000" w:rsidRPr="00000000">
      <w:rPr>
        <w:rFonts w:ascii="GHEA Grapalat" w:cs="GHEA Grapalat" w:eastAsia="GHEA Grapalat" w:hAnsi="GHEA Grapalat"/>
        <w:b w:val="0"/>
        <w:i w:val="0"/>
        <w:smallCaps w:val="0"/>
        <w:strike w:val="0"/>
        <w:color w:val="000000"/>
        <w:sz w:val="18"/>
        <w:szCs w:val="18"/>
        <w:u w:val="none"/>
        <w:shd w:fill="auto" w:val="clear"/>
        <w:vertAlign w:val="baseline"/>
        <w:rtl w:val="0"/>
      </w:rPr>
      <w:t xml:space="preserve">րդարադատության</w:t>
      <w:tab/>
      <w:tab/>
      <w:t xml:space="preserve">ՆԱԽԱԳԻԾ</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-685799</wp:posOffset>
          </wp:positionH>
          <wp:positionV relativeFrom="paragraph">
            <wp:posOffset>-8889</wp:posOffset>
          </wp:positionV>
          <wp:extent cx="457200" cy="444500"/>
          <wp:effectExtent b="0" l="0" r="0" t="0"/>
          <wp:wrapSquare wrapText="bothSides" distB="0" distT="0" distL="0" distR="0"/>
          <wp:docPr descr="GERB_HH" id="31" name="image1.jpg"/>
          <a:graphic>
            <a:graphicData uri="http://schemas.openxmlformats.org/drawingml/2006/picture">
              <pic:pic>
                <pic:nvPicPr>
                  <pic:cNvPr descr="GERB_HH" id="0" name="image1.jpg"/>
                  <pic:cNvPicPr preferRelativeResize="0"/>
                </pic:nvPicPr>
                <pic:blipFill>
                  <a:blip r:embed="rId1"/>
                  <a:srcRect b="0" l="0" r="0" t="0"/>
                  <a:stretch>
                    <a:fillRect/>
                  </a:stretch>
                </pic:blipFill>
                <pic:spPr>
                  <a:xfrm>
                    <a:off x="0" y="0"/>
                    <a:ext cx="457200" cy="444500"/>
                  </a:xfrm>
                  <a:prstGeom prst="rect"/>
                  <a:ln/>
                </pic:spPr>
              </pic:pic>
            </a:graphicData>
          </a:graphic>
        </wp:anchor>
      </w:drawing>
    </w:r>
  </w:p>
  <w:p w:rsidR="00000000" w:rsidDel="00000000" w:rsidP="00000000" w:rsidRDefault="00000000" w:rsidRPr="00000000" w14:paraId="0000002E">
    <w:pPr>
      <w:keepNext w:val="0"/>
      <w:keepLines w:val="0"/>
      <w:widowControl w:val="1"/>
      <w:pBdr>
        <w:top w:space="0" w:sz="0" w:val="nil"/>
        <w:left w:color="0000ff" w:space="4" w:sz="18" w:val="single"/>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GHEA Grapalat" w:cs="GHEA Grapalat" w:eastAsia="GHEA Grapalat" w:hAnsi="GHEA Grapalat"/>
        <w:b w:val="0"/>
        <w:i w:val="0"/>
        <w:smallCaps w:val="0"/>
        <w:strike w:val="0"/>
        <w:color w:val="000000"/>
        <w:sz w:val="18"/>
        <w:szCs w:val="18"/>
        <w:u w:val="none"/>
        <w:shd w:fill="auto" w:val="clear"/>
        <w:vertAlign w:val="baseline"/>
      </w:rPr>
    </w:pPr>
    <w:r w:rsidDel="00000000" w:rsidR="00000000" w:rsidRPr="00000000">
      <w:rPr>
        <w:rFonts w:ascii="GHEA Grapalat" w:cs="GHEA Grapalat" w:eastAsia="GHEA Grapalat" w:hAnsi="GHEA Grapalat"/>
        <w:b w:val="1"/>
        <w:i w:val="0"/>
        <w:smallCaps w:val="0"/>
        <w:strike w:val="0"/>
        <w:color w:val="000000"/>
        <w:sz w:val="18"/>
        <w:szCs w:val="18"/>
        <w:u w:val="none"/>
        <w:shd w:fill="auto" w:val="clear"/>
        <w:vertAlign w:val="baseline"/>
        <w:rtl w:val="0"/>
      </w:rPr>
      <w:t xml:space="preserve">Ն</w:t>
    </w:r>
    <w:r w:rsidDel="00000000" w:rsidR="00000000" w:rsidRPr="00000000">
      <w:rPr>
        <w:rFonts w:ascii="GHEA Grapalat" w:cs="GHEA Grapalat" w:eastAsia="GHEA Grapalat" w:hAnsi="GHEA Grapalat"/>
        <w:b w:val="0"/>
        <w:i w:val="0"/>
        <w:smallCaps w:val="0"/>
        <w:strike w:val="0"/>
        <w:color w:val="000000"/>
        <w:sz w:val="18"/>
        <w:szCs w:val="18"/>
        <w:u w:val="none"/>
        <w:shd w:fill="auto" w:val="clear"/>
        <w:vertAlign w:val="baseline"/>
        <w:rtl w:val="0"/>
      </w:rPr>
      <w:t xml:space="preserve">ախարարություն</w:t>
    </w:r>
  </w:p>
  <w:p w:rsidR="00000000" w:rsidDel="00000000" w:rsidP="00000000" w:rsidRDefault="00000000" w:rsidRPr="00000000" w14:paraId="0000002F">
    <w:pPr>
      <w:keepNext w:val="0"/>
      <w:keepLines w:val="0"/>
      <w:widowControl w:val="1"/>
      <w:pBdr>
        <w:top w:space="0" w:sz="0" w:val="nil"/>
        <w:left w:color="ff6600" w:space="4" w:sz="18" w:val="single"/>
        <w:bottom w:space="0" w:sz="0" w:val="nil"/>
        <w:right w:space="0" w:sz="0" w:val="nil"/>
        <w:between w:space="0" w:sz="0" w:val="nil"/>
      </w:pBdr>
      <w:shd w:fill="auto" w:val="clear"/>
      <w:tabs>
        <w:tab w:val="center" w:pos="4680"/>
        <w:tab w:val="right" w:pos="9360"/>
      </w:tabs>
      <w:spacing w:after="0" w:before="0" w:line="240" w:lineRule="auto"/>
      <w:ind w:left="-180" w:right="0" w:firstLine="0"/>
      <w:jc w:val="left"/>
      <w:rPr>
        <w:rFonts w:ascii="GHEA Grapalat" w:cs="GHEA Grapalat" w:eastAsia="GHEA Grapalat" w:hAnsi="GHEA Grapalat"/>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y-AM"/>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F6BDA"/>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99"/>
    <w:qFormat w:val="1"/>
    <w:rsid w:val="00015D27"/>
    <w:pPr>
      <w:ind w:left="720"/>
      <w:contextualSpacing w:val="1"/>
    </w:pPr>
  </w:style>
  <w:style w:type="paragraph" w:styleId="BalloonText">
    <w:name w:val="Balloon Text"/>
    <w:basedOn w:val="Normal"/>
    <w:link w:val="BalloonTextChar"/>
    <w:uiPriority w:val="99"/>
    <w:semiHidden w:val="1"/>
    <w:unhideWhenUsed w:val="1"/>
    <w:rsid w:val="000C741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C7419"/>
    <w:rPr>
      <w:rFonts w:ascii="Segoe UI" w:cs="Segoe UI" w:hAnsi="Segoe UI"/>
      <w:sz w:val="18"/>
      <w:szCs w:val="18"/>
    </w:rPr>
  </w:style>
  <w:style w:type="character" w:styleId="msoins0" w:customStyle="1">
    <w:name w:val="msoins"/>
    <w:basedOn w:val="DefaultParagraphFont"/>
    <w:rsid w:val="00F561EB"/>
  </w:style>
  <w:style w:type="character" w:styleId="msodel0" w:customStyle="1">
    <w:name w:val="msodel"/>
    <w:basedOn w:val="DefaultParagraphFont"/>
    <w:rsid w:val="00F561EB"/>
  </w:style>
  <w:style w:type="character" w:styleId="CommentReference">
    <w:name w:val="annotation reference"/>
    <w:basedOn w:val="DefaultParagraphFont"/>
    <w:uiPriority w:val="99"/>
    <w:semiHidden w:val="1"/>
    <w:unhideWhenUsed w:val="1"/>
    <w:rsid w:val="00681AEA"/>
    <w:rPr>
      <w:sz w:val="16"/>
      <w:szCs w:val="16"/>
    </w:rPr>
  </w:style>
  <w:style w:type="paragraph" w:styleId="CommentText">
    <w:name w:val="annotation text"/>
    <w:basedOn w:val="Normal"/>
    <w:link w:val="CommentTextChar"/>
    <w:uiPriority w:val="99"/>
    <w:semiHidden w:val="1"/>
    <w:unhideWhenUsed w:val="1"/>
    <w:rsid w:val="00681AEA"/>
    <w:pPr>
      <w:spacing w:line="240" w:lineRule="auto"/>
    </w:pPr>
    <w:rPr>
      <w:sz w:val="20"/>
      <w:szCs w:val="20"/>
    </w:rPr>
  </w:style>
  <w:style w:type="character" w:styleId="CommentTextChar" w:customStyle="1">
    <w:name w:val="Comment Text Char"/>
    <w:basedOn w:val="DefaultParagraphFont"/>
    <w:link w:val="CommentText"/>
    <w:uiPriority w:val="99"/>
    <w:semiHidden w:val="1"/>
    <w:rsid w:val="00681AEA"/>
    <w:rPr>
      <w:sz w:val="20"/>
      <w:szCs w:val="20"/>
    </w:rPr>
  </w:style>
  <w:style w:type="paragraph" w:styleId="CommentSubject">
    <w:name w:val="annotation subject"/>
    <w:basedOn w:val="CommentText"/>
    <w:next w:val="CommentText"/>
    <w:link w:val="CommentSubjectChar"/>
    <w:uiPriority w:val="99"/>
    <w:semiHidden w:val="1"/>
    <w:unhideWhenUsed w:val="1"/>
    <w:rsid w:val="00681AEA"/>
    <w:rPr>
      <w:b w:val="1"/>
      <w:bCs w:val="1"/>
    </w:rPr>
  </w:style>
  <w:style w:type="character" w:styleId="CommentSubjectChar" w:customStyle="1">
    <w:name w:val="Comment Subject Char"/>
    <w:basedOn w:val="CommentTextChar"/>
    <w:link w:val="CommentSubject"/>
    <w:uiPriority w:val="99"/>
    <w:semiHidden w:val="1"/>
    <w:rsid w:val="00681AEA"/>
    <w:rPr>
      <w:b w:val="1"/>
      <w:bCs w:val="1"/>
      <w:sz w:val="20"/>
      <w:szCs w:val="20"/>
    </w:rPr>
  </w:style>
  <w:style w:type="paragraph" w:styleId="Header">
    <w:name w:val="header"/>
    <w:basedOn w:val="Normal"/>
    <w:link w:val="HeaderChar"/>
    <w:uiPriority w:val="99"/>
    <w:unhideWhenUsed w:val="1"/>
    <w:rsid w:val="00FE08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08F0"/>
  </w:style>
  <w:style w:type="paragraph" w:styleId="Footer">
    <w:name w:val="footer"/>
    <w:basedOn w:val="Normal"/>
    <w:link w:val="FooterChar"/>
    <w:uiPriority w:val="99"/>
    <w:unhideWhenUsed w:val="1"/>
    <w:rsid w:val="00FE08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08F0"/>
  </w:style>
  <w:style w:type="character" w:styleId="ListParagraphChar" w:customStyle="1">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99"/>
    <w:rsid w:val="00D033C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QiTaRxkasMwKQklc3pwKAdr/JQ==">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2020-10-26T08:18:00Z</dcterms:created>
  <dc:creator>Nerses Zeynalyan</dc:creator>
</cp:coreProperties>
</file>