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48D" w:rsidRPr="0005472E" w:rsidRDefault="0080448D" w:rsidP="0080448D">
      <w:pPr>
        <w:spacing w:after="120" w:line="240" w:lineRule="auto"/>
        <w:ind w:right="180"/>
        <w:jc w:val="right"/>
        <w:rPr>
          <w:rFonts w:ascii="GHEA Grapalat" w:hAnsi="GHEA Grapalat" w:cs="Sylfaen"/>
          <w:sz w:val="24"/>
          <w:szCs w:val="24"/>
        </w:rPr>
      </w:pPr>
      <w:r w:rsidRPr="0005472E">
        <w:rPr>
          <w:rFonts w:ascii="GHEA Grapalat" w:hAnsi="GHEA Grapalat" w:cs="Sylfaen"/>
          <w:sz w:val="24"/>
          <w:szCs w:val="24"/>
        </w:rPr>
        <w:t>Աղյուղակ N1</w:t>
      </w:r>
    </w:p>
    <w:p w:rsidR="0080448D" w:rsidRPr="0005472E" w:rsidRDefault="0080448D" w:rsidP="0080448D">
      <w:pPr>
        <w:spacing w:after="0" w:line="240" w:lineRule="auto"/>
        <w:ind w:right="187"/>
        <w:jc w:val="center"/>
        <w:rPr>
          <w:rFonts w:ascii="GHEA Grapalat" w:hAnsi="GHEA Grapalat" w:cs="Sylfaen"/>
        </w:rPr>
      </w:pPr>
    </w:p>
    <w:p w:rsidR="0080448D" w:rsidRPr="00A11870" w:rsidRDefault="0080448D" w:rsidP="0080448D">
      <w:pPr>
        <w:spacing w:after="0" w:line="240" w:lineRule="auto"/>
        <w:ind w:right="187"/>
        <w:jc w:val="center"/>
        <w:rPr>
          <w:rFonts w:ascii="GHEA Grapalat" w:hAnsi="GHEA Grapalat" w:cs="Sylfaen"/>
          <w:sz w:val="24"/>
          <w:szCs w:val="24"/>
        </w:rPr>
      </w:pPr>
      <w:r w:rsidRPr="00A11870">
        <w:rPr>
          <w:rFonts w:ascii="GHEA Grapalat" w:hAnsi="GHEA Grapalat" w:cs="Sylfaen"/>
          <w:sz w:val="24"/>
          <w:szCs w:val="24"/>
        </w:rPr>
        <w:t>ԺԱՄԱՆԱԿԱՑՈՒՅՑ</w:t>
      </w:r>
    </w:p>
    <w:p w:rsidR="0080448D" w:rsidRPr="00A11870" w:rsidRDefault="0080448D" w:rsidP="0080448D">
      <w:pPr>
        <w:spacing w:after="0" w:line="240" w:lineRule="auto"/>
        <w:ind w:right="187"/>
        <w:jc w:val="center"/>
        <w:rPr>
          <w:rFonts w:ascii="GHEA Grapalat" w:hAnsi="GHEA Grapalat"/>
          <w:sz w:val="24"/>
          <w:szCs w:val="24"/>
          <w:lang w:val="af-ZA"/>
        </w:rPr>
      </w:pPr>
      <w:bookmarkStart w:id="0" w:name="_GoBack"/>
      <w:r w:rsidRPr="00A11870">
        <w:rPr>
          <w:rFonts w:ascii="GHEA Grapalat" w:hAnsi="GHEA Grapalat"/>
          <w:sz w:val="24"/>
          <w:szCs w:val="24"/>
          <w:lang w:val="af-ZA"/>
        </w:rPr>
        <w:t xml:space="preserve">ԲԱԶՄԱԲՆԱԿԱՐԱՆ ՇԵՆՔԵՐԻ ՊԱՀՊԱՆՄԱՆ, ՇԱՀԱԳՈՐԾՄԱՆ, ԱՐԴԻԱԿԱՆԱՑՄԱՆ ՆՎԱԶԱԳՈՒՅՆ ՊԱՐՏԱԴԻՐ </w:t>
      </w:r>
      <w:r>
        <w:rPr>
          <w:rFonts w:ascii="GHEA Grapalat" w:hAnsi="GHEA Grapalat"/>
          <w:sz w:val="24"/>
          <w:szCs w:val="24"/>
          <w:lang w:val="af-ZA"/>
        </w:rPr>
        <w:t xml:space="preserve">ՄԻՋՈՑԱՌՈՒՄՆԵՐԻ ԵՎ </w:t>
      </w:r>
      <w:r w:rsidRPr="00A11870">
        <w:rPr>
          <w:rFonts w:ascii="GHEA Grapalat" w:hAnsi="GHEA Grapalat"/>
          <w:sz w:val="24"/>
          <w:szCs w:val="24"/>
          <w:lang w:val="af-ZA"/>
        </w:rPr>
        <w:t>ԱՇԽԱՏԱՆՔՆԵՐԻ ԻՐԱԿԱՆԱՑՄԱՆ</w:t>
      </w:r>
    </w:p>
    <w:p w:rsidR="0080448D" w:rsidRPr="0005472E" w:rsidRDefault="0080448D" w:rsidP="0080448D">
      <w:pPr>
        <w:spacing w:after="0" w:line="240" w:lineRule="auto"/>
        <w:ind w:right="187"/>
        <w:jc w:val="center"/>
        <w:rPr>
          <w:rFonts w:ascii="GHEA Grapalat" w:hAnsi="GHEA Grapalat" w:cs="Sylfaen"/>
        </w:rPr>
      </w:pPr>
    </w:p>
    <w:tbl>
      <w:tblPr>
        <w:tblW w:w="10701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7380"/>
        <w:gridCol w:w="2430"/>
      </w:tblGrid>
      <w:tr w:rsidR="0080448D" w:rsidRPr="0005472E" w:rsidTr="008179D6">
        <w:trPr>
          <w:trHeight w:val="780"/>
        </w:trPr>
        <w:tc>
          <w:tcPr>
            <w:tcW w:w="8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:rsidR="0080448D" w:rsidRPr="0005472E" w:rsidRDefault="0080448D" w:rsidP="008179D6">
            <w:pPr>
              <w:spacing w:after="0" w:line="240" w:lineRule="auto"/>
              <w:ind w:right="180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73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Տեխնիկական սպասարկման աշխատանքներ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Պարբերականությունը</w:t>
            </w:r>
          </w:p>
        </w:tc>
      </w:tr>
      <w:tr w:rsidR="0080448D" w:rsidRPr="0005472E" w:rsidTr="008179D6">
        <w:trPr>
          <w:trHeight w:val="525"/>
        </w:trPr>
        <w:tc>
          <w:tcPr>
            <w:tcW w:w="10701" w:type="dxa"/>
            <w:gridSpan w:val="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Կառուցվածքային տարրերի շահագործում</w:t>
            </w:r>
          </w:p>
        </w:tc>
      </w:tr>
      <w:tr w:rsidR="0080448D" w:rsidRPr="0005472E" w:rsidTr="008179D6">
        <w:trPr>
          <w:trHeight w:val="467"/>
        </w:trPr>
        <w:tc>
          <w:tcPr>
            <w:tcW w:w="891" w:type="dxa"/>
            <w:shd w:val="clear" w:color="auto" w:fill="D5DCE4" w:themeFill="text2" w:themeFillTint="33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9810" w:type="dxa"/>
            <w:gridSpan w:val="2"/>
            <w:shd w:val="clear" w:color="auto" w:fill="D5DCE4" w:themeFill="text2" w:themeFillTint="33"/>
            <w:noWrap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Նկուղային և կիսանկուղային հարկերի պատեր և հիմքեր</w:t>
            </w:r>
          </w:p>
        </w:tc>
      </w:tr>
      <w:tr w:rsidR="0080448D" w:rsidRPr="0005472E" w:rsidTr="008179D6">
        <w:trPr>
          <w:trHeight w:val="350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հիմքերի և նկուղային հարկի պատերի տեխնիկական վիճակի զննում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տարին երկու անգամ</w:t>
            </w:r>
          </w:p>
        </w:tc>
      </w:tr>
      <w:tr w:rsidR="0080448D" w:rsidRPr="0005472E" w:rsidTr="008179D6">
        <w:trPr>
          <w:trHeight w:val="998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ներքին հարդարման սվաղի կամ ծեփամածիկի շերտավորման երևույթները, շարվածքի շաղախի, բետոնե պաշտպանիչ շերտի քայքայումների վերացում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անհրաժեշտության դեպքում</w:t>
            </w:r>
          </w:p>
        </w:tc>
      </w:tr>
      <w:tr w:rsidR="0080448D" w:rsidRPr="0005472E" w:rsidTr="008179D6">
        <w:trPr>
          <w:trHeight w:val="449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շենքի ցոկոլներում օդանցքների բացման աշխատանքներ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տարին մեկ անգամ**</w:t>
            </w:r>
          </w:p>
        </w:tc>
      </w:tr>
      <w:tr w:rsidR="0080448D" w:rsidRPr="0005472E" w:rsidTr="008179D6">
        <w:trPr>
          <w:trHeight w:val="431"/>
        </w:trPr>
        <w:tc>
          <w:tcPr>
            <w:tcW w:w="89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738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դեռատիզացիա և դեզինuեկցիայի աշխատանքներ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անհրաժեշտության</w:t>
            </w:r>
          </w:p>
        </w:tc>
      </w:tr>
      <w:tr w:rsidR="0080448D" w:rsidRPr="0005472E" w:rsidTr="008179D6">
        <w:trPr>
          <w:trHeight w:val="440"/>
        </w:trPr>
        <w:tc>
          <w:tcPr>
            <w:tcW w:w="891" w:type="dxa"/>
            <w:shd w:val="clear" w:color="auto" w:fill="D5DCE4" w:themeFill="text2" w:themeFillTint="33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9810" w:type="dxa"/>
            <w:gridSpan w:val="2"/>
            <w:shd w:val="clear" w:color="auto" w:fill="D5DCE4" w:themeFill="text2" w:themeFillTint="33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Պատերի պահպանման հիմնական աշխատանքներ</w:t>
            </w:r>
          </w:p>
        </w:tc>
      </w:tr>
      <w:tr w:rsidR="0080448D" w:rsidRPr="0005472E" w:rsidTr="008179D6">
        <w:trPr>
          <w:trHeight w:val="512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պատերի տեխնիկական վիճակի զննում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տարին երկու անգամ</w:t>
            </w:r>
          </w:p>
        </w:tc>
      </w:tr>
      <w:tr w:rsidR="0080448D" w:rsidRPr="0005472E" w:rsidTr="008179D6">
        <w:trPr>
          <w:trHeight w:val="660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ներքին և արտաքին ներկվածքի և հարդարման տեխնիկական վիճակի զննում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տարին երկու անգամ</w:t>
            </w:r>
          </w:p>
        </w:tc>
      </w:tr>
      <w:tr w:rsidR="0080448D" w:rsidRPr="0005472E" w:rsidTr="008179D6">
        <w:trPr>
          <w:trHeight w:val="458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ճակատների մանր անսարքությունների վերացում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տարին երկու անգամ</w:t>
            </w:r>
          </w:p>
        </w:tc>
      </w:tr>
      <w:tr w:rsidR="0080448D" w:rsidRPr="0005472E" w:rsidTr="008179D6">
        <w:trPr>
          <w:trHeight w:val="530"/>
        </w:trPr>
        <w:tc>
          <w:tcPr>
            <w:tcW w:w="89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738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դրոշակիրների, համարային նշանների ամրացում, փոխարինում, մաքրում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անհրաժեշտության դեպքում*</w:t>
            </w:r>
          </w:p>
        </w:tc>
      </w:tr>
      <w:tr w:rsidR="0080448D" w:rsidRPr="0005472E" w:rsidTr="008179D6">
        <w:trPr>
          <w:trHeight w:val="476"/>
        </w:trPr>
        <w:tc>
          <w:tcPr>
            <w:tcW w:w="891" w:type="dxa"/>
            <w:shd w:val="clear" w:color="auto" w:fill="D5DCE4" w:themeFill="text2" w:themeFillTint="33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9810" w:type="dxa"/>
            <w:gridSpan w:val="2"/>
            <w:shd w:val="clear" w:color="auto" w:fill="D5DCE4" w:themeFill="text2" w:themeFillTint="33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Միջհարկային ծածկեր</w:t>
            </w:r>
          </w:p>
        </w:tc>
      </w:tr>
      <w:tr w:rsidR="0080448D" w:rsidRPr="0005472E" w:rsidTr="008179D6">
        <w:trPr>
          <w:trHeight w:val="440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միջհարկային ծածկերի տեխնիկական վիճակի զննում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տարին երկու անգամ</w:t>
            </w:r>
          </w:p>
        </w:tc>
      </w:tr>
      <w:tr w:rsidR="0080448D" w:rsidRPr="0005472E" w:rsidTr="008179D6">
        <w:trPr>
          <w:trHeight w:val="512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միջհարկային ծածկերի ձայնա- և ջերմամեկուսացման ստուգում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տարին մեկ անգամ*</w:t>
            </w:r>
          </w:p>
        </w:tc>
      </w:tr>
      <w:tr w:rsidR="0080448D" w:rsidRPr="0005472E" w:rsidTr="008179D6">
        <w:trPr>
          <w:trHeight w:val="675"/>
        </w:trPr>
        <w:tc>
          <w:tcPr>
            <w:tcW w:w="89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738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պատերի հարակից տեղամասերում սառեցման հետքերի, ծեփամածիկի շերտավորումի ստուգում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տարին երկու անգամ**</w:t>
            </w:r>
          </w:p>
        </w:tc>
      </w:tr>
      <w:tr w:rsidR="0080448D" w:rsidRPr="0005472E" w:rsidTr="008179D6">
        <w:trPr>
          <w:trHeight w:val="395"/>
        </w:trPr>
        <w:tc>
          <w:tcPr>
            <w:tcW w:w="891" w:type="dxa"/>
            <w:shd w:val="clear" w:color="auto" w:fill="D5DCE4" w:themeFill="text2" w:themeFillTint="33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9810" w:type="dxa"/>
            <w:gridSpan w:val="2"/>
            <w:shd w:val="clear" w:color="auto" w:fill="D5DCE4" w:themeFill="text2" w:themeFillTint="33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Տանիքներ</w:t>
            </w:r>
          </w:p>
        </w:tc>
      </w:tr>
      <w:tr w:rsidR="0080448D" w:rsidRPr="0005472E" w:rsidTr="008179D6">
        <w:trPr>
          <w:trHeight w:val="440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տանիքների տեխնիկական վիճակի զննում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տարին մեկ անգամ**</w:t>
            </w:r>
          </w:p>
        </w:tc>
      </w:tr>
      <w:tr w:rsidR="0080448D" w:rsidRPr="0005472E" w:rsidTr="008179D6">
        <w:trPr>
          <w:trHeight w:val="660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տանիքի պարապետերի, ճաղաշարային ցանկապատերի ամրացում, փոխարինում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անհրաժեշտության դեպքում*</w:t>
            </w:r>
          </w:p>
        </w:tc>
      </w:tr>
      <w:tr w:rsidR="0080448D" w:rsidRPr="0005472E" w:rsidTr="008179D6">
        <w:trPr>
          <w:trHeight w:val="660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ջրհորդանների, կախովի ջրհոս ճոռերի, ձագարների ամրացում, փոխարինում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անհրաժեշտության դեպքում**</w:t>
            </w:r>
          </w:p>
        </w:tc>
      </w:tr>
      <w:tr w:rsidR="0080448D" w:rsidRPr="0005472E" w:rsidTr="008179D6">
        <w:trPr>
          <w:trHeight w:val="660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ջրհորդանների առանձին հատվածների ամրացում առանց դրանց տեղաշարժման մինչև 2 մետր բարձրության վրա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անհրաժեշտության դեպքում</w:t>
            </w:r>
          </w:p>
        </w:tc>
      </w:tr>
      <w:tr w:rsidR="0080448D" w:rsidRPr="0005472E" w:rsidTr="008179D6">
        <w:trPr>
          <w:trHeight w:val="660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ջրահեռացման համակարգերի մաքրում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անհրաժեշտության դեպքում***</w:t>
            </w:r>
          </w:p>
        </w:tc>
      </w:tr>
      <w:tr w:rsidR="0080448D" w:rsidRPr="0005472E" w:rsidTr="008179D6">
        <w:trPr>
          <w:trHeight w:val="620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lastRenderedPageBreak/>
              <w:t>4.6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տանիքածածկի մաքրում աղբից և աղտոտվածությունից, ձնից, մակասարցաշերտից և սառցալեզվակներից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տարին երկու անգամ*** անհրաժեշտության դեպքում</w:t>
            </w:r>
          </w:p>
        </w:tc>
      </w:tr>
      <w:tr w:rsidR="0080448D" w:rsidRPr="0005472E" w:rsidTr="008179D6">
        <w:trPr>
          <w:trHeight w:val="737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ծխատար և օդափոխության խողովակաշարերի գլխամասերի և քիվապատերի մետաղյա ծածկերի ամրացում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անհրաժեշտության դեպքում</w:t>
            </w:r>
          </w:p>
        </w:tc>
      </w:tr>
      <w:tr w:rsidR="0080448D" w:rsidRPr="0005472E" w:rsidTr="008179D6">
        <w:trPr>
          <w:trHeight w:val="675"/>
        </w:trPr>
        <w:tc>
          <w:tcPr>
            <w:tcW w:w="89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738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քիվերի, պարապատերի, հովհարների մաքրում մակասառցաշերտերից և սառցալեզվակներից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անհրաժեշտության դեպքում</w:t>
            </w:r>
          </w:p>
        </w:tc>
      </w:tr>
      <w:tr w:rsidR="0080448D" w:rsidRPr="0005472E" w:rsidTr="008179D6">
        <w:trPr>
          <w:trHeight w:val="431"/>
        </w:trPr>
        <w:tc>
          <w:tcPr>
            <w:tcW w:w="891" w:type="dxa"/>
            <w:shd w:val="clear" w:color="auto" w:fill="D5DCE4" w:themeFill="text2" w:themeFillTint="33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810" w:type="dxa"/>
            <w:gridSpan w:val="2"/>
            <w:shd w:val="clear" w:color="auto" w:fill="D5DCE4" w:themeFill="text2" w:themeFillTint="33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Պատուհաններ և դռներ</w:t>
            </w:r>
          </w:p>
        </w:tc>
      </w:tr>
      <w:tr w:rsidR="0080448D" w:rsidRPr="0005472E" w:rsidTr="008179D6">
        <w:trPr>
          <w:trHeight w:val="647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պատուհանների և դռների տեխնիկական վիճակի զննում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տարին երկու անգամ*</w:t>
            </w:r>
          </w:p>
        </w:tc>
      </w:tr>
      <w:tr w:rsidR="0080448D" w:rsidRPr="0005472E" w:rsidTr="008179D6">
        <w:trPr>
          <w:trHeight w:val="660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դռների ամրացում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անհրաժեշտության դեպքում*</w:t>
            </w:r>
          </w:p>
        </w:tc>
      </w:tr>
      <w:tr w:rsidR="0080448D" w:rsidRPr="0005472E" w:rsidTr="008179D6">
        <w:trPr>
          <w:trHeight w:val="1223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ընդհանուր օգտագործման տեղերում պատուհանների և դռների, ձեղնահարկային պատուհանների, նկուղային հարկերի պատուհանների կոտրված ապակիների փոխարինում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անհրաժեշտության դեպքում*</w:t>
            </w:r>
          </w:p>
        </w:tc>
      </w:tr>
      <w:tr w:rsidR="0080448D" w:rsidRPr="0005472E" w:rsidTr="008179D6">
        <w:trPr>
          <w:trHeight w:val="809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բացվող դռների և պատուհանների պարակալների, ճեղքակալների, փեղկային շերտաձողերի և բռնակների ամրացում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անհրաժեշտության դեպքում*</w:t>
            </w:r>
          </w:p>
        </w:tc>
      </w:tr>
      <w:tr w:rsidR="0080448D" w:rsidRPr="0005472E" w:rsidTr="008179D6">
        <w:trPr>
          <w:trHeight w:val="660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դռների թուլացած ծխնիների ձգում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անհրաժեշտության դեպքում*</w:t>
            </w:r>
          </w:p>
        </w:tc>
      </w:tr>
      <w:tr w:rsidR="0080448D" w:rsidRPr="0005472E" w:rsidTr="008179D6">
        <w:trPr>
          <w:trHeight w:val="908"/>
        </w:trPr>
        <w:tc>
          <w:tcPr>
            <w:tcW w:w="89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738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դռների և պատուհանների թուլակազմված բռնակների, մետաղաձողերի և այլ օժանդակ պարագաների (ֆուրնիտուրայի) ամրակում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անհրաժեշտության դեպքում*</w:t>
            </w:r>
          </w:p>
        </w:tc>
      </w:tr>
      <w:tr w:rsidR="0080448D" w:rsidRPr="0005472E" w:rsidTr="008179D6">
        <w:trPr>
          <w:trHeight w:val="935"/>
        </w:trPr>
        <w:tc>
          <w:tcPr>
            <w:tcW w:w="891" w:type="dxa"/>
            <w:shd w:val="clear" w:color="auto" w:fill="D5DCE4" w:themeFill="text2" w:themeFillTint="33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810" w:type="dxa"/>
            <w:gridSpan w:val="2"/>
            <w:shd w:val="clear" w:color="auto" w:fill="D5DCE4" w:themeFill="text2" w:themeFillTint="33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Աստիճան</w:t>
            </w:r>
            <w:r w:rsidRPr="0005472E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աբազուկներ, միջնորմներ, պատշգամբներ և դրանց ցանկապատեր, մուտքեր և վերջին հարկերի պատշգամբների հովանյակներ</w:t>
            </w:r>
          </w:p>
        </w:tc>
      </w:tr>
      <w:tr w:rsidR="0080448D" w:rsidRPr="0005472E" w:rsidTr="008179D6">
        <w:trPr>
          <w:trHeight w:val="944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աստիճան</w:t>
            </w:r>
            <w:r w:rsidRPr="0005472E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աբազուկներ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ի</w:t>
            </w: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, պատշգամբների և դրանց ցանկապատերի, մուտքերի և վերջին հարկերի պատշգամբների հովանյակների տեխնիկական վիճակի ստուգում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տարին երկու անգամ*</w:t>
            </w:r>
          </w:p>
        </w:tc>
      </w:tr>
      <w:tr w:rsidR="0080448D" w:rsidRPr="0005472E" w:rsidTr="008179D6">
        <w:trPr>
          <w:trHeight w:val="660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աստիճաններ</w:t>
            </w: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ի ճաղաշարերի և այլ տարրերի ամրացում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անհրաժեշտության դեպքում</w:t>
            </w:r>
          </w:p>
        </w:tc>
      </w:tr>
      <w:tr w:rsidR="0080448D" w:rsidRPr="0005472E" w:rsidTr="008179D6">
        <w:trPr>
          <w:trHeight w:val="660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աստիճան</w:t>
            </w:r>
            <w:r w:rsidRPr="0005472E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աբազուկներ</w:t>
            </w: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ի աստիճանների ներկում (մուտքերում)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անհրաժեշտության դեպքում</w:t>
            </w:r>
          </w:p>
        </w:tc>
      </w:tr>
      <w:tr w:rsidR="0080448D" w:rsidRPr="0005472E" w:rsidTr="008179D6">
        <w:trPr>
          <w:trHeight w:val="660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մուտքերի հովհարների մաքրում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անհրաժեշտության դեպքում</w:t>
            </w:r>
          </w:p>
        </w:tc>
      </w:tr>
      <w:tr w:rsidR="0080448D" w:rsidRPr="0005472E" w:rsidTr="008179D6">
        <w:trPr>
          <w:trHeight w:val="660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պատշգամբների, մուտքերի հովհարների մաքրում մակասառցաշերտից և սառցալեզվակներից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անհրաժեշտության դեպքում</w:t>
            </w:r>
          </w:p>
        </w:tc>
      </w:tr>
      <w:tr w:rsidR="0080448D" w:rsidRPr="0005472E" w:rsidTr="008179D6">
        <w:trPr>
          <w:trHeight w:val="1169"/>
        </w:trPr>
        <w:tc>
          <w:tcPr>
            <w:tcW w:w="89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738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ձեղնահարկի պատուհանների, տանիքների, ձեղնահարկի, տեխնիկական հարկի, մուտքերի (ելքերի) փակում` անհրաժեշտության դեպքում փակման սարքերի փոխարինում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անհրաժեշտության դեպքում</w:t>
            </w:r>
          </w:p>
        </w:tc>
      </w:tr>
      <w:tr w:rsidR="0080448D" w:rsidRPr="0005472E" w:rsidTr="008179D6">
        <w:trPr>
          <w:trHeight w:val="476"/>
        </w:trPr>
        <w:tc>
          <w:tcPr>
            <w:tcW w:w="891" w:type="dxa"/>
            <w:shd w:val="clear" w:color="auto" w:fill="D5DCE4" w:themeFill="text2" w:themeFillTint="33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810" w:type="dxa"/>
            <w:gridSpan w:val="2"/>
            <w:shd w:val="clear" w:color="auto" w:fill="D5DCE4" w:themeFill="text2" w:themeFillTint="33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Աղբամուղ և աղբախցեր</w:t>
            </w:r>
          </w:p>
        </w:tc>
      </w:tr>
      <w:tr w:rsidR="0080448D" w:rsidRPr="0005472E" w:rsidTr="008179D6">
        <w:trPr>
          <w:trHeight w:val="675"/>
        </w:trPr>
        <w:tc>
          <w:tcPr>
            <w:tcW w:w="89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lastRenderedPageBreak/>
              <w:t>7.1</w:t>
            </w:r>
          </w:p>
        </w:tc>
        <w:tc>
          <w:tcPr>
            <w:tcW w:w="738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աղբամուղի և աղբախցերի լվացում, դեռատիզացիա և դեզինսեկցիա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առնվազն տարին չորս անգամ</w:t>
            </w:r>
          </w:p>
        </w:tc>
      </w:tr>
      <w:tr w:rsidR="0080448D" w:rsidRPr="0005472E" w:rsidTr="008179D6">
        <w:trPr>
          <w:trHeight w:val="525"/>
        </w:trPr>
        <w:tc>
          <w:tcPr>
            <w:tcW w:w="10701" w:type="dxa"/>
            <w:gridSpan w:val="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Ինժեներական համակարգերի, սարքերի և սարքավորումների շահագործում</w:t>
            </w:r>
          </w:p>
        </w:tc>
      </w:tr>
      <w:tr w:rsidR="0080448D" w:rsidRPr="0005472E" w:rsidTr="008179D6">
        <w:trPr>
          <w:trHeight w:val="539"/>
        </w:trPr>
        <w:tc>
          <w:tcPr>
            <w:tcW w:w="891" w:type="dxa"/>
            <w:shd w:val="clear" w:color="auto" w:fill="D5DCE4" w:themeFill="text2" w:themeFillTint="33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810" w:type="dxa"/>
            <w:gridSpan w:val="2"/>
            <w:shd w:val="clear" w:color="auto" w:fill="D5DCE4" w:themeFill="text2" w:themeFillTint="33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Ներշենքային կենտրոնացված ջերմամատակարարման համակարգ</w:t>
            </w:r>
          </w:p>
        </w:tc>
      </w:tr>
      <w:tr w:rsidR="0080448D" w:rsidRPr="0005472E" w:rsidTr="008179D6">
        <w:trPr>
          <w:trHeight w:val="405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ջերմամատակարարման համակարգի տեխնիկական վիճակի զննում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տարին երկու անգամ</w:t>
            </w:r>
          </w:p>
        </w:tc>
      </w:tr>
      <w:tr w:rsidR="0080448D" w:rsidRPr="0005472E" w:rsidTr="008179D6">
        <w:trPr>
          <w:trHeight w:val="705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կուղային հարկերում</w:t>
            </w: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, վերնահարկերում, տեխնիկական հարկերում փակող-կարգավորող արմատուրի զննում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տարին երկու անգամ</w:t>
            </w:r>
          </w:p>
        </w:tc>
      </w:tr>
      <w:tr w:rsidR="0080448D" w:rsidRPr="0005472E" w:rsidTr="008179D6">
        <w:trPr>
          <w:trHeight w:val="476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ջրատաքացուցիչի (ջերմափոխանակիչի) ստուգում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տարին երկու անգամ</w:t>
            </w:r>
          </w:p>
        </w:tc>
      </w:tr>
      <w:tr w:rsidR="0080448D" w:rsidRPr="0005472E" w:rsidTr="008179D6">
        <w:trPr>
          <w:trHeight w:val="1520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8.4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ջերմամատակարարման համակարգում աննշան անսարքությունների վերացում (ջեռուցման սարքերի լվացում, խցուկների լցում, խողովակաշարի առանձին տեղամասերի ջերմամեկուսացման վերականգնում, ամրացում, կեղտանջատիչի և զտիչների մաքրում, խողովակաշարի, փականների, սողնակների հոսակորուստների և այլ աշխատանքներ)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անհրաժեշտության դեպքում</w:t>
            </w:r>
          </w:p>
        </w:tc>
      </w:tr>
      <w:tr w:rsidR="0080448D" w:rsidRPr="0005472E" w:rsidTr="008179D6">
        <w:trPr>
          <w:trHeight w:val="1650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փակող-կարգավորող արմատուրի կանխարգելիչ սպասարկում (փակող արմատուրի կիպահղկում, եռընթաց ծորակի, սողնակների սպասարկում, օդահավաքիչների, կոմպենսատորների, կարգավորող ծորակների, փականների, սողնակների կազմատում, զննում, մաքրում, փակիչ ամրանի մաքրում դիրտից)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տարին մեկ անգամ*</w:t>
            </w:r>
          </w:p>
        </w:tc>
      </w:tr>
      <w:tr w:rsidR="0080448D" w:rsidRPr="0005472E" w:rsidTr="008179D6">
        <w:trPr>
          <w:trHeight w:val="660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8.6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ջեռուցման սարքերի բարձակների (հենարանների) և անհրաժեշտության դեպքում խողովակաշարի ամրացում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անհրաժեշտության դեպքում</w:t>
            </w:r>
          </w:p>
        </w:tc>
      </w:tr>
      <w:tr w:rsidR="0080448D" w:rsidRPr="0005472E" w:rsidTr="008179D6">
        <w:trPr>
          <w:trHeight w:val="990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8.7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խմբային հաշվառման սարքերի, ջերմային էներգիայի ծախսի ավտոմատ կարգավորման համակարգերի, ցուցանիշների հիման վրա աշխատանքի ստուգում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ժամանակացույցին համապատասխան*</w:t>
            </w:r>
          </w:p>
        </w:tc>
      </w:tr>
      <w:tr w:rsidR="0080448D" w:rsidRPr="0005472E" w:rsidTr="008179D6">
        <w:trPr>
          <w:trHeight w:val="330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8.8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ջերմամատակարարման համակարգի կոնսերվացում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տարին մեկ անգամ**</w:t>
            </w:r>
          </w:p>
        </w:tc>
      </w:tr>
      <w:tr w:rsidR="0080448D" w:rsidRPr="0005472E" w:rsidTr="008179D6">
        <w:trPr>
          <w:trHeight w:val="330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ջերմամատակարարման համակարգի ապակոնսերվացում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տարին մեկ անգամ</w:t>
            </w:r>
          </w:p>
        </w:tc>
      </w:tr>
      <w:tr w:rsidR="0080448D" w:rsidRPr="0005472E" w:rsidTr="008179D6">
        <w:trPr>
          <w:trHeight w:val="1320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8.9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ջերմամատակարարման համակարգի կարգավորում, լվացում (բացառությամբ հիդրոօդաճնշային լվացման) և կարգաբերում, կենտրոնական ջեռուցման համակարգի հիդրավլիկ փորձարկում, այդ թվում ջրատաքացուցիչի (ջերմափոխանակիչի)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տարին մեկ անգամ*</w:t>
            </w:r>
          </w:p>
        </w:tc>
      </w:tr>
      <w:tr w:rsidR="0080448D" w:rsidRPr="0005472E" w:rsidTr="008179D6">
        <w:trPr>
          <w:trHeight w:val="330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ջերմամատակարարման համակարգի հիդրոօդաճնշային լվացում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տարին մեկ անգամ*</w:t>
            </w:r>
          </w:p>
        </w:tc>
      </w:tr>
      <w:tr w:rsidR="0080448D" w:rsidRPr="0005472E" w:rsidTr="008179D6">
        <w:trPr>
          <w:trHeight w:val="660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8.11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ջեռուցման սարքերի (մարտկոցներում) անջատում ծորումների դեպքում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անհրաժեշտության դեպքում*</w:t>
            </w:r>
          </w:p>
        </w:tc>
      </w:tr>
      <w:tr w:rsidR="0080448D" w:rsidRPr="0005472E" w:rsidTr="008179D6">
        <w:trPr>
          <w:trHeight w:val="660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8.12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ջեռուցման սարքերում (մարտկոցներում) և կանգնակներում օդային խցանների վերացում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անհրաժեշտության դեպքում*</w:t>
            </w:r>
          </w:p>
        </w:tc>
      </w:tr>
      <w:tr w:rsidR="0080448D" w:rsidRPr="0005472E" w:rsidTr="008179D6">
        <w:trPr>
          <w:trHeight w:val="675"/>
        </w:trPr>
        <w:tc>
          <w:tcPr>
            <w:tcW w:w="89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8.13</w:t>
            </w:r>
          </w:p>
        </w:tc>
        <w:tc>
          <w:tcPr>
            <w:tcW w:w="738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ընդհանուր օգտագործման տարածքների ջեռուցման անջատում և միացում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անհրաժեշտության դեպքում</w:t>
            </w:r>
          </w:p>
        </w:tc>
      </w:tr>
      <w:tr w:rsidR="0080448D" w:rsidRPr="0005472E" w:rsidTr="008179D6">
        <w:trPr>
          <w:trHeight w:val="330"/>
        </w:trPr>
        <w:tc>
          <w:tcPr>
            <w:tcW w:w="891" w:type="dxa"/>
            <w:shd w:val="clear" w:color="auto" w:fill="D5DCE4" w:themeFill="text2" w:themeFillTint="33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810" w:type="dxa"/>
            <w:gridSpan w:val="2"/>
            <w:shd w:val="clear" w:color="auto" w:fill="D5DCE4" w:themeFill="text2" w:themeFillTint="33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Օդափոխության համակարգ</w:t>
            </w:r>
          </w:p>
        </w:tc>
      </w:tr>
      <w:tr w:rsidR="0080448D" w:rsidRPr="0005472E" w:rsidTr="008179D6">
        <w:trPr>
          <w:trHeight w:val="330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օդափոխության համակարգի տեխնիկական վիճակի զննում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տարին մեկ անգամ</w:t>
            </w:r>
          </w:p>
        </w:tc>
      </w:tr>
      <w:tr w:rsidR="0080448D" w:rsidRPr="0005472E" w:rsidTr="008179D6">
        <w:trPr>
          <w:trHeight w:val="660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9.2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ծխուղիների գլխամասերի զննում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ձմռանը առնվազն ամիսը մեկ անգամ</w:t>
            </w:r>
          </w:p>
        </w:tc>
      </w:tr>
      <w:tr w:rsidR="0080448D" w:rsidRPr="0005472E" w:rsidTr="008179D6">
        <w:trPr>
          <w:trHeight w:val="660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lastRenderedPageBreak/>
              <w:t>9.3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օդափոխության անցքերի քարշանքի սարքինության ստուգում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անհրաժեշտության դեպքում</w:t>
            </w:r>
          </w:p>
        </w:tc>
      </w:tr>
      <w:tr w:rsidR="0080448D" w:rsidRPr="0005472E" w:rsidTr="008179D6">
        <w:trPr>
          <w:trHeight w:val="710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9.4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գազային ջեռուցման կաթսաների ծխային և օդափոխության հորանների վիճակի (քարշանքի առկայության) ստուգում և մաքրում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տարին մեկ անգամ*</w:t>
            </w:r>
          </w:p>
        </w:tc>
      </w:tr>
      <w:tr w:rsidR="0080448D" w:rsidRPr="0005472E" w:rsidTr="008179D6">
        <w:trPr>
          <w:trHeight w:val="990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9.5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գազային ջրատաքացուցիչ սյունակաթսաների ծխային և օդափոխության անցքերի վիճակի (քարշանքի առկայության) ստուգում և մաքրում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տարին չորս անգամ*</w:t>
            </w:r>
          </w:p>
        </w:tc>
      </w:tr>
      <w:tr w:rsidR="0080448D" w:rsidRPr="0005472E" w:rsidTr="008179D6">
        <w:trPr>
          <w:trHeight w:val="660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9.6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ձեղնահարկերի օդափոխության համակարգի ստուգման աշխատանքներ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տարին մեկ անգամ**</w:t>
            </w:r>
          </w:p>
        </w:tc>
      </w:tr>
      <w:tr w:rsidR="0080448D" w:rsidRPr="0005472E" w:rsidTr="008179D6">
        <w:trPr>
          <w:trHeight w:val="675"/>
        </w:trPr>
        <w:tc>
          <w:tcPr>
            <w:tcW w:w="89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9.7</w:t>
            </w:r>
          </w:p>
        </w:tc>
        <w:tc>
          <w:tcPr>
            <w:tcW w:w="738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ձեղնահարկերի օդափոխության համակարգի աննշան անսարքությունների վերացում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անհրաժեշտության դեպքում</w:t>
            </w:r>
          </w:p>
        </w:tc>
      </w:tr>
      <w:tr w:rsidR="0080448D" w:rsidRPr="0005472E" w:rsidTr="008179D6">
        <w:trPr>
          <w:trHeight w:val="330"/>
        </w:trPr>
        <w:tc>
          <w:tcPr>
            <w:tcW w:w="891" w:type="dxa"/>
            <w:shd w:val="clear" w:color="auto" w:fill="D5DCE4" w:themeFill="text2" w:themeFillTint="33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10" w:type="dxa"/>
            <w:gridSpan w:val="2"/>
            <w:shd w:val="clear" w:color="auto" w:fill="D5DCE4" w:themeFill="text2" w:themeFillTint="33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Տաք և սառը ջրամատակարարման, ջրահեռացման (կոյուղու) ներշենքային համակարգ</w:t>
            </w:r>
          </w:p>
        </w:tc>
      </w:tr>
      <w:tr w:rsidR="0080448D" w:rsidRPr="0005472E" w:rsidTr="008179D6">
        <w:trPr>
          <w:trHeight w:val="660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տաք և սառը ջրամատակարարման, ջրահեռացման (կոյուղու) համակարգերի տեխնիկական վիճակի ստուգում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տարին երկու անգամ</w:t>
            </w:r>
          </w:p>
        </w:tc>
      </w:tr>
      <w:tr w:rsidR="0080448D" w:rsidRPr="0005472E" w:rsidTr="008179D6">
        <w:trPr>
          <w:trHeight w:val="660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10.2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փակող-կարգավորող արմատուր զննում նկուղային հարկերում, ձեղնահարկերում, տեխնիկական հարկերում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տարին երկու անգամ</w:t>
            </w:r>
          </w:p>
        </w:tc>
      </w:tr>
      <w:tr w:rsidR="0080448D" w:rsidRPr="0005472E" w:rsidTr="008179D6">
        <w:trPr>
          <w:trHeight w:val="330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10.3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ջրատաքացուցիչի (ջերմափոխանակիչի) զննում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տարին երկու անգամ</w:t>
            </w:r>
          </w:p>
        </w:tc>
      </w:tr>
      <w:tr w:rsidR="0080448D" w:rsidRPr="0005472E" w:rsidTr="008179D6">
        <w:trPr>
          <w:trHeight w:val="1871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10.4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տաք և սառը ջրամատակարարման, ջրահեռացման (կոյուղու) համակարգերում աննշան անսարքությունների վերացում (ջերմուղային ծորակների միջադիրների փոխարինում, խցանումների վերացում, խցուկների լցում, զտիչների մաքրում, խողովակաշարի, փակող արմատուրի, սողնակների ծորումների վերացում և այլ աշխատանքներ (բացառությամբ բնակարանների աշխատանքներից)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անհրաժեշտության դեպքում*</w:t>
            </w:r>
          </w:p>
        </w:tc>
      </w:tr>
      <w:tr w:rsidR="0080448D" w:rsidRPr="0005472E" w:rsidTr="008179D6">
        <w:trPr>
          <w:trHeight w:val="990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տաք և սառը ջրամատակարարման համակարգերի, տաք ջրամատակարարման համակարգի ջրատաքացուցիչների (ջերմափոխանակիչների) հիդրավլիկ փորձարկում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տարին մեկ անգամ*</w:t>
            </w:r>
          </w:p>
        </w:tc>
      </w:tr>
      <w:tr w:rsidR="0080448D" w:rsidRPr="0005472E" w:rsidTr="008179D6">
        <w:trPr>
          <w:trHeight w:val="330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10.6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տաք և սառը ջրամատակարարման համակարգերի լվացում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չորս տարին մեկ անգամ</w:t>
            </w:r>
          </w:p>
        </w:tc>
      </w:tr>
      <w:tr w:rsidR="0080448D" w:rsidRPr="0005472E" w:rsidTr="008179D6">
        <w:trPr>
          <w:trHeight w:val="1320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10.7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սառը և տաք ջրամատակարարման, ջերմային էներգիայի խմբային հաշվառման սարքերի, ջերմային էներգիայի ավտոմատ կարգավորման համակարգի, ցուցանիշների հիման վրա աշխատանքի ստուգում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ժամանակացույցին համապատասխան*</w:t>
            </w:r>
          </w:p>
        </w:tc>
      </w:tr>
      <w:tr w:rsidR="0080448D" w:rsidRPr="0005472E" w:rsidTr="008179D6">
        <w:trPr>
          <w:trHeight w:val="660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10.8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կոյուղու արտաձգիչ խողովակների սարքինության ստուգում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անհրաժեշտության դեպքում</w:t>
            </w:r>
          </w:p>
        </w:tc>
      </w:tr>
      <w:tr w:rsidR="0080448D" w:rsidRPr="0005472E" w:rsidTr="008179D6">
        <w:trPr>
          <w:trHeight w:val="660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10.9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կոյուղու թողարկների և մինչև առաջին կոյուղային հորը կոյուղու ցանցի մաքրում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տարին մեկ անգամ</w:t>
            </w:r>
          </w:p>
        </w:tc>
      </w:tr>
      <w:tr w:rsidR="0080448D" w:rsidRPr="0005472E" w:rsidTr="008179D6">
        <w:trPr>
          <w:trHeight w:val="330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10.10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ջրցանային համակարգի կոնսերվացում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տարին մեկ անգամ*</w:t>
            </w:r>
          </w:p>
        </w:tc>
      </w:tr>
      <w:tr w:rsidR="0080448D" w:rsidRPr="0005472E" w:rsidTr="008179D6">
        <w:trPr>
          <w:trHeight w:val="330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10.11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ջրցանային համակարգի ապակոնսերվացում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տարին մեկ անգամ**</w:t>
            </w:r>
          </w:p>
        </w:tc>
      </w:tr>
      <w:tr w:rsidR="0080448D" w:rsidRPr="0005472E" w:rsidTr="008179D6">
        <w:trPr>
          <w:trHeight w:val="330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10.12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արտաքին ջրաբաշխման ծորակների ջերմապաշտպանություն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80448D" w:rsidRPr="0005472E" w:rsidTr="008179D6">
        <w:trPr>
          <w:trHeight w:val="917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10.13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փակող-կարգավորող արմատուր կանխարգելիչ սպասարկում (փակող արմատուրի կիպահղկում, խցուկի լցում, ջրմուղային ծորակների միջադիրների փոխարինում, սողնակների սպասարկում)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տարին մեկ անգամ*</w:t>
            </w:r>
          </w:p>
        </w:tc>
      </w:tr>
      <w:tr w:rsidR="0080448D" w:rsidRPr="0005472E" w:rsidTr="008179D6">
        <w:trPr>
          <w:trHeight w:val="660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lastRenderedPageBreak/>
              <w:t>10.14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խողովակաշարերի բարձակների (հենարանների) ամրացում (բացառությամբ բնակարաններում աշխատանքները)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անհրաժեշտության դեպքում</w:t>
            </w:r>
          </w:p>
        </w:tc>
      </w:tr>
      <w:tr w:rsidR="0080448D" w:rsidRPr="0005472E" w:rsidTr="008179D6">
        <w:trPr>
          <w:trHeight w:val="1320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10.15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կոյուղու կանգնակների ծորման վերացում (կցվանքների լցափակում ցեմենտային շաղախով (լայնուկի կարանախցում), խտացնող օղակների փոխարինում, կոյուղային ստուգատեղերի միջադիրների փոխարինում)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անհրաժեշտության դեպքում*</w:t>
            </w:r>
          </w:p>
        </w:tc>
      </w:tr>
      <w:tr w:rsidR="0080448D" w:rsidRPr="0005472E" w:rsidTr="008179D6">
        <w:trPr>
          <w:trHeight w:val="660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10.16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խողովակակցիչների խտացում առանց կազմատման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անհրաժեշտության դեպքում*</w:t>
            </w:r>
          </w:p>
        </w:tc>
      </w:tr>
      <w:tr w:rsidR="0080448D" w:rsidRPr="0005472E" w:rsidTr="008179D6">
        <w:trPr>
          <w:trHeight w:val="660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10.17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օդային խցանների վերացում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անհրաժեշտության դեպքում*</w:t>
            </w:r>
          </w:p>
        </w:tc>
      </w:tr>
      <w:tr w:rsidR="0080448D" w:rsidRPr="0005472E" w:rsidTr="008179D6">
        <w:trPr>
          <w:trHeight w:val="1005"/>
        </w:trPr>
        <w:tc>
          <w:tcPr>
            <w:tcW w:w="89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10.18</w:t>
            </w:r>
          </w:p>
        </w:tc>
        <w:tc>
          <w:tcPr>
            <w:tcW w:w="738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ջրաչափման խմբային սարքերի և վերահսկիչ-չափիչ սարքերի ստուգում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արտադրողի պահանջներին համապատասխան</w:t>
            </w:r>
          </w:p>
        </w:tc>
      </w:tr>
      <w:tr w:rsidR="0080448D" w:rsidRPr="0005472E" w:rsidTr="008179D6">
        <w:trPr>
          <w:trHeight w:val="330"/>
        </w:trPr>
        <w:tc>
          <w:tcPr>
            <w:tcW w:w="891" w:type="dxa"/>
            <w:shd w:val="clear" w:color="auto" w:fill="D5DCE4" w:themeFill="text2" w:themeFillTint="33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9810" w:type="dxa"/>
            <w:gridSpan w:val="2"/>
            <w:shd w:val="clear" w:color="auto" w:fill="D5DCE4" w:themeFill="text2" w:themeFillTint="33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Էլեկտրամատակարարման համակարգ</w:t>
            </w:r>
          </w:p>
        </w:tc>
      </w:tr>
      <w:tr w:rsidR="0080448D" w:rsidRPr="0005472E" w:rsidTr="008179D6">
        <w:trPr>
          <w:trHeight w:val="660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էլեկտրատեխնիկական սարքերի տեխնիկական վիճակի ստուգում (բացի բնակարաններում աշխատանքների)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տարին երկու անգամ</w:t>
            </w:r>
          </w:p>
        </w:tc>
      </w:tr>
      <w:tr w:rsidR="0080448D" w:rsidRPr="0005472E" w:rsidTr="008179D6">
        <w:trPr>
          <w:trHeight w:val="2438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11.2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օժանդակ տարածքներում և բազմաբնակարան շենքի ճակատներին տեղադրված էլեկտրատեխնիկական սարքերի աննշան անսարքությունների վերացում (լուսամփոփների, անջատիչների մաքրում և ամրակում, անսարք կոթառների փոխարինում` նկուղային հարկերում, ձեղնահարկերում, տեխնիկական հարկերում,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աստիճան</w:t>
            </w: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ային հարթակներում, վերելակների մուտքային հարթակներում և այլ տեխնիկական սենքերում)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անհրաժեշտության դեպքում</w:t>
            </w:r>
          </w:p>
        </w:tc>
      </w:tr>
      <w:tr w:rsidR="0080448D" w:rsidRPr="0005472E" w:rsidTr="008179D6">
        <w:trPr>
          <w:trHeight w:val="1889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օժանդակ սենքերում և բնակելի շենքերի ճակատներին տեղադրված լուսատուների այրված լամպերի փոխարինում (նկուղային հարկերում, ձեղնահարկերում, տեխնիկական հարկերում,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աստիճանայի</w:t>
            </w: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 և վերելակների մուտքային հարթակներում, նախամուտքերում, միջանցքներում և այլ օժանդակ սենքերում)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անհրաժեշտության դեպքում</w:t>
            </w:r>
          </w:p>
        </w:tc>
      </w:tr>
      <w:tr w:rsidR="0080448D" w:rsidRPr="0005472E" w:rsidTr="008179D6">
        <w:trPr>
          <w:trHeight w:val="660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11.4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ներանցային, ուժային, բաշխիչ և լուսավորման վահանակի սպասարկում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տարին մեկ անգամ</w:t>
            </w:r>
          </w:p>
        </w:tc>
      </w:tr>
      <w:tr w:rsidR="0080448D" w:rsidRPr="0005472E" w:rsidTr="008179D6">
        <w:trPr>
          <w:trHeight w:val="330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11.5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ներանցային-բաշխիչ սարքի տեխնիկական զննում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տարին մեկ անգամ</w:t>
            </w:r>
          </w:p>
        </w:tc>
      </w:tr>
      <w:tr w:rsidR="0080448D" w:rsidRPr="0005472E" w:rsidTr="008179D6">
        <w:trPr>
          <w:trHeight w:val="330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11.6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հարկային էլեկտրավահանակների տեխնիկական զննում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տարին երկու անգամ</w:t>
            </w:r>
          </w:p>
        </w:tc>
      </w:tr>
      <w:tr w:rsidR="0080448D" w:rsidRPr="0005472E" w:rsidTr="008179D6">
        <w:trPr>
          <w:trHeight w:val="330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11.7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էլեկտրավահանակային սենքի տեխնիկական զննում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տարին մեկ անգամ</w:t>
            </w:r>
          </w:p>
        </w:tc>
      </w:tr>
      <w:tr w:rsidR="0080448D" w:rsidRPr="0005472E" w:rsidTr="008179D6">
        <w:trPr>
          <w:trHeight w:val="660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11.8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սարքավորումների հողակցման ստուգում (պոմպեր, վահանային օդափոխիչներ, հարկային էլեկտրավահանակներ)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տարին մեկ անգամ</w:t>
            </w:r>
          </w:p>
        </w:tc>
      </w:tr>
      <w:tr w:rsidR="0080448D" w:rsidRPr="0005472E" w:rsidTr="008179D6">
        <w:trPr>
          <w:trHeight w:val="1320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11.9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էլեկտրական մալուխի թաղանքի մեկուսացման ստուգում, մեկուսացման և հողակցման սարքավորանքի դիմադրության չափումների անցկացում, հոսանքի չափում ըստ ֆազաների (բացառությամբ բնակարաններում աշխատանքների)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տարին մեկ անգամ</w:t>
            </w:r>
          </w:p>
        </w:tc>
      </w:tr>
      <w:tr w:rsidR="0080448D" w:rsidRPr="0005472E" w:rsidTr="008179D6">
        <w:trPr>
          <w:trHeight w:val="990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11.10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էլեկտրահաղորդագծի աննշան անսարքությունների վերացում (առանց էլեկտրահաղորդագծի փոխարինման) (բացառությամբ բնակարաններում աշխատանքների)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անհրաժեշտության դեպքում</w:t>
            </w:r>
          </w:p>
        </w:tc>
      </w:tr>
      <w:tr w:rsidR="0080448D" w:rsidRPr="0005472E" w:rsidTr="008179D6">
        <w:trPr>
          <w:trHeight w:val="660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lastRenderedPageBreak/>
              <w:t>11.11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կախված էլեկտրական լարերի ձգում (բացառությամբ բնակարանների սենյակների աշխատանքները)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տարին մեկ անգամ</w:t>
            </w:r>
          </w:p>
        </w:tc>
      </w:tr>
      <w:tr w:rsidR="0080448D" w:rsidRPr="0005472E" w:rsidTr="008179D6">
        <w:trPr>
          <w:trHeight w:val="1320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11.12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հարկերում գտնվող բաց բաշխիչ էլեկտրավահանակների, պահարանների, շենքային սարքերի համար նախատեսված արկղերի փակում (անհրաժեշտության դեպքում` կողպող սարքավորանքի փոխարինմամբ)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անհրաժեշտության դեպքում</w:t>
            </w:r>
          </w:p>
        </w:tc>
      </w:tr>
      <w:tr w:rsidR="0080448D" w:rsidRPr="0005472E" w:rsidTr="008179D6">
        <w:trPr>
          <w:trHeight w:val="990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11.13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էլեկտրաէներգիայի ծախսի հաշվառման խմբային սարքերի և հոսանքի տրանսֆորմատորների ստուգում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արտադրողի պահանջներին համապատասխան</w:t>
            </w:r>
          </w:p>
        </w:tc>
      </w:tr>
      <w:tr w:rsidR="0080448D" w:rsidRPr="0005472E" w:rsidTr="008179D6">
        <w:trPr>
          <w:trHeight w:val="660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11.14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հակածխային պաշտպանության և հրդեհային ավտոմատ ազդանշանման համակարգերի աշխատունակության ստուգում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անհրաժեշտության դեպքում</w:t>
            </w:r>
          </w:p>
        </w:tc>
      </w:tr>
      <w:tr w:rsidR="0080448D" w:rsidRPr="0005472E" w:rsidTr="008179D6">
        <w:trPr>
          <w:trHeight w:val="1005"/>
        </w:trPr>
        <w:tc>
          <w:tcPr>
            <w:tcW w:w="89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11.15</w:t>
            </w:r>
          </w:p>
        </w:tc>
        <w:tc>
          <w:tcPr>
            <w:tcW w:w="738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բնակարանների ներսում գտնվող միասնական ամբողջական սպասարկման համար նախատեսված ինժեներական համակարգերի առանձին տարրերի արտաքին զննում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տարին մեկ անգամ</w:t>
            </w:r>
          </w:p>
        </w:tc>
      </w:tr>
      <w:tr w:rsidR="0080448D" w:rsidRPr="0005472E" w:rsidTr="008179D6">
        <w:trPr>
          <w:trHeight w:val="330"/>
        </w:trPr>
        <w:tc>
          <w:tcPr>
            <w:tcW w:w="891" w:type="dxa"/>
            <w:shd w:val="clear" w:color="auto" w:fill="D5DCE4" w:themeFill="text2" w:themeFillTint="33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9810" w:type="dxa"/>
            <w:gridSpan w:val="2"/>
            <w:shd w:val="clear" w:color="auto" w:fill="D5DCE4" w:themeFill="text2" w:themeFillTint="33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Նորոգում</w:t>
            </w:r>
          </w:p>
        </w:tc>
      </w:tr>
      <w:tr w:rsidR="0080448D" w:rsidRPr="0005472E" w:rsidTr="008179D6">
        <w:trPr>
          <w:trHeight w:val="660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Վթարային-վերականգնողական նորոգում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շուրջօրյա 24 ժամվա ընթացքում</w:t>
            </w:r>
          </w:p>
        </w:tc>
      </w:tr>
      <w:tr w:rsidR="0080448D" w:rsidRPr="0005472E" w:rsidTr="008179D6">
        <w:trPr>
          <w:trHeight w:val="660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Ընթացիկ նորոգում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անհրաժեշտության դեպքում***</w:t>
            </w:r>
          </w:p>
        </w:tc>
      </w:tr>
      <w:tr w:rsidR="0080448D" w:rsidRPr="0005472E" w:rsidTr="008179D6">
        <w:trPr>
          <w:trHeight w:val="675"/>
        </w:trPr>
        <w:tc>
          <w:tcPr>
            <w:tcW w:w="891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63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12.3</w:t>
            </w:r>
          </w:p>
        </w:tc>
        <w:tc>
          <w:tcPr>
            <w:tcW w:w="738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5400E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Հիմնական նորոգում և վերակառուցում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80448D" w:rsidRPr="0005472E" w:rsidRDefault="0080448D" w:rsidP="008179D6">
            <w:pPr>
              <w:spacing w:after="0" w:line="240" w:lineRule="auto"/>
              <w:ind w:right="18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05472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առնվազն տասը տարին մեկ անգամ</w:t>
            </w:r>
          </w:p>
        </w:tc>
      </w:tr>
    </w:tbl>
    <w:p w:rsidR="0080448D" w:rsidRPr="0005472E" w:rsidRDefault="0080448D" w:rsidP="0080448D">
      <w:pPr>
        <w:pStyle w:val="Default"/>
        <w:ind w:right="180"/>
        <w:rPr>
          <w:i/>
          <w:sz w:val="20"/>
          <w:szCs w:val="20"/>
        </w:rPr>
      </w:pPr>
    </w:p>
    <w:p w:rsidR="0080448D" w:rsidRPr="0005472E" w:rsidRDefault="0080448D" w:rsidP="0080448D">
      <w:pPr>
        <w:pStyle w:val="Default"/>
        <w:ind w:right="180"/>
        <w:rPr>
          <w:i/>
          <w:sz w:val="20"/>
          <w:szCs w:val="20"/>
        </w:rPr>
      </w:pPr>
      <w:r w:rsidRPr="0005472E">
        <w:rPr>
          <w:i/>
          <w:sz w:val="20"/>
          <w:szCs w:val="20"/>
        </w:rPr>
        <w:t xml:space="preserve">*Նույն տարում աշնանային-ձմեռային ժամանակաշրջանին նախապատրաստվելու դեպքում </w:t>
      </w:r>
    </w:p>
    <w:p w:rsidR="0080448D" w:rsidRPr="0005472E" w:rsidRDefault="0080448D" w:rsidP="0080448D">
      <w:pPr>
        <w:pStyle w:val="Default"/>
        <w:ind w:right="180"/>
        <w:rPr>
          <w:i/>
          <w:sz w:val="20"/>
          <w:szCs w:val="20"/>
        </w:rPr>
      </w:pPr>
      <w:r w:rsidRPr="0005472E">
        <w:rPr>
          <w:i/>
          <w:sz w:val="20"/>
          <w:szCs w:val="20"/>
        </w:rPr>
        <w:t xml:space="preserve">** Նույն տարում գարնանային-ամռանային ժամանակաշրջանին նախապատրաստվելու դեպքում </w:t>
      </w:r>
    </w:p>
    <w:p w:rsidR="0080448D" w:rsidRPr="0005472E" w:rsidRDefault="0080448D" w:rsidP="0080448D">
      <w:pPr>
        <w:ind w:right="180"/>
        <w:rPr>
          <w:rFonts w:ascii="GHEA Grapalat" w:hAnsi="GHEA Grapalat"/>
          <w:i/>
          <w:sz w:val="20"/>
          <w:szCs w:val="20"/>
        </w:rPr>
      </w:pPr>
      <w:r w:rsidRPr="0005472E">
        <w:rPr>
          <w:rFonts w:ascii="GHEA Grapalat" w:hAnsi="GHEA Grapalat"/>
          <w:i/>
          <w:sz w:val="20"/>
          <w:szCs w:val="20"/>
        </w:rPr>
        <w:t xml:space="preserve">*** </w:t>
      </w:r>
      <w:r w:rsidRPr="0005472E">
        <w:rPr>
          <w:rFonts w:ascii="GHEA Grapalat" w:hAnsi="GHEA Grapalat" w:cs="Sylfaen"/>
          <w:i/>
          <w:sz w:val="20"/>
          <w:szCs w:val="20"/>
        </w:rPr>
        <w:t>Նույն</w:t>
      </w:r>
      <w:r w:rsidRPr="0005472E">
        <w:rPr>
          <w:rFonts w:ascii="GHEA Grapalat" w:hAnsi="GHEA Grapalat"/>
          <w:i/>
          <w:sz w:val="20"/>
          <w:szCs w:val="20"/>
        </w:rPr>
        <w:t xml:space="preserve"> </w:t>
      </w:r>
      <w:r w:rsidRPr="0005472E">
        <w:rPr>
          <w:rFonts w:ascii="GHEA Grapalat" w:hAnsi="GHEA Grapalat" w:cs="Sylfaen"/>
          <w:i/>
          <w:sz w:val="20"/>
          <w:szCs w:val="20"/>
        </w:rPr>
        <w:t>տարում՝</w:t>
      </w:r>
      <w:r w:rsidRPr="0005472E">
        <w:rPr>
          <w:rFonts w:ascii="GHEA Grapalat" w:hAnsi="GHEA Grapalat"/>
          <w:i/>
          <w:sz w:val="20"/>
          <w:szCs w:val="20"/>
        </w:rPr>
        <w:t xml:space="preserve"> </w:t>
      </w:r>
      <w:r w:rsidRPr="0005472E">
        <w:rPr>
          <w:rFonts w:ascii="GHEA Grapalat" w:hAnsi="GHEA Grapalat" w:cs="Sylfaen"/>
          <w:i/>
          <w:sz w:val="20"/>
          <w:szCs w:val="20"/>
        </w:rPr>
        <w:t>ինչպես</w:t>
      </w:r>
      <w:r w:rsidRPr="0005472E">
        <w:rPr>
          <w:rFonts w:ascii="GHEA Grapalat" w:hAnsi="GHEA Grapalat"/>
          <w:i/>
          <w:sz w:val="20"/>
          <w:szCs w:val="20"/>
        </w:rPr>
        <w:t xml:space="preserve"> </w:t>
      </w:r>
      <w:r w:rsidRPr="0005472E">
        <w:rPr>
          <w:rFonts w:ascii="GHEA Grapalat" w:hAnsi="GHEA Grapalat" w:cs="Sylfaen"/>
          <w:i/>
          <w:sz w:val="20"/>
          <w:szCs w:val="20"/>
        </w:rPr>
        <w:t>տարվա</w:t>
      </w:r>
      <w:r w:rsidRPr="0005472E">
        <w:rPr>
          <w:rFonts w:ascii="GHEA Grapalat" w:hAnsi="GHEA Grapalat"/>
          <w:i/>
          <w:sz w:val="20"/>
          <w:szCs w:val="20"/>
        </w:rPr>
        <w:t xml:space="preserve"> </w:t>
      </w:r>
      <w:r w:rsidRPr="0005472E">
        <w:rPr>
          <w:rFonts w:ascii="GHEA Grapalat" w:hAnsi="GHEA Grapalat" w:cs="Sylfaen"/>
          <w:i/>
          <w:sz w:val="20"/>
          <w:szCs w:val="20"/>
        </w:rPr>
        <w:t>գարնանային</w:t>
      </w:r>
      <w:r w:rsidRPr="0005472E">
        <w:rPr>
          <w:rFonts w:ascii="GHEA Grapalat" w:hAnsi="GHEA Grapalat"/>
          <w:i/>
          <w:sz w:val="20"/>
          <w:szCs w:val="20"/>
        </w:rPr>
        <w:t>-</w:t>
      </w:r>
      <w:r w:rsidRPr="0005472E">
        <w:rPr>
          <w:rFonts w:ascii="GHEA Grapalat" w:hAnsi="GHEA Grapalat" w:cs="Sylfaen"/>
          <w:i/>
          <w:sz w:val="20"/>
          <w:szCs w:val="20"/>
        </w:rPr>
        <w:t>ամռանային</w:t>
      </w:r>
      <w:r w:rsidRPr="0005472E">
        <w:rPr>
          <w:rFonts w:ascii="GHEA Grapalat" w:hAnsi="GHEA Grapalat"/>
          <w:i/>
          <w:sz w:val="20"/>
          <w:szCs w:val="20"/>
        </w:rPr>
        <w:t xml:space="preserve">, </w:t>
      </w:r>
      <w:r w:rsidRPr="0005472E">
        <w:rPr>
          <w:rFonts w:ascii="GHEA Grapalat" w:hAnsi="GHEA Grapalat" w:cs="Sylfaen"/>
          <w:i/>
          <w:sz w:val="20"/>
          <w:szCs w:val="20"/>
        </w:rPr>
        <w:t>այնպես</w:t>
      </w:r>
      <w:r w:rsidRPr="0005472E">
        <w:rPr>
          <w:rFonts w:ascii="GHEA Grapalat" w:hAnsi="GHEA Grapalat"/>
          <w:i/>
          <w:sz w:val="20"/>
          <w:szCs w:val="20"/>
        </w:rPr>
        <w:t xml:space="preserve"> </w:t>
      </w:r>
      <w:r w:rsidRPr="0005472E">
        <w:rPr>
          <w:rFonts w:ascii="GHEA Grapalat" w:hAnsi="GHEA Grapalat" w:cs="Sylfaen"/>
          <w:i/>
          <w:sz w:val="20"/>
          <w:szCs w:val="20"/>
        </w:rPr>
        <w:t>էլ</w:t>
      </w:r>
      <w:r w:rsidRPr="0005472E">
        <w:rPr>
          <w:rFonts w:ascii="GHEA Grapalat" w:hAnsi="GHEA Grapalat"/>
          <w:i/>
          <w:sz w:val="20"/>
          <w:szCs w:val="20"/>
        </w:rPr>
        <w:t xml:space="preserve"> </w:t>
      </w:r>
      <w:r w:rsidRPr="0005472E">
        <w:rPr>
          <w:rFonts w:ascii="GHEA Grapalat" w:hAnsi="GHEA Grapalat" w:cs="Sylfaen"/>
          <w:i/>
          <w:sz w:val="20"/>
          <w:szCs w:val="20"/>
        </w:rPr>
        <w:t>աշնանային</w:t>
      </w:r>
      <w:r w:rsidRPr="0005472E">
        <w:rPr>
          <w:rFonts w:ascii="GHEA Grapalat" w:hAnsi="GHEA Grapalat"/>
          <w:i/>
          <w:sz w:val="20"/>
          <w:szCs w:val="20"/>
        </w:rPr>
        <w:t>-</w:t>
      </w:r>
      <w:r w:rsidRPr="0005472E">
        <w:rPr>
          <w:rFonts w:ascii="GHEA Grapalat" w:hAnsi="GHEA Grapalat" w:cs="Sylfaen"/>
          <w:i/>
          <w:sz w:val="20"/>
          <w:szCs w:val="20"/>
        </w:rPr>
        <w:t>ձմեռային</w:t>
      </w:r>
      <w:r w:rsidRPr="0005472E">
        <w:rPr>
          <w:rFonts w:ascii="GHEA Grapalat" w:hAnsi="GHEA Grapalat"/>
          <w:i/>
          <w:sz w:val="20"/>
          <w:szCs w:val="20"/>
        </w:rPr>
        <w:t xml:space="preserve"> </w:t>
      </w:r>
      <w:r w:rsidRPr="0005472E">
        <w:rPr>
          <w:rFonts w:ascii="GHEA Grapalat" w:hAnsi="GHEA Grapalat" w:cs="Sylfaen"/>
          <w:i/>
          <w:sz w:val="20"/>
          <w:szCs w:val="20"/>
        </w:rPr>
        <w:t>ժամանակաշրջանների</w:t>
      </w:r>
      <w:r w:rsidRPr="0005472E">
        <w:rPr>
          <w:rFonts w:ascii="GHEA Grapalat" w:hAnsi="GHEA Grapalat"/>
          <w:i/>
          <w:sz w:val="20"/>
          <w:szCs w:val="20"/>
        </w:rPr>
        <w:t xml:space="preserve"> </w:t>
      </w:r>
      <w:r w:rsidRPr="0005472E">
        <w:rPr>
          <w:rFonts w:ascii="GHEA Grapalat" w:hAnsi="GHEA Grapalat" w:cs="Sylfaen"/>
          <w:i/>
          <w:sz w:val="20"/>
          <w:szCs w:val="20"/>
        </w:rPr>
        <w:t>պայմաններին</w:t>
      </w:r>
      <w:r w:rsidRPr="0005472E">
        <w:rPr>
          <w:rFonts w:ascii="GHEA Grapalat" w:hAnsi="GHEA Grapalat"/>
          <w:i/>
          <w:sz w:val="20"/>
          <w:szCs w:val="20"/>
        </w:rPr>
        <w:t xml:space="preserve"> </w:t>
      </w:r>
      <w:r w:rsidRPr="0005472E">
        <w:rPr>
          <w:rFonts w:ascii="GHEA Grapalat" w:hAnsi="GHEA Grapalat" w:cs="Sylfaen"/>
          <w:i/>
          <w:sz w:val="20"/>
          <w:szCs w:val="20"/>
        </w:rPr>
        <w:t>նախապատրաստվելու</w:t>
      </w:r>
      <w:r w:rsidRPr="0005472E">
        <w:rPr>
          <w:rFonts w:ascii="GHEA Grapalat" w:hAnsi="GHEA Grapalat"/>
          <w:i/>
          <w:sz w:val="20"/>
          <w:szCs w:val="20"/>
        </w:rPr>
        <w:t xml:space="preserve"> </w:t>
      </w:r>
      <w:r w:rsidRPr="0005472E">
        <w:rPr>
          <w:rFonts w:ascii="GHEA Grapalat" w:hAnsi="GHEA Grapalat" w:cs="Sylfaen"/>
          <w:i/>
          <w:sz w:val="20"/>
          <w:szCs w:val="20"/>
        </w:rPr>
        <w:t>դեպքում</w:t>
      </w:r>
    </w:p>
    <w:p w:rsidR="0080448D" w:rsidRPr="0005472E" w:rsidRDefault="0080448D" w:rsidP="0080448D">
      <w:pPr>
        <w:ind w:right="180"/>
        <w:jc w:val="both"/>
        <w:rPr>
          <w:rFonts w:ascii="GHEA Grapalat" w:hAnsi="GHEA Grapalat"/>
          <w:i/>
          <w:sz w:val="24"/>
          <w:szCs w:val="24"/>
        </w:rPr>
      </w:pPr>
    </w:p>
    <w:p w:rsidR="0080448D" w:rsidRPr="0005472E" w:rsidRDefault="0080448D" w:rsidP="0080448D">
      <w:pPr>
        <w:ind w:right="180"/>
        <w:jc w:val="both"/>
        <w:rPr>
          <w:rFonts w:ascii="GHEA Grapalat" w:hAnsi="GHEA Grapalat"/>
          <w:sz w:val="24"/>
          <w:szCs w:val="24"/>
        </w:rPr>
      </w:pPr>
    </w:p>
    <w:p w:rsidR="0080448D" w:rsidRPr="0005472E" w:rsidRDefault="0080448D" w:rsidP="0080448D">
      <w:pPr>
        <w:ind w:right="180"/>
        <w:jc w:val="both"/>
        <w:rPr>
          <w:rFonts w:ascii="GHEA Grapalat" w:hAnsi="GHEA Grapalat"/>
          <w:sz w:val="24"/>
          <w:szCs w:val="24"/>
        </w:rPr>
      </w:pPr>
    </w:p>
    <w:p w:rsidR="0080448D" w:rsidRPr="0005472E" w:rsidRDefault="0080448D" w:rsidP="0080448D">
      <w:pPr>
        <w:ind w:right="180"/>
        <w:jc w:val="right"/>
        <w:rPr>
          <w:rFonts w:ascii="GHEA Grapalat" w:hAnsi="GHEA Grapalat"/>
          <w:sz w:val="24"/>
          <w:szCs w:val="24"/>
        </w:rPr>
      </w:pPr>
    </w:p>
    <w:p w:rsidR="0080448D" w:rsidRPr="0005472E" w:rsidRDefault="0080448D" w:rsidP="0080448D">
      <w:pPr>
        <w:ind w:right="180"/>
        <w:rPr>
          <w:rFonts w:ascii="GHEA Grapalat" w:hAnsi="GHEA Grapalat"/>
          <w:sz w:val="24"/>
          <w:szCs w:val="24"/>
        </w:rPr>
        <w:sectPr w:rsidR="0080448D" w:rsidRPr="0005472E" w:rsidSect="00510559">
          <w:pgSz w:w="12240" w:h="15840"/>
          <w:pgMar w:top="720" w:right="630" w:bottom="630" w:left="810" w:header="720" w:footer="720" w:gutter="0"/>
          <w:cols w:space="720"/>
          <w:docGrid w:linePitch="360"/>
        </w:sectPr>
      </w:pPr>
    </w:p>
    <w:p w:rsidR="005F3D8B" w:rsidRDefault="005F3D8B"/>
    <w:sectPr w:rsidR="005F3D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553"/>
    <w:rsid w:val="001B491A"/>
    <w:rsid w:val="0034397B"/>
    <w:rsid w:val="005B0EA3"/>
    <w:rsid w:val="005F3D8B"/>
    <w:rsid w:val="0080448D"/>
    <w:rsid w:val="00A019A7"/>
    <w:rsid w:val="00C24F55"/>
    <w:rsid w:val="00C57553"/>
    <w:rsid w:val="00CB441E"/>
    <w:rsid w:val="00CF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66583"/>
  <w15:chartTrackingRefBased/>
  <w15:docId w15:val="{92389D00-812E-4403-8194-44CD64E2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48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0448D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1689</Words>
  <Characters>9630</Characters>
  <Application>Microsoft Office Word</Application>
  <DocSecurity>0</DocSecurity>
  <Lines>80</Lines>
  <Paragraphs>22</Paragraphs>
  <ScaleCrop>false</ScaleCrop>
  <Company/>
  <LinksUpToDate>false</LinksUpToDate>
  <CharactersWithSpaces>11297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Heghine Musayelyan</dc:creator>
  <cp:keywords/>
  <dc:description/>
  <cp:lastModifiedBy>Heghine Musayelyan</cp:lastModifiedBy>
  <cp:revision>2</cp:revision>
  <dcterms:created xsi:type="dcterms:W3CDTF">2021-01-13T07:32:00Z</dcterms:created>
  <dcterms:modified xsi:type="dcterms:W3CDTF">2021-01-13T07:33:00Z</dcterms:modified>
</cp:coreProperties>
</file>