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5C1" w:rsidRDefault="009545C1" w:rsidP="009545C1">
      <w:pPr>
        <w:shd w:val="clear" w:color="auto" w:fill="FFFFFF"/>
        <w:spacing w:after="0" w:line="240" w:lineRule="auto"/>
        <w:ind w:firstLine="375"/>
        <w:jc w:val="right"/>
        <w:rPr>
          <w:rFonts w:ascii="GHEA Grapalat" w:eastAsia="Times New Roman" w:hAnsi="GHEA Grapalat" w:cs="Times New Roman"/>
          <w:b/>
          <w:bCs/>
          <w:color w:val="000000"/>
          <w:sz w:val="27"/>
          <w:szCs w:val="27"/>
          <w:lang w:val="hy-AM" w:eastAsia="ru-RU"/>
        </w:rPr>
      </w:pPr>
      <w:r>
        <w:rPr>
          <w:rFonts w:ascii="GHEA Grapalat" w:eastAsia="Times New Roman" w:hAnsi="GHEA Grapalat" w:cs="Times New Roman"/>
          <w:b/>
          <w:bCs/>
          <w:color w:val="000000"/>
          <w:sz w:val="27"/>
          <w:szCs w:val="27"/>
          <w:lang w:val="hy-AM" w:eastAsia="ru-RU"/>
        </w:rPr>
        <w:t>ՆԱԽԱԳԻԾ</w:t>
      </w:r>
    </w:p>
    <w:p w:rsidR="009545C1" w:rsidRDefault="009545C1" w:rsidP="009545C1">
      <w:pPr>
        <w:shd w:val="clear" w:color="auto" w:fill="FFFFFF"/>
        <w:spacing w:after="0" w:line="240" w:lineRule="auto"/>
        <w:ind w:firstLine="375"/>
        <w:jc w:val="center"/>
        <w:rPr>
          <w:rFonts w:ascii="GHEA Grapalat" w:eastAsia="Times New Roman" w:hAnsi="GHEA Grapalat" w:cs="Times New Roman"/>
          <w:b/>
          <w:bCs/>
          <w:color w:val="000000"/>
          <w:sz w:val="27"/>
          <w:szCs w:val="27"/>
          <w:lang w:val="en-US" w:eastAsia="ru-RU"/>
        </w:rPr>
      </w:pPr>
    </w:p>
    <w:p w:rsidR="009545C1" w:rsidRDefault="009545C1" w:rsidP="009545C1">
      <w:pPr>
        <w:shd w:val="clear" w:color="auto" w:fill="FFFFFF"/>
        <w:spacing w:after="0" w:line="240" w:lineRule="auto"/>
        <w:ind w:firstLine="375"/>
        <w:jc w:val="center"/>
        <w:rPr>
          <w:rFonts w:ascii="GHEA Grapalat" w:eastAsia="Times New Roman" w:hAnsi="GHEA Grapalat" w:cs="Times New Roman"/>
          <w:b/>
          <w:bCs/>
          <w:color w:val="000000"/>
          <w:sz w:val="27"/>
          <w:szCs w:val="27"/>
          <w:lang w:val="en-US" w:eastAsia="ru-RU"/>
        </w:rPr>
      </w:pPr>
    </w:p>
    <w:p w:rsidR="009545C1" w:rsidRDefault="009545C1" w:rsidP="009545C1">
      <w:pPr>
        <w:shd w:val="clear" w:color="auto" w:fill="FFFFFF"/>
        <w:spacing w:after="0" w:line="240" w:lineRule="auto"/>
        <w:ind w:firstLine="375"/>
        <w:jc w:val="center"/>
        <w:rPr>
          <w:rFonts w:ascii="GHEA Grapalat" w:eastAsia="Times New Roman" w:hAnsi="GHEA Grapalat" w:cs="Times New Roman"/>
          <w:color w:val="000000"/>
          <w:sz w:val="24"/>
          <w:szCs w:val="24"/>
          <w:lang w:eastAsia="ru-RU"/>
        </w:rPr>
      </w:pPr>
      <w:r>
        <w:rPr>
          <w:rFonts w:ascii="GHEA Grapalat" w:eastAsia="Times New Roman" w:hAnsi="GHEA Grapalat" w:cs="Times New Roman"/>
          <w:b/>
          <w:bCs/>
          <w:color w:val="000000"/>
          <w:sz w:val="24"/>
          <w:szCs w:val="24"/>
          <w:lang w:eastAsia="ru-RU"/>
        </w:rPr>
        <w:t>ՀԱՅԱՍՏԱՆԻ ՀԱՆՐԱՊԵՏՈՒԹՅԱՆ ԿԱՌԱՎԱՐՈՒԹՅՈՒՆ</w:t>
      </w:r>
    </w:p>
    <w:p w:rsidR="009545C1" w:rsidRDefault="009545C1" w:rsidP="009545C1">
      <w:pPr>
        <w:shd w:val="clear" w:color="auto" w:fill="FFFFFF"/>
        <w:spacing w:after="0" w:line="240" w:lineRule="auto"/>
        <w:ind w:firstLine="375"/>
        <w:rPr>
          <w:rFonts w:ascii="GHEA Grapalat" w:eastAsia="Times New Roman" w:hAnsi="GHEA Grapalat" w:cs="Times New Roman"/>
          <w:color w:val="000000"/>
          <w:sz w:val="24"/>
          <w:szCs w:val="24"/>
          <w:lang w:eastAsia="ru-RU"/>
        </w:rPr>
      </w:pPr>
      <w:r>
        <w:rPr>
          <w:rFonts w:ascii="Courier New" w:eastAsia="Times New Roman" w:hAnsi="Courier New" w:cs="Courier New"/>
          <w:color w:val="000000"/>
          <w:sz w:val="24"/>
          <w:szCs w:val="24"/>
          <w:lang w:eastAsia="ru-RU"/>
        </w:rPr>
        <w:t> </w:t>
      </w:r>
    </w:p>
    <w:p w:rsidR="009545C1" w:rsidRDefault="009545C1" w:rsidP="009545C1">
      <w:pPr>
        <w:shd w:val="clear" w:color="auto" w:fill="FFFFFF"/>
        <w:spacing w:after="0" w:line="240" w:lineRule="auto"/>
        <w:ind w:firstLine="375"/>
        <w:jc w:val="center"/>
        <w:rPr>
          <w:rFonts w:ascii="GHEA Grapalat" w:eastAsia="Times New Roman" w:hAnsi="GHEA Grapalat" w:cs="Times New Roman"/>
          <w:color w:val="000000"/>
          <w:sz w:val="24"/>
          <w:szCs w:val="24"/>
          <w:lang w:eastAsia="ru-RU"/>
        </w:rPr>
      </w:pPr>
      <w:r>
        <w:rPr>
          <w:rFonts w:ascii="GHEA Grapalat" w:eastAsia="Times New Roman" w:hAnsi="GHEA Grapalat" w:cs="Times New Roman"/>
          <w:b/>
          <w:bCs/>
          <w:color w:val="000000"/>
          <w:sz w:val="24"/>
          <w:szCs w:val="24"/>
          <w:lang w:eastAsia="ru-RU"/>
        </w:rPr>
        <w:t>Ո</w:t>
      </w:r>
      <w:r>
        <w:rPr>
          <w:rFonts w:ascii="Courier New" w:eastAsia="Times New Roman" w:hAnsi="Courier New" w:cs="Courier New"/>
          <w:b/>
          <w:bCs/>
          <w:color w:val="000000"/>
          <w:sz w:val="24"/>
          <w:szCs w:val="24"/>
          <w:lang w:eastAsia="ru-RU"/>
        </w:rPr>
        <w:t> </w:t>
      </w:r>
      <w:r>
        <w:rPr>
          <w:rFonts w:ascii="GHEA Grapalat" w:eastAsia="Times New Roman" w:hAnsi="GHEA Grapalat" w:cs="Arial Unicode"/>
          <w:b/>
          <w:bCs/>
          <w:color w:val="000000"/>
          <w:sz w:val="24"/>
          <w:szCs w:val="24"/>
          <w:lang w:eastAsia="ru-RU"/>
        </w:rPr>
        <w:t>Ր</w:t>
      </w:r>
      <w:r>
        <w:rPr>
          <w:rFonts w:ascii="GHEA Grapalat" w:eastAsia="Times New Roman" w:hAnsi="GHEA Grapalat" w:cs="Times New Roman"/>
          <w:b/>
          <w:bCs/>
          <w:color w:val="000000"/>
          <w:sz w:val="24"/>
          <w:szCs w:val="24"/>
          <w:lang w:eastAsia="ru-RU"/>
        </w:rPr>
        <w:t xml:space="preserve"> </w:t>
      </w:r>
      <w:r>
        <w:rPr>
          <w:rFonts w:ascii="GHEA Grapalat" w:eastAsia="Times New Roman" w:hAnsi="GHEA Grapalat" w:cs="Arial Unicode"/>
          <w:b/>
          <w:bCs/>
          <w:color w:val="000000"/>
          <w:sz w:val="24"/>
          <w:szCs w:val="24"/>
          <w:lang w:eastAsia="ru-RU"/>
        </w:rPr>
        <w:t>Ո</w:t>
      </w:r>
      <w:r>
        <w:rPr>
          <w:rFonts w:ascii="Courier New" w:eastAsia="Times New Roman" w:hAnsi="Courier New" w:cs="Courier New"/>
          <w:b/>
          <w:bCs/>
          <w:color w:val="000000"/>
          <w:sz w:val="24"/>
          <w:szCs w:val="24"/>
          <w:lang w:eastAsia="ru-RU"/>
        </w:rPr>
        <w:t> </w:t>
      </w:r>
      <w:r>
        <w:rPr>
          <w:rFonts w:ascii="GHEA Grapalat" w:eastAsia="Times New Roman" w:hAnsi="GHEA Grapalat" w:cs="Arial Unicode"/>
          <w:b/>
          <w:bCs/>
          <w:color w:val="000000"/>
          <w:sz w:val="24"/>
          <w:szCs w:val="24"/>
          <w:lang w:eastAsia="ru-RU"/>
        </w:rPr>
        <w:t>Շ</w:t>
      </w:r>
      <w:r>
        <w:rPr>
          <w:rFonts w:ascii="GHEA Grapalat" w:eastAsia="Times New Roman" w:hAnsi="GHEA Grapalat" w:cs="Times New Roman"/>
          <w:b/>
          <w:bCs/>
          <w:color w:val="000000"/>
          <w:sz w:val="24"/>
          <w:szCs w:val="24"/>
          <w:lang w:eastAsia="ru-RU"/>
        </w:rPr>
        <w:t xml:space="preserve"> </w:t>
      </w:r>
      <w:r>
        <w:rPr>
          <w:rFonts w:ascii="GHEA Grapalat" w:eastAsia="Times New Roman" w:hAnsi="GHEA Grapalat" w:cs="Arial Unicode"/>
          <w:b/>
          <w:bCs/>
          <w:color w:val="000000"/>
          <w:sz w:val="24"/>
          <w:szCs w:val="24"/>
          <w:lang w:eastAsia="ru-RU"/>
        </w:rPr>
        <w:t>ՈՒ</w:t>
      </w:r>
      <w:r>
        <w:rPr>
          <w:rFonts w:ascii="GHEA Grapalat" w:eastAsia="Times New Roman" w:hAnsi="GHEA Grapalat" w:cs="Times New Roman"/>
          <w:b/>
          <w:bCs/>
          <w:color w:val="000000"/>
          <w:sz w:val="24"/>
          <w:szCs w:val="24"/>
          <w:lang w:eastAsia="ru-RU"/>
        </w:rPr>
        <w:t xml:space="preserve"> </w:t>
      </w:r>
      <w:r>
        <w:rPr>
          <w:rFonts w:ascii="GHEA Grapalat" w:eastAsia="Times New Roman" w:hAnsi="GHEA Grapalat" w:cs="Arial Unicode"/>
          <w:b/>
          <w:bCs/>
          <w:color w:val="000000"/>
          <w:sz w:val="24"/>
          <w:szCs w:val="24"/>
          <w:lang w:eastAsia="ru-RU"/>
        </w:rPr>
        <w:t>Մ</w:t>
      </w:r>
    </w:p>
    <w:p w:rsidR="009545C1" w:rsidRDefault="009545C1" w:rsidP="009545C1">
      <w:pPr>
        <w:shd w:val="clear" w:color="auto" w:fill="FFFFFF"/>
        <w:spacing w:after="0" w:line="240" w:lineRule="auto"/>
        <w:ind w:firstLine="375"/>
        <w:rPr>
          <w:rFonts w:ascii="GHEA Grapalat" w:eastAsia="Times New Roman" w:hAnsi="GHEA Grapalat" w:cs="Times New Roman"/>
          <w:color w:val="000000"/>
          <w:sz w:val="21"/>
          <w:szCs w:val="21"/>
          <w:lang w:eastAsia="ru-RU"/>
        </w:rPr>
      </w:pPr>
      <w:r>
        <w:rPr>
          <w:rFonts w:ascii="Courier New" w:eastAsia="Times New Roman" w:hAnsi="Courier New" w:cs="Courier New"/>
          <w:color w:val="000000"/>
          <w:sz w:val="21"/>
          <w:szCs w:val="21"/>
          <w:lang w:eastAsia="ru-RU"/>
        </w:rPr>
        <w:t> </w:t>
      </w:r>
    </w:p>
    <w:p w:rsidR="009545C1" w:rsidRDefault="009545C1" w:rsidP="009545C1">
      <w:pPr>
        <w:shd w:val="clear" w:color="auto" w:fill="FFFFFF"/>
        <w:spacing w:after="0" w:line="240" w:lineRule="auto"/>
        <w:ind w:firstLine="375"/>
        <w:jc w:val="center"/>
        <w:rPr>
          <w:rFonts w:ascii="GHEA Grapalat" w:eastAsia="Times New Roman" w:hAnsi="GHEA Grapalat" w:cs="Times New Roman"/>
          <w:color w:val="000000"/>
          <w:sz w:val="21"/>
          <w:szCs w:val="21"/>
          <w:lang w:val="hy-AM" w:eastAsia="ru-RU"/>
        </w:rPr>
      </w:pPr>
    </w:p>
    <w:p w:rsidR="009545C1" w:rsidRDefault="009545C1" w:rsidP="009545C1">
      <w:pPr>
        <w:shd w:val="clear" w:color="auto" w:fill="FFFFFF"/>
        <w:spacing w:after="0" w:line="240" w:lineRule="auto"/>
        <w:ind w:firstLine="375"/>
        <w:jc w:val="center"/>
        <w:rPr>
          <w:rFonts w:ascii="GHEA Grapalat" w:eastAsia="Times New Roman" w:hAnsi="GHEA Grapalat" w:cs="Times New Roman"/>
          <w:color w:val="000000"/>
          <w:sz w:val="21"/>
          <w:szCs w:val="21"/>
          <w:lang w:val="hy-AM" w:eastAsia="ru-RU"/>
        </w:rPr>
      </w:pPr>
      <w:r>
        <w:rPr>
          <w:rFonts w:ascii="GHEA Grapalat" w:eastAsia="Times New Roman" w:hAnsi="GHEA Grapalat" w:cs="Times New Roman"/>
          <w:color w:val="000000"/>
          <w:sz w:val="21"/>
          <w:szCs w:val="21"/>
          <w:lang w:val="hy-AM" w:eastAsia="ru-RU"/>
        </w:rPr>
        <w:t xml:space="preserve">____________2020 </w:t>
      </w:r>
      <w:r>
        <w:rPr>
          <w:rFonts w:ascii="GHEA Grapalat" w:eastAsia="Times New Roman" w:hAnsi="GHEA Grapalat" w:cs="Arial Unicode"/>
          <w:color w:val="000000"/>
          <w:sz w:val="21"/>
          <w:szCs w:val="21"/>
          <w:lang w:val="hy-AM" w:eastAsia="ru-RU"/>
        </w:rPr>
        <w:t>թվականի</w:t>
      </w:r>
      <w:r>
        <w:rPr>
          <w:rFonts w:ascii="GHEA Grapalat" w:eastAsia="Times New Roman" w:hAnsi="GHEA Grapalat" w:cs="Times New Roman"/>
          <w:color w:val="000000"/>
          <w:sz w:val="21"/>
          <w:szCs w:val="21"/>
          <w:lang w:val="hy-AM" w:eastAsia="ru-RU"/>
        </w:rPr>
        <w:t xml:space="preserve">  N _____-</w:t>
      </w:r>
      <w:r>
        <w:rPr>
          <w:rFonts w:ascii="GHEA Grapalat" w:eastAsia="Times New Roman" w:hAnsi="GHEA Grapalat" w:cs="Arial Unicode"/>
          <w:color w:val="000000"/>
          <w:sz w:val="21"/>
          <w:szCs w:val="21"/>
          <w:lang w:val="hy-AM" w:eastAsia="ru-RU"/>
        </w:rPr>
        <w:t>Ն</w:t>
      </w:r>
    </w:p>
    <w:p w:rsidR="009545C1" w:rsidRDefault="009545C1" w:rsidP="009545C1">
      <w:pPr>
        <w:shd w:val="clear" w:color="auto" w:fill="FFFFFF"/>
        <w:spacing w:after="0" w:line="240" w:lineRule="auto"/>
        <w:ind w:firstLine="375"/>
        <w:rPr>
          <w:rFonts w:ascii="GHEA Grapalat" w:eastAsia="Times New Roman" w:hAnsi="GHEA Grapalat" w:cs="Times New Roman"/>
          <w:color w:val="000000"/>
          <w:sz w:val="21"/>
          <w:szCs w:val="21"/>
          <w:lang w:val="hy-AM" w:eastAsia="ru-RU"/>
        </w:rPr>
      </w:pPr>
      <w:r>
        <w:rPr>
          <w:rFonts w:ascii="Courier New" w:eastAsia="Times New Roman" w:hAnsi="Courier New" w:cs="Courier New"/>
          <w:color w:val="000000"/>
          <w:sz w:val="21"/>
          <w:szCs w:val="21"/>
          <w:lang w:val="hy-AM" w:eastAsia="ru-RU"/>
        </w:rPr>
        <w:t> </w:t>
      </w:r>
    </w:p>
    <w:p w:rsidR="009545C1" w:rsidRDefault="009545C1" w:rsidP="009545C1">
      <w:pPr>
        <w:shd w:val="clear" w:color="auto" w:fill="FFFFFF"/>
        <w:spacing w:after="0" w:line="240" w:lineRule="auto"/>
        <w:ind w:firstLine="375"/>
        <w:jc w:val="center"/>
        <w:rPr>
          <w:rFonts w:ascii="GHEA Grapalat" w:hAnsi="GHEA Grapalat"/>
          <w:b/>
          <w:color w:val="000000"/>
          <w:sz w:val="24"/>
          <w:szCs w:val="24"/>
          <w:shd w:val="clear" w:color="auto" w:fill="FFFFFF"/>
          <w:lang w:val="hy-AM"/>
        </w:rPr>
      </w:pPr>
    </w:p>
    <w:p w:rsidR="009545C1" w:rsidRDefault="009545C1" w:rsidP="009545C1">
      <w:pPr>
        <w:shd w:val="clear" w:color="auto" w:fill="FFFFFF"/>
        <w:spacing w:after="0" w:line="360" w:lineRule="auto"/>
        <w:jc w:val="center"/>
        <w:rPr>
          <w:rFonts w:ascii="GHEA Grapalat" w:hAnsi="GHEA Grapalat"/>
          <w:b/>
          <w:color w:val="000000"/>
          <w:sz w:val="24"/>
          <w:szCs w:val="24"/>
          <w:shd w:val="clear" w:color="auto" w:fill="FFFFFF"/>
          <w:lang w:val="hy-AM"/>
        </w:rPr>
      </w:pPr>
      <w:r>
        <w:rPr>
          <w:rFonts w:ascii="GHEA Grapalat" w:hAnsi="GHEA Grapalat"/>
          <w:b/>
          <w:color w:val="000000"/>
          <w:sz w:val="24"/>
          <w:szCs w:val="24"/>
          <w:shd w:val="clear" w:color="auto" w:fill="FFFFFF"/>
          <w:lang w:val="hy-AM"/>
        </w:rPr>
        <w:t>ԱՐՏԱԿԱՐԳ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ԴԵՊՔՈՒՄ  ԱՆՀԵՏԱՁԳԵԼԻ ԲԺՇԿԱԿԱՆ ՕԳՆՈՒԹՅՈՒՆ ԵՎ ՍՊԱՍԱՐԿՈՒՄ ՊԱՀԱՆՋՈՂ ՀԻՎԱՆԴՈՒԹՅՈՒՆՆԵՐԻ ԵՎ ՎԻՃԱԿՆԵՐԻ ԴԵՊՔՈՒՄ ԱՅԼ ԱՆՁԱՆՑ  ՀԻՎԱՆԴԱՆՈՑԱՅԻՆ  ԲԺՇԿԱԿԱՆ ՕԳՆՈՒԹՅԱՆ ԵՎ ՍՊԱՍԱՐԿՄԱՆ ՏՐԱՄԱԴՐՄԱՆ ԿԱՐԳԸ ՍԱՀՄԱՆԵԼՈՒ ՄԱՍԻՆ</w:t>
      </w:r>
    </w:p>
    <w:p w:rsidR="009545C1" w:rsidRDefault="009545C1" w:rsidP="009545C1">
      <w:pPr>
        <w:shd w:val="clear" w:color="auto" w:fill="FFFFFF"/>
        <w:spacing w:after="0" w:line="360" w:lineRule="auto"/>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      </w:t>
      </w:r>
    </w:p>
    <w:p w:rsidR="009545C1" w:rsidRDefault="009545C1" w:rsidP="009545C1">
      <w:pPr>
        <w:shd w:val="clear" w:color="auto" w:fill="FFFFFF"/>
        <w:spacing w:after="0" w:line="360" w:lineRule="auto"/>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      Հիմք ընդունելով </w:t>
      </w:r>
      <w:r>
        <w:rPr>
          <w:rFonts w:ascii="GHEA Grapalat" w:hAnsi="GHEA Grapalat" w:cs="Sylfaen"/>
          <w:color w:val="000000"/>
          <w:sz w:val="24"/>
          <w:szCs w:val="24"/>
          <w:shd w:val="clear" w:color="auto" w:fill="FFFFFF"/>
          <w:lang w:val="hy-AM"/>
        </w:rPr>
        <w:t>«Բնակչության բժշկական օգնու</w:t>
      </w:r>
      <w:r>
        <w:rPr>
          <w:rFonts w:ascii="GHEA Grapalat" w:hAnsi="GHEA Grapalat" w:cs="Sylfaen"/>
          <w:color w:val="000000"/>
          <w:sz w:val="24"/>
          <w:szCs w:val="24"/>
          <w:shd w:val="clear" w:color="auto" w:fill="FFFFFF"/>
          <w:lang w:val="hy-AM"/>
        </w:rPr>
        <w:softHyphen/>
        <w:t xml:space="preserve">թյան և սպասարկման մասին» </w:t>
      </w:r>
      <w:r>
        <w:rPr>
          <w:rFonts w:ascii="GHEA Grapalat" w:hAnsi="GHEA Grapalat"/>
          <w:color w:val="000000"/>
          <w:sz w:val="24"/>
          <w:szCs w:val="24"/>
          <w:shd w:val="clear" w:color="auto" w:fill="FFFFFF"/>
          <w:lang w:val="hy-AM"/>
        </w:rPr>
        <w:t>Հայաստանի Հանրապետության օրենքի 22-րդ հոդվածի 3-րդ մասի 2-րդ կետը՝ Հայաստանի Հանրապետության կառավարությունը</w:t>
      </w:r>
      <w:r>
        <w:rPr>
          <w:rFonts w:ascii="Calibri" w:hAnsi="Calibri" w:cs="Calibri"/>
          <w:color w:val="000000"/>
          <w:sz w:val="24"/>
          <w:szCs w:val="24"/>
          <w:shd w:val="clear" w:color="auto" w:fill="FFFFFF"/>
          <w:lang w:val="hy-AM"/>
        </w:rPr>
        <w:t> </w:t>
      </w:r>
      <w:r>
        <w:rPr>
          <w:rFonts w:ascii="GHEA Grapalat" w:hAnsi="GHEA Grapalat"/>
          <w:color w:val="000000"/>
          <w:sz w:val="24"/>
          <w:szCs w:val="24"/>
          <w:shd w:val="clear" w:color="auto" w:fill="FFFFFF"/>
          <w:lang w:val="hy-AM"/>
        </w:rPr>
        <w:t>որոշում է.</w:t>
      </w:r>
    </w:p>
    <w:p w:rsidR="009545C1" w:rsidRDefault="009545C1" w:rsidP="009545C1">
      <w:pPr>
        <w:pStyle w:val="ListParagraph"/>
        <w:numPr>
          <w:ilvl w:val="0"/>
          <w:numId w:val="30"/>
        </w:numPr>
        <w:shd w:val="clear" w:color="auto" w:fill="FFFFFF"/>
        <w:spacing w:after="0" w:line="360" w:lineRule="auto"/>
        <w:ind w:left="0" w:firstLine="28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Սահմանել արտակարգ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դեպքում  անհետաձգելի բժշկական օգնություն և սպասարկում պահանջող հիվանդությունների և վիճակների դեպքում այլ անձանց   հիվանդանոցային  բժշկական օգնության և սպասարկման տրամադրման կարգը` համաձայն հավելվածի:</w:t>
      </w:r>
    </w:p>
    <w:p w:rsidR="009545C1" w:rsidRDefault="009545C1" w:rsidP="009545C1">
      <w:pPr>
        <w:pStyle w:val="ListParagraph"/>
        <w:numPr>
          <w:ilvl w:val="0"/>
          <w:numId w:val="30"/>
        </w:numPr>
        <w:shd w:val="clear" w:color="auto" w:fill="FFFFFF"/>
        <w:spacing w:after="0" w:line="360" w:lineRule="auto"/>
        <w:ind w:left="0" w:firstLine="284"/>
        <w:jc w:val="both"/>
        <w:rPr>
          <w:rFonts w:ascii="GHEA Grapalat" w:eastAsia="Times New Roman" w:hAnsi="GHEA Grapalat" w:cs="Times New Roman"/>
          <w:color w:val="000000"/>
          <w:sz w:val="24"/>
          <w:szCs w:val="24"/>
          <w:lang w:val="hy-AM" w:eastAsia="ru-RU"/>
        </w:rPr>
      </w:pPr>
      <w:r>
        <w:rPr>
          <w:rFonts w:ascii="GHEA Grapalat" w:hAnsi="GHEA Grapalat"/>
          <w:color w:val="000000"/>
          <w:sz w:val="24"/>
          <w:szCs w:val="24"/>
          <w:shd w:val="clear" w:color="auto" w:fill="FFFFFF"/>
          <w:lang w:val="hy-AM"/>
        </w:rPr>
        <w:t>Սույն որոշումն ուժի մեջ է մտնում պաշտոնական</w:t>
      </w:r>
      <w:r>
        <w:rPr>
          <w:rFonts w:ascii="GHEA Grapalat" w:eastAsia="Times New Roman" w:hAnsi="GHEA Grapalat" w:cs="Times New Roman"/>
          <w:color w:val="000000"/>
          <w:sz w:val="24"/>
          <w:szCs w:val="24"/>
          <w:lang w:val="hy-AM" w:eastAsia="ru-RU"/>
        </w:rPr>
        <w:t xml:space="preserve"> հրապարակումից հետո՝ անմիջապես։</w:t>
      </w:r>
    </w:p>
    <w:p w:rsidR="009545C1" w:rsidRDefault="009545C1" w:rsidP="009545C1">
      <w:pPr>
        <w:shd w:val="clear" w:color="auto" w:fill="FFFFFF"/>
        <w:spacing w:after="0" w:line="360" w:lineRule="auto"/>
        <w:jc w:val="both"/>
        <w:rPr>
          <w:rFonts w:ascii="GHEA Grapalat" w:eastAsia="Times New Roman" w:hAnsi="GHEA Grapalat" w:cs="Times New Roman"/>
          <w:color w:val="000000"/>
          <w:sz w:val="24"/>
          <w:szCs w:val="24"/>
          <w:lang w:val="hy-AM" w:eastAsia="ru-RU"/>
        </w:rPr>
      </w:pPr>
    </w:p>
    <w:p w:rsidR="009545C1" w:rsidRDefault="009545C1" w:rsidP="009545C1">
      <w:pPr>
        <w:shd w:val="clear" w:color="auto" w:fill="FFFFFF"/>
        <w:spacing w:after="0" w:line="360" w:lineRule="auto"/>
        <w:ind w:firstLine="375"/>
        <w:jc w:val="both"/>
        <w:rPr>
          <w:rFonts w:ascii="GHEA Grapalat" w:eastAsia="Times New Roman" w:hAnsi="GHEA Grapalat" w:cs="Times New Roman"/>
          <w:b/>
          <w:color w:val="000000"/>
          <w:sz w:val="24"/>
          <w:szCs w:val="24"/>
          <w:lang w:val="hy-AM" w:eastAsia="ru-RU"/>
        </w:rPr>
      </w:pPr>
      <w:r>
        <w:rPr>
          <w:rFonts w:ascii="GHEA Grapalat" w:eastAsia="Times New Roman" w:hAnsi="GHEA Grapalat" w:cs="Times New Roman"/>
          <w:b/>
          <w:color w:val="000000"/>
          <w:sz w:val="24"/>
          <w:szCs w:val="24"/>
          <w:lang w:val="hy-AM" w:eastAsia="ru-RU"/>
        </w:rPr>
        <w:t xml:space="preserve">ՀԱՅԱՍՏԱՆԻ ՀԱՆՐԱՊԵՏՈՒԹՅԱՆ  </w:t>
      </w:r>
    </w:p>
    <w:p w:rsidR="009545C1" w:rsidRDefault="009545C1" w:rsidP="009545C1">
      <w:pPr>
        <w:shd w:val="clear" w:color="auto" w:fill="FFFFFF"/>
        <w:spacing w:after="0" w:line="360" w:lineRule="auto"/>
        <w:ind w:firstLine="375"/>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b/>
          <w:color w:val="000000"/>
          <w:sz w:val="24"/>
          <w:szCs w:val="24"/>
          <w:lang w:val="hy-AM" w:eastAsia="ru-RU"/>
        </w:rPr>
        <w:t xml:space="preserve">                  ՎԱՐՉԱՊԵՏ                                                ՆԻԿՈԼ  ՓԱՇԻՆՅԱՆ</w:t>
      </w:r>
    </w:p>
    <w:p w:rsidR="0059552F" w:rsidRPr="00F022EB" w:rsidRDefault="001B646C" w:rsidP="00D030F0">
      <w:pPr>
        <w:shd w:val="clear" w:color="auto" w:fill="FFFFFF"/>
        <w:spacing w:after="0" w:line="360" w:lineRule="auto"/>
        <w:jc w:val="right"/>
        <w:rPr>
          <w:rFonts w:ascii="GHEA Grapalat" w:eastAsia="Times New Roman" w:hAnsi="GHEA Grapalat" w:cs="Times New Roman"/>
          <w:b/>
          <w:color w:val="000000"/>
          <w:sz w:val="20"/>
          <w:szCs w:val="20"/>
          <w:lang w:val="hy-AM" w:eastAsia="ru-RU"/>
        </w:rPr>
      </w:pPr>
      <w:bookmarkStart w:id="0" w:name="_GoBack"/>
      <w:bookmarkEnd w:id="0"/>
      <w:r w:rsidRPr="00F022EB">
        <w:rPr>
          <w:rFonts w:ascii="GHEA Grapalat" w:eastAsia="Times New Roman" w:hAnsi="GHEA Grapalat" w:cs="Times New Roman"/>
          <w:b/>
          <w:color w:val="000000"/>
          <w:sz w:val="20"/>
          <w:szCs w:val="20"/>
          <w:lang w:val="hy-AM" w:eastAsia="ru-RU"/>
        </w:rPr>
        <w:lastRenderedPageBreak/>
        <w:t xml:space="preserve">Հավելված </w:t>
      </w:r>
    </w:p>
    <w:p w:rsidR="001B646C" w:rsidRPr="00F022EB" w:rsidRDefault="001B646C" w:rsidP="001B646C">
      <w:pPr>
        <w:shd w:val="clear" w:color="auto" w:fill="FFFFFF"/>
        <w:spacing w:after="0" w:line="240" w:lineRule="auto"/>
        <w:ind w:firstLine="375"/>
        <w:jc w:val="right"/>
        <w:rPr>
          <w:rFonts w:ascii="GHEA Grapalat" w:eastAsia="Times New Roman" w:hAnsi="GHEA Grapalat" w:cs="Times New Roman"/>
          <w:color w:val="000000"/>
          <w:sz w:val="20"/>
          <w:szCs w:val="20"/>
          <w:lang w:val="hy-AM" w:eastAsia="ru-RU"/>
        </w:rPr>
      </w:pPr>
      <w:r w:rsidRPr="00F022EB">
        <w:rPr>
          <w:rFonts w:ascii="GHEA Grapalat" w:eastAsia="Times New Roman" w:hAnsi="GHEA Grapalat" w:cs="Times New Roman"/>
          <w:color w:val="000000"/>
          <w:sz w:val="20"/>
          <w:szCs w:val="20"/>
          <w:lang w:val="hy-AM" w:eastAsia="ru-RU"/>
        </w:rPr>
        <w:t xml:space="preserve">ՀՀ կառավարության  2020 թվականի </w:t>
      </w:r>
    </w:p>
    <w:p w:rsidR="001B646C" w:rsidRPr="00F022EB" w:rsidRDefault="00D867F0" w:rsidP="001B646C">
      <w:pPr>
        <w:shd w:val="clear" w:color="auto" w:fill="FFFFFF"/>
        <w:spacing w:after="0" w:line="240" w:lineRule="auto"/>
        <w:ind w:firstLine="375"/>
        <w:jc w:val="right"/>
        <w:rPr>
          <w:rFonts w:ascii="GHEA Grapalat" w:eastAsia="Times New Roman" w:hAnsi="GHEA Grapalat" w:cs="Times New Roman"/>
          <w:color w:val="000000"/>
          <w:sz w:val="20"/>
          <w:szCs w:val="20"/>
          <w:lang w:val="hy-AM" w:eastAsia="ru-RU"/>
        </w:rPr>
      </w:pPr>
      <w:r w:rsidRPr="00F022EB">
        <w:rPr>
          <w:rFonts w:ascii="GHEA Grapalat" w:eastAsia="Times New Roman" w:hAnsi="GHEA Grapalat" w:cs="Times New Roman"/>
          <w:color w:val="000000"/>
          <w:sz w:val="20"/>
          <w:szCs w:val="20"/>
          <w:lang w:val="hy-AM" w:eastAsia="ru-RU"/>
        </w:rPr>
        <w:t>________________ի N _____Ն</w:t>
      </w:r>
      <w:r w:rsidR="001B646C" w:rsidRPr="00F022EB">
        <w:rPr>
          <w:rFonts w:ascii="GHEA Grapalat" w:eastAsia="Times New Roman" w:hAnsi="GHEA Grapalat" w:cs="Times New Roman"/>
          <w:color w:val="000000"/>
          <w:sz w:val="20"/>
          <w:szCs w:val="20"/>
          <w:lang w:val="hy-AM" w:eastAsia="ru-RU"/>
        </w:rPr>
        <w:t xml:space="preserve"> որոշման</w:t>
      </w:r>
    </w:p>
    <w:p w:rsidR="00AA3835" w:rsidRPr="00840249" w:rsidRDefault="00AA3835" w:rsidP="00596EC9">
      <w:pPr>
        <w:shd w:val="clear" w:color="auto" w:fill="FFFFFF"/>
        <w:spacing w:after="0" w:line="240" w:lineRule="auto"/>
        <w:ind w:firstLine="375"/>
        <w:rPr>
          <w:rFonts w:ascii="GHEA Grapalat" w:eastAsia="Times New Roman" w:hAnsi="GHEA Grapalat" w:cs="Times New Roman"/>
          <w:color w:val="000000"/>
          <w:sz w:val="24"/>
          <w:szCs w:val="24"/>
          <w:lang w:val="hy-AM" w:eastAsia="ru-RU"/>
        </w:rPr>
      </w:pPr>
    </w:p>
    <w:p w:rsidR="0059552F" w:rsidRPr="00840249" w:rsidRDefault="0059552F" w:rsidP="00596EC9">
      <w:pPr>
        <w:shd w:val="clear" w:color="auto" w:fill="FFFFFF"/>
        <w:spacing w:after="0" w:line="240" w:lineRule="auto"/>
        <w:ind w:firstLine="375"/>
        <w:rPr>
          <w:rFonts w:ascii="GHEA Grapalat" w:eastAsia="Times New Roman" w:hAnsi="GHEA Grapalat" w:cs="Times New Roman"/>
          <w:color w:val="000000"/>
          <w:sz w:val="21"/>
          <w:szCs w:val="21"/>
          <w:lang w:val="hy-AM" w:eastAsia="ru-RU"/>
        </w:rPr>
      </w:pPr>
    </w:p>
    <w:p w:rsidR="00596EC9" w:rsidRPr="00840249" w:rsidRDefault="00596EC9" w:rsidP="00F04D8D">
      <w:pPr>
        <w:shd w:val="clear" w:color="auto" w:fill="FFFFFF"/>
        <w:spacing w:after="0" w:line="240" w:lineRule="auto"/>
        <w:rPr>
          <w:rFonts w:ascii="GHEA Grapalat" w:eastAsia="Times New Roman" w:hAnsi="GHEA Grapalat" w:cs="Times New Roman"/>
          <w:color w:val="000000"/>
          <w:sz w:val="21"/>
          <w:szCs w:val="21"/>
          <w:lang w:val="hy-AM" w:eastAsia="ru-RU"/>
        </w:rPr>
      </w:pPr>
    </w:p>
    <w:p w:rsidR="00596EC9" w:rsidRPr="00AC26B4" w:rsidRDefault="00F04D8D" w:rsidP="00596EC9">
      <w:pPr>
        <w:shd w:val="clear" w:color="auto" w:fill="FFFFFF"/>
        <w:spacing w:after="0" w:line="240" w:lineRule="auto"/>
        <w:ind w:firstLine="375"/>
        <w:jc w:val="center"/>
        <w:rPr>
          <w:rFonts w:ascii="GHEA Grapalat" w:eastAsia="Times New Roman" w:hAnsi="GHEA Grapalat" w:cs="Times New Roman"/>
          <w:b/>
          <w:color w:val="000000"/>
          <w:sz w:val="24"/>
          <w:szCs w:val="24"/>
          <w:lang w:val="hy-AM" w:eastAsia="ru-RU"/>
        </w:rPr>
      </w:pPr>
      <w:r w:rsidRPr="00AC26B4">
        <w:rPr>
          <w:rFonts w:ascii="GHEA Grapalat" w:eastAsia="Times New Roman" w:hAnsi="GHEA Grapalat" w:cs="Times New Roman"/>
          <w:b/>
          <w:color w:val="000000"/>
          <w:sz w:val="24"/>
          <w:szCs w:val="24"/>
          <w:lang w:val="hy-AM" w:eastAsia="ru-RU"/>
        </w:rPr>
        <w:t>ԿԱՐԳԸ</w:t>
      </w:r>
    </w:p>
    <w:p w:rsidR="00596EC9" w:rsidRPr="00840249" w:rsidRDefault="00596EC9" w:rsidP="00596EC9">
      <w:pPr>
        <w:shd w:val="clear" w:color="auto" w:fill="FFFFFF"/>
        <w:spacing w:after="0" w:line="240" w:lineRule="auto"/>
        <w:ind w:firstLine="375"/>
        <w:jc w:val="center"/>
        <w:rPr>
          <w:rFonts w:ascii="GHEA Grapalat" w:eastAsia="Times New Roman" w:hAnsi="GHEA Grapalat" w:cs="Times New Roman"/>
          <w:b/>
          <w:color w:val="000000"/>
          <w:sz w:val="24"/>
          <w:szCs w:val="24"/>
          <w:lang w:val="hy-AM" w:eastAsia="ru-RU"/>
        </w:rPr>
      </w:pPr>
      <w:r w:rsidRPr="00840249">
        <w:rPr>
          <w:rFonts w:ascii="Calibri" w:eastAsia="Times New Roman" w:hAnsi="Calibri" w:cs="Calibri"/>
          <w:b/>
          <w:color w:val="000000"/>
          <w:sz w:val="24"/>
          <w:szCs w:val="24"/>
          <w:lang w:val="hy-AM" w:eastAsia="ru-RU"/>
        </w:rPr>
        <w:t> </w:t>
      </w:r>
    </w:p>
    <w:p w:rsidR="009545C1" w:rsidRDefault="009545C1" w:rsidP="009545C1">
      <w:pPr>
        <w:shd w:val="clear" w:color="auto" w:fill="FFFFFF"/>
        <w:spacing w:after="0" w:line="360" w:lineRule="auto"/>
        <w:jc w:val="center"/>
        <w:rPr>
          <w:rFonts w:ascii="GHEA Grapalat" w:hAnsi="GHEA Grapalat"/>
          <w:b/>
          <w:color w:val="000000"/>
          <w:sz w:val="24"/>
          <w:szCs w:val="24"/>
          <w:shd w:val="clear" w:color="auto" w:fill="FFFFFF"/>
          <w:lang w:val="hy-AM"/>
        </w:rPr>
      </w:pPr>
      <w:r>
        <w:rPr>
          <w:rFonts w:ascii="GHEA Grapalat" w:hAnsi="GHEA Grapalat"/>
          <w:b/>
          <w:color w:val="000000"/>
          <w:sz w:val="24"/>
          <w:szCs w:val="24"/>
          <w:shd w:val="clear" w:color="auto" w:fill="FFFFFF"/>
          <w:lang w:val="hy-AM"/>
        </w:rPr>
        <w:t xml:space="preserve">ԱՐՏԱԿԱՐԳ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ԴԵՊՔՈՒՄ  ԱՆՀԵՏԱՁԳԵԼԻ ԲԺՇԿԱԿԱՆ ՕԳՆՈՒԹՅՈՒՆ ԵՎ ՍՊԱՍԱՐԿՈՒՄ ՊԱՀԱՆՋՈՂ ՀԻՎԱՆԴՈՒԹՅՈՒՆՆԵՐԻ ԵՎ ՎԻՃԱԿՆԵՐԻ ԴԵՊՔՈՒՄ ԱՅԼ ԱՆՁԱՆՑ  ՀԻՎԱՆԴԱՆՈՑԱՅԻՆ  ԲԺՇԿԱԿԱՆ ՕԳՆՈՒԹՅԱՆ ԵՎ ՍՊԱՍԱՐԿՄԱՆ ՏՐԱՄԱԴՐՄԱՆ </w:t>
      </w:r>
    </w:p>
    <w:p w:rsidR="00F52AF9" w:rsidRPr="009545C1" w:rsidRDefault="00F52AF9" w:rsidP="00F52AF9">
      <w:pPr>
        <w:shd w:val="clear" w:color="auto" w:fill="FFFFFF"/>
        <w:spacing w:after="0" w:line="360" w:lineRule="auto"/>
        <w:rPr>
          <w:rFonts w:ascii="GHEA Grapalat" w:hAnsi="GHEA Grapalat"/>
          <w:sz w:val="24"/>
          <w:szCs w:val="24"/>
          <w:lang w:val="hy-AM"/>
        </w:rPr>
      </w:pPr>
    </w:p>
    <w:p w:rsidR="005000BF" w:rsidRPr="00C865F4" w:rsidRDefault="001F230E" w:rsidP="006A2F6E">
      <w:pPr>
        <w:pStyle w:val="ListParagraph"/>
        <w:numPr>
          <w:ilvl w:val="0"/>
          <w:numId w:val="14"/>
        </w:numPr>
        <w:shd w:val="clear" w:color="auto" w:fill="FFFFFF"/>
        <w:spacing w:after="0" w:line="360" w:lineRule="auto"/>
        <w:ind w:left="0" w:firstLine="0"/>
        <w:jc w:val="both"/>
        <w:rPr>
          <w:rFonts w:ascii="GHEA Grapalat" w:hAnsi="GHEA Grapalat"/>
          <w:sz w:val="24"/>
          <w:szCs w:val="24"/>
          <w:lang w:val="hy-AM"/>
        </w:rPr>
      </w:pPr>
      <w:r w:rsidRPr="00840249">
        <w:rPr>
          <w:rFonts w:ascii="GHEA Grapalat" w:hAnsi="GHEA Grapalat"/>
          <w:sz w:val="24"/>
          <w:szCs w:val="24"/>
          <w:lang w:val="hy-AM"/>
        </w:rPr>
        <w:t xml:space="preserve">Սույն կարգով կարգավորվում է </w:t>
      </w:r>
      <w:r w:rsidR="00F52AF9" w:rsidRPr="00840249">
        <w:rPr>
          <w:rFonts w:ascii="GHEA Grapalat" w:hAnsi="GHEA Grapalat"/>
          <w:sz w:val="24"/>
          <w:szCs w:val="24"/>
          <w:shd w:val="clear" w:color="auto" w:fill="FFFFFF"/>
          <w:lang w:val="hy-AM"/>
        </w:rPr>
        <w:t>արտակարգ իրավիճակներում կամ Հ</w:t>
      </w:r>
      <w:r w:rsidR="00F52AF9" w:rsidRPr="00840249">
        <w:rPr>
          <w:rFonts w:ascii="GHEA Grapalat" w:hAnsi="GHEA Grapalat"/>
          <w:spacing w:val="-8"/>
          <w:sz w:val="24"/>
          <w:szCs w:val="24"/>
          <w:shd w:val="clear" w:color="auto" w:fill="FFFFFF"/>
          <w:lang w:val="hy-AM"/>
        </w:rPr>
        <w:t xml:space="preserve">այաստանի </w:t>
      </w:r>
      <w:r w:rsidR="00F52AF9" w:rsidRPr="00840249">
        <w:rPr>
          <w:rFonts w:ascii="GHEA Grapalat" w:hAnsi="GHEA Grapalat"/>
          <w:sz w:val="24"/>
          <w:szCs w:val="24"/>
          <w:lang w:val="hy-AM"/>
        </w:rPr>
        <w:t>Հանրապետության նկատ</w:t>
      </w:r>
      <w:r w:rsidR="00F52AF9" w:rsidRPr="00840249">
        <w:rPr>
          <w:rFonts w:ascii="GHEA Grapalat" w:hAnsi="GHEA Grapalat"/>
          <w:sz w:val="24"/>
          <w:szCs w:val="24"/>
          <w:lang w:val="hy-AM"/>
        </w:rPr>
        <w:softHyphen/>
        <w:t>մամբ օտարերկրյա պետության կողմից իրականաց</w:t>
      </w:r>
      <w:r w:rsidR="00F52AF9" w:rsidRPr="00840249">
        <w:rPr>
          <w:rFonts w:ascii="GHEA Grapalat" w:hAnsi="GHEA Grapalat"/>
          <w:sz w:val="24"/>
          <w:szCs w:val="24"/>
          <w:lang w:val="hy-AM"/>
        </w:rPr>
        <w:softHyphen/>
        <w:t>ված ռազմական գործողություն</w:t>
      </w:r>
      <w:r w:rsidR="00F52AF9" w:rsidRPr="00840249">
        <w:rPr>
          <w:rFonts w:ascii="GHEA Grapalat" w:hAnsi="GHEA Grapalat"/>
          <w:sz w:val="24"/>
          <w:szCs w:val="24"/>
          <w:lang w:val="hy-AM"/>
        </w:rPr>
        <w:softHyphen/>
        <w:t>ների կամ ահաբեկչական գործողություն</w:t>
      </w:r>
      <w:r w:rsidR="00F52AF9" w:rsidRPr="00840249">
        <w:rPr>
          <w:rFonts w:ascii="GHEA Grapalat" w:hAnsi="GHEA Grapalat"/>
          <w:sz w:val="24"/>
          <w:szCs w:val="24"/>
          <w:lang w:val="hy-AM"/>
        </w:rPr>
        <w:softHyphen/>
        <w:t xml:space="preserve">ների </w:t>
      </w:r>
      <w:r w:rsidR="009545C1">
        <w:rPr>
          <w:rFonts w:ascii="GHEA Grapalat" w:hAnsi="GHEA Grapalat"/>
          <w:sz w:val="24"/>
          <w:szCs w:val="24"/>
          <w:lang w:val="hy-AM"/>
        </w:rPr>
        <w:t xml:space="preserve">դեպքում </w:t>
      </w:r>
      <w:r w:rsidR="00F52AF9" w:rsidRPr="00840249">
        <w:rPr>
          <w:rFonts w:ascii="GHEA Grapalat" w:hAnsi="GHEA Grapalat"/>
          <w:sz w:val="24"/>
          <w:szCs w:val="24"/>
          <w:lang w:val="hy-AM"/>
        </w:rPr>
        <w:t xml:space="preserve"> </w:t>
      </w:r>
      <w:r w:rsidR="009545C1" w:rsidRPr="009545C1">
        <w:rPr>
          <w:rFonts w:ascii="GHEA Grapalat" w:hAnsi="GHEA Grapalat"/>
          <w:color w:val="000000"/>
          <w:sz w:val="24"/>
          <w:szCs w:val="24"/>
          <w:shd w:val="clear" w:color="auto" w:fill="FFFFFF"/>
          <w:lang w:val="hy-AM"/>
        </w:rPr>
        <w:t xml:space="preserve">անհետաձգելի բժշկական օգնություն </w:t>
      </w:r>
      <w:r w:rsidR="009545C1">
        <w:rPr>
          <w:rFonts w:ascii="GHEA Grapalat" w:hAnsi="GHEA Grapalat"/>
          <w:color w:val="000000"/>
          <w:sz w:val="24"/>
          <w:szCs w:val="24"/>
          <w:shd w:val="clear" w:color="auto" w:fill="FFFFFF"/>
          <w:lang w:val="hy-AM"/>
        </w:rPr>
        <w:t>և</w:t>
      </w:r>
      <w:r w:rsidR="009545C1" w:rsidRPr="009545C1">
        <w:rPr>
          <w:rFonts w:ascii="GHEA Grapalat" w:hAnsi="GHEA Grapalat"/>
          <w:color w:val="000000"/>
          <w:sz w:val="24"/>
          <w:szCs w:val="24"/>
          <w:shd w:val="clear" w:color="auto" w:fill="FFFFFF"/>
          <w:lang w:val="hy-AM"/>
        </w:rPr>
        <w:t xml:space="preserve"> սպասարկում պահանջող հիվանդությունների </w:t>
      </w:r>
      <w:r w:rsidR="009545C1">
        <w:rPr>
          <w:rFonts w:ascii="GHEA Grapalat" w:hAnsi="GHEA Grapalat"/>
          <w:color w:val="000000"/>
          <w:sz w:val="24"/>
          <w:szCs w:val="24"/>
          <w:shd w:val="clear" w:color="auto" w:fill="FFFFFF"/>
          <w:lang w:val="hy-AM"/>
        </w:rPr>
        <w:t>և</w:t>
      </w:r>
      <w:r w:rsidR="009545C1" w:rsidRPr="009545C1">
        <w:rPr>
          <w:rFonts w:ascii="GHEA Grapalat" w:hAnsi="GHEA Grapalat"/>
          <w:color w:val="000000"/>
          <w:sz w:val="24"/>
          <w:szCs w:val="24"/>
          <w:shd w:val="clear" w:color="auto" w:fill="FFFFFF"/>
          <w:lang w:val="hy-AM"/>
        </w:rPr>
        <w:t xml:space="preserve"> վիճակների դեպքում</w:t>
      </w:r>
      <w:r w:rsidR="009545C1">
        <w:rPr>
          <w:rFonts w:ascii="GHEA Grapalat" w:hAnsi="GHEA Grapalat"/>
          <w:b/>
          <w:color w:val="000000"/>
          <w:sz w:val="24"/>
          <w:szCs w:val="24"/>
          <w:shd w:val="clear" w:color="auto" w:fill="FFFFFF"/>
          <w:lang w:val="hy-AM"/>
        </w:rPr>
        <w:t xml:space="preserve"> </w:t>
      </w:r>
      <w:r w:rsidR="00C865F4">
        <w:rPr>
          <w:rFonts w:ascii="GHEA Grapalat" w:hAnsi="GHEA Grapalat"/>
          <w:sz w:val="24"/>
          <w:szCs w:val="24"/>
          <w:lang w:val="hy-AM"/>
        </w:rPr>
        <w:t xml:space="preserve">այլ անձանց </w:t>
      </w:r>
      <w:r w:rsidR="00F52AF9" w:rsidRPr="00840249">
        <w:rPr>
          <w:rFonts w:ascii="GHEA Grapalat" w:hAnsi="GHEA Grapalat"/>
          <w:sz w:val="24"/>
          <w:szCs w:val="24"/>
          <w:lang w:val="hy-AM"/>
        </w:rPr>
        <w:t>(բացա</w:t>
      </w:r>
      <w:r w:rsidR="00F52AF9" w:rsidRPr="00840249">
        <w:rPr>
          <w:rFonts w:ascii="GHEA Grapalat" w:hAnsi="GHEA Grapalat"/>
          <w:sz w:val="24"/>
          <w:szCs w:val="24"/>
          <w:lang w:val="hy-AM"/>
        </w:rPr>
        <w:softHyphen/>
        <w:t>ռությամբ տուժած</w:t>
      </w:r>
      <w:r w:rsidR="00F52AF9" w:rsidRPr="00840249">
        <w:rPr>
          <w:rFonts w:ascii="GHEA Grapalat" w:hAnsi="GHEA Grapalat"/>
          <w:sz w:val="24"/>
          <w:szCs w:val="24"/>
          <w:lang w:val="hy-AM"/>
        </w:rPr>
        <w:softHyphen/>
        <w:t>ների) անհետաձգելի բժշկական օգնությ</w:t>
      </w:r>
      <w:r w:rsidR="00C865F4">
        <w:rPr>
          <w:rFonts w:ascii="GHEA Grapalat" w:hAnsi="GHEA Grapalat"/>
          <w:sz w:val="24"/>
          <w:szCs w:val="24"/>
          <w:lang w:val="hy-AM"/>
        </w:rPr>
        <w:t>ան</w:t>
      </w:r>
      <w:r w:rsidR="005C4F6A">
        <w:rPr>
          <w:rFonts w:ascii="GHEA Grapalat" w:hAnsi="GHEA Grapalat"/>
          <w:sz w:val="24"/>
          <w:szCs w:val="24"/>
          <w:lang w:val="hy-AM"/>
        </w:rPr>
        <w:t xml:space="preserve"> </w:t>
      </w:r>
      <w:r w:rsidR="00C865F4">
        <w:rPr>
          <w:rFonts w:ascii="GHEA Grapalat" w:hAnsi="GHEA Grapalat"/>
          <w:sz w:val="24"/>
          <w:szCs w:val="24"/>
          <w:lang w:val="hy-AM"/>
        </w:rPr>
        <w:t>և</w:t>
      </w:r>
      <w:r w:rsidR="00F52AF9" w:rsidRPr="00840249">
        <w:rPr>
          <w:rFonts w:ascii="GHEA Grapalat" w:hAnsi="GHEA Grapalat"/>
          <w:sz w:val="24"/>
          <w:szCs w:val="24"/>
          <w:lang w:val="hy-AM"/>
        </w:rPr>
        <w:t xml:space="preserve"> սպասարկման </w:t>
      </w:r>
      <w:r w:rsidR="009545C1">
        <w:rPr>
          <w:rFonts w:ascii="GHEA Grapalat" w:hAnsi="GHEA Grapalat"/>
          <w:sz w:val="24"/>
          <w:szCs w:val="24"/>
          <w:lang w:val="hy-AM"/>
        </w:rPr>
        <w:t xml:space="preserve">տրամադրման </w:t>
      </w:r>
      <w:r w:rsidR="00F52AF9" w:rsidRPr="00840249">
        <w:rPr>
          <w:rFonts w:ascii="GHEA Grapalat" w:hAnsi="GHEA Grapalat"/>
          <w:sz w:val="24"/>
          <w:szCs w:val="24"/>
          <w:lang w:val="hy-AM"/>
        </w:rPr>
        <w:t xml:space="preserve">հետ կապված հարաբերությունները:  </w:t>
      </w:r>
    </w:p>
    <w:p w:rsidR="006A2F6E" w:rsidRDefault="000F37F6" w:rsidP="006A2F6E">
      <w:pPr>
        <w:pStyle w:val="ListParagraph"/>
        <w:spacing w:after="0" w:line="360" w:lineRule="auto"/>
        <w:ind w:left="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2․ </w:t>
      </w:r>
      <w:r w:rsidR="00360478" w:rsidRPr="00840249">
        <w:rPr>
          <w:rFonts w:ascii="GHEA Grapalat" w:eastAsia="Times New Roman" w:hAnsi="GHEA Grapalat" w:cs="Times New Roman"/>
          <w:sz w:val="24"/>
          <w:szCs w:val="24"/>
          <w:lang w:val="hy-AM"/>
        </w:rPr>
        <w:t xml:space="preserve">Արտակարգ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w:t>
      </w:r>
      <w:r w:rsidR="008755CA" w:rsidRPr="00840249">
        <w:rPr>
          <w:rFonts w:ascii="GHEA Grapalat" w:eastAsia="Times New Roman" w:hAnsi="GHEA Grapalat" w:cs="Times New Roman"/>
          <w:sz w:val="24"/>
          <w:szCs w:val="24"/>
          <w:lang w:val="hy-AM"/>
        </w:rPr>
        <w:t>դեպքում</w:t>
      </w:r>
      <w:r w:rsidR="00360478" w:rsidRPr="00840249">
        <w:rPr>
          <w:rFonts w:ascii="GHEA Grapalat" w:eastAsia="Times New Roman" w:hAnsi="GHEA Grapalat" w:cs="Times New Roman"/>
          <w:sz w:val="24"/>
          <w:szCs w:val="24"/>
          <w:lang w:val="hy-AM"/>
        </w:rPr>
        <w:t>`</w:t>
      </w:r>
      <w:r w:rsidR="008755CA" w:rsidRPr="00840249">
        <w:rPr>
          <w:rFonts w:ascii="GHEA Grapalat" w:eastAsia="Times New Roman" w:hAnsi="GHEA Grapalat" w:cs="Times New Roman"/>
          <w:sz w:val="24"/>
          <w:szCs w:val="24"/>
          <w:lang w:val="hy-AM"/>
        </w:rPr>
        <w:t xml:space="preserve"> ըստ իրավիճակի, տուժածների թվի, վնասվածքների բնույթի, </w:t>
      </w:r>
      <w:r w:rsidR="000F5B7A" w:rsidRPr="00970A2E">
        <w:rPr>
          <w:rFonts w:ascii="GHEA Grapalat" w:eastAsia="Times New Roman" w:hAnsi="GHEA Grapalat" w:cs="Times New Roman"/>
          <w:sz w:val="24"/>
          <w:szCs w:val="24"/>
          <w:lang w:val="hy-AM"/>
        </w:rPr>
        <w:t>Հայաստանի Հանրապետության առողջապահության բնագավառի պետական կառավարման լիազոր մարմինը</w:t>
      </w:r>
      <w:r w:rsidR="000F5B7A" w:rsidRPr="00D237B6">
        <w:rPr>
          <w:rFonts w:ascii="GHEA Grapalat" w:eastAsia="Times New Roman" w:hAnsi="GHEA Grapalat" w:cs="Times New Roman"/>
          <w:sz w:val="24"/>
          <w:szCs w:val="24"/>
          <w:lang w:val="hy-AM"/>
        </w:rPr>
        <w:t xml:space="preserve"> (</w:t>
      </w:r>
      <w:r w:rsidR="000F5B7A">
        <w:rPr>
          <w:rFonts w:ascii="GHEA Grapalat" w:eastAsia="Times New Roman" w:hAnsi="GHEA Grapalat" w:cs="Times New Roman"/>
          <w:sz w:val="24"/>
          <w:szCs w:val="24"/>
          <w:lang w:val="hy-AM"/>
        </w:rPr>
        <w:t>այսուհետ` Լիազոր մարմին</w:t>
      </w:r>
      <w:r w:rsidR="000F5B7A" w:rsidRPr="00D237B6">
        <w:rPr>
          <w:rFonts w:ascii="GHEA Grapalat" w:eastAsia="Times New Roman" w:hAnsi="GHEA Grapalat" w:cs="Times New Roman"/>
          <w:sz w:val="24"/>
          <w:szCs w:val="24"/>
          <w:lang w:val="hy-AM"/>
        </w:rPr>
        <w:t>)</w:t>
      </w:r>
      <w:r w:rsidR="000F5B7A" w:rsidRPr="008755CA">
        <w:rPr>
          <w:rFonts w:ascii="GHEA Grapalat" w:eastAsia="Times New Roman" w:hAnsi="GHEA Grapalat" w:cs="Times New Roman"/>
          <w:sz w:val="24"/>
          <w:szCs w:val="24"/>
          <w:lang w:val="hy-AM"/>
        </w:rPr>
        <w:t xml:space="preserve"> </w:t>
      </w:r>
      <w:r w:rsidR="008755CA" w:rsidRPr="00840249">
        <w:rPr>
          <w:rFonts w:ascii="GHEA Grapalat" w:eastAsia="Times New Roman" w:hAnsi="GHEA Grapalat" w:cs="Times New Roman"/>
          <w:sz w:val="24"/>
          <w:szCs w:val="24"/>
          <w:lang w:val="hy-AM"/>
        </w:rPr>
        <w:t>որոշում է ընդունում պետության կողմից երաշխավորված բժշկական օգնություն և սպասարկում իրականացնողների կամ դրանց մի մասի կողմից պացիենտների պլանային, հիվանդանոցային բժշկական օգնությունն ու սպասարկումն ամբողջությամբ կամ մասնակի դադարեցնելու մասին</w:t>
      </w:r>
      <w:r w:rsidR="00D237B6" w:rsidRPr="00840249">
        <w:rPr>
          <w:rFonts w:ascii="GHEA Grapalat" w:eastAsia="Times New Roman" w:hAnsi="GHEA Grapalat" w:cs="Times New Roman"/>
          <w:sz w:val="24"/>
          <w:szCs w:val="24"/>
          <w:lang w:val="hy-AM"/>
        </w:rPr>
        <w:t>`</w:t>
      </w:r>
      <w:r w:rsidR="00360478" w:rsidRPr="00840249">
        <w:rPr>
          <w:rFonts w:ascii="GHEA Grapalat" w:eastAsia="Times New Roman" w:hAnsi="GHEA Grapalat" w:cs="Times New Roman"/>
          <w:sz w:val="24"/>
          <w:szCs w:val="24"/>
          <w:lang w:val="hy-AM"/>
        </w:rPr>
        <w:t xml:space="preserve"> «Ռազմական դրության իրավական ռեժիմի մասին» օրենքին համապատասխան</w:t>
      </w:r>
      <w:r w:rsidR="00B25062" w:rsidRPr="00840249">
        <w:rPr>
          <w:rFonts w:ascii="GHEA Grapalat" w:eastAsia="Times New Roman" w:hAnsi="GHEA Grapalat" w:cs="Times New Roman"/>
          <w:sz w:val="24"/>
          <w:szCs w:val="24"/>
          <w:lang w:val="hy-AM"/>
        </w:rPr>
        <w:t xml:space="preserve"> և ծանուցում </w:t>
      </w:r>
      <w:r w:rsidR="008755CA" w:rsidRPr="00840249">
        <w:rPr>
          <w:rFonts w:ascii="GHEA Grapalat" w:eastAsia="Times New Roman" w:hAnsi="GHEA Grapalat" w:cs="Times New Roman"/>
          <w:sz w:val="24"/>
          <w:szCs w:val="24"/>
          <w:lang w:val="hy-AM"/>
        </w:rPr>
        <w:t xml:space="preserve"> </w:t>
      </w:r>
      <w:r w:rsidR="000F2633">
        <w:rPr>
          <w:rFonts w:ascii="GHEA Grapalat" w:eastAsia="Times New Roman" w:hAnsi="GHEA Grapalat" w:cs="Times New Roman"/>
          <w:sz w:val="24"/>
          <w:szCs w:val="24"/>
          <w:lang w:val="hy-AM"/>
        </w:rPr>
        <w:t xml:space="preserve">լիցենզավորված </w:t>
      </w:r>
      <w:r w:rsidR="00253CA8">
        <w:rPr>
          <w:rFonts w:ascii="GHEA Grapalat" w:eastAsia="Times New Roman" w:hAnsi="GHEA Grapalat" w:cs="Times New Roman"/>
          <w:sz w:val="24"/>
          <w:szCs w:val="24"/>
          <w:lang w:val="hy-AM"/>
        </w:rPr>
        <w:t xml:space="preserve">բժշկական օգնություն և սպասարկում </w:t>
      </w:r>
      <w:r w:rsidR="00253CA8">
        <w:rPr>
          <w:rFonts w:ascii="GHEA Grapalat" w:eastAsia="Times New Roman" w:hAnsi="GHEA Grapalat" w:cs="Times New Roman"/>
          <w:sz w:val="24"/>
          <w:szCs w:val="24"/>
          <w:lang w:val="hy-AM"/>
        </w:rPr>
        <w:lastRenderedPageBreak/>
        <w:t>իրականացն</w:t>
      </w:r>
      <w:r w:rsidR="000F2633">
        <w:rPr>
          <w:rFonts w:ascii="GHEA Grapalat" w:eastAsia="Times New Roman" w:hAnsi="GHEA Grapalat" w:cs="Times New Roman"/>
          <w:sz w:val="24"/>
          <w:szCs w:val="24"/>
          <w:lang w:val="hy-AM"/>
        </w:rPr>
        <w:t>ողներին</w:t>
      </w:r>
      <w:r w:rsidR="00253CA8" w:rsidRPr="000F2633">
        <w:rPr>
          <w:rFonts w:ascii="GHEA Grapalat" w:eastAsia="Times New Roman" w:hAnsi="GHEA Grapalat" w:cs="Times New Roman"/>
          <w:b/>
          <w:bCs/>
          <w:sz w:val="24"/>
          <w:szCs w:val="24"/>
          <w:lang w:val="hy-AM"/>
        </w:rPr>
        <w:t xml:space="preserve"> </w:t>
      </w:r>
      <w:r w:rsidR="000F2633">
        <w:rPr>
          <w:rFonts w:ascii="GHEA Grapalat" w:eastAsia="Times New Roman" w:hAnsi="GHEA Grapalat" w:cs="Times New Roman"/>
          <w:bCs/>
          <w:sz w:val="24"/>
          <w:szCs w:val="24"/>
          <w:lang w:val="hy-AM"/>
        </w:rPr>
        <w:t xml:space="preserve">(անկախ սեփականության ձևից) </w:t>
      </w:r>
      <w:r w:rsidR="000F2633" w:rsidRPr="00840249">
        <w:rPr>
          <w:rFonts w:ascii="GHEA Grapalat" w:eastAsia="Times New Roman" w:hAnsi="GHEA Grapalat" w:cs="Times New Roman"/>
          <w:sz w:val="24"/>
          <w:szCs w:val="24"/>
          <w:lang w:val="hy-AM"/>
        </w:rPr>
        <w:t xml:space="preserve">(այսուհետ` </w:t>
      </w:r>
      <w:r w:rsidR="000F2633">
        <w:rPr>
          <w:rFonts w:ascii="GHEA Grapalat" w:eastAsia="Times New Roman" w:hAnsi="GHEA Grapalat" w:cs="Times New Roman"/>
          <w:sz w:val="24"/>
          <w:szCs w:val="24"/>
          <w:lang w:val="hy-AM"/>
        </w:rPr>
        <w:t>բ</w:t>
      </w:r>
      <w:r w:rsidR="000F2633" w:rsidRPr="00840249">
        <w:rPr>
          <w:rFonts w:ascii="GHEA Grapalat" w:eastAsia="Times New Roman" w:hAnsi="GHEA Grapalat" w:cs="Times New Roman"/>
          <w:sz w:val="24"/>
          <w:szCs w:val="24"/>
          <w:lang w:val="hy-AM"/>
        </w:rPr>
        <w:t xml:space="preserve">ժշկական </w:t>
      </w:r>
      <w:r w:rsidR="000F2633">
        <w:rPr>
          <w:rFonts w:ascii="GHEA Grapalat" w:eastAsia="Times New Roman" w:hAnsi="GHEA Grapalat" w:cs="Times New Roman"/>
          <w:sz w:val="24"/>
          <w:szCs w:val="24"/>
          <w:lang w:val="hy-AM"/>
        </w:rPr>
        <w:t>հաստատություն</w:t>
      </w:r>
      <w:r w:rsidR="000F2633" w:rsidRPr="00840249">
        <w:rPr>
          <w:rFonts w:ascii="GHEA Grapalat" w:eastAsia="Times New Roman" w:hAnsi="GHEA Grapalat" w:cs="Times New Roman"/>
          <w:sz w:val="24"/>
          <w:szCs w:val="24"/>
          <w:lang w:val="hy-AM"/>
        </w:rPr>
        <w:t>)</w:t>
      </w:r>
      <w:r w:rsidR="000F2633">
        <w:rPr>
          <w:rFonts w:ascii="GHEA Grapalat" w:eastAsia="Times New Roman" w:hAnsi="GHEA Grapalat" w:cs="Times New Roman"/>
          <w:sz w:val="24"/>
          <w:szCs w:val="24"/>
          <w:lang w:val="hy-AM"/>
        </w:rPr>
        <w:t xml:space="preserve">՝ </w:t>
      </w:r>
      <w:r w:rsidR="000F2633" w:rsidRPr="000F2633">
        <w:rPr>
          <w:rFonts w:ascii="GHEA Grapalat" w:eastAsia="Times New Roman" w:hAnsi="GHEA Grapalat" w:cs="Times New Roman"/>
          <w:bCs/>
          <w:sz w:val="24"/>
          <w:szCs w:val="24"/>
          <w:lang w:val="hy-AM"/>
        </w:rPr>
        <w:t xml:space="preserve">բացառությամբ </w:t>
      </w:r>
      <w:r w:rsidR="000F2633">
        <w:rPr>
          <w:rFonts w:ascii="GHEA Grapalat" w:eastAsia="Times New Roman" w:hAnsi="GHEA Grapalat" w:cs="Times New Roman"/>
          <w:bCs/>
          <w:sz w:val="24"/>
          <w:szCs w:val="24"/>
          <w:lang w:val="hy-AM"/>
        </w:rPr>
        <w:t>Հ</w:t>
      </w:r>
      <w:r w:rsidR="000F2633" w:rsidRPr="000F2633">
        <w:rPr>
          <w:rFonts w:ascii="GHEA Grapalat" w:eastAsia="Times New Roman" w:hAnsi="GHEA Grapalat" w:cs="Times New Roman"/>
          <w:bCs/>
          <w:sz w:val="24"/>
          <w:szCs w:val="24"/>
          <w:lang w:val="hy-AM"/>
        </w:rPr>
        <w:t xml:space="preserve">այաստանի </w:t>
      </w:r>
      <w:r w:rsidR="000F2633">
        <w:rPr>
          <w:rFonts w:ascii="GHEA Grapalat" w:eastAsia="Times New Roman" w:hAnsi="GHEA Grapalat" w:cs="Times New Roman"/>
          <w:bCs/>
          <w:sz w:val="24"/>
          <w:szCs w:val="24"/>
          <w:lang w:val="hy-AM"/>
        </w:rPr>
        <w:t>Հ</w:t>
      </w:r>
      <w:r w:rsidR="000F2633" w:rsidRPr="000F2633">
        <w:rPr>
          <w:rFonts w:ascii="GHEA Grapalat" w:eastAsia="Times New Roman" w:hAnsi="GHEA Grapalat" w:cs="Times New Roman"/>
          <w:bCs/>
          <w:sz w:val="24"/>
          <w:szCs w:val="24"/>
          <w:lang w:val="hy-AM"/>
        </w:rPr>
        <w:t>անրապետության պաշտպանության նախարարության զինվորական հոսպիտալների</w:t>
      </w:r>
      <w:r w:rsidR="000F2633">
        <w:rPr>
          <w:rFonts w:ascii="GHEA Grapalat" w:eastAsia="Times New Roman" w:hAnsi="GHEA Grapalat" w:cs="Times New Roman"/>
          <w:bCs/>
          <w:sz w:val="24"/>
          <w:szCs w:val="24"/>
          <w:lang w:val="hy-AM"/>
        </w:rPr>
        <w:t>։</w:t>
      </w:r>
    </w:p>
    <w:p w:rsidR="005E2B61" w:rsidRPr="00840249" w:rsidRDefault="00483383" w:rsidP="00BB3CAE">
      <w:pPr>
        <w:pStyle w:val="ListParagraph"/>
        <w:numPr>
          <w:ilvl w:val="0"/>
          <w:numId w:val="19"/>
        </w:numPr>
        <w:spacing w:after="0" w:line="360" w:lineRule="auto"/>
        <w:ind w:left="0" w:firstLine="0"/>
        <w:jc w:val="both"/>
        <w:rPr>
          <w:rFonts w:ascii="GHEA Grapalat" w:eastAsia="Times New Roman" w:hAnsi="GHEA Grapalat" w:cs="Times New Roman"/>
          <w:sz w:val="24"/>
          <w:szCs w:val="24"/>
          <w:lang w:val="hy-AM"/>
        </w:rPr>
      </w:pPr>
      <w:r w:rsidRPr="00840249">
        <w:rPr>
          <w:rFonts w:ascii="GHEA Grapalat" w:eastAsia="Times New Roman" w:hAnsi="GHEA Grapalat" w:cs="Times New Roman"/>
          <w:sz w:val="24"/>
          <w:szCs w:val="24"/>
          <w:lang w:val="hy-AM"/>
        </w:rPr>
        <w:t xml:space="preserve">Բժշկական </w:t>
      </w:r>
      <w:r w:rsidR="00B5390B">
        <w:rPr>
          <w:rFonts w:ascii="GHEA Grapalat" w:eastAsia="Times New Roman" w:hAnsi="GHEA Grapalat" w:cs="Times New Roman"/>
          <w:sz w:val="24"/>
          <w:szCs w:val="24"/>
          <w:lang w:val="hy-AM"/>
        </w:rPr>
        <w:t>հաստատությունը</w:t>
      </w:r>
      <w:r w:rsidRPr="00840249">
        <w:rPr>
          <w:rFonts w:ascii="GHEA Grapalat" w:eastAsia="Times New Roman" w:hAnsi="GHEA Grapalat" w:cs="Times New Roman"/>
          <w:sz w:val="24"/>
          <w:szCs w:val="24"/>
          <w:lang w:val="hy-AM"/>
        </w:rPr>
        <w:t xml:space="preserve"> սույն կարգի </w:t>
      </w:r>
      <w:r w:rsidR="000F37F6">
        <w:rPr>
          <w:rFonts w:ascii="GHEA Grapalat" w:eastAsia="Times New Roman" w:hAnsi="GHEA Grapalat" w:cs="Times New Roman"/>
          <w:sz w:val="24"/>
          <w:szCs w:val="24"/>
          <w:lang w:val="hy-AM"/>
        </w:rPr>
        <w:t>2</w:t>
      </w:r>
      <w:r w:rsidRPr="00840249">
        <w:rPr>
          <w:rFonts w:ascii="GHEA Grapalat" w:eastAsia="Times New Roman" w:hAnsi="GHEA Grapalat" w:cs="Times New Roman"/>
          <w:sz w:val="24"/>
          <w:szCs w:val="24"/>
          <w:lang w:val="hy-AM"/>
        </w:rPr>
        <w:t>-րդ կետ</w:t>
      </w:r>
      <w:r w:rsidR="009E6407">
        <w:rPr>
          <w:rFonts w:ascii="GHEA Grapalat" w:eastAsia="Times New Roman" w:hAnsi="GHEA Grapalat" w:cs="Times New Roman"/>
          <w:sz w:val="24"/>
          <w:szCs w:val="24"/>
          <w:lang w:val="hy-AM"/>
        </w:rPr>
        <w:t>ով</w:t>
      </w:r>
      <w:r w:rsidR="004E004C" w:rsidRPr="00840249">
        <w:rPr>
          <w:rFonts w:ascii="GHEA Grapalat" w:eastAsia="Times New Roman" w:hAnsi="GHEA Grapalat" w:cs="Times New Roman"/>
          <w:sz w:val="24"/>
          <w:szCs w:val="24"/>
          <w:lang w:val="hy-AM"/>
        </w:rPr>
        <w:t xml:space="preserve"> նշված </w:t>
      </w:r>
      <w:r w:rsidRPr="00840249">
        <w:rPr>
          <w:rFonts w:ascii="GHEA Grapalat" w:eastAsia="Times New Roman" w:hAnsi="GHEA Grapalat" w:cs="Times New Roman"/>
          <w:sz w:val="24"/>
          <w:szCs w:val="24"/>
          <w:lang w:val="hy-AM"/>
        </w:rPr>
        <w:t xml:space="preserve">դեպքերում  </w:t>
      </w:r>
      <w:r w:rsidR="005F2D71" w:rsidRPr="00840249">
        <w:rPr>
          <w:rFonts w:ascii="GHEA Grapalat" w:eastAsia="Times New Roman" w:hAnsi="GHEA Grapalat" w:cs="Times New Roman"/>
          <w:sz w:val="24"/>
          <w:szCs w:val="24"/>
          <w:lang w:val="hy-AM"/>
        </w:rPr>
        <w:t>Լ</w:t>
      </w:r>
      <w:r w:rsidRPr="00840249">
        <w:rPr>
          <w:rFonts w:ascii="GHEA Grapalat" w:eastAsia="Times New Roman" w:hAnsi="GHEA Grapalat" w:cs="Times New Roman"/>
          <w:sz w:val="24"/>
          <w:szCs w:val="24"/>
          <w:lang w:val="hy-AM"/>
        </w:rPr>
        <w:t xml:space="preserve">իազոր մարմնի որոշումը ստանալուց հետո </w:t>
      </w:r>
      <w:r w:rsidR="00C772FC" w:rsidRPr="00840249">
        <w:rPr>
          <w:rFonts w:ascii="GHEA Grapalat" w:eastAsia="Times New Roman" w:hAnsi="GHEA Grapalat" w:cs="Times New Roman"/>
          <w:sz w:val="24"/>
          <w:szCs w:val="24"/>
          <w:lang w:val="hy-AM"/>
        </w:rPr>
        <w:t xml:space="preserve">նախապատրաստվում  </w:t>
      </w:r>
      <w:r w:rsidR="006D56D5">
        <w:rPr>
          <w:rFonts w:ascii="GHEA Grapalat" w:eastAsia="Times New Roman" w:hAnsi="GHEA Grapalat" w:cs="Times New Roman"/>
          <w:sz w:val="24"/>
          <w:szCs w:val="24"/>
          <w:lang w:val="hy-AM"/>
        </w:rPr>
        <w:t>է</w:t>
      </w:r>
      <w:r w:rsidR="00C772FC" w:rsidRPr="00840249">
        <w:rPr>
          <w:rFonts w:ascii="GHEA Grapalat" w:eastAsia="Times New Roman" w:hAnsi="GHEA Grapalat" w:cs="Times New Roman"/>
          <w:sz w:val="24"/>
          <w:szCs w:val="24"/>
          <w:lang w:val="hy-AM"/>
        </w:rPr>
        <w:t xml:space="preserve">  </w:t>
      </w:r>
      <w:r w:rsidRPr="00840249">
        <w:rPr>
          <w:rFonts w:ascii="GHEA Grapalat" w:eastAsia="Times New Roman" w:hAnsi="GHEA Grapalat" w:cs="Times New Roman"/>
          <w:sz w:val="24"/>
          <w:szCs w:val="24"/>
          <w:lang w:val="hy-AM"/>
        </w:rPr>
        <w:t>այլ անձանց</w:t>
      </w:r>
      <w:r w:rsidR="00860C22" w:rsidRPr="00840249">
        <w:rPr>
          <w:rFonts w:ascii="GHEA Grapalat" w:eastAsia="Times New Roman" w:hAnsi="GHEA Grapalat" w:cs="Times New Roman"/>
          <w:sz w:val="24"/>
          <w:szCs w:val="24"/>
          <w:lang w:val="hy-AM"/>
        </w:rPr>
        <w:t xml:space="preserve"> (բացառությամբ տուժածների)</w:t>
      </w:r>
      <w:r w:rsidR="00E816A0" w:rsidRPr="00840249">
        <w:rPr>
          <w:rFonts w:ascii="GHEA Grapalat" w:eastAsia="Times New Roman" w:hAnsi="GHEA Grapalat" w:cs="Times New Roman"/>
          <w:sz w:val="24"/>
          <w:szCs w:val="24"/>
          <w:lang w:val="hy-AM"/>
        </w:rPr>
        <w:t xml:space="preserve"> </w:t>
      </w:r>
      <w:r w:rsidRPr="00840249">
        <w:rPr>
          <w:rFonts w:ascii="GHEA Grapalat" w:eastAsia="Times New Roman" w:hAnsi="GHEA Grapalat" w:cs="Times New Roman"/>
          <w:sz w:val="24"/>
          <w:szCs w:val="24"/>
          <w:lang w:val="hy-AM"/>
        </w:rPr>
        <w:t>ընդ</w:t>
      </w:r>
      <w:r w:rsidR="00C772FC" w:rsidRPr="00840249">
        <w:rPr>
          <w:rFonts w:ascii="GHEA Grapalat" w:eastAsia="Times New Roman" w:hAnsi="GHEA Grapalat" w:cs="Times New Roman"/>
          <w:sz w:val="24"/>
          <w:szCs w:val="24"/>
          <w:lang w:val="hy-AM"/>
        </w:rPr>
        <w:t>ունելությ</w:t>
      </w:r>
      <w:r w:rsidR="00FA7139" w:rsidRPr="00840249">
        <w:rPr>
          <w:rFonts w:ascii="GHEA Grapalat" w:eastAsia="Times New Roman" w:hAnsi="GHEA Grapalat" w:cs="Times New Roman"/>
          <w:sz w:val="24"/>
          <w:szCs w:val="24"/>
          <w:lang w:val="hy-AM"/>
        </w:rPr>
        <w:t>ան</w:t>
      </w:r>
      <w:r w:rsidR="00BB3CAE" w:rsidRPr="00840249">
        <w:rPr>
          <w:rFonts w:ascii="GHEA Grapalat" w:eastAsia="Times New Roman" w:hAnsi="GHEA Grapalat" w:cs="Times New Roman"/>
          <w:sz w:val="24"/>
          <w:szCs w:val="24"/>
          <w:lang w:val="hy-AM"/>
        </w:rPr>
        <w:t>:</w:t>
      </w:r>
    </w:p>
    <w:p w:rsidR="005E2B61" w:rsidRPr="00840249" w:rsidRDefault="005E2B61" w:rsidP="00BB3CAE">
      <w:pPr>
        <w:pStyle w:val="ListParagraph"/>
        <w:numPr>
          <w:ilvl w:val="0"/>
          <w:numId w:val="19"/>
        </w:numPr>
        <w:spacing w:after="0" w:line="360" w:lineRule="auto"/>
        <w:ind w:left="0" w:firstLine="0"/>
        <w:jc w:val="both"/>
        <w:rPr>
          <w:rFonts w:ascii="GHEA Grapalat" w:eastAsia="Times New Roman" w:hAnsi="GHEA Grapalat" w:cs="Times New Roman"/>
          <w:sz w:val="24"/>
          <w:szCs w:val="24"/>
          <w:lang w:val="hy-AM"/>
        </w:rPr>
      </w:pPr>
      <w:r w:rsidRPr="00840249">
        <w:rPr>
          <w:rFonts w:ascii="GHEA Grapalat" w:eastAsia="Times New Roman" w:hAnsi="GHEA Grapalat" w:cs="Times New Roman"/>
          <w:sz w:val="24"/>
          <w:szCs w:val="24"/>
          <w:lang w:val="hy-AM"/>
        </w:rPr>
        <w:t xml:space="preserve">Սույն կարգի </w:t>
      </w:r>
      <w:r w:rsidR="00AC17F4">
        <w:rPr>
          <w:rFonts w:ascii="GHEA Grapalat" w:eastAsia="Times New Roman" w:hAnsi="GHEA Grapalat" w:cs="Times New Roman"/>
          <w:sz w:val="24"/>
          <w:szCs w:val="24"/>
          <w:lang w:val="hy-AM"/>
        </w:rPr>
        <w:t>3</w:t>
      </w:r>
      <w:r w:rsidRPr="00840249">
        <w:rPr>
          <w:rFonts w:ascii="GHEA Grapalat" w:eastAsia="Times New Roman" w:hAnsi="GHEA Grapalat" w:cs="Times New Roman"/>
          <w:sz w:val="24"/>
          <w:szCs w:val="24"/>
          <w:lang w:val="hy-AM"/>
        </w:rPr>
        <w:t>-րդ կետի համաձայն</w:t>
      </w:r>
      <w:r w:rsidR="00D62A21">
        <w:rPr>
          <w:rFonts w:ascii="GHEA Grapalat" w:eastAsia="Times New Roman" w:hAnsi="GHEA Grapalat" w:cs="Times New Roman"/>
          <w:sz w:val="24"/>
          <w:szCs w:val="24"/>
          <w:lang w:val="hy-AM"/>
        </w:rPr>
        <w:t>՝</w:t>
      </w:r>
      <w:r w:rsidR="00BB3CAE" w:rsidRPr="00840249">
        <w:rPr>
          <w:rFonts w:ascii="GHEA Grapalat" w:eastAsia="Times New Roman" w:hAnsi="GHEA Grapalat" w:cs="Times New Roman"/>
          <w:sz w:val="24"/>
          <w:szCs w:val="24"/>
          <w:lang w:val="hy-AM"/>
        </w:rPr>
        <w:t xml:space="preserve"> </w:t>
      </w:r>
      <w:r w:rsidR="00D62A21">
        <w:rPr>
          <w:rFonts w:ascii="GHEA Grapalat" w:eastAsia="Times New Roman" w:hAnsi="GHEA Grapalat" w:cs="Times New Roman"/>
          <w:sz w:val="24"/>
          <w:szCs w:val="24"/>
          <w:lang w:val="hy-AM"/>
        </w:rPr>
        <w:t>բ</w:t>
      </w:r>
      <w:r w:rsidR="00BB3CAE" w:rsidRPr="00840249">
        <w:rPr>
          <w:rFonts w:ascii="GHEA Grapalat" w:eastAsia="Times New Roman" w:hAnsi="GHEA Grapalat" w:cs="Times New Roman"/>
          <w:sz w:val="24"/>
          <w:szCs w:val="24"/>
          <w:lang w:val="hy-AM"/>
        </w:rPr>
        <w:t xml:space="preserve">ժշկական </w:t>
      </w:r>
      <w:r w:rsidR="00D62A21">
        <w:rPr>
          <w:rFonts w:ascii="GHEA Grapalat" w:eastAsia="Times New Roman" w:hAnsi="GHEA Grapalat" w:cs="Times New Roman"/>
          <w:sz w:val="24"/>
          <w:szCs w:val="24"/>
          <w:lang w:val="hy-AM"/>
        </w:rPr>
        <w:t>հաստատություն</w:t>
      </w:r>
      <w:r w:rsidR="00BB3CAE" w:rsidRPr="00840249">
        <w:rPr>
          <w:rFonts w:ascii="GHEA Grapalat" w:eastAsia="Times New Roman" w:hAnsi="GHEA Grapalat" w:cs="Times New Roman"/>
          <w:sz w:val="24"/>
          <w:szCs w:val="24"/>
          <w:lang w:val="hy-AM"/>
        </w:rPr>
        <w:t xml:space="preserve">ը </w:t>
      </w:r>
      <w:r w:rsidR="00FA7139" w:rsidRPr="00840249">
        <w:rPr>
          <w:rFonts w:ascii="GHEA Grapalat" w:eastAsia="Times New Roman" w:hAnsi="GHEA Grapalat" w:cs="Times New Roman"/>
          <w:sz w:val="24"/>
          <w:szCs w:val="24"/>
          <w:lang w:val="hy-AM"/>
        </w:rPr>
        <w:t xml:space="preserve"> ճշգրտ</w:t>
      </w:r>
      <w:r w:rsidR="00BB3CAE" w:rsidRPr="00840249">
        <w:rPr>
          <w:rFonts w:ascii="GHEA Grapalat" w:eastAsia="Times New Roman" w:hAnsi="GHEA Grapalat" w:cs="Times New Roman"/>
          <w:sz w:val="24"/>
          <w:szCs w:val="24"/>
          <w:lang w:val="hy-AM"/>
        </w:rPr>
        <w:t xml:space="preserve">ում է </w:t>
      </w:r>
      <w:r w:rsidR="00FA7139" w:rsidRPr="00840249">
        <w:rPr>
          <w:rFonts w:ascii="GHEA Grapalat" w:eastAsia="Times New Roman" w:hAnsi="GHEA Grapalat" w:cs="Times New Roman"/>
          <w:sz w:val="24"/>
          <w:szCs w:val="24"/>
          <w:lang w:val="hy-AM"/>
        </w:rPr>
        <w:t xml:space="preserve"> բուժվող պացիենտների </w:t>
      </w:r>
      <w:r w:rsidR="00BB3CAE" w:rsidRPr="00840249">
        <w:rPr>
          <w:rFonts w:ascii="GHEA Grapalat" w:eastAsia="Times New Roman" w:hAnsi="GHEA Grapalat" w:cs="Times New Roman"/>
          <w:sz w:val="24"/>
          <w:szCs w:val="24"/>
          <w:lang w:val="hy-AM"/>
        </w:rPr>
        <w:t xml:space="preserve">վիճակը </w:t>
      </w:r>
      <w:r w:rsidR="00FA7139" w:rsidRPr="00840249">
        <w:rPr>
          <w:rFonts w:ascii="GHEA Grapalat" w:eastAsia="Times New Roman" w:hAnsi="GHEA Grapalat" w:cs="Times New Roman"/>
          <w:sz w:val="24"/>
          <w:szCs w:val="24"/>
          <w:lang w:val="hy-AM"/>
        </w:rPr>
        <w:t xml:space="preserve"> և  յուրաքանչյուր պացիենտի  դեպքում   կայացն</w:t>
      </w:r>
      <w:r w:rsidR="00BB3CAE" w:rsidRPr="00840249">
        <w:rPr>
          <w:rFonts w:ascii="GHEA Grapalat" w:eastAsia="Times New Roman" w:hAnsi="GHEA Grapalat" w:cs="Times New Roman"/>
          <w:sz w:val="24"/>
          <w:szCs w:val="24"/>
          <w:lang w:val="hy-AM"/>
        </w:rPr>
        <w:t xml:space="preserve">ում է </w:t>
      </w:r>
      <w:r w:rsidR="00FA7139" w:rsidRPr="00840249">
        <w:rPr>
          <w:rFonts w:ascii="GHEA Grapalat" w:eastAsia="Times New Roman" w:hAnsi="GHEA Grapalat" w:cs="Times New Roman"/>
          <w:sz w:val="24"/>
          <w:szCs w:val="24"/>
          <w:lang w:val="hy-AM"/>
        </w:rPr>
        <w:t xml:space="preserve">  «ենթակա է դուրս դր</w:t>
      </w:r>
      <w:r w:rsidR="00BA72EF" w:rsidRPr="00840249">
        <w:rPr>
          <w:rFonts w:ascii="GHEA Grapalat" w:eastAsia="Times New Roman" w:hAnsi="GHEA Grapalat" w:cs="Times New Roman"/>
          <w:sz w:val="24"/>
          <w:szCs w:val="24"/>
          <w:lang w:val="hy-AM"/>
        </w:rPr>
        <w:t>ման</w:t>
      </w:r>
      <w:r w:rsidR="00FA7139" w:rsidRPr="00840249">
        <w:rPr>
          <w:rFonts w:ascii="GHEA Grapalat" w:eastAsia="Times New Roman" w:hAnsi="GHEA Grapalat" w:cs="Times New Roman"/>
          <w:sz w:val="24"/>
          <w:szCs w:val="24"/>
          <w:lang w:val="hy-AM"/>
        </w:rPr>
        <w:t xml:space="preserve">», «ենթակա է տեղափոխման  այլ բժշկական </w:t>
      </w:r>
      <w:r w:rsidR="00D62A21">
        <w:rPr>
          <w:rFonts w:ascii="GHEA Grapalat" w:eastAsia="Times New Roman" w:hAnsi="GHEA Grapalat" w:cs="Times New Roman"/>
          <w:sz w:val="24"/>
          <w:szCs w:val="24"/>
          <w:lang w:val="hy-AM"/>
        </w:rPr>
        <w:t>հաստատություն</w:t>
      </w:r>
      <w:r w:rsidR="00FA7139" w:rsidRPr="00840249">
        <w:rPr>
          <w:rFonts w:ascii="GHEA Grapalat" w:eastAsia="Times New Roman" w:hAnsi="GHEA Grapalat" w:cs="Times New Roman"/>
          <w:sz w:val="24"/>
          <w:szCs w:val="24"/>
          <w:lang w:val="hy-AM"/>
        </w:rPr>
        <w:t xml:space="preserve">» և «ենթակա է հետագա բուժումը շարունակելու» որոշումները: </w:t>
      </w:r>
    </w:p>
    <w:p w:rsidR="00A56E5D" w:rsidRPr="00840249" w:rsidRDefault="006874D3" w:rsidP="00A56E5D">
      <w:pPr>
        <w:pStyle w:val="ListParagraph"/>
        <w:numPr>
          <w:ilvl w:val="0"/>
          <w:numId w:val="19"/>
        </w:numPr>
        <w:spacing w:after="0" w:line="360" w:lineRule="auto"/>
        <w:ind w:left="0" w:firstLine="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Սույն կարգի </w:t>
      </w:r>
      <w:r w:rsidR="00AC17F4">
        <w:rPr>
          <w:rFonts w:ascii="GHEA Grapalat" w:eastAsia="Times New Roman" w:hAnsi="GHEA Grapalat" w:cs="Times New Roman"/>
          <w:sz w:val="24"/>
          <w:szCs w:val="24"/>
          <w:lang w:val="hy-AM"/>
        </w:rPr>
        <w:t>4</w:t>
      </w:r>
      <w:r>
        <w:rPr>
          <w:rFonts w:ascii="GHEA Grapalat" w:eastAsia="Times New Roman" w:hAnsi="GHEA Grapalat" w:cs="Times New Roman"/>
          <w:sz w:val="24"/>
          <w:szCs w:val="24"/>
          <w:lang w:val="hy-AM"/>
        </w:rPr>
        <w:t>-</w:t>
      </w:r>
      <w:r w:rsidR="00A56E5D" w:rsidRPr="00840249">
        <w:rPr>
          <w:rFonts w:ascii="GHEA Grapalat" w:eastAsia="Times New Roman" w:hAnsi="GHEA Grapalat" w:cs="Times New Roman"/>
          <w:sz w:val="24"/>
          <w:szCs w:val="24"/>
          <w:lang w:val="hy-AM"/>
        </w:rPr>
        <w:t>րդ կետով  ը</w:t>
      </w:r>
      <w:r w:rsidR="00BB3CAE" w:rsidRPr="00840249">
        <w:rPr>
          <w:rFonts w:ascii="GHEA Grapalat" w:eastAsia="Times New Roman" w:hAnsi="GHEA Grapalat" w:cs="Times New Roman"/>
          <w:sz w:val="24"/>
          <w:szCs w:val="24"/>
          <w:lang w:val="hy-AM"/>
        </w:rPr>
        <w:t xml:space="preserve">նդունված որոշումների համաձայն իրականացնում է պացիենտների դուրս գրում կամ տեղափոխում </w:t>
      </w:r>
      <w:r w:rsidR="00A56E5D" w:rsidRPr="00840249">
        <w:rPr>
          <w:rFonts w:ascii="GHEA Grapalat" w:eastAsia="Times New Roman" w:hAnsi="GHEA Grapalat" w:cs="Times New Roman"/>
          <w:sz w:val="24"/>
          <w:szCs w:val="24"/>
          <w:lang w:val="hy-AM"/>
        </w:rPr>
        <w:t xml:space="preserve"> </w:t>
      </w:r>
      <w:r w:rsidR="00BB3CAE" w:rsidRPr="00840249">
        <w:rPr>
          <w:rFonts w:ascii="GHEA Grapalat" w:eastAsia="Times New Roman" w:hAnsi="GHEA Grapalat" w:cs="Times New Roman"/>
          <w:sz w:val="24"/>
          <w:szCs w:val="24"/>
          <w:lang w:val="hy-AM"/>
        </w:rPr>
        <w:t xml:space="preserve">այլ </w:t>
      </w:r>
      <w:r w:rsidR="00A56E5D" w:rsidRPr="00840249">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բ</w:t>
      </w:r>
      <w:r w:rsidR="00BB3CAE" w:rsidRPr="00840249">
        <w:rPr>
          <w:rFonts w:ascii="GHEA Grapalat" w:eastAsia="Times New Roman" w:hAnsi="GHEA Grapalat" w:cs="Times New Roman"/>
          <w:sz w:val="24"/>
          <w:szCs w:val="24"/>
          <w:lang w:val="hy-AM"/>
        </w:rPr>
        <w:t xml:space="preserve">ժշկական </w:t>
      </w:r>
      <w:r>
        <w:rPr>
          <w:rFonts w:ascii="GHEA Grapalat" w:eastAsia="Times New Roman" w:hAnsi="GHEA Grapalat" w:cs="Times New Roman"/>
          <w:sz w:val="24"/>
          <w:szCs w:val="24"/>
          <w:lang w:val="hy-AM"/>
        </w:rPr>
        <w:t>հաստատություն</w:t>
      </w:r>
      <w:r w:rsidR="00BB3CAE" w:rsidRPr="00840249">
        <w:rPr>
          <w:rFonts w:ascii="GHEA Grapalat" w:eastAsia="Times New Roman" w:hAnsi="GHEA Grapalat" w:cs="Times New Roman"/>
          <w:sz w:val="24"/>
          <w:szCs w:val="24"/>
          <w:lang w:val="hy-AM"/>
        </w:rPr>
        <w:t xml:space="preserve">  և  հնարավորինս ազատում </w:t>
      </w:r>
      <w:r w:rsidR="00A56E5D" w:rsidRPr="00840249">
        <w:rPr>
          <w:rFonts w:ascii="GHEA Grapalat" w:eastAsia="Times New Roman" w:hAnsi="GHEA Grapalat" w:cs="Times New Roman"/>
          <w:sz w:val="24"/>
          <w:szCs w:val="24"/>
          <w:lang w:val="hy-AM"/>
        </w:rPr>
        <w:t xml:space="preserve"> առկա  ծավալված մահճակալները` միաժամանակ կատարելով  լրացուցիչ  մահճակալներ  ծավալելու  հաշվարկները և ճշգրտելով մահճակալների ծավալման տեղակայման վայրերը:</w:t>
      </w:r>
    </w:p>
    <w:p w:rsidR="00856C5E" w:rsidRPr="00840249" w:rsidRDefault="00FA7139" w:rsidP="00856C5E">
      <w:pPr>
        <w:pStyle w:val="ListParagraph"/>
        <w:numPr>
          <w:ilvl w:val="0"/>
          <w:numId w:val="19"/>
        </w:numPr>
        <w:spacing w:after="0" w:line="360" w:lineRule="auto"/>
        <w:ind w:left="0" w:firstLine="0"/>
        <w:jc w:val="both"/>
        <w:rPr>
          <w:rFonts w:ascii="GHEA Grapalat" w:eastAsia="Times New Roman" w:hAnsi="GHEA Grapalat" w:cs="Times New Roman"/>
          <w:sz w:val="24"/>
          <w:szCs w:val="24"/>
          <w:lang w:val="hy-AM"/>
        </w:rPr>
      </w:pPr>
      <w:r w:rsidRPr="00840249">
        <w:rPr>
          <w:rFonts w:ascii="GHEA Grapalat" w:eastAsia="Times New Roman" w:hAnsi="GHEA Grapalat" w:cs="Times New Roman"/>
          <w:sz w:val="24"/>
          <w:szCs w:val="24"/>
          <w:lang w:val="hy-AM"/>
        </w:rPr>
        <w:t xml:space="preserve">Սույն կարգի </w:t>
      </w:r>
      <w:r w:rsidR="00C865F4">
        <w:rPr>
          <w:rFonts w:ascii="GHEA Grapalat" w:eastAsia="Times New Roman" w:hAnsi="GHEA Grapalat" w:cs="Times New Roman"/>
          <w:sz w:val="24"/>
          <w:szCs w:val="24"/>
          <w:lang w:val="hy-AM"/>
        </w:rPr>
        <w:t>4</w:t>
      </w:r>
      <w:r w:rsidR="00DF730A" w:rsidRPr="00840249">
        <w:rPr>
          <w:rFonts w:ascii="GHEA Grapalat" w:eastAsia="Times New Roman" w:hAnsi="GHEA Grapalat" w:cs="Times New Roman"/>
          <w:sz w:val="24"/>
          <w:szCs w:val="24"/>
          <w:lang w:val="hy-AM"/>
        </w:rPr>
        <w:t xml:space="preserve">-րդ և </w:t>
      </w:r>
      <w:r w:rsidR="00C865F4">
        <w:rPr>
          <w:rFonts w:ascii="GHEA Grapalat" w:eastAsia="Times New Roman" w:hAnsi="GHEA Grapalat" w:cs="Times New Roman"/>
          <w:sz w:val="24"/>
          <w:szCs w:val="24"/>
          <w:lang w:val="hy-AM"/>
        </w:rPr>
        <w:t>5</w:t>
      </w:r>
      <w:r w:rsidR="00DF730A" w:rsidRPr="00840249">
        <w:rPr>
          <w:rFonts w:ascii="GHEA Grapalat" w:eastAsia="Times New Roman" w:hAnsi="GHEA Grapalat" w:cs="Times New Roman"/>
          <w:sz w:val="24"/>
          <w:szCs w:val="24"/>
          <w:lang w:val="hy-AM"/>
        </w:rPr>
        <w:t xml:space="preserve">-րդ </w:t>
      </w:r>
      <w:r w:rsidRPr="00840249">
        <w:rPr>
          <w:rFonts w:ascii="GHEA Grapalat" w:eastAsia="Times New Roman" w:hAnsi="GHEA Grapalat" w:cs="Times New Roman"/>
          <w:sz w:val="24"/>
          <w:szCs w:val="24"/>
          <w:lang w:val="hy-AM"/>
        </w:rPr>
        <w:t>կետ</w:t>
      </w:r>
      <w:r w:rsidR="00DF730A" w:rsidRPr="00840249">
        <w:rPr>
          <w:rFonts w:ascii="GHEA Grapalat" w:eastAsia="Times New Roman" w:hAnsi="GHEA Grapalat" w:cs="Times New Roman"/>
          <w:sz w:val="24"/>
          <w:szCs w:val="24"/>
          <w:lang w:val="hy-AM"/>
        </w:rPr>
        <w:t xml:space="preserve">երով </w:t>
      </w:r>
      <w:r w:rsidRPr="00840249">
        <w:rPr>
          <w:rFonts w:ascii="GHEA Grapalat" w:eastAsia="Times New Roman" w:hAnsi="GHEA Grapalat" w:cs="Times New Roman"/>
          <w:sz w:val="24"/>
          <w:szCs w:val="24"/>
          <w:lang w:val="hy-AM"/>
        </w:rPr>
        <w:t xml:space="preserve"> </w:t>
      </w:r>
      <w:r w:rsidR="008970FE" w:rsidRPr="00840249">
        <w:rPr>
          <w:rFonts w:ascii="GHEA Grapalat" w:eastAsia="Times New Roman" w:hAnsi="GHEA Grapalat" w:cs="Times New Roman"/>
          <w:sz w:val="24"/>
          <w:szCs w:val="24"/>
          <w:lang w:val="hy-AM"/>
        </w:rPr>
        <w:t xml:space="preserve">նշված </w:t>
      </w:r>
      <w:r w:rsidR="00BB3CAE" w:rsidRPr="00840249">
        <w:rPr>
          <w:rFonts w:ascii="GHEA Grapalat" w:eastAsia="Times New Roman" w:hAnsi="GHEA Grapalat" w:cs="Times New Roman"/>
          <w:sz w:val="24"/>
          <w:szCs w:val="24"/>
          <w:lang w:val="hy-AM"/>
        </w:rPr>
        <w:t>միջոցառումների</w:t>
      </w:r>
      <w:r w:rsidRPr="00840249">
        <w:rPr>
          <w:rFonts w:ascii="GHEA Grapalat" w:eastAsia="Times New Roman" w:hAnsi="GHEA Grapalat" w:cs="Times New Roman"/>
          <w:sz w:val="24"/>
          <w:szCs w:val="24"/>
          <w:lang w:val="hy-AM"/>
        </w:rPr>
        <w:t xml:space="preserve"> արդյունքների հիման վրա </w:t>
      </w:r>
      <w:r w:rsidR="00BA0C58">
        <w:rPr>
          <w:rFonts w:ascii="GHEA Grapalat" w:eastAsia="Times New Roman" w:hAnsi="GHEA Grapalat" w:cs="Times New Roman"/>
          <w:sz w:val="24"/>
          <w:szCs w:val="24"/>
          <w:lang w:val="hy-AM"/>
        </w:rPr>
        <w:t>բ</w:t>
      </w:r>
      <w:r w:rsidR="008970FE" w:rsidRPr="00840249">
        <w:rPr>
          <w:rFonts w:ascii="GHEA Grapalat" w:eastAsia="Times New Roman" w:hAnsi="GHEA Grapalat" w:cs="Times New Roman"/>
          <w:sz w:val="24"/>
          <w:szCs w:val="24"/>
          <w:lang w:val="hy-AM"/>
        </w:rPr>
        <w:t xml:space="preserve">ժշկական </w:t>
      </w:r>
      <w:r w:rsidR="00BA0C58">
        <w:rPr>
          <w:rFonts w:ascii="GHEA Grapalat" w:eastAsia="Times New Roman" w:hAnsi="GHEA Grapalat" w:cs="Times New Roman"/>
          <w:sz w:val="24"/>
          <w:szCs w:val="24"/>
          <w:lang w:val="hy-AM"/>
        </w:rPr>
        <w:t>հաստատություն</w:t>
      </w:r>
      <w:r w:rsidR="008970FE" w:rsidRPr="00840249">
        <w:rPr>
          <w:rFonts w:ascii="GHEA Grapalat" w:eastAsia="Times New Roman" w:hAnsi="GHEA Grapalat" w:cs="Times New Roman"/>
          <w:sz w:val="24"/>
          <w:szCs w:val="24"/>
          <w:lang w:val="hy-AM"/>
        </w:rPr>
        <w:t xml:space="preserve">ն </w:t>
      </w:r>
      <w:r w:rsidR="00721882" w:rsidRPr="00840249">
        <w:rPr>
          <w:rFonts w:ascii="GHEA Grapalat" w:eastAsia="Times New Roman" w:hAnsi="GHEA Grapalat" w:cs="Times New Roman"/>
          <w:sz w:val="24"/>
          <w:szCs w:val="24"/>
          <w:lang w:val="hy-AM"/>
        </w:rPr>
        <w:t xml:space="preserve">արձագանքման կարողությունների </w:t>
      </w:r>
      <w:r w:rsidR="006C02E5" w:rsidRPr="00840249">
        <w:rPr>
          <w:rFonts w:ascii="GHEA Grapalat" w:eastAsia="Times New Roman" w:hAnsi="GHEA Grapalat" w:cs="Times New Roman"/>
          <w:sz w:val="24"/>
          <w:szCs w:val="24"/>
          <w:lang w:val="hy-AM"/>
        </w:rPr>
        <w:t>և այլ անձ</w:t>
      </w:r>
      <w:r w:rsidR="006E3DC3">
        <w:rPr>
          <w:rFonts w:ascii="GHEA Grapalat" w:eastAsia="Times New Roman" w:hAnsi="GHEA Grapalat" w:cs="Times New Roman"/>
          <w:sz w:val="24"/>
          <w:szCs w:val="24"/>
          <w:lang w:val="hy-AM"/>
        </w:rPr>
        <w:t>անց</w:t>
      </w:r>
      <w:r w:rsidR="006C02E5" w:rsidRPr="00840249">
        <w:rPr>
          <w:rFonts w:ascii="GHEA Grapalat" w:eastAsia="Times New Roman" w:hAnsi="GHEA Grapalat" w:cs="Times New Roman"/>
          <w:sz w:val="24"/>
          <w:szCs w:val="24"/>
          <w:lang w:val="hy-AM"/>
        </w:rPr>
        <w:t xml:space="preserve"> (բացառությամբ տուժածների)</w:t>
      </w:r>
      <w:r w:rsidR="00721882" w:rsidRPr="00840249">
        <w:rPr>
          <w:rFonts w:ascii="GHEA Grapalat" w:eastAsia="Times New Roman" w:hAnsi="GHEA Grapalat" w:cs="Times New Roman"/>
          <w:sz w:val="24"/>
          <w:szCs w:val="24"/>
          <w:lang w:val="hy-AM"/>
        </w:rPr>
        <w:t xml:space="preserve"> </w:t>
      </w:r>
      <w:r w:rsidR="00892511" w:rsidRPr="008970FE">
        <w:rPr>
          <w:rFonts w:ascii="GHEA Grapalat" w:eastAsia="Times New Roman" w:hAnsi="GHEA Grapalat" w:cs="Times New Roman"/>
          <w:sz w:val="24"/>
          <w:szCs w:val="24"/>
          <w:lang w:val="hy-AM"/>
        </w:rPr>
        <w:t>ընդունելու պատրաստ</w:t>
      </w:r>
      <w:r w:rsidR="00892511">
        <w:rPr>
          <w:rFonts w:ascii="GHEA Grapalat" w:eastAsia="Times New Roman" w:hAnsi="GHEA Grapalat" w:cs="Times New Roman"/>
          <w:sz w:val="24"/>
          <w:szCs w:val="24"/>
          <w:lang w:val="hy-AM"/>
        </w:rPr>
        <w:t>ականության</w:t>
      </w:r>
      <w:r w:rsidR="00892511" w:rsidRPr="008970FE">
        <w:rPr>
          <w:rFonts w:ascii="GHEA Grapalat" w:eastAsia="Times New Roman" w:hAnsi="GHEA Grapalat" w:cs="Times New Roman"/>
          <w:sz w:val="24"/>
          <w:szCs w:val="24"/>
          <w:lang w:val="hy-AM"/>
        </w:rPr>
        <w:t xml:space="preserve">  մասին գրավոր </w:t>
      </w:r>
      <w:r w:rsidR="00892511">
        <w:rPr>
          <w:rFonts w:ascii="GHEA Grapalat" w:eastAsia="Times New Roman" w:hAnsi="GHEA Grapalat" w:cs="Times New Roman"/>
          <w:sz w:val="24"/>
          <w:szCs w:val="24"/>
          <w:lang w:val="hy-AM"/>
        </w:rPr>
        <w:t xml:space="preserve">տեղեկատվություն է տրամադրում </w:t>
      </w:r>
      <w:r w:rsidR="00892511" w:rsidRPr="008970FE">
        <w:rPr>
          <w:rFonts w:ascii="GHEA Grapalat" w:eastAsia="Times New Roman" w:hAnsi="GHEA Grapalat" w:cs="Times New Roman"/>
          <w:sz w:val="24"/>
          <w:szCs w:val="24"/>
          <w:lang w:val="hy-AM"/>
        </w:rPr>
        <w:t>Լիազոր մարմնին</w:t>
      </w:r>
      <w:r w:rsidR="00892511">
        <w:rPr>
          <w:rFonts w:ascii="GHEA Grapalat" w:eastAsia="Times New Roman" w:hAnsi="GHEA Grapalat" w:cs="Times New Roman"/>
          <w:sz w:val="24"/>
          <w:szCs w:val="24"/>
          <w:lang w:val="hy-AM"/>
        </w:rPr>
        <w:t xml:space="preserve"> </w:t>
      </w:r>
      <w:r w:rsidR="00892511" w:rsidRPr="008970FE">
        <w:rPr>
          <w:rFonts w:ascii="GHEA Grapalat" w:eastAsia="Times New Roman" w:hAnsi="GHEA Grapalat" w:cs="Times New Roman"/>
          <w:sz w:val="24"/>
          <w:szCs w:val="24"/>
          <w:lang w:val="hy-AM"/>
        </w:rPr>
        <w:t>Ձև N 1</w:t>
      </w:r>
      <w:r w:rsidR="00892511">
        <w:rPr>
          <w:rFonts w:ascii="GHEA Grapalat" w:eastAsia="Times New Roman" w:hAnsi="GHEA Grapalat" w:cs="Times New Roman"/>
          <w:sz w:val="24"/>
          <w:szCs w:val="24"/>
          <w:lang w:val="hy-AM"/>
        </w:rPr>
        <w:t xml:space="preserve">: </w:t>
      </w:r>
      <w:r w:rsidR="00856C5E" w:rsidRPr="00840249">
        <w:rPr>
          <w:rFonts w:ascii="GHEA Grapalat" w:eastAsia="Times New Roman" w:hAnsi="GHEA Grapalat" w:cs="Times New Roman"/>
          <w:sz w:val="24"/>
          <w:szCs w:val="24"/>
          <w:lang w:val="hy-AM"/>
        </w:rPr>
        <w:t xml:space="preserve"> </w:t>
      </w:r>
    </w:p>
    <w:p w:rsidR="00E816A0" w:rsidRPr="00840249" w:rsidRDefault="00E816A0" w:rsidP="00FA7139">
      <w:pPr>
        <w:pStyle w:val="ListParagraph"/>
        <w:numPr>
          <w:ilvl w:val="0"/>
          <w:numId w:val="19"/>
        </w:numPr>
        <w:spacing w:after="0" w:line="360" w:lineRule="auto"/>
        <w:ind w:left="0" w:firstLine="0"/>
        <w:jc w:val="both"/>
        <w:rPr>
          <w:rFonts w:ascii="GHEA Grapalat" w:eastAsia="Times New Roman" w:hAnsi="GHEA Grapalat" w:cs="Times New Roman"/>
          <w:sz w:val="24"/>
          <w:szCs w:val="24"/>
          <w:lang w:val="hy-AM"/>
        </w:rPr>
      </w:pPr>
      <w:r w:rsidRPr="00840249">
        <w:rPr>
          <w:rFonts w:ascii="GHEA Grapalat" w:eastAsia="Times New Roman" w:hAnsi="GHEA Grapalat" w:cs="Times New Roman"/>
          <w:sz w:val="24"/>
          <w:szCs w:val="24"/>
          <w:lang w:val="hy-AM"/>
        </w:rPr>
        <w:t xml:space="preserve">Լիազոր մարմինը  </w:t>
      </w:r>
      <w:r w:rsidR="002754C3">
        <w:rPr>
          <w:rFonts w:ascii="GHEA Grapalat" w:eastAsia="Times New Roman" w:hAnsi="GHEA Grapalat" w:cs="Times New Roman"/>
          <w:sz w:val="24"/>
          <w:szCs w:val="24"/>
          <w:lang w:val="hy-AM"/>
        </w:rPr>
        <w:t>բ</w:t>
      </w:r>
      <w:r w:rsidRPr="00840249">
        <w:rPr>
          <w:rFonts w:ascii="GHEA Grapalat" w:eastAsia="Times New Roman" w:hAnsi="GHEA Grapalat" w:cs="Times New Roman"/>
          <w:sz w:val="24"/>
          <w:szCs w:val="24"/>
          <w:lang w:val="hy-AM"/>
        </w:rPr>
        <w:t xml:space="preserve">ժշկական </w:t>
      </w:r>
      <w:r w:rsidR="002754C3">
        <w:rPr>
          <w:rFonts w:ascii="GHEA Grapalat" w:eastAsia="Times New Roman" w:hAnsi="GHEA Grapalat" w:cs="Times New Roman"/>
          <w:sz w:val="24"/>
          <w:szCs w:val="24"/>
          <w:lang w:val="hy-AM"/>
        </w:rPr>
        <w:t>հաստատություն</w:t>
      </w:r>
      <w:r w:rsidR="006E3DC3">
        <w:rPr>
          <w:rFonts w:ascii="GHEA Grapalat" w:eastAsia="Times New Roman" w:hAnsi="GHEA Grapalat" w:cs="Times New Roman"/>
          <w:sz w:val="24"/>
          <w:szCs w:val="24"/>
          <w:lang w:val="hy-AM"/>
        </w:rPr>
        <w:t xml:space="preserve">ներից  </w:t>
      </w:r>
      <w:r w:rsidRPr="00840249">
        <w:rPr>
          <w:rFonts w:ascii="GHEA Grapalat" w:eastAsia="Times New Roman" w:hAnsi="GHEA Grapalat" w:cs="Times New Roman"/>
          <w:sz w:val="24"/>
          <w:szCs w:val="24"/>
          <w:lang w:val="hy-AM"/>
        </w:rPr>
        <w:t xml:space="preserve">ստանալով  սույն կարգի </w:t>
      </w:r>
      <w:r w:rsidR="001E1EEB">
        <w:rPr>
          <w:rFonts w:ascii="GHEA Grapalat" w:eastAsia="Times New Roman" w:hAnsi="GHEA Grapalat" w:cs="Times New Roman"/>
          <w:sz w:val="24"/>
          <w:szCs w:val="24"/>
          <w:lang w:val="hy-AM"/>
        </w:rPr>
        <w:t>6</w:t>
      </w:r>
      <w:r w:rsidR="002754C3">
        <w:rPr>
          <w:rFonts w:ascii="GHEA Grapalat" w:eastAsia="Times New Roman" w:hAnsi="GHEA Grapalat" w:cs="Times New Roman"/>
          <w:sz w:val="24"/>
          <w:szCs w:val="24"/>
          <w:lang w:val="hy-AM"/>
        </w:rPr>
        <w:t>-</w:t>
      </w:r>
      <w:r w:rsidRPr="00840249">
        <w:rPr>
          <w:rFonts w:ascii="GHEA Grapalat" w:eastAsia="Times New Roman" w:hAnsi="GHEA Grapalat" w:cs="Times New Roman"/>
          <w:sz w:val="24"/>
          <w:szCs w:val="24"/>
          <w:lang w:val="hy-AM"/>
        </w:rPr>
        <w:t>րդ կետով  սահմանված տեղեկատվու</w:t>
      </w:r>
      <w:r w:rsidR="0033595D">
        <w:rPr>
          <w:rFonts w:ascii="GHEA Grapalat" w:eastAsia="Times New Roman" w:hAnsi="GHEA Grapalat" w:cs="Times New Roman"/>
          <w:sz w:val="24"/>
          <w:szCs w:val="24"/>
          <w:lang w:val="hy-AM"/>
        </w:rPr>
        <w:t xml:space="preserve">թյունը` </w:t>
      </w:r>
      <w:r w:rsidR="00C40CCA">
        <w:rPr>
          <w:rFonts w:ascii="GHEA Grapalat" w:eastAsia="Times New Roman" w:hAnsi="GHEA Grapalat" w:cs="Times New Roman"/>
          <w:sz w:val="24"/>
          <w:szCs w:val="24"/>
          <w:lang w:val="hy-AM"/>
        </w:rPr>
        <w:t xml:space="preserve">հաստատում է </w:t>
      </w:r>
      <w:r w:rsidRPr="00840249">
        <w:rPr>
          <w:rFonts w:ascii="GHEA Grapalat" w:eastAsia="Times New Roman" w:hAnsi="GHEA Grapalat" w:cs="Times New Roman"/>
          <w:sz w:val="24"/>
          <w:szCs w:val="24"/>
          <w:lang w:val="hy-AM"/>
        </w:rPr>
        <w:t>այլ անձանց (բացառությամբ տուժածների) ընդունող</w:t>
      </w:r>
      <w:r w:rsidR="006C02E5" w:rsidRPr="00840249">
        <w:rPr>
          <w:rFonts w:ascii="GHEA Grapalat" w:eastAsia="Times New Roman" w:hAnsi="GHEA Grapalat" w:cs="Times New Roman"/>
          <w:sz w:val="24"/>
          <w:szCs w:val="24"/>
          <w:lang w:val="hy-AM"/>
        </w:rPr>
        <w:t xml:space="preserve">, ինչպես նաև  աջակցության կարիք ունեցող </w:t>
      </w:r>
      <w:r w:rsidR="00706F4F">
        <w:rPr>
          <w:rFonts w:ascii="GHEA Grapalat" w:eastAsia="Times New Roman" w:hAnsi="GHEA Grapalat" w:cs="Times New Roman"/>
          <w:sz w:val="24"/>
          <w:szCs w:val="24"/>
          <w:lang w:val="hy-AM"/>
        </w:rPr>
        <w:t>բ</w:t>
      </w:r>
      <w:r w:rsidR="006C02E5" w:rsidRPr="00840249">
        <w:rPr>
          <w:rFonts w:ascii="GHEA Grapalat" w:eastAsia="Times New Roman" w:hAnsi="GHEA Grapalat" w:cs="Times New Roman"/>
          <w:sz w:val="24"/>
          <w:szCs w:val="24"/>
          <w:lang w:val="hy-AM"/>
        </w:rPr>
        <w:t xml:space="preserve">ժշկական </w:t>
      </w:r>
      <w:r w:rsidR="0033595D">
        <w:rPr>
          <w:rFonts w:ascii="GHEA Grapalat" w:eastAsia="Times New Roman" w:hAnsi="GHEA Grapalat" w:cs="Times New Roman"/>
          <w:sz w:val="24"/>
          <w:szCs w:val="24"/>
          <w:lang w:val="hy-AM"/>
        </w:rPr>
        <w:t>հաստատությունների</w:t>
      </w:r>
      <w:r w:rsidR="00BB5E4B">
        <w:rPr>
          <w:rFonts w:ascii="GHEA Grapalat" w:eastAsia="Times New Roman" w:hAnsi="GHEA Grapalat" w:cs="Times New Roman"/>
          <w:sz w:val="24"/>
          <w:szCs w:val="24"/>
          <w:lang w:val="hy-AM"/>
        </w:rPr>
        <w:t xml:space="preserve"> </w:t>
      </w:r>
      <w:r w:rsidR="00B24748">
        <w:rPr>
          <w:rFonts w:ascii="GHEA Grapalat" w:eastAsia="Times New Roman" w:hAnsi="GHEA Grapalat" w:cs="Times New Roman"/>
          <w:sz w:val="24"/>
          <w:szCs w:val="24"/>
          <w:lang w:val="hy-AM"/>
        </w:rPr>
        <w:t>ցանկ</w:t>
      </w:r>
      <w:r w:rsidR="006D56D5">
        <w:rPr>
          <w:rFonts w:ascii="GHEA Grapalat" w:eastAsia="Times New Roman" w:hAnsi="GHEA Grapalat" w:cs="Times New Roman"/>
          <w:sz w:val="24"/>
          <w:szCs w:val="24"/>
          <w:lang w:val="hy-AM"/>
        </w:rPr>
        <w:t>եր</w:t>
      </w:r>
      <w:r w:rsidR="006B5D91">
        <w:rPr>
          <w:rFonts w:ascii="GHEA Grapalat" w:eastAsia="Times New Roman" w:hAnsi="GHEA Grapalat" w:cs="Times New Roman"/>
          <w:sz w:val="24"/>
          <w:szCs w:val="24"/>
          <w:lang w:val="hy-AM"/>
        </w:rPr>
        <w:t>ը</w:t>
      </w:r>
      <w:r w:rsidR="00B24748">
        <w:rPr>
          <w:rFonts w:ascii="GHEA Grapalat" w:eastAsia="Times New Roman" w:hAnsi="GHEA Grapalat" w:cs="Times New Roman"/>
          <w:sz w:val="24"/>
          <w:szCs w:val="24"/>
          <w:lang w:val="hy-AM"/>
        </w:rPr>
        <w:t>։</w:t>
      </w:r>
    </w:p>
    <w:p w:rsidR="00597576" w:rsidRPr="00840249" w:rsidRDefault="00E816A0" w:rsidP="00251BBC">
      <w:pPr>
        <w:pStyle w:val="ListParagraph"/>
        <w:numPr>
          <w:ilvl w:val="0"/>
          <w:numId w:val="19"/>
        </w:numPr>
        <w:spacing w:after="0" w:line="360" w:lineRule="auto"/>
        <w:ind w:left="0" w:firstLine="0"/>
        <w:jc w:val="both"/>
        <w:rPr>
          <w:rFonts w:ascii="GHEA Grapalat" w:eastAsia="Times New Roman" w:hAnsi="GHEA Grapalat" w:cs="Times New Roman"/>
          <w:sz w:val="24"/>
          <w:szCs w:val="24"/>
          <w:lang w:val="hy-AM"/>
        </w:rPr>
      </w:pPr>
      <w:r w:rsidRPr="00840249">
        <w:rPr>
          <w:rFonts w:ascii="GHEA Grapalat" w:eastAsia="Times New Roman" w:hAnsi="GHEA Grapalat" w:cs="Times New Roman"/>
          <w:sz w:val="24"/>
          <w:szCs w:val="24"/>
          <w:lang w:val="hy-AM"/>
        </w:rPr>
        <w:t xml:space="preserve">Սույն կարգի </w:t>
      </w:r>
      <w:r w:rsidR="001E1EEB">
        <w:rPr>
          <w:rFonts w:ascii="GHEA Grapalat" w:eastAsia="Times New Roman" w:hAnsi="GHEA Grapalat" w:cs="Times New Roman"/>
          <w:sz w:val="24"/>
          <w:szCs w:val="24"/>
          <w:lang w:val="hy-AM"/>
        </w:rPr>
        <w:t>7</w:t>
      </w:r>
      <w:r w:rsidR="006B5D91">
        <w:rPr>
          <w:rFonts w:ascii="GHEA Grapalat" w:eastAsia="Times New Roman" w:hAnsi="GHEA Grapalat" w:cs="Times New Roman"/>
          <w:sz w:val="24"/>
          <w:szCs w:val="24"/>
          <w:lang w:val="hy-AM"/>
        </w:rPr>
        <w:t>-րդ կետ</w:t>
      </w:r>
      <w:r w:rsidR="00251BBC">
        <w:rPr>
          <w:rFonts w:ascii="GHEA Grapalat" w:eastAsia="Times New Roman" w:hAnsi="GHEA Grapalat" w:cs="Times New Roman"/>
          <w:sz w:val="24"/>
          <w:szCs w:val="24"/>
          <w:lang w:val="hy-AM"/>
        </w:rPr>
        <w:t>ով հաստատված ցանկ</w:t>
      </w:r>
      <w:r w:rsidR="006D56D5">
        <w:rPr>
          <w:rFonts w:ascii="GHEA Grapalat" w:eastAsia="Times New Roman" w:hAnsi="GHEA Grapalat" w:cs="Times New Roman"/>
          <w:sz w:val="24"/>
          <w:szCs w:val="24"/>
          <w:lang w:val="hy-AM"/>
        </w:rPr>
        <w:t>երի</w:t>
      </w:r>
      <w:r w:rsidR="006B5D91">
        <w:rPr>
          <w:rFonts w:ascii="GHEA Grapalat" w:eastAsia="Times New Roman" w:hAnsi="GHEA Grapalat" w:cs="Times New Roman"/>
          <w:sz w:val="24"/>
          <w:szCs w:val="24"/>
          <w:lang w:val="hy-AM"/>
        </w:rPr>
        <w:t xml:space="preserve"> համաձայն՝</w:t>
      </w:r>
      <w:r w:rsidRPr="00840249">
        <w:rPr>
          <w:rFonts w:ascii="GHEA Grapalat" w:eastAsia="Times New Roman" w:hAnsi="GHEA Grapalat" w:cs="Times New Roman"/>
          <w:sz w:val="24"/>
          <w:szCs w:val="24"/>
          <w:lang w:val="hy-AM"/>
        </w:rPr>
        <w:t xml:space="preserve"> </w:t>
      </w:r>
      <w:r w:rsidR="006B5D91">
        <w:rPr>
          <w:rFonts w:ascii="GHEA Grapalat" w:eastAsia="Times New Roman" w:hAnsi="GHEA Grapalat" w:cs="Times New Roman"/>
          <w:sz w:val="24"/>
          <w:szCs w:val="24"/>
          <w:lang w:val="hy-AM"/>
        </w:rPr>
        <w:t xml:space="preserve"> </w:t>
      </w:r>
      <w:r w:rsidR="006B5D91" w:rsidRPr="00840249">
        <w:rPr>
          <w:rFonts w:ascii="GHEA Grapalat" w:eastAsia="Times New Roman" w:hAnsi="GHEA Grapalat" w:cs="Times New Roman"/>
          <w:sz w:val="24"/>
          <w:szCs w:val="24"/>
          <w:lang w:val="hy-AM"/>
        </w:rPr>
        <w:t>այլ անձանց (բացառությամբ տուժածների) ընդուն</w:t>
      </w:r>
      <w:r w:rsidR="00251BBC">
        <w:rPr>
          <w:rFonts w:ascii="GHEA Grapalat" w:eastAsia="Times New Roman" w:hAnsi="GHEA Grapalat" w:cs="Times New Roman"/>
          <w:sz w:val="24"/>
          <w:szCs w:val="24"/>
          <w:lang w:val="hy-AM"/>
        </w:rPr>
        <w:t>ող բ</w:t>
      </w:r>
      <w:r w:rsidR="00C97D5B" w:rsidRPr="00840249">
        <w:rPr>
          <w:rFonts w:ascii="GHEA Grapalat" w:eastAsia="Times New Roman" w:hAnsi="GHEA Grapalat" w:cs="Times New Roman"/>
          <w:sz w:val="24"/>
          <w:szCs w:val="24"/>
          <w:lang w:val="hy-AM"/>
        </w:rPr>
        <w:t xml:space="preserve">ժշկական </w:t>
      </w:r>
      <w:r w:rsidR="00BB5A60">
        <w:rPr>
          <w:rFonts w:ascii="GHEA Grapalat" w:eastAsia="Times New Roman" w:hAnsi="GHEA Grapalat" w:cs="Times New Roman"/>
          <w:sz w:val="24"/>
          <w:szCs w:val="24"/>
          <w:lang w:val="hy-AM"/>
        </w:rPr>
        <w:t>հաստատություն</w:t>
      </w:r>
      <w:r w:rsidR="006D56D5">
        <w:rPr>
          <w:rFonts w:ascii="GHEA Grapalat" w:eastAsia="Times New Roman" w:hAnsi="GHEA Grapalat" w:cs="Times New Roman"/>
          <w:sz w:val="24"/>
          <w:szCs w:val="24"/>
          <w:lang w:val="hy-AM"/>
        </w:rPr>
        <w:t>ը</w:t>
      </w:r>
      <w:r w:rsidR="00C97D5B" w:rsidRPr="00840249">
        <w:rPr>
          <w:rFonts w:ascii="GHEA Grapalat" w:eastAsia="Times New Roman" w:hAnsi="GHEA Grapalat" w:cs="Times New Roman"/>
          <w:sz w:val="24"/>
          <w:szCs w:val="24"/>
          <w:lang w:val="hy-AM"/>
        </w:rPr>
        <w:t xml:space="preserve"> </w:t>
      </w:r>
      <w:r w:rsidRPr="00840249">
        <w:rPr>
          <w:rFonts w:ascii="GHEA Grapalat" w:eastAsia="Times New Roman" w:hAnsi="GHEA Grapalat" w:cs="Times New Roman"/>
          <w:sz w:val="24"/>
          <w:szCs w:val="24"/>
          <w:lang w:val="hy-AM"/>
        </w:rPr>
        <w:t xml:space="preserve">սույն կարգի </w:t>
      </w:r>
      <w:r w:rsidR="006D56D5">
        <w:rPr>
          <w:rFonts w:ascii="GHEA Grapalat" w:eastAsia="Times New Roman" w:hAnsi="GHEA Grapalat" w:cs="Times New Roman"/>
          <w:sz w:val="24"/>
          <w:szCs w:val="24"/>
          <w:lang w:val="hy-AM"/>
        </w:rPr>
        <w:t xml:space="preserve">         </w:t>
      </w:r>
      <w:r w:rsidR="000F37F6">
        <w:rPr>
          <w:rFonts w:ascii="GHEA Grapalat" w:eastAsia="Times New Roman" w:hAnsi="GHEA Grapalat" w:cs="Times New Roman"/>
          <w:sz w:val="24"/>
          <w:szCs w:val="24"/>
          <w:lang w:val="hy-AM"/>
        </w:rPr>
        <w:t>2</w:t>
      </w:r>
      <w:r w:rsidRPr="00840249">
        <w:rPr>
          <w:rFonts w:ascii="GHEA Grapalat" w:eastAsia="Times New Roman" w:hAnsi="GHEA Grapalat" w:cs="Times New Roman"/>
          <w:sz w:val="24"/>
          <w:szCs w:val="24"/>
          <w:lang w:val="hy-AM"/>
        </w:rPr>
        <w:t xml:space="preserve">-րդ կետով նախատեսված դեպքերում </w:t>
      </w:r>
      <w:r w:rsidR="006E3DC3" w:rsidRPr="00840249">
        <w:rPr>
          <w:rFonts w:ascii="GHEA Grapalat" w:eastAsia="Times New Roman" w:hAnsi="GHEA Grapalat" w:cs="Times New Roman"/>
          <w:sz w:val="24"/>
          <w:szCs w:val="24"/>
          <w:lang w:val="hy-AM"/>
        </w:rPr>
        <w:t>այլ անձանց (բացառությամբ տուժածների)</w:t>
      </w:r>
      <w:r w:rsidR="006E3DC3">
        <w:rPr>
          <w:rFonts w:ascii="GHEA Grapalat" w:eastAsia="Times New Roman" w:hAnsi="GHEA Grapalat" w:cs="Times New Roman"/>
          <w:sz w:val="24"/>
          <w:szCs w:val="24"/>
          <w:lang w:val="hy-AM"/>
        </w:rPr>
        <w:t xml:space="preserve"> </w:t>
      </w:r>
      <w:r w:rsidRPr="00840249">
        <w:rPr>
          <w:rFonts w:ascii="GHEA Grapalat" w:eastAsia="Times New Roman" w:hAnsi="GHEA Grapalat" w:cs="Times New Roman"/>
          <w:sz w:val="24"/>
          <w:szCs w:val="24"/>
          <w:lang w:val="hy-AM"/>
        </w:rPr>
        <w:t>հիվանդանոցային բժշկական օգնություն  և  սպասարկում</w:t>
      </w:r>
      <w:r w:rsidR="000B1870">
        <w:rPr>
          <w:rFonts w:ascii="GHEA Grapalat" w:eastAsia="Times New Roman" w:hAnsi="GHEA Grapalat" w:cs="Times New Roman"/>
          <w:sz w:val="24"/>
          <w:szCs w:val="24"/>
          <w:lang w:val="hy-AM"/>
        </w:rPr>
        <w:t xml:space="preserve"> </w:t>
      </w:r>
      <w:r w:rsidR="006B5600">
        <w:rPr>
          <w:rFonts w:ascii="GHEA Grapalat" w:eastAsia="Times New Roman" w:hAnsi="GHEA Grapalat" w:cs="Times New Roman"/>
          <w:sz w:val="24"/>
          <w:szCs w:val="24"/>
          <w:lang w:val="hy-AM"/>
        </w:rPr>
        <w:t xml:space="preserve"> </w:t>
      </w:r>
      <w:r w:rsidRPr="00840249">
        <w:rPr>
          <w:rFonts w:ascii="GHEA Grapalat" w:eastAsia="Times New Roman" w:hAnsi="GHEA Grapalat" w:cs="Times New Roman"/>
          <w:sz w:val="24"/>
          <w:szCs w:val="24"/>
          <w:lang w:val="hy-AM"/>
        </w:rPr>
        <w:t>տրամադրում</w:t>
      </w:r>
      <w:r w:rsidR="002F62E0">
        <w:rPr>
          <w:rFonts w:ascii="GHEA Grapalat" w:eastAsia="Times New Roman" w:hAnsi="GHEA Grapalat" w:cs="Times New Roman"/>
          <w:sz w:val="24"/>
          <w:szCs w:val="24"/>
          <w:lang w:val="hy-AM"/>
        </w:rPr>
        <w:t xml:space="preserve"> </w:t>
      </w:r>
      <w:r w:rsidR="001142F8">
        <w:rPr>
          <w:rFonts w:ascii="GHEA Grapalat" w:eastAsia="Times New Roman" w:hAnsi="GHEA Grapalat" w:cs="Times New Roman"/>
          <w:sz w:val="24"/>
          <w:szCs w:val="24"/>
          <w:lang w:val="hy-AM"/>
        </w:rPr>
        <w:t>է</w:t>
      </w:r>
      <w:r w:rsidR="000B1870">
        <w:rPr>
          <w:rFonts w:ascii="GHEA Grapalat" w:eastAsia="Times New Roman" w:hAnsi="GHEA Grapalat" w:cs="Times New Roman"/>
          <w:sz w:val="24"/>
          <w:szCs w:val="24"/>
          <w:lang w:val="hy-AM"/>
        </w:rPr>
        <w:t xml:space="preserve">՝ </w:t>
      </w:r>
      <w:r w:rsidRPr="00840249">
        <w:rPr>
          <w:rFonts w:ascii="GHEA Grapalat" w:eastAsia="Times New Roman" w:hAnsi="GHEA Grapalat" w:cs="Times New Roman"/>
          <w:sz w:val="24"/>
          <w:szCs w:val="24"/>
          <w:lang w:val="hy-AM"/>
        </w:rPr>
        <w:t xml:space="preserve">համաձայն </w:t>
      </w:r>
      <w:r w:rsidR="008970FE" w:rsidRPr="00840249">
        <w:rPr>
          <w:rFonts w:ascii="GHEA Grapalat" w:eastAsia="Times New Roman" w:hAnsi="GHEA Grapalat" w:cs="Times New Roman"/>
          <w:sz w:val="24"/>
          <w:szCs w:val="24"/>
          <w:lang w:val="hy-AM"/>
        </w:rPr>
        <w:t>բ</w:t>
      </w:r>
      <w:r w:rsidRPr="00840249">
        <w:rPr>
          <w:rFonts w:ascii="GHEA Grapalat" w:eastAsia="Times New Roman" w:hAnsi="GHEA Grapalat" w:cs="Times New Roman"/>
          <w:sz w:val="24"/>
          <w:szCs w:val="24"/>
          <w:lang w:val="hy-AM"/>
        </w:rPr>
        <w:t xml:space="preserve">նակչության անհետաձգելի բժշկական օգնություն և սպասարկում պահանջող </w:t>
      </w:r>
      <w:r w:rsidRPr="00840249">
        <w:rPr>
          <w:rFonts w:ascii="GHEA Grapalat" w:eastAsia="Times New Roman" w:hAnsi="GHEA Grapalat" w:cs="Times New Roman"/>
          <w:sz w:val="24"/>
          <w:szCs w:val="24"/>
          <w:lang w:val="hy-AM"/>
        </w:rPr>
        <w:lastRenderedPageBreak/>
        <w:t xml:space="preserve">հիվանդությունների </w:t>
      </w:r>
      <w:r w:rsidR="00251BBC">
        <w:rPr>
          <w:rFonts w:ascii="GHEA Grapalat" w:eastAsia="Times New Roman" w:hAnsi="GHEA Grapalat" w:cs="Times New Roman"/>
          <w:sz w:val="24"/>
          <w:szCs w:val="24"/>
          <w:lang w:val="hy-AM"/>
        </w:rPr>
        <w:t>և վիճակների ցանկի</w:t>
      </w:r>
      <w:r w:rsidR="006D56D5">
        <w:rPr>
          <w:rFonts w:ascii="GHEA Grapalat" w:eastAsia="Times New Roman" w:hAnsi="GHEA Grapalat" w:cs="Times New Roman"/>
          <w:sz w:val="24"/>
          <w:szCs w:val="24"/>
          <w:lang w:val="hy-AM"/>
        </w:rPr>
        <w:t>, իսկ</w:t>
      </w:r>
      <w:r w:rsidR="00251BBC">
        <w:rPr>
          <w:rFonts w:ascii="GHEA Grapalat" w:eastAsia="Times New Roman" w:hAnsi="GHEA Grapalat" w:cs="Times New Roman"/>
          <w:sz w:val="24"/>
          <w:szCs w:val="24"/>
          <w:lang w:val="hy-AM"/>
        </w:rPr>
        <w:t xml:space="preserve"> </w:t>
      </w:r>
      <w:r w:rsidR="006D56D5" w:rsidRPr="00840249">
        <w:rPr>
          <w:rFonts w:ascii="GHEA Grapalat" w:eastAsia="Times New Roman" w:hAnsi="GHEA Grapalat" w:cs="Times New Roman"/>
          <w:sz w:val="24"/>
          <w:szCs w:val="24"/>
          <w:lang w:val="hy-AM"/>
        </w:rPr>
        <w:t xml:space="preserve">աջակցության կարիք ունեցող </w:t>
      </w:r>
      <w:r w:rsidR="006D56D5">
        <w:rPr>
          <w:rFonts w:ascii="GHEA Grapalat" w:eastAsia="Times New Roman" w:hAnsi="GHEA Grapalat" w:cs="Times New Roman"/>
          <w:sz w:val="24"/>
          <w:szCs w:val="24"/>
          <w:lang w:val="hy-AM"/>
        </w:rPr>
        <w:t>բ</w:t>
      </w:r>
      <w:r w:rsidR="006D56D5" w:rsidRPr="00840249">
        <w:rPr>
          <w:rFonts w:ascii="GHEA Grapalat" w:eastAsia="Times New Roman" w:hAnsi="GHEA Grapalat" w:cs="Times New Roman"/>
          <w:sz w:val="24"/>
          <w:szCs w:val="24"/>
          <w:lang w:val="hy-AM"/>
        </w:rPr>
        <w:t xml:space="preserve">ժշկական </w:t>
      </w:r>
      <w:r w:rsidR="006D56D5">
        <w:rPr>
          <w:rFonts w:ascii="GHEA Grapalat" w:eastAsia="Times New Roman" w:hAnsi="GHEA Grapalat" w:cs="Times New Roman"/>
          <w:sz w:val="24"/>
          <w:szCs w:val="24"/>
          <w:lang w:val="hy-AM"/>
        </w:rPr>
        <w:t xml:space="preserve">հաստատությունը գործում </w:t>
      </w:r>
      <w:r w:rsidR="001142F8">
        <w:rPr>
          <w:rFonts w:ascii="GHEA Grapalat" w:eastAsia="Times New Roman" w:hAnsi="GHEA Grapalat" w:cs="Times New Roman"/>
          <w:sz w:val="24"/>
          <w:szCs w:val="24"/>
          <w:lang w:val="hy-AM"/>
        </w:rPr>
        <w:t>է</w:t>
      </w:r>
      <w:r w:rsidR="006D56D5">
        <w:rPr>
          <w:rFonts w:ascii="GHEA Grapalat" w:eastAsia="Times New Roman" w:hAnsi="GHEA Grapalat" w:cs="Times New Roman"/>
          <w:sz w:val="24"/>
          <w:szCs w:val="24"/>
          <w:lang w:val="hy-AM"/>
        </w:rPr>
        <w:t xml:space="preserve"> սույն կարգի պահանջներին համապատասխան՝ կարիքների բավարարման</w:t>
      </w:r>
      <w:r w:rsidR="00E81A3D">
        <w:rPr>
          <w:rFonts w:ascii="GHEA Grapalat" w:eastAsia="Times New Roman" w:hAnsi="GHEA Grapalat" w:cs="Times New Roman"/>
          <w:sz w:val="24"/>
          <w:szCs w:val="24"/>
          <w:lang w:val="hy-AM"/>
        </w:rPr>
        <w:t xml:space="preserve">ը </w:t>
      </w:r>
      <w:r w:rsidR="006D56D5">
        <w:rPr>
          <w:rFonts w:ascii="GHEA Grapalat" w:eastAsia="Times New Roman" w:hAnsi="GHEA Grapalat" w:cs="Times New Roman"/>
          <w:sz w:val="24"/>
          <w:szCs w:val="24"/>
          <w:lang w:val="hy-AM"/>
        </w:rPr>
        <w:t>զուգ</w:t>
      </w:r>
      <w:r w:rsidR="00E81A3D">
        <w:rPr>
          <w:rFonts w:ascii="GHEA Grapalat" w:eastAsia="Times New Roman" w:hAnsi="GHEA Grapalat" w:cs="Times New Roman"/>
          <w:sz w:val="24"/>
          <w:szCs w:val="24"/>
          <w:lang w:val="hy-AM"/>
        </w:rPr>
        <w:t>ընթաց</w:t>
      </w:r>
      <w:r w:rsidR="006D56D5">
        <w:rPr>
          <w:rFonts w:ascii="GHEA Grapalat" w:eastAsia="Times New Roman" w:hAnsi="GHEA Grapalat" w:cs="Times New Roman"/>
          <w:sz w:val="24"/>
          <w:szCs w:val="24"/>
          <w:lang w:val="hy-AM"/>
        </w:rPr>
        <w:t>։</w:t>
      </w:r>
      <w:r w:rsidR="00251BBC">
        <w:rPr>
          <w:rFonts w:ascii="GHEA Grapalat" w:eastAsia="Times New Roman" w:hAnsi="GHEA Grapalat" w:cs="Times New Roman"/>
          <w:sz w:val="24"/>
          <w:szCs w:val="24"/>
          <w:lang w:val="hy-AM"/>
        </w:rPr>
        <w:t xml:space="preserve"> </w:t>
      </w:r>
    </w:p>
    <w:p w:rsidR="00C97D5B" w:rsidRPr="00840249" w:rsidRDefault="00C97D5B" w:rsidP="00C97D5B">
      <w:pPr>
        <w:pStyle w:val="ListParagraph"/>
        <w:numPr>
          <w:ilvl w:val="0"/>
          <w:numId w:val="19"/>
        </w:numPr>
        <w:spacing w:after="0" w:line="360" w:lineRule="auto"/>
        <w:ind w:left="0" w:firstLine="0"/>
        <w:jc w:val="both"/>
        <w:rPr>
          <w:rFonts w:ascii="GHEA Grapalat" w:eastAsia="Times New Roman" w:hAnsi="GHEA Grapalat" w:cs="Times New Roman"/>
          <w:sz w:val="24"/>
          <w:szCs w:val="24"/>
          <w:lang w:val="hy-AM"/>
        </w:rPr>
      </w:pPr>
      <w:r w:rsidRPr="00840249">
        <w:rPr>
          <w:rFonts w:ascii="GHEA Grapalat" w:eastAsia="Times New Roman" w:hAnsi="GHEA Grapalat" w:cs="Times New Roman"/>
          <w:sz w:val="24"/>
          <w:szCs w:val="24"/>
          <w:lang w:val="hy-AM"/>
        </w:rPr>
        <w:t xml:space="preserve">Բժշկական </w:t>
      </w:r>
      <w:r w:rsidR="00096E44">
        <w:rPr>
          <w:rFonts w:ascii="GHEA Grapalat" w:eastAsia="Times New Roman" w:hAnsi="GHEA Grapalat" w:cs="Times New Roman"/>
          <w:sz w:val="24"/>
          <w:szCs w:val="24"/>
          <w:lang w:val="hy-AM"/>
        </w:rPr>
        <w:t>հաստատությունը</w:t>
      </w:r>
      <w:r w:rsidRPr="00840249">
        <w:rPr>
          <w:rFonts w:ascii="GHEA Grapalat" w:eastAsia="Times New Roman" w:hAnsi="GHEA Grapalat" w:cs="Times New Roman"/>
          <w:sz w:val="24"/>
          <w:szCs w:val="24"/>
          <w:lang w:val="hy-AM"/>
        </w:rPr>
        <w:t xml:space="preserve"> յուրաքանչյուր օր</w:t>
      </w:r>
      <w:r w:rsidR="00060E6F">
        <w:rPr>
          <w:rFonts w:ascii="GHEA Grapalat" w:eastAsia="Times New Roman" w:hAnsi="GHEA Grapalat" w:cs="Times New Roman"/>
          <w:sz w:val="24"/>
          <w:szCs w:val="24"/>
          <w:lang w:val="hy-AM"/>
        </w:rPr>
        <w:t xml:space="preserve">՝ օրը </w:t>
      </w:r>
      <w:r w:rsidRPr="00840249">
        <w:rPr>
          <w:rFonts w:ascii="GHEA Grapalat" w:eastAsia="Times New Roman" w:hAnsi="GHEA Grapalat" w:cs="Times New Roman"/>
          <w:sz w:val="24"/>
          <w:szCs w:val="24"/>
          <w:lang w:val="hy-AM"/>
        </w:rPr>
        <w:t xml:space="preserve">մեկ անգամ ազատ մահճակալների, պացիենտների շարժի  և </w:t>
      </w:r>
      <w:r w:rsidR="00DF730A" w:rsidRPr="00840249">
        <w:rPr>
          <w:rFonts w:ascii="GHEA Grapalat" w:eastAsia="Times New Roman" w:hAnsi="GHEA Grapalat" w:cs="Times New Roman"/>
          <w:sz w:val="24"/>
          <w:szCs w:val="24"/>
          <w:lang w:val="hy-AM"/>
        </w:rPr>
        <w:t>լրացուցիչ</w:t>
      </w:r>
      <w:r w:rsidRPr="00840249">
        <w:rPr>
          <w:rFonts w:ascii="GHEA Grapalat" w:eastAsia="Times New Roman" w:hAnsi="GHEA Grapalat" w:cs="Times New Roman"/>
          <w:sz w:val="24"/>
          <w:szCs w:val="24"/>
          <w:lang w:val="hy-AM"/>
        </w:rPr>
        <w:t xml:space="preserve"> կարիքների (կադրեր,</w:t>
      </w:r>
      <w:r w:rsidR="005E2B61" w:rsidRPr="00840249">
        <w:rPr>
          <w:rFonts w:ascii="GHEA Grapalat" w:eastAsia="Times New Roman" w:hAnsi="GHEA Grapalat" w:cs="Times New Roman"/>
          <w:sz w:val="24"/>
          <w:szCs w:val="24"/>
          <w:lang w:val="hy-AM"/>
        </w:rPr>
        <w:t xml:space="preserve"> </w:t>
      </w:r>
      <w:r w:rsidRPr="00840249">
        <w:rPr>
          <w:rFonts w:ascii="GHEA Grapalat" w:eastAsia="Times New Roman" w:hAnsi="GHEA Grapalat" w:cs="Times New Roman"/>
          <w:sz w:val="24"/>
          <w:szCs w:val="24"/>
          <w:lang w:val="hy-AM"/>
        </w:rPr>
        <w:t>դեղեր,</w:t>
      </w:r>
      <w:r w:rsidR="005E2B61" w:rsidRPr="00840249">
        <w:rPr>
          <w:rFonts w:ascii="GHEA Grapalat" w:eastAsia="Times New Roman" w:hAnsi="GHEA Grapalat" w:cs="Times New Roman"/>
          <w:sz w:val="24"/>
          <w:szCs w:val="24"/>
          <w:lang w:val="hy-AM"/>
        </w:rPr>
        <w:t xml:space="preserve"> </w:t>
      </w:r>
      <w:r w:rsidRPr="00840249">
        <w:rPr>
          <w:rFonts w:ascii="GHEA Grapalat" w:eastAsia="Times New Roman" w:hAnsi="GHEA Grapalat" w:cs="Times New Roman"/>
          <w:sz w:val="24"/>
          <w:szCs w:val="24"/>
          <w:lang w:val="hy-AM"/>
        </w:rPr>
        <w:t xml:space="preserve">բժշկական նշանակության ապրանքներ, սարքեր և սարքավորումներ և այլն) վերաբերյալ </w:t>
      </w:r>
      <w:r w:rsidR="00DF730A" w:rsidRPr="00840249">
        <w:rPr>
          <w:rFonts w:ascii="GHEA Grapalat" w:eastAsia="Times New Roman" w:hAnsi="GHEA Grapalat" w:cs="Times New Roman"/>
          <w:sz w:val="24"/>
          <w:szCs w:val="24"/>
          <w:lang w:val="hy-AM"/>
        </w:rPr>
        <w:t xml:space="preserve"> </w:t>
      </w:r>
      <w:r w:rsidRPr="00840249">
        <w:rPr>
          <w:rFonts w:ascii="GHEA Grapalat" w:eastAsia="Times New Roman" w:hAnsi="GHEA Grapalat" w:cs="Times New Roman"/>
          <w:sz w:val="24"/>
          <w:szCs w:val="24"/>
          <w:lang w:val="hy-AM"/>
        </w:rPr>
        <w:t xml:space="preserve">տեղեկատվություն </w:t>
      </w:r>
      <w:r w:rsidR="00DF730A" w:rsidRPr="00840249">
        <w:rPr>
          <w:rFonts w:ascii="GHEA Grapalat" w:eastAsia="Times New Roman" w:hAnsi="GHEA Grapalat" w:cs="Times New Roman"/>
          <w:sz w:val="24"/>
          <w:szCs w:val="24"/>
          <w:lang w:val="hy-AM"/>
        </w:rPr>
        <w:t xml:space="preserve"> </w:t>
      </w:r>
      <w:r w:rsidRPr="00840249">
        <w:rPr>
          <w:rFonts w:ascii="GHEA Grapalat" w:eastAsia="Times New Roman" w:hAnsi="GHEA Grapalat" w:cs="Times New Roman"/>
          <w:sz w:val="24"/>
          <w:szCs w:val="24"/>
          <w:lang w:val="hy-AM"/>
        </w:rPr>
        <w:t xml:space="preserve">է </w:t>
      </w:r>
      <w:r w:rsidR="00DF730A" w:rsidRPr="00840249">
        <w:rPr>
          <w:rFonts w:ascii="GHEA Grapalat" w:eastAsia="Times New Roman" w:hAnsi="GHEA Grapalat" w:cs="Times New Roman"/>
          <w:sz w:val="24"/>
          <w:szCs w:val="24"/>
          <w:lang w:val="hy-AM"/>
        </w:rPr>
        <w:t xml:space="preserve"> </w:t>
      </w:r>
      <w:r w:rsidRPr="00840249">
        <w:rPr>
          <w:rFonts w:ascii="GHEA Grapalat" w:eastAsia="Times New Roman" w:hAnsi="GHEA Grapalat" w:cs="Times New Roman"/>
          <w:sz w:val="24"/>
          <w:szCs w:val="24"/>
          <w:lang w:val="hy-AM"/>
        </w:rPr>
        <w:t>ներկայացնում  Լիազոր մարմնի</w:t>
      </w:r>
      <w:r w:rsidR="00DF730A" w:rsidRPr="00840249">
        <w:rPr>
          <w:rFonts w:ascii="GHEA Grapalat" w:eastAsia="Times New Roman" w:hAnsi="GHEA Grapalat" w:cs="Times New Roman"/>
          <w:sz w:val="24"/>
          <w:szCs w:val="24"/>
          <w:lang w:val="hy-AM"/>
        </w:rPr>
        <w:t>ն</w:t>
      </w:r>
      <w:r w:rsidRPr="00840249">
        <w:rPr>
          <w:rFonts w:ascii="GHEA Grapalat" w:eastAsia="Times New Roman" w:hAnsi="GHEA Grapalat" w:cs="Times New Roman"/>
          <w:sz w:val="24"/>
          <w:szCs w:val="24"/>
          <w:lang w:val="hy-AM"/>
        </w:rPr>
        <w:t>:</w:t>
      </w:r>
    </w:p>
    <w:p w:rsidR="00206B37" w:rsidRDefault="00353340" w:rsidP="00206B37">
      <w:pPr>
        <w:pStyle w:val="ListParagraph"/>
        <w:numPr>
          <w:ilvl w:val="0"/>
          <w:numId w:val="19"/>
        </w:numPr>
        <w:spacing w:after="0" w:line="360" w:lineRule="auto"/>
        <w:ind w:left="0" w:firstLine="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Այ</w:t>
      </w:r>
      <w:r w:rsidR="007B7EA8" w:rsidRPr="00840249">
        <w:rPr>
          <w:rFonts w:ascii="GHEA Grapalat" w:eastAsia="Times New Roman" w:hAnsi="GHEA Grapalat" w:cs="Times New Roman"/>
          <w:sz w:val="24"/>
          <w:szCs w:val="24"/>
          <w:lang w:val="hy-AM"/>
        </w:rPr>
        <w:t>լ անձանց (բացառությամբ տուժածների) թվ</w:t>
      </w:r>
      <w:r w:rsidR="0016135E">
        <w:rPr>
          <w:rFonts w:ascii="GHEA Grapalat" w:eastAsia="Times New Roman" w:hAnsi="GHEA Grapalat" w:cs="Times New Roman"/>
          <w:sz w:val="24"/>
          <w:szCs w:val="24"/>
          <w:lang w:val="hy-AM"/>
        </w:rPr>
        <w:t xml:space="preserve">աքանակի </w:t>
      </w:r>
      <w:r>
        <w:rPr>
          <w:rFonts w:ascii="GHEA Grapalat" w:eastAsia="Times New Roman" w:hAnsi="GHEA Grapalat" w:cs="Times New Roman"/>
          <w:sz w:val="24"/>
          <w:szCs w:val="24"/>
          <w:lang w:val="hy-AM"/>
        </w:rPr>
        <w:t xml:space="preserve"> </w:t>
      </w:r>
      <w:r w:rsidR="0016135E">
        <w:rPr>
          <w:rFonts w:ascii="GHEA Grapalat" w:eastAsia="Times New Roman" w:hAnsi="GHEA Grapalat" w:cs="Times New Roman"/>
          <w:sz w:val="24"/>
          <w:szCs w:val="24"/>
          <w:lang w:val="hy-AM"/>
        </w:rPr>
        <w:t xml:space="preserve">ավել  լինելու պատճառով </w:t>
      </w:r>
      <w:r>
        <w:rPr>
          <w:rFonts w:ascii="GHEA Grapalat" w:eastAsia="Times New Roman" w:hAnsi="GHEA Grapalat" w:cs="Times New Roman"/>
          <w:sz w:val="24"/>
          <w:szCs w:val="24"/>
          <w:lang w:val="hy-AM"/>
        </w:rPr>
        <w:t xml:space="preserve"> </w:t>
      </w:r>
      <w:r w:rsidR="0016135E">
        <w:rPr>
          <w:rFonts w:ascii="GHEA Grapalat" w:eastAsia="Times New Roman" w:hAnsi="GHEA Grapalat" w:cs="Times New Roman"/>
          <w:sz w:val="24"/>
          <w:szCs w:val="24"/>
          <w:lang w:val="hy-AM"/>
        </w:rPr>
        <w:t>տ</w:t>
      </w:r>
      <w:r w:rsidR="007B7EA8" w:rsidRPr="00840249">
        <w:rPr>
          <w:rFonts w:ascii="GHEA Grapalat" w:eastAsia="Times New Roman" w:hAnsi="GHEA Grapalat" w:cs="Times New Roman"/>
          <w:sz w:val="24"/>
          <w:szCs w:val="24"/>
          <w:lang w:val="hy-AM"/>
        </w:rPr>
        <w:t xml:space="preserve">վյալ անձանց  ընդունման  անհնարիության դեպքում </w:t>
      </w:r>
      <w:r w:rsidR="00206B37" w:rsidRPr="0025417B">
        <w:rPr>
          <w:rFonts w:ascii="GHEA Grapalat" w:eastAsia="Times New Roman" w:hAnsi="GHEA Grapalat" w:cs="Times New Roman"/>
          <w:sz w:val="24"/>
          <w:szCs w:val="24"/>
          <w:lang w:val="hy-AM"/>
        </w:rPr>
        <w:t>բժշկական հաստատությունը կապ է հաստատում Լիազոր մարմնի հետ`</w:t>
      </w:r>
      <w:r>
        <w:rPr>
          <w:rFonts w:ascii="GHEA Grapalat" w:eastAsia="Times New Roman" w:hAnsi="GHEA Grapalat" w:cs="Times New Roman"/>
          <w:sz w:val="24"/>
          <w:szCs w:val="24"/>
          <w:lang w:val="hy-AM"/>
        </w:rPr>
        <w:t xml:space="preserve"> </w:t>
      </w:r>
      <w:r w:rsidR="0020091F">
        <w:rPr>
          <w:rFonts w:ascii="GHEA Grapalat" w:eastAsia="Times New Roman" w:hAnsi="GHEA Grapalat" w:cs="Times New Roman"/>
          <w:sz w:val="24"/>
          <w:szCs w:val="24"/>
          <w:lang w:val="hy-AM"/>
        </w:rPr>
        <w:t xml:space="preserve">այդ անձանց  այլ </w:t>
      </w:r>
      <w:r w:rsidR="00206B37" w:rsidRPr="0025417B">
        <w:rPr>
          <w:rFonts w:ascii="GHEA Grapalat" w:eastAsia="Times New Roman" w:hAnsi="GHEA Grapalat" w:cs="Times New Roman"/>
          <w:sz w:val="24"/>
          <w:szCs w:val="24"/>
          <w:lang w:val="hy-AM"/>
        </w:rPr>
        <w:t xml:space="preserve"> բժշկական </w:t>
      </w:r>
      <w:r w:rsidR="0025417B" w:rsidRPr="0025417B">
        <w:rPr>
          <w:rFonts w:ascii="GHEA Grapalat" w:eastAsia="Times New Roman" w:hAnsi="GHEA Grapalat" w:cs="Times New Roman"/>
          <w:sz w:val="24"/>
          <w:szCs w:val="24"/>
          <w:lang w:val="hy-AM"/>
        </w:rPr>
        <w:t xml:space="preserve"> </w:t>
      </w:r>
      <w:r w:rsidR="00206B37" w:rsidRPr="0025417B">
        <w:rPr>
          <w:rFonts w:ascii="GHEA Grapalat" w:eastAsia="Times New Roman" w:hAnsi="GHEA Grapalat" w:cs="Times New Roman"/>
          <w:sz w:val="24"/>
          <w:szCs w:val="24"/>
          <w:lang w:val="hy-AM"/>
        </w:rPr>
        <w:t>հաստատություն</w:t>
      </w:r>
      <w:r w:rsidR="0020091F" w:rsidRPr="0020091F">
        <w:rPr>
          <w:rFonts w:ascii="GHEA Grapalat" w:eastAsia="Times New Roman" w:hAnsi="GHEA Grapalat" w:cs="Times New Roman"/>
          <w:sz w:val="24"/>
          <w:szCs w:val="24"/>
          <w:lang w:val="hy-AM"/>
        </w:rPr>
        <w:t xml:space="preserve"> </w:t>
      </w:r>
      <w:r w:rsidRPr="00353340">
        <w:rPr>
          <w:rFonts w:ascii="GHEA Grapalat" w:eastAsia="Times New Roman" w:hAnsi="GHEA Grapalat" w:cs="Times New Roman"/>
          <w:sz w:val="24"/>
          <w:szCs w:val="24"/>
          <w:lang w:val="hy-AM"/>
        </w:rPr>
        <w:t>(</w:t>
      </w:r>
      <w:r w:rsidR="009F7A68">
        <w:rPr>
          <w:rFonts w:ascii="GHEA Grapalat" w:eastAsia="Times New Roman" w:hAnsi="GHEA Grapalat" w:cs="Times New Roman"/>
          <w:sz w:val="24"/>
          <w:szCs w:val="24"/>
          <w:lang w:val="hy-AM"/>
        </w:rPr>
        <w:t>ազատ մահճակալներ ունեցող</w:t>
      </w:r>
      <w:r w:rsidRPr="00353340">
        <w:rPr>
          <w:rFonts w:ascii="GHEA Grapalat" w:eastAsia="Times New Roman" w:hAnsi="GHEA Grapalat" w:cs="Times New Roman"/>
          <w:sz w:val="24"/>
          <w:szCs w:val="24"/>
          <w:lang w:val="hy-AM"/>
        </w:rPr>
        <w:t>)</w:t>
      </w:r>
      <w:r w:rsidR="00206B37" w:rsidRPr="0025417B">
        <w:rPr>
          <w:rFonts w:ascii="GHEA Grapalat" w:eastAsia="Times New Roman" w:hAnsi="GHEA Grapalat" w:cs="Times New Roman"/>
          <w:sz w:val="24"/>
          <w:szCs w:val="24"/>
          <w:lang w:val="hy-AM"/>
        </w:rPr>
        <w:t xml:space="preserve"> ուղեգր</w:t>
      </w:r>
      <w:r>
        <w:rPr>
          <w:rFonts w:ascii="GHEA Grapalat" w:eastAsia="Times New Roman" w:hAnsi="GHEA Grapalat" w:cs="Times New Roman"/>
          <w:sz w:val="24"/>
          <w:szCs w:val="24"/>
          <w:lang w:val="hy-AM"/>
        </w:rPr>
        <w:t>ման հետ կապված</w:t>
      </w:r>
      <w:r w:rsidR="00206B37" w:rsidRPr="0025417B">
        <w:rPr>
          <w:rFonts w:ascii="GHEA Grapalat" w:eastAsia="Times New Roman" w:hAnsi="GHEA Grapalat" w:cs="Times New Roman"/>
          <w:sz w:val="24"/>
          <w:szCs w:val="24"/>
          <w:lang w:val="hy-AM"/>
        </w:rPr>
        <w:t xml:space="preserve">: </w:t>
      </w:r>
    </w:p>
    <w:p w:rsidR="00C15BDD" w:rsidRPr="00C15BDD" w:rsidRDefault="00C15BDD" w:rsidP="00C15BDD">
      <w:pPr>
        <w:pStyle w:val="ListParagraph"/>
        <w:numPr>
          <w:ilvl w:val="0"/>
          <w:numId w:val="19"/>
        </w:numPr>
        <w:spacing w:after="0" w:line="360" w:lineRule="auto"/>
        <w:ind w:left="0" w:firstLine="0"/>
        <w:jc w:val="both"/>
        <w:rPr>
          <w:rFonts w:ascii="GHEA Grapalat" w:eastAsia="Times New Roman" w:hAnsi="GHEA Grapalat" w:cs="Times New Roman"/>
          <w:sz w:val="24"/>
          <w:szCs w:val="24"/>
          <w:lang w:val="hy-AM"/>
        </w:rPr>
      </w:pPr>
      <w:r w:rsidRPr="00C15BDD">
        <w:rPr>
          <w:rFonts w:ascii="GHEA Grapalat" w:eastAsia="Times New Roman" w:hAnsi="GHEA Grapalat" w:cs="Times New Roman"/>
          <w:sz w:val="24"/>
          <w:szCs w:val="24"/>
          <w:lang w:val="hy-AM"/>
        </w:rPr>
        <w:t xml:space="preserve">Բժշկական հաստատությունները Լիազոր մարմնի հետ կազմակերպչական և համակարգման աշխատանքներն ապահովում են իրենց ղեկավարների որոշմամբ նշանակված  պատասխանատուների  միջոցով: </w:t>
      </w:r>
    </w:p>
    <w:p w:rsidR="007B7EA8" w:rsidRPr="00840249" w:rsidRDefault="007B7EA8" w:rsidP="00631C98">
      <w:pPr>
        <w:pStyle w:val="ListParagraph"/>
        <w:spacing w:after="0" w:line="240" w:lineRule="auto"/>
        <w:ind w:left="0"/>
        <w:jc w:val="right"/>
        <w:rPr>
          <w:rFonts w:ascii="GHEA Grapalat" w:eastAsia="Times New Roman" w:hAnsi="GHEA Grapalat" w:cs="Times New Roman"/>
          <w:sz w:val="24"/>
          <w:szCs w:val="24"/>
          <w:lang w:val="hy-AM"/>
        </w:rPr>
      </w:pPr>
    </w:p>
    <w:p w:rsidR="007B7EA8" w:rsidRPr="00840249" w:rsidRDefault="007B7EA8" w:rsidP="00631C98">
      <w:pPr>
        <w:pStyle w:val="ListParagraph"/>
        <w:spacing w:after="0" w:line="240" w:lineRule="auto"/>
        <w:ind w:left="0"/>
        <w:jc w:val="right"/>
        <w:rPr>
          <w:rFonts w:ascii="GHEA Grapalat" w:eastAsia="Times New Roman" w:hAnsi="GHEA Grapalat" w:cs="Times New Roman"/>
          <w:sz w:val="24"/>
          <w:szCs w:val="24"/>
          <w:lang w:val="hy-AM"/>
        </w:rPr>
      </w:pPr>
    </w:p>
    <w:p w:rsidR="007B7EA8" w:rsidRPr="00840249" w:rsidRDefault="007B7EA8" w:rsidP="00631C98">
      <w:pPr>
        <w:pStyle w:val="ListParagraph"/>
        <w:spacing w:after="0" w:line="240" w:lineRule="auto"/>
        <w:ind w:left="0"/>
        <w:jc w:val="right"/>
        <w:rPr>
          <w:rFonts w:ascii="GHEA Grapalat" w:eastAsia="Times New Roman" w:hAnsi="GHEA Grapalat" w:cs="Times New Roman"/>
          <w:sz w:val="24"/>
          <w:szCs w:val="24"/>
          <w:lang w:val="hy-AM"/>
        </w:rPr>
      </w:pPr>
    </w:p>
    <w:p w:rsidR="007B7EA8" w:rsidRPr="00840249" w:rsidRDefault="007B7EA8" w:rsidP="00631C98">
      <w:pPr>
        <w:pStyle w:val="ListParagraph"/>
        <w:spacing w:after="0" w:line="240" w:lineRule="auto"/>
        <w:ind w:left="0"/>
        <w:jc w:val="right"/>
        <w:rPr>
          <w:rFonts w:ascii="GHEA Grapalat" w:eastAsia="Times New Roman" w:hAnsi="GHEA Grapalat" w:cs="Times New Roman"/>
          <w:sz w:val="24"/>
          <w:szCs w:val="24"/>
          <w:lang w:val="hy-AM"/>
        </w:rPr>
      </w:pPr>
    </w:p>
    <w:p w:rsidR="007B7EA8" w:rsidRPr="00840249" w:rsidRDefault="007B7EA8" w:rsidP="00631C98">
      <w:pPr>
        <w:pStyle w:val="ListParagraph"/>
        <w:spacing w:after="0" w:line="240" w:lineRule="auto"/>
        <w:ind w:left="0"/>
        <w:jc w:val="right"/>
        <w:rPr>
          <w:rFonts w:ascii="GHEA Grapalat" w:eastAsia="Times New Roman" w:hAnsi="GHEA Grapalat" w:cs="Times New Roman"/>
          <w:sz w:val="24"/>
          <w:szCs w:val="24"/>
          <w:lang w:val="hy-AM"/>
        </w:rPr>
      </w:pPr>
    </w:p>
    <w:p w:rsidR="007B7EA8" w:rsidRPr="00840249" w:rsidRDefault="007B7EA8" w:rsidP="00631C98">
      <w:pPr>
        <w:pStyle w:val="ListParagraph"/>
        <w:spacing w:after="0" w:line="240" w:lineRule="auto"/>
        <w:ind w:left="0"/>
        <w:jc w:val="right"/>
        <w:rPr>
          <w:rFonts w:ascii="GHEA Grapalat" w:eastAsia="Times New Roman" w:hAnsi="GHEA Grapalat" w:cs="Times New Roman"/>
          <w:sz w:val="24"/>
          <w:szCs w:val="24"/>
          <w:lang w:val="hy-AM"/>
        </w:rPr>
      </w:pPr>
    </w:p>
    <w:p w:rsidR="007B7EA8" w:rsidRPr="00840249" w:rsidRDefault="007B7EA8" w:rsidP="00631C98">
      <w:pPr>
        <w:pStyle w:val="ListParagraph"/>
        <w:spacing w:after="0" w:line="240" w:lineRule="auto"/>
        <w:ind w:left="0"/>
        <w:jc w:val="right"/>
        <w:rPr>
          <w:rFonts w:ascii="GHEA Grapalat" w:eastAsia="Times New Roman" w:hAnsi="GHEA Grapalat" w:cs="Times New Roman"/>
          <w:sz w:val="24"/>
          <w:szCs w:val="24"/>
          <w:lang w:val="hy-AM"/>
        </w:rPr>
      </w:pPr>
    </w:p>
    <w:p w:rsidR="007B7EA8" w:rsidRPr="00840249" w:rsidRDefault="007B7EA8" w:rsidP="00631C98">
      <w:pPr>
        <w:pStyle w:val="ListParagraph"/>
        <w:spacing w:after="0" w:line="240" w:lineRule="auto"/>
        <w:ind w:left="0"/>
        <w:jc w:val="right"/>
        <w:rPr>
          <w:rFonts w:ascii="GHEA Grapalat" w:eastAsia="Times New Roman" w:hAnsi="GHEA Grapalat" w:cs="Times New Roman"/>
          <w:sz w:val="24"/>
          <w:szCs w:val="24"/>
          <w:lang w:val="hy-AM"/>
        </w:rPr>
      </w:pPr>
    </w:p>
    <w:p w:rsidR="007B7EA8" w:rsidRPr="00840249" w:rsidRDefault="007B7EA8" w:rsidP="00631C98">
      <w:pPr>
        <w:pStyle w:val="ListParagraph"/>
        <w:spacing w:after="0" w:line="240" w:lineRule="auto"/>
        <w:ind w:left="0"/>
        <w:jc w:val="right"/>
        <w:rPr>
          <w:rFonts w:ascii="GHEA Grapalat" w:eastAsia="Times New Roman" w:hAnsi="GHEA Grapalat" w:cs="Times New Roman"/>
          <w:sz w:val="24"/>
          <w:szCs w:val="24"/>
          <w:lang w:val="hy-AM"/>
        </w:rPr>
      </w:pPr>
    </w:p>
    <w:p w:rsidR="007B7EA8" w:rsidRPr="00840249" w:rsidRDefault="007B7EA8" w:rsidP="00631C98">
      <w:pPr>
        <w:pStyle w:val="ListParagraph"/>
        <w:spacing w:after="0" w:line="240" w:lineRule="auto"/>
        <w:ind w:left="0"/>
        <w:jc w:val="right"/>
        <w:rPr>
          <w:rFonts w:ascii="GHEA Grapalat" w:eastAsia="Times New Roman" w:hAnsi="GHEA Grapalat" w:cs="Times New Roman"/>
          <w:sz w:val="24"/>
          <w:szCs w:val="24"/>
          <w:lang w:val="hy-AM"/>
        </w:rPr>
      </w:pPr>
    </w:p>
    <w:p w:rsidR="007B7EA8" w:rsidRPr="00840249" w:rsidRDefault="007B7EA8" w:rsidP="00631C98">
      <w:pPr>
        <w:pStyle w:val="ListParagraph"/>
        <w:spacing w:after="0" w:line="240" w:lineRule="auto"/>
        <w:ind w:left="0"/>
        <w:jc w:val="right"/>
        <w:rPr>
          <w:rFonts w:ascii="GHEA Grapalat" w:eastAsia="Times New Roman" w:hAnsi="GHEA Grapalat" w:cs="Times New Roman"/>
          <w:sz w:val="24"/>
          <w:szCs w:val="24"/>
          <w:lang w:val="hy-AM"/>
        </w:rPr>
      </w:pPr>
    </w:p>
    <w:p w:rsidR="007B7EA8" w:rsidRPr="00840249" w:rsidRDefault="007B7EA8" w:rsidP="00631C98">
      <w:pPr>
        <w:pStyle w:val="ListParagraph"/>
        <w:spacing w:after="0" w:line="240" w:lineRule="auto"/>
        <w:ind w:left="0"/>
        <w:jc w:val="right"/>
        <w:rPr>
          <w:rFonts w:ascii="GHEA Grapalat" w:eastAsia="Times New Roman" w:hAnsi="GHEA Grapalat" w:cs="Times New Roman"/>
          <w:sz w:val="24"/>
          <w:szCs w:val="24"/>
          <w:lang w:val="hy-AM"/>
        </w:rPr>
      </w:pPr>
    </w:p>
    <w:p w:rsidR="007B7EA8" w:rsidRPr="00840249" w:rsidRDefault="007B7EA8" w:rsidP="00631C98">
      <w:pPr>
        <w:pStyle w:val="ListParagraph"/>
        <w:spacing w:after="0" w:line="240" w:lineRule="auto"/>
        <w:ind w:left="0"/>
        <w:jc w:val="right"/>
        <w:rPr>
          <w:rFonts w:ascii="GHEA Grapalat" w:eastAsia="Times New Roman" w:hAnsi="GHEA Grapalat" w:cs="Times New Roman"/>
          <w:sz w:val="24"/>
          <w:szCs w:val="24"/>
          <w:lang w:val="hy-AM"/>
        </w:rPr>
      </w:pPr>
    </w:p>
    <w:p w:rsidR="006B3CE2" w:rsidRDefault="006B3CE2" w:rsidP="007E1180">
      <w:pPr>
        <w:pStyle w:val="ListParagraph"/>
        <w:spacing w:after="0" w:line="360" w:lineRule="auto"/>
        <w:ind w:left="0"/>
        <w:jc w:val="right"/>
        <w:rPr>
          <w:rFonts w:ascii="GHEA Grapalat" w:eastAsia="Times New Roman" w:hAnsi="GHEA Grapalat" w:cs="Times New Roman"/>
          <w:b/>
          <w:sz w:val="24"/>
          <w:szCs w:val="24"/>
          <w:lang w:val="hy-AM"/>
        </w:rPr>
      </w:pPr>
    </w:p>
    <w:p w:rsidR="00E4673F" w:rsidRDefault="00E4673F" w:rsidP="007E1180">
      <w:pPr>
        <w:pStyle w:val="ListParagraph"/>
        <w:spacing w:after="0" w:line="360" w:lineRule="auto"/>
        <w:ind w:left="0"/>
        <w:jc w:val="right"/>
        <w:rPr>
          <w:rFonts w:ascii="GHEA Grapalat" w:eastAsia="Times New Roman" w:hAnsi="GHEA Grapalat" w:cs="Times New Roman"/>
          <w:b/>
          <w:sz w:val="24"/>
          <w:szCs w:val="24"/>
          <w:lang w:val="hy-AM"/>
        </w:rPr>
        <w:sectPr w:rsidR="00E4673F" w:rsidSect="006113FD">
          <w:pgSz w:w="12240" w:h="15840"/>
          <w:pgMar w:top="851" w:right="850" w:bottom="851" w:left="1134" w:header="708" w:footer="708" w:gutter="0"/>
          <w:cols w:space="708"/>
          <w:docGrid w:linePitch="360"/>
        </w:sectPr>
      </w:pPr>
    </w:p>
    <w:p w:rsidR="006C02E5" w:rsidRPr="00840249" w:rsidRDefault="006C02E5" w:rsidP="007E1180">
      <w:pPr>
        <w:pStyle w:val="ListParagraph"/>
        <w:spacing w:after="0" w:line="360" w:lineRule="auto"/>
        <w:ind w:left="0"/>
        <w:jc w:val="right"/>
        <w:rPr>
          <w:rFonts w:ascii="GHEA Grapalat" w:eastAsia="Times New Roman" w:hAnsi="GHEA Grapalat" w:cs="Times New Roman"/>
          <w:b/>
          <w:sz w:val="24"/>
          <w:szCs w:val="24"/>
          <w:lang w:val="hy-AM"/>
        </w:rPr>
      </w:pPr>
      <w:r w:rsidRPr="00840249">
        <w:rPr>
          <w:rFonts w:ascii="GHEA Grapalat" w:eastAsia="Times New Roman" w:hAnsi="GHEA Grapalat" w:cs="Times New Roman"/>
          <w:b/>
          <w:sz w:val="24"/>
          <w:szCs w:val="24"/>
          <w:lang w:val="hy-AM"/>
        </w:rPr>
        <w:lastRenderedPageBreak/>
        <w:t>Ձև N 1</w:t>
      </w:r>
    </w:p>
    <w:p w:rsidR="008B4F69" w:rsidRPr="00840249" w:rsidRDefault="00473438" w:rsidP="00250070">
      <w:pPr>
        <w:pStyle w:val="ListParagraph"/>
        <w:spacing w:after="0" w:line="240" w:lineRule="auto"/>
        <w:ind w:left="0"/>
        <w:jc w:val="center"/>
        <w:rPr>
          <w:rFonts w:ascii="GHEA Grapalat" w:eastAsia="Times New Roman" w:hAnsi="GHEA Grapalat" w:cs="Times New Roman"/>
          <w:b/>
          <w:sz w:val="24"/>
          <w:szCs w:val="24"/>
          <w:lang w:val="hy-AM"/>
        </w:rPr>
      </w:pPr>
      <w:r w:rsidRPr="00840249">
        <w:rPr>
          <w:rFonts w:ascii="GHEA Grapalat" w:eastAsia="Times New Roman" w:hAnsi="GHEA Grapalat" w:cs="Times New Roman"/>
          <w:b/>
          <w:sz w:val="24"/>
          <w:szCs w:val="24"/>
          <w:lang w:val="hy-AM"/>
        </w:rPr>
        <w:t>ՕՐԻՆԱԿԵԼԻ ՁԵՎ</w:t>
      </w:r>
    </w:p>
    <w:p w:rsidR="006C02E5" w:rsidRPr="00840249" w:rsidRDefault="00631C98" w:rsidP="00250070">
      <w:pPr>
        <w:pStyle w:val="ListParagraph"/>
        <w:spacing w:after="0" w:line="240" w:lineRule="auto"/>
        <w:ind w:left="0"/>
        <w:jc w:val="center"/>
        <w:rPr>
          <w:rFonts w:ascii="GHEA Grapalat" w:eastAsia="Times New Roman" w:hAnsi="GHEA Grapalat" w:cs="Times New Roman"/>
          <w:b/>
          <w:sz w:val="24"/>
          <w:szCs w:val="24"/>
          <w:lang w:val="hy-AM"/>
        </w:rPr>
      </w:pPr>
      <w:r w:rsidRPr="00840249">
        <w:rPr>
          <w:rFonts w:ascii="GHEA Grapalat" w:eastAsia="Times New Roman" w:hAnsi="GHEA Grapalat" w:cs="Times New Roman"/>
          <w:b/>
          <w:sz w:val="24"/>
          <w:szCs w:val="24"/>
          <w:lang w:val="hy-AM"/>
        </w:rPr>
        <w:t xml:space="preserve">ԱՐՁԱԳԱՆՔՄԱՆ ԿԱՐՈՂՈՒԹՅՈՒՆՆԵՐԻ  </w:t>
      </w:r>
      <w:r w:rsidR="00B94B69">
        <w:rPr>
          <w:rFonts w:ascii="GHEA Grapalat" w:eastAsia="Times New Roman" w:hAnsi="GHEA Grapalat" w:cs="Times New Roman"/>
          <w:b/>
          <w:sz w:val="24"/>
          <w:szCs w:val="24"/>
          <w:lang w:val="hy-AM"/>
        </w:rPr>
        <w:t xml:space="preserve">ԵՎ </w:t>
      </w:r>
      <w:r w:rsidRPr="00840249">
        <w:rPr>
          <w:rFonts w:ascii="GHEA Grapalat" w:eastAsia="Times New Roman" w:hAnsi="GHEA Grapalat" w:cs="Times New Roman"/>
          <w:b/>
          <w:sz w:val="24"/>
          <w:szCs w:val="24"/>
          <w:lang w:val="hy-AM"/>
        </w:rPr>
        <w:t xml:space="preserve"> ԱՅԼ ԱՆՁ</w:t>
      </w:r>
      <w:r w:rsidR="00B94B69">
        <w:rPr>
          <w:rFonts w:ascii="GHEA Grapalat" w:eastAsia="Times New Roman" w:hAnsi="GHEA Grapalat" w:cs="Times New Roman"/>
          <w:b/>
          <w:sz w:val="24"/>
          <w:szCs w:val="24"/>
          <w:lang w:val="hy-AM"/>
        </w:rPr>
        <w:t xml:space="preserve">ԱՆՑ </w:t>
      </w:r>
      <w:r w:rsidRPr="00840249">
        <w:rPr>
          <w:rFonts w:ascii="GHEA Grapalat" w:eastAsia="Times New Roman" w:hAnsi="GHEA Grapalat" w:cs="Times New Roman"/>
          <w:b/>
          <w:sz w:val="24"/>
          <w:szCs w:val="24"/>
          <w:lang w:val="hy-AM"/>
        </w:rPr>
        <w:t>(ԲԱՑԱՌՈՒԹՅԱՄԲ ՏՈՒԺԱԾՆԵՐԻ)  ԸՆԴՈՒՆԵԼՈՒ  ՊԱՏՐԱՍՏ</w:t>
      </w:r>
      <w:r w:rsidR="00DF730A" w:rsidRPr="00840249">
        <w:rPr>
          <w:rFonts w:ascii="GHEA Grapalat" w:eastAsia="Times New Roman" w:hAnsi="GHEA Grapalat" w:cs="Times New Roman"/>
          <w:b/>
          <w:sz w:val="24"/>
          <w:szCs w:val="24"/>
          <w:lang w:val="hy-AM"/>
        </w:rPr>
        <w:t>ԱԿԱՆՈՒԹՅԱՆ</w:t>
      </w:r>
      <w:r w:rsidRPr="00840249">
        <w:rPr>
          <w:rFonts w:ascii="GHEA Grapalat" w:eastAsia="Times New Roman" w:hAnsi="GHEA Grapalat" w:cs="Times New Roman"/>
          <w:b/>
          <w:sz w:val="24"/>
          <w:szCs w:val="24"/>
          <w:lang w:val="hy-AM"/>
        </w:rPr>
        <w:t xml:space="preserve">  ՄԱՍԻՆ</w:t>
      </w:r>
      <w:r w:rsidR="00473438" w:rsidRPr="00840249">
        <w:rPr>
          <w:rFonts w:ascii="GHEA Grapalat" w:eastAsia="Times New Roman" w:hAnsi="GHEA Grapalat" w:cs="Times New Roman"/>
          <w:b/>
          <w:sz w:val="24"/>
          <w:szCs w:val="24"/>
          <w:lang w:val="hy-AM"/>
        </w:rPr>
        <w:t xml:space="preserve">  ՏԵՂԵԿԱՏՎՈՒԹՅԱՆ</w:t>
      </w:r>
    </w:p>
    <w:p w:rsidR="00631C98" w:rsidRPr="00840249" w:rsidRDefault="008B4F69" w:rsidP="008B4F69">
      <w:pPr>
        <w:pStyle w:val="ListParagraph"/>
        <w:spacing w:after="0" w:line="240" w:lineRule="auto"/>
        <w:ind w:left="0"/>
        <w:rPr>
          <w:rFonts w:ascii="GHEA Grapalat" w:eastAsia="Times New Roman" w:hAnsi="GHEA Grapalat" w:cs="Times New Roman"/>
          <w:b/>
          <w:sz w:val="24"/>
          <w:szCs w:val="24"/>
          <w:lang w:val="hy-AM"/>
        </w:rPr>
      </w:pPr>
      <w:r w:rsidRPr="00840249">
        <w:rPr>
          <w:rFonts w:ascii="GHEA Grapalat" w:eastAsia="Times New Roman" w:hAnsi="GHEA Grapalat" w:cs="Times New Roman"/>
          <w:b/>
          <w:sz w:val="24"/>
          <w:szCs w:val="24"/>
          <w:lang w:val="hy-AM"/>
        </w:rPr>
        <w:t xml:space="preserve">                             </w:t>
      </w:r>
      <w:r w:rsidR="00EF2D70" w:rsidRPr="00840249">
        <w:rPr>
          <w:rFonts w:ascii="GHEA Grapalat" w:eastAsia="Times New Roman" w:hAnsi="GHEA Grapalat" w:cs="Times New Roman"/>
          <w:b/>
          <w:sz w:val="24"/>
          <w:szCs w:val="24"/>
          <w:lang w:val="hy-AM"/>
        </w:rPr>
        <w:t xml:space="preserve">           </w:t>
      </w:r>
      <w:r w:rsidRPr="00840249">
        <w:rPr>
          <w:rFonts w:ascii="GHEA Grapalat" w:eastAsia="Times New Roman" w:hAnsi="GHEA Grapalat" w:cs="Times New Roman"/>
          <w:b/>
          <w:sz w:val="24"/>
          <w:szCs w:val="24"/>
          <w:lang w:val="hy-AM"/>
        </w:rPr>
        <w:t xml:space="preserve">  __</w:t>
      </w:r>
      <w:r w:rsidR="00EF2D70" w:rsidRPr="00840249">
        <w:rPr>
          <w:rFonts w:ascii="GHEA Grapalat" w:eastAsia="Times New Roman" w:hAnsi="GHEA Grapalat" w:cs="Times New Roman"/>
          <w:b/>
          <w:sz w:val="24"/>
          <w:szCs w:val="24"/>
          <w:lang w:val="hy-AM"/>
        </w:rPr>
        <w:t>_____________________________</w:t>
      </w:r>
      <w:r w:rsidRPr="00840249">
        <w:rPr>
          <w:rFonts w:ascii="GHEA Grapalat" w:eastAsia="Times New Roman" w:hAnsi="GHEA Grapalat" w:cs="Times New Roman"/>
          <w:b/>
          <w:sz w:val="24"/>
          <w:szCs w:val="24"/>
          <w:lang w:val="hy-AM"/>
        </w:rPr>
        <w:t>__</w:t>
      </w:r>
      <w:r w:rsidR="00320ECB" w:rsidRPr="00840249">
        <w:rPr>
          <w:rFonts w:ascii="GHEA Grapalat" w:eastAsia="Times New Roman" w:hAnsi="GHEA Grapalat" w:cs="Times New Roman"/>
          <w:b/>
          <w:sz w:val="24"/>
          <w:szCs w:val="24"/>
          <w:lang w:val="hy-AM"/>
        </w:rPr>
        <w:t>___________________________________</w:t>
      </w:r>
      <w:r w:rsidRPr="00840249">
        <w:rPr>
          <w:rFonts w:ascii="GHEA Grapalat" w:eastAsia="Times New Roman" w:hAnsi="GHEA Grapalat" w:cs="Times New Roman"/>
          <w:b/>
          <w:sz w:val="24"/>
          <w:szCs w:val="24"/>
          <w:lang w:val="hy-AM"/>
        </w:rPr>
        <w:t xml:space="preserve">___________ </w:t>
      </w:r>
    </w:p>
    <w:p w:rsidR="008B4F69" w:rsidRPr="00840249" w:rsidRDefault="008B4F69" w:rsidP="008B4F69">
      <w:pPr>
        <w:pStyle w:val="ListParagraph"/>
        <w:spacing w:after="0" w:line="240" w:lineRule="auto"/>
        <w:ind w:left="0"/>
        <w:rPr>
          <w:rFonts w:ascii="GHEA Grapalat" w:eastAsia="Times New Roman" w:hAnsi="GHEA Grapalat" w:cs="Times New Roman"/>
          <w:b/>
          <w:sz w:val="16"/>
          <w:szCs w:val="16"/>
        </w:rPr>
      </w:pPr>
      <w:r w:rsidRPr="00840249">
        <w:rPr>
          <w:rFonts w:ascii="GHEA Grapalat" w:eastAsia="Times New Roman" w:hAnsi="GHEA Grapalat" w:cs="Times New Roman"/>
          <w:b/>
          <w:sz w:val="16"/>
          <w:szCs w:val="16"/>
          <w:lang w:val="hy-AM"/>
        </w:rPr>
        <w:t xml:space="preserve">                                                                   </w:t>
      </w:r>
      <w:r w:rsidR="00320ECB" w:rsidRPr="00840249">
        <w:rPr>
          <w:rFonts w:ascii="GHEA Grapalat" w:eastAsia="Times New Roman" w:hAnsi="GHEA Grapalat" w:cs="Times New Roman"/>
          <w:b/>
          <w:sz w:val="16"/>
          <w:szCs w:val="16"/>
          <w:lang w:val="hy-AM"/>
        </w:rPr>
        <w:t xml:space="preserve">                                                      </w:t>
      </w:r>
      <w:r w:rsidRPr="00840249">
        <w:rPr>
          <w:rFonts w:ascii="GHEA Grapalat" w:eastAsia="Times New Roman" w:hAnsi="GHEA Grapalat" w:cs="Times New Roman"/>
          <w:b/>
          <w:sz w:val="16"/>
          <w:szCs w:val="16"/>
          <w:lang w:val="hy-AM"/>
        </w:rPr>
        <w:t xml:space="preserve"> </w:t>
      </w:r>
      <w:r w:rsidRPr="00840249">
        <w:rPr>
          <w:rFonts w:ascii="GHEA Grapalat" w:eastAsia="Times New Roman" w:hAnsi="GHEA Grapalat" w:cs="Times New Roman"/>
          <w:b/>
          <w:sz w:val="16"/>
          <w:szCs w:val="16"/>
        </w:rPr>
        <w:t>(</w:t>
      </w:r>
      <w:r w:rsidRPr="00840249">
        <w:rPr>
          <w:rFonts w:ascii="GHEA Grapalat" w:eastAsia="Times New Roman" w:hAnsi="GHEA Grapalat" w:cs="Times New Roman"/>
          <w:b/>
          <w:sz w:val="16"/>
          <w:szCs w:val="16"/>
          <w:lang w:val="hy-AM"/>
        </w:rPr>
        <w:t xml:space="preserve">բժշկական </w:t>
      </w:r>
      <w:r w:rsidR="008451B3">
        <w:rPr>
          <w:rFonts w:ascii="GHEA Grapalat" w:eastAsia="Times New Roman" w:hAnsi="GHEA Grapalat" w:cs="Times New Roman"/>
          <w:b/>
          <w:sz w:val="16"/>
          <w:szCs w:val="16"/>
          <w:lang w:val="hy-AM"/>
        </w:rPr>
        <w:t>հաստատության</w:t>
      </w:r>
      <w:r w:rsidRPr="00840249">
        <w:rPr>
          <w:rFonts w:ascii="GHEA Grapalat" w:eastAsia="Times New Roman" w:hAnsi="GHEA Grapalat" w:cs="Times New Roman"/>
          <w:b/>
          <w:sz w:val="16"/>
          <w:szCs w:val="16"/>
          <w:lang w:val="hy-AM"/>
        </w:rPr>
        <w:t xml:space="preserve"> անվանումը</w:t>
      </w:r>
      <w:r w:rsidRPr="00840249">
        <w:rPr>
          <w:rFonts w:ascii="GHEA Grapalat" w:eastAsia="Times New Roman" w:hAnsi="GHEA Grapalat" w:cs="Times New Roman"/>
          <w:b/>
          <w:sz w:val="16"/>
          <w:szCs w:val="16"/>
        </w:rPr>
        <w:t>)</w:t>
      </w:r>
    </w:p>
    <w:p w:rsidR="008B4F69" w:rsidRPr="00840249" w:rsidRDefault="008B4F69" w:rsidP="008B4F69">
      <w:pPr>
        <w:pStyle w:val="ListParagraph"/>
        <w:spacing w:after="0" w:line="240" w:lineRule="auto"/>
        <w:ind w:left="0"/>
        <w:rPr>
          <w:rFonts w:ascii="GHEA Grapalat" w:eastAsia="Times New Roman" w:hAnsi="GHEA Grapalat" w:cs="Times New Roman"/>
          <w:b/>
          <w:sz w:val="16"/>
          <w:szCs w:val="16"/>
        </w:rPr>
      </w:pPr>
    </w:p>
    <w:tbl>
      <w:tblPr>
        <w:tblStyle w:val="TableGrid"/>
        <w:tblW w:w="14841" w:type="dxa"/>
        <w:tblInd w:w="-176" w:type="dxa"/>
        <w:tblLook w:val="04A0" w:firstRow="1" w:lastRow="0" w:firstColumn="1" w:lastColumn="0" w:noHBand="0" w:noVBand="1"/>
      </w:tblPr>
      <w:tblGrid>
        <w:gridCol w:w="750"/>
        <w:gridCol w:w="3966"/>
        <w:gridCol w:w="1984"/>
        <w:gridCol w:w="1664"/>
        <w:gridCol w:w="1559"/>
        <w:gridCol w:w="330"/>
        <w:gridCol w:w="1607"/>
        <w:gridCol w:w="1559"/>
        <w:gridCol w:w="1422"/>
      </w:tblGrid>
      <w:tr w:rsidR="004800DE" w:rsidRPr="00E4673F" w:rsidTr="00E4673F">
        <w:trPr>
          <w:trHeight w:val="531"/>
        </w:trPr>
        <w:tc>
          <w:tcPr>
            <w:tcW w:w="750" w:type="dxa"/>
            <w:vMerge w:val="restart"/>
          </w:tcPr>
          <w:p w:rsidR="004800DE" w:rsidRPr="00840249" w:rsidRDefault="004800DE" w:rsidP="00723F15">
            <w:pPr>
              <w:pStyle w:val="ListParagraph"/>
              <w:ind w:left="0"/>
              <w:jc w:val="center"/>
              <w:rPr>
                <w:rFonts w:ascii="GHEA Grapalat" w:eastAsia="Times New Roman" w:hAnsi="GHEA Grapalat" w:cs="Times New Roman"/>
                <w:b/>
                <w:sz w:val="24"/>
                <w:szCs w:val="24"/>
                <w:lang w:val="hy-AM"/>
              </w:rPr>
            </w:pPr>
            <w:r w:rsidRPr="00840249">
              <w:rPr>
                <w:rFonts w:ascii="GHEA Grapalat" w:eastAsia="Times New Roman" w:hAnsi="GHEA Grapalat" w:cs="Times New Roman"/>
                <w:b/>
                <w:sz w:val="24"/>
                <w:szCs w:val="24"/>
                <w:lang w:val="hy-AM"/>
              </w:rPr>
              <w:t>Հ/Հ</w:t>
            </w:r>
          </w:p>
        </w:tc>
        <w:tc>
          <w:tcPr>
            <w:tcW w:w="3966" w:type="dxa"/>
            <w:vMerge w:val="restart"/>
          </w:tcPr>
          <w:p w:rsidR="004800DE" w:rsidRPr="00840249" w:rsidRDefault="004800DE" w:rsidP="00723F15">
            <w:pPr>
              <w:pStyle w:val="ListParagraph"/>
              <w:ind w:left="0"/>
              <w:jc w:val="center"/>
              <w:rPr>
                <w:rFonts w:ascii="GHEA Grapalat" w:eastAsia="Times New Roman" w:hAnsi="GHEA Grapalat" w:cs="Times New Roman"/>
                <w:b/>
                <w:sz w:val="24"/>
                <w:szCs w:val="24"/>
                <w:lang w:val="hy-AM"/>
              </w:rPr>
            </w:pPr>
            <w:r w:rsidRPr="00840249">
              <w:rPr>
                <w:rFonts w:ascii="GHEA Grapalat" w:eastAsia="Times New Roman" w:hAnsi="GHEA Grapalat" w:cs="Times New Roman"/>
                <w:b/>
                <w:sz w:val="24"/>
                <w:szCs w:val="24"/>
                <w:lang w:val="hy-AM"/>
              </w:rPr>
              <w:t xml:space="preserve">Արձագանման </w:t>
            </w:r>
            <w:r w:rsidRPr="00840249">
              <w:rPr>
                <w:rFonts w:ascii="GHEA Grapalat" w:eastAsia="Times New Roman" w:hAnsi="GHEA Grapalat" w:cs="Times New Roman"/>
                <w:b/>
                <w:sz w:val="24"/>
                <w:szCs w:val="24"/>
              </w:rPr>
              <w:t xml:space="preserve"> </w:t>
            </w:r>
            <w:r w:rsidRPr="00840249">
              <w:rPr>
                <w:rFonts w:ascii="GHEA Grapalat" w:eastAsia="Times New Roman" w:hAnsi="GHEA Grapalat" w:cs="Times New Roman"/>
                <w:b/>
                <w:sz w:val="24"/>
                <w:szCs w:val="24"/>
                <w:lang w:val="hy-AM"/>
              </w:rPr>
              <w:t>կարողություններ</w:t>
            </w:r>
          </w:p>
        </w:tc>
        <w:tc>
          <w:tcPr>
            <w:tcW w:w="1984" w:type="dxa"/>
            <w:vMerge w:val="restart"/>
          </w:tcPr>
          <w:p w:rsidR="004800DE" w:rsidRPr="00840249" w:rsidRDefault="004800DE" w:rsidP="00723F15">
            <w:pPr>
              <w:pStyle w:val="ListParagraph"/>
              <w:ind w:left="0"/>
              <w:jc w:val="center"/>
              <w:rPr>
                <w:rFonts w:ascii="GHEA Grapalat" w:eastAsia="Times New Roman" w:hAnsi="GHEA Grapalat" w:cs="Times New Roman"/>
                <w:b/>
                <w:sz w:val="24"/>
                <w:szCs w:val="24"/>
                <w:lang w:val="hy-AM"/>
              </w:rPr>
            </w:pPr>
            <w:r w:rsidRPr="00840249">
              <w:rPr>
                <w:rFonts w:ascii="GHEA Grapalat" w:eastAsia="Times New Roman" w:hAnsi="GHEA Grapalat" w:cs="Times New Roman"/>
                <w:b/>
                <w:sz w:val="24"/>
                <w:szCs w:val="24"/>
                <w:lang w:val="hy-AM"/>
              </w:rPr>
              <w:t xml:space="preserve">Առկա է                     </w:t>
            </w:r>
            <w:r w:rsidRPr="00840249">
              <w:rPr>
                <w:rFonts w:ascii="GHEA Grapalat" w:eastAsia="Times New Roman" w:hAnsi="GHEA Grapalat" w:cs="Times New Roman"/>
                <w:b/>
                <w:sz w:val="18"/>
                <w:szCs w:val="18"/>
                <w:lang w:val="hy-AM"/>
              </w:rPr>
              <w:t>(նշել ռեսուրսի քանակը/մակերեսը)</w:t>
            </w:r>
          </w:p>
        </w:tc>
        <w:tc>
          <w:tcPr>
            <w:tcW w:w="3223" w:type="dxa"/>
            <w:gridSpan w:val="2"/>
          </w:tcPr>
          <w:p w:rsidR="004800DE" w:rsidRPr="00840249" w:rsidRDefault="004800DE" w:rsidP="005F4366">
            <w:pPr>
              <w:pStyle w:val="ListParagraph"/>
              <w:ind w:left="0"/>
              <w:jc w:val="center"/>
              <w:rPr>
                <w:rFonts w:ascii="GHEA Grapalat" w:eastAsia="Times New Roman" w:hAnsi="GHEA Grapalat" w:cs="Times New Roman"/>
                <w:b/>
                <w:sz w:val="24"/>
                <w:szCs w:val="24"/>
                <w:lang w:val="hy-AM"/>
              </w:rPr>
            </w:pPr>
            <w:r w:rsidRPr="00840249">
              <w:rPr>
                <w:rFonts w:ascii="GHEA Grapalat" w:eastAsia="Times New Roman" w:hAnsi="GHEA Grapalat" w:cs="Times New Roman"/>
                <w:b/>
                <w:sz w:val="24"/>
                <w:szCs w:val="24"/>
                <w:lang w:val="hy-AM"/>
              </w:rPr>
              <w:t xml:space="preserve">Կարիք կա                        </w:t>
            </w:r>
          </w:p>
          <w:p w:rsidR="004800DE" w:rsidRPr="00840249" w:rsidRDefault="004800DE" w:rsidP="00723F15">
            <w:pPr>
              <w:pStyle w:val="ListParagraph"/>
              <w:ind w:left="0"/>
              <w:jc w:val="center"/>
              <w:rPr>
                <w:rFonts w:ascii="GHEA Grapalat" w:eastAsia="Times New Roman" w:hAnsi="GHEA Grapalat" w:cs="Times New Roman"/>
                <w:b/>
                <w:sz w:val="24"/>
                <w:szCs w:val="24"/>
                <w:lang w:val="hy-AM"/>
              </w:rPr>
            </w:pPr>
          </w:p>
        </w:tc>
        <w:tc>
          <w:tcPr>
            <w:tcW w:w="330" w:type="dxa"/>
            <w:shd w:val="clear" w:color="auto" w:fill="BFBFBF" w:themeFill="background1" w:themeFillShade="BF"/>
          </w:tcPr>
          <w:p w:rsidR="004800DE" w:rsidRPr="00840249" w:rsidRDefault="004800DE" w:rsidP="00723F15">
            <w:pPr>
              <w:pStyle w:val="ListParagraph"/>
              <w:ind w:left="0"/>
              <w:jc w:val="center"/>
              <w:rPr>
                <w:rFonts w:ascii="GHEA Grapalat" w:eastAsia="Times New Roman" w:hAnsi="GHEA Grapalat" w:cs="Times New Roman"/>
                <w:b/>
                <w:sz w:val="24"/>
                <w:szCs w:val="24"/>
                <w:lang w:val="hy-AM"/>
              </w:rPr>
            </w:pPr>
          </w:p>
        </w:tc>
        <w:tc>
          <w:tcPr>
            <w:tcW w:w="4588" w:type="dxa"/>
            <w:gridSpan w:val="3"/>
          </w:tcPr>
          <w:p w:rsidR="004800DE" w:rsidRPr="00840249" w:rsidRDefault="004800DE" w:rsidP="002A5363">
            <w:pPr>
              <w:pStyle w:val="ListParagraph"/>
              <w:ind w:left="0"/>
              <w:jc w:val="center"/>
              <w:rPr>
                <w:rFonts w:ascii="GHEA Grapalat" w:eastAsia="Times New Roman" w:hAnsi="GHEA Grapalat" w:cs="Times New Roman"/>
                <w:b/>
                <w:sz w:val="24"/>
                <w:szCs w:val="24"/>
                <w:lang w:val="hy-AM"/>
              </w:rPr>
            </w:pPr>
            <w:r w:rsidRPr="00840249">
              <w:rPr>
                <w:rFonts w:ascii="GHEA Grapalat" w:eastAsia="Times New Roman" w:hAnsi="GHEA Grapalat" w:cs="Times New Roman"/>
                <w:b/>
                <w:sz w:val="24"/>
                <w:szCs w:val="24"/>
                <w:lang w:val="hy-AM"/>
              </w:rPr>
              <w:t>Պատրաստ  է  ընդունելության  այլ անձ</w:t>
            </w:r>
            <w:r w:rsidR="002A5363">
              <w:rPr>
                <w:rFonts w:ascii="GHEA Grapalat" w:eastAsia="Times New Roman" w:hAnsi="GHEA Grapalat" w:cs="Times New Roman"/>
                <w:b/>
                <w:sz w:val="24"/>
                <w:szCs w:val="24"/>
                <w:lang w:val="hy-AM"/>
              </w:rPr>
              <w:t>անց</w:t>
            </w:r>
            <w:r w:rsidRPr="00840249">
              <w:rPr>
                <w:rFonts w:ascii="GHEA Grapalat" w:eastAsia="Times New Roman" w:hAnsi="GHEA Grapalat" w:cs="Times New Roman"/>
                <w:b/>
                <w:sz w:val="24"/>
                <w:szCs w:val="24"/>
                <w:lang w:val="hy-AM"/>
              </w:rPr>
              <w:t xml:space="preserve"> (բացառությամբ տուժածների)  </w:t>
            </w:r>
          </w:p>
        </w:tc>
      </w:tr>
      <w:tr w:rsidR="004800DE" w:rsidRPr="00840249" w:rsidTr="00E4673F">
        <w:trPr>
          <w:trHeight w:val="552"/>
        </w:trPr>
        <w:tc>
          <w:tcPr>
            <w:tcW w:w="750" w:type="dxa"/>
            <w:vMerge/>
          </w:tcPr>
          <w:p w:rsidR="004800DE" w:rsidRPr="00840249" w:rsidRDefault="004800DE" w:rsidP="00723F15">
            <w:pPr>
              <w:pStyle w:val="ListParagraph"/>
              <w:ind w:left="0"/>
              <w:jc w:val="center"/>
              <w:rPr>
                <w:rFonts w:ascii="GHEA Grapalat" w:eastAsia="Times New Roman" w:hAnsi="GHEA Grapalat" w:cs="Times New Roman"/>
                <w:b/>
                <w:sz w:val="24"/>
                <w:szCs w:val="24"/>
                <w:lang w:val="hy-AM"/>
              </w:rPr>
            </w:pPr>
          </w:p>
        </w:tc>
        <w:tc>
          <w:tcPr>
            <w:tcW w:w="3966" w:type="dxa"/>
            <w:vMerge/>
          </w:tcPr>
          <w:p w:rsidR="004800DE" w:rsidRPr="00840249" w:rsidRDefault="004800DE" w:rsidP="00723F15">
            <w:pPr>
              <w:pStyle w:val="ListParagraph"/>
              <w:ind w:left="0"/>
              <w:jc w:val="center"/>
              <w:rPr>
                <w:rFonts w:ascii="GHEA Grapalat" w:eastAsia="Times New Roman" w:hAnsi="GHEA Grapalat" w:cs="Times New Roman"/>
                <w:b/>
                <w:sz w:val="24"/>
                <w:szCs w:val="24"/>
                <w:lang w:val="hy-AM"/>
              </w:rPr>
            </w:pPr>
          </w:p>
        </w:tc>
        <w:tc>
          <w:tcPr>
            <w:tcW w:w="1984" w:type="dxa"/>
            <w:vMerge/>
          </w:tcPr>
          <w:p w:rsidR="004800DE" w:rsidRPr="00840249" w:rsidRDefault="004800DE" w:rsidP="00723F15">
            <w:pPr>
              <w:pStyle w:val="ListParagraph"/>
              <w:ind w:left="0"/>
              <w:jc w:val="center"/>
              <w:rPr>
                <w:rFonts w:ascii="GHEA Grapalat" w:eastAsia="Times New Roman" w:hAnsi="GHEA Grapalat" w:cs="Times New Roman"/>
                <w:b/>
                <w:sz w:val="24"/>
                <w:szCs w:val="24"/>
                <w:lang w:val="hy-AM"/>
              </w:rPr>
            </w:pPr>
          </w:p>
        </w:tc>
        <w:tc>
          <w:tcPr>
            <w:tcW w:w="1664" w:type="dxa"/>
          </w:tcPr>
          <w:p w:rsidR="004800DE" w:rsidRPr="00840249" w:rsidRDefault="004800DE" w:rsidP="005F4366">
            <w:pPr>
              <w:pStyle w:val="ListParagraph"/>
              <w:ind w:left="0"/>
              <w:jc w:val="center"/>
              <w:rPr>
                <w:rFonts w:ascii="GHEA Grapalat" w:eastAsia="Times New Roman" w:hAnsi="GHEA Grapalat" w:cs="Times New Roman"/>
                <w:b/>
                <w:sz w:val="18"/>
                <w:szCs w:val="18"/>
                <w:lang w:val="hy-AM"/>
              </w:rPr>
            </w:pPr>
            <w:r w:rsidRPr="00840249">
              <w:rPr>
                <w:rFonts w:ascii="GHEA Grapalat" w:eastAsia="Times New Roman" w:hAnsi="GHEA Grapalat" w:cs="Times New Roman"/>
                <w:b/>
                <w:sz w:val="18"/>
                <w:szCs w:val="18"/>
                <w:lang w:val="hy-AM"/>
              </w:rPr>
              <w:t>(նշել պահանջվող</w:t>
            </w:r>
          </w:p>
          <w:p w:rsidR="004800DE" w:rsidRPr="00840249" w:rsidRDefault="004800DE" w:rsidP="005F4366">
            <w:pPr>
              <w:pStyle w:val="ListParagraph"/>
              <w:ind w:left="0"/>
              <w:jc w:val="center"/>
              <w:rPr>
                <w:rFonts w:ascii="GHEA Grapalat" w:eastAsia="Times New Roman" w:hAnsi="GHEA Grapalat" w:cs="Times New Roman"/>
                <w:b/>
                <w:sz w:val="24"/>
                <w:szCs w:val="24"/>
                <w:lang w:val="hy-AM"/>
              </w:rPr>
            </w:pPr>
            <w:r w:rsidRPr="00840249">
              <w:rPr>
                <w:rFonts w:ascii="GHEA Grapalat" w:eastAsia="Times New Roman" w:hAnsi="GHEA Grapalat" w:cs="Times New Roman"/>
                <w:b/>
                <w:sz w:val="18"/>
                <w:szCs w:val="18"/>
                <w:lang w:val="hy-AM"/>
              </w:rPr>
              <w:t xml:space="preserve"> ռեսուրսի անվանումը</w:t>
            </w:r>
            <w:r w:rsidRPr="00840249">
              <w:rPr>
                <w:rFonts w:ascii="GHEA Grapalat" w:eastAsia="Times New Roman" w:hAnsi="GHEA Grapalat" w:cs="Times New Roman"/>
                <w:b/>
                <w:sz w:val="18"/>
                <w:szCs w:val="18"/>
                <w:lang w:val="en-US"/>
              </w:rPr>
              <w:t>)</w:t>
            </w:r>
            <w:r w:rsidRPr="00840249">
              <w:rPr>
                <w:rFonts w:ascii="GHEA Grapalat" w:eastAsia="Times New Roman" w:hAnsi="GHEA Grapalat" w:cs="Times New Roman"/>
                <w:b/>
                <w:sz w:val="18"/>
                <w:szCs w:val="18"/>
                <w:lang w:val="hy-AM"/>
              </w:rPr>
              <w:t xml:space="preserve"> </w:t>
            </w:r>
          </w:p>
        </w:tc>
        <w:tc>
          <w:tcPr>
            <w:tcW w:w="1559" w:type="dxa"/>
          </w:tcPr>
          <w:p w:rsidR="004800DE" w:rsidRPr="00840249" w:rsidRDefault="004800DE" w:rsidP="005F4366">
            <w:pPr>
              <w:pStyle w:val="ListParagraph"/>
              <w:ind w:left="0"/>
              <w:jc w:val="center"/>
              <w:rPr>
                <w:rFonts w:ascii="GHEA Grapalat" w:eastAsia="Times New Roman" w:hAnsi="GHEA Grapalat" w:cs="Times New Roman"/>
                <w:b/>
                <w:sz w:val="18"/>
                <w:szCs w:val="18"/>
                <w:lang w:val="hy-AM"/>
              </w:rPr>
            </w:pPr>
            <w:r w:rsidRPr="00840249">
              <w:rPr>
                <w:rFonts w:ascii="GHEA Grapalat" w:eastAsia="Times New Roman" w:hAnsi="GHEA Grapalat" w:cs="Times New Roman"/>
                <w:b/>
                <w:sz w:val="18"/>
                <w:szCs w:val="18"/>
              </w:rPr>
              <w:t>(</w:t>
            </w:r>
            <w:r w:rsidRPr="00840249">
              <w:rPr>
                <w:rFonts w:ascii="GHEA Grapalat" w:eastAsia="Times New Roman" w:hAnsi="GHEA Grapalat" w:cs="Times New Roman"/>
                <w:b/>
                <w:sz w:val="18"/>
                <w:szCs w:val="18"/>
                <w:lang w:val="hy-AM"/>
              </w:rPr>
              <w:t>նշել պահանջվող</w:t>
            </w:r>
          </w:p>
          <w:p w:rsidR="004800DE" w:rsidRPr="00840249" w:rsidRDefault="004800DE" w:rsidP="00770424">
            <w:pPr>
              <w:pStyle w:val="ListParagraph"/>
              <w:ind w:left="0"/>
              <w:jc w:val="center"/>
              <w:rPr>
                <w:rFonts w:ascii="GHEA Grapalat" w:eastAsia="Times New Roman" w:hAnsi="GHEA Grapalat" w:cs="Times New Roman"/>
                <w:b/>
                <w:sz w:val="24"/>
                <w:szCs w:val="24"/>
                <w:lang w:val="hy-AM"/>
              </w:rPr>
            </w:pPr>
            <w:r w:rsidRPr="00840249">
              <w:rPr>
                <w:rFonts w:ascii="GHEA Grapalat" w:eastAsia="Times New Roman" w:hAnsi="GHEA Grapalat" w:cs="Times New Roman"/>
                <w:b/>
                <w:sz w:val="18"/>
                <w:szCs w:val="18"/>
                <w:lang w:val="hy-AM"/>
              </w:rPr>
              <w:t xml:space="preserve"> ռեսուրսի  քանակը)</w:t>
            </w:r>
          </w:p>
        </w:tc>
        <w:tc>
          <w:tcPr>
            <w:tcW w:w="330" w:type="dxa"/>
            <w:vMerge w:val="restart"/>
            <w:shd w:val="clear" w:color="auto" w:fill="BFBFBF" w:themeFill="background1" w:themeFillShade="BF"/>
          </w:tcPr>
          <w:p w:rsidR="004800DE" w:rsidRPr="00840249" w:rsidRDefault="004800DE" w:rsidP="00473438">
            <w:pPr>
              <w:pStyle w:val="ListParagraph"/>
              <w:ind w:left="0"/>
              <w:jc w:val="center"/>
              <w:rPr>
                <w:rFonts w:ascii="GHEA Grapalat" w:eastAsia="Times New Roman" w:hAnsi="GHEA Grapalat" w:cs="Times New Roman"/>
                <w:b/>
                <w:sz w:val="24"/>
                <w:szCs w:val="24"/>
                <w:lang w:val="hy-AM"/>
              </w:rPr>
            </w:pPr>
          </w:p>
        </w:tc>
        <w:tc>
          <w:tcPr>
            <w:tcW w:w="1607" w:type="dxa"/>
          </w:tcPr>
          <w:p w:rsidR="004800DE" w:rsidRPr="00840249" w:rsidRDefault="004800DE" w:rsidP="00473438">
            <w:pPr>
              <w:pStyle w:val="ListParagraph"/>
              <w:ind w:left="0"/>
              <w:jc w:val="center"/>
              <w:rPr>
                <w:rFonts w:ascii="GHEA Grapalat" w:eastAsia="Times New Roman" w:hAnsi="GHEA Grapalat" w:cs="Times New Roman"/>
                <w:b/>
                <w:sz w:val="20"/>
                <w:szCs w:val="20"/>
                <w:lang w:val="hy-AM"/>
              </w:rPr>
            </w:pPr>
            <w:r w:rsidRPr="00840249">
              <w:rPr>
                <w:rFonts w:ascii="GHEA Grapalat" w:eastAsia="Times New Roman" w:hAnsi="GHEA Grapalat" w:cs="Times New Roman"/>
                <w:b/>
                <w:sz w:val="20"/>
                <w:szCs w:val="20"/>
                <w:lang w:val="hy-AM"/>
              </w:rPr>
              <w:t>Պատրաստ է լիովին</w:t>
            </w:r>
          </w:p>
        </w:tc>
        <w:tc>
          <w:tcPr>
            <w:tcW w:w="1559" w:type="dxa"/>
          </w:tcPr>
          <w:p w:rsidR="004800DE" w:rsidRPr="00840249" w:rsidRDefault="004800DE" w:rsidP="00723F15">
            <w:pPr>
              <w:pStyle w:val="ListParagraph"/>
              <w:ind w:left="0"/>
              <w:jc w:val="center"/>
              <w:rPr>
                <w:rFonts w:ascii="GHEA Grapalat" w:eastAsia="Times New Roman" w:hAnsi="GHEA Grapalat" w:cs="Times New Roman"/>
                <w:b/>
                <w:sz w:val="20"/>
                <w:szCs w:val="20"/>
                <w:lang w:val="hy-AM"/>
              </w:rPr>
            </w:pPr>
            <w:r w:rsidRPr="00840249">
              <w:rPr>
                <w:rFonts w:ascii="GHEA Grapalat" w:eastAsia="Times New Roman" w:hAnsi="GHEA Grapalat" w:cs="Times New Roman"/>
                <w:b/>
                <w:sz w:val="20"/>
                <w:szCs w:val="20"/>
                <w:lang w:val="hy-AM"/>
              </w:rPr>
              <w:t>Պատրաստ է մասնակի</w:t>
            </w:r>
          </w:p>
        </w:tc>
        <w:tc>
          <w:tcPr>
            <w:tcW w:w="1422" w:type="dxa"/>
          </w:tcPr>
          <w:p w:rsidR="004800DE" w:rsidRPr="00840249" w:rsidRDefault="004800DE" w:rsidP="00723F15">
            <w:pPr>
              <w:pStyle w:val="ListParagraph"/>
              <w:ind w:left="0"/>
              <w:jc w:val="center"/>
              <w:rPr>
                <w:rFonts w:ascii="GHEA Grapalat" w:eastAsia="Times New Roman" w:hAnsi="GHEA Grapalat" w:cs="Times New Roman"/>
                <w:b/>
                <w:sz w:val="20"/>
                <w:szCs w:val="20"/>
                <w:lang w:val="hy-AM"/>
              </w:rPr>
            </w:pPr>
            <w:r w:rsidRPr="00840249">
              <w:rPr>
                <w:rFonts w:ascii="GHEA Grapalat" w:eastAsia="Times New Roman" w:hAnsi="GHEA Grapalat" w:cs="Times New Roman"/>
                <w:b/>
                <w:sz w:val="20"/>
                <w:szCs w:val="20"/>
                <w:lang w:val="hy-AM"/>
              </w:rPr>
              <w:t>Պատրաստ չէ</w:t>
            </w:r>
          </w:p>
        </w:tc>
      </w:tr>
      <w:tr w:rsidR="004800DE" w:rsidRPr="00840249" w:rsidTr="00E4673F">
        <w:trPr>
          <w:trHeight w:val="20"/>
        </w:trPr>
        <w:tc>
          <w:tcPr>
            <w:tcW w:w="750" w:type="dxa"/>
          </w:tcPr>
          <w:p w:rsidR="004800DE" w:rsidRPr="00840249" w:rsidRDefault="004800DE" w:rsidP="00473438">
            <w:pPr>
              <w:pStyle w:val="ListParagraph"/>
              <w:numPr>
                <w:ilvl w:val="0"/>
                <w:numId w:val="25"/>
              </w:numPr>
              <w:rPr>
                <w:rFonts w:ascii="GHEA Grapalat" w:eastAsia="Times New Roman" w:hAnsi="GHEA Grapalat" w:cs="Times New Roman"/>
                <w:sz w:val="24"/>
                <w:szCs w:val="24"/>
                <w:lang w:val="hy-AM"/>
              </w:rPr>
            </w:pPr>
          </w:p>
        </w:tc>
        <w:tc>
          <w:tcPr>
            <w:tcW w:w="3966" w:type="dxa"/>
          </w:tcPr>
          <w:p w:rsidR="004800DE" w:rsidRPr="00840249" w:rsidRDefault="004800DE" w:rsidP="00473438">
            <w:pPr>
              <w:pStyle w:val="ListParagraph"/>
              <w:ind w:left="0"/>
              <w:rPr>
                <w:rFonts w:ascii="GHEA Grapalat" w:eastAsia="Times New Roman" w:hAnsi="GHEA Grapalat" w:cs="Times New Roman"/>
                <w:sz w:val="24"/>
                <w:szCs w:val="24"/>
                <w:lang w:val="hy-AM"/>
              </w:rPr>
            </w:pPr>
            <w:r w:rsidRPr="00840249">
              <w:rPr>
                <w:rFonts w:ascii="GHEA Grapalat" w:eastAsia="Times New Roman" w:hAnsi="GHEA Grapalat" w:cs="Times New Roman"/>
                <w:sz w:val="24"/>
                <w:szCs w:val="24"/>
                <w:lang w:val="hy-AM"/>
              </w:rPr>
              <w:t>Մահճակալային ֆոնդ</w:t>
            </w:r>
          </w:p>
        </w:tc>
        <w:tc>
          <w:tcPr>
            <w:tcW w:w="1984" w:type="dxa"/>
          </w:tcPr>
          <w:p w:rsidR="004800DE" w:rsidRPr="00840249" w:rsidRDefault="004800DE" w:rsidP="00473438">
            <w:pPr>
              <w:pStyle w:val="ListParagraph"/>
              <w:ind w:left="0"/>
              <w:jc w:val="center"/>
              <w:rPr>
                <w:rFonts w:ascii="GHEA Grapalat" w:eastAsia="Times New Roman" w:hAnsi="GHEA Grapalat" w:cs="Times New Roman"/>
                <w:sz w:val="24"/>
                <w:szCs w:val="24"/>
                <w:lang w:val="hy-AM"/>
              </w:rPr>
            </w:pPr>
          </w:p>
        </w:tc>
        <w:tc>
          <w:tcPr>
            <w:tcW w:w="1664" w:type="dxa"/>
          </w:tcPr>
          <w:p w:rsidR="004800DE" w:rsidRPr="00840249" w:rsidRDefault="004800DE" w:rsidP="00473438">
            <w:pPr>
              <w:pStyle w:val="ListParagraph"/>
              <w:ind w:left="0"/>
              <w:jc w:val="center"/>
              <w:rPr>
                <w:rFonts w:ascii="GHEA Grapalat" w:eastAsia="Times New Roman" w:hAnsi="GHEA Grapalat" w:cs="Times New Roman"/>
                <w:sz w:val="24"/>
                <w:szCs w:val="24"/>
                <w:lang w:val="hy-AM"/>
              </w:rPr>
            </w:pPr>
          </w:p>
        </w:tc>
        <w:tc>
          <w:tcPr>
            <w:tcW w:w="1559" w:type="dxa"/>
          </w:tcPr>
          <w:p w:rsidR="004800DE" w:rsidRPr="00840249" w:rsidRDefault="004800DE" w:rsidP="00473438">
            <w:pPr>
              <w:pStyle w:val="ListParagraph"/>
              <w:ind w:left="0"/>
              <w:jc w:val="center"/>
              <w:rPr>
                <w:rFonts w:ascii="GHEA Grapalat" w:eastAsia="Times New Roman" w:hAnsi="GHEA Grapalat" w:cs="Times New Roman"/>
                <w:sz w:val="24"/>
                <w:szCs w:val="24"/>
                <w:lang w:val="hy-AM"/>
              </w:rPr>
            </w:pPr>
          </w:p>
        </w:tc>
        <w:tc>
          <w:tcPr>
            <w:tcW w:w="330" w:type="dxa"/>
            <w:vMerge/>
            <w:shd w:val="clear" w:color="auto" w:fill="BFBFBF" w:themeFill="background1" w:themeFillShade="BF"/>
          </w:tcPr>
          <w:p w:rsidR="004800DE" w:rsidRPr="00840249" w:rsidRDefault="004800DE" w:rsidP="00473438">
            <w:pPr>
              <w:pStyle w:val="ListParagraph"/>
              <w:ind w:left="0"/>
              <w:jc w:val="center"/>
              <w:rPr>
                <w:rFonts w:ascii="GHEA Grapalat" w:eastAsia="Times New Roman" w:hAnsi="GHEA Grapalat" w:cs="Times New Roman"/>
                <w:sz w:val="24"/>
                <w:szCs w:val="24"/>
                <w:lang w:val="hy-AM"/>
              </w:rPr>
            </w:pPr>
          </w:p>
        </w:tc>
        <w:tc>
          <w:tcPr>
            <w:tcW w:w="1607" w:type="dxa"/>
            <w:vMerge w:val="restart"/>
          </w:tcPr>
          <w:p w:rsidR="004800DE" w:rsidRPr="00840249" w:rsidRDefault="004800DE" w:rsidP="00473438">
            <w:pPr>
              <w:pStyle w:val="ListParagraph"/>
              <w:ind w:left="0"/>
              <w:jc w:val="center"/>
              <w:rPr>
                <w:rFonts w:ascii="GHEA Grapalat" w:eastAsia="Times New Roman" w:hAnsi="GHEA Grapalat" w:cs="Times New Roman"/>
                <w:sz w:val="24"/>
                <w:szCs w:val="24"/>
                <w:lang w:val="hy-AM"/>
              </w:rPr>
            </w:pPr>
          </w:p>
        </w:tc>
        <w:tc>
          <w:tcPr>
            <w:tcW w:w="1559" w:type="dxa"/>
            <w:vMerge w:val="restart"/>
          </w:tcPr>
          <w:p w:rsidR="004800DE" w:rsidRPr="00840249" w:rsidRDefault="004800DE" w:rsidP="00473438">
            <w:pPr>
              <w:jc w:val="center"/>
              <w:rPr>
                <w:rFonts w:ascii="GHEA Grapalat" w:hAnsi="GHEA Grapalat"/>
              </w:rPr>
            </w:pPr>
          </w:p>
        </w:tc>
        <w:tc>
          <w:tcPr>
            <w:tcW w:w="1422" w:type="dxa"/>
            <w:vMerge w:val="restart"/>
          </w:tcPr>
          <w:p w:rsidR="004800DE" w:rsidRPr="00840249" w:rsidRDefault="004800DE" w:rsidP="00473438">
            <w:pPr>
              <w:jc w:val="center"/>
              <w:rPr>
                <w:rFonts w:ascii="GHEA Grapalat" w:hAnsi="GHEA Grapalat"/>
              </w:rPr>
            </w:pPr>
          </w:p>
        </w:tc>
      </w:tr>
      <w:tr w:rsidR="004800DE" w:rsidRPr="00840249" w:rsidTr="00E4673F">
        <w:trPr>
          <w:trHeight w:val="20"/>
        </w:trPr>
        <w:tc>
          <w:tcPr>
            <w:tcW w:w="750" w:type="dxa"/>
          </w:tcPr>
          <w:p w:rsidR="004800DE" w:rsidRPr="00840249" w:rsidRDefault="004800DE" w:rsidP="0018517C">
            <w:pPr>
              <w:pStyle w:val="ListParagraph"/>
              <w:numPr>
                <w:ilvl w:val="0"/>
                <w:numId w:val="25"/>
              </w:numPr>
              <w:tabs>
                <w:tab w:val="left" w:pos="190"/>
              </w:tabs>
              <w:rPr>
                <w:rFonts w:ascii="GHEA Grapalat" w:eastAsia="Times New Roman" w:hAnsi="GHEA Grapalat" w:cs="Times New Roman"/>
                <w:sz w:val="24"/>
                <w:szCs w:val="24"/>
                <w:lang w:val="hy-AM"/>
              </w:rPr>
            </w:pPr>
          </w:p>
        </w:tc>
        <w:tc>
          <w:tcPr>
            <w:tcW w:w="3966" w:type="dxa"/>
          </w:tcPr>
          <w:p w:rsidR="004800DE" w:rsidRPr="00840249" w:rsidRDefault="004800DE" w:rsidP="00674C30">
            <w:pPr>
              <w:pStyle w:val="ListParagraph"/>
              <w:ind w:left="0"/>
              <w:rPr>
                <w:rFonts w:ascii="GHEA Grapalat" w:eastAsia="Times New Roman" w:hAnsi="GHEA Grapalat" w:cs="Times New Roman"/>
                <w:sz w:val="24"/>
                <w:szCs w:val="24"/>
                <w:lang w:val="hy-AM"/>
              </w:rPr>
            </w:pPr>
            <w:r w:rsidRPr="00840249">
              <w:rPr>
                <w:rFonts w:ascii="GHEA Grapalat" w:eastAsia="Times New Roman" w:hAnsi="GHEA Grapalat" w:cs="Times New Roman"/>
                <w:sz w:val="24"/>
                <w:szCs w:val="24"/>
                <w:lang w:val="hy-AM"/>
              </w:rPr>
              <w:t>Կադրային ներուժ,այդ թվում</w:t>
            </w:r>
          </w:p>
        </w:tc>
        <w:tc>
          <w:tcPr>
            <w:tcW w:w="1984"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664"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559"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330" w:type="dxa"/>
            <w:vMerge/>
            <w:shd w:val="clear" w:color="auto" w:fill="BFBFBF" w:themeFill="background1" w:themeFillShade="BF"/>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607" w:type="dxa"/>
            <w:vMerge/>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559" w:type="dxa"/>
            <w:vMerge/>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422" w:type="dxa"/>
            <w:vMerge/>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r>
      <w:tr w:rsidR="004800DE" w:rsidRPr="00840249" w:rsidTr="00E4673F">
        <w:trPr>
          <w:trHeight w:val="20"/>
        </w:trPr>
        <w:tc>
          <w:tcPr>
            <w:tcW w:w="750" w:type="dxa"/>
          </w:tcPr>
          <w:p w:rsidR="004800DE" w:rsidRPr="00840249" w:rsidRDefault="004800DE" w:rsidP="0018517C">
            <w:pPr>
              <w:pStyle w:val="ListParagraph"/>
              <w:numPr>
                <w:ilvl w:val="0"/>
                <w:numId w:val="28"/>
              </w:numPr>
              <w:jc w:val="center"/>
              <w:rPr>
                <w:rFonts w:ascii="GHEA Grapalat" w:eastAsia="Times New Roman" w:hAnsi="GHEA Grapalat" w:cs="Times New Roman"/>
                <w:sz w:val="24"/>
                <w:szCs w:val="24"/>
                <w:lang w:val="hy-AM"/>
              </w:rPr>
            </w:pPr>
          </w:p>
        </w:tc>
        <w:tc>
          <w:tcPr>
            <w:tcW w:w="3966" w:type="dxa"/>
          </w:tcPr>
          <w:p w:rsidR="004800DE" w:rsidRPr="00840249" w:rsidRDefault="004800DE" w:rsidP="00674C30">
            <w:pPr>
              <w:pStyle w:val="ListParagraph"/>
              <w:ind w:left="0"/>
              <w:rPr>
                <w:rFonts w:ascii="GHEA Grapalat" w:eastAsia="Times New Roman" w:hAnsi="GHEA Grapalat" w:cs="Times New Roman"/>
                <w:sz w:val="24"/>
                <w:szCs w:val="24"/>
                <w:lang w:val="hy-AM"/>
              </w:rPr>
            </w:pPr>
            <w:r w:rsidRPr="00840249">
              <w:rPr>
                <w:rFonts w:ascii="GHEA Grapalat" w:eastAsia="Times New Roman" w:hAnsi="GHEA Grapalat" w:cs="Times New Roman"/>
                <w:sz w:val="24"/>
                <w:szCs w:val="24"/>
                <w:lang w:val="hy-AM"/>
              </w:rPr>
              <w:t>բժիշկ</w:t>
            </w:r>
          </w:p>
        </w:tc>
        <w:tc>
          <w:tcPr>
            <w:tcW w:w="1984"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664"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559"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330" w:type="dxa"/>
            <w:vMerge/>
            <w:shd w:val="clear" w:color="auto" w:fill="BFBFBF" w:themeFill="background1" w:themeFillShade="BF"/>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607" w:type="dxa"/>
            <w:vMerge/>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559" w:type="dxa"/>
            <w:vMerge/>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422" w:type="dxa"/>
            <w:vMerge/>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r>
      <w:tr w:rsidR="004800DE" w:rsidRPr="00840249" w:rsidTr="00E4673F">
        <w:trPr>
          <w:trHeight w:val="20"/>
        </w:trPr>
        <w:tc>
          <w:tcPr>
            <w:tcW w:w="750" w:type="dxa"/>
          </w:tcPr>
          <w:p w:rsidR="004800DE" w:rsidRPr="00840249" w:rsidRDefault="004800DE" w:rsidP="0018517C">
            <w:pPr>
              <w:pStyle w:val="ListParagraph"/>
              <w:numPr>
                <w:ilvl w:val="0"/>
                <w:numId w:val="28"/>
              </w:numPr>
              <w:jc w:val="center"/>
              <w:rPr>
                <w:rFonts w:ascii="GHEA Grapalat" w:eastAsia="Times New Roman" w:hAnsi="GHEA Grapalat" w:cs="Times New Roman"/>
                <w:sz w:val="24"/>
                <w:szCs w:val="24"/>
                <w:lang w:val="hy-AM"/>
              </w:rPr>
            </w:pPr>
          </w:p>
        </w:tc>
        <w:tc>
          <w:tcPr>
            <w:tcW w:w="3966" w:type="dxa"/>
          </w:tcPr>
          <w:p w:rsidR="004800DE" w:rsidRPr="00840249" w:rsidRDefault="004800DE" w:rsidP="00674C30">
            <w:pPr>
              <w:pStyle w:val="ListParagraph"/>
              <w:ind w:left="0"/>
              <w:rPr>
                <w:rFonts w:ascii="GHEA Grapalat" w:eastAsia="Times New Roman" w:hAnsi="GHEA Grapalat" w:cs="Times New Roman"/>
                <w:sz w:val="24"/>
                <w:szCs w:val="24"/>
                <w:lang w:val="hy-AM"/>
              </w:rPr>
            </w:pPr>
            <w:r w:rsidRPr="00840249">
              <w:rPr>
                <w:rFonts w:ascii="GHEA Grapalat" w:eastAsia="Times New Roman" w:hAnsi="GHEA Grapalat" w:cs="Times New Roman"/>
                <w:sz w:val="24"/>
                <w:szCs w:val="24"/>
                <w:lang w:val="hy-AM"/>
              </w:rPr>
              <w:t>բուժքույր</w:t>
            </w:r>
          </w:p>
        </w:tc>
        <w:tc>
          <w:tcPr>
            <w:tcW w:w="1984"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664"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559"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330" w:type="dxa"/>
            <w:vMerge/>
            <w:shd w:val="clear" w:color="auto" w:fill="BFBFBF" w:themeFill="background1" w:themeFillShade="BF"/>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607" w:type="dxa"/>
            <w:vMerge/>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559" w:type="dxa"/>
            <w:vMerge/>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422" w:type="dxa"/>
            <w:vMerge/>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r>
      <w:tr w:rsidR="004800DE" w:rsidRPr="00840249" w:rsidTr="00E4673F">
        <w:trPr>
          <w:trHeight w:val="20"/>
        </w:trPr>
        <w:tc>
          <w:tcPr>
            <w:tcW w:w="750" w:type="dxa"/>
          </w:tcPr>
          <w:p w:rsidR="004800DE" w:rsidRPr="00840249" w:rsidRDefault="004800DE" w:rsidP="0018517C">
            <w:pPr>
              <w:pStyle w:val="ListParagraph"/>
              <w:numPr>
                <w:ilvl w:val="0"/>
                <w:numId w:val="28"/>
              </w:numPr>
              <w:jc w:val="center"/>
              <w:rPr>
                <w:rFonts w:ascii="GHEA Grapalat" w:eastAsia="Times New Roman" w:hAnsi="GHEA Grapalat" w:cs="Times New Roman"/>
                <w:sz w:val="24"/>
                <w:szCs w:val="24"/>
                <w:lang w:val="hy-AM"/>
              </w:rPr>
            </w:pPr>
          </w:p>
        </w:tc>
        <w:tc>
          <w:tcPr>
            <w:tcW w:w="3966" w:type="dxa"/>
          </w:tcPr>
          <w:p w:rsidR="004800DE" w:rsidRPr="00840249" w:rsidRDefault="004800DE" w:rsidP="00674C30">
            <w:pPr>
              <w:pStyle w:val="ListParagraph"/>
              <w:ind w:left="0"/>
              <w:rPr>
                <w:rFonts w:ascii="GHEA Grapalat" w:eastAsia="Times New Roman" w:hAnsi="GHEA Grapalat" w:cs="Times New Roman"/>
                <w:sz w:val="24"/>
                <w:szCs w:val="24"/>
                <w:lang w:val="hy-AM"/>
              </w:rPr>
            </w:pPr>
            <w:r w:rsidRPr="00840249">
              <w:rPr>
                <w:rFonts w:ascii="GHEA Grapalat" w:eastAsia="Times New Roman" w:hAnsi="GHEA Grapalat" w:cs="Times New Roman"/>
                <w:sz w:val="24"/>
                <w:szCs w:val="24"/>
                <w:lang w:val="hy-AM"/>
              </w:rPr>
              <w:t>կրտսեր բուժանձնակազմ</w:t>
            </w:r>
          </w:p>
        </w:tc>
        <w:tc>
          <w:tcPr>
            <w:tcW w:w="1984"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664"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559"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330" w:type="dxa"/>
            <w:vMerge/>
            <w:shd w:val="clear" w:color="auto" w:fill="BFBFBF" w:themeFill="background1" w:themeFillShade="BF"/>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607" w:type="dxa"/>
            <w:vMerge/>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559" w:type="dxa"/>
            <w:vMerge/>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422" w:type="dxa"/>
            <w:vMerge/>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r>
      <w:tr w:rsidR="004800DE" w:rsidRPr="00840249" w:rsidTr="00E4673F">
        <w:trPr>
          <w:trHeight w:val="20"/>
        </w:trPr>
        <w:tc>
          <w:tcPr>
            <w:tcW w:w="750" w:type="dxa"/>
          </w:tcPr>
          <w:p w:rsidR="004800DE" w:rsidRPr="00840249" w:rsidRDefault="004800DE" w:rsidP="0018517C">
            <w:pPr>
              <w:pStyle w:val="ListParagraph"/>
              <w:numPr>
                <w:ilvl w:val="0"/>
                <w:numId w:val="25"/>
              </w:numPr>
              <w:rPr>
                <w:rFonts w:ascii="GHEA Grapalat" w:eastAsia="Times New Roman" w:hAnsi="GHEA Grapalat" w:cs="Times New Roman"/>
                <w:sz w:val="24"/>
                <w:szCs w:val="24"/>
                <w:lang w:val="hy-AM"/>
              </w:rPr>
            </w:pPr>
          </w:p>
        </w:tc>
        <w:tc>
          <w:tcPr>
            <w:tcW w:w="3966" w:type="dxa"/>
          </w:tcPr>
          <w:p w:rsidR="004800DE" w:rsidRPr="00840249" w:rsidRDefault="004800DE" w:rsidP="00674C30">
            <w:pPr>
              <w:pStyle w:val="ListParagraph"/>
              <w:ind w:left="0"/>
              <w:rPr>
                <w:rFonts w:ascii="GHEA Grapalat" w:eastAsia="Times New Roman" w:hAnsi="GHEA Grapalat" w:cs="Times New Roman"/>
                <w:sz w:val="24"/>
                <w:szCs w:val="24"/>
                <w:lang w:val="hy-AM"/>
              </w:rPr>
            </w:pPr>
            <w:r w:rsidRPr="00840249">
              <w:rPr>
                <w:rFonts w:ascii="GHEA Grapalat" w:eastAsia="Times New Roman" w:hAnsi="GHEA Grapalat" w:cs="Times New Roman"/>
                <w:sz w:val="24"/>
                <w:szCs w:val="24"/>
                <w:lang w:val="hy-AM"/>
              </w:rPr>
              <w:t>Նյութական միջոցներ,այդ թվում`</w:t>
            </w:r>
          </w:p>
        </w:tc>
        <w:tc>
          <w:tcPr>
            <w:tcW w:w="1984"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664"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559"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330" w:type="dxa"/>
            <w:vMerge/>
            <w:shd w:val="clear" w:color="auto" w:fill="BFBFBF" w:themeFill="background1" w:themeFillShade="BF"/>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607" w:type="dxa"/>
            <w:vMerge/>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559" w:type="dxa"/>
            <w:vMerge/>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422" w:type="dxa"/>
            <w:vMerge/>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r>
      <w:tr w:rsidR="004800DE" w:rsidRPr="00840249" w:rsidTr="00E4673F">
        <w:trPr>
          <w:trHeight w:val="20"/>
        </w:trPr>
        <w:tc>
          <w:tcPr>
            <w:tcW w:w="750" w:type="dxa"/>
          </w:tcPr>
          <w:p w:rsidR="004800DE" w:rsidRPr="00840249" w:rsidRDefault="004800DE" w:rsidP="0018517C">
            <w:pPr>
              <w:pStyle w:val="ListParagraph"/>
              <w:numPr>
                <w:ilvl w:val="0"/>
                <w:numId w:val="29"/>
              </w:numPr>
              <w:rPr>
                <w:rFonts w:ascii="GHEA Grapalat" w:eastAsia="Times New Roman" w:hAnsi="GHEA Grapalat" w:cs="Times New Roman"/>
                <w:sz w:val="24"/>
                <w:szCs w:val="24"/>
              </w:rPr>
            </w:pPr>
          </w:p>
        </w:tc>
        <w:tc>
          <w:tcPr>
            <w:tcW w:w="3966" w:type="dxa"/>
          </w:tcPr>
          <w:p w:rsidR="004800DE" w:rsidRPr="00840249" w:rsidRDefault="004800DE" w:rsidP="0018517C">
            <w:pPr>
              <w:pStyle w:val="ListParagraph"/>
              <w:ind w:left="0"/>
              <w:rPr>
                <w:rFonts w:ascii="GHEA Grapalat" w:eastAsia="Times New Roman" w:hAnsi="GHEA Grapalat" w:cs="Times New Roman"/>
                <w:sz w:val="24"/>
                <w:szCs w:val="24"/>
                <w:lang w:val="hy-AM"/>
              </w:rPr>
            </w:pPr>
            <w:r w:rsidRPr="00840249">
              <w:rPr>
                <w:rFonts w:ascii="GHEA Grapalat" w:eastAsia="Times New Roman" w:hAnsi="GHEA Grapalat" w:cs="Times New Roman"/>
                <w:sz w:val="24"/>
                <w:szCs w:val="24"/>
                <w:lang w:val="hy-AM"/>
              </w:rPr>
              <w:t>դեղեր և բժշկական նշանակության ապրանքներ</w:t>
            </w:r>
          </w:p>
        </w:tc>
        <w:tc>
          <w:tcPr>
            <w:tcW w:w="1984"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664"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559"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330" w:type="dxa"/>
            <w:vMerge/>
            <w:shd w:val="clear" w:color="auto" w:fill="BFBFBF" w:themeFill="background1" w:themeFillShade="BF"/>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607" w:type="dxa"/>
            <w:vMerge/>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559" w:type="dxa"/>
            <w:vMerge/>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422" w:type="dxa"/>
            <w:vMerge/>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r>
      <w:tr w:rsidR="004800DE" w:rsidRPr="00840249" w:rsidTr="00E4673F">
        <w:trPr>
          <w:trHeight w:val="20"/>
        </w:trPr>
        <w:tc>
          <w:tcPr>
            <w:tcW w:w="750" w:type="dxa"/>
          </w:tcPr>
          <w:p w:rsidR="004800DE" w:rsidRPr="00840249" w:rsidRDefault="004800DE" w:rsidP="0018517C">
            <w:pPr>
              <w:pStyle w:val="ListParagraph"/>
              <w:numPr>
                <w:ilvl w:val="0"/>
                <w:numId w:val="29"/>
              </w:numPr>
              <w:jc w:val="center"/>
              <w:rPr>
                <w:rFonts w:ascii="GHEA Grapalat" w:eastAsia="Times New Roman" w:hAnsi="GHEA Grapalat" w:cs="Times New Roman"/>
                <w:sz w:val="24"/>
                <w:szCs w:val="24"/>
                <w:lang w:val="hy-AM"/>
              </w:rPr>
            </w:pPr>
          </w:p>
        </w:tc>
        <w:tc>
          <w:tcPr>
            <w:tcW w:w="3966" w:type="dxa"/>
          </w:tcPr>
          <w:p w:rsidR="004800DE" w:rsidRPr="00840249" w:rsidRDefault="004800DE" w:rsidP="005D6611">
            <w:pPr>
              <w:pStyle w:val="ListParagraph"/>
              <w:ind w:left="0"/>
              <w:rPr>
                <w:rFonts w:ascii="GHEA Grapalat" w:eastAsia="Times New Roman" w:hAnsi="GHEA Grapalat" w:cs="Times New Roman"/>
                <w:sz w:val="24"/>
                <w:szCs w:val="24"/>
                <w:lang w:val="hy-AM"/>
              </w:rPr>
            </w:pPr>
            <w:r w:rsidRPr="00840249">
              <w:rPr>
                <w:rFonts w:ascii="GHEA Grapalat" w:eastAsia="Times New Roman" w:hAnsi="GHEA Grapalat" w:cs="Times New Roman"/>
                <w:sz w:val="24"/>
                <w:szCs w:val="24"/>
                <w:lang w:val="hy-AM"/>
              </w:rPr>
              <w:t>բժշկական սարքեր և սարքավորումներ</w:t>
            </w:r>
          </w:p>
        </w:tc>
        <w:tc>
          <w:tcPr>
            <w:tcW w:w="1984"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664"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559"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330" w:type="dxa"/>
            <w:vMerge/>
            <w:shd w:val="clear" w:color="auto" w:fill="BFBFBF" w:themeFill="background1" w:themeFillShade="BF"/>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607" w:type="dxa"/>
            <w:vMerge/>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559" w:type="dxa"/>
            <w:vMerge/>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422" w:type="dxa"/>
            <w:vMerge/>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r>
      <w:tr w:rsidR="004800DE" w:rsidRPr="00840249" w:rsidTr="00E4673F">
        <w:trPr>
          <w:trHeight w:val="20"/>
        </w:trPr>
        <w:tc>
          <w:tcPr>
            <w:tcW w:w="750" w:type="dxa"/>
          </w:tcPr>
          <w:p w:rsidR="004800DE" w:rsidRPr="00840249" w:rsidRDefault="004800DE" w:rsidP="0018517C">
            <w:pPr>
              <w:pStyle w:val="ListParagraph"/>
              <w:numPr>
                <w:ilvl w:val="0"/>
                <w:numId w:val="29"/>
              </w:numPr>
              <w:jc w:val="center"/>
              <w:rPr>
                <w:rFonts w:ascii="GHEA Grapalat" w:eastAsia="Times New Roman" w:hAnsi="GHEA Grapalat" w:cs="Times New Roman"/>
                <w:sz w:val="24"/>
                <w:szCs w:val="24"/>
                <w:lang w:val="hy-AM"/>
              </w:rPr>
            </w:pPr>
          </w:p>
        </w:tc>
        <w:tc>
          <w:tcPr>
            <w:tcW w:w="3966" w:type="dxa"/>
          </w:tcPr>
          <w:p w:rsidR="004800DE" w:rsidRPr="00840249" w:rsidRDefault="004800DE" w:rsidP="0018517C">
            <w:pPr>
              <w:pStyle w:val="ListParagraph"/>
              <w:ind w:left="0"/>
              <w:rPr>
                <w:rFonts w:ascii="GHEA Grapalat" w:eastAsia="Times New Roman" w:hAnsi="GHEA Grapalat" w:cs="Times New Roman"/>
                <w:sz w:val="24"/>
                <w:szCs w:val="24"/>
                <w:lang w:val="hy-AM"/>
              </w:rPr>
            </w:pPr>
            <w:r w:rsidRPr="00840249">
              <w:rPr>
                <w:rFonts w:ascii="GHEA Grapalat" w:eastAsia="Times New Roman" w:hAnsi="GHEA Grapalat" w:cs="Times New Roman"/>
                <w:sz w:val="24"/>
                <w:szCs w:val="24"/>
                <w:lang w:val="hy-AM"/>
              </w:rPr>
              <w:t xml:space="preserve">գույք </w:t>
            </w:r>
            <w:r w:rsidRPr="00840249">
              <w:rPr>
                <w:rFonts w:ascii="GHEA Grapalat" w:eastAsia="Times New Roman" w:hAnsi="GHEA Grapalat" w:cs="Times New Roman"/>
                <w:sz w:val="24"/>
                <w:szCs w:val="24"/>
              </w:rPr>
              <w:t>,այդ թվում</w:t>
            </w:r>
            <w:r w:rsidRPr="00840249">
              <w:rPr>
                <w:rFonts w:ascii="GHEA Grapalat" w:eastAsia="Times New Roman" w:hAnsi="GHEA Grapalat" w:cs="Times New Roman"/>
                <w:sz w:val="24"/>
                <w:szCs w:val="24"/>
                <w:lang w:val="hy-AM"/>
              </w:rPr>
              <w:t>`</w:t>
            </w:r>
          </w:p>
        </w:tc>
        <w:tc>
          <w:tcPr>
            <w:tcW w:w="1984"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664"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559"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330" w:type="dxa"/>
            <w:vMerge/>
            <w:shd w:val="clear" w:color="auto" w:fill="BFBFBF" w:themeFill="background1" w:themeFillShade="BF"/>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607" w:type="dxa"/>
            <w:vMerge/>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559" w:type="dxa"/>
            <w:vMerge/>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422" w:type="dxa"/>
            <w:vMerge/>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r>
      <w:tr w:rsidR="004800DE" w:rsidRPr="00840249" w:rsidTr="00E4673F">
        <w:trPr>
          <w:trHeight w:val="20"/>
        </w:trPr>
        <w:tc>
          <w:tcPr>
            <w:tcW w:w="750"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3966" w:type="dxa"/>
          </w:tcPr>
          <w:p w:rsidR="004800DE" w:rsidRPr="00840249" w:rsidRDefault="004800DE" w:rsidP="00D94C93">
            <w:pPr>
              <w:pStyle w:val="ListParagraph"/>
              <w:numPr>
                <w:ilvl w:val="0"/>
                <w:numId w:val="26"/>
              </w:numPr>
              <w:rPr>
                <w:rFonts w:ascii="GHEA Grapalat" w:eastAsia="Times New Roman" w:hAnsi="GHEA Grapalat" w:cs="Times New Roman"/>
                <w:sz w:val="24"/>
                <w:szCs w:val="24"/>
                <w:lang w:val="hy-AM"/>
              </w:rPr>
            </w:pPr>
            <w:r w:rsidRPr="00840249">
              <w:rPr>
                <w:rFonts w:ascii="GHEA Grapalat" w:eastAsia="Times New Roman" w:hAnsi="GHEA Grapalat" w:cs="Times New Roman"/>
                <w:sz w:val="24"/>
                <w:szCs w:val="24"/>
                <w:lang w:val="hy-AM"/>
              </w:rPr>
              <w:t>անշարժ`շենքային պայմաններ</w:t>
            </w:r>
          </w:p>
        </w:tc>
        <w:tc>
          <w:tcPr>
            <w:tcW w:w="1984"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664"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559"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330" w:type="dxa"/>
            <w:vMerge/>
            <w:shd w:val="clear" w:color="auto" w:fill="BFBFBF" w:themeFill="background1" w:themeFillShade="BF"/>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607" w:type="dxa"/>
            <w:vMerge/>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559" w:type="dxa"/>
            <w:vMerge/>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422" w:type="dxa"/>
            <w:vMerge/>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r>
      <w:tr w:rsidR="004800DE" w:rsidRPr="00E4673F" w:rsidTr="00E4673F">
        <w:trPr>
          <w:trHeight w:val="20"/>
        </w:trPr>
        <w:tc>
          <w:tcPr>
            <w:tcW w:w="750"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3966" w:type="dxa"/>
          </w:tcPr>
          <w:p w:rsidR="004800DE" w:rsidRPr="00840249" w:rsidRDefault="004800DE" w:rsidP="0018517C">
            <w:pPr>
              <w:pStyle w:val="ListParagraph"/>
              <w:numPr>
                <w:ilvl w:val="0"/>
                <w:numId w:val="26"/>
              </w:numPr>
              <w:rPr>
                <w:rFonts w:ascii="GHEA Grapalat" w:eastAsia="Times New Roman" w:hAnsi="GHEA Grapalat" w:cs="Times New Roman"/>
                <w:sz w:val="24"/>
                <w:szCs w:val="24"/>
                <w:lang w:val="hy-AM"/>
              </w:rPr>
            </w:pPr>
            <w:r w:rsidRPr="00840249">
              <w:rPr>
                <w:rFonts w:ascii="GHEA Grapalat" w:eastAsia="Times New Roman" w:hAnsi="GHEA Grapalat" w:cs="Times New Roman"/>
                <w:sz w:val="24"/>
                <w:szCs w:val="24"/>
                <w:lang w:val="hy-AM"/>
              </w:rPr>
              <w:t xml:space="preserve">շարժական` շտապ օգնության մեքենա, սանիտարական մեքենա </w:t>
            </w:r>
          </w:p>
        </w:tc>
        <w:tc>
          <w:tcPr>
            <w:tcW w:w="1984"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664"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559" w:type="dxa"/>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330" w:type="dxa"/>
            <w:vMerge/>
            <w:shd w:val="clear" w:color="auto" w:fill="BFBFBF" w:themeFill="background1" w:themeFillShade="BF"/>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607" w:type="dxa"/>
            <w:vMerge/>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559" w:type="dxa"/>
            <w:vMerge/>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c>
          <w:tcPr>
            <w:tcW w:w="1422" w:type="dxa"/>
            <w:vMerge/>
          </w:tcPr>
          <w:p w:rsidR="004800DE" w:rsidRPr="00840249" w:rsidRDefault="004800DE" w:rsidP="00690160">
            <w:pPr>
              <w:pStyle w:val="ListParagraph"/>
              <w:ind w:left="0"/>
              <w:jc w:val="center"/>
              <w:rPr>
                <w:rFonts w:ascii="GHEA Grapalat" w:eastAsia="Times New Roman" w:hAnsi="GHEA Grapalat" w:cs="Times New Roman"/>
                <w:sz w:val="24"/>
                <w:szCs w:val="24"/>
                <w:lang w:val="hy-AM"/>
              </w:rPr>
            </w:pPr>
          </w:p>
        </w:tc>
      </w:tr>
    </w:tbl>
    <w:p w:rsidR="0053661F" w:rsidRPr="00840249" w:rsidRDefault="0053661F" w:rsidP="00E4673F">
      <w:pPr>
        <w:spacing w:after="0" w:line="360" w:lineRule="auto"/>
        <w:rPr>
          <w:rFonts w:ascii="GHEA Grapalat" w:eastAsia="Times New Roman" w:hAnsi="GHEA Grapalat" w:cs="Times New Roman"/>
          <w:b/>
          <w:sz w:val="24"/>
          <w:szCs w:val="24"/>
          <w:lang w:val="hy-AM"/>
        </w:rPr>
      </w:pPr>
    </w:p>
    <w:sectPr w:rsidR="0053661F" w:rsidRPr="00840249" w:rsidSect="00E4673F">
      <w:pgSz w:w="15840" w:h="12240"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66674"/>
    <w:multiLevelType w:val="hybridMultilevel"/>
    <w:tmpl w:val="43A8D98C"/>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5C271BA"/>
    <w:multiLevelType w:val="hybridMultilevel"/>
    <w:tmpl w:val="66541E46"/>
    <w:lvl w:ilvl="0" w:tplc="E11C6906">
      <w:start w:val="1"/>
      <w:numFmt w:val="decimal"/>
      <w:lvlText w:val="%1."/>
      <w:lvlJc w:val="left"/>
      <w:pPr>
        <w:ind w:left="1211" w:hanging="360"/>
      </w:pPr>
      <w:rPr>
        <w:b w:val="0"/>
        <w:sz w:val="24"/>
        <w:szCs w:val="24"/>
      </w:rPr>
    </w:lvl>
    <w:lvl w:ilvl="1" w:tplc="04090019" w:tentative="1">
      <w:start w:val="1"/>
      <w:numFmt w:val="lowerLetter"/>
      <w:lvlText w:val="%2."/>
      <w:lvlJc w:val="left"/>
      <w:pPr>
        <w:ind w:left="4402" w:hanging="360"/>
      </w:pPr>
    </w:lvl>
    <w:lvl w:ilvl="2" w:tplc="0409001B" w:tentative="1">
      <w:start w:val="1"/>
      <w:numFmt w:val="lowerRoman"/>
      <w:lvlText w:val="%3."/>
      <w:lvlJc w:val="right"/>
      <w:pPr>
        <w:ind w:left="5122" w:hanging="180"/>
      </w:pPr>
    </w:lvl>
    <w:lvl w:ilvl="3" w:tplc="0409000F" w:tentative="1">
      <w:start w:val="1"/>
      <w:numFmt w:val="decimal"/>
      <w:lvlText w:val="%4."/>
      <w:lvlJc w:val="left"/>
      <w:pPr>
        <w:ind w:left="5842" w:hanging="360"/>
      </w:pPr>
    </w:lvl>
    <w:lvl w:ilvl="4" w:tplc="04090019" w:tentative="1">
      <w:start w:val="1"/>
      <w:numFmt w:val="lowerLetter"/>
      <w:lvlText w:val="%5."/>
      <w:lvlJc w:val="left"/>
      <w:pPr>
        <w:ind w:left="6562" w:hanging="360"/>
      </w:pPr>
    </w:lvl>
    <w:lvl w:ilvl="5" w:tplc="0409001B" w:tentative="1">
      <w:start w:val="1"/>
      <w:numFmt w:val="lowerRoman"/>
      <w:lvlText w:val="%6."/>
      <w:lvlJc w:val="right"/>
      <w:pPr>
        <w:ind w:left="7282" w:hanging="180"/>
      </w:pPr>
    </w:lvl>
    <w:lvl w:ilvl="6" w:tplc="0409000F" w:tentative="1">
      <w:start w:val="1"/>
      <w:numFmt w:val="decimal"/>
      <w:lvlText w:val="%7."/>
      <w:lvlJc w:val="left"/>
      <w:pPr>
        <w:ind w:left="8002" w:hanging="360"/>
      </w:pPr>
    </w:lvl>
    <w:lvl w:ilvl="7" w:tplc="04090019" w:tentative="1">
      <w:start w:val="1"/>
      <w:numFmt w:val="lowerLetter"/>
      <w:lvlText w:val="%8."/>
      <w:lvlJc w:val="left"/>
      <w:pPr>
        <w:ind w:left="8722" w:hanging="360"/>
      </w:pPr>
    </w:lvl>
    <w:lvl w:ilvl="8" w:tplc="0409001B" w:tentative="1">
      <w:start w:val="1"/>
      <w:numFmt w:val="lowerRoman"/>
      <w:lvlText w:val="%9."/>
      <w:lvlJc w:val="right"/>
      <w:pPr>
        <w:ind w:left="9442" w:hanging="180"/>
      </w:pPr>
    </w:lvl>
  </w:abstractNum>
  <w:abstractNum w:abstractNumId="2" w15:restartNumberingAfterBreak="0">
    <w:nsid w:val="17FB377A"/>
    <w:multiLevelType w:val="hybridMultilevel"/>
    <w:tmpl w:val="DBEC8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E029B"/>
    <w:multiLevelType w:val="hybridMultilevel"/>
    <w:tmpl w:val="571C6200"/>
    <w:lvl w:ilvl="0" w:tplc="DB142BF0">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2059C6"/>
    <w:multiLevelType w:val="hybridMultilevel"/>
    <w:tmpl w:val="97F6357C"/>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9667980"/>
    <w:multiLevelType w:val="hybridMultilevel"/>
    <w:tmpl w:val="E2D22F7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CED32C3"/>
    <w:multiLevelType w:val="hybridMultilevel"/>
    <w:tmpl w:val="A8F8BA22"/>
    <w:lvl w:ilvl="0" w:tplc="F24E5F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0F3543"/>
    <w:multiLevelType w:val="hybridMultilevel"/>
    <w:tmpl w:val="2916A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472604"/>
    <w:multiLevelType w:val="hybridMultilevel"/>
    <w:tmpl w:val="589A8890"/>
    <w:lvl w:ilvl="0" w:tplc="DB142BF0">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D541EC"/>
    <w:multiLevelType w:val="hybridMultilevel"/>
    <w:tmpl w:val="A8F8BA22"/>
    <w:lvl w:ilvl="0" w:tplc="F24E5F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6F07FD"/>
    <w:multiLevelType w:val="hybridMultilevel"/>
    <w:tmpl w:val="6F4C40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FD44CB"/>
    <w:multiLevelType w:val="hybridMultilevel"/>
    <w:tmpl w:val="E174CF52"/>
    <w:lvl w:ilvl="0" w:tplc="F0F23D4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CB27E19"/>
    <w:multiLevelType w:val="hybridMultilevel"/>
    <w:tmpl w:val="B30EAF0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E2060FD"/>
    <w:multiLevelType w:val="hybridMultilevel"/>
    <w:tmpl w:val="71204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5CB1228"/>
    <w:multiLevelType w:val="hybridMultilevel"/>
    <w:tmpl w:val="571C6200"/>
    <w:lvl w:ilvl="0" w:tplc="DB142BF0">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6D61BF"/>
    <w:multiLevelType w:val="hybridMultilevel"/>
    <w:tmpl w:val="A8F8BA22"/>
    <w:lvl w:ilvl="0" w:tplc="F24E5F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701FB"/>
    <w:multiLevelType w:val="hybridMultilevel"/>
    <w:tmpl w:val="682E1106"/>
    <w:lvl w:ilvl="0" w:tplc="841481CE">
      <w:start w:val="1"/>
      <w:numFmt w:val="upperRoman"/>
      <w:lvlText w:val="%1."/>
      <w:lvlJc w:val="left"/>
      <w:pPr>
        <w:ind w:left="4230" w:hanging="720"/>
      </w:pPr>
      <w:rPr>
        <w:rFonts w:ascii="Britannic Bold" w:hAnsi="Britannic Bold"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7" w15:restartNumberingAfterBreak="0">
    <w:nsid w:val="69FD61F1"/>
    <w:multiLevelType w:val="hybridMultilevel"/>
    <w:tmpl w:val="2A0A3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760CE1"/>
    <w:multiLevelType w:val="hybridMultilevel"/>
    <w:tmpl w:val="795EA5CA"/>
    <w:lvl w:ilvl="0" w:tplc="841481CE">
      <w:start w:val="1"/>
      <w:numFmt w:val="upperRoman"/>
      <w:lvlText w:val="%1."/>
      <w:lvlJc w:val="left"/>
      <w:pPr>
        <w:ind w:left="2912" w:hanging="360"/>
      </w:pPr>
      <w:rPr>
        <w:rFonts w:ascii="Britannic Bold" w:hAnsi="Britannic Bold"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9" w15:restartNumberingAfterBreak="0">
    <w:nsid w:val="6B73653C"/>
    <w:multiLevelType w:val="hybridMultilevel"/>
    <w:tmpl w:val="FF40D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876640"/>
    <w:multiLevelType w:val="hybridMultilevel"/>
    <w:tmpl w:val="912E0456"/>
    <w:lvl w:ilvl="0" w:tplc="A43C2DA8">
      <w:start w:val="1"/>
      <w:numFmt w:val="decimal"/>
      <w:lvlText w:val="%1."/>
      <w:lvlJc w:val="righ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28A5CF0"/>
    <w:multiLevelType w:val="hybridMultilevel"/>
    <w:tmpl w:val="55E819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4134A59"/>
    <w:multiLevelType w:val="hybridMultilevel"/>
    <w:tmpl w:val="18003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426BC4"/>
    <w:multiLevelType w:val="hybridMultilevel"/>
    <w:tmpl w:val="163ECA38"/>
    <w:lvl w:ilvl="0" w:tplc="A43C2DA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B875020"/>
    <w:multiLevelType w:val="hybridMultilevel"/>
    <w:tmpl w:val="61349186"/>
    <w:lvl w:ilvl="0" w:tplc="A43C2DA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E812E7"/>
    <w:multiLevelType w:val="hybridMultilevel"/>
    <w:tmpl w:val="87EAA86E"/>
    <w:lvl w:ilvl="0" w:tplc="3920089C">
      <w:start w:val="1"/>
      <w:numFmt w:val="decimal"/>
      <w:lvlText w:val="%1."/>
      <w:lvlJc w:val="left"/>
      <w:pPr>
        <w:ind w:left="870" w:hanging="360"/>
      </w:pPr>
      <w:rPr>
        <w:rFonts w:ascii="Courier New" w:hAnsi="Courier New"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6" w15:restartNumberingAfterBreak="0">
    <w:nsid w:val="7F2740CE"/>
    <w:multiLevelType w:val="hybridMultilevel"/>
    <w:tmpl w:val="D4A689DA"/>
    <w:lvl w:ilvl="0" w:tplc="A25E6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F5B1DEF"/>
    <w:multiLevelType w:val="hybridMultilevel"/>
    <w:tmpl w:val="D3E480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FF11A4F"/>
    <w:multiLevelType w:val="hybridMultilevel"/>
    <w:tmpl w:val="67BE4EF8"/>
    <w:lvl w:ilvl="0" w:tplc="167CF472">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5"/>
  </w:num>
  <w:num w:numId="3">
    <w:abstractNumId w:val="24"/>
  </w:num>
  <w:num w:numId="4">
    <w:abstractNumId w:val="23"/>
  </w:num>
  <w:num w:numId="5">
    <w:abstractNumId w:val="12"/>
  </w:num>
  <w:num w:numId="6">
    <w:abstractNumId w:val="25"/>
  </w:num>
  <w:num w:numId="7">
    <w:abstractNumId w:val="16"/>
  </w:num>
  <w:num w:numId="8">
    <w:abstractNumId w:val="18"/>
  </w:num>
  <w:num w:numId="9">
    <w:abstractNumId w:val="19"/>
  </w:num>
  <w:num w:numId="10">
    <w:abstractNumId w:val="21"/>
  </w:num>
  <w:num w:numId="11">
    <w:abstractNumId w:val="4"/>
  </w:num>
  <w:num w:numId="12">
    <w:abstractNumId w:val="11"/>
  </w:num>
  <w:num w:numId="13">
    <w:abstractNumId w:val="1"/>
  </w:num>
  <w:num w:numId="14">
    <w:abstractNumId w:val="14"/>
  </w:num>
  <w:num w:numId="15">
    <w:abstractNumId w:val="7"/>
  </w:num>
  <w:num w:numId="16">
    <w:abstractNumId w:val="22"/>
  </w:num>
  <w:num w:numId="17">
    <w:abstractNumId w:val="28"/>
  </w:num>
  <w:num w:numId="18">
    <w:abstractNumId w:val="17"/>
  </w:num>
  <w:num w:numId="19">
    <w:abstractNumId w:val="15"/>
  </w:num>
  <w:num w:numId="20">
    <w:abstractNumId w:val="9"/>
  </w:num>
  <w:num w:numId="21">
    <w:abstractNumId w:val="6"/>
  </w:num>
  <w:num w:numId="22">
    <w:abstractNumId w:val="2"/>
  </w:num>
  <w:num w:numId="23">
    <w:abstractNumId w:val="8"/>
  </w:num>
  <w:num w:numId="24">
    <w:abstractNumId w:val="3"/>
  </w:num>
  <w:num w:numId="25">
    <w:abstractNumId w:val="10"/>
  </w:num>
  <w:num w:numId="26">
    <w:abstractNumId w:val="13"/>
  </w:num>
  <w:num w:numId="27">
    <w:abstractNumId w:val="26"/>
  </w:num>
  <w:num w:numId="28">
    <w:abstractNumId w:val="27"/>
  </w:num>
  <w:num w:numId="29">
    <w:abstractNumId w:val="0"/>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CD3"/>
    <w:rsid w:val="00050DB5"/>
    <w:rsid w:val="00060E6F"/>
    <w:rsid w:val="00064B4A"/>
    <w:rsid w:val="00092114"/>
    <w:rsid w:val="00096E44"/>
    <w:rsid w:val="000B1870"/>
    <w:rsid w:val="000B2AC4"/>
    <w:rsid w:val="000C73BC"/>
    <w:rsid w:val="000E0EC8"/>
    <w:rsid w:val="000E3DBE"/>
    <w:rsid w:val="000F2633"/>
    <w:rsid w:val="000F37F6"/>
    <w:rsid w:val="000F5B7A"/>
    <w:rsid w:val="0010024D"/>
    <w:rsid w:val="001142F8"/>
    <w:rsid w:val="00130DA3"/>
    <w:rsid w:val="00131BE1"/>
    <w:rsid w:val="0014196E"/>
    <w:rsid w:val="00150DC2"/>
    <w:rsid w:val="0015372D"/>
    <w:rsid w:val="0015396D"/>
    <w:rsid w:val="0016135E"/>
    <w:rsid w:val="001668CB"/>
    <w:rsid w:val="0018106B"/>
    <w:rsid w:val="0018517C"/>
    <w:rsid w:val="001A474B"/>
    <w:rsid w:val="001B646C"/>
    <w:rsid w:val="001E1EEB"/>
    <w:rsid w:val="001E5D47"/>
    <w:rsid w:val="001F230E"/>
    <w:rsid w:val="0020091F"/>
    <w:rsid w:val="00206B37"/>
    <w:rsid w:val="002112A3"/>
    <w:rsid w:val="0021409F"/>
    <w:rsid w:val="00231405"/>
    <w:rsid w:val="002461CF"/>
    <w:rsid w:val="00250070"/>
    <w:rsid w:val="00251BBC"/>
    <w:rsid w:val="00252108"/>
    <w:rsid w:val="00253CA8"/>
    <w:rsid w:val="0025417B"/>
    <w:rsid w:val="002754C3"/>
    <w:rsid w:val="0029174D"/>
    <w:rsid w:val="002A5363"/>
    <w:rsid w:val="002B6852"/>
    <w:rsid w:val="002F62E0"/>
    <w:rsid w:val="002F786D"/>
    <w:rsid w:val="003017F7"/>
    <w:rsid w:val="00304C1B"/>
    <w:rsid w:val="00320ECB"/>
    <w:rsid w:val="0033595D"/>
    <w:rsid w:val="00337D5A"/>
    <w:rsid w:val="00350A56"/>
    <w:rsid w:val="00353340"/>
    <w:rsid w:val="00357E55"/>
    <w:rsid w:val="00360478"/>
    <w:rsid w:val="00370286"/>
    <w:rsid w:val="00380044"/>
    <w:rsid w:val="003A2429"/>
    <w:rsid w:val="003A68B8"/>
    <w:rsid w:val="003E2567"/>
    <w:rsid w:val="003F7BA9"/>
    <w:rsid w:val="00473438"/>
    <w:rsid w:val="004800DE"/>
    <w:rsid w:val="00483383"/>
    <w:rsid w:val="004940C0"/>
    <w:rsid w:val="004A5D1E"/>
    <w:rsid w:val="004D6400"/>
    <w:rsid w:val="004E004C"/>
    <w:rsid w:val="004E0986"/>
    <w:rsid w:val="004F1EE6"/>
    <w:rsid w:val="005000BF"/>
    <w:rsid w:val="00533C7F"/>
    <w:rsid w:val="0053661F"/>
    <w:rsid w:val="00561B48"/>
    <w:rsid w:val="00571BAE"/>
    <w:rsid w:val="00575555"/>
    <w:rsid w:val="0059552F"/>
    <w:rsid w:val="00596EC9"/>
    <w:rsid w:val="00597576"/>
    <w:rsid w:val="005A7ABD"/>
    <w:rsid w:val="005C4F6A"/>
    <w:rsid w:val="005D6611"/>
    <w:rsid w:val="005E2B61"/>
    <w:rsid w:val="005F2D71"/>
    <w:rsid w:val="005F4366"/>
    <w:rsid w:val="005F6B31"/>
    <w:rsid w:val="006053D3"/>
    <w:rsid w:val="006113FD"/>
    <w:rsid w:val="00622EC8"/>
    <w:rsid w:val="0062719F"/>
    <w:rsid w:val="00631C98"/>
    <w:rsid w:val="00631FCC"/>
    <w:rsid w:val="00640B52"/>
    <w:rsid w:val="00646C43"/>
    <w:rsid w:val="00666320"/>
    <w:rsid w:val="00672891"/>
    <w:rsid w:val="00674C30"/>
    <w:rsid w:val="0067719E"/>
    <w:rsid w:val="00687431"/>
    <w:rsid w:val="006874D3"/>
    <w:rsid w:val="00690160"/>
    <w:rsid w:val="006A2596"/>
    <w:rsid w:val="006A2F6E"/>
    <w:rsid w:val="006B3691"/>
    <w:rsid w:val="006B3CE2"/>
    <w:rsid w:val="006B4991"/>
    <w:rsid w:val="006B5600"/>
    <w:rsid w:val="006B5D91"/>
    <w:rsid w:val="006C02E5"/>
    <w:rsid w:val="006D56D5"/>
    <w:rsid w:val="006E3DC3"/>
    <w:rsid w:val="00706F4F"/>
    <w:rsid w:val="00721882"/>
    <w:rsid w:val="00723F15"/>
    <w:rsid w:val="0072425B"/>
    <w:rsid w:val="007701D1"/>
    <w:rsid w:val="00770424"/>
    <w:rsid w:val="00782A8C"/>
    <w:rsid w:val="007A0A6A"/>
    <w:rsid w:val="007A0FB1"/>
    <w:rsid w:val="007A580F"/>
    <w:rsid w:val="007B16BD"/>
    <w:rsid w:val="007B7EA8"/>
    <w:rsid w:val="007C2C8B"/>
    <w:rsid w:val="007D19FB"/>
    <w:rsid w:val="007E1180"/>
    <w:rsid w:val="0080650D"/>
    <w:rsid w:val="00810751"/>
    <w:rsid w:val="00840249"/>
    <w:rsid w:val="008451B3"/>
    <w:rsid w:val="008516A5"/>
    <w:rsid w:val="00856C5E"/>
    <w:rsid w:val="00860C22"/>
    <w:rsid w:val="0087236D"/>
    <w:rsid w:val="00874005"/>
    <w:rsid w:val="008755CA"/>
    <w:rsid w:val="00884A79"/>
    <w:rsid w:val="00892511"/>
    <w:rsid w:val="008970FE"/>
    <w:rsid w:val="008A7644"/>
    <w:rsid w:val="008B4740"/>
    <w:rsid w:val="008B4F69"/>
    <w:rsid w:val="008B59F3"/>
    <w:rsid w:val="008C0C1E"/>
    <w:rsid w:val="008D5E90"/>
    <w:rsid w:val="008E3F04"/>
    <w:rsid w:val="008E6C19"/>
    <w:rsid w:val="008F1232"/>
    <w:rsid w:val="008F5800"/>
    <w:rsid w:val="00911232"/>
    <w:rsid w:val="0092084C"/>
    <w:rsid w:val="009265F9"/>
    <w:rsid w:val="00934F65"/>
    <w:rsid w:val="009545C1"/>
    <w:rsid w:val="00995545"/>
    <w:rsid w:val="009A61B3"/>
    <w:rsid w:val="009D0139"/>
    <w:rsid w:val="009D4C30"/>
    <w:rsid w:val="009E6407"/>
    <w:rsid w:val="009F7A68"/>
    <w:rsid w:val="009F7B9F"/>
    <w:rsid w:val="00A068C2"/>
    <w:rsid w:val="00A34401"/>
    <w:rsid w:val="00A40677"/>
    <w:rsid w:val="00A536C4"/>
    <w:rsid w:val="00A56E5D"/>
    <w:rsid w:val="00A7382F"/>
    <w:rsid w:val="00AA3835"/>
    <w:rsid w:val="00AB0E6A"/>
    <w:rsid w:val="00AC17F4"/>
    <w:rsid w:val="00AC26B4"/>
    <w:rsid w:val="00AE0BC4"/>
    <w:rsid w:val="00AE384A"/>
    <w:rsid w:val="00B11AAA"/>
    <w:rsid w:val="00B14802"/>
    <w:rsid w:val="00B24748"/>
    <w:rsid w:val="00B25062"/>
    <w:rsid w:val="00B50EC6"/>
    <w:rsid w:val="00B5390B"/>
    <w:rsid w:val="00B63954"/>
    <w:rsid w:val="00B82DF0"/>
    <w:rsid w:val="00B94B69"/>
    <w:rsid w:val="00B97D7E"/>
    <w:rsid w:val="00BA0C58"/>
    <w:rsid w:val="00BA3871"/>
    <w:rsid w:val="00BA72EF"/>
    <w:rsid w:val="00BB3CAE"/>
    <w:rsid w:val="00BB5A60"/>
    <w:rsid w:val="00BB5E4B"/>
    <w:rsid w:val="00BD3189"/>
    <w:rsid w:val="00BD5179"/>
    <w:rsid w:val="00BF19F8"/>
    <w:rsid w:val="00C051D0"/>
    <w:rsid w:val="00C15BDD"/>
    <w:rsid w:val="00C17932"/>
    <w:rsid w:val="00C40CCA"/>
    <w:rsid w:val="00C4415B"/>
    <w:rsid w:val="00C45807"/>
    <w:rsid w:val="00C772FC"/>
    <w:rsid w:val="00C865F4"/>
    <w:rsid w:val="00C97D5B"/>
    <w:rsid w:val="00CC5CD3"/>
    <w:rsid w:val="00CC5DBE"/>
    <w:rsid w:val="00CD2E8E"/>
    <w:rsid w:val="00CF7411"/>
    <w:rsid w:val="00D01CB9"/>
    <w:rsid w:val="00D030F0"/>
    <w:rsid w:val="00D06400"/>
    <w:rsid w:val="00D20D44"/>
    <w:rsid w:val="00D237B6"/>
    <w:rsid w:val="00D62A21"/>
    <w:rsid w:val="00D867F0"/>
    <w:rsid w:val="00D94C93"/>
    <w:rsid w:val="00DD4A97"/>
    <w:rsid w:val="00DF730A"/>
    <w:rsid w:val="00E2525D"/>
    <w:rsid w:val="00E31AB3"/>
    <w:rsid w:val="00E44A4A"/>
    <w:rsid w:val="00E4673F"/>
    <w:rsid w:val="00E61A20"/>
    <w:rsid w:val="00E816A0"/>
    <w:rsid w:val="00E81A3D"/>
    <w:rsid w:val="00EB1672"/>
    <w:rsid w:val="00EE1D92"/>
    <w:rsid w:val="00EE3291"/>
    <w:rsid w:val="00EF074B"/>
    <w:rsid w:val="00EF2D70"/>
    <w:rsid w:val="00F022EB"/>
    <w:rsid w:val="00F04D8D"/>
    <w:rsid w:val="00F07AB9"/>
    <w:rsid w:val="00F30365"/>
    <w:rsid w:val="00F46ACB"/>
    <w:rsid w:val="00F527A3"/>
    <w:rsid w:val="00F52AF9"/>
    <w:rsid w:val="00FA6E36"/>
    <w:rsid w:val="00FA7139"/>
    <w:rsid w:val="00FB783E"/>
    <w:rsid w:val="00FC5CBF"/>
    <w:rsid w:val="00FD4D92"/>
    <w:rsid w:val="00FE170B"/>
    <w:rsid w:val="00FF2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D1905"/>
  <w15:docId w15:val="{F403B988-9245-4A9E-8AC2-01F2508A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533C7F"/>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rsid w:val="001F230E"/>
  </w:style>
  <w:style w:type="table" w:styleId="TableGrid">
    <w:name w:val="Table Grid"/>
    <w:basedOn w:val="TableNormal"/>
    <w:uiPriority w:val="59"/>
    <w:rsid w:val="00631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2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D70"/>
    <w:rPr>
      <w:rFonts w:ascii="Segoe UI" w:hAnsi="Segoe UI" w:cs="Segoe UI"/>
      <w:sz w:val="18"/>
      <w:szCs w:val="18"/>
    </w:rPr>
  </w:style>
  <w:style w:type="character" w:styleId="Strong">
    <w:name w:val="Strong"/>
    <w:basedOn w:val="DefaultParagraphFont"/>
    <w:uiPriority w:val="22"/>
    <w:qFormat/>
    <w:rsid w:val="00253CA8"/>
    <w:rPr>
      <w:b/>
      <w:bCs/>
    </w:rPr>
  </w:style>
  <w:style w:type="paragraph" w:customStyle="1" w:styleId="mechtex">
    <w:name w:val="mechtex"/>
    <w:basedOn w:val="Normal"/>
    <w:link w:val="mechtexChar"/>
    <w:qFormat/>
    <w:rsid w:val="0053661F"/>
    <w:pPr>
      <w:spacing w:after="0" w:line="240" w:lineRule="auto"/>
      <w:jc w:val="center"/>
    </w:pPr>
    <w:rPr>
      <w:rFonts w:ascii="Arial Armenian" w:eastAsia="Times New Roman" w:hAnsi="Arial Armenian" w:cs="Times New Roman"/>
      <w:szCs w:val="20"/>
      <w:lang w:val="en-US" w:eastAsia="ru-RU"/>
    </w:rPr>
  </w:style>
  <w:style w:type="character" w:customStyle="1" w:styleId="mechtexChar">
    <w:name w:val="mechtex Char"/>
    <w:link w:val="mechtex"/>
    <w:rsid w:val="0053661F"/>
    <w:rPr>
      <w:rFonts w:ascii="Arial Armenian" w:eastAsia="Times New Roman" w:hAnsi="Arial Armenian" w:cs="Times New Roman"/>
      <w:szCs w:val="20"/>
      <w:lang w:val="en-US" w:eastAsia="ru-RU"/>
    </w:rPr>
  </w:style>
  <w:style w:type="paragraph" w:styleId="NormalWeb">
    <w:name w:val="Normal (Web)"/>
    <w:basedOn w:val="Normal"/>
    <w:uiPriority w:val="99"/>
    <w:unhideWhenUsed/>
    <w:rsid w:val="009F7B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221296">
      <w:bodyDiv w:val="1"/>
      <w:marLeft w:val="0"/>
      <w:marRight w:val="0"/>
      <w:marTop w:val="0"/>
      <w:marBottom w:val="0"/>
      <w:divBdr>
        <w:top w:val="none" w:sz="0" w:space="0" w:color="auto"/>
        <w:left w:val="none" w:sz="0" w:space="0" w:color="auto"/>
        <w:bottom w:val="none" w:sz="0" w:space="0" w:color="auto"/>
        <w:right w:val="none" w:sz="0" w:space="0" w:color="auto"/>
      </w:divBdr>
    </w:div>
    <w:div w:id="56873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26709-5B36-416E-9604-608127F44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981</TotalTime>
  <Pages>5</Pages>
  <Words>984</Words>
  <Characters>5612</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3</dc:creator>
  <cp:keywords/>
  <dc:description/>
  <cp:lastModifiedBy>MOH</cp:lastModifiedBy>
  <cp:revision>214</cp:revision>
  <cp:lastPrinted>2020-10-13T07:40:00Z</cp:lastPrinted>
  <dcterms:created xsi:type="dcterms:W3CDTF">2020-01-10T08:13:00Z</dcterms:created>
  <dcterms:modified xsi:type="dcterms:W3CDTF">2020-10-30T07:33:00Z</dcterms:modified>
</cp:coreProperties>
</file>