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E3" w:rsidRDefault="001B47E3" w:rsidP="001B47E3"/>
    <w:p w:rsidR="001B47E3" w:rsidRPr="00B5172C" w:rsidRDefault="001B47E3" w:rsidP="001B47E3">
      <w:pPr>
        <w:pStyle w:val="NormalWeb"/>
        <w:spacing w:before="0" w:beforeAutospacing="0" w:after="0" w:afterAutospacing="0" w:line="276" w:lineRule="auto"/>
        <w:jc w:val="right"/>
        <w:rPr>
          <w:rFonts w:ascii="GHEA Grapalat" w:hAnsi="GHEA Grapalat" w:cs="Courier New"/>
          <w:u w:val="single"/>
          <w:lang w:val="hy-AM"/>
        </w:rPr>
      </w:pPr>
      <w:r w:rsidRPr="00B5172C">
        <w:rPr>
          <w:rFonts w:ascii="GHEA Grapalat" w:hAnsi="GHEA Grapalat" w:cs="Courier New"/>
          <w:u w:val="single"/>
          <w:lang w:val="hy-AM"/>
        </w:rPr>
        <w:t>ՆԱԽԱԳԻԾ</w:t>
      </w:r>
    </w:p>
    <w:p w:rsidR="001B47E3" w:rsidRPr="00B5172C" w:rsidRDefault="001B47E3" w:rsidP="001B47E3">
      <w:pPr>
        <w:pStyle w:val="NormalWeb"/>
        <w:spacing w:before="0" w:beforeAutospacing="0" w:after="0" w:afterAutospacing="0" w:line="276" w:lineRule="auto"/>
        <w:ind w:firstLine="171"/>
        <w:jc w:val="center"/>
        <w:rPr>
          <w:rFonts w:ascii="GHEA Grapalat" w:hAnsi="GHEA Grapalat" w:cs="Courier New"/>
          <w:lang w:val="hy-AM"/>
        </w:rPr>
      </w:pPr>
    </w:p>
    <w:p w:rsidR="001B47E3" w:rsidRPr="00B5172C" w:rsidRDefault="001B47E3" w:rsidP="001B47E3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Courier New"/>
          <w:lang w:val="hy-AM"/>
        </w:rPr>
      </w:pPr>
    </w:p>
    <w:p w:rsidR="001B47E3" w:rsidRPr="00B5172C" w:rsidRDefault="001B47E3" w:rsidP="001B47E3">
      <w:pPr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172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1B47E3" w:rsidRPr="00B5172C" w:rsidRDefault="001B47E3" w:rsidP="001B47E3">
      <w:pPr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172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:rsidR="001B47E3" w:rsidRPr="00B5172C" w:rsidRDefault="001B47E3" w:rsidP="001B47E3">
      <w:pPr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17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---- ---------------- 2020 թվականի N -------   -Ն</w:t>
      </w:r>
    </w:p>
    <w:p w:rsidR="001B47E3" w:rsidRPr="00B5172C" w:rsidRDefault="001B47E3" w:rsidP="001B47E3">
      <w:pPr>
        <w:spacing w:after="0"/>
        <w:jc w:val="center"/>
        <w:rPr>
          <w:rFonts w:ascii="GHEA Grapalat" w:hAnsi="GHEA Grapalat" w:cs="Courier New"/>
          <w:color w:val="FF0000"/>
          <w:sz w:val="24"/>
          <w:szCs w:val="24"/>
          <w:lang w:val="hy-AM"/>
        </w:rPr>
      </w:pPr>
      <w:r w:rsidRPr="00B5172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1B47E3" w:rsidRPr="00B5172C" w:rsidRDefault="001B47E3" w:rsidP="001B47E3">
      <w:pPr>
        <w:spacing w:after="0"/>
        <w:ind w:firstLine="375"/>
        <w:jc w:val="center"/>
        <w:rPr>
          <w:rFonts w:ascii="GHEA Grapalat" w:hAnsi="GHEA Grapalat" w:cs="Courier New"/>
          <w:sz w:val="24"/>
          <w:szCs w:val="24"/>
          <w:lang w:val="hy-AM"/>
        </w:rPr>
      </w:pPr>
      <w:r w:rsidRPr="00B5172C">
        <w:rPr>
          <w:rFonts w:ascii="GHEA Grapalat" w:hAnsi="GHEA Grapalat" w:cs="Courier New"/>
          <w:sz w:val="24"/>
          <w:szCs w:val="24"/>
          <w:lang w:val="hy-AM"/>
        </w:rPr>
        <w:t xml:space="preserve">ՀԱՅԱՍՏԱՆԻ ՀԱՆՐԱՊԵՏՈՒԹՅԱՆ ԿԱՌԱՎԱՐՈՒԹՅԱՆ 2005 ԹՎԱԿԱՆԻ ՕԳՈՍՏՈՍԻ 4-Ի N 1275-Ն ՈՐՈՇՄԱՆ ՄԵՋ ՓՈՓՈԽՈՒԹՅՈՒՆ </w:t>
      </w:r>
      <w:r w:rsidRPr="00B5172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ԿԱՏԱՐԵԼՈՒ</w:t>
      </w:r>
      <w:r w:rsidRPr="003D11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5172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ՄԱՍԻՆ</w:t>
      </w:r>
    </w:p>
    <w:p w:rsidR="001B47E3" w:rsidRPr="00B5172C" w:rsidRDefault="001B47E3" w:rsidP="001B47E3">
      <w:pPr>
        <w:spacing w:after="0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1B47E3" w:rsidRPr="00B5172C" w:rsidRDefault="001B47E3" w:rsidP="001B47E3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E2D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Ղեկավարվելով </w:t>
      </w:r>
      <w:r w:rsidRPr="00B517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«Նորմատիվ իրավական ակտերի մասին» Հայաստանի Հանրապետության օրենքի 34-րդ </w:t>
      </w:r>
      <w:r w:rsidRPr="000E2D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հոդվածով</w:t>
      </w:r>
      <w:r w:rsidRPr="00B517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Հայաստանի Հանրապետության կառավարությունը</w:t>
      </w:r>
      <w:r w:rsidRPr="00B5172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5172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:rsidR="001B47E3" w:rsidRPr="00B5172C" w:rsidRDefault="001B47E3" w:rsidP="001B47E3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5172C">
        <w:rPr>
          <w:rFonts w:ascii="GHEA Grapalat" w:eastAsia="Times New Roman" w:hAnsi="GHEA Grapalat" w:cs="Times New Roman"/>
          <w:sz w:val="24"/>
          <w:szCs w:val="24"/>
          <w:lang w:val="hy-AM"/>
        </w:rPr>
        <w:t>1. Հայաստանի Հանրապետության կառավարության 2005 թվականի օգոստոսի   4-ի «</w:t>
      </w:r>
      <w:r w:rsidRPr="00B5172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«Սերմերի գործակալություն» պետական ոչ առևտրային կազմակերպություն ստեղծելու և Հայաստանի Հանրապետության կառավարության 2005 թվականի փետրվարի 24-ի </w:t>
      </w:r>
      <w:r w:rsidRPr="00B5172C">
        <w:rPr>
          <w:rFonts w:ascii="GHEA Grapalat" w:eastAsia="Times New Roman" w:hAnsi="GHEA Grapalat" w:cs="Times New Roman"/>
          <w:sz w:val="24"/>
          <w:szCs w:val="24"/>
          <w:lang w:val="hy-AM"/>
        </w:rPr>
        <w:t>N 265-Ն որոշման մեջ փոփոխություն կատարելու մասին» N 1275-Ն որոշումը շարադրել</w:t>
      </w:r>
      <w:r w:rsidRPr="00B5172C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B5172C">
        <w:rPr>
          <w:rFonts w:ascii="GHEA Grapalat" w:eastAsia="Times New Roman" w:hAnsi="GHEA Grapalat" w:cs="GHEA Grapalat"/>
          <w:sz w:val="24"/>
          <w:szCs w:val="24"/>
          <w:lang w:val="hy-AM"/>
        </w:rPr>
        <w:t>նոր</w:t>
      </w:r>
      <w:r w:rsidRPr="00B5172C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B5172C">
        <w:rPr>
          <w:rFonts w:ascii="GHEA Grapalat" w:eastAsia="Times New Roman" w:hAnsi="GHEA Grapalat" w:cs="GHEA Grapalat"/>
          <w:sz w:val="24"/>
          <w:szCs w:val="24"/>
          <w:lang w:val="hy-AM"/>
        </w:rPr>
        <w:t>խմբագրութ</w:t>
      </w:r>
      <w:r w:rsidRPr="00B5172C">
        <w:rPr>
          <w:rFonts w:ascii="GHEA Grapalat" w:eastAsia="Times New Roman" w:hAnsi="GHEA Grapalat" w:cs="Times New Roman"/>
          <w:sz w:val="24"/>
          <w:szCs w:val="24"/>
          <w:lang w:val="hy-AM"/>
        </w:rPr>
        <w:t>յամբ.</w:t>
      </w:r>
    </w:p>
    <w:p w:rsidR="001B47E3" w:rsidRPr="00B5172C" w:rsidRDefault="001B47E3" w:rsidP="001B47E3">
      <w:pPr>
        <w:spacing w:after="0"/>
        <w:ind w:firstLine="375"/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</w:pPr>
      <w:r w:rsidRPr="00B5172C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1B47E3" w:rsidRPr="007178D0" w:rsidRDefault="001B47E3" w:rsidP="001B47E3">
      <w:pPr>
        <w:spacing w:after="0"/>
        <w:ind w:firstLine="375"/>
        <w:jc w:val="center"/>
        <w:rPr>
          <w:rFonts w:ascii="GHEA Grapalat" w:hAnsi="GHEA Grapalat"/>
          <w:strike/>
          <w:color w:val="FF0000"/>
          <w:sz w:val="24"/>
          <w:szCs w:val="24"/>
          <w:shd w:val="clear" w:color="auto" w:fill="FFFFFF"/>
          <w:lang w:val="hy-AM"/>
        </w:rPr>
      </w:pPr>
      <w:r w:rsidRPr="00B5172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r w:rsidRPr="00B517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 օգոստոսի 2005 թվականի N 1275-Ն</w:t>
      </w:r>
    </w:p>
    <w:p w:rsidR="001B47E3" w:rsidRPr="00B5172C" w:rsidRDefault="001B47E3" w:rsidP="001B47E3">
      <w:pPr>
        <w:spacing w:after="0"/>
        <w:ind w:firstLine="375"/>
        <w:jc w:val="center"/>
        <w:rPr>
          <w:rStyle w:val="Strong"/>
          <w:rFonts w:ascii="GHEA Grapalat" w:hAnsi="GHEA Grapalat"/>
          <w:sz w:val="24"/>
          <w:szCs w:val="24"/>
          <w:lang w:val="hy-AM"/>
        </w:rPr>
      </w:pPr>
    </w:p>
    <w:p w:rsidR="001B47E3" w:rsidRPr="00B5172C" w:rsidRDefault="001B47E3" w:rsidP="001B47E3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5172C">
        <w:rPr>
          <w:rStyle w:val="Strong"/>
          <w:rFonts w:ascii="GHEA Grapalat" w:hAnsi="GHEA Grapalat"/>
          <w:sz w:val="24"/>
          <w:szCs w:val="24"/>
          <w:lang w:val="hy-AM"/>
        </w:rPr>
        <w:t xml:space="preserve">«ՍԵՐՄԵՐԻ ԳՈՐԾԱԿԱԼՈՒԹՅՈՒՆ» ՊԵՏԱԿԱՆ ՈՉ ԱՌԵՎՏՐԱՅԻՆ ԿԱԶՄԱԿԵՐՊՈՒԹՅՈՒՆԸ ՎԵՐԱՆՎԱՆԵԼՈՒ ԵՎ ԳՈՐԾԱՌՈՒՅԹՆԵՐ ՎԵՐԱՊԱՀԵԼՈՒ </w:t>
      </w:r>
      <w:r w:rsidRPr="00B5172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ՄԱՍԻՆ</w:t>
      </w:r>
    </w:p>
    <w:p w:rsidR="001B47E3" w:rsidRPr="00B5172C" w:rsidRDefault="001B47E3" w:rsidP="001B47E3">
      <w:pPr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B5172C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1B47E3" w:rsidRPr="00B5172C" w:rsidRDefault="001B47E3" w:rsidP="001B47E3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5172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Հիմք ընդունելով </w:t>
      </w:r>
      <w:r w:rsidRPr="00B517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«Պետական ոչ առևտրային կազմակերպությունների մասին» Հայաստանի Հանրապետության օրենքի 13-րդ հոդվածը՝</w:t>
      </w:r>
      <w:r w:rsidRPr="00B5172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B517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կառավարությունը</w:t>
      </w:r>
      <w:r w:rsidRPr="00B5172C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B517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որոշում է. </w:t>
      </w:r>
    </w:p>
    <w:p w:rsidR="001B47E3" w:rsidRPr="00B5172C" w:rsidRDefault="001B47E3" w:rsidP="001B47E3">
      <w:pPr>
        <w:tabs>
          <w:tab w:val="left" w:pos="360"/>
        </w:tabs>
        <w:spacing w:after="0"/>
        <w:ind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422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Pr="00B5172C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Pr="00B5172C">
        <w:rPr>
          <w:rFonts w:ascii="MS Mincho" w:eastAsia="MS Mincho" w:hAnsi="MS Mincho" w:cs="MS Mincho" w:hint="eastAsia"/>
          <w:sz w:val="24"/>
          <w:szCs w:val="24"/>
          <w:shd w:val="clear" w:color="auto" w:fill="FFFFFF"/>
          <w:lang w:val="hy-AM"/>
        </w:rPr>
        <w:t>․</w:t>
      </w:r>
      <w:r w:rsidRPr="00B517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«Սերմերի գործակալություն» պետական ոչ առևտրային կազմակերպությունը (պետական գրանցման համարը՝ </w:t>
      </w:r>
      <w:r w:rsidRPr="00B5172C">
        <w:rPr>
          <w:rFonts w:ascii="GHEA Grapalat" w:hAnsi="GHEA Grapalat"/>
          <w:bCs/>
          <w:color w:val="000000"/>
          <w:sz w:val="24"/>
          <w:szCs w:val="24"/>
          <w:lang w:val="hy-AM"/>
        </w:rPr>
        <w:t>26421007297</w:t>
      </w:r>
      <w:r w:rsidRPr="00B517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B5172C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B517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վերանվանել</w:t>
      </w:r>
      <w:r w:rsidRPr="00B5172C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B5172C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B517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Գյուղատնտեսական հետազոտությունների և հավաստագրման կենտրոն» պետական ոչ առևտրային կազմակերպություն:</w:t>
      </w:r>
    </w:p>
    <w:p w:rsidR="001B47E3" w:rsidRPr="00B5172C" w:rsidRDefault="001B47E3" w:rsidP="001B47E3">
      <w:pPr>
        <w:spacing w:after="0" w:line="240" w:lineRule="auto"/>
        <w:ind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842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B517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2.  </w:t>
      </w:r>
      <w:r w:rsidRPr="00B5172C">
        <w:rPr>
          <w:rFonts w:ascii="GHEA Grapalat" w:eastAsia="Times New Roman" w:hAnsi="GHEA Grapalat" w:cs="Times New Roman"/>
          <w:sz w:val="24"/>
          <w:szCs w:val="24"/>
          <w:lang w:val="hy-AM"/>
        </w:rPr>
        <w:t>Սահմանել, որ</w:t>
      </w:r>
    </w:p>
    <w:p w:rsidR="001B47E3" w:rsidRPr="00B5172C" w:rsidRDefault="001B47E3" w:rsidP="001B47E3">
      <w:pPr>
        <w:spacing w:after="0" w:line="240" w:lineRule="auto"/>
        <w:ind w:left="720" w:hanging="15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842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1</w:t>
      </w:r>
      <w:r w:rsidRPr="00B5172C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B5172C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Pr="00B517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Գյուղատնտեսական հետազոտությունների և հավաստագրման կենտրոն» </w:t>
      </w:r>
      <w:r w:rsidRPr="007842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</w:t>
      </w:r>
      <w:r w:rsidRPr="00B517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ոչ առևտրային </w:t>
      </w:r>
      <w:r w:rsidRPr="00B5172C">
        <w:rPr>
          <w:rFonts w:ascii="GHEA Grapalat" w:eastAsia="Times New Roman" w:hAnsi="GHEA Grapalat" w:cs="Times New Roman"/>
          <w:sz w:val="24"/>
          <w:szCs w:val="24"/>
          <w:lang w:val="hy-AM"/>
        </w:rPr>
        <w:t>կազմակերպության հիմնական նպատակներն են՝</w:t>
      </w:r>
    </w:p>
    <w:p w:rsidR="001B47E3" w:rsidRPr="00B5172C" w:rsidRDefault="001B47E3" w:rsidP="001B47E3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842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ա. </w:t>
      </w:r>
      <w:r w:rsidRPr="00B517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Հանրապետությունում սերմերի և տնկանյութի հավաստագրման </w:t>
      </w:r>
      <w:r w:rsidRPr="007842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</w:t>
      </w:r>
      <w:r w:rsidRPr="00B5172C">
        <w:rPr>
          <w:rFonts w:ascii="GHEA Grapalat" w:eastAsia="Times New Roman" w:hAnsi="GHEA Grapalat" w:cs="Times New Roman"/>
          <w:sz w:val="24"/>
          <w:szCs w:val="24"/>
          <w:lang w:val="hy-AM"/>
        </w:rPr>
        <w:t>իրականացումը,</w:t>
      </w:r>
    </w:p>
    <w:p w:rsidR="001B47E3" w:rsidRPr="00B5172C" w:rsidRDefault="001B47E3" w:rsidP="001B47E3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84228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բ. </w:t>
      </w:r>
      <w:r w:rsidRPr="00795ED1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Հանրապետությունում գյուղատնտեսական արտադրանքի    օրգանական պետական հավաստագրման իրականացնումը,</w:t>
      </w:r>
    </w:p>
    <w:p w:rsidR="001B47E3" w:rsidRPr="00B5172C" w:rsidRDefault="001B47E3" w:rsidP="001B47E3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842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գ. </w:t>
      </w:r>
      <w:r w:rsidRPr="00B517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Հանրապետությունում գյուղատնտեսական արտադրության </w:t>
      </w:r>
      <w:r w:rsidRPr="007842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</w:t>
      </w:r>
      <w:r w:rsidRPr="00B5172C">
        <w:rPr>
          <w:rFonts w:ascii="GHEA Grapalat" w:eastAsia="Times New Roman" w:hAnsi="GHEA Grapalat" w:cs="Times New Roman"/>
          <w:sz w:val="24"/>
          <w:szCs w:val="24"/>
          <w:lang w:val="hy-AM"/>
        </w:rPr>
        <w:t>գնահատման հետագծելիության գործարկումը,</w:t>
      </w:r>
    </w:p>
    <w:p w:rsidR="001B47E3" w:rsidRPr="00B5172C" w:rsidRDefault="002D3072" w:rsidP="001B47E3">
      <w:pPr>
        <w:spacing w:after="0" w:line="240" w:lineRule="auto"/>
        <w:ind w:left="567" w:firstLine="15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դ.</w:t>
      </w:r>
      <w:r w:rsidR="001B47E3" w:rsidRPr="00B5172C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Հանրապետությունում սորտափորձարկումների իրականացումը,</w:t>
      </w:r>
    </w:p>
    <w:p w:rsidR="001B47E3" w:rsidRPr="00B5172C" w:rsidRDefault="001B47E3" w:rsidP="001B47E3">
      <w:pPr>
        <w:spacing w:after="0"/>
        <w:ind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E2D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B517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3. Թույլատրել «Գյուղատնտեսական հետազոտությունների և հավաստագրման կենտրոն» պետական ոչ առևտրային կազմակերպությանն իրականացնել ձեռնարկատիրական գործունեության հետևյալ տեսակները՝</w:t>
      </w:r>
    </w:p>
    <w:p w:rsidR="001B47E3" w:rsidRPr="00B5172C" w:rsidRDefault="001B47E3" w:rsidP="001B47E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2D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</w:t>
      </w:r>
      <w:r w:rsidRPr="00784228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B5172C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B5172C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172C">
        <w:rPr>
          <w:rFonts w:ascii="GHEA Grapalat" w:hAnsi="GHEA Grapalat"/>
          <w:sz w:val="24"/>
          <w:szCs w:val="24"/>
          <w:lang w:val="hy-AM"/>
        </w:rPr>
        <w:t xml:space="preserve"> մշակաբույսերի նոր սորտերի տարբերակիչ առանձնահատկության, կայունության, միատարրության և տնտեսական օգտակարության փորձարկումների և փորձաքննության իրականացումը,</w:t>
      </w:r>
    </w:p>
    <w:p w:rsidR="001B47E3" w:rsidRPr="00B5172C" w:rsidRDefault="001B47E3" w:rsidP="001B47E3">
      <w:pPr>
        <w:pStyle w:val="ListParagraph"/>
        <w:spacing w:after="0" w:line="240" w:lineRule="auto"/>
        <w:ind w:left="0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7842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2</w:t>
      </w:r>
      <w:r w:rsidRPr="00B5172C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B5172C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172C">
        <w:rPr>
          <w:rFonts w:ascii="GHEA Grapalat" w:hAnsi="GHEA Grapalat"/>
          <w:sz w:val="24"/>
          <w:szCs w:val="24"/>
          <w:lang w:val="hy-AM"/>
        </w:rPr>
        <w:t>բնագավառի վերաբերյալ մեթոդական և գիտահետազոտական ուսումնասիրությունների կատարումը,</w:t>
      </w:r>
    </w:p>
    <w:p w:rsidR="001B47E3" w:rsidRPr="00B5172C" w:rsidRDefault="001B47E3" w:rsidP="001B47E3">
      <w:pPr>
        <w:pStyle w:val="ListParagraph"/>
        <w:spacing w:after="0" w:line="240" w:lineRule="auto"/>
        <w:ind w:left="0" w:firstLine="436"/>
        <w:jc w:val="both"/>
        <w:rPr>
          <w:rFonts w:ascii="GHEA Grapalat" w:hAnsi="GHEA Grapalat"/>
          <w:sz w:val="24"/>
          <w:szCs w:val="24"/>
          <w:lang w:val="hy-AM"/>
        </w:rPr>
      </w:pPr>
      <w:r w:rsidRPr="007842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3</w:t>
      </w:r>
      <w:r w:rsidRPr="00B5172C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B5172C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172C">
        <w:rPr>
          <w:rFonts w:ascii="GHEA Grapalat" w:hAnsi="GHEA Grapalat"/>
          <w:sz w:val="24"/>
          <w:szCs w:val="24"/>
          <w:lang w:val="hy-AM"/>
        </w:rPr>
        <w:t>գյուղատնտեսական մշակաբույսերի սերմադաշտերի և տնկարանների սորտային նույնականացման աշխատանքների կատարումը,</w:t>
      </w:r>
    </w:p>
    <w:p w:rsidR="001B47E3" w:rsidRPr="00B5172C" w:rsidRDefault="001B47E3" w:rsidP="001B47E3">
      <w:pPr>
        <w:pStyle w:val="ListParagraph"/>
        <w:spacing w:after="0" w:line="24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0E2DDD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B5172C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B5172C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172C">
        <w:rPr>
          <w:rFonts w:ascii="GHEA Grapalat" w:hAnsi="GHEA Grapalat"/>
          <w:sz w:val="24"/>
          <w:szCs w:val="24"/>
          <w:lang w:val="hy-AM"/>
        </w:rPr>
        <w:t>բույսերի սերմերի և տնկանյութերի որակական ցուցանիշների լաբորատոր հետազոտությունները,</w:t>
      </w:r>
    </w:p>
    <w:p w:rsidR="001B47E3" w:rsidRPr="00B5172C" w:rsidRDefault="001B47E3" w:rsidP="001B47E3">
      <w:pPr>
        <w:pStyle w:val="ListParagraph"/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E2D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</w:t>
      </w:r>
      <w:r w:rsidRPr="00B5172C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B5172C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172C">
        <w:rPr>
          <w:rFonts w:ascii="GHEA Grapalat" w:hAnsi="GHEA Grapalat"/>
          <w:sz w:val="24"/>
          <w:szCs w:val="24"/>
          <w:lang w:val="hy-AM"/>
        </w:rPr>
        <w:t>գյուղատնտեսական օրգանական արտադրանքի, սերմերի և տնկանյութի հավաստագրման ծառայությունների մատուցումը,</w:t>
      </w:r>
    </w:p>
    <w:p w:rsidR="001B47E3" w:rsidRPr="00B5172C" w:rsidRDefault="001B47E3" w:rsidP="001B47E3">
      <w:pPr>
        <w:pStyle w:val="ListParagraph"/>
        <w:spacing w:after="0" w:line="24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E2D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6</w:t>
      </w:r>
      <w:r w:rsidRPr="00B5172C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B5172C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172C">
        <w:rPr>
          <w:rFonts w:ascii="GHEA Grapalat" w:hAnsi="GHEA Grapalat"/>
          <w:sz w:val="24"/>
          <w:szCs w:val="24"/>
          <w:lang w:val="hy-AM"/>
        </w:rPr>
        <w:t xml:space="preserve">գյուղատնտեսության արտադրության հետագծելիության բացահայտմանն ուղղված լաբորատոր հետազոտությունների իրականացումը, </w:t>
      </w:r>
    </w:p>
    <w:p w:rsidR="001B47E3" w:rsidRPr="00B5172C" w:rsidRDefault="001B47E3" w:rsidP="001B47E3">
      <w:pPr>
        <w:pStyle w:val="ListParagraph"/>
        <w:spacing w:after="0" w:line="240" w:lineRule="auto"/>
        <w:ind w:left="0" w:firstLine="54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0E2D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7</w:t>
      </w:r>
      <w:r w:rsidRPr="00B5172C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B5172C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172C">
        <w:rPr>
          <w:rFonts w:ascii="GHEA Grapalat" w:hAnsi="GHEA Grapalat"/>
          <w:sz w:val="24"/>
          <w:szCs w:val="24"/>
          <w:lang w:val="hy-AM"/>
        </w:rPr>
        <w:t xml:space="preserve"> վերապատրաստման, ուսուցման և խորհրդատվական աշխատանքների իրականացումը,</w:t>
      </w:r>
      <w:r w:rsidRPr="00B5172C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B5172C">
        <w:rPr>
          <w:rFonts w:ascii="GHEA Grapalat" w:hAnsi="GHEA Grapalat"/>
          <w:sz w:val="24"/>
          <w:szCs w:val="24"/>
          <w:lang w:val="hy-AM"/>
        </w:rPr>
        <w:t>ապրոբատորների արտոնագրերի տրամադրումը</w:t>
      </w:r>
      <w:r w:rsidRPr="00B5172C">
        <w:rPr>
          <w:rFonts w:ascii="GHEA Grapalat" w:hAnsi="GHEA Grapalat"/>
          <w:color w:val="FF0000"/>
          <w:sz w:val="24"/>
          <w:szCs w:val="24"/>
          <w:lang w:val="hy-AM"/>
        </w:rPr>
        <w:t>,</w:t>
      </w:r>
    </w:p>
    <w:p w:rsidR="001B47E3" w:rsidRPr="00B5172C" w:rsidRDefault="001B47E3" w:rsidP="001B47E3">
      <w:pPr>
        <w:spacing w:after="0" w:line="240" w:lineRule="auto"/>
        <w:ind w:left="284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0E2D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8</w:t>
      </w:r>
      <w:r w:rsidRPr="00B5172C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B5172C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172C">
        <w:rPr>
          <w:rFonts w:ascii="GHEA Grapalat" w:hAnsi="GHEA Grapalat"/>
          <w:sz w:val="24"/>
          <w:szCs w:val="24"/>
          <w:lang w:val="hy-AM"/>
        </w:rPr>
        <w:t>գյուղատնտեսական մշակաբույսերի սերմերի և տնկանյութի վաճառքը,</w:t>
      </w:r>
    </w:p>
    <w:p w:rsidR="001B47E3" w:rsidRPr="00794B4A" w:rsidRDefault="001B47E3" w:rsidP="001B47E3">
      <w:pPr>
        <w:tabs>
          <w:tab w:val="left" w:pos="630"/>
        </w:tabs>
        <w:spacing w:after="0" w:line="240" w:lineRule="auto"/>
        <w:ind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0E2DDD">
        <w:rPr>
          <w:rFonts w:ascii="GHEA Grapalat" w:hAnsi="GHEA Grapalat"/>
          <w:sz w:val="24"/>
          <w:szCs w:val="24"/>
          <w:lang w:val="hy-AM"/>
        </w:rPr>
        <w:t xml:space="preserve">     9</w:t>
      </w:r>
      <w:r w:rsidRPr="00B5172C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B5172C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172C">
        <w:rPr>
          <w:rFonts w:ascii="GHEA Grapalat" w:hAnsi="GHEA Grapalat"/>
          <w:sz w:val="24"/>
          <w:szCs w:val="24"/>
          <w:lang w:val="hy-AM"/>
        </w:rPr>
        <w:t>գյուղատնտեսական հավաստագրման, սերմնանյութ, տնկանյութի արտադրության շրջանակներում օրենքով չարգելված այլ աշխատանքների իրականացումը</w:t>
      </w:r>
      <w:r w:rsidRPr="00794B4A">
        <w:rPr>
          <w:rFonts w:ascii="GHEA Grapalat" w:hAnsi="GHEA Grapalat"/>
          <w:sz w:val="24"/>
          <w:szCs w:val="24"/>
          <w:lang w:val="hy-AM"/>
        </w:rPr>
        <w:t>,</w:t>
      </w:r>
    </w:p>
    <w:p w:rsidR="001B47E3" w:rsidRPr="00794B4A" w:rsidRDefault="001B47E3" w:rsidP="001B47E3">
      <w:pPr>
        <w:pStyle w:val="ListParagraph"/>
        <w:tabs>
          <w:tab w:val="left" w:pos="993"/>
        </w:tabs>
        <w:spacing w:after="0" w:line="240" w:lineRule="auto"/>
        <w:ind w:left="0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0E2D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10</w:t>
      </w:r>
      <w:r w:rsidRPr="00B5172C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B5172C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60107">
        <w:rPr>
          <w:rFonts w:ascii="GHEA Grapalat" w:hAnsi="GHEA Grapalat"/>
          <w:sz w:val="24"/>
          <w:szCs w:val="24"/>
          <w:lang w:val="hy-AM"/>
        </w:rPr>
        <w:t>տ</w:t>
      </w:r>
      <w:r w:rsidRPr="00B5172C">
        <w:rPr>
          <w:rFonts w:ascii="GHEA Grapalat" w:hAnsi="GHEA Grapalat"/>
          <w:sz w:val="24"/>
          <w:szCs w:val="24"/>
          <w:lang w:val="hy-AM"/>
        </w:rPr>
        <w:t>նտեսվարող սուբյեկտների պատվերով և նրանց ֆինանսավորմամբ, գյուղատնտեսական մշակաբույսերի սերմադաշտերի ապրոբացիա, սորտային նույնականացման աշխատանքների կատարումը</w:t>
      </w:r>
      <w:r w:rsidRPr="00794B4A">
        <w:rPr>
          <w:rFonts w:ascii="GHEA Grapalat" w:hAnsi="GHEA Grapalat"/>
          <w:sz w:val="24"/>
          <w:szCs w:val="24"/>
          <w:lang w:val="hy-AM"/>
        </w:rPr>
        <w:t>,</w:t>
      </w:r>
    </w:p>
    <w:p w:rsidR="001B47E3" w:rsidRPr="00794B4A" w:rsidRDefault="001B47E3" w:rsidP="001B47E3">
      <w:pPr>
        <w:pStyle w:val="ListParagraph"/>
        <w:tabs>
          <w:tab w:val="left" w:pos="720"/>
          <w:tab w:val="left" w:pos="810"/>
          <w:tab w:val="left" w:pos="993"/>
        </w:tabs>
        <w:spacing w:after="0" w:line="240" w:lineRule="auto"/>
        <w:ind w:left="0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0E2D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11</w:t>
      </w:r>
      <w:r w:rsidRPr="00B5172C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B5172C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60107">
        <w:rPr>
          <w:rFonts w:ascii="GHEA Grapalat" w:hAnsi="GHEA Grapalat"/>
          <w:sz w:val="24"/>
          <w:szCs w:val="24"/>
          <w:lang w:val="hy-AM"/>
        </w:rPr>
        <w:t>տ</w:t>
      </w:r>
      <w:r w:rsidRPr="00B5172C">
        <w:rPr>
          <w:rFonts w:ascii="GHEA Grapalat" w:hAnsi="GHEA Grapalat"/>
          <w:sz w:val="24"/>
          <w:szCs w:val="24"/>
          <w:lang w:val="hy-AM"/>
        </w:rPr>
        <w:t>նտեսվարող սուբյեկտների պատվերով և նրանց ֆինանասավորմամբ, բույսերի սերմերի որակական ցուցանիշների լաբորատոր հետազոտությունները</w:t>
      </w:r>
      <w:r w:rsidRPr="00794B4A">
        <w:rPr>
          <w:rFonts w:ascii="GHEA Grapalat" w:hAnsi="GHEA Grapalat"/>
          <w:sz w:val="24"/>
          <w:szCs w:val="24"/>
          <w:lang w:val="hy-AM"/>
        </w:rPr>
        <w:t>,</w:t>
      </w:r>
    </w:p>
    <w:p w:rsidR="001B47E3" w:rsidRPr="004D0533" w:rsidRDefault="001B47E3" w:rsidP="001B47E3">
      <w:pPr>
        <w:pStyle w:val="ListParagraph"/>
        <w:tabs>
          <w:tab w:val="left" w:pos="630"/>
          <w:tab w:val="left" w:pos="720"/>
          <w:tab w:val="left" w:pos="993"/>
        </w:tabs>
        <w:spacing w:after="0" w:line="240" w:lineRule="auto"/>
        <w:ind w:left="0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0E2D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</w:t>
      </w:r>
      <w:r w:rsidRPr="00784228">
        <w:rPr>
          <w:rFonts w:ascii="GHEA Grapalat" w:eastAsia="Times New Roman" w:hAnsi="GHEA Grapalat" w:cs="Times New Roman"/>
          <w:sz w:val="24"/>
          <w:szCs w:val="24"/>
          <w:lang w:val="hy-AM"/>
        </w:rPr>
        <w:t>12</w:t>
      </w:r>
      <w:r w:rsidRPr="00B5172C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B5172C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60107">
        <w:rPr>
          <w:rFonts w:ascii="GHEA Grapalat" w:hAnsi="GHEA Grapalat"/>
          <w:sz w:val="24"/>
          <w:szCs w:val="24"/>
          <w:lang w:val="hy-AM"/>
        </w:rPr>
        <w:t>կ</w:t>
      </w:r>
      <w:r w:rsidRPr="00B5172C">
        <w:rPr>
          <w:rFonts w:ascii="GHEA Grapalat" w:hAnsi="GHEA Grapalat"/>
          <w:sz w:val="24"/>
          <w:szCs w:val="24"/>
          <w:lang w:val="hy-AM"/>
        </w:rPr>
        <w:t>անոնադրական խնդիրների իրականացման ընթացքում արտադրված գյուղատնտեսական արտադրանքի իրացումը:</w:t>
      </w:r>
    </w:p>
    <w:p w:rsidR="001B47E3" w:rsidRPr="007178D0" w:rsidRDefault="001B47E3" w:rsidP="001B47E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B47E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7178D0">
        <w:rPr>
          <w:rFonts w:ascii="GHEA Grapalat" w:hAnsi="GHEA Grapalat"/>
          <w:sz w:val="24"/>
          <w:szCs w:val="24"/>
          <w:lang w:val="hy-AM"/>
        </w:rPr>
        <w:t>4.</w:t>
      </w:r>
      <w:r w:rsidRPr="00663D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0107">
        <w:rPr>
          <w:rFonts w:ascii="GHEA Grapalat" w:hAnsi="GHEA Grapalat"/>
          <w:sz w:val="24"/>
          <w:szCs w:val="24"/>
          <w:lang w:val="hy-AM"/>
        </w:rPr>
        <w:t>Թ</w:t>
      </w:r>
      <w:r w:rsidRPr="007178D0">
        <w:rPr>
          <w:rFonts w:ascii="GHEA Grapalat" w:hAnsi="GHEA Grapalat"/>
          <w:sz w:val="24"/>
          <w:szCs w:val="24"/>
          <w:lang w:val="hy-AM"/>
        </w:rPr>
        <w:t>ույլատրել կազմակերպության ձեռնարկատիրական գործունեության ընթացքում առաջացած շահույթն օգտագործել կանոնադրությամբ նախատեսված նպատակների իրականացման համար:</w:t>
      </w:r>
      <w:r w:rsidRPr="00952B7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B47E3" w:rsidRPr="00B5172C" w:rsidRDefault="001B47E3" w:rsidP="001B47E3">
      <w:pPr>
        <w:spacing w:after="0"/>
        <w:ind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178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Pr="00B517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«Գյուղատնտեսական հետազոտությունների և հավաստագրման կենտրոն» պետական ոչ առևտրային կազմակերպության կառավարման, ինչպես նաև «Պետական ոչ առևտրային կազմակերպությունների մասին» Հայաստանի Հանրապետության օրենքի </w:t>
      </w:r>
      <w:r w:rsidRPr="00B5172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13-րդ հոդվածի 2-րդ մասի «գ», «դ», «ե» և «է» </w:t>
      </w:r>
      <w:r w:rsidRPr="00B517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ենթակետերով նախատեսված լիազորությունները վերապահել Հայաստանի Հանրապետության էկոնոմիկայի նախարարությանը:</w:t>
      </w:r>
    </w:p>
    <w:p w:rsidR="001B47E3" w:rsidRPr="00B5172C" w:rsidRDefault="001B47E3" w:rsidP="001B47E3">
      <w:pPr>
        <w:spacing w:after="0"/>
        <w:ind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178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Pr="00B517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Հայաստանի Հանրապետության էկոնոմիկայի նախարարին՝ սույն որոշումն ուժի մեջ մտնելուց հետո մեկամսյա ժամկետում՝</w:t>
      </w:r>
    </w:p>
    <w:p w:rsidR="001B47E3" w:rsidRPr="00B5172C" w:rsidRDefault="001B47E3" w:rsidP="001B47E3">
      <w:pPr>
        <w:tabs>
          <w:tab w:val="left" w:pos="630"/>
        </w:tabs>
        <w:spacing w:after="0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784228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517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2DDD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B5172C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0E2D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172C">
        <w:rPr>
          <w:rFonts w:ascii="GHEA Grapalat" w:hAnsi="GHEA Grapalat"/>
          <w:sz w:val="24"/>
          <w:szCs w:val="24"/>
          <w:lang w:val="hy-AM"/>
        </w:rPr>
        <w:t xml:space="preserve">հաստատել </w:t>
      </w:r>
      <w:r w:rsidRPr="00B517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«Գյուղատնտեսական հետազոտությունների և հավաստագրման կենտրոն» պետական ոչ առևտրային կազմակերպության կանոնադրությունը,</w:t>
      </w:r>
    </w:p>
    <w:p w:rsidR="001B47E3" w:rsidRDefault="001B47E3" w:rsidP="001B47E3">
      <w:pPr>
        <w:spacing w:after="0"/>
        <w:ind w:firstLine="709"/>
        <w:jc w:val="both"/>
        <w:rPr>
          <w:rFonts w:ascii="GHEA Grapalat" w:hAnsi="GHEA Grapalat"/>
          <w:color w:val="000000" w:themeColor="text1"/>
          <w:sz w:val="24"/>
          <w:szCs w:val="24"/>
          <w:u w:val="single"/>
          <w:shd w:val="clear" w:color="auto" w:fill="FFFFFF"/>
          <w:lang w:val="hy-AM"/>
        </w:rPr>
      </w:pPr>
      <w:r w:rsidRPr="000E2DDD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B5172C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0E2D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17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ապահովել «Գյուղատնտեսական հետազոտությունների և հավաստագրման կենտրոն» պետական ոչ առևտրային կազմակերպության կանոնադրության՝ օրենքով սահմանված կարգով պետական գրանցումը</w:t>
      </w:r>
      <w:r w:rsidRPr="00B5172C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  <w:r w:rsidRPr="00B5172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Գրանցման հետ կապված ծախսերը կատարել կազմակերպության միջոցների հաշվին:</w:t>
      </w:r>
      <w:r w:rsidRPr="00B5172C">
        <w:rPr>
          <w:rFonts w:ascii="GHEA Grapalat" w:hAnsi="GHEA Grapalat"/>
          <w:color w:val="000000" w:themeColor="text1"/>
          <w:sz w:val="24"/>
          <w:szCs w:val="24"/>
          <w:u w:val="single"/>
          <w:shd w:val="clear" w:color="auto" w:fill="FFFFFF"/>
          <w:lang w:val="hy-AM"/>
        </w:rPr>
        <w:t xml:space="preserve"> </w:t>
      </w:r>
    </w:p>
    <w:p w:rsidR="00C95970" w:rsidRPr="00C95970" w:rsidRDefault="00C95970" w:rsidP="00C95970">
      <w:pPr>
        <w:spacing w:after="0"/>
        <w:ind w:firstLine="375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7․ </w:t>
      </w:r>
      <w:r w:rsidRPr="00C959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տարածքային կառավարման և ենթակառուցվածքների նախարարության պետական գույքի կառավարման կոմիտեի նախագահին </w:t>
      </w:r>
      <w:r w:rsidRPr="00C95970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որոշումն ուժի մեջ մտնելուց հետո </w:t>
      </w:r>
      <w:r w:rsidRPr="00C959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երկամսյա ժամկետում «</w:t>
      </w:r>
      <w:r w:rsidRPr="00C959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Գյուղատնտեսական հետազոտությունների և հավաստագրման կենտրոն»</w:t>
      </w:r>
      <w:r w:rsidRPr="00C959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պետական ոչ առևտրային կազմակերպության հետ կնքված </w:t>
      </w:r>
      <w:r w:rsidRPr="00C959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անհատույց (անժամկետ) օգտագործման իրավունքով հատկացված հողատարածքների պայմանագրերում կատարել փոփոխություններ</w:t>
      </w:r>
      <w:r w:rsidRPr="00C959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դրանում նախատեսելով, որ պայմանագր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C959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փոփոխությունների նոտարական վավերացման և ծագող գույքային իրավունքների պետական գրանցման ծախսերը ենթակա են իրականացման՝ «</w:t>
      </w:r>
      <w:r w:rsidRPr="00C959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Գյուղատնտեսական հետազոտությունների և հավաստագրման կենտրոն»</w:t>
      </w:r>
      <w:r w:rsidRPr="00C959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պետական ոչ առևտրային կազմակերպության միջոցների հաշվին:  </w:t>
      </w:r>
      <w:r w:rsidRPr="00C959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95970">
        <w:rPr>
          <w:rFonts w:ascii="Calibri" w:hAnsi="Calibri" w:cs="Calibri"/>
          <w:sz w:val="24"/>
          <w:szCs w:val="24"/>
          <w:lang w:val="hy-AM"/>
        </w:rPr>
        <w:t> </w:t>
      </w:r>
    </w:p>
    <w:p w:rsidR="001B47E3" w:rsidRPr="00B5172C" w:rsidRDefault="001B47E3" w:rsidP="001B47E3">
      <w:pPr>
        <w:spacing w:after="0"/>
        <w:ind w:firstLine="284"/>
        <w:jc w:val="both"/>
        <w:rPr>
          <w:rStyle w:val="Strong"/>
          <w:rFonts w:ascii="GHEA Grapalat" w:hAnsi="GHEA Grapalat"/>
          <w:b w:val="0"/>
          <w:bCs w:val="0"/>
          <w:color w:val="000000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59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Pr="00B517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Սույն որոշումն ուժի մեջ է մտնում պաշտոնական հրապարակմանը հաջորդող օրվանից</w:t>
      </w:r>
      <w:r w:rsidRPr="00B5172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։</w:t>
      </w:r>
    </w:p>
    <w:p w:rsidR="001B47E3" w:rsidRPr="00B5172C" w:rsidRDefault="001B47E3" w:rsidP="001B47E3">
      <w:pPr>
        <w:spacing w:after="0"/>
        <w:ind w:firstLine="284"/>
        <w:jc w:val="right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</w:p>
    <w:p w:rsidR="001B47E3" w:rsidRPr="00B5172C" w:rsidRDefault="001B47E3" w:rsidP="001B47E3">
      <w:pPr>
        <w:spacing w:after="0"/>
        <w:ind w:firstLine="284"/>
        <w:jc w:val="right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</w:p>
    <w:p w:rsidR="001B47E3" w:rsidRPr="00B5172C" w:rsidRDefault="001B47E3" w:rsidP="001B47E3">
      <w:pPr>
        <w:spacing w:after="0"/>
        <w:jc w:val="right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</w:p>
    <w:p w:rsidR="001B47E3" w:rsidRPr="00C95970" w:rsidRDefault="001B47E3" w:rsidP="001B47E3">
      <w:pPr>
        <w:tabs>
          <w:tab w:val="left" w:pos="3772"/>
        </w:tabs>
        <w:rPr>
          <w:rFonts w:ascii="GHEA Grapalat" w:hAnsi="GHEA Grapalat"/>
          <w:sz w:val="20"/>
          <w:szCs w:val="20"/>
          <w:lang w:val="hy-AM"/>
        </w:rPr>
      </w:pPr>
    </w:p>
    <w:p w:rsidR="001B47E3" w:rsidRPr="00C95970" w:rsidRDefault="001B47E3" w:rsidP="001B47E3">
      <w:pPr>
        <w:tabs>
          <w:tab w:val="left" w:pos="3772"/>
        </w:tabs>
        <w:rPr>
          <w:rFonts w:ascii="GHEA Grapalat" w:hAnsi="GHEA Grapalat"/>
          <w:sz w:val="20"/>
          <w:szCs w:val="20"/>
          <w:lang w:val="hy-AM"/>
        </w:rPr>
      </w:pPr>
    </w:p>
    <w:p w:rsidR="001B47E3" w:rsidRPr="00C95970" w:rsidRDefault="001B47E3" w:rsidP="001B47E3">
      <w:pPr>
        <w:tabs>
          <w:tab w:val="left" w:pos="3772"/>
        </w:tabs>
        <w:rPr>
          <w:rFonts w:ascii="GHEA Grapalat" w:hAnsi="GHEA Grapalat"/>
          <w:sz w:val="20"/>
          <w:szCs w:val="20"/>
          <w:lang w:val="hy-AM"/>
        </w:rPr>
      </w:pPr>
    </w:p>
    <w:p w:rsidR="001B47E3" w:rsidRPr="00C95970" w:rsidRDefault="001B47E3" w:rsidP="001B47E3">
      <w:pPr>
        <w:tabs>
          <w:tab w:val="left" w:pos="3772"/>
        </w:tabs>
        <w:rPr>
          <w:rFonts w:ascii="GHEA Grapalat" w:hAnsi="GHEA Grapalat"/>
          <w:sz w:val="20"/>
          <w:szCs w:val="20"/>
          <w:lang w:val="hy-AM"/>
        </w:rPr>
      </w:pPr>
    </w:p>
    <w:p w:rsidR="001B47E3" w:rsidRPr="00C95970" w:rsidRDefault="001B47E3" w:rsidP="001B47E3">
      <w:pPr>
        <w:tabs>
          <w:tab w:val="left" w:pos="3772"/>
        </w:tabs>
        <w:rPr>
          <w:rFonts w:ascii="GHEA Grapalat" w:hAnsi="GHEA Grapalat"/>
          <w:sz w:val="20"/>
          <w:szCs w:val="20"/>
          <w:lang w:val="hy-AM"/>
        </w:rPr>
      </w:pPr>
    </w:p>
    <w:p w:rsidR="001B47E3" w:rsidRPr="00C95970" w:rsidRDefault="001B47E3" w:rsidP="001B47E3">
      <w:pPr>
        <w:tabs>
          <w:tab w:val="left" w:pos="3772"/>
        </w:tabs>
        <w:rPr>
          <w:rFonts w:ascii="GHEA Grapalat" w:hAnsi="GHEA Grapalat"/>
          <w:sz w:val="20"/>
          <w:szCs w:val="20"/>
          <w:lang w:val="hy-AM"/>
        </w:rPr>
      </w:pPr>
    </w:p>
    <w:p w:rsidR="001B47E3" w:rsidRPr="00C95970" w:rsidRDefault="001B47E3" w:rsidP="001B47E3">
      <w:pPr>
        <w:tabs>
          <w:tab w:val="left" w:pos="3772"/>
        </w:tabs>
        <w:rPr>
          <w:rFonts w:ascii="GHEA Grapalat" w:hAnsi="GHEA Grapalat"/>
          <w:sz w:val="20"/>
          <w:szCs w:val="20"/>
          <w:lang w:val="hy-AM"/>
        </w:rPr>
      </w:pPr>
    </w:p>
    <w:p w:rsidR="001B47E3" w:rsidRPr="00C95970" w:rsidRDefault="001B47E3" w:rsidP="001B47E3">
      <w:pPr>
        <w:tabs>
          <w:tab w:val="left" w:pos="3772"/>
        </w:tabs>
        <w:rPr>
          <w:rFonts w:ascii="GHEA Grapalat" w:hAnsi="GHEA Grapalat"/>
          <w:sz w:val="20"/>
          <w:szCs w:val="20"/>
          <w:lang w:val="hy-AM"/>
        </w:rPr>
      </w:pPr>
    </w:p>
    <w:p w:rsidR="001B47E3" w:rsidRPr="00C95970" w:rsidRDefault="001B47E3" w:rsidP="001B47E3">
      <w:pPr>
        <w:tabs>
          <w:tab w:val="left" w:pos="3772"/>
        </w:tabs>
        <w:rPr>
          <w:rFonts w:ascii="GHEA Grapalat" w:hAnsi="GHEA Grapalat"/>
          <w:sz w:val="20"/>
          <w:szCs w:val="20"/>
          <w:lang w:val="hy-AM"/>
        </w:rPr>
      </w:pPr>
    </w:p>
    <w:p w:rsidR="001B47E3" w:rsidRPr="00C95970" w:rsidRDefault="001B47E3" w:rsidP="001B47E3">
      <w:pPr>
        <w:tabs>
          <w:tab w:val="left" w:pos="3772"/>
        </w:tabs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p w:rsidR="001B47E3" w:rsidRPr="00C95970" w:rsidRDefault="001B47E3" w:rsidP="001B47E3">
      <w:pPr>
        <w:spacing w:after="0"/>
        <w:jc w:val="center"/>
        <w:rPr>
          <w:rFonts w:ascii="GHEA Grapalat" w:hAnsi="GHEA Grapalat"/>
          <w:b/>
          <w:sz w:val="24"/>
          <w:lang w:val="hy-AM"/>
        </w:rPr>
      </w:pPr>
      <w:r w:rsidRPr="00D60107">
        <w:rPr>
          <w:rFonts w:ascii="GHEA Grapalat" w:hAnsi="GHEA Grapalat"/>
          <w:b/>
          <w:sz w:val="24"/>
          <w:lang w:val="hy-AM"/>
        </w:rPr>
        <w:lastRenderedPageBreak/>
        <w:t>ՀԻՄՆԱՎՈՐՈՒՄ</w:t>
      </w:r>
    </w:p>
    <w:p w:rsidR="001B47E3" w:rsidRPr="00B5172C" w:rsidRDefault="001B47E3" w:rsidP="001B47E3">
      <w:pPr>
        <w:spacing w:after="0"/>
        <w:jc w:val="center"/>
        <w:rPr>
          <w:rFonts w:ascii="GHEA Grapalat" w:hAnsi="GHEA Grapalat"/>
          <w:sz w:val="24"/>
          <w:lang w:val="hy-AM"/>
        </w:rPr>
      </w:pPr>
      <w:r w:rsidRPr="00B5172C">
        <w:rPr>
          <w:rFonts w:ascii="GHEA Grapalat" w:hAnsi="GHEA Grapalat"/>
          <w:sz w:val="24"/>
          <w:lang w:val="hy-AM"/>
        </w:rPr>
        <w:t>«ՀԱՅԱՍՏԱՆԻ ՀԱՆՐԱՊԵՏՈՒԹՅԱՆ ԿԱՌԱՎԱՐՈՒԹՅԱՆ 2005 ԹՎԱԿԱՆԻ ՕԳՈՍՏՈՍԻ 4-Ի N 1275-Ն ՈՐՈՇՄԱՆ ՄԵՋ ՓՈՓՈԽՈՒԹՅՈՒՆ ԿԱՏԱՐԵԼՈՒ ՄԱՍԻՆ» ՀՀ ԿԱՌԱՎԱՐՈՒԹՅԱՆ ՈՐՈՇՄԱՆ ԸՆԴՈՒՆՄԱՆ</w:t>
      </w:r>
    </w:p>
    <w:p w:rsidR="001B47E3" w:rsidRPr="00B5172C" w:rsidRDefault="001B47E3" w:rsidP="001B47E3">
      <w:pPr>
        <w:pStyle w:val="ListParagraph"/>
        <w:spacing w:after="0"/>
        <w:jc w:val="both"/>
        <w:rPr>
          <w:rFonts w:ascii="GHEA Grapalat" w:hAnsi="GHEA Grapalat"/>
          <w:sz w:val="24"/>
          <w:lang w:val="hy-AM"/>
        </w:rPr>
      </w:pPr>
    </w:p>
    <w:p w:rsidR="001B47E3" w:rsidRPr="00B5172C" w:rsidRDefault="001B47E3" w:rsidP="001B47E3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lang w:val="hy-AM"/>
        </w:rPr>
      </w:pPr>
      <w:r w:rsidRPr="00B5172C">
        <w:rPr>
          <w:rFonts w:ascii="GHEA Grapalat" w:hAnsi="GHEA Grapalat"/>
          <w:sz w:val="24"/>
          <w:lang w:val="hy-AM"/>
        </w:rPr>
        <w:t>Ընթացիկ իրավիճակը և իրավական ակտի ընդունումը</w:t>
      </w:r>
    </w:p>
    <w:p w:rsidR="001B47E3" w:rsidRPr="00B5172C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  <w:r w:rsidRPr="00B5172C">
        <w:rPr>
          <w:rFonts w:ascii="GHEA Grapalat" w:hAnsi="GHEA Grapalat"/>
          <w:sz w:val="24"/>
          <w:lang w:val="hy-AM"/>
        </w:rPr>
        <w:t xml:space="preserve">Գյուղատնտեսական մշակաբույսերի նոր սորտերի արտոնագրման և սերմերի որակական ցուցանիշների գնահատման շրջանակներում «Սերմերի գործակալություն» ՊՈԱԿ-ի գործառույթների ընդլայնման, գյուղատնտեսական արտադրությանը բարձրորակ հավաստագրված տնկանյութի մատակարարման, սերմերի ու տնկանյութի հավաստագրման, օրգանական գյուղատնտեսական արտադրանքի պետական հավաստագրման համակարգի և արտադրության գնահատման հետագծելիության համակարգի ներդրման ապահովման նպատակով անհրաժեշտություն է առաջացել «Սերմերի գործակալություն» պետական ոչ առևտրային կազմակերպությունը վերանվանելու «Գյուղատնտեսական հետազոտությունների և հավաստագրման կենտրոն» պետական ոչ առևտրային կազմակերպություն: </w:t>
      </w:r>
    </w:p>
    <w:p w:rsidR="001B47E3" w:rsidRPr="00B5172C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B5172C" w:rsidRDefault="001B47E3" w:rsidP="001B47E3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lang w:val="hy-AM"/>
        </w:rPr>
      </w:pPr>
      <w:r w:rsidRPr="00B5172C">
        <w:rPr>
          <w:rFonts w:ascii="GHEA Grapalat" w:hAnsi="GHEA Grapalat"/>
          <w:sz w:val="24"/>
          <w:lang w:val="hy-AM"/>
        </w:rPr>
        <w:t>Առաջարկվող կարգավորման բնույթը</w:t>
      </w:r>
    </w:p>
    <w:p w:rsidR="001B47E3" w:rsidRPr="00B5172C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  <w:r w:rsidRPr="00B5172C">
        <w:rPr>
          <w:rFonts w:ascii="GHEA Grapalat" w:hAnsi="GHEA Grapalat"/>
          <w:sz w:val="24"/>
          <w:lang w:val="hy-AM"/>
        </w:rPr>
        <w:t xml:space="preserve">Բույսերի նոր սորտերի, սերմերի, տնկանյութի, գյուղատնտեսական մթերքի օրգանական և էկոլոգիապես մաքուր արտադրության ոլորտում գյուղատնտեսական հետազոտությունների, հավաստագրման, փորձաքննությունների իրականացումը, ժամանակակից նորմատիվային փաստաթղթերի և ակտերի ներդրումը համաձայն՝ Հայաստանի Հանրապետության «Աշխարհագրական նշումների մասին» 2010 թվականի ապրիլի 29-ի ՀՕ-60-Ն օրենքի, «Սերմերի մասին» 2005 թվականի մայիսի 20-ի ՀՕ-106-Ն օրենքի, «Սելեկցիոն նվաճումների պահպանության մասին» 1999 թվականի նոյեմբերի 23-ի ՀՕ-23 օրենքի, «Օրգանական գյուղատնտեսության մասին» 2008 թվականի ապրիլի 8-ի ՀՕ-23-Ն օրենքի:  </w:t>
      </w:r>
    </w:p>
    <w:p w:rsidR="001B47E3" w:rsidRPr="00B5172C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  <w:r w:rsidRPr="00B5172C">
        <w:rPr>
          <w:rFonts w:ascii="GHEA Grapalat" w:hAnsi="GHEA Grapalat"/>
          <w:sz w:val="24"/>
          <w:lang w:val="hy-AM"/>
        </w:rPr>
        <w:t xml:space="preserve">Սույն իրավական ակտի ընդունման անհրաժեշտությունը պայմանավորված է «Սերմերի գործակալություն» պետական ոչ առևտրային կազմակերպության անվանումը կազմակերպության փաստացի գործունեությանը համապատասխանեցնելու անհրաժեշտությամբ:  </w:t>
      </w:r>
    </w:p>
    <w:p w:rsidR="001B47E3" w:rsidRPr="00B5172C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  <w:r w:rsidRPr="00B5172C">
        <w:rPr>
          <w:rFonts w:ascii="GHEA Grapalat" w:hAnsi="GHEA Grapalat"/>
          <w:sz w:val="24"/>
          <w:lang w:val="hy-AM"/>
        </w:rPr>
        <w:t xml:space="preserve"> </w:t>
      </w:r>
    </w:p>
    <w:p w:rsidR="001B47E3" w:rsidRPr="00434DBE" w:rsidRDefault="001B47E3" w:rsidP="001B47E3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Նախագ</w:t>
      </w:r>
      <w:r w:rsidRPr="00784228">
        <w:rPr>
          <w:rFonts w:ascii="GHEA Grapalat" w:hAnsi="GHEA Grapalat"/>
          <w:sz w:val="24"/>
          <w:lang w:val="hy-AM"/>
        </w:rPr>
        <w:t xml:space="preserve">իծը </w:t>
      </w:r>
      <w:r w:rsidRPr="00294F53">
        <w:rPr>
          <w:rFonts w:ascii="GHEA Grapalat" w:hAnsi="GHEA Grapalat"/>
          <w:sz w:val="24"/>
          <w:lang w:val="hy-AM"/>
        </w:rPr>
        <w:t>մշակվել է Հայաստանի Հանրապետության էկոնոմիկայի նախարարության կողմից:</w:t>
      </w:r>
    </w:p>
    <w:p w:rsidR="001B47E3" w:rsidRPr="00B5172C" w:rsidRDefault="001B47E3" w:rsidP="001B47E3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lang w:val="hy-AM"/>
        </w:rPr>
      </w:pPr>
      <w:r w:rsidRPr="00B5172C">
        <w:rPr>
          <w:rFonts w:ascii="GHEA Grapalat" w:hAnsi="GHEA Grapalat"/>
          <w:sz w:val="24"/>
          <w:lang w:val="hy-AM"/>
        </w:rPr>
        <w:t>Ակնկալվող արդյունքը</w:t>
      </w: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  <w:r w:rsidRPr="00B5172C">
        <w:rPr>
          <w:rFonts w:ascii="GHEA Grapalat" w:hAnsi="GHEA Grapalat"/>
          <w:sz w:val="24"/>
          <w:lang w:val="hy-AM"/>
        </w:rPr>
        <w:t xml:space="preserve">Նախագծի ընդունմամբ հնարավորություն է ստեղծվում կազմակերպությանը վերաբերելի ոլորտում առաջադիմական փոփոխություններ կատարելու շնորհիվ </w:t>
      </w:r>
      <w:r w:rsidRPr="00B5172C">
        <w:rPr>
          <w:rFonts w:ascii="GHEA Grapalat" w:hAnsi="GHEA Grapalat"/>
          <w:sz w:val="24"/>
          <w:lang w:val="hy-AM"/>
        </w:rPr>
        <w:lastRenderedPageBreak/>
        <w:t>ստանալ լայն ճանաչում և արդյունքում, հողօգտագործողների հետ ձևավորել փոխհարաբերության արդյունավետ, նոր մակարդակի մթնոլորտ, որն էլ կնպաստի  գյուղատնտեսական հետազոտությունների, սորտափորձարկումների, սերմերի և տնկանյութի, օրգանական և էկոլոգիապես մաքուր արտադրության հավաստագրման ուղղությամբ տարվող աշխատանքների արդյունավետության բարձրացում:</w:t>
      </w: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lang w:val="hy-AM"/>
        </w:rPr>
      </w:pPr>
    </w:p>
    <w:p w:rsidR="001B47E3" w:rsidRPr="00B5172C" w:rsidRDefault="001B47E3" w:rsidP="001B47E3">
      <w:pPr>
        <w:spacing w:after="0"/>
        <w:ind w:firstLine="284"/>
        <w:jc w:val="both"/>
        <w:rPr>
          <w:rFonts w:ascii="GHEA Grapalat" w:hAnsi="GHEA Grapalat"/>
          <w:sz w:val="24"/>
          <w:highlight w:val="yellow"/>
          <w:lang w:val="hy-AM"/>
        </w:rPr>
      </w:pPr>
    </w:p>
    <w:p w:rsidR="001B47E3" w:rsidRPr="00D60107" w:rsidRDefault="001B47E3" w:rsidP="001B47E3">
      <w:pPr>
        <w:spacing w:after="0"/>
        <w:jc w:val="center"/>
        <w:rPr>
          <w:rFonts w:ascii="GHEA Grapalat" w:hAnsi="GHEA Grapalat"/>
          <w:b/>
          <w:sz w:val="24"/>
          <w:lang w:val="hy-AM"/>
        </w:rPr>
      </w:pPr>
      <w:r w:rsidRPr="00D60107">
        <w:rPr>
          <w:rFonts w:ascii="GHEA Grapalat" w:hAnsi="GHEA Grapalat"/>
          <w:b/>
          <w:sz w:val="24"/>
          <w:lang w:val="hy-AM"/>
        </w:rPr>
        <w:t>ՏԵՂԵԿԱՆՔ</w:t>
      </w:r>
    </w:p>
    <w:p w:rsidR="001B47E3" w:rsidRPr="00B5172C" w:rsidRDefault="001B47E3" w:rsidP="001B47E3">
      <w:pPr>
        <w:spacing w:after="0"/>
        <w:jc w:val="center"/>
        <w:rPr>
          <w:rFonts w:ascii="GHEA Grapalat" w:hAnsi="GHEA Grapalat"/>
          <w:sz w:val="24"/>
          <w:lang w:val="hy-AM"/>
        </w:rPr>
      </w:pPr>
      <w:r w:rsidRPr="00784228">
        <w:rPr>
          <w:rFonts w:ascii="GHEA Grapalat" w:hAnsi="GHEA Grapalat"/>
          <w:sz w:val="24"/>
          <w:lang w:val="hy-AM"/>
        </w:rPr>
        <w:t>Ն</w:t>
      </w:r>
      <w:r w:rsidRPr="00B5172C">
        <w:rPr>
          <w:rFonts w:ascii="GHEA Grapalat" w:hAnsi="GHEA Grapalat"/>
          <w:sz w:val="24"/>
          <w:lang w:val="hy-AM"/>
        </w:rPr>
        <w:t xml:space="preserve">ախագծի ընդունման կապակցությամբ </w:t>
      </w:r>
      <w:r w:rsidRPr="00784228">
        <w:rPr>
          <w:rFonts w:ascii="GHEA Grapalat" w:hAnsi="GHEA Grapalat"/>
          <w:sz w:val="24"/>
          <w:lang w:val="hy-AM"/>
        </w:rPr>
        <w:t xml:space="preserve">այլ իրավական ակտերում </w:t>
      </w:r>
      <w:r w:rsidRPr="00B5172C">
        <w:rPr>
          <w:rFonts w:ascii="GHEA Grapalat" w:hAnsi="GHEA Grapalat"/>
          <w:sz w:val="24"/>
          <w:lang w:val="hy-AM"/>
        </w:rPr>
        <w:t>փոփոխությունների անհրաժեշտության մասին</w:t>
      </w:r>
    </w:p>
    <w:p w:rsidR="001B47E3" w:rsidRPr="00B5172C" w:rsidRDefault="001B47E3" w:rsidP="001B47E3">
      <w:pPr>
        <w:spacing w:after="0"/>
        <w:jc w:val="both"/>
        <w:rPr>
          <w:rFonts w:ascii="GHEA Grapalat" w:hAnsi="GHEA Grapalat"/>
          <w:sz w:val="24"/>
          <w:lang w:val="hy-AM"/>
        </w:rPr>
      </w:pPr>
      <w:r w:rsidRPr="00B5172C">
        <w:rPr>
          <w:rFonts w:ascii="GHEA Grapalat" w:hAnsi="GHEA Grapalat"/>
          <w:sz w:val="24"/>
          <w:lang w:val="hy-AM"/>
        </w:rPr>
        <w:tab/>
      </w:r>
    </w:p>
    <w:p w:rsidR="001B47E3" w:rsidRPr="00B5172C" w:rsidRDefault="001B47E3" w:rsidP="001B47E3">
      <w:pPr>
        <w:spacing w:after="0"/>
        <w:ind w:firstLine="708"/>
        <w:jc w:val="both"/>
        <w:rPr>
          <w:rFonts w:ascii="GHEA Grapalat" w:hAnsi="GHEA Grapalat"/>
          <w:sz w:val="24"/>
          <w:lang w:val="hy-AM"/>
        </w:rPr>
      </w:pPr>
      <w:r w:rsidRPr="00B5172C">
        <w:rPr>
          <w:rFonts w:ascii="GHEA Grapalat" w:hAnsi="GHEA Grapalat"/>
          <w:sz w:val="24"/>
          <w:lang w:val="hy-AM"/>
        </w:rPr>
        <w:t>Ներկայացվող նախագծի ընդունման կապակցությամբ այլ իրավական ակտերում փոփոխություններ և լրացումներ կատարելու անհրաժեշտություն չի առաջանում:</w:t>
      </w:r>
    </w:p>
    <w:p w:rsidR="001B47E3" w:rsidRPr="00D60107" w:rsidRDefault="001B47E3" w:rsidP="001B47E3">
      <w:pPr>
        <w:spacing w:after="0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jc w:val="both"/>
        <w:rPr>
          <w:rFonts w:ascii="GHEA Grapalat" w:hAnsi="GHEA Grapalat"/>
          <w:sz w:val="24"/>
          <w:lang w:val="hy-AM"/>
        </w:rPr>
      </w:pPr>
    </w:p>
    <w:p w:rsidR="001B47E3" w:rsidRPr="00B5172C" w:rsidRDefault="001B47E3" w:rsidP="001B47E3">
      <w:pPr>
        <w:spacing w:after="0"/>
        <w:jc w:val="both"/>
        <w:rPr>
          <w:rFonts w:ascii="GHEA Grapalat" w:hAnsi="GHEA Grapalat"/>
          <w:sz w:val="24"/>
          <w:lang w:val="hy-AM"/>
        </w:rPr>
      </w:pPr>
    </w:p>
    <w:p w:rsidR="001B47E3" w:rsidRPr="00D60107" w:rsidRDefault="001B47E3" w:rsidP="001B47E3">
      <w:pPr>
        <w:spacing w:after="0"/>
        <w:jc w:val="center"/>
        <w:rPr>
          <w:rFonts w:ascii="GHEA Grapalat" w:hAnsi="GHEA Grapalat"/>
          <w:b/>
          <w:sz w:val="24"/>
          <w:lang w:val="hy-AM"/>
        </w:rPr>
      </w:pPr>
      <w:r w:rsidRPr="00D60107">
        <w:rPr>
          <w:rFonts w:ascii="GHEA Grapalat" w:hAnsi="GHEA Grapalat"/>
          <w:b/>
          <w:sz w:val="24"/>
          <w:lang w:val="hy-AM"/>
        </w:rPr>
        <w:t>ՏԵՂԵԿԱՆՔ</w:t>
      </w:r>
    </w:p>
    <w:p w:rsidR="001B47E3" w:rsidRPr="00B5172C" w:rsidRDefault="001B47E3" w:rsidP="001B47E3">
      <w:pPr>
        <w:spacing w:after="0"/>
        <w:jc w:val="center"/>
        <w:rPr>
          <w:rFonts w:ascii="GHEA Grapalat" w:hAnsi="GHEA Grapalat"/>
          <w:sz w:val="24"/>
          <w:lang w:val="hy-AM"/>
        </w:rPr>
      </w:pPr>
      <w:r w:rsidRPr="00784228">
        <w:rPr>
          <w:rFonts w:ascii="GHEA Grapalat" w:hAnsi="GHEA Grapalat"/>
          <w:sz w:val="24"/>
          <w:lang w:val="hy-AM"/>
        </w:rPr>
        <w:t>Ն</w:t>
      </w:r>
      <w:r w:rsidRPr="00B5172C">
        <w:rPr>
          <w:rFonts w:ascii="GHEA Grapalat" w:hAnsi="GHEA Grapalat"/>
          <w:sz w:val="24"/>
          <w:lang w:val="hy-AM"/>
        </w:rPr>
        <w:t>ախագծի ընդունման կապակցությամբ պետական կամ տեղական ինքնակառավարման մարմնի բյուջեում եկամուտների և ծախսերի ավելացման կամ նվազեցման մասին</w:t>
      </w:r>
    </w:p>
    <w:p w:rsidR="001B47E3" w:rsidRPr="00B5172C" w:rsidRDefault="001B47E3" w:rsidP="001B47E3">
      <w:pPr>
        <w:spacing w:after="0"/>
        <w:jc w:val="center"/>
        <w:rPr>
          <w:rFonts w:ascii="GHEA Grapalat" w:hAnsi="GHEA Grapalat"/>
          <w:sz w:val="24"/>
          <w:lang w:val="hy-AM"/>
        </w:rPr>
      </w:pPr>
    </w:p>
    <w:p w:rsidR="001B47E3" w:rsidRPr="00295E6A" w:rsidRDefault="001B47E3" w:rsidP="001B47E3">
      <w:pPr>
        <w:spacing w:after="0"/>
        <w:jc w:val="both"/>
        <w:rPr>
          <w:rFonts w:ascii="GHEA Grapalat" w:hAnsi="GHEA Grapalat"/>
          <w:sz w:val="24"/>
          <w:lang w:val="hy-AM"/>
        </w:rPr>
      </w:pPr>
      <w:r w:rsidRPr="00B5172C">
        <w:rPr>
          <w:rFonts w:ascii="GHEA Grapalat" w:hAnsi="GHEA Grapalat"/>
          <w:sz w:val="24"/>
          <w:lang w:val="hy-AM"/>
        </w:rPr>
        <w:tab/>
      </w:r>
      <w:r w:rsidRPr="00784228">
        <w:rPr>
          <w:rFonts w:ascii="GHEA Grapalat" w:hAnsi="GHEA Grapalat"/>
          <w:sz w:val="24"/>
          <w:lang w:val="hy-AM"/>
        </w:rPr>
        <w:t xml:space="preserve">Նախագծի ընդունման </w:t>
      </w:r>
      <w:r w:rsidRPr="00B5172C">
        <w:rPr>
          <w:rFonts w:ascii="GHEA Grapalat" w:hAnsi="GHEA Grapalat"/>
          <w:sz w:val="24"/>
          <w:lang w:val="hy-AM"/>
        </w:rPr>
        <w:t>կապակցությամբ պետական կամ տեղական ինքնակառավարման մարմնի բյուջեում եկամուտների և ծախսերի ավելացում կամ նվազում չի նախատեսվում:</w:t>
      </w:r>
    </w:p>
    <w:p w:rsidR="001B47E3" w:rsidRPr="00784228" w:rsidRDefault="001B47E3" w:rsidP="001B47E3">
      <w:pPr>
        <w:tabs>
          <w:tab w:val="left" w:pos="3772"/>
        </w:tabs>
        <w:rPr>
          <w:rFonts w:ascii="GHEA Grapalat" w:hAnsi="GHEA Grapalat"/>
          <w:sz w:val="20"/>
          <w:szCs w:val="20"/>
          <w:lang w:val="hy-AM"/>
        </w:rPr>
      </w:pPr>
    </w:p>
    <w:p w:rsidR="001B47E3" w:rsidRPr="00784228" w:rsidRDefault="001B47E3" w:rsidP="001B47E3">
      <w:pPr>
        <w:rPr>
          <w:lang w:val="hy-AM"/>
        </w:rPr>
      </w:pPr>
    </w:p>
    <w:p w:rsidR="001B47E3" w:rsidRPr="00FB6B27" w:rsidRDefault="001B47E3" w:rsidP="001B47E3">
      <w:pPr>
        <w:rPr>
          <w:lang w:val="hy-AM"/>
        </w:rPr>
      </w:pPr>
    </w:p>
    <w:p w:rsidR="0080722E" w:rsidRPr="001B47E3" w:rsidRDefault="0080722E">
      <w:pPr>
        <w:rPr>
          <w:lang w:val="hy-AM"/>
        </w:rPr>
      </w:pPr>
    </w:p>
    <w:sectPr w:rsidR="0080722E" w:rsidRPr="001B4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817CC"/>
    <w:multiLevelType w:val="hybridMultilevel"/>
    <w:tmpl w:val="3B24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CE"/>
    <w:rsid w:val="001B47E3"/>
    <w:rsid w:val="002D3072"/>
    <w:rsid w:val="004230CE"/>
    <w:rsid w:val="00497FEB"/>
    <w:rsid w:val="00747AEC"/>
    <w:rsid w:val="0080722E"/>
    <w:rsid w:val="00C95970"/>
    <w:rsid w:val="00E0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2F798"/>
  <w15:docId w15:val="{DAE68C42-6DF9-4F4C-8585-CB01EFC8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7E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47E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B4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875D8-9359-41EF-8569-3488DADA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Gayane V. Shakhkyan</cp:lastModifiedBy>
  <cp:revision>9</cp:revision>
  <dcterms:created xsi:type="dcterms:W3CDTF">2020-09-02T13:14:00Z</dcterms:created>
  <dcterms:modified xsi:type="dcterms:W3CDTF">2020-09-09T06:29:00Z</dcterms:modified>
</cp:coreProperties>
</file>