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62" w:rsidRPr="00574E0F" w:rsidRDefault="00562C62" w:rsidP="00562C62">
      <w:pPr>
        <w:pStyle w:val="TOCHeading"/>
        <w:numPr>
          <w:ilvl w:val="0"/>
          <w:numId w:val="0"/>
        </w:numPr>
        <w:tabs>
          <w:tab w:val="left" w:pos="0"/>
        </w:tabs>
        <w:spacing w:before="0" w:line="240" w:lineRule="auto"/>
        <w:ind w:left="142" w:hanging="6"/>
        <w:jc w:val="right"/>
        <w:rPr>
          <w:rFonts w:ascii="GHEA Grapalat" w:eastAsiaTheme="minorHAnsi" w:hAnsi="GHEA Grapalat" w:cstheme="minorBidi"/>
          <w:color w:val="auto"/>
          <w:sz w:val="20"/>
          <w:szCs w:val="22"/>
          <w:lang w:val="hy-AM"/>
        </w:rPr>
      </w:pPr>
      <w:bookmarkStart w:id="0" w:name="_GoBack"/>
      <w:bookmarkEnd w:id="0"/>
      <w:r w:rsidRPr="00574E0F">
        <w:rPr>
          <w:rFonts w:ascii="GHEA Grapalat" w:eastAsiaTheme="minorHAnsi" w:hAnsi="GHEA Grapalat" w:cstheme="minorBidi"/>
          <w:color w:val="auto"/>
          <w:sz w:val="20"/>
          <w:szCs w:val="22"/>
          <w:lang w:val="hy-AM"/>
        </w:rPr>
        <w:t xml:space="preserve">Հավելված </w:t>
      </w:r>
    </w:p>
    <w:p w:rsidR="00562C62" w:rsidRPr="00574E0F" w:rsidRDefault="00562C62" w:rsidP="00562C62">
      <w:pPr>
        <w:tabs>
          <w:tab w:val="left" w:pos="0"/>
        </w:tabs>
        <w:spacing w:after="0" w:line="240" w:lineRule="auto"/>
        <w:ind w:left="142" w:hanging="6"/>
        <w:jc w:val="right"/>
        <w:rPr>
          <w:rFonts w:ascii="GHEA Grapalat" w:hAnsi="GHEA Grapalat"/>
          <w:sz w:val="20"/>
          <w:lang w:val="hy-AM"/>
        </w:rPr>
      </w:pPr>
      <w:r w:rsidRPr="00574E0F">
        <w:rPr>
          <w:rFonts w:ascii="GHEA Grapalat" w:hAnsi="GHEA Grapalat"/>
          <w:sz w:val="20"/>
          <w:lang w:val="hy-AM"/>
        </w:rPr>
        <w:t xml:space="preserve">ՀՀ կառավարության </w:t>
      </w:r>
    </w:p>
    <w:p w:rsidR="00562C62" w:rsidRPr="00574E0F" w:rsidRDefault="00562C62" w:rsidP="00562C62">
      <w:pPr>
        <w:tabs>
          <w:tab w:val="left" w:pos="0"/>
        </w:tabs>
        <w:spacing w:after="0" w:line="240" w:lineRule="auto"/>
        <w:ind w:left="142" w:hanging="6"/>
        <w:jc w:val="right"/>
        <w:rPr>
          <w:rFonts w:ascii="GHEA Grapalat" w:hAnsi="GHEA Grapalat"/>
          <w:sz w:val="20"/>
          <w:lang w:val="hy-AM"/>
        </w:rPr>
      </w:pPr>
      <w:r w:rsidRPr="00574E0F">
        <w:rPr>
          <w:rFonts w:ascii="GHEA Grapalat" w:hAnsi="GHEA Grapalat"/>
          <w:sz w:val="20"/>
          <w:lang w:val="hy-AM"/>
        </w:rPr>
        <w:t>_____ _______ 2020թ. N ___ -L որոշման</w:t>
      </w:r>
    </w:p>
    <w:p w:rsidR="00562C62" w:rsidRPr="00574E0F" w:rsidRDefault="00562C62" w:rsidP="00562C62">
      <w:pPr>
        <w:tabs>
          <w:tab w:val="left" w:pos="0"/>
        </w:tabs>
        <w:spacing w:after="0" w:line="240" w:lineRule="auto"/>
        <w:ind w:left="142" w:hanging="6"/>
        <w:jc w:val="right"/>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r w:rsidRPr="00574E0F">
        <w:rPr>
          <w:rFonts w:ascii="GHEA Grapalat" w:hAnsi="GHEA Grapalat"/>
          <w:sz w:val="20"/>
          <w:lang w:val="hy-AM"/>
        </w:rPr>
        <w:t xml:space="preserve">     </w:t>
      </w: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sdt>
      <w:sdtPr>
        <w:rPr>
          <w:rFonts w:ascii="GHEA Grapalat" w:hAnsi="GHEA Grapalat"/>
          <w:b/>
          <w:color w:val="000000" w:themeColor="text1"/>
          <w:sz w:val="48"/>
          <w:szCs w:val="48"/>
          <w:lang w:val="hy-AM"/>
        </w:rPr>
        <w:alias w:val="Название"/>
        <w:tag w:val=""/>
        <w:id w:val="797192764"/>
        <w:showingPlcHdr/>
        <w:dataBinding w:prefixMappings="xmlns:ns0='http://purl.org/dc/elements/1.1/' xmlns:ns1='http://schemas.openxmlformats.org/package/2006/metadata/core-properties' " w:xpath="/ns1:coreProperties[1]/ns0:title[1]" w:storeItemID="{6C3C8BC8-F283-45AE-878A-BAB7291924A1}"/>
        <w:text/>
      </w:sdtPr>
      <w:sdtEndPr/>
      <w:sdtContent>
        <w:p w:rsidR="00562C62" w:rsidRPr="00574E0F" w:rsidRDefault="00562C62" w:rsidP="00562C62">
          <w:pPr>
            <w:pStyle w:val="NoSpacing"/>
            <w:tabs>
              <w:tab w:val="left" w:pos="0"/>
            </w:tabs>
            <w:ind w:left="142" w:hanging="6"/>
            <w:jc w:val="center"/>
            <w:rPr>
              <w:rFonts w:ascii="GHEA Grapalat" w:eastAsiaTheme="minorHAnsi" w:hAnsi="GHEA Grapalat"/>
              <w:b/>
              <w:color w:val="000000" w:themeColor="text1"/>
              <w:sz w:val="48"/>
              <w:szCs w:val="48"/>
              <w:lang w:val="hy-AM"/>
            </w:rPr>
          </w:pPr>
          <w:r w:rsidRPr="00574E0F">
            <w:rPr>
              <w:rFonts w:ascii="GHEA Grapalat" w:hAnsi="GHEA Grapalat"/>
              <w:b/>
              <w:color w:val="000000" w:themeColor="text1"/>
              <w:sz w:val="48"/>
              <w:szCs w:val="48"/>
              <w:lang w:val="hy-AM"/>
            </w:rPr>
            <w:t xml:space="preserve">     </w:t>
          </w:r>
        </w:p>
      </w:sdtContent>
    </w:sdt>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32"/>
          <w:szCs w:val="32"/>
          <w:lang w:val="hy-AM"/>
        </w:rPr>
      </w:pPr>
      <w:r w:rsidRPr="00574E0F">
        <w:rPr>
          <w:rFonts w:ascii="GHEA Grapalat" w:eastAsia="Calibri" w:hAnsi="GHEA Grapalat" w:cs="Sylfaen"/>
          <w:sz w:val="32"/>
          <w:szCs w:val="32"/>
          <w:lang w:val="hy-AM"/>
        </w:rPr>
        <w:t>ՀԱՅԱՍՏԱՆԻ ԶԲՈՍԱՇՐՋՈՒԹ</w:t>
      </w:r>
      <w:r w:rsidRPr="00574E0F">
        <w:rPr>
          <w:rFonts w:ascii="GHEA Grapalat" w:eastAsia="Calibri" w:hAnsi="GHEA Grapalat" w:cs="Times New Roman"/>
          <w:sz w:val="32"/>
          <w:szCs w:val="32"/>
          <w:lang w:val="hy-AM"/>
        </w:rPr>
        <w:softHyphen/>
      </w:r>
      <w:r w:rsidRPr="00574E0F">
        <w:rPr>
          <w:rFonts w:ascii="GHEA Grapalat" w:eastAsia="Calibri" w:hAnsi="GHEA Grapalat" w:cs="Sylfaen"/>
          <w:sz w:val="32"/>
          <w:szCs w:val="32"/>
          <w:lang w:val="hy-AM"/>
        </w:rPr>
        <w:t>ՅԱՆ</w:t>
      </w:r>
      <w:r w:rsidRPr="00574E0F">
        <w:rPr>
          <w:rFonts w:ascii="GHEA Grapalat" w:eastAsia="Calibri" w:hAnsi="GHEA Grapalat" w:cs="Times New Roman"/>
          <w:sz w:val="32"/>
          <w:szCs w:val="32"/>
          <w:lang w:val="hy-AM"/>
        </w:rPr>
        <w:t xml:space="preserve"> </w:t>
      </w:r>
      <w:r w:rsidRPr="00574E0F">
        <w:rPr>
          <w:rFonts w:ascii="GHEA Grapalat" w:eastAsia="Calibri" w:hAnsi="GHEA Grapalat" w:cs="Sylfaen"/>
          <w:sz w:val="32"/>
          <w:szCs w:val="32"/>
          <w:lang w:val="hy-AM"/>
        </w:rPr>
        <w:t>ՌԱԶՄԱՎԱՐՈՒԹՅ</w:t>
      </w:r>
      <w:r w:rsidRPr="00574E0F">
        <w:rPr>
          <w:rFonts w:ascii="GHEA Grapalat" w:eastAsia="Calibri" w:hAnsi="GHEA Grapalat" w:cs="Times New Roman"/>
          <w:sz w:val="32"/>
          <w:szCs w:val="32"/>
          <w:lang w:val="hy-AM"/>
        </w:rPr>
        <w:t>ՈՒ</w:t>
      </w:r>
      <w:r w:rsidRPr="00574E0F">
        <w:rPr>
          <w:rFonts w:ascii="GHEA Grapalat" w:eastAsia="Calibri" w:hAnsi="GHEA Grapalat" w:cs="Sylfaen"/>
          <w:sz w:val="32"/>
          <w:szCs w:val="32"/>
          <w:lang w:val="hy-AM"/>
        </w:rPr>
        <w:t>Ն</w:t>
      </w:r>
    </w:p>
    <w:p w:rsidR="00562C62" w:rsidRPr="00574E0F" w:rsidRDefault="00562C62" w:rsidP="00562C62">
      <w:pPr>
        <w:tabs>
          <w:tab w:val="left" w:pos="0"/>
        </w:tabs>
        <w:spacing w:after="0" w:line="240" w:lineRule="auto"/>
        <w:ind w:left="142" w:hanging="6"/>
        <w:jc w:val="center"/>
        <w:rPr>
          <w:rFonts w:ascii="GHEA Grapalat" w:hAnsi="GHEA Grapalat"/>
          <w:sz w:val="32"/>
          <w:szCs w:val="32"/>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r w:rsidRPr="00574E0F">
        <w:rPr>
          <w:rFonts w:ascii="GHEA Grapalat" w:hAnsi="GHEA Grapalat"/>
          <w:sz w:val="20"/>
          <w:lang w:val="hy-AM"/>
        </w:rPr>
        <w:t>Երևան 2020</w:t>
      </w:r>
    </w:p>
    <w:p w:rsidR="00562C62" w:rsidRPr="00574E0F" w:rsidRDefault="00562C62" w:rsidP="00562C62">
      <w:pPr>
        <w:tabs>
          <w:tab w:val="left" w:pos="0"/>
        </w:tabs>
        <w:spacing w:after="0" w:line="240" w:lineRule="auto"/>
        <w:ind w:left="142" w:hanging="6"/>
        <w:jc w:val="center"/>
        <w:rPr>
          <w:rFonts w:ascii="GHEA Grapalat" w:hAnsi="GHEA Grapalat"/>
          <w:sz w:val="20"/>
          <w:lang w:val="hy-AM"/>
        </w:rPr>
      </w:pPr>
    </w:p>
    <w:p w:rsidR="00562C62" w:rsidRPr="00574E0F" w:rsidRDefault="00562C62" w:rsidP="00562C62">
      <w:pPr>
        <w:spacing w:after="0" w:line="240" w:lineRule="auto"/>
        <w:jc w:val="center"/>
        <w:rPr>
          <w:rFonts w:ascii="GHEA Grapalat" w:eastAsiaTheme="majorEastAsia" w:hAnsi="GHEA Grapalat" w:cstheme="majorBidi"/>
          <w:sz w:val="32"/>
          <w:szCs w:val="32"/>
          <w:lang w:val="hy-AM"/>
        </w:rPr>
      </w:pPr>
      <w:r w:rsidRPr="00574E0F">
        <w:rPr>
          <w:rFonts w:ascii="GHEA Grapalat" w:eastAsiaTheme="majorEastAsia" w:hAnsi="GHEA Grapalat" w:cstheme="majorBidi"/>
          <w:sz w:val="32"/>
          <w:szCs w:val="32"/>
          <w:lang w:val="hy-AM"/>
        </w:rPr>
        <w:br w:type="page"/>
      </w:r>
      <w:r w:rsidRPr="00574E0F">
        <w:rPr>
          <w:rFonts w:ascii="GHEA Grapalat" w:eastAsiaTheme="majorEastAsia" w:hAnsi="GHEA Grapalat" w:cstheme="majorBidi"/>
          <w:sz w:val="32"/>
          <w:szCs w:val="32"/>
          <w:lang w:val="hy-AM"/>
        </w:rPr>
        <w:lastRenderedPageBreak/>
        <w:t>ԲՈՎԱՆԴԱԿՈՒԹՅՈՒՆ</w:t>
      </w:r>
    </w:p>
    <w:p w:rsidR="00562C62" w:rsidRPr="00574E0F" w:rsidRDefault="00562C62" w:rsidP="00562C62">
      <w:pPr>
        <w:spacing w:after="0" w:line="240" w:lineRule="auto"/>
        <w:jc w:val="center"/>
        <w:rPr>
          <w:rFonts w:ascii="GHEA Grapalat" w:eastAsiaTheme="majorEastAsia" w:hAnsi="GHEA Grapalat" w:cstheme="majorBidi"/>
          <w:sz w:val="32"/>
          <w:szCs w:val="32"/>
          <w:lang w:val="hy-AM"/>
        </w:rPr>
      </w:pPr>
    </w:p>
    <w:p w:rsidR="00562C62" w:rsidRPr="00574E0F" w:rsidRDefault="00562C62" w:rsidP="00562C62">
      <w:pPr>
        <w:pStyle w:val="TOC2"/>
        <w:ind w:left="0"/>
      </w:pPr>
      <w:r w:rsidRPr="00574E0F">
        <w:rPr>
          <w:rFonts w:eastAsiaTheme="majorEastAsia" w:cstheme="majorBidi"/>
          <w:sz w:val="32"/>
          <w:szCs w:val="32"/>
        </w:rPr>
        <w:t xml:space="preserve"> </w:t>
      </w:r>
      <w:r w:rsidRPr="00574E0F">
        <w:rPr>
          <w:rFonts w:eastAsiaTheme="majorEastAsia" w:cstheme="majorBidi"/>
        </w:rPr>
        <w:fldChar w:fldCharType="begin"/>
      </w:r>
      <w:r w:rsidRPr="00574E0F">
        <w:rPr>
          <w:rFonts w:eastAsiaTheme="majorEastAsia" w:cstheme="majorBidi"/>
        </w:rPr>
        <w:instrText xml:space="preserve"> TOC \o "1-3" \h \z \u </w:instrText>
      </w:r>
      <w:r w:rsidRPr="00574E0F">
        <w:rPr>
          <w:rFonts w:eastAsiaTheme="majorEastAsia" w:cstheme="majorBidi"/>
        </w:rPr>
        <w:fldChar w:fldCharType="separate"/>
      </w:r>
      <w:hyperlink w:anchor="_Toc30610248" w:history="1">
        <w:r w:rsidRPr="00574E0F">
          <w:rPr>
            <w:rStyle w:val="Hyperlink"/>
            <w:rFonts w:cs="Times New Roman"/>
            <w:b/>
          </w:rPr>
          <w:t>Ներածություն</w:t>
        </w:r>
        <w:r w:rsidRPr="00574E0F">
          <w:rPr>
            <w:webHidden/>
          </w:rPr>
          <w:tab/>
          <w:t>2</w:t>
        </w:r>
      </w:hyperlink>
    </w:p>
    <w:p w:rsidR="00562C62" w:rsidRPr="00574E0F" w:rsidRDefault="00562C62" w:rsidP="00562C62">
      <w:pPr>
        <w:spacing w:after="0" w:line="240" w:lineRule="auto"/>
        <w:jc w:val="both"/>
        <w:rPr>
          <w:lang w:val="hy-AM"/>
        </w:rPr>
      </w:pPr>
    </w:p>
    <w:p w:rsidR="00562C62" w:rsidRPr="00574E0F" w:rsidRDefault="006A1DA5" w:rsidP="00562C62">
      <w:pPr>
        <w:pStyle w:val="TOC1"/>
      </w:pPr>
      <w:hyperlink w:anchor="_Toc30610249" w:history="1">
        <w:r w:rsidR="00562C62" w:rsidRPr="00574E0F">
          <w:rPr>
            <w:rStyle w:val="Hyperlink"/>
          </w:rPr>
          <w:t>ԲԱԺԻՆ I. Հայաստանի Հանրապետության զբոսաշրջության զարգացման 202</w:t>
        </w:r>
        <w:r w:rsidR="00574E0F" w:rsidRPr="00574E0F">
          <w:rPr>
            <w:rStyle w:val="Hyperlink"/>
          </w:rPr>
          <w:t>1</w:t>
        </w:r>
        <w:r w:rsidR="00562C62" w:rsidRPr="00574E0F">
          <w:rPr>
            <w:rStyle w:val="Hyperlink"/>
          </w:rPr>
          <w:t>-2030թ.   ռազմավարությունը.</w:t>
        </w:r>
        <w:r w:rsidR="00562C62" w:rsidRPr="00574E0F">
          <w:t>...........................................................................................................</w:t>
        </w:r>
        <w:r w:rsidR="001F5E7F" w:rsidRPr="00574E0F">
          <w:t>...</w:t>
        </w:r>
        <w:r w:rsidR="00562C62" w:rsidRPr="00574E0F">
          <w:t>..</w:t>
        </w:r>
      </w:hyperlink>
      <w:r w:rsidR="00B85269" w:rsidRPr="00574E0F">
        <w:t>4</w:t>
      </w:r>
    </w:p>
    <w:p w:rsidR="00562C62" w:rsidRPr="00574E0F" w:rsidRDefault="00562C62" w:rsidP="00562C62">
      <w:pPr>
        <w:spacing w:after="0" w:line="240" w:lineRule="auto"/>
        <w:jc w:val="both"/>
        <w:rPr>
          <w:lang w:val="hy-AM"/>
        </w:rPr>
      </w:pPr>
    </w:p>
    <w:p w:rsidR="00562C62" w:rsidRPr="00574E0F" w:rsidRDefault="006A1DA5" w:rsidP="00562C62">
      <w:pPr>
        <w:pStyle w:val="TOC2"/>
        <w:rPr>
          <w:rFonts w:eastAsiaTheme="minorEastAsia"/>
        </w:rPr>
      </w:pPr>
      <w:hyperlink w:anchor="_Toc30610250" w:history="1">
        <w:r w:rsidR="00562C62" w:rsidRPr="00574E0F">
          <w:rPr>
            <w:rStyle w:val="Hyperlink"/>
            <w:b/>
            <w:lang w:bidi="ar-IQ"/>
          </w:rPr>
          <w:t>1.1</w:t>
        </w:r>
        <w:r w:rsidR="00562C62" w:rsidRPr="00574E0F">
          <w:rPr>
            <w:rFonts w:eastAsiaTheme="minorEastAsia"/>
          </w:rPr>
          <w:tab/>
        </w:r>
        <w:r w:rsidR="00562C62" w:rsidRPr="00574E0F">
          <w:rPr>
            <w:rStyle w:val="Hyperlink"/>
            <w:b/>
            <w:lang w:bidi="ar-IQ"/>
          </w:rPr>
          <w:t>Զբոսաշրջության զարգացման տեսլականը 2030թ. ընդառաջ.</w:t>
        </w:r>
        <w:r w:rsidR="00562C62" w:rsidRPr="00574E0F">
          <w:rPr>
            <w:webHidden/>
          </w:rPr>
          <w:tab/>
        </w:r>
      </w:hyperlink>
      <w:r w:rsidR="00B85269" w:rsidRPr="00574E0F">
        <w:t>4</w:t>
      </w:r>
    </w:p>
    <w:p w:rsidR="00562C62" w:rsidRPr="00574E0F" w:rsidRDefault="006A1DA5" w:rsidP="00562C62">
      <w:pPr>
        <w:pStyle w:val="TOC2"/>
        <w:rPr>
          <w:rFonts w:eastAsiaTheme="minorEastAsia"/>
        </w:rPr>
      </w:pPr>
      <w:hyperlink w:anchor="_Toc30610251" w:history="1">
        <w:r w:rsidR="00562C62" w:rsidRPr="00574E0F">
          <w:rPr>
            <w:rStyle w:val="Hyperlink"/>
            <w:b/>
            <w:lang w:bidi="ar-IQ"/>
          </w:rPr>
          <w:t>1.2</w:t>
        </w:r>
        <w:r w:rsidR="00562C62" w:rsidRPr="00574E0F">
          <w:rPr>
            <w:rFonts w:eastAsiaTheme="minorEastAsia"/>
          </w:rPr>
          <w:tab/>
        </w:r>
        <w:r w:rsidR="00562C62" w:rsidRPr="00574E0F">
          <w:rPr>
            <w:rStyle w:val="Hyperlink"/>
            <w:b/>
            <w:lang w:bidi="ar-IQ"/>
          </w:rPr>
          <w:t>Հայաստանի  զբոսաշրջության զարգացման 2030թ.</w:t>
        </w:r>
        <w:r w:rsidR="00562C62" w:rsidRPr="00574E0F">
          <w:rPr>
            <w:rStyle w:val="Hyperlink"/>
            <w:rFonts w:cs="Times New Roman"/>
            <w:b/>
            <w:lang w:bidi="ar-IQ"/>
          </w:rPr>
          <w:t xml:space="preserve"> </w:t>
        </w:r>
        <w:r w:rsidR="00562C62" w:rsidRPr="00574E0F">
          <w:rPr>
            <w:rStyle w:val="Hyperlink"/>
            <w:b/>
            <w:lang w:bidi="ar-IQ"/>
          </w:rPr>
          <w:t>ռազմավարության սկզբունքները</w:t>
        </w:r>
        <w:r w:rsidR="00562C62" w:rsidRPr="00574E0F">
          <w:rPr>
            <w:webHidden/>
          </w:rPr>
          <w:tab/>
        </w:r>
      </w:hyperlink>
      <w:r w:rsidR="00562C62" w:rsidRPr="00574E0F">
        <w:t>4</w:t>
      </w:r>
    </w:p>
    <w:p w:rsidR="00562C62" w:rsidRPr="00574E0F" w:rsidRDefault="006A1DA5" w:rsidP="00562C62">
      <w:pPr>
        <w:pStyle w:val="TOC2"/>
        <w:rPr>
          <w:rFonts w:eastAsiaTheme="minorEastAsia"/>
        </w:rPr>
      </w:pPr>
      <w:hyperlink w:anchor="_Toc30610252" w:history="1">
        <w:r w:rsidR="00562C62" w:rsidRPr="00574E0F">
          <w:rPr>
            <w:rStyle w:val="Hyperlink"/>
            <w:b/>
          </w:rPr>
          <w:t>1.3</w:t>
        </w:r>
        <w:r w:rsidR="00562C62" w:rsidRPr="00574E0F">
          <w:rPr>
            <w:rFonts w:eastAsiaTheme="minorEastAsia"/>
          </w:rPr>
          <w:tab/>
        </w:r>
        <w:r w:rsidR="00562C62" w:rsidRPr="00574E0F">
          <w:rPr>
            <w:rStyle w:val="Hyperlink"/>
            <w:b/>
          </w:rPr>
          <w:t>Հայաստանի զբոսաշրջության զարգացման թիրախները</w:t>
        </w:r>
        <w:r w:rsidR="00562C62" w:rsidRPr="00574E0F">
          <w:rPr>
            <w:webHidden/>
          </w:rPr>
          <w:tab/>
        </w:r>
      </w:hyperlink>
      <w:r w:rsidR="00B85269" w:rsidRPr="00574E0F">
        <w:t>4</w:t>
      </w:r>
    </w:p>
    <w:p w:rsidR="00562C62" w:rsidRPr="00574E0F" w:rsidRDefault="00562C62" w:rsidP="00562C62">
      <w:pPr>
        <w:pStyle w:val="TOC3"/>
        <w:spacing w:after="0" w:line="240" w:lineRule="auto"/>
        <w:rPr>
          <w:rFonts w:ascii="GHEA Grapalat" w:eastAsiaTheme="minorEastAsia" w:hAnsi="GHEA Grapalat"/>
          <w:noProof/>
          <w:lang w:val="hy-AM"/>
        </w:rPr>
      </w:pPr>
      <w:r w:rsidRPr="00574E0F">
        <w:rPr>
          <w:lang w:val="hy-AM"/>
        </w:rPr>
        <w:t xml:space="preserve"> </w:t>
      </w:r>
      <w:hyperlink w:anchor="_Toc30610253" w:history="1">
        <w:r w:rsidRPr="00574E0F">
          <w:rPr>
            <w:rStyle w:val="Hyperlink"/>
            <w:rFonts w:ascii="GHEA Grapalat" w:hAnsi="GHEA Grapalat"/>
            <w:b/>
            <w:noProof/>
            <w:lang w:val="hy-AM"/>
          </w:rPr>
          <w:t>1.3.1</w:t>
        </w:r>
        <w:r w:rsidRPr="00574E0F">
          <w:rPr>
            <w:rFonts w:ascii="GHEA Grapalat" w:eastAsiaTheme="minorEastAsia" w:hAnsi="GHEA Grapalat"/>
            <w:noProof/>
            <w:lang w:val="hy-AM"/>
          </w:rPr>
          <w:tab/>
        </w:r>
        <w:r w:rsidRPr="00574E0F">
          <w:rPr>
            <w:rStyle w:val="Hyperlink"/>
            <w:rFonts w:ascii="GHEA Grapalat" w:hAnsi="GHEA Grapalat"/>
            <w:b/>
            <w:noProof/>
            <w:lang w:val="hy-AM"/>
          </w:rPr>
          <w:t>Տնտեսական թիրախներ</w:t>
        </w:r>
        <w:r w:rsidRPr="00574E0F">
          <w:rPr>
            <w:rFonts w:ascii="GHEA Grapalat" w:hAnsi="GHEA Grapalat"/>
            <w:noProof/>
            <w:webHidden/>
            <w:lang w:val="hy-AM"/>
          </w:rPr>
          <w:tab/>
        </w:r>
      </w:hyperlink>
      <w:r w:rsidR="00B85269" w:rsidRPr="00574E0F">
        <w:rPr>
          <w:rFonts w:ascii="GHEA Grapalat" w:hAnsi="GHEA Grapalat"/>
          <w:noProof/>
          <w:lang w:val="hy-AM"/>
        </w:rPr>
        <w:t>5</w:t>
      </w:r>
    </w:p>
    <w:p w:rsidR="00562C62" w:rsidRPr="00574E0F" w:rsidRDefault="00562C62" w:rsidP="00562C62">
      <w:pPr>
        <w:pStyle w:val="TOC3"/>
        <w:spacing w:after="0" w:line="240" w:lineRule="auto"/>
        <w:rPr>
          <w:rFonts w:ascii="GHEA Grapalat" w:eastAsiaTheme="minorEastAsia" w:hAnsi="GHEA Grapalat"/>
          <w:noProof/>
          <w:lang w:val="hy-AM"/>
        </w:rPr>
      </w:pPr>
      <w:r w:rsidRPr="00574E0F">
        <w:rPr>
          <w:lang w:val="hy-AM"/>
        </w:rPr>
        <w:t xml:space="preserve"> </w:t>
      </w:r>
      <w:hyperlink w:anchor="_Toc30610254" w:history="1">
        <w:r w:rsidRPr="00574E0F">
          <w:rPr>
            <w:rStyle w:val="Hyperlink"/>
            <w:rFonts w:ascii="GHEA Grapalat" w:hAnsi="GHEA Grapalat"/>
            <w:b/>
            <w:noProof/>
            <w:lang w:val="hy-AM"/>
          </w:rPr>
          <w:t>1.3.2</w:t>
        </w:r>
        <w:r w:rsidRPr="00574E0F">
          <w:rPr>
            <w:rFonts w:ascii="GHEA Grapalat" w:eastAsiaTheme="minorEastAsia" w:hAnsi="GHEA Grapalat"/>
            <w:noProof/>
            <w:lang w:val="hy-AM"/>
          </w:rPr>
          <w:tab/>
        </w:r>
        <w:r w:rsidRPr="00574E0F">
          <w:rPr>
            <w:rStyle w:val="Hyperlink"/>
            <w:rFonts w:ascii="GHEA Grapalat" w:hAnsi="GHEA Grapalat"/>
            <w:b/>
            <w:noProof/>
            <w:lang w:val="hy-AM"/>
          </w:rPr>
          <w:t>Ազդեցության թիրախներ</w:t>
        </w:r>
        <w:r w:rsidRPr="00574E0F">
          <w:rPr>
            <w:rFonts w:ascii="GHEA Grapalat" w:hAnsi="GHEA Grapalat"/>
            <w:noProof/>
            <w:webHidden/>
            <w:lang w:val="hy-AM"/>
          </w:rPr>
          <w:tab/>
        </w:r>
      </w:hyperlink>
      <w:r w:rsidR="00B85269" w:rsidRPr="00574E0F">
        <w:rPr>
          <w:rFonts w:ascii="GHEA Grapalat" w:hAnsi="GHEA Grapalat"/>
          <w:noProof/>
          <w:lang w:val="hy-AM"/>
        </w:rPr>
        <w:t>7</w:t>
      </w:r>
    </w:p>
    <w:p w:rsidR="00562C62" w:rsidRPr="00574E0F" w:rsidRDefault="00562C62" w:rsidP="00562C62">
      <w:pPr>
        <w:pStyle w:val="TOC3"/>
        <w:spacing w:after="0" w:line="240" w:lineRule="auto"/>
        <w:rPr>
          <w:rFonts w:ascii="GHEA Grapalat" w:eastAsiaTheme="minorEastAsia" w:hAnsi="GHEA Grapalat"/>
          <w:noProof/>
          <w:lang w:val="hy-AM"/>
        </w:rPr>
      </w:pPr>
      <w:r w:rsidRPr="00574E0F">
        <w:rPr>
          <w:lang w:val="hy-AM"/>
        </w:rPr>
        <w:t xml:space="preserve"> </w:t>
      </w:r>
      <w:hyperlink w:anchor="_Toc30610255" w:history="1">
        <w:r w:rsidRPr="00574E0F">
          <w:rPr>
            <w:rStyle w:val="Hyperlink"/>
            <w:rFonts w:ascii="GHEA Grapalat" w:hAnsi="GHEA Grapalat"/>
            <w:b/>
            <w:noProof/>
            <w:lang w:val="hy-AM"/>
          </w:rPr>
          <w:t>1.3.3</w:t>
        </w:r>
        <w:r w:rsidRPr="00574E0F">
          <w:rPr>
            <w:rFonts w:ascii="GHEA Grapalat" w:eastAsiaTheme="minorEastAsia" w:hAnsi="GHEA Grapalat"/>
            <w:noProof/>
            <w:lang w:val="hy-AM"/>
          </w:rPr>
          <w:tab/>
        </w:r>
        <w:r w:rsidRPr="00574E0F">
          <w:rPr>
            <w:rStyle w:val="Hyperlink"/>
            <w:rFonts w:ascii="GHEA Grapalat" w:hAnsi="GHEA Grapalat"/>
            <w:b/>
            <w:noProof/>
            <w:lang w:val="hy-AM"/>
          </w:rPr>
          <w:t>Աճի ներուժը</w:t>
        </w:r>
        <w:r w:rsidRPr="00574E0F">
          <w:rPr>
            <w:rFonts w:ascii="GHEA Grapalat" w:hAnsi="GHEA Grapalat"/>
            <w:noProof/>
            <w:webHidden/>
            <w:lang w:val="hy-AM"/>
          </w:rPr>
          <w:tab/>
        </w:r>
      </w:hyperlink>
      <w:r w:rsidR="00B85269" w:rsidRPr="00574E0F">
        <w:rPr>
          <w:rFonts w:ascii="GHEA Grapalat" w:hAnsi="GHEA Grapalat"/>
          <w:noProof/>
          <w:lang w:val="hy-AM"/>
        </w:rPr>
        <w:t>7</w:t>
      </w:r>
      <w:r w:rsidRPr="00574E0F">
        <w:rPr>
          <w:rFonts w:ascii="GHEA Grapalat" w:hAnsi="GHEA Grapalat"/>
          <w:noProof/>
          <w:lang w:val="hy-AM"/>
        </w:rPr>
        <w:t xml:space="preserve"> </w:t>
      </w:r>
    </w:p>
    <w:p w:rsidR="00562C62" w:rsidRPr="00574E0F" w:rsidRDefault="00562C62" w:rsidP="00562C62">
      <w:pPr>
        <w:pStyle w:val="TOC3"/>
        <w:spacing w:after="0" w:line="240" w:lineRule="auto"/>
        <w:rPr>
          <w:rFonts w:ascii="GHEA Grapalat" w:eastAsiaTheme="minorEastAsia" w:hAnsi="GHEA Grapalat"/>
          <w:noProof/>
          <w:lang w:val="hy-AM"/>
        </w:rPr>
      </w:pPr>
      <w:r w:rsidRPr="00574E0F">
        <w:rPr>
          <w:lang w:val="hy-AM"/>
        </w:rPr>
        <w:t xml:space="preserve"> </w:t>
      </w:r>
      <w:hyperlink w:anchor="_Toc30610257" w:history="1">
        <w:r w:rsidRPr="00574E0F">
          <w:rPr>
            <w:rStyle w:val="Hyperlink"/>
            <w:rFonts w:ascii="GHEA Grapalat" w:hAnsi="GHEA Grapalat"/>
            <w:b/>
            <w:noProof/>
            <w:lang w:val="hy-AM"/>
          </w:rPr>
          <w:t>1.4</w:t>
        </w:r>
        <w:r w:rsidRPr="00574E0F">
          <w:rPr>
            <w:rFonts w:ascii="GHEA Grapalat" w:eastAsiaTheme="minorEastAsia" w:hAnsi="GHEA Grapalat"/>
            <w:noProof/>
            <w:lang w:val="hy-AM"/>
          </w:rPr>
          <w:tab/>
        </w:r>
        <w:r w:rsidRPr="00574E0F">
          <w:rPr>
            <w:rStyle w:val="Hyperlink"/>
            <w:rFonts w:ascii="GHEA Grapalat" w:hAnsi="GHEA Grapalat"/>
            <w:b/>
            <w:noProof/>
            <w:lang w:val="hy-AM"/>
          </w:rPr>
          <w:t>Զբոսաշրջության առաջնահերթ գոտիներ</w:t>
        </w:r>
        <w:r w:rsidRPr="00574E0F">
          <w:rPr>
            <w:rFonts w:ascii="GHEA Grapalat" w:hAnsi="GHEA Grapalat"/>
            <w:noProof/>
            <w:webHidden/>
            <w:lang w:val="hy-AM"/>
          </w:rPr>
          <w:tab/>
        </w:r>
      </w:hyperlink>
      <w:r w:rsidRPr="00574E0F">
        <w:rPr>
          <w:rFonts w:ascii="GHEA Grapalat" w:hAnsi="GHEA Grapalat"/>
          <w:noProof/>
          <w:lang w:val="hy-AM"/>
        </w:rPr>
        <w:t>14</w:t>
      </w:r>
    </w:p>
    <w:p w:rsidR="00562C62" w:rsidRPr="00574E0F" w:rsidRDefault="00562C62" w:rsidP="00562C62">
      <w:pPr>
        <w:pStyle w:val="TOC3"/>
        <w:spacing w:after="0" w:line="240" w:lineRule="auto"/>
        <w:rPr>
          <w:rFonts w:ascii="GHEA Grapalat" w:eastAsiaTheme="minorEastAsia" w:hAnsi="GHEA Grapalat"/>
          <w:noProof/>
          <w:lang w:val="hy-AM"/>
        </w:rPr>
      </w:pPr>
      <w:r w:rsidRPr="00574E0F">
        <w:rPr>
          <w:lang w:val="hy-AM"/>
        </w:rPr>
        <w:t xml:space="preserve"> </w:t>
      </w:r>
      <w:hyperlink w:anchor="_Toc30610258" w:history="1">
        <w:r w:rsidRPr="00574E0F">
          <w:rPr>
            <w:rStyle w:val="Hyperlink"/>
            <w:rFonts w:ascii="GHEA Grapalat" w:hAnsi="GHEA Grapalat"/>
            <w:b/>
            <w:noProof/>
            <w:lang w:val="hy-AM"/>
          </w:rPr>
          <w:t>1.4.1</w:t>
        </w:r>
        <w:r w:rsidRPr="00574E0F">
          <w:rPr>
            <w:rFonts w:ascii="GHEA Grapalat" w:eastAsiaTheme="minorEastAsia" w:hAnsi="GHEA Grapalat"/>
            <w:noProof/>
            <w:lang w:val="hy-AM"/>
          </w:rPr>
          <w:tab/>
        </w:r>
        <w:r w:rsidRPr="00574E0F">
          <w:rPr>
            <w:rStyle w:val="Hyperlink"/>
            <w:rFonts w:ascii="GHEA Grapalat" w:hAnsi="GHEA Grapalat"/>
            <w:b/>
            <w:noProof/>
            <w:lang w:val="hy-AM"/>
          </w:rPr>
          <w:t>Գոտիներ</w:t>
        </w:r>
        <w:r w:rsidRPr="00574E0F">
          <w:rPr>
            <w:rFonts w:ascii="GHEA Grapalat" w:hAnsi="GHEA Grapalat"/>
            <w:noProof/>
            <w:webHidden/>
            <w:lang w:val="hy-AM"/>
          </w:rPr>
          <w:tab/>
        </w:r>
      </w:hyperlink>
      <w:r w:rsidRPr="00574E0F">
        <w:rPr>
          <w:rFonts w:ascii="GHEA Grapalat" w:hAnsi="GHEA Grapalat"/>
          <w:noProof/>
          <w:lang w:val="hy-AM"/>
        </w:rPr>
        <w:t>15</w:t>
      </w:r>
    </w:p>
    <w:p w:rsidR="00562C62" w:rsidRPr="00574E0F" w:rsidRDefault="00562C62" w:rsidP="00562C62">
      <w:pPr>
        <w:pStyle w:val="TOC3"/>
        <w:spacing w:after="0" w:line="240" w:lineRule="auto"/>
        <w:rPr>
          <w:rFonts w:ascii="GHEA Grapalat" w:eastAsiaTheme="minorEastAsia" w:hAnsi="GHEA Grapalat"/>
          <w:noProof/>
          <w:lang w:val="hy-AM"/>
        </w:rPr>
      </w:pPr>
      <w:r w:rsidRPr="00574E0F">
        <w:rPr>
          <w:lang w:val="hy-AM"/>
        </w:rPr>
        <w:t xml:space="preserve"> </w:t>
      </w:r>
      <w:hyperlink w:anchor="_Toc30610259" w:history="1">
        <w:r w:rsidRPr="00574E0F">
          <w:rPr>
            <w:rStyle w:val="Hyperlink"/>
            <w:rFonts w:ascii="GHEA Grapalat" w:hAnsi="GHEA Grapalat"/>
            <w:b/>
            <w:noProof/>
            <w:lang w:val="hy-AM"/>
          </w:rPr>
          <w:t>1.4.2</w:t>
        </w:r>
        <w:r w:rsidRPr="00574E0F">
          <w:rPr>
            <w:rFonts w:ascii="GHEA Grapalat" w:eastAsiaTheme="minorEastAsia" w:hAnsi="GHEA Grapalat"/>
            <w:noProof/>
            <w:lang w:val="hy-AM"/>
          </w:rPr>
          <w:tab/>
        </w:r>
        <w:r w:rsidRPr="00574E0F">
          <w:rPr>
            <w:rStyle w:val="Hyperlink"/>
            <w:rFonts w:ascii="GHEA Grapalat" w:hAnsi="GHEA Grapalat"/>
            <w:b/>
            <w:noProof/>
            <w:lang w:val="hy-AM"/>
          </w:rPr>
          <w:t>Կլաստերներ</w:t>
        </w:r>
        <w:r w:rsidRPr="00574E0F">
          <w:rPr>
            <w:rFonts w:ascii="GHEA Grapalat" w:hAnsi="GHEA Grapalat"/>
            <w:noProof/>
            <w:webHidden/>
            <w:lang w:val="hy-AM"/>
          </w:rPr>
          <w:tab/>
        </w:r>
      </w:hyperlink>
      <w:r w:rsidRPr="00574E0F">
        <w:rPr>
          <w:rFonts w:ascii="GHEA Grapalat" w:hAnsi="GHEA Grapalat"/>
          <w:noProof/>
          <w:lang w:val="hy-AM"/>
        </w:rPr>
        <w:t>17</w:t>
      </w:r>
    </w:p>
    <w:p w:rsidR="00562C62" w:rsidRPr="00574E0F" w:rsidRDefault="00562C62" w:rsidP="00562C62">
      <w:pPr>
        <w:pStyle w:val="TOC3"/>
        <w:spacing w:after="0" w:line="240" w:lineRule="auto"/>
        <w:rPr>
          <w:rFonts w:ascii="GHEA Grapalat" w:eastAsiaTheme="minorEastAsia" w:hAnsi="GHEA Grapalat"/>
          <w:noProof/>
          <w:lang w:val="hy-AM"/>
        </w:rPr>
      </w:pPr>
      <w:r w:rsidRPr="00574E0F">
        <w:rPr>
          <w:lang w:val="hy-AM"/>
        </w:rPr>
        <w:t xml:space="preserve"> </w:t>
      </w:r>
      <w:hyperlink w:anchor="_Toc30610260" w:history="1">
        <w:r w:rsidRPr="00574E0F">
          <w:rPr>
            <w:rStyle w:val="Hyperlink"/>
            <w:rFonts w:ascii="GHEA Grapalat" w:hAnsi="GHEA Grapalat"/>
            <w:b/>
            <w:noProof/>
            <w:lang w:val="hy-AM" w:bidi="ar-IQ"/>
          </w:rPr>
          <w:t>1.4.3</w:t>
        </w:r>
        <w:r w:rsidRPr="00574E0F">
          <w:rPr>
            <w:rFonts w:ascii="GHEA Grapalat" w:eastAsiaTheme="minorEastAsia" w:hAnsi="GHEA Grapalat"/>
            <w:noProof/>
            <w:lang w:val="hy-AM"/>
          </w:rPr>
          <w:t xml:space="preserve">         </w:t>
        </w:r>
        <w:r w:rsidRPr="00574E0F">
          <w:rPr>
            <w:rStyle w:val="Hyperlink"/>
            <w:rFonts w:ascii="GHEA Grapalat" w:hAnsi="GHEA Grapalat" w:cs="Times New Roman"/>
            <w:b/>
            <w:noProof/>
            <w:lang w:val="hy-AM" w:bidi="ar-IQ"/>
          </w:rPr>
          <w:t xml:space="preserve">Գոտիների և կլաստերների </w:t>
        </w:r>
        <w:r w:rsidRPr="00574E0F">
          <w:rPr>
            <w:rStyle w:val="Hyperlink"/>
            <w:rFonts w:ascii="GHEA Grapalat" w:hAnsi="GHEA Grapalat"/>
            <w:b/>
            <w:noProof/>
            <w:lang w:val="hy-AM"/>
          </w:rPr>
          <w:t>արդյունավետություն</w:t>
        </w:r>
        <w:r w:rsidRPr="00574E0F">
          <w:rPr>
            <w:rStyle w:val="Hyperlink"/>
            <w:rFonts w:ascii="GHEA Grapalat" w:hAnsi="GHEA Grapalat"/>
            <w:b/>
            <w:noProof/>
            <w:lang w:val="hy-AM" w:bidi="ar-IQ"/>
          </w:rPr>
          <w:t>ը.</w:t>
        </w:r>
        <w:r w:rsidRPr="00574E0F">
          <w:rPr>
            <w:rFonts w:ascii="GHEA Grapalat" w:hAnsi="GHEA Grapalat"/>
            <w:noProof/>
            <w:webHidden/>
            <w:lang w:val="hy-AM"/>
          </w:rPr>
          <w:tab/>
        </w:r>
      </w:hyperlink>
      <w:r w:rsidRPr="00574E0F">
        <w:rPr>
          <w:rFonts w:ascii="GHEA Grapalat" w:hAnsi="GHEA Grapalat"/>
          <w:noProof/>
          <w:lang w:val="hy-AM"/>
        </w:rPr>
        <w:t>22</w:t>
      </w:r>
    </w:p>
    <w:p w:rsidR="00562C62" w:rsidRPr="00574E0F" w:rsidRDefault="006A1DA5" w:rsidP="00562C62">
      <w:pPr>
        <w:pStyle w:val="TOC2"/>
        <w:rPr>
          <w:rFonts w:eastAsiaTheme="minorEastAsia"/>
        </w:rPr>
      </w:pPr>
      <w:hyperlink w:anchor="_Toc30610261" w:history="1">
        <w:r w:rsidR="00562C62" w:rsidRPr="00574E0F">
          <w:rPr>
            <w:rStyle w:val="Hyperlink"/>
            <w:b/>
          </w:rPr>
          <w:t>1.5</w:t>
        </w:r>
        <w:r w:rsidR="00562C62" w:rsidRPr="00574E0F">
          <w:rPr>
            <w:rFonts w:eastAsiaTheme="minorEastAsia"/>
          </w:rPr>
          <w:tab/>
        </w:r>
        <w:r w:rsidR="00562C62" w:rsidRPr="00574E0F">
          <w:rPr>
            <w:rStyle w:val="Hyperlink"/>
            <w:b/>
          </w:rPr>
          <w:t>Առաջնահերթությունների ամփոփում</w:t>
        </w:r>
        <w:r w:rsidR="00562C62" w:rsidRPr="00574E0F">
          <w:rPr>
            <w:webHidden/>
          </w:rPr>
          <w:tab/>
        </w:r>
      </w:hyperlink>
      <w:r w:rsidR="00562C62" w:rsidRPr="00574E0F">
        <w:t>2</w:t>
      </w:r>
      <w:r w:rsidR="00B85269" w:rsidRPr="00574E0F">
        <w:t>2</w:t>
      </w:r>
    </w:p>
    <w:p w:rsidR="00562C62" w:rsidRPr="00574E0F" w:rsidRDefault="006A1DA5" w:rsidP="00562C62">
      <w:pPr>
        <w:pStyle w:val="TOC2"/>
        <w:rPr>
          <w:rFonts w:eastAsiaTheme="minorEastAsia"/>
        </w:rPr>
      </w:pPr>
      <w:hyperlink w:anchor="_Toc30610262" w:history="1">
        <w:r w:rsidR="00562C62" w:rsidRPr="00574E0F">
          <w:rPr>
            <w:rStyle w:val="Hyperlink"/>
            <w:b/>
            <w:lang w:bidi="ar-IQ"/>
          </w:rPr>
          <w:t>1.6</w:t>
        </w:r>
        <w:r w:rsidR="00562C62" w:rsidRPr="00574E0F">
          <w:rPr>
            <w:rFonts w:eastAsiaTheme="minorEastAsia"/>
          </w:rPr>
          <w:tab/>
        </w:r>
        <w:r w:rsidR="00562C62" w:rsidRPr="00574E0F">
          <w:rPr>
            <w:rStyle w:val="Hyperlink"/>
            <w:b/>
            <w:lang w:bidi="ar-IQ"/>
          </w:rPr>
          <w:t>Իրագործման առաջնահերթություններ</w:t>
        </w:r>
        <w:r w:rsidR="00B85269" w:rsidRPr="00574E0F">
          <w:rPr>
            <w:rStyle w:val="Hyperlink"/>
            <w:b/>
            <w:lang w:bidi="ar-IQ"/>
          </w:rPr>
          <w:t xml:space="preserve"> և թիրախներ</w:t>
        </w:r>
        <w:r w:rsidR="00562C62" w:rsidRPr="00574E0F">
          <w:rPr>
            <w:webHidden/>
          </w:rPr>
          <w:tab/>
        </w:r>
      </w:hyperlink>
      <w:r w:rsidR="00562C62" w:rsidRPr="00574E0F">
        <w:t>2</w:t>
      </w:r>
      <w:r w:rsidR="00B85269" w:rsidRPr="00574E0F">
        <w:t>3</w:t>
      </w:r>
    </w:p>
    <w:p w:rsidR="00562C62" w:rsidRPr="00574E0F" w:rsidRDefault="006A1DA5" w:rsidP="00562C62">
      <w:pPr>
        <w:pStyle w:val="TOC2"/>
      </w:pPr>
      <w:hyperlink w:anchor="_Toc30610263" w:history="1">
        <w:r w:rsidR="00562C62" w:rsidRPr="00574E0F">
          <w:rPr>
            <w:rStyle w:val="Hyperlink"/>
            <w:b/>
          </w:rPr>
          <w:t>1.7</w:t>
        </w:r>
        <w:r w:rsidR="00562C62" w:rsidRPr="00574E0F">
          <w:rPr>
            <w:rStyle w:val="Hyperlink"/>
            <w:b/>
          </w:rPr>
          <w:tab/>
          <w:t>Վիճակագրության հավաքագրման ներկա իրավիճակն ու գործողությունները</w:t>
        </w:r>
        <w:r w:rsidR="00562C62" w:rsidRPr="00574E0F">
          <w:rPr>
            <w:webHidden/>
          </w:rPr>
          <w:tab/>
          <w:t>26</w:t>
        </w:r>
      </w:hyperlink>
    </w:p>
    <w:p w:rsidR="00562C62" w:rsidRPr="00574E0F" w:rsidRDefault="00562C62" w:rsidP="00562C62">
      <w:pPr>
        <w:pStyle w:val="TOC2"/>
        <w:rPr>
          <w:rStyle w:val="Hyperlink"/>
          <w:color w:val="auto"/>
          <w:u w:val="none"/>
        </w:rPr>
      </w:pPr>
      <w:r w:rsidRPr="00574E0F">
        <w:rPr>
          <w:rStyle w:val="Hyperlink"/>
          <w:b/>
          <w:color w:val="auto"/>
          <w:u w:val="none"/>
        </w:rPr>
        <w:t>1.8</w:t>
      </w:r>
      <w:r w:rsidRPr="00574E0F">
        <w:rPr>
          <w:rStyle w:val="Hyperlink"/>
          <w:b/>
          <w:color w:val="auto"/>
          <w:u w:val="none"/>
        </w:rPr>
        <w:tab/>
        <w:t>Արտաքին սպառնալիքների գնահատում</w:t>
      </w:r>
      <w:r w:rsidRPr="00574E0F">
        <w:rPr>
          <w:rStyle w:val="Hyperlink"/>
          <w:color w:val="auto"/>
          <w:u w:val="none"/>
        </w:rPr>
        <w:t>…………………………………………………….</w:t>
      </w:r>
      <w:r w:rsidR="00B85269" w:rsidRPr="00574E0F">
        <w:rPr>
          <w:rStyle w:val="Hyperlink"/>
          <w:rFonts w:ascii="Cambria Math" w:hAnsi="Cambria Math"/>
          <w:color w:val="auto"/>
          <w:u w:val="none"/>
        </w:rPr>
        <w:t>․․․</w:t>
      </w:r>
      <w:r w:rsidRPr="00574E0F">
        <w:rPr>
          <w:rStyle w:val="Hyperlink"/>
          <w:color w:val="auto"/>
          <w:u w:val="none"/>
        </w:rPr>
        <w:t>3</w:t>
      </w:r>
      <w:r w:rsidR="00B85269" w:rsidRPr="00574E0F">
        <w:rPr>
          <w:rStyle w:val="Hyperlink"/>
          <w:color w:val="auto"/>
          <w:u w:val="none"/>
        </w:rPr>
        <w:t>0</w:t>
      </w:r>
    </w:p>
    <w:p w:rsidR="00562C62" w:rsidRPr="00574E0F" w:rsidRDefault="00562C62" w:rsidP="00562C62">
      <w:pPr>
        <w:pStyle w:val="TOC2"/>
        <w:rPr>
          <w:rStyle w:val="Hyperlink"/>
          <w:color w:val="auto"/>
          <w:u w:val="none"/>
        </w:rPr>
      </w:pPr>
      <w:r w:rsidRPr="00574E0F">
        <w:rPr>
          <w:rStyle w:val="Hyperlink"/>
          <w:b/>
          <w:color w:val="auto"/>
          <w:u w:val="none"/>
        </w:rPr>
        <w:t>1.9</w:t>
      </w:r>
      <w:r w:rsidRPr="00574E0F">
        <w:rPr>
          <w:rStyle w:val="Hyperlink"/>
          <w:b/>
          <w:color w:val="auto"/>
          <w:u w:val="none"/>
        </w:rPr>
        <w:tab/>
        <w:t>Հետճգնաժամային ազդեցություններ</w:t>
      </w:r>
      <w:r w:rsidRPr="00574E0F">
        <w:rPr>
          <w:rStyle w:val="Hyperlink"/>
          <w:color w:val="auto"/>
          <w:u w:val="none"/>
        </w:rPr>
        <w:t>…………………………………………………………</w:t>
      </w:r>
      <w:r w:rsidR="00B85269" w:rsidRPr="00574E0F">
        <w:rPr>
          <w:rStyle w:val="Hyperlink"/>
          <w:rFonts w:ascii="Cambria Math" w:hAnsi="Cambria Math"/>
          <w:color w:val="auto"/>
          <w:u w:val="none"/>
        </w:rPr>
        <w:t>․․</w:t>
      </w:r>
      <w:r w:rsidRPr="00574E0F">
        <w:rPr>
          <w:rStyle w:val="Hyperlink"/>
          <w:color w:val="auto"/>
          <w:u w:val="none"/>
        </w:rPr>
        <w:t>35</w:t>
      </w:r>
    </w:p>
    <w:p w:rsidR="00562C62" w:rsidRPr="00574E0F" w:rsidRDefault="00562C62" w:rsidP="00562C62">
      <w:pPr>
        <w:pStyle w:val="TOC2"/>
        <w:rPr>
          <w:rStyle w:val="Hyperlink"/>
          <w:color w:val="auto"/>
          <w:u w:val="none"/>
        </w:rPr>
      </w:pPr>
      <w:r w:rsidRPr="00574E0F">
        <w:rPr>
          <w:rStyle w:val="Hyperlink"/>
          <w:b/>
          <w:color w:val="auto"/>
          <w:u w:val="none"/>
        </w:rPr>
        <w:t>1.10</w:t>
      </w:r>
      <w:r w:rsidRPr="00574E0F">
        <w:rPr>
          <w:rStyle w:val="Hyperlink"/>
          <w:b/>
          <w:color w:val="auto"/>
          <w:u w:val="none"/>
        </w:rPr>
        <w:tab/>
        <w:t>Ներքին զբոսաշրջությունը որպես առաջնահերթություն</w:t>
      </w:r>
      <w:r w:rsidRPr="00574E0F">
        <w:rPr>
          <w:rStyle w:val="Hyperlink"/>
          <w:color w:val="auto"/>
          <w:u w:val="none"/>
        </w:rPr>
        <w:t>……………………………….</w:t>
      </w:r>
      <w:r w:rsidR="00B85269" w:rsidRPr="00574E0F">
        <w:rPr>
          <w:rStyle w:val="Hyperlink"/>
          <w:rFonts w:ascii="Cambria Math" w:hAnsi="Cambria Math"/>
          <w:color w:val="auto"/>
          <w:u w:val="none"/>
        </w:rPr>
        <w:t>․․․39</w:t>
      </w:r>
    </w:p>
    <w:p w:rsidR="00562C62" w:rsidRPr="00574E0F" w:rsidRDefault="00562C62" w:rsidP="00562C62">
      <w:pPr>
        <w:spacing w:after="0" w:line="240" w:lineRule="auto"/>
        <w:jc w:val="both"/>
        <w:rPr>
          <w:lang w:val="hy-AM"/>
        </w:rPr>
      </w:pPr>
    </w:p>
    <w:p w:rsidR="00562C62" w:rsidRPr="00574E0F" w:rsidRDefault="006A1DA5" w:rsidP="00562C62">
      <w:pPr>
        <w:pStyle w:val="TOC1"/>
        <w:rPr>
          <w:lang w:bidi="ar-SA"/>
        </w:rPr>
      </w:pPr>
      <w:hyperlink w:anchor="_Toc30610264" w:history="1">
        <w:r w:rsidR="00562C62" w:rsidRPr="00574E0F">
          <w:rPr>
            <w:rStyle w:val="Hyperlink"/>
          </w:rPr>
          <w:t>ԲԱԺԻՆ II. Զբոսաշրջության զարգացմանն ուղղված գործողություններ և լուծումներ</w:t>
        </w:r>
        <w:r w:rsidR="00562C62" w:rsidRPr="00574E0F">
          <w:rPr>
            <w:rStyle w:val="Hyperlink"/>
            <w:b w:val="0"/>
          </w:rPr>
          <w:t>...........................................................................................................................</w:t>
        </w:r>
      </w:hyperlink>
      <w:r w:rsidR="00562C62" w:rsidRPr="00574E0F">
        <w:rPr>
          <w:lang w:bidi="ar-SA"/>
        </w:rPr>
        <w:t xml:space="preserve">43 </w:t>
      </w:r>
    </w:p>
    <w:p w:rsidR="00562C62" w:rsidRPr="00574E0F" w:rsidRDefault="00562C62" w:rsidP="00562C62">
      <w:pPr>
        <w:spacing w:after="0" w:line="240" w:lineRule="auto"/>
        <w:jc w:val="both"/>
        <w:rPr>
          <w:rFonts w:ascii="GHEA Grapalat" w:hAnsi="GHEA Grapalat"/>
          <w:noProof/>
          <w:lang w:val="hy-AM"/>
        </w:rPr>
      </w:pPr>
    </w:p>
    <w:p w:rsidR="00562C62" w:rsidRPr="00574E0F" w:rsidRDefault="00562C62" w:rsidP="00562C62">
      <w:pPr>
        <w:pStyle w:val="TOC1"/>
        <w:rPr>
          <w:rStyle w:val="Hyperlink"/>
          <w:color w:val="auto"/>
          <w:u w:val="none"/>
        </w:rPr>
      </w:pPr>
      <w:r w:rsidRPr="00574E0F">
        <w:rPr>
          <w:rStyle w:val="Hyperlink"/>
          <w:color w:val="auto"/>
          <w:u w:val="none"/>
        </w:rPr>
        <w:t>Զբոսաշրջության զարգացման  ռազմավարության իրականացման 202</w:t>
      </w:r>
      <w:r w:rsidR="00574E0F" w:rsidRPr="00574E0F">
        <w:rPr>
          <w:rStyle w:val="Hyperlink"/>
          <w:color w:val="auto"/>
          <w:u w:val="none"/>
        </w:rPr>
        <w:t>0</w:t>
      </w:r>
      <w:r w:rsidRPr="00574E0F">
        <w:rPr>
          <w:rStyle w:val="Hyperlink"/>
          <w:color w:val="auto"/>
          <w:u w:val="none"/>
        </w:rPr>
        <w:t>-2025 թվականների միջոցառումների ծրագիր</w:t>
      </w:r>
      <w:r w:rsidRPr="00574E0F">
        <w:rPr>
          <w:rStyle w:val="Hyperlink"/>
          <w:b w:val="0"/>
          <w:color w:val="auto"/>
          <w:u w:val="none"/>
        </w:rPr>
        <w:t>............................................................................</w:t>
      </w:r>
      <w:r w:rsidR="00B85269" w:rsidRPr="00574E0F">
        <w:rPr>
          <w:rStyle w:val="Hyperlink"/>
          <w:rFonts w:ascii="Cambria Math" w:hAnsi="Cambria Math"/>
          <w:b w:val="0"/>
          <w:color w:val="auto"/>
          <w:u w:val="none"/>
        </w:rPr>
        <w:t>․․․․․․․․․․․․․․․․․․․․․․․․․․․․․․․․․․</w:t>
      </w:r>
      <w:r w:rsidRPr="00574E0F">
        <w:rPr>
          <w:rStyle w:val="Hyperlink"/>
          <w:b w:val="0"/>
          <w:color w:val="auto"/>
          <w:u w:val="none"/>
        </w:rPr>
        <w:t>.</w:t>
      </w:r>
      <w:r w:rsidR="00B85269" w:rsidRPr="00574E0F">
        <w:rPr>
          <w:rStyle w:val="Hyperlink"/>
          <w:color w:val="auto"/>
          <w:u w:val="none"/>
        </w:rPr>
        <w:t>44</w:t>
      </w:r>
    </w:p>
    <w:p w:rsidR="00562C62" w:rsidRPr="00574E0F" w:rsidRDefault="00562C62" w:rsidP="00562C62">
      <w:pPr>
        <w:tabs>
          <w:tab w:val="left" w:pos="0"/>
        </w:tabs>
        <w:spacing w:after="0" w:line="240" w:lineRule="auto"/>
        <w:ind w:left="142" w:hanging="6"/>
        <w:jc w:val="both"/>
        <w:rPr>
          <w:rFonts w:ascii="GHEA Grapalat" w:eastAsiaTheme="majorEastAsia" w:hAnsi="GHEA Grapalat" w:cstheme="majorBidi"/>
          <w:lang w:val="hy-AM"/>
        </w:rPr>
      </w:pPr>
      <w:r w:rsidRPr="00574E0F">
        <w:rPr>
          <w:rFonts w:ascii="GHEA Grapalat" w:eastAsiaTheme="majorEastAsia" w:hAnsi="GHEA Grapalat" w:cstheme="majorBidi"/>
          <w:lang w:val="hy-AM"/>
        </w:rPr>
        <w:fldChar w:fldCharType="end"/>
      </w:r>
    </w:p>
    <w:p w:rsidR="00562C62" w:rsidRPr="00574E0F" w:rsidRDefault="00562C62" w:rsidP="00562C62">
      <w:pPr>
        <w:spacing w:after="0" w:line="240" w:lineRule="auto"/>
        <w:jc w:val="both"/>
        <w:rPr>
          <w:rFonts w:ascii="GHEA Grapalat" w:eastAsiaTheme="majorEastAsia" w:hAnsi="GHEA Grapalat" w:cstheme="majorBidi"/>
          <w:sz w:val="32"/>
          <w:szCs w:val="32"/>
          <w:lang w:val="hy-AM"/>
        </w:rPr>
      </w:pPr>
      <w:r w:rsidRPr="00574E0F">
        <w:rPr>
          <w:rFonts w:ascii="GHEA Grapalat" w:eastAsiaTheme="majorEastAsia" w:hAnsi="GHEA Grapalat" w:cstheme="majorBidi"/>
          <w:sz w:val="32"/>
          <w:szCs w:val="32"/>
          <w:lang w:val="hy-AM"/>
        </w:rPr>
        <w:br w:type="page"/>
      </w:r>
    </w:p>
    <w:p w:rsidR="00562C62" w:rsidRPr="00574E0F" w:rsidRDefault="00562C62" w:rsidP="00562C62">
      <w:pPr>
        <w:tabs>
          <w:tab w:val="left" w:pos="0"/>
        </w:tabs>
        <w:spacing w:after="0" w:line="240" w:lineRule="auto"/>
        <w:ind w:left="142" w:hanging="6"/>
        <w:jc w:val="center"/>
        <w:rPr>
          <w:rFonts w:ascii="GHEA Grapalat" w:eastAsiaTheme="majorEastAsia" w:hAnsi="GHEA Grapalat" w:cstheme="majorBidi"/>
          <w:sz w:val="32"/>
          <w:szCs w:val="32"/>
          <w:lang w:val="hy-AM"/>
        </w:rPr>
      </w:pPr>
    </w:p>
    <w:p w:rsidR="00562C62" w:rsidRPr="00574E0F" w:rsidRDefault="00562C62" w:rsidP="00562C62">
      <w:pPr>
        <w:tabs>
          <w:tab w:val="left" w:pos="0"/>
        </w:tabs>
        <w:spacing w:after="0" w:line="240" w:lineRule="auto"/>
        <w:ind w:left="142" w:hanging="6"/>
        <w:jc w:val="center"/>
        <w:rPr>
          <w:rFonts w:ascii="GHEA Grapalat" w:eastAsiaTheme="majorEastAsia" w:hAnsi="GHEA Grapalat" w:cstheme="majorBidi"/>
          <w:sz w:val="32"/>
          <w:szCs w:val="32"/>
          <w:lang w:val="hy-AM"/>
        </w:rPr>
      </w:pPr>
      <w:r w:rsidRPr="00574E0F">
        <w:rPr>
          <w:rFonts w:ascii="GHEA Grapalat" w:eastAsiaTheme="majorEastAsia" w:hAnsi="GHEA Grapalat" w:cstheme="majorBidi"/>
          <w:sz w:val="32"/>
          <w:szCs w:val="32"/>
          <w:lang w:val="hy-AM"/>
        </w:rPr>
        <w:t>ՆԵՐԱԾՈՒԹՅՈՒՆ</w:t>
      </w:r>
    </w:p>
    <w:p w:rsidR="00562C62" w:rsidRPr="00574E0F" w:rsidRDefault="00562C62" w:rsidP="00562C62">
      <w:pPr>
        <w:tabs>
          <w:tab w:val="left" w:pos="0"/>
        </w:tabs>
        <w:spacing w:after="0" w:line="240" w:lineRule="auto"/>
        <w:ind w:left="142" w:hanging="6"/>
        <w:jc w:val="center"/>
        <w:rPr>
          <w:rFonts w:ascii="GHEA Grapalat" w:eastAsiaTheme="majorEastAsia" w:hAnsi="GHEA Grapalat" w:cstheme="majorBidi"/>
          <w:sz w:val="32"/>
          <w:szCs w:val="32"/>
          <w:lang w:val="hy-AM"/>
        </w:rPr>
      </w:pPr>
    </w:p>
    <w:p w:rsidR="00562C62" w:rsidRPr="00574E0F" w:rsidRDefault="009D0C6A" w:rsidP="009D0C6A">
      <w:pPr>
        <w:pStyle w:val="ListParagraph"/>
        <w:tabs>
          <w:tab w:val="left" w:pos="0"/>
        </w:tabs>
        <w:spacing w:after="0" w:line="240" w:lineRule="auto"/>
        <w:ind w:left="142"/>
        <w:jc w:val="both"/>
        <w:rPr>
          <w:rFonts w:ascii="GHEA Grapalat" w:hAnsi="GHEA Grapalat"/>
          <w:lang w:val="hy-AM"/>
        </w:rPr>
      </w:pPr>
      <w:r w:rsidRPr="00574E0F">
        <w:rPr>
          <w:rFonts w:ascii="GHEA Grapalat" w:hAnsi="GHEA Grapalat"/>
          <w:lang w:val="hy-AM"/>
        </w:rPr>
        <w:tab/>
      </w:r>
      <w:r w:rsidR="00562C62" w:rsidRPr="00574E0F">
        <w:rPr>
          <w:rFonts w:ascii="GHEA Grapalat" w:hAnsi="GHEA Grapalat"/>
          <w:lang w:val="hy-AM"/>
        </w:rPr>
        <w:t>Հայաստանի Հանրապետության զբոսաշրջության զարգացման 2020-2030 թվականների ռազմավարությունը (այսուհետ՝ Ռազմավարություն), որն ուղղված է հստակեցնելու զբոսաշրջության ոլորտի առաքելությունն ու տեսլականը՝ ներկայացնում է Հայաստանում զբոսաշրջության առաջնահերթությունների սահմանման և սոցիալ-տնտեսական զարգացման ամբողջական մոտեցումը 202</w:t>
      </w:r>
      <w:r w:rsidR="00574E0F" w:rsidRPr="00574E0F">
        <w:rPr>
          <w:rFonts w:ascii="GHEA Grapalat" w:hAnsi="GHEA Grapalat"/>
          <w:lang w:val="hy-AM"/>
        </w:rPr>
        <w:t>1</w:t>
      </w:r>
      <w:r w:rsidR="00562C62" w:rsidRPr="00574E0F">
        <w:rPr>
          <w:rFonts w:ascii="GHEA Grapalat" w:hAnsi="GHEA Grapalat"/>
          <w:lang w:val="hy-AM"/>
        </w:rPr>
        <w:t>-2030 թվականների ժամանակահատվածի համար</w:t>
      </w:r>
      <w:r w:rsidR="00562C62" w:rsidRPr="00574E0F">
        <w:rPr>
          <w:rFonts w:ascii="GHEA Grapalat" w:hAnsi="GHEA Grapalat" w:cs="Times New Roman"/>
          <w:lang w:val="hy-AM"/>
        </w:rPr>
        <w:t>։ Ռ</w:t>
      </w:r>
      <w:r w:rsidR="00562C62" w:rsidRPr="00574E0F">
        <w:rPr>
          <w:rFonts w:ascii="GHEA Grapalat" w:hAnsi="GHEA Grapalat"/>
          <w:lang w:val="hy-AM"/>
        </w:rPr>
        <w:t xml:space="preserve">ազմավարությունը  ներառում է ազգային և համաշխարհային զբոսաշրջության մանրակրկիտ վերլուծություն՝ մեկտեղելով Հայաստանում զբոսաշրջության արդյունաբերության, մարտահրավերների և ոլորտի զարգացումը սահմանափակող  արդի խոչընդոտների համակողմանի դիտարկման հետ։ Փաստաթղթում  ներկայացվում են ռազմավարական մոտեցումներ՝ ներառելով զբոսաշրջության այն ձևերը, որոնց զարգացումը կարող է ապահովել Հայաստանի զբոսաշրջային արդյունաբերության  կայուն աճ, ինչպես նաև այն վայրերը, որոնք այդ ձևերի զարգացումը կդարձնեն ամենաարդյունավետը երկրի համար։  </w:t>
      </w:r>
    </w:p>
    <w:p w:rsidR="00562C62" w:rsidRPr="00574E0F" w:rsidRDefault="00562C62" w:rsidP="00562C62">
      <w:pPr>
        <w:pStyle w:val="ListParagraph"/>
        <w:tabs>
          <w:tab w:val="left" w:pos="0"/>
        </w:tabs>
        <w:spacing w:after="0" w:line="240" w:lineRule="auto"/>
        <w:ind w:left="142" w:hanging="6"/>
        <w:jc w:val="both"/>
        <w:rPr>
          <w:rFonts w:ascii="GHEA Grapalat" w:hAnsi="GHEA Grapalat"/>
          <w:lang w:val="hy-AM"/>
        </w:rPr>
      </w:pPr>
      <w:r w:rsidRPr="00574E0F">
        <w:rPr>
          <w:rFonts w:ascii="GHEA Grapalat" w:hAnsi="GHEA Grapalat"/>
          <w:lang w:val="hy-AM"/>
        </w:rPr>
        <w:t xml:space="preserve">Ռազմավարությունը մշակվել է մասնակցային գործընթացի արդյունքում՝ պետական և մասնավոր հատվածի, ոլորտի հիմնական գործընկերների և քաղաքացիական հասարակության՝  Հայաստանում զբոսաշրջության շահառուների հետ համագործակցության արդյունքում։ Տվյալների հավաքագրման հիմնական գործընթացն իրականացվել է  800 զբոսաշրջիկների հարցման, ինչպես նաև «մարդակենտրոն նախագծմամբ» 25 ընդգրկուն հարցումների միջոցով։ Հարցազրույցներից, հանդիպումներից, քննարկումներից և այս հարթակներում իրականացված հետազոտություններից ստացված տեղեկություններն ուղղորդում են, ապահովում կառուցվածք և ընդհանրացում, որոնք անհրաժեշտ են բոլոր շահագրգիռ կողմերին՝ ոլորտում  վստահ և համակարգված ներդրումներ կատարելու համար։ </w:t>
      </w:r>
    </w:p>
    <w:p w:rsidR="00562C62" w:rsidRPr="00574E0F" w:rsidRDefault="00562C62" w:rsidP="00562C62">
      <w:pPr>
        <w:pStyle w:val="ListParagraph"/>
        <w:tabs>
          <w:tab w:val="left" w:pos="0"/>
        </w:tabs>
        <w:spacing w:after="0" w:line="240" w:lineRule="auto"/>
        <w:ind w:left="142" w:hanging="6"/>
        <w:jc w:val="both"/>
        <w:rPr>
          <w:rFonts w:ascii="GHEA Grapalat" w:hAnsi="GHEA Grapalat"/>
          <w:lang w:val="hy-AM"/>
        </w:rPr>
      </w:pPr>
      <w:r w:rsidRPr="00574E0F">
        <w:rPr>
          <w:rFonts w:ascii="GHEA Grapalat" w:hAnsi="GHEA Grapalat"/>
          <w:lang w:val="hy-AM"/>
        </w:rPr>
        <w:t xml:space="preserve">Ռազմավարությունը մշակվել է ՀՀ էկոնոմիկայի նախարարության ՀՀ ԷՆ Զբոսաշրջության կոմիտեի կողմից, ԱՄՆ ՄԶԳ աջակցությամբ և ներառում է Հայաստանի զբոսաշրջային արդյունաբերության վերաբերյալ առկա բոլոր զեկույցների և տվյալների աղբյուրների մանրակրկիտ վերլուծություն, ինչպես նաև ոլորտի կարևորագույն դերակատարների խորհրդատվություն՝ փոխանցելու ներկայացված տեղեկություններն ու ռազմավարության ուղղությունը։ Ռազմավարության մշակման  գործընթացի հիմնական մասն է տվյալների նոր աղբյուրների ներառումը, այդ թվում՝ 800 այցելուների նախնական հարցումը, ինչն առավել հստակ պատկերացում է ապահովել զբոսաշրջային փորձառությունների, շուկայի թիրախային հատվածների և ոլորտի հետագա բարելավման հնարավորությունների վերաբերյալ։ </w:t>
      </w:r>
    </w:p>
    <w:p w:rsidR="00562C62" w:rsidRPr="00574E0F" w:rsidRDefault="00562C62" w:rsidP="00562C62">
      <w:pPr>
        <w:pStyle w:val="ListParagraph"/>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lang w:val="hy-AM"/>
        </w:rPr>
        <w:t>Ռազմավարությունը բաղկացած է երկու բաժնից</w:t>
      </w:r>
      <w:r w:rsidRPr="00574E0F">
        <w:rPr>
          <w:rFonts w:ascii="GHEA Grapalat" w:hAnsi="GHEA Grapalat" w:cs="Cambria Math"/>
          <w:lang w:val="hy-AM"/>
        </w:rPr>
        <w:t>՝</w:t>
      </w:r>
      <w:r w:rsidRPr="00574E0F">
        <w:rPr>
          <w:rFonts w:ascii="GHEA Grapalat" w:hAnsi="GHEA Grapalat" w:cs="Times New Roman"/>
          <w:lang w:val="hy-AM"/>
        </w:rPr>
        <w:t xml:space="preserve"> առաջին բաժնում ներկայացվում են իրավիճակի մանրակրկիտ վերլուծության արդյունքները, որը հասանելի է mineconomy.am կայքի զբոսաշրջություն բաժնում, իսկ երկրորդում՝ ռազմավարության մեթոդաբանությունը, ուղղությունները, սկզբունքները, ինչպես նաև ռազմավարության իրականացման հնգամյա գործողությունների ծրագիրը։ </w:t>
      </w:r>
    </w:p>
    <w:p w:rsidR="009D0C6A" w:rsidRPr="00574E0F" w:rsidRDefault="009D0C6A" w:rsidP="00562C62">
      <w:pPr>
        <w:pStyle w:val="ListParagraph"/>
        <w:tabs>
          <w:tab w:val="left" w:pos="0"/>
        </w:tabs>
        <w:spacing w:after="0" w:line="240" w:lineRule="auto"/>
        <w:ind w:left="142" w:hanging="6"/>
        <w:jc w:val="both"/>
        <w:rPr>
          <w:rFonts w:ascii="GHEA Grapalat" w:hAnsi="GHEA Grapalat" w:cs="Times New Roman"/>
          <w:lang w:val="hy-AM"/>
        </w:rPr>
      </w:pPr>
    </w:p>
    <w:p w:rsidR="00562C62" w:rsidRPr="00574E0F" w:rsidRDefault="009D0C6A" w:rsidP="009D0C6A">
      <w:pPr>
        <w:pStyle w:val="ListParagraph"/>
        <w:tabs>
          <w:tab w:val="left" w:pos="0"/>
        </w:tabs>
        <w:spacing w:after="0" w:line="240" w:lineRule="auto"/>
        <w:ind w:left="142"/>
        <w:jc w:val="both"/>
        <w:rPr>
          <w:rFonts w:ascii="GHEA Grapalat" w:hAnsi="GHEA Grapalat" w:cs="Times New Roman"/>
          <w:lang w:val="hy-AM"/>
        </w:rPr>
      </w:pPr>
      <w:r w:rsidRPr="00574E0F">
        <w:rPr>
          <w:rFonts w:ascii="GHEA Grapalat" w:hAnsi="GHEA Grapalat"/>
          <w:b/>
          <w:lang w:val="hy-AM"/>
        </w:rPr>
        <w:tab/>
      </w:r>
      <w:r w:rsidR="00562C62" w:rsidRPr="00574E0F">
        <w:rPr>
          <w:rFonts w:ascii="GHEA Grapalat" w:hAnsi="GHEA Grapalat"/>
          <w:b/>
          <w:lang w:val="hy-AM"/>
        </w:rPr>
        <w:t>Զբոսաշրջության տնտեսական հնարավորությունները.</w:t>
      </w:r>
      <w:r w:rsidR="00562C62" w:rsidRPr="00574E0F">
        <w:rPr>
          <w:rFonts w:ascii="GHEA Grapalat" w:hAnsi="GHEA Grapalat"/>
          <w:lang w:val="hy-AM"/>
        </w:rPr>
        <w:t xml:space="preserve"> Զբոսաշրջությունն ամբողջ աշխարհում խթանում է տնտեսական աճը և հանդիսանում է զարգացման միջոլորտային շարժիչ ուժ։ 2018 թ</w:t>
      </w:r>
      <w:r w:rsidR="00562C62" w:rsidRPr="00574E0F">
        <w:rPr>
          <w:rFonts w:ascii="Cambria Math" w:hAnsi="Cambria Math" w:cs="Cambria Math"/>
          <w:lang w:val="hy-AM"/>
        </w:rPr>
        <w:t>․</w:t>
      </w:r>
      <w:r w:rsidR="00562C62" w:rsidRPr="00574E0F">
        <w:rPr>
          <w:rFonts w:ascii="GHEA Grapalat" w:hAnsi="GHEA Grapalat"/>
          <w:lang w:val="hy-AM"/>
        </w:rPr>
        <w:t xml:space="preserve"> զբոսաշրջության ոլորտը 8,8 տրիլիոն ԱՄՆ դոլար է ներդրել համաշխարհային տնտեսության մեջ, ստեղծել է 123 միլիոն հիմնական և 319 միլիոն ընդհանուր աշխատատեղ, և այս ոլորտին բաժին է ընկել ծառայությունների արտահանման համաշխարհային ծավալի 30%-ը։ Զբոսաշրջությունն աշխարհում երկրորդ ամենաարագ զարգացող ոլորտն է՝ մոտ 4% տարեկան աճով։ </w:t>
      </w:r>
      <w:r w:rsidR="00562C62" w:rsidRPr="00574E0F">
        <w:rPr>
          <w:rFonts w:ascii="GHEA Grapalat" w:hAnsi="GHEA Grapalat" w:cs="Times New Roman"/>
          <w:lang w:val="hy-AM"/>
        </w:rPr>
        <w:t xml:space="preserve">Զբոսաշրջային արդյունաբերությունն ունի հսկայական ներուժ երկրի զարգացման հետագիծը վերափոխելու համար։ Ամբողջ աշխարհում զբոսաշրջությանը նպաստում է տնտեսության զարգացմանը՝ ստեղծելով աշխատատեղեր զբոսաշրջության արժեքային շղթայի ողջ երկայնքով և հարակից բոլոր ոլորտներում (օրինակ՝ շինարարություն, </w:t>
      </w:r>
      <w:r w:rsidR="00562C62" w:rsidRPr="00574E0F">
        <w:rPr>
          <w:rFonts w:ascii="GHEA Grapalat" w:hAnsi="GHEA Grapalat" w:cs="Times New Roman"/>
          <w:lang w:val="hy-AM"/>
        </w:rPr>
        <w:lastRenderedPageBreak/>
        <w:t>գյուղատնտեսություն, սննդի արդյունաբերություն, մանրածախ առևտուր և այլն)։ Զբոսաշրջությունը նաև կանխում է գյուղական բնակավայրերից բնակչության արտահոսքը և աշխատուժի արտագաղթը՝ քաղաքային միջավայրից դուրս ստեղծելով աշխատատեղեր և հնարավորություններ։ Զբոսաշրջությունը նպաստում է ազգային և տարածաշրջանային ինքնության ձևավորմանը՝ բնակչության մեջ սերմանելով բնական և մշակութային ժառանգությունը պահպանելու արժեքներ։ Ճիշտ կազմակերպելու պարագայում զբոսաշրջությունը կարող է նպաստել կայունությանը և օժանդակել ցանկացած երկրի առաջխաղացմանը։</w:t>
      </w:r>
    </w:p>
    <w:p w:rsidR="009D0C6A" w:rsidRPr="00574E0F" w:rsidRDefault="009D0C6A" w:rsidP="009D0C6A">
      <w:pPr>
        <w:pStyle w:val="ListParagraph"/>
        <w:tabs>
          <w:tab w:val="left" w:pos="0"/>
        </w:tabs>
        <w:spacing w:after="0" w:line="240" w:lineRule="auto"/>
        <w:ind w:left="142"/>
        <w:jc w:val="both"/>
        <w:rPr>
          <w:rFonts w:ascii="GHEA Grapalat" w:hAnsi="GHEA Grapalat"/>
          <w:lang w:val="hy-AM"/>
        </w:rPr>
      </w:pPr>
    </w:p>
    <w:p w:rsidR="00562C62" w:rsidRPr="00574E0F" w:rsidRDefault="009D0C6A" w:rsidP="009D0C6A">
      <w:pPr>
        <w:pStyle w:val="Heading2"/>
        <w:numPr>
          <w:ilvl w:val="0"/>
          <w:numId w:val="0"/>
        </w:numPr>
        <w:tabs>
          <w:tab w:val="left" w:pos="0"/>
        </w:tabs>
        <w:spacing w:before="0" w:line="240" w:lineRule="auto"/>
        <w:ind w:left="142"/>
        <w:jc w:val="both"/>
        <w:rPr>
          <w:rFonts w:ascii="Cambria Math" w:eastAsiaTheme="minorHAnsi" w:hAnsi="Cambria Math" w:cs="Cambria Math"/>
          <w:color w:val="auto"/>
          <w:sz w:val="22"/>
          <w:szCs w:val="22"/>
          <w:lang w:val="hy-AM"/>
        </w:rPr>
      </w:pPr>
      <w:bookmarkStart w:id="1" w:name="_Toc30610248"/>
      <w:r w:rsidRPr="00574E0F">
        <w:rPr>
          <w:rFonts w:ascii="GHEA Grapalat" w:eastAsiaTheme="minorHAnsi" w:hAnsi="GHEA Grapalat" w:cs="Times New Roman"/>
          <w:b/>
          <w:color w:val="auto"/>
          <w:sz w:val="22"/>
          <w:szCs w:val="22"/>
          <w:lang w:val="hy-AM"/>
        </w:rPr>
        <w:tab/>
      </w:r>
      <w:r w:rsidR="00562C62" w:rsidRPr="00574E0F">
        <w:rPr>
          <w:rFonts w:ascii="GHEA Grapalat" w:eastAsiaTheme="minorHAnsi" w:hAnsi="GHEA Grapalat" w:cs="Times New Roman"/>
          <w:b/>
          <w:color w:val="auto"/>
          <w:sz w:val="22"/>
          <w:szCs w:val="22"/>
          <w:lang w:val="hy-AM"/>
        </w:rPr>
        <w:t>Հայաստանի Հանրապետության զբոսաշրջության հնարավորությունները.</w:t>
      </w:r>
      <w:r w:rsidR="00562C62" w:rsidRPr="00574E0F">
        <w:rPr>
          <w:rFonts w:ascii="GHEA Grapalat" w:eastAsiaTheme="minorHAnsi" w:hAnsi="GHEA Grapalat" w:cs="Times New Roman"/>
          <w:color w:val="auto"/>
          <w:sz w:val="22"/>
          <w:szCs w:val="22"/>
          <w:lang w:val="hy-AM"/>
        </w:rPr>
        <w:t xml:space="preserve"> Զբոսաշրջությունը Հայաստանի ներառական, տնտեսական և սոցիալական աճի ամենազորեղ շարժիչ ուժերից մեկն է։ Որպես Հայաստանում արդեն ինքնուրույն զարգացող ոլորտ՝ զբոսաշրջության շարունակական աճը շատերի համար հզոր խթան կարող է հանդիսանալ։ Այն մարդկանց առաջարկում է կենսամակարդակը բարձրացնելու  ավելի մեծ հնարավորություններ՝ ունենալով ոլորտ մուտք գործելու ավելի փոքր արգելքներ՝ համեմատած արդյունաբերության այլ ոլորտների հետ։ Այն նաև կարող է ավելի արագ զարգանալ Հայաստանի ողջ տարածքում՝ իր աճի համար աշխարհագրական ավելի փոքր սահմանափակումներ ունեցող բոլոր շրջաններում։ Հայաստանի զբոսաշրջության ոլորտի զարգացմանն աջակցելու համար նախ անհրաժեշտ է</w:t>
      </w:r>
      <w:r w:rsidR="00562C62" w:rsidRPr="00574E0F">
        <w:rPr>
          <w:rFonts w:ascii="Cambria Math" w:eastAsiaTheme="minorHAnsi" w:hAnsi="Cambria Math" w:cs="Cambria Math"/>
          <w:color w:val="auto"/>
          <w:sz w:val="22"/>
          <w:szCs w:val="22"/>
          <w:lang w:val="hy-AM"/>
        </w:rPr>
        <w:t>․</w:t>
      </w:r>
      <w:bookmarkEnd w:id="1"/>
    </w:p>
    <w:p w:rsidR="00562C62" w:rsidRPr="00574E0F" w:rsidRDefault="00562C62" w:rsidP="00562C62">
      <w:pPr>
        <w:rPr>
          <w:rFonts w:ascii="Sylfaen" w:hAnsi="Sylfaen"/>
          <w:lang w:val="hy-AM"/>
        </w:rPr>
      </w:pP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 xml:space="preserve">Բարելավել զբոսաշրջային ենթակառուցվածքները </w:t>
      </w: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Բարելավել մատուցվող ծառայությունների որակը,</w:t>
      </w: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Բազմազանեցնել զբոսաշրջային առաջարկները,</w:t>
      </w: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Ընդլայնել ներքին զբոսաշրջության ծավալները,</w:t>
      </w: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Ընդլայնել հասանելիությունը աշխարհի երկրների հետ</w:t>
      </w: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 xml:space="preserve">Ընդլայնել զբոսաշրջիկների՝ Հայաստանում մնալու տևողությունը և ծախսերը, </w:t>
      </w: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Բարելավել Հայաստանի դիրքերը զբոսաշրջության համաշխարհային քարտեզի վրա,</w:t>
      </w: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 xml:space="preserve">Բարելավել զբոսաշրջության ոլորտի օրենսդրական դաշտը </w:t>
      </w: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Կատարելագործել զբոսաշրջության կրթական և որակավորման համակարգը,</w:t>
      </w:r>
    </w:p>
    <w:p w:rsidR="00562C62" w:rsidRPr="00574E0F" w:rsidRDefault="00562C62" w:rsidP="00562C62">
      <w:pPr>
        <w:pStyle w:val="ListParagraph"/>
        <w:numPr>
          <w:ilvl w:val="0"/>
          <w:numId w:val="1"/>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Կատարելագործել վիճակագրական տվյալների հավաքագրման մեթոդը և ստեղծել տվյալների հավաքագրման կայուն մեխանիզմ։</w:t>
      </w:r>
    </w:p>
    <w:p w:rsidR="00562C62" w:rsidRPr="00574E0F" w:rsidRDefault="00562C62" w:rsidP="00562C62">
      <w:pPr>
        <w:tabs>
          <w:tab w:val="left" w:pos="0"/>
        </w:tabs>
        <w:spacing w:after="0" w:line="240" w:lineRule="auto"/>
        <w:ind w:left="136"/>
        <w:jc w:val="both"/>
        <w:rPr>
          <w:rFonts w:ascii="GHEA Grapalat" w:hAnsi="GHEA Grapalat" w:cs="Times New Roman"/>
          <w:lang w:val="hy-AM"/>
        </w:rPr>
      </w:pPr>
    </w:p>
    <w:p w:rsidR="00562C62" w:rsidRPr="00574E0F" w:rsidRDefault="009D0C6A"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ab/>
      </w:r>
      <w:r w:rsidRPr="00574E0F">
        <w:rPr>
          <w:rFonts w:ascii="GHEA Grapalat" w:hAnsi="GHEA Grapalat" w:cs="Times New Roman"/>
          <w:lang w:val="hy-AM"/>
        </w:rPr>
        <w:tab/>
      </w:r>
      <w:r w:rsidR="00562C62" w:rsidRPr="00574E0F">
        <w:rPr>
          <w:rFonts w:ascii="GHEA Grapalat" w:hAnsi="GHEA Grapalat" w:cs="Times New Roman"/>
          <w:lang w:val="hy-AM"/>
        </w:rPr>
        <w:t>Հայաստանի Հանրապետության զբոսաշրջության առանցքը երկրի հարուստ պատմությունն ու մշակույթն է, որը գրավում է զբոսաշրջիկներին իր եկեղեցիներով, պատմական վայրերով ու անտիկ պատմությամբ։ Երկրի բնական միջավայրը ևս մեկ գրավիչ կողմ է այն այցելուների համար, որոնք փնտրում են բնություն և արկածային ժամանց Հայաստանի լեռներում, լճերում ու հովիտներում։ Հայ ժողովուրդը հավանաբար երկրի հիմնական զբոսաշրջային ակտիվներից մեկն է</w:t>
      </w:r>
      <w:r w:rsidR="00562C62" w:rsidRPr="00574E0F">
        <w:rPr>
          <w:rFonts w:ascii="GHEA Grapalat" w:hAnsi="GHEA Grapalat" w:cs="Cambria Math"/>
          <w:lang w:val="hy-AM"/>
        </w:rPr>
        <w:t>՝</w:t>
      </w:r>
      <w:r w:rsidR="00562C62" w:rsidRPr="00574E0F">
        <w:rPr>
          <w:rFonts w:ascii="GHEA Grapalat" w:hAnsi="GHEA Grapalat" w:cs="Simplified Arabic"/>
          <w:lang w:val="hy-AM"/>
        </w:rPr>
        <w:t xml:space="preserve"> </w:t>
      </w:r>
      <w:r w:rsidR="00562C62" w:rsidRPr="00574E0F">
        <w:rPr>
          <w:rFonts w:ascii="GHEA Grapalat" w:hAnsi="GHEA Grapalat" w:cs="Times New Roman"/>
          <w:lang w:val="hy-AM"/>
        </w:rPr>
        <w:t xml:space="preserve">լինելով հայտնի իր բարեկամական վերաբերմունքով ու հպարտ իրենց մշակույթով՝ </w:t>
      </w:r>
      <w:r w:rsidR="00562C62" w:rsidRPr="00574E0F">
        <w:rPr>
          <w:rFonts w:ascii="GHEA Grapalat" w:hAnsi="GHEA Grapalat" w:cs="Simplified Arabic"/>
          <w:lang w:val="hy-AM"/>
        </w:rPr>
        <w:t xml:space="preserve">հայերն իրենք այցելուներին հրավիրում են իրենց տներ, այգիներ` ապահովելով նրանց համար հայաստանյան կյանքի անձնական փորձառություն։ </w:t>
      </w:r>
      <w:r w:rsidR="00562C62" w:rsidRPr="00574E0F">
        <w:rPr>
          <w:rFonts w:ascii="GHEA Grapalat" w:hAnsi="GHEA Grapalat" w:cs="Times New Roman"/>
          <w:lang w:val="hy-AM"/>
        </w:rPr>
        <w:t>Այս առավելություններից բացի, Հայաստանի ինտեգրումը զբոսաշրջության համաշխարհային աճող շուկային և առանց վիզայի հասանելիությունը բազմաթիվ երկրների այցելուների համար դարձնում են այն այցելության ցանկալի ուղղություն։</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pStyle w:val="Heading1"/>
        <w:numPr>
          <w:ilvl w:val="0"/>
          <w:numId w:val="0"/>
        </w:numPr>
        <w:tabs>
          <w:tab w:val="left" w:pos="0"/>
        </w:tabs>
        <w:spacing w:before="0" w:line="240" w:lineRule="auto"/>
        <w:ind w:left="142" w:hanging="6"/>
        <w:jc w:val="center"/>
        <w:rPr>
          <w:rFonts w:ascii="GHEA Grapalat" w:hAnsi="GHEA Grapalat"/>
          <w:b/>
          <w:color w:val="auto"/>
          <w:lang w:val="hy-AM" w:bidi="ar-IQ"/>
        </w:rPr>
      </w:pPr>
      <w:bookmarkStart w:id="2" w:name="_Toc30610249"/>
      <w:r w:rsidRPr="00574E0F">
        <w:rPr>
          <w:rFonts w:ascii="GHEA Grapalat" w:hAnsi="GHEA Grapalat"/>
          <w:b/>
          <w:color w:val="auto"/>
          <w:lang w:val="hy-AM" w:bidi="ar-IQ"/>
        </w:rPr>
        <w:lastRenderedPageBreak/>
        <w:t>ԲԱԺԻՆ I. Հայաստանի Հանրապետության զբոսաշրջության 202</w:t>
      </w:r>
      <w:r w:rsidR="00574E0F" w:rsidRPr="00574E0F">
        <w:rPr>
          <w:rFonts w:ascii="GHEA Grapalat" w:hAnsi="GHEA Grapalat"/>
          <w:b/>
          <w:color w:val="auto"/>
          <w:lang w:val="hy-AM" w:bidi="ar-IQ"/>
        </w:rPr>
        <w:t>1</w:t>
      </w:r>
      <w:r w:rsidRPr="00574E0F">
        <w:rPr>
          <w:rFonts w:ascii="GHEA Grapalat" w:hAnsi="GHEA Grapalat"/>
          <w:b/>
          <w:color w:val="auto"/>
          <w:lang w:val="hy-AM" w:bidi="ar-IQ"/>
        </w:rPr>
        <w:t>-2030 թվականների ռազմավարությունը</w:t>
      </w:r>
      <w:bookmarkEnd w:id="2"/>
    </w:p>
    <w:p w:rsidR="00562C62" w:rsidRPr="00574E0F" w:rsidRDefault="00562C62" w:rsidP="00562C62">
      <w:pPr>
        <w:tabs>
          <w:tab w:val="left" w:pos="0"/>
        </w:tabs>
        <w:spacing w:after="0" w:line="240" w:lineRule="auto"/>
        <w:ind w:left="142" w:hanging="6"/>
        <w:rPr>
          <w:lang w:val="hy-AM" w:bidi="ar-IQ"/>
        </w:rPr>
      </w:pPr>
    </w:p>
    <w:p w:rsidR="00562C62" w:rsidRPr="00574E0F" w:rsidRDefault="00562C62" w:rsidP="00562C62">
      <w:pPr>
        <w:pStyle w:val="Heading2"/>
        <w:tabs>
          <w:tab w:val="left" w:pos="0"/>
        </w:tabs>
        <w:spacing w:before="0" w:line="240" w:lineRule="auto"/>
        <w:ind w:left="142" w:hanging="6"/>
        <w:rPr>
          <w:rFonts w:ascii="GHEA Grapalat" w:hAnsi="GHEA Grapalat"/>
          <w:b/>
          <w:color w:val="auto"/>
          <w:lang w:val="hy-AM" w:bidi="ar-IQ"/>
        </w:rPr>
      </w:pPr>
      <w:bookmarkStart w:id="3" w:name="_Toc30610250"/>
      <w:r w:rsidRPr="00574E0F">
        <w:rPr>
          <w:rFonts w:ascii="GHEA Grapalat" w:hAnsi="GHEA Grapalat"/>
          <w:b/>
          <w:color w:val="auto"/>
          <w:lang w:val="hy-AM" w:bidi="ar-IQ"/>
        </w:rPr>
        <w:t>Զբոսաշրջության զարգացման տեսլականը 2030թ. ընդառաջ.</w:t>
      </w:r>
      <w:bookmarkEnd w:id="3"/>
    </w:p>
    <w:p w:rsidR="00562C62" w:rsidRPr="00574E0F" w:rsidRDefault="00562C62" w:rsidP="00562C62">
      <w:pPr>
        <w:pStyle w:val="ListParagraph"/>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lang w:val="hy-AM" w:bidi="ar-IQ"/>
        </w:rPr>
        <w:t>Հայաստանի զբոսաշրջության տեսլականն է մինչև 2030թ. ունենալ աշխարհում ճանաչելի, հասանելի, որակապես կայուն և առաջարկների բազմազանությամբ հարուստ զբոսաշրջային նպատակակետ, որտեղ այցելուները կզգան և կմասնակցեն Հայաստանի հնագույն մշակույթի, պահպանված բնության և կենսակերպի զարգացող պատմությանը:</w:t>
      </w:r>
    </w:p>
    <w:p w:rsidR="00562C62" w:rsidRPr="00574E0F" w:rsidRDefault="00562C62" w:rsidP="00562C62">
      <w:pPr>
        <w:pStyle w:val="ListParagraph"/>
        <w:tabs>
          <w:tab w:val="left" w:pos="0"/>
        </w:tabs>
        <w:spacing w:after="0" w:line="240" w:lineRule="auto"/>
        <w:ind w:left="142" w:hanging="6"/>
        <w:jc w:val="both"/>
        <w:rPr>
          <w:rFonts w:ascii="GHEA Grapalat" w:hAnsi="GHEA Grapalat"/>
          <w:lang w:val="hy-AM" w:bidi="ar-IQ"/>
        </w:rPr>
      </w:pPr>
    </w:p>
    <w:p w:rsidR="00562C62" w:rsidRPr="00574E0F" w:rsidRDefault="00562C62" w:rsidP="00562C62">
      <w:pPr>
        <w:pStyle w:val="Heading2"/>
        <w:tabs>
          <w:tab w:val="left" w:pos="0"/>
        </w:tabs>
        <w:spacing w:before="0" w:line="240" w:lineRule="auto"/>
        <w:ind w:left="142" w:hanging="6"/>
        <w:jc w:val="both"/>
        <w:rPr>
          <w:rFonts w:ascii="GHEA Grapalat" w:hAnsi="GHEA Grapalat"/>
          <w:b/>
          <w:color w:val="auto"/>
          <w:lang w:val="hy-AM" w:bidi="ar-IQ"/>
        </w:rPr>
      </w:pPr>
      <w:bookmarkStart w:id="4" w:name="_Toc30610251"/>
      <w:r w:rsidRPr="00574E0F">
        <w:rPr>
          <w:rFonts w:ascii="GHEA Grapalat" w:hAnsi="GHEA Grapalat"/>
          <w:b/>
          <w:color w:val="auto"/>
          <w:lang w:val="hy-AM" w:bidi="ar-IQ"/>
        </w:rPr>
        <w:t>Հայաստանի  զբոսաշրջության զարգացման 202</w:t>
      </w:r>
      <w:r w:rsidR="00574E0F" w:rsidRPr="00574E0F">
        <w:rPr>
          <w:rFonts w:ascii="GHEA Grapalat" w:hAnsi="GHEA Grapalat"/>
          <w:b/>
          <w:color w:val="auto"/>
          <w:lang w:val="hy-AM" w:bidi="ar-IQ"/>
        </w:rPr>
        <w:t>1</w:t>
      </w:r>
      <w:r w:rsidRPr="00574E0F">
        <w:rPr>
          <w:rFonts w:ascii="GHEA Grapalat" w:hAnsi="GHEA Grapalat"/>
          <w:b/>
          <w:color w:val="auto"/>
          <w:lang w:val="hy-AM" w:bidi="ar-IQ"/>
        </w:rPr>
        <w:t>-2030 թվականների</w:t>
      </w:r>
      <w:r w:rsidRPr="00574E0F">
        <w:rPr>
          <w:rFonts w:ascii="GHEA Grapalat" w:hAnsi="GHEA Grapalat" w:cs="Times New Roman"/>
          <w:b/>
          <w:color w:val="auto"/>
          <w:lang w:val="hy-AM" w:bidi="ar-IQ"/>
        </w:rPr>
        <w:t xml:space="preserve"> </w:t>
      </w:r>
      <w:r w:rsidRPr="00574E0F">
        <w:rPr>
          <w:rFonts w:ascii="GHEA Grapalat" w:hAnsi="GHEA Grapalat"/>
          <w:b/>
          <w:color w:val="auto"/>
          <w:lang w:val="hy-AM" w:bidi="ar-IQ"/>
        </w:rPr>
        <w:t>ռազմավարության սկզբունքները</w:t>
      </w:r>
      <w:bookmarkEnd w:id="4"/>
    </w:p>
    <w:p w:rsidR="00562C62" w:rsidRPr="00574E0F" w:rsidRDefault="00562C62" w:rsidP="00562C62">
      <w:pPr>
        <w:pStyle w:val="ListParagraph"/>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lang w:val="hy-AM" w:bidi="ar-IQ"/>
        </w:rPr>
        <w:tab/>
      </w:r>
      <w:r w:rsidRPr="00574E0F">
        <w:rPr>
          <w:rFonts w:ascii="GHEA Grapalat" w:hAnsi="GHEA Grapalat" w:cs="Times New Roman"/>
          <w:lang w:val="hy-AM" w:bidi="ar-IQ"/>
        </w:rPr>
        <w:tab/>
        <w:t xml:space="preserve">Հայաստանի զբոսաշրջության զարգացման տեսլականի հիմքում ընկած են կայուն աճի չորս սկզբունքներ, որոնք զբոսաշրջությունը դիտարկում են որպես լծակ՝ սոցիալ-տնտեսական ընդհանուր երկարաժամկետ աճի հասնելու և ոլորտի կենսունակությունն ապահովելու համար։ </w:t>
      </w:r>
    </w:p>
    <w:p w:rsidR="00562C62" w:rsidRPr="00574E0F" w:rsidRDefault="00562C62" w:rsidP="00562C62">
      <w:pPr>
        <w:pStyle w:val="ListParagraph"/>
        <w:numPr>
          <w:ilvl w:val="0"/>
          <w:numId w:val="3"/>
        </w:num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 xml:space="preserve">Ճիշտ այցելուների թիրախավորում։ </w:t>
      </w:r>
      <w:r w:rsidRPr="00574E0F">
        <w:rPr>
          <w:rFonts w:ascii="GHEA Grapalat" w:hAnsi="GHEA Grapalat" w:cs="Times New Roman"/>
          <w:lang w:val="hy-AM" w:bidi="ar-IQ"/>
        </w:rPr>
        <w:t>Հայաստանը պետք է գրավի այնպիսի այցելուների, որոնց այցերը կնպաստեն երկրի զբոսաշրջության զարգացմանը` չվնասելով երկիրը և նրա ժողովրդին։ Այցելուների թվի աճը կհանգեցնի միայն իրական, երկարաժամկետ և կայուն տնտեսական աճի, եթե նրանք պահպանեն և աջակցեն սոցիալական, բնական և մշակութային ակտիվների պահպանմանը, որոնք ամենաշատն են գրավում զբոսաշրջիկներին դեպի երկիր։</w:t>
      </w:r>
    </w:p>
    <w:p w:rsidR="00562C62" w:rsidRPr="00574E0F" w:rsidRDefault="00562C62" w:rsidP="00562C62">
      <w:pPr>
        <w:pStyle w:val="ListParagraph"/>
        <w:numPr>
          <w:ilvl w:val="0"/>
          <w:numId w:val="3"/>
        </w:num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 xml:space="preserve">Երկրի զբոսաշրջային ակտիվների որակի պահպանություն և արդիականացում։ </w:t>
      </w:r>
      <w:r w:rsidRPr="00574E0F">
        <w:rPr>
          <w:rFonts w:ascii="GHEA Grapalat" w:hAnsi="GHEA Grapalat" w:cs="Times New Roman"/>
          <w:lang w:val="hy-AM" w:bidi="ar-IQ"/>
        </w:rPr>
        <w:t>Այցելուները գալիս են Հայաստան նախ երկրի պատմությանը, մարդկանց և բնությանը ծանոթանալու համար։ Բոլոր զբոսաշրջային փորձառություններում այս բոլոր առաջարկների առկայությունն ապահովելը և միևնույն ժամանակ դրանք պաշտպանելը կարևոր են զբոսաշրջային ռեսուրսների պահպանման և դրանց երկարաժամկետ հասանելիության տեսանկյունից</w:t>
      </w:r>
    </w:p>
    <w:p w:rsidR="00562C62" w:rsidRPr="00574E0F" w:rsidRDefault="00562C62" w:rsidP="00562C62">
      <w:pPr>
        <w:pStyle w:val="ListParagraph"/>
        <w:numPr>
          <w:ilvl w:val="0"/>
          <w:numId w:val="3"/>
        </w:num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 xml:space="preserve">Ամուր գործընկերային հարաբերությունների կառուցում։ </w:t>
      </w:r>
      <w:r w:rsidRPr="00574E0F">
        <w:rPr>
          <w:rFonts w:ascii="GHEA Grapalat" w:hAnsi="GHEA Grapalat" w:cs="Times New Roman"/>
          <w:lang w:val="hy-AM" w:bidi="ar-IQ"/>
        </w:rPr>
        <w:t xml:space="preserve">Շահագրգիռ կողմերի միջև սերտ գործընկերությունն ընդլայնում է ոլորտի աճի ազդեցությունը ժամանակավոր շահույթների սահմաններից այն կողմ՝ կենսապահովման և աճի ուղղությամբ համակարգված բարեփոխումներ իրականացնելու համար։ Պետական և տեղական կառավարման մարմինները լավ հնարավորություն ունեն զբոսաշրջության աճը համակարգելու և ներդրումների համար նպաստավոր պայմաններ ստեղծելու համար։ Մասնավոր հատվածն ունի լավագույն հնարավորությունները՝ նորարարական լուծումներ տալու և ներդրումներ անելու   ոլորտի՝ առաջնահերթություն ունեցող բնագավառներում։ </w:t>
      </w:r>
    </w:p>
    <w:p w:rsidR="00562C62" w:rsidRPr="00574E0F" w:rsidRDefault="00562C62" w:rsidP="00562C62">
      <w:pPr>
        <w:pStyle w:val="ListParagraph"/>
        <w:numPr>
          <w:ilvl w:val="0"/>
          <w:numId w:val="3"/>
        </w:num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Նորարարությունների խթանում և</w:t>
      </w:r>
      <w:r w:rsidRPr="00574E0F">
        <w:rPr>
          <w:rFonts w:ascii="GHEA Grapalat" w:hAnsi="GHEA Grapalat" w:cs="Times New Roman"/>
          <w:lang w:val="hy-AM" w:bidi="ar-IQ"/>
        </w:rPr>
        <w:t xml:space="preserve"> </w:t>
      </w:r>
      <w:r w:rsidRPr="00574E0F">
        <w:rPr>
          <w:rFonts w:ascii="GHEA Grapalat" w:hAnsi="GHEA Grapalat" w:cs="Times New Roman"/>
          <w:b/>
          <w:bCs/>
          <w:lang w:val="hy-AM"/>
        </w:rPr>
        <w:t>վերարտադրողականություն</w:t>
      </w:r>
      <w:r w:rsidRPr="00574E0F">
        <w:rPr>
          <w:rFonts w:ascii="GHEA Grapalat" w:hAnsi="GHEA Grapalat" w:cs="Times New Roman"/>
          <w:b/>
          <w:bCs/>
          <w:lang w:val="hy-AM" w:bidi="ar-IQ"/>
        </w:rPr>
        <w:t xml:space="preserve">։ </w:t>
      </w:r>
      <w:r w:rsidRPr="00574E0F">
        <w:rPr>
          <w:rFonts w:ascii="GHEA Grapalat" w:hAnsi="GHEA Grapalat" w:cs="Times New Roman"/>
          <w:lang w:val="hy-AM" w:bidi="ar-IQ"/>
        </w:rPr>
        <w:t>Հայաստանի զբոսաշրջության ոլորտը պետք է նպաստի նորարարություններին իր զբոսաշրջային առաջարկների պարբերաբար աճի և բազմազանեցման համար, բարձրացնի համաշխարհային մրցունակության իր շեմը և ավելացնի ներդրումները զբոսաշրջության մեջ։ Նորարարության խթանումը կպահանջի ինստիտուցիոնալ պարտավորություն՝ երկրի զբոսաշրջության առաջարկը վերաձևակերպելու և համապատասխանեցնելու համար, որպեսզի այն կարողանա բավարարել այցելուների փոփոխվող և աճող սպասելիքները։</w:t>
      </w:r>
    </w:p>
    <w:p w:rsidR="00562C62" w:rsidRPr="00574E0F" w:rsidRDefault="00562C62" w:rsidP="00562C62">
      <w:pPr>
        <w:tabs>
          <w:tab w:val="left" w:pos="0"/>
        </w:tabs>
        <w:spacing w:after="0" w:line="240" w:lineRule="auto"/>
        <w:ind w:left="142" w:hanging="6"/>
        <w:jc w:val="both"/>
        <w:rPr>
          <w:rFonts w:ascii="GHEA Grapalat" w:hAnsi="GHEA Grapalat"/>
          <w:b/>
          <w:bCs/>
          <w:lang w:val="hy-AM"/>
        </w:rPr>
      </w:pPr>
    </w:p>
    <w:p w:rsidR="00562C62" w:rsidRPr="00574E0F" w:rsidRDefault="00562C62" w:rsidP="00562C62">
      <w:pPr>
        <w:pStyle w:val="Heading2"/>
        <w:tabs>
          <w:tab w:val="left" w:pos="0"/>
        </w:tabs>
        <w:spacing w:before="0" w:line="240" w:lineRule="auto"/>
        <w:ind w:left="142" w:hanging="6"/>
        <w:rPr>
          <w:rFonts w:ascii="GHEA Grapalat" w:hAnsi="GHEA Grapalat"/>
          <w:b/>
          <w:color w:val="auto"/>
          <w:lang w:val="hy-AM"/>
        </w:rPr>
      </w:pPr>
      <w:bookmarkStart w:id="5" w:name="_Toc30610252"/>
      <w:r w:rsidRPr="00574E0F">
        <w:rPr>
          <w:rFonts w:ascii="GHEA Grapalat" w:hAnsi="GHEA Grapalat"/>
          <w:b/>
          <w:color w:val="auto"/>
          <w:lang w:val="hy-AM"/>
        </w:rPr>
        <w:t>Հայաստանի զբոսաշրջության զարգացման թիրախները</w:t>
      </w:r>
      <w:bookmarkEnd w:id="5"/>
    </w:p>
    <w:p w:rsidR="00562C62" w:rsidRPr="00574E0F" w:rsidRDefault="00562C62" w:rsidP="00562C62">
      <w:pPr>
        <w:tabs>
          <w:tab w:val="left" w:pos="0"/>
        </w:tabs>
        <w:spacing w:after="0" w:line="240" w:lineRule="auto"/>
        <w:ind w:left="142" w:hanging="6"/>
        <w:jc w:val="both"/>
        <w:rPr>
          <w:rFonts w:ascii="GHEA Grapalat" w:hAnsi="GHEA Grapalat"/>
          <w:bCs/>
          <w:lang w:val="hy-AM"/>
        </w:rPr>
      </w:pPr>
    </w:p>
    <w:p w:rsidR="00562C62" w:rsidRPr="00574E0F" w:rsidRDefault="00562C62"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Cs/>
          <w:lang w:val="hy-AM"/>
        </w:rPr>
        <w:t>2030 թվականին ընդառաջ, Հայաստանը սահմանել է հավակնոտ, բայց հասանելի տնտեսական և ազդեցության թիրախներ, որոնք նկարագրում են ցանկալի աճը՝ դրան հասնելու առավել համապարփակ ուղիներով հանդերձ:</w:t>
      </w:r>
    </w:p>
    <w:p w:rsidR="00562C62" w:rsidRPr="00574E0F" w:rsidRDefault="00562C62" w:rsidP="00562C62">
      <w:pPr>
        <w:tabs>
          <w:tab w:val="left" w:pos="0"/>
        </w:tabs>
        <w:spacing w:after="0" w:line="240" w:lineRule="auto"/>
        <w:ind w:left="142" w:hanging="6"/>
        <w:jc w:val="both"/>
        <w:rPr>
          <w:rFonts w:ascii="GHEA Grapalat" w:hAnsi="GHEA Grapalat"/>
          <w:lang w:val="hy-AM"/>
        </w:rPr>
      </w:pPr>
    </w:p>
    <w:p w:rsidR="00562C62" w:rsidRPr="00574E0F" w:rsidRDefault="00562C62" w:rsidP="00562C62">
      <w:pPr>
        <w:pStyle w:val="Heading3"/>
        <w:tabs>
          <w:tab w:val="left" w:pos="0"/>
        </w:tabs>
        <w:spacing w:before="0"/>
        <w:ind w:left="142" w:hanging="6"/>
        <w:rPr>
          <w:rFonts w:ascii="GHEA Grapalat" w:hAnsi="GHEA Grapalat"/>
          <w:b/>
          <w:color w:val="auto"/>
          <w:lang w:val="hy-AM"/>
        </w:rPr>
      </w:pPr>
      <w:bookmarkStart w:id="6" w:name="_Toc30610253"/>
      <w:r w:rsidRPr="00574E0F">
        <w:rPr>
          <w:rFonts w:ascii="GHEA Grapalat" w:hAnsi="GHEA Grapalat"/>
          <w:b/>
          <w:color w:val="auto"/>
          <w:lang w:val="hy-AM"/>
        </w:rPr>
        <w:lastRenderedPageBreak/>
        <w:t>Տնտեսական թիրախներ</w:t>
      </w:r>
      <w:bookmarkEnd w:id="6"/>
    </w:p>
    <w:p w:rsidR="009A2FB7" w:rsidRPr="00574E0F" w:rsidRDefault="00562C62" w:rsidP="00300DC6">
      <w:pPr>
        <w:tabs>
          <w:tab w:val="left" w:pos="0"/>
        </w:tabs>
        <w:spacing w:after="0" w:line="240" w:lineRule="auto"/>
        <w:ind w:left="142" w:hanging="6"/>
        <w:jc w:val="both"/>
        <w:rPr>
          <w:rFonts w:ascii="GHEA Grapalat" w:hAnsi="GHEA Grapalat"/>
          <w:lang w:val="hy-AM"/>
        </w:rPr>
      </w:pPr>
      <w:r w:rsidRPr="00574E0F">
        <w:rPr>
          <w:rFonts w:ascii="GHEA Grapalat" w:hAnsi="GHEA Grapalat"/>
          <w:bCs/>
          <w:lang w:val="hy-AM"/>
        </w:rPr>
        <w:tab/>
      </w:r>
      <w:r w:rsidRPr="00574E0F">
        <w:rPr>
          <w:rFonts w:ascii="GHEA Grapalat" w:hAnsi="GHEA Grapalat"/>
          <w:bCs/>
          <w:lang w:val="hy-AM"/>
        </w:rPr>
        <w:tab/>
        <w:t>Հայաստանի զբոսաշրջության զարգացման ռազմավարությունը մշակվել է՝ հաշվի առնելով ոլորտի տնտեսական աճի մեծ ներուժը:</w:t>
      </w:r>
      <w:r w:rsidRPr="00574E0F">
        <w:rPr>
          <w:rFonts w:ascii="GHEA Grapalat" w:hAnsi="GHEA Grapalat"/>
          <w:lang w:val="hy-AM"/>
        </w:rPr>
        <w:t xml:space="preserve"> Զբոսաշրջությունը ոչ միայն հնարավորություն է ընձեռում ընդլայնել </w:t>
      </w:r>
      <w:r w:rsidR="00300DC6" w:rsidRPr="00574E0F">
        <w:rPr>
          <w:rFonts w:ascii="GHEA Grapalat" w:hAnsi="GHEA Grapalat"/>
          <w:lang w:val="hy-AM"/>
        </w:rPr>
        <w:t>զբոսաշրջիկների ծախսերը առանձին ուղղություններում, այլ նա</w:t>
      </w:r>
      <w:r w:rsidR="00BA4264">
        <w:rPr>
          <w:rFonts w:ascii="GHEA Grapalat" w:hAnsi="GHEA Grapalat"/>
          <w:lang w:val="hy-AM"/>
        </w:rPr>
        <w:t>և</w:t>
      </w:r>
      <w:r w:rsidR="00300DC6" w:rsidRPr="00574E0F">
        <w:rPr>
          <w:rFonts w:ascii="GHEA Grapalat" w:hAnsi="GHEA Grapalat"/>
          <w:lang w:val="hy-AM"/>
        </w:rPr>
        <w:t xml:space="preserve"> ավելացնում է</w:t>
      </w:r>
      <w:r w:rsidRPr="00574E0F">
        <w:rPr>
          <w:rFonts w:ascii="GHEA Grapalat" w:hAnsi="GHEA Grapalat"/>
          <w:lang w:val="hy-AM"/>
        </w:rPr>
        <w:t xml:space="preserve"> </w:t>
      </w:r>
      <w:r w:rsidR="00300DC6" w:rsidRPr="00574E0F">
        <w:rPr>
          <w:rFonts w:ascii="GHEA Grapalat" w:hAnsi="GHEA Grapalat"/>
          <w:lang w:val="hy-AM"/>
        </w:rPr>
        <w:t>վեջիններիս կողմից</w:t>
      </w:r>
      <w:r w:rsidRPr="00574E0F">
        <w:rPr>
          <w:rFonts w:ascii="GHEA Grapalat" w:hAnsi="GHEA Grapalat"/>
          <w:lang w:val="hy-AM"/>
        </w:rPr>
        <w:t xml:space="preserve"> ընդհանուր ներդրումը երկրի </w:t>
      </w:r>
      <w:r w:rsidR="00300DC6" w:rsidRPr="00574E0F">
        <w:rPr>
          <w:rFonts w:ascii="GHEA Grapalat" w:hAnsi="GHEA Grapalat"/>
          <w:lang w:val="hy-AM"/>
        </w:rPr>
        <w:t xml:space="preserve">տնտեսական </w:t>
      </w:r>
      <w:r w:rsidRPr="00574E0F">
        <w:rPr>
          <w:rFonts w:ascii="GHEA Grapalat" w:hAnsi="GHEA Grapalat"/>
          <w:lang w:val="hy-AM"/>
        </w:rPr>
        <w:t xml:space="preserve">աճի խթանման գործում և մեծացնել հայաստանցիների աշխատանքային հնարավորությունները զբոսաշրջության ոլորտում: </w:t>
      </w:r>
      <w:r w:rsidR="00300DC6" w:rsidRPr="00574E0F">
        <w:rPr>
          <w:rFonts w:ascii="GHEA Grapalat" w:hAnsi="GHEA Grapalat"/>
          <w:lang w:val="hy-AM"/>
        </w:rPr>
        <w:t>Զբոսաշրջության միջոցով ստացվող եկամուտների</w:t>
      </w:r>
      <w:r w:rsidRPr="00574E0F">
        <w:rPr>
          <w:rFonts w:ascii="GHEA Grapalat" w:hAnsi="GHEA Grapalat"/>
          <w:lang w:val="hy-AM"/>
        </w:rPr>
        <w:t xml:space="preserve"> բարձրացումը Հայաստանի տնտեսությունը ավելի դիմացկուն կդարձնի տնտեսության այլ ոլորտներում տեղի ունեցող համաշխարհային ցնցումների և/կամ տատանումների նկատմամբ:</w:t>
      </w:r>
    </w:p>
    <w:p w:rsidR="00562C62" w:rsidRPr="00574E0F" w:rsidRDefault="00DC47F3"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Cs/>
          <w:lang w:val="hy-AM"/>
        </w:rPr>
        <w:tab/>
      </w:r>
      <w:r w:rsidRPr="00574E0F">
        <w:rPr>
          <w:rFonts w:ascii="GHEA Grapalat" w:hAnsi="GHEA Grapalat"/>
          <w:bCs/>
          <w:lang w:val="hy-AM"/>
        </w:rPr>
        <w:tab/>
      </w:r>
      <w:r w:rsidR="00562C62" w:rsidRPr="00574E0F">
        <w:rPr>
          <w:rFonts w:ascii="GHEA Grapalat" w:hAnsi="GHEA Grapalat"/>
          <w:bCs/>
          <w:lang w:val="hy-AM"/>
        </w:rPr>
        <w:t>Այս ռազմավարությունը նաև առաջնահերթություն է տալիս այցելուների թվաքանակի ավելացման, զբոսաշրջության ծախսերի և աշխատատեղերի ստեղծման լրացուցիչ տնտեսական աճի թիրախներին:</w:t>
      </w:r>
      <w:r w:rsidR="00562C62" w:rsidRPr="00574E0F">
        <w:rPr>
          <w:rFonts w:ascii="GHEA Grapalat" w:hAnsi="GHEA Grapalat"/>
          <w:lang w:val="hy-AM"/>
        </w:rPr>
        <w:t xml:space="preserve"> </w:t>
      </w:r>
    </w:p>
    <w:p w:rsidR="00562C62" w:rsidRPr="00574E0F" w:rsidRDefault="00562C62"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lang w:val="hy-AM"/>
        </w:rPr>
        <w:tab/>
      </w:r>
      <w:r w:rsidRPr="00574E0F">
        <w:rPr>
          <w:rFonts w:ascii="GHEA Grapalat" w:hAnsi="GHEA Grapalat"/>
          <w:lang w:val="hy-AM"/>
        </w:rPr>
        <w:tab/>
        <w:t>Ստորև (Գծապատկեր 1) ներկայացված են զբոսաշրջության համար սահմանված տնտեսական աճի թիրախները։ 202</w:t>
      </w:r>
      <w:r w:rsidR="00574E0F" w:rsidRPr="00574E0F">
        <w:rPr>
          <w:rFonts w:ascii="GHEA Grapalat" w:hAnsi="GHEA Grapalat"/>
          <w:lang w:val="hy-AM"/>
        </w:rPr>
        <w:t>1</w:t>
      </w:r>
      <w:r w:rsidRPr="00574E0F">
        <w:rPr>
          <w:rFonts w:ascii="GHEA Grapalat" w:hAnsi="GHEA Grapalat"/>
          <w:lang w:val="hy-AM"/>
        </w:rPr>
        <w:t xml:space="preserve">-2030 թվականներին զբոսաշրջության տնտեսական աճի համար կանխատեսվում է երկու սցենար՝ լավատեսական </w:t>
      </w:r>
      <w:r w:rsidR="00DC47F3" w:rsidRPr="00574E0F">
        <w:rPr>
          <w:rFonts w:ascii="GHEA Grapalat" w:hAnsi="GHEA Grapalat"/>
          <w:lang w:val="hy-AM"/>
        </w:rPr>
        <w:t>և</w:t>
      </w:r>
      <w:r w:rsidRPr="00574E0F">
        <w:rPr>
          <w:rFonts w:ascii="GHEA Grapalat" w:hAnsi="GHEA Grapalat"/>
          <w:lang w:val="hy-AM"/>
        </w:rPr>
        <w:t xml:space="preserve"> իրատեսական, որոնց ցուցանիշերը ներկայացված են գծապատկեր 1-ում </w:t>
      </w:r>
      <w:r w:rsidR="00DC47F3" w:rsidRPr="00574E0F">
        <w:rPr>
          <w:rFonts w:ascii="GHEA Grapalat" w:hAnsi="GHEA Grapalat"/>
          <w:lang w:val="hy-AM"/>
        </w:rPr>
        <w:t>և</w:t>
      </w:r>
      <w:r w:rsidRPr="00574E0F">
        <w:rPr>
          <w:rFonts w:ascii="GHEA Grapalat" w:hAnsi="GHEA Grapalat"/>
          <w:lang w:val="hy-AM"/>
        </w:rPr>
        <w:t xml:space="preserve"> գծապատկեր 2-ում։</w:t>
      </w:r>
      <w:r w:rsidRPr="00574E0F">
        <w:rPr>
          <w:rFonts w:ascii="GHEA Grapalat" w:hAnsi="GHEA Grapalat"/>
          <w:lang w:val="hy-AM"/>
        </w:rPr>
        <w:tab/>
      </w:r>
    </w:p>
    <w:p w:rsidR="00562C62" w:rsidRPr="00574E0F" w:rsidRDefault="00562C62" w:rsidP="00562C62">
      <w:pPr>
        <w:tabs>
          <w:tab w:val="left" w:pos="0"/>
        </w:tabs>
        <w:spacing w:after="0" w:line="240" w:lineRule="auto"/>
        <w:jc w:val="both"/>
        <w:rPr>
          <w:rFonts w:ascii="GHEA Grapalat" w:hAnsi="GHEA Grapalat"/>
          <w:i/>
          <w:iCs/>
          <w:sz w:val="20"/>
          <w:szCs w:val="20"/>
          <w:lang w:val="hy-AM"/>
        </w:rPr>
      </w:pPr>
    </w:p>
    <w:p w:rsidR="00562C62" w:rsidRPr="00574E0F" w:rsidRDefault="00DC47F3" w:rsidP="00562C62">
      <w:pPr>
        <w:tabs>
          <w:tab w:val="left" w:pos="0"/>
        </w:tabs>
        <w:spacing w:after="0" w:line="240" w:lineRule="auto"/>
        <w:jc w:val="both"/>
        <w:rPr>
          <w:rFonts w:ascii="GHEA Grapalat" w:hAnsi="GHEA Grapalat"/>
          <w:b/>
          <w:i/>
          <w:iCs/>
          <w:sz w:val="20"/>
          <w:szCs w:val="20"/>
          <w:lang w:val="hy-AM"/>
        </w:rPr>
      </w:pPr>
      <w:r w:rsidRPr="00574E0F">
        <w:rPr>
          <w:rFonts w:ascii="GHEA Grapalat" w:hAnsi="GHEA Grapalat"/>
          <w:b/>
          <w:i/>
          <w:iCs/>
          <w:sz w:val="20"/>
          <w:szCs w:val="20"/>
          <w:lang w:val="hy-AM"/>
        </w:rPr>
        <w:tab/>
      </w:r>
      <w:r w:rsidR="00562C62" w:rsidRPr="00574E0F">
        <w:rPr>
          <w:rFonts w:ascii="GHEA Grapalat" w:hAnsi="GHEA Grapalat"/>
          <w:b/>
          <w:i/>
          <w:iCs/>
          <w:sz w:val="20"/>
          <w:szCs w:val="20"/>
          <w:lang w:val="hy-AM"/>
        </w:rPr>
        <w:t>Գծապատկեր 1.</w:t>
      </w:r>
      <w:r w:rsidR="00562C62" w:rsidRPr="00574E0F">
        <w:rPr>
          <w:rFonts w:ascii="GHEA Grapalat" w:hAnsi="GHEA Grapalat" w:cs="Times New Roman"/>
          <w:b/>
          <w:i/>
          <w:iCs/>
          <w:sz w:val="20"/>
          <w:szCs w:val="20"/>
          <w:lang w:val="hy-AM"/>
        </w:rPr>
        <w:t xml:space="preserve"> </w:t>
      </w:r>
      <w:r w:rsidR="00562C62" w:rsidRPr="00574E0F">
        <w:rPr>
          <w:rFonts w:ascii="GHEA Grapalat" w:hAnsi="GHEA Grapalat"/>
          <w:b/>
          <w:i/>
          <w:iCs/>
          <w:sz w:val="20"/>
          <w:szCs w:val="20"/>
          <w:lang w:val="hy-AM"/>
        </w:rPr>
        <w:t>Լավատեսական սցենար (13%)։</w:t>
      </w:r>
    </w:p>
    <w:p w:rsidR="00562C62" w:rsidRPr="00574E0F" w:rsidRDefault="00562C62" w:rsidP="00562C62">
      <w:pPr>
        <w:tabs>
          <w:tab w:val="left" w:pos="0"/>
        </w:tabs>
        <w:spacing w:after="0" w:line="240" w:lineRule="auto"/>
        <w:rPr>
          <w:rFonts w:ascii="GHEA Grapalat" w:hAnsi="GHEA Grapalat" w:cs="Times New Roman"/>
          <w:sz w:val="18"/>
          <w:szCs w:val="18"/>
          <w:lang w:val="hy-AM"/>
        </w:rPr>
      </w:pPr>
    </w:p>
    <w:tbl>
      <w:tblPr>
        <w:tblStyle w:val="TableGrid"/>
        <w:tblW w:w="966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3"/>
        <w:gridCol w:w="233"/>
        <w:gridCol w:w="287"/>
        <w:gridCol w:w="2016"/>
        <w:gridCol w:w="863"/>
        <w:gridCol w:w="2071"/>
        <w:gridCol w:w="920"/>
        <w:gridCol w:w="1843"/>
      </w:tblGrid>
      <w:tr w:rsidR="00562C62" w:rsidRPr="00574E0F" w:rsidTr="00D038D7">
        <w:trPr>
          <w:trHeight w:val="210"/>
        </w:trPr>
        <w:tc>
          <w:tcPr>
            <w:tcW w:w="1433" w:type="dxa"/>
          </w:tcPr>
          <w:p w:rsidR="00562C62" w:rsidRPr="00574E0F" w:rsidRDefault="00562C62" w:rsidP="00562C62">
            <w:pPr>
              <w:jc w:val="center"/>
              <w:rPr>
                <w:rFonts w:ascii="GHEA Grapalat" w:hAnsi="GHEA Grapalat"/>
                <w:b/>
                <w:bCs/>
                <w:sz w:val="14"/>
                <w:szCs w:val="14"/>
                <w:lang w:val="hy-AM"/>
              </w:rPr>
            </w:pPr>
          </w:p>
        </w:tc>
        <w:tc>
          <w:tcPr>
            <w:tcW w:w="2536" w:type="dxa"/>
            <w:gridSpan w:val="3"/>
            <w:vAlign w:val="center"/>
          </w:tcPr>
          <w:p w:rsidR="00562C62" w:rsidRPr="00574E0F" w:rsidRDefault="00562C62" w:rsidP="00562C62">
            <w:pPr>
              <w:jc w:val="center"/>
              <w:rPr>
                <w:rFonts w:ascii="GHEA Grapalat" w:hAnsi="GHEA Grapalat"/>
                <w:b/>
                <w:bCs/>
                <w:sz w:val="14"/>
                <w:szCs w:val="14"/>
                <w:lang w:val="hy-AM"/>
              </w:rPr>
            </w:pPr>
            <w:r w:rsidRPr="00574E0F">
              <w:rPr>
                <w:rFonts w:ascii="GHEA Grapalat" w:hAnsi="GHEA Grapalat"/>
                <w:b/>
                <w:bCs/>
                <w:sz w:val="14"/>
                <w:szCs w:val="14"/>
                <w:lang w:val="hy-AM"/>
              </w:rPr>
              <w:t>Ընթացիկ արժեք</w:t>
            </w:r>
            <w:r w:rsidR="00300DC6" w:rsidRPr="00574E0F">
              <w:rPr>
                <w:rFonts w:ascii="GHEA Grapalat" w:hAnsi="GHEA Grapalat"/>
                <w:b/>
                <w:bCs/>
                <w:sz w:val="14"/>
                <w:szCs w:val="14"/>
                <w:lang w:val="hy-AM"/>
              </w:rPr>
              <w:t>, 2018</w:t>
            </w:r>
          </w:p>
        </w:tc>
        <w:tc>
          <w:tcPr>
            <w:tcW w:w="863" w:type="dxa"/>
            <w:vAlign w:val="center"/>
          </w:tcPr>
          <w:p w:rsidR="00562C62" w:rsidRPr="00574E0F" w:rsidRDefault="00562C62" w:rsidP="00562C62">
            <w:pPr>
              <w:jc w:val="center"/>
              <w:rPr>
                <w:rFonts w:ascii="GHEA Grapalat" w:hAnsi="GHEA Grapalat"/>
                <w:b/>
                <w:bCs/>
                <w:sz w:val="14"/>
                <w:szCs w:val="14"/>
                <w:lang w:val="hy-AM"/>
              </w:rPr>
            </w:pPr>
          </w:p>
        </w:tc>
        <w:tc>
          <w:tcPr>
            <w:tcW w:w="2071" w:type="dxa"/>
            <w:vAlign w:val="center"/>
          </w:tcPr>
          <w:p w:rsidR="00562C62" w:rsidRPr="00574E0F" w:rsidRDefault="00562C62" w:rsidP="00562C62">
            <w:pPr>
              <w:jc w:val="center"/>
              <w:rPr>
                <w:rFonts w:ascii="GHEA Grapalat" w:hAnsi="GHEA Grapalat"/>
                <w:b/>
                <w:bCs/>
                <w:sz w:val="14"/>
                <w:szCs w:val="14"/>
                <w:lang w:val="hy-AM"/>
              </w:rPr>
            </w:pPr>
            <w:r w:rsidRPr="00574E0F">
              <w:rPr>
                <w:rFonts w:ascii="GHEA Grapalat" w:hAnsi="GHEA Grapalat"/>
                <w:b/>
                <w:bCs/>
                <w:sz w:val="14"/>
                <w:szCs w:val="14"/>
                <w:lang w:val="hy-AM"/>
              </w:rPr>
              <w:t>Աճը</w:t>
            </w:r>
          </w:p>
        </w:tc>
        <w:tc>
          <w:tcPr>
            <w:tcW w:w="920" w:type="dxa"/>
            <w:vAlign w:val="center"/>
          </w:tcPr>
          <w:p w:rsidR="00562C62" w:rsidRPr="00574E0F" w:rsidRDefault="00562C62" w:rsidP="00562C62">
            <w:pPr>
              <w:jc w:val="center"/>
              <w:rPr>
                <w:rFonts w:ascii="GHEA Grapalat" w:hAnsi="GHEA Grapalat"/>
                <w:b/>
                <w:bCs/>
                <w:sz w:val="14"/>
                <w:szCs w:val="14"/>
                <w:lang w:val="hy-AM"/>
              </w:rPr>
            </w:pPr>
          </w:p>
        </w:tc>
        <w:tc>
          <w:tcPr>
            <w:tcW w:w="1842" w:type="dxa"/>
            <w:vAlign w:val="center"/>
          </w:tcPr>
          <w:p w:rsidR="00562C62" w:rsidRPr="00574E0F" w:rsidRDefault="00562C62" w:rsidP="00562C62">
            <w:pPr>
              <w:jc w:val="center"/>
              <w:rPr>
                <w:rFonts w:ascii="GHEA Grapalat" w:hAnsi="GHEA Grapalat"/>
                <w:b/>
                <w:bCs/>
                <w:sz w:val="14"/>
                <w:szCs w:val="14"/>
                <w:lang w:val="hy-AM"/>
              </w:rPr>
            </w:pPr>
            <w:r w:rsidRPr="00574E0F">
              <w:rPr>
                <w:rFonts w:ascii="GHEA Grapalat" w:hAnsi="GHEA Grapalat"/>
                <w:b/>
                <w:bCs/>
                <w:sz w:val="14"/>
                <w:szCs w:val="14"/>
                <w:lang w:val="hy-AM"/>
              </w:rPr>
              <w:t>Ապագա արժեքը</w:t>
            </w:r>
          </w:p>
        </w:tc>
      </w:tr>
      <w:tr w:rsidR="00562C62" w:rsidRPr="00574E0F" w:rsidTr="00D038D7">
        <w:trPr>
          <w:trHeight w:val="85"/>
        </w:trPr>
        <w:tc>
          <w:tcPr>
            <w:tcW w:w="1433" w:type="dxa"/>
          </w:tcPr>
          <w:p w:rsidR="00562C62" w:rsidRPr="00574E0F" w:rsidRDefault="00562C62" w:rsidP="00562C62">
            <w:pPr>
              <w:jc w:val="right"/>
              <w:rPr>
                <w:rFonts w:ascii="GHEA Grapalat" w:hAnsi="GHEA Grapalat"/>
                <w:sz w:val="14"/>
                <w:szCs w:val="14"/>
                <w:lang w:val="hy-AM"/>
              </w:rPr>
            </w:pPr>
          </w:p>
        </w:tc>
        <w:tc>
          <w:tcPr>
            <w:tcW w:w="8233" w:type="dxa"/>
            <w:gridSpan w:val="7"/>
            <w:vAlign w:val="center"/>
          </w:tcPr>
          <w:p w:rsidR="00562C62" w:rsidRPr="00574E0F" w:rsidRDefault="00562C62" w:rsidP="00562C62">
            <w:pPr>
              <w:jc w:val="right"/>
              <w:rPr>
                <w:rFonts w:ascii="GHEA Grapalat" w:hAnsi="GHEA Grapalat"/>
                <w:sz w:val="14"/>
                <w:szCs w:val="14"/>
                <w:lang w:val="hy-AM"/>
              </w:rPr>
            </w:pPr>
          </w:p>
        </w:tc>
      </w:tr>
      <w:tr w:rsidR="00562C62" w:rsidRPr="00574E0F" w:rsidTr="00D038D7">
        <w:trPr>
          <w:trHeight w:val="621"/>
        </w:trPr>
        <w:tc>
          <w:tcPr>
            <w:tcW w:w="1666" w:type="dxa"/>
            <w:gridSpan w:val="2"/>
            <w:shd w:val="clear" w:color="auto" w:fill="2E74B5" w:themeFill="accent1" w:themeFillShade="BF"/>
            <w:vAlign w:val="center"/>
          </w:tcPr>
          <w:p w:rsidR="00562C62" w:rsidRPr="00574E0F" w:rsidRDefault="00562C62"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Զբոսաշրջիկների ժամանումներ</w:t>
            </w:r>
          </w:p>
        </w:tc>
        <w:tc>
          <w:tcPr>
            <w:tcW w:w="287" w:type="dxa"/>
            <w:shd w:val="clear" w:color="auto" w:fill="auto"/>
          </w:tcPr>
          <w:p w:rsidR="00562C62" w:rsidRPr="00574E0F" w:rsidRDefault="00562C62" w:rsidP="00562C62">
            <w:pPr>
              <w:jc w:val="center"/>
              <w:rPr>
                <w:rFonts w:ascii="GHEA Grapalat" w:hAnsi="GHEA Grapalat"/>
                <w:sz w:val="14"/>
                <w:szCs w:val="14"/>
                <w:lang w:val="hy-AM"/>
              </w:rPr>
            </w:pPr>
          </w:p>
        </w:tc>
        <w:tc>
          <w:tcPr>
            <w:tcW w:w="2014" w:type="dxa"/>
            <w:shd w:val="clear" w:color="auto" w:fill="3B3838" w:themeFill="background2" w:themeFillShade="40"/>
            <w:vAlign w:val="center"/>
          </w:tcPr>
          <w:p w:rsidR="00562C62" w:rsidRPr="00574E0F" w:rsidRDefault="001A7206" w:rsidP="00562C62">
            <w:pPr>
              <w:jc w:val="center"/>
              <w:rPr>
                <w:rFonts w:ascii="GHEA Grapalat" w:hAnsi="GHEA Grapalat"/>
                <w:sz w:val="14"/>
                <w:szCs w:val="14"/>
                <w:lang w:val="hy-AM"/>
              </w:rPr>
            </w:pPr>
            <w:r w:rsidRPr="00574E0F">
              <w:rPr>
                <w:rFonts w:ascii="GHEA Grapalat" w:hAnsi="GHEA Grapalat"/>
                <w:sz w:val="14"/>
                <w:szCs w:val="14"/>
                <w:lang w:val="hy-AM"/>
              </w:rPr>
              <w:t>1,6</w:t>
            </w:r>
            <w:r w:rsidR="00562C62" w:rsidRPr="00574E0F">
              <w:rPr>
                <w:rFonts w:ascii="GHEA Grapalat" w:hAnsi="GHEA Grapalat"/>
                <w:sz w:val="14"/>
                <w:szCs w:val="14"/>
                <w:lang w:val="hy-AM"/>
              </w:rPr>
              <w:t xml:space="preserve"> միլիոն</w:t>
            </w:r>
          </w:p>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ժամանում</w:t>
            </w:r>
          </w:p>
        </w:tc>
        <w:tc>
          <w:tcPr>
            <w:tcW w:w="863" w:type="dxa"/>
            <w:vAlign w:val="center"/>
          </w:tcPr>
          <w:p w:rsidR="00562C62" w:rsidRPr="00574E0F" w:rsidRDefault="00562C62" w:rsidP="00562C62">
            <w:pPr>
              <w:jc w:val="center"/>
              <w:rPr>
                <w:rFonts w:ascii="GHEA Grapalat" w:hAnsi="GHEA Grapalat"/>
                <w:sz w:val="14"/>
                <w:szCs w:val="14"/>
                <w:lang w:val="hy-AM"/>
              </w:rPr>
            </w:pPr>
          </w:p>
        </w:tc>
        <w:tc>
          <w:tcPr>
            <w:tcW w:w="2071" w:type="dxa"/>
            <w:shd w:val="clear" w:color="auto" w:fill="3B3838" w:themeFill="background2" w:themeFillShade="40"/>
            <w:vAlign w:val="center"/>
          </w:tcPr>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Տարեկան ընդհանուր աճի տեմպը</w:t>
            </w:r>
          </w:p>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13%</w:t>
            </w:r>
          </w:p>
        </w:tc>
        <w:tc>
          <w:tcPr>
            <w:tcW w:w="920" w:type="dxa"/>
            <w:vAlign w:val="center"/>
          </w:tcPr>
          <w:p w:rsidR="00562C62" w:rsidRPr="00574E0F" w:rsidRDefault="00562C62" w:rsidP="00562C62">
            <w:pPr>
              <w:jc w:val="center"/>
              <w:rPr>
                <w:rFonts w:ascii="GHEA Grapalat" w:hAnsi="GHEA Grapalat"/>
                <w:sz w:val="14"/>
                <w:szCs w:val="14"/>
                <w:lang w:val="hy-AM"/>
              </w:rPr>
            </w:pPr>
          </w:p>
        </w:tc>
        <w:tc>
          <w:tcPr>
            <w:tcW w:w="1842" w:type="dxa"/>
            <w:shd w:val="clear" w:color="auto" w:fill="3B3838" w:themeFill="background2" w:themeFillShade="40"/>
            <w:vAlign w:val="center"/>
          </w:tcPr>
          <w:p w:rsidR="00562C62" w:rsidRPr="00574E0F" w:rsidRDefault="00562C62"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7 միլիոն</w:t>
            </w:r>
          </w:p>
          <w:p w:rsidR="00562C62" w:rsidRPr="00574E0F" w:rsidRDefault="00562C62" w:rsidP="00562C62">
            <w:pPr>
              <w:jc w:val="center"/>
              <w:rPr>
                <w:rFonts w:ascii="GHEA Grapalat" w:hAnsi="GHEA Grapalat"/>
                <w:sz w:val="14"/>
                <w:szCs w:val="14"/>
                <w:lang w:val="hy-AM"/>
              </w:rPr>
            </w:pPr>
            <w:r w:rsidRPr="00574E0F">
              <w:rPr>
                <w:rFonts w:ascii="GHEA Grapalat" w:hAnsi="GHEA Grapalat"/>
                <w:color w:val="FFFFFF" w:themeColor="background1"/>
                <w:sz w:val="12"/>
                <w:szCs w:val="12"/>
                <w:lang w:val="hy-AM"/>
              </w:rPr>
              <w:t>ժամանում</w:t>
            </w:r>
          </w:p>
        </w:tc>
      </w:tr>
      <w:tr w:rsidR="00562C62" w:rsidRPr="00574E0F" w:rsidTr="00D038D7">
        <w:trPr>
          <w:trHeight w:val="198"/>
        </w:trPr>
        <w:tc>
          <w:tcPr>
            <w:tcW w:w="1666" w:type="dxa"/>
            <w:gridSpan w:val="2"/>
            <w:shd w:val="clear" w:color="auto" w:fill="auto"/>
            <w:vAlign w:val="center"/>
          </w:tcPr>
          <w:p w:rsidR="00562C62" w:rsidRPr="00574E0F" w:rsidRDefault="00562C62" w:rsidP="00562C62">
            <w:pPr>
              <w:jc w:val="center"/>
              <w:rPr>
                <w:rFonts w:ascii="GHEA Grapalat" w:hAnsi="GHEA Grapalat"/>
                <w:color w:val="FFFFFF" w:themeColor="background1"/>
                <w:sz w:val="14"/>
                <w:szCs w:val="14"/>
                <w:lang w:val="hy-AM"/>
              </w:rPr>
            </w:pPr>
          </w:p>
        </w:tc>
        <w:tc>
          <w:tcPr>
            <w:tcW w:w="287" w:type="dxa"/>
            <w:shd w:val="clear" w:color="auto" w:fill="auto"/>
          </w:tcPr>
          <w:p w:rsidR="00562C62" w:rsidRPr="00574E0F" w:rsidRDefault="00562C62" w:rsidP="00562C62">
            <w:pPr>
              <w:jc w:val="center"/>
              <w:rPr>
                <w:rFonts w:ascii="GHEA Grapalat" w:hAnsi="GHEA Grapalat"/>
                <w:sz w:val="14"/>
                <w:szCs w:val="14"/>
                <w:lang w:val="hy-AM"/>
              </w:rPr>
            </w:pPr>
          </w:p>
        </w:tc>
        <w:tc>
          <w:tcPr>
            <w:tcW w:w="2014"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863"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2071"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920"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1842" w:type="dxa"/>
            <w:shd w:val="clear" w:color="auto" w:fill="auto"/>
            <w:vAlign w:val="center"/>
          </w:tcPr>
          <w:p w:rsidR="00562C62" w:rsidRPr="00574E0F" w:rsidRDefault="00562C62" w:rsidP="00562C62">
            <w:pPr>
              <w:jc w:val="center"/>
              <w:rPr>
                <w:rFonts w:ascii="GHEA Grapalat" w:hAnsi="GHEA Grapalat"/>
                <w:sz w:val="14"/>
                <w:szCs w:val="14"/>
                <w:lang w:val="hy-AM"/>
              </w:rPr>
            </w:pPr>
          </w:p>
        </w:tc>
      </w:tr>
      <w:tr w:rsidR="00562C62" w:rsidRPr="00574E0F" w:rsidTr="00D038D7">
        <w:trPr>
          <w:trHeight w:val="1143"/>
        </w:trPr>
        <w:tc>
          <w:tcPr>
            <w:tcW w:w="1666" w:type="dxa"/>
            <w:gridSpan w:val="2"/>
            <w:shd w:val="clear" w:color="auto" w:fill="2E74B5" w:themeFill="accent1" w:themeFillShade="BF"/>
            <w:vAlign w:val="center"/>
          </w:tcPr>
          <w:p w:rsidR="00562C62" w:rsidRPr="00574E0F" w:rsidRDefault="00D038D7"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 xml:space="preserve">Վճարային հաշվեկշիռ </w:t>
            </w:r>
            <w:r w:rsidR="00562C62" w:rsidRPr="00574E0F">
              <w:rPr>
                <w:rFonts w:ascii="GHEA Grapalat" w:hAnsi="GHEA Grapalat"/>
                <w:color w:val="FFFFFF" w:themeColor="background1"/>
                <w:sz w:val="14"/>
                <w:szCs w:val="14"/>
                <w:lang w:val="hy-AM"/>
              </w:rPr>
              <w:t>(ԱՄՆ)</w:t>
            </w:r>
          </w:p>
        </w:tc>
        <w:tc>
          <w:tcPr>
            <w:tcW w:w="287" w:type="dxa"/>
            <w:shd w:val="clear" w:color="auto" w:fill="auto"/>
          </w:tcPr>
          <w:p w:rsidR="00562C62" w:rsidRPr="00574E0F" w:rsidRDefault="00562C62" w:rsidP="00562C62">
            <w:pPr>
              <w:jc w:val="center"/>
              <w:rPr>
                <w:rFonts w:ascii="GHEA Grapalat" w:hAnsi="GHEA Grapalat"/>
                <w:color w:val="FFFFFF" w:themeColor="background1"/>
                <w:sz w:val="14"/>
                <w:szCs w:val="14"/>
                <w:lang w:val="hy-AM"/>
              </w:rPr>
            </w:pPr>
          </w:p>
        </w:tc>
        <w:tc>
          <w:tcPr>
            <w:tcW w:w="2014" w:type="dxa"/>
            <w:shd w:val="clear" w:color="auto" w:fill="767171" w:themeFill="background2" w:themeFillShade="80"/>
            <w:vAlign w:val="center"/>
          </w:tcPr>
          <w:p w:rsidR="00562C62" w:rsidRPr="00574E0F" w:rsidRDefault="00D038D7"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1.34</w:t>
            </w:r>
            <w:r w:rsidR="00562C62" w:rsidRPr="00574E0F">
              <w:rPr>
                <w:rFonts w:ascii="GHEA Grapalat" w:hAnsi="GHEA Grapalat"/>
                <w:color w:val="FFFFFF" w:themeColor="background1"/>
                <w:sz w:val="14"/>
                <w:szCs w:val="14"/>
                <w:lang w:val="hy-AM"/>
              </w:rPr>
              <w:t xml:space="preserve"> </w:t>
            </w:r>
            <w:r w:rsidRPr="00574E0F">
              <w:rPr>
                <w:rFonts w:ascii="GHEA Grapalat" w:hAnsi="GHEA Grapalat"/>
                <w:color w:val="FFFFFF" w:themeColor="background1"/>
                <w:sz w:val="14"/>
                <w:szCs w:val="14"/>
                <w:lang w:val="hy-AM"/>
              </w:rPr>
              <w:t>մլրդ</w:t>
            </w:r>
          </w:p>
        </w:tc>
        <w:tc>
          <w:tcPr>
            <w:tcW w:w="863" w:type="dxa"/>
            <w:vAlign w:val="center"/>
          </w:tcPr>
          <w:p w:rsidR="00562C62" w:rsidRPr="00574E0F" w:rsidRDefault="00562C62" w:rsidP="00562C62">
            <w:pPr>
              <w:ind w:left="-33"/>
              <w:jc w:val="center"/>
              <w:rPr>
                <w:rFonts w:ascii="GHEA Grapalat" w:hAnsi="GHEA Grapalat"/>
                <w:sz w:val="14"/>
                <w:szCs w:val="14"/>
                <w:lang w:val="hy-AM"/>
              </w:rPr>
            </w:pPr>
            <w:r w:rsidRPr="00574E0F">
              <w:rPr>
                <w:rFonts w:ascii="GHEA Grapalat" w:hAnsi="GHEA Grapalat"/>
                <w:sz w:val="14"/>
                <w:szCs w:val="14"/>
                <w:lang w:val="hy-AM"/>
              </w:rPr>
              <w:object w:dxaOrig="57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41.25pt" o:ole="">
                  <v:imagedata r:id="rId8" o:title=""/>
                </v:shape>
                <o:OLEObject Type="Embed" ProgID="PBrush" ShapeID="_x0000_i1025" DrawAspect="Content" ObjectID="_1663484838" r:id="rId9"/>
              </w:object>
            </w:r>
          </w:p>
        </w:tc>
        <w:tc>
          <w:tcPr>
            <w:tcW w:w="2071" w:type="dxa"/>
            <w:shd w:val="clear" w:color="auto" w:fill="767171" w:themeFill="background2" w:themeFillShade="80"/>
            <w:vAlign w:val="center"/>
          </w:tcPr>
          <w:p w:rsidR="00562C62" w:rsidRPr="00574E0F" w:rsidRDefault="00562C62"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Տարեկան ընդհանուր աճի տեմպը</w:t>
            </w:r>
          </w:p>
          <w:p w:rsidR="00562C62" w:rsidRPr="00574E0F" w:rsidRDefault="00D038D7"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14</w:t>
            </w:r>
            <w:r w:rsidR="00562C62" w:rsidRPr="00574E0F">
              <w:rPr>
                <w:rFonts w:ascii="GHEA Grapalat" w:hAnsi="GHEA Grapalat"/>
                <w:color w:val="FFFFFF" w:themeColor="background1"/>
                <w:sz w:val="14"/>
                <w:szCs w:val="14"/>
                <w:lang w:val="hy-AM"/>
              </w:rPr>
              <w:t>%</w:t>
            </w:r>
          </w:p>
        </w:tc>
        <w:tc>
          <w:tcPr>
            <w:tcW w:w="920" w:type="dxa"/>
            <w:vAlign w:val="center"/>
          </w:tcPr>
          <w:p w:rsidR="00562C62" w:rsidRPr="00574E0F" w:rsidRDefault="00562C62" w:rsidP="00562C62">
            <w:pPr>
              <w:jc w:val="center"/>
              <w:rPr>
                <w:rFonts w:ascii="GHEA Grapalat" w:hAnsi="GHEA Grapalat"/>
                <w:sz w:val="14"/>
                <w:szCs w:val="14"/>
                <w:lang w:val="hy-AM"/>
              </w:rPr>
            </w:pPr>
          </w:p>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object w:dxaOrig="540" w:dyaOrig="405">
                <v:shape id="_x0000_i1026" type="#_x0000_t75" style="width:26.25pt;height:20.25pt" o:ole="">
                  <v:imagedata r:id="rId10" o:title=""/>
                </v:shape>
                <o:OLEObject Type="Embed" ProgID="PBrush" ShapeID="_x0000_i1026" DrawAspect="Content" ObjectID="_1663484839" r:id="rId11"/>
              </w:object>
            </w:r>
          </w:p>
        </w:tc>
        <w:tc>
          <w:tcPr>
            <w:tcW w:w="1842" w:type="dxa"/>
            <w:shd w:val="clear" w:color="auto" w:fill="767171" w:themeFill="background2" w:themeFillShade="80"/>
            <w:vAlign w:val="center"/>
          </w:tcPr>
          <w:p w:rsidR="00562C62" w:rsidRPr="00574E0F" w:rsidRDefault="00D038D7"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5.8</w:t>
            </w:r>
            <w:r w:rsidR="00562C62" w:rsidRPr="00574E0F">
              <w:rPr>
                <w:rFonts w:ascii="GHEA Grapalat" w:hAnsi="GHEA Grapalat"/>
                <w:color w:val="FFFFFF" w:themeColor="background1"/>
                <w:sz w:val="14"/>
                <w:szCs w:val="14"/>
                <w:lang w:val="hy-AM"/>
              </w:rPr>
              <w:t xml:space="preserve"> միլիարդ</w:t>
            </w:r>
          </w:p>
        </w:tc>
      </w:tr>
      <w:tr w:rsidR="00562C62" w:rsidRPr="00574E0F" w:rsidTr="00D038D7">
        <w:trPr>
          <w:trHeight w:val="210"/>
        </w:trPr>
        <w:tc>
          <w:tcPr>
            <w:tcW w:w="1666" w:type="dxa"/>
            <w:gridSpan w:val="2"/>
            <w:shd w:val="clear" w:color="auto" w:fill="auto"/>
            <w:vAlign w:val="center"/>
          </w:tcPr>
          <w:p w:rsidR="00562C62" w:rsidRPr="00574E0F" w:rsidRDefault="00562C62" w:rsidP="00562C62">
            <w:pPr>
              <w:jc w:val="center"/>
              <w:rPr>
                <w:rFonts w:ascii="GHEA Grapalat" w:hAnsi="GHEA Grapalat"/>
                <w:color w:val="FFFFFF" w:themeColor="background1"/>
                <w:sz w:val="14"/>
                <w:szCs w:val="14"/>
                <w:lang w:val="hy-AM"/>
              </w:rPr>
            </w:pPr>
          </w:p>
        </w:tc>
        <w:tc>
          <w:tcPr>
            <w:tcW w:w="287" w:type="dxa"/>
            <w:shd w:val="clear" w:color="auto" w:fill="auto"/>
          </w:tcPr>
          <w:p w:rsidR="00562C62" w:rsidRPr="00574E0F" w:rsidRDefault="00562C62" w:rsidP="00562C62">
            <w:pPr>
              <w:jc w:val="center"/>
              <w:rPr>
                <w:rFonts w:ascii="GHEA Grapalat" w:hAnsi="GHEA Grapalat"/>
                <w:sz w:val="14"/>
                <w:szCs w:val="14"/>
                <w:lang w:val="hy-AM"/>
              </w:rPr>
            </w:pPr>
          </w:p>
        </w:tc>
        <w:tc>
          <w:tcPr>
            <w:tcW w:w="2014"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863"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2071"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920"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1842" w:type="dxa"/>
            <w:shd w:val="clear" w:color="auto" w:fill="auto"/>
            <w:vAlign w:val="center"/>
          </w:tcPr>
          <w:p w:rsidR="00562C62" w:rsidRPr="00574E0F" w:rsidRDefault="00562C62" w:rsidP="00562C62">
            <w:pPr>
              <w:jc w:val="center"/>
              <w:rPr>
                <w:rFonts w:ascii="GHEA Grapalat" w:hAnsi="GHEA Grapalat"/>
                <w:sz w:val="14"/>
                <w:szCs w:val="14"/>
                <w:lang w:val="hy-AM"/>
              </w:rPr>
            </w:pPr>
          </w:p>
        </w:tc>
      </w:tr>
      <w:tr w:rsidR="00562C62" w:rsidRPr="00574E0F" w:rsidTr="00D038D7">
        <w:trPr>
          <w:trHeight w:val="621"/>
        </w:trPr>
        <w:tc>
          <w:tcPr>
            <w:tcW w:w="1666" w:type="dxa"/>
            <w:gridSpan w:val="2"/>
            <w:shd w:val="clear" w:color="auto" w:fill="2E74B5" w:themeFill="accent1" w:themeFillShade="BF"/>
            <w:vAlign w:val="center"/>
          </w:tcPr>
          <w:p w:rsidR="00562C62" w:rsidRPr="00574E0F" w:rsidRDefault="00562C62"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Աշխատատեղերի ստեղծում</w:t>
            </w:r>
          </w:p>
        </w:tc>
        <w:tc>
          <w:tcPr>
            <w:tcW w:w="287" w:type="dxa"/>
            <w:shd w:val="clear" w:color="auto" w:fill="auto"/>
          </w:tcPr>
          <w:p w:rsidR="00562C62" w:rsidRPr="00574E0F" w:rsidRDefault="00562C62" w:rsidP="00562C62">
            <w:pPr>
              <w:jc w:val="center"/>
              <w:rPr>
                <w:rFonts w:ascii="GHEA Grapalat" w:hAnsi="GHEA Grapalat"/>
                <w:sz w:val="14"/>
                <w:szCs w:val="14"/>
                <w:lang w:val="hy-AM"/>
              </w:rPr>
            </w:pPr>
          </w:p>
        </w:tc>
        <w:tc>
          <w:tcPr>
            <w:tcW w:w="2014" w:type="dxa"/>
            <w:shd w:val="clear" w:color="auto" w:fill="D0CECE" w:themeFill="background2" w:themeFillShade="E6"/>
            <w:vAlign w:val="center"/>
          </w:tcPr>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44,500 մշտական աշխատողներ</w:t>
            </w:r>
          </w:p>
        </w:tc>
        <w:tc>
          <w:tcPr>
            <w:tcW w:w="863" w:type="dxa"/>
            <w:vAlign w:val="center"/>
          </w:tcPr>
          <w:p w:rsidR="00562C62" w:rsidRPr="00574E0F" w:rsidRDefault="00562C62" w:rsidP="00562C62">
            <w:pPr>
              <w:jc w:val="center"/>
              <w:rPr>
                <w:rFonts w:ascii="GHEA Grapalat" w:hAnsi="GHEA Grapalat"/>
                <w:sz w:val="14"/>
                <w:szCs w:val="14"/>
                <w:lang w:val="hy-AM"/>
              </w:rPr>
            </w:pPr>
          </w:p>
        </w:tc>
        <w:tc>
          <w:tcPr>
            <w:tcW w:w="2071" w:type="dxa"/>
            <w:shd w:val="clear" w:color="auto" w:fill="D0CECE" w:themeFill="background2" w:themeFillShade="E6"/>
            <w:vAlign w:val="center"/>
          </w:tcPr>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Տարեկան ընդհանուր աճի տեմպը</w:t>
            </w:r>
          </w:p>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8 %</w:t>
            </w:r>
          </w:p>
        </w:tc>
        <w:tc>
          <w:tcPr>
            <w:tcW w:w="920" w:type="dxa"/>
            <w:vAlign w:val="center"/>
          </w:tcPr>
          <w:p w:rsidR="00562C62" w:rsidRPr="00574E0F" w:rsidRDefault="00562C62" w:rsidP="00562C62">
            <w:pPr>
              <w:jc w:val="center"/>
              <w:rPr>
                <w:rFonts w:ascii="GHEA Grapalat" w:hAnsi="GHEA Grapalat"/>
                <w:sz w:val="14"/>
                <w:szCs w:val="14"/>
                <w:lang w:val="hy-AM"/>
              </w:rPr>
            </w:pPr>
          </w:p>
        </w:tc>
        <w:tc>
          <w:tcPr>
            <w:tcW w:w="1842" w:type="dxa"/>
            <w:shd w:val="clear" w:color="auto" w:fill="D0CECE" w:themeFill="background2" w:themeFillShade="E6"/>
            <w:vAlign w:val="center"/>
          </w:tcPr>
          <w:p w:rsidR="00562C62" w:rsidRPr="00574E0F" w:rsidRDefault="00562C62" w:rsidP="00562C62">
            <w:pPr>
              <w:jc w:val="center"/>
              <w:rPr>
                <w:rFonts w:ascii="GHEA Grapalat" w:hAnsi="GHEA Grapalat" w:cs="Times New Roman"/>
                <w:sz w:val="14"/>
                <w:szCs w:val="14"/>
                <w:lang w:val="hy-AM"/>
              </w:rPr>
            </w:pPr>
            <w:r w:rsidRPr="00574E0F">
              <w:rPr>
                <w:rFonts w:ascii="GHEA Grapalat" w:hAnsi="GHEA Grapalat"/>
                <w:sz w:val="14"/>
                <w:szCs w:val="14"/>
                <w:lang w:val="hy-AM"/>
              </w:rPr>
              <w:t>93</w:t>
            </w:r>
            <w:r w:rsidRPr="00574E0F">
              <w:rPr>
                <w:rFonts w:ascii="Cambria Math" w:eastAsia="MS Mincho" w:hAnsi="Cambria Math" w:cs="Cambria Math"/>
                <w:sz w:val="14"/>
                <w:szCs w:val="14"/>
                <w:lang w:val="hy-AM"/>
              </w:rPr>
              <w:t>․</w:t>
            </w:r>
            <w:r w:rsidRPr="00574E0F">
              <w:rPr>
                <w:rFonts w:ascii="GHEA Grapalat" w:hAnsi="GHEA Grapalat" w:cs="Times New Roman"/>
                <w:sz w:val="14"/>
                <w:szCs w:val="14"/>
                <w:lang w:val="hy-AM"/>
              </w:rPr>
              <w:t>000</w:t>
            </w:r>
          </w:p>
          <w:p w:rsidR="00562C62" w:rsidRPr="00574E0F" w:rsidRDefault="00562C62" w:rsidP="00562C62">
            <w:pPr>
              <w:jc w:val="center"/>
              <w:rPr>
                <w:rFonts w:ascii="GHEA Grapalat" w:hAnsi="GHEA Grapalat" w:cs="Times New Roman"/>
                <w:sz w:val="14"/>
                <w:szCs w:val="14"/>
                <w:lang w:val="hy-AM"/>
              </w:rPr>
            </w:pPr>
            <w:r w:rsidRPr="00574E0F">
              <w:rPr>
                <w:rFonts w:ascii="GHEA Grapalat" w:hAnsi="GHEA Grapalat" w:cs="Times New Roman"/>
                <w:sz w:val="14"/>
                <w:szCs w:val="14"/>
                <w:lang w:val="hy-AM"/>
              </w:rPr>
              <w:t>մշտական աշխատող</w:t>
            </w:r>
          </w:p>
        </w:tc>
      </w:tr>
    </w:tbl>
    <w:p w:rsidR="00562C62" w:rsidRPr="00574E0F" w:rsidRDefault="00562C62" w:rsidP="00562C62">
      <w:pPr>
        <w:tabs>
          <w:tab w:val="left" w:pos="0"/>
        </w:tabs>
        <w:spacing w:after="0" w:line="240" w:lineRule="auto"/>
        <w:rPr>
          <w:rFonts w:ascii="GHEA Grapalat" w:hAnsi="GHEA Grapalat" w:cs="Times New Roman"/>
          <w:sz w:val="18"/>
          <w:szCs w:val="18"/>
          <w:lang w:val="hy-AM"/>
        </w:rPr>
      </w:pPr>
    </w:p>
    <w:p w:rsidR="00562C62" w:rsidRPr="00574E0F" w:rsidRDefault="00562C62" w:rsidP="00562C62">
      <w:pPr>
        <w:tabs>
          <w:tab w:val="left" w:pos="0"/>
        </w:tabs>
        <w:spacing w:after="0" w:line="240" w:lineRule="auto"/>
        <w:ind w:left="142" w:hanging="6"/>
        <w:rPr>
          <w:rFonts w:ascii="GHEA Grapalat" w:hAnsi="GHEA Grapalat" w:cs="Times New Roman"/>
          <w:sz w:val="18"/>
          <w:szCs w:val="18"/>
          <w:lang w:val="hy-AM"/>
        </w:rPr>
      </w:pPr>
    </w:p>
    <w:p w:rsidR="00562C62" w:rsidRPr="00574E0F" w:rsidRDefault="00DC47F3" w:rsidP="00562C62">
      <w:pPr>
        <w:tabs>
          <w:tab w:val="left" w:pos="0"/>
        </w:tabs>
        <w:spacing w:after="0" w:line="240" w:lineRule="auto"/>
        <w:ind w:left="142" w:hanging="6"/>
        <w:rPr>
          <w:rFonts w:ascii="GHEA Grapalat" w:hAnsi="GHEA Grapalat"/>
          <w:b/>
          <w:i/>
          <w:iCs/>
          <w:sz w:val="20"/>
          <w:szCs w:val="20"/>
          <w:lang w:val="hy-AM"/>
        </w:rPr>
      </w:pPr>
      <w:r w:rsidRPr="00574E0F">
        <w:rPr>
          <w:rFonts w:ascii="GHEA Grapalat" w:hAnsi="GHEA Grapalat"/>
          <w:b/>
          <w:i/>
          <w:iCs/>
          <w:sz w:val="20"/>
          <w:szCs w:val="20"/>
          <w:lang w:val="hy-AM"/>
        </w:rPr>
        <w:tab/>
      </w:r>
      <w:r w:rsidRPr="00574E0F">
        <w:rPr>
          <w:rFonts w:ascii="GHEA Grapalat" w:hAnsi="GHEA Grapalat"/>
          <w:b/>
          <w:i/>
          <w:iCs/>
          <w:sz w:val="20"/>
          <w:szCs w:val="20"/>
          <w:lang w:val="hy-AM"/>
        </w:rPr>
        <w:tab/>
      </w:r>
      <w:r w:rsidR="00562C62" w:rsidRPr="00574E0F">
        <w:rPr>
          <w:rFonts w:ascii="GHEA Grapalat" w:hAnsi="GHEA Grapalat"/>
          <w:b/>
          <w:i/>
          <w:iCs/>
          <w:sz w:val="20"/>
          <w:szCs w:val="20"/>
          <w:lang w:val="hy-AM"/>
        </w:rPr>
        <w:t>Գծապատկեր 2.</w:t>
      </w:r>
      <w:r w:rsidR="00562C62" w:rsidRPr="00574E0F">
        <w:rPr>
          <w:rFonts w:ascii="GHEA Grapalat" w:hAnsi="GHEA Grapalat" w:cs="Times New Roman"/>
          <w:b/>
          <w:i/>
          <w:iCs/>
          <w:sz w:val="20"/>
          <w:szCs w:val="20"/>
          <w:lang w:val="hy-AM"/>
        </w:rPr>
        <w:t xml:space="preserve"> </w:t>
      </w:r>
      <w:r w:rsidR="00562C62" w:rsidRPr="00574E0F">
        <w:rPr>
          <w:rFonts w:ascii="GHEA Grapalat" w:hAnsi="GHEA Grapalat"/>
          <w:b/>
          <w:i/>
          <w:iCs/>
          <w:sz w:val="20"/>
          <w:szCs w:val="20"/>
          <w:lang w:val="hy-AM"/>
        </w:rPr>
        <w:t>Իրատեսական սցենար (8%)։</w:t>
      </w:r>
    </w:p>
    <w:p w:rsidR="00562C62" w:rsidRPr="00574E0F" w:rsidRDefault="00562C62" w:rsidP="00562C62">
      <w:pPr>
        <w:tabs>
          <w:tab w:val="left" w:pos="0"/>
        </w:tabs>
        <w:spacing w:after="0" w:line="240" w:lineRule="auto"/>
        <w:ind w:left="142" w:hanging="6"/>
        <w:rPr>
          <w:rFonts w:ascii="GHEA Grapalat" w:hAnsi="GHEA Grapalat" w:cs="Times New Roman"/>
          <w:sz w:val="18"/>
          <w:szCs w:val="18"/>
          <w:lang w:val="hy-AM"/>
        </w:rPr>
      </w:pPr>
    </w:p>
    <w:tbl>
      <w:tblPr>
        <w:tblStyle w:val="TableGrid"/>
        <w:tblW w:w="98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4"/>
        <w:gridCol w:w="237"/>
        <w:gridCol w:w="291"/>
        <w:gridCol w:w="2046"/>
        <w:gridCol w:w="876"/>
        <w:gridCol w:w="2101"/>
        <w:gridCol w:w="933"/>
        <w:gridCol w:w="1872"/>
      </w:tblGrid>
      <w:tr w:rsidR="00562C62" w:rsidRPr="00574E0F" w:rsidTr="00D038D7">
        <w:trPr>
          <w:trHeight w:val="144"/>
        </w:trPr>
        <w:tc>
          <w:tcPr>
            <w:tcW w:w="1454" w:type="dxa"/>
          </w:tcPr>
          <w:p w:rsidR="00562C62" w:rsidRPr="00574E0F" w:rsidRDefault="00562C62" w:rsidP="00562C62">
            <w:pPr>
              <w:jc w:val="center"/>
              <w:rPr>
                <w:rFonts w:ascii="GHEA Grapalat" w:hAnsi="GHEA Grapalat"/>
                <w:b/>
                <w:bCs/>
                <w:sz w:val="14"/>
                <w:szCs w:val="14"/>
                <w:lang w:val="hy-AM"/>
              </w:rPr>
            </w:pPr>
          </w:p>
        </w:tc>
        <w:tc>
          <w:tcPr>
            <w:tcW w:w="2574" w:type="dxa"/>
            <w:gridSpan w:val="3"/>
            <w:vAlign w:val="center"/>
          </w:tcPr>
          <w:p w:rsidR="00562C62" w:rsidRPr="00574E0F" w:rsidRDefault="00562C62" w:rsidP="00562C62">
            <w:pPr>
              <w:jc w:val="center"/>
              <w:rPr>
                <w:rFonts w:ascii="GHEA Grapalat" w:hAnsi="GHEA Grapalat"/>
                <w:b/>
                <w:bCs/>
                <w:sz w:val="14"/>
                <w:szCs w:val="14"/>
                <w:lang w:val="hy-AM"/>
              </w:rPr>
            </w:pPr>
            <w:r w:rsidRPr="00574E0F">
              <w:rPr>
                <w:rFonts w:ascii="GHEA Grapalat" w:hAnsi="GHEA Grapalat"/>
                <w:b/>
                <w:bCs/>
                <w:sz w:val="14"/>
                <w:szCs w:val="14"/>
                <w:lang w:val="hy-AM"/>
              </w:rPr>
              <w:t>Ընթացիկ արժեք</w:t>
            </w:r>
            <w:r w:rsidR="00300DC6" w:rsidRPr="00574E0F">
              <w:rPr>
                <w:rFonts w:ascii="GHEA Grapalat" w:hAnsi="GHEA Grapalat"/>
                <w:b/>
                <w:bCs/>
                <w:sz w:val="14"/>
                <w:szCs w:val="14"/>
                <w:lang w:val="hy-AM"/>
              </w:rPr>
              <w:t>, 2018</w:t>
            </w:r>
          </w:p>
        </w:tc>
        <w:tc>
          <w:tcPr>
            <w:tcW w:w="876" w:type="dxa"/>
            <w:vAlign w:val="center"/>
          </w:tcPr>
          <w:p w:rsidR="00562C62" w:rsidRPr="00574E0F" w:rsidRDefault="00562C62" w:rsidP="00562C62">
            <w:pPr>
              <w:jc w:val="center"/>
              <w:rPr>
                <w:rFonts w:ascii="GHEA Grapalat" w:hAnsi="GHEA Grapalat"/>
                <w:b/>
                <w:bCs/>
                <w:sz w:val="14"/>
                <w:szCs w:val="14"/>
                <w:lang w:val="hy-AM"/>
              </w:rPr>
            </w:pPr>
          </w:p>
        </w:tc>
        <w:tc>
          <w:tcPr>
            <w:tcW w:w="2101" w:type="dxa"/>
            <w:vAlign w:val="center"/>
          </w:tcPr>
          <w:p w:rsidR="00562C62" w:rsidRPr="00574E0F" w:rsidRDefault="00562C62" w:rsidP="00562C62">
            <w:pPr>
              <w:jc w:val="center"/>
              <w:rPr>
                <w:rFonts w:ascii="GHEA Grapalat" w:hAnsi="GHEA Grapalat"/>
                <w:b/>
                <w:bCs/>
                <w:sz w:val="14"/>
                <w:szCs w:val="14"/>
                <w:lang w:val="hy-AM"/>
              </w:rPr>
            </w:pPr>
            <w:r w:rsidRPr="00574E0F">
              <w:rPr>
                <w:rFonts w:ascii="GHEA Grapalat" w:hAnsi="GHEA Grapalat"/>
                <w:b/>
                <w:bCs/>
                <w:sz w:val="14"/>
                <w:szCs w:val="14"/>
                <w:lang w:val="hy-AM"/>
              </w:rPr>
              <w:t>Աճը</w:t>
            </w:r>
          </w:p>
        </w:tc>
        <w:tc>
          <w:tcPr>
            <w:tcW w:w="933" w:type="dxa"/>
            <w:vAlign w:val="center"/>
          </w:tcPr>
          <w:p w:rsidR="00562C62" w:rsidRPr="00574E0F" w:rsidRDefault="00562C62" w:rsidP="00562C62">
            <w:pPr>
              <w:jc w:val="center"/>
              <w:rPr>
                <w:rFonts w:ascii="GHEA Grapalat" w:hAnsi="GHEA Grapalat"/>
                <w:b/>
                <w:bCs/>
                <w:sz w:val="14"/>
                <w:szCs w:val="14"/>
                <w:lang w:val="hy-AM"/>
              </w:rPr>
            </w:pPr>
          </w:p>
        </w:tc>
        <w:tc>
          <w:tcPr>
            <w:tcW w:w="1872" w:type="dxa"/>
            <w:vAlign w:val="center"/>
          </w:tcPr>
          <w:p w:rsidR="00562C62" w:rsidRPr="00574E0F" w:rsidRDefault="00562C62" w:rsidP="00562C62">
            <w:pPr>
              <w:jc w:val="center"/>
              <w:rPr>
                <w:rFonts w:ascii="GHEA Grapalat" w:hAnsi="GHEA Grapalat"/>
                <w:b/>
                <w:bCs/>
                <w:sz w:val="14"/>
                <w:szCs w:val="14"/>
                <w:lang w:val="hy-AM"/>
              </w:rPr>
            </w:pPr>
            <w:r w:rsidRPr="00574E0F">
              <w:rPr>
                <w:rFonts w:ascii="GHEA Grapalat" w:hAnsi="GHEA Grapalat"/>
                <w:b/>
                <w:bCs/>
                <w:sz w:val="14"/>
                <w:szCs w:val="14"/>
                <w:lang w:val="hy-AM"/>
              </w:rPr>
              <w:t>Ապագա արժեքը</w:t>
            </w:r>
          </w:p>
        </w:tc>
      </w:tr>
      <w:tr w:rsidR="00562C62" w:rsidRPr="00574E0F" w:rsidTr="00D038D7">
        <w:trPr>
          <w:trHeight w:val="104"/>
        </w:trPr>
        <w:tc>
          <w:tcPr>
            <w:tcW w:w="1454" w:type="dxa"/>
          </w:tcPr>
          <w:p w:rsidR="00562C62" w:rsidRPr="00574E0F" w:rsidRDefault="00562C62" w:rsidP="00562C62">
            <w:pPr>
              <w:jc w:val="right"/>
              <w:rPr>
                <w:rFonts w:ascii="GHEA Grapalat" w:hAnsi="GHEA Grapalat"/>
                <w:sz w:val="14"/>
                <w:szCs w:val="14"/>
                <w:lang w:val="hy-AM"/>
              </w:rPr>
            </w:pPr>
          </w:p>
        </w:tc>
        <w:tc>
          <w:tcPr>
            <w:tcW w:w="8356" w:type="dxa"/>
            <w:gridSpan w:val="7"/>
            <w:vAlign w:val="center"/>
          </w:tcPr>
          <w:p w:rsidR="00562C62" w:rsidRPr="00574E0F" w:rsidRDefault="00562C62" w:rsidP="00562C62">
            <w:pPr>
              <w:jc w:val="right"/>
              <w:rPr>
                <w:rFonts w:ascii="GHEA Grapalat" w:hAnsi="GHEA Grapalat"/>
                <w:sz w:val="14"/>
                <w:szCs w:val="14"/>
                <w:lang w:val="hy-AM"/>
              </w:rPr>
            </w:pPr>
          </w:p>
        </w:tc>
      </w:tr>
      <w:tr w:rsidR="00562C62" w:rsidRPr="00574E0F" w:rsidTr="00D038D7">
        <w:trPr>
          <w:trHeight w:val="445"/>
        </w:trPr>
        <w:tc>
          <w:tcPr>
            <w:tcW w:w="1691" w:type="dxa"/>
            <w:gridSpan w:val="2"/>
            <w:shd w:val="clear" w:color="auto" w:fill="2E74B5" w:themeFill="accent1" w:themeFillShade="BF"/>
            <w:vAlign w:val="center"/>
          </w:tcPr>
          <w:p w:rsidR="00562C62" w:rsidRPr="00574E0F" w:rsidRDefault="00562C62"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Զբոսաշրջիկների ժամանումներ</w:t>
            </w:r>
          </w:p>
        </w:tc>
        <w:tc>
          <w:tcPr>
            <w:tcW w:w="291" w:type="dxa"/>
            <w:shd w:val="clear" w:color="auto" w:fill="auto"/>
          </w:tcPr>
          <w:p w:rsidR="00562C62" w:rsidRPr="00574E0F" w:rsidRDefault="00562C62" w:rsidP="00562C62">
            <w:pPr>
              <w:jc w:val="center"/>
              <w:rPr>
                <w:rFonts w:ascii="GHEA Grapalat" w:hAnsi="GHEA Grapalat"/>
                <w:sz w:val="14"/>
                <w:szCs w:val="14"/>
                <w:lang w:val="hy-AM"/>
              </w:rPr>
            </w:pPr>
          </w:p>
        </w:tc>
        <w:tc>
          <w:tcPr>
            <w:tcW w:w="2046" w:type="dxa"/>
            <w:shd w:val="clear" w:color="auto" w:fill="3B3838" w:themeFill="background2" w:themeFillShade="40"/>
            <w:vAlign w:val="center"/>
          </w:tcPr>
          <w:p w:rsidR="00562C62" w:rsidRPr="00574E0F" w:rsidRDefault="001A7206" w:rsidP="00562C62">
            <w:pPr>
              <w:jc w:val="center"/>
              <w:rPr>
                <w:rFonts w:ascii="GHEA Grapalat" w:hAnsi="GHEA Grapalat"/>
                <w:sz w:val="14"/>
                <w:szCs w:val="14"/>
                <w:lang w:val="hy-AM"/>
              </w:rPr>
            </w:pPr>
            <w:r w:rsidRPr="00574E0F">
              <w:rPr>
                <w:rFonts w:ascii="GHEA Grapalat" w:hAnsi="GHEA Grapalat"/>
                <w:sz w:val="14"/>
                <w:szCs w:val="14"/>
                <w:lang w:val="hy-AM"/>
              </w:rPr>
              <w:t>1,6</w:t>
            </w:r>
            <w:r w:rsidR="00562C62" w:rsidRPr="00574E0F">
              <w:rPr>
                <w:rFonts w:ascii="GHEA Grapalat" w:hAnsi="GHEA Grapalat"/>
                <w:sz w:val="14"/>
                <w:szCs w:val="14"/>
                <w:lang w:val="hy-AM"/>
              </w:rPr>
              <w:t xml:space="preserve"> միլիոն</w:t>
            </w:r>
          </w:p>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ժամանում</w:t>
            </w:r>
          </w:p>
        </w:tc>
        <w:tc>
          <w:tcPr>
            <w:tcW w:w="876" w:type="dxa"/>
            <w:vAlign w:val="center"/>
          </w:tcPr>
          <w:p w:rsidR="00562C62" w:rsidRPr="00574E0F" w:rsidRDefault="00562C62" w:rsidP="00562C62">
            <w:pPr>
              <w:jc w:val="center"/>
              <w:rPr>
                <w:rFonts w:ascii="GHEA Grapalat" w:hAnsi="GHEA Grapalat"/>
                <w:sz w:val="14"/>
                <w:szCs w:val="14"/>
                <w:lang w:val="hy-AM"/>
              </w:rPr>
            </w:pPr>
          </w:p>
        </w:tc>
        <w:tc>
          <w:tcPr>
            <w:tcW w:w="2101" w:type="dxa"/>
            <w:shd w:val="clear" w:color="auto" w:fill="3B3838" w:themeFill="background2" w:themeFillShade="40"/>
            <w:vAlign w:val="center"/>
          </w:tcPr>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Տարեկան ընդհանուր աճի տեմպը</w:t>
            </w:r>
          </w:p>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8%</w:t>
            </w:r>
          </w:p>
        </w:tc>
        <w:tc>
          <w:tcPr>
            <w:tcW w:w="933" w:type="dxa"/>
            <w:vAlign w:val="center"/>
          </w:tcPr>
          <w:p w:rsidR="00562C62" w:rsidRPr="00574E0F" w:rsidRDefault="00562C62" w:rsidP="00562C62">
            <w:pPr>
              <w:jc w:val="center"/>
              <w:rPr>
                <w:rFonts w:ascii="GHEA Grapalat" w:hAnsi="GHEA Grapalat"/>
                <w:sz w:val="14"/>
                <w:szCs w:val="14"/>
                <w:lang w:val="hy-AM"/>
              </w:rPr>
            </w:pPr>
          </w:p>
        </w:tc>
        <w:tc>
          <w:tcPr>
            <w:tcW w:w="1872" w:type="dxa"/>
            <w:shd w:val="clear" w:color="auto" w:fill="3B3838" w:themeFill="background2" w:themeFillShade="40"/>
            <w:vAlign w:val="center"/>
          </w:tcPr>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4,3 միլիոն</w:t>
            </w:r>
          </w:p>
          <w:p w:rsidR="00562C62" w:rsidRPr="00574E0F" w:rsidRDefault="00562C62" w:rsidP="00562C62">
            <w:pPr>
              <w:jc w:val="center"/>
              <w:rPr>
                <w:rFonts w:ascii="GHEA Grapalat" w:hAnsi="GHEA Grapalat"/>
                <w:sz w:val="14"/>
                <w:szCs w:val="14"/>
                <w:lang w:val="hy-AM"/>
              </w:rPr>
            </w:pPr>
            <w:r w:rsidRPr="00574E0F">
              <w:rPr>
                <w:rFonts w:ascii="GHEA Grapalat" w:hAnsi="GHEA Grapalat"/>
                <w:sz w:val="12"/>
                <w:szCs w:val="12"/>
                <w:lang w:val="hy-AM"/>
              </w:rPr>
              <w:t>ժամանում</w:t>
            </w:r>
          </w:p>
        </w:tc>
      </w:tr>
      <w:tr w:rsidR="00562C62" w:rsidRPr="00574E0F" w:rsidTr="00D038D7">
        <w:trPr>
          <w:trHeight w:val="156"/>
        </w:trPr>
        <w:tc>
          <w:tcPr>
            <w:tcW w:w="1691" w:type="dxa"/>
            <w:gridSpan w:val="2"/>
            <w:shd w:val="clear" w:color="auto" w:fill="auto"/>
            <w:vAlign w:val="center"/>
          </w:tcPr>
          <w:p w:rsidR="00562C62" w:rsidRPr="00574E0F" w:rsidRDefault="00562C62" w:rsidP="00562C62">
            <w:pPr>
              <w:jc w:val="center"/>
              <w:rPr>
                <w:rFonts w:ascii="GHEA Grapalat" w:hAnsi="GHEA Grapalat"/>
                <w:color w:val="FFFFFF" w:themeColor="background1"/>
                <w:sz w:val="14"/>
                <w:szCs w:val="14"/>
                <w:lang w:val="hy-AM"/>
              </w:rPr>
            </w:pPr>
          </w:p>
        </w:tc>
        <w:tc>
          <w:tcPr>
            <w:tcW w:w="291" w:type="dxa"/>
            <w:shd w:val="clear" w:color="auto" w:fill="auto"/>
          </w:tcPr>
          <w:p w:rsidR="00562C62" w:rsidRPr="00574E0F" w:rsidRDefault="00562C62" w:rsidP="00562C62">
            <w:pPr>
              <w:jc w:val="center"/>
              <w:rPr>
                <w:rFonts w:ascii="GHEA Grapalat" w:hAnsi="GHEA Grapalat"/>
                <w:sz w:val="14"/>
                <w:szCs w:val="14"/>
                <w:lang w:val="hy-AM"/>
              </w:rPr>
            </w:pPr>
          </w:p>
        </w:tc>
        <w:tc>
          <w:tcPr>
            <w:tcW w:w="2046"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876"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2101"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933"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1872" w:type="dxa"/>
            <w:shd w:val="clear" w:color="auto" w:fill="auto"/>
            <w:vAlign w:val="center"/>
          </w:tcPr>
          <w:p w:rsidR="00562C62" w:rsidRPr="00574E0F" w:rsidRDefault="00562C62" w:rsidP="00562C62">
            <w:pPr>
              <w:jc w:val="center"/>
              <w:rPr>
                <w:rFonts w:ascii="GHEA Grapalat" w:hAnsi="GHEA Grapalat"/>
                <w:sz w:val="14"/>
                <w:szCs w:val="14"/>
                <w:lang w:val="hy-AM"/>
              </w:rPr>
            </w:pPr>
          </w:p>
        </w:tc>
      </w:tr>
      <w:tr w:rsidR="00562C62" w:rsidRPr="00574E0F" w:rsidTr="00D038D7">
        <w:trPr>
          <w:trHeight w:val="831"/>
        </w:trPr>
        <w:tc>
          <w:tcPr>
            <w:tcW w:w="1691" w:type="dxa"/>
            <w:gridSpan w:val="2"/>
            <w:shd w:val="clear" w:color="auto" w:fill="2E74B5" w:themeFill="accent1" w:themeFillShade="BF"/>
            <w:vAlign w:val="center"/>
          </w:tcPr>
          <w:p w:rsidR="00562C62" w:rsidRPr="00574E0F" w:rsidRDefault="00D038D7"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Վճարային հաշվեկշիռ</w:t>
            </w:r>
          </w:p>
          <w:p w:rsidR="00562C62" w:rsidRPr="00574E0F" w:rsidRDefault="00562C62"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(ԱՄՆ)</w:t>
            </w:r>
          </w:p>
        </w:tc>
        <w:tc>
          <w:tcPr>
            <w:tcW w:w="291" w:type="dxa"/>
            <w:shd w:val="clear" w:color="auto" w:fill="auto"/>
          </w:tcPr>
          <w:p w:rsidR="00562C62" w:rsidRPr="00574E0F" w:rsidRDefault="00562C62" w:rsidP="00562C62">
            <w:pPr>
              <w:jc w:val="center"/>
              <w:rPr>
                <w:rFonts w:ascii="GHEA Grapalat" w:hAnsi="GHEA Grapalat"/>
                <w:color w:val="FFFFFF" w:themeColor="background1"/>
                <w:sz w:val="14"/>
                <w:szCs w:val="14"/>
                <w:lang w:val="hy-AM"/>
              </w:rPr>
            </w:pPr>
          </w:p>
        </w:tc>
        <w:tc>
          <w:tcPr>
            <w:tcW w:w="2046" w:type="dxa"/>
            <w:shd w:val="clear" w:color="auto" w:fill="767171" w:themeFill="background2" w:themeFillShade="80"/>
            <w:vAlign w:val="center"/>
          </w:tcPr>
          <w:p w:rsidR="00562C62" w:rsidRPr="00574E0F" w:rsidRDefault="00A058F5"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1.34</w:t>
            </w:r>
            <w:r w:rsidR="00562C62" w:rsidRPr="00574E0F">
              <w:rPr>
                <w:rFonts w:ascii="GHEA Grapalat" w:hAnsi="GHEA Grapalat"/>
                <w:color w:val="FFFFFF" w:themeColor="background1"/>
                <w:sz w:val="14"/>
                <w:szCs w:val="14"/>
                <w:lang w:val="hy-AM"/>
              </w:rPr>
              <w:t xml:space="preserve"> </w:t>
            </w:r>
            <w:r w:rsidR="00733914" w:rsidRPr="00574E0F">
              <w:rPr>
                <w:rFonts w:ascii="GHEA Grapalat" w:hAnsi="GHEA Grapalat"/>
                <w:color w:val="FFFFFF" w:themeColor="background1"/>
                <w:sz w:val="14"/>
                <w:szCs w:val="14"/>
                <w:lang w:val="hy-AM"/>
              </w:rPr>
              <w:t>մլրդ</w:t>
            </w:r>
          </w:p>
        </w:tc>
        <w:tc>
          <w:tcPr>
            <w:tcW w:w="876" w:type="dxa"/>
            <w:vAlign w:val="center"/>
          </w:tcPr>
          <w:p w:rsidR="00562C62" w:rsidRPr="00574E0F" w:rsidRDefault="00562C62" w:rsidP="00562C62">
            <w:pPr>
              <w:ind w:left="-33"/>
              <w:jc w:val="center"/>
              <w:rPr>
                <w:rFonts w:ascii="GHEA Grapalat" w:hAnsi="GHEA Grapalat"/>
                <w:sz w:val="14"/>
                <w:szCs w:val="14"/>
                <w:lang w:val="hy-AM"/>
              </w:rPr>
            </w:pPr>
            <w:r w:rsidRPr="00574E0F">
              <w:rPr>
                <w:rFonts w:ascii="GHEA Grapalat" w:hAnsi="GHEA Grapalat"/>
                <w:sz w:val="14"/>
                <w:szCs w:val="14"/>
                <w:lang w:val="hy-AM"/>
              </w:rPr>
              <w:object w:dxaOrig="570" w:dyaOrig="840">
                <v:shape id="_x0000_i1027" type="#_x0000_t75" style="width:28.5pt;height:41.25pt" o:ole="">
                  <v:imagedata r:id="rId8" o:title=""/>
                </v:shape>
                <o:OLEObject Type="Embed" ProgID="PBrush" ShapeID="_x0000_i1027" DrawAspect="Content" ObjectID="_1663484840" r:id="rId12"/>
              </w:object>
            </w:r>
          </w:p>
        </w:tc>
        <w:tc>
          <w:tcPr>
            <w:tcW w:w="2101" w:type="dxa"/>
            <w:shd w:val="clear" w:color="auto" w:fill="767171" w:themeFill="background2" w:themeFillShade="80"/>
            <w:vAlign w:val="center"/>
          </w:tcPr>
          <w:p w:rsidR="00562C62" w:rsidRPr="00574E0F" w:rsidRDefault="00562C62"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Տարեկան ընդհանուր աճի տեմպը</w:t>
            </w:r>
          </w:p>
          <w:p w:rsidR="00562C62" w:rsidRPr="00574E0F" w:rsidRDefault="00562C62"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8%</w:t>
            </w:r>
          </w:p>
        </w:tc>
        <w:tc>
          <w:tcPr>
            <w:tcW w:w="933" w:type="dxa"/>
            <w:vAlign w:val="center"/>
          </w:tcPr>
          <w:p w:rsidR="00562C62" w:rsidRPr="00574E0F" w:rsidRDefault="00562C62" w:rsidP="00562C62">
            <w:pPr>
              <w:jc w:val="center"/>
              <w:rPr>
                <w:rFonts w:ascii="GHEA Grapalat" w:hAnsi="GHEA Grapalat"/>
                <w:sz w:val="14"/>
                <w:szCs w:val="14"/>
                <w:lang w:val="hy-AM"/>
              </w:rPr>
            </w:pPr>
          </w:p>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object w:dxaOrig="540" w:dyaOrig="405">
                <v:shape id="_x0000_i1028" type="#_x0000_t75" style="width:26.25pt;height:21pt" o:ole="">
                  <v:imagedata r:id="rId10" o:title=""/>
                </v:shape>
                <o:OLEObject Type="Embed" ProgID="PBrush" ShapeID="_x0000_i1028" DrawAspect="Content" ObjectID="_1663484841" r:id="rId13"/>
              </w:object>
            </w:r>
          </w:p>
        </w:tc>
        <w:tc>
          <w:tcPr>
            <w:tcW w:w="1872" w:type="dxa"/>
            <w:shd w:val="clear" w:color="auto" w:fill="767171" w:themeFill="background2" w:themeFillShade="80"/>
            <w:vAlign w:val="center"/>
          </w:tcPr>
          <w:p w:rsidR="00562C62" w:rsidRPr="00574E0F" w:rsidRDefault="00A058F5"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3.4</w:t>
            </w:r>
            <w:r w:rsidR="00562C62" w:rsidRPr="00574E0F">
              <w:rPr>
                <w:rFonts w:ascii="GHEA Grapalat" w:hAnsi="GHEA Grapalat"/>
                <w:color w:val="FFFFFF" w:themeColor="background1"/>
                <w:sz w:val="14"/>
                <w:szCs w:val="14"/>
                <w:lang w:val="hy-AM"/>
              </w:rPr>
              <w:t xml:space="preserve"> միլիարդ</w:t>
            </w:r>
          </w:p>
        </w:tc>
      </w:tr>
      <w:tr w:rsidR="00562C62" w:rsidRPr="00574E0F" w:rsidTr="00D038D7">
        <w:trPr>
          <w:trHeight w:val="144"/>
        </w:trPr>
        <w:tc>
          <w:tcPr>
            <w:tcW w:w="1691" w:type="dxa"/>
            <w:gridSpan w:val="2"/>
            <w:shd w:val="clear" w:color="auto" w:fill="auto"/>
            <w:vAlign w:val="center"/>
          </w:tcPr>
          <w:p w:rsidR="00562C62" w:rsidRPr="00574E0F" w:rsidRDefault="00562C62" w:rsidP="00562C62">
            <w:pPr>
              <w:jc w:val="center"/>
              <w:rPr>
                <w:rFonts w:ascii="GHEA Grapalat" w:hAnsi="GHEA Grapalat"/>
                <w:color w:val="FFFFFF" w:themeColor="background1"/>
                <w:sz w:val="14"/>
                <w:szCs w:val="14"/>
                <w:lang w:val="hy-AM"/>
              </w:rPr>
            </w:pPr>
          </w:p>
        </w:tc>
        <w:tc>
          <w:tcPr>
            <w:tcW w:w="291" w:type="dxa"/>
            <w:shd w:val="clear" w:color="auto" w:fill="auto"/>
          </w:tcPr>
          <w:p w:rsidR="00562C62" w:rsidRPr="00574E0F" w:rsidRDefault="00562C62" w:rsidP="00562C62">
            <w:pPr>
              <w:jc w:val="center"/>
              <w:rPr>
                <w:rFonts w:ascii="GHEA Grapalat" w:hAnsi="GHEA Grapalat"/>
                <w:sz w:val="14"/>
                <w:szCs w:val="14"/>
                <w:lang w:val="hy-AM"/>
              </w:rPr>
            </w:pPr>
          </w:p>
        </w:tc>
        <w:tc>
          <w:tcPr>
            <w:tcW w:w="2046"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876"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2101"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933"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1872" w:type="dxa"/>
            <w:shd w:val="clear" w:color="auto" w:fill="auto"/>
            <w:vAlign w:val="center"/>
          </w:tcPr>
          <w:p w:rsidR="00562C62" w:rsidRPr="00574E0F" w:rsidRDefault="00562C62" w:rsidP="00562C62">
            <w:pPr>
              <w:jc w:val="center"/>
              <w:rPr>
                <w:rFonts w:ascii="GHEA Grapalat" w:hAnsi="GHEA Grapalat"/>
                <w:sz w:val="14"/>
                <w:szCs w:val="14"/>
                <w:lang w:val="hy-AM"/>
              </w:rPr>
            </w:pPr>
          </w:p>
        </w:tc>
      </w:tr>
      <w:tr w:rsidR="00562C62" w:rsidRPr="00574E0F" w:rsidTr="00D038D7">
        <w:trPr>
          <w:trHeight w:val="457"/>
        </w:trPr>
        <w:tc>
          <w:tcPr>
            <w:tcW w:w="1691" w:type="dxa"/>
            <w:gridSpan w:val="2"/>
            <w:shd w:val="clear" w:color="auto" w:fill="2E74B5" w:themeFill="accent1" w:themeFillShade="BF"/>
            <w:vAlign w:val="center"/>
          </w:tcPr>
          <w:p w:rsidR="00562C62" w:rsidRPr="00574E0F" w:rsidRDefault="00562C62" w:rsidP="00562C62">
            <w:pPr>
              <w:jc w:val="center"/>
              <w:rPr>
                <w:rFonts w:ascii="GHEA Grapalat" w:hAnsi="GHEA Grapalat"/>
                <w:color w:val="FFFFFF" w:themeColor="background1"/>
                <w:sz w:val="14"/>
                <w:szCs w:val="14"/>
                <w:lang w:val="hy-AM"/>
              </w:rPr>
            </w:pPr>
            <w:r w:rsidRPr="00574E0F">
              <w:rPr>
                <w:rFonts w:ascii="GHEA Grapalat" w:hAnsi="GHEA Grapalat"/>
                <w:color w:val="FFFFFF" w:themeColor="background1"/>
                <w:sz w:val="14"/>
                <w:szCs w:val="14"/>
                <w:lang w:val="hy-AM"/>
              </w:rPr>
              <w:t>Աշխատատեղերի ստեղծում</w:t>
            </w:r>
          </w:p>
        </w:tc>
        <w:tc>
          <w:tcPr>
            <w:tcW w:w="291" w:type="dxa"/>
            <w:shd w:val="clear" w:color="auto" w:fill="auto"/>
          </w:tcPr>
          <w:p w:rsidR="00562C62" w:rsidRPr="00574E0F" w:rsidRDefault="00562C62" w:rsidP="00562C62">
            <w:pPr>
              <w:jc w:val="center"/>
              <w:rPr>
                <w:rFonts w:ascii="GHEA Grapalat" w:hAnsi="GHEA Grapalat"/>
                <w:sz w:val="14"/>
                <w:szCs w:val="14"/>
                <w:lang w:val="hy-AM"/>
              </w:rPr>
            </w:pPr>
          </w:p>
        </w:tc>
        <w:tc>
          <w:tcPr>
            <w:tcW w:w="2046" w:type="dxa"/>
            <w:shd w:val="clear" w:color="auto" w:fill="D0CECE" w:themeFill="background2" w:themeFillShade="E6"/>
            <w:vAlign w:val="center"/>
          </w:tcPr>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44,500 մշտական աշխատողներ</w:t>
            </w:r>
          </w:p>
        </w:tc>
        <w:tc>
          <w:tcPr>
            <w:tcW w:w="876" w:type="dxa"/>
            <w:vAlign w:val="center"/>
          </w:tcPr>
          <w:p w:rsidR="00562C62" w:rsidRPr="00574E0F" w:rsidRDefault="00562C62" w:rsidP="00562C62">
            <w:pPr>
              <w:jc w:val="center"/>
              <w:rPr>
                <w:rFonts w:ascii="GHEA Grapalat" w:hAnsi="GHEA Grapalat"/>
                <w:sz w:val="14"/>
                <w:szCs w:val="14"/>
                <w:lang w:val="hy-AM"/>
              </w:rPr>
            </w:pPr>
          </w:p>
        </w:tc>
        <w:tc>
          <w:tcPr>
            <w:tcW w:w="2101" w:type="dxa"/>
            <w:shd w:val="clear" w:color="auto" w:fill="D0CECE" w:themeFill="background2" w:themeFillShade="E6"/>
            <w:vAlign w:val="center"/>
          </w:tcPr>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Տարեկան ընդհանուր աճի տեմպը</w:t>
            </w:r>
          </w:p>
          <w:p w:rsidR="00562C62" w:rsidRPr="00574E0F" w:rsidRDefault="00562C62" w:rsidP="00562C62">
            <w:pPr>
              <w:jc w:val="center"/>
              <w:rPr>
                <w:rFonts w:ascii="GHEA Grapalat" w:hAnsi="GHEA Grapalat"/>
                <w:sz w:val="14"/>
                <w:szCs w:val="14"/>
                <w:lang w:val="hy-AM"/>
              </w:rPr>
            </w:pPr>
            <w:r w:rsidRPr="00574E0F">
              <w:rPr>
                <w:rFonts w:ascii="GHEA Grapalat" w:hAnsi="GHEA Grapalat"/>
                <w:sz w:val="14"/>
                <w:szCs w:val="14"/>
                <w:lang w:val="hy-AM"/>
              </w:rPr>
              <w:t>6%</w:t>
            </w:r>
          </w:p>
        </w:tc>
        <w:tc>
          <w:tcPr>
            <w:tcW w:w="933" w:type="dxa"/>
            <w:vAlign w:val="center"/>
          </w:tcPr>
          <w:p w:rsidR="00562C62" w:rsidRPr="00574E0F" w:rsidRDefault="00562C62" w:rsidP="00562C62">
            <w:pPr>
              <w:jc w:val="center"/>
              <w:rPr>
                <w:rFonts w:ascii="GHEA Grapalat" w:hAnsi="GHEA Grapalat"/>
                <w:sz w:val="14"/>
                <w:szCs w:val="14"/>
                <w:lang w:val="hy-AM"/>
              </w:rPr>
            </w:pPr>
          </w:p>
        </w:tc>
        <w:tc>
          <w:tcPr>
            <w:tcW w:w="1872" w:type="dxa"/>
            <w:shd w:val="clear" w:color="auto" w:fill="D0CECE" w:themeFill="background2" w:themeFillShade="E6"/>
            <w:vAlign w:val="center"/>
          </w:tcPr>
          <w:p w:rsidR="00562C62" w:rsidRPr="00574E0F" w:rsidRDefault="00562C62" w:rsidP="00562C62">
            <w:pPr>
              <w:jc w:val="center"/>
              <w:rPr>
                <w:rFonts w:ascii="GHEA Grapalat" w:hAnsi="GHEA Grapalat" w:cs="Times New Roman"/>
                <w:sz w:val="14"/>
                <w:szCs w:val="14"/>
                <w:lang w:val="hy-AM"/>
              </w:rPr>
            </w:pPr>
            <w:r w:rsidRPr="00574E0F">
              <w:rPr>
                <w:rFonts w:ascii="GHEA Grapalat" w:hAnsi="GHEA Grapalat"/>
                <w:sz w:val="14"/>
                <w:szCs w:val="14"/>
                <w:lang w:val="hy-AM"/>
              </w:rPr>
              <w:t>85</w:t>
            </w:r>
            <w:r w:rsidRPr="00574E0F">
              <w:rPr>
                <w:rFonts w:ascii="Cambria Math" w:eastAsia="MS Mincho" w:hAnsi="Cambria Math" w:cs="Cambria Math"/>
                <w:sz w:val="14"/>
                <w:szCs w:val="14"/>
                <w:lang w:val="hy-AM"/>
              </w:rPr>
              <w:t>․</w:t>
            </w:r>
            <w:r w:rsidRPr="00574E0F">
              <w:rPr>
                <w:rFonts w:ascii="GHEA Grapalat" w:hAnsi="GHEA Grapalat" w:cs="Times New Roman"/>
                <w:sz w:val="14"/>
                <w:szCs w:val="14"/>
                <w:lang w:val="hy-AM"/>
              </w:rPr>
              <w:t>000</w:t>
            </w:r>
          </w:p>
          <w:p w:rsidR="00562C62" w:rsidRPr="00574E0F" w:rsidRDefault="00562C62" w:rsidP="00562C62">
            <w:pPr>
              <w:jc w:val="center"/>
              <w:rPr>
                <w:rFonts w:ascii="GHEA Grapalat" w:hAnsi="GHEA Grapalat" w:cs="Times New Roman"/>
                <w:sz w:val="14"/>
                <w:szCs w:val="14"/>
                <w:lang w:val="hy-AM"/>
              </w:rPr>
            </w:pPr>
            <w:r w:rsidRPr="00574E0F">
              <w:rPr>
                <w:rFonts w:ascii="GHEA Grapalat" w:hAnsi="GHEA Grapalat" w:cs="Times New Roman"/>
                <w:sz w:val="14"/>
                <w:szCs w:val="14"/>
                <w:lang w:val="hy-AM"/>
              </w:rPr>
              <w:t>մշտական աշխատող</w:t>
            </w:r>
          </w:p>
        </w:tc>
      </w:tr>
    </w:tbl>
    <w:p w:rsidR="00562C62" w:rsidRPr="00574E0F" w:rsidRDefault="00562C62" w:rsidP="00562C62">
      <w:pPr>
        <w:tabs>
          <w:tab w:val="left" w:pos="0"/>
        </w:tabs>
        <w:spacing w:after="0" w:line="240" w:lineRule="auto"/>
        <w:jc w:val="both"/>
        <w:rPr>
          <w:rFonts w:ascii="GHEA Grapalat" w:hAnsi="GHEA Grapalat" w:cs="Times New Roman"/>
          <w:b/>
          <w:bCs/>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b/>
          <w:bCs/>
          <w:lang w:val="hy-AM"/>
        </w:rPr>
        <w:t xml:space="preserve">Տնտեսական աճի լավատեսական թիրախներին հասնելու համար անհրաժեշտ կլինի առաջին հերթին ընդլայնել սպասարկման հնարավորությունները </w:t>
      </w:r>
      <w:r w:rsidR="00DC47F3" w:rsidRPr="00574E0F">
        <w:rPr>
          <w:rFonts w:ascii="GHEA Grapalat" w:hAnsi="GHEA Grapalat" w:cs="Times New Roman"/>
          <w:b/>
          <w:bCs/>
          <w:lang w:val="hy-AM"/>
        </w:rPr>
        <w:t>և</w:t>
      </w:r>
      <w:r w:rsidRPr="00574E0F">
        <w:rPr>
          <w:rFonts w:ascii="GHEA Grapalat" w:hAnsi="GHEA Grapalat" w:cs="Times New Roman"/>
          <w:b/>
          <w:bCs/>
          <w:lang w:val="hy-AM"/>
        </w:rPr>
        <w:t xml:space="preserve">  ենթակառուցվածքները, ինչը կհանգեցնի տնտեսության մյուս ոլորտների համընթաց աճին:</w:t>
      </w:r>
      <w:r w:rsidRPr="00574E0F">
        <w:rPr>
          <w:rFonts w:ascii="GHEA Grapalat" w:hAnsi="GHEA Grapalat"/>
          <w:lang w:val="hy-AM"/>
        </w:rPr>
        <w:t xml:space="preserve"> </w:t>
      </w:r>
      <w:r w:rsidRPr="00574E0F">
        <w:rPr>
          <w:rFonts w:ascii="GHEA Grapalat" w:hAnsi="GHEA Grapalat" w:cs="Times New Roman"/>
          <w:lang w:val="hy-AM"/>
        </w:rPr>
        <w:t xml:space="preserve">Գյուղատնտեսությունը, արդյունաբերությունը, ավիացիան, ՏՀՏ-ն և հեռահաղորդակցությունը, հյուրընկալության </w:t>
      </w:r>
      <w:r w:rsidR="00DC47F3" w:rsidRPr="00574E0F">
        <w:rPr>
          <w:rFonts w:ascii="GHEA Grapalat" w:hAnsi="GHEA Grapalat" w:cs="Times New Roman"/>
          <w:lang w:val="hy-AM"/>
        </w:rPr>
        <w:t>և</w:t>
      </w:r>
      <w:r w:rsidRPr="00574E0F">
        <w:rPr>
          <w:rFonts w:ascii="GHEA Grapalat" w:hAnsi="GHEA Grapalat" w:cs="Times New Roman"/>
          <w:lang w:val="hy-AM"/>
        </w:rPr>
        <w:t xml:space="preserve"> սպասարկման ոլորտի ՓՄՁ-ները և այլն, ուղղակիորեն կշահեն զբոսաշրջիկների մեծ ներհոսքի հետևանքով առաջացած պահանջարկից: </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lastRenderedPageBreak/>
        <w:t xml:space="preserve">Սպասարկման հնարավորությունների </w:t>
      </w:r>
      <w:r w:rsidR="00DC47F3" w:rsidRPr="00574E0F">
        <w:rPr>
          <w:rFonts w:ascii="GHEA Grapalat" w:hAnsi="GHEA Grapalat" w:cs="Times New Roman"/>
          <w:lang w:val="hy-AM"/>
        </w:rPr>
        <w:t>և</w:t>
      </w:r>
      <w:r w:rsidRPr="00574E0F">
        <w:rPr>
          <w:rFonts w:ascii="GHEA Grapalat" w:hAnsi="GHEA Grapalat" w:cs="Times New Roman"/>
          <w:lang w:val="hy-AM"/>
        </w:rPr>
        <w:t xml:space="preserve"> ենթակառուցվածքների ընդլայնման 202</w:t>
      </w:r>
      <w:r w:rsidR="00574E0F" w:rsidRPr="00574E0F">
        <w:rPr>
          <w:rFonts w:ascii="GHEA Grapalat" w:hAnsi="GHEA Grapalat" w:cs="Times New Roman"/>
          <w:lang w:val="hy-AM"/>
        </w:rPr>
        <w:t>1</w:t>
      </w:r>
      <w:r w:rsidRPr="00574E0F">
        <w:rPr>
          <w:rFonts w:ascii="GHEA Grapalat" w:hAnsi="GHEA Grapalat" w:cs="Times New Roman"/>
          <w:lang w:val="hy-AM"/>
        </w:rPr>
        <w:t>-2030 թվականների ցուցանիշերը ներկայացված են գծապատկեր 3–ում։</w:t>
      </w:r>
    </w:p>
    <w:p w:rsidR="00DC47F3" w:rsidRPr="00574E0F" w:rsidRDefault="00DC47F3"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DC47F3" w:rsidP="00562C62">
      <w:pPr>
        <w:tabs>
          <w:tab w:val="left" w:pos="0"/>
        </w:tabs>
        <w:spacing w:after="0" w:line="240" w:lineRule="auto"/>
        <w:ind w:left="142" w:hanging="6"/>
        <w:jc w:val="both"/>
        <w:rPr>
          <w:rFonts w:ascii="GHEA Grapalat" w:hAnsi="GHEA Grapalat" w:cs="Times New Roman"/>
          <w:b/>
          <w:i/>
          <w:iCs/>
          <w:sz w:val="20"/>
          <w:szCs w:val="20"/>
          <w:lang w:val="hy-AM"/>
        </w:rPr>
      </w:pPr>
      <w:r w:rsidRPr="00574E0F">
        <w:rPr>
          <w:rFonts w:ascii="GHEA Grapalat" w:hAnsi="GHEA Grapalat"/>
          <w:i/>
          <w:iCs/>
          <w:sz w:val="20"/>
          <w:szCs w:val="20"/>
          <w:lang w:val="hy-AM"/>
        </w:rPr>
        <w:tab/>
      </w:r>
      <w:r w:rsidRPr="00574E0F">
        <w:rPr>
          <w:rFonts w:ascii="GHEA Grapalat" w:hAnsi="GHEA Grapalat"/>
          <w:i/>
          <w:iCs/>
          <w:sz w:val="20"/>
          <w:szCs w:val="20"/>
          <w:lang w:val="hy-AM"/>
        </w:rPr>
        <w:tab/>
      </w:r>
      <w:r w:rsidR="00562C62" w:rsidRPr="00574E0F">
        <w:rPr>
          <w:rFonts w:ascii="GHEA Grapalat" w:hAnsi="GHEA Grapalat"/>
          <w:b/>
          <w:i/>
          <w:iCs/>
          <w:sz w:val="20"/>
          <w:szCs w:val="20"/>
          <w:lang w:val="hy-AM"/>
        </w:rPr>
        <w:t>Գծապատկեր 3.</w:t>
      </w:r>
      <w:r w:rsidR="00562C62" w:rsidRPr="00574E0F">
        <w:rPr>
          <w:rFonts w:ascii="GHEA Grapalat" w:hAnsi="GHEA Grapalat" w:cs="Times New Roman"/>
          <w:b/>
          <w:i/>
          <w:iCs/>
          <w:sz w:val="20"/>
          <w:szCs w:val="20"/>
          <w:lang w:val="hy-AM"/>
        </w:rPr>
        <w:t xml:space="preserve"> Ենթակառուցվածքների ընդլայնման ցուցանիշ</w:t>
      </w:r>
      <w:r w:rsidRPr="00574E0F">
        <w:rPr>
          <w:rFonts w:ascii="GHEA Grapalat" w:hAnsi="GHEA Grapalat" w:cs="Times New Roman"/>
          <w:b/>
          <w:i/>
          <w:iCs/>
          <w:sz w:val="20"/>
          <w:szCs w:val="20"/>
          <w:lang w:val="hy-AM"/>
        </w:rPr>
        <w:t>ն</w:t>
      </w:r>
      <w:r w:rsidR="00562C62" w:rsidRPr="00574E0F">
        <w:rPr>
          <w:rFonts w:ascii="GHEA Grapalat" w:hAnsi="GHEA Grapalat" w:cs="Times New Roman"/>
          <w:b/>
          <w:i/>
          <w:iCs/>
          <w:sz w:val="20"/>
          <w:szCs w:val="20"/>
          <w:lang w:val="hy-AM"/>
        </w:rPr>
        <w:t>եր</w:t>
      </w:r>
    </w:p>
    <w:p w:rsidR="00562C62" w:rsidRPr="00574E0F" w:rsidRDefault="001F4F5C"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b/>
          <w:bCs/>
          <w:sz w:val="14"/>
          <w:szCs w:val="14"/>
          <w:lang w:val="hy-AM"/>
        </w:rPr>
        <w:tab/>
      </w:r>
      <w:r w:rsidRPr="00574E0F">
        <w:rPr>
          <w:rFonts w:ascii="GHEA Grapalat" w:hAnsi="GHEA Grapalat"/>
          <w:b/>
          <w:bCs/>
          <w:sz w:val="14"/>
          <w:szCs w:val="14"/>
          <w:lang w:val="hy-AM"/>
        </w:rPr>
        <w:tab/>
      </w:r>
      <w:r w:rsidRPr="00574E0F">
        <w:rPr>
          <w:rFonts w:ascii="GHEA Grapalat" w:hAnsi="GHEA Grapalat"/>
          <w:b/>
          <w:bCs/>
          <w:sz w:val="14"/>
          <w:szCs w:val="14"/>
          <w:lang w:val="hy-AM"/>
        </w:rPr>
        <w:tab/>
      </w:r>
      <w:r w:rsidRPr="00574E0F">
        <w:rPr>
          <w:rFonts w:ascii="GHEA Grapalat" w:hAnsi="GHEA Grapalat"/>
          <w:b/>
          <w:bCs/>
          <w:sz w:val="14"/>
          <w:szCs w:val="14"/>
          <w:lang w:val="hy-AM"/>
        </w:rPr>
        <w:tab/>
      </w:r>
      <w:r w:rsidRPr="00574E0F">
        <w:rPr>
          <w:rFonts w:ascii="GHEA Grapalat" w:hAnsi="GHEA Grapalat"/>
          <w:b/>
          <w:bCs/>
          <w:sz w:val="14"/>
          <w:szCs w:val="14"/>
          <w:lang w:val="hy-AM"/>
        </w:rPr>
        <w:tab/>
      </w:r>
      <w:r w:rsidRPr="00574E0F">
        <w:rPr>
          <w:rFonts w:ascii="GHEA Grapalat" w:hAnsi="GHEA Grapalat"/>
          <w:b/>
          <w:bCs/>
          <w:sz w:val="14"/>
          <w:szCs w:val="14"/>
          <w:lang w:val="hy-AM"/>
        </w:rPr>
        <w:tab/>
      </w:r>
      <w:r w:rsidRPr="00574E0F">
        <w:rPr>
          <w:rFonts w:ascii="GHEA Grapalat" w:hAnsi="GHEA Grapalat"/>
          <w:b/>
          <w:bCs/>
          <w:sz w:val="14"/>
          <w:szCs w:val="14"/>
          <w:lang w:val="hy-AM"/>
        </w:rPr>
        <w:tab/>
        <w:t>2019թ․</w:t>
      </w:r>
      <w:r w:rsidRPr="00574E0F">
        <w:rPr>
          <w:rFonts w:ascii="GHEA Grapalat" w:hAnsi="GHEA Grapalat"/>
          <w:b/>
          <w:bCs/>
          <w:sz w:val="14"/>
          <w:szCs w:val="14"/>
          <w:lang w:val="hy-AM"/>
        </w:rPr>
        <w:tab/>
      </w:r>
      <w:r w:rsidRPr="00574E0F">
        <w:rPr>
          <w:rFonts w:ascii="GHEA Grapalat" w:hAnsi="GHEA Grapalat"/>
          <w:b/>
          <w:bCs/>
          <w:sz w:val="14"/>
          <w:szCs w:val="14"/>
          <w:lang w:val="hy-AM"/>
        </w:rPr>
        <w:tab/>
      </w:r>
      <w:r w:rsidRPr="00574E0F">
        <w:rPr>
          <w:rFonts w:ascii="GHEA Grapalat" w:hAnsi="GHEA Grapalat"/>
          <w:b/>
          <w:bCs/>
          <w:sz w:val="14"/>
          <w:szCs w:val="14"/>
          <w:lang w:val="hy-AM"/>
        </w:rPr>
        <w:tab/>
      </w:r>
      <w:r w:rsidRPr="00574E0F">
        <w:rPr>
          <w:rFonts w:ascii="GHEA Grapalat" w:hAnsi="GHEA Grapalat"/>
          <w:b/>
          <w:bCs/>
          <w:sz w:val="14"/>
          <w:szCs w:val="14"/>
          <w:lang w:val="hy-AM"/>
        </w:rPr>
        <w:tab/>
      </w:r>
      <w:r w:rsidRPr="00574E0F">
        <w:rPr>
          <w:rFonts w:ascii="GHEA Grapalat" w:hAnsi="GHEA Grapalat"/>
          <w:b/>
          <w:bCs/>
          <w:sz w:val="14"/>
          <w:szCs w:val="14"/>
          <w:lang w:val="hy-AM"/>
        </w:rPr>
        <w:tab/>
        <w:t>2030թ․</w:t>
      </w:r>
    </w:p>
    <w:tbl>
      <w:tblPr>
        <w:tblStyle w:val="TableGrid"/>
        <w:tblW w:w="971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6"/>
        <w:gridCol w:w="256"/>
        <w:gridCol w:w="1879"/>
        <w:gridCol w:w="23"/>
        <w:gridCol w:w="910"/>
        <w:gridCol w:w="2918"/>
      </w:tblGrid>
      <w:tr w:rsidR="00562C62" w:rsidRPr="00574E0F" w:rsidTr="00562C62">
        <w:trPr>
          <w:trHeight w:val="361"/>
        </w:trPr>
        <w:tc>
          <w:tcPr>
            <w:tcW w:w="3726" w:type="dxa"/>
            <w:shd w:val="clear" w:color="auto" w:fill="C45911" w:themeFill="accent2" w:themeFillShade="BF"/>
            <w:vAlign w:val="center"/>
          </w:tcPr>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Զբոսաշրջիկների քանակ</w:t>
            </w: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C45911" w:themeFill="accent2" w:themeFillShade="BF"/>
            <w:vAlign w:val="center"/>
          </w:tcPr>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1,9 միլիոն</w:t>
            </w:r>
          </w:p>
          <w:p w:rsidR="00562C62" w:rsidRPr="00574E0F" w:rsidRDefault="00562C62" w:rsidP="00562C62">
            <w:pPr>
              <w:jc w:val="center"/>
              <w:rPr>
                <w:rFonts w:ascii="GHEA Grapalat" w:hAnsi="GHEA Grapalat"/>
                <w:sz w:val="14"/>
                <w:szCs w:val="14"/>
                <w:lang w:val="hy-AM"/>
              </w:rPr>
            </w:pPr>
            <w:r w:rsidRPr="00574E0F">
              <w:rPr>
                <w:rFonts w:ascii="GHEA Grapalat" w:hAnsi="GHEA Grapalat"/>
                <w:b/>
                <w:color w:val="FFFFFF" w:themeColor="background1"/>
                <w:sz w:val="14"/>
                <w:szCs w:val="14"/>
                <w:lang w:val="hy-AM"/>
              </w:rPr>
              <w:t>ժամանում</w:t>
            </w:r>
          </w:p>
        </w:tc>
        <w:tc>
          <w:tcPr>
            <w:tcW w:w="910" w:type="dxa"/>
            <w:vAlign w:val="center"/>
          </w:tcPr>
          <w:p w:rsidR="00562C62" w:rsidRPr="00574E0F" w:rsidRDefault="00562C62" w:rsidP="00562C62">
            <w:pPr>
              <w:jc w:val="center"/>
              <w:rPr>
                <w:rFonts w:ascii="GHEA Grapalat" w:hAnsi="GHEA Grapalat"/>
                <w:sz w:val="14"/>
                <w:szCs w:val="14"/>
                <w:lang w:val="hy-AM"/>
              </w:rPr>
            </w:pPr>
          </w:p>
        </w:tc>
        <w:tc>
          <w:tcPr>
            <w:tcW w:w="2916" w:type="dxa"/>
            <w:shd w:val="clear" w:color="auto" w:fill="C45911" w:themeFill="accent2" w:themeFillShade="BF"/>
            <w:vAlign w:val="center"/>
          </w:tcPr>
          <w:p w:rsidR="00562C62" w:rsidRPr="00574E0F" w:rsidRDefault="00562C62" w:rsidP="00562C62">
            <w:pPr>
              <w:jc w:val="center"/>
              <w:rPr>
                <w:rFonts w:ascii="GHEA Grapalat" w:hAnsi="GHEA Grapalat"/>
                <w:b/>
                <w:sz w:val="14"/>
                <w:szCs w:val="14"/>
                <w:lang w:val="hy-AM"/>
              </w:rPr>
            </w:pPr>
            <w:r w:rsidRPr="00574E0F">
              <w:rPr>
                <w:rFonts w:ascii="GHEA Grapalat" w:hAnsi="GHEA Grapalat"/>
                <w:b/>
                <w:color w:val="FFFFFF" w:themeColor="background1"/>
                <w:sz w:val="14"/>
                <w:szCs w:val="14"/>
                <w:lang w:val="hy-AM"/>
              </w:rPr>
              <w:t>7 միլիոն ժամանում</w:t>
            </w:r>
          </w:p>
        </w:tc>
      </w:tr>
      <w:tr w:rsidR="00562C62" w:rsidRPr="00574E0F" w:rsidTr="00562C62">
        <w:trPr>
          <w:trHeight w:val="61"/>
        </w:trPr>
        <w:tc>
          <w:tcPr>
            <w:tcW w:w="3726" w:type="dxa"/>
            <w:shd w:val="clear" w:color="auto" w:fill="auto"/>
            <w:vAlign w:val="center"/>
          </w:tcPr>
          <w:p w:rsidR="00562C62" w:rsidRPr="00574E0F" w:rsidRDefault="00562C62" w:rsidP="00562C62">
            <w:pPr>
              <w:jc w:val="center"/>
              <w:rPr>
                <w:rFonts w:ascii="GHEA Grapalat" w:hAnsi="GHEA Grapalat"/>
                <w:color w:val="FFFFFF" w:themeColor="background1"/>
                <w:sz w:val="14"/>
                <w:szCs w:val="14"/>
                <w:lang w:val="hy-AM"/>
              </w:rPr>
            </w:pP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910"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2916" w:type="dxa"/>
            <w:shd w:val="clear" w:color="auto" w:fill="auto"/>
            <w:vAlign w:val="center"/>
          </w:tcPr>
          <w:p w:rsidR="00562C62" w:rsidRPr="00574E0F" w:rsidRDefault="00562C62" w:rsidP="00562C62">
            <w:pPr>
              <w:jc w:val="center"/>
              <w:rPr>
                <w:rFonts w:ascii="GHEA Grapalat" w:hAnsi="GHEA Grapalat"/>
                <w:sz w:val="14"/>
                <w:szCs w:val="14"/>
                <w:lang w:val="hy-AM"/>
              </w:rPr>
            </w:pPr>
          </w:p>
        </w:tc>
      </w:tr>
      <w:tr w:rsidR="00562C62" w:rsidRPr="00574E0F" w:rsidTr="00562C62">
        <w:trPr>
          <w:trHeight w:val="277"/>
        </w:trPr>
        <w:tc>
          <w:tcPr>
            <w:tcW w:w="9712" w:type="dxa"/>
            <w:gridSpan w:val="6"/>
            <w:shd w:val="clear" w:color="auto" w:fill="3B3838" w:themeFill="background2" w:themeFillShade="40"/>
            <w:vAlign w:val="center"/>
          </w:tcPr>
          <w:p w:rsidR="00562C62" w:rsidRPr="00574E0F" w:rsidRDefault="00562C62" w:rsidP="00562C62">
            <w:pP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ԶԲՈՍԱՇՐՋԱՅԻՆ ԾԱԽՍԵՐԻ ԸՆԴԼԱՅՆՈՒՄ</w:t>
            </w:r>
          </w:p>
        </w:tc>
      </w:tr>
      <w:tr w:rsidR="00562C62" w:rsidRPr="00574E0F" w:rsidTr="00562C62">
        <w:trPr>
          <w:trHeight w:val="114"/>
        </w:trPr>
        <w:tc>
          <w:tcPr>
            <w:tcW w:w="3726" w:type="dxa"/>
            <w:shd w:val="clear" w:color="auto" w:fill="auto"/>
            <w:vAlign w:val="center"/>
          </w:tcPr>
          <w:p w:rsidR="00562C62" w:rsidRPr="00574E0F" w:rsidRDefault="00562C62" w:rsidP="00562C62">
            <w:pPr>
              <w:jc w:val="center"/>
              <w:rPr>
                <w:rFonts w:ascii="GHEA Grapalat" w:hAnsi="GHEA Grapalat"/>
                <w:color w:val="FFFFFF" w:themeColor="background1"/>
                <w:sz w:val="14"/>
                <w:szCs w:val="14"/>
                <w:lang w:val="hy-AM"/>
              </w:rPr>
            </w:pP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910"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2916" w:type="dxa"/>
            <w:shd w:val="clear" w:color="auto" w:fill="auto"/>
            <w:vAlign w:val="center"/>
          </w:tcPr>
          <w:p w:rsidR="00562C62" w:rsidRPr="00574E0F" w:rsidRDefault="00562C62" w:rsidP="00562C62">
            <w:pPr>
              <w:jc w:val="center"/>
              <w:rPr>
                <w:rFonts w:ascii="GHEA Grapalat" w:hAnsi="GHEA Grapalat"/>
                <w:sz w:val="14"/>
                <w:szCs w:val="14"/>
                <w:lang w:val="hy-AM"/>
              </w:rPr>
            </w:pPr>
          </w:p>
        </w:tc>
      </w:tr>
      <w:tr w:rsidR="00562C62" w:rsidRPr="00574E0F" w:rsidTr="00562C62">
        <w:trPr>
          <w:trHeight w:val="370"/>
        </w:trPr>
        <w:tc>
          <w:tcPr>
            <w:tcW w:w="3726" w:type="dxa"/>
            <w:shd w:val="clear" w:color="auto" w:fill="2E74B5" w:themeFill="accent1" w:themeFillShade="BF"/>
            <w:vAlign w:val="center"/>
          </w:tcPr>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Զբոսաշրջիկի միջին ծախս</w:t>
            </w:r>
          </w:p>
        </w:tc>
        <w:tc>
          <w:tcPr>
            <w:tcW w:w="256" w:type="dxa"/>
            <w:shd w:val="clear" w:color="auto" w:fill="auto"/>
          </w:tcPr>
          <w:p w:rsidR="00562C62" w:rsidRPr="00574E0F" w:rsidRDefault="00562C62" w:rsidP="00562C62">
            <w:pPr>
              <w:jc w:val="center"/>
              <w:rPr>
                <w:rFonts w:ascii="GHEA Grapalat" w:hAnsi="GHEA Grapalat"/>
                <w:color w:val="FFFFFF" w:themeColor="background1"/>
                <w:sz w:val="14"/>
                <w:szCs w:val="14"/>
                <w:lang w:val="hy-AM"/>
              </w:rPr>
            </w:pPr>
          </w:p>
        </w:tc>
        <w:tc>
          <w:tcPr>
            <w:tcW w:w="1902" w:type="dxa"/>
            <w:gridSpan w:val="2"/>
            <w:shd w:val="clear" w:color="auto" w:fill="767171" w:themeFill="background2" w:themeFillShade="80"/>
            <w:vAlign w:val="center"/>
          </w:tcPr>
          <w:p w:rsidR="00562C62" w:rsidRPr="00574E0F" w:rsidRDefault="009540BA" w:rsidP="00562C62">
            <w:pPr>
              <w:jc w:val="center"/>
              <w:rPr>
                <w:rFonts w:ascii="GHEA Grapalat" w:hAnsi="GHEA Grapalat"/>
                <w:b/>
                <w:sz w:val="14"/>
                <w:szCs w:val="14"/>
                <w:lang w:val="hy-AM"/>
              </w:rPr>
            </w:pPr>
            <w:r w:rsidRPr="00574E0F">
              <w:rPr>
                <w:rFonts w:ascii="GHEA Grapalat" w:hAnsi="GHEA Grapalat"/>
                <w:b/>
                <w:sz w:val="14"/>
                <w:szCs w:val="14"/>
                <w:lang w:val="hy-AM"/>
              </w:rPr>
              <w:t>837</w:t>
            </w:r>
            <w:r w:rsidR="00562C62" w:rsidRPr="00574E0F">
              <w:rPr>
                <w:rFonts w:ascii="GHEA Grapalat" w:hAnsi="GHEA Grapalat"/>
                <w:b/>
                <w:sz w:val="14"/>
                <w:szCs w:val="14"/>
                <w:lang w:val="hy-AM"/>
              </w:rPr>
              <w:t xml:space="preserve"> ԱՄՆ դոլար</w:t>
            </w:r>
          </w:p>
        </w:tc>
        <w:tc>
          <w:tcPr>
            <w:tcW w:w="910" w:type="dxa"/>
            <w:vAlign w:val="center"/>
          </w:tcPr>
          <w:p w:rsidR="00562C62" w:rsidRPr="00574E0F" w:rsidRDefault="00562C62" w:rsidP="00562C62">
            <w:pPr>
              <w:jc w:val="center"/>
              <w:rPr>
                <w:rFonts w:ascii="GHEA Grapalat" w:hAnsi="GHEA Grapalat"/>
                <w:b/>
                <w:sz w:val="14"/>
                <w:szCs w:val="14"/>
                <w:lang w:val="hy-AM"/>
              </w:rPr>
            </w:pPr>
          </w:p>
        </w:tc>
        <w:tc>
          <w:tcPr>
            <w:tcW w:w="2916" w:type="dxa"/>
            <w:shd w:val="clear" w:color="auto" w:fill="AEAAAA" w:themeFill="background2" w:themeFillShade="BF"/>
            <w:vAlign w:val="center"/>
          </w:tcPr>
          <w:p w:rsidR="00562C62" w:rsidRPr="00574E0F" w:rsidRDefault="009540BA" w:rsidP="00562C62">
            <w:pPr>
              <w:jc w:val="center"/>
              <w:rPr>
                <w:rFonts w:ascii="GHEA Grapalat" w:hAnsi="GHEA Grapalat"/>
                <w:b/>
                <w:sz w:val="14"/>
                <w:szCs w:val="14"/>
                <w:lang w:val="hy-AM"/>
              </w:rPr>
            </w:pPr>
            <w:r w:rsidRPr="00574E0F">
              <w:rPr>
                <w:rFonts w:ascii="GHEA Grapalat" w:hAnsi="GHEA Grapalat"/>
                <w:b/>
                <w:sz w:val="14"/>
                <w:szCs w:val="14"/>
                <w:lang w:val="hy-AM"/>
              </w:rPr>
              <w:t>1750</w:t>
            </w:r>
            <w:r w:rsidR="00562C62" w:rsidRPr="00574E0F">
              <w:rPr>
                <w:rFonts w:ascii="GHEA Grapalat" w:hAnsi="GHEA Grapalat"/>
                <w:b/>
                <w:sz w:val="14"/>
                <w:szCs w:val="14"/>
                <w:lang w:val="hy-AM"/>
              </w:rPr>
              <w:t xml:space="preserve"> ԱՄՆ դոլար </w:t>
            </w:r>
          </w:p>
        </w:tc>
      </w:tr>
      <w:tr w:rsidR="00562C62" w:rsidRPr="00574E0F" w:rsidTr="00562C62">
        <w:trPr>
          <w:trHeight w:val="114"/>
        </w:trPr>
        <w:tc>
          <w:tcPr>
            <w:tcW w:w="3726" w:type="dxa"/>
            <w:shd w:val="clear" w:color="auto" w:fill="auto"/>
            <w:vAlign w:val="center"/>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uto"/>
            <w:vAlign w:val="center"/>
          </w:tcPr>
          <w:p w:rsidR="00562C62" w:rsidRPr="00574E0F" w:rsidRDefault="00562C62" w:rsidP="00562C62">
            <w:pPr>
              <w:jc w:val="center"/>
              <w:rPr>
                <w:rFonts w:ascii="GHEA Grapalat" w:hAnsi="GHEA Grapalat"/>
                <w:b/>
                <w:sz w:val="14"/>
                <w:szCs w:val="14"/>
                <w:lang w:val="hy-AM"/>
              </w:rPr>
            </w:pPr>
          </w:p>
        </w:tc>
        <w:tc>
          <w:tcPr>
            <w:tcW w:w="910" w:type="dxa"/>
            <w:shd w:val="clear" w:color="auto" w:fill="auto"/>
            <w:vAlign w:val="center"/>
          </w:tcPr>
          <w:p w:rsidR="00562C62" w:rsidRPr="00574E0F" w:rsidRDefault="00562C62" w:rsidP="00562C62">
            <w:pPr>
              <w:jc w:val="center"/>
              <w:rPr>
                <w:rFonts w:ascii="GHEA Grapalat" w:hAnsi="GHEA Grapalat"/>
                <w:b/>
                <w:sz w:val="14"/>
                <w:szCs w:val="14"/>
                <w:lang w:val="hy-AM"/>
              </w:rPr>
            </w:pPr>
          </w:p>
        </w:tc>
        <w:tc>
          <w:tcPr>
            <w:tcW w:w="2916" w:type="dxa"/>
            <w:shd w:val="clear" w:color="auto" w:fill="auto"/>
            <w:vAlign w:val="center"/>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vAlign w:val="center"/>
          </w:tcPr>
          <w:p w:rsidR="00562C62" w:rsidRPr="00574E0F" w:rsidRDefault="00562C62" w:rsidP="00BA4264">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Գիշերակացի միջին տ</w:t>
            </w:r>
            <w:r w:rsidR="00BA4264">
              <w:rPr>
                <w:rFonts w:ascii="GHEA Grapalat" w:hAnsi="GHEA Grapalat"/>
                <w:b/>
                <w:color w:val="FFFFFF" w:themeColor="background1"/>
                <w:sz w:val="14"/>
                <w:szCs w:val="14"/>
                <w:lang w:val="hy-AM"/>
              </w:rPr>
              <w:t>և</w:t>
            </w:r>
            <w:r w:rsidRPr="00574E0F">
              <w:rPr>
                <w:rFonts w:ascii="GHEA Grapalat" w:hAnsi="GHEA Grapalat"/>
                <w:b/>
                <w:color w:val="FFFFFF" w:themeColor="background1"/>
                <w:sz w:val="14"/>
                <w:szCs w:val="14"/>
                <w:lang w:val="hy-AM"/>
              </w:rPr>
              <w:t>ողություն</w:t>
            </w: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D0CECE" w:themeFill="background2" w:themeFillShade="E6"/>
            <w:vAlign w:val="center"/>
          </w:tcPr>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6.2 օր</w:t>
            </w:r>
          </w:p>
        </w:tc>
        <w:tc>
          <w:tcPr>
            <w:tcW w:w="910" w:type="dxa"/>
            <w:vAlign w:val="center"/>
          </w:tcPr>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object w:dxaOrig="570" w:dyaOrig="840">
                <v:shape id="_x0000_i1029" type="#_x0000_t75" style="width:27.75pt;height:41.25pt" o:ole="">
                  <v:imagedata r:id="rId8" o:title=""/>
                </v:shape>
                <o:OLEObject Type="Embed" ProgID="PBrush" ShapeID="_x0000_i1029" DrawAspect="Content" ObjectID="_1663484842" r:id="rId14"/>
              </w:object>
            </w:r>
          </w:p>
        </w:tc>
        <w:tc>
          <w:tcPr>
            <w:tcW w:w="2916" w:type="dxa"/>
            <w:shd w:val="clear" w:color="auto" w:fill="D0CECE" w:themeFill="background2" w:themeFillShade="E6"/>
            <w:vAlign w:val="center"/>
          </w:tcPr>
          <w:p w:rsidR="00562C62" w:rsidRPr="00574E0F" w:rsidRDefault="009540BA" w:rsidP="00562C62">
            <w:pPr>
              <w:jc w:val="center"/>
              <w:rPr>
                <w:rFonts w:ascii="GHEA Grapalat" w:hAnsi="GHEA Grapalat"/>
                <w:b/>
                <w:sz w:val="14"/>
                <w:szCs w:val="14"/>
                <w:lang w:val="hy-AM"/>
              </w:rPr>
            </w:pPr>
            <w:r w:rsidRPr="00574E0F">
              <w:rPr>
                <w:rFonts w:ascii="GHEA Grapalat" w:hAnsi="GHEA Grapalat"/>
                <w:b/>
                <w:sz w:val="14"/>
                <w:szCs w:val="14"/>
                <w:lang w:val="hy-AM"/>
              </w:rPr>
              <w:t>10</w:t>
            </w:r>
            <w:r w:rsidR="00562C62" w:rsidRPr="00574E0F">
              <w:rPr>
                <w:rFonts w:ascii="GHEA Grapalat" w:hAnsi="GHEA Grapalat"/>
                <w:b/>
                <w:sz w:val="14"/>
                <w:szCs w:val="14"/>
                <w:lang w:val="hy-AM"/>
              </w:rPr>
              <w:t xml:space="preserve"> օր </w:t>
            </w:r>
          </w:p>
        </w:tc>
      </w:tr>
      <w:tr w:rsidR="00562C62" w:rsidRPr="00574E0F" w:rsidTr="00562C62">
        <w:trPr>
          <w:gridAfter w:val="3"/>
          <w:wAfter w:w="3851" w:type="dxa"/>
          <w:trHeight w:val="81"/>
        </w:trPr>
        <w:tc>
          <w:tcPr>
            <w:tcW w:w="3726" w:type="dxa"/>
          </w:tcPr>
          <w:p w:rsidR="00562C62" w:rsidRPr="00574E0F" w:rsidRDefault="00562C62" w:rsidP="00562C62">
            <w:pPr>
              <w:jc w:val="right"/>
              <w:rPr>
                <w:rFonts w:ascii="GHEA Grapalat" w:hAnsi="GHEA Grapalat"/>
                <w:b/>
                <w:sz w:val="14"/>
                <w:szCs w:val="14"/>
                <w:lang w:val="hy-AM"/>
              </w:rPr>
            </w:pPr>
          </w:p>
        </w:tc>
        <w:tc>
          <w:tcPr>
            <w:tcW w:w="2135" w:type="dxa"/>
            <w:gridSpan w:val="2"/>
          </w:tcPr>
          <w:p w:rsidR="00562C62" w:rsidRPr="00574E0F" w:rsidRDefault="00562C62" w:rsidP="00562C62">
            <w:pPr>
              <w:jc w:val="right"/>
              <w:rPr>
                <w:rFonts w:ascii="GHEA Grapalat" w:hAnsi="GHEA Grapalat"/>
                <w:b/>
                <w:sz w:val="14"/>
                <w:szCs w:val="14"/>
                <w:lang w:val="hy-AM"/>
              </w:rPr>
            </w:pPr>
          </w:p>
        </w:tc>
      </w:tr>
      <w:tr w:rsidR="00562C62" w:rsidRPr="00574E0F" w:rsidTr="00562C62">
        <w:trPr>
          <w:trHeight w:val="361"/>
        </w:trPr>
        <w:tc>
          <w:tcPr>
            <w:tcW w:w="3726" w:type="dxa"/>
            <w:shd w:val="clear" w:color="auto" w:fill="2E74B5" w:themeFill="accent1" w:themeFillShade="BF"/>
            <w:vAlign w:val="center"/>
          </w:tcPr>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Զբոսաշրջիկի միջին օրական ծախս</w:t>
            </w: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EAAAA" w:themeFill="background2" w:themeFillShade="BF"/>
            <w:vAlign w:val="center"/>
          </w:tcPr>
          <w:p w:rsidR="00562C62" w:rsidRPr="00574E0F" w:rsidRDefault="009540BA" w:rsidP="00562C62">
            <w:pPr>
              <w:jc w:val="center"/>
              <w:rPr>
                <w:rFonts w:ascii="GHEA Grapalat" w:hAnsi="GHEA Grapalat"/>
                <w:b/>
                <w:sz w:val="14"/>
                <w:szCs w:val="14"/>
                <w:lang w:val="hy-AM"/>
              </w:rPr>
            </w:pPr>
            <w:r w:rsidRPr="00574E0F">
              <w:rPr>
                <w:rFonts w:ascii="GHEA Grapalat" w:hAnsi="GHEA Grapalat"/>
                <w:b/>
                <w:sz w:val="14"/>
                <w:szCs w:val="14"/>
                <w:lang w:val="hy-AM"/>
              </w:rPr>
              <w:t>135</w:t>
            </w:r>
            <w:r w:rsidR="00562C62" w:rsidRPr="00574E0F">
              <w:rPr>
                <w:rFonts w:ascii="GHEA Grapalat" w:hAnsi="GHEA Grapalat"/>
                <w:b/>
                <w:sz w:val="14"/>
                <w:szCs w:val="14"/>
                <w:lang w:val="hy-AM"/>
              </w:rPr>
              <w:t xml:space="preserve"> ԱՄՆ դոլար</w:t>
            </w:r>
          </w:p>
        </w:tc>
        <w:tc>
          <w:tcPr>
            <w:tcW w:w="910" w:type="dxa"/>
            <w:vAlign w:val="center"/>
          </w:tcPr>
          <w:p w:rsidR="00562C62" w:rsidRPr="00574E0F" w:rsidRDefault="00562C62" w:rsidP="00562C62">
            <w:pPr>
              <w:jc w:val="center"/>
              <w:rPr>
                <w:rFonts w:ascii="GHEA Grapalat" w:hAnsi="GHEA Grapalat"/>
                <w:b/>
                <w:sz w:val="14"/>
                <w:szCs w:val="14"/>
                <w:lang w:val="hy-AM"/>
              </w:rPr>
            </w:pPr>
          </w:p>
        </w:tc>
        <w:tc>
          <w:tcPr>
            <w:tcW w:w="2916" w:type="dxa"/>
            <w:shd w:val="clear" w:color="auto" w:fill="AEAAAA" w:themeFill="background2" w:themeFillShade="BF"/>
            <w:vAlign w:val="center"/>
          </w:tcPr>
          <w:p w:rsidR="00562C62" w:rsidRPr="00574E0F" w:rsidRDefault="009540BA" w:rsidP="00562C62">
            <w:pPr>
              <w:jc w:val="center"/>
              <w:rPr>
                <w:rFonts w:ascii="GHEA Grapalat" w:hAnsi="GHEA Grapalat"/>
                <w:b/>
                <w:sz w:val="14"/>
                <w:szCs w:val="14"/>
                <w:lang w:val="hy-AM"/>
              </w:rPr>
            </w:pPr>
            <w:r w:rsidRPr="00574E0F">
              <w:rPr>
                <w:rFonts w:ascii="GHEA Grapalat" w:hAnsi="GHEA Grapalat"/>
                <w:b/>
                <w:sz w:val="14"/>
                <w:szCs w:val="14"/>
                <w:lang w:val="hy-AM"/>
              </w:rPr>
              <w:t>175</w:t>
            </w:r>
            <w:r w:rsidR="00562C62" w:rsidRPr="00574E0F">
              <w:rPr>
                <w:rFonts w:ascii="GHEA Grapalat" w:hAnsi="GHEA Grapalat"/>
                <w:b/>
                <w:sz w:val="14"/>
                <w:szCs w:val="14"/>
                <w:lang w:val="hy-AM"/>
              </w:rPr>
              <w:t xml:space="preserve"> ԱՄՆ դոլար</w:t>
            </w:r>
          </w:p>
        </w:tc>
      </w:tr>
      <w:tr w:rsidR="00562C62" w:rsidRPr="00574E0F" w:rsidTr="00562C62">
        <w:trPr>
          <w:trHeight w:val="125"/>
        </w:trPr>
        <w:tc>
          <w:tcPr>
            <w:tcW w:w="3726" w:type="dxa"/>
            <w:shd w:val="clear" w:color="auto" w:fill="auto"/>
            <w:vAlign w:val="center"/>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910"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2916" w:type="dxa"/>
            <w:shd w:val="clear" w:color="auto" w:fill="auto"/>
            <w:vAlign w:val="center"/>
          </w:tcPr>
          <w:p w:rsidR="00562C62" w:rsidRPr="00574E0F" w:rsidRDefault="00562C62" w:rsidP="00562C62">
            <w:pPr>
              <w:jc w:val="center"/>
              <w:rPr>
                <w:rFonts w:ascii="GHEA Grapalat" w:hAnsi="GHEA Grapalat"/>
                <w:sz w:val="14"/>
                <w:szCs w:val="14"/>
                <w:lang w:val="hy-AM"/>
              </w:rPr>
            </w:pPr>
          </w:p>
        </w:tc>
      </w:tr>
      <w:tr w:rsidR="00562C62" w:rsidRPr="00574E0F" w:rsidTr="00562C62">
        <w:trPr>
          <w:trHeight w:val="248"/>
        </w:trPr>
        <w:tc>
          <w:tcPr>
            <w:tcW w:w="9712" w:type="dxa"/>
            <w:gridSpan w:val="6"/>
            <w:shd w:val="clear" w:color="auto" w:fill="3B3838" w:themeFill="background2" w:themeFillShade="40"/>
            <w:vAlign w:val="center"/>
          </w:tcPr>
          <w:p w:rsidR="00562C62" w:rsidRPr="00574E0F" w:rsidRDefault="00562C62" w:rsidP="00562C62">
            <w:pP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ՕԴԱՅԻՆ ՀԱՍԱՆԵԼԻՈՒԹՅԱՆ ԸՆԴԼԱՅՆՈՒՄ</w:t>
            </w:r>
          </w:p>
        </w:tc>
      </w:tr>
      <w:tr w:rsidR="00562C62" w:rsidRPr="00574E0F" w:rsidTr="00562C62">
        <w:trPr>
          <w:trHeight w:val="114"/>
        </w:trPr>
        <w:tc>
          <w:tcPr>
            <w:tcW w:w="3726" w:type="dxa"/>
            <w:shd w:val="clear" w:color="auto" w:fill="auto"/>
            <w:vAlign w:val="center"/>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910" w:type="dxa"/>
            <w:shd w:val="clear" w:color="auto" w:fill="auto"/>
            <w:vAlign w:val="center"/>
          </w:tcPr>
          <w:p w:rsidR="00562C62" w:rsidRPr="00574E0F" w:rsidRDefault="00562C62" w:rsidP="00562C62">
            <w:pPr>
              <w:jc w:val="center"/>
              <w:rPr>
                <w:rFonts w:ascii="GHEA Grapalat" w:hAnsi="GHEA Grapalat"/>
                <w:sz w:val="14"/>
                <w:szCs w:val="14"/>
                <w:lang w:val="hy-AM"/>
              </w:rPr>
            </w:pPr>
          </w:p>
        </w:tc>
        <w:tc>
          <w:tcPr>
            <w:tcW w:w="2916" w:type="dxa"/>
            <w:shd w:val="clear" w:color="auto" w:fill="auto"/>
            <w:vAlign w:val="center"/>
          </w:tcPr>
          <w:p w:rsidR="00562C62" w:rsidRPr="00574E0F" w:rsidRDefault="00562C62" w:rsidP="00562C62">
            <w:pPr>
              <w:jc w:val="center"/>
              <w:rPr>
                <w:rFonts w:ascii="GHEA Grapalat" w:hAnsi="GHEA Grapalat"/>
                <w:sz w:val="14"/>
                <w:szCs w:val="14"/>
                <w:lang w:val="hy-AM"/>
              </w:rPr>
            </w:pPr>
          </w:p>
        </w:tc>
      </w:tr>
      <w:tr w:rsidR="00562C62" w:rsidRPr="00574E0F" w:rsidTr="00562C62">
        <w:trPr>
          <w:trHeight w:val="370"/>
        </w:trPr>
        <w:tc>
          <w:tcPr>
            <w:tcW w:w="3726" w:type="dxa"/>
            <w:shd w:val="clear" w:color="auto" w:fill="2E74B5" w:themeFill="accent1" w:themeFillShade="BF"/>
            <w:vAlign w:val="center"/>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Ավիաընկերությունների քանակի ընդլայնում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shd w:val="clear" w:color="auto" w:fill="auto"/>
          </w:tcPr>
          <w:p w:rsidR="00562C62" w:rsidRPr="00574E0F" w:rsidRDefault="00562C62" w:rsidP="00562C62">
            <w:pPr>
              <w:jc w:val="center"/>
              <w:rPr>
                <w:rFonts w:ascii="GHEA Grapalat" w:hAnsi="GHEA Grapalat"/>
                <w:color w:val="FFFFFF" w:themeColor="background1"/>
                <w:sz w:val="14"/>
                <w:szCs w:val="14"/>
                <w:lang w:val="hy-AM"/>
              </w:rPr>
            </w:pPr>
          </w:p>
        </w:tc>
        <w:tc>
          <w:tcPr>
            <w:tcW w:w="1902" w:type="dxa"/>
            <w:gridSpan w:val="2"/>
            <w:shd w:val="clear" w:color="auto" w:fill="AEAAAA" w:themeFill="background2" w:themeFillShade="BF"/>
            <w:vAlign w:val="center"/>
          </w:tcPr>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67 ավիաընկերություն</w:t>
            </w:r>
          </w:p>
        </w:tc>
        <w:tc>
          <w:tcPr>
            <w:tcW w:w="910" w:type="dxa"/>
            <w:vAlign w:val="center"/>
          </w:tcPr>
          <w:p w:rsidR="00562C62" w:rsidRPr="00574E0F" w:rsidRDefault="00562C62" w:rsidP="00562C62">
            <w:pPr>
              <w:jc w:val="center"/>
              <w:rPr>
                <w:rFonts w:ascii="GHEA Grapalat" w:hAnsi="GHEA Grapalat"/>
                <w:b/>
                <w:sz w:val="14"/>
                <w:szCs w:val="14"/>
                <w:lang w:val="hy-AM"/>
              </w:rPr>
            </w:pPr>
          </w:p>
        </w:tc>
        <w:tc>
          <w:tcPr>
            <w:tcW w:w="2916" w:type="dxa"/>
            <w:shd w:val="clear" w:color="auto" w:fill="AEAAAA" w:themeFill="background2" w:themeFillShade="BF"/>
            <w:vAlign w:val="center"/>
          </w:tcPr>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87 ավիաընկերություն</w:t>
            </w:r>
          </w:p>
        </w:tc>
      </w:tr>
      <w:tr w:rsidR="00562C62" w:rsidRPr="00574E0F" w:rsidTr="00562C62">
        <w:trPr>
          <w:trHeight w:val="114"/>
        </w:trPr>
        <w:tc>
          <w:tcPr>
            <w:tcW w:w="3726" w:type="dxa"/>
            <w:shd w:val="clear" w:color="auto" w:fill="auto"/>
            <w:vAlign w:val="center"/>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uto"/>
            <w:vAlign w:val="center"/>
          </w:tcPr>
          <w:p w:rsidR="00562C62" w:rsidRPr="00574E0F" w:rsidRDefault="00562C62" w:rsidP="00562C62">
            <w:pPr>
              <w:jc w:val="center"/>
              <w:rPr>
                <w:rFonts w:ascii="GHEA Grapalat" w:hAnsi="GHEA Grapalat"/>
                <w:b/>
                <w:sz w:val="14"/>
                <w:szCs w:val="14"/>
                <w:lang w:val="hy-AM"/>
              </w:rPr>
            </w:pPr>
          </w:p>
        </w:tc>
        <w:tc>
          <w:tcPr>
            <w:tcW w:w="910" w:type="dxa"/>
            <w:shd w:val="clear" w:color="auto" w:fill="auto"/>
            <w:vAlign w:val="center"/>
          </w:tcPr>
          <w:p w:rsidR="00562C62" w:rsidRPr="00574E0F" w:rsidRDefault="00562C62" w:rsidP="00562C62">
            <w:pPr>
              <w:jc w:val="center"/>
              <w:rPr>
                <w:rFonts w:ascii="GHEA Grapalat" w:hAnsi="GHEA Grapalat"/>
                <w:b/>
                <w:sz w:val="14"/>
                <w:szCs w:val="14"/>
                <w:lang w:val="hy-AM"/>
              </w:rPr>
            </w:pPr>
          </w:p>
        </w:tc>
        <w:tc>
          <w:tcPr>
            <w:tcW w:w="2916" w:type="dxa"/>
            <w:shd w:val="clear" w:color="auto" w:fill="auto"/>
            <w:vAlign w:val="center"/>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vAlign w:val="center"/>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Առկա ուղղությունների ընդլայնում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shd w:val="clear" w:color="auto" w:fill="auto"/>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767171" w:themeFill="background2" w:themeFillShade="80"/>
            <w:vAlign w:val="center"/>
          </w:tcPr>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67 պետություն/212 ուղղություն</w:t>
            </w:r>
          </w:p>
        </w:tc>
        <w:tc>
          <w:tcPr>
            <w:tcW w:w="910" w:type="dxa"/>
            <w:vAlign w:val="center"/>
          </w:tcPr>
          <w:p w:rsidR="00562C62" w:rsidRPr="00574E0F" w:rsidRDefault="00562C62" w:rsidP="00562C62">
            <w:pPr>
              <w:jc w:val="center"/>
              <w:rPr>
                <w:rFonts w:ascii="GHEA Grapalat" w:hAnsi="GHEA Grapalat"/>
                <w:b/>
                <w:sz w:val="14"/>
                <w:szCs w:val="14"/>
                <w:lang w:val="hy-AM"/>
              </w:rPr>
            </w:pPr>
          </w:p>
        </w:tc>
        <w:tc>
          <w:tcPr>
            <w:tcW w:w="2916" w:type="dxa"/>
            <w:shd w:val="clear" w:color="auto" w:fill="767171" w:themeFill="background2" w:themeFillShade="80"/>
            <w:vAlign w:val="center"/>
          </w:tcPr>
          <w:p w:rsidR="00562C62" w:rsidRPr="00574E0F" w:rsidRDefault="00562C62" w:rsidP="00561E14">
            <w:pPr>
              <w:jc w:val="center"/>
              <w:rPr>
                <w:rFonts w:ascii="GHEA Grapalat" w:hAnsi="GHEA Grapalat"/>
                <w:b/>
                <w:sz w:val="14"/>
                <w:szCs w:val="14"/>
                <w:lang w:val="hy-AM"/>
              </w:rPr>
            </w:pPr>
            <w:r w:rsidRPr="00574E0F">
              <w:rPr>
                <w:rFonts w:ascii="GHEA Grapalat" w:hAnsi="GHEA Grapalat"/>
                <w:b/>
                <w:sz w:val="14"/>
                <w:szCs w:val="14"/>
                <w:lang w:val="hy-AM"/>
              </w:rPr>
              <w:t>8</w:t>
            </w:r>
            <w:r w:rsidR="00561E14">
              <w:rPr>
                <w:rFonts w:ascii="GHEA Grapalat" w:hAnsi="GHEA Grapalat"/>
                <w:b/>
                <w:sz w:val="14"/>
                <w:szCs w:val="14"/>
              </w:rPr>
              <w:t>7</w:t>
            </w:r>
            <w:r w:rsidRPr="00574E0F">
              <w:rPr>
                <w:rFonts w:ascii="GHEA Grapalat" w:hAnsi="GHEA Grapalat"/>
                <w:b/>
                <w:sz w:val="14"/>
                <w:szCs w:val="14"/>
                <w:lang w:val="hy-AM"/>
              </w:rPr>
              <w:t xml:space="preserve"> պետություն/238 քաղաք</w:t>
            </w:r>
          </w:p>
        </w:tc>
      </w:tr>
      <w:tr w:rsidR="00562C62" w:rsidRPr="00574E0F" w:rsidTr="00562C62">
        <w:trPr>
          <w:trHeight w:val="114"/>
        </w:trPr>
        <w:tc>
          <w:tcPr>
            <w:tcW w:w="3726" w:type="dxa"/>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tcPr>
          <w:p w:rsidR="00562C62" w:rsidRPr="00574E0F" w:rsidRDefault="00562C62" w:rsidP="00562C62">
            <w:pPr>
              <w:jc w:val="center"/>
              <w:rPr>
                <w:rFonts w:ascii="GHEA Grapalat" w:hAnsi="GHEA Grapalat"/>
                <w:b/>
                <w:sz w:val="14"/>
                <w:szCs w:val="14"/>
                <w:lang w:val="hy-AM"/>
              </w:rPr>
            </w:pP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Օդանավակայանների քանակի ավելացում</w:t>
            </w: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EAAAA" w:themeFill="background2" w:themeFillShade="BF"/>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2 օդանավակայան</w:t>
            </w:r>
          </w:p>
        </w:tc>
        <w:tc>
          <w:tcPr>
            <w:tcW w:w="910" w:type="dxa"/>
          </w:tcPr>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object w:dxaOrig="570" w:dyaOrig="840">
                <v:shape id="_x0000_i1030" type="#_x0000_t75" style="width:27.75pt;height:41.25pt" o:ole="">
                  <v:imagedata r:id="rId8" o:title=""/>
                </v:shape>
                <o:OLEObject Type="Embed" ProgID="PBrush" ShapeID="_x0000_i1030" DrawAspect="Content" ObjectID="_1663484843" r:id="rId15"/>
              </w:object>
            </w:r>
          </w:p>
        </w:tc>
        <w:tc>
          <w:tcPr>
            <w:tcW w:w="2916" w:type="dxa"/>
            <w:shd w:val="clear" w:color="auto" w:fill="AEAAAA" w:themeFill="background2" w:themeFillShade="BF"/>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3 օդանավակայան</w:t>
            </w:r>
          </w:p>
        </w:tc>
      </w:tr>
      <w:tr w:rsidR="00562C62" w:rsidRPr="00574E0F" w:rsidTr="00562C62">
        <w:trPr>
          <w:trHeight w:val="114"/>
        </w:trPr>
        <w:tc>
          <w:tcPr>
            <w:tcW w:w="3726" w:type="dxa"/>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tcPr>
          <w:p w:rsidR="00562C62" w:rsidRPr="00574E0F" w:rsidRDefault="00562C62" w:rsidP="00562C62">
            <w:pPr>
              <w:jc w:val="center"/>
              <w:rPr>
                <w:rFonts w:ascii="GHEA Grapalat" w:hAnsi="GHEA Grapalat"/>
                <w:b/>
                <w:sz w:val="14"/>
                <w:szCs w:val="14"/>
                <w:lang w:val="hy-AM"/>
              </w:rPr>
            </w:pP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Գործող օդանավակայանների թողունակության ընդլայնում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D0CECE" w:themeFill="background2" w:themeFillShade="E6"/>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5 մլն այցելու</w:t>
            </w: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D0CECE" w:themeFill="background2" w:themeFillShade="E6"/>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10 մլն այցելու</w:t>
            </w:r>
          </w:p>
        </w:tc>
      </w:tr>
      <w:tr w:rsidR="00562C62" w:rsidRPr="00574E0F" w:rsidTr="00562C62">
        <w:trPr>
          <w:trHeight w:val="118"/>
        </w:trPr>
        <w:tc>
          <w:tcPr>
            <w:tcW w:w="3726" w:type="dxa"/>
          </w:tcPr>
          <w:p w:rsidR="00562C62" w:rsidRPr="00574E0F" w:rsidRDefault="00562C62" w:rsidP="00562C62">
            <w:pPr>
              <w:jc w:val="center"/>
              <w:rPr>
                <w:rFonts w:ascii="GHEA Grapalat" w:hAnsi="GHEA Grapalat"/>
                <w:b/>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tcPr>
          <w:p w:rsidR="00562C62" w:rsidRPr="00574E0F" w:rsidRDefault="00562C62" w:rsidP="00562C62">
            <w:pPr>
              <w:jc w:val="center"/>
              <w:rPr>
                <w:rFonts w:ascii="GHEA Grapalat" w:hAnsi="GHEA Grapalat"/>
                <w:b/>
                <w:sz w:val="14"/>
                <w:szCs w:val="14"/>
                <w:lang w:val="hy-AM"/>
              </w:rPr>
            </w:pP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248"/>
        </w:trPr>
        <w:tc>
          <w:tcPr>
            <w:tcW w:w="9712" w:type="dxa"/>
            <w:gridSpan w:val="6"/>
            <w:shd w:val="clear" w:color="auto" w:fill="3B3838" w:themeFill="background2" w:themeFillShade="40"/>
            <w:vAlign w:val="center"/>
          </w:tcPr>
          <w:p w:rsidR="00562C62" w:rsidRPr="00574E0F" w:rsidRDefault="00562C62" w:rsidP="00562C62">
            <w:pP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ԶԲՈՍԱՇՐՋԱՅԻՆ ԵՆԹԱԿԱՌՈՒՑՎԱԾՔՆԵՐԻ ԶԱՐԳԱՑՈՒՄ</w:t>
            </w:r>
          </w:p>
        </w:tc>
      </w:tr>
      <w:tr w:rsidR="00562C62" w:rsidRPr="00574E0F" w:rsidTr="00562C62">
        <w:trPr>
          <w:trHeight w:val="130"/>
        </w:trPr>
        <w:tc>
          <w:tcPr>
            <w:tcW w:w="9712" w:type="dxa"/>
            <w:gridSpan w:val="6"/>
            <w:shd w:val="clear" w:color="auto" w:fill="FFFFFF" w:themeFill="background1"/>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Հյուրանոցների քանակի ընդլայնում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EAAAA" w:themeFill="background2" w:themeFillShade="BF"/>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650 հյուրանոց</w:t>
            </w: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AEAAAA" w:themeFill="background2" w:themeFillShade="BF"/>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900 հյուրանոց</w:t>
            </w:r>
          </w:p>
        </w:tc>
      </w:tr>
      <w:tr w:rsidR="00562C62" w:rsidRPr="00574E0F" w:rsidTr="00562C62">
        <w:trPr>
          <w:trHeight w:val="114"/>
        </w:trPr>
        <w:tc>
          <w:tcPr>
            <w:tcW w:w="3726" w:type="dxa"/>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tcPr>
          <w:p w:rsidR="00562C62" w:rsidRPr="00574E0F" w:rsidRDefault="00562C62" w:rsidP="00562C62">
            <w:pPr>
              <w:jc w:val="center"/>
              <w:rPr>
                <w:rFonts w:ascii="GHEA Grapalat" w:hAnsi="GHEA Grapalat"/>
                <w:b/>
                <w:sz w:val="14"/>
                <w:szCs w:val="14"/>
                <w:lang w:val="hy-AM"/>
              </w:rPr>
            </w:pP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Հյուրանոցների միջազգային ցանցերի ներգրավում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767171" w:themeFill="background2" w:themeFillShade="80"/>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12 միջազգային ցանց</w:t>
            </w: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767171" w:themeFill="background2" w:themeFillShade="80"/>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30 միջազգային ցանց</w:t>
            </w:r>
          </w:p>
        </w:tc>
      </w:tr>
      <w:tr w:rsidR="00562C62" w:rsidRPr="00574E0F" w:rsidTr="00562C62">
        <w:trPr>
          <w:trHeight w:val="114"/>
        </w:trPr>
        <w:tc>
          <w:tcPr>
            <w:tcW w:w="3726" w:type="dxa"/>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tcPr>
          <w:p w:rsidR="00562C62" w:rsidRPr="00574E0F" w:rsidRDefault="00562C62" w:rsidP="00562C62">
            <w:pPr>
              <w:jc w:val="center"/>
              <w:rPr>
                <w:rFonts w:ascii="GHEA Grapalat" w:hAnsi="GHEA Grapalat"/>
                <w:b/>
                <w:sz w:val="14"/>
                <w:szCs w:val="14"/>
                <w:lang w:val="hy-AM"/>
              </w:rPr>
            </w:pP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 xml:space="preserve">Սննդի </w:t>
            </w:r>
            <w:r w:rsidR="00BA4264">
              <w:rPr>
                <w:rFonts w:ascii="GHEA Grapalat" w:hAnsi="GHEA Grapalat"/>
                <w:b/>
                <w:color w:val="FFFFFF" w:themeColor="background1"/>
                <w:sz w:val="14"/>
                <w:szCs w:val="14"/>
                <w:lang w:val="hy-AM"/>
              </w:rPr>
              <w:t>և</w:t>
            </w:r>
            <w:r w:rsidRPr="00574E0F">
              <w:rPr>
                <w:rFonts w:ascii="GHEA Grapalat" w:hAnsi="GHEA Grapalat"/>
                <w:b/>
                <w:color w:val="FFFFFF" w:themeColor="background1"/>
                <w:sz w:val="14"/>
                <w:szCs w:val="14"/>
                <w:lang w:val="hy-AM"/>
              </w:rPr>
              <w:t xml:space="preserve"> ժամանցի միջազգային ցանցեր ներգրավում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AEAAAA" w:themeFill="background2" w:themeFillShade="BF"/>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11 միջազգային ցանց</w:t>
            </w: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AEAAAA" w:themeFill="background2" w:themeFillShade="BF"/>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20 միջազգային ցանց</w:t>
            </w:r>
          </w:p>
        </w:tc>
      </w:tr>
      <w:tr w:rsidR="00562C62" w:rsidRPr="00574E0F" w:rsidTr="00562C62">
        <w:trPr>
          <w:trHeight w:val="114"/>
        </w:trPr>
        <w:tc>
          <w:tcPr>
            <w:tcW w:w="3726" w:type="dxa"/>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tcPr>
          <w:p w:rsidR="00562C62" w:rsidRPr="00574E0F" w:rsidRDefault="00562C62" w:rsidP="00562C62">
            <w:pPr>
              <w:jc w:val="center"/>
              <w:rPr>
                <w:rFonts w:ascii="GHEA Grapalat" w:hAnsi="GHEA Grapalat"/>
                <w:sz w:val="14"/>
                <w:szCs w:val="14"/>
                <w:lang w:val="hy-AM"/>
              </w:rPr>
            </w:pPr>
          </w:p>
        </w:tc>
        <w:tc>
          <w:tcPr>
            <w:tcW w:w="910" w:type="dxa"/>
          </w:tcPr>
          <w:p w:rsidR="00562C62" w:rsidRPr="00574E0F" w:rsidRDefault="00562C62" w:rsidP="00562C62">
            <w:pPr>
              <w:jc w:val="center"/>
              <w:rPr>
                <w:rFonts w:ascii="GHEA Grapalat" w:hAnsi="GHEA Grapalat"/>
                <w:sz w:val="14"/>
                <w:szCs w:val="14"/>
                <w:lang w:val="hy-AM"/>
              </w:rPr>
            </w:pPr>
          </w:p>
        </w:tc>
        <w:tc>
          <w:tcPr>
            <w:tcW w:w="2916" w:type="dxa"/>
          </w:tcPr>
          <w:p w:rsidR="00562C62" w:rsidRPr="00574E0F" w:rsidRDefault="00562C62" w:rsidP="00562C62">
            <w:pPr>
              <w:jc w:val="center"/>
              <w:rPr>
                <w:rFonts w:ascii="GHEA Grapalat" w:hAnsi="GHEA Grapalat"/>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Զբոսաշրջային վայրերի բարեկարգում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D0CECE" w:themeFill="background2" w:themeFillShade="E6"/>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10 զբոսաշրջային վայր</w:t>
            </w:r>
          </w:p>
        </w:tc>
        <w:tc>
          <w:tcPr>
            <w:tcW w:w="910" w:type="dxa"/>
          </w:tcPr>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object w:dxaOrig="570" w:dyaOrig="840">
                <v:shape id="_x0000_i1031" type="#_x0000_t75" style="width:27.75pt;height:41.25pt" o:ole="">
                  <v:imagedata r:id="rId8" o:title=""/>
                </v:shape>
                <o:OLEObject Type="Embed" ProgID="PBrush" ShapeID="_x0000_i1031" DrawAspect="Content" ObjectID="_1663484844" r:id="rId16"/>
              </w:object>
            </w:r>
          </w:p>
        </w:tc>
        <w:tc>
          <w:tcPr>
            <w:tcW w:w="2916" w:type="dxa"/>
            <w:shd w:val="clear" w:color="auto" w:fill="D0CECE" w:themeFill="background2" w:themeFillShade="E6"/>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60 զբոսաշրջային վայր</w:t>
            </w:r>
          </w:p>
        </w:tc>
      </w:tr>
      <w:tr w:rsidR="00562C62" w:rsidRPr="00574E0F" w:rsidTr="00562C62">
        <w:trPr>
          <w:trHeight w:val="114"/>
        </w:trPr>
        <w:tc>
          <w:tcPr>
            <w:tcW w:w="3726" w:type="dxa"/>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tcPr>
          <w:p w:rsidR="00562C62" w:rsidRPr="00574E0F" w:rsidRDefault="00562C62" w:rsidP="00562C62">
            <w:pPr>
              <w:jc w:val="center"/>
              <w:rPr>
                <w:rFonts w:ascii="GHEA Grapalat" w:hAnsi="GHEA Grapalat"/>
                <w:b/>
                <w:sz w:val="14"/>
                <w:szCs w:val="14"/>
                <w:lang w:val="hy-AM"/>
              </w:rPr>
            </w:pP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Քայլարշավային արահետների բարեկարգում, ընդլայնում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767171" w:themeFill="background2" w:themeFillShade="80"/>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60 արահետ</w:t>
            </w: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767171" w:themeFill="background2" w:themeFillShade="80"/>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150 արահետ</w:t>
            </w:r>
          </w:p>
        </w:tc>
      </w:tr>
      <w:tr w:rsidR="00562C62" w:rsidRPr="00574E0F" w:rsidTr="00562C62">
        <w:trPr>
          <w:trHeight w:val="370"/>
        </w:trPr>
        <w:tc>
          <w:tcPr>
            <w:tcW w:w="3726" w:type="dxa"/>
            <w:shd w:val="clear" w:color="auto" w:fill="FFFFFF" w:themeFill="background1"/>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FFFFFF" w:themeFill="background1"/>
          </w:tcPr>
          <w:p w:rsidR="00562C62" w:rsidRPr="00574E0F" w:rsidRDefault="00562C62" w:rsidP="00562C62">
            <w:pPr>
              <w:jc w:val="center"/>
              <w:rPr>
                <w:rFonts w:ascii="GHEA Grapalat" w:hAnsi="GHEA Grapalat"/>
                <w:b/>
                <w:sz w:val="14"/>
                <w:szCs w:val="14"/>
                <w:lang w:val="hy-AM"/>
              </w:rPr>
            </w:pP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FFFFFF" w:themeFill="background1"/>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Արկածային զբոսաշրջային առաջարկների բազմազանեցում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767171" w:themeFill="background2" w:themeFillShade="80"/>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40</w:t>
            </w:r>
          </w:p>
          <w:p w:rsidR="00562C62" w:rsidRPr="00574E0F" w:rsidRDefault="00562C62" w:rsidP="00562C62">
            <w:pPr>
              <w:jc w:val="center"/>
              <w:rPr>
                <w:rFonts w:ascii="GHEA Grapalat" w:hAnsi="GHEA Grapalat"/>
                <w:b/>
                <w:sz w:val="14"/>
                <w:szCs w:val="14"/>
                <w:lang w:val="hy-AM"/>
              </w:rPr>
            </w:pP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767171" w:themeFill="background2" w:themeFillShade="80"/>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100</w:t>
            </w:r>
          </w:p>
        </w:tc>
      </w:tr>
      <w:tr w:rsidR="00562C62" w:rsidRPr="00574E0F" w:rsidTr="00562C62">
        <w:trPr>
          <w:trHeight w:val="306"/>
        </w:trPr>
        <w:tc>
          <w:tcPr>
            <w:tcW w:w="3726" w:type="dxa"/>
            <w:shd w:val="clear" w:color="auto" w:fill="FFFFFF" w:themeFill="background1"/>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FFFFFF" w:themeFill="background1"/>
          </w:tcPr>
          <w:p w:rsidR="00562C62" w:rsidRPr="00574E0F" w:rsidRDefault="00562C62" w:rsidP="00562C62">
            <w:pPr>
              <w:jc w:val="center"/>
              <w:rPr>
                <w:rFonts w:ascii="GHEA Grapalat" w:hAnsi="GHEA Grapalat"/>
                <w:b/>
                <w:sz w:val="14"/>
                <w:szCs w:val="14"/>
                <w:lang w:val="hy-AM"/>
              </w:rPr>
            </w:pP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FFFFFF" w:themeFill="background1"/>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Բացառիկ զբոսաշրջային արդյունքի ստեղծում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767171" w:themeFill="background2" w:themeFillShade="80"/>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6</w:t>
            </w: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767171" w:themeFill="background2" w:themeFillShade="80"/>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12</w:t>
            </w:r>
          </w:p>
        </w:tc>
      </w:tr>
      <w:tr w:rsidR="00562C62" w:rsidRPr="00574E0F" w:rsidTr="00562C62">
        <w:trPr>
          <w:trHeight w:val="130"/>
        </w:trPr>
        <w:tc>
          <w:tcPr>
            <w:tcW w:w="3726" w:type="dxa"/>
            <w:shd w:val="clear" w:color="auto" w:fill="FFFFFF" w:themeFill="background1"/>
          </w:tcPr>
          <w:p w:rsidR="00562C62" w:rsidRPr="00574E0F" w:rsidRDefault="00562C62" w:rsidP="00562C62">
            <w:pPr>
              <w:jc w:val="center"/>
              <w:rPr>
                <w:rFonts w:ascii="GHEA Grapalat" w:hAnsi="GHEA Grapalat"/>
                <w:b/>
                <w:color w:val="FFFFFF" w:themeColor="background1"/>
                <w:sz w:val="14"/>
                <w:szCs w:val="14"/>
                <w:lang w:val="hy-AM"/>
              </w:rPr>
            </w:pPr>
          </w:p>
        </w:tc>
        <w:tc>
          <w:tcPr>
            <w:tcW w:w="256" w:type="dxa"/>
            <w:shd w:val="clear" w:color="auto" w:fill="FFFFFF" w:themeFill="background1"/>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FFFFFF" w:themeFill="background1"/>
          </w:tcPr>
          <w:p w:rsidR="00562C62" w:rsidRPr="00574E0F" w:rsidRDefault="00562C62" w:rsidP="00562C62">
            <w:pPr>
              <w:jc w:val="center"/>
              <w:rPr>
                <w:rFonts w:ascii="GHEA Grapalat" w:hAnsi="GHEA Grapalat"/>
                <w:b/>
                <w:sz w:val="14"/>
                <w:szCs w:val="14"/>
                <w:lang w:val="hy-AM"/>
              </w:rPr>
            </w:pPr>
          </w:p>
        </w:tc>
        <w:tc>
          <w:tcPr>
            <w:tcW w:w="910" w:type="dxa"/>
            <w:shd w:val="clear" w:color="auto" w:fill="FFFFFF" w:themeFill="background1"/>
          </w:tcPr>
          <w:p w:rsidR="00562C62" w:rsidRPr="00574E0F" w:rsidRDefault="00562C62" w:rsidP="00562C62">
            <w:pPr>
              <w:jc w:val="center"/>
              <w:rPr>
                <w:rFonts w:ascii="GHEA Grapalat" w:hAnsi="GHEA Grapalat"/>
                <w:b/>
                <w:sz w:val="14"/>
                <w:szCs w:val="14"/>
                <w:lang w:val="hy-AM"/>
              </w:rPr>
            </w:pPr>
          </w:p>
        </w:tc>
        <w:tc>
          <w:tcPr>
            <w:tcW w:w="2916" w:type="dxa"/>
            <w:shd w:val="clear" w:color="auto" w:fill="FFFFFF" w:themeFill="background1"/>
          </w:tcPr>
          <w:p w:rsidR="00562C62" w:rsidRPr="00574E0F" w:rsidRDefault="00562C62" w:rsidP="00562C62">
            <w:pPr>
              <w:jc w:val="center"/>
              <w:rPr>
                <w:rFonts w:ascii="GHEA Grapalat" w:hAnsi="GHEA Grapalat"/>
                <w:b/>
                <w:sz w:val="14"/>
                <w:szCs w:val="14"/>
                <w:lang w:val="hy-AM"/>
              </w:rPr>
            </w:pPr>
          </w:p>
        </w:tc>
      </w:tr>
      <w:tr w:rsidR="00562C62" w:rsidRPr="00574E0F" w:rsidTr="00562C62">
        <w:trPr>
          <w:trHeight w:val="370"/>
        </w:trPr>
        <w:tc>
          <w:tcPr>
            <w:tcW w:w="3726" w:type="dxa"/>
            <w:shd w:val="clear" w:color="auto" w:fill="2E74B5" w:themeFill="accent1" w:themeFillShade="BF"/>
          </w:tcPr>
          <w:p w:rsidR="00562C62" w:rsidRPr="00574E0F" w:rsidRDefault="00562C62" w:rsidP="00562C62">
            <w:pPr>
              <w:jc w:val="center"/>
              <w:rPr>
                <w:rFonts w:ascii="GHEA Grapalat" w:hAnsi="GHEA Grapalat"/>
                <w:b/>
                <w:color w:val="FFFFFF" w:themeColor="background1"/>
                <w:sz w:val="14"/>
                <w:szCs w:val="14"/>
                <w:lang w:val="hy-AM"/>
              </w:rPr>
            </w:pPr>
          </w:p>
          <w:p w:rsidR="00562C62" w:rsidRPr="00574E0F" w:rsidRDefault="00562C62" w:rsidP="00562C62">
            <w:pPr>
              <w:jc w:val="center"/>
              <w:rPr>
                <w:rFonts w:ascii="GHEA Grapalat" w:hAnsi="GHEA Grapalat"/>
                <w:b/>
                <w:color w:val="FFFFFF" w:themeColor="background1"/>
                <w:sz w:val="14"/>
                <w:szCs w:val="14"/>
                <w:lang w:val="hy-AM"/>
              </w:rPr>
            </w:pPr>
            <w:r w:rsidRPr="00574E0F">
              <w:rPr>
                <w:rFonts w:ascii="GHEA Grapalat" w:hAnsi="GHEA Grapalat"/>
                <w:b/>
                <w:color w:val="FFFFFF" w:themeColor="background1"/>
                <w:sz w:val="14"/>
                <w:szCs w:val="14"/>
                <w:lang w:val="hy-AM"/>
              </w:rPr>
              <w:t>Զբոսաշրջային տրանսպորտային երթուղիների ստեղծում</w:t>
            </w:r>
          </w:p>
          <w:p w:rsidR="00562C62" w:rsidRPr="00574E0F" w:rsidRDefault="00562C62" w:rsidP="00562C62">
            <w:pPr>
              <w:jc w:val="center"/>
              <w:rPr>
                <w:rFonts w:ascii="GHEA Grapalat" w:hAnsi="GHEA Grapalat"/>
                <w:b/>
                <w:color w:val="FFFFFF" w:themeColor="background1"/>
                <w:sz w:val="14"/>
                <w:szCs w:val="14"/>
                <w:lang w:val="hy-AM"/>
              </w:rPr>
            </w:pPr>
          </w:p>
        </w:tc>
        <w:tc>
          <w:tcPr>
            <w:tcW w:w="256" w:type="dxa"/>
          </w:tcPr>
          <w:p w:rsidR="00562C62" w:rsidRPr="00574E0F" w:rsidRDefault="00562C62" w:rsidP="00562C62">
            <w:pPr>
              <w:jc w:val="center"/>
              <w:rPr>
                <w:rFonts w:ascii="GHEA Grapalat" w:hAnsi="GHEA Grapalat"/>
                <w:sz w:val="14"/>
                <w:szCs w:val="14"/>
                <w:lang w:val="hy-AM"/>
              </w:rPr>
            </w:pPr>
          </w:p>
        </w:tc>
        <w:tc>
          <w:tcPr>
            <w:tcW w:w="1902" w:type="dxa"/>
            <w:gridSpan w:val="2"/>
            <w:shd w:val="clear" w:color="auto" w:fill="D0CECE" w:themeFill="background2" w:themeFillShade="E6"/>
          </w:tcPr>
          <w:p w:rsidR="00562C62" w:rsidRPr="00574E0F" w:rsidRDefault="00562C62" w:rsidP="00562C62">
            <w:pP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0 երթուղի</w:t>
            </w:r>
          </w:p>
        </w:tc>
        <w:tc>
          <w:tcPr>
            <w:tcW w:w="910" w:type="dxa"/>
          </w:tcPr>
          <w:p w:rsidR="00562C62" w:rsidRPr="00574E0F" w:rsidRDefault="00562C62" w:rsidP="00562C62">
            <w:pPr>
              <w:jc w:val="center"/>
              <w:rPr>
                <w:rFonts w:ascii="GHEA Grapalat" w:hAnsi="GHEA Grapalat"/>
                <w:b/>
                <w:sz w:val="14"/>
                <w:szCs w:val="14"/>
                <w:lang w:val="hy-AM"/>
              </w:rPr>
            </w:pPr>
          </w:p>
        </w:tc>
        <w:tc>
          <w:tcPr>
            <w:tcW w:w="2916" w:type="dxa"/>
            <w:shd w:val="clear" w:color="auto" w:fill="D0CECE" w:themeFill="background2" w:themeFillShade="E6"/>
          </w:tcPr>
          <w:p w:rsidR="00562C62" w:rsidRPr="00574E0F" w:rsidRDefault="00562C62" w:rsidP="00562C62">
            <w:pPr>
              <w:jc w:val="center"/>
              <w:rPr>
                <w:rFonts w:ascii="GHEA Grapalat" w:hAnsi="GHEA Grapalat"/>
                <w:b/>
                <w:sz w:val="14"/>
                <w:szCs w:val="14"/>
                <w:lang w:val="hy-AM"/>
              </w:rPr>
            </w:pPr>
          </w:p>
          <w:p w:rsidR="00562C62" w:rsidRPr="00574E0F" w:rsidRDefault="00562C62" w:rsidP="00562C62">
            <w:pPr>
              <w:jc w:val="center"/>
              <w:rPr>
                <w:rFonts w:ascii="GHEA Grapalat" w:hAnsi="GHEA Grapalat"/>
                <w:b/>
                <w:sz w:val="14"/>
                <w:szCs w:val="14"/>
                <w:lang w:val="hy-AM"/>
              </w:rPr>
            </w:pPr>
            <w:r w:rsidRPr="00574E0F">
              <w:rPr>
                <w:rFonts w:ascii="GHEA Grapalat" w:hAnsi="GHEA Grapalat"/>
                <w:b/>
                <w:sz w:val="14"/>
                <w:szCs w:val="14"/>
                <w:lang w:val="hy-AM"/>
              </w:rPr>
              <w:t>20 երթուղի</w:t>
            </w:r>
          </w:p>
        </w:tc>
      </w:tr>
    </w:tbl>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jc w:val="both"/>
        <w:rPr>
          <w:rFonts w:ascii="GHEA Grapalat" w:hAnsi="GHEA Grapalat" w:cs="Times New Roman"/>
          <w:lang w:val="hy-AM"/>
        </w:rPr>
      </w:pPr>
    </w:p>
    <w:p w:rsidR="00562C62" w:rsidRPr="00574E0F" w:rsidRDefault="00562C62" w:rsidP="00562C62">
      <w:pPr>
        <w:pStyle w:val="Heading3"/>
        <w:tabs>
          <w:tab w:val="left" w:pos="0"/>
        </w:tabs>
        <w:spacing w:before="0"/>
        <w:ind w:left="142" w:hanging="6"/>
        <w:rPr>
          <w:rFonts w:ascii="GHEA Grapalat" w:hAnsi="GHEA Grapalat"/>
          <w:b/>
          <w:color w:val="auto"/>
          <w:lang w:val="hy-AM"/>
        </w:rPr>
      </w:pPr>
      <w:bookmarkStart w:id="7" w:name="_Toc30610254"/>
      <w:r w:rsidRPr="00574E0F">
        <w:rPr>
          <w:rFonts w:ascii="GHEA Grapalat" w:hAnsi="GHEA Grapalat"/>
          <w:b/>
          <w:color w:val="auto"/>
          <w:lang w:val="hy-AM"/>
        </w:rPr>
        <w:t>Ազդեցության թիրախներ</w:t>
      </w:r>
      <w:bookmarkEnd w:id="7"/>
    </w:p>
    <w:p w:rsidR="00562C62" w:rsidRPr="00574E0F" w:rsidRDefault="00DC47F3"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ab/>
      </w:r>
      <w:r w:rsidRPr="00574E0F">
        <w:rPr>
          <w:rFonts w:ascii="GHEA Grapalat" w:hAnsi="GHEA Grapalat"/>
          <w:b/>
          <w:bCs/>
          <w:lang w:val="hy-AM"/>
        </w:rPr>
        <w:tab/>
      </w:r>
      <w:r w:rsidR="00562C62" w:rsidRPr="00574E0F">
        <w:rPr>
          <w:rFonts w:ascii="GHEA Grapalat" w:hAnsi="GHEA Grapalat"/>
          <w:b/>
          <w:bCs/>
          <w:lang w:val="hy-AM"/>
        </w:rPr>
        <w:t>Տնտեսական ցուցանիշներից բացի, այս ռազմավարությունն առաջնահերթություն է տալիս ազդեցության թիրախներին` ոլորտի երկարաժամկետ աճի կայունությունն ու ներառականությունը երաշխավորելու համար:</w:t>
      </w:r>
      <w:r w:rsidR="00562C62" w:rsidRPr="00574E0F">
        <w:rPr>
          <w:rFonts w:ascii="GHEA Grapalat" w:hAnsi="GHEA Grapalat"/>
          <w:lang w:val="hy-AM"/>
        </w:rPr>
        <w:t xml:space="preserve"> Այս թիրախներն են Հայաստանի ընդլայնված սոցիալ-տնտեսական, շրջակա միջավայրի, ազգային ակտիվների և տեղական զարգացման աճի ցուցանիշները: Ռազմավարության մեջ ներառական աճի թիրախներն ընդգրկելը նպատակաուղղված է Հայաստանի  ներառական և կայուն տնտեսական աճի ապահովմանը։</w:t>
      </w:r>
    </w:p>
    <w:p w:rsidR="00562C62" w:rsidRPr="00574E0F" w:rsidRDefault="00DC47F3"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lang w:val="hy-AM"/>
        </w:rPr>
        <w:tab/>
      </w:r>
      <w:r w:rsidRPr="00574E0F">
        <w:rPr>
          <w:rFonts w:ascii="GHEA Grapalat" w:hAnsi="GHEA Grapalat"/>
          <w:lang w:val="hy-AM"/>
        </w:rPr>
        <w:tab/>
      </w:r>
      <w:r w:rsidR="00562C62" w:rsidRPr="00574E0F">
        <w:rPr>
          <w:rFonts w:ascii="GHEA Grapalat" w:hAnsi="GHEA Grapalat"/>
          <w:lang w:val="hy-AM"/>
        </w:rPr>
        <w:t xml:space="preserve">Ստորև (Գծապատկեր </w:t>
      </w:r>
      <w:r w:rsidRPr="00574E0F">
        <w:rPr>
          <w:rFonts w:ascii="GHEA Grapalat" w:hAnsi="GHEA Grapalat"/>
          <w:lang w:val="hy-AM"/>
        </w:rPr>
        <w:t>4</w:t>
      </w:r>
      <w:r w:rsidR="00562C62" w:rsidRPr="00574E0F">
        <w:rPr>
          <w:rFonts w:ascii="GHEA Grapalat" w:hAnsi="GHEA Grapalat"/>
          <w:lang w:val="hy-AM"/>
        </w:rPr>
        <w:t>) ներկայացված են այն չորս ոլորտները, որոնք ազդեցություն ունեն Հայաստանի զբոսաշրջության վրա, և այն արդյունքները, որոնք կարող է ապահովել զբոսաշրջությունը:</w:t>
      </w:r>
    </w:p>
    <w:p w:rsidR="00562C62" w:rsidRPr="00574E0F" w:rsidRDefault="00562C62" w:rsidP="00562C62">
      <w:pPr>
        <w:tabs>
          <w:tab w:val="left" w:pos="0"/>
        </w:tabs>
        <w:spacing w:after="0" w:line="240" w:lineRule="auto"/>
        <w:ind w:left="142" w:hanging="6"/>
        <w:jc w:val="both"/>
        <w:rPr>
          <w:rFonts w:ascii="GHEA Grapalat" w:hAnsi="GHEA Grapalat"/>
          <w:lang w:val="hy-AM"/>
        </w:rPr>
      </w:pPr>
    </w:p>
    <w:p w:rsidR="00562C62" w:rsidRPr="00574E0F" w:rsidRDefault="00DC47F3" w:rsidP="00562C62">
      <w:pPr>
        <w:tabs>
          <w:tab w:val="left" w:pos="0"/>
        </w:tabs>
        <w:spacing w:after="0" w:line="240" w:lineRule="auto"/>
        <w:ind w:left="142" w:hanging="6"/>
        <w:jc w:val="both"/>
        <w:rPr>
          <w:rFonts w:ascii="GHEA Grapalat" w:hAnsi="GHEA Grapalat" w:cs="Times New Roman"/>
          <w:b/>
          <w:i/>
          <w:iCs/>
          <w:sz w:val="20"/>
          <w:szCs w:val="20"/>
          <w:lang w:val="hy-AM"/>
        </w:rPr>
      </w:pPr>
      <w:r w:rsidRPr="00574E0F">
        <w:rPr>
          <w:rFonts w:ascii="GHEA Grapalat" w:hAnsi="GHEA Grapalat"/>
          <w:b/>
          <w:i/>
          <w:iCs/>
          <w:sz w:val="20"/>
          <w:szCs w:val="20"/>
          <w:lang w:val="hy-AM"/>
        </w:rPr>
        <w:tab/>
      </w:r>
      <w:r w:rsidRPr="00574E0F">
        <w:rPr>
          <w:rFonts w:ascii="GHEA Grapalat" w:hAnsi="GHEA Grapalat"/>
          <w:b/>
          <w:i/>
          <w:iCs/>
          <w:sz w:val="20"/>
          <w:szCs w:val="20"/>
          <w:lang w:val="hy-AM"/>
        </w:rPr>
        <w:tab/>
      </w:r>
      <w:r w:rsidR="00562C62" w:rsidRPr="00574E0F">
        <w:rPr>
          <w:rFonts w:ascii="GHEA Grapalat" w:hAnsi="GHEA Grapalat"/>
          <w:b/>
          <w:i/>
          <w:iCs/>
          <w:sz w:val="20"/>
          <w:szCs w:val="20"/>
          <w:lang w:val="hy-AM"/>
        </w:rPr>
        <w:t xml:space="preserve">Գծապատկեր </w:t>
      </w:r>
      <w:r w:rsidRPr="00574E0F">
        <w:rPr>
          <w:rFonts w:ascii="GHEA Grapalat" w:hAnsi="GHEA Grapalat"/>
          <w:b/>
          <w:i/>
          <w:iCs/>
          <w:sz w:val="20"/>
          <w:szCs w:val="20"/>
          <w:lang w:val="hy-AM"/>
        </w:rPr>
        <w:t>4</w:t>
      </w:r>
      <w:r w:rsidR="00562C62" w:rsidRPr="00574E0F">
        <w:rPr>
          <w:rFonts w:ascii="GHEA Grapalat" w:hAnsi="GHEA Grapalat"/>
          <w:b/>
          <w:i/>
          <w:iCs/>
          <w:sz w:val="20"/>
          <w:szCs w:val="20"/>
          <w:lang w:val="hy-AM"/>
        </w:rPr>
        <w:t>.</w:t>
      </w:r>
      <w:r w:rsidR="00562C62" w:rsidRPr="00574E0F">
        <w:rPr>
          <w:rFonts w:ascii="GHEA Grapalat" w:hAnsi="GHEA Grapalat" w:cs="Times New Roman"/>
          <w:b/>
          <w:i/>
          <w:iCs/>
          <w:sz w:val="20"/>
          <w:szCs w:val="20"/>
          <w:lang w:val="hy-AM"/>
        </w:rPr>
        <w:t xml:space="preserve"> Հայաստանի զբոսաշրջության բարձր սոցիալ-տնտեսական աճի ցուցանիշները չորս ոլորտներում։</w:t>
      </w:r>
    </w:p>
    <w:p w:rsidR="00562C62" w:rsidRPr="00574E0F" w:rsidRDefault="00562C62" w:rsidP="00562C62">
      <w:pPr>
        <w:tabs>
          <w:tab w:val="left" w:pos="0"/>
        </w:tabs>
        <w:spacing w:after="0" w:line="240" w:lineRule="auto"/>
        <w:ind w:left="142" w:hanging="6"/>
        <w:jc w:val="center"/>
        <w:rPr>
          <w:rFonts w:ascii="GHEA Grapalat" w:hAnsi="GHEA Grapalat"/>
          <w:noProof/>
          <w:lang w:val="hy-AM"/>
        </w:rPr>
      </w:pPr>
    </w:p>
    <w:p w:rsidR="00562C62" w:rsidRPr="00574E0F" w:rsidRDefault="00562C62" w:rsidP="00562C62">
      <w:pPr>
        <w:tabs>
          <w:tab w:val="left" w:pos="0"/>
        </w:tabs>
        <w:spacing w:after="0" w:line="240" w:lineRule="auto"/>
        <w:ind w:left="142" w:hanging="6"/>
        <w:jc w:val="center"/>
        <w:rPr>
          <w:rFonts w:ascii="GHEA Grapalat" w:hAnsi="GHEA Grapalat"/>
          <w:noProof/>
          <w:lang w:val="hy-AM"/>
        </w:rPr>
      </w:pPr>
      <w:r w:rsidRPr="00574E0F">
        <w:rPr>
          <w:rFonts w:ascii="GHEA Grapalat" w:hAnsi="GHEA Grapalat"/>
          <w:noProof/>
        </w:rPr>
        <w:drawing>
          <wp:inline distT="0" distB="0" distL="0" distR="0" wp14:anchorId="033AF136" wp14:editId="0744540D">
            <wp:extent cx="5998716" cy="2922714"/>
            <wp:effectExtent l="0" t="0" r="2540" b="0"/>
            <wp:docPr id="82" name="Picture 82" descr="C:\Users\anmkrtchyan\Desktop\գծ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nmkrtchyan\Desktop\գծ21.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22" b="4814"/>
                    <a:stretch/>
                  </pic:blipFill>
                  <pic:spPr bwMode="auto">
                    <a:xfrm>
                      <a:off x="0" y="0"/>
                      <a:ext cx="6053494" cy="2949403"/>
                    </a:xfrm>
                    <a:prstGeom prst="rect">
                      <a:avLst/>
                    </a:prstGeom>
                    <a:noFill/>
                    <a:ln>
                      <a:noFill/>
                    </a:ln>
                    <a:extLst>
                      <a:ext uri="{53640926-AAD7-44D8-BBD7-CCE9431645EC}">
                        <a14:shadowObscured xmlns:a14="http://schemas.microsoft.com/office/drawing/2010/main"/>
                      </a:ext>
                    </a:extLst>
                  </pic:spPr>
                </pic:pic>
              </a:graphicData>
            </a:graphic>
          </wp:inline>
        </w:drawing>
      </w:r>
    </w:p>
    <w:p w:rsidR="00562C62" w:rsidRPr="00574E0F" w:rsidRDefault="00DC47F3"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lang w:val="hy-AM"/>
        </w:rPr>
        <w:tab/>
      </w:r>
      <w:r w:rsidRPr="00574E0F">
        <w:rPr>
          <w:rFonts w:ascii="GHEA Grapalat" w:hAnsi="GHEA Grapalat"/>
          <w:lang w:val="hy-AM"/>
        </w:rPr>
        <w:tab/>
      </w:r>
      <w:r w:rsidR="00562C62" w:rsidRPr="00574E0F">
        <w:rPr>
          <w:rFonts w:ascii="GHEA Grapalat" w:hAnsi="GHEA Grapalat"/>
          <w:lang w:val="hy-AM"/>
        </w:rPr>
        <w:t>Այս ազդեցության թիրախները հստակ պատկեր են ապահովում, և պետք է հետագայում մշակվեն մոնիտորինգի և գնահատման ամբողջական պլանում:</w:t>
      </w:r>
    </w:p>
    <w:p w:rsidR="00DC47F3" w:rsidRPr="00574E0F" w:rsidRDefault="00DC47F3" w:rsidP="00562C62">
      <w:pPr>
        <w:tabs>
          <w:tab w:val="left" w:pos="0"/>
        </w:tabs>
        <w:spacing w:after="0" w:line="240" w:lineRule="auto"/>
        <w:ind w:left="142" w:hanging="6"/>
        <w:jc w:val="both"/>
        <w:rPr>
          <w:rFonts w:ascii="GHEA Grapalat" w:hAnsi="GHEA Grapalat"/>
          <w:lang w:val="hy-AM"/>
        </w:rPr>
      </w:pPr>
    </w:p>
    <w:p w:rsidR="00562C62" w:rsidRPr="00574E0F" w:rsidRDefault="00562C62" w:rsidP="00562C62">
      <w:pPr>
        <w:pStyle w:val="Heading3"/>
        <w:tabs>
          <w:tab w:val="left" w:pos="0"/>
        </w:tabs>
        <w:spacing w:before="0"/>
        <w:ind w:left="142" w:hanging="6"/>
        <w:rPr>
          <w:rFonts w:ascii="GHEA Grapalat" w:hAnsi="GHEA Grapalat"/>
          <w:b/>
          <w:color w:val="auto"/>
          <w:lang w:val="hy-AM"/>
        </w:rPr>
      </w:pPr>
      <w:bookmarkStart w:id="8" w:name="_Toc30610255"/>
      <w:r w:rsidRPr="00574E0F">
        <w:rPr>
          <w:rFonts w:ascii="GHEA Grapalat" w:hAnsi="GHEA Grapalat"/>
          <w:b/>
          <w:color w:val="auto"/>
          <w:lang w:val="hy-AM"/>
        </w:rPr>
        <w:t>Աճի ներուժը</w:t>
      </w:r>
      <w:bookmarkEnd w:id="8"/>
    </w:p>
    <w:p w:rsidR="00562C62" w:rsidRPr="00574E0F" w:rsidRDefault="00562C62"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Հայաստանի զբոսաշրջային արդյունաբերությունն առաջարկում է աճի հնարավորություններ համաշխարհային զբոսաշրջության բոլոր յոթ տեսակների համար, և դրանց արժեքի աճը հասկանալը կարևոր է ապագա  քարտեզագրման համար:</w:t>
      </w:r>
      <w:r w:rsidRPr="00574E0F">
        <w:rPr>
          <w:rFonts w:ascii="GHEA Grapalat" w:hAnsi="GHEA Grapalat"/>
          <w:lang w:val="hy-AM"/>
        </w:rPr>
        <w:t xml:space="preserve"> Այս առաջարկներից մի քանիսի լծակը Հայաստանի բնական և մշակութային արժեքներն են, իսկ մյուսներն առանձնանում են որպես նոր և զարգացող աճի ուղղություններ, ինչպիսիք են գործարար և բժշկական զբոսաշրջությունը: Մյուսները, ինչպես, օրինակ, առողջարանային զբոսաշրջությունը, հիմնականում հնարավորություններ են առաջարկում տեղական և տարածաշրջանային զբոսաշրջիկներին:</w:t>
      </w:r>
    </w:p>
    <w:p w:rsidR="00DC47F3" w:rsidRPr="00574E0F" w:rsidRDefault="00DC47F3" w:rsidP="00562C62">
      <w:pPr>
        <w:tabs>
          <w:tab w:val="left" w:pos="0"/>
        </w:tabs>
        <w:spacing w:after="0" w:line="240" w:lineRule="auto"/>
        <w:ind w:left="142" w:hanging="6"/>
        <w:jc w:val="both"/>
        <w:rPr>
          <w:rFonts w:ascii="GHEA Grapalat" w:hAnsi="GHEA Grapalat"/>
          <w:lang w:val="hy-AM"/>
        </w:rPr>
      </w:pPr>
    </w:p>
    <w:p w:rsidR="00562C62" w:rsidRPr="00574E0F" w:rsidRDefault="00DC47F3" w:rsidP="00562C62">
      <w:pPr>
        <w:tabs>
          <w:tab w:val="left" w:pos="0"/>
        </w:tabs>
        <w:spacing w:after="0" w:line="240" w:lineRule="auto"/>
        <w:ind w:left="142" w:hanging="6"/>
        <w:jc w:val="both"/>
        <w:rPr>
          <w:rFonts w:ascii="GHEA Grapalat" w:hAnsi="GHEA Grapalat" w:cs="Times New Roman"/>
          <w:b/>
          <w:i/>
          <w:iCs/>
          <w:sz w:val="20"/>
          <w:szCs w:val="20"/>
          <w:lang w:val="hy-AM"/>
        </w:rPr>
      </w:pPr>
      <w:r w:rsidRPr="00574E0F">
        <w:rPr>
          <w:rFonts w:ascii="GHEA Grapalat" w:hAnsi="GHEA Grapalat"/>
          <w:b/>
          <w:i/>
          <w:iCs/>
          <w:sz w:val="20"/>
          <w:szCs w:val="20"/>
          <w:lang w:val="hy-AM"/>
        </w:rPr>
        <w:tab/>
      </w:r>
      <w:r w:rsidRPr="00574E0F">
        <w:rPr>
          <w:rFonts w:ascii="GHEA Grapalat" w:hAnsi="GHEA Grapalat"/>
          <w:b/>
          <w:i/>
          <w:iCs/>
          <w:sz w:val="20"/>
          <w:szCs w:val="20"/>
          <w:lang w:val="hy-AM"/>
        </w:rPr>
        <w:tab/>
      </w:r>
      <w:r w:rsidR="00562C62" w:rsidRPr="00574E0F">
        <w:rPr>
          <w:rFonts w:ascii="GHEA Grapalat" w:hAnsi="GHEA Grapalat"/>
          <w:b/>
          <w:i/>
          <w:iCs/>
          <w:sz w:val="20"/>
          <w:szCs w:val="20"/>
          <w:lang w:val="hy-AM"/>
        </w:rPr>
        <w:t xml:space="preserve">Գծապատկեր </w:t>
      </w:r>
      <w:r w:rsidRPr="00574E0F">
        <w:rPr>
          <w:rFonts w:ascii="GHEA Grapalat" w:hAnsi="GHEA Grapalat"/>
          <w:b/>
          <w:i/>
          <w:iCs/>
          <w:sz w:val="20"/>
          <w:szCs w:val="20"/>
          <w:lang w:val="hy-AM"/>
        </w:rPr>
        <w:t>5</w:t>
      </w:r>
      <w:r w:rsidR="00562C62" w:rsidRPr="00574E0F">
        <w:rPr>
          <w:rFonts w:ascii="GHEA Grapalat" w:hAnsi="GHEA Grapalat" w:cs="Cambria Math"/>
          <w:b/>
          <w:i/>
          <w:iCs/>
          <w:sz w:val="20"/>
          <w:szCs w:val="20"/>
          <w:lang w:val="hy-AM"/>
        </w:rPr>
        <w:t>.</w:t>
      </w:r>
      <w:r w:rsidR="00562C62" w:rsidRPr="00574E0F">
        <w:rPr>
          <w:rFonts w:ascii="GHEA Grapalat" w:hAnsi="GHEA Grapalat" w:cs="Times New Roman"/>
          <w:b/>
          <w:i/>
          <w:iCs/>
          <w:sz w:val="20"/>
          <w:szCs w:val="20"/>
          <w:lang w:val="hy-AM"/>
        </w:rPr>
        <w:t xml:space="preserve"> Զբոսաշրջության տարբեր տեսակների համեմատական առավելությունները Հայաստանում</w:t>
      </w:r>
    </w:p>
    <w:tbl>
      <w:tblPr>
        <w:tblStyle w:val="TableGrid"/>
        <w:tblW w:w="9701" w:type="dxa"/>
        <w:jc w:val="center"/>
        <w:tblLayout w:type="fixed"/>
        <w:tblLook w:val="04A0" w:firstRow="1" w:lastRow="0" w:firstColumn="1" w:lastColumn="0" w:noHBand="0" w:noVBand="1"/>
      </w:tblPr>
      <w:tblGrid>
        <w:gridCol w:w="2321"/>
        <w:gridCol w:w="7380"/>
      </w:tblGrid>
      <w:tr w:rsidR="00562C62" w:rsidRPr="00574E0F" w:rsidTr="00562C62">
        <w:trPr>
          <w:jc w:val="center"/>
        </w:trPr>
        <w:tc>
          <w:tcPr>
            <w:tcW w:w="2321" w:type="dxa"/>
          </w:tcPr>
          <w:p w:rsidR="00562C62" w:rsidRPr="00574E0F" w:rsidRDefault="00562C62" w:rsidP="00562C62">
            <w:pPr>
              <w:tabs>
                <w:tab w:val="left" w:pos="0"/>
              </w:tabs>
              <w:ind w:left="142" w:hanging="6"/>
              <w:jc w:val="center"/>
              <w:rPr>
                <w:rFonts w:ascii="GHEA Grapalat" w:hAnsi="GHEA Grapalat" w:cs="Times New Roman"/>
                <w:b/>
                <w:bCs/>
                <w:sz w:val="20"/>
                <w:szCs w:val="20"/>
                <w:lang w:val="hy-AM"/>
              </w:rPr>
            </w:pPr>
            <w:r w:rsidRPr="00574E0F">
              <w:rPr>
                <w:rFonts w:ascii="GHEA Grapalat" w:hAnsi="GHEA Grapalat" w:cs="Times New Roman"/>
                <w:b/>
                <w:bCs/>
                <w:sz w:val="20"/>
                <w:szCs w:val="20"/>
                <w:lang w:val="hy-AM"/>
              </w:rPr>
              <w:lastRenderedPageBreak/>
              <w:t>Զբոսաշրջության տեսակները</w:t>
            </w:r>
          </w:p>
        </w:tc>
        <w:tc>
          <w:tcPr>
            <w:tcW w:w="7380" w:type="dxa"/>
          </w:tcPr>
          <w:p w:rsidR="00562C62" w:rsidRPr="00574E0F" w:rsidRDefault="00562C62" w:rsidP="00562C62">
            <w:pPr>
              <w:tabs>
                <w:tab w:val="left" w:pos="0"/>
              </w:tabs>
              <w:ind w:left="142" w:hanging="6"/>
              <w:jc w:val="center"/>
              <w:rPr>
                <w:rFonts w:ascii="GHEA Grapalat" w:hAnsi="GHEA Grapalat" w:cs="Times New Roman"/>
                <w:b/>
                <w:bCs/>
                <w:sz w:val="20"/>
                <w:szCs w:val="20"/>
                <w:lang w:val="hy-AM"/>
              </w:rPr>
            </w:pPr>
            <w:r w:rsidRPr="00574E0F">
              <w:rPr>
                <w:rFonts w:ascii="GHEA Grapalat" w:hAnsi="GHEA Grapalat" w:cs="Times New Roman"/>
                <w:b/>
                <w:bCs/>
                <w:sz w:val="20"/>
                <w:szCs w:val="20"/>
                <w:lang w:val="hy-AM"/>
              </w:rPr>
              <w:t>Համեմատական առավելությունները</w:t>
            </w:r>
          </w:p>
        </w:tc>
      </w:tr>
      <w:tr w:rsidR="00562C62" w:rsidRPr="005170BB" w:rsidTr="00562C62">
        <w:trPr>
          <w:jc w:val="center"/>
        </w:trPr>
        <w:tc>
          <w:tcPr>
            <w:tcW w:w="2321"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sz w:val="20"/>
                <w:szCs w:val="20"/>
                <w:lang w:val="hy-AM"/>
              </w:rPr>
              <w:t>Մշակութային զբոսաշրջություն</w:t>
            </w:r>
          </w:p>
        </w:tc>
        <w:tc>
          <w:tcPr>
            <w:tcW w:w="7380"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cs="Times New Roman"/>
                <w:sz w:val="20"/>
                <w:szCs w:val="20"/>
                <w:lang w:val="hy-AM"/>
              </w:rPr>
              <w:t>Հայաստանի հին պատմությունը, բազմաթիվ մշակութային արժեքներ և քրիստոնեության հետ ամուր կապերը հզոր հենք են ստեղծում մշակութային զբոսաշրջության համար, որը Հայաստանի զբոսաշրջության անկյունաքարն է:</w:t>
            </w:r>
          </w:p>
        </w:tc>
      </w:tr>
      <w:tr w:rsidR="00562C62" w:rsidRPr="005170BB" w:rsidTr="00562C62">
        <w:trPr>
          <w:jc w:val="center"/>
        </w:trPr>
        <w:tc>
          <w:tcPr>
            <w:tcW w:w="2321"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sz w:val="20"/>
                <w:szCs w:val="20"/>
                <w:lang w:val="hy-AM"/>
              </w:rPr>
              <w:t>Բնության զբոսաշրջություն</w:t>
            </w:r>
          </w:p>
        </w:tc>
        <w:tc>
          <w:tcPr>
            <w:tcW w:w="7380"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cs="Times New Roman"/>
                <w:sz w:val="20"/>
                <w:szCs w:val="20"/>
                <w:lang w:val="hy-AM"/>
              </w:rPr>
              <w:t>Էկոզբոսաշրջության, ագրոզբոսաշրջության և բնության գրկում հանգստի (ինչպիսիք են բնության հատուկ պահպանվող տարածքներ ազգային պարկեր, արգելոցներ կամ բնության հուշարձաններ այցելելը) բաղադրիչներով՝ Բնության զբոսաշրջություն</w:t>
            </w:r>
            <w:r w:rsidRPr="00574E0F">
              <w:rPr>
                <w:rFonts w:ascii="GHEA Grapalat" w:hAnsi="GHEA Grapalat"/>
                <w:sz w:val="20"/>
                <w:szCs w:val="20"/>
                <w:lang w:val="hy-AM"/>
              </w:rPr>
              <w:t>ը</w:t>
            </w:r>
            <w:r w:rsidRPr="00574E0F">
              <w:rPr>
                <w:rFonts w:ascii="GHEA Grapalat" w:hAnsi="GHEA Grapalat" w:cs="Times New Roman"/>
                <w:sz w:val="20"/>
                <w:szCs w:val="20"/>
                <w:lang w:val="hy-AM"/>
              </w:rPr>
              <w:t xml:space="preserve"> Հայաստանի ընդհանուր </w:t>
            </w:r>
            <w:r w:rsidRPr="00574E0F">
              <w:rPr>
                <w:rFonts w:ascii="GHEA Grapalat" w:hAnsi="GHEA Grapalat"/>
                <w:sz w:val="20"/>
                <w:szCs w:val="20"/>
                <w:lang w:val="hy-AM"/>
              </w:rPr>
              <w:t xml:space="preserve">զբոսաշրջային </w:t>
            </w:r>
            <w:r w:rsidRPr="00574E0F">
              <w:rPr>
                <w:rFonts w:ascii="GHEA Grapalat" w:hAnsi="GHEA Grapalat" w:cs="Times New Roman"/>
                <w:sz w:val="20"/>
                <w:szCs w:val="20"/>
                <w:lang w:val="hy-AM"/>
              </w:rPr>
              <w:t>արդյունաբերության երկրորդ՝ ամենախոշոր ներդրողն է։</w:t>
            </w:r>
          </w:p>
        </w:tc>
      </w:tr>
      <w:tr w:rsidR="00562C62" w:rsidRPr="00574E0F" w:rsidTr="00562C62">
        <w:trPr>
          <w:jc w:val="center"/>
        </w:trPr>
        <w:tc>
          <w:tcPr>
            <w:tcW w:w="2321"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sz w:val="20"/>
                <w:szCs w:val="20"/>
                <w:lang w:val="hy-AM"/>
              </w:rPr>
              <w:t>Ժամանցային զբոսաշրջություն</w:t>
            </w:r>
          </w:p>
        </w:tc>
        <w:tc>
          <w:tcPr>
            <w:tcW w:w="7380" w:type="dxa"/>
          </w:tcPr>
          <w:p w:rsidR="00562C62" w:rsidRPr="00574E0F" w:rsidRDefault="00562C62" w:rsidP="00F20551">
            <w:pPr>
              <w:tabs>
                <w:tab w:val="left" w:pos="0"/>
              </w:tabs>
              <w:ind w:left="142" w:hanging="6"/>
              <w:jc w:val="both"/>
              <w:rPr>
                <w:rFonts w:ascii="GHEA Grapalat" w:hAnsi="GHEA Grapalat" w:cs="Times New Roman"/>
                <w:sz w:val="20"/>
                <w:szCs w:val="20"/>
                <w:lang w:val="hy-AM"/>
              </w:rPr>
            </w:pPr>
            <w:r w:rsidRPr="00574E0F">
              <w:rPr>
                <w:rFonts w:ascii="GHEA Grapalat" w:hAnsi="GHEA Grapalat" w:cs="Times New Roman"/>
                <w:sz w:val="20"/>
                <w:szCs w:val="20"/>
                <w:lang w:val="hy-AM"/>
              </w:rPr>
              <w:t>Որպես Հայաստանի ընդհանուր զբոսաշրջային արդյունաբերության երրորդ ամենախոշոր ներդրող՝ ժամանցային զբոսաշրջությունընը ոլորտին առաջարկների բազմազանությոանը նպաստող կար</w:t>
            </w:r>
            <w:r w:rsidR="00F20551" w:rsidRPr="00574E0F">
              <w:rPr>
                <w:rFonts w:ascii="GHEA Grapalat" w:hAnsi="GHEA Grapalat" w:cs="Times New Roman"/>
                <w:sz w:val="20"/>
                <w:szCs w:val="20"/>
                <w:lang w:val="hy-AM"/>
              </w:rPr>
              <w:t>և</w:t>
            </w:r>
            <w:r w:rsidRPr="00574E0F">
              <w:rPr>
                <w:rFonts w:ascii="GHEA Grapalat" w:hAnsi="GHEA Grapalat" w:cs="Times New Roman"/>
                <w:sz w:val="20"/>
                <w:szCs w:val="20"/>
                <w:lang w:val="hy-AM"/>
              </w:rPr>
              <w:t xml:space="preserve">որագույն գործոն է։ </w:t>
            </w:r>
            <w:r w:rsidRPr="00574E0F">
              <w:rPr>
                <w:rFonts w:ascii="GHEA Grapalat" w:hAnsi="GHEA Grapalat"/>
                <w:sz w:val="20"/>
                <w:szCs w:val="20"/>
                <w:lang w:val="hy-AM"/>
              </w:rPr>
              <w:t>Ժամանցային</w:t>
            </w:r>
            <w:r w:rsidRPr="00574E0F">
              <w:rPr>
                <w:rFonts w:ascii="GHEA Grapalat" w:hAnsi="GHEA Grapalat"/>
                <w:b/>
                <w:bCs/>
                <w:sz w:val="20"/>
                <w:szCs w:val="20"/>
                <w:lang w:val="hy-AM"/>
              </w:rPr>
              <w:t xml:space="preserve"> </w:t>
            </w:r>
            <w:r w:rsidRPr="00574E0F">
              <w:rPr>
                <w:rFonts w:ascii="GHEA Grapalat" w:hAnsi="GHEA Grapalat"/>
                <w:sz w:val="20"/>
                <w:szCs w:val="20"/>
                <w:lang w:val="hy-AM"/>
              </w:rPr>
              <w:t>զբոսաշրջիկները գաստրոնոմիայի, գինու զբոսաշրջության ու փառատոների մաս են կազմում՝ հնարավորություն ունենալով մասնակցել դրանց առանց նույնիսկ նախնական պլանավորման:</w:t>
            </w:r>
          </w:p>
        </w:tc>
      </w:tr>
      <w:tr w:rsidR="00562C62" w:rsidRPr="005170BB" w:rsidTr="00562C62">
        <w:trPr>
          <w:jc w:val="center"/>
        </w:trPr>
        <w:tc>
          <w:tcPr>
            <w:tcW w:w="2321"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sz w:val="20"/>
                <w:szCs w:val="20"/>
                <w:lang w:val="hy-AM"/>
              </w:rPr>
              <w:t>Գործարար զբոսաշրջություն</w:t>
            </w:r>
          </w:p>
        </w:tc>
        <w:tc>
          <w:tcPr>
            <w:tcW w:w="7380"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sz w:val="20"/>
                <w:szCs w:val="20"/>
                <w:lang w:val="hy-AM"/>
              </w:rPr>
              <w:t>Չնայած գործարար զբոսաշրջության շուկան դեռ փոքր է և նրա մասնաբաժինը կազմում է ընդհանուր շուկայի 7%-ը, այն, Հայաստանում որպես հիմնական զբոսաշրջային արդյունաբերություն, առողջ աճ է գրանցում: Գործարարները և գործնական այլ նպատակներով ժամանած զբոսաշրջիկները սիրում են Երևանը՝ որպես աշխատանքային այցերի և ցուցահանդեսների, արտասահմանյան հանդիպումների կազմակերպման նոր ուղղություն։</w:t>
            </w:r>
          </w:p>
        </w:tc>
      </w:tr>
      <w:tr w:rsidR="00562C62" w:rsidRPr="005170BB" w:rsidTr="00562C62">
        <w:trPr>
          <w:jc w:val="center"/>
        </w:trPr>
        <w:tc>
          <w:tcPr>
            <w:tcW w:w="2321"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sz w:val="20"/>
                <w:szCs w:val="20"/>
                <w:lang w:val="hy-AM"/>
              </w:rPr>
              <w:t>Արկածային զբոսաշրջություն</w:t>
            </w:r>
          </w:p>
        </w:tc>
        <w:tc>
          <w:tcPr>
            <w:tcW w:w="7380" w:type="dxa"/>
          </w:tcPr>
          <w:p w:rsidR="00562C62" w:rsidRPr="00574E0F" w:rsidRDefault="00562C62" w:rsidP="00562C62">
            <w:pPr>
              <w:tabs>
                <w:tab w:val="left" w:pos="0"/>
              </w:tabs>
              <w:ind w:left="142" w:hanging="6"/>
              <w:jc w:val="both"/>
              <w:rPr>
                <w:rFonts w:ascii="GHEA Grapalat" w:hAnsi="GHEA Grapalat" w:cs="Times New Roman"/>
                <w:bCs/>
                <w:sz w:val="20"/>
                <w:szCs w:val="20"/>
                <w:lang w:val="hy-AM"/>
              </w:rPr>
            </w:pPr>
            <w:r w:rsidRPr="00574E0F">
              <w:rPr>
                <w:rFonts w:ascii="GHEA Grapalat" w:hAnsi="GHEA Grapalat"/>
                <w:bCs/>
                <w:sz w:val="20"/>
                <w:szCs w:val="20"/>
                <w:lang w:val="hy-AM"/>
              </w:rPr>
              <w:t>Չնայած այսօր Հայաստանի զբոսաշրջության մեջ այս ոլորտի ներդրումը 4%-12%</w:t>
            </w:r>
            <w:r w:rsidRPr="00574E0F">
              <w:rPr>
                <w:rStyle w:val="FootnoteReference"/>
                <w:rFonts w:ascii="GHEA Grapalat" w:hAnsi="GHEA Grapalat"/>
                <w:lang w:val="hy-AM"/>
              </w:rPr>
              <w:footnoteReference w:id="1"/>
            </w:r>
            <w:r w:rsidRPr="00574E0F">
              <w:rPr>
                <w:rFonts w:ascii="GHEA Grapalat" w:hAnsi="GHEA Grapalat"/>
                <w:bCs/>
                <w:sz w:val="20"/>
                <w:szCs w:val="20"/>
                <w:lang w:val="hy-AM"/>
              </w:rPr>
              <w:t xml:space="preserve"> է, ակտիվ հանգստի առաջարկները Հայաստանում,  բնության առանձնահատկություններով պայմանավորված, մեծ հնարավորություն են տալիս ընդլայնել և դիվերսիֆիկացնել ոլորտը՝ աստիճանաբար ավելի շատ այցելուներ գրավելով աշխարհի նոր շուկաներից:</w:t>
            </w:r>
          </w:p>
        </w:tc>
      </w:tr>
      <w:tr w:rsidR="00562C62" w:rsidRPr="005170BB" w:rsidTr="00562C62">
        <w:trPr>
          <w:jc w:val="center"/>
        </w:trPr>
        <w:tc>
          <w:tcPr>
            <w:tcW w:w="2321"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bCs/>
                <w:sz w:val="20"/>
                <w:szCs w:val="20"/>
                <w:lang w:val="hy-AM"/>
              </w:rPr>
              <w:t>Բժշկական/</w:t>
            </w:r>
            <w:r w:rsidRPr="00574E0F">
              <w:rPr>
                <w:rFonts w:ascii="GHEA Grapalat" w:hAnsi="GHEA Grapalat"/>
                <w:sz w:val="20"/>
                <w:szCs w:val="20"/>
                <w:lang w:val="hy-AM"/>
              </w:rPr>
              <w:t>առողջարանային զբոսաշրջություն</w:t>
            </w:r>
          </w:p>
        </w:tc>
        <w:tc>
          <w:tcPr>
            <w:tcW w:w="7380" w:type="dxa"/>
          </w:tcPr>
          <w:p w:rsidR="00562C62" w:rsidRPr="00574E0F" w:rsidRDefault="00562C62" w:rsidP="00562C62">
            <w:pPr>
              <w:tabs>
                <w:tab w:val="left" w:pos="0"/>
              </w:tabs>
              <w:ind w:left="142" w:hanging="6"/>
              <w:jc w:val="both"/>
              <w:rPr>
                <w:rFonts w:ascii="GHEA Grapalat" w:hAnsi="GHEA Grapalat" w:cs="Times New Roman"/>
                <w:sz w:val="20"/>
                <w:szCs w:val="20"/>
                <w:lang w:val="hy-AM"/>
              </w:rPr>
            </w:pPr>
            <w:r w:rsidRPr="00574E0F">
              <w:rPr>
                <w:rFonts w:ascii="GHEA Grapalat" w:hAnsi="GHEA Grapalat"/>
                <w:bCs/>
                <w:sz w:val="20"/>
                <w:szCs w:val="20"/>
                <w:lang w:val="hy-AM"/>
              </w:rPr>
              <w:t xml:space="preserve">Բժշկական և </w:t>
            </w:r>
            <w:r w:rsidRPr="00574E0F">
              <w:rPr>
                <w:rFonts w:ascii="GHEA Grapalat" w:hAnsi="GHEA Grapalat"/>
                <w:sz w:val="20"/>
                <w:szCs w:val="20"/>
                <w:lang w:val="hy-AM"/>
              </w:rPr>
              <w:t>առողջարանային</w:t>
            </w:r>
            <w:r w:rsidRPr="00574E0F">
              <w:rPr>
                <w:rFonts w:ascii="GHEA Grapalat" w:hAnsi="GHEA Grapalat"/>
                <w:bCs/>
                <w:sz w:val="20"/>
                <w:szCs w:val="20"/>
                <w:lang w:val="hy-AM"/>
              </w:rPr>
              <w:t xml:space="preserve"> զբոսաշրջության նպատակով ժամանող զբոսաշրջիկները հիմնականում սփյուռքահայեր և ռուսներ են, ովքեր մոտ 2 շաբաթով ժամանում են Հայաստան՝ առողջարանային բուժման, ատամնաբուժության և պլաստիկ վիրաբուժական միջամտություններ կատարելու նպատակով: 2-ը միասին կազմում են Հայաստանի ամբողջ զբոսաշրջային արդյունաբերության 2%-ը։</w:t>
            </w:r>
          </w:p>
        </w:tc>
      </w:tr>
    </w:tbl>
    <w:p w:rsidR="00562C62" w:rsidRPr="00574E0F" w:rsidRDefault="00562C62" w:rsidP="00562C62">
      <w:pPr>
        <w:spacing w:after="0" w:line="240" w:lineRule="auto"/>
        <w:ind w:left="-270"/>
        <w:jc w:val="both"/>
        <w:rPr>
          <w:rFonts w:ascii="GHEA Grapalat" w:hAnsi="GHEA Grapalat" w:cs="Times New Roman"/>
          <w:b/>
          <w:bCs/>
          <w:lang w:val="hy-AM"/>
        </w:rPr>
      </w:pPr>
    </w:p>
    <w:p w:rsidR="00562C62" w:rsidRPr="00574E0F" w:rsidRDefault="00562C62" w:rsidP="00562C62">
      <w:pPr>
        <w:spacing w:after="0" w:line="240" w:lineRule="auto"/>
        <w:ind w:left="-270"/>
        <w:jc w:val="both"/>
        <w:rPr>
          <w:rFonts w:ascii="GHEA Grapalat" w:hAnsi="GHEA Grapalat" w:cs="Times New Roman"/>
          <w:lang w:val="hy-AM"/>
        </w:rPr>
      </w:pPr>
      <w:r w:rsidRPr="00574E0F">
        <w:rPr>
          <w:rFonts w:ascii="GHEA Grapalat" w:hAnsi="GHEA Grapalat" w:cs="Times New Roman"/>
          <w:b/>
          <w:bCs/>
          <w:lang w:val="hy-AM"/>
        </w:rPr>
        <w:t>Հայաստանի զբոսաշրջության ոլորտների զարգացման ռազմավարություն մշակելու համար այս վերլուծությունը գնահատում է զբոսաշրջային յուրաքանչյուր հատվածի աճի ներուժը շուկայում իր ընթացիկ մասնաբաժնի համեմատ:</w:t>
      </w:r>
      <w:r w:rsidRPr="00574E0F">
        <w:rPr>
          <w:rFonts w:ascii="GHEA Grapalat" w:hAnsi="GHEA Grapalat" w:cs="Times New Roman"/>
          <w:lang w:val="hy-AM"/>
        </w:rPr>
        <w:t xml:space="preserve"> Այս գործընթացը ստեղծում է աճի </w:t>
      </w:r>
      <w:r w:rsidR="00BF2880" w:rsidRPr="00574E0F">
        <w:rPr>
          <w:rFonts w:ascii="GHEA Grapalat" w:hAnsi="GHEA Grapalat" w:cs="Times New Roman"/>
          <w:lang w:val="hy-AM"/>
        </w:rPr>
        <w:t>երեք</w:t>
      </w:r>
      <w:r w:rsidRPr="00574E0F">
        <w:rPr>
          <w:rFonts w:ascii="GHEA Grapalat" w:hAnsi="GHEA Grapalat" w:cs="Times New Roman"/>
          <w:lang w:val="hy-AM"/>
        </w:rPr>
        <w:t xml:space="preserve"> տարբեր կատեգորիաներ, որոնք կօգնեն առաջնային դիտարկել և աստիճանակարգել ընդհանուր ոլորտի աճին ուղղված ջանքերը առաջիկա 10 տարիների ընթացքում</w:t>
      </w:r>
      <w:r w:rsidRPr="00574E0F">
        <w:rPr>
          <w:rStyle w:val="FootnoteReference"/>
          <w:rFonts w:ascii="GHEA Grapalat" w:hAnsi="GHEA Grapalat"/>
          <w:lang w:val="hy-AM"/>
        </w:rPr>
        <w:footnoteReference w:id="2"/>
      </w:r>
      <w:r w:rsidRPr="00574E0F">
        <w:rPr>
          <w:rFonts w:ascii="GHEA Grapalat" w:hAnsi="GHEA Grapalat" w:cs="Times New Roman"/>
          <w:lang w:val="hy-AM"/>
        </w:rPr>
        <w:t>։</w:t>
      </w:r>
    </w:p>
    <w:p w:rsidR="00562C62" w:rsidRPr="00574E0F" w:rsidRDefault="00562C62" w:rsidP="00562C62">
      <w:pPr>
        <w:tabs>
          <w:tab w:val="left" w:pos="0"/>
        </w:tabs>
        <w:spacing w:after="0" w:line="240" w:lineRule="auto"/>
        <w:ind w:left="142" w:hanging="6"/>
        <w:jc w:val="both"/>
        <w:rPr>
          <w:rFonts w:ascii="GHEA Grapalat" w:hAnsi="GHEA Grapalat" w:cs="Times New Roman"/>
          <w:i/>
          <w:iCs/>
          <w:sz w:val="20"/>
          <w:szCs w:val="20"/>
          <w:lang w:val="hy-AM"/>
        </w:rPr>
      </w:pPr>
    </w:p>
    <w:p w:rsidR="00562C62" w:rsidRPr="00574E0F" w:rsidRDefault="00562C62" w:rsidP="00562C62">
      <w:pPr>
        <w:tabs>
          <w:tab w:val="left" w:pos="0"/>
        </w:tabs>
        <w:spacing w:after="0" w:line="240" w:lineRule="auto"/>
        <w:ind w:left="136"/>
        <w:jc w:val="both"/>
        <w:rPr>
          <w:rFonts w:ascii="GHEA Grapalat" w:hAnsi="GHEA Grapalat" w:cs="Times New Roman"/>
          <w:noProof/>
          <w:lang w:val="hy-AM"/>
        </w:rPr>
      </w:pPr>
      <w:r w:rsidRPr="00574E0F">
        <w:rPr>
          <w:rFonts w:ascii="GHEA Grapalat" w:hAnsi="GHEA Grapalat" w:cs="Times New Roman"/>
          <w:noProof/>
          <w:lang w:val="hy-AM"/>
        </w:rPr>
        <w:t>Ստորև ներկայացված է յուրաքանչյուր ոլորտի աճի հնարավորությունների և անհրաժեշտ պոտենցիալ ներդրումների ամփոփ նկարագիրը.</w:t>
      </w:r>
    </w:p>
    <w:p w:rsidR="00562C62" w:rsidRPr="00574E0F" w:rsidRDefault="00562C62" w:rsidP="00562C62">
      <w:pPr>
        <w:tabs>
          <w:tab w:val="left" w:pos="0"/>
        </w:tabs>
        <w:spacing w:after="0" w:line="240" w:lineRule="auto"/>
        <w:ind w:left="142" w:hanging="6"/>
        <w:jc w:val="both"/>
        <w:rPr>
          <w:rFonts w:ascii="GHEA Grapalat" w:hAnsi="GHEA Grapalat" w:cs="Times New Roman"/>
          <w:noProof/>
          <w:lang w:val="hy-AM"/>
        </w:rPr>
      </w:pPr>
    </w:p>
    <w:tbl>
      <w:tblPr>
        <w:tblStyle w:val="TableGrid"/>
        <w:tblW w:w="10413" w:type="dxa"/>
        <w:jc w:val="center"/>
        <w:tblLook w:val="04A0" w:firstRow="1" w:lastRow="0" w:firstColumn="1" w:lastColumn="0" w:noHBand="0" w:noVBand="1"/>
      </w:tblPr>
      <w:tblGrid>
        <w:gridCol w:w="3415"/>
        <w:gridCol w:w="3224"/>
        <w:gridCol w:w="3774"/>
      </w:tblGrid>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b/>
                <w:bCs/>
                <w:noProof/>
                <w:sz w:val="20"/>
                <w:szCs w:val="20"/>
                <w:lang w:val="hy-AM"/>
              </w:rPr>
            </w:pPr>
            <w:r w:rsidRPr="00574E0F">
              <w:rPr>
                <w:rFonts w:ascii="GHEA Grapalat" w:hAnsi="GHEA Grapalat" w:cs="Times New Roman"/>
                <w:b/>
                <w:bCs/>
                <w:noProof/>
                <w:sz w:val="20"/>
                <w:szCs w:val="20"/>
                <w:lang w:val="hy-AM"/>
              </w:rPr>
              <w:t>Մարտավարությունը՝ ԸՆԴԼԱՅՆԵԼ</w:t>
            </w:r>
          </w:p>
        </w:tc>
        <w:tc>
          <w:tcPr>
            <w:tcW w:w="3224" w:type="dxa"/>
          </w:tcPr>
          <w:p w:rsidR="00562C62" w:rsidRPr="00574E0F" w:rsidRDefault="00562C62" w:rsidP="00562C62">
            <w:pPr>
              <w:tabs>
                <w:tab w:val="left" w:pos="0"/>
              </w:tabs>
              <w:ind w:left="142" w:hanging="6"/>
              <w:jc w:val="both"/>
              <w:rPr>
                <w:rFonts w:ascii="GHEA Grapalat" w:hAnsi="GHEA Grapalat" w:cs="Times New Roman"/>
                <w:b/>
                <w:bCs/>
                <w:noProof/>
                <w:sz w:val="20"/>
                <w:szCs w:val="20"/>
                <w:lang w:val="hy-AM"/>
              </w:rPr>
            </w:pPr>
            <w:r w:rsidRPr="00574E0F">
              <w:rPr>
                <w:rFonts w:ascii="GHEA Grapalat" w:hAnsi="GHEA Grapalat" w:cs="Times New Roman"/>
                <w:b/>
                <w:bCs/>
                <w:noProof/>
                <w:sz w:val="20"/>
                <w:szCs w:val="20"/>
                <w:lang w:val="hy-AM"/>
              </w:rPr>
              <w:t>Հնարավորությունը</w:t>
            </w:r>
          </w:p>
        </w:tc>
        <w:tc>
          <w:tcPr>
            <w:tcW w:w="3774" w:type="dxa"/>
          </w:tcPr>
          <w:p w:rsidR="00562C62" w:rsidRPr="00574E0F" w:rsidRDefault="00562C62" w:rsidP="00562C62">
            <w:pPr>
              <w:tabs>
                <w:tab w:val="left" w:pos="0"/>
              </w:tabs>
              <w:ind w:hanging="6"/>
              <w:jc w:val="both"/>
              <w:rPr>
                <w:rFonts w:ascii="GHEA Grapalat" w:hAnsi="GHEA Grapalat" w:cs="Times New Roman"/>
                <w:b/>
                <w:bCs/>
                <w:noProof/>
                <w:sz w:val="20"/>
                <w:szCs w:val="20"/>
                <w:lang w:val="hy-AM"/>
              </w:rPr>
            </w:pPr>
            <w:r w:rsidRPr="00574E0F">
              <w:rPr>
                <w:rFonts w:ascii="GHEA Grapalat" w:hAnsi="GHEA Grapalat" w:cs="Times New Roman"/>
                <w:b/>
                <w:bCs/>
                <w:noProof/>
                <w:sz w:val="20"/>
                <w:szCs w:val="20"/>
                <w:lang w:val="hy-AM"/>
              </w:rPr>
              <w:t>Յուրաքանչյուր ոլորտի համար անհրաժեշտ ներդրումները</w:t>
            </w:r>
          </w:p>
        </w:tc>
      </w:tr>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b/>
                <w:bCs/>
                <w:noProof/>
                <w:sz w:val="20"/>
                <w:szCs w:val="20"/>
                <w:lang w:val="hy-AM"/>
              </w:rPr>
            </w:pPr>
            <w:r w:rsidRPr="00574E0F">
              <w:rPr>
                <w:rFonts w:ascii="GHEA Grapalat" w:hAnsi="GHEA Grapalat" w:cs="Times New Roman"/>
                <w:b/>
                <w:bCs/>
                <w:noProof/>
                <w:sz w:val="20"/>
                <w:szCs w:val="20"/>
                <w:lang w:val="hy-AM"/>
              </w:rPr>
              <w:t>Մշակութային՝</w:t>
            </w:r>
          </w:p>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 xml:space="preserve">Հայաստանի զբոսաշրջության անկյունաքարը և հիմնական </w:t>
            </w:r>
            <w:r w:rsidRPr="00574E0F">
              <w:rPr>
                <w:rFonts w:ascii="GHEA Grapalat" w:hAnsi="GHEA Grapalat" w:cs="Times New Roman"/>
                <w:noProof/>
                <w:sz w:val="20"/>
                <w:szCs w:val="20"/>
                <w:lang w:val="hy-AM"/>
              </w:rPr>
              <w:lastRenderedPageBreak/>
              <w:t>պատճառը, թե ինչու են զբոսաշրջիկները ժամանում Հայաստան։</w:t>
            </w:r>
          </w:p>
        </w:tc>
        <w:tc>
          <w:tcPr>
            <w:tcW w:w="322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lastRenderedPageBreak/>
              <w:t xml:space="preserve">Ամբողջ երկրում ակտիվ և հասանելի մշակութային </w:t>
            </w:r>
            <w:r w:rsidRPr="00574E0F">
              <w:rPr>
                <w:rFonts w:ascii="GHEA Grapalat" w:hAnsi="GHEA Grapalat" w:cs="Times New Roman"/>
                <w:noProof/>
                <w:sz w:val="20"/>
                <w:szCs w:val="20"/>
                <w:lang w:val="hy-AM"/>
              </w:rPr>
              <w:lastRenderedPageBreak/>
              <w:t>վայրերի բարելավում բոլոր այցելուների համար։</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Նոր և չօգտագործված ռեսուրսների ակտիվացում` առաջարկներն ընդլայնելու համար։</w:t>
            </w:r>
          </w:p>
        </w:tc>
        <w:tc>
          <w:tcPr>
            <w:tcW w:w="377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lastRenderedPageBreak/>
              <w:t xml:space="preserve">Հասանելիության բարելավված ենթակառուցվածք </w:t>
            </w:r>
            <w:r w:rsidRPr="00574E0F">
              <w:rPr>
                <w:rFonts w:ascii="GHEA Grapalat" w:hAnsi="GHEA Grapalat" w:cs="Times New Roman"/>
                <w:noProof/>
                <w:sz w:val="20"/>
                <w:szCs w:val="20"/>
                <w:lang w:val="hy-AM"/>
              </w:rPr>
              <w:lastRenderedPageBreak/>
              <w:t>մշակութային վայրերում կամ դրանց շուրջ։</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Տեսարժան վայրերի լայնածավալ վերականգնում և պահպանում՝ կայուն այցելությունների ավելացման համար։</w:t>
            </w:r>
          </w:p>
        </w:tc>
      </w:tr>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b/>
                <w:bCs/>
                <w:noProof/>
                <w:sz w:val="20"/>
                <w:szCs w:val="20"/>
                <w:lang w:val="hy-AM"/>
              </w:rPr>
              <w:lastRenderedPageBreak/>
              <w:t>Բնության</w:t>
            </w:r>
            <w:r w:rsidRPr="00574E0F">
              <w:rPr>
                <w:rFonts w:ascii="GHEA Grapalat" w:hAnsi="GHEA Grapalat" w:cs="Times New Roman"/>
                <w:noProof/>
                <w:sz w:val="20"/>
                <w:szCs w:val="20"/>
                <w:lang w:val="hy-AM"/>
              </w:rPr>
              <w:t>՝</w:t>
            </w:r>
          </w:p>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sz w:val="20"/>
                <w:szCs w:val="20"/>
                <w:lang w:val="hy-AM"/>
              </w:rPr>
              <w:t xml:space="preserve">Հայաստանի ընդհանուր </w:t>
            </w:r>
            <w:r w:rsidRPr="00574E0F">
              <w:rPr>
                <w:rFonts w:ascii="GHEA Grapalat" w:hAnsi="GHEA Grapalat"/>
                <w:sz w:val="20"/>
                <w:szCs w:val="20"/>
                <w:lang w:val="hy-AM"/>
              </w:rPr>
              <w:t xml:space="preserve">զբոսաշրջային </w:t>
            </w:r>
            <w:r w:rsidRPr="00574E0F">
              <w:rPr>
                <w:rFonts w:ascii="GHEA Grapalat" w:hAnsi="GHEA Grapalat" w:cs="Times New Roman"/>
                <w:sz w:val="20"/>
                <w:szCs w:val="20"/>
                <w:lang w:val="hy-AM"/>
              </w:rPr>
              <w:t>արդյունաբերության երկրորդ՝ ամենախոշոր ներդրողն է, ինչպես նաև երկրորդ ամենատարածված երկրորդային զբոսաշրջությունը։ Մասնավորապես էկոզբոսաշրջության շնորհիվ այս ոլորտն ունի բարձր աճի վարկանիշ ամբողջ աշխարհում և շրջակա միջավայրի համար մտահոգ զբոսաշրջային ձևերի առաջատարն է։</w:t>
            </w:r>
          </w:p>
        </w:tc>
        <w:tc>
          <w:tcPr>
            <w:tcW w:w="322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Ընդլայնել բնության  համեմատաբար անհայտ տեսարժան վայրերի մասին իրազեկումը։</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Հեշտացնել բնության տեսարժան վայրեր հասնելու հնարավորությունները։</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Ընդլայնել սեզոնային արտադրանքի առաջարկը։</w:t>
            </w:r>
          </w:p>
        </w:tc>
        <w:tc>
          <w:tcPr>
            <w:tcW w:w="377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Հասանելիության բարելավված ենթակառուցվածքներ դեպի բնության տեսարժան վայրերը։</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Բարելավված առողջ բնական  միջավայր այդ վայրերում։</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Կանաչ ենթակառուցվածքներ, ինչպիսիք են էկոլոդները, որոնք նպաստում են  միջավայրի վրա թույլ ազդեցություն ունեցող զբոսաշրջության զարգացմանը։</w:t>
            </w:r>
          </w:p>
        </w:tc>
      </w:tr>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b/>
                <w:bCs/>
                <w:noProof/>
                <w:sz w:val="20"/>
                <w:szCs w:val="20"/>
                <w:lang w:val="hy-AM"/>
              </w:rPr>
            </w:pPr>
            <w:r w:rsidRPr="00574E0F">
              <w:rPr>
                <w:rFonts w:ascii="GHEA Grapalat" w:hAnsi="GHEA Grapalat" w:cs="Times New Roman"/>
                <w:b/>
                <w:bCs/>
                <w:noProof/>
                <w:sz w:val="20"/>
                <w:szCs w:val="20"/>
                <w:lang w:val="hy-AM"/>
              </w:rPr>
              <w:t>Ժամանցային՝</w:t>
            </w:r>
          </w:p>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sz w:val="20"/>
                <w:szCs w:val="20"/>
                <w:lang w:val="hy-AM"/>
              </w:rPr>
              <w:t xml:space="preserve">Հայաստանի ընդհանուր զբոսաշրջային արդյունաբերության երրորդ ամենախոշոր ներդրողը և երկրորդային զբոսաշրջության արդյունաբերության առաջատարն է, որը կարող է ներդրումների աճն օգտագործել մշակութային և Բնության զբոսաշրջության մեջ, որպեսզի այն ի վերջո ինքնուրույն կայանա 5-10 տարի անց։ </w:t>
            </w:r>
          </w:p>
        </w:tc>
        <w:tc>
          <w:tcPr>
            <w:tcW w:w="322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Ակտիվացնել փորձարարական սննդի և գինու զբոսաշրջությունը երկրում ժամանցային զբոսաշրջության համար։</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Ընդլայնել սոցիալական և գիշերային կյանքի զբոսաշրջությանը մեծ ու փոքր քաղաքներում։</w:t>
            </w:r>
          </w:p>
        </w:tc>
        <w:tc>
          <w:tcPr>
            <w:tcW w:w="377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Համագործակցություն արդյունաբերության ոլորտի ներկայացուցիչների հետ նորացնելու և արտադրանքի նոր հայեցակարգեր իրականացնելու համար</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Նոր/բարելավված ֆիզիկական տարածքներ Ժամանցային զբոսաշրջությանի համար։</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Հյուրընկալության գերազանց հմտություններ ունեցող կադրեր։</w:t>
            </w:r>
          </w:p>
        </w:tc>
      </w:tr>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noProof/>
                <w:lang w:val="hy-AM"/>
              </w:rPr>
            </w:pPr>
            <w:r w:rsidRPr="00574E0F">
              <w:rPr>
                <w:rFonts w:ascii="GHEA Grapalat" w:hAnsi="GHEA Grapalat" w:cs="Times New Roman"/>
                <w:b/>
                <w:bCs/>
                <w:noProof/>
                <w:sz w:val="20"/>
                <w:szCs w:val="20"/>
                <w:lang w:val="hy-AM"/>
              </w:rPr>
              <w:t>Մարտավարությունը՝ ԱԿՏԻՎԱՑՆԵԼ</w:t>
            </w:r>
          </w:p>
        </w:tc>
        <w:tc>
          <w:tcPr>
            <w:tcW w:w="3224" w:type="dxa"/>
          </w:tcPr>
          <w:p w:rsidR="00562C62" w:rsidRPr="00574E0F" w:rsidRDefault="00562C62" w:rsidP="00562C62">
            <w:pPr>
              <w:tabs>
                <w:tab w:val="left" w:pos="0"/>
              </w:tabs>
              <w:ind w:hanging="6"/>
              <w:jc w:val="both"/>
              <w:rPr>
                <w:rFonts w:ascii="GHEA Grapalat" w:hAnsi="GHEA Grapalat" w:cs="Times New Roman"/>
                <w:noProof/>
                <w:lang w:val="hy-AM"/>
              </w:rPr>
            </w:pPr>
            <w:r w:rsidRPr="00574E0F">
              <w:rPr>
                <w:rFonts w:ascii="GHEA Grapalat" w:hAnsi="GHEA Grapalat" w:cs="Times New Roman"/>
                <w:b/>
                <w:bCs/>
                <w:noProof/>
                <w:sz w:val="20"/>
                <w:szCs w:val="20"/>
                <w:lang w:val="hy-AM"/>
              </w:rPr>
              <w:t>Հնարավորությունը</w:t>
            </w:r>
          </w:p>
        </w:tc>
        <w:tc>
          <w:tcPr>
            <w:tcW w:w="3774" w:type="dxa"/>
          </w:tcPr>
          <w:p w:rsidR="00562C62" w:rsidRPr="00574E0F" w:rsidRDefault="00562C62" w:rsidP="00562C62">
            <w:pPr>
              <w:tabs>
                <w:tab w:val="left" w:pos="0"/>
              </w:tabs>
              <w:ind w:hanging="6"/>
              <w:jc w:val="both"/>
              <w:rPr>
                <w:rFonts w:ascii="GHEA Grapalat" w:hAnsi="GHEA Grapalat" w:cs="Times New Roman"/>
                <w:noProof/>
                <w:lang w:val="hy-AM"/>
              </w:rPr>
            </w:pPr>
            <w:r w:rsidRPr="00574E0F">
              <w:rPr>
                <w:rFonts w:ascii="GHEA Grapalat" w:hAnsi="GHEA Grapalat" w:cs="Times New Roman"/>
                <w:b/>
                <w:bCs/>
                <w:noProof/>
                <w:sz w:val="20"/>
                <w:szCs w:val="20"/>
                <w:lang w:val="hy-AM"/>
              </w:rPr>
              <w:t>Յուրաքանչյուր ոլորտի համար անհրաժեշտ ներդրումները</w:t>
            </w:r>
          </w:p>
        </w:tc>
      </w:tr>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b/>
                <w:bCs/>
                <w:noProof/>
                <w:sz w:val="20"/>
                <w:szCs w:val="20"/>
                <w:lang w:val="hy-AM"/>
              </w:rPr>
              <w:t>Արկած</w:t>
            </w:r>
            <w:r w:rsidRPr="00574E0F">
              <w:rPr>
                <w:rFonts w:ascii="GHEA Grapalat" w:hAnsi="GHEA Grapalat" w:cs="Cambria Math"/>
                <w:b/>
                <w:noProof/>
                <w:sz w:val="20"/>
                <w:szCs w:val="20"/>
                <w:lang w:val="hy-AM"/>
              </w:rPr>
              <w:t>ային՝</w:t>
            </w:r>
          </w:p>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Մինչ այժմ համեմատաբար ցածր ներդրումներով համեմատաբար փոքր շուկա Հայաստանում։</w:t>
            </w:r>
          </w:p>
        </w:tc>
        <w:tc>
          <w:tcPr>
            <w:tcW w:w="322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Տարվա տարբեր եղանակներին ակտիվացնել հետաքրքիր, ստանդարտ արկածային միջոցառումները։</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Բարձրացնել արկածային զբոսաշրջության մեջ  տեղական համայնքների անմիջական ներգրավվածությունը։</w:t>
            </w:r>
          </w:p>
        </w:tc>
        <w:tc>
          <w:tcPr>
            <w:tcW w:w="377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Բարելավվող օժանդակ ենթակառուցվածքներ (այսինքն՝ արահետներ, հյուրանոցներ և տրանսպորտ), սարքավորումներ (այսինքն՝ հեծանիվներ, ուղղաթիռներ և դահուկներ) և հմտություններ (այսինքն՝ որակավորված մասնագետներ, զբոսավարներ, որոնք վերպատրաստված են սպորտի և արտակարգ իրավիճակների ոլորտում)։</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Ձմեռային զբոսաշրջության արդյունաբերության զարգացում միջնաժամկետ հատվածում։</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Արկածային զբոսաշրջության և տեղական համայնքների միջև կապի մեծացում</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Արկածային զբոսաշրջության մեջ օգտագործվող բնական ռեսուրսների շարունակական պաշտպանություն և աջակցում։</w:t>
            </w:r>
          </w:p>
        </w:tc>
      </w:tr>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b/>
                <w:bCs/>
                <w:noProof/>
                <w:sz w:val="20"/>
                <w:szCs w:val="20"/>
                <w:lang w:val="hy-AM"/>
              </w:rPr>
              <w:lastRenderedPageBreak/>
              <w:t>Մարտավարությունը՝ ԶԱՐԳԱՑՆԵԼ</w:t>
            </w:r>
          </w:p>
        </w:tc>
        <w:tc>
          <w:tcPr>
            <w:tcW w:w="3224" w:type="dxa"/>
          </w:tcPr>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b/>
                <w:bCs/>
                <w:noProof/>
                <w:sz w:val="20"/>
                <w:szCs w:val="20"/>
                <w:lang w:val="hy-AM"/>
              </w:rPr>
              <w:t>Հնարավորությունը</w:t>
            </w:r>
          </w:p>
        </w:tc>
        <w:tc>
          <w:tcPr>
            <w:tcW w:w="3774" w:type="dxa"/>
          </w:tcPr>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b/>
                <w:bCs/>
                <w:noProof/>
                <w:sz w:val="20"/>
                <w:szCs w:val="20"/>
                <w:lang w:val="hy-AM"/>
              </w:rPr>
              <w:t>Յուրաքանչյուր ոլորտի համար անհրաժեշտ ներդրումները</w:t>
            </w:r>
          </w:p>
        </w:tc>
      </w:tr>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b/>
                <w:bCs/>
                <w:noProof/>
                <w:sz w:val="20"/>
                <w:szCs w:val="20"/>
                <w:lang w:val="hy-AM"/>
              </w:rPr>
            </w:pPr>
            <w:r w:rsidRPr="00574E0F">
              <w:rPr>
                <w:rFonts w:ascii="GHEA Grapalat" w:hAnsi="GHEA Grapalat" w:cs="Times New Roman"/>
                <w:b/>
                <w:bCs/>
                <w:noProof/>
                <w:sz w:val="20"/>
                <w:szCs w:val="20"/>
                <w:lang w:val="hy-AM"/>
              </w:rPr>
              <w:t>Գործարար՝</w:t>
            </w:r>
          </w:p>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Հայաստանում ունի կայուն ներկայություն՝ որպես հիմնական արդյունաբերություն, որի հիմնական շարժիչը ռուսական բիզնեսն է։</w:t>
            </w:r>
          </w:p>
        </w:tc>
        <w:tc>
          <w:tcPr>
            <w:tcW w:w="322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Ձևավորել մրցակցային առավելություն` ա) ծախսարդյունավետության հասնելու և բ) երկարաժամկետ հեռանկարում նյութատեխնիկական հասանելիություն ապահովելու համար</w:t>
            </w:r>
          </w:p>
        </w:tc>
        <w:tc>
          <w:tcPr>
            <w:tcW w:w="377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Մեծաքանակ ընդունելությունների և ցուցասրահների հասանելիություն և բարձր ստանդարտներ, որոնք բավարարում են մեծաքանակ հաճախորդների կարիքները։</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Այլ շուկաներից Հայաստան հասանելիության բարելավում</w:t>
            </w:r>
          </w:p>
        </w:tc>
      </w:tr>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b/>
                <w:bCs/>
                <w:noProof/>
                <w:sz w:val="20"/>
                <w:szCs w:val="20"/>
                <w:lang w:val="hy-AM"/>
              </w:rPr>
            </w:pPr>
            <w:r w:rsidRPr="00574E0F">
              <w:rPr>
                <w:rFonts w:ascii="GHEA Grapalat" w:hAnsi="GHEA Grapalat" w:cs="Times New Roman"/>
                <w:b/>
                <w:bCs/>
                <w:noProof/>
                <w:sz w:val="20"/>
                <w:szCs w:val="20"/>
                <w:lang w:val="hy-AM"/>
              </w:rPr>
              <w:t>Բժշկական՝</w:t>
            </w:r>
          </w:p>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 xml:space="preserve">Հայաստանում փոքր, բայց աճող ոլորտ, կենտրոնացած է Երևանում, օգտվողները  </w:t>
            </w:r>
            <w:r w:rsidRPr="00574E0F">
              <w:rPr>
                <w:rFonts w:ascii="GHEA Grapalat" w:hAnsi="GHEA Grapalat"/>
                <w:bCs/>
                <w:sz w:val="20"/>
                <w:szCs w:val="20"/>
                <w:lang w:val="hy-AM"/>
              </w:rPr>
              <w:t>հիմնականում սփյուռքահայեր են և ռուսներ։</w:t>
            </w:r>
          </w:p>
        </w:tc>
        <w:tc>
          <w:tcPr>
            <w:tcW w:w="322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Ընդլայնել թիրախային բժշկական ծառայությունները զբոսաշրջիկների փոքր, բայց աճող խմբերի համար, հիմնականում՝ սփյուռքից, ովքեր փնտրում են արժեք-որակ համամասնությամբ արտասահմանյան բժշկական ծառայություններ։</w:t>
            </w:r>
          </w:p>
        </w:tc>
        <w:tc>
          <w:tcPr>
            <w:tcW w:w="377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Ոլորտի սերտիֆիկացման կատարելագործում</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Օտարերկրյա հիվանդների խնամքով զբաղվող անձնակազմի մասնագիտական պատրաստվածության բարձրացում։</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Ընդլայնված շուկայավարող և համակարգող գործակալություն` հաճախորդների փորձառությունը  բարելավելու, դրական տրամադրելու  համար։</w:t>
            </w:r>
          </w:p>
        </w:tc>
      </w:tr>
      <w:tr w:rsidR="00562C62" w:rsidRPr="005170BB" w:rsidTr="00562C62">
        <w:trPr>
          <w:jc w:val="center"/>
        </w:trPr>
        <w:tc>
          <w:tcPr>
            <w:tcW w:w="3415" w:type="dxa"/>
          </w:tcPr>
          <w:p w:rsidR="00562C62" w:rsidRPr="00574E0F" w:rsidRDefault="00562C62" w:rsidP="00562C62">
            <w:pPr>
              <w:tabs>
                <w:tab w:val="left" w:pos="0"/>
              </w:tabs>
              <w:ind w:hanging="6"/>
              <w:jc w:val="both"/>
              <w:rPr>
                <w:rFonts w:ascii="GHEA Grapalat" w:hAnsi="GHEA Grapalat" w:cs="Times New Roman"/>
                <w:b/>
                <w:bCs/>
                <w:noProof/>
                <w:sz w:val="20"/>
                <w:szCs w:val="20"/>
                <w:lang w:val="hy-AM"/>
              </w:rPr>
            </w:pPr>
            <w:r w:rsidRPr="00574E0F">
              <w:rPr>
                <w:rFonts w:ascii="GHEA Grapalat" w:hAnsi="GHEA Grapalat" w:cs="Times New Roman"/>
                <w:b/>
                <w:bCs/>
                <w:noProof/>
                <w:sz w:val="20"/>
                <w:szCs w:val="20"/>
                <w:lang w:val="hy-AM"/>
              </w:rPr>
              <w:t>Առողջարանային՝</w:t>
            </w:r>
          </w:p>
          <w:p w:rsidR="00562C62" w:rsidRPr="00574E0F" w:rsidRDefault="00562C62" w:rsidP="00562C62">
            <w:pPr>
              <w:tabs>
                <w:tab w:val="left" w:pos="0"/>
              </w:tabs>
              <w:ind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Կան առողջության պահպանմանն ուղղված  բուժական առողջարաններ, թեև հագեցած համաշխարհային շուկան, որն ունի բարձր մրցակցային ուղղություններ, Հայաստանն աշխարհում դարձնում է անմրցունակ: Գտնվում են հանրապետության առանձին վայրերում և հիմնականում սպասարկում են է ներքին շուկան։</w:t>
            </w:r>
          </w:p>
        </w:tc>
        <w:tc>
          <w:tcPr>
            <w:tcW w:w="322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Ընդլայնել առողջարանային  առաջարկները՝ որպես երկրորդական գործունեություն ներքին և տարածաշրջանային շուկաների համար։</w:t>
            </w:r>
          </w:p>
        </w:tc>
        <w:tc>
          <w:tcPr>
            <w:tcW w:w="3774" w:type="dxa"/>
          </w:tcPr>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Միջսեզոնային առողջարանային (սպա) ծառայությունների առաջարկների ավելացում։</w:t>
            </w:r>
          </w:p>
          <w:p w:rsidR="00562C62" w:rsidRPr="00574E0F" w:rsidRDefault="00562C62" w:rsidP="00562C62">
            <w:pPr>
              <w:pStyle w:val="ListParagraph"/>
              <w:numPr>
                <w:ilvl w:val="0"/>
                <w:numId w:val="2"/>
              </w:numPr>
              <w:tabs>
                <w:tab w:val="left" w:pos="0"/>
              </w:tabs>
              <w:ind w:left="0" w:hanging="6"/>
              <w:jc w:val="both"/>
              <w:rPr>
                <w:rFonts w:ascii="GHEA Grapalat" w:hAnsi="GHEA Grapalat" w:cs="Times New Roman"/>
                <w:noProof/>
                <w:sz w:val="20"/>
                <w:szCs w:val="20"/>
                <w:lang w:val="hy-AM"/>
              </w:rPr>
            </w:pPr>
            <w:r w:rsidRPr="00574E0F">
              <w:rPr>
                <w:rFonts w:ascii="GHEA Grapalat" w:hAnsi="GHEA Grapalat" w:cs="Times New Roman"/>
                <w:noProof/>
                <w:sz w:val="20"/>
                <w:szCs w:val="20"/>
                <w:lang w:val="hy-AM"/>
              </w:rPr>
              <w:t>Բուժումն ավելի մատչելի դարձնող թիրախավորված փաթեթների աճ։</w:t>
            </w:r>
          </w:p>
        </w:tc>
      </w:tr>
    </w:tbl>
    <w:p w:rsidR="00562C62" w:rsidRPr="00574E0F" w:rsidRDefault="00562C62" w:rsidP="00562C62">
      <w:pPr>
        <w:pStyle w:val="Heading4"/>
        <w:numPr>
          <w:ilvl w:val="0"/>
          <w:numId w:val="0"/>
        </w:numPr>
        <w:tabs>
          <w:tab w:val="left" w:pos="0"/>
        </w:tabs>
        <w:spacing w:before="0" w:line="240" w:lineRule="auto"/>
        <w:ind w:left="142"/>
        <w:rPr>
          <w:rFonts w:ascii="GHEA Grapalat" w:hAnsi="GHEA Grapalat" w:cs="Times New Roman"/>
          <w:lang w:val="hy-AM" w:bidi="ar-IQ"/>
        </w:rPr>
      </w:pPr>
    </w:p>
    <w:p w:rsidR="00562C62" w:rsidRPr="00574E0F" w:rsidRDefault="00562C62" w:rsidP="00562C62">
      <w:pPr>
        <w:pStyle w:val="Heading4"/>
        <w:tabs>
          <w:tab w:val="left" w:pos="0"/>
        </w:tabs>
        <w:spacing w:before="0" w:line="240" w:lineRule="auto"/>
        <w:ind w:left="142" w:hanging="6"/>
        <w:rPr>
          <w:rFonts w:ascii="GHEA Grapalat" w:hAnsi="GHEA Grapalat" w:cs="Times New Roman"/>
          <w:color w:val="auto"/>
          <w:lang w:val="hy-AM" w:bidi="ar-IQ"/>
        </w:rPr>
      </w:pPr>
      <w:r w:rsidRPr="00574E0F">
        <w:rPr>
          <w:rFonts w:ascii="GHEA Grapalat" w:hAnsi="GHEA Grapalat" w:cs="Times New Roman"/>
          <w:color w:val="auto"/>
          <w:lang w:val="hy-AM" w:bidi="ar-IQ"/>
        </w:rPr>
        <w:t>ԸՆԴԼԱՅՆԵԼ</w:t>
      </w:r>
    </w:p>
    <w:p w:rsidR="00562C62" w:rsidRPr="00574E0F" w:rsidRDefault="00562C62" w:rsidP="00562C62">
      <w:pPr>
        <w:tabs>
          <w:tab w:val="left" w:pos="0"/>
        </w:tabs>
        <w:spacing w:after="0" w:line="240" w:lineRule="auto"/>
        <w:ind w:left="142" w:hanging="6"/>
        <w:jc w:val="both"/>
        <w:rPr>
          <w:rFonts w:ascii="GHEA Grapalat" w:eastAsia="Times New Roman" w:hAnsi="GHEA Grapalat" w:cs="Times New Roman"/>
          <w:b/>
          <w:i/>
          <w:iCs/>
          <w:lang w:val="hy-AM"/>
        </w:rPr>
      </w:pPr>
      <w:r w:rsidRPr="00574E0F">
        <w:rPr>
          <w:rFonts w:ascii="GHEA Grapalat" w:eastAsia="Times New Roman" w:hAnsi="GHEA Grapalat" w:cs="Times New Roman"/>
          <w:b/>
          <w:i/>
          <w:iCs/>
          <w:lang w:val="hy-AM"/>
        </w:rPr>
        <w:t>Մշակութային զբոսաշրջություն</w:t>
      </w:r>
    </w:p>
    <w:p w:rsidR="00562C62" w:rsidRPr="00574E0F" w:rsidRDefault="00562C62" w:rsidP="00562C62">
      <w:pPr>
        <w:tabs>
          <w:tab w:val="left" w:pos="0"/>
        </w:tabs>
        <w:spacing w:after="0" w:line="240" w:lineRule="auto"/>
        <w:ind w:left="142" w:hanging="6"/>
        <w:jc w:val="both"/>
        <w:rPr>
          <w:rFonts w:ascii="GHEA Grapalat" w:eastAsia="Times New Roman" w:hAnsi="GHEA Grapalat" w:cs="Times New Roman"/>
          <w:lang w:val="hy-AM"/>
        </w:rPr>
      </w:pPr>
      <w:r w:rsidRPr="00574E0F">
        <w:rPr>
          <w:rFonts w:ascii="GHEA Grapalat" w:eastAsia="Times New Roman" w:hAnsi="GHEA Grapalat" w:cs="Times New Roman"/>
          <w:b/>
          <w:bCs/>
          <w:lang w:val="hy-AM"/>
        </w:rPr>
        <w:t>Բացի Հայաստանի զբոսաշրջային շուկայի գրեթե կեսը կազմելուց, այս վայրերը նաև առաջարկում են համաշխարհային շուկաներ մտնելու հսկայական հնարավորություններ։</w:t>
      </w:r>
      <w:r w:rsidRPr="00574E0F">
        <w:rPr>
          <w:rFonts w:ascii="GHEA Grapalat" w:eastAsia="Times New Roman" w:hAnsi="GHEA Grapalat" w:cs="Times New Roman"/>
          <w:lang w:val="hy-AM"/>
        </w:rPr>
        <w:t xml:space="preserve"> Մշակույթի համաշխարհային զբոսաշրջային շուկան ընդհանուր զբոսաշրջային արդյունաբերության մեջ 34% շուկայական մասնաբաժին ունեցող միակ ամենամեծ  շարժիչն է</w:t>
      </w:r>
      <w:r w:rsidRPr="00574E0F">
        <w:rPr>
          <w:rStyle w:val="FootnoteReference"/>
          <w:rFonts w:ascii="GHEA Grapalat" w:hAnsi="GHEA Grapalat"/>
          <w:lang w:val="hy-AM"/>
        </w:rPr>
        <w:footnoteReference w:id="3"/>
      </w:r>
      <w:r w:rsidRPr="00574E0F">
        <w:rPr>
          <w:rFonts w:ascii="GHEA Grapalat" w:eastAsia="Times New Roman" w:hAnsi="GHEA Grapalat" w:cs="Times New Roman"/>
          <w:lang w:val="hy-AM"/>
        </w:rPr>
        <w:t>: Ըստ հետազոտո</w:t>
      </w:r>
      <w:r w:rsidR="00F20551" w:rsidRPr="00574E0F">
        <w:rPr>
          <w:rFonts w:ascii="GHEA Grapalat" w:eastAsia="Times New Roman" w:hAnsi="GHEA Grapalat" w:cs="Times New Roman"/>
          <w:lang w:val="hy-AM"/>
        </w:rPr>
        <w:t>ւթյունների</w:t>
      </w:r>
      <w:r w:rsidRPr="00574E0F">
        <w:rPr>
          <w:rFonts w:ascii="GHEA Grapalat" w:eastAsia="Times New Roman" w:hAnsi="GHEA Grapalat" w:cs="Times New Roman"/>
          <w:lang w:val="hy-AM"/>
        </w:rPr>
        <w:t xml:space="preserve">, մշակութային զբոսաշրջության ակտիվությունն առավելապես պայմանավորված է զբոսաշրջիկների' պատմական կենտրոններ և աշխարհում հայտնի ուղղություններ այցելելու նախընտրություններով, ինչպես նաև կառավարության կանխամտածված աջակցմամբ և ճանապարհորդության համար տնօրինելի եկամուտների բարձրացմամբ։ Ընդհանրացնելով ոլորտի համաշխարհային առողջ աճն ու Հայաստանի հատուկ առաջարկները՝ ներառյալ UNESCO-ի (ՄԱԿԳՄԿ-Միավորված Ազգերի Կրթական, Գիտական և Մշակութային Կազմակերպություն) Համաշխարհային ժառանգության ցանկում ընդգրկված հուշարձանները, զգալիորեն ավելի շատ համաշխարհային զբոսաշրջիկների՝ սփյուռքահայ կամ այլ, կարելի է գրավել  դեպի Հայաստան՝ ամբողջությամբ ակտիվացնելու այս ոլորտը: </w:t>
      </w:r>
    </w:p>
    <w:p w:rsidR="00562C62" w:rsidRPr="00574E0F" w:rsidRDefault="00562C62" w:rsidP="00562C62">
      <w:pPr>
        <w:tabs>
          <w:tab w:val="left" w:pos="0"/>
        </w:tabs>
        <w:spacing w:after="0" w:line="240" w:lineRule="auto"/>
        <w:ind w:left="142" w:hanging="6"/>
        <w:jc w:val="both"/>
        <w:rPr>
          <w:rFonts w:ascii="GHEA Grapalat" w:eastAsia="Times New Roman" w:hAnsi="GHEA Grapalat" w:cs="Times New Roman"/>
          <w:b/>
          <w:i/>
          <w:iCs/>
          <w:lang w:val="hy-AM"/>
        </w:rPr>
      </w:pPr>
      <w:r w:rsidRPr="00574E0F">
        <w:rPr>
          <w:rFonts w:ascii="GHEA Grapalat" w:eastAsia="Times New Roman" w:hAnsi="GHEA Grapalat" w:cs="Times New Roman"/>
          <w:b/>
          <w:i/>
          <w:iCs/>
          <w:lang w:val="hy-AM"/>
        </w:rPr>
        <w:t>Բնության զբոսաշրջություն</w:t>
      </w:r>
    </w:p>
    <w:p w:rsidR="00F20551" w:rsidRPr="00574E0F" w:rsidRDefault="00562C62"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lastRenderedPageBreak/>
        <w:t>Հայաստանի Բնության զբոսաշրջության ոլորտը՝ Հայաստանում զբոսաշրջության արդյունաբերության երկրորդ խոշոր խթանող, ինչպես նաև երկրորդ ամենաարդիականը երկրորդային զբոսաշրջային ոլորտում, օգտագործում է Հայաստանի բնության հնարավորությունները՝ գրավելու զբոսաշրջիկներին, որոնք մատչելի շուկաներում նոր հնարավորություններ են փնտրում բացօթյա հանգստի համար։</w:t>
      </w:r>
      <w:r w:rsidRPr="00574E0F">
        <w:rPr>
          <w:rFonts w:ascii="GHEA Grapalat" w:hAnsi="GHEA Grapalat" w:cs="Times New Roman"/>
          <w:lang w:val="hy-AM" w:bidi="ar-IQ"/>
        </w:rPr>
        <w:t xml:space="preserve">  էկոզբոսաշրջությունը համարվում է Բնության զբոսաշրջության հիմնական բաղադրիչներից մեկը, որից օգտվում են  զբոսաշրջիկները հայկական գյուղերում՝ հաճախ որոնելով նոր հմտություններ սովորելու կամ գյուղում մնալու, տեղական մշակույթին և ավանդույթներին ծանոթանալու գրավիչ փորձ։ Բնության մեջ ժամանցը նաև Հայաստանի Բնության զբոսաշրջության կարևոր բաղադրիչներից մեկն է այնպիսի վառ օրինակներով, ինչպիսիք են բնության հատուկ պահպանվող տարածքներ (ազգային պարկեր, արգելոցներ՝ արգելավայրեր և բնության հուշարձաններ) այցելելը։</w:t>
      </w:r>
      <w:r w:rsidRPr="00574E0F">
        <w:rPr>
          <w:rFonts w:ascii="GHEA Grapalat" w:hAnsi="GHEA Grapalat"/>
          <w:lang w:val="hy-AM"/>
        </w:rPr>
        <w:t xml:space="preserve"> </w:t>
      </w:r>
      <w:r w:rsidRPr="00574E0F">
        <w:rPr>
          <w:rFonts w:ascii="GHEA Grapalat" w:hAnsi="GHEA Grapalat" w:cs="Times New Roman"/>
          <w:lang w:val="hy-AM" w:bidi="ar-IQ"/>
        </w:rPr>
        <w:t>Բնության հատուկ պահպանվող տարածքները (ազգային պարկեր, արգելոցներ՝ ինչպիսիք են Սևանը, Դիլիջանը, Արփի լիճը և Արևի</w:t>
      </w:r>
      <w:r w:rsidR="00F20551" w:rsidRPr="00574E0F">
        <w:rPr>
          <w:rFonts w:ascii="GHEA Grapalat" w:hAnsi="GHEA Grapalat" w:cs="Times New Roman"/>
          <w:lang w:val="hy-AM" w:bidi="ar-IQ"/>
        </w:rPr>
        <w:t>կ</w:t>
      </w:r>
      <w:r w:rsidRPr="00574E0F">
        <w:rPr>
          <w:rFonts w:ascii="GHEA Grapalat" w:hAnsi="GHEA Grapalat" w:cs="Times New Roman"/>
          <w:lang w:val="hy-AM" w:bidi="ar-IQ"/>
        </w:rPr>
        <w:t xml:space="preserve">ը, շարունակում են մնալ որպես Հայաստանի՝ բնական վիճակում գտնվող ամենաարժեքավոր ռեսուրսները։ </w:t>
      </w:r>
    </w:p>
    <w:p w:rsidR="00562C62" w:rsidRPr="00574E0F" w:rsidRDefault="00562C62" w:rsidP="00562C62">
      <w:pPr>
        <w:tabs>
          <w:tab w:val="left" w:pos="0"/>
        </w:tabs>
        <w:spacing w:after="0" w:line="240" w:lineRule="auto"/>
        <w:ind w:left="142" w:hanging="6"/>
        <w:jc w:val="both"/>
        <w:rPr>
          <w:rFonts w:ascii="GHEA Grapalat" w:hAnsi="GHEA Grapalat" w:cs="Times New Roman"/>
          <w:b/>
          <w:i/>
          <w:iCs/>
          <w:lang w:val="hy-AM" w:bidi="ar-IQ"/>
        </w:rPr>
      </w:pPr>
      <w:r w:rsidRPr="00574E0F">
        <w:rPr>
          <w:rFonts w:ascii="GHEA Grapalat" w:hAnsi="GHEA Grapalat" w:cs="Times New Roman"/>
          <w:b/>
          <w:i/>
          <w:iCs/>
          <w:lang w:val="hy-AM" w:bidi="ar-IQ"/>
        </w:rPr>
        <w:t xml:space="preserve">Ժամանցային </w:t>
      </w:r>
      <w:r w:rsidRPr="00574E0F">
        <w:rPr>
          <w:rFonts w:ascii="GHEA Grapalat" w:eastAsia="Times New Roman" w:hAnsi="GHEA Grapalat" w:cs="Times New Roman"/>
          <w:b/>
          <w:i/>
          <w:iCs/>
          <w:lang w:val="hy-AM"/>
        </w:rPr>
        <w:t>զբոսաշրջություն</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Որպես Հայաստանի ընդհանուր զբոսաշրջության ոլորտում երրորդ ամենախոշոր ներդրող՝ ժամանցային զբոսաշրջությունը դարձել է Հայաստանի զբոսաշրջության ոլորտի առաջատարներից մեկը</w:t>
      </w:r>
      <w:r w:rsidRPr="00574E0F">
        <w:rPr>
          <w:rFonts w:ascii="GHEA Grapalat" w:hAnsi="GHEA Grapalat" w:cs="Times New Roman"/>
          <w:lang w:val="hy-AM" w:bidi="ar-IQ"/>
        </w:rPr>
        <w:t xml:space="preserve">։ Ժամանցային զբոսաշրջիկները հաճախ են դառնում գաստրոնոմիայի, գինու զբոսաշրջության, ինչպես նաև այլ փառատոների մասնակից պատահական ընտրությամբ, առանց նախօրոք ծրագրելու, այլ պատճառներով Հայաստան այցելելու ընթացքում։ Ավելի հաճախ նոր զբոսաշրջիկները ցանկություն են հայտնում օգտվել Երևանից՝ որպես քաղաք, և այն ամենից, ինչ այն առաջարկում է։ ։ Չնայած նրան, որ ժամանցային զբոսաշրջության հետ կապված բազմաթիվ միջոցառումներ, ինչպիսիք են գինու համտեսումը և քաղաքային զբոսաշրջությունը Երևանում, կենտրոնացած են երկրի արևմտյան և հարավային շրջաններում, Հայաստանի ժամանցային զբոսաշրջության ամբողջ սպեկտրն ընդգրկում է ողջ երկիրը և հաճախ խթանում, ոգևորում է այն զբոսաշրջիկներին, ովքեր այցելում են այլ նպատակներով: </w:t>
      </w:r>
    </w:p>
    <w:p w:rsidR="00562C62" w:rsidRPr="00574E0F" w:rsidRDefault="00562C62"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cs="Times New Roman"/>
          <w:b/>
          <w:bCs/>
          <w:lang w:val="hy-AM" w:bidi="ar-IQ"/>
        </w:rPr>
        <w:t xml:space="preserve">Մեծ հնարավորություն կա ժամանցային զբոսաշրջությունը որպես ոլորտ կատարելագործելու և ընդլայնելու համար։ </w:t>
      </w:r>
      <w:r w:rsidRPr="00574E0F">
        <w:rPr>
          <w:rFonts w:ascii="GHEA Grapalat" w:hAnsi="GHEA Grapalat" w:cs="Times New Roman"/>
          <w:lang w:val="hy-AM" w:bidi="ar-IQ"/>
        </w:rPr>
        <w:t>Երկրի գինու զբոսաշրջության ենթակառուցվածքների ընդլայնման ու մասնագետների պատրաստման ուղղությամբ աշխատելը կարող է ցուցադրել երկրի առանձնահատուկ գինին՝ զուգահեռ ներկայացնելով Հայաստանի՝ որպես աշխարհում գինի արտադրող առաջին երկրի։ Սննդի և գինու զբոսաշրջության բնագավառում շարունակական նորարարության ուշագրավ օրինակ է Գաստրո</w:t>
      </w:r>
      <w:r w:rsidR="00CD6F11" w:rsidRPr="00574E0F">
        <w:rPr>
          <w:rFonts w:ascii="GHEA Grapalat" w:hAnsi="GHEA Grapalat" w:cs="Times New Roman"/>
          <w:lang w:val="hy-AM" w:bidi="ar-IQ"/>
        </w:rPr>
        <w:t>բ</w:t>
      </w:r>
      <w:r w:rsidRPr="00574E0F">
        <w:rPr>
          <w:rFonts w:ascii="GHEA Grapalat" w:hAnsi="GHEA Grapalat" w:cs="Times New Roman"/>
          <w:lang w:val="hy-AM" w:bidi="ar-IQ"/>
        </w:rPr>
        <w:t>ակերի հիմնումը, որտեղ զբոսաշրջիկները կարող են վայելել տեղական հայկական խոհանոցն ու գինին, ինչպես նաև ծանոթանալ, թե ինչպես են  տեղացիները գինի և տարբեր կերակրատեսակներ պատրաստում իրենց տներում:</w:t>
      </w:r>
      <w:r w:rsidRPr="00574E0F">
        <w:rPr>
          <w:rFonts w:ascii="GHEA Grapalat" w:hAnsi="GHEA Grapalat"/>
          <w:lang w:val="hy-AM"/>
        </w:rPr>
        <w:t xml:space="preserve"> </w:t>
      </w:r>
      <w:r w:rsidRPr="00574E0F">
        <w:rPr>
          <w:rFonts w:ascii="GHEA Grapalat" w:hAnsi="GHEA Grapalat" w:cs="Times New Roman"/>
          <w:lang w:val="hy-AM" w:bidi="ar-IQ"/>
        </w:rPr>
        <w:t xml:space="preserve">Այցելուների ուսումնառության հարուստ փորձի վերին շեմում այս Գաստրոբակերն,  որոնք դրականորեն են ազդել տեղացի սեփականատերերի վրա, օրինակ՝ տաղավարների սեփականատերերը ձեռք են բերել հյուրընկալության, ծրագիր/բիզնես կառավարելու հմտություններ, գինեգործության հմտություններ և ապահովված են գինի պատրաստելու </w:t>
      </w:r>
      <w:r w:rsidR="00CD6F11" w:rsidRPr="00574E0F">
        <w:rPr>
          <w:rFonts w:ascii="GHEA Grapalat" w:hAnsi="GHEA Grapalat" w:cs="Times New Roman"/>
          <w:lang w:val="hy-AM" w:bidi="ar-IQ"/>
        </w:rPr>
        <w:t>և</w:t>
      </w:r>
      <w:r w:rsidRPr="00574E0F">
        <w:rPr>
          <w:rFonts w:ascii="GHEA Grapalat" w:hAnsi="GHEA Grapalat" w:cs="Times New Roman"/>
          <w:lang w:val="hy-AM" w:bidi="ar-IQ"/>
        </w:rPr>
        <w:t xml:space="preserve"> ավանդական սնունդ մատուցելու համար բոլոր անհրաժեշտ հնարավորություններով։</w:t>
      </w:r>
    </w:p>
    <w:p w:rsidR="00562C62" w:rsidRPr="00574E0F" w:rsidRDefault="00562C62" w:rsidP="00562C62">
      <w:pPr>
        <w:pStyle w:val="Heading4"/>
        <w:tabs>
          <w:tab w:val="left" w:pos="0"/>
        </w:tabs>
        <w:spacing w:before="0" w:line="240" w:lineRule="auto"/>
        <w:ind w:left="142" w:hanging="6"/>
        <w:rPr>
          <w:rFonts w:ascii="GHEA Grapalat" w:hAnsi="GHEA Grapalat" w:cs="Times New Roman"/>
          <w:b w:val="0"/>
          <w:bCs w:val="0"/>
          <w:color w:val="auto"/>
          <w:lang w:val="hy-AM" w:bidi="ar-IQ"/>
        </w:rPr>
      </w:pPr>
      <w:r w:rsidRPr="00574E0F">
        <w:rPr>
          <w:rFonts w:ascii="GHEA Grapalat" w:hAnsi="GHEA Grapalat" w:cs="Times New Roman"/>
          <w:color w:val="auto"/>
          <w:lang w:val="hy-AM" w:bidi="ar-IQ"/>
        </w:rPr>
        <w:t>ԱԿՏԻՎԱՑՆԵԼ</w:t>
      </w:r>
    </w:p>
    <w:p w:rsidR="00562C62" w:rsidRPr="00574E0F" w:rsidRDefault="00562C62" w:rsidP="00562C62">
      <w:pPr>
        <w:tabs>
          <w:tab w:val="left" w:pos="0"/>
        </w:tabs>
        <w:spacing w:after="0" w:line="240" w:lineRule="auto"/>
        <w:ind w:left="142" w:hanging="6"/>
        <w:jc w:val="both"/>
        <w:rPr>
          <w:rFonts w:ascii="GHEA Grapalat" w:hAnsi="GHEA Grapalat" w:cs="Times New Roman"/>
          <w:b/>
          <w:i/>
          <w:iCs/>
          <w:lang w:val="hy-AM" w:bidi="ar-IQ"/>
        </w:rPr>
      </w:pPr>
      <w:r w:rsidRPr="00574E0F">
        <w:rPr>
          <w:rFonts w:ascii="GHEA Grapalat" w:hAnsi="GHEA Grapalat" w:cs="Times New Roman"/>
          <w:b/>
          <w:i/>
          <w:iCs/>
          <w:lang w:val="hy-AM" w:bidi="ar-IQ"/>
        </w:rPr>
        <w:t>Արկածային զբոսաշրջություն</w:t>
      </w:r>
    </w:p>
    <w:p w:rsidR="00562C62" w:rsidRPr="00574E0F" w:rsidRDefault="00CD6F11"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cs="Times New Roman"/>
          <w:b/>
          <w:bCs/>
          <w:lang w:val="hy-AM" w:bidi="ar-IQ"/>
        </w:rPr>
        <w:tab/>
      </w:r>
      <w:r w:rsidRPr="00574E0F">
        <w:rPr>
          <w:rFonts w:ascii="GHEA Grapalat" w:hAnsi="GHEA Grapalat" w:cs="Times New Roman"/>
          <w:b/>
          <w:bCs/>
          <w:lang w:val="hy-AM" w:bidi="ar-IQ"/>
        </w:rPr>
        <w:tab/>
      </w:r>
      <w:r w:rsidR="00562C62" w:rsidRPr="00574E0F">
        <w:rPr>
          <w:rFonts w:ascii="GHEA Grapalat" w:hAnsi="GHEA Grapalat" w:cs="Times New Roman"/>
          <w:b/>
          <w:bCs/>
          <w:lang w:val="hy-AM" w:bidi="ar-IQ"/>
        </w:rPr>
        <w:t xml:space="preserve">Հայաստանի արկածային զբոսաշրջության ոլորտն առաջարկում է մի շարք բարձր ակտիվություն ունեցող զբաղմունքներ բնության մեջ, որոնք հիմնականում կենտրոնացած են երկրի հյուսիսային և կենտրոնական շրջաններում։ </w:t>
      </w:r>
      <w:r w:rsidR="00562C62" w:rsidRPr="00574E0F">
        <w:rPr>
          <w:rFonts w:ascii="GHEA Grapalat" w:hAnsi="GHEA Grapalat" w:cs="Times New Roman"/>
          <w:lang w:val="hy-AM" w:bidi="ar-IQ"/>
        </w:rPr>
        <w:t xml:space="preserve">Արկածային զբոսաշրջիկները մասնակցում են բարձր ակտիվություն ունեցող միջոցառումների երկրի բնության գեղեցիկ վայրերում, հատկապես այնպիսի նոր միջավայրում, որը տարբերվում է իրենց ներքին շուկաներից, ինչպիսին է Եվրոպան։ Ներկայումս արկածային զբոսաշրջության ամենատարածված զբաղմունքներից են դահուկասահքը, արշավները, հեծանվավազքը, </w:t>
      </w:r>
      <w:r w:rsidR="00562C62" w:rsidRPr="00574E0F">
        <w:rPr>
          <w:rFonts w:ascii="GHEA Grapalat" w:hAnsi="GHEA Grapalat" w:cs="Times New Roman"/>
          <w:lang w:val="hy-AM" w:bidi="ar-IQ"/>
        </w:rPr>
        <w:lastRenderedPageBreak/>
        <w:t>լեռնային հեծանվավազքը, ձիասպորտը, ամենագնացների արտաճանապարհային վարումը և վրանային ճամբարը։ Արկածային զբոսաշրջության շատ ձևեր պայմանավորված են ենթակառուցվածքի զարգացմամբ, մասնավորապես՝ արշավային երթուղիների։ Հայաստանն ունի հիանալի պայմաններ և բնական գոտիներ արկածային զբոսաշրջության  ձմեռային ժամանցի համար, մասնավորապես՝ լեռնադահուկային, դահուկային և ձյունագնաց մեքենաներով արշավները։</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 xml:space="preserve">Արկածային զբոսաշրջությունը Հայաստանում համեմատաբար փոքր շուկա է` ցածր, բայց աճող ներդրումային մակարդակներով. ներդրումների ավելացումն այս ոլորտում կարող է զգալիորեն ավելի շատ զբոսաշրջիկներ գրավել՝ ներդրումների բարձր շահութաբերությամբ: </w:t>
      </w:r>
      <w:r w:rsidRPr="00574E0F">
        <w:rPr>
          <w:rFonts w:ascii="GHEA Grapalat" w:hAnsi="GHEA Grapalat" w:cs="Times New Roman"/>
          <w:lang w:val="hy-AM" w:bidi="ar-IQ"/>
        </w:rPr>
        <w:t>Արկածային զբոսաշրջությունն ամբողջ աշխարհում ամենաարագ զարգացող ճյուղերից մեկն է զբոսաշրջության մյուս տեսակների շարքում։ Ըստ գնահատումների, 2019-2026 թթ</w:t>
      </w:r>
      <w:r w:rsidRPr="00574E0F">
        <w:rPr>
          <w:rFonts w:ascii="Cambria Math" w:eastAsia="MS Mincho" w:hAnsi="Cambria Math" w:cs="Cambria Math"/>
          <w:lang w:val="hy-AM" w:bidi="ar-IQ"/>
        </w:rPr>
        <w:t>․</w:t>
      </w:r>
      <w:r w:rsidRPr="00574E0F">
        <w:rPr>
          <w:rFonts w:ascii="GHEA Grapalat" w:hAnsi="GHEA Grapalat" w:cs="Times New Roman"/>
          <w:lang w:val="hy-AM" w:bidi="ar-IQ"/>
        </w:rPr>
        <w:t xml:space="preserve"> ընթացքում  այն կաճի 13,3%-ով՝ պայմանավորված արկածասեր զբոսաշրջիկների՝ նորանոր չբացահայտված  երթուղիներ ու տպավորիչ միջոցառումներ բացահայտելու ցանկությամբ, ինչպես նաև կառավարությունում նշանակալի նախաձեռնությունների աճը՝ զարգացնելու զբոսաշրջությունը հանրային և մասնավոր համագործակցության միջոցով</w:t>
      </w:r>
      <w:r w:rsidRPr="00574E0F">
        <w:rPr>
          <w:rFonts w:ascii="GHEA Grapalat" w:hAnsi="GHEA Grapalat" w:cs="Times New Roman"/>
          <w:vertAlign w:val="superscript"/>
          <w:lang w:val="hy-AM" w:bidi="ar-IQ"/>
        </w:rPr>
        <w:footnoteReference w:id="4"/>
      </w:r>
      <w:r w:rsidRPr="00574E0F">
        <w:rPr>
          <w:rFonts w:ascii="GHEA Grapalat" w:hAnsi="GHEA Grapalat" w:cs="Times New Roman"/>
          <w:lang w:val="hy-AM" w:bidi="ar-IQ"/>
        </w:rPr>
        <w:t xml:space="preserve">։ Հայաստանի արկածային զբոսաշրջության առաջարկները կարող են ընդլայնվել` ներառելով ժայռամագլցումը,  հելիսքիինգը և այլ սպորտաձևեր՝ գոյություն ունեցող առաջարկների աճի և  կատարելագործման հետ զուգահեռ։ </w:t>
      </w:r>
    </w:p>
    <w:p w:rsidR="00562C62" w:rsidRPr="00574E0F" w:rsidRDefault="00CD6F11"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ab/>
      </w:r>
      <w:r w:rsidRPr="00574E0F">
        <w:rPr>
          <w:rFonts w:ascii="GHEA Grapalat" w:hAnsi="GHEA Grapalat" w:cs="Times New Roman"/>
          <w:b/>
          <w:bCs/>
          <w:lang w:val="hy-AM" w:bidi="ar-IQ"/>
        </w:rPr>
        <w:tab/>
      </w:r>
      <w:r w:rsidR="00562C62" w:rsidRPr="00574E0F">
        <w:rPr>
          <w:rFonts w:ascii="GHEA Grapalat" w:hAnsi="GHEA Grapalat" w:cs="Times New Roman"/>
          <w:b/>
          <w:bCs/>
          <w:lang w:val="hy-AM" w:bidi="ar-IQ"/>
        </w:rPr>
        <w:t xml:space="preserve">Այսպիսով, արկածային զբոսաշրջության հետագա աճի համար կան մեծ հնարավորություններ, որոնք հարկավոր է ակտիվացնել որպես «հաջորդ մեծ քայլ»։ </w:t>
      </w:r>
      <w:r w:rsidR="00562C62" w:rsidRPr="00574E0F">
        <w:rPr>
          <w:rFonts w:ascii="GHEA Grapalat" w:hAnsi="GHEA Grapalat" w:cs="Times New Roman"/>
          <w:lang w:val="hy-AM" w:bidi="ar-IQ"/>
        </w:rPr>
        <w:t>Այս ոլորտը զարգացնելու համար անհրաժեշտ են լինելու հավելյալ ներդրումներ՝ օժանդակելու զարգացնել  ա) ենթակառուցվածքները (երթուղիներ, հյուրանոցներ, փոխադրամիջոցներ), բ) սարքավորումներ (հեծանիվներ, ուղղաթիռներ, դահուկներ) և գ) հմտություններ (որակավորում ունեցող զբոսավարներ, որոնք  անցել  են սպորտի, ինչպես նաև  արտակարգ իրավիճակներում կողմնորոշվելու վերաբերյալ դասընթացներ)՝ համոզվելու համար, որ շուկաները դիտում են Հայաստանը որպես գրավիչ և ստանդարտներին համապատասխանող արկածային զբոսաշրջության ուղղություն։ Միջնաժամկետ հատվածում՝ ենթադրաբար երկու-երեք տարի հետո, ձմեռային զբոսաշրջությունը կլինի հիմնական ներդրումային հնարավորությունը սեզոնայնության խնդիրները հաղթահարելու համար։ Ներկայումս Հայաստանում գոյություն ունի միայն մեկ լեռնադահուկային հանգստավայր, որը փոքր է և գերբնակեցված, ուստի Հայաստանը մեծ ներուժ ունի ձմեռային զբոսաշրջության հետագա զարգացման համար՝ շեշտը դնելու դահուկային ուղիների կառուցման վրա, ասենք՝  ավելի շատ լեռնադահուկային հանգստավայրեր հիմնելու ճանապարհով։ Բացի այդ, անհրաժեշտ են ներդրումներ, որոնք կկապեն արկածային զբոսաշրջությունը տեղական համայնքների հետ։ Ներկայումս արկածային զբոսաշրջությունն ունի համայնքային ներգրավվածության նվազագույն շեմ, ինչի պատճառով ֆինանսական հասույթի մեծ մասը ստանում են ընկերությունները, որոնք տեղակայված են կա՛մ Երևանում, կա՛մ էլ արտերկրում՝ չնայած այն հանգամանքին, որ արկածային զբոսաշրջիկները, որպես կանոն, ավելի շատ լինում են Հայաստանի տարբեր վայրերում։</w:t>
      </w:r>
    </w:p>
    <w:p w:rsidR="00562C62" w:rsidRPr="00574E0F" w:rsidRDefault="00562C62" w:rsidP="00562C62">
      <w:pPr>
        <w:pStyle w:val="Heading4"/>
        <w:tabs>
          <w:tab w:val="left" w:pos="0"/>
        </w:tabs>
        <w:spacing w:before="0" w:line="240" w:lineRule="auto"/>
        <w:ind w:left="142" w:hanging="6"/>
        <w:rPr>
          <w:rFonts w:ascii="GHEA Grapalat" w:hAnsi="GHEA Grapalat" w:cs="Times New Roman"/>
          <w:b w:val="0"/>
          <w:bCs w:val="0"/>
          <w:color w:val="auto"/>
          <w:lang w:val="hy-AM" w:bidi="ar-IQ"/>
        </w:rPr>
      </w:pPr>
      <w:r w:rsidRPr="00574E0F">
        <w:rPr>
          <w:rFonts w:ascii="GHEA Grapalat" w:hAnsi="GHEA Grapalat" w:cs="Times New Roman"/>
          <w:color w:val="auto"/>
          <w:lang w:val="hy-AM" w:bidi="ar-IQ"/>
        </w:rPr>
        <w:t xml:space="preserve"> ԶԱՐԳԱՑՆԵԼ</w:t>
      </w:r>
    </w:p>
    <w:p w:rsidR="00562C62" w:rsidRPr="00574E0F" w:rsidRDefault="00562C62" w:rsidP="00562C62">
      <w:pPr>
        <w:tabs>
          <w:tab w:val="left" w:pos="0"/>
        </w:tabs>
        <w:spacing w:after="0" w:line="240" w:lineRule="auto"/>
        <w:ind w:left="142" w:hanging="6"/>
        <w:jc w:val="both"/>
        <w:rPr>
          <w:rFonts w:ascii="GHEA Grapalat" w:hAnsi="GHEA Grapalat" w:cs="Times New Roman"/>
          <w:b/>
          <w:i/>
          <w:iCs/>
          <w:lang w:val="hy-AM" w:bidi="ar-IQ"/>
        </w:rPr>
      </w:pPr>
      <w:r w:rsidRPr="00574E0F">
        <w:rPr>
          <w:rFonts w:ascii="GHEA Grapalat" w:hAnsi="GHEA Grapalat" w:cs="Times New Roman"/>
          <w:b/>
          <w:i/>
          <w:iCs/>
          <w:lang w:val="hy-AM" w:bidi="ar-IQ"/>
        </w:rPr>
        <w:t>Գործարար զբոսաշրջություն</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Գործարար</w:t>
      </w:r>
      <w:r w:rsidRPr="00574E0F">
        <w:rPr>
          <w:rFonts w:ascii="GHEA Grapalat" w:hAnsi="GHEA Grapalat" w:cs="Times New Roman"/>
          <w:i/>
          <w:iCs/>
          <w:lang w:val="hy-AM" w:bidi="ar-IQ"/>
        </w:rPr>
        <w:t xml:space="preserve"> </w:t>
      </w:r>
      <w:r w:rsidRPr="00574E0F">
        <w:rPr>
          <w:rFonts w:ascii="GHEA Grapalat" w:hAnsi="GHEA Grapalat" w:cs="Times New Roman"/>
          <w:b/>
          <w:bCs/>
          <w:lang w:val="hy-AM" w:bidi="ar-IQ"/>
        </w:rPr>
        <w:t xml:space="preserve">զբոսաշրջությունը համարվում է ոլորտի առաջատարներից մեկը, որը   հիմնականում զարգանում է ռուսական գործարար շուկայի շնորհիվ։ </w:t>
      </w:r>
      <w:r w:rsidRPr="00574E0F">
        <w:rPr>
          <w:rFonts w:ascii="GHEA Grapalat" w:hAnsi="GHEA Grapalat"/>
          <w:lang w:val="hy-AM"/>
        </w:rPr>
        <w:t>Գործնական  նպատակներով ժամանած (</w:t>
      </w:r>
      <w:r w:rsidRPr="00574E0F">
        <w:rPr>
          <w:rFonts w:ascii="GHEA Grapalat" w:hAnsi="GHEA Grapalat" w:cs="Times New Roman"/>
          <w:lang w:val="hy-AM" w:bidi="ar-IQ"/>
        </w:rPr>
        <w:t>ՀԽԳՑ</w:t>
      </w:r>
      <w:r w:rsidRPr="00574E0F">
        <w:rPr>
          <w:rFonts w:ascii="GHEA Grapalat" w:hAnsi="GHEA Grapalat" w:cs="Times New Roman"/>
          <w:lang w:val="hy-AM"/>
        </w:rPr>
        <w:t>)</w:t>
      </w:r>
      <w:r w:rsidRPr="00574E0F">
        <w:rPr>
          <w:rFonts w:ascii="GHEA Grapalat" w:hAnsi="GHEA Grapalat"/>
          <w:lang w:val="hy-AM"/>
        </w:rPr>
        <w:t xml:space="preserve"> զբոսաշրջիկները սիրում են Երևանը՝ որպես աշխատանքային այցերի և ցուցահանդեսների, արտասահմանյան հանդիպումների կազմակերպման նոր ուղղություն։</w:t>
      </w:r>
      <w:r w:rsidRPr="00574E0F">
        <w:rPr>
          <w:rFonts w:ascii="GHEA Grapalat" w:hAnsi="GHEA Grapalat" w:cs="Times New Roman"/>
          <w:b/>
          <w:bCs/>
          <w:lang w:val="hy-AM" w:bidi="ar-IQ"/>
        </w:rPr>
        <w:t xml:space="preserve"> </w:t>
      </w:r>
      <w:r w:rsidRPr="00574E0F">
        <w:rPr>
          <w:rFonts w:ascii="GHEA Grapalat" w:hAnsi="GHEA Grapalat" w:cs="Times New Roman"/>
          <w:lang w:val="hy-AM" w:bidi="ar-IQ"/>
        </w:rPr>
        <w:t xml:space="preserve">ՀԽԳՑ զբոսաշրջության այսօրվա հիմնական խնդիրներից  են  շատ մեծ չափերի ցուցասրահների և գիտաժողովների անցկացման համար կոնֆերանս- դահլիճների բացակայությունը։ </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lastRenderedPageBreak/>
        <w:t xml:space="preserve">Գործարար զբոսաշրջության շուկան, մասնավորապես` ՀԽԳՑ զբոսաշրջությունը, շատ շարժուն է և հիմնված է ա) տնտեսական </w:t>
      </w:r>
      <w:r w:rsidR="00CD6F11" w:rsidRPr="00574E0F">
        <w:rPr>
          <w:rFonts w:ascii="GHEA Grapalat" w:hAnsi="GHEA Grapalat" w:cs="Times New Roman"/>
          <w:b/>
          <w:bCs/>
          <w:lang w:val="hy-AM" w:bidi="ar-IQ"/>
        </w:rPr>
        <w:t>արդյունավետության</w:t>
      </w:r>
      <w:r w:rsidRPr="00574E0F">
        <w:rPr>
          <w:rFonts w:ascii="GHEA Grapalat" w:hAnsi="GHEA Grapalat" w:cs="Times New Roman"/>
          <w:b/>
          <w:bCs/>
          <w:lang w:val="hy-AM" w:bidi="ar-IQ"/>
        </w:rPr>
        <w:t>, բ) նյութատեխնիկական ապահովվածության վրա, և քանի որ Հայաստանը դեռևս չունի այս չափանիշներից որևէ մեկի մրցակցային առավելությունները, այսօր երկիրն ունի սահմանափակ հնարավորություններ՝ համաշխարհային շուկաների ուշադրությունը գրավելու համար։</w:t>
      </w:r>
      <w:r w:rsidRPr="00574E0F">
        <w:rPr>
          <w:rFonts w:ascii="GHEA Grapalat" w:hAnsi="GHEA Grapalat" w:cs="Times New Roman"/>
          <w:lang w:val="hy-AM" w:bidi="ar-IQ"/>
        </w:rPr>
        <w:t xml:space="preserve"> Ամբողջ աշխարհում ՀԽԳՑ զբոսաշրջության ուղղությունների վերաբերյալ որոշումները հաճախ կայացվում են գլխավորապես համապատասխան ենթակառուցվածքի մրցունակ գների հիման վրա, ինչն անում են շուկայավարությամբ/կառավարմամբ զբաղվող ընկերություններն իրենց  պաշտոնական առաջարկներում։ Այստեղից բխում է, որ ՀԽԳՑ խմբերը սովորաբար ընտրում են խոհեմ և գնային առումով  առավել մատչելի առաջարկներ, մինչդեռ մեկնման վերջնական վայրն անկարևոր կամ երկրորդային գործոն է։ </w:t>
      </w:r>
    </w:p>
    <w:p w:rsidR="00562C62" w:rsidRPr="00574E0F" w:rsidRDefault="00562C62" w:rsidP="00562C62">
      <w:pPr>
        <w:spacing w:after="0" w:line="240" w:lineRule="auto"/>
        <w:ind w:left="180"/>
        <w:jc w:val="both"/>
        <w:rPr>
          <w:rFonts w:ascii="GHEA Grapalat" w:hAnsi="GHEA Grapalat" w:cs="Times New Roman"/>
          <w:lang w:val="hy-AM" w:bidi="ar-IQ"/>
        </w:rPr>
      </w:pPr>
      <w:r w:rsidRPr="00574E0F">
        <w:rPr>
          <w:rFonts w:ascii="GHEA Grapalat" w:hAnsi="GHEA Grapalat" w:cs="Times New Roman"/>
          <w:b/>
          <w:bCs/>
          <w:lang w:val="hy-AM" w:bidi="ar-IQ"/>
        </w:rPr>
        <w:t xml:space="preserve">Գործարար զբոսաշրջության զարգացումը կպահանջի երկարաժամկետ հորիզոններ և նվիրված շուկայագետների թիմ, որի նպատակը կլինի հստակ պատվիրատուների ներգրավումը։ </w:t>
      </w:r>
      <w:r w:rsidRPr="00574E0F">
        <w:rPr>
          <w:rFonts w:ascii="GHEA Grapalat" w:hAnsi="GHEA Grapalat" w:cs="Times New Roman"/>
          <w:lang w:val="hy-AM" w:bidi="ar-IQ"/>
        </w:rPr>
        <w:t xml:space="preserve">Մրցակցային առավելություններ ստանալու համար, այն է՝ տնտեսական </w:t>
      </w:r>
      <w:r w:rsidR="00CD6F11" w:rsidRPr="00574E0F">
        <w:rPr>
          <w:rFonts w:ascii="GHEA Grapalat" w:hAnsi="GHEA Grapalat" w:cs="Times New Roman"/>
          <w:lang w:val="hy-AM" w:bidi="ar-IQ"/>
        </w:rPr>
        <w:t>արդյունավետության</w:t>
      </w:r>
      <w:r w:rsidRPr="00574E0F">
        <w:rPr>
          <w:rFonts w:ascii="GHEA Grapalat" w:hAnsi="GHEA Grapalat" w:cs="Times New Roman"/>
          <w:lang w:val="hy-AM" w:bidi="ar-IQ"/>
        </w:rPr>
        <w:t xml:space="preserve"> հասնելուց մինչև նյութատեխնիկական հագեցվածություն ունենալը, Հայաստանին  անհրաժեշտ են երկարատև ներդրումներ՝ կացարանների, ցուցասրահների կառուցման, և այլ շուկաներից հասանելիություն ապահովելու համար։</w:t>
      </w:r>
    </w:p>
    <w:p w:rsidR="00562C62" w:rsidRPr="00574E0F" w:rsidRDefault="00562C62" w:rsidP="00562C62">
      <w:pPr>
        <w:tabs>
          <w:tab w:val="left" w:pos="0"/>
        </w:tabs>
        <w:spacing w:after="0" w:line="240" w:lineRule="auto"/>
        <w:ind w:left="142" w:hanging="6"/>
        <w:jc w:val="both"/>
        <w:rPr>
          <w:rFonts w:ascii="GHEA Grapalat" w:hAnsi="GHEA Grapalat" w:cs="Times New Roman"/>
          <w:b/>
          <w:i/>
          <w:iCs/>
          <w:lang w:val="hy-AM" w:bidi="ar-IQ"/>
        </w:rPr>
      </w:pPr>
      <w:r w:rsidRPr="00574E0F">
        <w:rPr>
          <w:rFonts w:ascii="GHEA Grapalat" w:hAnsi="GHEA Grapalat" w:cs="Times New Roman"/>
          <w:b/>
          <w:i/>
          <w:iCs/>
          <w:lang w:val="hy-AM" w:bidi="ar-IQ"/>
        </w:rPr>
        <w:t>Բժշկական զբոսաշրջություն</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 xml:space="preserve">Հայաստանի բժշկական զբոսաշրջության ոլորտը, որը կենտրոնացած է Երևանում, կազմում է զբոսաշրջության ամենափոքր ոլորտներից մեկը։ </w:t>
      </w:r>
      <w:r w:rsidRPr="00574E0F">
        <w:rPr>
          <w:rFonts w:ascii="GHEA Grapalat" w:hAnsi="GHEA Grapalat" w:cs="Times New Roman"/>
          <w:lang w:val="hy-AM" w:bidi="ar-IQ"/>
        </w:rPr>
        <w:t>Բուժական նպատակով ճամփորդողները սովորաբար որոշում են մեկնել այն ժամանակ, երբ այդպիսով կարող են խնայել իրենց երկրում արվելիք ծախսերի ավելի քան 30%-ը: Օրինակ՝ Հայաստանում պլաստիկ վիրահատությունն ավելի մատչելի է քան Եվրոպայում, ,լազերային վիրահատությունները Հայաստանում 50%-ով ավելի էժան են, քան Կանադայում</w:t>
      </w:r>
      <w:r w:rsidRPr="00574E0F">
        <w:rPr>
          <w:rFonts w:ascii="GHEA Grapalat" w:eastAsia="Calibri" w:hAnsi="GHEA Grapalat" w:cs="Arial"/>
          <w:sz w:val="20"/>
          <w:szCs w:val="20"/>
          <w:vertAlign w:val="superscript"/>
          <w:lang w:val="hy-AM"/>
        </w:rPr>
        <w:footnoteReference w:id="5"/>
      </w:r>
      <w:r w:rsidRPr="00574E0F">
        <w:rPr>
          <w:rFonts w:ascii="GHEA Grapalat" w:hAnsi="GHEA Grapalat" w:cs="Times New Roman"/>
          <w:lang w:val="hy-AM" w:bidi="ar-IQ"/>
        </w:rPr>
        <w:t>։ Բժշկական զբոսաշրջիկները, որոնք հիմնականում կազմված են հայկական սփյուռքի ներկայացուցիչներից և ռուսներից, սովորաբար Հայաստան են գալիս 10-15 օրով՝ առավել հաճախ ատամնաբուժական միջամտությունների և պլաստիկ վիրաբուժության համար (զբոսաշրջիկների 65%-ը գալիս է Հայաստան ատամնաբուժական ծառայություններից օգտվելու համար)</w:t>
      </w:r>
      <w:r w:rsidRPr="00574E0F">
        <w:rPr>
          <w:rStyle w:val="FootnoteReference"/>
          <w:rFonts w:ascii="GHEA Grapalat" w:hAnsi="GHEA Grapalat"/>
          <w:lang w:val="hy-AM"/>
        </w:rPr>
        <w:footnoteReference w:id="6"/>
      </w:r>
      <w:r w:rsidRPr="00574E0F">
        <w:rPr>
          <w:rFonts w:ascii="GHEA Grapalat" w:hAnsi="GHEA Grapalat" w:cs="Times New Roman"/>
          <w:lang w:val="hy-AM" w:bidi="ar-IQ"/>
        </w:rPr>
        <w:t>։ Վերականգնողական շրջանը սովորաբար տևում է 7- 8 օր։ Այն բանից հետո, երբ զբոսաշրջիկները ստանում են իրենց առաջնային բուժումը, նրանք սովորաբար շրջում են երկրում: Ատամնաբուժական նպատակներով ժամանած զբոսաշրջիկները, մասնավորապես, համարվում են լիարժեք զբոսաշրջիկներ, քանի որ բուժում ստանալուց հետո նրանք հետագա բուժզննման կարիք չունեն։</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 xml:space="preserve">Բժշկական զբոսաշրջությունը Հայաստանում համարվում է  ոլորտի այն նեղ բնագավառներից մեկը, որը հեռանկարային է թվում աճի համար, բայց փոքր ծավալով՝ հաշվի առնելով լրացուցիչ ենթակառուցվածքների և շուկայավորման/ուղևորությունների դյուրացման ուղղությամբ ներդրումներ անելու անհրաժեշտությունը։ </w:t>
      </w:r>
      <w:r w:rsidRPr="00574E0F">
        <w:rPr>
          <w:rFonts w:ascii="GHEA Grapalat" w:hAnsi="GHEA Grapalat" w:cs="Times New Roman"/>
          <w:lang w:val="hy-AM" w:bidi="ar-IQ"/>
        </w:rPr>
        <w:t>Հայաստանն այսօր ունի 1) մեծ պահանջարկ սփյուռքի բնակչության մի կայուն հատվածի կողմից, 2) ծառայությունների բարձր որակ։ Շատ բժիշկներ վերապատրաստում են անցնում արտերկրում և ունեն պատշաճ որակավորում ունեցող բժշկի համբավ։ Հայաստանում կան նաև ժամանակակից բարձրորակ սարքավորումներ։ Այս որակները համադրելով այն փաստի հետ, որ բժշկական զբոսաշրջիկների մեծ մասն ի վիճակի են վայելել երկրորդային հանգիստ երկշաբաթյա ուղևորության ընթացքում, կարելի է նշել, Հայաստանը լավ հնարավորություններ ունի այս ոլորտի հավանական աճի համար:</w:t>
      </w:r>
    </w:p>
    <w:p w:rsidR="00562C62" w:rsidRPr="00574E0F" w:rsidRDefault="00562C62" w:rsidP="00562C62">
      <w:pPr>
        <w:tabs>
          <w:tab w:val="left" w:pos="0"/>
        </w:tabs>
        <w:spacing w:after="0" w:line="240" w:lineRule="auto"/>
        <w:ind w:left="142" w:hanging="6"/>
        <w:jc w:val="both"/>
        <w:rPr>
          <w:rFonts w:ascii="GHEA Grapalat" w:hAnsi="GHEA Grapalat" w:cs="Times New Roman"/>
          <w:b/>
          <w:i/>
          <w:iCs/>
          <w:lang w:val="hy-AM" w:bidi="ar-IQ"/>
        </w:rPr>
      </w:pPr>
      <w:r w:rsidRPr="00574E0F">
        <w:rPr>
          <w:rFonts w:ascii="GHEA Grapalat" w:hAnsi="GHEA Grapalat" w:cs="Times New Roman"/>
          <w:b/>
          <w:i/>
          <w:iCs/>
          <w:lang w:val="hy-AM" w:bidi="ar-IQ"/>
        </w:rPr>
        <w:t>Առողջարանային զբոսաշրջություն</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Հայաստանի առողջարանային զբոսաշրջության ոլորտը հիմնված է առողջարանային մի քանի հիմնական վայրերի վրա, որոնք տեղակայված են հանրապետության առանձին վայրերում:</w:t>
      </w:r>
      <w:r w:rsidRPr="00574E0F">
        <w:rPr>
          <w:rFonts w:ascii="GHEA Grapalat" w:hAnsi="GHEA Grapalat"/>
          <w:lang w:val="hy-AM"/>
        </w:rPr>
        <w:t xml:space="preserve"> </w:t>
      </w:r>
      <w:r w:rsidRPr="00574E0F">
        <w:rPr>
          <w:rFonts w:ascii="GHEA Grapalat" w:hAnsi="GHEA Grapalat" w:cs="Times New Roman"/>
          <w:lang w:val="hy-AM" w:bidi="ar-IQ"/>
        </w:rPr>
        <w:t xml:space="preserve">Առողջարանային զբոսաշրջության հիմնական շարժիչը ներքին շուկան է և ռուս </w:t>
      </w:r>
      <w:r w:rsidRPr="00574E0F">
        <w:rPr>
          <w:rFonts w:ascii="GHEA Grapalat" w:hAnsi="GHEA Grapalat" w:cs="Times New Roman"/>
          <w:lang w:val="hy-AM" w:bidi="ar-IQ"/>
        </w:rPr>
        <w:lastRenderedPageBreak/>
        <w:t>այցելուները՝ որպես հիմնական միջազգային շուկա (զբոսաշրջիկների 80%-ը հայեր են, իսկ 20%-ը՝ օտարերկրացիներ)</w:t>
      </w:r>
      <w:r w:rsidRPr="00574E0F">
        <w:rPr>
          <w:rFonts w:ascii="GHEA Grapalat" w:hAnsi="GHEA Grapalat" w:cs="Times New Roman"/>
          <w:vertAlign w:val="superscript"/>
          <w:lang w:val="hy-AM" w:bidi="ar-IQ"/>
        </w:rPr>
        <w:footnoteReference w:id="7"/>
      </w:r>
      <w:r w:rsidRPr="00574E0F">
        <w:rPr>
          <w:rFonts w:ascii="GHEA Grapalat" w:hAnsi="GHEA Grapalat" w:cs="Times New Roman"/>
          <w:lang w:val="hy-AM" w:bidi="ar-IQ"/>
        </w:rPr>
        <w:t xml:space="preserve">։ Այս վայրերը ներառում են տարբեր ծառայություններ, ինչպիսիք են սպա բուժումը, հանքային աղբյուրները և առողջարանները, որոնք կարող են օգտագործվել բուժման նպատակով։ Նրանք առաջարկում են կացարան և այլ ծառայություններ, որոնք թույլ են տալիս հյուրերին երկար ժամանակ մնալ այնտեղ: Հայաստանի առողջարանները սկզբնապես եղել են Խորհրդային Միության առաջատար առողջարաններից, և մարդիկ սիրով են հիշում այնտեղ անցկացրած օրերը։ Դրանց այցելուներից շատերն այսօր հայ զբոսաշրջիկներ են՝ ռուսաստանցի զբոսաշրջիկների հետ միասին, ովքեր հեշտությամբ են հատում սահմանը՝ գալով հանգստի և վերականգնողական բուժման նպատակով: </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lang w:val="hy-AM" w:bidi="ar-IQ"/>
        </w:rPr>
        <w:t>Առկա է առողջարանային զբոսաշրջության զարգացման հետագա աճի հնարավորություն զբոսաշրջության ներքին շուկայում, ինչպես նաև օտարերկրյա զբոսաշրջիկների փոքր թիվ, ովքեր փնտրում են առողջարանային ծառայություններ՝ որպես երկրորդային զբոսաշրջություն</w:t>
      </w:r>
      <w:r w:rsidRPr="00574E0F">
        <w:rPr>
          <w:rFonts w:ascii="GHEA Grapalat" w:hAnsi="GHEA Grapalat" w:cs="Times New Roman"/>
          <w:lang w:val="hy-AM" w:bidi="ar-IQ"/>
        </w:rPr>
        <w:t xml:space="preserve">։ Տեղացի զբոսաշրջիկները հանդիսանում են առողջարանային զբոսաշրջության պահանջարկի կարևոր աղբյուր, ինչը կարող է հանգեցնել ոլորտի աճի աստիճանական մեծացմանը՝ հաշվի առնելով ինչպես սպա սրահների առաջարկների աճը, այնպես էլ սոցիալական փաթեթների ավելացումը, որոնք ավելի մատչելի են դարձնում բուժումը հայերի համար։ Առողջարանային զբոսաշրջությունը զբոսաշրջիկների համար հնարավորություններ կարող է առաջարկել տարվա բոլոր եղանակներին։ </w:t>
      </w:r>
    </w:p>
    <w:p w:rsidR="00FD66C6" w:rsidRPr="00574E0F" w:rsidRDefault="00FD66C6" w:rsidP="00562C62">
      <w:pPr>
        <w:tabs>
          <w:tab w:val="left" w:pos="0"/>
        </w:tabs>
        <w:spacing w:after="0" w:line="240" w:lineRule="auto"/>
        <w:ind w:left="142" w:hanging="6"/>
        <w:jc w:val="both"/>
        <w:rPr>
          <w:rFonts w:ascii="GHEA Grapalat" w:hAnsi="GHEA Grapalat" w:cs="Times New Roman"/>
          <w:lang w:val="hy-AM" w:bidi="ar-IQ"/>
        </w:rPr>
      </w:pPr>
    </w:p>
    <w:p w:rsidR="00562C62" w:rsidRPr="00574E0F" w:rsidRDefault="00562C62" w:rsidP="00562C62">
      <w:pPr>
        <w:pStyle w:val="Heading2"/>
        <w:tabs>
          <w:tab w:val="left" w:pos="0"/>
        </w:tabs>
        <w:spacing w:before="0" w:line="240" w:lineRule="auto"/>
        <w:ind w:left="142" w:hanging="6"/>
        <w:rPr>
          <w:rFonts w:ascii="GHEA Grapalat" w:hAnsi="GHEA Grapalat"/>
          <w:b/>
          <w:color w:val="auto"/>
          <w:lang w:val="hy-AM"/>
        </w:rPr>
      </w:pPr>
      <w:bookmarkStart w:id="9" w:name="_Toc30610257"/>
      <w:r w:rsidRPr="00574E0F">
        <w:rPr>
          <w:rFonts w:ascii="GHEA Grapalat" w:hAnsi="GHEA Grapalat"/>
          <w:b/>
          <w:color w:val="auto"/>
          <w:lang w:val="hy-AM"/>
        </w:rPr>
        <w:t>Զբոսաշրջության առաջնահերթ գոտիներ</w:t>
      </w:r>
      <w:bookmarkEnd w:id="9"/>
    </w:p>
    <w:p w:rsidR="00562C62" w:rsidRPr="00574E0F" w:rsidRDefault="00FD66C6"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ab/>
      </w:r>
      <w:r w:rsidRPr="00574E0F">
        <w:rPr>
          <w:rFonts w:ascii="GHEA Grapalat" w:hAnsi="GHEA Grapalat"/>
          <w:b/>
          <w:bCs/>
          <w:lang w:val="hy-AM"/>
        </w:rPr>
        <w:tab/>
      </w:r>
      <w:r w:rsidR="00562C62" w:rsidRPr="00574E0F">
        <w:rPr>
          <w:rFonts w:ascii="GHEA Grapalat" w:hAnsi="GHEA Grapalat"/>
          <w:b/>
          <w:bCs/>
          <w:lang w:val="hy-AM"/>
        </w:rPr>
        <w:t>Այս ռազմավարությունը սկսվում է Հայաստանի հիմնական զբոսաշրջային գոտիների կամ այն աշխարհագրական տարածքների հստակեցմամբ, որոնք մեծ չափով գրավում են զբոսաշրջության հատուկ տեսակների:</w:t>
      </w:r>
      <w:r w:rsidR="00562C62" w:rsidRPr="00574E0F">
        <w:rPr>
          <w:rFonts w:ascii="GHEA Grapalat" w:hAnsi="GHEA Grapalat"/>
          <w:lang w:val="hy-AM"/>
        </w:rPr>
        <w:t xml:space="preserve"> Յուրաքանչյուր գոտի նկարագրում է տվյալ տարածքում զբոսաշրջիկների համար առկա գրավչությունները և տարածք հաճախակի այցելող զբոսաշրջիկների տեսակները: Գոտիները հիմնականում նկարագրվում են այն գործողություններով, որոնք այնտեղ փնտրում են այցելուները, բայց հաշվի են առնվում նաև ընդհանրությունները՝ զբոսաշրջային ենթակառուցվածքների և աճի ներուժի առումով: </w:t>
      </w:r>
    </w:p>
    <w:p w:rsidR="00562C62" w:rsidRPr="00574E0F" w:rsidRDefault="00FD66C6"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ab/>
      </w:r>
      <w:r w:rsidRPr="00574E0F">
        <w:rPr>
          <w:rFonts w:ascii="GHEA Grapalat" w:hAnsi="GHEA Grapalat"/>
          <w:b/>
          <w:bCs/>
          <w:lang w:val="hy-AM"/>
        </w:rPr>
        <w:tab/>
      </w:r>
      <w:r w:rsidR="00562C62" w:rsidRPr="00574E0F">
        <w:rPr>
          <w:rFonts w:ascii="GHEA Grapalat" w:hAnsi="GHEA Grapalat"/>
          <w:b/>
          <w:bCs/>
          <w:lang w:val="hy-AM"/>
        </w:rPr>
        <w:t>Այս ռազմավարությունը նաև սահմանում է այն կլաստերները կամ կենտրոնները, որոնք կարող են համախմբել ներդրումները և սոցիալ-տնտեսական երկարաժամկետ ազդեցությունը:</w:t>
      </w:r>
      <w:r w:rsidR="00562C62" w:rsidRPr="00574E0F">
        <w:rPr>
          <w:rFonts w:ascii="GHEA Grapalat" w:hAnsi="GHEA Grapalat"/>
          <w:lang w:val="hy-AM"/>
        </w:rPr>
        <w:t xml:space="preserve"> Կլաստերը, որը սովորաբար քաղաք կամ գյուղ է, գտնվում է գոտու կենտրոնում և միավորում է զբոսաշրջային ենթակառուցվածքները, ինչպիսիք են կացարանները, տրանսպորտային ցանցը և երկրորդային զբոսաշրջային միջոցառումները: Կլաստերները վայրեր են, որտեղ արդեն գտնվում են զբոսաշրջիկները, կամ, ամենայն հավանականությամբ, կմնան գիշերակացի՝ մոտակա գոտիներն ուսումնասիրելու համար։ Հարմարությունների միասնական համակարգի մշակումը խթանելը նպաստում է, որպեսզի զբոսաշրջության պրակտիկան լինի ավելի հարթ, և մղում է զբոսաշրջիկներին ավելի երկար մնալ և ուսումնասիրել այդ տարածքը` դրանով իսկ ավելացնելով ծախսերի միջինը Երևանի սահմաններից դուրս: Բարելավված տրանսպորտային ենթակառուցվածք ունեցող կլաստերների ցանցը կօգնի զբոսաշրջիկներին ավելի հեշտությամբ տեղափոխվել Հայաստանի մի մասից մյուսը՝ ավելացնելով զբոսաշրջության շարժը երկրի ամբողջ տարածքում: Դա կբարձրացնի ոչ միայն տնտեսական եկամուտները, այլև սոցիալական շահույթը, որ բերում է զբոսաշրջությունը։ Կլաստերների միջոցով զբոսաշրջությունը ողջ երկրով տարածելը կավելացնի Հայաստանի՝ ավելի շատ զբոսաշրջիկներ ընդունելու «դիմացկունությունը», ինչը գերզբոսարշրջությունից խուսափելով կայուն աճ ապահովելու կարևորագույն գործոն է։</w:t>
      </w:r>
    </w:p>
    <w:p w:rsidR="00562C62" w:rsidRPr="00574E0F" w:rsidRDefault="00562C62" w:rsidP="00562C62">
      <w:pPr>
        <w:tabs>
          <w:tab w:val="left" w:pos="0"/>
        </w:tabs>
        <w:spacing w:after="0" w:line="240" w:lineRule="auto"/>
        <w:ind w:left="142" w:hanging="6"/>
        <w:jc w:val="both"/>
        <w:rPr>
          <w:rFonts w:ascii="GHEA Grapalat" w:hAnsi="GHEA Grapalat"/>
          <w:b/>
          <w:bCs/>
          <w:lang w:val="hy-AM"/>
        </w:rPr>
      </w:pPr>
    </w:p>
    <w:p w:rsidR="00562C62" w:rsidRPr="00574E0F" w:rsidRDefault="00562C62"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Զբոսաշրջության տեղայնացված ռազմավարությունը կապահովի զբոսաշրջության տնտեսական շահութաբերություն ամբողջ երկրում:</w:t>
      </w:r>
      <w:r w:rsidRPr="00574E0F">
        <w:rPr>
          <w:rFonts w:ascii="GHEA Grapalat" w:hAnsi="GHEA Grapalat"/>
          <w:lang w:val="hy-AM"/>
        </w:rPr>
        <w:t xml:space="preserve"> Հայաստանի որոշ շրջանների դեռ չի հաջողվել արժանանալ պատշաճ ուշադրություն ոչ զբոսաշրջիկներ, և ոչ էլ ներդրողներ գրավելու </w:t>
      </w:r>
      <w:r w:rsidRPr="00574E0F">
        <w:rPr>
          <w:rFonts w:ascii="GHEA Grapalat" w:hAnsi="GHEA Grapalat"/>
          <w:lang w:val="hy-AM"/>
        </w:rPr>
        <w:lastRenderedPageBreak/>
        <w:t xml:space="preserve">առումով, ինչը շատ հայաստանցիների թույլ չի տվել օգտվել զբոսաշրջության շահույթներից: Գոտիների և կլաստերների առաջնահերթ ցանցը որոշակիացնում է աճի պոտենցիալն ամբողջ Հայաստանում և սահմանում ներդրումներն ու ժամկետները, որոնք անհրաժեշտ են կայուն աճ երաշխավորելու համար՝ հանգեցնելու տեղական զարգացմանը: </w:t>
      </w:r>
    </w:p>
    <w:p w:rsidR="00562C62" w:rsidRPr="00574E0F" w:rsidRDefault="00FD66C6" w:rsidP="00562C62">
      <w:pPr>
        <w:tabs>
          <w:tab w:val="left" w:pos="0"/>
        </w:tabs>
        <w:spacing w:after="0" w:line="240" w:lineRule="auto"/>
        <w:ind w:left="142" w:hanging="6"/>
        <w:jc w:val="both"/>
        <w:rPr>
          <w:rFonts w:ascii="GHEA Grapalat" w:hAnsi="GHEA Grapalat"/>
          <w:b/>
          <w:bCs/>
          <w:lang w:val="hy-AM"/>
        </w:rPr>
      </w:pPr>
      <w:r w:rsidRPr="00574E0F">
        <w:rPr>
          <w:rFonts w:ascii="GHEA Grapalat" w:hAnsi="GHEA Grapalat"/>
          <w:lang w:val="hy-AM"/>
        </w:rPr>
        <w:tab/>
      </w:r>
      <w:r w:rsidRPr="00574E0F">
        <w:rPr>
          <w:rFonts w:ascii="GHEA Grapalat" w:hAnsi="GHEA Grapalat"/>
          <w:lang w:val="hy-AM"/>
        </w:rPr>
        <w:tab/>
      </w:r>
      <w:r w:rsidR="00562C62" w:rsidRPr="00574E0F">
        <w:rPr>
          <w:rFonts w:ascii="GHEA Grapalat" w:hAnsi="GHEA Grapalat"/>
          <w:lang w:val="hy-AM"/>
        </w:rPr>
        <w:t>Այս ռազմավարությունը նկարագրում է չորս զբոսաշրջային գոտիները և դրանց շրջակայքի կլաստերները, որոնք կարող են ծառայել որպես ամբողջ Հայաստանում կայուն զբոսաշրջային ցանցի ստեղծման հիմնաքարեր:</w:t>
      </w:r>
    </w:p>
    <w:p w:rsidR="00562C62" w:rsidRPr="00574E0F" w:rsidRDefault="00562C62" w:rsidP="00562C62">
      <w:pPr>
        <w:pStyle w:val="Heading3"/>
        <w:tabs>
          <w:tab w:val="left" w:pos="0"/>
        </w:tabs>
        <w:spacing w:before="0"/>
        <w:ind w:left="142" w:hanging="6"/>
        <w:rPr>
          <w:rFonts w:ascii="GHEA Grapalat" w:hAnsi="GHEA Grapalat"/>
          <w:b/>
          <w:color w:val="auto"/>
          <w:lang w:val="hy-AM"/>
        </w:rPr>
      </w:pPr>
      <w:bookmarkStart w:id="10" w:name="_Toc30610258"/>
      <w:r w:rsidRPr="00574E0F">
        <w:rPr>
          <w:rFonts w:ascii="GHEA Grapalat" w:hAnsi="GHEA Grapalat"/>
          <w:b/>
          <w:color w:val="auto"/>
          <w:lang w:val="hy-AM"/>
        </w:rPr>
        <w:t>Գոտիներ</w:t>
      </w:r>
      <w:bookmarkEnd w:id="10"/>
    </w:p>
    <w:p w:rsidR="00562C62" w:rsidRPr="00574E0F" w:rsidRDefault="00562C62"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Առանձնանում են չորս գոտիներ, որոնցում համադրված են զբոսաշրջային ժամանցի տեսակներն ըստ շրջանների</w:t>
      </w:r>
      <w:r w:rsidRPr="00574E0F">
        <w:rPr>
          <w:rFonts w:ascii="GHEA Grapalat" w:hAnsi="GHEA Grapalat"/>
          <w:lang w:val="hy-AM"/>
        </w:rPr>
        <w:t>: Զբոսաշրջային վայրերում համադրված են զբոսաշրջային ժամանցի հիմնական ձևերը, քանի որ զբոսաշրջիկների մեծ մասը գալիս է Հայաստան՝ բազմակողմանի ժամանցի համար, ուստի այս գոտիները որոշվում են դրանցից յուրաքանչյուրում ժամանցի ամենաշատը հանդիպող հիմնական ձևերով և նաև հասանելիության մատչելի ենթակառուցվածքով: Այս գոտիները նշված են նկար 1-ում։</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b/>
          <w:iCs/>
          <w:sz w:val="20"/>
          <w:lang w:val="hy-AM"/>
        </w:rPr>
      </w:pPr>
      <w:r w:rsidRPr="00574E0F">
        <w:rPr>
          <w:rFonts w:ascii="GHEA Grapalat" w:hAnsi="GHEA Grapalat" w:cs="Times New Roman"/>
          <w:b/>
          <w:iCs/>
          <w:sz w:val="20"/>
          <w:lang w:val="hy-AM"/>
        </w:rPr>
        <w:t>Նկար 1</w:t>
      </w:r>
      <w:r w:rsidRPr="00574E0F">
        <w:rPr>
          <w:rFonts w:ascii="MS Gothic" w:eastAsia="MS Gothic" w:hAnsi="MS Gothic" w:cs="MS Gothic"/>
          <w:b/>
          <w:iCs/>
          <w:sz w:val="20"/>
          <w:lang w:val="hy-AM"/>
        </w:rPr>
        <w:t>․</w:t>
      </w:r>
      <w:r w:rsidRPr="00574E0F">
        <w:rPr>
          <w:rFonts w:ascii="MS Mincho" w:eastAsia="MS Mincho" w:hAnsi="MS Mincho" w:cs="MS Mincho"/>
          <w:b/>
          <w:iCs/>
          <w:sz w:val="20"/>
          <w:lang w:val="hy-AM"/>
        </w:rPr>
        <w:t xml:space="preserve"> </w:t>
      </w:r>
      <w:r w:rsidRPr="00574E0F">
        <w:rPr>
          <w:rFonts w:ascii="GHEA Grapalat" w:hAnsi="GHEA Grapalat" w:cs="Times New Roman"/>
          <w:b/>
          <w:iCs/>
          <w:sz w:val="20"/>
          <w:lang w:val="hy-AM"/>
        </w:rPr>
        <w:t>Հայաստանի զբոսաշրջային չորս գոտիները</w:t>
      </w:r>
    </w:p>
    <w:p w:rsidR="00562C62" w:rsidRPr="00574E0F" w:rsidRDefault="00562C62" w:rsidP="00562C62">
      <w:pPr>
        <w:tabs>
          <w:tab w:val="left" w:pos="0"/>
        </w:tabs>
        <w:spacing w:after="0" w:line="240" w:lineRule="auto"/>
        <w:ind w:left="142" w:hanging="6"/>
        <w:jc w:val="center"/>
        <w:rPr>
          <w:rFonts w:ascii="GHEA Grapalat" w:hAnsi="GHEA Grapalat" w:cs="Times New Roman"/>
          <w:lang w:val="hy-AM"/>
        </w:rPr>
      </w:pPr>
      <w:r w:rsidRPr="00574E0F">
        <w:rPr>
          <w:noProof/>
        </w:rPr>
        <w:drawing>
          <wp:inline distT="0" distB="0" distL="0" distR="0" wp14:anchorId="63592960" wp14:editId="6E95309D">
            <wp:extent cx="5020834" cy="3141023"/>
            <wp:effectExtent l="0" t="0" r="889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8279" t="14720" r="21090" b="6730"/>
                    <a:stretch/>
                  </pic:blipFill>
                  <pic:spPr bwMode="auto">
                    <a:xfrm>
                      <a:off x="0" y="0"/>
                      <a:ext cx="5039356" cy="3152611"/>
                    </a:xfrm>
                    <a:prstGeom prst="rect">
                      <a:avLst/>
                    </a:prstGeom>
                    <a:ln>
                      <a:noFill/>
                    </a:ln>
                    <a:extLst>
                      <a:ext uri="{53640926-AAD7-44D8-BBD7-CCE9431645EC}">
                        <a14:shadowObscured xmlns:a14="http://schemas.microsoft.com/office/drawing/2010/main"/>
                      </a:ext>
                    </a:extLst>
                  </pic:spPr>
                </pic:pic>
              </a:graphicData>
            </a:graphic>
          </wp:inline>
        </w:drawing>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b/>
          <w:bCs/>
          <w:lang w:val="hy-AM"/>
        </w:rPr>
        <w:t>Մուտքի հյուսիսային միջանցք։</w:t>
      </w:r>
      <w:r w:rsidRPr="00574E0F">
        <w:rPr>
          <w:rFonts w:ascii="GHEA Grapalat" w:hAnsi="GHEA Grapalat" w:cs="Times New Roman"/>
          <w:lang w:val="hy-AM"/>
        </w:rPr>
        <w:t xml:space="preserve"> Հյուսիսային միջանցքը մուտքի հիմնական կետն է մեծաթիվ մարդկանց համար, ովքեր ավտոճանապարհով կամ երկաթուղիով գալիս են Հայաստան վրացական սահմանից, որը հիմնական միջանցքն է, և նաև այլ վայրերից՝ օդային ճանապարհով: Այս գոտում են գտնվում Գյումրի և Վանաձոր քաղաքները, որոնք ծառայում են որպես կապող հանգույցներ: Գյումրիում է գտնվում «Շիրակ» միջազգային օդանավակայանը, որը 2018 թ</w:t>
      </w:r>
      <w:r w:rsidRPr="00574E0F">
        <w:rPr>
          <w:rFonts w:ascii="Cambria Math" w:eastAsia="MS Mincho" w:hAnsi="Cambria Math" w:cs="Cambria Math"/>
          <w:lang w:val="hy-AM"/>
        </w:rPr>
        <w:t>․</w:t>
      </w:r>
      <w:r w:rsidRPr="00574E0F">
        <w:rPr>
          <w:rFonts w:ascii="GHEA Grapalat" w:hAnsi="GHEA Grapalat" w:cs="Times New Roman"/>
          <w:lang w:val="hy-AM"/>
        </w:rPr>
        <w:t>-ին ընդունել է մոտ 166 000 ուղևոր: Վանաձորը Հայաստանի երրորդ մեծ քաղաքն է և Թբիլիսի-Երևան երկաթգծի երկաթուղային կայարանը:</w:t>
      </w:r>
      <w:r w:rsidRPr="00574E0F">
        <w:rPr>
          <w:rFonts w:ascii="GHEA Grapalat" w:hAnsi="GHEA Grapalat"/>
          <w:lang w:val="hy-AM"/>
        </w:rPr>
        <w:t xml:space="preserve"> </w:t>
      </w:r>
      <w:r w:rsidRPr="00574E0F">
        <w:rPr>
          <w:rFonts w:ascii="GHEA Grapalat" w:hAnsi="GHEA Grapalat" w:cs="Times New Roman"/>
          <w:lang w:val="hy-AM"/>
        </w:rPr>
        <w:t xml:space="preserve">Բնության զբոսաշրջային փորձառություն փնտրող զբոսաշրջիկների համար, ինչը ներառում է նաև գյուղական բնակավայրերը, Արագածոտնում և Արմավիրում կան գյուղերի կլաստերներ, որոնք գտնվում են Երևանի սոցիալական-մշակութային կենտրոնին հարող տարածքում, և բնական համալիրներ, ինչպիսին Արագած լեռն է,  որոնք հիանալի են արշավներ իրականացնելու համար: Այս գոտում իրար հարևանությամբ գտնվում են Հայաստանի գիտական զբոսաշրջության երկու կարևոր կենտրոնները: Այս գոտին ունի զգալի ներուժ` դառնալու տարանցիկ զբոսաշրջության առանցքային շրջան այն կարճատև ուղևորությունների շնորհիվ, որոնց միջոցով վրացիները կամ Վրաստան ժամանած զբոսաշրջիկները ցանկանում են որևէ նոր փորձառություն ունենալ՝ առանց շատ հեռու մեկնելու: Հիմքեր են դրվում տարանցիկ երկաթուղու և մայրուղիների ենթակառուցվածքներում, ինչպես նաև Գյումրի-Երևան էքսպրես գնացքով հետագա շրջագայություններ իրականացնելու նպատակով ներդրումներ կատարելու ուղղությամբ: </w:t>
      </w:r>
      <w:r w:rsidRPr="00574E0F">
        <w:rPr>
          <w:rFonts w:ascii="GHEA Grapalat" w:hAnsi="GHEA Grapalat" w:cs="Times New Roman"/>
          <w:lang w:val="hy-AM"/>
        </w:rPr>
        <w:lastRenderedPageBreak/>
        <w:t>Կացության պայմանների ծավալի, որակի և տարբերակների ավելացումը կարևոր կլինի օգնելու զբոսաշրջիկներին մնալ այս գոտում և ստիպված չլինել տեղափոխվել Երևան` մնալու տեղի պատճառով: Ռեստորանների և ժամանցի վայրերի միջոցով ժամանցային զբոսաշրջության ավելի լավ պատկեր ապահովելը կօգնի այս գոտում պահպանել զբոսաշրջության զարգացումը: Ժամանցի զբոսաշրջությունը ամենամեծ երկրորդային զբոսաշրջությունն է, ուստի գոտու բնության, արկածային և մշակութային գրավչություններին զուգահեռ այն զարգացնելը կնպաստի, որպեսզի այցելուներն այստեղ  ավելի երկար մնան:</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b/>
          <w:bCs/>
          <w:lang w:val="hy-AM"/>
        </w:rPr>
        <w:t>Բացահայտման կենտրոնական գոտի։</w:t>
      </w:r>
      <w:r w:rsidRPr="00574E0F">
        <w:rPr>
          <w:rFonts w:ascii="GHEA Grapalat" w:hAnsi="GHEA Grapalat" w:cs="Times New Roman"/>
          <w:lang w:val="hy-AM"/>
        </w:rPr>
        <w:t xml:space="preserve"> Այս գոտում են գտնվում Հայաստանի արկածային զբոսաշրջության լավագույն առաջարկները՝ որպես հավելյալ արժեք բնության, գործարար և մշակութային զբոսաշրջիկների համար: Գոտու բնական ակտիվներն առաջարկներ ունեն ոչ միայն նրանց համար ովքեր նախընտրում են բնության տեսարժան վայրերը և հանգիստը բնության գրկում, այլև նրանց համար, ովքեր վայելում են բնությունը՝ դրանում ակտիվորեն ներգրավվելով: Հայաստանի կենտրոնում տեղակայված այս գոտում կան լեռներ, բնական այգիներ և արկածային զբոսայգիներ, որտեղ կարելի է քայլել, արշավի գնալ և հեծանիվ վարել: Դիլիջանի և Սևանի բնության հատուկ պահպանվող տարածքները (ազգային պարկեր, արգելոցներ, արգելավայրեր և բնության հուշարձաններ) երկու կարևոր գրավիչ ուղղություններ են ինչպես արկածային, այնպես էլ բնության զբոսաշրջիկների համար, իսկ Դիլիջանը և Իջևանը գոտին գրավիչ են դարձնում գործարար զբոսաշրջիկների համար, որոնք ժամանում են Կենտրոնական բանկի հետ կապված աշխատանքային այցերով: Բացահայտման կենտրոնական գոտին Վրաստանից ավտոճանապարհային կամ երկաթուղային ճանապարհներով հասանելի է Իջևանի երկաթուղային կայարանից և Թբիլիսի-Երևան մայրուղով, որը նույնպես անցնում է Իջևանով: Ավելի ու ավելի շատ մասնավոր զբոսաշրջային ընկերություններ են ընդլայնում իրենց գործունեությունն այս ոլորտում ՝ զբոսաշրջիկների համար հեշտացնելով տեսարժան վայրեր հասնելու գործընթացը։ Ծաղկաձորն առաջարկում է այս գոտում կացության հնարավորությունների ամենալայն ընտրությունը նրանց համար, ովքեր չեն մնալու Դիլիջանում կամ Իջևանում: Աղտոտումը և կացության բազմազան տարբերակների բացակայությունը սահմանափակում են այս գոտու ընդլայնման ներուժը՝ չնայած բացառիկ գրավչությունների առատության: Ներդրումներ կատարելն այնպիսի բնական զբոսավայրերի աղտոտվածության նվազեցման ուղղությամբ, ինչպիսին Սևանա լիճն է, ինչպես նաև Ծաղկաձորից և Դիլիջանից դուրս  կացության տարբերակների ընդլայնում կնպաստի զբոսաշրջիկների գոհունակության բարձրացմանը:</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b/>
          <w:bCs/>
          <w:lang w:val="hy-AM"/>
        </w:rPr>
        <w:t xml:space="preserve">Արևմտյան զբոսաշրջային գոտի։ </w:t>
      </w:r>
      <w:r w:rsidRPr="00574E0F">
        <w:rPr>
          <w:rFonts w:ascii="GHEA Grapalat" w:hAnsi="GHEA Grapalat" w:cs="Times New Roman"/>
          <w:lang w:val="hy-AM"/>
        </w:rPr>
        <w:t>Գոտին ընդգրկում է մշակութային, ժամանցային և բնության բազմաբնույթ վայրեր, որտեղ հեշտությամբ կարելի է հասնել Երևանից` դրանք դարձնելով Հայաստանում գոյություն ունեցող ամենանշանավոր զբոսաշրջային վայրերից: Այս գոտում գտնվող քաղաքներ այցելում են առավելապես մշակութային, ժամանցային, գործարարի և բժշկական զբոսաշրջիկներ, ովքեր իջևանել են Երևանում, բայց ցանկանում են ճանաչել Հայաստանը: Այս գոտին սահմանակցում է նաև մյուս գոտիներին՝ էլ ավելի հեշտացնելով հասանելիությունը թե՛ միջազգային և թե՛ տեղական զբոսաշրջիկների համար: Այստեղ են գտնվում Հայաստանի՝ գինու զբոսաշրջության ամենահայտնի ուղղությունները, այնպիսի մշակութային հուշարձաններ և պատմական հնագիտական վայրեր, ինչպիսիք են Մեծամորի պատմահնագիտական թանգարան-արգելոցը, որը տարածքում հայտնաբերված և վերականգված ավելի քան 22000 նմուշների պահոց է: Այստեղ են գտնվում նաև Դվին և Արտաշատ քաղաքները: Երևանից և դեպի Երևան տանող ճանապարհային ցանցերը, ինչպես նաև հաճախորդների բարձրակարգ սպասարկումն ու հյուրընկալությունը կարևոր ենթակառուցվածքներ են գոտու գործունեության համար՝ հաշվի առնելով երկրի տարբեր շրջաններ ժամանող զբոսաշրջիկների մեծ ծավալը, ովքեր ցանկանում են օգտվել այն ամենից, ինչ կարող է առաջարկել Հայաստանը։</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b/>
          <w:bCs/>
          <w:lang w:val="hy-AM"/>
        </w:rPr>
        <w:lastRenderedPageBreak/>
        <w:t>Երևան։</w:t>
      </w:r>
      <w:r w:rsidRPr="00574E0F">
        <w:rPr>
          <w:rFonts w:ascii="GHEA Grapalat" w:hAnsi="GHEA Grapalat" w:cs="Times New Roman"/>
          <w:lang w:val="hy-AM"/>
        </w:rPr>
        <w:t xml:space="preserve"> Զբոսաշրջիկների մեծամասնության համար Երևանը Հայաստան մտնելու առաջին կետն է և այն վայրն է, որտեղ իջևանում են շատերը: Որպես հետևանք՝ երկրի զբոսաշրջային գործունեության ամենաբազմազան միջոցառումները կենտրոնացած են Երևանում, որտեղից  հասանելի են նաև մյուս շրջանները: Երևանը ժամանակակից քաղաք է, որը հատկապես </w:t>
      </w:r>
      <w:r w:rsidR="00FD66C6" w:rsidRPr="00574E0F">
        <w:rPr>
          <w:rFonts w:ascii="GHEA Grapalat" w:hAnsi="GHEA Grapalat" w:cs="Times New Roman"/>
          <w:lang w:val="hy-AM"/>
        </w:rPr>
        <w:t>գրավիչ</w:t>
      </w:r>
      <w:r w:rsidRPr="00574E0F">
        <w:rPr>
          <w:rFonts w:ascii="GHEA Grapalat" w:hAnsi="GHEA Grapalat" w:cs="Times New Roman"/>
          <w:lang w:val="hy-AM"/>
        </w:rPr>
        <w:t xml:space="preserve"> է </w:t>
      </w:r>
      <w:r w:rsidR="00FD66C6" w:rsidRPr="00574E0F">
        <w:rPr>
          <w:rFonts w:ascii="GHEA Grapalat" w:hAnsi="GHEA Grapalat" w:cs="Times New Roman"/>
          <w:lang w:val="hy-AM"/>
        </w:rPr>
        <w:t>ժ</w:t>
      </w:r>
      <w:r w:rsidRPr="00574E0F">
        <w:rPr>
          <w:rFonts w:ascii="GHEA Grapalat" w:hAnsi="GHEA Grapalat" w:cs="Times New Roman"/>
          <w:lang w:val="hy-AM"/>
        </w:rPr>
        <w:t xml:space="preserve">ամանցային, մշակութային, գործարար և բժշկական զբոսաշրջության համար: Առողջարանային, բնության և արկածային զբոսաշրջիկների համար նույնպես հարմար է հաստատվել Երևանում` հաշվի առնելով կացության տարբերակների բազմազանությունը, ինչպես նաև տրանսպորտի ցանցերի հասանելիությունը և մոտակա տեսարժան վայրեր էքսկուրսիաների գնալու հնարավորությունը: Երկրից մեկնելիս զբոսաշրջիկների մեծ մասը Երևան է վերադառնում երկրի բոլոր կողմերից՝ «Զվարթնոց» օդանավակայանից </w:t>
      </w:r>
      <w:r w:rsidR="00811C52" w:rsidRPr="00574E0F">
        <w:rPr>
          <w:rFonts w:ascii="GHEA Grapalat" w:hAnsi="GHEA Grapalat" w:cs="Times New Roman"/>
          <w:lang w:val="hy-AM"/>
        </w:rPr>
        <w:t>մեկնելու</w:t>
      </w:r>
      <w:r w:rsidRPr="00574E0F">
        <w:rPr>
          <w:rFonts w:ascii="GHEA Grapalat" w:hAnsi="GHEA Grapalat" w:cs="Times New Roman"/>
          <w:lang w:val="hy-AM"/>
        </w:rPr>
        <w:t xml:space="preserve"> համար՝ այն դարձնելով կապի հիմնական կետ: </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b/>
          <w:bCs/>
          <w:lang w:val="hy-AM"/>
        </w:rPr>
        <w:t>Հարավային զբոսաշրջային գոտի։</w:t>
      </w:r>
      <w:r w:rsidRPr="00574E0F">
        <w:rPr>
          <w:rFonts w:ascii="GHEA Grapalat" w:hAnsi="GHEA Grapalat" w:cs="Times New Roman"/>
          <w:lang w:val="hy-AM"/>
        </w:rPr>
        <w:t xml:space="preserve"> Այս գոտին Հայաստանի հարավային դարպասն է մյուս գոտիներից եկող զբոսաշրջիկների, ինչպես նաև Իրանից մեքենաներով ժամանողների համար: Այն ունի բնական և մշակութային հարուստ առաջարկներ և պատմություն և որպես չբացահայտված տարածաշրջան՝ ունի մեծ ներուժ: Այստեղ պետական արգելավայրերն իրենցից ներկայացնում են բարձր առաջնահերթություն ունեցող բնական ակտիվների փոքր հավաքածու` դրանց գեղեցկությունը պահպանելու հատուկ պաշտպանական ջանքերով: Այս գոտին կարող է օգտագործել Տաթևի և մշակութային առումով կարևոր Մեղրի քաղաքի հեղինակությունը՝ խրախուսելով զբոսաշրջիկներին հետագայում ուղևորվել դեպի տեղի բնապահպանական և էկոզբոսաշրջային տեսարժան վայրեր: Ժամանցային զբոսաշրջության առումով Արենիի գինեգործության աճող մշակույթն այս գոտու շարժիչ ուժն է, որտեղ արդեն իսկ գրանցվում է հյուրանոցների և ռեստորանների քանակի աճ: Արենիի քարանձավները նաև հնագիտական տեսարժան վայրեր են, ինչպես և Քարահունջը, որը հայտնի է նաև որպես «հայկական Սթոունհենջ»:</w:t>
      </w:r>
      <w:r w:rsidRPr="00574E0F">
        <w:rPr>
          <w:rFonts w:ascii="GHEA Grapalat" w:hAnsi="GHEA Grapalat"/>
          <w:lang w:val="hy-AM"/>
        </w:rPr>
        <w:t xml:space="preserve"> </w:t>
      </w:r>
      <w:r w:rsidRPr="00574E0F">
        <w:rPr>
          <w:rFonts w:ascii="GHEA Grapalat" w:hAnsi="GHEA Grapalat" w:cs="Times New Roman"/>
          <w:lang w:val="hy-AM"/>
        </w:rPr>
        <w:t>Գորիսը՝ հեռավոր արևելքում գտնվող  փոքր հին քաղաք է, որը մոտ է Տաթևի վանքին և ճոպանուղուն, հարմար տեղակայում ունի՝ ընդունելու այն այցելուներին, որոնք յուրօրինակ մշակութային վայր են փնտրում գիշերակացի համար, ինչը պահանջում է լրացուցիչ ներդրումներ: Արենի գյուղը և Եղեգնաձոր քաղաքը հանգուցային են, որոնք կացության ապահովման որոշ հնարավորություններ են ստեղծում, որտեղ մարդիկ կարող են կանգառ կատարել դեպի հարավային քաղաքներ ուղևորվելու ճանապարհին, ինչպիսիք են Գորիսը և Կապանը, որոնք էլ իրենց հերթին կարող են զբոսաշրջիկներին տանել դեպի ամենահարավային գոտի:</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lang w:val="hy-AM"/>
        </w:rPr>
        <w:t>Ներկայումս, սակայն, այս գոտին դժվար հասանելի է ճանապարհային և երկաթուղային ցանցի վատ վիճակի, ինչպես նաև Երևանից, Գյումրիից, Դիլիջանից և այլ կենտրոններից հեռու գտնվելու պատճառով։ Կապանի օդանավակայանի ընթացող շինարարությունը, երթևեկության մեծ հոսքը դեպի Տաթև և Իրանի սահմանին մոտ լինելը նշանակում է, որ այն ունի ապագայի մեծ հեռանկարներ: Հյուսիսից եկող ճանապարհային ցանցերի և շուտով նաև Կապանի օդանավակայանի գործարկմանն ուղղված ներդրումը կօգնի այցելուներին ավելի հեշտ հասնել այս գոտի Հայաստանի այլ շրջաններից: Դա կպահանջի զուգահեռ ներդրումներ կացության և ժամանցի ապահովման ուղղությամբ, որպեսզի մարդիկ ունենան մնալու և այլ ժամանցի վայր՝  հիմնական տեսարժան վայրերն այցելելուց հետո:</w:t>
      </w:r>
    </w:p>
    <w:p w:rsidR="00562C62" w:rsidRPr="00574E0F" w:rsidRDefault="00562C62" w:rsidP="00562C62">
      <w:pPr>
        <w:tabs>
          <w:tab w:val="left" w:pos="0"/>
        </w:tabs>
        <w:spacing w:after="0" w:line="240" w:lineRule="auto"/>
        <w:ind w:left="142" w:hanging="6"/>
        <w:jc w:val="both"/>
        <w:rPr>
          <w:rFonts w:ascii="GHEA Grapalat" w:hAnsi="GHEA Grapalat" w:cs="Times New Roman"/>
          <w:lang w:val="hy-AM"/>
        </w:rPr>
      </w:pPr>
    </w:p>
    <w:p w:rsidR="00562C62" w:rsidRPr="00574E0F" w:rsidRDefault="00562C62" w:rsidP="00562C62">
      <w:pPr>
        <w:pStyle w:val="Heading3"/>
        <w:tabs>
          <w:tab w:val="left" w:pos="0"/>
        </w:tabs>
        <w:spacing w:before="0"/>
        <w:ind w:left="142" w:hanging="6"/>
        <w:rPr>
          <w:rFonts w:ascii="GHEA Grapalat" w:hAnsi="GHEA Grapalat"/>
          <w:b/>
          <w:color w:val="auto"/>
          <w:lang w:val="hy-AM"/>
        </w:rPr>
      </w:pPr>
      <w:bookmarkStart w:id="11" w:name="_Toc30610259"/>
      <w:r w:rsidRPr="00574E0F">
        <w:rPr>
          <w:rFonts w:ascii="GHEA Grapalat" w:hAnsi="GHEA Grapalat"/>
          <w:b/>
          <w:color w:val="auto"/>
          <w:lang w:val="hy-AM"/>
        </w:rPr>
        <w:t>Կլաստերներ</w:t>
      </w:r>
      <w:bookmarkEnd w:id="11"/>
    </w:p>
    <w:p w:rsidR="00811C52" w:rsidRPr="00574E0F" w:rsidRDefault="00811C52" w:rsidP="00811C52">
      <w:pPr>
        <w:rPr>
          <w:lang w:val="hy-AM"/>
        </w:rPr>
      </w:pPr>
    </w:p>
    <w:p w:rsidR="00562C62" w:rsidRPr="00574E0F" w:rsidRDefault="00562C62"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Կլաստերները կենտրոնացած ակտիվ օջախներ են գոտիների ներսում, որոնք զբոսաշրջիկները օգտագործում են որպես կայան` շրջակա գոտին ուսումնասիրելու համար, և կարող են մնալ կամ մնում են այնտեղ՝ գիշերելու:</w:t>
      </w:r>
      <w:r w:rsidRPr="00574E0F">
        <w:rPr>
          <w:rFonts w:ascii="GHEA Grapalat" w:hAnsi="GHEA Grapalat"/>
          <w:lang w:val="hy-AM"/>
        </w:rPr>
        <w:t xml:space="preserve"> Կլաստերները սահմանվում են երեք բաղադրիչների առկայությամբ.</w:t>
      </w:r>
    </w:p>
    <w:p w:rsidR="00562C62" w:rsidRPr="00574E0F" w:rsidRDefault="00562C62" w:rsidP="00562C62">
      <w:pPr>
        <w:pStyle w:val="ListParagraph"/>
        <w:numPr>
          <w:ilvl w:val="0"/>
          <w:numId w:val="4"/>
        </w:num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lastRenderedPageBreak/>
        <w:t>Հանդիսանում է կենտրոնական հանգույց</w:t>
      </w:r>
      <w:r w:rsidRPr="00574E0F">
        <w:rPr>
          <w:rFonts w:ascii="GHEA Grapalat" w:hAnsi="GHEA Grapalat"/>
          <w:lang w:val="hy-AM"/>
        </w:rPr>
        <w:t>. հիմնական կամ զարգացող քաղաք՝ մեծ կամ փոքր, որտեղ կան կացարաններ և սննդի կետեր, շրջելու միջոցներ, ժամանցային միջոցառումներ և հասանելի ճանապարհներ դեպի մայրուղի, երկաթուղի կամ օդանավակայան: Սա ամենատրամաբանական վայրն է, որտեղ կարելի է մնալ հարմարությունների համար, ինչպես և կլաստերի հիմնական տեսարժան վայրերն այցելելու նպատակով։</w:t>
      </w:r>
    </w:p>
    <w:p w:rsidR="00562C62" w:rsidRPr="00574E0F" w:rsidRDefault="00562C62" w:rsidP="00562C62">
      <w:pPr>
        <w:pStyle w:val="ListParagraph"/>
        <w:numPr>
          <w:ilvl w:val="0"/>
          <w:numId w:val="4"/>
        </w:num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Առկա են զբոսաշրջային գրավչություններ.</w:t>
      </w:r>
      <w:r w:rsidRPr="00574E0F">
        <w:rPr>
          <w:rFonts w:ascii="GHEA Grapalat" w:hAnsi="GHEA Grapalat"/>
          <w:lang w:val="hy-AM"/>
        </w:rPr>
        <w:t xml:space="preserve"> զբոսաշրջային ակտիվներ հանգույցի ներսում կամ դրա հարևանությամբ: Որպես կանոն, կլաստերները տարբերվում են մշակութային, սոցիալական, գյուղական, բնության և այլ տեսակներով։</w:t>
      </w:r>
    </w:p>
    <w:p w:rsidR="00562C62" w:rsidRPr="00574E0F" w:rsidRDefault="00562C62" w:rsidP="00562C62">
      <w:pPr>
        <w:pStyle w:val="ListParagraph"/>
        <w:numPr>
          <w:ilvl w:val="0"/>
          <w:numId w:val="4"/>
        </w:num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Առկա է տրանսպորտային ցանց</w:t>
      </w:r>
      <w:r w:rsidRPr="00574E0F">
        <w:rPr>
          <w:rFonts w:ascii="GHEA Grapalat" w:hAnsi="GHEA Grapalat"/>
          <w:lang w:val="hy-AM"/>
        </w:rPr>
        <w:t>. հանգույցից դեպի հիմնական տեսարժան վայրեր հասնելու միջոցներ՝ հասարակական տրանսպորտ, տաքսիներ, հետիոտնային ուղիներ, ճանապարհային ցանցի կամ ավտոմեքենաներ վարձակալություն։</w:t>
      </w:r>
    </w:p>
    <w:p w:rsidR="00562C62" w:rsidRPr="00574E0F" w:rsidRDefault="00811C52" w:rsidP="00562C62">
      <w:pPr>
        <w:tabs>
          <w:tab w:val="left" w:pos="0"/>
        </w:tabs>
        <w:spacing w:after="0" w:line="240" w:lineRule="auto"/>
        <w:ind w:left="142" w:hanging="6"/>
        <w:jc w:val="both"/>
        <w:rPr>
          <w:rFonts w:ascii="GHEA Grapalat" w:hAnsi="GHEA Grapalat"/>
          <w:b/>
          <w:bCs/>
          <w:lang w:val="hy-AM"/>
        </w:rPr>
      </w:pPr>
      <w:r w:rsidRPr="00574E0F">
        <w:rPr>
          <w:rFonts w:ascii="GHEA Grapalat" w:hAnsi="GHEA Grapalat"/>
          <w:b/>
          <w:bCs/>
          <w:lang w:val="hy-AM"/>
        </w:rPr>
        <w:tab/>
      </w:r>
      <w:r w:rsidRPr="00574E0F">
        <w:rPr>
          <w:rFonts w:ascii="GHEA Grapalat" w:hAnsi="GHEA Grapalat"/>
          <w:b/>
          <w:bCs/>
          <w:lang w:val="hy-AM"/>
        </w:rPr>
        <w:tab/>
      </w:r>
      <w:r w:rsidR="00562C62" w:rsidRPr="00574E0F">
        <w:rPr>
          <w:rFonts w:ascii="GHEA Grapalat" w:hAnsi="GHEA Grapalat"/>
          <w:b/>
          <w:bCs/>
          <w:lang w:val="hy-AM"/>
        </w:rPr>
        <w:t>Կլաստերների զարգացումը էլ ավելի կամրապնդի Հայաստանի զբոսաշրջային արդյունաբերության աճը երեք հիմնական գործողությունների միջոցով.</w:t>
      </w:r>
    </w:p>
    <w:p w:rsidR="00562C62" w:rsidRPr="00574E0F" w:rsidRDefault="00562C62" w:rsidP="00ED4821">
      <w:pPr>
        <w:pStyle w:val="ListParagraph"/>
        <w:numPr>
          <w:ilvl w:val="0"/>
          <w:numId w:val="6"/>
        </w:num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Ավելի լավ սպասարկել զբոսաշրջիկներին.</w:t>
      </w:r>
      <w:r w:rsidRPr="00574E0F">
        <w:rPr>
          <w:rFonts w:ascii="GHEA Grapalat" w:hAnsi="GHEA Grapalat"/>
          <w:lang w:val="hy-AM"/>
        </w:rPr>
        <w:t xml:space="preserve"> ավելի շատ փորձառություններ միավորելը կմեծացնի զբոսաշրջիկների հնարավորությունները՝ երկրում տեսնել շատ ավելին և շատ ավելի հեշտ, ժամանակ անցկացնել մարզերում: Սա նյութատեխնիկական առումով ավելի հեշտ կլինի իրականացնել՝ բազմաթիվ տեսարժան վայրեր և հարմարություններ մի խմբում միավորելով և այլ կլաստերներից ու դեպի դրանք ուղևորվելը ավելի դյուրին դարձնելով։</w:t>
      </w:r>
    </w:p>
    <w:p w:rsidR="00562C62" w:rsidRPr="00574E0F" w:rsidRDefault="00562C62" w:rsidP="00ED4821">
      <w:pPr>
        <w:pStyle w:val="ListParagraph"/>
        <w:numPr>
          <w:ilvl w:val="0"/>
          <w:numId w:val="6"/>
        </w:num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Նպաստել շրջանների զարգացմանը</w:t>
      </w:r>
      <w:r w:rsidRPr="00574E0F">
        <w:rPr>
          <w:rFonts w:ascii="GHEA Grapalat" w:hAnsi="GHEA Grapalat"/>
          <w:lang w:val="hy-AM"/>
        </w:rPr>
        <w:t>. միասնական ներդրումները կբարելավեն գոյություն ունեցող ենթակառուցվածքները, ինչպիսիք են ճանապարհները, սանիտարական համակարգերը և ջրի հասանելիությունը: Սրանից ուղղակիորեն կօգտվեն տեղի բնակիչները, ովքեր այս համակարգերից օգտվում են ամբողջ տարին: Կլաստերները հնարավորություններ կապահովեն նաև տեղական բիզնեսի համար՝ օգտվելու զբոսաշրջության/հաճախորդների հոսքի ավելացումից, ինչը կստեղծի լրացուցիչ աշխատատեղեր: Ավելին, կլաստերների ձևավորումը կբարձրացնի տեղական բիզնեսի հաջողության հավանականությունը. հյուրանոցներում ավելի շատ մարդկանց մնալը կավելացնի ռեստորանների և ժամանցային բիզնեսի պահանջարկը, ինչը էլ ավելի կբարձրացնի հյուրանոցների պահանջարկը: Աշխարհագրական առումով կլաստերները նաև օգնում են կանխել գերզբոսաշրջությունը ավելի հայտնի վայրերում՝ զբոսաշրջային գործունեությունը բաշխելով հետաքրքրությունների որոշակի ոլորտներով։</w:t>
      </w:r>
    </w:p>
    <w:p w:rsidR="00562C62" w:rsidRPr="00574E0F" w:rsidRDefault="00562C62" w:rsidP="00ED4821">
      <w:pPr>
        <w:pStyle w:val="ListParagraph"/>
        <w:numPr>
          <w:ilvl w:val="0"/>
          <w:numId w:val="6"/>
        </w:num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խթանել ներդրումներն ըստ առաջնահերթությունների</w:t>
      </w:r>
      <w:r w:rsidRPr="00574E0F">
        <w:rPr>
          <w:rFonts w:ascii="GHEA Grapalat" w:hAnsi="GHEA Grapalat"/>
          <w:lang w:val="hy-AM"/>
        </w:rPr>
        <w:t>. զբոսաշրջության կլաստերացման պլանը ներդրողներին և ձեռնարկություններին տեղեկություններ կապահովի այն մասին, թե որտեղ կա շարժ և հնարավորություն՝ ներդրումներ կատարելու կամ առավելագույն շահույթ ստանալու համար: Կլաստերները նաև ցույց կտան, թե ենթակառուցվածքների, հասարակական տրանսպորտի, հմտությունների զարգացման և հանրային անվտանգության որ ոլորտներում են պահանջվում պետական ներդրումներ։</w:t>
      </w:r>
    </w:p>
    <w:p w:rsidR="00562C62" w:rsidRPr="00574E0F" w:rsidRDefault="00562C62" w:rsidP="00562C62">
      <w:pPr>
        <w:tabs>
          <w:tab w:val="left" w:pos="0"/>
        </w:tabs>
        <w:spacing w:after="0" w:line="240" w:lineRule="auto"/>
        <w:ind w:left="142" w:hanging="6"/>
        <w:jc w:val="both"/>
        <w:rPr>
          <w:rFonts w:ascii="GHEA Grapalat" w:hAnsi="GHEA Grapalat"/>
          <w:b/>
          <w:bCs/>
          <w:lang w:val="hy-AM"/>
        </w:rPr>
      </w:pPr>
    </w:p>
    <w:p w:rsidR="00562C62" w:rsidRPr="00574E0F" w:rsidRDefault="00811C52" w:rsidP="00562C62">
      <w:pPr>
        <w:tabs>
          <w:tab w:val="left" w:pos="0"/>
        </w:tabs>
        <w:spacing w:after="0" w:line="240" w:lineRule="auto"/>
        <w:ind w:left="142" w:hanging="6"/>
        <w:jc w:val="both"/>
        <w:rPr>
          <w:rFonts w:ascii="GHEA Grapalat" w:hAnsi="GHEA Grapalat" w:cs="Times New Roman"/>
          <w:b/>
          <w:bCs/>
          <w:lang w:val="hy-AM"/>
        </w:rPr>
      </w:pPr>
      <w:r w:rsidRPr="00574E0F">
        <w:rPr>
          <w:rFonts w:ascii="GHEA Grapalat" w:hAnsi="GHEA Grapalat"/>
          <w:b/>
          <w:bCs/>
          <w:lang w:val="hy-AM"/>
        </w:rPr>
        <w:tab/>
      </w:r>
      <w:r w:rsidRPr="00574E0F">
        <w:rPr>
          <w:rFonts w:ascii="GHEA Grapalat" w:hAnsi="GHEA Grapalat"/>
          <w:b/>
          <w:bCs/>
          <w:lang w:val="hy-AM"/>
        </w:rPr>
        <w:tab/>
      </w:r>
      <w:r w:rsidR="00562C62" w:rsidRPr="00574E0F">
        <w:rPr>
          <w:rFonts w:ascii="GHEA Grapalat" w:hAnsi="GHEA Grapalat"/>
          <w:b/>
          <w:bCs/>
          <w:lang w:val="hy-AM"/>
        </w:rPr>
        <w:t>Առանձնացվում են կլաստերների երեք տեսակներ</w:t>
      </w:r>
      <w:r w:rsidR="00562C62" w:rsidRPr="00574E0F">
        <w:rPr>
          <w:rFonts w:ascii="MS Gothic" w:eastAsia="MS Gothic" w:hAnsi="MS Gothic" w:cs="MS Gothic"/>
          <w:b/>
          <w:bCs/>
          <w:lang w:val="hy-AM"/>
        </w:rPr>
        <w:t>․</w:t>
      </w:r>
    </w:p>
    <w:p w:rsidR="00562C62" w:rsidRPr="00574E0F" w:rsidRDefault="00562C62" w:rsidP="00562C62">
      <w:pPr>
        <w:pStyle w:val="ListParagraph"/>
        <w:numPr>
          <w:ilvl w:val="0"/>
          <w:numId w:val="5"/>
        </w:numPr>
        <w:tabs>
          <w:tab w:val="left" w:pos="0"/>
        </w:tabs>
        <w:spacing w:after="0" w:line="240" w:lineRule="auto"/>
        <w:ind w:left="142" w:hanging="6"/>
        <w:jc w:val="both"/>
        <w:rPr>
          <w:rFonts w:ascii="GHEA Grapalat" w:hAnsi="GHEA Grapalat" w:cs="Times New Roman"/>
          <w:lang w:val="hy-AM"/>
        </w:rPr>
      </w:pPr>
      <w:r w:rsidRPr="00574E0F">
        <w:rPr>
          <w:rFonts w:ascii="GHEA Grapalat" w:hAnsi="GHEA Grapalat" w:cs="Times New Roman"/>
          <w:b/>
          <w:bCs/>
          <w:lang w:val="hy-AM"/>
        </w:rPr>
        <w:t>Գործող կլաստերներ</w:t>
      </w:r>
      <w:r w:rsidRPr="00574E0F">
        <w:rPr>
          <w:rFonts w:ascii="GHEA Grapalat" w:hAnsi="GHEA Grapalat" w:cs="Times New Roman"/>
          <w:lang w:val="hy-AM"/>
        </w:rPr>
        <w:t>. այս կլաստերներն արդեն բավականին կայացած են զբոսաշրջիկներին ծառայելու համար՝ հաշվի առնելով դրանց հասանելիությունը թե՛ երկրի ներսից և թե՛ դրսից: Ունեն զարգացած ճանապարհային և այլ ենթակառուցվածքներ, սննդի և կացության որակյալ հարմարություններ և հայտնի մշակութային, բնության, արկածային, ժամանցային, առողջարանային կամ գործարար զբոսաշրջության տեսարժան վայրերի բազմազանություն: Այս կլաստերները կարող են կարճաժամկետ և միջնաժամկետ հատվածում զբոսաշրջիկների ծավալի աճ ապահովել համեմատաբար փոքր լրացուցիչ ներդրումներով: Այս կլաստերներում ներդրումներ կատարելու նպատակը մարդկանց ստիպելն է ավելի երկար մնալ և ավելին ծախսել՝ դիվերսիֆիկացնելով զբոսաշրջային արտադրանքը և բարելավելով նրանց փորձառության հարմարությունները, ինչպիսիք են տրանսպորտը և կացությունը:</w:t>
      </w:r>
    </w:p>
    <w:p w:rsidR="00562C62" w:rsidRPr="00574E0F" w:rsidRDefault="00562C62" w:rsidP="00562C62">
      <w:pPr>
        <w:pStyle w:val="ListParagraph"/>
        <w:numPr>
          <w:ilvl w:val="0"/>
          <w:numId w:val="5"/>
        </w:numPr>
        <w:tabs>
          <w:tab w:val="left" w:pos="0"/>
        </w:tabs>
        <w:spacing w:after="0" w:line="240" w:lineRule="auto"/>
        <w:ind w:left="142" w:hanging="6"/>
        <w:jc w:val="both"/>
        <w:rPr>
          <w:rFonts w:ascii="GHEA Grapalat" w:hAnsi="GHEA Grapalat"/>
          <w:lang w:val="hy-AM" w:bidi="ar-IQ"/>
        </w:rPr>
      </w:pPr>
      <w:r w:rsidRPr="00574E0F">
        <w:rPr>
          <w:rFonts w:ascii="GHEA Grapalat" w:hAnsi="GHEA Grapalat"/>
          <w:b/>
          <w:bCs/>
          <w:lang w:val="hy-AM" w:bidi="ar-IQ"/>
        </w:rPr>
        <w:t>Ընդլայնող կլաստերներ</w:t>
      </w:r>
      <w:r w:rsidRPr="00574E0F">
        <w:rPr>
          <w:rFonts w:ascii="GHEA Grapalat" w:hAnsi="GHEA Grapalat"/>
          <w:lang w:val="hy-AM" w:bidi="ar-IQ"/>
        </w:rPr>
        <w:t xml:space="preserve">. Այս կլաստերները իրենցից ներկայացնում են նվազ կայացած, սակայն բացառիկ զբոսաշրջային ներուժ ունեցող ուղղություններ, որոնք պայմանավոիված են </w:t>
      </w:r>
      <w:r w:rsidRPr="00574E0F">
        <w:rPr>
          <w:rFonts w:ascii="GHEA Grapalat" w:hAnsi="GHEA Grapalat"/>
          <w:lang w:val="hy-AM" w:bidi="ar-IQ"/>
        </w:rPr>
        <w:lastRenderedPageBreak/>
        <w:t>տվյալ վայրում մշակութային, պատմական, բնության կամ այլ տեսակի զբոսաշրջային գրավչության առկայությամբ, որոնք կարող են զարգացման խթան հանդիսանալ կլաստերի համար: Այս կլաստերները որպես կանոն, ունեն զբոսաշրջիկների ներհոսքի ավելի ցածր ցուցանիշներ` հաշվի առնելով դրանց հասանելիության խնդիրները՝ առկա, բայց անբարեկարգ ճանապարհային և այլ ենթակառուցվածքներ, կացության առկա, բայց անբավարար հնարավորություններ և հաճախակի այցելություն ունեցող մի քանի տեսարժան վայրեր: Այս կլաստերներում ներդրումներ կատարելու նպատակը զբոսաշրջիկներին հաճելի հանգիստ առաջարկելու կարողությունների մեծացումն է՝ բարելավելով մատչելի և հարմար կացությունն ու հուսալի տրանսպորտը և բավականին շատ բազմազան առաջարկները, որպեսզի նրանք ցանկանան անցկացնել այստեղ1-3 օր կամ ավելին։</w:t>
      </w:r>
    </w:p>
    <w:p w:rsidR="00562C62" w:rsidRPr="00574E0F" w:rsidRDefault="00562C62" w:rsidP="00BF2880">
      <w:pPr>
        <w:pStyle w:val="ListParagraph"/>
        <w:numPr>
          <w:ilvl w:val="0"/>
          <w:numId w:val="5"/>
        </w:numPr>
        <w:tabs>
          <w:tab w:val="left" w:pos="0"/>
        </w:tabs>
        <w:spacing w:after="0" w:line="240" w:lineRule="auto"/>
        <w:ind w:left="142" w:hanging="6"/>
        <w:jc w:val="both"/>
        <w:rPr>
          <w:rFonts w:ascii="GHEA Grapalat" w:hAnsi="GHEA Grapalat"/>
          <w:lang w:val="hy-AM" w:bidi="ar-IQ"/>
        </w:rPr>
      </w:pPr>
      <w:r w:rsidRPr="00574E0F">
        <w:rPr>
          <w:rFonts w:ascii="GHEA Grapalat" w:hAnsi="GHEA Grapalat"/>
          <w:b/>
          <w:bCs/>
          <w:lang w:val="hy-AM" w:bidi="ar-IQ"/>
        </w:rPr>
        <w:t>Երկրորդային կլաստերներ</w:t>
      </w:r>
      <w:r w:rsidRPr="00574E0F">
        <w:rPr>
          <w:rFonts w:ascii="GHEA Grapalat" w:hAnsi="GHEA Grapalat"/>
          <w:lang w:val="hy-AM" w:bidi="ar-IQ"/>
        </w:rPr>
        <w:t>. Ներկայումս բավականին թերի վիճակում են և ունեն զբոսաշրջային ցածր ծավալներ` անհասանելիության, կացության հարմար պայմանների բացակայության կամ իրենց առաջարկների մասին իրազեկման ցածր մակարդակի պատճառով: Այս կլաստերները ունեն պահանջարկ ունեցող մշակութային, բնական, արկածային և ժամանցային տեսարժան վայրեր, բայց շատ քիչ հնարավորություններ՝ զբոսաշրջային ներհոսքերը մեծացնելու համար։ Այս կլաստերները կարող են բացվել/ձևավորվել երկրի՝ նոր հայտնաբերված հատվածներում, բայց միայն հասանելիության, ճանապարհային և այլ ենթակառուցվածքների, կացության և հանգստի հնարավորությունների ապահովման ուղղությամբ զգալի ներդրումներ կատարելուց հետո: Այս կլաստերներում ներդրումներ կատարելու նպատակը հիմնական հարմարություններ ստեղծելն է` բարելավելու դրանց զբոսաշրջային հնարավորությունները։</w:t>
      </w:r>
    </w:p>
    <w:p w:rsidR="00562C62" w:rsidRPr="00574E0F" w:rsidRDefault="00562C62" w:rsidP="00562C62">
      <w:pPr>
        <w:tabs>
          <w:tab w:val="left" w:pos="0"/>
        </w:tabs>
        <w:spacing w:after="0" w:line="240" w:lineRule="auto"/>
        <w:ind w:left="142" w:hanging="6"/>
        <w:jc w:val="both"/>
        <w:rPr>
          <w:rFonts w:ascii="GHEA Grapalat" w:hAnsi="GHEA Grapalat"/>
          <w:b/>
          <w:lang w:val="hy-AM" w:bidi="ar-IQ"/>
        </w:rPr>
      </w:pPr>
      <w:r w:rsidRPr="00574E0F">
        <w:rPr>
          <w:rFonts w:ascii="GHEA Grapalat" w:hAnsi="GHEA Grapalat"/>
          <w:b/>
          <w:lang w:val="hy-AM" w:bidi="ar-IQ"/>
        </w:rPr>
        <w:t xml:space="preserve">Հայաստանի կլաստերային ցանցն ընդլայնելու համար </w:t>
      </w:r>
      <w:r w:rsidR="00BF2880" w:rsidRPr="00574E0F">
        <w:rPr>
          <w:rFonts w:ascii="GHEA Grapalat" w:hAnsi="GHEA Grapalat"/>
          <w:b/>
          <w:lang w:val="hy-AM" w:bidi="ar-IQ"/>
        </w:rPr>
        <w:t>Երև</w:t>
      </w:r>
      <w:r w:rsidRPr="00574E0F">
        <w:rPr>
          <w:rFonts w:ascii="GHEA Grapalat" w:hAnsi="GHEA Grapalat"/>
          <w:b/>
          <w:lang w:val="hy-AM" w:bidi="ar-IQ"/>
        </w:rPr>
        <w:t>անը, Գյումրին, Ջերմուկը, Դիլիջանը, Արենի/Եղեգնաձորը և Գորիսը կարևոր մեկնարկային կետերն են։</w:t>
      </w:r>
    </w:p>
    <w:p w:rsidR="00562C62" w:rsidRPr="00574E0F" w:rsidRDefault="00562C62" w:rsidP="00562C62">
      <w:pPr>
        <w:tabs>
          <w:tab w:val="left" w:pos="0"/>
        </w:tabs>
        <w:spacing w:after="0" w:line="240" w:lineRule="auto"/>
        <w:ind w:left="142" w:hanging="6"/>
        <w:jc w:val="both"/>
        <w:rPr>
          <w:rFonts w:ascii="GHEA Grapalat" w:hAnsi="GHEA Grapalat"/>
          <w:b/>
          <w:bCs/>
          <w:u w:val="single"/>
          <w:lang w:val="hy-AM" w:bidi="ar-IQ"/>
        </w:rPr>
      </w:pPr>
    </w:p>
    <w:p w:rsidR="00562C62" w:rsidRPr="00574E0F" w:rsidRDefault="00562C62" w:rsidP="00562C62">
      <w:pPr>
        <w:tabs>
          <w:tab w:val="left" w:pos="0"/>
        </w:tabs>
        <w:spacing w:after="0" w:line="240" w:lineRule="auto"/>
        <w:ind w:left="142" w:hanging="6"/>
        <w:jc w:val="both"/>
        <w:rPr>
          <w:rFonts w:ascii="GHEA Grapalat" w:hAnsi="GHEA Grapalat"/>
          <w:b/>
          <w:bCs/>
          <w:u w:val="single"/>
          <w:lang w:val="hy-AM" w:bidi="ar-IQ"/>
        </w:rPr>
      </w:pPr>
      <w:r w:rsidRPr="00574E0F">
        <w:rPr>
          <w:rFonts w:ascii="GHEA Grapalat" w:hAnsi="GHEA Grapalat"/>
          <w:b/>
          <w:bCs/>
          <w:u w:val="single"/>
          <w:lang w:val="hy-AM" w:bidi="ar-IQ"/>
        </w:rPr>
        <w:t>Գործող կլաստերներ</w:t>
      </w:r>
    </w:p>
    <w:p w:rsidR="00562C62" w:rsidRPr="00574E0F" w:rsidRDefault="00562C62" w:rsidP="00562C62">
      <w:pPr>
        <w:tabs>
          <w:tab w:val="left" w:pos="0"/>
        </w:tabs>
        <w:spacing w:after="0" w:line="240" w:lineRule="auto"/>
        <w:ind w:left="142" w:hanging="6"/>
        <w:jc w:val="both"/>
        <w:rPr>
          <w:rFonts w:ascii="GHEA Grapalat" w:hAnsi="GHEA Grapalat"/>
          <w:b/>
          <w:bCs/>
          <w:u w:val="single"/>
          <w:lang w:val="hy-AM" w:bidi="ar-IQ"/>
        </w:rPr>
      </w:pP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bCs/>
          <w:lang w:val="hy-AM"/>
        </w:rPr>
      </w:pPr>
      <w:r w:rsidRPr="00574E0F">
        <w:rPr>
          <w:rStyle w:val="text"/>
          <w:rFonts w:ascii="GHEA Grapalat" w:hAnsi="GHEA Grapalat"/>
          <w:bCs/>
          <w:lang w:val="hy-AM"/>
        </w:rPr>
        <w:t>Գործող կլաստերների օրինակներ են՝</w:t>
      </w:r>
    </w:p>
    <w:p w:rsidR="00562C62" w:rsidRPr="00574E0F" w:rsidRDefault="00562C62" w:rsidP="00562C62">
      <w:pPr>
        <w:tabs>
          <w:tab w:val="left" w:pos="0"/>
        </w:tabs>
        <w:spacing w:after="0" w:line="240" w:lineRule="auto"/>
        <w:ind w:left="142" w:hanging="6"/>
        <w:jc w:val="both"/>
        <w:rPr>
          <w:rFonts w:ascii="GHEA Grapalat" w:hAnsi="GHEA Grapalat"/>
          <w:b/>
          <w:bCs/>
          <w:lang w:val="hy-AM" w:bidi="ar-IQ"/>
        </w:rPr>
      </w:pPr>
      <w:r w:rsidRPr="00574E0F">
        <w:rPr>
          <w:rFonts w:ascii="GHEA Grapalat" w:hAnsi="GHEA Grapalat"/>
          <w:b/>
          <w:bCs/>
          <w:lang w:val="hy-AM" w:bidi="ar-IQ"/>
        </w:rPr>
        <w:t>Գյումրի</w:t>
      </w:r>
    </w:p>
    <w:p w:rsidR="00562C62" w:rsidRPr="00574E0F" w:rsidRDefault="00562C62" w:rsidP="00562C62">
      <w:pPr>
        <w:tabs>
          <w:tab w:val="left" w:pos="0"/>
        </w:tabs>
        <w:spacing w:after="0" w:line="240" w:lineRule="auto"/>
        <w:ind w:left="142" w:hanging="6"/>
        <w:jc w:val="both"/>
        <w:rPr>
          <w:rFonts w:ascii="GHEA Grapalat" w:hAnsi="GHEA Grapalat"/>
          <w:lang w:val="hy-AM" w:bidi="ar-IQ"/>
        </w:rPr>
      </w:pPr>
      <w:r w:rsidRPr="00574E0F">
        <w:rPr>
          <w:rFonts w:ascii="GHEA Grapalat" w:hAnsi="GHEA Grapalat"/>
          <w:lang w:val="hy-AM" w:bidi="ar-IQ"/>
        </w:rPr>
        <w:t>Գյումրին Հայաստանի՝ մեծությամբ երկրորդ քաղաքն է՝ հարակից մշակութային, ժամանցային, գյուղական և մշակութային զբոսաշրջային վայրերով։ Այն նաև առանցքային տարանցիկ հանգույց է «Շիրակ» միջազգային օդանավակայանի և Գյումրու երկաթուղային կայարանի շնորհիվ։ Օդանավակայանի ենթակառուցվածքն այժմ բարելավվում է ազգային ցուցանիշների աճի հնարավորություններն ընդլայնելու նպատակով, ցածր սակագներ առաջարկող այնպիսի ավիափոխադրողների միջոցով, ինչպիսին է ՌայանԷյր-ը (Ryan Air), որը վերջերս առաջարկել է մի քանի ուղղություններ, մինչդեռ քաղաքը լավ հնարավորություններ ունի՝ դառնալու ավելի գրավիչ Ժամանցային, մշակութային և բնության զբոսաշրջիկների համար։ Ճանապարհային ցանցն ապահովում է զբոսաշրջիկների տեղաշարժը կլաստերի տեսարժան վայրերի միջև, սակայն բարեկարգման կարիք ունի՝ ավելի հարմարավետ դառնալու համար։ Այժմ կացարանով ապահովելու հնարավորությունները շատ ցածր են՝ հաշվի առնելով կլաստերի ազդեցությունն ու ներուժը։ Դեպի Գյումրի և Գյումրիից Երևան-Թիֆլիս և Դիլիջան-Վանաձոր ճանապարհային ուղիներով և երկաթուղով հասնելու հնարավորությունը քաղաքը դարձնում է հիմնական տարանցիկ կետ, որն ապահովում է հետագա հարմարավետ ճանապարհորդություն՝ Հայաստանն ավելի շատ բացահայտելու համար։</w:t>
      </w:r>
    </w:p>
    <w:p w:rsidR="00562C62" w:rsidRPr="00574E0F" w:rsidRDefault="00562C62" w:rsidP="00562C62">
      <w:pPr>
        <w:tabs>
          <w:tab w:val="left" w:pos="0"/>
          <w:tab w:val="left" w:pos="2880"/>
        </w:tabs>
        <w:spacing w:after="0" w:line="240" w:lineRule="auto"/>
        <w:jc w:val="both"/>
        <w:rPr>
          <w:rFonts w:ascii="GHEA Grapalat" w:hAnsi="GHEA Grapalat" w:cs="Times New Roman"/>
          <w:b/>
          <w:bCs/>
          <w:lang w:val="hy-AM" w:bidi="ar-IQ"/>
        </w:rPr>
      </w:pP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lang w:val="hy-AM" w:bidi="ar-IQ"/>
        </w:rPr>
      </w:pPr>
      <w:r w:rsidRPr="00574E0F">
        <w:rPr>
          <w:rFonts w:ascii="GHEA Grapalat" w:hAnsi="GHEA Grapalat" w:cs="Times New Roman"/>
          <w:b/>
          <w:bCs/>
          <w:lang w:val="hy-AM" w:bidi="ar-IQ"/>
        </w:rPr>
        <w:t>Երևան</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color w:val="FF0000"/>
          <w:lang w:val="hy-AM" w:bidi="ar-IQ"/>
        </w:rPr>
      </w:pPr>
      <w:r w:rsidRPr="00574E0F">
        <w:rPr>
          <w:rFonts w:ascii="GHEA Grapalat" w:hAnsi="GHEA Grapalat" w:cs="Times New Roman"/>
          <w:lang w:val="hy-AM" w:bidi="ar-IQ"/>
        </w:rPr>
        <w:t xml:space="preserve">Երևանը Հայաստանի զբոսաշրջության առաջատար կենտրոնն է` ժամանցային և մշակութային բազմաբնույթ առաջարկներով։ Զբոսաշրջիկների մեծ մասը Երևան է ժամանում «Զվարթնոց» միջազգային օդանավակայանի միջոցով՝ ունենալով բազմապիսի կացարանների մեծ ընտրություն և հարակից տեսարժան վայրեր հեշտությամբ հասնելու հնարավորություն՝ մեկօրյա շրջագայություններով։ Այդ պատճառներից ելնելով՝ Երևանի հիմնական ենթակառուցվածքի </w:t>
      </w:r>
      <w:r w:rsidRPr="00574E0F">
        <w:rPr>
          <w:rFonts w:ascii="GHEA Grapalat" w:hAnsi="GHEA Grapalat" w:cs="Times New Roman"/>
          <w:lang w:val="hy-AM" w:bidi="ar-IQ"/>
        </w:rPr>
        <w:lastRenderedPageBreak/>
        <w:t xml:space="preserve">որակն  առանցքային է ամբողջ զբոսաշրջության համար, և ներդրումների ազդեցությունն այս կլաստերում անմիջականորեն կազդի զբոսաշրջիկների ճնշող մեծամասնության վրա։ Ժամանցի վայրերը հիմնականում տեղակայված են քաղաքի կենտրոնում, որը շատ փոքր է և քայլելու համար հարմար։ </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color w:val="FF0000"/>
          <w:lang w:val="hy-AM" w:bidi="ar-IQ"/>
        </w:rPr>
      </w:pP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lang w:val="hy-AM" w:bidi="ar-IQ"/>
        </w:rPr>
      </w:pPr>
      <w:r w:rsidRPr="00574E0F">
        <w:rPr>
          <w:rFonts w:ascii="GHEA Grapalat" w:hAnsi="GHEA Grapalat" w:cs="Times New Roman"/>
          <w:b/>
          <w:bCs/>
          <w:lang w:val="hy-AM" w:bidi="ar-IQ"/>
        </w:rPr>
        <w:t>Դիլիջան</w:t>
      </w: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lang w:val="hy-AM"/>
        </w:rPr>
      </w:pPr>
      <w:r w:rsidRPr="00574E0F">
        <w:rPr>
          <w:rFonts w:ascii="GHEA Grapalat" w:hAnsi="GHEA Grapalat" w:cs="Times New Roman"/>
          <w:lang w:val="hy-AM" w:bidi="ar-IQ"/>
        </w:rPr>
        <w:t xml:space="preserve">Դիլիջանը հյուսիսային սահմանի հիմնական հանգույցն է բնության, արկածային, մշակութային և գործարար զբոսաշրջիկների համար իր գրավիչ առաջարկներով։ Ընկած լինելով  Իջևան-Երևան մայրուղու վրա՝ այն դարձել է հիմնական կանգառ Իջևանի միջով Վրաստանից եկող զբոսաշրջիկների համար։ Այն կարևոր կենտրոն է գործարար </w:t>
      </w:r>
      <w:r w:rsidRPr="00574E0F">
        <w:rPr>
          <w:rStyle w:val="text"/>
          <w:rFonts w:ascii="GHEA Grapalat" w:hAnsi="GHEA Grapalat"/>
          <w:lang w:val="hy-AM"/>
        </w:rPr>
        <w:t xml:space="preserve">զբոսաշրջիկների համար, ովքեր գալիս են Հայաստան աշխատանքային այցով </w:t>
      </w:r>
      <w:r w:rsidRPr="00574E0F">
        <w:rPr>
          <w:rFonts w:ascii="GHEA Grapalat" w:hAnsi="GHEA Grapalat" w:cs="Times New Roman"/>
          <w:lang w:val="hy-AM" w:bidi="ar-IQ"/>
        </w:rPr>
        <w:t xml:space="preserve">Հայաստանի կենտրոնական բանկում, </w:t>
      </w:r>
      <w:r w:rsidRPr="00574E0F">
        <w:rPr>
          <w:rStyle w:val="text"/>
          <w:rFonts w:ascii="GHEA Grapalat" w:hAnsi="GHEA Grapalat"/>
          <w:lang w:val="hy-AM" w:bidi="ar-IQ"/>
        </w:rPr>
        <w:t xml:space="preserve">Դիլիջանի միջազգային դպրոցում </w:t>
      </w:r>
      <w:r w:rsidRPr="00574E0F">
        <w:rPr>
          <w:rStyle w:val="text"/>
          <w:rFonts w:ascii="GHEA Grapalat" w:hAnsi="GHEA Grapalat"/>
          <w:lang w:val="hy-AM"/>
        </w:rPr>
        <w:t>և որոշ 4-աստղանի հյուրանոցներում հանգրվանելու։ Դիլիջանի ազգային պարկն ու Գոշի պարկը արկածային զբոսաշրջիկներին առաջարկում են քայլարշավներ մշակութային հուշարձաններին հարակից տարածքներում։</w:t>
      </w: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b/>
          <w:bCs/>
          <w:lang w:val="hy-AM"/>
        </w:rPr>
      </w:pP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b/>
          <w:bCs/>
          <w:lang w:val="hy-AM"/>
        </w:rPr>
      </w:pPr>
      <w:r w:rsidRPr="00574E0F">
        <w:rPr>
          <w:rStyle w:val="text"/>
          <w:rFonts w:ascii="GHEA Grapalat" w:hAnsi="GHEA Grapalat"/>
          <w:b/>
          <w:bCs/>
          <w:lang w:val="hy-AM"/>
        </w:rPr>
        <w:t>Գորիս</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lang w:val="hy-AM" w:bidi="ar-IQ"/>
        </w:rPr>
        <w:t>Գորիսը մեծ ներուժ ունի՝ դառնալու իսկական դարպաս դեպի Հայաստանի հարավային գոտի, որը մեծ ջանքեր է պահանջում որպես զբոսաշրջային ուղղություն զարգացնելու համար։ Գորիսը կարող է օգտագործել Տաթևին մոտ գտնվելու հանգամանքը, կացարանային առաջարկները տրանսպորտային ցանցի հնարավորությունները ավելի հարավ գտնվող Կապանի հետ՝ դարպասի իր կարգավիճակն ամրապնդելու  համար։ Գորիսը՝ Հայաստանի հնագույն քաղաքներից մեկը, զբոսաշրջիկների համար հարմար է որպես «փոքր քաղաք» այցելելու և հյուրընկալվելու համար, սակայն մեծ աշխատանք է պահանջվում Գորիսի ենթակառուցվածքը վերականգնելու և քաղաքը զբոսաշրջության զարգացմանը նախապատրաստելու, ինչպես նաև քաղաքի պատմամշակութային հուշարձանները աճող այցելություններից վնասվելուց  պահպանելու համար։</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b/>
          <w:bCs/>
          <w:lang w:val="hy-AM"/>
        </w:rPr>
      </w:pPr>
      <w:r w:rsidRPr="00574E0F">
        <w:rPr>
          <w:rStyle w:val="text"/>
          <w:rFonts w:ascii="GHEA Grapalat" w:hAnsi="GHEA Grapalat"/>
          <w:b/>
          <w:bCs/>
          <w:lang w:val="hy-AM"/>
        </w:rPr>
        <w:t>Ջերմուկ</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lang w:val="hy-AM" w:bidi="ar-IQ"/>
        </w:rPr>
        <w:t>Երբեմնի առողջարանային կենտրոն հանդիսացող Ջերմուկ քաղաքը հանդիսանում է առողջարանային զբոսաշրջության զարգացման կար</w:t>
      </w:r>
      <w:r w:rsidR="0099496C" w:rsidRPr="00574E0F">
        <w:rPr>
          <w:rFonts w:ascii="GHEA Grapalat" w:hAnsi="GHEA Grapalat" w:cs="Times New Roman"/>
          <w:lang w:val="hy-AM" w:bidi="ar-IQ"/>
        </w:rPr>
        <w:t>և</w:t>
      </w:r>
      <w:r w:rsidRPr="00574E0F">
        <w:rPr>
          <w:rFonts w:ascii="GHEA Grapalat" w:hAnsi="GHEA Grapalat" w:cs="Times New Roman"/>
          <w:lang w:val="hy-AM" w:bidi="ar-IQ"/>
        </w:rPr>
        <w:t xml:space="preserve">որ բաղադրիչ: Բնական ռեսուրսների, հյուրընկալության ծառայությունների </w:t>
      </w:r>
      <w:r w:rsidR="0099496C" w:rsidRPr="00574E0F">
        <w:rPr>
          <w:rFonts w:ascii="GHEA Grapalat" w:hAnsi="GHEA Grapalat" w:cs="Times New Roman"/>
          <w:lang w:val="hy-AM" w:bidi="ar-IQ"/>
        </w:rPr>
        <w:t>և</w:t>
      </w:r>
      <w:r w:rsidRPr="00574E0F">
        <w:rPr>
          <w:rFonts w:ascii="GHEA Grapalat" w:hAnsi="GHEA Grapalat" w:cs="Times New Roman"/>
          <w:lang w:val="hy-AM" w:bidi="ar-IQ"/>
        </w:rPr>
        <w:t xml:space="preserve"> ներքին տրանսպորտային ենթակառուցվածքի առկայությունը նախադրյալներ է ստեղծում քաղաքի զբոսաշրջային կյանքի վերածննդի </w:t>
      </w:r>
      <w:r w:rsidR="0099496C" w:rsidRPr="00574E0F">
        <w:rPr>
          <w:rFonts w:ascii="GHEA Grapalat" w:hAnsi="GHEA Grapalat" w:cs="Times New Roman"/>
          <w:lang w:val="hy-AM" w:bidi="ar-IQ"/>
        </w:rPr>
        <w:t>և</w:t>
      </w:r>
      <w:r w:rsidRPr="00574E0F">
        <w:rPr>
          <w:rFonts w:ascii="GHEA Grapalat" w:hAnsi="GHEA Grapalat" w:cs="Times New Roman"/>
          <w:lang w:val="hy-AM" w:bidi="ar-IQ"/>
        </w:rPr>
        <w:t xml:space="preserve"> նոր ներդրումների ներգրավման համար: Ենթակառուցվածքների զարգացման, մասնավոր ներդրումների խթանման </w:t>
      </w:r>
      <w:r w:rsidR="0099496C" w:rsidRPr="00574E0F">
        <w:rPr>
          <w:rFonts w:ascii="GHEA Grapalat" w:hAnsi="GHEA Grapalat" w:cs="Times New Roman"/>
          <w:lang w:val="hy-AM" w:bidi="ar-IQ"/>
        </w:rPr>
        <w:t>և</w:t>
      </w:r>
      <w:r w:rsidRPr="00574E0F">
        <w:rPr>
          <w:rFonts w:ascii="GHEA Grapalat" w:hAnsi="GHEA Grapalat" w:cs="Times New Roman"/>
          <w:lang w:val="hy-AM" w:bidi="ar-IQ"/>
        </w:rPr>
        <w:t xml:space="preserve"> ինստիտուցիոնալ կարողությունների զարգացման միջոցով հնարավոր է վերականգնել Ջերմուկ քաղաքի առողջարանային վարկանիշը նպաստելով քաղաքում զբոսաշրջային գործունեությունների ընդլայնմանը, հավելյալ առաջարկների ձ</w:t>
      </w:r>
      <w:r w:rsidR="0099496C" w:rsidRPr="00574E0F">
        <w:rPr>
          <w:rFonts w:ascii="GHEA Grapalat" w:hAnsi="GHEA Grapalat" w:cs="Times New Roman"/>
          <w:lang w:val="hy-AM" w:bidi="ar-IQ"/>
        </w:rPr>
        <w:t>և</w:t>
      </w:r>
      <w:r w:rsidRPr="00574E0F">
        <w:rPr>
          <w:rFonts w:ascii="GHEA Grapalat" w:hAnsi="GHEA Grapalat" w:cs="Times New Roman"/>
          <w:lang w:val="hy-AM" w:bidi="ar-IQ"/>
        </w:rPr>
        <w:t>ավորմանը, ինչպես նա</w:t>
      </w:r>
      <w:r w:rsidR="0099496C" w:rsidRPr="00574E0F">
        <w:rPr>
          <w:rFonts w:ascii="GHEA Grapalat" w:hAnsi="GHEA Grapalat" w:cs="Times New Roman"/>
          <w:lang w:val="hy-AM" w:bidi="ar-IQ"/>
        </w:rPr>
        <w:t xml:space="preserve">և </w:t>
      </w:r>
      <w:r w:rsidRPr="00574E0F">
        <w:rPr>
          <w:rFonts w:ascii="GHEA Grapalat" w:hAnsi="GHEA Grapalat" w:cs="Times New Roman"/>
          <w:lang w:val="hy-AM" w:bidi="ar-IQ"/>
        </w:rPr>
        <w:t>քաղաքի զբոսաշրջային վարկանիշի վերականգմանը:</w:t>
      </w:r>
    </w:p>
    <w:p w:rsidR="00562C62" w:rsidRPr="00574E0F" w:rsidRDefault="00562C62" w:rsidP="00562C62">
      <w:pPr>
        <w:tabs>
          <w:tab w:val="left" w:pos="0"/>
          <w:tab w:val="left" w:pos="2880"/>
        </w:tabs>
        <w:spacing w:after="0" w:line="240" w:lineRule="auto"/>
        <w:jc w:val="both"/>
        <w:rPr>
          <w:rStyle w:val="text"/>
          <w:bCs/>
          <w:lang w:val="hy-AM"/>
        </w:rPr>
      </w:pP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b/>
          <w:bCs/>
          <w:u w:val="single"/>
          <w:lang w:val="hy-AM" w:bidi="ar-IQ"/>
        </w:rPr>
      </w:pP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b/>
          <w:bCs/>
          <w:u w:val="single"/>
          <w:lang w:val="hy-AM"/>
        </w:rPr>
      </w:pPr>
      <w:r w:rsidRPr="00574E0F">
        <w:rPr>
          <w:rStyle w:val="text"/>
          <w:rFonts w:ascii="GHEA Grapalat" w:hAnsi="GHEA Grapalat"/>
          <w:b/>
          <w:bCs/>
          <w:u w:val="single"/>
          <w:lang w:val="hy-AM" w:bidi="ar-IQ"/>
        </w:rPr>
        <w:t>Ընդլայնող</w:t>
      </w:r>
      <w:r w:rsidRPr="00574E0F">
        <w:rPr>
          <w:rStyle w:val="text"/>
          <w:rFonts w:ascii="GHEA Grapalat" w:hAnsi="GHEA Grapalat"/>
          <w:b/>
          <w:bCs/>
          <w:u w:val="single"/>
          <w:lang w:val="hy-AM"/>
        </w:rPr>
        <w:t xml:space="preserve"> կլաստերներ</w:t>
      </w: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b/>
          <w:bCs/>
          <w:u w:val="single"/>
          <w:lang w:val="hy-AM"/>
        </w:rPr>
      </w:pP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bCs/>
          <w:lang w:val="hy-AM"/>
        </w:rPr>
      </w:pPr>
      <w:r w:rsidRPr="00574E0F">
        <w:rPr>
          <w:rStyle w:val="text"/>
          <w:rFonts w:ascii="GHEA Grapalat" w:hAnsi="GHEA Grapalat"/>
          <w:bCs/>
          <w:lang w:val="hy-AM"/>
        </w:rPr>
        <w:t>Ընդլայնող կլաստերների օրինակներ են՝</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u w:val="single"/>
          <w:lang w:val="hy-AM" w:bidi="ar-IQ"/>
        </w:rPr>
      </w:pPr>
      <w:r w:rsidRPr="00574E0F">
        <w:rPr>
          <w:rFonts w:ascii="GHEA Grapalat" w:hAnsi="GHEA Grapalat" w:cs="Times New Roman"/>
          <w:b/>
          <w:bCs/>
          <w:u w:val="single"/>
          <w:lang w:val="hy-AM" w:bidi="ar-IQ"/>
        </w:rPr>
        <w:t>Սիսիան</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lang w:val="hy-AM" w:bidi="ar-IQ"/>
        </w:rPr>
        <w:t xml:space="preserve">Սիսիանը որպես երկրորդային քաղաք ունի զբոսաշրջային մեծ ներուժ տարածաշրջանի համար այլընտրանքային նպատակակետ դառնալու համար: Շաքիի ջրվեժը, Որոտանի կիրճը, որոնք հավասարապես գրավիչ են բնության սիրահարների համար, մշակութային առաջարկներն ու հյուրընկալ բնակիչները, որոնք պատրաստ են զբոսաշրջիկների հետ շփմանն ու սպասարկմանը հանդիսանում են այս տարածաշրջանի այցեքարտը: Ենթակառուցվածքների </w:t>
      </w:r>
      <w:r w:rsidR="0099496C" w:rsidRPr="00574E0F">
        <w:rPr>
          <w:rFonts w:ascii="GHEA Grapalat" w:hAnsi="GHEA Grapalat" w:cs="Times New Roman"/>
          <w:lang w:val="hy-AM" w:bidi="ar-IQ"/>
        </w:rPr>
        <w:t>և</w:t>
      </w:r>
      <w:r w:rsidRPr="00574E0F">
        <w:rPr>
          <w:rFonts w:ascii="GHEA Grapalat" w:hAnsi="GHEA Grapalat" w:cs="Times New Roman"/>
          <w:lang w:val="hy-AM" w:bidi="ar-IQ"/>
        </w:rPr>
        <w:t xml:space="preserve"> մարդկային հմտությունների զարգացումը հիմնական խոչընդոտներն են տարածաշրջանի զբոսաշրջության արագ զարգացման համար:</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p>
    <w:p w:rsidR="00562C62" w:rsidRPr="00574E0F" w:rsidRDefault="00562C62" w:rsidP="00562C62">
      <w:pPr>
        <w:tabs>
          <w:tab w:val="left" w:pos="0"/>
        </w:tabs>
        <w:spacing w:after="0" w:line="240" w:lineRule="auto"/>
        <w:ind w:left="142" w:hanging="6"/>
        <w:jc w:val="both"/>
        <w:rPr>
          <w:rFonts w:ascii="GHEA Grapalat" w:hAnsi="GHEA Grapalat"/>
          <w:b/>
          <w:bCs/>
          <w:lang w:val="hy-AM" w:bidi="ar-IQ"/>
        </w:rPr>
      </w:pPr>
      <w:r w:rsidRPr="00574E0F">
        <w:rPr>
          <w:rFonts w:ascii="GHEA Grapalat" w:hAnsi="GHEA Grapalat"/>
          <w:b/>
          <w:bCs/>
          <w:lang w:val="hy-AM" w:bidi="ar-IQ"/>
        </w:rPr>
        <w:t>Արենի-Եղեգնաձոր</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r w:rsidRPr="00574E0F">
        <w:rPr>
          <w:rFonts w:ascii="GHEA Grapalat" w:hAnsi="GHEA Grapalat"/>
          <w:lang w:val="hy-AM" w:bidi="ar-IQ"/>
        </w:rPr>
        <w:t>Այս կլաստերը կարևոր դեր ունի՝ որպես Հայաստանի համեմատաբար քիչ ուսումնասիրված հարավային շրջանների դարպաս, իր մշակութային և ժամանցային վայրերի բազմազանությամբ։ Այն առաջարկում է ժամանցի, մշակութային, առողջարանային, բնության և արկածային զբոսաշրջության մի շարք հնարավորություններ։ Իրանից և Հայաստանի ծայր հարա</w:t>
      </w:r>
      <w:r w:rsidR="0099496C" w:rsidRPr="00574E0F">
        <w:rPr>
          <w:rFonts w:ascii="GHEA Grapalat" w:hAnsi="GHEA Grapalat"/>
          <w:lang w:val="hy-AM" w:bidi="ar-IQ"/>
        </w:rPr>
        <w:t>վ</w:t>
      </w:r>
      <w:r w:rsidRPr="00574E0F">
        <w:rPr>
          <w:rFonts w:ascii="GHEA Grapalat" w:hAnsi="GHEA Grapalat"/>
          <w:lang w:val="hy-AM" w:bidi="ar-IQ"/>
        </w:rPr>
        <w:t>ից եկող զբոսաշրջիկների համար Արենին կարևորագույն կանգառներից մեկն է՝ նախքան Հայաստանի մյուս զբոսաշրջային գոտիներ մուտք գործելը։ Արենի կլաստերը լավ հնարավորություն ունի խթանելու իր գինու արդյունաբերությունը՝ որպես աճի խթան։ Բացի այդ, Արենիում կան պատմական և մշակութային մի շարք կլաստերային վայրեր: Արենի-Եղեգնաձոր կլաստերում է գտնվում նաև Ջերմուկը՝ Հայաստանի հիմնական առողջարանային քաղաքը և հանքային աղբյուրներ ունեցող վայրը, որն առողջարանային զբոսաշրջության ծառայություններ է առաջարկում հիմնականում հայաստանցիներին։ Հաշվի առնելով իր ռազմավարական նշանակությունը, այս կլաստերը պետք է ունենա կացության բազմազան առաջարկներ՝ սպասարկելու տարբեր մարդկանց, որոնք</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u w:val="single"/>
          <w:lang w:val="hy-AM" w:bidi="ar-IQ"/>
        </w:rPr>
      </w:pP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u w:val="single"/>
          <w:lang w:val="hy-AM" w:bidi="ar-IQ"/>
        </w:rPr>
      </w:pPr>
      <w:r w:rsidRPr="00574E0F">
        <w:rPr>
          <w:rFonts w:ascii="GHEA Grapalat" w:hAnsi="GHEA Grapalat" w:cs="Times New Roman"/>
          <w:b/>
          <w:bCs/>
          <w:u w:val="single"/>
          <w:lang w:val="hy-AM" w:bidi="ar-IQ"/>
        </w:rPr>
        <w:t>Խոր Վիրապ</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lang w:val="hy-AM" w:bidi="ar-IQ"/>
        </w:rPr>
        <w:t>Խոր Վիրապը որպես ընդլայնող կլաստեր իր կայուն դիրքն ունի զբոսաշրջա</w:t>
      </w:r>
      <w:r w:rsidR="0099496C" w:rsidRPr="00574E0F">
        <w:rPr>
          <w:rFonts w:ascii="GHEA Grapalat" w:hAnsi="GHEA Grapalat" w:cs="Times New Roman"/>
          <w:lang w:val="hy-AM" w:bidi="ar-IQ"/>
        </w:rPr>
        <w:t>յ</w:t>
      </w:r>
      <w:r w:rsidRPr="00574E0F">
        <w:rPr>
          <w:rFonts w:ascii="GHEA Grapalat" w:hAnsi="GHEA Grapalat" w:cs="Times New Roman"/>
          <w:lang w:val="hy-AM" w:bidi="ar-IQ"/>
        </w:rPr>
        <w:t xml:space="preserve">ին շուկայում շնորհիվ Խոր Վիրապի վանական համալիրի: Այնուամենայնիվ այն համարվում է տարանցիկ նպատակակետ </w:t>
      </w:r>
      <w:r w:rsidR="0099496C" w:rsidRPr="00574E0F">
        <w:rPr>
          <w:rFonts w:ascii="GHEA Grapalat" w:hAnsi="GHEA Grapalat" w:cs="Times New Roman"/>
          <w:lang w:val="hy-AM" w:bidi="ar-IQ"/>
        </w:rPr>
        <w:t>և</w:t>
      </w:r>
      <w:r w:rsidRPr="00574E0F">
        <w:rPr>
          <w:rFonts w:ascii="GHEA Grapalat" w:hAnsi="GHEA Grapalat" w:cs="Times New Roman"/>
          <w:lang w:val="hy-AM" w:bidi="ar-IQ"/>
        </w:rPr>
        <w:t xml:space="preserve"> զբոսաշրջային այցելությունների ազդեցությունը համայնքի վրա այնքան էլ մեծ չէ: Շրջակա գյուղերում նոր ծառայությունների ստեղծումն ու խթանումը կնպաստի համայ</w:t>
      </w:r>
      <w:r w:rsidR="0099496C" w:rsidRPr="00574E0F">
        <w:rPr>
          <w:rFonts w:ascii="GHEA Grapalat" w:hAnsi="GHEA Grapalat" w:cs="Times New Roman"/>
          <w:lang w:val="hy-AM" w:bidi="ar-IQ"/>
        </w:rPr>
        <w:t>ն</w:t>
      </w:r>
      <w:r w:rsidRPr="00574E0F">
        <w:rPr>
          <w:rFonts w:ascii="GHEA Grapalat" w:hAnsi="GHEA Grapalat" w:cs="Times New Roman"/>
          <w:lang w:val="hy-AM" w:bidi="ar-IQ"/>
        </w:rPr>
        <w:t>քների ներգրավման ավելացմանը զբոսաշրջային գործունեության մեջ, որն էլ իր հերթին կնպաստի եկամուտների ավելացմանը:</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u w:val="single"/>
          <w:lang w:val="hy-AM" w:bidi="ar-IQ"/>
        </w:rPr>
      </w:pP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b/>
          <w:bCs/>
          <w:u w:val="single"/>
          <w:lang w:val="hy-AM" w:bidi="ar-IQ"/>
        </w:rPr>
        <w:t>Սևան</w:t>
      </w:r>
      <w:r w:rsidRPr="00574E0F">
        <w:rPr>
          <w:rFonts w:ascii="GHEA Grapalat" w:hAnsi="GHEA Grapalat" w:cs="Times New Roman"/>
          <w:b/>
          <w:bCs/>
          <w:u w:val="single"/>
          <w:lang w:val="hy-AM" w:bidi="ar-IQ"/>
        </w:rPr>
        <w:br/>
      </w:r>
      <w:r w:rsidRPr="00574E0F">
        <w:rPr>
          <w:rFonts w:ascii="GHEA Grapalat" w:hAnsi="GHEA Grapalat" w:cs="Times New Roman"/>
          <w:lang w:val="hy-AM" w:bidi="ar-IQ"/>
        </w:rPr>
        <w:t>Սևանա լիճն իր շրջակայքով հանդիսանում է Գեղարքունիքի մարզի այցեքարտը և գրավում է հիմնականում տեղացի զբոսաշրջիկներին: Չնայած սեզոնային սահմանափակումներին և բնապահպանական խնդիրներին, Ս</w:t>
      </w:r>
      <w:r w:rsidR="0099496C" w:rsidRPr="00574E0F">
        <w:rPr>
          <w:rFonts w:ascii="GHEA Grapalat" w:hAnsi="GHEA Grapalat" w:cs="Times New Roman"/>
          <w:lang w:val="hy-AM" w:bidi="ar-IQ"/>
        </w:rPr>
        <w:t>և</w:t>
      </w:r>
      <w:r w:rsidRPr="00574E0F">
        <w:rPr>
          <w:rFonts w:ascii="GHEA Grapalat" w:hAnsi="GHEA Grapalat" w:cs="Times New Roman"/>
          <w:lang w:val="hy-AM" w:bidi="ar-IQ"/>
        </w:rPr>
        <w:t>անա լճի ներուժը զբոսաշրջության տեսանկյունից ամբողջությամբ օգտագործված չէ և ճիշտ ներդրումների շնորհիվ հնարավոր է ավելացնել զբոսաշրջության ազդեցությունը, մարզային այցելությունների քանակը և զբոսաշրջիկների կողմից մարզում անցկացվելիք ժամանակը:</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u w:val="single"/>
          <w:lang w:val="hy-AM" w:bidi="ar-IQ"/>
        </w:rPr>
      </w:pPr>
      <w:r w:rsidRPr="00574E0F">
        <w:rPr>
          <w:rFonts w:ascii="GHEA Grapalat" w:hAnsi="GHEA Grapalat" w:cs="Times New Roman"/>
          <w:b/>
          <w:bCs/>
          <w:u w:val="single"/>
          <w:lang w:val="hy-AM" w:bidi="ar-IQ"/>
        </w:rPr>
        <w:t xml:space="preserve">Երկրորդային կլաստերներ </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u w:val="single"/>
          <w:lang w:val="hy-AM" w:bidi="ar-IQ"/>
        </w:rPr>
      </w:pPr>
    </w:p>
    <w:p w:rsidR="00562C62" w:rsidRPr="00574E0F" w:rsidRDefault="00562C62" w:rsidP="00562C62">
      <w:pPr>
        <w:tabs>
          <w:tab w:val="left" w:pos="0"/>
          <w:tab w:val="left" w:pos="2880"/>
        </w:tabs>
        <w:spacing w:after="0" w:line="240" w:lineRule="auto"/>
        <w:ind w:left="142" w:hanging="6"/>
        <w:jc w:val="both"/>
        <w:rPr>
          <w:rStyle w:val="text"/>
          <w:rFonts w:ascii="GHEA Grapalat" w:hAnsi="GHEA Grapalat"/>
          <w:bCs/>
          <w:lang w:val="hy-AM"/>
        </w:rPr>
      </w:pPr>
      <w:r w:rsidRPr="00574E0F">
        <w:rPr>
          <w:rStyle w:val="text"/>
          <w:rFonts w:ascii="GHEA Grapalat" w:hAnsi="GHEA Grapalat"/>
          <w:bCs/>
          <w:lang w:val="hy-AM"/>
        </w:rPr>
        <w:t>Երկրորդային կլաստերների օրինակներ են՝</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u w:val="single"/>
          <w:lang w:val="hy-AM" w:bidi="ar-IQ"/>
        </w:rPr>
      </w:pP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lang w:val="hy-AM" w:bidi="ar-IQ"/>
        </w:rPr>
      </w:pPr>
      <w:r w:rsidRPr="00574E0F">
        <w:rPr>
          <w:rFonts w:ascii="GHEA Grapalat" w:hAnsi="GHEA Grapalat" w:cs="Times New Roman"/>
          <w:b/>
          <w:bCs/>
          <w:lang w:val="hy-AM" w:bidi="ar-IQ"/>
        </w:rPr>
        <w:t>Կապան</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lang w:val="hy-AM" w:bidi="ar-IQ"/>
        </w:rPr>
        <w:t xml:space="preserve">Կապանը այն եզակի քաղաքներից է, որը կարող է զբոսաշրջիկներ ընդունել Հայաստանի հարավային սահմանամերձ գոտում՝ դարձնելով այն կարևոր հանգույց՝ Հայաստանի հարավում մշակութային և էկոզբոսաշրջության զարգացմանը նպաստելու համար։ Գորիսին և Տաթևին մոտ գտնվելով՝ Կապանը կարող է ավելի շատ զբոսաշրջիկներ գրավել դեպի քաղաք և տարածաշրջանի պահպանվող տարածքներ: Այնուհանդերձ ճանապարհային ցանցերը կլաստերում չափազանց սահմանափակ են, ինչը խոչընդոտում է զբոսաշրջիկների </w:t>
      </w:r>
      <w:r w:rsidR="0099496C" w:rsidRPr="00574E0F">
        <w:rPr>
          <w:rFonts w:ascii="GHEA Grapalat" w:hAnsi="GHEA Grapalat" w:cs="Times New Roman"/>
          <w:lang w:val="hy-AM" w:bidi="ar-IQ"/>
        </w:rPr>
        <w:t>տեղաշ</w:t>
      </w:r>
      <w:r w:rsidRPr="00574E0F">
        <w:rPr>
          <w:rFonts w:ascii="GHEA Grapalat" w:hAnsi="GHEA Grapalat" w:cs="Times New Roman"/>
          <w:lang w:val="hy-AM" w:bidi="ar-IQ"/>
        </w:rPr>
        <w:t>արժ</w:t>
      </w:r>
      <w:r w:rsidR="0099496C" w:rsidRPr="00574E0F">
        <w:rPr>
          <w:rFonts w:ascii="GHEA Grapalat" w:hAnsi="GHEA Grapalat" w:cs="Times New Roman"/>
          <w:lang w:val="hy-AM" w:bidi="ar-IQ"/>
        </w:rPr>
        <w:t>ին</w:t>
      </w:r>
      <w:r w:rsidRPr="00574E0F">
        <w:rPr>
          <w:rFonts w:ascii="GHEA Grapalat" w:hAnsi="GHEA Grapalat" w:cs="Times New Roman"/>
          <w:lang w:val="hy-AM" w:bidi="ar-IQ"/>
        </w:rPr>
        <w:t>։ Այս տարածաշրջանի ոչ լիարժեք օգտագործումը բաց է թողնում հնարավորությունը աջակցել Բնության զբոսաշրջության զարգացմանը, շահույթ ստանալ կացարանների եկամուտներից և ապահովել միջսահմանային զբոսաշրջության աճ Իրանից։ Զարգացման ընդհանուր ցածր մակարդակը նշանակում է նաև, որ անհրաժեշտ կլինի զարգացնել զուգահեռ հմտություններ, ինչպես նաև ներդրումներ անել  տեղի հասարակական կյանքում,  որպեսզի շարժի հնարավոր աճը չվտանգի տարածաշրջանի պահպանությունը։</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lang w:val="hy-AM" w:bidi="ar-IQ"/>
        </w:rPr>
      </w:pPr>
      <w:r w:rsidRPr="00574E0F">
        <w:rPr>
          <w:rFonts w:ascii="GHEA Grapalat" w:hAnsi="GHEA Grapalat" w:cs="Times New Roman"/>
          <w:lang w:val="hy-AM" w:bidi="ar-IQ"/>
        </w:rPr>
        <w:lastRenderedPageBreak/>
        <w:t>Այստեղ է գտնվում նաև Կապանի՝ ներքին չվերթեր սպասարկող օդանավակայանը, որը ներկայումս վերակառուցվում է։ Տեղական չվերթերը կարող են զգալիորեն ավելի հեշտացնել զբոսաշրջիկների ժամանումը երկրի այս հատված։ Եթե այս օդանավակայանին տրվի միջազգային կարգավիճակ, կարելի կլինի ակտիվացնել տարածաշրջանային թռիչքները դեպի տարբեր երկրներ՝ որպես դեպի Հայաստան հետագա միջազգային ուղևորությունների թիվը մեծացնելու միջոց։</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
          <w:bCs/>
          <w:lang w:val="hy-AM" w:bidi="ar-IQ"/>
        </w:rPr>
      </w:pPr>
      <w:r w:rsidRPr="00574E0F">
        <w:rPr>
          <w:rFonts w:ascii="GHEA Grapalat" w:hAnsi="GHEA Grapalat" w:cs="Times New Roman"/>
          <w:b/>
          <w:bCs/>
          <w:lang w:val="hy-AM" w:bidi="ar-IQ"/>
        </w:rPr>
        <w:t>Մեղրի</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Cs/>
          <w:lang w:val="hy-AM" w:bidi="ar-IQ"/>
        </w:rPr>
      </w:pPr>
      <w:r w:rsidRPr="00574E0F">
        <w:rPr>
          <w:rFonts w:ascii="GHEA Grapalat" w:hAnsi="GHEA Grapalat" w:cs="Times New Roman"/>
          <w:bCs/>
          <w:lang w:val="hy-AM" w:bidi="ar-IQ"/>
        </w:rPr>
        <w:t xml:space="preserve">Մեղրին այն բացառիկ քաղաքներից է, որն ունի զբոսաշրջային ահռելի ներուժ և զբոսաշրջային այցելությունների անհամապատասխան քանակ: Հանդիսանալով Իրանի հետ սահման, Մեղրին կարող է կարևոր հանգույց դառնալ տարածաշրջանային այցելությունների համար ինչպես Իրանի բնակիչների այնպես էլ Իրան այցելող զբոսաշրջիկների համար: Քաղաքի զարգացման հիմնական խնդիրներն են Ճանապարհները, տրանսպորտային որակյալ հանգույցի բացակայությունը </w:t>
      </w:r>
      <w:r w:rsidR="0099496C" w:rsidRPr="00574E0F">
        <w:rPr>
          <w:rFonts w:ascii="GHEA Grapalat" w:hAnsi="GHEA Grapalat" w:cs="Times New Roman"/>
          <w:bCs/>
          <w:lang w:val="hy-AM" w:bidi="ar-IQ"/>
        </w:rPr>
        <w:t>և</w:t>
      </w:r>
      <w:r w:rsidRPr="00574E0F">
        <w:rPr>
          <w:rFonts w:ascii="GHEA Grapalat" w:hAnsi="GHEA Grapalat" w:cs="Times New Roman"/>
          <w:bCs/>
          <w:lang w:val="hy-AM" w:bidi="ar-IQ"/>
        </w:rPr>
        <w:t xml:space="preserve"> սահմանափակ գիշերակացի հնարավորությունները: Հյուրանոցային տնտեսությունների, սպասարկման այլ օբյեկտների զարգացումը խթան կհանդիսանան քաղաքի զբոսաշրջության զարգացման համար:</w:t>
      </w:r>
    </w:p>
    <w:p w:rsidR="00562C62" w:rsidRPr="00574E0F" w:rsidRDefault="00562C62" w:rsidP="00562C62">
      <w:pPr>
        <w:tabs>
          <w:tab w:val="left" w:pos="0"/>
          <w:tab w:val="left" w:pos="2880"/>
        </w:tabs>
        <w:spacing w:after="0" w:line="240" w:lineRule="auto"/>
        <w:ind w:left="142" w:hanging="6"/>
        <w:jc w:val="both"/>
        <w:rPr>
          <w:rFonts w:ascii="GHEA Grapalat" w:hAnsi="GHEA Grapalat" w:cs="Times New Roman"/>
          <w:bCs/>
          <w:lang w:val="hy-AM" w:bidi="ar-IQ"/>
        </w:rPr>
      </w:pPr>
    </w:p>
    <w:p w:rsidR="00562C62" w:rsidRPr="00574E0F" w:rsidRDefault="00562C62" w:rsidP="00562C62">
      <w:pPr>
        <w:pStyle w:val="Heading3"/>
        <w:tabs>
          <w:tab w:val="left" w:pos="0"/>
        </w:tabs>
        <w:spacing w:before="0"/>
        <w:ind w:left="142" w:hanging="6"/>
        <w:rPr>
          <w:rStyle w:val="tlid-translation"/>
          <w:rFonts w:ascii="GHEA Grapalat" w:hAnsi="GHEA Grapalat"/>
          <w:b/>
          <w:color w:val="FF0000"/>
          <w:lang w:val="hy-AM" w:bidi="ar-IQ"/>
        </w:rPr>
      </w:pPr>
      <w:bookmarkStart w:id="12" w:name="_Toc30610260"/>
      <w:r w:rsidRPr="00574E0F">
        <w:rPr>
          <w:rFonts w:ascii="GHEA Grapalat" w:hAnsi="GHEA Grapalat" w:cs="Times New Roman"/>
          <w:b/>
          <w:color w:val="auto"/>
          <w:lang w:val="hy-AM" w:bidi="ar-IQ"/>
        </w:rPr>
        <w:t xml:space="preserve">Գոտիների և կլաստերների </w:t>
      </w:r>
      <w:r w:rsidR="00BF2880" w:rsidRPr="00574E0F">
        <w:rPr>
          <w:rStyle w:val="tlid-translation"/>
          <w:rFonts w:ascii="GHEA Grapalat" w:hAnsi="GHEA Grapalat"/>
          <w:b/>
          <w:color w:val="auto"/>
          <w:lang w:val="hy-AM"/>
        </w:rPr>
        <w:t>արդյունավետությունը</w:t>
      </w:r>
      <w:bookmarkEnd w:id="12"/>
    </w:p>
    <w:p w:rsidR="0078426B" w:rsidRPr="00574E0F" w:rsidRDefault="0078426B" w:rsidP="0078426B">
      <w:pPr>
        <w:rPr>
          <w:lang w:val="hy-AM" w:bidi="ar-IQ"/>
        </w:rPr>
      </w:pPr>
    </w:p>
    <w:p w:rsidR="00562C62" w:rsidRPr="00574E0F" w:rsidRDefault="0078426B" w:rsidP="00562C62">
      <w:pPr>
        <w:tabs>
          <w:tab w:val="left" w:pos="0"/>
        </w:tabs>
        <w:spacing w:after="0" w:line="240" w:lineRule="auto"/>
        <w:ind w:left="142" w:hanging="6"/>
        <w:jc w:val="both"/>
        <w:rPr>
          <w:rStyle w:val="tlid-translation"/>
          <w:rFonts w:ascii="GHEA Grapalat" w:hAnsi="GHEA Grapalat"/>
          <w:lang w:val="hy-AM" w:bidi="ar-IQ"/>
        </w:rPr>
      </w:pPr>
      <w:r w:rsidRPr="00574E0F">
        <w:rPr>
          <w:rStyle w:val="tlid-translation"/>
          <w:rFonts w:ascii="GHEA Grapalat" w:hAnsi="GHEA Grapalat"/>
          <w:b/>
          <w:bCs/>
          <w:lang w:val="hy-AM" w:bidi="ar-IQ"/>
        </w:rPr>
        <w:tab/>
      </w:r>
      <w:r w:rsidRPr="00574E0F">
        <w:rPr>
          <w:rStyle w:val="tlid-translation"/>
          <w:rFonts w:ascii="GHEA Grapalat" w:hAnsi="GHEA Grapalat"/>
          <w:b/>
          <w:bCs/>
          <w:lang w:val="hy-AM" w:bidi="ar-IQ"/>
        </w:rPr>
        <w:tab/>
      </w:r>
      <w:r w:rsidR="00562C62" w:rsidRPr="00574E0F">
        <w:rPr>
          <w:rStyle w:val="tlid-translation"/>
          <w:rFonts w:ascii="GHEA Grapalat" w:hAnsi="GHEA Grapalat"/>
          <w:b/>
          <w:bCs/>
          <w:lang w:val="hy-AM" w:bidi="ar-IQ"/>
        </w:rPr>
        <w:t xml:space="preserve">Գոտիներում և կլաստերներում ներդրումներ կատարելը կարող է առավելագույնի հասցնել զբոսաշրջության զարգացման մեջ արված ներդրումների շահութաբերությունը գործունեության ձևերի համադրման միջոցով։ </w:t>
      </w:r>
      <w:r w:rsidR="00562C62" w:rsidRPr="00574E0F">
        <w:rPr>
          <w:rStyle w:val="tlid-translation"/>
          <w:rFonts w:ascii="GHEA Grapalat" w:hAnsi="GHEA Grapalat"/>
          <w:lang w:val="hy-AM" w:bidi="ar-IQ"/>
        </w:rPr>
        <w:t xml:space="preserve">Կլաստերացնելով հյուրանոցային, ռեստորանային, ժամանցային ներդրումները կարևոր քաղաքներում, որտեղ զբոսաշրջիկները, ամենայն հավանականությամբ, ավելի շատ կայցելեն, բարձրացնում է այս ներդրումներից յուրաքանչյուրի եկամտաբերության հավանականությունը՝ շնորհիվ դրանցից յուրաքանչյուրում հաճախորդների թվի աճի։ Մարդիկ, որոնք մնում են շրջաններում գիշերելու, սնվելու կարիք ունեն և հաճախ են փնտրում ժամանցի վայրեր՝ իրենց երեկոն անցկացնելու համար։ Քանի որ զբոսաշրջության որոշ ձևեր լավագույնս սպասարկվում են հիմնական ճանապարհից դուրս այնպիսի ենթակառուցվածքների կողմից, ինչպիսիք են էկոտնակները և արշավի երթուղիները, այս ներդրումները դեռ կարող են ուղղվել հարակից  վայրեր՝ կլաստերներից շահույթ ստանալու համար, հատկապես, եթե դիտարկենք  գործարարության հեռանկարների տեսանկյունից, որտեղ համադրված մատակարարման շղթան հետագայում կարող է մեծացնել բիզնեսի եկամտաբերությունն ու վերջինիս արդյունավետությունը։  </w:t>
      </w:r>
    </w:p>
    <w:p w:rsidR="00562C62" w:rsidRPr="00574E0F" w:rsidRDefault="00562C62" w:rsidP="00562C62">
      <w:pPr>
        <w:tabs>
          <w:tab w:val="left" w:pos="0"/>
        </w:tabs>
        <w:spacing w:after="0" w:line="240" w:lineRule="auto"/>
        <w:ind w:left="142" w:hanging="6"/>
        <w:jc w:val="both"/>
        <w:rPr>
          <w:rStyle w:val="tlid-translation"/>
          <w:rFonts w:ascii="GHEA Grapalat" w:hAnsi="GHEA Grapalat"/>
          <w:lang w:val="hy-AM" w:bidi="ar-IQ"/>
        </w:rPr>
      </w:pPr>
      <w:r w:rsidRPr="00574E0F">
        <w:rPr>
          <w:rStyle w:val="tlid-translation"/>
          <w:rFonts w:ascii="GHEA Grapalat" w:hAnsi="GHEA Grapalat"/>
          <w:b/>
          <w:bCs/>
          <w:lang w:val="hy-AM" w:bidi="ar-IQ"/>
        </w:rPr>
        <w:t>Կլաստերներում և նրան անմիջապես հարող տարածքներում տրանսպորտի բարելավումը ոլորտի զարգացման համար կարևորագույն գործոններից մեկն է։</w:t>
      </w:r>
      <w:r w:rsidRPr="00574E0F">
        <w:rPr>
          <w:rStyle w:val="tlid-translation"/>
          <w:rFonts w:ascii="GHEA Grapalat" w:hAnsi="GHEA Grapalat"/>
          <w:lang w:val="hy-AM" w:bidi="ar-IQ"/>
        </w:rPr>
        <w:t xml:space="preserve"> Կլաստերների վրա մեծ ուշադրություն դարձնելու պատճառներից մեկը </w:t>
      </w:r>
      <w:r w:rsidR="0078426B" w:rsidRPr="00574E0F">
        <w:rPr>
          <w:rStyle w:val="tlid-translation"/>
          <w:rFonts w:ascii="GHEA Grapalat" w:hAnsi="GHEA Grapalat"/>
          <w:lang w:val="hy-AM" w:bidi="ar-IQ"/>
        </w:rPr>
        <w:t xml:space="preserve">յուրաքանչյուր </w:t>
      </w:r>
      <w:r w:rsidRPr="00574E0F">
        <w:rPr>
          <w:rStyle w:val="tlid-translation"/>
          <w:rFonts w:ascii="GHEA Grapalat" w:hAnsi="GHEA Grapalat"/>
          <w:lang w:val="hy-AM" w:bidi="ar-IQ"/>
        </w:rPr>
        <w:t xml:space="preserve">զբոսաշրջիկի այցը Հայաստան հեշտացնելն է։ Կեցության ընտրության հնարավորությունները </w:t>
      </w:r>
      <w:r w:rsidR="0078426B" w:rsidRPr="00574E0F">
        <w:rPr>
          <w:rStyle w:val="tlid-translation"/>
          <w:rFonts w:ascii="GHEA Grapalat" w:hAnsi="GHEA Grapalat"/>
          <w:lang w:val="hy-AM" w:bidi="ar-IQ"/>
        </w:rPr>
        <w:t>և</w:t>
      </w:r>
      <w:r w:rsidRPr="00574E0F">
        <w:rPr>
          <w:rStyle w:val="tlid-translation"/>
          <w:rFonts w:ascii="GHEA Grapalat" w:hAnsi="GHEA Grapalat"/>
          <w:lang w:val="hy-AM" w:bidi="ar-IQ"/>
        </w:rPr>
        <w:t>ս սահմանափակ են։ Ներդրումների առումով առաջնահերթություն ունեցող այս տարածքները ելքային են և հետագա ներդրումների չափը սահմանելու (որոշելու) համար յուրաքանչյուր կլաստեր պետք է մշակի զբոսաշրջության զարգացման իր ռազմավարությունը։</w:t>
      </w:r>
    </w:p>
    <w:p w:rsidR="00562C62" w:rsidRPr="00574E0F" w:rsidRDefault="00562C62" w:rsidP="00562C62">
      <w:pPr>
        <w:tabs>
          <w:tab w:val="left" w:pos="0"/>
        </w:tabs>
        <w:spacing w:after="0" w:line="240" w:lineRule="auto"/>
        <w:ind w:left="142" w:hanging="6"/>
        <w:jc w:val="both"/>
        <w:rPr>
          <w:rStyle w:val="tlid-translation"/>
          <w:rFonts w:ascii="GHEA Grapalat" w:hAnsi="GHEA Grapalat"/>
          <w:lang w:val="hy-AM" w:bidi="ar-IQ"/>
        </w:rPr>
      </w:pPr>
      <w:r w:rsidRPr="00574E0F">
        <w:rPr>
          <w:rStyle w:val="tlid-translation"/>
          <w:rFonts w:ascii="GHEA Grapalat" w:hAnsi="GHEA Grapalat"/>
          <w:lang w:val="hy-AM" w:bidi="ar-IQ"/>
        </w:rPr>
        <w:t xml:space="preserve"> </w:t>
      </w:r>
    </w:p>
    <w:p w:rsidR="00562C62" w:rsidRPr="00574E0F" w:rsidRDefault="00562C62" w:rsidP="00562C62">
      <w:pPr>
        <w:pStyle w:val="Heading2"/>
        <w:tabs>
          <w:tab w:val="left" w:pos="0"/>
        </w:tabs>
        <w:spacing w:before="0" w:line="240" w:lineRule="auto"/>
        <w:ind w:left="142" w:hanging="6"/>
        <w:rPr>
          <w:rStyle w:val="tlid-translation"/>
          <w:rFonts w:ascii="GHEA Grapalat" w:hAnsi="GHEA Grapalat"/>
          <w:b/>
          <w:color w:val="auto"/>
          <w:lang w:val="hy-AM"/>
        </w:rPr>
      </w:pPr>
      <w:bookmarkStart w:id="13" w:name="_Toc30610261"/>
      <w:r w:rsidRPr="00574E0F">
        <w:rPr>
          <w:rStyle w:val="tlid-translation"/>
          <w:rFonts w:ascii="GHEA Grapalat" w:hAnsi="GHEA Grapalat"/>
          <w:b/>
          <w:color w:val="auto"/>
          <w:lang w:val="hy-AM"/>
        </w:rPr>
        <w:t>Առաջնահերթությունների ամփոփում</w:t>
      </w:r>
      <w:bookmarkEnd w:id="13"/>
    </w:p>
    <w:p w:rsidR="00562C62" w:rsidRPr="00574E0F" w:rsidRDefault="0078426B" w:rsidP="00562C62">
      <w:pPr>
        <w:tabs>
          <w:tab w:val="left" w:pos="0"/>
        </w:tabs>
        <w:spacing w:after="0" w:line="240" w:lineRule="auto"/>
        <w:ind w:left="142" w:hanging="6"/>
        <w:jc w:val="both"/>
        <w:rPr>
          <w:rFonts w:ascii="GHEA Grapalat" w:hAnsi="GHEA Grapalat"/>
          <w:lang w:val="hy-AM" w:bidi="ar-IQ"/>
        </w:rPr>
      </w:pPr>
      <w:r w:rsidRPr="00574E0F">
        <w:rPr>
          <w:rFonts w:ascii="GHEA Grapalat" w:hAnsi="GHEA Grapalat"/>
          <w:b/>
          <w:bCs/>
          <w:lang w:val="hy-AM" w:bidi="ar-IQ"/>
        </w:rPr>
        <w:tab/>
      </w:r>
      <w:r w:rsidRPr="00574E0F">
        <w:rPr>
          <w:rFonts w:ascii="GHEA Grapalat" w:hAnsi="GHEA Grapalat"/>
          <w:b/>
          <w:bCs/>
          <w:lang w:val="hy-AM" w:bidi="ar-IQ"/>
        </w:rPr>
        <w:tab/>
      </w:r>
      <w:r w:rsidR="00562C62" w:rsidRPr="00574E0F">
        <w:rPr>
          <w:rFonts w:ascii="GHEA Grapalat" w:hAnsi="GHEA Grapalat"/>
          <w:b/>
          <w:bCs/>
          <w:lang w:val="hy-AM" w:bidi="ar-IQ"/>
        </w:rPr>
        <w:t xml:space="preserve">Մշակութային, բնության և </w:t>
      </w:r>
      <w:r w:rsidR="00597A7B" w:rsidRPr="00574E0F">
        <w:rPr>
          <w:rFonts w:ascii="GHEA Grapalat" w:hAnsi="GHEA Grapalat"/>
          <w:b/>
          <w:bCs/>
          <w:lang w:val="hy-AM" w:bidi="ar-IQ"/>
        </w:rPr>
        <w:t>ժամանցային</w:t>
      </w:r>
      <w:r w:rsidR="00562C62" w:rsidRPr="00574E0F">
        <w:rPr>
          <w:rFonts w:ascii="GHEA Grapalat" w:hAnsi="GHEA Grapalat"/>
          <w:b/>
          <w:bCs/>
          <w:lang w:val="hy-AM" w:bidi="ar-IQ"/>
        </w:rPr>
        <w:t xml:space="preserve"> զբոսաշրջության ուղղությունները առանձնանում են որպես լավագույն հնարավորություններ ունեցողներ՝ այցելուների զգալի աճ ապահովելու տեսանկյունից ամբողջ երկրում, ուստի նրանց պետք է առաջնահերթություն տրվի աճի համար</w:t>
      </w:r>
      <w:r w:rsidR="00562C62" w:rsidRPr="00574E0F">
        <w:rPr>
          <w:rFonts w:ascii="GHEA Grapalat" w:hAnsi="GHEA Grapalat"/>
          <w:lang w:val="hy-AM" w:bidi="ar-IQ"/>
        </w:rPr>
        <w:t>։</w:t>
      </w:r>
    </w:p>
    <w:p w:rsidR="00562C62" w:rsidRPr="00574E0F" w:rsidRDefault="0078426B" w:rsidP="00562C62">
      <w:pPr>
        <w:tabs>
          <w:tab w:val="left" w:pos="0"/>
        </w:tabs>
        <w:spacing w:after="0" w:line="240" w:lineRule="auto"/>
        <w:ind w:left="142" w:hanging="6"/>
        <w:jc w:val="both"/>
        <w:rPr>
          <w:rFonts w:ascii="GHEA Grapalat" w:hAnsi="GHEA Grapalat"/>
          <w:lang w:val="hy-AM" w:bidi="ar-IQ"/>
        </w:rPr>
      </w:pPr>
      <w:r w:rsidRPr="00574E0F">
        <w:rPr>
          <w:rFonts w:ascii="GHEA Grapalat" w:hAnsi="GHEA Grapalat"/>
          <w:lang w:val="hy-AM" w:bidi="ar-IQ"/>
        </w:rPr>
        <w:tab/>
      </w:r>
      <w:r w:rsidRPr="00574E0F">
        <w:rPr>
          <w:rFonts w:ascii="GHEA Grapalat" w:hAnsi="GHEA Grapalat"/>
          <w:lang w:val="hy-AM" w:bidi="ar-IQ"/>
        </w:rPr>
        <w:tab/>
      </w:r>
      <w:r w:rsidR="00562C62" w:rsidRPr="00574E0F">
        <w:rPr>
          <w:rFonts w:ascii="GHEA Grapalat" w:hAnsi="GHEA Grapalat"/>
          <w:lang w:val="hy-AM" w:bidi="ar-IQ"/>
        </w:rPr>
        <w:t xml:space="preserve">Զբոսաշրջության այս ճյուղերը արդեն զգալի ներդրում ունեն Հայաստանի զբոսաշրջային արդյունաբերության մեջ, բայց դեռ ունեն հետագա աճի և դիվերսիֆիկացման  մեծ հավանականություն՝ հատկապես նորարարական այնպիսի ծրագրերի միջոցով, որոնք կընդլայնեն առաջարկները տարվա բոլոր սեզոններին։ Այս ճյուղերը շատ լավ հնարավորություն </w:t>
      </w:r>
      <w:r w:rsidR="00562C62" w:rsidRPr="00574E0F">
        <w:rPr>
          <w:rFonts w:ascii="GHEA Grapalat" w:hAnsi="GHEA Grapalat"/>
          <w:lang w:val="hy-AM" w:bidi="ar-IQ"/>
        </w:rPr>
        <w:lastRenderedPageBreak/>
        <w:t>ունեն որպես լծակ օգտագործել</w:t>
      </w:r>
      <w:r w:rsidR="00562C62" w:rsidRPr="00574E0F">
        <w:rPr>
          <w:rFonts w:ascii="GHEA Grapalat" w:hAnsi="GHEA Grapalat"/>
          <w:lang w:val="hy-AM"/>
        </w:rPr>
        <w:t xml:space="preserve"> </w:t>
      </w:r>
      <w:r w:rsidR="00562C62" w:rsidRPr="00574E0F">
        <w:rPr>
          <w:rStyle w:val="tlid-translation"/>
          <w:rFonts w:ascii="GHEA Grapalat" w:hAnsi="GHEA Grapalat"/>
          <w:lang w:val="hy-AM"/>
        </w:rPr>
        <w:t xml:space="preserve">Հայաստանի ներկայիս զբոսաշրջային ակտիվները և </w:t>
      </w:r>
      <w:r w:rsidR="00562C62" w:rsidRPr="00574E0F">
        <w:rPr>
          <w:rFonts w:ascii="GHEA Grapalat" w:hAnsi="GHEA Grapalat"/>
          <w:lang w:val="hy-AM" w:bidi="ar-IQ"/>
        </w:rPr>
        <w:t xml:space="preserve">ընդլայնվել Հայաստանի մեծ մասում՝ գոյություն ունեցող և զարգացող զբոսաշրջային կլաստերների միջոցով։ Ակտիվներն օգտագործելով այս ճյուղերը էլ ավելի կընդլայնեն իրենց  առանց այդ էլ գոյություն ունեցող հզոր ազդեցությունը, հատկապես, որ իրենց ծրագրերն ուղղված են դրանց՝ մշակման և իրականացման որոշակի տեսակների ուղղությամբ։ Այս ոլորտների աճի համար անհրաժեշտ է </w:t>
      </w:r>
      <w:r w:rsidR="00562C62" w:rsidRPr="00574E0F">
        <w:rPr>
          <w:rStyle w:val="tlid-translation"/>
          <w:rFonts w:ascii="GHEA Grapalat" w:hAnsi="GHEA Grapalat"/>
          <w:lang w:val="hy-AM"/>
        </w:rPr>
        <w:t>զբոսաշրջության ներկայիս առաջարկների</w:t>
      </w:r>
      <w:r w:rsidR="00562C62" w:rsidRPr="00574E0F">
        <w:rPr>
          <w:rFonts w:ascii="GHEA Grapalat" w:hAnsi="GHEA Grapalat"/>
          <w:lang w:val="hy-AM" w:bidi="ar-IQ"/>
        </w:rPr>
        <w:t xml:space="preserve"> </w:t>
      </w:r>
      <w:r w:rsidR="00562C62" w:rsidRPr="00574E0F">
        <w:rPr>
          <w:rStyle w:val="tlid-translation"/>
          <w:rFonts w:ascii="GHEA Grapalat" w:hAnsi="GHEA Grapalat"/>
          <w:lang w:val="hy-AM"/>
        </w:rPr>
        <w:t>բարելավման համադրություն</w:t>
      </w:r>
      <w:r w:rsidR="00562C62" w:rsidRPr="00574E0F">
        <w:rPr>
          <w:rFonts w:ascii="GHEA Grapalat" w:hAnsi="GHEA Grapalat"/>
          <w:lang w:val="hy-AM" w:bidi="ar-IQ"/>
        </w:rPr>
        <w:t xml:space="preserve">, </w:t>
      </w:r>
      <w:r w:rsidR="00562C62" w:rsidRPr="00574E0F">
        <w:rPr>
          <w:rStyle w:val="tlid-translation"/>
          <w:rFonts w:ascii="GHEA Grapalat" w:hAnsi="GHEA Grapalat"/>
          <w:lang w:val="hy-AM"/>
        </w:rPr>
        <w:t>ծրագրերի ընդլայնում</w:t>
      </w:r>
      <w:r w:rsidR="00562C62" w:rsidRPr="00574E0F">
        <w:rPr>
          <w:rFonts w:ascii="GHEA Grapalat" w:hAnsi="GHEA Grapalat"/>
          <w:lang w:val="hy-AM" w:bidi="ar-IQ"/>
        </w:rPr>
        <w:t xml:space="preserve"> և </w:t>
      </w:r>
      <w:r w:rsidR="00562C62" w:rsidRPr="00574E0F">
        <w:rPr>
          <w:rStyle w:val="tlid-translation"/>
          <w:rFonts w:ascii="GHEA Grapalat" w:hAnsi="GHEA Grapalat"/>
          <w:lang w:val="hy-AM"/>
        </w:rPr>
        <w:t>այնպիսի</w:t>
      </w:r>
      <w:r w:rsidR="00562C62" w:rsidRPr="00574E0F">
        <w:rPr>
          <w:rFonts w:ascii="GHEA Grapalat" w:hAnsi="GHEA Grapalat"/>
          <w:lang w:val="hy-AM" w:bidi="ar-IQ"/>
        </w:rPr>
        <w:t xml:space="preserve"> հնարավորությունների ստեղծում զբոսաշրջության համար, որոնք թույլ կտան ավելի շատ զբոսաշրջիկներ գրավել՝ հնարավորություն տալով նրանց ավելի երկար մնալ Հայաստանում։</w:t>
      </w:r>
    </w:p>
    <w:p w:rsidR="00562C62" w:rsidRPr="00574E0F" w:rsidRDefault="0078426B" w:rsidP="00562C62">
      <w:pPr>
        <w:tabs>
          <w:tab w:val="left" w:pos="0"/>
        </w:tabs>
        <w:spacing w:after="0" w:line="240" w:lineRule="auto"/>
        <w:ind w:left="142" w:hanging="6"/>
        <w:jc w:val="both"/>
        <w:rPr>
          <w:rFonts w:ascii="GHEA Grapalat" w:hAnsi="GHEA Grapalat"/>
          <w:b/>
          <w:bCs/>
          <w:lang w:val="hy-AM" w:bidi="ar-IQ"/>
        </w:rPr>
      </w:pPr>
      <w:r w:rsidRPr="00574E0F">
        <w:rPr>
          <w:rFonts w:ascii="GHEA Grapalat" w:hAnsi="GHEA Grapalat"/>
          <w:b/>
          <w:bCs/>
          <w:lang w:val="hy-AM" w:bidi="ar-IQ"/>
        </w:rPr>
        <w:tab/>
      </w:r>
      <w:r w:rsidRPr="00574E0F">
        <w:rPr>
          <w:rFonts w:ascii="GHEA Grapalat" w:hAnsi="GHEA Grapalat"/>
          <w:b/>
          <w:bCs/>
          <w:lang w:val="hy-AM" w:bidi="ar-IQ"/>
        </w:rPr>
        <w:tab/>
      </w:r>
      <w:r w:rsidR="00562C62" w:rsidRPr="00574E0F">
        <w:rPr>
          <w:rFonts w:ascii="GHEA Grapalat" w:hAnsi="GHEA Grapalat"/>
          <w:b/>
          <w:bCs/>
          <w:lang w:val="hy-AM" w:bidi="ar-IQ"/>
        </w:rPr>
        <w:t>Հայաստանի արկածային զբոսաշրջությունը լայն հնարավորություններ ունի աճող արտաքին շուկայում ավելի մեծ բաժնեմաս ունենալու համար և մեծ ներուժ ունի երկրի հետագա զարգացման վրա ազդելու համար, սակայն պետք է նշել, որ ոլորտը խթանման կարիք ունի ինչպե՛ս կարճաժամկետ, այնպե՛ս էլ երկարաժամկետ  աճ ապահովելու համար։</w:t>
      </w:r>
    </w:p>
    <w:p w:rsidR="00562C62" w:rsidRPr="00574E0F" w:rsidRDefault="00562C62" w:rsidP="00562C62">
      <w:pPr>
        <w:tabs>
          <w:tab w:val="left" w:pos="0"/>
        </w:tabs>
        <w:spacing w:after="0" w:line="240" w:lineRule="auto"/>
        <w:ind w:left="142" w:hanging="6"/>
        <w:jc w:val="both"/>
        <w:rPr>
          <w:rStyle w:val="tlid-translation"/>
          <w:rFonts w:ascii="GHEA Grapalat" w:hAnsi="GHEA Grapalat"/>
          <w:lang w:val="hy-AM"/>
        </w:rPr>
      </w:pPr>
      <w:r w:rsidRPr="00574E0F">
        <w:rPr>
          <w:rFonts w:ascii="GHEA Grapalat" w:hAnsi="GHEA Grapalat"/>
          <w:lang w:val="hy-AM" w:bidi="ar-IQ"/>
        </w:rPr>
        <w:t xml:space="preserve">Հայաստանի արկածային զբոսաշրջությունը հիմնականում չօգտագործված հնարավորություն է։ </w:t>
      </w:r>
      <w:r w:rsidRPr="00574E0F">
        <w:rPr>
          <w:rStyle w:val="tlid-translation"/>
          <w:rFonts w:ascii="GHEA Grapalat" w:hAnsi="GHEA Grapalat"/>
          <w:lang w:val="hy-AM"/>
        </w:rPr>
        <w:t>Արտադրանքի նորարարության բարձր աստիճան</w:t>
      </w:r>
      <w:r w:rsidRPr="00574E0F">
        <w:rPr>
          <w:rFonts w:ascii="GHEA Grapalat" w:hAnsi="GHEA Grapalat"/>
          <w:lang w:val="hy-AM" w:bidi="ar-IQ"/>
        </w:rPr>
        <w:t>, գործընկերային ներդրումներ և թիրախային մարքեթինգ ունենալու դեպքում, արկածային զբոսաշրջությունը կարող է արագ վերաճել ավելի ուժեղ ոլորտի կայուն  ձևով զբոսաշրջիկներ գրավելու առումով։ Արկածային զբոսաշրջության ազդեցությունը Հայաստանի վրա դրական է՝ մասնավորապես հաշվի առնելով այն ներդրումը, որը նա կատարում է</w:t>
      </w:r>
      <w:r w:rsidRPr="00574E0F">
        <w:rPr>
          <w:rFonts w:ascii="GHEA Grapalat" w:hAnsi="GHEA Grapalat"/>
          <w:lang w:val="hy-AM"/>
        </w:rPr>
        <w:t xml:space="preserve"> </w:t>
      </w:r>
      <w:r w:rsidRPr="00574E0F">
        <w:rPr>
          <w:rStyle w:val="tlid-translation"/>
          <w:rFonts w:ascii="GHEA Grapalat" w:hAnsi="GHEA Grapalat"/>
          <w:lang w:val="hy-AM"/>
        </w:rPr>
        <w:t>Հայաստանի բնական միջավայրի պահպանման ուղղությամբ</w:t>
      </w:r>
      <w:r w:rsidRPr="00574E0F">
        <w:rPr>
          <w:rFonts w:ascii="GHEA Grapalat" w:hAnsi="GHEA Grapalat"/>
          <w:lang w:val="hy-AM" w:bidi="ar-IQ"/>
        </w:rPr>
        <w:t xml:space="preserve">։ </w:t>
      </w:r>
      <w:r w:rsidRPr="00574E0F">
        <w:rPr>
          <w:rStyle w:val="tlid-translation"/>
          <w:rFonts w:ascii="GHEA Grapalat" w:hAnsi="GHEA Grapalat"/>
          <w:lang w:val="hy-AM"/>
        </w:rPr>
        <w:t>Հաշվի առնելով, որ դրա գործունեության մեծ մասը արմատավորված է բնության մեջ</w:t>
      </w:r>
      <w:r w:rsidRPr="00574E0F">
        <w:rPr>
          <w:rFonts w:ascii="GHEA Grapalat" w:hAnsi="GHEA Grapalat"/>
          <w:lang w:val="hy-AM" w:bidi="ar-IQ"/>
        </w:rPr>
        <w:t xml:space="preserve">, այն մեծ հնարավորություններ ունի ավելի ընդլայնվելու հատկապես այն վայրերում, որտեղ արդեն գոյություն ունի բնության զբոսաշրջությունը կամ նոր է ձևավորվում։ </w:t>
      </w:r>
      <w:r w:rsidRPr="00574E0F">
        <w:rPr>
          <w:rStyle w:val="tlid-translation"/>
          <w:rFonts w:ascii="GHEA Grapalat" w:hAnsi="GHEA Grapalat"/>
          <w:lang w:val="hy-AM"/>
        </w:rPr>
        <w:t>Բնության զբոսաշրջության ենթակառուցվածք ներդրումները հաճախ կարող են նպաստել նաև արկածային զբոսաշրջությանը՝ փոխլրացման աճի համար</w:t>
      </w:r>
      <w:r w:rsidRPr="00574E0F">
        <w:rPr>
          <w:rFonts w:ascii="GHEA Grapalat" w:hAnsi="GHEA Grapalat"/>
          <w:lang w:val="hy-AM" w:bidi="ar-IQ"/>
        </w:rPr>
        <w:t xml:space="preserve">։ </w:t>
      </w:r>
      <w:r w:rsidRPr="00574E0F">
        <w:rPr>
          <w:rFonts w:ascii="GHEA Grapalat" w:hAnsi="GHEA Grapalat"/>
          <w:b/>
          <w:lang w:val="hy-AM" w:bidi="ar-IQ"/>
        </w:rPr>
        <w:t>Գործարար, բժշկության և առողջարանային զբոսաշրջության ոլորտները համեմատաբար փոքր բնագավառներ են, որոնք կարող են խթան լինել համապարփակ և փոքր ծավալի  մասնագիտացված աճի համար և նրանց պետք է զարգացնել հետագա հավանական երկարաժամկետ դիվերսիֆիկացիայի համար։</w:t>
      </w:r>
      <w:r w:rsidRPr="00574E0F">
        <w:rPr>
          <w:rFonts w:ascii="GHEA Grapalat" w:hAnsi="GHEA Grapalat"/>
          <w:lang w:val="hy-AM" w:bidi="ar-IQ"/>
        </w:rPr>
        <w:t xml:space="preserve"> Գործարար զբոսաշրջությունն այս երեք ոլորտներից զբոսաշրջության զարգացման համար ամենամեծ ներուժն ունեցող ոլորտներից մեկն է և ունի այդ ազդեցությունը հանրապետությունով մեկ մեծացնելու հնարավորությունը։ Բժշկական զբոսաշրջությունը ներկայանում է  որպես փոքրաթիվ, բայց արժեքավոր զբոսաշրջիկներով։ Ներդրումներն այս ոլորտում չպետք է ուղղված լինեն ոլորտի դիվերսիֆիկացմանը, </w:t>
      </w:r>
      <w:r w:rsidRPr="00574E0F">
        <w:rPr>
          <w:rStyle w:val="tlid-translation"/>
          <w:rFonts w:ascii="GHEA Grapalat" w:hAnsi="GHEA Grapalat"/>
          <w:lang w:val="hy-AM"/>
        </w:rPr>
        <w:t>փոխարենը, այն պետք է ուղղված լինի մասնագիտացմանը</w:t>
      </w:r>
      <w:r w:rsidRPr="00574E0F">
        <w:rPr>
          <w:rFonts w:ascii="GHEA Grapalat" w:hAnsi="GHEA Grapalat"/>
          <w:lang w:val="hy-AM" w:bidi="ar-IQ"/>
        </w:rPr>
        <w:t xml:space="preserve"> </w:t>
      </w:r>
      <w:r w:rsidRPr="00574E0F">
        <w:rPr>
          <w:rStyle w:val="tlid-translation"/>
          <w:rFonts w:ascii="GHEA Grapalat" w:hAnsi="GHEA Grapalat"/>
          <w:lang w:val="hy-AM"/>
        </w:rPr>
        <w:t>առկա ծառայությունների համակարգմանը ոլորտի համակարգման հետ միասին</w:t>
      </w:r>
      <w:r w:rsidRPr="00574E0F">
        <w:rPr>
          <w:rFonts w:ascii="GHEA Grapalat" w:hAnsi="GHEA Grapalat"/>
          <w:lang w:val="hy-AM" w:bidi="ar-IQ"/>
        </w:rPr>
        <w:t xml:space="preserve"> </w:t>
      </w:r>
      <w:r w:rsidRPr="00574E0F">
        <w:rPr>
          <w:rStyle w:val="tlid-translation"/>
          <w:rFonts w:ascii="GHEA Grapalat" w:hAnsi="GHEA Grapalat"/>
          <w:lang w:val="hy-AM"/>
        </w:rPr>
        <w:t>ժամանակի ընթացքում աստիճանաբար ավելի շատ այցելուներ ներգրավելու համար</w:t>
      </w:r>
      <w:r w:rsidRPr="00574E0F">
        <w:rPr>
          <w:rFonts w:ascii="GHEA Grapalat" w:hAnsi="GHEA Grapalat"/>
          <w:lang w:val="hy-AM" w:bidi="ar-IQ"/>
        </w:rPr>
        <w:t xml:space="preserve">։ Առողջարանային զբոսաշրջությունը տեղական զբոսաշրջության հիմնական մասն է, որը կանգնած է դժվար և խիստ մրցակցային շուկայի առջև, որտեղ Հայաստանը պետք է ընդլայնի իրե մրցակցային առավելությունը։ </w:t>
      </w:r>
      <w:r w:rsidRPr="00574E0F">
        <w:rPr>
          <w:rFonts w:ascii="GHEA Grapalat" w:hAnsi="GHEA Grapalat"/>
          <w:szCs w:val="20"/>
          <w:lang w:val="hy-AM"/>
        </w:rPr>
        <w:t xml:space="preserve">Ընդհանրացնելով՝ կարելի է ասել, </w:t>
      </w:r>
      <w:r w:rsidRPr="00574E0F">
        <w:rPr>
          <w:rStyle w:val="tlid-translation"/>
          <w:rFonts w:ascii="GHEA Grapalat" w:hAnsi="GHEA Grapalat"/>
          <w:lang w:val="hy-AM"/>
        </w:rPr>
        <w:t xml:space="preserve"> այս երեք ոլորտներն անհրաժեշտ է զարգացնել ներդրումների միջոցով նախքան դրանք հնարավոր լինի ակտիվացնել</w:t>
      </w:r>
      <w:r w:rsidRPr="00574E0F">
        <w:rPr>
          <w:rFonts w:ascii="GHEA Grapalat" w:hAnsi="GHEA Grapalat"/>
          <w:lang w:val="hy-AM"/>
        </w:rPr>
        <w:t xml:space="preserve"> </w:t>
      </w:r>
      <w:r w:rsidRPr="00574E0F">
        <w:rPr>
          <w:rStyle w:val="tlid-translation"/>
          <w:rFonts w:ascii="GHEA Grapalat" w:hAnsi="GHEA Grapalat"/>
          <w:lang w:val="hy-AM"/>
        </w:rPr>
        <w:t xml:space="preserve">որպես զբոսաշրջության զարգացման խթանողներ։ </w:t>
      </w:r>
    </w:p>
    <w:p w:rsidR="00562C62" w:rsidRPr="00574E0F" w:rsidRDefault="00562C62" w:rsidP="00562C62">
      <w:pPr>
        <w:tabs>
          <w:tab w:val="left" w:pos="0"/>
        </w:tabs>
        <w:spacing w:after="0" w:line="240" w:lineRule="auto"/>
        <w:ind w:left="142" w:hanging="6"/>
        <w:jc w:val="both"/>
        <w:rPr>
          <w:rStyle w:val="tlid-translation"/>
          <w:rFonts w:ascii="GHEA Grapalat" w:hAnsi="GHEA Grapalat"/>
          <w:lang w:val="hy-AM"/>
        </w:rPr>
      </w:pPr>
    </w:p>
    <w:p w:rsidR="00562C62" w:rsidRPr="00574E0F" w:rsidRDefault="00562C62" w:rsidP="00562C62">
      <w:pPr>
        <w:pStyle w:val="Heading2"/>
        <w:tabs>
          <w:tab w:val="left" w:pos="0"/>
        </w:tabs>
        <w:spacing w:before="0" w:line="240" w:lineRule="auto"/>
        <w:ind w:left="142" w:hanging="6"/>
        <w:rPr>
          <w:rStyle w:val="tlid-translation"/>
          <w:rFonts w:ascii="GHEA Grapalat" w:hAnsi="GHEA Grapalat"/>
          <w:b/>
          <w:color w:val="auto"/>
          <w:lang w:val="hy-AM"/>
        </w:rPr>
      </w:pPr>
      <w:bookmarkStart w:id="14" w:name="_Toc30610263"/>
      <w:r w:rsidRPr="00574E0F">
        <w:rPr>
          <w:rStyle w:val="tlid-translation"/>
          <w:rFonts w:ascii="GHEA Grapalat" w:hAnsi="GHEA Grapalat"/>
          <w:b/>
          <w:color w:val="auto"/>
          <w:lang w:val="hy-AM"/>
        </w:rPr>
        <w:t>Իրագործման առաջնահերթություններ</w:t>
      </w:r>
      <w:bookmarkEnd w:id="14"/>
      <w:r w:rsidRPr="00574E0F">
        <w:rPr>
          <w:rStyle w:val="tlid-translation"/>
          <w:rFonts w:ascii="GHEA Grapalat" w:hAnsi="GHEA Grapalat"/>
          <w:b/>
          <w:color w:val="auto"/>
          <w:lang w:val="hy-AM"/>
        </w:rPr>
        <w:t xml:space="preserve"> </w:t>
      </w:r>
      <w:r w:rsidR="0078426B" w:rsidRPr="00574E0F">
        <w:rPr>
          <w:rStyle w:val="tlid-translation"/>
          <w:rFonts w:ascii="GHEA Grapalat" w:hAnsi="GHEA Grapalat"/>
          <w:b/>
          <w:color w:val="auto"/>
          <w:lang w:val="hy-AM"/>
        </w:rPr>
        <w:t>և</w:t>
      </w:r>
      <w:r w:rsidRPr="00574E0F">
        <w:rPr>
          <w:rStyle w:val="tlid-translation"/>
          <w:rFonts w:ascii="GHEA Grapalat" w:hAnsi="GHEA Grapalat"/>
          <w:b/>
          <w:color w:val="auto"/>
          <w:lang w:val="hy-AM"/>
        </w:rPr>
        <w:t xml:space="preserve"> թիրախներ</w:t>
      </w:r>
      <w:r w:rsidRPr="00574E0F">
        <w:rPr>
          <w:rStyle w:val="tlid-translation"/>
          <w:rFonts w:ascii="GHEA Grapalat" w:hAnsi="GHEA Grapalat"/>
          <w:b/>
          <w:color w:val="auto"/>
          <w:lang w:val="hy-AM"/>
        </w:rPr>
        <w:tab/>
      </w:r>
    </w:p>
    <w:p w:rsidR="00C36977" w:rsidRPr="00574E0F" w:rsidRDefault="0078426B" w:rsidP="00562C62">
      <w:pPr>
        <w:tabs>
          <w:tab w:val="left" w:pos="0"/>
        </w:tabs>
        <w:spacing w:after="0" w:line="240" w:lineRule="auto"/>
        <w:ind w:left="142" w:hanging="6"/>
        <w:jc w:val="both"/>
        <w:rPr>
          <w:rStyle w:val="tlid-translation"/>
          <w:rFonts w:ascii="GHEA Grapalat" w:hAnsi="GHEA Grapalat"/>
          <w:lang w:val="hy-AM"/>
        </w:rPr>
      </w:pPr>
      <w:r w:rsidRPr="00574E0F">
        <w:rPr>
          <w:rStyle w:val="tlid-translation"/>
          <w:rFonts w:ascii="GHEA Grapalat" w:hAnsi="GHEA Grapalat"/>
          <w:b/>
          <w:bCs/>
          <w:lang w:val="hy-AM"/>
        </w:rPr>
        <w:tab/>
      </w:r>
      <w:r w:rsidRPr="00574E0F">
        <w:rPr>
          <w:rStyle w:val="tlid-translation"/>
          <w:rFonts w:ascii="GHEA Grapalat" w:hAnsi="GHEA Grapalat"/>
          <w:b/>
          <w:bCs/>
          <w:lang w:val="hy-AM"/>
        </w:rPr>
        <w:tab/>
      </w:r>
      <w:r w:rsidR="00562C62" w:rsidRPr="00574E0F">
        <w:rPr>
          <w:rStyle w:val="tlid-translation"/>
          <w:rFonts w:ascii="GHEA Grapalat" w:hAnsi="GHEA Grapalat"/>
          <w:b/>
          <w:bCs/>
          <w:lang w:val="hy-AM"/>
        </w:rPr>
        <w:t xml:space="preserve">Զբոսաշրջության ոլորտի աճի ժամանակացույցի մշակումը կապահովի, որ գործակցությունն ու ռեսուրսները  նպատակային և թիրախավորված մնան։ </w:t>
      </w:r>
      <w:r w:rsidR="00562C62" w:rsidRPr="00574E0F">
        <w:rPr>
          <w:rStyle w:val="tlid-translation"/>
          <w:rFonts w:ascii="GHEA Grapalat" w:hAnsi="GHEA Grapalat"/>
          <w:lang w:val="hy-AM"/>
        </w:rPr>
        <w:t>Սա կօգնի ավելի լավ համակարգել ոլորտը և ստեղծել նորարարությունների զարգացման համար անհրաժեշտ միջավայր, հատկապես զբոսաշրջության այն ոլորտներում, որոնք ինկուբացման կարիք ունեն։ Չնայած այն բանին, որ այցելուների թվի աճը ոլորտի զարգացման կարևոր մաս է կազմում, ոլորտի զարգացման աճը չպետք է հանգեցնի զբոսաշրջիկների կտրուկ աճին՝ գե</w:t>
      </w:r>
      <w:r w:rsidR="00562C62" w:rsidRPr="00574E0F">
        <w:rPr>
          <w:rStyle w:val="tlid-translation"/>
          <w:rFonts w:ascii="GHEA Grapalat" w:hAnsi="GHEA Grapalat"/>
          <w:lang w:val="hy-AM" w:bidi="ar-IQ"/>
        </w:rPr>
        <w:t>ր</w:t>
      </w:r>
      <w:r w:rsidR="00562C62" w:rsidRPr="00574E0F">
        <w:rPr>
          <w:rStyle w:val="tlid-translation"/>
          <w:rFonts w:ascii="GHEA Grapalat" w:hAnsi="GHEA Grapalat"/>
          <w:lang w:val="hy-AM"/>
        </w:rPr>
        <w:t xml:space="preserve">զբոսաշրջությունից խուսափելու համար։ </w:t>
      </w:r>
    </w:p>
    <w:p w:rsidR="00C36977" w:rsidRPr="00574E0F" w:rsidRDefault="00C36977" w:rsidP="00562C62">
      <w:pPr>
        <w:tabs>
          <w:tab w:val="left" w:pos="0"/>
        </w:tabs>
        <w:spacing w:after="0" w:line="240" w:lineRule="auto"/>
        <w:ind w:left="142" w:hanging="6"/>
        <w:jc w:val="both"/>
        <w:rPr>
          <w:rStyle w:val="tlid-translation"/>
          <w:rFonts w:ascii="GHEA Grapalat" w:hAnsi="GHEA Grapalat"/>
          <w:lang w:val="hy-AM"/>
        </w:rPr>
      </w:pPr>
      <w:r w:rsidRPr="00574E0F">
        <w:rPr>
          <w:rStyle w:val="tlid-translation"/>
          <w:rFonts w:ascii="GHEA Grapalat" w:hAnsi="GHEA Grapalat"/>
          <w:b/>
          <w:bCs/>
          <w:lang w:val="hy-AM"/>
        </w:rPr>
        <w:tab/>
      </w:r>
      <w:r w:rsidRPr="00574E0F">
        <w:rPr>
          <w:rStyle w:val="tlid-translation"/>
          <w:rFonts w:ascii="GHEA Grapalat" w:hAnsi="GHEA Grapalat"/>
          <w:b/>
          <w:bCs/>
          <w:lang w:val="hy-AM"/>
        </w:rPr>
        <w:tab/>
      </w:r>
      <w:r w:rsidR="00562C62" w:rsidRPr="00574E0F">
        <w:rPr>
          <w:rStyle w:val="tlid-translation"/>
          <w:rFonts w:ascii="GHEA Grapalat" w:hAnsi="GHEA Grapalat"/>
          <w:b/>
          <w:bCs/>
          <w:lang w:val="hy-AM"/>
        </w:rPr>
        <w:t xml:space="preserve">Զբոսաշրջության առաջնահերթությունների բաժնում վերլուծությունները </w:t>
      </w:r>
      <w:r w:rsidRPr="00574E0F">
        <w:rPr>
          <w:rStyle w:val="tlid-translation"/>
          <w:rFonts w:ascii="GHEA Grapalat" w:hAnsi="GHEA Grapalat"/>
          <w:b/>
          <w:bCs/>
          <w:lang w:val="hy-AM"/>
        </w:rPr>
        <w:t xml:space="preserve">օգտագործելով ներկայացվում են </w:t>
      </w:r>
      <w:r w:rsidR="00562C62" w:rsidRPr="00574E0F">
        <w:rPr>
          <w:rStyle w:val="tlid-translation"/>
          <w:rFonts w:ascii="GHEA Grapalat" w:hAnsi="GHEA Grapalat"/>
          <w:b/>
          <w:bCs/>
          <w:lang w:val="hy-AM"/>
        </w:rPr>
        <w:t xml:space="preserve"> առաջիկա 10 տարվա աջակցման մեթոդներ</w:t>
      </w:r>
      <w:r w:rsidR="00562C62" w:rsidRPr="00574E0F">
        <w:rPr>
          <w:rStyle w:val="tlid-translation"/>
          <w:rFonts w:ascii="GHEA Grapalat" w:hAnsi="GHEA Grapalat"/>
          <w:lang w:val="hy-AM"/>
        </w:rPr>
        <w:t xml:space="preserve">։ </w:t>
      </w:r>
    </w:p>
    <w:p w:rsidR="00562C62" w:rsidRPr="00574E0F" w:rsidRDefault="00C36977" w:rsidP="00562C62">
      <w:pPr>
        <w:tabs>
          <w:tab w:val="left" w:pos="0"/>
        </w:tabs>
        <w:spacing w:after="0" w:line="240" w:lineRule="auto"/>
        <w:ind w:left="142" w:hanging="6"/>
        <w:jc w:val="both"/>
        <w:rPr>
          <w:rStyle w:val="tlid-translation"/>
          <w:rFonts w:ascii="GHEA Grapalat" w:hAnsi="GHEA Grapalat"/>
          <w:lang w:val="hy-AM"/>
        </w:rPr>
      </w:pPr>
      <w:r w:rsidRPr="00574E0F">
        <w:rPr>
          <w:rStyle w:val="tlid-translation"/>
          <w:rFonts w:ascii="GHEA Grapalat" w:hAnsi="GHEA Grapalat"/>
          <w:b/>
          <w:bCs/>
          <w:lang w:val="hy-AM"/>
        </w:rPr>
        <w:lastRenderedPageBreak/>
        <w:tab/>
      </w:r>
      <w:r w:rsidRPr="00574E0F">
        <w:rPr>
          <w:rStyle w:val="tlid-translation"/>
          <w:rFonts w:ascii="GHEA Grapalat" w:hAnsi="GHEA Grapalat"/>
          <w:b/>
          <w:bCs/>
          <w:lang w:val="hy-AM"/>
        </w:rPr>
        <w:tab/>
      </w:r>
      <w:r w:rsidR="00562C62" w:rsidRPr="00574E0F">
        <w:rPr>
          <w:rStyle w:val="tlid-translation"/>
          <w:rFonts w:ascii="GHEA Grapalat" w:hAnsi="GHEA Grapalat"/>
          <w:lang w:val="hy-AM"/>
        </w:rPr>
        <w:t xml:space="preserve">Այն ստորև ներկայացված է Գծապատկեր 6-ում։ </w:t>
      </w:r>
    </w:p>
    <w:p w:rsidR="00562C62" w:rsidRPr="00574E0F" w:rsidRDefault="00562C62" w:rsidP="00562C62">
      <w:pPr>
        <w:tabs>
          <w:tab w:val="left" w:pos="0"/>
        </w:tabs>
        <w:spacing w:after="0" w:line="240" w:lineRule="auto"/>
        <w:ind w:left="142" w:hanging="6"/>
        <w:jc w:val="both"/>
        <w:rPr>
          <w:rStyle w:val="tlid-translation"/>
          <w:rFonts w:ascii="GHEA Grapalat" w:hAnsi="GHEA Grapalat"/>
          <w:lang w:val="hy-AM"/>
        </w:rPr>
      </w:pPr>
    </w:p>
    <w:p w:rsidR="00562C62" w:rsidRPr="00574E0F" w:rsidRDefault="00562C62" w:rsidP="00562C62">
      <w:pPr>
        <w:tabs>
          <w:tab w:val="left" w:pos="0"/>
        </w:tabs>
        <w:spacing w:after="0" w:line="240" w:lineRule="auto"/>
        <w:ind w:left="142" w:hanging="6"/>
        <w:jc w:val="both"/>
        <w:rPr>
          <w:rFonts w:ascii="GHEA Grapalat" w:hAnsi="GHEA Grapalat"/>
          <w:b/>
          <w:i/>
          <w:iCs/>
          <w:sz w:val="20"/>
          <w:szCs w:val="20"/>
          <w:lang w:val="hy-AM"/>
        </w:rPr>
      </w:pPr>
      <w:r w:rsidRPr="00574E0F">
        <w:rPr>
          <w:rFonts w:ascii="GHEA Grapalat" w:hAnsi="GHEA Grapalat"/>
          <w:b/>
          <w:i/>
          <w:iCs/>
          <w:sz w:val="20"/>
          <w:szCs w:val="20"/>
          <w:lang w:val="hy-AM"/>
        </w:rPr>
        <w:t xml:space="preserve">    Գծապատկեր 6. իրագործման առաջնահերթությունների ժամանակացույց</w:t>
      </w:r>
    </w:p>
    <w:p w:rsidR="00562C62" w:rsidRPr="00574E0F" w:rsidRDefault="00562C62" w:rsidP="00562C62">
      <w:pPr>
        <w:tabs>
          <w:tab w:val="left" w:pos="0"/>
        </w:tabs>
        <w:spacing w:after="0" w:line="240" w:lineRule="auto"/>
        <w:ind w:left="142" w:hanging="6"/>
        <w:jc w:val="both"/>
        <w:rPr>
          <w:rFonts w:ascii="GHEA Grapalat" w:hAnsi="GHEA Grapalat"/>
          <w:lang w:val="hy-AM" w:bidi="ar-IQ"/>
        </w:rPr>
      </w:pPr>
    </w:p>
    <w:p w:rsidR="00562C62" w:rsidRPr="00574E0F" w:rsidRDefault="00562C62" w:rsidP="00562C62">
      <w:pPr>
        <w:tabs>
          <w:tab w:val="left" w:pos="0"/>
        </w:tabs>
        <w:spacing w:after="0" w:line="240" w:lineRule="auto"/>
        <w:ind w:left="142" w:hanging="6"/>
        <w:jc w:val="both"/>
        <w:rPr>
          <w:rFonts w:ascii="GHEA Grapalat" w:hAnsi="GHEA Grapalat"/>
          <w:lang w:val="hy-AM" w:bidi="ar-IQ"/>
        </w:rPr>
      </w:pPr>
      <w:r w:rsidRPr="00574E0F">
        <w:rPr>
          <w:rFonts w:ascii="GHEA Grapalat" w:hAnsi="GHEA Grapalat"/>
          <w:noProof/>
        </w:rPr>
        <w:drawing>
          <wp:inline distT="0" distB="0" distL="0" distR="0" wp14:anchorId="6C76E567" wp14:editId="284B8FB0">
            <wp:extent cx="5391150" cy="2698045"/>
            <wp:effectExtent l="0" t="0" r="0" b="7620"/>
            <wp:docPr id="144" name="Рисунок 144" descr="C:\Users\ssafaryan\Downloads\Pictur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ssafaryan\Downloads\Picture28.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6447" cy="2715710"/>
                    </a:xfrm>
                    <a:prstGeom prst="rect">
                      <a:avLst/>
                    </a:prstGeom>
                    <a:noFill/>
                    <a:ln>
                      <a:noFill/>
                    </a:ln>
                  </pic:spPr>
                </pic:pic>
              </a:graphicData>
            </a:graphic>
          </wp:inline>
        </w:drawing>
      </w:r>
    </w:p>
    <w:p w:rsidR="00562C62" w:rsidRPr="00574E0F" w:rsidRDefault="00C36977"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b/>
          <w:bCs/>
          <w:lang w:val="hy-AM"/>
        </w:rPr>
        <w:tab/>
      </w:r>
      <w:r w:rsidRPr="00574E0F">
        <w:rPr>
          <w:rFonts w:ascii="GHEA Grapalat" w:hAnsi="GHEA Grapalat"/>
          <w:b/>
          <w:bCs/>
          <w:lang w:val="hy-AM"/>
        </w:rPr>
        <w:tab/>
      </w:r>
      <w:r w:rsidR="00562C62" w:rsidRPr="00574E0F">
        <w:rPr>
          <w:rFonts w:ascii="GHEA Grapalat" w:hAnsi="GHEA Grapalat"/>
          <w:b/>
          <w:bCs/>
          <w:lang w:val="hy-AM"/>
        </w:rPr>
        <w:t>Կայունությունն ու ներառականությունն ապահովելու համար ազդեցության յուրաքանչյուր բաղադրիչ պետք է ներառվի ոլորտային ծրագրերում և նախագծերում:</w:t>
      </w:r>
      <w:r w:rsidR="00562C62" w:rsidRPr="00574E0F">
        <w:rPr>
          <w:rFonts w:ascii="GHEA Grapalat" w:hAnsi="GHEA Grapalat"/>
          <w:lang w:val="hy-AM"/>
        </w:rPr>
        <w:t xml:space="preserve"> Մասնավորապես, լուծումներ փնտրելիս պետք է հաշվի առնել ազդեցության թույլ կողմերը, որոնց մասին նշված է նախորդ բաժնի յուրաքանչյուր ենթաբաժնում: Հարկ է նշել, որ համայնքների զարգացումն ու ներառումը շարունակում են մնալ ընթացիկ ազդեցության ամենամեծ հավաքական թույլ կողմը, ուստի առանձնանում են որպես ապագա զարգացման ամենամեծ մարտահրավերներ: Բացի բնության և արկածային զբոսաշրջությունից, շրջակա միջավայրի վրա ոլորտների դրական ազդեցությունը բավականին ցածր է: Բացի այդ, յուրաքանչյուր ոլորտի սոցիալ-տնտեսական գործունեության բարելավման համար պետք է շատ աշխատանք տարվի, մասնավորապես՝ հմտությունների զարգացման հետ կապված: Բոլոր ոլորտների նոր նախագծերում  պետք է ներառվեն ազդեցության հետևյալ սկզբունքները.</w:t>
      </w:r>
    </w:p>
    <w:p w:rsidR="00562C62" w:rsidRPr="00574E0F" w:rsidRDefault="00562C62" w:rsidP="00ED4821">
      <w:pPr>
        <w:pStyle w:val="ListParagraph"/>
        <w:numPr>
          <w:ilvl w:val="0"/>
          <w:numId w:val="48"/>
        </w:numPr>
        <w:tabs>
          <w:tab w:val="left" w:pos="0"/>
          <w:tab w:val="left" w:pos="450"/>
        </w:tabs>
        <w:spacing w:after="0" w:line="240" w:lineRule="auto"/>
        <w:jc w:val="both"/>
        <w:rPr>
          <w:rFonts w:ascii="GHEA Grapalat" w:hAnsi="GHEA Grapalat"/>
          <w:lang w:val="hy-AM"/>
        </w:rPr>
      </w:pPr>
      <w:r w:rsidRPr="00574E0F">
        <w:rPr>
          <w:rFonts w:ascii="GHEA Grapalat" w:hAnsi="GHEA Grapalat"/>
          <w:b/>
          <w:bCs/>
          <w:lang w:val="hy-AM"/>
        </w:rPr>
        <w:t>Բարելավել ենթակառուցվածքները</w:t>
      </w:r>
      <w:r w:rsidRPr="00574E0F">
        <w:rPr>
          <w:rFonts w:ascii="Cambria Math" w:hAnsi="Cambria Math"/>
          <w:b/>
          <w:bCs/>
          <w:lang w:val="hy-AM"/>
        </w:rPr>
        <w:t xml:space="preserve">․ </w:t>
      </w:r>
      <w:r w:rsidRPr="00574E0F">
        <w:rPr>
          <w:rFonts w:ascii="GHEA Grapalat" w:hAnsi="GHEA Grapalat" w:cs="Times New Roman"/>
          <w:lang w:val="hy-AM"/>
        </w:rPr>
        <w:t xml:space="preserve">Համայքներում զբոսաշրջության հավասարաչափ զարգացման, ծառայությունների բազմազանեցման </w:t>
      </w:r>
      <w:r w:rsidR="00BA4264">
        <w:rPr>
          <w:rFonts w:ascii="GHEA Grapalat" w:hAnsi="GHEA Grapalat" w:cs="Times New Roman"/>
          <w:lang w:val="hy-AM"/>
        </w:rPr>
        <w:t>և</w:t>
      </w:r>
      <w:r w:rsidRPr="00574E0F">
        <w:rPr>
          <w:rFonts w:ascii="GHEA Grapalat" w:hAnsi="GHEA Grapalat" w:cs="Times New Roman"/>
          <w:lang w:val="hy-AM"/>
        </w:rPr>
        <w:t xml:space="preserve"> երկրորդային գրավչությունների բացահայտման հարցում մեծ դերակատարում ունեն զբոսաշրջային վայրերի, դեպի այդ վայրեր տանող ճանապարհների </w:t>
      </w:r>
      <w:r w:rsidR="00BA4264">
        <w:rPr>
          <w:rFonts w:ascii="GHEA Grapalat" w:hAnsi="GHEA Grapalat" w:cs="Times New Roman"/>
          <w:lang w:val="hy-AM"/>
        </w:rPr>
        <w:t>և</w:t>
      </w:r>
      <w:r w:rsidRPr="00574E0F">
        <w:rPr>
          <w:rFonts w:ascii="GHEA Grapalat" w:hAnsi="GHEA Grapalat" w:cs="Times New Roman"/>
          <w:lang w:val="hy-AM"/>
        </w:rPr>
        <w:t xml:space="preserve"> հարակից ենթակառուցվածքների վիճակը։ Բազմաթիվ բնության </w:t>
      </w:r>
      <w:r w:rsidR="00BA4264">
        <w:rPr>
          <w:rFonts w:ascii="GHEA Grapalat" w:hAnsi="GHEA Grapalat" w:cs="Times New Roman"/>
          <w:lang w:val="hy-AM"/>
        </w:rPr>
        <w:t>և</w:t>
      </w:r>
      <w:r w:rsidRPr="00574E0F">
        <w:rPr>
          <w:rFonts w:ascii="GHEA Grapalat" w:hAnsi="GHEA Grapalat" w:cs="Times New Roman"/>
          <w:lang w:val="hy-AM"/>
        </w:rPr>
        <w:t xml:space="preserve"> մշակութային զբոսաշրջային գրավչություններ դուրս մնում հիմնական առաջարկների ցանկից ոչ բավարար ներկայանալի միջավայրի </w:t>
      </w:r>
      <w:r w:rsidR="00C36977" w:rsidRPr="00574E0F">
        <w:rPr>
          <w:rFonts w:ascii="GHEA Grapalat" w:hAnsi="GHEA Grapalat" w:cs="Times New Roman"/>
          <w:lang w:val="hy-AM"/>
        </w:rPr>
        <w:t>և</w:t>
      </w:r>
      <w:r w:rsidRPr="00574E0F">
        <w:rPr>
          <w:rFonts w:ascii="GHEA Grapalat" w:hAnsi="GHEA Grapalat" w:cs="Times New Roman"/>
          <w:lang w:val="hy-AM"/>
        </w:rPr>
        <w:t xml:space="preserve"> հասանելիության խնդիրների պատճառով։ Ենթակառուցվածքների զարգացումը նա</w:t>
      </w:r>
      <w:r w:rsidR="00C36977" w:rsidRPr="00574E0F">
        <w:rPr>
          <w:rFonts w:ascii="GHEA Grapalat" w:hAnsi="GHEA Grapalat" w:cs="Times New Roman"/>
          <w:lang w:val="hy-AM"/>
        </w:rPr>
        <w:t>և</w:t>
      </w:r>
      <w:r w:rsidRPr="00574E0F">
        <w:rPr>
          <w:rFonts w:ascii="GHEA Grapalat" w:hAnsi="GHEA Grapalat" w:cs="Times New Roman"/>
          <w:lang w:val="hy-AM"/>
        </w:rPr>
        <w:t xml:space="preserve"> անհրաժեշտ է գործարար </w:t>
      </w:r>
      <w:r w:rsidR="00C36977" w:rsidRPr="00574E0F">
        <w:rPr>
          <w:rFonts w:ascii="GHEA Grapalat" w:hAnsi="GHEA Grapalat" w:cs="Times New Roman"/>
          <w:lang w:val="hy-AM"/>
        </w:rPr>
        <w:t>և</w:t>
      </w:r>
      <w:r w:rsidRPr="00574E0F">
        <w:rPr>
          <w:rFonts w:ascii="GHEA Grapalat" w:hAnsi="GHEA Grapalat" w:cs="Times New Roman"/>
          <w:lang w:val="hy-AM"/>
        </w:rPr>
        <w:t xml:space="preserve"> բժշկական զբոսաշրջության զարգացմանը նպաստող մասնավոր ներդրումների խթանման համար։</w:t>
      </w:r>
      <w:r w:rsidRPr="00574E0F">
        <w:rPr>
          <w:rFonts w:ascii="GHEA Grapalat" w:hAnsi="GHEA Grapalat"/>
          <w:b/>
          <w:bCs/>
          <w:lang w:val="hy-AM"/>
        </w:rPr>
        <w:t xml:space="preserve"> </w:t>
      </w:r>
    </w:p>
    <w:p w:rsidR="00562C62" w:rsidRPr="00574E0F" w:rsidRDefault="00562C62" w:rsidP="00ED4821">
      <w:pPr>
        <w:pStyle w:val="ListParagraph"/>
        <w:numPr>
          <w:ilvl w:val="0"/>
          <w:numId w:val="48"/>
        </w:numPr>
        <w:tabs>
          <w:tab w:val="left" w:pos="0"/>
          <w:tab w:val="left" w:pos="450"/>
        </w:tabs>
        <w:spacing w:after="0" w:line="240" w:lineRule="auto"/>
        <w:jc w:val="both"/>
        <w:rPr>
          <w:rFonts w:ascii="GHEA Grapalat" w:hAnsi="GHEA Grapalat"/>
          <w:lang w:val="hy-AM"/>
        </w:rPr>
      </w:pPr>
      <w:r w:rsidRPr="00574E0F">
        <w:rPr>
          <w:rFonts w:ascii="GHEA Grapalat" w:hAnsi="GHEA Grapalat"/>
          <w:b/>
          <w:bCs/>
          <w:lang w:val="hy-AM"/>
        </w:rPr>
        <w:t xml:space="preserve">Բարելավել օդային  </w:t>
      </w:r>
      <w:r w:rsidR="00C36977" w:rsidRPr="00574E0F">
        <w:rPr>
          <w:rFonts w:ascii="GHEA Grapalat" w:hAnsi="GHEA Grapalat"/>
          <w:b/>
          <w:bCs/>
          <w:lang w:val="hy-AM"/>
        </w:rPr>
        <w:t>և</w:t>
      </w:r>
      <w:r w:rsidRPr="00574E0F">
        <w:rPr>
          <w:rFonts w:ascii="GHEA Grapalat" w:hAnsi="GHEA Grapalat"/>
          <w:b/>
          <w:bCs/>
          <w:lang w:val="hy-AM"/>
        </w:rPr>
        <w:t xml:space="preserve"> ցամաքային տրանսպորտային կապը</w:t>
      </w:r>
      <w:r w:rsidRPr="00574E0F">
        <w:rPr>
          <w:rFonts w:ascii="GHEA Grapalat" w:hAnsi="GHEA Grapalat"/>
          <w:lang w:val="hy-AM"/>
        </w:rPr>
        <w:t>. Զբոսաշրջային հոսքերի ավելացման ինչպես նա</w:t>
      </w:r>
      <w:r w:rsidR="00C36977" w:rsidRPr="00574E0F">
        <w:rPr>
          <w:rFonts w:ascii="GHEA Grapalat" w:hAnsi="GHEA Grapalat"/>
          <w:lang w:val="hy-AM"/>
        </w:rPr>
        <w:t>և</w:t>
      </w:r>
      <w:r w:rsidRPr="00574E0F">
        <w:rPr>
          <w:rFonts w:ascii="GHEA Grapalat" w:hAnsi="GHEA Grapalat"/>
          <w:lang w:val="hy-AM"/>
        </w:rPr>
        <w:t xml:space="preserve"> զբոսաշրջիկների կրկնակի այցելությունների հավանականությունը մեծացնելու համար անհրաժեշտ է ընդլայնել երկրի՝ օդային ճանապարհով հասանելիությունը հատկապես թիրախային համարվող տարածաշրջանների համար </w:t>
      </w:r>
      <w:r w:rsidR="00C36977" w:rsidRPr="00574E0F">
        <w:rPr>
          <w:rFonts w:ascii="GHEA Grapalat" w:hAnsi="GHEA Grapalat"/>
          <w:lang w:val="hy-AM"/>
        </w:rPr>
        <w:t>և</w:t>
      </w:r>
      <w:r w:rsidRPr="00574E0F">
        <w:rPr>
          <w:rFonts w:ascii="GHEA Grapalat" w:hAnsi="GHEA Grapalat"/>
          <w:lang w:val="hy-AM"/>
        </w:rPr>
        <w:t xml:space="preserve"> ստեղծել նախապայմաններ տարածաշրջանում մատչելի թռիչքների իրականացման համար։</w:t>
      </w:r>
    </w:p>
    <w:p w:rsidR="00562C62" w:rsidRPr="00574E0F" w:rsidRDefault="00C36977" w:rsidP="00562C62">
      <w:pPr>
        <w:pStyle w:val="ListParagraph"/>
        <w:tabs>
          <w:tab w:val="left" w:pos="0"/>
          <w:tab w:val="left" w:pos="450"/>
        </w:tabs>
        <w:spacing w:after="0" w:line="240" w:lineRule="auto"/>
        <w:ind w:left="142"/>
        <w:jc w:val="both"/>
        <w:rPr>
          <w:rFonts w:ascii="GHEA Grapalat" w:hAnsi="GHEA Grapalat"/>
          <w:lang w:val="hy-AM"/>
        </w:rPr>
      </w:pPr>
      <w:r w:rsidRPr="00574E0F">
        <w:rPr>
          <w:rFonts w:ascii="GHEA Grapalat" w:hAnsi="GHEA Grapalat"/>
          <w:lang w:val="hy-AM"/>
        </w:rPr>
        <w:tab/>
      </w:r>
      <w:r w:rsidR="00FB2F3F" w:rsidRPr="00574E0F">
        <w:rPr>
          <w:rFonts w:ascii="GHEA Grapalat" w:hAnsi="GHEA Grapalat"/>
          <w:lang w:val="hy-AM"/>
        </w:rPr>
        <w:tab/>
      </w:r>
      <w:r w:rsidR="00562C62" w:rsidRPr="00574E0F">
        <w:rPr>
          <w:rFonts w:ascii="GHEA Grapalat" w:hAnsi="GHEA Grapalat"/>
          <w:lang w:val="hy-AM"/>
        </w:rPr>
        <w:t xml:space="preserve">Հիմնական զբոսաշրջային վայրերում տրանսպորտային կապուղու բացակայությունը սահմանափակում է վայրի այցելությունները հատկապես այն զբոսաշրջիկների դեպքում ովքեր նախընտրում են ճամփորդել ինքնուրույն։  Հիմնական զբոսաշրջային վայրերը կամ դրանց մոտ գտնվող բնակավայրերը կապող տրանսպորտային հանգույցի ստեղծումը կամ բարելավումը զբոսաշրջիկների տեղաշարժը կդարձնի առավել հարմարավետ </w:t>
      </w:r>
      <w:r w:rsidR="00FB2F3F" w:rsidRPr="00574E0F">
        <w:rPr>
          <w:rFonts w:ascii="GHEA Grapalat" w:hAnsi="GHEA Grapalat"/>
          <w:lang w:val="hy-AM"/>
        </w:rPr>
        <w:t>և</w:t>
      </w:r>
      <w:r w:rsidR="00562C62" w:rsidRPr="00574E0F">
        <w:rPr>
          <w:rFonts w:ascii="GHEA Grapalat" w:hAnsi="GHEA Grapalat"/>
          <w:lang w:val="hy-AM"/>
        </w:rPr>
        <w:t xml:space="preserve"> էականորեն կավելացնի վայրի այցելությունները, ինչն էլ կնպաստի մարզում տնտեսական աշխուժացմանը։</w:t>
      </w:r>
    </w:p>
    <w:p w:rsidR="00562C62" w:rsidRPr="00574E0F" w:rsidRDefault="00562C62" w:rsidP="00562C62">
      <w:pPr>
        <w:pStyle w:val="ListParagraph"/>
        <w:tabs>
          <w:tab w:val="left" w:pos="0"/>
          <w:tab w:val="left" w:pos="450"/>
        </w:tabs>
        <w:spacing w:after="0" w:line="240" w:lineRule="auto"/>
        <w:ind w:left="142"/>
        <w:jc w:val="both"/>
        <w:rPr>
          <w:rFonts w:ascii="GHEA Grapalat" w:hAnsi="GHEA Grapalat"/>
          <w:lang w:val="hy-AM"/>
        </w:rPr>
      </w:pPr>
      <w:r w:rsidRPr="00574E0F">
        <w:rPr>
          <w:rFonts w:ascii="GHEA Grapalat" w:hAnsi="GHEA Grapalat"/>
          <w:lang w:val="hy-AM"/>
        </w:rPr>
        <w:lastRenderedPageBreak/>
        <w:t xml:space="preserve">Ներքին </w:t>
      </w:r>
      <w:r w:rsidR="00FB2F3F" w:rsidRPr="00574E0F">
        <w:rPr>
          <w:rFonts w:ascii="GHEA Grapalat" w:hAnsi="GHEA Grapalat"/>
          <w:lang w:val="hy-AM"/>
        </w:rPr>
        <w:t>և</w:t>
      </w:r>
      <w:r w:rsidRPr="00574E0F">
        <w:rPr>
          <w:rFonts w:ascii="GHEA Grapalat" w:hAnsi="GHEA Grapalat"/>
          <w:lang w:val="hy-AM"/>
        </w:rPr>
        <w:t xml:space="preserve"> ներ</w:t>
      </w:r>
      <w:r w:rsidR="00FB2F3F" w:rsidRPr="00574E0F">
        <w:rPr>
          <w:rFonts w:ascii="GHEA Grapalat" w:hAnsi="GHEA Grapalat"/>
          <w:lang w:val="hy-AM"/>
        </w:rPr>
        <w:t>գ</w:t>
      </w:r>
      <w:r w:rsidRPr="00574E0F">
        <w:rPr>
          <w:rFonts w:ascii="GHEA Grapalat" w:hAnsi="GHEA Grapalat"/>
          <w:lang w:val="hy-AM"/>
        </w:rPr>
        <w:t>նա զբոսաշրջային այցելությունների խթանման, ինչպես նա</w:t>
      </w:r>
      <w:r w:rsidR="00FB2F3F" w:rsidRPr="00574E0F">
        <w:rPr>
          <w:rFonts w:ascii="GHEA Grapalat" w:hAnsi="GHEA Grapalat"/>
          <w:lang w:val="hy-AM"/>
        </w:rPr>
        <w:t>և</w:t>
      </w:r>
      <w:r w:rsidRPr="00574E0F">
        <w:rPr>
          <w:rFonts w:ascii="GHEA Grapalat" w:hAnsi="GHEA Grapalat"/>
          <w:lang w:val="hy-AM"/>
        </w:rPr>
        <w:t xml:space="preserve"> տարածաշրջանում փոխադարձ այցելությունների ընդլայնման համար կար</w:t>
      </w:r>
      <w:r w:rsidR="00FB2F3F" w:rsidRPr="00574E0F">
        <w:rPr>
          <w:rFonts w:ascii="GHEA Grapalat" w:hAnsi="GHEA Grapalat"/>
          <w:lang w:val="hy-AM"/>
        </w:rPr>
        <w:t>և</w:t>
      </w:r>
      <w:r w:rsidRPr="00574E0F">
        <w:rPr>
          <w:rFonts w:ascii="GHEA Grapalat" w:hAnsi="GHEA Grapalat"/>
          <w:lang w:val="hy-AM"/>
        </w:rPr>
        <w:t>որ նշանակություն ունի նա</w:t>
      </w:r>
      <w:r w:rsidR="00FB2F3F" w:rsidRPr="00574E0F">
        <w:rPr>
          <w:rFonts w:ascii="GHEA Grapalat" w:hAnsi="GHEA Grapalat"/>
          <w:lang w:val="hy-AM"/>
        </w:rPr>
        <w:t>և</w:t>
      </w:r>
      <w:r w:rsidRPr="00574E0F">
        <w:rPr>
          <w:rFonts w:ascii="GHEA Grapalat" w:hAnsi="GHEA Grapalat"/>
          <w:lang w:val="hy-AM"/>
        </w:rPr>
        <w:t xml:space="preserve"> մրցունակ </w:t>
      </w:r>
      <w:r w:rsidR="00FB2F3F" w:rsidRPr="00574E0F">
        <w:rPr>
          <w:rFonts w:ascii="GHEA Grapalat" w:hAnsi="GHEA Grapalat"/>
          <w:lang w:val="hy-AM"/>
        </w:rPr>
        <w:t>և</w:t>
      </w:r>
      <w:r w:rsidRPr="00574E0F">
        <w:rPr>
          <w:rFonts w:ascii="GHEA Grapalat" w:hAnsi="GHEA Grapalat"/>
          <w:lang w:val="hy-AM"/>
        </w:rPr>
        <w:t xml:space="preserve"> որակյալ երկաթուղային ենթակառուցվածքի առկայությունը, ինչը նա</w:t>
      </w:r>
      <w:r w:rsidR="00C36977" w:rsidRPr="00574E0F">
        <w:rPr>
          <w:rFonts w:ascii="GHEA Grapalat" w:hAnsi="GHEA Grapalat"/>
          <w:lang w:val="hy-AM"/>
        </w:rPr>
        <w:t>և</w:t>
      </w:r>
      <w:r w:rsidRPr="00574E0F">
        <w:rPr>
          <w:rFonts w:ascii="GHEA Grapalat" w:hAnsi="GHEA Grapalat"/>
          <w:lang w:val="hy-AM"/>
        </w:rPr>
        <w:t xml:space="preserve"> կարող է նպաստել նա</w:t>
      </w:r>
      <w:r w:rsidR="00FB2F3F" w:rsidRPr="00574E0F">
        <w:rPr>
          <w:rFonts w:ascii="GHEA Grapalat" w:hAnsi="GHEA Grapalat"/>
          <w:lang w:val="hy-AM"/>
        </w:rPr>
        <w:t>և</w:t>
      </w:r>
      <w:r w:rsidRPr="00574E0F">
        <w:rPr>
          <w:rFonts w:ascii="GHEA Grapalat" w:hAnsi="GHEA Grapalat"/>
          <w:lang w:val="hy-AM"/>
        </w:rPr>
        <w:t xml:space="preserve"> տնտեսական ազդեցության աճին։</w:t>
      </w:r>
    </w:p>
    <w:p w:rsidR="00562C62" w:rsidRPr="00574E0F" w:rsidRDefault="00562C62" w:rsidP="00ED4821">
      <w:pPr>
        <w:pStyle w:val="ListParagraph"/>
        <w:numPr>
          <w:ilvl w:val="0"/>
          <w:numId w:val="48"/>
        </w:numPr>
        <w:tabs>
          <w:tab w:val="left" w:pos="0"/>
          <w:tab w:val="left" w:pos="450"/>
        </w:tabs>
        <w:spacing w:after="0" w:line="240" w:lineRule="auto"/>
        <w:jc w:val="both"/>
        <w:rPr>
          <w:rFonts w:ascii="GHEA Grapalat" w:hAnsi="GHEA Grapalat"/>
          <w:lang w:val="hy-AM"/>
        </w:rPr>
      </w:pPr>
      <w:r w:rsidRPr="00574E0F">
        <w:rPr>
          <w:rFonts w:ascii="GHEA Grapalat" w:hAnsi="GHEA Grapalat"/>
          <w:b/>
          <w:bCs/>
          <w:lang w:val="hy-AM"/>
        </w:rPr>
        <w:t>Բազմազանեցնել առաջարկներն ու զարգացնել հմտությունները.</w:t>
      </w:r>
      <w:r w:rsidRPr="00574E0F">
        <w:rPr>
          <w:rFonts w:ascii="GHEA Grapalat" w:hAnsi="GHEA Grapalat"/>
          <w:lang w:val="hy-AM"/>
        </w:rPr>
        <w:t xml:space="preserve"> զբոսաշրջությունը մարդկանց, հաճախ այն խավին, որը դուրս է տնտեսության մյուս ոլորտներից, տալիս է մեծ հնարավորություններ՝ ընդլայնելու իրենց եկամուտների ստեղծման միջոցները: Բայց առանց դա անելու հստակ մտադրության, որոշ ոլորտներ պատահականորեն կարող են բաց թողնել կանանց, երիտասարդների և, անհրաժեշտության դեպքում, տարեցների համար աշխատատեղեր ստեղծելու հնարավորությունները: Օրինակ՝ բնության զբոսաշրջությունը կարող է ուժեղացնել իր տեղական զբոսաշրջային տների և հյուրընկալող տների նպատակային օգտագործումը, որոնք հաճախ եկամտի հոսքեր են ապահովում կանանց համար, ովքեր դառնում են դրանց կառավարիչները: Նույն կերպ, հմտությունների զարգացման հնարավորությունները զբոսաշրջության ձևերի մեծամասնության անբաժանելի մասն են, բայց առանց ծրագրերի մեջ գիտակցաբար ներառվելու հնարավոր է բաց թողնել հմտություններ ձեռք բերելու և դրանք ավելի շատ մարդկանց փոխանցելու հնարավորությունները: Զբոսաշրջության մշակութային և ժամանցային ոլորտները լավ օրինակ են, թե որտեղ կարող են ներառվել հյուրընկալության և մասնագիտացված ծառայությունների մատուցման հմտությունները՝ սովորեցնելու փոխանցելի հմտություններ, որոնք երիտասարդներին օգնում են հաջողությամբ աշխատանք գտնել այլ ոլորտներում: </w:t>
      </w:r>
    </w:p>
    <w:p w:rsidR="00562C62" w:rsidRPr="00574E0F" w:rsidRDefault="00562C62" w:rsidP="00ED4821">
      <w:pPr>
        <w:pStyle w:val="ListParagraph"/>
        <w:numPr>
          <w:ilvl w:val="0"/>
          <w:numId w:val="48"/>
        </w:numPr>
        <w:tabs>
          <w:tab w:val="left" w:pos="0"/>
          <w:tab w:val="left" w:pos="450"/>
        </w:tabs>
        <w:spacing w:after="0" w:line="240" w:lineRule="auto"/>
        <w:jc w:val="both"/>
        <w:rPr>
          <w:rFonts w:ascii="GHEA Grapalat" w:hAnsi="GHEA Grapalat"/>
          <w:lang w:val="hy-AM"/>
        </w:rPr>
      </w:pPr>
      <w:r w:rsidRPr="00574E0F">
        <w:rPr>
          <w:rFonts w:ascii="GHEA Grapalat" w:hAnsi="GHEA Grapalat"/>
          <w:b/>
          <w:bCs/>
          <w:lang w:val="hy-AM"/>
        </w:rPr>
        <w:t>Հավասարաչափ ներգրավել համայնքները</w:t>
      </w:r>
      <w:r w:rsidRPr="00574E0F">
        <w:rPr>
          <w:rFonts w:ascii="GHEA Grapalat" w:hAnsi="GHEA Grapalat" w:cs="Times New Roman"/>
          <w:lang w:val="hy-AM"/>
        </w:rPr>
        <w:t xml:space="preserve">՝ ոլորտները, այդ թվում զբոսաշրջության,  ներկայումս հավասարաչափ ազդեցություն չունեն բոլոր համայնքների վրա: Սա անտեսելը կարող է ստեղծել տեղական մեկուսացման և լճացման վտանգներ, օրինակ՝ զբոսաշրջիկների աճի կենտրոնացում, ինչը կարող է վնաս հասցնել բնությանը </w:t>
      </w:r>
      <w:r w:rsidR="00FB2F3F" w:rsidRPr="00574E0F">
        <w:rPr>
          <w:rFonts w:ascii="GHEA Grapalat" w:hAnsi="GHEA Grapalat" w:cs="Times New Roman"/>
          <w:lang w:val="hy-AM"/>
        </w:rPr>
        <w:t>և</w:t>
      </w:r>
      <w:r w:rsidRPr="00574E0F">
        <w:rPr>
          <w:rFonts w:ascii="GHEA Grapalat" w:hAnsi="GHEA Grapalat" w:cs="Times New Roman"/>
          <w:lang w:val="hy-AM"/>
        </w:rPr>
        <w:t xml:space="preserve"> մշակույթային ժառանգությանը` երկրի երկու հիմնական զբոսաշրջային ակտիվներին: Դա կարող է տեղի ունենալ դեպի մշակութային և ժամանցային զբոսաշրջային քաղաքներ և գյուղեր զբոսաշրջիկների այցելության ավելացման կամ տեղական մշակույթն ավելի խորությամբ ճանաչել ցանկացող բնության և արկածային զբոսաշրջիկների կողմից ավելի հեռավոր քաղաքներում և գյուղերում գիշերակացի արդյունքում։</w:t>
      </w:r>
    </w:p>
    <w:p w:rsidR="00562C62" w:rsidRPr="00574E0F" w:rsidRDefault="00562C62" w:rsidP="00ED4821">
      <w:pPr>
        <w:pStyle w:val="ListParagraph"/>
        <w:numPr>
          <w:ilvl w:val="0"/>
          <w:numId w:val="48"/>
        </w:numPr>
        <w:tabs>
          <w:tab w:val="left" w:pos="0"/>
          <w:tab w:val="left" w:pos="450"/>
        </w:tabs>
        <w:spacing w:after="0" w:line="240" w:lineRule="auto"/>
        <w:jc w:val="both"/>
        <w:rPr>
          <w:rFonts w:ascii="GHEA Grapalat" w:hAnsi="GHEA Grapalat" w:cs="Times New Roman"/>
          <w:lang w:val="hy-AM"/>
        </w:rPr>
      </w:pPr>
      <w:r w:rsidRPr="00574E0F">
        <w:rPr>
          <w:rFonts w:ascii="GHEA Grapalat" w:hAnsi="GHEA Grapalat"/>
          <w:b/>
          <w:bCs/>
          <w:lang w:val="hy-AM"/>
        </w:rPr>
        <w:t>Պաշտպանել և պահպանել շրջակա միջավայրը</w:t>
      </w:r>
      <w:r w:rsidRPr="00574E0F">
        <w:rPr>
          <w:rFonts w:ascii="GHEA Grapalat" w:hAnsi="GHEA Grapalat"/>
          <w:lang w:val="hy-AM"/>
        </w:rPr>
        <w:t>. սա բնության և արկածային զբոսաշրջության հիմնական գործողությունների մաս է կազմում, սակայն զբոսաշրջության մյուս տեսակները կարող են դա ակամայից անտեսել: Շրջակա միջավայրի պահպանումը պետք է լինի ենթակառուցվածքի ընդլայնման մի մաս (այսինքն` միշտ ներառի «կանաչ» (օր</w:t>
      </w:r>
      <w:r w:rsidRPr="00574E0F">
        <w:rPr>
          <w:rFonts w:ascii="GHEA Grapalat" w:hAnsi="GHEA Grapalat" w:cs="Times New Roman"/>
          <w:lang w:val="hy-AM"/>
        </w:rPr>
        <w:t xml:space="preserve">՝ </w:t>
      </w:r>
      <w:r w:rsidRPr="00574E0F">
        <w:rPr>
          <w:rFonts w:ascii="GHEA Grapalat" w:hAnsi="GHEA Grapalat"/>
          <w:lang w:val="hy-AM"/>
        </w:rPr>
        <w:t>թափոնների հեռացում), և «առանց հարմարությունների» (օր</w:t>
      </w:r>
      <w:r w:rsidRPr="00574E0F">
        <w:rPr>
          <w:rFonts w:ascii="GHEA Grapalat" w:hAnsi="GHEA Grapalat" w:cs="Times New Roman"/>
          <w:lang w:val="hy-AM"/>
        </w:rPr>
        <w:t xml:space="preserve">՝ </w:t>
      </w:r>
      <w:r w:rsidRPr="00574E0F">
        <w:rPr>
          <w:rFonts w:ascii="GHEA Grapalat" w:hAnsi="GHEA Grapalat"/>
          <w:lang w:val="hy-AM"/>
        </w:rPr>
        <w:t>լուսավորության) ենթակառուցվածքը, որտեղ հնարավոր է, ինչպես նաև դեպի Հայաստան գրավելու համար պետք է առաջնահերթություն տալ այնպիսի զբոսաշրջիկների, որոնց փորձում են գրավել շրջակա միջավայրը հաշվի առնելու ու դրա վրա ազդեցությունը կրճատելու առումով ավելի երկար փորձ ունեցող շուկաները։</w:t>
      </w:r>
    </w:p>
    <w:p w:rsidR="00562C62" w:rsidRPr="00574E0F" w:rsidRDefault="00562C62" w:rsidP="00ED4821">
      <w:pPr>
        <w:pStyle w:val="ListParagraph"/>
        <w:numPr>
          <w:ilvl w:val="0"/>
          <w:numId w:val="48"/>
        </w:numPr>
        <w:tabs>
          <w:tab w:val="left" w:pos="0"/>
          <w:tab w:val="left" w:pos="450"/>
        </w:tabs>
        <w:spacing w:after="0" w:line="240" w:lineRule="auto"/>
        <w:jc w:val="both"/>
        <w:rPr>
          <w:rFonts w:ascii="GHEA Grapalat" w:hAnsi="GHEA Grapalat"/>
          <w:b/>
          <w:bCs/>
          <w:lang w:val="hy-AM"/>
        </w:rPr>
      </w:pPr>
      <w:r w:rsidRPr="00574E0F">
        <w:rPr>
          <w:rFonts w:ascii="GHEA Grapalat" w:hAnsi="GHEA Grapalat"/>
          <w:b/>
          <w:bCs/>
          <w:lang w:val="hy-AM"/>
        </w:rPr>
        <w:t>Բարելավել վիճակագրական տվյալները</w:t>
      </w:r>
    </w:p>
    <w:p w:rsidR="00562C62" w:rsidRPr="00574E0F" w:rsidRDefault="00562C62" w:rsidP="00FB2F3F">
      <w:pPr>
        <w:spacing w:after="0" w:line="240" w:lineRule="auto"/>
        <w:ind w:firstLine="502"/>
        <w:jc w:val="both"/>
        <w:rPr>
          <w:rFonts w:ascii="GHEA Grapalat" w:hAnsi="GHEA Grapalat"/>
          <w:lang w:val="hy-AM"/>
        </w:rPr>
      </w:pPr>
      <w:r w:rsidRPr="00574E0F">
        <w:rPr>
          <w:rFonts w:ascii="GHEA Grapalat" w:hAnsi="GHEA Grapalat"/>
          <w:lang w:val="hy-AM"/>
        </w:rPr>
        <w:t>Տվյալներ հավաքագրելու, համադրելու և օգտագործելու ռազմավարություն ստեղծելը կարևոր դեր ունի Հայաստանի զբոսաշրջային ռազմավարության հաջողության համար: Հավաքած տվյալների տեսակը, հավաքագրման հաճախությունը և այդ տվյալների կառավարումը կօգնի հասկանալ զբոսաշրջության արդյունաբերության վիճակը, ներառյալ գնահատումը` արդյո՞ք նպատակներն իրականացվել են, թե՞ ոչ, և թե որ միջամտություններն են ամենաշատը անհրաժեշտ այս աճին աջակցելու համար: Տվյալները կօգնեն նաև ցույց տալ, թե երբ ծրագրերը չեն աշխատում, և ինչպիսի միջամտություններ են անհրաժեշտ դրանց բարելավման համար:</w:t>
      </w:r>
    </w:p>
    <w:p w:rsidR="00562C62" w:rsidRPr="00574E0F" w:rsidRDefault="00562C62" w:rsidP="00562C62">
      <w:pPr>
        <w:spacing w:after="0" w:line="240" w:lineRule="auto"/>
        <w:jc w:val="both"/>
        <w:rPr>
          <w:rStyle w:val="tlid-translation"/>
          <w:rFonts w:eastAsiaTheme="majorEastAsia" w:cstheme="majorBidi"/>
          <w:b/>
          <w:sz w:val="26"/>
          <w:szCs w:val="26"/>
          <w:lang w:val="hy-AM"/>
        </w:rPr>
      </w:pPr>
    </w:p>
    <w:p w:rsidR="00562C62" w:rsidRPr="00574E0F" w:rsidRDefault="00562C62" w:rsidP="00562C62">
      <w:pPr>
        <w:pStyle w:val="Heading2"/>
        <w:tabs>
          <w:tab w:val="left" w:pos="0"/>
        </w:tabs>
        <w:spacing w:before="0" w:line="240" w:lineRule="auto"/>
        <w:ind w:left="142" w:right="-841" w:hanging="6"/>
        <w:rPr>
          <w:rStyle w:val="tlid-translation"/>
          <w:rFonts w:ascii="GHEA Grapalat" w:hAnsi="GHEA Grapalat"/>
          <w:b/>
          <w:color w:val="auto"/>
          <w:lang w:val="hy-AM"/>
        </w:rPr>
      </w:pPr>
      <w:r w:rsidRPr="00574E0F">
        <w:rPr>
          <w:rStyle w:val="tlid-translation"/>
          <w:rFonts w:ascii="GHEA Grapalat" w:hAnsi="GHEA Grapalat"/>
          <w:b/>
          <w:color w:val="auto"/>
          <w:lang w:val="hy-AM"/>
        </w:rPr>
        <w:lastRenderedPageBreak/>
        <w:t>Վիճակագրության հավաքագրման ներկա իրավիճակն ու գործողությունները</w:t>
      </w:r>
    </w:p>
    <w:p w:rsidR="00562C62" w:rsidRPr="00574E0F" w:rsidRDefault="00562C62" w:rsidP="00562C62">
      <w:pPr>
        <w:spacing w:after="0" w:line="240" w:lineRule="auto"/>
        <w:jc w:val="both"/>
        <w:rPr>
          <w:rFonts w:ascii="GHEA Grapalat" w:hAnsi="GHEA Grapalat"/>
          <w:lang w:val="hy-AM"/>
        </w:rPr>
      </w:pPr>
      <w:r w:rsidRPr="00574E0F">
        <w:rPr>
          <w:rFonts w:ascii="GHEA Grapalat" w:hAnsi="GHEA Grapalat"/>
          <w:lang w:val="hy-AM"/>
        </w:rPr>
        <w:t xml:space="preserve">Այժմ տվյալները հավաքագրվում են երեք հիմնական աղբյուրներից. </w:t>
      </w:r>
    </w:p>
    <w:p w:rsidR="00562C62" w:rsidRPr="00574E0F" w:rsidRDefault="00562C62" w:rsidP="00ED4821">
      <w:pPr>
        <w:pStyle w:val="ListParagraph"/>
        <w:numPr>
          <w:ilvl w:val="0"/>
          <w:numId w:val="49"/>
        </w:numPr>
        <w:spacing w:after="0" w:line="240" w:lineRule="auto"/>
        <w:jc w:val="both"/>
        <w:rPr>
          <w:rFonts w:ascii="GHEA Grapalat" w:hAnsi="GHEA Grapalat"/>
          <w:lang w:val="hy-AM"/>
        </w:rPr>
      </w:pPr>
      <w:r w:rsidRPr="00574E0F">
        <w:rPr>
          <w:rFonts w:ascii="GHEA Grapalat" w:hAnsi="GHEA Grapalat"/>
          <w:lang w:val="hy-AM"/>
        </w:rPr>
        <w:t xml:space="preserve">Սահմանային էլեկտրոնային կառավարման տեղեկատվական համակարգ (ՍԷԿՏ), </w:t>
      </w:r>
    </w:p>
    <w:p w:rsidR="00562C62" w:rsidRPr="00574E0F" w:rsidRDefault="00562C62" w:rsidP="00ED4821">
      <w:pPr>
        <w:pStyle w:val="ListParagraph"/>
        <w:numPr>
          <w:ilvl w:val="0"/>
          <w:numId w:val="49"/>
        </w:numPr>
        <w:spacing w:after="0" w:line="240" w:lineRule="auto"/>
        <w:jc w:val="both"/>
        <w:rPr>
          <w:rFonts w:ascii="GHEA Grapalat" w:hAnsi="GHEA Grapalat"/>
          <w:lang w:val="hy-AM"/>
        </w:rPr>
      </w:pPr>
      <w:r w:rsidRPr="00574E0F">
        <w:rPr>
          <w:rFonts w:ascii="GHEA Grapalat" w:hAnsi="GHEA Grapalat"/>
          <w:lang w:val="hy-AM"/>
        </w:rPr>
        <w:t xml:space="preserve">Վիճակագրական տվյալների հավաքագրման ձև (կացարանային ծառայություններ մատուցողներ (ԿԾՄ), զբոսաշրջային գործակալություններ / տուրօպերատորներ) («վիճակագրական ձևեր»), և </w:t>
      </w:r>
    </w:p>
    <w:p w:rsidR="00562C62" w:rsidRPr="00574E0F" w:rsidRDefault="00562C62" w:rsidP="00ED4821">
      <w:pPr>
        <w:pStyle w:val="ListParagraph"/>
        <w:numPr>
          <w:ilvl w:val="0"/>
          <w:numId w:val="49"/>
        </w:numPr>
        <w:spacing w:after="0" w:line="240" w:lineRule="auto"/>
        <w:jc w:val="both"/>
        <w:rPr>
          <w:rFonts w:ascii="GHEA Grapalat" w:hAnsi="GHEA Grapalat"/>
          <w:lang w:val="hy-AM"/>
        </w:rPr>
      </w:pPr>
      <w:r w:rsidRPr="00574E0F">
        <w:rPr>
          <w:rFonts w:ascii="GHEA Grapalat" w:hAnsi="GHEA Grapalat"/>
          <w:lang w:val="hy-AM"/>
        </w:rPr>
        <w:t xml:space="preserve">Պետական եկամուտների կոմիտեի տվյալների շտեմարանները («ՊԵԿ»): </w:t>
      </w:r>
    </w:p>
    <w:p w:rsidR="00562C62" w:rsidRPr="00574E0F" w:rsidRDefault="00562C62" w:rsidP="00562C62">
      <w:pPr>
        <w:spacing w:after="0" w:line="240" w:lineRule="auto"/>
        <w:ind w:left="360"/>
        <w:jc w:val="both"/>
        <w:rPr>
          <w:rFonts w:ascii="GHEA Grapalat" w:hAnsi="GHEA Grapalat"/>
          <w:lang w:val="hy-AM"/>
        </w:rPr>
      </w:pPr>
    </w:p>
    <w:p w:rsidR="00562C62" w:rsidRPr="00574E0F" w:rsidRDefault="00562C62" w:rsidP="00562C62">
      <w:pPr>
        <w:spacing w:after="0" w:line="240" w:lineRule="auto"/>
        <w:ind w:left="360"/>
        <w:jc w:val="both"/>
        <w:rPr>
          <w:rFonts w:ascii="GHEA Grapalat" w:hAnsi="GHEA Grapalat"/>
          <w:lang w:val="hy-AM"/>
        </w:rPr>
      </w:pPr>
      <w:r w:rsidRPr="00574E0F">
        <w:rPr>
          <w:rFonts w:ascii="GHEA Grapalat" w:hAnsi="GHEA Grapalat"/>
          <w:lang w:val="hy-AM"/>
        </w:rPr>
        <w:t>Զբոսաշրջության վերաբերյալ հասանելի տվյալները ներառում են.</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Ներգնա և արտագնա զբոսաշրջային ուղևորությունների քանակը (ՍԷԿՏ տվյալների բազայից ստացված բոլոր ժամանումների/մեկնումների քանակը բազմապատկվում է IVS 2013-ի սեզոնային զբոսաշրջային հարաբերական գնահատականով)։</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Պաշտոնապես գրանցված ԿԾՄ-ներում ներգնա զբոսաշրջային ուղևորությունների քանակը գիշերակացով (վիճակագրական ձև)։</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Երկրների բաշխում, որոնցից ժամանել են ներգնա զբոսաշրջիկները, ովքեր գիշերել են պաշտոնապես գրանցված ԿԾՄ-ներում (վիճակագրական ձև)։</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Ներգնա զբոսաշրջիկների ուղևորության նպատակների բաշխում, ովքեր գիշերել են պաշտոնապես գրանցված ԿԾՄ-ներում (վիճակագրական ձև)։</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Արտագնա զբոսաշրջիկների թիվը, ովքեր իրենց ուղևորությունը կազմակերպելիս օգտվել են զբոսաշրջային գործակալությունների ծառայություններից (վիճակագրական ձև)։</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Արտագնա զբոսաշրջիկների մեկնման ուղղությունների բաշխում, ովքեր կազմակերպել են իրենց ուղևորությունները զբոսաշրջային գործակալությունների ծառայությունների միջոցով (վիճակագրական ձև)։</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Զբոսաշրջային ծառայություններն օգտագործող արտագնա զբոսաշրջիկների ուղևորության նպատակների բաշխում (վիճակագրական ձև)։</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Տեղական զբոսաշրջային գործուղումների քանակը, որոնք գիշերակացի են մնացել պաշտոնապես գրանցված ԿԾՄ-ներում (առանձնացված են ուղևորության նպատակներով) (վիճակագրական ձև)։</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Հյուրանոցների և մահճակալների քանակը (վիճակագրական ձև)։</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Ըստ մարզերի առանձնացված ԿԾՄ-ների թիվը (վիճակագրական ձևեր և ՊԵԿ տվյալներ)։</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Ըստ մարզերի առանձնացված ԿԾՄ-ներում աշխատողների թիվը (վիճակագրական ձևեր և ՊԵԿ տվյալներ)։</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ԿԾՄ-ների կողմից ստացված եկամուտները՝ առանձնացված ըստ մարզերի (վիճակագրական ձևեր և ՊԵԿ տվյալներ)։</w:t>
      </w:r>
    </w:p>
    <w:p w:rsidR="00562C62" w:rsidRPr="00574E0F" w:rsidRDefault="00562C62" w:rsidP="00ED4821">
      <w:pPr>
        <w:pStyle w:val="ListParagraph"/>
        <w:numPr>
          <w:ilvl w:val="0"/>
          <w:numId w:val="8"/>
        </w:numPr>
        <w:spacing w:after="0" w:line="240" w:lineRule="auto"/>
        <w:jc w:val="both"/>
        <w:rPr>
          <w:rFonts w:ascii="GHEA Grapalat" w:hAnsi="GHEA Grapalat"/>
          <w:lang w:val="hy-AM"/>
        </w:rPr>
      </w:pPr>
      <w:r w:rsidRPr="00574E0F">
        <w:rPr>
          <w:rFonts w:ascii="GHEA Grapalat" w:hAnsi="GHEA Grapalat"/>
          <w:lang w:val="hy-AM"/>
        </w:rPr>
        <w:t>Մարզերի ԿԾՄ-ները (կացարանային ծառայություններ մատուցողներ)։</w:t>
      </w:r>
    </w:p>
    <w:p w:rsidR="00562C62" w:rsidRPr="00574E0F" w:rsidRDefault="00562C62" w:rsidP="00562C62">
      <w:pPr>
        <w:pStyle w:val="Heading2"/>
        <w:numPr>
          <w:ilvl w:val="0"/>
          <w:numId w:val="0"/>
        </w:numPr>
        <w:spacing w:before="0" w:line="240" w:lineRule="auto"/>
        <w:ind w:left="576" w:hanging="576"/>
        <w:rPr>
          <w:rFonts w:ascii="GHEA Grapalat" w:hAnsi="GHEA Grapalat"/>
          <w:lang w:val="hy-AM"/>
        </w:rPr>
      </w:pPr>
      <w:bookmarkStart w:id="15" w:name="_Toc30423565"/>
    </w:p>
    <w:bookmarkEnd w:id="15"/>
    <w:p w:rsidR="00562C62" w:rsidRPr="00574E0F" w:rsidRDefault="00562C62" w:rsidP="00FB2F3F">
      <w:pPr>
        <w:spacing w:after="0" w:line="240" w:lineRule="auto"/>
        <w:ind w:firstLine="360"/>
        <w:jc w:val="both"/>
        <w:rPr>
          <w:rFonts w:ascii="GHEA Grapalat" w:hAnsi="GHEA Grapalat" w:cs="Times New Roman"/>
          <w:b/>
          <w:bCs/>
          <w:lang w:val="hy-AM"/>
        </w:rPr>
      </w:pPr>
      <w:r w:rsidRPr="00574E0F">
        <w:rPr>
          <w:rFonts w:ascii="GHEA Grapalat" w:hAnsi="GHEA Grapalat"/>
          <w:b/>
          <w:bCs/>
          <w:lang w:val="hy-AM"/>
        </w:rPr>
        <w:t>Տվյալների հավաքագրման ներկայիս մեթոդներն ու հավաքված տվյալների տեսակներն ունեն մի քանի թույլ կողմեր, որոնք անհրաժեշտ է վերացնել այս ռազմավարության իրականացմանը արդյունավետորեն նպաստելու համար</w:t>
      </w:r>
      <w:r w:rsidRPr="00574E0F">
        <w:rPr>
          <w:rFonts w:ascii="Cambria Math" w:eastAsia="MS Mincho" w:hAnsi="Cambria Math" w:cs="Cambria Math"/>
          <w:b/>
          <w:bCs/>
          <w:lang w:val="hy-AM"/>
        </w:rPr>
        <w:t>․</w:t>
      </w:r>
    </w:p>
    <w:p w:rsidR="00562C62" w:rsidRPr="00574E0F" w:rsidRDefault="00562C62" w:rsidP="00ED4821">
      <w:pPr>
        <w:pStyle w:val="ListParagraph"/>
        <w:numPr>
          <w:ilvl w:val="0"/>
          <w:numId w:val="9"/>
        </w:numPr>
        <w:spacing w:after="0" w:line="240" w:lineRule="auto"/>
        <w:jc w:val="both"/>
        <w:rPr>
          <w:rFonts w:ascii="GHEA Grapalat" w:hAnsi="GHEA Grapalat" w:cs="Times New Roman"/>
          <w:lang w:val="hy-AM"/>
        </w:rPr>
      </w:pPr>
      <w:r w:rsidRPr="00574E0F">
        <w:rPr>
          <w:rFonts w:ascii="GHEA Grapalat" w:hAnsi="GHEA Grapalat" w:cs="Times New Roman"/>
          <w:lang w:val="hy-AM"/>
        </w:rPr>
        <w:t xml:space="preserve">Զբոսաշրջության տվյալներն արտացոլվում են տարբեր հրապարակումներում, և հիմնական շահագրգիռ կողմերը պատշաճ չափով հաղորդակից չեն և տեղյակ չեն դրանց մասին: </w:t>
      </w:r>
    </w:p>
    <w:p w:rsidR="00562C62" w:rsidRPr="00574E0F" w:rsidRDefault="00562C62" w:rsidP="00ED4821">
      <w:pPr>
        <w:pStyle w:val="ListParagraph"/>
        <w:numPr>
          <w:ilvl w:val="0"/>
          <w:numId w:val="9"/>
        </w:numPr>
        <w:spacing w:after="0" w:line="240" w:lineRule="auto"/>
        <w:jc w:val="both"/>
        <w:rPr>
          <w:rFonts w:ascii="GHEA Grapalat" w:hAnsi="GHEA Grapalat" w:cs="Times New Roman"/>
          <w:lang w:val="hy-AM"/>
        </w:rPr>
      </w:pPr>
      <w:r w:rsidRPr="00574E0F">
        <w:rPr>
          <w:rFonts w:ascii="GHEA Grapalat" w:hAnsi="GHEA Grapalat" w:cs="Times New Roman"/>
          <w:lang w:val="hy-AM"/>
        </w:rPr>
        <w:t>Որոշ ցուցանիշներ չեն հրապարակվում ամսական կամ եռամսյակային կտրվածքով, ինչը թույլ չի տալիս կատարել միտումների և սեզոնայնության վերլուծություն:</w:t>
      </w:r>
    </w:p>
    <w:p w:rsidR="00562C62" w:rsidRPr="00574E0F" w:rsidRDefault="00562C62" w:rsidP="00ED4821">
      <w:pPr>
        <w:pStyle w:val="ListParagraph"/>
        <w:numPr>
          <w:ilvl w:val="0"/>
          <w:numId w:val="9"/>
        </w:numPr>
        <w:spacing w:after="0" w:line="240" w:lineRule="auto"/>
        <w:jc w:val="both"/>
        <w:rPr>
          <w:rFonts w:ascii="GHEA Grapalat" w:hAnsi="GHEA Grapalat" w:cs="Times New Roman"/>
          <w:lang w:val="hy-AM"/>
        </w:rPr>
      </w:pPr>
      <w:r w:rsidRPr="00574E0F">
        <w:rPr>
          <w:rFonts w:ascii="GHEA Grapalat" w:hAnsi="GHEA Grapalat" w:cs="Times New Roman"/>
          <w:lang w:val="hy-AM"/>
        </w:rPr>
        <w:t xml:space="preserve">Զբոսաշրջության հրապարակումներում օգտագործված շատ եզրույթներ թիրախային չեն </w:t>
      </w:r>
      <w:r w:rsidR="00FB2F3F" w:rsidRPr="00574E0F">
        <w:rPr>
          <w:rFonts w:ascii="GHEA Grapalat" w:hAnsi="GHEA Grapalat" w:cs="Times New Roman"/>
          <w:lang w:val="hy-AM"/>
        </w:rPr>
        <w:t>և</w:t>
      </w:r>
      <w:r w:rsidRPr="00574E0F">
        <w:rPr>
          <w:rFonts w:ascii="GHEA Grapalat" w:hAnsi="GHEA Grapalat" w:cs="Times New Roman"/>
          <w:lang w:val="hy-AM"/>
        </w:rPr>
        <w:t xml:space="preserve"> կարիք ունեն սահմանումների հստակեցման։</w:t>
      </w:r>
    </w:p>
    <w:p w:rsidR="00562C62" w:rsidRPr="00574E0F" w:rsidRDefault="00562C62" w:rsidP="00ED4821">
      <w:pPr>
        <w:pStyle w:val="ListParagraph"/>
        <w:numPr>
          <w:ilvl w:val="0"/>
          <w:numId w:val="9"/>
        </w:numPr>
        <w:spacing w:after="0" w:line="240" w:lineRule="auto"/>
        <w:jc w:val="both"/>
        <w:rPr>
          <w:rFonts w:ascii="GHEA Grapalat" w:hAnsi="GHEA Grapalat" w:cs="Times New Roman"/>
          <w:lang w:val="hy-AM"/>
        </w:rPr>
      </w:pPr>
      <w:r w:rsidRPr="00574E0F">
        <w:rPr>
          <w:rFonts w:ascii="GHEA Grapalat" w:hAnsi="GHEA Grapalat" w:cs="Times New Roman"/>
          <w:lang w:val="hy-AM"/>
        </w:rPr>
        <w:t>Որևէ հղում չկա համապարփակ մեթոդաբանական փաստաթղթի վերաբերյալ, որն անհրաժեշտ է կազմել` ներկայացնելով զբոսաշրջության վիճակագրության կազմման բոլոր պայմաններն ու սահմանումները, կարգը և տվյալների աղբյուրները:</w:t>
      </w:r>
    </w:p>
    <w:p w:rsidR="00562C62" w:rsidRPr="00574E0F" w:rsidRDefault="00562C62" w:rsidP="00ED4821">
      <w:pPr>
        <w:pStyle w:val="ListParagraph"/>
        <w:numPr>
          <w:ilvl w:val="0"/>
          <w:numId w:val="9"/>
        </w:numPr>
        <w:spacing w:after="0" w:line="240" w:lineRule="auto"/>
        <w:jc w:val="both"/>
        <w:rPr>
          <w:rFonts w:ascii="GHEA Grapalat" w:hAnsi="GHEA Grapalat" w:cs="Times New Roman"/>
          <w:lang w:val="hy-AM"/>
        </w:rPr>
      </w:pPr>
      <w:r w:rsidRPr="00574E0F">
        <w:rPr>
          <w:rFonts w:ascii="GHEA Grapalat" w:hAnsi="GHEA Grapalat" w:cs="Times New Roman"/>
          <w:lang w:val="hy-AM"/>
        </w:rPr>
        <w:lastRenderedPageBreak/>
        <w:t>Զբոսաշրջության մասին օրենքը, որն ընդունվել է 2003 թ</w:t>
      </w:r>
      <w:r w:rsidRPr="00574E0F">
        <w:rPr>
          <w:rFonts w:ascii="Cambria Math" w:eastAsia="MS Mincho" w:hAnsi="Cambria Math" w:cs="Cambria Math"/>
          <w:lang w:val="hy-AM"/>
        </w:rPr>
        <w:t>․</w:t>
      </w:r>
      <w:r w:rsidRPr="00574E0F">
        <w:rPr>
          <w:rFonts w:ascii="GHEA Grapalat" w:hAnsi="GHEA Grapalat" w:cs="Times New Roman"/>
          <w:lang w:val="hy-AM"/>
        </w:rPr>
        <w:t>, չի պարունակում թարմացված սահմանումներ, որպեսզի դրանք կարողանան օգտագործվել նաև զբոսաշրջության վիճակագրության կազմման մեջ, քանի որ վիճակագրական ձևերում, մեթոդաբանական փաստաթղթերում և հրապարակումներում օգտագործվող սահմանումները պետք է համապատասխանեն օրենքում նշվածին:</w:t>
      </w:r>
    </w:p>
    <w:p w:rsidR="00562C62" w:rsidRPr="00574E0F" w:rsidRDefault="00562C62" w:rsidP="00ED4821">
      <w:pPr>
        <w:pStyle w:val="ListParagraph"/>
        <w:numPr>
          <w:ilvl w:val="0"/>
          <w:numId w:val="9"/>
        </w:numPr>
        <w:spacing w:after="0" w:line="240" w:lineRule="auto"/>
        <w:jc w:val="both"/>
        <w:rPr>
          <w:rFonts w:ascii="GHEA Grapalat" w:hAnsi="GHEA Grapalat" w:cs="Times New Roman"/>
          <w:lang w:val="hy-AM"/>
        </w:rPr>
      </w:pPr>
      <w:r w:rsidRPr="00574E0F">
        <w:rPr>
          <w:rFonts w:ascii="GHEA Grapalat" w:hAnsi="GHEA Grapalat" w:cs="Times New Roman"/>
          <w:lang w:val="hy-AM"/>
        </w:rPr>
        <w:t>Ներգնա այցելությունների վերաբերյալ առկա մեխանիզմով հավաքագրվող վիճակագրական վերլուծությունը սահմանափակվում է միայն այցելությունների հաշվարկմամբ, մինչդեռ առկա են նախապայմաններ ընդլայնելու վերլուծվող տեղեկատվությունը։</w:t>
      </w:r>
    </w:p>
    <w:p w:rsidR="00562C62" w:rsidRPr="00574E0F" w:rsidRDefault="00562C62" w:rsidP="00562C62">
      <w:pPr>
        <w:spacing w:after="0" w:line="240" w:lineRule="auto"/>
        <w:jc w:val="both"/>
        <w:rPr>
          <w:rFonts w:ascii="GHEA Grapalat" w:hAnsi="GHEA Grapalat" w:cs="Times New Roman"/>
          <w:b/>
          <w:bCs/>
          <w:lang w:val="hy-AM"/>
        </w:rPr>
      </w:pPr>
    </w:p>
    <w:p w:rsidR="00562C62" w:rsidRPr="00574E0F" w:rsidRDefault="00562C62" w:rsidP="009D0C6A">
      <w:pPr>
        <w:spacing w:after="0" w:line="240" w:lineRule="auto"/>
        <w:ind w:firstLine="360"/>
        <w:jc w:val="both"/>
        <w:rPr>
          <w:rFonts w:ascii="GHEA Grapalat" w:hAnsi="GHEA Grapalat" w:cs="Times New Roman"/>
          <w:lang w:val="hy-AM"/>
        </w:rPr>
      </w:pPr>
      <w:r w:rsidRPr="00574E0F">
        <w:rPr>
          <w:rFonts w:ascii="GHEA Grapalat" w:hAnsi="GHEA Grapalat" w:cs="Times New Roman"/>
          <w:b/>
          <w:bCs/>
          <w:lang w:val="hy-AM"/>
        </w:rPr>
        <w:t>Զբոսաշրջության վիճակագրության համակարգում իրականացվող  վաղ փուլի բարեփոխումները, որոնք կատարվել են 2018թ</w:t>
      </w:r>
      <w:r w:rsidRPr="00574E0F">
        <w:rPr>
          <w:rFonts w:ascii="Cambria Math" w:eastAsia="MS Mincho" w:hAnsi="Cambria Math" w:cs="Cambria Math"/>
          <w:b/>
          <w:bCs/>
          <w:lang w:val="hy-AM"/>
        </w:rPr>
        <w:t>․</w:t>
      </w:r>
      <w:r w:rsidRPr="00574E0F">
        <w:rPr>
          <w:rFonts w:ascii="GHEA Grapalat" w:hAnsi="GHEA Grapalat" w:cs="Times New Roman"/>
          <w:b/>
          <w:bCs/>
          <w:lang w:val="hy-AM"/>
        </w:rPr>
        <w:t>, նպաստել են կացարանային ծառայություններ մատուցողների, զբոսաշրջային գործակալների և տուրօպերատորների վիճակագրական տվյալների հավաքագրման նոր և տարբերակված ձևերի իրականացման:</w:t>
      </w:r>
      <w:r w:rsidRPr="00574E0F">
        <w:rPr>
          <w:rFonts w:ascii="GHEA Grapalat" w:hAnsi="GHEA Grapalat" w:cs="Times New Roman"/>
          <w:lang w:val="hy-AM"/>
        </w:rPr>
        <w:t xml:space="preserve"> </w:t>
      </w:r>
      <w:r w:rsidRPr="00574E0F">
        <w:rPr>
          <w:rFonts w:ascii="GHEA Grapalat" w:hAnsi="GHEA Grapalat" w:cs="Times New Roman"/>
          <w:b/>
          <w:bCs/>
          <w:lang w:val="hy-AM"/>
        </w:rPr>
        <w:t xml:space="preserve">Բացի այդ, նախատեսվում են մի շարք բարեփոխումներ, </w:t>
      </w:r>
      <w:r w:rsidRPr="00574E0F">
        <w:rPr>
          <w:rFonts w:ascii="GHEA Grapalat" w:hAnsi="GHEA Grapalat" w:cs="Times New Roman"/>
          <w:b/>
          <w:lang w:val="hy-AM"/>
        </w:rPr>
        <w:t>ներառյալ՝</w:t>
      </w:r>
    </w:p>
    <w:p w:rsidR="00562C62" w:rsidRPr="00574E0F" w:rsidRDefault="00562C62" w:rsidP="00ED4821">
      <w:pPr>
        <w:pStyle w:val="ListParagraph"/>
        <w:numPr>
          <w:ilvl w:val="0"/>
          <w:numId w:val="10"/>
        </w:numPr>
        <w:spacing w:after="0" w:line="240" w:lineRule="auto"/>
        <w:ind w:left="90" w:firstLine="270"/>
        <w:jc w:val="both"/>
        <w:rPr>
          <w:rFonts w:ascii="GHEA Grapalat" w:hAnsi="GHEA Grapalat" w:cs="Times New Roman"/>
          <w:lang w:val="hy-AM"/>
        </w:rPr>
      </w:pPr>
      <w:r w:rsidRPr="00574E0F">
        <w:rPr>
          <w:rFonts w:ascii="GHEA Grapalat" w:hAnsi="GHEA Grapalat" w:cs="Times New Roman"/>
          <w:lang w:val="hy-AM"/>
        </w:rPr>
        <w:t>Սահմանային էլեկտրոնային կառավարման տեղեկատվական համակարգի (ՍԷԿՏ) տվյալների բարելավում: Կառավարության որոշմամբ հաստատվել են զբոսաշրջության վիճակագրության բարելավմանն ուղղված նախաձեռնությունները` ՍԷԿՏ-ի տվյալների մշակման կատարելագործման միջոցով` ՊԵԿ-ի և Ոստիկանության տվյալների բազաների հետ սինխրոնացնելու միջոցով: Փաստաթղթում մշակված տեխնիկական առանձնահատկությունները նկարագրում են հատուկ ծրագրեր օգտագործող զբոսաշրջիկների նույնականացման մեթոդաբանական մոտեցումը և գործընթացը` շահագրգիռ կողմերին հասանելի հետևյալ ցուցանիշներով.</w:t>
      </w:r>
    </w:p>
    <w:p w:rsidR="00562C62" w:rsidRPr="00574E0F" w:rsidRDefault="00562C62" w:rsidP="00ED4821">
      <w:pPr>
        <w:pStyle w:val="ListParagraph"/>
        <w:numPr>
          <w:ilvl w:val="0"/>
          <w:numId w:val="28"/>
        </w:numPr>
        <w:spacing w:after="0" w:line="240" w:lineRule="auto"/>
        <w:jc w:val="both"/>
        <w:rPr>
          <w:rFonts w:ascii="GHEA Grapalat" w:hAnsi="GHEA Grapalat" w:cs="Times New Roman"/>
          <w:lang w:val="hy-AM"/>
        </w:rPr>
      </w:pPr>
      <w:r w:rsidRPr="00574E0F">
        <w:rPr>
          <w:rFonts w:ascii="GHEA Grapalat" w:hAnsi="GHEA Grapalat" w:cs="Times New Roman"/>
          <w:lang w:val="hy-AM"/>
        </w:rPr>
        <w:t>Մուտք գործող զբոսաշրջիկների աշխարհագրական բաշխումը (որպես հիմք վերցնելով քաղաքացիությունը)։</w:t>
      </w:r>
    </w:p>
    <w:p w:rsidR="00562C62" w:rsidRPr="00574E0F" w:rsidRDefault="00562C62" w:rsidP="00ED4821">
      <w:pPr>
        <w:pStyle w:val="ListParagraph"/>
        <w:numPr>
          <w:ilvl w:val="0"/>
          <w:numId w:val="28"/>
        </w:numPr>
        <w:spacing w:after="0" w:line="240" w:lineRule="auto"/>
        <w:jc w:val="both"/>
        <w:rPr>
          <w:rFonts w:ascii="GHEA Grapalat" w:hAnsi="GHEA Grapalat" w:cs="Times New Roman"/>
          <w:lang w:val="hy-AM"/>
        </w:rPr>
      </w:pPr>
      <w:r w:rsidRPr="00574E0F">
        <w:rPr>
          <w:rFonts w:ascii="GHEA Grapalat" w:hAnsi="GHEA Grapalat" w:cs="Times New Roman"/>
          <w:lang w:val="hy-AM"/>
        </w:rPr>
        <w:t>Ինչպես ներգնա, այնպես էլ արտագնա զբոսաշրջիկների ժողովրդագրական բաշխումը (սեռը, տարիքը)։</w:t>
      </w:r>
    </w:p>
    <w:p w:rsidR="00562C62" w:rsidRPr="00574E0F" w:rsidRDefault="00562C62" w:rsidP="00ED4821">
      <w:pPr>
        <w:pStyle w:val="ListParagraph"/>
        <w:numPr>
          <w:ilvl w:val="0"/>
          <w:numId w:val="28"/>
        </w:numPr>
        <w:spacing w:after="0" w:line="240" w:lineRule="auto"/>
        <w:jc w:val="both"/>
        <w:rPr>
          <w:rFonts w:ascii="GHEA Grapalat" w:hAnsi="GHEA Grapalat" w:cs="Times New Roman"/>
          <w:lang w:val="hy-AM"/>
        </w:rPr>
      </w:pPr>
      <w:r w:rsidRPr="00574E0F">
        <w:rPr>
          <w:rFonts w:ascii="GHEA Grapalat" w:hAnsi="GHEA Grapalat" w:cs="Times New Roman"/>
          <w:lang w:val="hy-AM"/>
        </w:rPr>
        <w:t>Թե՛ ներգնա, թե՛ արտագնա զբոսաշրջային ուղևորությունների տևողությունը (ներգնա զբոսաշրջային ուղևորություններն առանձնացված են ըստ քաղաքացիության)։</w:t>
      </w:r>
    </w:p>
    <w:p w:rsidR="00562C62" w:rsidRPr="00574E0F" w:rsidRDefault="00562C62" w:rsidP="00ED4821">
      <w:pPr>
        <w:pStyle w:val="ListParagraph"/>
        <w:numPr>
          <w:ilvl w:val="0"/>
          <w:numId w:val="28"/>
        </w:numPr>
        <w:spacing w:after="0" w:line="240" w:lineRule="auto"/>
        <w:jc w:val="both"/>
        <w:rPr>
          <w:rFonts w:ascii="GHEA Grapalat" w:hAnsi="GHEA Grapalat" w:cs="Times New Roman"/>
          <w:lang w:val="hy-AM"/>
        </w:rPr>
      </w:pPr>
      <w:r w:rsidRPr="00574E0F">
        <w:rPr>
          <w:rFonts w:ascii="GHEA Grapalat" w:hAnsi="GHEA Grapalat" w:cs="Times New Roman"/>
          <w:lang w:val="hy-AM"/>
        </w:rPr>
        <w:t>Կրկնակի այց։</w:t>
      </w:r>
    </w:p>
    <w:p w:rsidR="00562C62" w:rsidRPr="00574E0F" w:rsidRDefault="00562C62" w:rsidP="00ED4821">
      <w:pPr>
        <w:pStyle w:val="ListParagraph"/>
        <w:numPr>
          <w:ilvl w:val="0"/>
          <w:numId w:val="28"/>
        </w:numPr>
        <w:spacing w:after="0" w:line="240" w:lineRule="auto"/>
        <w:jc w:val="both"/>
        <w:rPr>
          <w:rFonts w:ascii="GHEA Grapalat" w:hAnsi="GHEA Grapalat" w:cs="Times New Roman"/>
          <w:lang w:val="hy-AM"/>
        </w:rPr>
      </w:pPr>
      <w:r w:rsidRPr="00574E0F">
        <w:rPr>
          <w:rFonts w:ascii="GHEA Grapalat" w:hAnsi="GHEA Grapalat" w:cs="Times New Roman"/>
          <w:lang w:val="hy-AM"/>
        </w:rPr>
        <w:t>Ներգնա և արտագնա զբոսաշրջիկների թիվը, որոնք առանձնացված են ըստ սահմանային անցակետի (այսպիսով նաև ըստ տրանսպորտի միջոցի)։</w:t>
      </w:r>
    </w:p>
    <w:p w:rsidR="000232A5" w:rsidRPr="00574E0F" w:rsidRDefault="000232A5" w:rsidP="00562C62">
      <w:pPr>
        <w:spacing w:after="0" w:line="240" w:lineRule="auto"/>
        <w:jc w:val="both"/>
        <w:rPr>
          <w:rFonts w:ascii="GHEA Grapalat" w:hAnsi="GHEA Grapalat"/>
          <w:b/>
          <w:bCs/>
          <w:lang w:val="hy-AM"/>
        </w:rPr>
      </w:pPr>
    </w:p>
    <w:p w:rsidR="00562C62" w:rsidRPr="00574E0F" w:rsidRDefault="00562C62" w:rsidP="000232A5">
      <w:pPr>
        <w:spacing w:after="0" w:line="240" w:lineRule="auto"/>
        <w:ind w:firstLine="360"/>
        <w:jc w:val="both"/>
        <w:rPr>
          <w:rFonts w:ascii="GHEA Grapalat" w:hAnsi="GHEA Grapalat"/>
          <w:lang w:val="hy-AM"/>
        </w:rPr>
      </w:pPr>
      <w:r w:rsidRPr="00574E0F">
        <w:rPr>
          <w:rFonts w:ascii="GHEA Grapalat" w:hAnsi="GHEA Grapalat"/>
          <w:b/>
          <w:bCs/>
          <w:lang w:val="hy-AM"/>
        </w:rPr>
        <w:t>Այս ռազմավարության մեջ ամրագրված աճի հավակնոտ նպատակներին հասնելու համար անհրաժեշտ է հավաքել ճշգրիտ տվյալներ և գործի դնել ճիշտ գործընթացներ</w:t>
      </w:r>
      <w:r w:rsidRPr="00574E0F">
        <w:rPr>
          <w:rFonts w:ascii="GHEA Grapalat" w:hAnsi="GHEA Grapalat"/>
          <w:lang w:val="hy-AM"/>
        </w:rPr>
        <w:t xml:space="preserve">, որպեսզի հնարավոր լինի վերահսկողություն իրականացնել զբոսաշրջության դիրքի և աճի նկատմամբ: Հայաստանի զբոսաշրջային արդյունաբերության ոլորտում տվյալների հավաքման </w:t>
      </w:r>
      <w:r w:rsidR="000232A5" w:rsidRPr="00574E0F">
        <w:rPr>
          <w:rFonts w:ascii="GHEA Grapalat" w:hAnsi="GHEA Grapalat"/>
          <w:lang w:val="hy-AM"/>
        </w:rPr>
        <w:t>փորձի</w:t>
      </w:r>
      <w:r w:rsidRPr="00574E0F">
        <w:rPr>
          <w:rFonts w:ascii="GHEA Grapalat" w:hAnsi="GHEA Grapalat"/>
          <w:lang w:val="hy-AM"/>
        </w:rPr>
        <w:t xml:space="preserve"> և ազդեցության հետագա արդյունավետ գործարկման համար անրաժեշտ է՝</w:t>
      </w:r>
    </w:p>
    <w:p w:rsidR="00562C62" w:rsidRPr="00574E0F" w:rsidRDefault="00562C62" w:rsidP="00562C62">
      <w:pPr>
        <w:spacing w:after="0" w:line="240" w:lineRule="auto"/>
        <w:jc w:val="both"/>
        <w:rPr>
          <w:rFonts w:ascii="GHEA Grapalat" w:hAnsi="GHEA Grapalat"/>
          <w:lang w:val="hy-AM"/>
        </w:rPr>
      </w:pPr>
    </w:p>
    <w:p w:rsidR="00562C62" w:rsidRPr="00574E0F" w:rsidRDefault="00562C62" w:rsidP="00ED4821">
      <w:pPr>
        <w:pStyle w:val="ListParagraph"/>
        <w:numPr>
          <w:ilvl w:val="0"/>
          <w:numId w:val="11"/>
        </w:numPr>
        <w:spacing w:after="0" w:line="240" w:lineRule="auto"/>
        <w:jc w:val="both"/>
        <w:rPr>
          <w:rFonts w:ascii="GHEA Grapalat" w:hAnsi="GHEA Grapalat"/>
          <w:b/>
          <w:lang w:val="hy-AM"/>
        </w:rPr>
      </w:pPr>
      <w:r w:rsidRPr="00574E0F">
        <w:rPr>
          <w:rFonts w:ascii="GHEA Grapalat" w:hAnsi="GHEA Grapalat"/>
          <w:b/>
          <w:lang w:val="hy-AM"/>
        </w:rPr>
        <w:t>ԲԱՐԵԼԱՎԵԼ ԳՈՐԾՈՂ ԸՆԹԱՑԱԿԱՐԳԸ</w:t>
      </w:r>
    </w:p>
    <w:p w:rsidR="00562C62" w:rsidRPr="00574E0F" w:rsidRDefault="00562C62" w:rsidP="00ED4821">
      <w:pPr>
        <w:pStyle w:val="ListParagraph"/>
        <w:numPr>
          <w:ilvl w:val="1"/>
          <w:numId w:val="46"/>
        </w:numPr>
        <w:spacing w:after="0" w:line="240" w:lineRule="auto"/>
        <w:jc w:val="both"/>
        <w:rPr>
          <w:rFonts w:ascii="GHEA Grapalat" w:hAnsi="GHEA Grapalat"/>
          <w:b/>
          <w:lang w:val="hy-AM"/>
        </w:rPr>
      </w:pPr>
      <w:r w:rsidRPr="00574E0F">
        <w:rPr>
          <w:rFonts w:ascii="GHEA Grapalat" w:hAnsi="GHEA Grapalat"/>
          <w:b/>
          <w:bCs/>
          <w:lang w:val="hy-AM"/>
        </w:rPr>
        <w:t xml:space="preserve">Համալրել առկա վիճակագրական տվյալները գործարար համայնքի միջոցով ստանալով առկա վիճակագրությանը փոխլրացնող տեղեկատվություն, որը </w:t>
      </w:r>
      <w:r w:rsidRPr="00574E0F">
        <w:rPr>
          <w:rFonts w:ascii="GHEA Grapalat" w:hAnsi="GHEA Grapalat"/>
          <w:lang w:val="hy-AM"/>
        </w:rPr>
        <w:t>կարող է նպաստել նա</w:t>
      </w:r>
      <w:r w:rsidR="000232A5" w:rsidRPr="00574E0F">
        <w:rPr>
          <w:rFonts w:ascii="GHEA Grapalat" w:hAnsi="GHEA Grapalat"/>
          <w:lang w:val="hy-AM"/>
        </w:rPr>
        <w:t>և</w:t>
      </w:r>
      <w:r w:rsidRPr="00574E0F">
        <w:rPr>
          <w:rFonts w:ascii="GHEA Grapalat" w:hAnsi="GHEA Grapalat"/>
          <w:lang w:val="hy-AM"/>
        </w:rPr>
        <w:t xml:space="preserve"> բիզնեսի զարգացմանը (Ժամկետներ՝ կարճաժամկետ (1-2 տարի)։</w:t>
      </w:r>
    </w:p>
    <w:p w:rsidR="00562C62" w:rsidRPr="00574E0F" w:rsidRDefault="00562C62" w:rsidP="00ED4821">
      <w:pPr>
        <w:pStyle w:val="ListParagraph"/>
        <w:numPr>
          <w:ilvl w:val="1"/>
          <w:numId w:val="45"/>
        </w:numPr>
        <w:spacing w:after="0" w:line="240" w:lineRule="auto"/>
        <w:jc w:val="both"/>
        <w:rPr>
          <w:rFonts w:ascii="GHEA Grapalat" w:hAnsi="GHEA Grapalat"/>
          <w:lang w:val="hy-AM"/>
        </w:rPr>
      </w:pPr>
      <w:r w:rsidRPr="00574E0F">
        <w:rPr>
          <w:rFonts w:ascii="GHEA Grapalat" w:hAnsi="GHEA Grapalat"/>
          <w:b/>
          <w:lang w:val="hy-AM"/>
        </w:rPr>
        <w:t>Ներմուծել ինստիտուցիոնալ կարգավորումներ, նախատեսել հավելյալ մարդկային ռեսուրսներ</w:t>
      </w:r>
      <w:r w:rsidRPr="00574E0F">
        <w:rPr>
          <w:rFonts w:ascii="GHEA Grapalat" w:hAnsi="GHEA Grapalat"/>
          <w:lang w:val="hy-AM"/>
        </w:rPr>
        <w:t xml:space="preserve"> վիճակագրության հավաքագրման առկա մեխանիզմը կատարելագործլու նպատակով։ </w:t>
      </w:r>
    </w:p>
    <w:p w:rsidR="00562C62" w:rsidRPr="00574E0F" w:rsidRDefault="00562C62" w:rsidP="00ED4821">
      <w:pPr>
        <w:pStyle w:val="ListParagraph"/>
        <w:numPr>
          <w:ilvl w:val="1"/>
          <w:numId w:val="46"/>
        </w:numPr>
        <w:spacing w:after="0" w:line="240" w:lineRule="auto"/>
        <w:jc w:val="both"/>
        <w:rPr>
          <w:rFonts w:ascii="GHEA Grapalat" w:hAnsi="GHEA Grapalat"/>
          <w:lang w:val="hy-AM"/>
        </w:rPr>
      </w:pPr>
      <w:r w:rsidRPr="00574E0F">
        <w:rPr>
          <w:rFonts w:ascii="GHEA Grapalat" w:hAnsi="GHEA Grapalat"/>
          <w:b/>
          <w:bCs/>
          <w:lang w:val="hy-AM"/>
        </w:rPr>
        <w:t>«Զբոսաշրջության մասին» ՀՀ օրենքի նախագծում ներառել նորացված եզրույթներ և սահմանումներ, որոնք կիրառվել են զբոսաշրջության վիճակագրությունը կազմելիս</w:t>
      </w:r>
      <w:r w:rsidRPr="00574E0F">
        <w:rPr>
          <w:rFonts w:ascii="GHEA Grapalat" w:hAnsi="GHEA Grapalat"/>
          <w:lang w:val="hy-AM"/>
        </w:rPr>
        <w:t xml:space="preserve"> (ժամկետները՝ կարճաժամկետ (1-2 տարի)։</w:t>
      </w:r>
    </w:p>
    <w:p w:rsidR="00562C62" w:rsidRPr="00574E0F" w:rsidRDefault="00562C62" w:rsidP="00ED4821">
      <w:pPr>
        <w:pStyle w:val="ListParagraph"/>
        <w:numPr>
          <w:ilvl w:val="0"/>
          <w:numId w:val="14"/>
        </w:numPr>
        <w:spacing w:after="0" w:line="240" w:lineRule="auto"/>
        <w:jc w:val="both"/>
        <w:rPr>
          <w:rFonts w:ascii="GHEA Grapalat" w:hAnsi="GHEA Grapalat"/>
          <w:lang w:val="hy-AM"/>
        </w:rPr>
      </w:pPr>
      <w:r w:rsidRPr="00574E0F">
        <w:rPr>
          <w:rFonts w:ascii="GHEA Grapalat" w:hAnsi="GHEA Grapalat"/>
          <w:bCs/>
          <w:lang w:val="hy-AM"/>
        </w:rPr>
        <w:lastRenderedPageBreak/>
        <w:t xml:space="preserve">«Զբոսաշրջության մասին» ՀՀ </w:t>
      </w:r>
      <w:r w:rsidRPr="00574E0F">
        <w:rPr>
          <w:rFonts w:ascii="GHEA Grapalat" w:hAnsi="GHEA Grapalat"/>
          <w:lang w:val="hy-AM"/>
        </w:rPr>
        <w:t>օրենքի նախագիծը պետք է պարունակի նորացված սահմանումներ, որպեսզի դրանք կարողանան օգտագործվել նաև զբոսաշրջության վիճակագրությունը կազմելիս, քանի որ վիճակագրական ձևերում, մեթոդաբանկան փաստաթղթերում և հրապարակումներում օգտագործվող սահմանումները պետք է համապատասխանեն օրենքում նշվածին:</w:t>
      </w:r>
    </w:p>
    <w:p w:rsidR="00562C62" w:rsidRPr="00574E0F" w:rsidRDefault="00562C62" w:rsidP="00ED4821">
      <w:pPr>
        <w:pStyle w:val="ListParagraph"/>
        <w:numPr>
          <w:ilvl w:val="1"/>
          <w:numId w:val="46"/>
        </w:numPr>
        <w:spacing w:after="0" w:line="240" w:lineRule="auto"/>
        <w:jc w:val="both"/>
        <w:rPr>
          <w:rFonts w:ascii="GHEA Grapalat" w:hAnsi="GHEA Grapalat"/>
          <w:lang w:val="hy-AM"/>
        </w:rPr>
      </w:pPr>
      <w:r w:rsidRPr="00574E0F">
        <w:rPr>
          <w:rFonts w:ascii="GHEA Grapalat" w:hAnsi="GHEA Grapalat"/>
          <w:b/>
          <w:bCs/>
          <w:lang w:val="hy-AM"/>
        </w:rPr>
        <w:t xml:space="preserve">Ստեղծել մեթոդաբանական փաստաթուղթ, որը կամփոփի զբոսաշրջությանն առնչվող հրապարակման մեջ օգտագործված բոլոր տերմիններն ու սահմանումները, մեթոդաբանական մոտեցումներն ու տվյալների աղբյուրները, որոնք օգտագործվել են յուրաքանչյուր ցուցանիշ կազմելիս </w:t>
      </w:r>
      <w:r w:rsidRPr="00574E0F">
        <w:rPr>
          <w:rFonts w:ascii="GHEA Grapalat" w:hAnsi="GHEA Grapalat"/>
          <w:lang w:val="hy-AM"/>
        </w:rPr>
        <w:t>(ժամկետները՝ կարճաժամկետ (1-2 տարի)։</w:t>
      </w:r>
    </w:p>
    <w:p w:rsidR="00562C62" w:rsidRPr="00574E0F" w:rsidRDefault="00562C62" w:rsidP="00ED4821">
      <w:pPr>
        <w:pStyle w:val="ListParagraph"/>
        <w:numPr>
          <w:ilvl w:val="0"/>
          <w:numId w:val="14"/>
        </w:numPr>
        <w:spacing w:after="0" w:line="240" w:lineRule="auto"/>
        <w:jc w:val="both"/>
        <w:rPr>
          <w:rFonts w:ascii="GHEA Grapalat" w:hAnsi="GHEA Grapalat"/>
          <w:lang w:val="hy-AM"/>
        </w:rPr>
      </w:pPr>
      <w:r w:rsidRPr="00574E0F">
        <w:rPr>
          <w:rFonts w:ascii="GHEA Grapalat" w:hAnsi="GHEA Grapalat"/>
          <w:lang w:val="hy-AM"/>
        </w:rPr>
        <w:t>Փաստաթուղթը տարածել զբոսաշրջության հրապարակումների հետ մեկտեղ՝ օգտագործելով մի</w:t>
      </w:r>
      <w:r w:rsidR="000232A5" w:rsidRPr="00574E0F">
        <w:rPr>
          <w:rFonts w:ascii="GHEA Grapalat" w:hAnsi="GHEA Grapalat"/>
          <w:lang w:val="hy-AM"/>
        </w:rPr>
        <w:t>և</w:t>
      </w:r>
      <w:r w:rsidRPr="00574E0F">
        <w:rPr>
          <w:rFonts w:ascii="GHEA Grapalat" w:hAnsi="GHEA Grapalat"/>
          <w:lang w:val="hy-AM"/>
        </w:rPr>
        <w:t>նույն հարթակները։</w:t>
      </w:r>
    </w:p>
    <w:p w:rsidR="00562C62" w:rsidRPr="00574E0F" w:rsidRDefault="00562C62" w:rsidP="00ED4821">
      <w:pPr>
        <w:pStyle w:val="ListParagraph"/>
        <w:numPr>
          <w:ilvl w:val="1"/>
          <w:numId w:val="46"/>
        </w:numPr>
        <w:spacing w:after="0" w:line="240" w:lineRule="auto"/>
        <w:jc w:val="both"/>
        <w:rPr>
          <w:rFonts w:ascii="GHEA Grapalat" w:hAnsi="GHEA Grapalat"/>
          <w:b/>
          <w:lang w:val="hy-AM"/>
        </w:rPr>
      </w:pPr>
      <w:r w:rsidRPr="00574E0F">
        <w:rPr>
          <w:rFonts w:ascii="GHEA Grapalat" w:hAnsi="GHEA Grapalat"/>
          <w:b/>
          <w:bCs/>
          <w:lang w:val="hy-AM"/>
        </w:rPr>
        <w:t>Սահմանային</w:t>
      </w:r>
      <w:r w:rsidRPr="00574E0F">
        <w:rPr>
          <w:rFonts w:ascii="GHEA Grapalat" w:hAnsi="GHEA Grapalat"/>
          <w:b/>
          <w:lang w:val="hy-AM"/>
        </w:rPr>
        <w:t xml:space="preserve"> անցակետերում իրականացնել օտարերկրյա այցելուների հարցում (ժամկետները՝ կարճաժամկետ (1-2 տարի)։</w:t>
      </w:r>
    </w:p>
    <w:p w:rsidR="00562C62" w:rsidRPr="00574E0F" w:rsidRDefault="00562C62" w:rsidP="00ED4821">
      <w:pPr>
        <w:pStyle w:val="ListParagraph"/>
        <w:numPr>
          <w:ilvl w:val="0"/>
          <w:numId w:val="16"/>
        </w:numPr>
        <w:spacing w:after="0" w:line="240" w:lineRule="auto"/>
        <w:jc w:val="both"/>
        <w:rPr>
          <w:rFonts w:ascii="GHEA Grapalat" w:hAnsi="GHEA Grapalat"/>
          <w:lang w:val="hy-AM"/>
        </w:rPr>
      </w:pPr>
      <w:r w:rsidRPr="00574E0F">
        <w:rPr>
          <w:rFonts w:ascii="GHEA Grapalat" w:hAnsi="GHEA Grapalat"/>
          <w:lang w:val="hy-AM"/>
        </w:rPr>
        <w:t>Սահմանային անցակետերում պատշաճ կերպով կազմել և իրականացնել օտարերկրյա այցելուների հարցում` որակի ապահովման մեխանիզմներին և ընտրելու տարբերակների պահանջվող չափին համապատասխան։</w:t>
      </w:r>
    </w:p>
    <w:p w:rsidR="00562C62" w:rsidRPr="00574E0F" w:rsidRDefault="00562C62" w:rsidP="00ED4821">
      <w:pPr>
        <w:pStyle w:val="ListParagraph"/>
        <w:numPr>
          <w:ilvl w:val="0"/>
          <w:numId w:val="16"/>
        </w:numPr>
        <w:spacing w:after="0" w:line="240" w:lineRule="auto"/>
        <w:jc w:val="both"/>
        <w:rPr>
          <w:rFonts w:ascii="GHEA Grapalat" w:hAnsi="GHEA Grapalat"/>
          <w:lang w:val="hy-AM"/>
        </w:rPr>
      </w:pPr>
      <w:r w:rsidRPr="00574E0F">
        <w:rPr>
          <w:rFonts w:ascii="GHEA Grapalat" w:hAnsi="GHEA Grapalat"/>
          <w:lang w:val="hy-AM"/>
        </w:rPr>
        <w:t>Հարցումներում ներառված հարցերը պետք է պատրաստված լինեն ըստ զբոսաշրջիկների՝ երկիր մուտք գործելու միջոցի՝ ներգնա զբոսաշրջություն, սեփական նախաձեռնությամբ կատարած ճանապարհորդության, զբոսաշրջային փաթեթներ: Հետազոտության մեջ պետք է ներառվեն այնպիսի հարցեր, ինչպիսիք են բանկային հաշիվների, բջջային օպերատորների և զբոսաշրջային հավելվածի օգտագործումը, որոնք տրվում են զբոսաշրջիկներին, որպեսզի հետագայում որոշ գնահատականներ դուրս բերվեն և օգտագործվեն` այդ աղբյուրներից օգտվելու տվյալներն ընդհանրացնելիս:</w:t>
      </w:r>
    </w:p>
    <w:p w:rsidR="00562C62" w:rsidRPr="00574E0F" w:rsidRDefault="00562C62" w:rsidP="00ED4821">
      <w:pPr>
        <w:pStyle w:val="ListParagraph"/>
        <w:numPr>
          <w:ilvl w:val="1"/>
          <w:numId w:val="46"/>
        </w:numPr>
        <w:spacing w:after="0" w:line="240" w:lineRule="auto"/>
        <w:jc w:val="both"/>
        <w:rPr>
          <w:rFonts w:ascii="GHEA Grapalat" w:hAnsi="GHEA Grapalat"/>
          <w:lang w:val="hy-AM"/>
        </w:rPr>
      </w:pPr>
      <w:r w:rsidRPr="00574E0F">
        <w:rPr>
          <w:rFonts w:ascii="GHEA Grapalat" w:hAnsi="GHEA Grapalat"/>
          <w:b/>
          <w:bCs/>
          <w:lang w:val="hy-AM"/>
        </w:rPr>
        <w:t>Կանոնավոր պարբերականությամբ իրականացնել զբոսաշրջային հետազոտություններ</w:t>
      </w:r>
      <w:r w:rsidRPr="00574E0F">
        <w:rPr>
          <w:rFonts w:ascii="GHEA Grapalat" w:hAnsi="GHEA Grapalat"/>
          <w:lang w:val="hy-AM"/>
        </w:rPr>
        <w:t xml:space="preserve"> (ժամկետները՝ միջնաժամկետ (1-5 տարի)։</w:t>
      </w:r>
    </w:p>
    <w:p w:rsidR="00562C62" w:rsidRPr="00574E0F" w:rsidRDefault="00562C62" w:rsidP="00ED4821">
      <w:pPr>
        <w:pStyle w:val="ListParagraph"/>
        <w:numPr>
          <w:ilvl w:val="0"/>
          <w:numId w:val="18"/>
        </w:numPr>
        <w:spacing w:after="0" w:line="240" w:lineRule="auto"/>
        <w:jc w:val="both"/>
        <w:rPr>
          <w:rFonts w:ascii="GHEA Grapalat" w:hAnsi="GHEA Grapalat"/>
          <w:lang w:val="hy-AM"/>
        </w:rPr>
      </w:pPr>
      <w:r w:rsidRPr="00574E0F">
        <w:rPr>
          <w:rFonts w:ascii="GHEA Grapalat" w:hAnsi="GHEA Grapalat"/>
          <w:lang w:val="hy-AM"/>
        </w:rPr>
        <w:t>Հայաստանի զբոսաշրջության հետազոտություն. Սա կարող է լինել ինչպես Հայաստանի ներսում կամ նրանից դուրս իրենց ճանապարհորդության ձևի մասին (ուր են գնում, որքան ժամանակ են ճանապարհորդում, որքան են ծախսում և այլն), այնպես էլ այն մասին, թե ինչպես են նրանք ներգրավվում երկրի զբոսաշրջության ոլորտում (բնակարաններ տրամադրելը, զբոսաշրջության ոլորտում աշխատելը և այլն):</w:t>
      </w:r>
    </w:p>
    <w:p w:rsidR="00562C62" w:rsidRPr="00574E0F" w:rsidRDefault="00562C62" w:rsidP="00ED4821">
      <w:pPr>
        <w:pStyle w:val="ListParagraph"/>
        <w:numPr>
          <w:ilvl w:val="0"/>
          <w:numId w:val="18"/>
        </w:numPr>
        <w:spacing w:after="0" w:line="240" w:lineRule="auto"/>
        <w:jc w:val="both"/>
        <w:rPr>
          <w:rFonts w:ascii="GHEA Grapalat" w:hAnsi="GHEA Grapalat"/>
          <w:lang w:val="hy-AM"/>
        </w:rPr>
      </w:pPr>
      <w:r w:rsidRPr="00574E0F">
        <w:rPr>
          <w:rFonts w:ascii="GHEA Grapalat" w:hAnsi="GHEA Grapalat"/>
          <w:lang w:val="hy-AM"/>
        </w:rPr>
        <w:t xml:space="preserve">Զբոսաշրջիկների ելքի վերաբերյալ հետազոտություններ. 10 տարվա ընթացքում երկու հետազոտություն, որոնցից մեկը` 2020 թ-ին, մյուսը` 2025 թ-ին: Սովորաբար դրանք տևում են մեկ տարի (ընդգրկում են յոււրաքանչյուր եռամսյակ անցկացվող համակողմանի եզրափակիչ հարցազրույցներ) և նպատակ ունեն ստանալու երկրի բոլոր զբոսաշրջիկների ներկայացուցչական մոդել: </w:t>
      </w:r>
    </w:p>
    <w:p w:rsidR="00562C62" w:rsidRPr="00574E0F" w:rsidRDefault="00562C62" w:rsidP="00ED4821">
      <w:pPr>
        <w:pStyle w:val="ListParagraph"/>
        <w:numPr>
          <w:ilvl w:val="0"/>
          <w:numId w:val="18"/>
        </w:numPr>
        <w:spacing w:after="0" w:line="240" w:lineRule="auto"/>
        <w:jc w:val="both"/>
        <w:rPr>
          <w:rFonts w:ascii="GHEA Grapalat" w:hAnsi="GHEA Grapalat"/>
          <w:lang w:val="hy-AM"/>
        </w:rPr>
      </w:pPr>
      <w:r w:rsidRPr="00574E0F">
        <w:rPr>
          <w:rFonts w:ascii="GHEA Grapalat" w:hAnsi="GHEA Grapalat"/>
          <w:lang w:val="hy-AM"/>
        </w:rPr>
        <w:t>Տարեկան զբոսաշրջային հարցազրույցներ. մանրամասն անհատական հարցազրույցներ զբոսաշրջային վայրերում զբոսաշրջիկների հետ` լավագույնս հասկանալու Հայաստան ճանապարհորդելու դրդապատճառները և զբոսաշրջիկների ընդհանուր տպավորությունը։</w:t>
      </w:r>
    </w:p>
    <w:p w:rsidR="00562C62" w:rsidRPr="00574E0F" w:rsidRDefault="00562C62" w:rsidP="00ED4821">
      <w:pPr>
        <w:pStyle w:val="ListParagraph"/>
        <w:numPr>
          <w:ilvl w:val="0"/>
          <w:numId w:val="18"/>
        </w:numPr>
        <w:spacing w:after="0" w:line="240" w:lineRule="auto"/>
        <w:jc w:val="both"/>
        <w:rPr>
          <w:rFonts w:ascii="GHEA Grapalat" w:hAnsi="GHEA Grapalat"/>
          <w:lang w:val="hy-AM"/>
        </w:rPr>
      </w:pPr>
      <w:r w:rsidRPr="00574E0F">
        <w:rPr>
          <w:rFonts w:ascii="GHEA Grapalat" w:hAnsi="GHEA Grapalat"/>
          <w:lang w:val="hy-AM"/>
        </w:rPr>
        <w:t>Զբոսաշրջության բիզնեսի տարեկան հարցազրույցներ. մանրամասն անհատական հարցազրույցներ զբոսաշրջության բիզնեսի և ՓՄՁ ներկայացուցիչների հետ` հասկանալու, թե որքան լավ է գործում զբոսաշրջության տնտեսությունը, բիզնեսի առջև ծառացած մարտահրավերները, բիզնեսի կատարելագործման ուղղությամբ գործադրված ջանքերը և այլ հայեցակետեր, որոնց անհրաժեշտ է հետևել բիզնեսի տեսանկյունից:</w:t>
      </w:r>
    </w:p>
    <w:p w:rsidR="00562C62" w:rsidRPr="00574E0F" w:rsidRDefault="00562C62" w:rsidP="00ED4821">
      <w:pPr>
        <w:pStyle w:val="ListParagraph"/>
        <w:numPr>
          <w:ilvl w:val="1"/>
          <w:numId w:val="46"/>
        </w:numPr>
        <w:spacing w:after="0" w:line="240" w:lineRule="auto"/>
        <w:jc w:val="both"/>
        <w:rPr>
          <w:rFonts w:ascii="GHEA Grapalat" w:hAnsi="GHEA Grapalat"/>
          <w:lang w:val="hy-AM"/>
        </w:rPr>
      </w:pPr>
      <w:r w:rsidRPr="00574E0F">
        <w:rPr>
          <w:rFonts w:ascii="GHEA Grapalat" w:hAnsi="GHEA Grapalat"/>
          <w:b/>
          <w:bCs/>
          <w:lang w:val="hy-AM"/>
        </w:rPr>
        <w:t>Կազմել</w:t>
      </w:r>
      <w:r w:rsidRPr="00574E0F">
        <w:rPr>
          <w:rFonts w:ascii="GHEA Grapalat" w:hAnsi="GHEA Grapalat"/>
          <w:b/>
          <w:lang w:val="hy-AM"/>
        </w:rPr>
        <w:t xml:space="preserve"> զբոսաշրջության արբանյակային հաշվի (ԶԱՀ) հիմնական գծապատկերները</w:t>
      </w:r>
      <w:r w:rsidRPr="00574E0F">
        <w:rPr>
          <w:rFonts w:ascii="GHEA Grapalat" w:hAnsi="GHEA Grapalat"/>
          <w:lang w:val="hy-AM"/>
        </w:rPr>
        <w:t xml:space="preserve"> (Գծապատկերներ 1-6, ժամկետներ՝ միջնաժամկետ (1-5 տարի)։</w:t>
      </w:r>
    </w:p>
    <w:p w:rsidR="00562C62" w:rsidRPr="00574E0F" w:rsidRDefault="00562C62" w:rsidP="00562C62">
      <w:pPr>
        <w:pStyle w:val="ListParagraph"/>
        <w:spacing w:after="0" w:line="240" w:lineRule="auto"/>
        <w:jc w:val="both"/>
        <w:rPr>
          <w:rFonts w:ascii="GHEA Grapalat" w:hAnsi="GHEA Grapalat"/>
          <w:lang w:val="hy-AM"/>
        </w:rPr>
      </w:pPr>
      <w:r w:rsidRPr="00574E0F">
        <w:rPr>
          <w:rFonts w:ascii="GHEA Grapalat" w:hAnsi="GHEA Grapalat"/>
          <w:lang w:val="hy-AM"/>
        </w:rPr>
        <w:lastRenderedPageBreak/>
        <w:t>Զբոսաշրջության արբանյակային հաշիվը (ԶԱՀ) տրամադրում է զբոսաշրջության կարևորության տնտեսական չափման համակարգ՝ տվյալ երկրի համար ծախսերի, ՀՆԱ-ի և զբաղվածության առումով: Այն մեկ ձևաչափով միավորում է զբոսաշրջությանն առնչվող ապրանքների և ծառայությունների մատակարարման և օգտագործման վերաբերյալ տվյալները և ապահովում է արտադրանքի և զբաղվածության հարցում զբոսաշրջության ունեցած ներդրման ամփոփ ցուցանիշները: Դա թույլ է տալիս զբոսաշրջությունը համեմատել այլ ոլորտների հետ, քանի որ օգտագործվող հասկացություններն ու մեթոդները հիմնված են Ազգային հաշիվների համակարգի վրա։</w:t>
      </w:r>
    </w:p>
    <w:p w:rsidR="00562C62" w:rsidRPr="00574E0F" w:rsidRDefault="00562C62" w:rsidP="00ED4821">
      <w:pPr>
        <w:pStyle w:val="ListParagraph"/>
        <w:numPr>
          <w:ilvl w:val="0"/>
          <w:numId w:val="19"/>
        </w:numPr>
        <w:spacing w:after="0" w:line="240" w:lineRule="auto"/>
        <w:ind w:left="720" w:firstLine="360"/>
        <w:jc w:val="both"/>
        <w:rPr>
          <w:rFonts w:ascii="GHEA Grapalat" w:hAnsi="GHEA Grapalat"/>
          <w:lang w:val="hy-AM"/>
        </w:rPr>
      </w:pPr>
      <w:r w:rsidRPr="00574E0F">
        <w:rPr>
          <w:rFonts w:ascii="GHEA Grapalat" w:hAnsi="GHEA Grapalat"/>
          <w:lang w:val="hy-AM"/>
        </w:rPr>
        <w:t>Գծապատկեր 1, 2 և 3՝ ներկայացնելու համապատասխանաբար ներգնա, ներքին և արտագնա զբոսաշրջության ծախսերն ըստ ապրանքների և այցելուների  (գիշերակացով և նույն օրը հեռացող այցելուներ),</w:t>
      </w:r>
    </w:p>
    <w:p w:rsidR="00562C62" w:rsidRPr="00574E0F" w:rsidRDefault="00562C62" w:rsidP="00ED4821">
      <w:pPr>
        <w:pStyle w:val="ListParagraph"/>
        <w:numPr>
          <w:ilvl w:val="0"/>
          <w:numId w:val="19"/>
        </w:numPr>
        <w:spacing w:after="0" w:line="240" w:lineRule="auto"/>
        <w:ind w:left="720" w:firstLine="360"/>
        <w:jc w:val="both"/>
        <w:rPr>
          <w:rFonts w:ascii="GHEA Grapalat" w:hAnsi="GHEA Grapalat"/>
          <w:lang w:val="hy-AM"/>
        </w:rPr>
      </w:pPr>
      <w:r w:rsidRPr="00574E0F">
        <w:rPr>
          <w:rFonts w:ascii="GHEA Grapalat" w:hAnsi="GHEA Grapalat"/>
          <w:lang w:val="hy-AM"/>
        </w:rPr>
        <w:t>Գծապատկեր 4` համադրելու 1-ին և 2-րդ Գծապատկերներից ստացված տվյալները` կազմելու ներքին զբոսաշրջության վերաբերյալ սպառողական տվյալները:</w:t>
      </w:r>
    </w:p>
    <w:p w:rsidR="00562C62" w:rsidRPr="00574E0F" w:rsidRDefault="00562C62" w:rsidP="00ED4821">
      <w:pPr>
        <w:pStyle w:val="ListParagraph"/>
        <w:numPr>
          <w:ilvl w:val="0"/>
          <w:numId w:val="19"/>
        </w:numPr>
        <w:spacing w:after="0" w:line="240" w:lineRule="auto"/>
        <w:ind w:left="720" w:firstLine="360"/>
        <w:jc w:val="both"/>
        <w:rPr>
          <w:rFonts w:ascii="GHEA Grapalat" w:hAnsi="GHEA Grapalat"/>
          <w:lang w:val="hy-AM"/>
        </w:rPr>
      </w:pPr>
      <w:r w:rsidRPr="00574E0F">
        <w:rPr>
          <w:rFonts w:ascii="GHEA Grapalat" w:hAnsi="GHEA Grapalat"/>
          <w:lang w:val="hy-AM"/>
        </w:rPr>
        <w:t>Գծապատկեր 5` զբոսաշրջային գործունեության արդյունքում ստեղծված արտադրանքը նկարագրելու և, ինչպես արդեն նշվեց,</w:t>
      </w:r>
    </w:p>
    <w:p w:rsidR="00562C62" w:rsidRPr="00574E0F" w:rsidRDefault="00562C62" w:rsidP="00ED4821">
      <w:pPr>
        <w:pStyle w:val="ListParagraph"/>
        <w:numPr>
          <w:ilvl w:val="0"/>
          <w:numId w:val="19"/>
        </w:numPr>
        <w:spacing w:after="0" w:line="240" w:lineRule="auto"/>
        <w:ind w:left="720" w:firstLine="360"/>
        <w:jc w:val="both"/>
        <w:rPr>
          <w:rFonts w:ascii="GHEA Grapalat" w:hAnsi="GHEA Grapalat"/>
          <w:lang w:val="hy-AM"/>
        </w:rPr>
      </w:pPr>
      <w:r w:rsidRPr="00574E0F">
        <w:rPr>
          <w:rFonts w:ascii="GHEA Grapalat" w:hAnsi="GHEA Grapalat"/>
          <w:lang w:val="hy-AM"/>
        </w:rPr>
        <w:t>Գծապատկեր 6` համադրելու տվյալներ 4-րդ և 6-րդ Գծապատկերներից՝ ներկայացնելով զբոսաշրջության մասնաբաժինը յուրաքանչյուր արդյունաբերության մեջ։</w:t>
      </w:r>
    </w:p>
    <w:p w:rsidR="00562C62" w:rsidRPr="00574E0F" w:rsidRDefault="00562C62" w:rsidP="00ED4821">
      <w:pPr>
        <w:pStyle w:val="ListParagraph"/>
        <w:numPr>
          <w:ilvl w:val="0"/>
          <w:numId w:val="20"/>
        </w:numPr>
        <w:spacing w:after="0" w:line="240" w:lineRule="auto"/>
        <w:ind w:left="720" w:firstLine="1080"/>
        <w:jc w:val="both"/>
        <w:rPr>
          <w:rFonts w:ascii="GHEA Grapalat" w:hAnsi="GHEA Grapalat"/>
          <w:lang w:val="hy-AM"/>
        </w:rPr>
      </w:pPr>
      <w:r w:rsidRPr="00574E0F">
        <w:rPr>
          <w:rFonts w:ascii="GHEA Grapalat" w:hAnsi="GHEA Grapalat" w:cs="Sylfaen"/>
          <w:lang w:val="hy-AM"/>
        </w:rPr>
        <w:t>ԶԱՀ</w:t>
      </w:r>
      <w:r w:rsidRPr="00574E0F">
        <w:rPr>
          <w:rFonts w:ascii="GHEA Grapalat" w:hAnsi="GHEA Grapalat"/>
          <w:lang w:val="hy-AM"/>
        </w:rPr>
        <w:t>-ի կառուցման համար անհրաժեշտ է արտադրանքի որոշակի դասակարգում և արտադրական գործունեություն: Դասակարգումը վերաբերում է հիմնականում զբոսաշրջության սպառման արտադրանքներին և արտադրողական գործունեությանը, որոնք հիմք են հանդիսանում զբոսաշրջության արդյունաբերությունը նկարագրելու համար։</w:t>
      </w:r>
    </w:p>
    <w:p w:rsidR="00562C62" w:rsidRPr="00574E0F" w:rsidRDefault="00562C62" w:rsidP="00ED4821">
      <w:pPr>
        <w:pStyle w:val="ListParagraph"/>
        <w:numPr>
          <w:ilvl w:val="0"/>
          <w:numId w:val="20"/>
        </w:numPr>
        <w:spacing w:after="0" w:line="240" w:lineRule="auto"/>
        <w:ind w:left="720" w:firstLine="1080"/>
        <w:jc w:val="both"/>
        <w:rPr>
          <w:rFonts w:ascii="GHEA Grapalat" w:hAnsi="GHEA Grapalat"/>
          <w:lang w:val="hy-AM"/>
        </w:rPr>
      </w:pPr>
      <w:r w:rsidRPr="00574E0F">
        <w:rPr>
          <w:rFonts w:ascii="GHEA Grapalat" w:hAnsi="GHEA Grapalat" w:cs="Sylfaen"/>
          <w:lang w:val="hy-AM"/>
        </w:rPr>
        <w:t>ԶԱՀ</w:t>
      </w:r>
      <w:r w:rsidRPr="00574E0F">
        <w:rPr>
          <w:rFonts w:ascii="GHEA Grapalat" w:hAnsi="GHEA Grapalat"/>
          <w:lang w:val="hy-AM"/>
        </w:rPr>
        <w:t>-ն պետք է հաշվի առնի տնտեսության ոլորտում զբոսաշրջության ներդրումների առանձնացումն ըստ տնտեսական գործունեության ոլորտների և հնարավորություն ընձեռի հասկանալու, թե յուրաքանչյուր արդյունաբերություն որքանով է կախված զբոսաշրջությունից:</w:t>
      </w:r>
    </w:p>
    <w:p w:rsidR="00562C62" w:rsidRPr="00574E0F" w:rsidRDefault="00562C62" w:rsidP="00562C62">
      <w:pPr>
        <w:spacing w:after="0" w:line="240" w:lineRule="auto"/>
        <w:jc w:val="both"/>
        <w:rPr>
          <w:rFonts w:ascii="GHEA Grapalat" w:hAnsi="GHEA Grapalat"/>
          <w:lang w:val="hy-AM"/>
        </w:rPr>
      </w:pPr>
    </w:p>
    <w:p w:rsidR="00562C62" w:rsidRPr="00574E0F" w:rsidRDefault="00562C62" w:rsidP="00562C62">
      <w:pPr>
        <w:spacing w:after="0" w:line="240" w:lineRule="auto"/>
        <w:jc w:val="both"/>
        <w:rPr>
          <w:rFonts w:ascii="GHEA Grapalat" w:hAnsi="GHEA Grapalat"/>
          <w:lang w:val="hy-AM"/>
        </w:rPr>
      </w:pPr>
    </w:p>
    <w:p w:rsidR="00562C62" w:rsidRPr="00574E0F" w:rsidRDefault="00562C62" w:rsidP="00ED4821">
      <w:pPr>
        <w:pStyle w:val="ListParagraph"/>
        <w:numPr>
          <w:ilvl w:val="0"/>
          <w:numId w:val="11"/>
        </w:numPr>
        <w:spacing w:after="0" w:line="240" w:lineRule="auto"/>
        <w:jc w:val="both"/>
        <w:rPr>
          <w:rFonts w:ascii="GHEA Grapalat" w:hAnsi="GHEA Grapalat"/>
          <w:b/>
          <w:lang w:val="hy-AM"/>
        </w:rPr>
      </w:pPr>
      <w:r w:rsidRPr="00574E0F">
        <w:rPr>
          <w:rFonts w:ascii="GHEA Grapalat" w:hAnsi="GHEA Grapalat"/>
          <w:b/>
          <w:lang w:val="hy-AM"/>
        </w:rPr>
        <w:t>ԸՆԴԼԱՅՆԵԼ ԳՈՐԾԸՆԿԵՐՈՒԹՅՈՒՆԸ</w:t>
      </w:r>
    </w:p>
    <w:p w:rsidR="00562C62" w:rsidRPr="00574E0F" w:rsidRDefault="00562C62" w:rsidP="00ED4821">
      <w:pPr>
        <w:pStyle w:val="ListParagraph"/>
        <w:numPr>
          <w:ilvl w:val="1"/>
          <w:numId w:val="11"/>
        </w:numPr>
        <w:spacing w:after="0" w:line="240" w:lineRule="auto"/>
        <w:jc w:val="both"/>
        <w:rPr>
          <w:rFonts w:ascii="GHEA Grapalat" w:hAnsi="GHEA Grapalat"/>
          <w:lang w:val="hy-AM"/>
        </w:rPr>
      </w:pPr>
      <w:r w:rsidRPr="00574E0F">
        <w:rPr>
          <w:rFonts w:ascii="GHEA Grapalat" w:hAnsi="GHEA Grapalat"/>
          <w:b/>
          <w:bCs/>
          <w:lang w:val="hy-AM"/>
        </w:rPr>
        <w:t>Իրականացնել բանկային քարտերի օգտագործման, արտարժույթի փոխանակման, հարկերից զերծ ծառայություններից, մշակութային ծառայություններից օգտվելու վերաբերյալ տվյալների հավաքագրում և ընդգրկել դրանք զբոսաշրջության վերաբերյալ նոր վիճակագրական հրապարակման մեջ</w:t>
      </w:r>
      <w:r w:rsidRPr="00574E0F">
        <w:rPr>
          <w:rFonts w:ascii="GHEA Grapalat" w:hAnsi="GHEA Grapalat"/>
          <w:lang w:val="hy-AM"/>
        </w:rPr>
        <w:t xml:space="preserve">  (ժամկետները՝ կարճաժամկետ (1-2 տարի))։</w:t>
      </w:r>
    </w:p>
    <w:p w:rsidR="00562C62" w:rsidRPr="00574E0F" w:rsidRDefault="00562C62" w:rsidP="00ED4821">
      <w:pPr>
        <w:pStyle w:val="ListParagraph"/>
        <w:numPr>
          <w:ilvl w:val="0"/>
          <w:numId w:val="15"/>
        </w:numPr>
        <w:spacing w:after="0" w:line="240" w:lineRule="auto"/>
        <w:jc w:val="both"/>
        <w:rPr>
          <w:rFonts w:ascii="GHEA Grapalat" w:hAnsi="GHEA Grapalat"/>
          <w:lang w:val="hy-AM"/>
        </w:rPr>
      </w:pPr>
      <w:r w:rsidRPr="00574E0F">
        <w:rPr>
          <w:rFonts w:ascii="GHEA Grapalat" w:hAnsi="GHEA Grapalat"/>
          <w:lang w:val="hy-AM"/>
        </w:rPr>
        <w:t>ՀՀ Կենտրոնական բանկը ՀՀ ԿԲ ամսական վիճակագրական տեղեկագրում տվյալներ է հրապարակում ՀՀ ազգային և օտարերկրյա քարտերով ՀՀ դրամով և անկանխիկ գործարքների վերաբերյալ: Չնայած ցուցանիշները չեն առանձնացվում ըստ օտարերկրացիների և տեղացիների, ՎԿ-ն կարող է պաշտոնապես պահանջել տվյալների այդպիսի մանրամասնություններ։</w:t>
      </w:r>
    </w:p>
    <w:p w:rsidR="00562C62" w:rsidRPr="00574E0F" w:rsidRDefault="00562C62" w:rsidP="00ED4821">
      <w:pPr>
        <w:pStyle w:val="ListParagraph"/>
        <w:numPr>
          <w:ilvl w:val="0"/>
          <w:numId w:val="15"/>
        </w:numPr>
        <w:spacing w:after="0" w:line="240" w:lineRule="auto"/>
        <w:jc w:val="both"/>
        <w:rPr>
          <w:rFonts w:ascii="GHEA Grapalat" w:hAnsi="GHEA Grapalat"/>
          <w:lang w:val="hy-AM"/>
        </w:rPr>
      </w:pPr>
      <w:r w:rsidRPr="00574E0F">
        <w:rPr>
          <w:rFonts w:ascii="GHEA Grapalat" w:hAnsi="GHEA Grapalat"/>
          <w:lang w:val="hy-AM"/>
        </w:rPr>
        <w:t>Վիճակագրական կոմիտեն տվյալներ է ստանում Հայաստանի Հանրապետությունում ազգային և օտարերկրյա քարտերի միջոցով կատարված կանխիկ և անկանխիկ գործարքների վերաբերյալ՝ առանձնացված՝ ըստ օտարերկրացիների և տեղացիների, ինչպես նաև ըստ աշխարհագրական ցուցանիշների։</w:t>
      </w:r>
    </w:p>
    <w:p w:rsidR="00562C62" w:rsidRPr="00574E0F" w:rsidRDefault="00562C62" w:rsidP="00ED4821">
      <w:pPr>
        <w:pStyle w:val="ListParagraph"/>
        <w:numPr>
          <w:ilvl w:val="0"/>
          <w:numId w:val="15"/>
        </w:numPr>
        <w:spacing w:after="0" w:line="240" w:lineRule="auto"/>
        <w:jc w:val="both"/>
        <w:rPr>
          <w:rFonts w:ascii="GHEA Grapalat" w:hAnsi="GHEA Grapalat"/>
          <w:lang w:val="hy-AM"/>
        </w:rPr>
      </w:pPr>
      <w:r w:rsidRPr="00574E0F">
        <w:rPr>
          <w:rFonts w:ascii="GHEA Grapalat" w:hAnsi="GHEA Grapalat"/>
          <w:lang w:val="hy-AM"/>
        </w:rPr>
        <w:t>Հավաքել տվյալներ արտասահմանյան անձնագրեր ունեցող մարդկանց կողմից արտարժույթի փոխանակման վերաբերյալ: Նման վիճակագրության հիմքում այն պահանջն է, որ յուրաքանչյուր 100,000 դրամից ավելի արժութային փոխանակման ցանկացած գործողություն պետք է ուղեկցվի տվյալների գրանցմամբ, և այդ տեղեկատվությունը հասանելի է նաև ՀՀ ԿԲ-ում:</w:t>
      </w:r>
    </w:p>
    <w:p w:rsidR="00562C62" w:rsidRPr="00574E0F" w:rsidRDefault="00562C62" w:rsidP="00ED4821">
      <w:pPr>
        <w:pStyle w:val="ListParagraph"/>
        <w:numPr>
          <w:ilvl w:val="1"/>
          <w:numId w:val="11"/>
        </w:numPr>
        <w:spacing w:after="0" w:line="240" w:lineRule="auto"/>
        <w:jc w:val="both"/>
        <w:rPr>
          <w:rFonts w:ascii="GHEA Grapalat" w:hAnsi="GHEA Grapalat"/>
          <w:lang w:val="hy-AM"/>
        </w:rPr>
      </w:pPr>
      <w:r w:rsidRPr="00574E0F">
        <w:rPr>
          <w:rFonts w:ascii="GHEA Grapalat" w:hAnsi="GHEA Grapalat"/>
          <w:b/>
          <w:bCs/>
          <w:lang w:val="hy-AM"/>
        </w:rPr>
        <w:lastRenderedPageBreak/>
        <w:t>Զարգացնել</w:t>
      </w:r>
      <w:r w:rsidRPr="00574E0F">
        <w:rPr>
          <w:rFonts w:ascii="GHEA Grapalat" w:hAnsi="GHEA Grapalat"/>
          <w:b/>
          <w:lang w:val="hy-AM"/>
        </w:rPr>
        <w:t xml:space="preserve"> գործընկերությունը բջջային ցանցի օպերատորների հետ</w:t>
      </w:r>
      <w:r w:rsidRPr="00574E0F">
        <w:rPr>
          <w:rFonts w:ascii="GHEA Grapalat" w:hAnsi="GHEA Grapalat"/>
          <w:lang w:val="hy-AM"/>
        </w:rPr>
        <w:t>` շարժական ուսումնասիրություններ անցկացնելու և բջջային տեղակայման տվյալների (ԲՏՏ) օգտագործման միջոցով զբոսաշրջության վիճակագրություն ստեղծելու նպատակով (ժամկետները՝ միջնաժամկետ (1-5 տարի)։</w:t>
      </w:r>
    </w:p>
    <w:p w:rsidR="00562C62" w:rsidRPr="00574E0F" w:rsidRDefault="00562C62" w:rsidP="00ED4821">
      <w:pPr>
        <w:pStyle w:val="ListParagraph"/>
        <w:numPr>
          <w:ilvl w:val="0"/>
          <w:numId w:val="17"/>
        </w:numPr>
        <w:spacing w:after="0" w:line="240" w:lineRule="auto"/>
        <w:jc w:val="both"/>
        <w:rPr>
          <w:rFonts w:ascii="GHEA Grapalat" w:hAnsi="GHEA Grapalat"/>
          <w:lang w:val="hy-AM"/>
        </w:rPr>
      </w:pPr>
      <w:r w:rsidRPr="00574E0F">
        <w:rPr>
          <w:rFonts w:ascii="GHEA Grapalat" w:hAnsi="GHEA Grapalat"/>
          <w:lang w:val="hy-AM"/>
        </w:rPr>
        <w:t>Բջջային ցանցի օպերատորներին միջոցով ստանալ կոդավորված տվյալներ , որի միջոցով հնարավոր է ստանալ տվյալներ կոնկրետ վայրերի այցելությունների վերաբերյալ։</w:t>
      </w:r>
    </w:p>
    <w:p w:rsidR="00562C62" w:rsidRPr="00574E0F" w:rsidRDefault="00562C62" w:rsidP="00ED4821">
      <w:pPr>
        <w:pStyle w:val="ListParagraph"/>
        <w:numPr>
          <w:ilvl w:val="0"/>
          <w:numId w:val="17"/>
        </w:numPr>
        <w:spacing w:after="0" w:line="240" w:lineRule="auto"/>
        <w:jc w:val="both"/>
        <w:rPr>
          <w:rFonts w:ascii="GHEA Grapalat" w:hAnsi="GHEA Grapalat"/>
          <w:lang w:val="hy-AM"/>
        </w:rPr>
      </w:pPr>
      <w:r w:rsidRPr="00574E0F">
        <w:rPr>
          <w:rFonts w:ascii="GHEA Grapalat" w:hAnsi="GHEA Grapalat"/>
          <w:lang w:val="hy-AM"/>
        </w:rPr>
        <w:t>Հիմնել տվյալագետների խումբ` ծրագրի ղեկավարի հսկողության ներքո, որը նաև կտրամադրի մեթոդաբանական ուղղորդում և կսկսի աշխատել բջջային ցանցի օպերատորների հետ` առաջին փորձնական նախագիծն իրականացնելու համար:</w:t>
      </w:r>
    </w:p>
    <w:p w:rsidR="00562C62" w:rsidRPr="00574E0F" w:rsidRDefault="00562C62" w:rsidP="00ED4821">
      <w:pPr>
        <w:pStyle w:val="ListParagraph"/>
        <w:numPr>
          <w:ilvl w:val="1"/>
          <w:numId w:val="11"/>
        </w:numPr>
        <w:spacing w:after="0" w:line="240" w:lineRule="auto"/>
        <w:jc w:val="both"/>
        <w:rPr>
          <w:rFonts w:ascii="GHEA Grapalat" w:hAnsi="GHEA Grapalat"/>
          <w:lang w:val="hy-AM"/>
        </w:rPr>
      </w:pPr>
      <w:r w:rsidRPr="00574E0F">
        <w:rPr>
          <w:rFonts w:ascii="GHEA Grapalat" w:hAnsi="GHEA Grapalat"/>
          <w:b/>
          <w:bCs/>
          <w:lang w:val="hy-AM"/>
        </w:rPr>
        <w:t>Ստեղծել մեխանիզմներ՝ ճանաչելու և օգտագործելու բաց տվյալների աղբյուրները (առցանց և թվային հարթակներ)՝ որպես զբոսաշրջության վիճակագրության հավելյալ աղբյուր</w:t>
      </w:r>
      <w:r w:rsidRPr="00574E0F">
        <w:rPr>
          <w:rFonts w:ascii="GHEA Grapalat" w:hAnsi="GHEA Grapalat"/>
          <w:lang w:val="hy-AM"/>
        </w:rPr>
        <w:t xml:space="preserve"> (ժամկետները՝ միջնաժամկետ (1-5 տարի)։</w:t>
      </w:r>
    </w:p>
    <w:p w:rsidR="00562C62" w:rsidRPr="00574E0F" w:rsidRDefault="00562C62" w:rsidP="00562C62">
      <w:pPr>
        <w:pStyle w:val="ListParagraph"/>
        <w:spacing w:after="0" w:line="240" w:lineRule="auto"/>
        <w:ind w:left="1080"/>
        <w:jc w:val="both"/>
        <w:rPr>
          <w:rFonts w:ascii="GHEA Grapalat" w:hAnsi="GHEA Grapalat"/>
          <w:lang w:val="hy-AM"/>
        </w:rPr>
      </w:pPr>
      <w:r w:rsidRPr="00574E0F">
        <w:rPr>
          <w:rFonts w:ascii="GHEA Grapalat" w:hAnsi="GHEA Grapalat"/>
          <w:lang w:val="hy-AM"/>
        </w:rPr>
        <w:t>Օգտագործել թվային բաց հարթակները որպես վիճակագրության աղբյուր.</w:t>
      </w:r>
    </w:p>
    <w:p w:rsidR="00562C62" w:rsidRPr="00574E0F" w:rsidRDefault="00562C62" w:rsidP="00ED4821">
      <w:pPr>
        <w:pStyle w:val="ListParagraph"/>
        <w:numPr>
          <w:ilvl w:val="0"/>
          <w:numId w:val="17"/>
        </w:numPr>
        <w:spacing w:after="0" w:line="240" w:lineRule="auto"/>
        <w:jc w:val="both"/>
        <w:rPr>
          <w:rFonts w:ascii="GHEA Grapalat" w:hAnsi="GHEA Grapalat"/>
          <w:lang w:val="hy-AM"/>
        </w:rPr>
      </w:pPr>
      <w:r w:rsidRPr="00574E0F">
        <w:rPr>
          <w:rFonts w:ascii="GHEA Grapalat" w:hAnsi="GHEA Grapalat"/>
          <w:lang w:val="hy-AM"/>
        </w:rPr>
        <w:t>Booking.com-ը՝ ամբողջ երկրում ASP-ի առաջարկները դիտարկելու համար՝ ներառյալ տարբեր լրացուցիչ ծառայությունների առկայությունը (լողավազան, սպորտային գործունեություն և այլն) և դրանց գնագոյացման դինամիկան:</w:t>
      </w:r>
    </w:p>
    <w:p w:rsidR="00562C62" w:rsidRPr="00574E0F" w:rsidRDefault="00562C62" w:rsidP="00ED4821">
      <w:pPr>
        <w:pStyle w:val="ListParagraph"/>
        <w:numPr>
          <w:ilvl w:val="0"/>
          <w:numId w:val="17"/>
        </w:numPr>
        <w:spacing w:after="0" w:line="240" w:lineRule="auto"/>
        <w:jc w:val="both"/>
        <w:rPr>
          <w:rFonts w:ascii="GHEA Grapalat" w:hAnsi="GHEA Grapalat"/>
          <w:lang w:val="hy-AM"/>
        </w:rPr>
      </w:pPr>
      <w:r w:rsidRPr="00574E0F">
        <w:rPr>
          <w:rFonts w:ascii="GHEA Grapalat" w:hAnsi="GHEA Grapalat"/>
          <w:lang w:val="hy-AM"/>
        </w:rPr>
        <w:t>Tripadvisor՝ քարտեզագրելու զբոսաշրջությանն առնչվող առաջարկները (ներառյալ մշակութային վայրերը) ամբողջ երկրում, վերահսկել օգտվողների արձագանքը, հասկանալ ծառայությունների առաջարկները` ներառյալ սննդի ծառայությունները, հատուկ տուրերը, դրանց գնագոյացումը և այլն:</w:t>
      </w:r>
    </w:p>
    <w:p w:rsidR="00562C62" w:rsidRPr="00574E0F" w:rsidRDefault="00562C62" w:rsidP="00ED4821">
      <w:pPr>
        <w:pStyle w:val="ListParagraph"/>
        <w:numPr>
          <w:ilvl w:val="0"/>
          <w:numId w:val="17"/>
        </w:numPr>
        <w:spacing w:after="0" w:line="240" w:lineRule="auto"/>
        <w:jc w:val="both"/>
        <w:rPr>
          <w:rFonts w:ascii="GHEA Grapalat" w:hAnsi="GHEA Grapalat"/>
          <w:lang w:val="hy-AM"/>
        </w:rPr>
      </w:pPr>
      <w:r w:rsidRPr="00574E0F">
        <w:rPr>
          <w:rFonts w:ascii="GHEA Grapalat" w:hAnsi="GHEA Grapalat"/>
          <w:lang w:val="hy-AM"/>
        </w:rPr>
        <w:t>Վիքիպեդիայի էջի դիտումները ցույց է տալիս ժամանակի ընթացքում որոշակի ուղղությունների նկատմամբ հետաքրքրության դինամիկան։</w:t>
      </w:r>
    </w:p>
    <w:p w:rsidR="00562C62" w:rsidRPr="00574E0F" w:rsidRDefault="00562C62" w:rsidP="00ED4821">
      <w:pPr>
        <w:pStyle w:val="ListParagraph"/>
        <w:numPr>
          <w:ilvl w:val="0"/>
          <w:numId w:val="17"/>
        </w:numPr>
        <w:spacing w:after="0" w:line="240" w:lineRule="auto"/>
        <w:jc w:val="both"/>
        <w:rPr>
          <w:rFonts w:ascii="GHEA Grapalat" w:hAnsi="GHEA Grapalat"/>
          <w:lang w:val="hy-AM"/>
        </w:rPr>
      </w:pPr>
      <w:r w:rsidRPr="00574E0F">
        <w:rPr>
          <w:rFonts w:ascii="GHEA Grapalat" w:hAnsi="GHEA Grapalat"/>
          <w:lang w:val="hy-AM"/>
        </w:rPr>
        <w:t>Coachsurfing.com՝ սա ևս հետաքրքիր հարթակ է` դիտարկելու համատեղ տնտեսության դինամիկան:</w:t>
      </w:r>
    </w:p>
    <w:p w:rsidR="00562C62" w:rsidRPr="00574E0F" w:rsidRDefault="00562C62" w:rsidP="00562C62">
      <w:pPr>
        <w:spacing w:after="0" w:line="240" w:lineRule="auto"/>
        <w:jc w:val="both"/>
        <w:rPr>
          <w:rFonts w:ascii="GHEA Grapalat" w:hAnsi="GHEA Grapalat"/>
          <w:b/>
          <w:lang w:val="hy-AM"/>
        </w:rPr>
      </w:pPr>
    </w:p>
    <w:p w:rsidR="00562C62" w:rsidRPr="00574E0F" w:rsidRDefault="00562C62" w:rsidP="00ED4821">
      <w:pPr>
        <w:pStyle w:val="ListParagraph"/>
        <w:numPr>
          <w:ilvl w:val="0"/>
          <w:numId w:val="11"/>
        </w:numPr>
        <w:spacing w:after="0" w:line="240" w:lineRule="auto"/>
        <w:jc w:val="both"/>
        <w:rPr>
          <w:rFonts w:ascii="GHEA Grapalat" w:hAnsi="GHEA Grapalat"/>
          <w:b/>
          <w:lang w:val="hy-AM"/>
        </w:rPr>
      </w:pPr>
      <w:r w:rsidRPr="00574E0F">
        <w:rPr>
          <w:rFonts w:ascii="GHEA Grapalat" w:hAnsi="GHEA Grapalat"/>
          <w:b/>
          <w:lang w:val="hy-AM"/>
        </w:rPr>
        <w:t>ԱՊԱՀՈՎԵԼ ՏՎՅԱԼՆԵՐԻ ՀԱՍԱՆԵԼԻՈՒՈՒԹՅՈՒՆ</w:t>
      </w:r>
    </w:p>
    <w:p w:rsidR="00562C62" w:rsidRPr="00574E0F" w:rsidRDefault="00562C62" w:rsidP="00562C62">
      <w:pPr>
        <w:spacing w:after="0" w:line="240" w:lineRule="auto"/>
        <w:jc w:val="both"/>
        <w:rPr>
          <w:rFonts w:ascii="GHEA Grapalat" w:hAnsi="GHEA Grapalat"/>
          <w:lang w:val="hy-AM"/>
        </w:rPr>
      </w:pPr>
    </w:p>
    <w:p w:rsidR="00562C62" w:rsidRPr="00574E0F" w:rsidRDefault="00562C62" w:rsidP="00ED4821">
      <w:pPr>
        <w:pStyle w:val="ListParagraph"/>
        <w:numPr>
          <w:ilvl w:val="1"/>
          <w:numId w:val="11"/>
        </w:numPr>
        <w:spacing w:after="0" w:line="240" w:lineRule="auto"/>
        <w:jc w:val="both"/>
        <w:rPr>
          <w:rFonts w:ascii="GHEA Grapalat" w:hAnsi="GHEA Grapalat"/>
          <w:lang w:val="hy-AM"/>
        </w:rPr>
      </w:pPr>
      <w:r w:rsidRPr="00574E0F">
        <w:rPr>
          <w:rFonts w:ascii="GHEA Grapalat" w:hAnsi="GHEA Grapalat"/>
          <w:b/>
          <w:lang w:val="hy-AM"/>
        </w:rPr>
        <w:t xml:space="preserve">Ստեղծել զբոսաշրջության վիճակագրության վերաբերյալ առանձին հրատարակություն (հայերեն և անգլերեն), որտեղ ներառված կլինեն զբոսաշրջության բնագավառին առնչվող բոլոր տվյալների ցուցանիշները </w:t>
      </w:r>
      <w:r w:rsidRPr="00574E0F">
        <w:rPr>
          <w:rFonts w:ascii="GHEA Grapalat" w:hAnsi="GHEA Grapalat"/>
          <w:lang w:val="hy-AM"/>
        </w:rPr>
        <w:t>(ժամկետները՝ կարճաժամկետ (1-2 տարի)։</w:t>
      </w:r>
    </w:p>
    <w:p w:rsidR="00562C62" w:rsidRPr="00574E0F" w:rsidRDefault="00562C62" w:rsidP="00ED4821">
      <w:pPr>
        <w:pStyle w:val="ListParagraph"/>
        <w:numPr>
          <w:ilvl w:val="0"/>
          <w:numId w:val="12"/>
        </w:numPr>
        <w:spacing w:after="0" w:line="240" w:lineRule="auto"/>
        <w:ind w:left="1134"/>
        <w:jc w:val="both"/>
        <w:rPr>
          <w:rFonts w:ascii="GHEA Grapalat" w:hAnsi="GHEA Grapalat"/>
          <w:lang w:val="hy-AM"/>
        </w:rPr>
      </w:pPr>
      <w:r w:rsidRPr="00574E0F">
        <w:rPr>
          <w:rFonts w:ascii="GHEA Grapalat" w:hAnsi="GHEA Grapalat"/>
          <w:lang w:val="hy-AM"/>
        </w:rPr>
        <w:t>Համախմբել և փոխանցել զբոսաշրջության բոլոր ցուցանիշները մեկ հրատարակությամբ, որը հասանելի կլինի կդարձնի շահագրգիռ կողմերին՝ ներբեռնելու միջոցով:</w:t>
      </w:r>
    </w:p>
    <w:p w:rsidR="00562C62" w:rsidRPr="00574E0F" w:rsidRDefault="00562C62" w:rsidP="00ED4821">
      <w:pPr>
        <w:pStyle w:val="ListParagraph"/>
        <w:numPr>
          <w:ilvl w:val="1"/>
          <w:numId w:val="11"/>
        </w:numPr>
        <w:spacing w:after="0" w:line="240" w:lineRule="auto"/>
        <w:jc w:val="both"/>
        <w:rPr>
          <w:rFonts w:ascii="GHEA Grapalat" w:hAnsi="GHEA Grapalat"/>
          <w:lang w:val="hy-AM"/>
        </w:rPr>
      </w:pPr>
      <w:r w:rsidRPr="00574E0F">
        <w:rPr>
          <w:rFonts w:ascii="GHEA Grapalat" w:hAnsi="GHEA Grapalat"/>
          <w:b/>
          <w:lang w:val="hy-AM"/>
        </w:rPr>
        <w:t>Ապահովել</w:t>
      </w:r>
      <w:r w:rsidRPr="00574E0F">
        <w:rPr>
          <w:rFonts w:ascii="GHEA Grapalat" w:hAnsi="GHEA Grapalat"/>
          <w:b/>
          <w:bCs/>
          <w:lang w:val="hy-AM"/>
        </w:rPr>
        <w:t xml:space="preserve"> զբոսաշրջային բոլոր ցուցանիշների առկայությունը </w:t>
      </w:r>
      <w:r w:rsidRPr="00574E0F">
        <w:rPr>
          <w:rFonts w:ascii="GHEA Grapalat" w:hAnsi="GHEA Grapalat"/>
          <w:b/>
          <w:bCs/>
          <w:szCs w:val="20"/>
          <w:lang w:val="hy-AM"/>
        </w:rPr>
        <w:t xml:space="preserve">Armstatbank-ում </w:t>
      </w:r>
      <w:r w:rsidRPr="00574E0F">
        <w:rPr>
          <w:rFonts w:ascii="GHEA Grapalat" w:hAnsi="GHEA Grapalat"/>
          <w:b/>
          <w:bCs/>
          <w:lang w:val="hy-AM"/>
        </w:rPr>
        <w:t>անընդհատ թարմացումներով</w:t>
      </w:r>
      <w:r w:rsidRPr="00574E0F">
        <w:rPr>
          <w:rFonts w:ascii="GHEA Grapalat" w:hAnsi="GHEA Grapalat"/>
          <w:lang w:val="hy-AM"/>
        </w:rPr>
        <w:t xml:space="preserve"> (ժամկետները՝ կարճաժամկետ (1-2 տարի))։</w:t>
      </w:r>
    </w:p>
    <w:p w:rsidR="00562C62" w:rsidRPr="00574E0F" w:rsidRDefault="00562C62" w:rsidP="00ED4821">
      <w:pPr>
        <w:pStyle w:val="ListParagraph"/>
        <w:numPr>
          <w:ilvl w:val="0"/>
          <w:numId w:val="13"/>
        </w:numPr>
        <w:spacing w:after="0" w:line="240" w:lineRule="auto"/>
        <w:jc w:val="both"/>
        <w:rPr>
          <w:rFonts w:ascii="GHEA Grapalat" w:hAnsi="GHEA Grapalat"/>
          <w:lang w:val="hy-AM"/>
        </w:rPr>
      </w:pPr>
      <w:r w:rsidRPr="00574E0F">
        <w:rPr>
          <w:rFonts w:ascii="GHEA Grapalat" w:hAnsi="GHEA Grapalat"/>
          <w:lang w:val="hy-AM"/>
        </w:rPr>
        <w:t>Ապահովել զբոսաշրջության բոլոր տվյալների հասանելիությունը՝ Գծապատկերների տեսքով հեշտությամբ ներբեռնելու և վերլուծելու համար։</w:t>
      </w:r>
    </w:p>
    <w:p w:rsidR="00562C62" w:rsidRPr="00574E0F" w:rsidRDefault="00562C62" w:rsidP="00ED4821">
      <w:pPr>
        <w:pStyle w:val="ListParagraph"/>
        <w:numPr>
          <w:ilvl w:val="0"/>
          <w:numId w:val="13"/>
        </w:numPr>
        <w:spacing w:after="0" w:line="240" w:lineRule="auto"/>
        <w:jc w:val="both"/>
        <w:rPr>
          <w:rFonts w:ascii="GHEA Grapalat" w:hAnsi="GHEA Grapalat"/>
          <w:lang w:val="hy-AM"/>
        </w:rPr>
      </w:pPr>
      <w:r w:rsidRPr="00574E0F">
        <w:rPr>
          <w:rFonts w:ascii="GHEA Grapalat" w:hAnsi="GHEA Grapalat"/>
          <w:lang w:val="hy-AM"/>
        </w:rPr>
        <w:t>Ժամանակին թարմացնել տվյալները՝ տարեկան երկու անգամ։</w:t>
      </w:r>
    </w:p>
    <w:p w:rsidR="00562C62" w:rsidRPr="00574E0F" w:rsidRDefault="00562C62" w:rsidP="00562C62">
      <w:pPr>
        <w:spacing w:after="200" w:line="240" w:lineRule="auto"/>
        <w:jc w:val="both"/>
        <w:rPr>
          <w:rFonts w:ascii="GHEA Grapalat" w:hAnsi="GHEA Grapalat"/>
          <w:lang w:val="hy-AM"/>
        </w:rPr>
      </w:pPr>
    </w:p>
    <w:p w:rsidR="00562C62" w:rsidRPr="00574E0F" w:rsidRDefault="00562C62" w:rsidP="00562C62">
      <w:pPr>
        <w:pStyle w:val="Heading2"/>
        <w:tabs>
          <w:tab w:val="left" w:pos="0"/>
        </w:tabs>
        <w:spacing w:before="0" w:line="240" w:lineRule="auto"/>
        <w:ind w:left="142" w:hanging="6"/>
        <w:rPr>
          <w:rStyle w:val="tlid-translation"/>
          <w:rFonts w:ascii="GHEA Grapalat" w:hAnsi="GHEA Grapalat"/>
          <w:b/>
          <w:color w:val="auto"/>
          <w:lang w:val="hy-AM"/>
        </w:rPr>
      </w:pPr>
      <w:r w:rsidRPr="00574E0F">
        <w:rPr>
          <w:rStyle w:val="tlid-translation"/>
          <w:rFonts w:ascii="GHEA Grapalat" w:hAnsi="GHEA Grapalat"/>
          <w:b/>
          <w:color w:val="auto"/>
          <w:lang w:val="hy-AM"/>
        </w:rPr>
        <w:t>Արտաքին սպառնալիքների</w:t>
      </w:r>
      <w:r w:rsidR="000232A5" w:rsidRPr="00574E0F">
        <w:rPr>
          <w:rStyle w:val="tlid-translation"/>
          <w:rFonts w:ascii="GHEA Grapalat" w:hAnsi="GHEA Grapalat"/>
          <w:b/>
          <w:color w:val="auto"/>
          <w:lang w:val="hy-AM"/>
        </w:rPr>
        <w:t>/ռիսկերի</w:t>
      </w:r>
      <w:r w:rsidRPr="00574E0F">
        <w:rPr>
          <w:rStyle w:val="tlid-translation"/>
          <w:rFonts w:ascii="GHEA Grapalat" w:hAnsi="GHEA Grapalat"/>
          <w:b/>
          <w:color w:val="auto"/>
          <w:lang w:val="hy-AM"/>
        </w:rPr>
        <w:t xml:space="preserve"> գնահատում</w:t>
      </w:r>
    </w:p>
    <w:p w:rsidR="00562C62" w:rsidRPr="00574E0F" w:rsidRDefault="00562C62" w:rsidP="000232A5">
      <w:pPr>
        <w:spacing w:after="0" w:line="240" w:lineRule="auto"/>
        <w:ind w:firstLine="136"/>
        <w:jc w:val="both"/>
        <w:rPr>
          <w:rFonts w:ascii="GHEA Grapalat" w:hAnsi="GHEA Grapalat"/>
          <w:bCs/>
          <w:lang w:val="hy-AM"/>
        </w:rPr>
      </w:pPr>
      <w:r w:rsidRPr="00574E0F">
        <w:rPr>
          <w:rFonts w:ascii="GHEA Grapalat" w:hAnsi="GHEA Grapalat"/>
          <w:bCs/>
          <w:lang w:val="hy-AM"/>
        </w:rPr>
        <w:t>Զբոսաշրջության այս ռազմավարության ճկունությունն ապահովելու համար այս բաժնում, ռիսկերի մեղմացման ռազմավարություններին զուգահեռ, դիտարկվում են արտաքին հնարավոր ռիսկերը, որոնք կարող են սպառնալ Հայաստանի զբոսաշրջության ոլորտի աճին։</w:t>
      </w:r>
    </w:p>
    <w:p w:rsidR="00562C62" w:rsidRPr="00574E0F" w:rsidRDefault="00562C62" w:rsidP="00562C62">
      <w:pPr>
        <w:spacing w:after="0" w:line="240" w:lineRule="auto"/>
        <w:jc w:val="both"/>
        <w:rPr>
          <w:rFonts w:ascii="GHEA Grapalat" w:hAnsi="GHEA Grapalat"/>
          <w:lang w:val="hy-AM"/>
        </w:rPr>
      </w:pPr>
      <w:r w:rsidRPr="00574E0F">
        <w:rPr>
          <w:rFonts w:ascii="GHEA Grapalat" w:hAnsi="GHEA Grapalat"/>
          <w:lang w:val="hy-AM"/>
        </w:rPr>
        <w:t xml:space="preserve">Հայաստանի զբոսաշրջության էկոհամակարգի համար այս ռիսկերը պարունակում են բնական կամ տեխնածին սպառնալիքներ, որոնք կարող են նվազեցնել այս ռազմավարության ազդեցությունը կամ ամբողջովին խափանել այն՝ չնայած բոլոր շահագրգիռ կողմերի գործադրած ջանքերին: Այս ռիսկերը մեծամասամբ կամ ամբողջովին դուրս են ցանկացած շահագրգիռ կողմի </w:t>
      </w:r>
      <w:r w:rsidRPr="00574E0F">
        <w:rPr>
          <w:rFonts w:ascii="GHEA Grapalat" w:hAnsi="GHEA Grapalat"/>
          <w:lang w:val="hy-AM"/>
        </w:rPr>
        <w:lastRenderedPageBreak/>
        <w:t>հսկողությունից: Այս ռիսկերի համար պոտենցիալ մեղմացնող ռազմավարությունների մշակումը կօգնի ՀՀ ԷՆ Զբոսաշրջության կոմիտեին ու նրա գործընկերներին գնահատել այս ռիսկերի առաջացման հավանականությունը և հասկանալ, թե ինչ է անհրաժեշտ դրանց ավելի լավ նախապատրաստվելու համար:</w:t>
      </w:r>
    </w:p>
    <w:p w:rsidR="00562C62" w:rsidRPr="00574E0F" w:rsidRDefault="00562C62" w:rsidP="000232A5">
      <w:pPr>
        <w:spacing w:after="0" w:line="240" w:lineRule="auto"/>
        <w:ind w:firstLine="720"/>
        <w:jc w:val="both"/>
        <w:rPr>
          <w:rFonts w:ascii="GHEA Grapalat" w:hAnsi="GHEA Grapalat"/>
          <w:lang w:val="hy-AM"/>
        </w:rPr>
      </w:pPr>
      <w:r w:rsidRPr="00574E0F">
        <w:rPr>
          <w:rFonts w:ascii="GHEA Grapalat" w:hAnsi="GHEA Grapalat"/>
          <w:b/>
          <w:bCs/>
          <w:lang w:val="hy-AM"/>
        </w:rPr>
        <w:t xml:space="preserve">Կա պոտենցիալ ռիսկերի չորս կատեգորիա, որոնց Հայաստանը բախվում է զբոսաշրջության ոլորտում: </w:t>
      </w:r>
      <w:r w:rsidRPr="00574E0F">
        <w:rPr>
          <w:rFonts w:ascii="GHEA Grapalat" w:hAnsi="GHEA Grapalat"/>
          <w:lang w:val="hy-AM"/>
        </w:rPr>
        <w:t>Դրանք հիմնված են, մասնավորապես, պատմաքաղաքական իրադարձությունների և ազգային/տարածաշրջանային/համաշխարհային միտումների վրա և ներառում են.</w:t>
      </w:r>
    </w:p>
    <w:p w:rsidR="00562C62" w:rsidRPr="00574E0F" w:rsidRDefault="00562C62" w:rsidP="00562C62">
      <w:pPr>
        <w:spacing w:after="0" w:line="240" w:lineRule="auto"/>
        <w:jc w:val="both"/>
        <w:rPr>
          <w:rFonts w:ascii="GHEA Grapalat" w:hAnsi="GHEA Grapalat"/>
          <w:lang w:val="hy-AM"/>
        </w:rPr>
      </w:pPr>
    </w:p>
    <w:tbl>
      <w:tblPr>
        <w:tblW w:w="0" w:type="auto"/>
        <w:jc w:val="center"/>
        <w:tblCellMar>
          <w:left w:w="0" w:type="dxa"/>
          <w:right w:w="0" w:type="dxa"/>
        </w:tblCellMar>
        <w:tblLook w:val="04A0" w:firstRow="1" w:lastRow="0" w:firstColumn="1" w:lastColumn="0" w:noHBand="0" w:noVBand="1"/>
      </w:tblPr>
      <w:tblGrid>
        <w:gridCol w:w="4390"/>
        <w:gridCol w:w="283"/>
        <w:gridCol w:w="4677"/>
      </w:tblGrid>
      <w:tr w:rsidR="00562C62" w:rsidRPr="00574E0F" w:rsidTr="00562C62">
        <w:trPr>
          <w:jc w:val="center"/>
        </w:trPr>
        <w:tc>
          <w:tcPr>
            <w:tcW w:w="4390" w:type="dxa"/>
            <w:shd w:val="clear" w:color="auto" w:fill="365F91"/>
            <w:tcMar>
              <w:top w:w="0" w:type="dxa"/>
              <w:left w:w="108" w:type="dxa"/>
              <w:bottom w:w="0" w:type="dxa"/>
              <w:right w:w="108" w:type="dxa"/>
            </w:tcMar>
            <w:hideMark/>
          </w:tcPr>
          <w:p w:rsidR="00562C62" w:rsidRPr="00574E0F" w:rsidRDefault="00562C62" w:rsidP="00562C62">
            <w:pPr>
              <w:spacing w:after="0" w:line="240" w:lineRule="auto"/>
              <w:jc w:val="center"/>
              <w:rPr>
                <w:rFonts w:ascii="GHEA Grapalat" w:hAnsi="GHEA Grapalat"/>
                <w:b/>
                <w:bCs/>
                <w:color w:val="FFFFFF"/>
                <w:sz w:val="18"/>
                <w:szCs w:val="18"/>
                <w:lang w:val="hy-AM"/>
              </w:rPr>
            </w:pPr>
            <w:r w:rsidRPr="00574E0F">
              <w:rPr>
                <w:rFonts w:ascii="GHEA Grapalat" w:hAnsi="GHEA Grapalat"/>
                <w:b/>
                <w:bCs/>
                <w:color w:val="FFFFFF"/>
                <w:sz w:val="18"/>
                <w:szCs w:val="18"/>
                <w:lang w:val="hy-AM"/>
              </w:rPr>
              <w:t>Միջավայրային/բնական</w:t>
            </w:r>
          </w:p>
        </w:tc>
        <w:tc>
          <w:tcPr>
            <w:tcW w:w="283" w:type="dxa"/>
            <w:tcMar>
              <w:top w:w="0" w:type="dxa"/>
              <w:left w:w="108" w:type="dxa"/>
              <w:bottom w:w="0" w:type="dxa"/>
              <w:right w:w="108" w:type="dxa"/>
            </w:tcMar>
          </w:tcPr>
          <w:p w:rsidR="00562C62" w:rsidRPr="00574E0F" w:rsidRDefault="00562C62" w:rsidP="00562C62">
            <w:pPr>
              <w:spacing w:after="0" w:line="240" w:lineRule="auto"/>
              <w:jc w:val="center"/>
              <w:rPr>
                <w:rFonts w:ascii="GHEA Grapalat" w:hAnsi="GHEA Grapalat"/>
                <w:b/>
                <w:bCs/>
                <w:sz w:val="18"/>
                <w:szCs w:val="18"/>
                <w:lang w:val="hy-AM"/>
              </w:rPr>
            </w:pPr>
          </w:p>
        </w:tc>
        <w:tc>
          <w:tcPr>
            <w:tcW w:w="4677" w:type="dxa"/>
            <w:shd w:val="clear" w:color="auto" w:fill="365F91"/>
            <w:tcMar>
              <w:top w:w="0" w:type="dxa"/>
              <w:left w:w="108" w:type="dxa"/>
              <w:bottom w:w="0" w:type="dxa"/>
              <w:right w:w="108" w:type="dxa"/>
            </w:tcMar>
            <w:hideMark/>
          </w:tcPr>
          <w:p w:rsidR="00562C62" w:rsidRPr="00574E0F" w:rsidRDefault="00562C62" w:rsidP="00562C62">
            <w:pPr>
              <w:spacing w:after="0" w:line="240" w:lineRule="auto"/>
              <w:jc w:val="center"/>
              <w:rPr>
                <w:rFonts w:ascii="GHEA Grapalat" w:hAnsi="GHEA Grapalat"/>
                <w:b/>
                <w:bCs/>
                <w:color w:val="FFFFFF"/>
                <w:sz w:val="18"/>
                <w:szCs w:val="18"/>
                <w:lang w:val="hy-AM"/>
              </w:rPr>
            </w:pPr>
            <w:r w:rsidRPr="00574E0F">
              <w:rPr>
                <w:rFonts w:ascii="GHEA Grapalat" w:hAnsi="GHEA Grapalat"/>
                <w:b/>
                <w:bCs/>
                <w:color w:val="FFFFFF"/>
                <w:sz w:val="18"/>
                <w:szCs w:val="18"/>
                <w:lang w:val="hy-AM"/>
              </w:rPr>
              <w:t>Քաղաքական</w:t>
            </w:r>
          </w:p>
        </w:tc>
      </w:tr>
      <w:tr w:rsidR="00562C62" w:rsidRPr="005170BB" w:rsidTr="00562C62">
        <w:trPr>
          <w:jc w:val="center"/>
        </w:trPr>
        <w:tc>
          <w:tcPr>
            <w:tcW w:w="4390" w:type="dxa"/>
            <w:tcMar>
              <w:top w:w="0" w:type="dxa"/>
              <w:left w:w="108" w:type="dxa"/>
              <w:bottom w:w="0" w:type="dxa"/>
              <w:right w:w="108" w:type="dxa"/>
            </w:tcMar>
            <w:hideMark/>
          </w:tcPr>
          <w:p w:rsidR="00562C62" w:rsidRPr="00574E0F" w:rsidRDefault="00562C62" w:rsidP="00ED4821">
            <w:pPr>
              <w:pStyle w:val="ListParagraph"/>
              <w:numPr>
                <w:ilvl w:val="0"/>
                <w:numId w:val="21"/>
              </w:numPr>
              <w:spacing w:after="0" w:line="240" w:lineRule="auto"/>
              <w:ind w:left="306" w:hanging="284"/>
              <w:rPr>
                <w:rFonts w:ascii="GHEA Grapalat" w:hAnsi="GHEA Grapalat"/>
                <w:b/>
                <w:bCs/>
                <w:sz w:val="18"/>
                <w:szCs w:val="18"/>
                <w:lang w:val="hy-AM"/>
              </w:rPr>
            </w:pPr>
            <w:r w:rsidRPr="00574E0F">
              <w:rPr>
                <w:rFonts w:ascii="GHEA Grapalat" w:hAnsi="GHEA Grapalat"/>
                <w:b/>
                <w:bCs/>
                <w:sz w:val="18"/>
                <w:szCs w:val="18"/>
                <w:lang w:val="hy-AM"/>
              </w:rPr>
              <w:t xml:space="preserve">Կլիմայական փոփոխություններ, </w:t>
            </w:r>
            <w:r w:rsidRPr="00574E0F">
              <w:rPr>
                <w:rFonts w:ascii="GHEA Grapalat" w:hAnsi="GHEA Grapalat"/>
                <w:sz w:val="18"/>
                <w:szCs w:val="18"/>
                <w:lang w:val="hy-AM"/>
              </w:rPr>
              <w:t>ինչպիսիք են եղանակային էքստրեմալ փոփոխությունները՝ բարձրացող ջերմաստիճան՝ ավելի շոգ, չոր ամառներ և տեղումների նվազում։</w:t>
            </w:r>
          </w:p>
          <w:p w:rsidR="00562C62" w:rsidRPr="00574E0F" w:rsidRDefault="00562C62" w:rsidP="00ED4821">
            <w:pPr>
              <w:pStyle w:val="ListParagraph"/>
              <w:numPr>
                <w:ilvl w:val="0"/>
                <w:numId w:val="21"/>
              </w:numPr>
              <w:spacing w:after="0" w:line="240" w:lineRule="auto"/>
              <w:ind w:left="306" w:hanging="284"/>
              <w:rPr>
                <w:rFonts w:ascii="GHEA Grapalat" w:hAnsi="GHEA Grapalat"/>
                <w:b/>
                <w:bCs/>
                <w:sz w:val="18"/>
                <w:szCs w:val="18"/>
                <w:lang w:val="hy-AM"/>
              </w:rPr>
            </w:pPr>
            <w:r w:rsidRPr="00574E0F">
              <w:rPr>
                <w:rFonts w:ascii="GHEA Grapalat" w:hAnsi="GHEA Grapalat"/>
                <w:b/>
                <w:bCs/>
                <w:sz w:val="18"/>
                <w:szCs w:val="18"/>
                <w:lang w:val="hy-AM"/>
              </w:rPr>
              <w:t xml:space="preserve">Շրջակա միջավայրի ոչնչացում մարդու կողմից, </w:t>
            </w:r>
            <w:r w:rsidRPr="00574E0F">
              <w:rPr>
                <w:rFonts w:ascii="Calibri" w:hAnsi="Calibri" w:cs="Calibri"/>
                <w:sz w:val="18"/>
                <w:szCs w:val="18"/>
                <w:lang w:val="hy-AM"/>
              </w:rPr>
              <w:t> </w:t>
            </w:r>
            <w:r w:rsidRPr="00574E0F">
              <w:rPr>
                <w:rFonts w:ascii="GHEA Grapalat" w:hAnsi="GHEA Grapalat"/>
                <w:sz w:val="18"/>
                <w:szCs w:val="18"/>
                <w:lang w:val="hy-AM"/>
              </w:rPr>
              <w:t>ինչպես կենսաբազմազանության կորուստ և էկոհամակարգի կոլապս էներգառեսուրսների արդյունահանման հետևանքով։</w:t>
            </w:r>
          </w:p>
          <w:p w:rsidR="00562C62" w:rsidRPr="00574E0F" w:rsidRDefault="00562C62" w:rsidP="00ED4821">
            <w:pPr>
              <w:pStyle w:val="ListParagraph"/>
              <w:numPr>
                <w:ilvl w:val="0"/>
                <w:numId w:val="21"/>
              </w:numPr>
              <w:spacing w:after="0" w:line="240" w:lineRule="auto"/>
              <w:ind w:left="306" w:hanging="284"/>
              <w:rPr>
                <w:rFonts w:ascii="GHEA Grapalat" w:hAnsi="GHEA Grapalat"/>
                <w:b/>
                <w:bCs/>
                <w:sz w:val="18"/>
                <w:szCs w:val="18"/>
                <w:lang w:val="hy-AM"/>
              </w:rPr>
            </w:pPr>
            <w:r w:rsidRPr="00574E0F">
              <w:rPr>
                <w:rFonts w:ascii="GHEA Grapalat" w:hAnsi="GHEA Grapalat"/>
                <w:b/>
                <w:bCs/>
                <w:sz w:val="18"/>
                <w:szCs w:val="18"/>
                <w:lang w:val="hy-AM"/>
              </w:rPr>
              <w:t xml:space="preserve">Ոտնձգություններ կենդանական էկոհամակարգի նկատմամբ, </w:t>
            </w:r>
            <w:r w:rsidRPr="00574E0F">
              <w:rPr>
                <w:rFonts w:ascii="GHEA Grapalat" w:hAnsi="GHEA Grapalat"/>
                <w:sz w:val="18"/>
                <w:szCs w:val="18"/>
                <w:lang w:val="hy-AM"/>
              </w:rPr>
              <w:t>ինչպիսին կենդանիների կենսամիջավայրի կրճատումն է։</w:t>
            </w:r>
          </w:p>
        </w:tc>
        <w:tc>
          <w:tcPr>
            <w:tcW w:w="283" w:type="dxa"/>
            <w:tcMar>
              <w:top w:w="0" w:type="dxa"/>
              <w:left w:w="108" w:type="dxa"/>
              <w:bottom w:w="0" w:type="dxa"/>
              <w:right w:w="108" w:type="dxa"/>
            </w:tcMar>
          </w:tcPr>
          <w:p w:rsidR="00562C62" w:rsidRPr="00574E0F" w:rsidRDefault="00562C62" w:rsidP="00562C62">
            <w:pPr>
              <w:spacing w:after="0" w:line="240" w:lineRule="auto"/>
              <w:ind w:left="360"/>
              <w:rPr>
                <w:rFonts w:ascii="GHEA Grapalat" w:hAnsi="GHEA Grapalat"/>
                <w:b/>
                <w:bCs/>
                <w:sz w:val="18"/>
                <w:szCs w:val="18"/>
                <w:lang w:val="hy-AM"/>
              </w:rPr>
            </w:pPr>
          </w:p>
        </w:tc>
        <w:tc>
          <w:tcPr>
            <w:tcW w:w="4677" w:type="dxa"/>
            <w:tcMar>
              <w:top w:w="0" w:type="dxa"/>
              <w:left w:w="108" w:type="dxa"/>
              <w:bottom w:w="0" w:type="dxa"/>
              <w:right w:w="108" w:type="dxa"/>
            </w:tcMar>
            <w:hideMark/>
          </w:tcPr>
          <w:p w:rsidR="00562C62" w:rsidRPr="00574E0F" w:rsidRDefault="00562C62" w:rsidP="00ED4821">
            <w:pPr>
              <w:pStyle w:val="ListParagraph"/>
              <w:numPr>
                <w:ilvl w:val="0"/>
                <w:numId w:val="21"/>
              </w:numPr>
              <w:spacing w:after="0" w:line="240" w:lineRule="auto"/>
              <w:ind w:left="306" w:hanging="284"/>
              <w:rPr>
                <w:rFonts w:ascii="GHEA Grapalat" w:hAnsi="GHEA Grapalat"/>
                <w:b/>
                <w:bCs/>
                <w:sz w:val="18"/>
                <w:szCs w:val="18"/>
                <w:lang w:val="hy-AM"/>
              </w:rPr>
            </w:pPr>
            <w:r w:rsidRPr="00574E0F">
              <w:rPr>
                <w:rFonts w:ascii="GHEA Grapalat" w:hAnsi="GHEA Grapalat"/>
                <w:b/>
                <w:bCs/>
                <w:sz w:val="18"/>
                <w:szCs w:val="18"/>
                <w:lang w:val="hy-AM"/>
              </w:rPr>
              <w:t xml:space="preserve">Քաղաքական ընդվզումներ, </w:t>
            </w:r>
            <w:r w:rsidRPr="00574E0F">
              <w:rPr>
                <w:rFonts w:ascii="GHEA Grapalat" w:hAnsi="GHEA Grapalat"/>
                <w:sz w:val="18"/>
                <w:szCs w:val="18"/>
                <w:lang w:val="hy-AM"/>
              </w:rPr>
              <w:t>ինչպես քաղաքացիական բողոքի ցույցերը, որոնց արդյունքում առաջանում են երթևեկության խնդիրներ, փողոցներ են փակվում և դադարում է զբոսաշրջության հոսքը։</w:t>
            </w:r>
          </w:p>
          <w:p w:rsidR="00562C62" w:rsidRPr="00574E0F" w:rsidRDefault="00562C62" w:rsidP="00ED4821">
            <w:pPr>
              <w:pStyle w:val="ListParagraph"/>
              <w:numPr>
                <w:ilvl w:val="0"/>
                <w:numId w:val="21"/>
              </w:numPr>
              <w:spacing w:after="0" w:line="240" w:lineRule="auto"/>
              <w:ind w:left="306" w:hanging="284"/>
              <w:rPr>
                <w:rFonts w:ascii="GHEA Grapalat" w:hAnsi="GHEA Grapalat"/>
                <w:b/>
                <w:bCs/>
                <w:sz w:val="18"/>
                <w:szCs w:val="18"/>
                <w:lang w:val="hy-AM"/>
              </w:rPr>
            </w:pPr>
            <w:r w:rsidRPr="00574E0F">
              <w:rPr>
                <w:rFonts w:ascii="GHEA Grapalat" w:hAnsi="GHEA Grapalat"/>
                <w:b/>
                <w:bCs/>
                <w:sz w:val="18"/>
                <w:szCs w:val="18"/>
                <w:lang w:val="hy-AM"/>
              </w:rPr>
              <w:t xml:space="preserve">Պետության ստանձնած պարտավորությունների և գերակայությունների փոփոխություններ, </w:t>
            </w:r>
            <w:r w:rsidRPr="00574E0F">
              <w:rPr>
                <w:rFonts w:ascii="GHEA Grapalat" w:hAnsi="GHEA Grapalat"/>
                <w:sz w:val="18"/>
                <w:szCs w:val="18"/>
                <w:lang w:val="hy-AM"/>
              </w:rPr>
              <w:t>ինչպիսիք են կառավարության կողմից զբոսաշրջության աջակցության հնարավոր կրճատումը և / կամ ծրագրերի փոփոխությունը` կախված ընտրություններից։</w:t>
            </w:r>
          </w:p>
          <w:p w:rsidR="00562C62" w:rsidRPr="00574E0F" w:rsidRDefault="00562C62" w:rsidP="00562C62">
            <w:pPr>
              <w:spacing w:after="0" w:line="240" w:lineRule="auto"/>
              <w:rPr>
                <w:rFonts w:ascii="GHEA Grapalat" w:hAnsi="GHEA Grapalat"/>
                <w:lang w:val="hy-AM"/>
              </w:rPr>
            </w:pPr>
            <w:r w:rsidRPr="00574E0F">
              <w:rPr>
                <w:rFonts w:ascii="Calibri" w:hAnsi="Calibri" w:cs="Calibri"/>
                <w:lang w:val="hy-AM"/>
              </w:rPr>
              <w:t>                        </w:t>
            </w:r>
            <w:r w:rsidRPr="00574E0F">
              <w:rPr>
                <w:rFonts w:ascii="GHEA Grapalat" w:hAnsi="GHEA Grapalat"/>
                <w:lang w:val="hy-AM"/>
              </w:rPr>
              <w:t xml:space="preserve"> </w:t>
            </w:r>
          </w:p>
        </w:tc>
      </w:tr>
      <w:tr w:rsidR="00562C62" w:rsidRPr="00574E0F" w:rsidTr="00562C62">
        <w:trPr>
          <w:jc w:val="center"/>
        </w:trPr>
        <w:tc>
          <w:tcPr>
            <w:tcW w:w="4390" w:type="dxa"/>
            <w:shd w:val="clear" w:color="auto" w:fill="365F91"/>
            <w:tcMar>
              <w:top w:w="0" w:type="dxa"/>
              <w:left w:w="108" w:type="dxa"/>
              <w:bottom w:w="0" w:type="dxa"/>
              <w:right w:w="108" w:type="dxa"/>
            </w:tcMar>
            <w:hideMark/>
          </w:tcPr>
          <w:p w:rsidR="00562C62" w:rsidRPr="00574E0F" w:rsidRDefault="00562C62" w:rsidP="00562C62">
            <w:pPr>
              <w:spacing w:after="0" w:line="240" w:lineRule="auto"/>
              <w:jc w:val="center"/>
              <w:rPr>
                <w:rFonts w:ascii="GHEA Grapalat" w:hAnsi="GHEA Grapalat"/>
                <w:b/>
                <w:bCs/>
                <w:color w:val="FFFFFF"/>
                <w:sz w:val="18"/>
                <w:szCs w:val="18"/>
                <w:lang w:val="hy-AM"/>
              </w:rPr>
            </w:pPr>
            <w:r w:rsidRPr="00574E0F">
              <w:rPr>
                <w:rFonts w:ascii="GHEA Grapalat" w:hAnsi="GHEA Grapalat"/>
                <w:b/>
                <w:bCs/>
                <w:color w:val="FFFFFF"/>
                <w:sz w:val="18"/>
                <w:szCs w:val="18"/>
                <w:lang w:val="hy-AM"/>
              </w:rPr>
              <w:t>Տնտեսական</w:t>
            </w:r>
          </w:p>
        </w:tc>
        <w:tc>
          <w:tcPr>
            <w:tcW w:w="283" w:type="dxa"/>
            <w:tcMar>
              <w:top w:w="0" w:type="dxa"/>
              <w:left w:w="108" w:type="dxa"/>
              <w:bottom w:w="0" w:type="dxa"/>
              <w:right w:w="108" w:type="dxa"/>
            </w:tcMar>
          </w:tcPr>
          <w:p w:rsidR="00562C62" w:rsidRPr="00574E0F" w:rsidRDefault="00562C62" w:rsidP="00562C62">
            <w:pPr>
              <w:spacing w:after="0" w:line="240" w:lineRule="auto"/>
              <w:jc w:val="center"/>
              <w:rPr>
                <w:rFonts w:ascii="GHEA Grapalat" w:hAnsi="GHEA Grapalat"/>
                <w:b/>
                <w:bCs/>
                <w:color w:val="FFFFFF"/>
                <w:sz w:val="18"/>
                <w:szCs w:val="18"/>
                <w:lang w:val="hy-AM"/>
              </w:rPr>
            </w:pPr>
          </w:p>
        </w:tc>
        <w:tc>
          <w:tcPr>
            <w:tcW w:w="4677" w:type="dxa"/>
            <w:shd w:val="clear" w:color="auto" w:fill="365F91"/>
            <w:tcMar>
              <w:top w:w="0" w:type="dxa"/>
              <w:left w:w="108" w:type="dxa"/>
              <w:bottom w:w="0" w:type="dxa"/>
              <w:right w:w="108" w:type="dxa"/>
            </w:tcMar>
            <w:hideMark/>
          </w:tcPr>
          <w:p w:rsidR="00562C62" w:rsidRPr="00574E0F" w:rsidRDefault="00562C62" w:rsidP="00562C62">
            <w:pPr>
              <w:spacing w:after="0" w:line="240" w:lineRule="auto"/>
              <w:jc w:val="center"/>
              <w:rPr>
                <w:rFonts w:ascii="GHEA Grapalat" w:hAnsi="GHEA Grapalat"/>
                <w:b/>
                <w:bCs/>
                <w:color w:val="FFFFFF"/>
                <w:sz w:val="18"/>
                <w:szCs w:val="18"/>
                <w:lang w:val="hy-AM"/>
              </w:rPr>
            </w:pPr>
            <w:r w:rsidRPr="00574E0F">
              <w:rPr>
                <w:rFonts w:ascii="GHEA Grapalat" w:hAnsi="GHEA Grapalat"/>
                <w:b/>
                <w:bCs/>
                <w:color w:val="FFFFFF"/>
                <w:sz w:val="18"/>
                <w:szCs w:val="18"/>
                <w:lang w:val="hy-AM"/>
              </w:rPr>
              <w:t>Տարածաշրջանային</w:t>
            </w:r>
          </w:p>
        </w:tc>
      </w:tr>
      <w:tr w:rsidR="00562C62" w:rsidRPr="00574E0F" w:rsidTr="00562C62">
        <w:trPr>
          <w:trHeight w:val="2583"/>
          <w:jc w:val="center"/>
        </w:trPr>
        <w:tc>
          <w:tcPr>
            <w:tcW w:w="4390" w:type="dxa"/>
            <w:tcMar>
              <w:top w:w="0" w:type="dxa"/>
              <w:left w:w="108" w:type="dxa"/>
              <w:bottom w:w="0" w:type="dxa"/>
              <w:right w:w="108" w:type="dxa"/>
            </w:tcMar>
            <w:hideMark/>
          </w:tcPr>
          <w:p w:rsidR="00562C62" w:rsidRPr="00574E0F" w:rsidRDefault="00562C62" w:rsidP="00ED4821">
            <w:pPr>
              <w:pStyle w:val="ListParagraph"/>
              <w:numPr>
                <w:ilvl w:val="0"/>
                <w:numId w:val="21"/>
              </w:numPr>
              <w:spacing w:after="0" w:line="240" w:lineRule="auto"/>
              <w:ind w:left="306" w:hanging="284"/>
              <w:rPr>
                <w:rFonts w:ascii="GHEA Grapalat" w:hAnsi="GHEA Grapalat"/>
                <w:sz w:val="18"/>
                <w:szCs w:val="18"/>
                <w:lang w:val="hy-AM"/>
              </w:rPr>
            </w:pPr>
            <w:r w:rsidRPr="00574E0F">
              <w:rPr>
                <w:rFonts w:ascii="GHEA Grapalat" w:hAnsi="GHEA Grapalat"/>
                <w:b/>
                <w:bCs/>
                <w:sz w:val="18"/>
                <w:szCs w:val="18"/>
                <w:lang w:val="hy-AM"/>
              </w:rPr>
              <w:t>Ներդրումների բացակայություն,</w:t>
            </w:r>
            <w:r w:rsidRPr="00574E0F">
              <w:rPr>
                <w:rFonts w:ascii="GHEA Grapalat" w:hAnsi="GHEA Grapalat"/>
                <w:sz w:val="18"/>
                <w:szCs w:val="18"/>
                <w:lang w:val="hy-AM"/>
              </w:rPr>
              <w:t xml:space="preserve"> երբ ոլորտի շահույթներն ուղղվում են այլ երկրներ կամ օֆշորային հաշիվներ։</w:t>
            </w:r>
          </w:p>
          <w:p w:rsidR="00562C62" w:rsidRPr="00574E0F" w:rsidRDefault="00562C62" w:rsidP="00ED4821">
            <w:pPr>
              <w:pStyle w:val="ListParagraph"/>
              <w:numPr>
                <w:ilvl w:val="0"/>
                <w:numId w:val="21"/>
              </w:numPr>
              <w:spacing w:after="0" w:line="240" w:lineRule="auto"/>
              <w:ind w:left="306" w:hanging="284"/>
              <w:rPr>
                <w:rFonts w:ascii="GHEA Grapalat" w:hAnsi="GHEA Grapalat"/>
                <w:sz w:val="18"/>
                <w:szCs w:val="18"/>
                <w:lang w:val="hy-AM"/>
              </w:rPr>
            </w:pPr>
            <w:r w:rsidRPr="00574E0F">
              <w:rPr>
                <w:rFonts w:ascii="GHEA Grapalat" w:hAnsi="GHEA Grapalat"/>
                <w:b/>
                <w:bCs/>
                <w:sz w:val="18"/>
                <w:szCs w:val="18"/>
                <w:lang w:val="hy-AM"/>
              </w:rPr>
              <w:t xml:space="preserve">Աշխատուժի արտագաղթ, </w:t>
            </w:r>
            <w:r w:rsidRPr="00574E0F">
              <w:rPr>
                <w:rFonts w:ascii="GHEA Grapalat" w:hAnsi="GHEA Grapalat"/>
                <w:sz w:val="18"/>
                <w:szCs w:val="18"/>
                <w:lang w:val="hy-AM"/>
              </w:rPr>
              <w:t>երբ զբոսաշրջության բարձրակարգ կադրերը լքում են Հայաստանը՝ մեկնելով արտագնա աշխատանքի։</w:t>
            </w:r>
          </w:p>
          <w:p w:rsidR="00562C62" w:rsidRPr="00574E0F" w:rsidRDefault="00562C62" w:rsidP="00ED4821">
            <w:pPr>
              <w:pStyle w:val="ListParagraph"/>
              <w:numPr>
                <w:ilvl w:val="0"/>
                <w:numId w:val="21"/>
              </w:numPr>
              <w:spacing w:after="0" w:line="240" w:lineRule="auto"/>
              <w:ind w:left="306" w:hanging="284"/>
              <w:rPr>
                <w:rFonts w:ascii="GHEA Grapalat" w:hAnsi="GHEA Grapalat"/>
                <w:sz w:val="18"/>
                <w:szCs w:val="18"/>
                <w:lang w:val="hy-AM"/>
              </w:rPr>
            </w:pPr>
            <w:r w:rsidRPr="00574E0F">
              <w:rPr>
                <w:rFonts w:ascii="GHEA Grapalat" w:hAnsi="GHEA Grapalat"/>
                <w:b/>
                <w:bCs/>
                <w:sz w:val="18"/>
                <w:szCs w:val="18"/>
                <w:lang w:val="hy-AM"/>
              </w:rPr>
              <w:t>Կոռուպցիան զբոսաշրջության արժեքի ստեղծման շղթայի երկայնքով,</w:t>
            </w:r>
            <w:r w:rsidRPr="00574E0F">
              <w:rPr>
                <w:rFonts w:ascii="GHEA Grapalat" w:hAnsi="GHEA Grapalat"/>
                <w:sz w:val="18"/>
                <w:szCs w:val="18"/>
                <w:lang w:val="hy-AM"/>
              </w:rPr>
              <w:t xml:space="preserve"> որտեղ անհետանում են զբոսաշրջության հնարավոր եկամուտները։</w:t>
            </w:r>
          </w:p>
        </w:tc>
        <w:tc>
          <w:tcPr>
            <w:tcW w:w="283" w:type="dxa"/>
            <w:tcMar>
              <w:top w:w="0" w:type="dxa"/>
              <w:left w:w="108" w:type="dxa"/>
              <w:bottom w:w="0" w:type="dxa"/>
              <w:right w:w="108" w:type="dxa"/>
            </w:tcMar>
          </w:tcPr>
          <w:p w:rsidR="00562C62" w:rsidRPr="00574E0F" w:rsidRDefault="00562C62" w:rsidP="00562C62">
            <w:pPr>
              <w:spacing w:after="0" w:line="240" w:lineRule="auto"/>
              <w:ind w:left="360"/>
              <w:rPr>
                <w:rFonts w:ascii="GHEA Grapalat" w:hAnsi="GHEA Grapalat"/>
                <w:b/>
                <w:bCs/>
                <w:sz w:val="18"/>
                <w:szCs w:val="18"/>
                <w:lang w:val="hy-AM"/>
              </w:rPr>
            </w:pPr>
          </w:p>
        </w:tc>
        <w:tc>
          <w:tcPr>
            <w:tcW w:w="4677" w:type="dxa"/>
            <w:tcMar>
              <w:top w:w="0" w:type="dxa"/>
              <w:left w:w="108" w:type="dxa"/>
              <w:bottom w:w="0" w:type="dxa"/>
              <w:right w:w="108" w:type="dxa"/>
            </w:tcMar>
            <w:hideMark/>
          </w:tcPr>
          <w:p w:rsidR="00562C62" w:rsidRPr="00574E0F" w:rsidRDefault="00562C62" w:rsidP="00ED4821">
            <w:pPr>
              <w:pStyle w:val="ListParagraph"/>
              <w:numPr>
                <w:ilvl w:val="0"/>
                <w:numId w:val="21"/>
              </w:numPr>
              <w:spacing w:after="0" w:line="240" w:lineRule="auto"/>
              <w:ind w:left="306" w:hanging="284"/>
              <w:rPr>
                <w:rFonts w:ascii="GHEA Grapalat" w:hAnsi="GHEA Grapalat"/>
                <w:b/>
                <w:bCs/>
                <w:sz w:val="18"/>
                <w:szCs w:val="18"/>
                <w:lang w:val="hy-AM"/>
              </w:rPr>
            </w:pPr>
            <w:r w:rsidRPr="00574E0F">
              <w:rPr>
                <w:rFonts w:ascii="GHEA Grapalat" w:hAnsi="GHEA Grapalat"/>
                <w:b/>
                <w:bCs/>
                <w:sz w:val="18"/>
                <w:szCs w:val="18"/>
                <w:lang w:val="hy-AM"/>
              </w:rPr>
              <w:t xml:space="preserve">Տեղաշարժեր տարածաշրջանային / համաշխարհային հարաբերություններում, </w:t>
            </w:r>
            <w:r w:rsidRPr="00574E0F">
              <w:rPr>
                <w:rFonts w:ascii="GHEA Grapalat" w:hAnsi="GHEA Grapalat"/>
                <w:sz w:val="18"/>
                <w:szCs w:val="18"/>
                <w:lang w:val="hy-AM"/>
              </w:rPr>
              <w:t>երբ Հայաստանի զբոսաշրջային շարժն անկայուն է և կախված է երկրից դուրս կատարվող քաղաքական գործընթացներից։</w:t>
            </w:r>
          </w:p>
          <w:p w:rsidR="00562C62" w:rsidRPr="00574E0F" w:rsidRDefault="00562C62" w:rsidP="00ED4821">
            <w:pPr>
              <w:pStyle w:val="ListParagraph"/>
              <w:numPr>
                <w:ilvl w:val="0"/>
                <w:numId w:val="21"/>
              </w:numPr>
              <w:spacing w:after="0" w:line="240" w:lineRule="auto"/>
              <w:ind w:left="306" w:hanging="284"/>
              <w:rPr>
                <w:rFonts w:ascii="GHEA Grapalat" w:hAnsi="GHEA Grapalat"/>
                <w:b/>
                <w:bCs/>
                <w:sz w:val="18"/>
                <w:szCs w:val="18"/>
                <w:lang w:val="hy-AM"/>
              </w:rPr>
            </w:pPr>
            <w:r w:rsidRPr="00574E0F">
              <w:rPr>
                <w:rFonts w:ascii="GHEA Grapalat" w:hAnsi="GHEA Grapalat"/>
                <w:b/>
                <w:bCs/>
                <w:sz w:val="18"/>
                <w:szCs w:val="18"/>
                <w:lang w:val="hy-AM"/>
              </w:rPr>
              <w:t xml:space="preserve">Համաշխարհային ապահովությանը և անվտանգությանն առնչվող դեպքեր, </w:t>
            </w:r>
            <w:r w:rsidRPr="00574E0F">
              <w:rPr>
                <w:rFonts w:ascii="GHEA Grapalat" w:hAnsi="GHEA Grapalat"/>
                <w:sz w:val="18"/>
                <w:szCs w:val="18"/>
                <w:lang w:val="hy-AM"/>
              </w:rPr>
              <w:t>երբ անվտանգության անսպասելի դեպքերը հետ են պահում զբոսաշրջիկներին արտերկիր մեկնելուց։ Սրանց թվին են դասվում նա</w:t>
            </w:r>
            <w:r w:rsidR="000232A5" w:rsidRPr="00574E0F">
              <w:rPr>
                <w:rFonts w:ascii="GHEA Grapalat" w:hAnsi="GHEA Grapalat"/>
                <w:sz w:val="18"/>
                <w:szCs w:val="18"/>
                <w:lang w:val="hy-AM"/>
              </w:rPr>
              <w:t>և</w:t>
            </w:r>
            <w:r w:rsidRPr="00574E0F">
              <w:rPr>
                <w:rFonts w:ascii="GHEA Grapalat" w:hAnsi="GHEA Grapalat"/>
                <w:sz w:val="18"/>
                <w:szCs w:val="18"/>
                <w:lang w:val="hy-AM"/>
              </w:rPr>
              <w:t xml:space="preserve"> համաշխարհային առողջապահական ռիսկերը, ինչպիսին է օրինակ 2019 թվականին բռնկված COVID-19 համաճարակը։</w:t>
            </w:r>
          </w:p>
        </w:tc>
      </w:tr>
    </w:tbl>
    <w:p w:rsidR="00562C62" w:rsidRPr="00574E0F" w:rsidRDefault="00562C62" w:rsidP="00562C62">
      <w:pPr>
        <w:spacing w:after="0" w:line="240" w:lineRule="auto"/>
        <w:jc w:val="both"/>
        <w:rPr>
          <w:rFonts w:ascii="GHEA Grapalat" w:hAnsi="GHEA Grapalat"/>
          <w:lang w:val="hy-AM"/>
        </w:rPr>
      </w:pPr>
      <w:r w:rsidRPr="00574E0F">
        <w:rPr>
          <w:rFonts w:ascii="GHEA Grapalat" w:hAnsi="GHEA Grapalat"/>
          <w:lang w:val="hy-AM"/>
        </w:rPr>
        <w:t>Այս ռիսկերից յուրաքանչյուրը, ռիսկերի նվազեցման գործիքակազմի հետ միասին ներկայացվում է ստորև։</w:t>
      </w:r>
    </w:p>
    <w:p w:rsidR="00562C62" w:rsidRPr="00574E0F" w:rsidRDefault="00562C62" w:rsidP="00562C62">
      <w:pPr>
        <w:spacing w:after="0" w:line="240" w:lineRule="auto"/>
        <w:jc w:val="both"/>
        <w:rPr>
          <w:rFonts w:ascii="GHEA Grapalat" w:hAnsi="GHEA Grapalat"/>
          <w:lang w:val="hy-AM"/>
        </w:rPr>
      </w:pPr>
    </w:p>
    <w:p w:rsidR="00562C62" w:rsidRPr="00574E0F" w:rsidRDefault="00562C62" w:rsidP="00562C62">
      <w:pPr>
        <w:pStyle w:val="Heading2"/>
        <w:numPr>
          <w:ilvl w:val="0"/>
          <w:numId w:val="0"/>
        </w:numPr>
        <w:spacing w:before="0" w:line="240" w:lineRule="auto"/>
        <w:rPr>
          <w:rFonts w:ascii="GHEA Grapalat" w:eastAsia="Times New Roman" w:hAnsi="GHEA Grapalat"/>
          <w:b/>
          <w:color w:val="auto"/>
          <w:sz w:val="22"/>
          <w:szCs w:val="22"/>
          <w:lang w:val="hy-AM"/>
        </w:rPr>
      </w:pPr>
      <w:bookmarkStart w:id="16" w:name="_Toc24351535"/>
      <w:bookmarkStart w:id="17" w:name="_Toc30423568"/>
      <w:r w:rsidRPr="00574E0F">
        <w:rPr>
          <w:rFonts w:ascii="GHEA Grapalat" w:eastAsia="Times New Roman" w:hAnsi="GHEA Grapalat"/>
          <w:b/>
          <w:color w:val="auto"/>
          <w:sz w:val="22"/>
          <w:szCs w:val="22"/>
          <w:lang w:val="hy-AM"/>
        </w:rPr>
        <w:t>Միջավայրային / բնական ռիսկեր</w:t>
      </w:r>
      <w:bookmarkEnd w:id="16"/>
      <w:bookmarkEnd w:id="17"/>
    </w:p>
    <w:p w:rsidR="00562C62" w:rsidRPr="00574E0F" w:rsidRDefault="00562C62" w:rsidP="00562C62">
      <w:pPr>
        <w:spacing w:after="0" w:line="240" w:lineRule="auto"/>
        <w:jc w:val="both"/>
        <w:rPr>
          <w:rFonts w:ascii="GHEA Grapalat" w:hAnsi="GHEA Grapalat"/>
          <w:color w:val="FF0000"/>
          <w:lang w:val="hy-AM"/>
        </w:rPr>
      </w:pPr>
      <w:r w:rsidRPr="00574E0F">
        <w:rPr>
          <w:rFonts w:ascii="GHEA Grapalat" w:hAnsi="GHEA Grapalat"/>
          <w:b/>
          <w:bCs/>
          <w:lang w:val="hy-AM"/>
        </w:rPr>
        <w:t>Հայաստանի</w:t>
      </w:r>
      <w:r w:rsidRPr="00574E0F">
        <w:rPr>
          <w:rFonts w:ascii="Calibri" w:hAnsi="Calibri" w:cs="Calibri"/>
          <w:b/>
          <w:bCs/>
          <w:lang w:val="hy-AM"/>
        </w:rPr>
        <w:t> </w:t>
      </w:r>
      <w:r w:rsidRPr="00574E0F">
        <w:rPr>
          <w:rFonts w:ascii="GHEA Grapalat" w:hAnsi="GHEA Grapalat"/>
          <w:b/>
          <w:bCs/>
          <w:lang w:val="hy-AM"/>
        </w:rPr>
        <w:t xml:space="preserve"> զբոսաշրջության արդյունաբերությունը մեծապես</w:t>
      </w:r>
      <w:r w:rsidRPr="00574E0F">
        <w:rPr>
          <w:rFonts w:ascii="Calibri" w:hAnsi="Calibri" w:cs="Calibri"/>
          <w:b/>
          <w:bCs/>
          <w:lang w:val="hy-AM"/>
        </w:rPr>
        <w:t> </w:t>
      </w:r>
      <w:r w:rsidRPr="00574E0F">
        <w:rPr>
          <w:rFonts w:ascii="GHEA Grapalat" w:hAnsi="GHEA Grapalat"/>
          <w:b/>
          <w:bCs/>
          <w:lang w:val="hy-AM"/>
        </w:rPr>
        <w:t xml:space="preserve"> կախված է առողջ միջավայրից և զարգացող էկոհամակարգից, այնինչ միջավայրային փոփոխություններն ու դեպքերը խաթարում են այս հավասարակշռությունը:</w:t>
      </w:r>
      <w:r w:rsidRPr="00574E0F">
        <w:rPr>
          <w:rFonts w:ascii="GHEA Grapalat" w:hAnsi="GHEA Grapalat"/>
          <w:b/>
          <w:bCs/>
          <w:color w:val="FF0000"/>
          <w:lang w:val="hy-AM"/>
        </w:rPr>
        <w:t xml:space="preserve"> </w:t>
      </w:r>
      <w:r w:rsidRPr="00574E0F">
        <w:rPr>
          <w:rFonts w:ascii="GHEA Grapalat" w:hAnsi="GHEA Grapalat"/>
          <w:lang w:val="hy-AM"/>
        </w:rPr>
        <w:t>Հայաստանի բնական ռեսուրսների ապակայունացումը կնշանակի եկամուտների կորուստ՝ բնական զբոսաշրջության, ռեկրեատիվ զբոսաշրջության, առողջարանային զբոսաշրջության և արկածային զբոսաշրջության կրճատման արդյունքում: Միջավայրային/բնական ռիսկերը իրենց մեջ պարունակում են շրջակա միջավայրի վրա ազդող իրական կամ պոտենցիալ աղետների սպառնալիք, որոնք հաճախ կլիմայի փոփոխության, աղտոտված ջրերի, արտանետումների և օդի աղտոտվածության, ռեսուրսների ոչնչացման և այլնի հետևանք են:</w:t>
      </w:r>
    </w:p>
    <w:p w:rsidR="00562C62" w:rsidRPr="00574E0F" w:rsidRDefault="00562C62" w:rsidP="00562C62">
      <w:pPr>
        <w:spacing w:after="0" w:line="240" w:lineRule="auto"/>
        <w:jc w:val="both"/>
        <w:rPr>
          <w:rFonts w:ascii="GHEA Grapalat" w:eastAsia="Times New Roman" w:hAnsi="GHEA Grapalat" w:cstheme="majorBidi"/>
          <w:b/>
          <w:color w:val="2E74B5" w:themeColor="accent1" w:themeShade="BF"/>
          <w:sz w:val="24"/>
          <w:szCs w:val="24"/>
          <w:lang w:val="hy-AM"/>
        </w:rPr>
      </w:pPr>
    </w:p>
    <w:tbl>
      <w:tblPr>
        <w:tblW w:w="10723" w:type="dxa"/>
        <w:tblCellMar>
          <w:left w:w="0" w:type="dxa"/>
          <w:right w:w="0" w:type="dxa"/>
        </w:tblCellMar>
        <w:tblLook w:val="04A0" w:firstRow="1" w:lastRow="0" w:firstColumn="1" w:lastColumn="0" w:noHBand="0" w:noVBand="1"/>
      </w:tblPr>
      <w:tblGrid>
        <w:gridCol w:w="3182"/>
        <w:gridCol w:w="3856"/>
        <w:gridCol w:w="3685"/>
      </w:tblGrid>
      <w:tr w:rsidR="00562C62" w:rsidRPr="00574E0F" w:rsidTr="00562C62">
        <w:tc>
          <w:tcPr>
            <w:tcW w:w="3182"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562C62" w:rsidRPr="00574E0F" w:rsidRDefault="00562C62" w:rsidP="00562C62">
            <w:pPr>
              <w:spacing w:after="0" w:line="240" w:lineRule="auto"/>
              <w:jc w:val="center"/>
              <w:rPr>
                <w:rFonts w:ascii="GHEA Grapalat" w:hAnsi="GHEA Grapalat"/>
                <w:b/>
                <w:bCs/>
                <w:sz w:val="18"/>
                <w:szCs w:val="18"/>
                <w:lang w:val="hy-AM"/>
              </w:rPr>
            </w:pPr>
            <w:r w:rsidRPr="00574E0F">
              <w:rPr>
                <w:rFonts w:ascii="GHEA Grapalat" w:hAnsi="GHEA Grapalat"/>
                <w:b/>
                <w:bCs/>
                <w:sz w:val="18"/>
                <w:szCs w:val="18"/>
                <w:lang w:val="hy-AM"/>
              </w:rPr>
              <w:t>Ռիսկ</w:t>
            </w:r>
          </w:p>
        </w:tc>
        <w:tc>
          <w:tcPr>
            <w:tcW w:w="385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562C62" w:rsidRPr="00574E0F" w:rsidRDefault="00562C62" w:rsidP="00562C62">
            <w:pPr>
              <w:spacing w:after="0" w:line="240" w:lineRule="auto"/>
              <w:jc w:val="center"/>
              <w:rPr>
                <w:rFonts w:ascii="GHEA Grapalat" w:hAnsi="GHEA Grapalat"/>
                <w:b/>
                <w:bCs/>
                <w:sz w:val="18"/>
                <w:szCs w:val="18"/>
                <w:lang w:val="hy-AM"/>
              </w:rPr>
            </w:pPr>
            <w:r w:rsidRPr="00574E0F">
              <w:rPr>
                <w:rFonts w:ascii="GHEA Grapalat" w:hAnsi="GHEA Grapalat"/>
                <w:b/>
                <w:bCs/>
                <w:sz w:val="18"/>
                <w:szCs w:val="18"/>
                <w:lang w:val="hy-AM"/>
              </w:rPr>
              <w:t>Հայաստանի զբոսաշրջության վրա պոտենցիալ ազդեցություն</w:t>
            </w:r>
          </w:p>
        </w:tc>
        <w:tc>
          <w:tcPr>
            <w:tcW w:w="368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562C62" w:rsidRPr="00574E0F" w:rsidRDefault="00562C62" w:rsidP="006F3781">
            <w:pPr>
              <w:spacing w:after="0" w:line="240" w:lineRule="auto"/>
              <w:jc w:val="center"/>
              <w:rPr>
                <w:rFonts w:ascii="GHEA Grapalat" w:hAnsi="GHEA Grapalat"/>
                <w:b/>
                <w:bCs/>
                <w:sz w:val="18"/>
                <w:szCs w:val="18"/>
                <w:lang w:val="hy-AM"/>
              </w:rPr>
            </w:pPr>
            <w:r w:rsidRPr="00574E0F">
              <w:rPr>
                <w:rFonts w:ascii="GHEA Grapalat" w:hAnsi="GHEA Grapalat"/>
                <w:b/>
                <w:bCs/>
                <w:sz w:val="18"/>
                <w:szCs w:val="18"/>
                <w:lang w:val="hy-AM"/>
              </w:rPr>
              <w:t xml:space="preserve">Մեղմացնող </w:t>
            </w:r>
            <w:r w:rsidR="006F3781" w:rsidRPr="00574E0F">
              <w:rPr>
                <w:rFonts w:ascii="GHEA Grapalat" w:hAnsi="GHEA Grapalat"/>
                <w:b/>
                <w:bCs/>
                <w:sz w:val="18"/>
                <w:szCs w:val="18"/>
                <w:lang w:val="hy-AM"/>
              </w:rPr>
              <w:t>գործողություններ</w:t>
            </w:r>
          </w:p>
        </w:tc>
      </w:tr>
      <w:tr w:rsidR="00562C62" w:rsidRPr="005170BB" w:rsidTr="00562C62">
        <w:tc>
          <w:tcPr>
            <w:tcW w:w="3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b/>
                <w:bCs/>
                <w:sz w:val="18"/>
                <w:szCs w:val="18"/>
                <w:lang w:val="hy-AM"/>
              </w:rPr>
              <w:t xml:space="preserve">Կլիմայական փոփոխություններ. </w:t>
            </w:r>
            <w:r w:rsidRPr="00574E0F">
              <w:rPr>
                <w:rFonts w:ascii="GHEA Grapalat" w:hAnsi="GHEA Grapalat"/>
                <w:sz w:val="18"/>
                <w:szCs w:val="18"/>
                <w:lang w:val="hy-AM"/>
              </w:rPr>
              <w:t xml:space="preserve">Գլոբալ կլիմայական </w:t>
            </w:r>
            <w:r w:rsidRPr="00574E0F">
              <w:rPr>
                <w:rFonts w:ascii="GHEA Grapalat" w:hAnsi="GHEA Grapalat"/>
                <w:sz w:val="18"/>
                <w:szCs w:val="18"/>
                <w:lang w:val="hy-AM"/>
              </w:rPr>
              <w:lastRenderedPageBreak/>
              <w:t>փոփոխությունները կարող են խաթարել Հայաստանի սեզոնային և եղանակային պատկերը։</w:t>
            </w:r>
          </w:p>
        </w:tc>
        <w:tc>
          <w:tcPr>
            <w:tcW w:w="3856"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lastRenderedPageBreak/>
              <w:t xml:space="preserve">Ավելի շոգ և չոր ամառները նվազեցնում են զբոսաշրջիկների </w:t>
            </w:r>
            <w:r w:rsidRPr="00574E0F">
              <w:rPr>
                <w:rFonts w:ascii="GHEA Grapalat" w:hAnsi="GHEA Grapalat"/>
                <w:sz w:val="18"/>
                <w:szCs w:val="18"/>
                <w:lang w:val="hy-AM"/>
              </w:rPr>
              <w:lastRenderedPageBreak/>
              <w:t>հնարավորությունները՝ վայելելու դրսում անցկացրած ժամանակը</w:t>
            </w:r>
          </w:p>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Calibri" w:hAnsi="Calibri" w:cs="Calibri"/>
                <w:sz w:val="18"/>
                <w:szCs w:val="18"/>
                <w:lang w:val="hy-AM"/>
              </w:rPr>
              <w:t> </w:t>
            </w:r>
            <w:r w:rsidRPr="00574E0F">
              <w:rPr>
                <w:rFonts w:ascii="GHEA Grapalat" w:hAnsi="GHEA Grapalat"/>
                <w:sz w:val="18"/>
                <w:szCs w:val="18"/>
                <w:lang w:val="hy-AM"/>
              </w:rPr>
              <w:t>Մեղմ ձմեռները նվազեցնում են ձյան մակարդակը և թուլացնում սեզոնային տուրիստական գործունեությունը։</w:t>
            </w:r>
          </w:p>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t>Երկարատև կլիմայական փոփոխությունները կրճատում են կենսաբազմազանությունը, ինչը նվազեցնում է Հայաստանի բնության գրավչությունը զբոսաշրջիկների համար։</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lastRenderedPageBreak/>
              <w:t xml:space="preserve">Նվազեցնել շրջակա միջավայրի արտանետումները` </w:t>
            </w:r>
            <w:r w:rsidRPr="00574E0F">
              <w:rPr>
                <w:rFonts w:ascii="GHEA Grapalat" w:hAnsi="GHEA Grapalat"/>
                <w:sz w:val="18"/>
                <w:szCs w:val="18"/>
                <w:lang w:val="hy-AM"/>
              </w:rPr>
              <w:lastRenderedPageBreak/>
              <w:t>զբոսաշրջության՝ շրջակա միջավայրի համար մտահոգ տեսակների զարգացման միջոցով։</w:t>
            </w:r>
          </w:p>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t>Կազմակերպել միջոցառումեր այն զբոսաշրջիկների համար, ովքեր կարող են հարմարվել եղանակային պայմաններին։</w:t>
            </w:r>
          </w:p>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t>Ստեղծել, ընդլայնել ու պահպանել բնական այնպիսի ռեսուրսները որոնք նպաստում են բնական միջավայրի շարունակական վերականգնմանը։</w:t>
            </w:r>
          </w:p>
        </w:tc>
      </w:tr>
      <w:tr w:rsidR="00562C62" w:rsidRPr="005170BB" w:rsidTr="00562C62">
        <w:tc>
          <w:tcPr>
            <w:tcW w:w="3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b/>
                <w:bCs/>
                <w:sz w:val="18"/>
                <w:szCs w:val="18"/>
                <w:lang w:val="hy-AM"/>
              </w:rPr>
            </w:pPr>
            <w:r w:rsidRPr="00574E0F">
              <w:rPr>
                <w:rFonts w:ascii="GHEA Grapalat" w:hAnsi="GHEA Grapalat"/>
                <w:b/>
                <w:bCs/>
                <w:sz w:val="18"/>
                <w:szCs w:val="18"/>
                <w:lang w:val="hy-AM"/>
              </w:rPr>
              <w:lastRenderedPageBreak/>
              <w:t>Բնական աղետներ</w:t>
            </w:r>
          </w:p>
          <w:p w:rsidR="00562C62" w:rsidRPr="00574E0F" w:rsidRDefault="00562C62" w:rsidP="00BA4264">
            <w:pPr>
              <w:spacing w:after="0" w:line="240" w:lineRule="auto"/>
              <w:rPr>
                <w:rFonts w:ascii="GHEA Grapalat" w:hAnsi="GHEA Grapalat"/>
                <w:sz w:val="18"/>
                <w:szCs w:val="18"/>
                <w:lang w:val="hy-AM"/>
              </w:rPr>
            </w:pPr>
            <w:r w:rsidRPr="00574E0F">
              <w:rPr>
                <w:rFonts w:ascii="GHEA Grapalat" w:hAnsi="GHEA Grapalat"/>
                <w:sz w:val="18"/>
                <w:szCs w:val="18"/>
                <w:lang w:val="hy-AM"/>
              </w:rPr>
              <w:t xml:space="preserve">Խոշոր բնական տարերային աղետներից Հայաստանին սպառնում են երկրաշարժերի </w:t>
            </w:r>
            <w:r w:rsidR="00BA4264">
              <w:rPr>
                <w:rFonts w:ascii="GHEA Grapalat" w:hAnsi="GHEA Grapalat"/>
                <w:sz w:val="18"/>
                <w:szCs w:val="18"/>
                <w:lang w:val="hy-AM"/>
              </w:rPr>
              <w:t>և</w:t>
            </w:r>
            <w:r w:rsidRPr="00574E0F">
              <w:rPr>
                <w:rFonts w:ascii="GHEA Grapalat" w:hAnsi="GHEA Grapalat"/>
                <w:sz w:val="18"/>
                <w:szCs w:val="18"/>
                <w:lang w:val="hy-AM"/>
              </w:rPr>
              <w:t xml:space="preserve"> սողանքների ռիսկերը, նաև՝ կարկուտի և երաշտի լրացուցիչ ռիսկերը։</w:t>
            </w:r>
          </w:p>
        </w:tc>
        <w:tc>
          <w:tcPr>
            <w:tcW w:w="3856" w:type="dxa"/>
            <w:tcBorders>
              <w:top w:val="nil"/>
              <w:left w:val="nil"/>
              <w:bottom w:val="single" w:sz="8" w:space="0" w:color="auto"/>
              <w:right w:val="single" w:sz="8" w:space="0" w:color="auto"/>
            </w:tcBorders>
            <w:tcMar>
              <w:top w:w="0" w:type="dxa"/>
              <w:left w:w="108" w:type="dxa"/>
              <w:bottom w:w="0" w:type="dxa"/>
              <w:right w:w="108" w:type="dxa"/>
            </w:tcMar>
          </w:tcPr>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t>Երկրաշարժերը կարող են վնասել զբոսաշրջային վայրերը, մասնավորապես անտիկ հուշարձանները, օրինակ՝ վանքերը: Զբոսաշրջության մեջ նորագույն ներդրումները նույնպես ենթարկվում են երկրաշարժերի ռիսկի, եթե դրանք չունեն կառուցվածքային աջակցություն:</w:t>
            </w:r>
          </w:p>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t>Ջրհեղեղները ու սողանքները կարող են ավերել հիմնակակ ենթակառուցվածքը՝ ճանապարհները: Սա կնվազեցնի զբոսաշրջային ուղղությունների հասանելիությունը և կկրճատի ճանապարհաշինության և դրա պահպանման ուղղությամբ արված ներդրումները։</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2"/>
              </w:numPr>
              <w:spacing w:after="0" w:line="240" w:lineRule="auto"/>
              <w:ind w:left="331" w:hanging="270"/>
              <w:rPr>
                <w:rFonts w:ascii="GHEA Grapalat" w:hAnsi="GHEA Grapalat"/>
                <w:sz w:val="18"/>
                <w:szCs w:val="18"/>
                <w:lang w:val="hy-AM"/>
              </w:rPr>
            </w:pPr>
            <w:r w:rsidRPr="00574E0F">
              <w:rPr>
                <w:rFonts w:ascii="GHEA Grapalat" w:hAnsi="GHEA Grapalat"/>
                <w:sz w:val="18"/>
                <w:szCs w:val="18"/>
                <w:lang w:val="hy-AM"/>
              </w:rPr>
              <w:t>Ամրացնել առկա օբյեկտների կառուցվածքային ամբողջականությունը՝ երկրաշարժերին դիմակայելու համար։</w:t>
            </w:r>
          </w:p>
          <w:p w:rsidR="00562C62" w:rsidRPr="00574E0F" w:rsidRDefault="00562C62" w:rsidP="00ED4821">
            <w:pPr>
              <w:pStyle w:val="ListParagraph"/>
              <w:numPr>
                <w:ilvl w:val="0"/>
                <w:numId w:val="22"/>
              </w:numPr>
              <w:spacing w:after="0" w:line="240" w:lineRule="auto"/>
              <w:ind w:left="331" w:hanging="270"/>
              <w:rPr>
                <w:rFonts w:ascii="GHEA Grapalat" w:hAnsi="GHEA Grapalat"/>
                <w:sz w:val="18"/>
                <w:szCs w:val="18"/>
                <w:lang w:val="hy-AM"/>
              </w:rPr>
            </w:pPr>
            <w:r w:rsidRPr="00574E0F">
              <w:rPr>
                <w:rFonts w:ascii="GHEA Grapalat" w:hAnsi="GHEA Grapalat"/>
                <w:sz w:val="18"/>
                <w:szCs w:val="18"/>
                <w:lang w:val="hy-AM"/>
              </w:rPr>
              <w:t>Կիրառության մեջ դնել շինարարական նոր կանոններ՝ Հայաստանում զբոսաշրջային նոր կառույցների վերաբերյալ։</w:t>
            </w:r>
          </w:p>
          <w:p w:rsidR="00562C62" w:rsidRPr="00574E0F" w:rsidRDefault="00562C62" w:rsidP="00ED4821">
            <w:pPr>
              <w:pStyle w:val="ListParagraph"/>
              <w:numPr>
                <w:ilvl w:val="0"/>
                <w:numId w:val="22"/>
              </w:numPr>
              <w:spacing w:after="0" w:line="240" w:lineRule="auto"/>
              <w:ind w:left="331" w:hanging="270"/>
              <w:rPr>
                <w:rFonts w:ascii="GHEA Grapalat" w:hAnsi="GHEA Grapalat"/>
                <w:sz w:val="18"/>
                <w:szCs w:val="18"/>
                <w:lang w:val="hy-AM"/>
              </w:rPr>
            </w:pPr>
            <w:r w:rsidRPr="00574E0F">
              <w:rPr>
                <w:rFonts w:ascii="GHEA Grapalat" w:hAnsi="GHEA Grapalat"/>
                <w:sz w:val="18"/>
                <w:szCs w:val="18"/>
                <w:lang w:val="hy-AM"/>
              </w:rPr>
              <w:t>Ընդլայնել ջրահեռացման և ջրի վերամշակման համակարգերը գյուղերում և քաղաքներում։</w:t>
            </w:r>
          </w:p>
        </w:tc>
      </w:tr>
      <w:tr w:rsidR="00562C62" w:rsidRPr="005170BB" w:rsidTr="00562C62">
        <w:tc>
          <w:tcPr>
            <w:tcW w:w="318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2C62" w:rsidRPr="00574E0F" w:rsidRDefault="00562C62" w:rsidP="00562C62">
            <w:pPr>
              <w:spacing w:after="0" w:line="240" w:lineRule="auto"/>
              <w:rPr>
                <w:rFonts w:ascii="GHEA Grapalat" w:hAnsi="GHEA Grapalat"/>
                <w:b/>
                <w:bCs/>
                <w:sz w:val="18"/>
                <w:szCs w:val="18"/>
                <w:lang w:val="hy-AM"/>
              </w:rPr>
            </w:pPr>
            <w:r w:rsidRPr="00574E0F">
              <w:rPr>
                <w:rFonts w:ascii="GHEA Grapalat" w:hAnsi="GHEA Grapalat"/>
                <w:b/>
                <w:bCs/>
                <w:sz w:val="18"/>
                <w:szCs w:val="18"/>
                <w:lang w:val="hy-AM"/>
              </w:rPr>
              <w:t xml:space="preserve">Միջավայրի տեխնածին քայքայում </w:t>
            </w:r>
          </w:p>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Միջավայրի քայքայումները մարդկային գործունեության արդյունք են, ինչպես, օրինակ, հանքարդյունաբերությունը և էներգիայի արդյունահանումը, ինչը հանգեցնում է կենսաբազմազանության կորստի և ընդհանուր էկոհամակարգի կոլապսի։</w:t>
            </w:r>
          </w:p>
          <w:p w:rsidR="00562C62" w:rsidRPr="00574E0F" w:rsidRDefault="00562C62" w:rsidP="00562C62">
            <w:pPr>
              <w:spacing w:after="0" w:line="240" w:lineRule="auto"/>
              <w:rPr>
                <w:rFonts w:ascii="GHEA Grapalat" w:hAnsi="GHEA Grapalat"/>
                <w:sz w:val="18"/>
                <w:szCs w:val="18"/>
                <w:lang w:val="hy-AM"/>
              </w:rPr>
            </w:pPr>
          </w:p>
        </w:tc>
        <w:tc>
          <w:tcPr>
            <w:tcW w:w="3856" w:type="dxa"/>
            <w:tcBorders>
              <w:top w:val="nil"/>
              <w:left w:val="nil"/>
              <w:bottom w:val="single" w:sz="8" w:space="0" w:color="auto"/>
              <w:right w:val="single" w:sz="8" w:space="0" w:color="auto"/>
            </w:tcBorders>
            <w:tcMar>
              <w:top w:w="0" w:type="dxa"/>
              <w:left w:w="108" w:type="dxa"/>
              <w:bottom w:w="0" w:type="dxa"/>
              <w:right w:w="108" w:type="dxa"/>
            </w:tcMar>
          </w:tcPr>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t>Հանքարդյունաբերության գործունեությունը կարող է սպառնալ երկրի կենսական ռեսուրսների մատակարարմանը, ինչը կարող է բացասաբար անդրադառնալ ինչպես հայերի, այնպես էլ զբոսաշրջիկների առողջության վրա:</w:t>
            </w:r>
          </w:p>
          <w:p w:rsidR="00562C62" w:rsidRPr="00574E0F" w:rsidRDefault="00562C62" w:rsidP="00ED4821">
            <w:pPr>
              <w:pStyle w:val="ListParagraph"/>
              <w:numPr>
                <w:ilvl w:val="0"/>
                <w:numId w:val="22"/>
              </w:numPr>
              <w:spacing w:after="0" w:line="240" w:lineRule="auto"/>
              <w:ind w:left="513"/>
              <w:rPr>
                <w:rFonts w:ascii="GHEA Grapalat" w:hAnsi="GHEA Grapalat"/>
                <w:sz w:val="18"/>
                <w:szCs w:val="18"/>
                <w:lang w:val="hy-AM"/>
              </w:rPr>
            </w:pPr>
            <w:r w:rsidRPr="00574E0F">
              <w:rPr>
                <w:rFonts w:ascii="GHEA Grapalat" w:hAnsi="GHEA Grapalat"/>
                <w:sz w:val="18"/>
                <w:szCs w:val="18"/>
                <w:lang w:val="hy-AM"/>
              </w:rPr>
              <w:t>Հանքարդյունաբերությունն ու էներգիայի արտադրությունը զբոսաշրջային վայրերում կամ մերձակայքում կհանգեցնեն զբոսաշրջիկների՝ այդ վայրեր չայցելելուն՝ երկրի բնական լանդշաֆտի «պիտակված» լինելու պատճառով։</w:t>
            </w:r>
          </w:p>
          <w:p w:rsidR="00562C62" w:rsidRPr="00574E0F" w:rsidRDefault="00562C62" w:rsidP="00562C62">
            <w:pPr>
              <w:pStyle w:val="ListParagraph"/>
              <w:spacing w:after="0" w:line="240" w:lineRule="auto"/>
              <w:ind w:left="2481"/>
              <w:rPr>
                <w:rFonts w:ascii="GHEA Grapalat" w:hAnsi="GHEA Grapalat"/>
                <w:sz w:val="18"/>
                <w:szCs w:val="18"/>
                <w:lang w:val="hy-AM"/>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t>Ստեղծել արդյունահանման բացառման գոտիներ Հայաստանի հիմնական տուրիստական կլաստերների շուրջ։</w:t>
            </w:r>
          </w:p>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t>Արդյունահանող ընկերություններից և ձեռնարկություններից պահանջել շահույթի ավելի բարձր տոկոս վերադարձնել տեղական համայքներին ներդրումների տեսքով։</w:t>
            </w:r>
          </w:p>
          <w:p w:rsidR="00562C62" w:rsidRPr="00574E0F" w:rsidRDefault="00562C62" w:rsidP="00ED4821">
            <w:pPr>
              <w:pStyle w:val="ListParagraph"/>
              <w:numPr>
                <w:ilvl w:val="0"/>
                <w:numId w:val="22"/>
              </w:numPr>
              <w:spacing w:after="0" w:line="240" w:lineRule="auto"/>
              <w:ind w:left="513" w:hanging="339"/>
              <w:rPr>
                <w:rFonts w:ascii="GHEA Grapalat" w:hAnsi="GHEA Grapalat"/>
                <w:sz w:val="18"/>
                <w:szCs w:val="18"/>
                <w:lang w:val="hy-AM"/>
              </w:rPr>
            </w:pPr>
            <w:r w:rsidRPr="00574E0F">
              <w:rPr>
                <w:rFonts w:ascii="GHEA Grapalat" w:hAnsi="GHEA Grapalat"/>
                <w:sz w:val="18"/>
                <w:szCs w:val="18"/>
                <w:lang w:val="hy-AM"/>
              </w:rPr>
              <w:t>Արդյունահանող ընկերություններից և ձեռնարկություններից պահանջել աջակցել բնական արգելոցներին և կենսաբազմազանության վերականգնմանը։</w:t>
            </w:r>
          </w:p>
        </w:tc>
      </w:tr>
      <w:tr w:rsidR="00562C62" w:rsidRPr="005170BB" w:rsidTr="00562C62">
        <w:tc>
          <w:tcPr>
            <w:tcW w:w="31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b/>
                <w:bCs/>
                <w:sz w:val="18"/>
                <w:szCs w:val="18"/>
                <w:lang w:val="hy-AM"/>
              </w:rPr>
            </w:pPr>
            <w:r w:rsidRPr="00574E0F">
              <w:rPr>
                <w:rFonts w:ascii="GHEA Grapalat" w:hAnsi="GHEA Grapalat"/>
                <w:b/>
                <w:bCs/>
                <w:sz w:val="18"/>
                <w:szCs w:val="18"/>
                <w:lang w:val="hy-AM"/>
              </w:rPr>
              <w:t>Ոտնձգություն կենդանական էկոհամակարգի նկատմամբ.</w:t>
            </w:r>
          </w:p>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Մարդկանց տարածումը, տրանսպորտային կապերը, շինությունները և բնական միջավայրում տեղի ունեցող այլ զարգացումներ տանում են դեպի բնական միջավայրի կորստի կամ բնական էկոլոգիական փոփոխությունների բույսերի, կենդանիների, ձկների և այլ կենդանի օրգանիզմների համար, որոնք ապրում են այդ միջավայրում։</w:t>
            </w:r>
          </w:p>
        </w:tc>
        <w:tc>
          <w:tcPr>
            <w:tcW w:w="3856" w:type="dxa"/>
            <w:tcBorders>
              <w:top w:val="nil"/>
              <w:left w:val="nil"/>
              <w:bottom w:val="single" w:sz="8" w:space="0" w:color="auto"/>
              <w:right w:val="single" w:sz="8" w:space="0" w:color="auto"/>
            </w:tcBorders>
            <w:tcMar>
              <w:top w:w="0" w:type="dxa"/>
              <w:left w:w="108" w:type="dxa"/>
              <w:bottom w:w="0" w:type="dxa"/>
              <w:right w:w="108" w:type="dxa"/>
            </w:tcMar>
          </w:tcPr>
          <w:p w:rsidR="00562C62" w:rsidRPr="00574E0F" w:rsidRDefault="00562C62" w:rsidP="00ED4821">
            <w:pPr>
              <w:pStyle w:val="ListParagraph"/>
              <w:numPr>
                <w:ilvl w:val="0"/>
                <w:numId w:val="22"/>
              </w:numPr>
              <w:spacing w:after="0" w:line="240" w:lineRule="auto"/>
              <w:ind w:left="578" w:hanging="284"/>
              <w:rPr>
                <w:rFonts w:ascii="GHEA Grapalat" w:hAnsi="GHEA Grapalat"/>
                <w:sz w:val="18"/>
                <w:szCs w:val="18"/>
                <w:lang w:val="hy-AM"/>
              </w:rPr>
            </w:pPr>
            <w:r w:rsidRPr="00574E0F">
              <w:rPr>
                <w:rFonts w:ascii="GHEA Grapalat" w:hAnsi="GHEA Grapalat"/>
                <w:sz w:val="18"/>
                <w:szCs w:val="18"/>
                <w:lang w:val="hy-AM"/>
              </w:rPr>
              <w:t>Կենդանիների հարձակումների թիվը կարող է աճել և բացասաբար անդրադառնալ Հայաստանի անվան վրա՝ որպես անվտանգ վայր արշավելու և բաց տարածքում գտնվելու համար:</w:t>
            </w:r>
          </w:p>
          <w:p w:rsidR="00562C62" w:rsidRPr="00574E0F" w:rsidRDefault="00562C62" w:rsidP="00562C62">
            <w:pPr>
              <w:spacing w:after="0" w:line="240" w:lineRule="auto"/>
              <w:ind w:left="37"/>
              <w:rPr>
                <w:rFonts w:ascii="GHEA Grapalat" w:hAnsi="GHEA Grapalat"/>
                <w:sz w:val="18"/>
                <w:szCs w:val="18"/>
                <w:lang w:val="hy-AM"/>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562C62" w:rsidRPr="00574E0F" w:rsidRDefault="00562C62" w:rsidP="00ED4821">
            <w:pPr>
              <w:pStyle w:val="ListParagraph"/>
              <w:numPr>
                <w:ilvl w:val="0"/>
                <w:numId w:val="22"/>
              </w:numPr>
              <w:spacing w:after="0" w:line="240" w:lineRule="auto"/>
              <w:ind w:left="616" w:hanging="284"/>
              <w:rPr>
                <w:rFonts w:ascii="GHEA Grapalat" w:hAnsi="GHEA Grapalat"/>
                <w:sz w:val="18"/>
                <w:szCs w:val="18"/>
                <w:lang w:val="hy-AM"/>
              </w:rPr>
            </w:pPr>
            <w:r w:rsidRPr="00574E0F">
              <w:rPr>
                <w:rFonts w:ascii="GHEA Grapalat" w:hAnsi="GHEA Grapalat"/>
                <w:sz w:val="18"/>
                <w:szCs w:val="18"/>
                <w:lang w:val="hy-AM"/>
              </w:rPr>
              <w:t>Կենդանիների հարձակումների թիվը կարող է աճել և բացասաբար անդրադառնալ Հայաստանի անվան վրա՝ որպես անվտանգ վայր արշավելու և բաց տարածքում գտնվելու համար:</w:t>
            </w:r>
          </w:p>
          <w:p w:rsidR="00562C62" w:rsidRPr="00574E0F" w:rsidRDefault="00562C62" w:rsidP="00562C62">
            <w:pPr>
              <w:spacing w:after="0" w:line="240" w:lineRule="auto"/>
              <w:ind w:left="37"/>
              <w:rPr>
                <w:rFonts w:ascii="GHEA Grapalat" w:hAnsi="GHEA Grapalat"/>
                <w:color w:val="FF0000"/>
                <w:sz w:val="18"/>
                <w:szCs w:val="18"/>
                <w:lang w:val="hy-AM"/>
              </w:rPr>
            </w:pPr>
          </w:p>
        </w:tc>
      </w:tr>
    </w:tbl>
    <w:p w:rsidR="00562C62" w:rsidRPr="00574E0F" w:rsidRDefault="00562C62" w:rsidP="00562C62">
      <w:pPr>
        <w:spacing w:after="0" w:line="240" w:lineRule="auto"/>
        <w:jc w:val="both"/>
        <w:rPr>
          <w:rFonts w:ascii="GHEA Grapalat" w:hAnsi="GHEA Grapalat"/>
          <w:color w:val="FF0000"/>
          <w:lang w:val="hy-AM"/>
        </w:rPr>
      </w:pPr>
    </w:p>
    <w:p w:rsidR="00562C62" w:rsidRPr="00574E0F" w:rsidRDefault="00562C62" w:rsidP="00562C62">
      <w:pPr>
        <w:pStyle w:val="Heading2"/>
        <w:numPr>
          <w:ilvl w:val="0"/>
          <w:numId w:val="0"/>
        </w:numPr>
        <w:spacing w:before="0" w:line="240" w:lineRule="auto"/>
        <w:rPr>
          <w:rFonts w:ascii="GHEA Grapalat" w:eastAsia="Times New Roman" w:hAnsi="GHEA Grapalat"/>
          <w:b/>
          <w:color w:val="auto"/>
          <w:sz w:val="24"/>
          <w:szCs w:val="24"/>
          <w:lang w:val="hy-AM"/>
        </w:rPr>
      </w:pPr>
      <w:bookmarkStart w:id="18" w:name="_Toc22327015"/>
      <w:bookmarkStart w:id="19" w:name="_Toc23900325"/>
      <w:bookmarkStart w:id="20" w:name="_Toc24351536"/>
      <w:bookmarkStart w:id="21" w:name="_Toc30423569"/>
      <w:bookmarkEnd w:id="18"/>
      <w:bookmarkEnd w:id="19"/>
      <w:r w:rsidRPr="00574E0F">
        <w:rPr>
          <w:rFonts w:ascii="GHEA Grapalat" w:eastAsia="Times New Roman" w:hAnsi="GHEA Grapalat"/>
          <w:b/>
          <w:color w:val="auto"/>
          <w:sz w:val="24"/>
          <w:szCs w:val="24"/>
          <w:lang w:val="hy-AM"/>
        </w:rPr>
        <w:t>Քաղաքական ռիսկեր</w:t>
      </w:r>
      <w:bookmarkEnd w:id="20"/>
      <w:bookmarkEnd w:id="21"/>
    </w:p>
    <w:p w:rsidR="00562C62" w:rsidRPr="00574E0F" w:rsidRDefault="00562C62" w:rsidP="00562C62">
      <w:pPr>
        <w:spacing w:after="0" w:line="240" w:lineRule="auto"/>
        <w:jc w:val="both"/>
        <w:rPr>
          <w:rFonts w:ascii="GHEA Grapalat" w:hAnsi="GHEA Grapalat"/>
          <w:b/>
          <w:bCs/>
          <w:lang w:val="hy-AM"/>
        </w:rPr>
      </w:pPr>
      <w:r w:rsidRPr="00574E0F">
        <w:rPr>
          <w:rFonts w:ascii="GHEA Grapalat" w:hAnsi="GHEA Grapalat"/>
          <w:b/>
          <w:bCs/>
          <w:lang w:val="hy-AM"/>
        </w:rPr>
        <w:t xml:space="preserve">Հայաստանի զբոսաշրջային արդյունաբերությունը նաև հիմնված է քաղաքական կայունության և երկրի անվտանգության, ապահովության և կայունության մասին զբոսաշրջիկների ընկալման վրա, որը ազդում է նրանց՝ երկիր այցելելու հավանականության վրա, </w:t>
      </w:r>
      <w:r w:rsidRPr="00574E0F">
        <w:rPr>
          <w:rFonts w:ascii="GHEA Grapalat" w:hAnsi="GHEA Grapalat"/>
          <w:lang w:val="hy-AM"/>
        </w:rPr>
        <w:t>հատկապես, երբ նրանք իրենց ապահով չեն զգում: Քաղաքական ռիսկերը քաղաքական փոփոխությունների, որոշումների, իրադարձությունների կամ պայմանների ազդեցությունն են կամ երկրի անկայունությունը: Այս փոփոխությունները կարող են լինել կառավարության քաղաքականության մեջ, կանոններում, օրենքներում և կանոնակարգերում:</w:t>
      </w:r>
    </w:p>
    <w:p w:rsidR="00562C62" w:rsidRPr="00574E0F" w:rsidRDefault="00562C62" w:rsidP="00562C62">
      <w:pPr>
        <w:spacing w:after="0" w:line="240" w:lineRule="auto"/>
        <w:jc w:val="both"/>
        <w:rPr>
          <w:rFonts w:ascii="GHEA Grapalat" w:hAnsi="GHEA Grapalat"/>
          <w:lang w:val="hy-AM"/>
        </w:rPr>
      </w:pPr>
      <w:r w:rsidRPr="00574E0F">
        <w:rPr>
          <w:rFonts w:ascii="GHEA Grapalat" w:hAnsi="GHEA Grapalat"/>
          <w:lang w:val="hy-AM"/>
        </w:rPr>
        <w:t>Քաղաքական ռիսկերը, որոնց Հայաստանը կարող է ենթարկվել, ներառում են.</w:t>
      </w:r>
    </w:p>
    <w:p w:rsidR="00562C62" w:rsidRPr="00574E0F" w:rsidRDefault="00562C62" w:rsidP="00562C62">
      <w:pPr>
        <w:spacing w:after="0" w:line="240" w:lineRule="auto"/>
        <w:jc w:val="both"/>
        <w:rPr>
          <w:rFonts w:ascii="GHEA Grapalat" w:hAnsi="GHEA Grapalat"/>
          <w:lang w:val="hy-AM"/>
        </w:rPr>
      </w:pPr>
    </w:p>
    <w:tbl>
      <w:tblPr>
        <w:tblW w:w="10338" w:type="dxa"/>
        <w:tblCellMar>
          <w:left w:w="0" w:type="dxa"/>
          <w:right w:w="0" w:type="dxa"/>
        </w:tblCellMar>
        <w:tblLook w:val="04A0" w:firstRow="1" w:lastRow="0" w:firstColumn="1" w:lastColumn="0" w:noHBand="0" w:noVBand="1"/>
      </w:tblPr>
      <w:tblGrid>
        <w:gridCol w:w="3192"/>
        <w:gridCol w:w="3886"/>
        <w:gridCol w:w="3260"/>
      </w:tblGrid>
      <w:tr w:rsidR="00562C62" w:rsidRPr="00574E0F" w:rsidTr="00562C62">
        <w:tc>
          <w:tcPr>
            <w:tcW w:w="3192"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hideMark/>
          </w:tcPr>
          <w:p w:rsidR="00562C62" w:rsidRPr="00574E0F" w:rsidRDefault="00562C62" w:rsidP="00562C62">
            <w:pPr>
              <w:spacing w:after="0" w:line="240" w:lineRule="auto"/>
              <w:jc w:val="center"/>
              <w:rPr>
                <w:rFonts w:ascii="GHEA Grapalat" w:hAnsi="GHEA Grapalat"/>
                <w:b/>
                <w:bCs/>
                <w:color w:val="17365D"/>
                <w:sz w:val="18"/>
                <w:szCs w:val="18"/>
                <w:lang w:val="hy-AM"/>
              </w:rPr>
            </w:pPr>
            <w:r w:rsidRPr="00574E0F">
              <w:rPr>
                <w:rFonts w:ascii="GHEA Grapalat" w:hAnsi="GHEA Grapalat"/>
                <w:b/>
                <w:bCs/>
                <w:color w:val="17365D"/>
                <w:sz w:val="18"/>
                <w:szCs w:val="18"/>
                <w:lang w:val="hy-AM"/>
              </w:rPr>
              <w:t>Ռիսկ</w:t>
            </w:r>
          </w:p>
        </w:tc>
        <w:tc>
          <w:tcPr>
            <w:tcW w:w="3886"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rsidR="00562C62" w:rsidRPr="00574E0F" w:rsidRDefault="00562C62" w:rsidP="00562C62">
            <w:pPr>
              <w:spacing w:after="0" w:line="240" w:lineRule="auto"/>
              <w:jc w:val="center"/>
              <w:rPr>
                <w:rFonts w:ascii="GHEA Grapalat" w:hAnsi="GHEA Grapalat"/>
                <w:b/>
                <w:bCs/>
                <w:color w:val="17365D"/>
                <w:sz w:val="18"/>
                <w:szCs w:val="18"/>
                <w:lang w:val="hy-AM"/>
              </w:rPr>
            </w:pPr>
            <w:r w:rsidRPr="00574E0F">
              <w:rPr>
                <w:rFonts w:ascii="GHEA Grapalat" w:hAnsi="GHEA Grapalat"/>
                <w:b/>
                <w:bCs/>
                <w:color w:val="17365D"/>
                <w:sz w:val="18"/>
                <w:szCs w:val="18"/>
                <w:lang w:val="hy-AM"/>
              </w:rPr>
              <w:t>Հայաստանի զբոսաշրջության վրա հավանական ազդեցություն</w:t>
            </w:r>
          </w:p>
        </w:tc>
        <w:tc>
          <w:tcPr>
            <w:tcW w:w="326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hideMark/>
          </w:tcPr>
          <w:p w:rsidR="00562C62" w:rsidRPr="00574E0F" w:rsidRDefault="00562C62" w:rsidP="006F3781">
            <w:pPr>
              <w:spacing w:after="0" w:line="240" w:lineRule="auto"/>
              <w:jc w:val="center"/>
              <w:rPr>
                <w:rFonts w:ascii="GHEA Grapalat" w:hAnsi="GHEA Grapalat"/>
                <w:b/>
                <w:bCs/>
                <w:color w:val="17365D"/>
                <w:sz w:val="18"/>
                <w:szCs w:val="18"/>
                <w:lang w:val="hy-AM"/>
              </w:rPr>
            </w:pPr>
            <w:r w:rsidRPr="00574E0F">
              <w:rPr>
                <w:rFonts w:ascii="GHEA Grapalat" w:hAnsi="GHEA Grapalat"/>
                <w:b/>
                <w:bCs/>
                <w:sz w:val="18"/>
                <w:szCs w:val="18"/>
                <w:lang w:val="hy-AM"/>
              </w:rPr>
              <w:t>Ռիսկերի մ</w:t>
            </w:r>
            <w:r w:rsidRPr="00574E0F">
              <w:rPr>
                <w:rFonts w:ascii="GHEA Grapalat" w:hAnsi="GHEA Grapalat"/>
                <w:b/>
                <w:bCs/>
                <w:color w:val="17365D"/>
                <w:sz w:val="18"/>
                <w:szCs w:val="18"/>
                <w:lang w:val="hy-AM"/>
              </w:rPr>
              <w:t xml:space="preserve">եղմացման </w:t>
            </w:r>
            <w:r w:rsidR="006F3781" w:rsidRPr="00574E0F">
              <w:rPr>
                <w:rFonts w:ascii="GHEA Grapalat" w:hAnsi="GHEA Grapalat"/>
                <w:b/>
                <w:bCs/>
                <w:color w:val="17365D"/>
                <w:sz w:val="18"/>
                <w:szCs w:val="18"/>
                <w:lang w:val="hy-AM"/>
              </w:rPr>
              <w:t>գործողություններ</w:t>
            </w:r>
          </w:p>
        </w:tc>
      </w:tr>
      <w:tr w:rsidR="00562C62" w:rsidRPr="005170BB" w:rsidTr="00562C62">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b/>
                <w:bCs/>
                <w:sz w:val="18"/>
                <w:szCs w:val="18"/>
                <w:lang w:val="hy-AM"/>
              </w:rPr>
            </w:pPr>
            <w:r w:rsidRPr="00574E0F">
              <w:rPr>
                <w:rFonts w:ascii="GHEA Grapalat" w:hAnsi="GHEA Grapalat"/>
                <w:b/>
                <w:bCs/>
                <w:sz w:val="18"/>
                <w:szCs w:val="18"/>
                <w:lang w:val="hy-AM"/>
              </w:rPr>
              <w:t>Կառավարության պարտավորությունների և գերակայությունների փոփոխություններ:</w:t>
            </w:r>
          </w:p>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Հաշվի առնելով, որ այս ռազմավարությունն ընդգրկում է առաջիկա 10 տարին, կառավարության ղեկավարությունը, ամենայն հավանականությամբ, կփոխվի, և նոր ղեկավարությունը կարող է զբոսաշրջությանը չտրամադրել նույն մակարդակի ոլորտային աջակցություն:</w:t>
            </w:r>
          </w:p>
        </w:tc>
        <w:tc>
          <w:tcPr>
            <w:tcW w:w="3886"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3"/>
              </w:numPr>
              <w:spacing w:after="0" w:line="240" w:lineRule="auto"/>
              <w:ind w:left="480" w:hanging="255"/>
              <w:rPr>
                <w:rFonts w:ascii="GHEA Grapalat" w:hAnsi="GHEA Grapalat"/>
                <w:sz w:val="18"/>
                <w:szCs w:val="18"/>
                <w:lang w:val="hy-AM"/>
              </w:rPr>
            </w:pPr>
            <w:r w:rsidRPr="00574E0F">
              <w:rPr>
                <w:rFonts w:ascii="GHEA Grapalat" w:hAnsi="GHEA Grapalat"/>
                <w:sz w:val="18"/>
                <w:szCs w:val="18"/>
                <w:lang w:val="hy-AM"/>
              </w:rPr>
              <w:t>Դա կարող է հանգեցնել կառավարության գործունեության և/կամ գործողությունների առաջնահերթությունների փոփոխման։</w:t>
            </w:r>
          </w:p>
          <w:p w:rsidR="00562C62" w:rsidRPr="00574E0F" w:rsidRDefault="00562C62" w:rsidP="00ED4821">
            <w:pPr>
              <w:pStyle w:val="ListParagraph"/>
              <w:numPr>
                <w:ilvl w:val="0"/>
                <w:numId w:val="23"/>
              </w:numPr>
              <w:spacing w:after="0" w:line="240" w:lineRule="auto"/>
              <w:ind w:left="480" w:hanging="255"/>
              <w:rPr>
                <w:rFonts w:ascii="GHEA Grapalat" w:hAnsi="GHEA Grapalat"/>
                <w:sz w:val="18"/>
                <w:szCs w:val="18"/>
                <w:lang w:val="hy-AM"/>
              </w:rPr>
            </w:pPr>
            <w:r w:rsidRPr="00574E0F">
              <w:rPr>
                <w:rFonts w:ascii="GHEA Grapalat" w:hAnsi="GHEA Grapalat"/>
                <w:sz w:val="18"/>
                <w:szCs w:val="18"/>
                <w:lang w:val="hy-AM"/>
              </w:rPr>
              <w:t>Ծրագրային ֆինանսավորումը կարող է կրճատվել կամ դադարեցվել, ինչը կհանգեցնի է Հայաստանում զբոսաշրջության ազդեցության ընդհանուր նվազմանը։</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3"/>
              </w:numPr>
              <w:spacing w:after="0" w:line="240" w:lineRule="auto"/>
              <w:ind w:left="380" w:hanging="193"/>
              <w:rPr>
                <w:rFonts w:ascii="GHEA Grapalat" w:hAnsi="GHEA Grapalat"/>
                <w:sz w:val="18"/>
                <w:szCs w:val="18"/>
                <w:lang w:val="hy-AM"/>
              </w:rPr>
            </w:pPr>
            <w:r w:rsidRPr="00574E0F">
              <w:rPr>
                <w:rFonts w:ascii="GHEA Grapalat" w:hAnsi="GHEA Grapalat"/>
                <w:sz w:val="18"/>
                <w:szCs w:val="18"/>
                <w:lang w:val="hy-AM"/>
              </w:rPr>
              <w:t>Հստակ սահմանել զբոսաշրջային հատուկ նախագծերի արդյունքները, նպատակներն ու պարտականությունները՝ պայմանագրերի խախտման դեպքում սահմանելով տուգանքներ։</w:t>
            </w:r>
          </w:p>
          <w:p w:rsidR="00562C62" w:rsidRPr="00574E0F" w:rsidRDefault="00562C62" w:rsidP="00ED4821">
            <w:pPr>
              <w:pStyle w:val="ListParagraph"/>
              <w:numPr>
                <w:ilvl w:val="0"/>
                <w:numId w:val="23"/>
              </w:numPr>
              <w:spacing w:after="0" w:line="240" w:lineRule="auto"/>
              <w:ind w:left="380" w:hanging="193"/>
              <w:rPr>
                <w:rFonts w:ascii="GHEA Grapalat" w:hAnsi="GHEA Grapalat"/>
                <w:sz w:val="18"/>
                <w:szCs w:val="18"/>
                <w:lang w:val="hy-AM"/>
              </w:rPr>
            </w:pPr>
            <w:r w:rsidRPr="00574E0F">
              <w:rPr>
                <w:rFonts w:ascii="GHEA Grapalat" w:hAnsi="GHEA Grapalat"/>
                <w:sz w:val="18"/>
                <w:szCs w:val="18"/>
                <w:lang w:val="hy-AM"/>
              </w:rPr>
              <w:t xml:space="preserve">Դիվերսիֆիկացնել զբոսաշրջության ֆինանսավորման </w:t>
            </w:r>
            <w:r w:rsidR="006F3781" w:rsidRPr="00574E0F">
              <w:rPr>
                <w:rFonts w:ascii="GHEA Grapalat" w:hAnsi="GHEA Grapalat"/>
                <w:sz w:val="18"/>
                <w:szCs w:val="18"/>
                <w:lang w:val="hy-AM"/>
              </w:rPr>
              <w:t>գործողությունները</w:t>
            </w:r>
            <w:r w:rsidRPr="00574E0F">
              <w:rPr>
                <w:rFonts w:ascii="GHEA Grapalat" w:hAnsi="GHEA Grapalat"/>
                <w:sz w:val="18"/>
                <w:szCs w:val="18"/>
                <w:lang w:val="hy-AM"/>
              </w:rPr>
              <w:t>, ներառյալ մասնավոր հատվածի ներդրումների ավելացումը։</w:t>
            </w:r>
          </w:p>
        </w:tc>
      </w:tr>
    </w:tbl>
    <w:p w:rsidR="00562C62" w:rsidRPr="00574E0F" w:rsidRDefault="00562C62" w:rsidP="00562C62">
      <w:pPr>
        <w:pStyle w:val="Heading2"/>
        <w:numPr>
          <w:ilvl w:val="0"/>
          <w:numId w:val="0"/>
        </w:numPr>
        <w:spacing w:before="0" w:line="240" w:lineRule="auto"/>
        <w:rPr>
          <w:rFonts w:ascii="GHEA Grapalat" w:eastAsia="Times New Roman" w:hAnsi="GHEA Grapalat"/>
          <w:lang w:val="hy-AM"/>
        </w:rPr>
      </w:pPr>
      <w:bookmarkStart w:id="22" w:name="_Toc24351537"/>
      <w:bookmarkStart w:id="23" w:name="_Toc30423570"/>
    </w:p>
    <w:p w:rsidR="00562C62" w:rsidRPr="00574E0F" w:rsidRDefault="00562C62" w:rsidP="00562C62">
      <w:pPr>
        <w:pStyle w:val="Heading2"/>
        <w:numPr>
          <w:ilvl w:val="0"/>
          <w:numId w:val="0"/>
        </w:numPr>
        <w:spacing w:before="0" w:line="240" w:lineRule="auto"/>
        <w:rPr>
          <w:rFonts w:ascii="GHEA Grapalat" w:eastAsia="Times New Roman" w:hAnsi="GHEA Grapalat"/>
          <w:b/>
          <w:color w:val="auto"/>
          <w:sz w:val="24"/>
          <w:szCs w:val="24"/>
          <w:lang w:val="hy-AM"/>
        </w:rPr>
      </w:pPr>
      <w:r w:rsidRPr="00574E0F">
        <w:rPr>
          <w:rFonts w:ascii="GHEA Grapalat" w:eastAsia="Times New Roman" w:hAnsi="GHEA Grapalat"/>
          <w:b/>
          <w:color w:val="auto"/>
          <w:sz w:val="24"/>
          <w:szCs w:val="24"/>
          <w:lang w:val="hy-AM"/>
        </w:rPr>
        <w:t>Տնտեսական ռիսկեր</w:t>
      </w:r>
      <w:bookmarkEnd w:id="22"/>
      <w:bookmarkEnd w:id="23"/>
    </w:p>
    <w:p w:rsidR="00562C62" w:rsidRPr="00574E0F" w:rsidRDefault="00562C62" w:rsidP="00562C62">
      <w:pPr>
        <w:spacing w:after="0" w:line="240" w:lineRule="auto"/>
        <w:jc w:val="both"/>
        <w:rPr>
          <w:rFonts w:ascii="GHEA Grapalat" w:hAnsi="GHEA Grapalat"/>
          <w:lang w:val="hy-AM"/>
        </w:rPr>
      </w:pPr>
      <w:r w:rsidRPr="00574E0F">
        <w:rPr>
          <w:rFonts w:ascii="GHEA Grapalat" w:hAnsi="GHEA Grapalat"/>
          <w:b/>
          <w:bCs/>
          <w:lang w:val="hy-AM"/>
        </w:rPr>
        <w:t xml:space="preserve">Հայաստանի զբոսաշրջային </w:t>
      </w:r>
      <w:r w:rsidRPr="00574E0F">
        <w:rPr>
          <w:rStyle w:val="tlid-translation"/>
          <w:rFonts w:ascii="GHEA Grapalat" w:hAnsi="GHEA Grapalat"/>
          <w:b/>
          <w:bCs/>
          <w:lang w:val="hy-AM"/>
        </w:rPr>
        <w:t xml:space="preserve">արդյունաբերությունը </w:t>
      </w:r>
      <w:r w:rsidRPr="00574E0F">
        <w:rPr>
          <w:rFonts w:ascii="GHEA Grapalat" w:hAnsi="GHEA Grapalat"/>
          <w:b/>
          <w:bCs/>
          <w:lang w:val="hy-AM"/>
        </w:rPr>
        <w:t>կարող է ապակայունացվել՝</w:t>
      </w:r>
      <w:r w:rsidRPr="00574E0F">
        <w:rPr>
          <w:rStyle w:val="tlid-translation"/>
          <w:rFonts w:ascii="GHEA Grapalat" w:hAnsi="GHEA Grapalat"/>
          <w:b/>
          <w:bCs/>
          <w:lang w:val="hy-AM"/>
        </w:rPr>
        <w:t xml:space="preserve"> պայմանավորված</w:t>
      </w:r>
      <w:r w:rsidRPr="00574E0F">
        <w:rPr>
          <w:rFonts w:ascii="GHEA Grapalat" w:hAnsi="GHEA Grapalat"/>
          <w:b/>
          <w:bCs/>
          <w:lang w:val="hy-AM"/>
        </w:rPr>
        <w:t xml:space="preserve"> </w:t>
      </w:r>
      <w:r w:rsidRPr="00574E0F">
        <w:rPr>
          <w:rStyle w:val="tlid-translation"/>
          <w:rFonts w:ascii="GHEA Grapalat" w:hAnsi="GHEA Grapalat"/>
          <w:b/>
          <w:bCs/>
          <w:lang w:val="hy-AM"/>
        </w:rPr>
        <w:t>անբարենպաստ մակրոտնտեսական գործոններով, քանի որ դրանք ուղղակիորեն ազդում են այն ռեսուրսների վրա, որոնք անհրաժեշտ են արդյունաբերության աճի համար։</w:t>
      </w:r>
      <w:r w:rsidRPr="00574E0F">
        <w:rPr>
          <w:rStyle w:val="tlid-translation"/>
          <w:rFonts w:ascii="GHEA Grapalat" w:hAnsi="GHEA Grapalat"/>
          <w:lang w:val="hy-AM"/>
        </w:rPr>
        <w:t xml:space="preserve"> Դրանցից են</w:t>
      </w:r>
      <w:r w:rsidRPr="00574E0F">
        <w:rPr>
          <w:rStyle w:val="tlid-translation"/>
          <w:rFonts w:ascii="Calibri" w:hAnsi="Calibri" w:cs="Calibri"/>
          <w:lang w:val="hy-AM"/>
        </w:rPr>
        <w:t> </w:t>
      </w:r>
      <w:r w:rsidRPr="00574E0F">
        <w:rPr>
          <w:rStyle w:val="tlid-translation"/>
          <w:rFonts w:ascii="GHEA Grapalat" w:hAnsi="GHEA Grapalat"/>
          <w:lang w:val="hy-AM"/>
        </w:rPr>
        <w:t xml:space="preserve"> մարդկային ռեսուրսը՝ որպես հմուտ աշխատուժ, տեխնիկական միջոցները, ինչպես, օրինակ ֆինանսական միջոցները, որոնք անհրաժեշտ են արդյունաբերության կայացման համար։ Տնտեսական ռիսկերը կապված են Հայաստանի մակրոտնտեսական պայմանների փոփոխությունների հետ, ինչպիսիք են պետական կարգավորումը և փոխարժեքները, որոնք կարող են ապակայունացնել Հայաստանի զբոսաշրջության ոլորտը:</w:t>
      </w:r>
    </w:p>
    <w:tbl>
      <w:tblPr>
        <w:tblW w:w="0" w:type="auto"/>
        <w:tblCellMar>
          <w:left w:w="0" w:type="dxa"/>
          <w:right w:w="0" w:type="dxa"/>
        </w:tblCellMar>
        <w:tblLook w:val="04A0" w:firstRow="1" w:lastRow="0" w:firstColumn="1" w:lastColumn="0" w:noHBand="0" w:noVBand="1"/>
      </w:tblPr>
      <w:tblGrid>
        <w:gridCol w:w="2473"/>
        <w:gridCol w:w="3702"/>
        <w:gridCol w:w="3584"/>
      </w:tblGrid>
      <w:tr w:rsidR="00562C62" w:rsidRPr="00574E0F" w:rsidTr="00562C62">
        <w:tc>
          <w:tcPr>
            <w:tcW w:w="2538"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562C62" w:rsidRPr="00574E0F" w:rsidRDefault="00562C62" w:rsidP="00562C62">
            <w:pPr>
              <w:spacing w:after="0" w:line="240" w:lineRule="auto"/>
              <w:jc w:val="center"/>
              <w:rPr>
                <w:rFonts w:ascii="GHEA Grapalat" w:hAnsi="GHEA Grapalat"/>
                <w:b/>
                <w:bCs/>
                <w:color w:val="548DD4"/>
                <w:sz w:val="18"/>
                <w:szCs w:val="18"/>
                <w:lang w:val="hy-AM"/>
              </w:rPr>
            </w:pPr>
            <w:r w:rsidRPr="00574E0F">
              <w:rPr>
                <w:rFonts w:ascii="GHEA Grapalat" w:hAnsi="GHEA Grapalat"/>
                <w:b/>
                <w:bCs/>
                <w:sz w:val="18"/>
                <w:szCs w:val="18"/>
                <w:lang w:val="hy-AM"/>
              </w:rPr>
              <w:t>Ռիսկ</w:t>
            </w:r>
          </w:p>
        </w:tc>
        <w:tc>
          <w:tcPr>
            <w:tcW w:w="387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562C62" w:rsidRPr="00574E0F" w:rsidRDefault="00562C62" w:rsidP="006F3781">
            <w:pPr>
              <w:spacing w:after="0" w:line="240" w:lineRule="auto"/>
              <w:jc w:val="center"/>
              <w:rPr>
                <w:rFonts w:ascii="GHEA Grapalat" w:hAnsi="GHEA Grapalat"/>
                <w:b/>
                <w:bCs/>
                <w:color w:val="548DD4"/>
                <w:sz w:val="18"/>
                <w:szCs w:val="18"/>
                <w:lang w:val="hy-AM"/>
              </w:rPr>
            </w:pPr>
            <w:r w:rsidRPr="00574E0F">
              <w:rPr>
                <w:rFonts w:ascii="GHEA Grapalat" w:hAnsi="GHEA Grapalat"/>
                <w:b/>
                <w:bCs/>
                <w:color w:val="000000"/>
                <w:sz w:val="18"/>
                <w:szCs w:val="18"/>
                <w:lang w:val="hy-AM"/>
              </w:rPr>
              <w:t>Հայ</w:t>
            </w:r>
            <w:r w:rsidR="006F3781" w:rsidRPr="00574E0F">
              <w:rPr>
                <w:rFonts w:ascii="GHEA Grapalat" w:hAnsi="GHEA Grapalat"/>
                <w:b/>
                <w:bCs/>
                <w:color w:val="000000"/>
                <w:sz w:val="18"/>
                <w:szCs w:val="18"/>
                <w:lang w:val="hy-AM"/>
              </w:rPr>
              <w:t>ա</w:t>
            </w:r>
            <w:r w:rsidRPr="00574E0F">
              <w:rPr>
                <w:rFonts w:ascii="GHEA Grapalat" w:hAnsi="GHEA Grapalat"/>
                <w:b/>
                <w:bCs/>
                <w:color w:val="000000"/>
                <w:sz w:val="18"/>
                <w:szCs w:val="18"/>
                <w:lang w:val="hy-AM"/>
              </w:rPr>
              <w:t>ստանի զբոսաշրջության վրա հավանական ազդեցությունը</w:t>
            </w:r>
          </w:p>
        </w:tc>
        <w:tc>
          <w:tcPr>
            <w:tcW w:w="405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562C62" w:rsidRPr="00574E0F" w:rsidRDefault="00562C62" w:rsidP="006F3781">
            <w:pPr>
              <w:spacing w:after="0" w:line="240" w:lineRule="auto"/>
              <w:jc w:val="center"/>
              <w:rPr>
                <w:rFonts w:ascii="GHEA Grapalat" w:hAnsi="GHEA Grapalat"/>
                <w:b/>
                <w:bCs/>
                <w:color w:val="548DD4"/>
                <w:sz w:val="18"/>
                <w:szCs w:val="18"/>
                <w:lang w:val="hy-AM"/>
              </w:rPr>
            </w:pPr>
            <w:r w:rsidRPr="00574E0F">
              <w:rPr>
                <w:rFonts w:ascii="GHEA Grapalat" w:hAnsi="GHEA Grapalat"/>
                <w:b/>
                <w:bCs/>
                <w:sz w:val="18"/>
                <w:szCs w:val="18"/>
                <w:lang w:val="hy-AM"/>
              </w:rPr>
              <w:t xml:space="preserve">Ռիսկերի մեղմացման </w:t>
            </w:r>
            <w:r w:rsidR="006F3781" w:rsidRPr="00574E0F">
              <w:rPr>
                <w:rFonts w:ascii="GHEA Grapalat" w:hAnsi="GHEA Grapalat"/>
                <w:b/>
                <w:bCs/>
                <w:sz w:val="18"/>
                <w:szCs w:val="18"/>
                <w:lang w:val="hy-AM"/>
              </w:rPr>
              <w:t>գործողություններ</w:t>
            </w:r>
          </w:p>
        </w:tc>
      </w:tr>
      <w:tr w:rsidR="00562C62" w:rsidRPr="005170BB" w:rsidTr="00562C62">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b/>
                <w:bCs/>
                <w:sz w:val="18"/>
                <w:szCs w:val="18"/>
                <w:lang w:val="hy-AM"/>
              </w:rPr>
            </w:pPr>
            <w:r w:rsidRPr="00574E0F">
              <w:rPr>
                <w:rFonts w:ascii="GHEA Grapalat" w:hAnsi="GHEA Grapalat"/>
                <w:b/>
                <w:bCs/>
                <w:sz w:val="18"/>
                <w:szCs w:val="18"/>
                <w:lang w:val="hy-AM"/>
              </w:rPr>
              <w:t>Շարունակական ներդրումների պակաս տեղացի և օտարերկրյա ներդրողների կողմից</w:t>
            </w:r>
          </w:p>
          <w:p w:rsidR="00562C62" w:rsidRPr="00574E0F" w:rsidRDefault="00562C62" w:rsidP="00562C62">
            <w:pPr>
              <w:spacing w:after="0" w:line="240" w:lineRule="auto"/>
              <w:rPr>
                <w:rFonts w:ascii="GHEA Grapalat" w:hAnsi="GHEA Grapalat"/>
                <w:sz w:val="18"/>
                <w:szCs w:val="18"/>
                <w:lang w:val="hy-AM"/>
              </w:rPr>
            </w:pPr>
            <w:r w:rsidRPr="00574E0F">
              <w:rPr>
                <w:rStyle w:val="tlid-translation"/>
                <w:rFonts w:ascii="GHEA Grapalat" w:hAnsi="GHEA Grapalat"/>
                <w:sz w:val="18"/>
                <w:szCs w:val="18"/>
                <w:lang w:val="hy-AM"/>
              </w:rPr>
              <w:t xml:space="preserve">Հայաստանում զբոսաշրջության ոլորտում օտարերկրյա ներդրումների ավելացումը կարող է հանգեցնել տևական շահույթի և նվազագույն կրկնակի ներդրումների ։ </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4"/>
              </w:numPr>
              <w:spacing w:after="0" w:line="240" w:lineRule="auto"/>
              <w:ind w:left="373" w:hanging="268"/>
              <w:rPr>
                <w:rFonts w:ascii="GHEA Grapalat" w:hAnsi="GHEA Grapalat"/>
                <w:sz w:val="18"/>
                <w:szCs w:val="18"/>
                <w:lang w:val="hy-AM"/>
              </w:rPr>
            </w:pPr>
            <w:r w:rsidRPr="00574E0F">
              <w:rPr>
                <w:rFonts w:ascii="GHEA Grapalat" w:hAnsi="GHEA Grapalat"/>
                <w:sz w:val="18"/>
                <w:szCs w:val="18"/>
                <w:lang w:val="hy-AM"/>
              </w:rPr>
              <w:t>Տեղի համայնքներն ավելի քիչ օգուտ կստանան զբոսաշրջության ձեռքբերումներից։</w:t>
            </w:r>
          </w:p>
          <w:p w:rsidR="00562C62" w:rsidRPr="00574E0F" w:rsidRDefault="00562C62" w:rsidP="00ED4821">
            <w:pPr>
              <w:pStyle w:val="ListParagraph"/>
              <w:numPr>
                <w:ilvl w:val="0"/>
                <w:numId w:val="24"/>
              </w:numPr>
              <w:spacing w:after="0" w:line="240" w:lineRule="auto"/>
              <w:ind w:left="373" w:hanging="268"/>
              <w:rPr>
                <w:rFonts w:ascii="GHEA Grapalat" w:hAnsi="GHEA Grapalat"/>
                <w:sz w:val="18"/>
                <w:szCs w:val="18"/>
                <w:lang w:val="hy-AM"/>
              </w:rPr>
            </w:pPr>
            <w:r w:rsidRPr="00574E0F">
              <w:rPr>
                <w:rFonts w:ascii="GHEA Grapalat" w:hAnsi="GHEA Grapalat"/>
                <w:sz w:val="18"/>
                <w:szCs w:val="18"/>
                <w:lang w:val="hy-AM"/>
              </w:rPr>
              <w:t>Տեղական զբոսաշրջության արդյունաբերություններն ավելի խոցելի կլինեն օտարերկրյա գործարարների որոշումների նկատմամբ, որոնք կարող են որոշել դադարեցնել իրենց գործունեությունը առանց նախազգուշացնելու և/կամ կարևորություն տալու տեղական համայնքներին։</w:t>
            </w:r>
          </w:p>
          <w:p w:rsidR="00562C62" w:rsidRPr="00574E0F" w:rsidRDefault="00562C62" w:rsidP="00ED4821">
            <w:pPr>
              <w:pStyle w:val="ListParagraph"/>
              <w:numPr>
                <w:ilvl w:val="0"/>
                <w:numId w:val="24"/>
              </w:numPr>
              <w:spacing w:after="0" w:line="240" w:lineRule="auto"/>
              <w:ind w:left="373" w:hanging="268"/>
              <w:rPr>
                <w:rFonts w:ascii="GHEA Grapalat" w:hAnsi="GHEA Grapalat"/>
                <w:sz w:val="18"/>
                <w:szCs w:val="18"/>
                <w:lang w:val="hy-AM"/>
              </w:rPr>
            </w:pPr>
            <w:r w:rsidRPr="00574E0F">
              <w:rPr>
                <w:rFonts w:ascii="GHEA Grapalat" w:hAnsi="GHEA Grapalat"/>
                <w:sz w:val="18"/>
                <w:szCs w:val="18"/>
                <w:lang w:val="hy-AM"/>
              </w:rPr>
              <w:t xml:space="preserve">Աշխատատեղերը կարող են պակասել, հատկապես, երբ հայերի </w:t>
            </w:r>
            <w:r w:rsidRPr="00574E0F">
              <w:rPr>
                <w:rFonts w:ascii="GHEA Grapalat" w:hAnsi="GHEA Grapalat"/>
                <w:sz w:val="18"/>
                <w:szCs w:val="18"/>
                <w:lang w:val="hy-AM"/>
              </w:rPr>
              <w:lastRenderedPageBreak/>
              <w:t>փոխարեն ընդունվում են օտարերկրացի աշխատողներ։</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rsidR="00562C62" w:rsidRPr="00574E0F" w:rsidRDefault="00562C62" w:rsidP="00ED4821">
            <w:pPr>
              <w:pStyle w:val="ListParagraph"/>
              <w:numPr>
                <w:ilvl w:val="0"/>
                <w:numId w:val="24"/>
              </w:numPr>
              <w:spacing w:after="0" w:line="240" w:lineRule="auto"/>
              <w:ind w:left="348" w:hanging="287"/>
              <w:rPr>
                <w:rFonts w:ascii="GHEA Grapalat" w:hAnsi="GHEA Grapalat"/>
                <w:sz w:val="18"/>
                <w:szCs w:val="18"/>
                <w:lang w:val="hy-AM"/>
              </w:rPr>
            </w:pPr>
            <w:r w:rsidRPr="00574E0F">
              <w:rPr>
                <w:rFonts w:ascii="GHEA Grapalat" w:hAnsi="GHEA Grapalat"/>
                <w:sz w:val="18"/>
                <w:szCs w:val="18"/>
                <w:lang w:val="hy-AM"/>
              </w:rPr>
              <w:lastRenderedPageBreak/>
              <w:t>Առաջնահերթություն տալ և խթանել հայկական՝ թե՛ տեղական, և թե՛ սփյուռքի ներդրումներին Հայաստանի զբոսաշրջության ոլորտում։</w:t>
            </w:r>
          </w:p>
          <w:p w:rsidR="00562C62" w:rsidRPr="00574E0F" w:rsidRDefault="00562C62" w:rsidP="00ED4821">
            <w:pPr>
              <w:pStyle w:val="ListParagraph"/>
              <w:numPr>
                <w:ilvl w:val="0"/>
                <w:numId w:val="24"/>
              </w:numPr>
              <w:spacing w:after="0" w:line="240" w:lineRule="auto"/>
              <w:ind w:left="348" w:hanging="287"/>
              <w:rPr>
                <w:rFonts w:ascii="GHEA Grapalat" w:hAnsi="GHEA Grapalat"/>
                <w:sz w:val="18"/>
                <w:szCs w:val="18"/>
                <w:lang w:val="hy-AM"/>
              </w:rPr>
            </w:pPr>
            <w:r w:rsidRPr="00574E0F">
              <w:rPr>
                <w:rFonts w:ascii="GHEA Grapalat" w:hAnsi="GHEA Grapalat"/>
                <w:sz w:val="18"/>
                <w:szCs w:val="18"/>
                <w:lang w:val="hy-AM"/>
              </w:rPr>
              <w:t>Զբոսաշրջության ոլորտում օտարերկրյա ներդրողների համար ստեղծել տեղային ներդրումային շրջանակներ՝ տեղական նոր ներդրումների և</w:t>
            </w:r>
            <w:r w:rsidRPr="00574E0F">
              <w:rPr>
                <w:rFonts w:ascii="Calibri" w:hAnsi="Calibri" w:cs="Calibri"/>
                <w:sz w:val="18"/>
                <w:szCs w:val="18"/>
                <w:lang w:val="hy-AM"/>
              </w:rPr>
              <w:t> </w:t>
            </w:r>
            <w:r w:rsidRPr="00574E0F">
              <w:rPr>
                <w:rFonts w:ascii="GHEA Grapalat" w:hAnsi="GHEA Grapalat"/>
                <w:sz w:val="18"/>
                <w:szCs w:val="18"/>
                <w:lang w:val="hy-AM"/>
              </w:rPr>
              <w:t xml:space="preserve"> վարձակալության հստակ պահանջներով։</w:t>
            </w:r>
          </w:p>
          <w:p w:rsidR="00562C62" w:rsidRPr="00574E0F" w:rsidRDefault="00562C62" w:rsidP="00562C62">
            <w:pPr>
              <w:spacing w:after="0" w:line="240" w:lineRule="auto"/>
              <w:ind w:left="348" w:hanging="287"/>
              <w:rPr>
                <w:rFonts w:ascii="GHEA Grapalat" w:hAnsi="GHEA Grapalat"/>
                <w:color w:val="FF0000"/>
                <w:sz w:val="18"/>
                <w:szCs w:val="18"/>
                <w:lang w:val="hy-AM"/>
              </w:rPr>
            </w:pPr>
          </w:p>
        </w:tc>
      </w:tr>
      <w:tr w:rsidR="00562C62" w:rsidRPr="005170BB" w:rsidTr="00562C62">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b/>
                <w:bCs/>
                <w:sz w:val="18"/>
                <w:szCs w:val="18"/>
                <w:lang w:val="hy-AM"/>
              </w:rPr>
            </w:pPr>
            <w:r w:rsidRPr="00574E0F">
              <w:rPr>
                <w:rFonts w:ascii="GHEA Grapalat" w:hAnsi="GHEA Grapalat"/>
                <w:b/>
                <w:bCs/>
                <w:sz w:val="18"/>
                <w:szCs w:val="18"/>
                <w:lang w:val="hy-AM"/>
              </w:rPr>
              <w:lastRenderedPageBreak/>
              <w:t>Աշխատուժի արտագաղթ</w:t>
            </w:r>
          </w:p>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Հայերի շարունակական արտագաղթը առաջարկների ավելի լավ</w:t>
            </w:r>
            <w:r w:rsidRPr="00574E0F">
              <w:rPr>
                <w:rFonts w:ascii="Calibri" w:hAnsi="Calibri" w:cs="Calibri"/>
                <w:sz w:val="18"/>
                <w:szCs w:val="18"/>
                <w:lang w:val="hy-AM"/>
              </w:rPr>
              <w:t> </w:t>
            </w:r>
            <w:r w:rsidRPr="00574E0F">
              <w:rPr>
                <w:rFonts w:ascii="GHEA Grapalat" w:hAnsi="GHEA Grapalat"/>
                <w:sz w:val="18"/>
                <w:szCs w:val="18"/>
                <w:lang w:val="hy-AM"/>
              </w:rPr>
              <w:t xml:space="preserve"> հնարավորություններ ունեցող երկրներ։</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5"/>
              </w:numPr>
              <w:spacing w:after="0" w:line="240" w:lineRule="auto"/>
              <w:ind w:left="388" w:hanging="283"/>
              <w:rPr>
                <w:rFonts w:ascii="GHEA Grapalat" w:hAnsi="GHEA Grapalat"/>
                <w:sz w:val="18"/>
                <w:szCs w:val="18"/>
                <w:lang w:val="hy-AM"/>
              </w:rPr>
            </w:pPr>
            <w:r w:rsidRPr="00574E0F">
              <w:rPr>
                <w:rFonts w:ascii="GHEA Grapalat" w:hAnsi="GHEA Grapalat"/>
                <w:sz w:val="18"/>
                <w:szCs w:val="18"/>
                <w:lang w:val="hy-AM"/>
              </w:rPr>
              <w:t>Բարձրակարգ աշխատուժի արտահոսք այլ շուկաներ։</w:t>
            </w:r>
          </w:p>
          <w:p w:rsidR="00562C62" w:rsidRPr="00574E0F" w:rsidRDefault="00562C62" w:rsidP="00ED4821">
            <w:pPr>
              <w:pStyle w:val="ListParagraph"/>
              <w:numPr>
                <w:ilvl w:val="0"/>
                <w:numId w:val="25"/>
              </w:numPr>
              <w:spacing w:after="0" w:line="240" w:lineRule="auto"/>
              <w:ind w:left="388" w:hanging="283"/>
              <w:rPr>
                <w:rFonts w:ascii="GHEA Grapalat" w:hAnsi="GHEA Grapalat"/>
                <w:sz w:val="18"/>
                <w:szCs w:val="18"/>
                <w:lang w:val="hy-AM"/>
              </w:rPr>
            </w:pPr>
            <w:r w:rsidRPr="00574E0F">
              <w:rPr>
                <w:rFonts w:ascii="GHEA Grapalat" w:hAnsi="GHEA Grapalat"/>
                <w:sz w:val="18"/>
                <w:szCs w:val="18"/>
                <w:lang w:val="hy-AM"/>
              </w:rPr>
              <w:t>Զբոսաշրջության բիզնեսին աջակցելու համար կայուն/երկարաժամկետ</w:t>
            </w:r>
            <w:r w:rsidRPr="00574E0F">
              <w:rPr>
                <w:rFonts w:ascii="Calibri" w:hAnsi="Calibri" w:cs="Calibri"/>
                <w:sz w:val="18"/>
                <w:szCs w:val="18"/>
                <w:lang w:val="hy-AM"/>
              </w:rPr>
              <w:t> </w:t>
            </w:r>
            <w:r w:rsidRPr="00574E0F">
              <w:rPr>
                <w:rFonts w:ascii="GHEA Grapalat" w:hAnsi="GHEA Grapalat"/>
                <w:sz w:val="18"/>
                <w:szCs w:val="18"/>
                <w:lang w:val="hy-AM"/>
              </w:rPr>
              <w:t xml:space="preserve"> կադրերի պակաս։</w:t>
            </w:r>
          </w:p>
          <w:p w:rsidR="00562C62" w:rsidRPr="00574E0F" w:rsidRDefault="00562C62" w:rsidP="00ED4821">
            <w:pPr>
              <w:pStyle w:val="ListParagraph"/>
              <w:numPr>
                <w:ilvl w:val="0"/>
                <w:numId w:val="25"/>
              </w:numPr>
              <w:spacing w:after="0" w:line="240" w:lineRule="auto"/>
              <w:ind w:left="388" w:hanging="283"/>
              <w:rPr>
                <w:rFonts w:ascii="GHEA Grapalat" w:hAnsi="GHEA Grapalat"/>
                <w:sz w:val="18"/>
                <w:szCs w:val="18"/>
                <w:lang w:val="hy-AM"/>
              </w:rPr>
            </w:pPr>
            <w:r w:rsidRPr="00574E0F">
              <w:rPr>
                <w:rStyle w:val="tlid-translation"/>
                <w:rFonts w:ascii="GHEA Grapalat" w:hAnsi="GHEA Grapalat"/>
                <w:sz w:val="18"/>
                <w:szCs w:val="18"/>
                <w:lang w:val="hy-AM"/>
              </w:rPr>
              <w:t>Զբոսաշրջության ոլորտը զարգացնելու համար անհրաժեշտ գիտելիքների և հմտությունների բացեր։</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5"/>
              </w:numPr>
              <w:spacing w:after="0" w:line="240" w:lineRule="auto"/>
              <w:ind w:left="72" w:firstLine="0"/>
              <w:rPr>
                <w:rFonts w:ascii="GHEA Grapalat" w:hAnsi="GHEA Grapalat"/>
                <w:sz w:val="18"/>
                <w:szCs w:val="18"/>
                <w:lang w:val="hy-AM"/>
              </w:rPr>
            </w:pPr>
            <w:r w:rsidRPr="00574E0F">
              <w:rPr>
                <w:rFonts w:ascii="GHEA Grapalat" w:hAnsi="GHEA Grapalat"/>
                <w:sz w:val="18"/>
                <w:szCs w:val="18"/>
                <w:lang w:val="hy-AM"/>
              </w:rPr>
              <w:t xml:space="preserve">Աշխատատեղեր ստեղծել այն մարդկանց համար, որոնք անցել են զբոսաշրջության վերապատրաստում՝ տեղացիների զբաղվածության պահանջներին համապատասխան։ </w:t>
            </w:r>
          </w:p>
          <w:p w:rsidR="00562C62" w:rsidRPr="00574E0F" w:rsidRDefault="00562C62" w:rsidP="00ED4821">
            <w:pPr>
              <w:pStyle w:val="ListParagraph"/>
              <w:numPr>
                <w:ilvl w:val="0"/>
                <w:numId w:val="25"/>
              </w:numPr>
              <w:spacing w:after="0" w:line="240" w:lineRule="auto"/>
              <w:ind w:left="72" w:firstLine="269"/>
              <w:rPr>
                <w:rFonts w:ascii="GHEA Grapalat" w:hAnsi="GHEA Grapalat"/>
                <w:sz w:val="18"/>
                <w:szCs w:val="18"/>
                <w:lang w:val="hy-AM"/>
              </w:rPr>
            </w:pPr>
            <w:r w:rsidRPr="00574E0F">
              <w:rPr>
                <w:rFonts w:ascii="GHEA Grapalat" w:hAnsi="GHEA Grapalat"/>
                <w:sz w:val="18"/>
                <w:szCs w:val="18"/>
                <w:lang w:val="hy-AM"/>
              </w:rPr>
              <w:t>Խթանել Հայաստանի զբոսաշրջության ոլորտում աշխատելու ցանկությունը՝ ներառյալ աշխատավարձի բարձրացումը, աշխատանքային ավելի լավ պայմաններ ստեղծելը, աշխատակիցներին խրախուսելը</w:t>
            </w:r>
            <w:r w:rsidRPr="00574E0F">
              <w:rPr>
                <w:rFonts w:ascii="Calibri" w:hAnsi="Calibri" w:cs="Calibri"/>
                <w:sz w:val="18"/>
                <w:szCs w:val="18"/>
                <w:lang w:val="hy-AM"/>
              </w:rPr>
              <w:t> </w:t>
            </w:r>
            <w:r w:rsidRPr="00574E0F">
              <w:rPr>
                <w:rFonts w:ascii="GHEA Grapalat" w:hAnsi="GHEA Grapalat"/>
                <w:sz w:val="18"/>
                <w:szCs w:val="18"/>
                <w:lang w:val="hy-AM"/>
              </w:rPr>
              <w:t xml:space="preserve"> և այլն։</w:t>
            </w:r>
          </w:p>
        </w:tc>
      </w:tr>
      <w:tr w:rsidR="00562C62" w:rsidRPr="005170BB" w:rsidTr="00562C62">
        <w:tc>
          <w:tcPr>
            <w:tcW w:w="2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b/>
                <w:color w:val="FF0000"/>
                <w:sz w:val="18"/>
                <w:szCs w:val="18"/>
                <w:lang w:val="hy-AM"/>
              </w:rPr>
            </w:pPr>
            <w:r w:rsidRPr="00574E0F">
              <w:rPr>
                <w:rFonts w:ascii="GHEA Grapalat" w:hAnsi="GHEA Grapalat"/>
                <w:b/>
                <w:sz w:val="18"/>
                <w:szCs w:val="18"/>
                <w:lang w:val="hy-AM"/>
              </w:rPr>
              <w:t>Թաքցված հարկեր զբոսաշրջության արժեքի ստեղծման շղթայի երկայնքով։</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6"/>
              </w:numPr>
              <w:spacing w:after="0" w:line="240" w:lineRule="auto"/>
              <w:ind w:left="355" w:hanging="284"/>
              <w:rPr>
                <w:rStyle w:val="tlid-translation"/>
                <w:rFonts w:ascii="GHEA Grapalat" w:hAnsi="GHEA Grapalat"/>
                <w:sz w:val="20"/>
                <w:szCs w:val="20"/>
                <w:lang w:val="hy-AM"/>
              </w:rPr>
            </w:pPr>
            <w:r w:rsidRPr="00574E0F">
              <w:rPr>
                <w:rStyle w:val="tlid-translation"/>
                <w:rFonts w:ascii="GHEA Grapalat" w:hAnsi="GHEA Grapalat"/>
                <w:sz w:val="18"/>
                <w:szCs w:val="18"/>
                <w:lang w:val="hy-AM"/>
              </w:rPr>
              <w:t>Հայաստանի զբոսաշրջության առաջարկի ստանդարտների անկում։</w:t>
            </w:r>
          </w:p>
          <w:p w:rsidR="00562C62" w:rsidRPr="00574E0F" w:rsidRDefault="00562C62" w:rsidP="00ED4821">
            <w:pPr>
              <w:pStyle w:val="ListParagraph"/>
              <w:numPr>
                <w:ilvl w:val="0"/>
                <w:numId w:val="26"/>
              </w:numPr>
              <w:spacing w:after="0" w:line="240" w:lineRule="auto"/>
              <w:ind w:left="355" w:hanging="284"/>
              <w:rPr>
                <w:rStyle w:val="tlid-translation"/>
                <w:rFonts w:ascii="GHEA Grapalat" w:hAnsi="GHEA Grapalat"/>
                <w:sz w:val="18"/>
                <w:szCs w:val="18"/>
                <w:lang w:val="hy-AM"/>
              </w:rPr>
            </w:pPr>
            <w:r w:rsidRPr="00574E0F">
              <w:rPr>
                <w:rStyle w:val="tlid-translation"/>
                <w:rFonts w:ascii="GHEA Grapalat" w:hAnsi="GHEA Grapalat"/>
                <w:sz w:val="18"/>
                <w:szCs w:val="18"/>
                <w:lang w:val="hy-AM"/>
              </w:rPr>
              <w:t xml:space="preserve">Նվազեցված հարկային եկամուտներ փոքր և մեծ քաղաքներում։ </w:t>
            </w:r>
          </w:p>
          <w:p w:rsidR="00562C62" w:rsidRPr="00574E0F" w:rsidRDefault="00562C62" w:rsidP="00ED4821">
            <w:pPr>
              <w:pStyle w:val="ListParagraph"/>
              <w:numPr>
                <w:ilvl w:val="0"/>
                <w:numId w:val="26"/>
              </w:numPr>
              <w:spacing w:after="0" w:line="240" w:lineRule="auto"/>
              <w:ind w:left="355" w:hanging="284"/>
              <w:rPr>
                <w:rFonts w:ascii="GHEA Grapalat" w:hAnsi="GHEA Grapalat"/>
                <w:lang w:val="hy-AM"/>
              </w:rPr>
            </w:pPr>
            <w:r w:rsidRPr="00574E0F">
              <w:rPr>
                <w:rFonts w:ascii="GHEA Grapalat" w:hAnsi="GHEA Grapalat"/>
                <w:sz w:val="18"/>
                <w:szCs w:val="18"/>
                <w:lang w:val="hy-AM"/>
              </w:rPr>
              <w:t>Գործարար մարդկանց և նաև քաղաքացիների վստահության անկում զբոսաշրջության ոլորտում արդարության նկատմամբ։</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ED4821">
            <w:pPr>
              <w:pStyle w:val="ListParagraph"/>
              <w:numPr>
                <w:ilvl w:val="0"/>
                <w:numId w:val="26"/>
              </w:numPr>
              <w:spacing w:after="0" w:line="240" w:lineRule="auto"/>
              <w:ind w:left="355" w:hanging="284"/>
              <w:rPr>
                <w:rFonts w:ascii="GHEA Grapalat" w:hAnsi="GHEA Grapalat"/>
                <w:sz w:val="18"/>
                <w:szCs w:val="18"/>
                <w:lang w:val="hy-AM"/>
              </w:rPr>
            </w:pPr>
            <w:r w:rsidRPr="00574E0F">
              <w:rPr>
                <w:rFonts w:ascii="GHEA Grapalat" w:hAnsi="GHEA Grapalat"/>
                <w:sz w:val="18"/>
                <w:szCs w:val="18"/>
                <w:lang w:val="hy-AM"/>
              </w:rPr>
              <w:t>Համագործակցել օտարերկրյա կազմակերպությունների հետ, որոնք կարող են պարբերաբար վերահսկել զբոսաշրջության ոլորտի կոռուպցիան։</w:t>
            </w:r>
          </w:p>
          <w:p w:rsidR="00562C62" w:rsidRPr="00574E0F" w:rsidRDefault="00562C62" w:rsidP="00ED4821">
            <w:pPr>
              <w:pStyle w:val="ListParagraph"/>
              <w:numPr>
                <w:ilvl w:val="0"/>
                <w:numId w:val="26"/>
              </w:numPr>
              <w:spacing w:after="0" w:line="240" w:lineRule="auto"/>
              <w:ind w:left="355" w:hanging="284"/>
              <w:rPr>
                <w:rFonts w:ascii="GHEA Grapalat" w:hAnsi="GHEA Grapalat"/>
                <w:sz w:val="18"/>
                <w:szCs w:val="18"/>
                <w:lang w:val="hy-AM"/>
              </w:rPr>
            </w:pPr>
            <w:r w:rsidRPr="00574E0F">
              <w:rPr>
                <w:rFonts w:ascii="GHEA Grapalat" w:hAnsi="GHEA Grapalat"/>
                <w:sz w:val="18"/>
                <w:szCs w:val="18"/>
                <w:lang w:val="hy-AM"/>
              </w:rPr>
              <w:t>Ուժեղացնել կոռուպցիայի վերաբերյալ վերահսկողությունը, սահմանել լիակատար անհանդուրժողականություն անբարեխիճ հարկատուների նկատմամբ։</w:t>
            </w:r>
          </w:p>
        </w:tc>
      </w:tr>
    </w:tbl>
    <w:p w:rsidR="00562C62" w:rsidRPr="00574E0F" w:rsidRDefault="00562C62" w:rsidP="00562C62">
      <w:pPr>
        <w:spacing w:after="0" w:line="240" w:lineRule="auto"/>
        <w:rPr>
          <w:rFonts w:ascii="GHEA Grapalat" w:hAnsi="GHEA Grapalat" w:cs="Calibri"/>
          <w:color w:val="FF0000"/>
          <w:lang w:val="hy-AM"/>
        </w:rPr>
      </w:pPr>
    </w:p>
    <w:p w:rsidR="00562C62" w:rsidRPr="00574E0F" w:rsidRDefault="00562C62" w:rsidP="00562C62">
      <w:pPr>
        <w:pStyle w:val="Heading2"/>
        <w:numPr>
          <w:ilvl w:val="0"/>
          <w:numId w:val="0"/>
        </w:numPr>
        <w:spacing w:before="0" w:line="240" w:lineRule="auto"/>
        <w:rPr>
          <w:rFonts w:ascii="GHEA Grapalat" w:eastAsia="Times New Roman" w:hAnsi="GHEA Grapalat"/>
          <w:b/>
          <w:color w:val="auto"/>
          <w:sz w:val="24"/>
          <w:szCs w:val="24"/>
          <w:lang w:val="hy-AM"/>
        </w:rPr>
      </w:pPr>
      <w:bookmarkStart w:id="24" w:name="_Toc24351538"/>
      <w:bookmarkStart w:id="25" w:name="_Toc30423571"/>
      <w:r w:rsidRPr="00574E0F">
        <w:rPr>
          <w:rFonts w:ascii="GHEA Grapalat" w:eastAsia="Times New Roman" w:hAnsi="GHEA Grapalat"/>
          <w:b/>
          <w:color w:val="auto"/>
          <w:sz w:val="24"/>
          <w:szCs w:val="24"/>
          <w:lang w:val="hy-AM"/>
        </w:rPr>
        <w:t>Տարածաշրջանային/համաշխարհային ռիսկեր</w:t>
      </w:r>
      <w:bookmarkEnd w:id="24"/>
      <w:bookmarkEnd w:id="25"/>
    </w:p>
    <w:p w:rsidR="00562C62" w:rsidRPr="00574E0F" w:rsidRDefault="00562C62" w:rsidP="00562C62">
      <w:pPr>
        <w:spacing w:after="0" w:line="240" w:lineRule="auto"/>
        <w:jc w:val="both"/>
        <w:rPr>
          <w:rFonts w:ascii="GHEA Grapalat" w:hAnsi="GHEA Grapalat"/>
          <w:lang w:val="hy-AM"/>
        </w:rPr>
      </w:pPr>
      <w:r w:rsidRPr="00574E0F">
        <w:rPr>
          <w:rFonts w:ascii="GHEA Grapalat" w:hAnsi="GHEA Grapalat"/>
          <w:lang w:val="hy-AM"/>
        </w:rPr>
        <w:t>Զբոսաշրջիկներն անուղղակի կարող են ենթարկվել</w:t>
      </w:r>
      <w:r w:rsidRPr="00574E0F">
        <w:rPr>
          <w:rFonts w:ascii="Calibri" w:hAnsi="Calibri" w:cs="Calibri"/>
          <w:lang w:val="hy-AM"/>
        </w:rPr>
        <w:t> </w:t>
      </w:r>
      <w:r w:rsidRPr="00574E0F">
        <w:rPr>
          <w:rFonts w:ascii="GHEA Grapalat" w:hAnsi="GHEA Grapalat"/>
          <w:lang w:val="hy-AM"/>
        </w:rPr>
        <w:t xml:space="preserve"> տարածաշրջանային և համաշխարհային ազդեցությունների, նույնիսկ եթե դրանք կապված չեն Հայաստանի հետ։ Այդ ազդեցությունը տեղի</w:t>
      </w:r>
      <w:r w:rsidRPr="00574E0F">
        <w:rPr>
          <w:rFonts w:ascii="Calibri" w:hAnsi="Calibri" w:cs="Calibri"/>
          <w:lang w:val="hy-AM"/>
        </w:rPr>
        <w:t> </w:t>
      </w:r>
      <w:r w:rsidRPr="00574E0F">
        <w:rPr>
          <w:rFonts w:ascii="GHEA Grapalat" w:hAnsi="GHEA Grapalat"/>
          <w:lang w:val="hy-AM"/>
        </w:rPr>
        <w:t xml:space="preserve"> է ունենում զբոսաշրջության մասին ունեցած բացասական պատկերացումների, ընդհանուր անվստահության, ապահովության զգացողության</w:t>
      </w:r>
      <w:r w:rsidRPr="00574E0F">
        <w:rPr>
          <w:rFonts w:ascii="Calibri" w:hAnsi="Calibri" w:cs="Calibri"/>
          <w:lang w:val="hy-AM"/>
        </w:rPr>
        <w:t> </w:t>
      </w:r>
      <w:r w:rsidRPr="00574E0F">
        <w:rPr>
          <w:rFonts w:ascii="GHEA Grapalat" w:hAnsi="GHEA Grapalat"/>
          <w:lang w:val="hy-AM"/>
        </w:rPr>
        <w:t xml:space="preserve"> պակասի,</w:t>
      </w:r>
      <w:r w:rsidRPr="00574E0F">
        <w:rPr>
          <w:rFonts w:ascii="Calibri" w:hAnsi="Calibri" w:cs="Calibri"/>
          <w:lang w:val="hy-AM"/>
        </w:rPr>
        <w:t> </w:t>
      </w:r>
      <w:r w:rsidRPr="00574E0F">
        <w:rPr>
          <w:rFonts w:ascii="GHEA Grapalat" w:hAnsi="GHEA Grapalat"/>
          <w:lang w:val="hy-AM"/>
        </w:rPr>
        <w:t xml:space="preserve"> հաճախորդների նախասիրությունների փոփոխությունների, կանխատեսվող սպառնալիքների հետևանքով։</w:t>
      </w:r>
    </w:p>
    <w:p w:rsidR="00562C62" w:rsidRPr="00574E0F" w:rsidRDefault="00562C62" w:rsidP="00562C62">
      <w:pPr>
        <w:spacing w:after="0" w:line="240" w:lineRule="auto"/>
        <w:jc w:val="both"/>
        <w:rPr>
          <w:rFonts w:ascii="GHEA Grapalat" w:hAnsi="GHEA Grapalat" w:cs="Times New Roman"/>
          <w:lang w:val="hy-AM"/>
        </w:rPr>
      </w:pPr>
      <w:r w:rsidRPr="00574E0F">
        <w:rPr>
          <w:rFonts w:ascii="GHEA Grapalat" w:hAnsi="GHEA Grapalat"/>
          <w:lang w:val="hy-AM"/>
        </w:rPr>
        <w:t>Հայաստանի հիմնական տարածաշրջանային և համաշխարհային ռիսկերն են</w:t>
      </w:r>
      <w:r w:rsidRPr="00574E0F">
        <w:rPr>
          <w:rFonts w:ascii="MS Gothic" w:eastAsia="MS Gothic" w:hAnsi="MS Gothic" w:cs="MS Gothic"/>
          <w:lang w:val="hy-AM"/>
        </w:rPr>
        <w:t>․</w:t>
      </w:r>
    </w:p>
    <w:tbl>
      <w:tblPr>
        <w:tblW w:w="9991" w:type="dxa"/>
        <w:jc w:val="center"/>
        <w:tblCellMar>
          <w:left w:w="0" w:type="dxa"/>
          <w:right w:w="0" w:type="dxa"/>
        </w:tblCellMar>
        <w:tblLook w:val="04A0" w:firstRow="1" w:lastRow="0" w:firstColumn="1" w:lastColumn="0" w:noHBand="0" w:noVBand="1"/>
      </w:tblPr>
      <w:tblGrid>
        <w:gridCol w:w="3431"/>
        <w:gridCol w:w="2903"/>
        <w:gridCol w:w="3657"/>
      </w:tblGrid>
      <w:tr w:rsidR="00562C62" w:rsidRPr="00574E0F" w:rsidTr="00562C62">
        <w:trPr>
          <w:jc w:val="center"/>
        </w:trPr>
        <w:tc>
          <w:tcPr>
            <w:tcW w:w="2672"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562C62" w:rsidRPr="00574E0F" w:rsidRDefault="00562C62" w:rsidP="00562C62">
            <w:pPr>
              <w:spacing w:after="0" w:line="240" w:lineRule="auto"/>
              <w:jc w:val="center"/>
              <w:rPr>
                <w:rFonts w:ascii="GHEA Grapalat" w:hAnsi="GHEA Grapalat" w:cs="Calibri"/>
                <w:b/>
                <w:bCs/>
                <w:sz w:val="18"/>
                <w:szCs w:val="18"/>
                <w:lang w:val="hy-AM"/>
              </w:rPr>
            </w:pPr>
            <w:r w:rsidRPr="00574E0F">
              <w:rPr>
                <w:rFonts w:ascii="GHEA Grapalat" w:hAnsi="GHEA Grapalat"/>
                <w:b/>
                <w:bCs/>
                <w:sz w:val="18"/>
                <w:szCs w:val="18"/>
                <w:lang w:val="hy-AM"/>
              </w:rPr>
              <w:t>Ռիսկ</w:t>
            </w:r>
          </w:p>
        </w:tc>
        <w:tc>
          <w:tcPr>
            <w:tcW w:w="3179"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562C62" w:rsidRPr="00574E0F" w:rsidRDefault="00562C62" w:rsidP="006F3781">
            <w:pPr>
              <w:spacing w:after="0" w:line="240" w:lineRule="auto"/>
              <w:jc w:val="center"/>
              <w:rPr>
                <w:rFonts w:ascii="GHEA Grapalat" w:hAnsi="GHEA Grapalat"/>
                <w:b/>
                <w:bCs/>
                <w:sz w:val="18"/>
                <w:szCs w:val="18"/>
                <w:lang w:val="hy-AM"/>
              </w:rPr>
            </w:pPr>
            <w:r w:rsidRPr="00574E0F">
              <w:rPr>
                <w:rFonts w:ascii="GHEA Grapalat" w:hAnsi="GHEA Grapalat"/>
                <w:b/>
                <w:bCs/>
                <w:sz w:val="18"/>
                <w:szCs w:val="18"/>
                <w:lang w:val="hy-AM"/>
              </w:rPr>
              <w:t>Հայ</w:t>
            </w:r>
            <w:r w:rsidR="006F3781" w:rsidRPr="00574E0F">
              <w:rPr>
                <w:rFonts w:ascii="GHEA Grapalat" w:hAnsi="GHEA Grapalat"/>
                <w:b/>
                <w:bCs/>
                <w:sz w:val="18"/>
                <w:szCs w:val="18"/>
                <w:lang w:val="hy-AM"/>
              </w:rPr>
              <w:t>ա</w:t>
            </w:r>
            <w:r w:rsidRPr="00574E0F">
              <w:rPr>
                <w:rFonts w:ascii="GHEA Grapalat" w:hAnsi="GHEA Grapalat"/>
                <w:b/>
                <w:bCs/>
                <w:sz w:val="18"/>
                <w:szCs w:val="18"/>
                <w:lang w:val="hy-AM"/>
              </w:rPr>
              <w:t>ստանի զբոսաշրջության վրա հավանական ազդեցություն</w:t>
            </w:r>
          </w:p>
        </w:tc>
        <w:tc>
          <w:tcPr>
            <w:tcW w:w="414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562C62" w:rsidRPr="00574E0F" w:rsidRDefault="00562C62" w:rsidP="006F3781">
            <w:pPr>
              <w:spacing w:after="0" w:line="240" w:lineRule="auto"/>
              <w:jc w:val="center"/>
              <w:rPr>
                <w:rFonts w:ascii="GHEA Grapalat" w:hAnsi="GHEA Grapalat"/>
                <w:b/>
                <w:bCs/>
                <w:sz w:val="18"/>
                <w:szCs w:val="18"/>
                <w:lang w:val="hy-AM"/>
              </w:rPr>
            </w:pPr>
            <w:r w:rsidRPr="00574E0F">
              <w:rPr>
                <w:rFonts w:ascii="GHEA Grapalat" w:hAnsi="GHEA Grapalat"/>
                <w:b/>
                <w:bCs/>
                <w:sz w:val="18"/>
                <w:szCs w:val="18"/>
                <w:lang w:val="hy-AM"/>
              </w:rPr>
              <w:t xml:space="preserve">Ռիսկերի մեղմացման </w:t>
            </w:r>
            <w:r w:rsidR="006F3781" w:rsidRPr="00574E0F">
              <w:rPr>
                <w:rFonts w:ascii="GHEA Grapalat" w:hAnsi="GHEA Grapalat"/>
                <w:b/>
                <w:bCs/>
                <w:sz w:val="18"/>
                <w:szCs w:val="18"/>
                <w:lang w:val="hy-AM"/>
              </w:rPr>
              <w:t>գործողություններ</w:t>
            </w:r>
          </w:p>
        </w:tc>
      </w:tr>
      <w:tr w:rsidR="00562C62" w:rsidRPr="005170BB" w:rsidTr="00562C62">
        <w:trPr>
          <w:trHeight w:val="2137"/>
          <w:jc w:val="center"/>
        </w:trPr>
        <w:tc>
          <w:tcPr>
            <w:tcW w:w="2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 xml:space="preserve">Փոփոխություններ տարածաշրջանային/համաշխարհային հարաբերություններում։ </w:t>
            </w:r>
          </w:p>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Տարածաշրջանում քաղաքական կապերի փոփոխությունը կարող է վերադասավորել զբոսաշրջային առաջնահերթությունները՝ այլ շուկաներ հեշտ մուտք գործելու նպատակով։</w:t>
            </w:r>
          </w:p>
        </w:tc>
        <w:tc>
          <w:tcPr>
            <w:tcW w:w="3179"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Այսօր Հայաստան եկող զբոսաշրջիկները (օր,</w:t>
            </w:r>
            <w:r w:rsidRPr="00574E0F">
              <w:rPr>
                <w:rFonts w:ascii="GHEA Grapalat" w:hAnsi="GHEA Grapalat" w:cs="Times New Roman"/>
                <w:sz w:val="18"/>
                <w:szCs w:val="18"/>
                <w:lang w:val="hy-AM"/>
              </w:rPr>
              <w:t>՝</w:t>
            </w:r>
            <w:r w:rsidRPr="00574E0F">
              <w:rPr>
                <w:rFonts w:ascii="GHEA Grapalat" w:hAnsi="GHEA Grapalat"/>
                <w:sz w:val="18"/>
                <w:szCs w:val="18"/>
                <w:lang w:val="hy-AM"/>
              </w:rPr>
              <w:t>ռուսները), Վրաստան մուտք գործելու դժվարություններից ելնելով, կարող են ճամփորդության ուղղությունը փոխել դեպի</w:t>
            </w:r>
            <w:r w:rsidRPr="00574E0F">
              <w:rPr>
                <w:rFonts w:ascii="Calibri" w:hAnsi="Calibri" w:cs="Calibri"/>
                <w:sz w:val="18"/>
                <w:szCs w:val="18"/>
                <w:lang w:val="hy-AM"/>
              </w:rPr>
              <w:t> </w:t>
            </w:r>
            <w:r w:rsidRPr="00574E0F">
              <w:rPr>
                <w:rFonts w:ascii="GHEA Grapalat" w:hAnsi="GHEA Grapalat"/>
                <w:sz w:val="18"/>
                <w:szCs w:val="18"/>
                <w:lang w:val="hy-AM"/>
              </w:rPr>
              <w:t xml:space="preserve"> Վրաստան, մինչև Ռուսաստանի և Վրաստանի միջև հարաբերությունները որոշակիորեն մեղմանան։</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Ընդլայնել ակտիվ մարքեթինգը ելքային շուկա ունեցող երկրներում՝ դրական ազդեցություն ունենալու այն զբոսաշրջիկների վրա, որոնք Հայաստան են գալիս՝ հիմնվելով երկրի զբոսաշրջային առավելությունների վրա։</w:t>
            </w:r>
          </w:p>
        </w:tc>
      </w:tr>
      <w:tr w:rsidR="00562C62" w:rsidRPr="005170BB" w:rsidTr="00562C62">
        <w:trPr>
          <w:jc w:val="center"/>
        </w:trPr>
        <w:tc>
          <w:tcPr>
            <w:tcW w:w="2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jc w:val="both"/>
              <w:rPr>
                <w:rFonts w:ascii="GHEA Grapalat" w:hAnsi="GHEA Grapalat"/>
                <w:sz w:val="18"/>
                <w:szCs w:val="18"/>
                <w:lang w:val="hy-AM"/>
              </w:rPr>
            </w:pPr>
            <w:r w:rsidRPr="00574E0F">
              <w:rPr>
                <w:rFonts w:ascii="GHEA Grapalat" w:hAnsi="GHEA Grapalat"/>
                <w:sz w:val="18"/>
                <w:szCs w:val="18"/>
                <w:lang w:val="hy-AM"/>
              </w:rPr>
              <w:t xml:space="preserve">Համաշխարհային ապահովությանը և անվտանգությանն առնչվող դեպքեր։ </w:t>
            </w:r>
            <w:r w:rsidRPr="00574E0F">
              <w:rPr>
                <w:rStyle w:val="tlid-translation"/>
                <w:rFonts w:ascii="GHEA Grapalat" w:hAnsi="GHEA Grapalat"/>
                <w:sz w:val="18"/>
                <w:szCs w:val="18"/>
                <w:lang w:val="hy-AM"/>
              </w:rPr>
              <w:t>Համաշխարհային բացասական այնպիսի իրադարձությունները, ինչպիսիք են ավիավթարները և ահաբեկչությունը, համաճարակները կարող են մարդկանց հետ պահել</w:t>
            </w:r>
            <w:r w:rsidRPr="00574E0F">
              <w:rPr>
                <w:rStyle w:val="tlid-translation"/>
                <w:rFonts w:ascii="Calibri" w:hAnsi="Calibri" w:cs="Calibri"/>
                <w:sz w:val="18"/>
                <w:szCs w:val="18"/>
                <w:lang w:val="hy-AM"/>
              </w:rPr>
              <w:t> </w:t>
            </w:r>
            <w:r w:rsidRPr="00574E0F">
              <w:rPr>
                <w:rStyle w:val="tlid-translation"/>
                <w:rFonts w:ascii="GHEA Grapalat" w:hAnsi="GHEA Grapalat"/>
                <w:sz w:val="18"/>
                <w:szCs w:val="18"/>
                <w:lang w:val="hy-AM"/>
              </w:rPr>
              <w:t xml:space="preserve"> ճանապարհորդությունից։</w:t>
            </w:r>
          </w:p>
        </w:tc>
        <w:tc>
          <w:tcPr>
            <w:tcW w:w="3179" w:type="dxa"/>
            <w:tcBorders>
              <w:top w:val="nil"/>
              <w:left w:val="nil"/>
              <w:bottom w:val="single" w:sz="8" w:space="0" w:color="auto"/>
              <w:right w:val="single" w:sz="8" w:space="0" w:color="auto"/>
            </w:tcBorders>
            <w:tcMar>
              <w:top w:w="0" w:type="dxa"/>
              <w:left w:w="108" w:type="dxa"/>
              <w:bottom w:w="0" w:type="dxa"/>
              <w:right w:w="108" w:type="dxa"/>
            </w:tcMar>
            <w:hideMark/>
          </w:tcPr>
          <w:p w:rsidR="00562C62" w:rsidRPr="00574E0F" w:rsidRDefault="00562C62" w:rsidP="00562C62">
            <w:pPr>
              <w:spacing w:after="0" w:line="240" w:lineRule="auto"/>
              <w:jc w:val="both"/>
              <w:rPr>
                <w:rFonts w:ascii="GHEA Grapalat" w:hAnsi="GHEA Grapalat"/>
                <w:color w:val="FF0000"/>
                <w:sz w:val="18"/>
                <w:szCs w:val="18"/>
                <w:lang w:val="hy-AM"/>
              </w:rPr>
            </w:pPr>
            <w:r w:rsidRPr="00574E0F">
              <w:rPr>
                <w:rFonts w:ascii="GHEA Grapalat" w:hAnsi="GHEA Grapalat"/>
                <w:sz w:val="18"/>
                <w:szCs w:val="18"/>
                <w:lang w:val="hy-AM"/>
              </w:rPr>
              <w:t>Քիչ զբոսաշրջիկներ են գալիս Հայաստան աշխարհում տեղի ունեցող իրադարձությունների նկատմամբ զգուշավորությունից դրդված։</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562C62" w:rsidRPr="00574E0F" w:rsidRDefault="00562C62" w:rsidP="00ED4821">
            <w:pPr>
              <w:pStyle w:val="ListParagraph"/>
              <w:numPr>
                <w:ilvl w:val="0"/>
                <w:numId w:val="27"/>
              </w:numPr>
              <w:spacing w:after="0" w:line="240" w:lineRule="auto"/>
              <w:ind w:left="279" w:hanging="279"/>
              <w:rPr>
                <w:rFonts w:ascii="GHEA Grapalat" w:hAnsi="GHEA Grapalat"/>
                <w:sz w:val="18"/>
                <w:szCs w:val="18"/>
                <w:lang w:val="hy-AM"/>
              </w:rPr>
            </w:pPr>
            <w:r w:rsidRPr="00574E0F">
              <w:rPr>
                <w:rFonts w:ascii="GHEA Grapalat" w:hAnsi="GHEA Grapalat"/>
                <w:sz w:val="18"/>
                <w:szCs w:val="18"/>
                <w:lang w:val="hy-AM"/>
              </w:rPr>
              <w:t>Իրականացնել ստեղծարար մարքեթինգային այնպիսի գործողություններ, որոնք կուժեղացնեն անվտանգության տեսանկյունից Հայաստանի դիրքավորումը։</w:t>
            </w:r>
          </w:p>
          <w:p w:rsidR="00562C62" w:rsidRPr="00574E0F" w:rsidRDefault="00562C62" w:rsidP="00ED4821">
            <w:pPr>
              <w:pStyle w:val="ListParagraph"/>
              <w:numPr>
                <w:ilvl w:val="0"/>
                <w:numId w:val="27"/>
              </w:numPr>
              <w:spacing w:after="0" w:line="240" w:lineRule="auto"/>
              <w:ind w:left="279" w:hanging="279"/>
              <w:rPr>
                <w:rFonts w:ascii="GHEA Grapalat" w:hAnsi="GHEA Grapalat"/>
                <w:sz w:val="18"/>
                <w:szCs w:val="18"/>
                <w:lang w:val="hy-AM"/>
              </w:rPr>
            </w:pPr>
            <w:r w:rsidRPr="00574E0F">
              <w:rPr>
                <w:rFonts w:ascii="GHEA Grapalat" w:hAnsi="GHEA Grapalat"/>
                <w:sz w:val="18"/>
                <w:szCs w:val="18"/>
                <w:lang w:val="hy-AM"/>
              </w:rPr>
              <w:t>Իրականացնել գովազդային արշավներ, որոնք կգրավեն զբոսաշրջիկներին՝ անկախ համաշխարհային լարվածությունից և ռիսկերից։</w:t>
            </w:r>
          </w:p>
        </w:tc>
      </w:tr>
    </w:tbl>
    <w:p w:rsidR="00562C62" w:rsidRPr="00574E0F" w:rsidRDefault="00562C62" w:rsidP="00562C62">
      <w:pPr>
        <w:spacing w:after="0" w:line="240" w:lineRule="auto"/>
        <w:jc w:val="both"/>
        <w:rPr>
          <w:rFonts w:ascii="GHEA Grapalat" w:hAnsi="GHEA Grapalat"/>
          <w:lang w:val="hy-AM"/>
        </w:rPr>
      </w:pPr>
    </w:p>
    <w:p w:rsidR="00562C62" w:rsidRPr="00574E0F" w:rsidRDefault="00562C62" w:rsidP="00562C62">
      <w:pPr>
        <w:tabs>
          <w:tab w:val="left" w:pos="6450"/>
        </w:tabs>
        <w:spacing w:after="0" w:line="240" w:lineRule="auto"/>
        <w:jc w:val="both"/>
        <w:rPr>
          <w:rFonts w:ascii="GHEA Grapalat" w:hAnsi="GHEA Grapalat"/>
          <w:lang w:val="hy-AM"/>
        </w:rPr>
      </w:pPr>
    </w:p>
    <w:p w:rsidR="00562C62" w:rsidRPr="00574E0F" w:rsidRDefault="00562C62" w:rsidP="00562C62">
      <w:pPr>
        <w:pStyle w:val="Heading2"/>
        <w:tabs>
          <w:tab w:val="left" w:pos="0"/>
        </w:tabs>
        <w:spacing w:before="0" w:line="240" w:lineRule="auto"/>
        <w:ind w:left="142" w:hanging="6"/>
        <w:rPr>
          <w:rStyle w:val="tlid-translation"/>
          <w:rFonts w:ascii="GHEA Grapalat" w:hAnsi="GHEA Grapalat"/>
          <w:b/>
          <w:color w:val="auto"/>
          <w:sz w:val="24"/>
          <w:szCs w:val="24"/>
          <w:lang w:val="hy-AM"/>
        </w:rPr>
      </w:pPr>
      <w:bookmarkStart w:id="26" w:name="_Toc23900324"/>
      <w:bookmarkStart w:id="27" w:name="_Toc24351534"/>
      <w:bookmarkStart w:id="28" w:name="_Toc30423567"/>
      <w:bookmarkEnd w:id="26"/>
      <w:r w:rsidRPr="00574E0F">
        <w:rPr>
          <w:rStyle w:val="tlid-translation"/>
          <w:rFonts w:ascii="GHEA Grapalat" w:hAnsi="GHEA Grapalat"/>
          <w:b/>
          <w:color w:val="auto"/>
          <w:sz w:val="24"/>
          <w:szCs w:val="24"/>
          <w:lang w:val="hy-AM"/>
        </w:rPr>
        <w:t>Հետ</w:t>
      </w:r>
      <w:r w:rsidR="006F3781" w:rsidRPr="00574E0F">
        <w:rPr>
          <w:rStyle w:val="tlid-translation"/>
          <w:rFonts w:ascii="GHEA Grapalat" w:hAnsi="GHEA Grapalat"/>
          <w:b/>
          <w:color w:val="auto"/>
          <w:sz w:val="24"/>
          <w:szCs w:val="24"/>
          <w:lang w:val="hy-AM"/>
        </w:rPr>
        <w:t>ճ</w:t>
      </w:r>
      <w:r w:rsidRPr="00574E0F">
        <w:rPr>
          <w:rStyle w:val="tlid-translation"/>
          <w:rFonts w:ascii="GHEA Grapalat" w:hAnsi="GHEA Grapalat"/>
          <w:b/>
          <w:color w:val="auto"/>
          <w:sz w:val="24"/>
          <w:szCs w:val="24"/>
          <w:lang w:val="hy-AM"/>
        </w:rPr>
        <w:t xml:space="preserve">գնաժամային ազդեցություններ </w:t>
      </w:r>
    </w:p>
    <w:p w:rsidR="00562C62" w:rsidRPr="00574E0F" w:rsidRDefault="00562C62" w:rsidP="00562C62">
      <w:pPr>
        <w:spacing w:line="240" w:lineRule="auto"/>
        <w:rPr>
          <w:lang w:val="hy-AM"/>
        </w:rPr>
      </w:pPr>
    </w:p>
    <w:p w:rsidR="00562C62" w:rsidRPr="00574E0F" w:rsidRDefault="00562C62" w:rsidP="00562C62">
      <w:pPr>
        <w:spacing w:after="0" w:line="240" w:lineRule="auto"/>
        <w:jc w:val="both"/>
        <w:rPr>
          <w:rFonts w:ascii="GHEA Grapalat" w:hAnsi="GHEA Grapalat"/>
          <w:b/>
          <w:lang w:val="hy-AM"/>
        </w:rPr>
      </w:pPr>
      <w:r w:rsidRPr="00574E0F">
        <w:rPr>
          <w:rFonts w:ascii="GHEA Grapalat" w:hAnsi="GHEA Grapalat"/>
          <w:b/>
          <w:lang w:val="hy-AM"/>
        </w:rPr>
        <w:t xml:space="preserve">Համավարակի ազդեցությունները. </w:t>
      </w:r>
      <w:r w:rsidRPr="00574E0F">
        <w:rPr>
          <w:rFonts w:ascii="GHEA Grapalat" w:hAnsi="GHEA Grapalat"/>
          <w:lang w:val="hy-AM"/>
        </w:rPr>
        <w:t>Զբոսաշրջությունն աշխարհի խոշորագույն տնտեսական հատվածներից է, որը պատասխանատու է  ամբողջ աշխարհում յուրաքանչյուր 10 աշխատատեղերից մեկի համար (330 միլիոն) և կազմում է  համաշխարհային ՀՆԱ-ի 10.3% -ը: Միայն վերջին հինգ տարիների ընթացքում աշխարհում  յուրաքանչյուր 4 նոր աշխատատեղերից մեկը ստեղծվել է զբոսաշրջության ոլորտում, ինչն արդեն իսկ խոսում է կառավարությունների համար զբոսաշրջությունը, ի թիվս այլ բազում հնարավորությունների, որպես զբաղվածության ստեղծման համար լավագույն ոլորտ դիտարկելու և հնարավորինս զարգացնելու նպատակահարմարության մասին։ ՄԱԿ Զբոսաշրջության համաշխարհային կազմակերպության (ՄԱԿ ԶՀԿ) բարոմետրի տվյալների համաձայն՝ 2019թ</w:t>
      </w:r>
      <w:r w:rsidRPr="00574E0F">
        <w:rPr>
          <w:rFonts w:ascii="Cambria Math" w:hAnsi="Cambria Math" w:cs="Cambria Math"/>
          <w:lang w:val="hy-AM"/>
        </w:rPr>
        <w:t>․</w:t>
      </w:r>
      <w:r w:rsidRPr="00574E0F">
        <w:rPr>
          <w:rFonts w:ascii="GHEA Grapalat" w:hAnsi="GHEA Grapalat"/>
          <w:lang w:val="hy-AM"/>
        </w:rPr>
        <w:t xml:space="preserve"> միջազգային զբոսաշրջային այցելությունների թիվը ողջ աշխարհում ավելացել է 4%-ով՝ հասնելով 1,5 մլրդ-ի (նախորդ տարվա համեմատ 54 մլն-ով ավել)։ Օդային տրանսպորտի միջազգային ասոցիացիայի (IATA) համաձայն` աճ է գրանցվել նաև միջազգային օդային ուղևորափոխադրումների ոլորտում` 2019թ</w:t>
      </w:r>
      <w:r w:rsidRPr="00574E0F">
        <w:rPr>
          <w:rFonts w:ascii="Cambria Math" w:hAnsi="Cambria Math" w:cs="Cambria Math"/>
          <w:lang w:val="hy-AM"/>
        </w:rPr>
        <w:t>․</w:t>
      </w:r>
      <w:r w:rsidRPr="00574E0F">
        <w:rPr>
          <w:rFonts w:ascii="GHEA Grapalat" w:hAnsi="GHEA Grapalat"/>
          <w:lang w:val="hy-AM"/>
        </w:rPr>
        <w:t xml:space="preserve"> նոյեմբերին ապահովելով 4% աճ։ Ակնկալվում էր, որ 2020թ</w:t>
      </w:r>
      <w:r w:rsidRPr="00574E0F">
        <w:rPr>
          <w:rFonts w:ascii="Cambria Math" w:hAnsi="Cambria Math" w:cs="Cambria Math"/>
          <w:lang w:val="hy-AM"/>
        </w:rPr>
        <w:t>․</w:t>
      </w:r>
      <w:r w:rsidRPr="00574E0F">
        <w:rPr>
          <w:rFonts w:ascii="GHEA Grapalat" w:hAnsi="GHEA Grapalat"/>
          <w:lang w:val="hy-AM"/>
        </w:rPr>
        <w:t xml:space="preserve"> հունվար-ապրիլ ամիսներին կպահպանվի բավականին բարձր՝ 10% միջազգային մեկնումների ցուցանիշ։ Արժույթի միջազգային հիմնադրամի՝ 2019 թվականի հոկտեմբերին արված Համաշխարհային տնտեսական կանխատեսումների համաձայն՝ 2020 թվականին նախատեսվում էր 3,4% տնտեսական աճ՝ նախորդ տարվա 3-ի փոխարեն:</w:t>
      </w:r>
    </w:p>
    <w:p w:rsidR="00562C62" w:rsidRPr="00574E0F" w:rsidRDefault="00562C62" w:rsidP="00562C62">
      <w:pPr>
        <w:spacing w:after="0" w:line="240" w:lineRule="auto"/>
        <w:ind w:firstLine="720"/>
        <w:jc w:val="both"/>
        <w:rPr>
          <w:rFonts w:ascii="GHEA Grapalat" w:hAnsi="GHEA Grapalat"/>
          <w:lang w:val="hy-AM"/>
        </w:rPr>
      </w:pPr>
      <w:r w:rsidRPr="00574E0F">
        <w:rPr>
          <w:rFonts w:ascii="GHEA Grapalat" w:hAnsi="GHEA Grapalat"/>
          <w:lang w:val="hy-AM"/>
        </w:rPr>
        <w:t>ՄԱԿ ԶՀԿ-ն, իր հերթին, հիմք ընդունելով ընթացիկ միտումները, տնտեսական հեռանկարները և ՄԱԿ ԶՀԿ վստահության ինդեքսը՝ կանխատեսում էր միջազգային զբոսաշրջային այցելությունների 3-4% աճ 2020 թվականին։ 2019 թվականին դրական դինամիկա էր արձանագրվել նա</w:t>
      </w:r>
      <w:r w:rsidR="006F3781" w:rsidRPr="00574E0F">
        <w:rPr>
          <w:rFonts w:ascii="GHEA Grapalat" w:hAnsi="GHEA Grapalat"/>
          <w:lang w:val="hy-AM"/>
        </w:rPr>
        <w:t>և</w:t>
      </w:r>
      <w:r w:rsidRPr="00574E0F">
        <w:rPr>
          <w:rFonts w:ascii="GHEA Grapalat" w:hAnsi="GHEA Grapalat"/>
          <w:lang w:val="hy-AM"/>
        </w:rPr>
        <w:t xml:space="preserve"> Հայաստանում: Համաձայն ՀՀ սահմանային էլեկտրոնային կառավարման տեղեկատվական համակարգով (ՍԷԿՏ) ստացված տվյալների` 2019 թվականին Հայաստան ընդհանուր այցելությունների թիվն ըստ քաղաքացիության կազմել է 4.319.618, աճը 2018 թվականի 3</w:t>
      </w:r>
      <w:r w:rsidRPr="00574E0F">
        <w:rPr>
          <w:rFonts w:ascii="Cambria Math" w:hAnsi="Cambria Math" w:cs="Cambria Math"/>
          <w:lang w:val="hy-AM"/>
        </w:rPr>
        <w:t>․</w:t>
      </w:r>
      <w:r w:rsidRPr="00574E0F">
        <w:rPr>
          <w:rFonts w:ascii="GHEA Grapalat" w:hAnsi="GHEA Grapalat"/>
          <w:lang w:val="hy-AM"/>
        </w:rPr>
        <w:t xml:space="preserve">757.168 համեմատ կազմել է 14.9 %, որից զբոսաշրջային այցելությունները կազմել է 1.894.377, աճը 2018 թվականի 1.651.782 համեմատ կազմել է 14.7 %: </w:t>
      </w:r>
    </w:p>
    <w:p w:rsidR="00562C62" w:rsidRPr="00574E0F" w:rsidRDefault="00562C62" w:rsidP="00562C62">
      <w:pPr>
        <w:spacing w:after="0" w:line="240" w:lineRule="auto"/>
        <w:ind w:firstLine="720"/>
        <w:jc w:val="both"/>
        <w:rPr>
          <w:rFonts w:ascii="GHEA Grapalat" w:hAnsi="GHEA Grapalat"/>
          <w:lang w:val="hy-AM"/>
        </w:rPr>
      </w:pPr>
      <w:r w:rsidRPr="00574E0F">
        <w:rPr>
          <w:rFonts w:ascii="GHEA Grapalat" w:hAnsi="GHEA Grapalat"/>
          <w:lang w:val="hy-AM"/>
        </w:rPr>
        <w:t xml:space="preserve">Հայաստանի Հանրապետությունում զբոսաշրջության բնագավառի պետական քաղաքականության մշակման  և իրականացման, Հայաստան այցելությունների աճի ապահովմանը նպաստող գործոններով և մարքեթինգային ակտիվ քաղաքականության իրականացման,  պետություն-մասնավոր հատված   համագործակցության արդյունքում 2020-2021 թվականներին կանխատեսվում էր ներգնա զբոսաշրջային այցելությունների քանակի շուրջ 14-15% միջին տարեկան աճ (վերջին տարիների  10 % միջին տարեկան աճի փոխարեն): Սակայն, հաշվի առնելով ամբողջ աշխարհում COVID-19 տեսակի կորոնավիրուսի դեմ պայքարի շրջանակներում տեղի ունեցող գործընթացները, ինչպես Հայաստանի, այնպես  էլ տարբեր երկրների կողմից սահմանների ժամանակավորապես փակումը, ավիաընկերությունների կողմից սպասարկման դադարեցումը, ինչպես նաև ուղևորների տեղաշարժի սահմանափակումները հանգեցրեցին ուղևորահոսքի մակարդակի կտրուկ նվազեցմանն ամբողջ աշխարհում։ ՄԱԿ ԶՀԿ բարոմետրի տվյալների համաձայն՝ համաշխարհային զբոսաշրջային այցելությունները 2020-ի առաջին հինգ ամիսների ընթացքում նախորդ տարվա նույն ժամանակահատվածի համեմատ նվազել են շուրջ 56%-ով (մասնավորապես,  Ասիա և Խաղաղ օվկիանոս - 60%, Եվրոպա- -58 %, Մերձավոր Արևելք – 51%, Ամերիկա և Աֆրիկա – 47 %)։ Միայն մայիս ամսվա ընթացքում միջազգային ժամանումները նվազել են 98%-ով։ </w:t>
      </w:r>
    </w:p>
    <w:p w:rsidR="00562C62" w:rsidRPr="00574E0F" w:rsidRDefault="00562C62" w:rsidP="00562C62">
      <w:pPr>
        <w:spacing w:after="0" w:line="240" w:lineRule="auto"/>
        <w:ind w:firstLine="720"/>
        <w:jc w:val="both"/>
        <w:rPr>
          <w:rFonts w:ascii="GHEA Grapalat" w:hAnsi="GHEA Grapalat"/>
          <w:lang w:val="hy-AM"/>
        </w:rPr>
      </w:pPr>
      <w:r w:rsidRPr="00574E0F">
        <w:rPr>
          <w:rFonts w:ascii="GHEA Grapalat" w:hAnsi="GHEA Grapalat"/>
          <w:lang w:val="hy-AM"/>
        </w:rPr>
        <w:t>ՄԱԿ ԶՀԿ տվյալներով՝ 2020թ</w:t>
      </w:r>
      <w:r w:rsidRPr="00574E0F">
        <w:rPr>
          <w:rFonts w:ascii="Cambria Math" w:hAnsi="Cambria Math" w:cs="Cambria Math"/>
          <w:lang w:val="hy-AM"/>
        </w:rPr>
        <w:t>․</w:t>
      </w:r>
      <w:r w:rsidRPr="00574E0F">
        <w:rPr>
          <w:rFonts w:ascii="GHEA Grapalat" w:hAnsi="GHEA Grapalat"/>
          <w:lang w:val="hy-AM"/>
        </w:rPr>
        <w:t xml:space="preserve"> սեպտեմբերի 1-ի դրությամբ աշխարհի 217 ուղղություններից` 161-ը (աշխարհի ուղղությունների 74%-ը) ամբողջությամբ կամ մասնակի փակել են իրենց սահմանները (93-ն ամբողջությամբ, իսկ 68-ը՝ մասնակի) միջազգային զբոսաշրջության համար 32-ը պահանջում են բացասական արդյուքներով PCR թեսթով բժշկական </w:t>
      </w:r>
      <w:r w:rsidRPr="00574E0F">
        <w:rPr>
          <w:rFonts w:ascii="GHEA Grapalat" w:hAnsi="GHEA Grapalat"/>
          <w:lang w:val="hy-AM"/>
        </w:rPr>
        <w:lastRenderedPageBreak/>
        <w:t>սերտիֆիկատներ ժամանման վայր այցելությունից առաջ կամ հետո՝ համակցված կարանտինային միջոցառումներով 9-ը (աշխարհի ուղղությունների 3%-ը) արգելում են ընտրված երկրներից ուղևորների մուտքը 12-ը (աշխարհի ուղղությունների 5%-ը) կիրառում են այլ միջոցառումներ, ներառյալ՝ վիզայի ձեռքբերման պահանջ, թռիչքների կասեցում։</w:t>
      </w:r>
    </w:p>
    <w:p w:rsidR="00562C62" w:rsidRPr="00574E0F" w:rsidRDefault="00562C62" w:rsidP="00562C62">
      <w:pPr>
        <w:spacing w:after="0" w:line="240" w:lineRule="auto"/>
        <w:ind w:firstLine="720"/>
        <w:jc w:val="both"/>
        <w:rPr>
          <w:rFonts w:ascii="GHEA Grapalat" w:hAnsi="GHEA Grapalat"/>
          <w:lang w:val="hy-AM"/>
        </w:rPr>
      </w:pPr>
      <w:r w:rsidRPr="00574E0F">
        <w:rPr>
          <w:rFonts w:ascii="GHEA Grapalat" w:hAnsi="GHEA Grapalat"/>
          <w:lang w:val="hy-AM"/>
        </w:rPr>
        <w:t>Համաձայն ՄԱԿ ԶՀԿ կանխատեսումների՝ 2020 թվականին տարեկան միջազգային այցելությունների հավանական անկումը կհասնի շուրջ 58-70%-ի։ Որոշակի բարելավում է նախատեսվում 2020 թվականի չորրորդ եռա</w:t>
      </w:r>
      <w:r w:rsidR="006F3781" w:rsidRPr="00574E0F">
        <w:rPr>
          <w:rFonts w:ascii="GHEA Grapalat" w:hAnsi="GHEA Grapalat"/>
          <w:lang w:val="hy-AM"/>
        </w:rPr>
        <w:t>մ</w:t>
      </w:r>
      <w:r w:rsidRPr="00574E0F">
        <w:rPr>
          <w:rFonts w:ascii="GHEA Grapalat" w:hAnsi="GHEA Grapalat"/>
          <w:lang w:val="hy-AM"/>
        </w:rPr>
        <w:t xml:space="preserve">սյակում, ինչը հիմնականում պայմանավորված է համավարակի հնարավոր կանխումով, ճանապարհորդության սահմանափակումների տևողությունով և սահմանների աստիճանական վերաբացումով։ Հաշվի առնելով, որ սեպտեմբերի 11-ից Հայաստանում դադարեցվել է արտակարգ իրավիճակի դրությունը՝ փոխարինվելով կարանտինով, և սեպտեմբերի 12-ից արդեն իսկ հայտարարվել է Հայաստանի օդային սահմանների բացում բոլոր երկրների համար, որով նախադրյալներ են ստեղծվել զբոսաշրջության աստիճանական վերականգնման համար: </w:t>
      </w:r>
    </w:p>
    <w:p w:rsidR="00562C62" w:rsidRPr="00574E0F" w:rsidRDefault="00562C62" w:rsidP="00562C62">
      <w:pPr>
        <w:spacing w:after="0" w:line="240" w:lineRule="auto"/>
        <w:jc w:val="both"/>
        <w:rPr>
          <w:rFonts w:ascii="GHEA Grapalat" w:hAnsi="GHEA Grapalat"/>
          <w:b/>
          <w:lang w:val="hy-AM"/>
        </w:rPr>
      </w:pPr>
    </w:p>
    <w:p w:rsidR="00562C62" w:rsidRPr="00574E0F" w:rsidRDefault="00562C62" w:rsidP="00562C62">
      <w:pPr>
        <w:spacing w:after="0" w:line="240" w:lineRule="auto"/>
        <w:jc w:val="both"/>
        <w:rPr>
          <w:rFonts w:ascii="GHEA Grapalat" w:hAnsi="GHEA Grapalat"/>
          <w:b/>
          <w:lang w:val="hy-AM"/>
        </w:rPr>
      </w:pPr>
      <w:r w:rsidRPr="00574E0F">
        <w:rPr>
          <w:rFonts w:ascii="GHEA Grapalat" w:hAnsi="GHEA Grapalat"/>
          <w:b/>
          <w:lang w:val="hy-AM"/>
        </w:rPr>
        <w:t>Զբոսաշրջության վերականգնմանը նպաստող առաջնային գործոններից է թռիչքների առկայությունը</w:t>
      </w:r>
      <w:r w:rsidRPr="00574E0F">
        <w:rPr>
          <w:rFonts w:ascii="Cambria Math" w:hAnsi="Cambria Math" w:cs="Cambria Math"/>
          <w:b/>
          <w:lang w:val="hy-AM"/>
        </w:rPr>
        <w:t>․</w:t>
      </w:r>
      <w:r w:rsidRPr="00574E0F">
        <w:rPr>
          <w:rFonts w:ascii="GHEA Grapalat" w:hAnsi="GHEA Grapalat"/>
          <w:b/>
          <w:lang w:val="hy-AM"/>
        </w:rPr>
        <w:t xml:space="preserve"> </w:t>
      </w:r>
      <w:r w:rsidRPr="00574E0F">
        <w:rPr>
          <w:rFonts w:ascii="GHEA Grapalat" w:hAnsi="GHEA Grapalat"/>
          <w:lang w:val="hy-AM"/>
        </w:rPr>
        <w:t>2019թ</w:t>
      </w:r>
      <w:r w:rsidRPr="00574E0F">
        <w:rPr>
          <w:rFonts w:ascii="Cambria Math" w:hAnsi="Cambria Math" w:cs="Cambria Math"/>
          <w:lang w:val="hy-AM"/>
        </w:rPr>
        <w:t>․</w:t>
      </w:r>
      <w:r w:rsidRPr="00574E0F">
        <w:rPr>
          <w:rFonts w:ascii="GHEA Grapalat" w:hAnsi="GHEA Grapalat"/>
          <w:lang w:val="hy-AM"/>
        </w:rPr>
        <w:t xml:space="preserve"> ընթացքում Հայաստանի Հանրապետությունից չվերթներ են իրականացվել 34 ուղղություններով։ 2019 թվականի ընթացքում դեպի ՀՀ կանոնավոր փոխադրումներ են սկսել օտարերկրյա 6 նոր ավիաընկերություններ։ 2020թ</w:t>
      </w:r>
      <w:r w:rsidRPr="00574E0F">
        <w:rPr>
          <w:rFonts w:ascii="Cambria Math" w:hAnsi="Cambria Math" w:cs="Cambria Math"/>
          <w:lang w:val="hy-AM"/>
        </w:rPr>
        <w:t>․</w:t>
      </w:r>
      <w:r w:rsidRPr="00574E0F">
        <w:rPr>
          <w:rFonts w:ascii="GHEA Grapalat" w:hAnsi="GHEA Grapalat"/>
          <w:lang w:val="hy-AM"/>
        </w:rPr>
        <w:t xml:space="preserve"> 12 ուղղություններով նոր չվերթներ էին նախատեսվում հետևյալ ավիաընկերությունների կողմից՝</w:t>
      </w:r>
    </w:p>
    <w:p w:rsidR="00562C62" w:rsidRPr="00574E0F" w:rsidRDefault="00562C62" w:rsidP="00ED4821">
      <w:pPr>
        <w:numPr>
          <w:ilvl w:val="0"/>
          <w:numId w:val="39"/>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«Ռայանէյր»՝</w:t>
      </w:r>
    </w:p>
    <w:p w:rsidR="00562C62" w:rsidRPr="00574E0F" w:rsidRDefault="00562C62" w:rsidP="00ED4821">
      <w:pPr>
        <w:numPr>
          <w:ilvl w:val="0"/>
          <w:numId w:val="38"/>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իտալական Հռոմ և Միլան քաղաքներից դեպի Երևան</w:t>
      </w:r>
    </w:p>
    <w:p w:rsidR="00562C62" w:rsidRPr="00574E0F" w:rsidRDefault="00562C62" w:rsidP="00ED4821">
      <w:pPr>
        <w:numPr>
          <w:ilvl w:val="0"/>
          <w:numId w:val="38"/>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գերմանական Մեմինգեն քաղաքից դեպի Գյումրի և Բեռլին քաղաքից դեպի Երևան</w:t>
      </w:r>
    </w:p>
    <w:p w:rsidR="00562C62" w:rsidRPr="00574E0F" w:rsidRDefault="00562C62" w:rsidP="00ED4821">
      <w:pPr>
        <w:numPr>
          <w:ilvl w:val="0"/>
          <w:numId w:val="38"/>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հունական Սալոնիկ քաղաքից դեպի Երևան և Աթենք քաղաքից դեպի Գյումրի քաղաքներ</w:t>
      </w:r>
    </w:p>
    <w:p w:rsidR="00562C62" w:rsidRPr="00574E0F" w:rsidRDefault="00562C62" w:rsidP="00ED4821">
      <w:pPr>
        <w:numPr>
          <w:ilvl w:val="0"/>
          <w:numId w:val="38"/>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կիպրական Պաֆոս քաղաքից դեպի Երևան</w:t>
      </w:r>
    </w:p>
    <w:p w:rsidR="00562C62" w:rsidRPr="00574E0F" w:rsidRDefault="00562C62" w:rsidP="00ED4821">
      <w:pPr>
        <w:numPr>
          <w:ilvl w:val="0"/>
          <w:numId w:val="40"/>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«Տրանսավիա»՝ Փարիզ քաղաքից դեպի Երևան</w:t>
      </w:r>
    </w:p>
    <w:p w:rsidR="00562C62" w:rsidRPr="00574E0F" w:rsidRDefault="00562C62" w:rsidP="00ED4821">
      <w:pPr>
        <w:numPr>
          <w:ilvl w:val="0"/>
          <w:numId w:val="40"/>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«Էյր Բալթիկ»՝ Ռիգայից դեպի Երևան</w:t>
      </w:r>
    </w:p>
    <w:p w:rsidR="00562C62" w:rsidRPr="00574E0F" w:rsidRDefault="00562C62" w:rsidP="00ED4821">
      <w:pPr>
        <w:numPr>
          <w:ilvl w:val="0"/>
          <w:numId w:val="40"/>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«Վիզ Էյր»՝ Վիեննայից, Վիլնյուսից և Լառնակայից դեպի Երևան</w:t>
      </w:r>
    </w:p>
    <w:p w:rsidR="00562C62" w:rsidRPr="00574E0F" w:rsidRDefault="00562C62" w:rsidP="00562C62">
      <w:pPr>
        <w:spacing w:after="0" w:line="240" w:lineRule="auto"/>
        <w:jc w:val="both"/>
        <w:rPr>
          <w:rFonts w:ascii="GHEA Grapalat" w:eastAsia="Arial" w:hAnsi="GHEA Grapalat" w:cs="Arial"/>
          <w:lang w:val="hy-AM"/>
        </w:rPr>
      </w:pPr>
    </w:p>
    <w:p w:rsidR="00562C62" w:rsidRPr="00574E0F" w:rsidRDefault="00562C62" w:rsidP="00562C62">
      <w:pPr>
        <w:spacing w:after="0" w:line="240" w:lineRule="auto"/>
        <w:jc w:val="both"/>
        <w:rPr>
          <w:rFonts w:ascii="GHEA Grapalat" w:hAnsi="GHEA Grapalat"/>
          <w:lang w:val="hy-AM"/>
        </w:rPr>
      </w:pPr>
      <w:r w:rsidRPr="00574E0F">
        <w:rPr>
          <w:rFonts w:ascii="GHEA Grapalat" w:eastAsia="Tahoma" w:hAnsi="GHEA Grapalat" w:cs="Tahoma"/>
          <w:lang w:val="hy-AM"/>
        </w:rPr>
        <w:t>2020թ</w:t>
      </w:r>
      <w:r w:rsidRPr="00574E0F">
        <w:rPr>
          <w:rFonts w:ascii="Cambria Math" w:eastAsia="Tahoma" w:hAnsi="Cambria Math" w:cs="Cambria Math"/>
          <w:lang w:val="hy-AM"/>
        </w:rPr>
        <w:t>․</w:t>
      </w:r>
      <w:r w:rsidRPr="00574E0F">
        <w:rPr>
          <w:rFonts w:ascii="GHEA Grapalat" w:eastAsia="Tahoma" w:hAnsi="GHEA Grapalat" w:cs="Tahoma"/>
          <w:lang w:val="hy-AM"/>
        </w:rPr>
        <w:t xml:space="preserve"> հունվար-օգոստոս ամիսներին «Զվարթնոց» օդանավակայանում գրանցվել են հետևյալ ցուցանիշները</w:t>
      </w:r>
      <w:r w:rsidRPr="00574E0F">
        <w:rPr>
          <w:rFonts w:ascii="GHEA Grapalat" w:eastAsia="Arial" w:hAnsi="GHEA Grapalat" w:cs="Arial"/>
          <w:vertAlign w:val="superscript"/>
          <w:lang w:val="hy-AM"/>
        </w:rPr>
        <w:footnoteReference w:id="8"/>
      </w:r>
    </w:p>
    <w:p w:rsidR="00562C62" w:rsidRPr="00574E0F" w:rsidRDefault="00562C62" w:rsidP="00ED4821">
      <w:pPr>
        <w:numPr>
          <w:ilvl w:val="0"/>
          <w:numId w:val="34"/>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ընդհանուր ուղևորների թիվը կազմել է 600,232, որից 299,979-ը՝ մեկնածներ, իսկ 300,253-ը՝ ժամանածներ</w:t>
      </w:r>
    </w:p>
    <w:p w:rsidR="00562C62" w:rsidRPr="00574E0F" w:rsidRDefault="00562C62" w:rsidP="00ED4821">
      <w:pPr>
        <w:numPr>
          <w:ilvl w:val="0"/>
          <w:numId w:val="34"/>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նախորդ տարվա նույն ժամանակահատվածում ընդհանուր ուղևորների թիվը կազմել է 1 992,879, որից 968,145-ը՝ մեկնածներ, իսկ 1 024,734-ը՝ ժամանածներ,</w:t>
      </w:r>
    </w:p>
    <w:p w:rsidR="00562C62" w:rsidRPr="00574E0F" w:rsidRDefault="00562C62" w:rsidP="00ED4821">
      <w:pPr>
        <w:numPr>
          <w:ilvl w:val="0"/>
          <w:numId w:val="34"/>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թռիչք-վայրէջքներ</w:t>
      </w:r>
      <w:r w:rsidR="00551F14">
        <w:rPr>
          <w:rFonts w:ascii="GHEA Grapalat" w:eastAsia="Tahoma" w:hAnsi="GHEA Grapalat" w:cs="Tahoma"/>
          <w:lang w:val="hy-AM"/>
        </w:rPr>
        <w:t>ի</w:t>
      </w:r>
      <w:r w:rsidRPr="00574E0F">
        <w:rPr>
          <w:rFonts w:ascii="GHEA Grapalat" w:eastAsia="Tahoma" w:hAnsi="GHEA Grapalat" w:cs="Tahoma"/>
          <w:lang w:val="hy-AM"/>
        </w:rPr>
        <w:t xml:space="preserve"> թիվը կազմել է 3,546, իսկ նախորդ տարվա նույն ժամանակահատվածում՝ 8,524։</w:t>
      </w:r>
    </w:p>
    <w:p w:rsidR="00562C62" w:rsidRPr="00574E0F" w:rsidRDefault="00562C62" w:rsidP="00562C62">
      <w:pPr>
        <w:spacing w:after="0" w:line="240" w:lineRule="auto"/>
        <w:jc w:val="both"/>
        <w:rPr>
          <w:rFonts w:ascii="GHEA Grapalat" w:eastAsia="Arial" w:hAnsi="GHEA Grapalat" w:cs="Arial"/>
          <w:lang w:val="hy-AM"/>
        </w:rPr>
      </w:pPr>
      <w:r w:rsidRPr="00574E0F">
        <w:rPr>
          <w:rFonts w:ascii="GHEA Grapalat" w:eastAsia="Tahoma" w:hAnsi="GHEA Grapalat" w:cs="Tahoma"/>
          <w:lang w:val="hy-AM"/>
        </w:rPr>
        <w:t>2020թ</w:t>
      </w:r>
      <w:r w:rsidRPr="00574E0F">
        <w:rPr>
          <w:rFonts w:ascii="Cambria Math" w:eastAsia="Tahoma" w:hAnsi="Cambria Math" w:cs="Cambria Math"/>
          <w:lang w:val="hy-AM"/>
        </w:rPr>
        <w:t>․</w:t>
      </w:r>
      <w:r w:rsidRPr="00574E0F">
        <w:rPr>
          <w:rFonts w:ascii="GHEA Grapalat" w:eastAsia="Tahoma" w:hAnsi="GHEA Grapalat" w:cs="Tahoma"/>
          <w:lang w:val="hy-AM"/>
        </w:rPr>
        <w:t>հունվար-օգոստոս ամիսներին «Շիրակ» օդանավակայանում գրանցվել են հետևյալ ցուցանիշները</w:t>
      </w:r>
      <w:r w:rsidRPr="00574E0F">
        <w:rPr>
          <w:rFonts w:ascii="GHEA Grapalat" w:eastAsia="Arial" w:hAnsi="GHEA Grapalat" w:cs="Arial"/>
          <w:vertAlign w:val="superscript"/>
          <w:lang w:val="hy-AM"/>
        </w:rPr>
        <w:footnoteReference w:id="9"/>
      </w:r>
      <w:r w:rsidRPr="00574E0F">
        <w:rPr>
          <w:rFonts w:ascii="GHEA Grapalat" w:eastAsia="Tahoma" w:hAnsi="GHEA Grapalat" w:cs="Tahoma"/>
          <w:lang w:val="hy-AM"/>
        </w:rPr>
        <w:t>՝</w:t>
      </w:r>
    </w:p>
    <w:p w:rsidR="00562C62" w:rsidRPr="00574E0F" w:rsidRDefault="00562C62" w:rsidP="00ED4821">
      <w:pPr>
        <w:numPr>
          <w:ilvl w:val="0"/>
          <w:numId w:val="35"/>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 xml:space="preserve">ընդհանուր ուղևորների թիվը կազմել է 29,280, որից 14,754-ը՝ մեկնածներ, իսկ 14,526-ը՝ ժամանածներ։ </w:t>
      </w:r>
    </w:p>
    <w:p w:rsidR="00562C62" w:rsidRPr="00574E0F" w:rsidRDefault="00562C62" w:rsidP="00ED4821">
      <w:pPr>
        <w:numPr>
          <w:ilvl w:val="0"/>
          <w:numId w:val="35"/>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նախորդ տարվա նույն ժամանակահատվածում ընդհանուր ուղևորների թիվը կազմել է 99,255, որից 49,793-ը՝ մեկնածներ, իսկ 49,462-ը՝ ժամանածներ,</w:t>
      </w:r>
    </w:p>
    <w:p w:rsidR="00562C62" w:rsidRPr="00574E0F" w:rsidRDefault="00562C62" w:rsidP="00ED4821">
      <w:pPr>
        <w:numPr>
          <w:ilvl w:val="0"/>
          <w:numId w:val="35"/>
        </w:numP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թռիչք-վայրէջքներ</w:t>
      </w:r>
      <w:r w:rsidR="00551F14">
        <w:rPr>
          <w:rFonts w:ascii="GHEA Grapalat" w:eastAsia="Tahoma" w:hAnsi="GHEA Grapalat" w:cs="Tahoma"/>
          <w:lang w:val="hy-AM"/>
        </w:rPr>
        <w:t>ի</w:t>
      </w:r>
      <w:r w:rsidRPr="00574E0F">
        <w:rPr>
          <w:rFonts w:ascii="GHEA Grapalat" w:eastAsia="Tahoma" w:hAnsi="GHEA Grapalat" w:cs="Tahoma"/>
          <w:lang w:val="hy-AM"/>
        </w:rPr>
        <w:t xml:space="preserve"> թիվը կազմել է 102, իսկ նախորդ տարվա նույն ժամանակահատվածում՝ 292։</w:t>
      </w:r>
    </w:p>
    <w:p w:rsidR="00562C62" w:rsidRPr="00574E0F" w:rsidRDefault="00562C62" w:rsidP="00562C62">
      <w:pPr>
        <w:spacing w:after="0" w:line="240" w:lineRule="auto"/>
        <w:jc w:val="both"/>
        <w:rPr>
          <w:rFonts w:ascii="GHEA Grapalat" w:eastAsia="Arial" w:hAnsi="GHEA Grapalat" w:cs="Arial"/>
          <w:lang w:val="hy-AM"/>
        </w:rPr>
      </w:pPr>
    </w:p>
    <w:p w:rsidR="00562C62" w:rsidRPr="00574E0F" w:rsidRDefault="00562C62" w:rsidP="00562C62">
      <w:pPr>
        <w:spacing w:after="0" w:line="240" w:lineRule="auto"/>
        <w:ind w:firstLine="720"/>
        <w:jc w:val="both"/>
        <w:rPr>
          <w:rFonts w:ascii="GHEA Grapalat" w:eastAsia="Arial" w:hAnsi="GHEA Grapalat" w:cs="Arial"/>
          <w:lang w:val="hy-AM"/>
        </w:rPr>
      </w:pPr>
      <w:r w:rsidRPr="00574E0F">
        <w:rPr>
          <w:rFonts w:ascii="GHEA Grapalat" w:eastAsia="Tahoma" w:hAnsi="GHEA Grapalat" w:cs="Tahoma"/>
          <w:lang w:val="hy-AM"/>
        </w:rPr>
        <w:lastRenderedPageBreak/>
        <w:t xml:space="preserve">Հայաստանի զբոսաշրջային արդյունքի խթանման համար նպատակային երկրները ընտրվում են նաև վիճակագրական հետազոտությունների տվյալների հիման վրա: Վերջին տարիներին առկա վիճակագրությունը վկայում է լավատեսական հեռանկարի, ինչպես նաև Հայաստան այցելությունների աշխարհագրության ընդլայնման մասին: </w:t>
      </w:r>
    </w:p>
    <w:p w:rsidR="00562C62" w:rsidRPr="00574E0F" w:rsidRDefault="00562C62" w:rsidP="00562C62">
      <w:pPr>
        <w:spacing w:after="0" w:line="240" w:lineRule="auto"/>
        <w:ind w:firstLine="720"/>
        <w:jc w:val="both"/>
        <w:rPr>
          <w:rFonts w:ascii="GHEA Grapalat" w:eastAsia="Arial" w:hAnsi="GHEA Grapalat" w:cs="Arial"/>
          <w:lang w:val="hy-AM"/>
        </w:rPr>
      </w:pPr>
      <w:r w:rsidRPr="00574E0F">
        <w:rPr>
          <w:rFonts w:ascii="GHEA Grapalat" w:eastAsia="Tahoma" w:hAnsi="GHEA Grapalat" w:cs="Tahoma"/>
          <w:lang w:val="hy-AM"/>
        </w:rPr>
        <w:t>2018թ</w:t>
      </w:r>
      <w:r w:rsidRPr="00574E0F">
        <w:rPr>
          <w:rFonts w:ascii="Cambria Math" w:eastAsia="Tahoma" w:hAnsi="Cambria Math" w:cs="Cambria Math"/>
          <w:lang w:val="hy-AM"/>
        </w:rPr>
        <w:t>․</w:t>
      </w:r>
      <w:r w:rsidRPr="00574E0F">
        <w:rPr>
          <w:rFonts w:ascii="GHEA Grapalat" w:eastAsia="Tahoma" w:hAnsi="GHEA Grapalat" w:cs="Tahoma"/>
          <w:lang w:val="hy-AM"/>
        </w:rPr>
        <w:t xml:space="preserve"> տոկոսային առումով կտրուկ աճ ապահոված, Հայաստանի համար նոր շուկա հանդիսացող երկրներից են ԱՄԷ-ն (43%), Չինաստանը (59,9%), Սինգապուրը (119,1), Նոր Զելանդիան (85%),  Հարավային Կորեան</w:t>
      </w:r>
      <w:r w:rsidR="007D761C" w:rsidRPr="00574E0F">
        <w:rPr>
          <w:rFonts w:ascii="GHEA Grapalat" w:eastAsia="Tahoma" w:hAnsi="GHEA Grapalat" w:cs="Tahoma"/>
          <w:lang w:val="hy-AM"/>
        </w:rPr>
        <w:t xml:space="preserve"> (172%)։</w:t>
      </w:r>
    </w:p>
    <w:p w:rsidR="00562C62" w:rsidRPr="00574E0F" w:rsidRDefault="00562C62" w:rsidP="00562C62">
      <w:pPr>
        <w:spacing w:after="0" w:line="240" w:lineRule="auto"/>
        <w:ind w:firstLine="720"/>
        <w:jc w:val="both"/>
        <w:rPr>
          <w:rFonts w:ascii="GHEA Grapalat" w:eastAsia="Arial" w:hAnsi="GHEA Grapalat" w:cs="Arial"/>
          <w:lang w:val="hy-AM"/>
        </w:rPr>
      </w:pPr>
    </w:p>
    <w:p w:rsidR="00562C62" w:rsidRPr="00574E0F" w:rsidRDefault="00562C62" w:rsidP="00562C62">
      <w:pPr>
        <w:pBdr>
          <w:top w:val="nil"/>
          <w:left w:val="nil"/>
          <w:bottom w:val="nil"/>
          <w:right w:val="nil"/>
          <w:between w:val="nil"/>
        </w:pBdr>
        <w:spacing w:after="0" w:line="240" w:lineRule="auto"/>
        <w:jc w:val="both"/>
        <w:rPr>
          <w:rFonts w:ascii="GHEA Grapalat" w:eastAsia="Arial" w:hAnsi="GHEA Grapalat" w:cs="Arial"/>
          <w:lang w:val="hy-AM"/>
        </w:rPr>
      </w:pPr>
      <w:r w:rsidRPr="00574E0F">
        <w:rPr>
          <w:rFonts w:ascii="GHEA Grapalat" w:eastAsia="Tahoma" w:hAnsi="GHEA Grapalat" w:cs="Tahoma"/>
          <w:b/>
          <w:lang w:val="hy-AM"/>
        </w:rPr>
        <w:t>Զբոսաշրջության վերականգման համար առաջնահերթ նշանակություն ունի նա</w:t>
      </w:r>
      <w:r w:rsidR="00BA4264">
        <w:rPr>
          <w:rFonts w:ascii="GHEA Grapalat" w:eastAsia="Tahoma" w:hAnsi="GHEA Grapalat" w:cs="Tahoma"/>
          <w:b/>
          <w:lang w:val="hy-AM"/>
        </w:rPr>
        <w:t>և</w:t>
      </w:r>
      <w:r w:rsidRPr="00574E0F">
        <w:rPr>
          <w:rFonts w:ascii="GHEA Grapalat" w:eastAsia="Tahoma" w:hAnsi="GHEA Grapalat" w:cs="Tahoma"/>
          <w:b/>
          <w:lang w:val="hy-AM"/>
        </w:rPr>
        <w:t xml:space="preserve"> մուտքի արտոնագրերի ձեռքբերման ընթացակարգերի դյուրացումը</w:t>
      </w:r>
      <w:r w:rsidRPr="00574E0F">
        <w:rPr>
          <w:rFonts w:ascii="GHEA Grapalat" w:eastAsia="Arial" w:hAnsi="GHEA Grapalat" w:cs="Arial"/>
          <w:lang w:val="hy-AM"/>
        </w:rPr>
        <w:t xml:space="preserve">. </w:t>
      </w:r>
      <w:r w:rsidRPr="00574E0F">
        <w:rPr>
          <w:rFonts w:ascii="GHEA Grapalat" w:eastAsia="Tahoma" w:hAnsi="GHEA Grapalat" w:cs="Tahoma"/>
          <w:lang w:val="hy-AM"/>
        </w:rPr>
        <w:t xml:space="preserve">Վերլուծությունները և ուսումնասիրությունները ցույց են տալիս, որ Հայաստան այցելությունների աճի ավելացման համար էական խթան կարող է հանդիսանալ   նպատակային շուկաներ համարվող երկրների քաղաքացիների համար մուտքի ռեժիմի դյուրացումը: ՀՀ սահմանային անցման գործընթացների (վիզային ռեժիմի) դյուրացման միջոցով համաշխարհային շուկային Հայաստանի հասանելիության բարձրացումը զբոսաշրջության ոլորտի պետական քաղաքականության հիմնական խնդիրներից է: </w:t>
      </w:r>
    </w:p>
    <w:p w:rsidR="00562C62" w:rsidRPr="00574E0F" w:rsidRDefault="00551F14" w:rsidP="00551F14">
      <w:pPr>
        <w:pBdr>
          <w:top w:val="nil"/>
          <w:left w:val="nil"/>
          <w:bottom w:val="nil"/>
          <w:right w:val="nil"/>
          <w:between w:val="nil"/>
        </w:pBdr>
        <w:spacing w:after="0" w:line="240" w:lineRule="auto"/>
        <w:jc w:val="right"/>
        <w:rPr>
          <w:rFonts w:ascii="GHEA Grapalat" w:eastAsia="Arial" w:hAnsi="GHEA Grapalat" w:cs="Arial"/>
          <w:lang w:val="hy-AM"/>
        </w:rPr>
      </w:pPr>
      <w:r>
        <w:rPr>
          <w:rFonts w:ascii="GHEA Grapalat" w:eastAsia="Arial" w:hAnsi="GHEA Grapalat" w:cs="Arial"/>
          <w:lang w:val="hy-AM"/>
        </w:rPr>
        <w:t>Քանակ</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2745"/>
        <w:gridCol w:w="1635"/>
        <w:gridCol w:w="1785"/>
        <w:gridCol w:w="1980"/>
      </w:tblGrid>
      <w:tr w:rsidR="00562C62" w:rsidRPr="00574E0F" w:rsidTr="00562C62">
        <w:tc>
          <w:tcPr>
            <w:tcW w:w="1665" w:type="dxa"/>
            <w:shd w:val="clear" w:color="auto" w:fill="auto"/>
            <w:tcMar>
              <w:top w:w="100" w:type="dxa"/>
              <w:left w:w="100" w:type="dxa"/>
              <w:bottom w:w="100" w:type="dxa"/>
              <w:right w:w="100" w:type="dxa"/>
            </w:tcMar>
          </w:tcPr>
          <w:p w:rsidR="00562C62" w:rsidRPr="00AC18E1" w:rsidRDefault="00562C62" w:rsidP="00562C62">
            <w:pPr>
              <w:widowControl w:val="0"/>
              <w:pBdr>
                <w:top w:val="nil"/>
                <w:left w:val="nil"/>
                <w:bottom w:val="nil"/>
                <w:right w:val="nil"/>
                <w:between w:val="nil"/>
              </w:pBdr>
              <w:spacing w:after="0" w:line="240" w:lineRule="auto"/>
              <w:rPr>
                <w:rFonts w:ascii="GHEA Grapalat" w:eastAsia="Arial" w:hAnsi="GHEA Grapalat" w:cs="Arial"/>
                <w:b/>
                <w:lang w:val="hy-AM"/>
              </w:rPr>
            </w:pPr>
            <w:r w:rsidRPr="00AC18E1">
              <w:rPr>
                <w:rFonts w:ascii="GHEA Grapalat" w:eastAsia="Tahoma" w:hAnsi="GHEA Grapalat" w:cs="Tahoma"/>
                <w:b/>
                <w:lang w:val="hy-AM"/>
              </w:rPr>
              <w:t>Երկիր</w:t>
            </w:r>
          </w:p>
        </w:tc>
        <w:tc>
          <w:tcPr>
            <w:tcW w:w="2745" w:type="dxa"/>
            <w:shd w:val="clear" w:color="auto" w:fill="auto"/>
            <w:tcMar>
              <w:top w:w="100" w:type="dxa"/>
              <w:left w:w="100" w:type="dxa"/>
              <w:bottom w:w="100" w:type="dxa"/>
              <w:right w:w="100" w:type="dxa"/>
            </w:tcMar>
          </w:tcPr>
          <w:p w:rsidR="00562C62" w:rsidRPr="00AC18E1" w:rsidRDefault="00562C62" w:rsidP="00562C62">
            <w:pPr>
              <w:widowControl w:val="0"/>
              <w:spacing w:after="0" w:line="240" w:lineRule="auto"/>
              <w:rPr>
                <w:rFonts w:ascii="GHEA Grapalat" w:eastAsia="Arial" w:hAnsi="GHEA Grapalat" w:cs="Arial"/>
                <w:b/>
                <w:lang w:val="hy-AM"/>
              </w:rPr>
            </w:pPr>
            <w:r w:rsidRPr="00AC18E1">
              <w:rPr>
                <w:rFonts w:ascii="GHEA Grapalat" w:eastAsia="Tahoma" w:hAnsi="GHEA Grapalat" w:cs="Tahoma"/>
                <w:b/>
                <w:lang w:val="hy-AM"/>
              </w:rPr>
              <w:t>Վիզայի դյուրացում</w:t>
            </w:r>
          </w:p>
        </w:tc>
        <w:tc>
          <w:tcPr>
            <w:tcW w:w="1635" w:type="dxa"/>
            <w:shd w:val="clear" w:color="auto" w:fill="auto"/>
            <w:tcMar>
              <w:top w:w="100" w:type="dxa"/>
              <w:left w:w="100" w:type="dxa"/>
              <w:bottom w:w="100" w:type="dxa"/>
              <w:right w:w="100" w:type="dxa"/>
            </w:tcMar>
          </w:tcPr>
          <w:p w:rsidR="00562C62" w:rsidRPr="00AC18E1" w:rsidRDefault="00562C62" w:rsidP="00562C62">
            <w:pPr>
              <w:widowControl w:val="0"/>
              <w:pBdr>
                <w:top w:val="nil"/>
                <w:left w:val="nil"/>
                <w:bottom w:val="nil"/>
                <w:right w:val="nil"/>
                <w:between w:val="nil"/>
              </w:pBdr>
              <w:spacing w:after="0" w:line="240" w:lineRule="auto"/>
              <w:jc w:val="center"/>
              <w:rPr>
                <w:rFonts w:ascii="GHEA Grapalat" w:eastAsia="Arial" w:hAnsi="GHEA Grapalat" w:cs="Arial"/>
                <w:b/>
                <w:lang w:val="hy-AM"/>
              </w:rPr>
            </w:pPr>
            <w:r w:rsidRPr="00AC18E1">
              <w:rPr>
                <w:rFonts w:ascii="GHEA Grapalat" w:eastAsia="Arial" w:hAnsi="GHEA Grapalat" w:cs="Arial"/>
                <w:b/>
                <w:lang w:val="hy-AM"/>
              </w:rPr>
              <w:t>2017</w:t>
            </w:r>
          </w:p>
        </w:tc>
        <w:tc>
          <w:tcPr>
            <w:tcW w:w="1785" w:type="dxa"/>
            <w:shd w:val="clear" w:color="auto" w:fill="auto"/>
            <w:tcMar>
              <w:top w:w="100" w:type="dxa"/>
              <w:left w:w="100" w:type="dxa"/>
              <w:bottom w:w="100" w:type="dxa"/>
              <w:right w:w="100" w:type="dxa"/>
            </w:tcMar>
          </w:tcPr>
          <w:p w:rsidR="00562C62" w:rsidRPr="00AC18E1" w:rsidRDefault="00562C62" w:rsidP="00562C62">
            <w:pPr>
              <w:widowControl w:val="0"/>
              <w:pBdr>
                <w:top w:val="nil"/>
                <w:left w:val="nil"/>
                <w:bottom w:val="nil"/>
                <w:right w:val="nil"/>
                <w:between w:val="nil"/>
              </w:pBdr>
              <w:spacing w:after="0" w:line="240" w:lineRule="auto"/>
              <w:jc w:val="center"/>
              <w:rPr>
                <w:rFonts w:ascii="GHEA Grapalat" w:eastAsia="Arial" w:hAnsi="GHEA Grapalat" w:cs="Arial"/>
                <w:b/>
                <w:lang w:val="hy-AM"/>
              </w:rPr>
            </w:pPr>
            <w:r w:rsidRPr="00AC18E1">
              <w:rPr>
                <w:rFonts w:ascii="GHEA Grapalat" w:eastAsia="Arial" w:hAnsi="GHEA Grapalat" w:cs="Arial"/>
                <w:b/>
                <w:lang w:val="hy-AM"/>
              </w:rPr>
              <w:t>2018</w:t>
            </w:r>
          </w:p>
        </w:tc>
        <w:tc>
          <w:tcPr>
            <w:tcW w:w="1980" w:type="dxa"/>
            <w:shd w:val="clear" w:color="auto" w:fill="auto"/>
            <w:tcMar>
              <w:top w:w="100" w:type="dxa"/>
              <w:left w:w="100" w:type="dxa"/>
              <w:bottom w:w="100" w:type="dxa"/>
              <w:right w:w="100" w:type="dxa"/>
            </w:tcMar>
          </w:tcPr>
          <w:p w:rsidR="00562C62" w:rsidRPr="00AC18E1" w:rsidRDefault="00562C62" w:rsidP="00562C62">
            <w:pPr>
              <w:widowControl w:val="0"/>
              <w:pBdr>
                <w:top w:val="nil"/>
                <w:left w:val="nil"/>
                <w:bottom w:val="nil"/>
                <w:right w:val="nil"/>
                <w:between w:val="nil"/>
              </w:pBdr>
              <w:spacing w:after="0" w:line="240" w:lineRule="auto"/>
              <w:jc w:val="center"/>
              <w:rPr>
                <w:rFonts w:ascii="GHEA Grapalat" w:eastAsia="Arial" w:hAnsi="GHEA Grapalat" w:cs="Arial"/>
                <w:b/>
                <w:lang w:val="hy-AM"/>
              </w:rPr>
            </w:pPr>
            <w:r w:rsidRPr="00AC18E1">
              <w:rPr>
                <w:rFonts w:ascii="GHEA Grapalat" w:eastAsia="Arial" w:hAnsi="GHEA Grapalat" w:cs="Arial"/>
                <w:b/>
                <w:lang w:val="hy-AM"/>
              </w:rPr>
              <w:t>2019</w:t>
            </w:r>
          </w:p>
        </w:tc>
      </w:tr>
      <w:tr w:rsidR="00562C62" w:rsidRPr="00574E0F" w:rsidTr="00562C62">
        <w:tc>
          <w:tcPr>
            <w:tcW w:w="1665" w:type="dxa"/>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r w:rsidRPr="00574E0F">
              <w:rPr>
                <w:rFonts w:ascii="GHEA Grapalat" w:eastAsia="Tahoma" w:hAnsi="GHEA Grapalat" w:cs="Tahoma"/>
                <w:lang w:val="hy-AM"/>
              </w:rPr>
              <w:t>Ճապոնիա</w:t>
            </w:r>
          </w:p>
        </w:tc>
        <w:tc>
          <w:tcPr>
            <w:tcW w:w="2745" w:type="dxa"/>
            <w:shd w:val="clear" w:color="auto" w:fill="auto"/>
            <w:tcMar>
              <w:top w:w="100" w:type="dxa"/>
              <w:left w:w="100" w:type="dxa"/>
              <w:bottom w:w="100" w:type="dxa"/>
              <w:right w:w="100" w:type="dxa"/>
            </w:tcMar>
          </w:tcPr>
          <w:p w:rsidR="00562C62" w:rsidRPr="00574E0F" w:rsidRDefault="00562C62" w:rsidP="00562C62">
            <w:pPr>
              <w:widowControl w:val="0"/>
              <w:spacing w:after="0" w:line="240" w:lineRule="auto"/>
              <w:rPr>
                <w:rFonts w:ascii="GHEA Grapalat" w:eastAsia="Arial" w:hAnsi="GHEA Grapalat" w:cs="Arial"/>
                <w:lang w:val="hy-AM"/>
              </w:rPr>
            </w:pPr>
            <w:r w:rsidRPr="00574E0F">
              <w:rPr>
                <w:rFonts w:ascii="GHEA Grapalat" w:eastAsia="Tahoma" w:hAnsi="GHEA Grapalat" w:cs="Tahoma"/>
                <w:lang w:val="hy-AM"/>
              </w:rPr>
              <w:t>առանց արտոնագրի մուտքի ռեժիմ (ՀՀ կառավարության 31</w:t>
            </w:r>
            <w:r w:rsidRPr="00574E0F">
              <w:rPr>
                <w:rFonts w:ascii="Cambria Math" w:eastAsia="Tahoma" w:hAnsi="Cambria Math" w:cs="Cambria Math"/>
                <w:lang w:val="hy-AM"/>
              </w:rPr>
              <w:t>․</w:t>
            </w:r>
            <w:r w:rsidRPr="00574E0F">
              <w:rPr>
                <w:rFonts w:ascii="GHEA Grapalat" w:eastAsia="Tahoma" w:hAnsi="GHEA Grapalat" w:cs="Tahoma"/>
                <w:lang w:val="hy-AM"/>
              </w:rPr>
              <w:t>08</w:t>
            </w:r>
            <w:r w:rsidRPr="00574E0F">
              <w:rPr>
                <w:rFonts w:ascii="Cambria Math" w:eastAsia="Tahoma" w:hAnsi="Cambria Math" w:cs="Cambria Math"/>
                <w:lang w:val="hy-AM"/>
              </w:rPr>
              <w:t>․</w:t>
            </w:r>
            <w:r w:rsidRPr="00574E0F">
              <w:rPr>
                <w:rFonts w:ascii="GHEA Grapalat" w:eastAsia="Tahoma" w:hAnsi="GHEA Grapalat" w:cs="Tahoma"/>
                <w:lang w:val="hy-AM"/>
              </w:rPr>
              <w:t>2017թ</w:t>
            </w:r>
            <w:r w:rsidRPr="00574E0F">
              <w:rPr>
                <w:rFonts w:ascii="Cambria Math" w:eastAsia="Tahoma" w:hAnsi="Cambria Math" w:cs="Cambria Math"/>
                <w:lang w:val="hy-AM"/>
              </w:rPr>
              <w:t>․</w:t>
            </w:r>
            <w:r w:rsidRPr="00574E0F">
              <w:rPr>
                <w:rFonts w:ascii="GHEA Grapalat" w:eastAsia="Tahoma" w:hAnsi="GHEA Grapalat" w:cs="Tahoma"/>
                <w:lang w:val="hy-AM"/>
              </w:rPr>
              <w:t xml:space="preserve"> 1058-Ն որոշում)</w:t>
            </w:r>
          </w:p>
        </w:tc>
        <w:tc>
          <w:tcPr>
            <w:tcW w:w="163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3026</w:t>
            </w:r>
          </w:p>
        </w:tc>
        <w:tc>
          <w:tcPr>
            <w:tcW w:w="178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3947</w:t>
            </w:r>
          </w:p>
        </w:tc>
        <w:tc>
          <w:tcPr>
            <w:tcW w:w="1980"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4503</w:t>
            </w:r>
          </w:p>
        </w:tc>
      </w:tr>
      <w:tr w:rsidR="00562C62" w:rsidRPr="00574E0F" w:rsidTr="00562C62">
        <w:trPr>
          <w:trHeight w:val="440"/>
        </w:trPr>
        <w:tc>
          <w:tcPr>
            <w:tcW w:w="1665" w:type="dxa"/>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r w:rsidRPr="00574E0F">
              <w:rPr>
                <w:rFonts w:ascii="GHEA Grapalat" w:eastAsia="Tahoma" w:hAnsi="GHEA Grapalat" w:cs="Tahoma"/>
                <w:lang w:val="hy-AM"/>
              </w:rPr>
              <w:t>Ավստրալիա</w:t>
            </w:r>
          </w:p>
        </w:tc>
        <w:tc>
          <w:tcPr>
            <w:tcW w:w="2745" w:type="dxa"/>
            <w:vMerge w:val="restart"/>
            <w:shd w:val="clear" w:color="auto" w:fill="auto"/>
            <w:tcMar>
              <w:top w:w="100" w:type="dxa"/>
              <w:left w:w="100" w:type="dxa"/>
              <w:bottom w:w="100" w:type="dxa"/>
              <w:right w:w="100" w:type="dxa"/>
            </w:tcMar>
          </w:tcPr>
          <w:p w:rsidR="00551F14" w:rsidRDefault="00562C62" w:rsidP="00562C62">
            <w:pPr>
              <w:widowControl w:val="0"/>
              <w:spacing w:after="0" w:line="240" w:lineRule="auto"/>
              <w:rPr>
                <w:rFonts w:ascii="GHEA Grapalat" w:eastAsia="Tahoma" w:hAnsi="GHEA Grapalat" w:cs="Tahoma"/>
                <w:highlight w:val="white"/>
                <w:lang w:val="hy-AM"/>
              </w:rPr>
            </w:pPr>
            <w:r w:rsidRPr="00574E0F">
              <w:rPr>
                <w:rFonts w:ascii="GHEA Grapalat" w:eastAsia="Tahoma" w:hAnsi="GHEA Grapalat" w:cs="Tahoma"/>
                <w:highlight w:val="white"/>
                <w:lang w:val="hy-AM"/>
              </w:rPr>
              <w:t xml:space="preserve">առանց մուտքի </w:t>
            </w:r>
            <w:r w:rsidR="00551F14" w:rsidRPr="00574E0F">
              <w:rPr>
                <w:rFonts w:ascii="GHEA Grapalat" w:eastAsia="Tahoma" w:hAnsi="GHEA Grapalat" w:cs="Tahoma"/>
                <w:lang w:val="hy-AM"/>
              </w:rPr>
              <w:t xml:space="preserve">արտոնագրի </w:t>
            </w:r>
            <w:r w:rsidRPr="00574E0F">
              <w:rPr>
                <w:rFonts w:ascii="GHEA Grapalat" w:eastAsia="Tahoma" w:hAnsi="GHEA Grapalat" w:cs="Tahoma"/>
                <w:highlight w:val="white"/>
                <w:lang w:val="hy-AM"/>
              </w:rPr>
              <w:t>ռեժիմ՝</w:t>
            </w:r>
          </w:p>
          <w:p w:rsidR="00551F14" w:rsidRPr="00551F14" w:rsidRDefault="00562C62" w:rsidP="00562C62">
            <w:pPr>
              <w:widowControl w:val="0"/>
              <w:spacing w:after="0" w:line="240" w:lineRule="auto"/>
              <w:rPr>
                <w:rFonts w:ascii="GHEA Grapalat" w:eastAsia="Tahoma" w:hAnsi="GHEA Grapalat" w:cs="Tahoma"/>
                <w:highlight w:val="white"/>
                <w:lang w:val="hy-AM"/>
              </w:rPr>
            </w:pPr>
            <w:r w:rsidRPr="00574E0F">
              <w:rPr>
                <w:rFonts w:ascii="GHEA Grapalat" w:eastAsia="Tahoma" w:hAnsi="GHEA Grapalat" w:cs="Tahoma"/>
                <w:highlight w:val="white"/>
                <w:lang w:val="hy-AM"/>
              </w:rPr>
              <w:t xml:space="preserve"> </w:t>
            </w:r>
            <w:r w:rsidRPr="00551F14">
              <w:rPr>
                <w:rFonts w:ascii="GHEA Grapalat" w:eastAsia="Tahoma" w:hAnsi="GHEA Grapalat" w:cs="Tahoma"/>
                <w:highlight w:val="white"/>
                <w:lang w:val="hy-AM"/>
              </w:rPr>
              <w:t xml:space="preserve">2018 թվականի </w:t>
            </w:r>
          </w:p>
          <w:p w:rsidR="00562C62" w:rsidRPr="00551F14" w:rsidRDefault="00562C62" w:rsidP="00562C62">
            <w:pPr>
              <w:widowControl w:val="0"/>
              <w:spacing w:after="0" w:line="240" w:lineRule="auto"/>
              <w:rPr>
                <w:rFonts w:ascii="GHEA Grapalat" w:eastAsia="Tahoma" w:hAnsi="GHEA Grapalat" w:cs="Tahoma"/>
                <w:lang w:val="hy-AM"/>
              </w:rPr>
            </w:pPr>
            <w:r w:rsidRPr="00551F14">
              <w:rPr>
                <w:rFonts w:ascii="GHEA Grapalat" w:eastAsia="Tahoma" w:hAnsi="GHEA Grapalat" w:cs="Tahoma"/>
                <w:highlight w:val="white"/>
                <w:lang w:val="hy-AM"/>
              </w:rPr>
              <w:t xml:space="preserve">մարտի 19-ից </w:t>
            </w:r>
          </w:p>
          <w:p w:rsidR="00551F14" w:rsidRPr="00574E0F" w:rsidRDefault="00551F14" w:rsidP="00551F14">
            <w:pPr>
              <w:widowControl w:val="0"/>
              <w:spacing w:after="0" w:line="240" w:lineRule="auto"/>
              <w:rPr>
                <w:rFonts w:ascii="GHEA Grapalat" w:eastAsia="Arial" w:hAnsi="GHEA Grapalat" w:cs="Arial"/>
                <w:lang w:val="hy-AM"/>
              </w:rPr>
            </w:pPr>
            <w:r w:rsidRPr="00551F14">
              <w:rPr>
                <w:rFonts w:ascii="GHEA Grapalat" w:eastAsia="Tahoma" w:hAnsi="GHEA Grapalat" w:cs="Tahoma"/>
                <w:lang w:val="hy-AM"/>
              </w:rPr>
              <w:t>(ՀՀ կառավարության</w:t>
            </w:r>
            <w:r w:rsidRPr="00574E0F">
              <w:rPr>
                <w:rFonts w:ascii="GHEA Grapalat" w:eastAsia="Tahoma" w:hAnsi="GHEA Grapalat" w:cs="Tahoma"/>
                <w:lang w:val="hy-AM"/>
              </w:rPr>
              <w:t xml:space="preserve"> </w:t>
            </w:r>
            <w:r w:rsidRPr="00574E0F">
              <w:rPr>
                <w:rFonts w:ascii="GHEA Grapalat" w:eastAsia="Arial" w:hAnsi="GHEA Grapalat" w:cs="Arial"/>
                <w:highlight w:val="white"/>
                <w:lang w:val="hy-AM"/>
              </w:rPr>
              <w:t>0</w:t>
            </w:r>
            <w:r w:rsidRPr="00574E0F">
              <w:rPr>
                <w:rFonts w:ascii="GHEA Grapalat" w:eastAsia="Tahoma" w:hAnsi="GHEA Grapalat" w:cs="Tahoma"/>
                <w:highlight w:val="white"/>
                <w:lang w:val="hy-AM"/>
              </w:rPr>
              <w:t>6</w:t>
            </w:r>
            <w:r w:rsidRPr="00574E0F">
              <w:rPr>
                <w:rFonts w:ascii="Cambria Math" w:eastAsia="Tahoma" w:hAnsi="Cambria Math" w:cs="Cambria Math"/>
                <w:highlight w:val="white"/>
                <w:lang w:val="hy-AM"/>
              </w:rPr>
              <w:t>․</w:t>
            </w:r>
            <w:r w:rsidRPr="00574E0F">
              <w:rPr>
                <w:rFonts w:ascii="GHEA Grapalat" w:eastAsia="Tahoma" w:hAnsi="GHEA Grapalat" w:cs="Tahoma"/>
                <w:highlight w:val="white"/>
                <w:lang w:val="hy-AM"/>
              </w:rPr>
              <w:t>03</w:t>
            </w:r>
            <w:r w:rsidRPr="00574E0F">
              <w:rPr>
                <w:rFonts w:ascii="Cambria Math" w:eastAsia="Tahoma" w:hAnsi="Cambria Math" w:cs="Cambria Math"/>
                <w:highlight w:val="white"/>
                <w:lang w:val="hy-AM"/>
              </w:rPr>
              <w:t>․</w:t>
            </w:r>
            <w:r w:rsidRPr="00574E0F">
              <w:rPr>
                <w:rFonts w:ascii="GHEA Grapalat" w:eastAsia="Tahoma" w:hAnsi="GHEA Grapalat" w:cs="Tahoma"/>
                <w:highlight w:val="white"/>
                <w:lang w:val="hy-AM"/>
              </w:rPr>
              <w:t>2018թ</w:t>
            </w:r>
            <w:r w:rsidRPr="00574E0F">
              <w:rPr>
                <w:rFonts w:ascii="Cambria Math" w:eastAsia="Tahoma" w:hAnsi="Cambria Math" w:cs="Cambria Math"/>
                <w:highlight w:val="white"/>
                <w:lang w:val="hy-AM"/>
              </w:rPr>
              <w:t>․</w:t>
            </w:r>
            <w:r w:rsidRPr="00574E0F">
              <w:rPr>
                <w:rFonts w:ascii="GHEA Grapalat" w:eastAsia="Tahoma" w:hAnsi="GHEA Grapalat" w:cs="Tahoma"/>
                <w:highlight w:val="white"/>
                <w:lang w:val="hy-AM"/>
              </w:rPr>
              <w:t xml:space="preserve">N238 </w:t>
            </w:r>
            <w:r>
              <w:rPr>
                <w:rFonts w:ascii="GHEA Grapalat" w:eastAsia="Tahoma" w:hAnsi="GHEA Grapalat" w:cs="Tahoma"/>
                <w:highlight w:val="white"/>
                <w:lang w:val="hy-AM"/>
              </w:rPr>
              <w:t>–</w:t>
            </w:r>
            <w:r w:rsidRPr="00574E0F">
              <w:rPr>
                <w:rFonts w:ascii="GHEA Grapalat" w:eastAsia="Tahoma" w:hAnsi="GHEA Grapalat" w:cs="Tahoma"/>
                <w:highlight w:val="white"/>
                <w:lang w:val="hy-AM"/>
              </w:rPr>
              <w:t xml:space="preserve"> Ն</w:t>
            </w:r>
            <w:r w:rsidRPr="00574E0F">
              <w:rPr>
                <w:rFonts w:ascii="GHEA Grapalat" w:eastAsia="Tahoma" w:hAnsi="GHEA Grapalat" w:cs="Tahoma"/>
                <w:lang w:val="hy-AM"/>
              </w:rPr>
              <w:t xml:space="preserve">  որոշում)</w:t>
            </w:r>
          </w:p>
        </w:tc>
        <w:tc>
          <w:tcPr>
            <w:tcW w:w="163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2956</w:t>
            </w:r>
          </w:p>
        </w:tc>
        <w:tc>
          <w:tcPr>
            <w:tcW w:w="178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4263</w:t>
            </w:r>
          </w:p>
        </w:tc>
        <w:tc>
          <w:tcPr>
            <w:tcW w:w="1980"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5717</w:t>
            </w:r>
          </w:p>
        </w:tc>
      </w:tr>
      <w:tr w:rsidR="00562C62" w:rsidRPr="00574E0F" w:rsidTr="00562C62">
        <w:trPr>
          <w:trHeight w:val="440"/>
        </w:trPr>
        <w:tc>
          <w:tcPr>
            <w:tcW w:w="1665" w:type="dxa"/>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r w:rsidRPr="00574E0F">
              <w:rPr>
                <w:rFonts w:ascii="GHEA Grapalat" w:eastAsia="Tahoma" w:hAnsi="GHEA Grapalat" w:cs="Tahoma"/>
                <w:lang w:val="hy-AM"/>
              </w:rPr>
              <w:t>Նոր Զելանդիա</w:t>
            </w:r>
          </w:p>
        </w:tc>
        <w:tc>
          <w:tcPr>
            <w:tcW w:w="2745" w:type="dxa"/>
            <w:vMerge/>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p>
        </w:tc>
        <w:tc>
          <w:tcPr>
            <w:tcW w:w="163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268</w:t>
            </w:r>
          </w:p>
        </w:tc>
        <w:tc>
          <w:tcPr>
            <w:tcW w:w="178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497</w:t>
            </w:r>
          </w:p>
        </w:tc>
        <w:tc>
          <w:tcPr>
            <w:tcW w:w="1980"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582</w:t>
            </w:r>
          </w:p>
        </w:tc>
      </w:tr>
      <w:tr w:rsidR="00562C62" w:rsidRPr="00574E0F" w:rsidTr="00562C62">
        <w:trPr>
          <w:trHeight w:val="440"/>
        </w:trPr>
        <w:tc>
          <w:tcPr>
            <w:tcW w:w="1665" w:type="dxa"/>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r w:rsidRPr="00574E0F">
              <w:rPr>
                <w:rFonts w:ascii="GHEA Grapalat" w:eastAsia="Tahoma" w:hAnsi="GHEA Grapalat" w:cs="Tahoma"/>
                <w:lang w:val="hy-AM"/>
              </w:rPr>
              <w:t>Սինգապուր</w:t>
            </w:r>
          </w:p>
        </w:tc>
        <w:tc>
          <w:tcPr>
            <w:tcW w:w="2745" w:type="dxa"/>
            <w:vMerge/>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p>
        </w:tc>
        <w:tc>
          <w:tcPr>
            <w:tcW w:w="163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377</w:t>
            </w:r>
          </w:p>
        </w:tc>
        <w:tc>
          <w:tcPr>
            <w:tcW w:w="178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826</w:t>
            </w:r>
          </w:p>
        </w:tc>
        <w:tc>
          <w:tcPr>
            <w:tcW w:w="1980"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1252</w:t>
            </w:r>
          </w:p>
        </w:tc>
      </w:tr>
      <w:tr w:rsidR="00562C62" w:rsidRPr="00574E0F" w:rsidTr="00562C62">
        <w:trPr>
          <w:trHeight w:val="440"/>
        </w:trPr>
        <w:tc>
          <w:tcPr>
            <w:tcW w:w="1665" w:type="dxa"/>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r w:rsidRPr="00574E0F">
              <w:rPr>
                <w:rFonts w:ascii="GHEA Grapalat" w:eastAsia="Tahoma" w:hAnsi="GHEA Grapalat" w:cs="Tahoma"/>
                <w:lang w:val="hy-AM"/>
              </w:rPr>
              <w:t>Կորեա</w:t>
            </w:r>
          </w:p>
        </w:tc>
        <w:tc>
          <w:tcPr>
            <w:tcW w:w="2745" w:type="dxa"/>
            <w:vMerge/>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p>
        </w:tc>
        <w:tc>
          <w:tcPr>
            <w:tcW w:w="163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2554</w:t>
            </w:r>
          </w:p>
        </w:tc>
        <w:tc>
          <w:tcPr>
            <w:tcW w:w="178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6947</w:t>
            </w:r>
          </w:p>
        </w:tc>
        <w:tc>
          <w:tcPr>
            <w:tcW w:w="1980"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8970</w:t>
            </w:r>
          </w:p>
        </w:tc>
      </w:tr>
      <w:tr w:rsidR="00562C62" w:rsidRPr="00574E0F" w:rsidTr="00562C62">
        <w:tc>
          <w:tcPr>
            <w:tcW w:w="1665" w:type="dxa"/>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r w:rsidRPr="00574E0F">
              <w:rPr>
                <w:rFonts w:ascii="GHEA Grapalat" w:eastAsia="Tahoma" w:hAnsi="GHEA Grapalat" w:cs="Tahoma"/>
                <w:lang w:val="hy-AM"/>
              </w:rPr>
              <w:t>ԱՄԷ</w:t>
            </w:r>
          </w:p>
        </w:tc>
        <w:tc>
          <w:tcPr>
            <w:tcW w:w="2745" w:type="dxa"/>
            <w:shd w:val="clear" w:color="auto" w:fill="auto"/>
            <w:tcMar>
              <w:top w:w="100" w:type="dxa"/>
              <w:left w:w="100" w:type="dxa"/>
              <w:bottom w:w="100" w:type="dxa"/>
              <w:right w:w="100" w:type="dxa"/>
            </w:tcMar>
          </w:tcPr>
          <w:p w:rsidR="00562C62" w:rsidRPr="00574E0F" w:rsidRDefault="00562C62" w:rsidP="00562C62">
            <w:pPr>
              <w:widowControl w:val="0"/>
              <w:spacing w:after="0" w:line="240" w:lineRule="auto"/>
              <w:rPr>
                <w:rFonts w:ascii="GHEA Grapalat" w:eastAsia="Arial" w:hAnsi="GHEA Grapalat" w:cs="Arial"/>
                <w:lang w:val="hy-AM"/>
              </w:rPr>
            </w:pPr>
            <w:r w:rsidRPr="00574E0F">
              <w:rPr>
                <w:rFonts w:ascii="GHEA Grapalat" w:eastAsia="Tahoma" w:hAnsi="GHEA Grapalat" w:cs="Tahoma"/>
                <w:lang w:val="hy-AM"/>
              </w:rPr>
              <w:t>առանց արտոնագրի մուտքի ռեժիմ (ՀՀ կառավարության 16</w:t>
            </w:r>
            <w:r w:rsidRPr="00574E0F">
              <w:rPr>
                <w:rFonts w:ascii="Cambria Math" w:eastAsia="Tahoma" w:hAnsi="Cambria Math" w:cs="Cambria Math"/>
                <w:lang w:val="hy-AM"/>
              </w:rPr>
              <w:t>․</w:t>
            </w:r>
            <w:r w:rsidRPr="00574E0F">
              <w:rPr>
                <w:rFonts w:ascii="GHEA Grapalat" w:eastAsia="Tahoma" w:hAnsi="GHEA Grapalat" w:cs="Tahoma"/>
                <w:lang w:val="hy-AM"/>
              </w:rPr>
              <w:t>03</w:t>
            </w:r>
            <w:r w:rsidRPr="00574E0F">
              <w:rPr>
                <w:rFonts w:ascii="Cambria Math" w:eastAsia="Tahoma" w:hAnsi="Cambria Math" w:cs="Cambria Math"/>
                <w:lang w:val="hy-AM"/>
              </w:rPr>
              <w:t>․</w:t>
            </w:r>
            <w:r w:rsidRPr="00574E0F">
              <w:rPr>
                <w:rFonts w:ascii="GHEA Grapalat" w:eastAsia="Tahoma" w:hAnsi="GHEA Grapalat" w:cs="Tahoma"/>
                <w:lang w:val="hy-AM"/>
              </w:rPr>
              <w:t>2017թ</w:t>
            </w:r>
            <w:r w:rsidRPr="00574E0F">
              <w:rPr>
                <w:rFonts w:ascii="Cambria Math" w:eastAsia="Tahoma" w:hAnsi="Cambria Math" w:cs="Cambria Math"/>
                <w:lang w:val="hy-AM"/>
              </w:rPr>
              <w:t>․</w:t>
            </w:r>
            <w:r w:rsidRPr="00574E0F">
              <w:rPr>
                <w:rFonts w:ascii="GHEA Grapalat" w:eastAsia="Tahoma" w:hAnsi="GHEA Grapalat" w:cs="Tahoma"/>
                <w:lang w:val="hy-AM"/>
              </w:rPr>
              <w:t xml:space="preserve"> N245-Ն որոշում)</w:t>
            </w:r>
          </w:p>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p>
        </w:tc>
        <w:tc>
          <w:tcPr>
            <w:tcW w:w="163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8299</w:t>
            </w:r>
          </w:p>
        </w:tc>
        <w:tc>
          <w:tcPr>
            <w:tcW w:w="178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11901</w:t>
            </w:r>
          </w:p>
        </w:tc>
        <w:tc>
          <w:tcPr>
            <w:tcW w:w="1980"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11028</w:t>
            </w:r>
          </w:p>
        </w:tc>
      </w:tr>
      <w:tr w:rsidR="00562C62" w:rsidRPr="00574E0F" w:rsidTr="00562C62">
        <w:tc>
          <w:tcPr>
            <w:tcW w:w="1665" w:type="dxa"/>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r w:rsidRPr="00574E0F">
              <w:rPr>
                <w:rFonts w:ascii="GHEA Grapalat" w:eastAsia="Tahoma" w:hAnsi="GHEA Grapalat" w:cs="Tahoma"/>
                <w:lang w:val="hy-AM"/>
              </w:rPr>
              <w:t>Չինաստան</w:t>
            </w:r>
          </w:p>
        </w:tc>
        <w:tc>
          <w:tcPr>
            <w:tcW w:w="2745" w:type="dxa"/>
            <w:shd w:val="clear" w:color="auto" w:fill="auto"/>
            <w:tcMar>
              <w:top w:w="100" w:type="dxa"/>
              <w:left w:w="100" w:type="dxa"/>
              <w:bottom w:w="100" w:type="dxa"/>
              <w:right w:w="100" w:type="dxa"/>
            </w:tcMar>
          </w:tcPr>
          <w:p w:rsidR="00562C62" w:rsidRPr="00574E0F" w:rsidRDefault="00562C62" w:rsidP="00562C62">
            <w:pPr>
              <w:widowControl w:val="0"/>
              <w:pBdr>
                <w:top w:val="nil"/>
                <w:left w:val="nil"/>
                <w:bottom w:val="nil"/>
                <w:right w:val="nil"/>
                <w:between w:val="nil"/>
              </w:pBdr>
              <w:spacing w:after="0" w:line="240" w:lineRule="auto"/>
              <w:rPr>
                <w:rFonts w:ascii="GHEA Grapalat" w:eastAsia="Arial" w:hAnsi="GHEA Grapalat" w:cs="Arial"/>
                <w:lang w:val="hy-AM"/>
              </w:rPr>
            </w:pPr>
          </w:p>
        </w:tc>
        <w:tc>
          <w:tcPr>
            <w:tcW w:w="163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5747</w:t>
            </w:r>
          </w:p>
        </w:tc>
        <w:tc>
          <w:tcPr>
            <w:tcW w:w="1785"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9189</w:t>
            </w:r>
          </w:p>
        </w:tc>
        <w:tc>
          <w:tcPr>
            <w:tcW w:w="1980" w:type="dxa"/>
            <w:shd w:val="clear" w:color="auto" w:fill="auto"/>
            <w:tcMar>
              <w:top w:w="100" w:type="dxa"/>
              <w:left w:w="100" w:type="dxa"/>
              <w:bottom w:w="100" w:type="dxa"/>
              <w:right w:w="100" w:type="dxa"/>
            </w:tcMar>
          </w:tcPr>
          <w:p w:rsidR="00562C62" w:rsidRPr="00574E0F" w:rsidRDefault="00562C62" w:rsidP="006F3781">
            <w:pPr>
              <w:widowControl w:val="0"/>
              <w:pBdr>
                <w:top w:val="nil"/>
                <w:left w:val="nil"/>
                <w:bottom w:val="nil"/>
                <w:right w:val="nil"/>
                <w:between w:val="nil"/>
              </w:pBdr>
              <w:spacing w:after="0" w:line="240" w:lineRule="auto"/>
              <w:jc w:val="center"/>
              <w:rPr>
                <w:rFonts w:ascii="GHEA Grapalat" w:eastAsia="Arial" w:hAnsi="GHEA Grapalat" w:cs="Arial"/>
                <w:lang w:val="hy-AM"/>
              </w:rPr>
            </w:pPr>
            <w:r w:rsidRPr="00574E0F">
              <w:rPr>
                <w:rFonts w:ascii="GHEA Grapalat" w:eastAsia="Arial" w:hAnsi="GHEA Grapalat" w:cs="Arial"/>
                <w:lang w:val="hy-AM"/>
              </w:rPr>
              <w:t>15550</w:t>
            </w:r>
          </w:p>
        </w:tc>
      </w:tr>
    </w:tbl>
    <w:p w:rsidR="00562C62" w:rsidRPr="00574E0F" w:rsidRDefault="00562C62" w:rsidP="00562C62">
      <w:pPr>
        <w:pBdr>
          <w:top w:val="nil"/>
          <w:left w:val="nil"/>
          <w:bottom w:val="nil"/>
          <w:right w:val="nil"/>
          <w:between w:val="nil"/>
        </w:pBdr>
        <w:spacing w:after="0" w:line="240" w:lineRule="auto"/>
        <w:jc w:val="both"/>
        <w:rPr>
          <w:rFonts w:ascii="GHEA Grapalat" w:eastAsia="Arial" w:hAnsi="GHEA Grapalat" w:cs="Arial"/>
          <w:lang w:val="hy-AM"/>
        </w:rPr>
      </w:pPr>
    </w:p>
    <w:p w:rsidR="00562C62" w:rsidRPr="00574E0F" w:rsidRDefault="00562C62" w:rsidP="00562C62">
      <w:pPr>
        <w:pBdr>
          <w:top w:val="nil"/>
          <w:left w:val="nil"/>
          <w:bottom w:val="nil"/>
          <w:right w:val="nil"/>
          <w:between w:val="nil"/>
        </w:pBdr>
        <w:spacing w:after="0" w:line="240" w:lineRule="auto"/>
        <w:ind w:firstLine="720"/>
        <w:jc w:val="both"/>
        <w:rPr>
          <w:rFonts w:ascii="GHEA Grapalat" w:eastAsia="Arial" w:hAnsi="GHEA Grapalat" w:cs="Arial"/>
          <w:lang w:val="hy-AM"/>
        </w:rPr>
      </w:pPr>
      <w:r w:rsidRPr="00574E0F">
        <w:rPr>
          <w:rFonts w:ascii="GHEA Grapalat" w:eastAsia="Tahoma" w:hAnsi="GHEA Grapalat" w:cs="Tahoma"/>
          <w:lang w:val="hy-AM"/>
        </w:rPr>
        <w:t>Առավել հարմարավետ պայմաններ ստեղծելուց բացի, սա նաև հատուկ վերաբերմունք է նշանակում տվյալ երկրների քաղաքացիների համար, ինչը որպես կանոն վերջիններիս կողմից բարձր է գնահատվում և նպաստում զբոսաշրջային այցելությունների աճի ավելացմանը։</w:t>
      </w:r>
    </w:p>
    <w:p w:rsidR="00562C62" w:rsidRPr="00574E0F" w:rsidRDefault="00562C62" w:rsidP="00562C62">
      <w:pPr>
        <w:pBdr>
          <w:top w:val="nil"/>
          <w:left w:val="nil"/>
          <w:bottom w:val="nil"/>
          <w:right w:val="nil"/>
          <w:between w:val="nil"/>
        </w:pBdr>
        <w:spacing w:after="0" w:line="240" w:lineRule="auto"/>
        <w:ind w:firstLine="720"/>
        <w:jc w:val="both"/>
        <w:rPr>
          <w:rFonts w:ascii="GHEA Grapalat" w:eastAsia="Arial" w:hAnsi="GHEA Grapalat" w:cs="Arial"/>
          <w:lang w:val="hy-AM"/>
        </w:rPr>
      </w:pPr>
    </w:p>
    <w:p w:rsidR="00562C62" w:rsidRPr="00574E0F" w:rsidRDefault="00562C62" w:rsidP="00562C62">
      <w:pPr>
        <w:pBdr>
          <w:top w:val="nil"/>
          <w:left w:val="nil"/>
          <w:bottom w:val="nil"/>
          <w:right w:val="nil"/>
          <w:between w:val="nil"/>
        </w:pBdr>
        <w:spacing w:after="0" w:line="240" w:lineRule="auto"/>
        <w:jc w:val="both"/>
        <w:rPr>
          <w:rFonts w:ascii="GHEA Grapalat" w:eastAsia="Arial" w:hAnsi="GHEA Grapalat" w:cs="Arial"/>
          <w:b/>
          <w:lang w:val="hy-AM"/>
        </w:rPr>
      </w:pPr>
      <w:r w:rsidRPr="00574E0F">
        <w:rPr>
          <w:rFonts w:ascii="GHEA Grapalat" w:hAnsi="GHEA Grapalat"/>
          <w:b/>
          <w:lang w:val="hy-AM"/>
        </w:rPr>
        <w:t xml:space="preserve">Երկրների ճիշտ թիրախավորումը </w:t>
      </w:r>
      <w:r w:rsidR="006F3781" w:rsidRPr="00574E0F">
        <w:rPr>
          <w:rFonts w:ascii="GHEA Grapalat" w:hAnsi="GHEA Grapalat"/>
          <w:b/>
          <w:lang w:val="hy-AM"/>
        </w:rPr>
        <w:t>և</w:t>
      </w:r>
      <w:r w:rsidRPr="00574E0F">
        <w:rPr>
          <w:rFonts w:ascii="GHEA Grapalat" w:hAnsi="GHEA Grapalat"/>
          <w:b/>
          <w:lang w:val="hy-AM"/>
        </w:rPr>
        <w:t xml:space="preserve"> մար</w:t>
      </w:r>
      <w:r w:rsidR="006F3781" w:rsidRPr="00574E0F">
        <w:rPr>
          <w:rFonts w:ascii="GHEA Grapalat" w:hAnsi="GHEA Grapalat"/>
          <w:b/>
          <w:lang w:val="hy-AM"/>
        </w:rPr>
        <w:t>ք</w:t>
      </w:r>
      <w:r w:rsidRPr="00574E0F">
        <w:rPr>
          <w:rFonts w:ascii="GHEA Grapalat" w:hAnsi="GHEA Grapalat"/>
          <w:b/>
          <w:lang w:val="hy-AM"/>
        </w:rPr>
        <w:t>ե</w:t>
      </w:r>
      <w:r w:rsidR="006F3781" w:rsidRPr="00574E0F">
        <w:rPr>
          <w:rFonts w:ascii="GHEA Grapalat" w:hAnsi="GHEA Grapalat"/>
          <w:b/>
          <w:lang w:val="hy-AM"/>
        </w:rPr>
        <w:t>թ</w:t>
      </w:r>
      <w:r w:rsidRPr="00574E0F">
        <w:rPr>
          <w:rFonts w:ascii="GHEA Grapalat" w:hAnsi="GHEA Grapalat"/>
          <w:b/>
          <w:lang w:val="hy-AM"/>
        </w:rPr>
        <w:t xml:space="preserve">ինգային միջոցառումների գրագետ իրականացումը հնարավորություն են կտան ամրապնդել </w:t>
      </w:r>
      <w:r w:rsidR="006F3781" w:rsidRPr="00574E0F">
        <w:rPr>
          <w:rFonts w:ascii="GHEA Grapalat" w:hAnsi="GHEA Grapalat"/>
          <w:b/>
          <w:lang w:val="hy-AM"/>
        </w:rPr>
        <w:t>և</w:t>
      </w:r>
      <w:r w:rsidRPr="00574E0F">
        <w:rPr>
          <w:rFonts w:ascii="GHEA Grapalat" w:hAnsi="GHEA Grapalat"/>
          <w:b/>
          <w:lang w:val="hy-AM"/>
        </w:rPr>
        <w:t xml:space="preserve"> ընդլայնել Հայաստանի </w:t>
      </w:r>
      <w:r w:rsidRPr="00574E0F">
        <w:rPr>
          <w:rFonts w:ascii="GHEA Grapalat" w:hAnsi="GHEA Grapalat"/>
          <w:b/>
          <w:lang w:val="hy-AM"/>
        </w:rPr>
        <w:lastRenderedPageBreak/>
        <w:t>զբոսաշրջային շուկաները` միաժամանակ նպաստելով ռեսուրսների արդյունավետ օգտագործմանը:</w:t>
      </w:r>
    </w:p>
    <w:p w:rsidR="00562C62" w:rsidRPr="00574E0F" w:rsidRDefault="00562C62" w:rsidP="00562C62">
      <w:pPr>
        <w:pBdr>
          <w:top w:val="nil"/>
          <w:left w:val="nil"/>
          <w:bottom w:val="nil"/>
          <w:right w:val="nil"/>
          <w:between w:val="nil"/>
        </w:pBdr>
        <w:spacing w:after="0" w:line="240" w:lineRule="auto"/>
        <w:jc w:val="both"/>
        <w:rPr>
          <w:rFonts w:ascii="GHEA Grapalat" w:eastAsia="Tahoma" w:hAnsi="GHEA Grapalat" w:cs="Tahoma"/>
          <w:b/>
          <w:lang w:val="hy-AM"/>
        </w:rPr>
      </w:pPr>
    </w:p>
    <w:p w:rsidR="00562C62" w:rsidRPr="00574E0F" w:rsidRDefault="00562C62" w:rsidP="00562C62">
      <w:pPr>
        <w:pBdr>
          <w:top w:val="nil"/>
          <w:left w:val="nil"/>
          <w:bottom w:val="nil"/>
          <w:right w:val="nil"/>
          <w:between w:val="nil"/>
        </w:pBdr>
        <w:spacing w:after="0" w:line="240" w:lineRule="auto"/>
        <w:jc w:val="both"/>
        <w:rPr>
          <w:rFonts w:ascii="GHEA Grapalat" w:hAnsi="GHEA Grapalat"/>
          <w:b/>
          <w:u w:val="single"/>
          <w:lang w:val="hy-AM"/>
        </w:rPr>
      </w:pPr>
      <w:r w:rsidRPr="00574E0F">
        <w:rPr>
          <w:rFonts w:ascii="GHEA Grapalat" w:hAnsi="GHEA Grapalat"/>
          <w:b/>
          <w:u w:val="single"/>
          <w:lang w:val="hy-AM"/>
        </w:rPr>
        <w:t>Սփյուռքը որպես թիրախ</w:t>
      </w:r>
    </w:p>
    <w:p w:rsidR="00562C62" w:rsidRPr="00574E0F" w:rsidRDefault="00562C62" w:rsidP="00562C62">
      <w:pPr>
        <w:spacing w:after="0" w:line="240" w:lineRule="auto"/>
        <w:ind w:firstLine="720"/>
        <w:jc w:val="both"/>
        <w:rPr>
          <w:rFonts w:ascii="GHEA Grapalat" w:eastAsia="Arial" w:hAnsi="GHEA Grapalat" w:cs="Arial"/>
          <w:lang w:val="hy-AM"/>
        </w:rPr>
      </w:pPr>
      <w:r w:rsidRPr="00574E0F">
        <w:rPr>
          <w:rFonts w:ascii="GHEA Grapalat" w:eastAsia="Tahoma" w:hAnsi="GHEA Grapalat" w:cs="Tahoma"/>
          <w:lang w:val="hy-AM"/>
        </w:rPr>
        <w:t xml:space="preserve">Այսօր աշխարհի ավելի քան 100 երկրներում բնակվում է շուրջ 7 մլն հայ, գործում են տասնյակ համահայկական ու հոգևոր, հարյուրավոր համայնքային ու հայրենակցական կառույցներ, լրատվամիջոցներ, շուրջ 1000 մեկօրյա և ամենօրյա դպրոցներ, գիտական ու կրթական հաստատություններ, մարզական ու մշակութային միություններ, բարեգործական ու հասարակական-քաղաքական կազմակերպություններ։ </w:t>
      </w:r>
    </w:p>
    <w:p w:rsidR="00562C62" w:rsidRPr="00574E0F" w:rsidRDefault="00562C62" w:rsidP="00562C62">
      <w:pPr>
        <w:spacing w:after="0" w:line="240" w:lineRule="auto"/>
        <w:ind w:firstLine="720"/>
        <w:jc w:val="both"/>
        <w:rPr>
          <w:rFonts w:ascii="GHEA Grapalat" w:eastAsia="Arial" w:hAnsi="GHEA Grapalat" w:cs="Arial"/>
          <w:lang w:val="hy-AM"/>
        </w:rPr>
      </w:pPr>
      <w:r w:rsidRPr="00574E0F">
        <w:rPr>
          <w:rFonts w:ascii="GHEA Grapalat" w:eastAsia="Tahoma" w:hAnsi="GHEA Grapalat" w:cs="Tahoma"/>
          <w:lang w:val="hy-AM"/>
        </w:rPr>
        <w:t>Առավել խոշոր հայկական համայնքները Ռուսաստանում (2.5 - 3 մլն հայ), ԱՄՆ-ում (շուրջ 1 միլիոն 200 հազար հայ),  Ֆրանսիայում (շուրջ 650 հազար հայ), Ուկրաինայում (շուրջ  500 հազար հայ), Վրաստանում (ավելի քան 200 հազար հայ), Արգենտինայում (շուրջ 120 հազար հայ), Լիբանանում (շուրջ 100-120 հազար հայ) և Կանադայում են (շուրջ 90 հազար հայ)։</w:t>
      </w:r>
    </w:p>
    <w:p w:rsidR="00562C62" w:rsidRPr="00574E0F" w:rsidRDefault="00562C62" w:rsidP="00562C62">
      <w:pPr>
        <w:spacing w:after="0" w:line="240" w:lineRule="auto"/>
        <w:jc w:val="both"/>
        <w:rPr>
          <w:rFonts w:ascii="GHEA Grapalat" w:eastAsia="Arial" w:hAnsi="GHEA Grapalat" w:cs="Arial"/>
          <w:lang w:val="hy-AM"/>
        </w:rPr>
      </w:pPr>
    </w:p>
    <w:p w:rsidR="00562C62" w:rsidRPr="00574E0F" w:rsidRDefault="00562C62" w:rsidP="00562C62">
      <w:p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Նշված գործոնների վերլուծության, ինչպես նա</w:t>
      </w:r>
      <w:r w:rsidR="006F3781" w:rsidRPr="00574E0F">
        <w:rPr>
          <w:rFonts w:ascii="GHEA Grapalat" w:eastAsia="Tahoma" w:hAnsi="GHEA Grapalat" w:cs="Tahoma"/>
          <w:lang w:val="hy-AM"/>
        </w:rPr>
        <w:t>և</w:t>
      </w:r>
      <w:r w:rsidRPr="00574E0F">
        <w:rPr>
          <w:rFonts w:ascii="GHEA Grapalat" w:eastAsia="Tahoma" w:hAnsi="GHEA Grapalat" w:cs="Tahoma"/>
          <w:lang w:val="hy-AM"/>
        </w:rPr>
        <w:t xml:space="preserve"> նախորդ տարիներին առավելագույն այցելություններ գրանցած երկրների ցուցանիշերի գնահատման արդյունքում առանձնացվել են նպատակային, թիրախային, երկրորդային և այլընտրանքային/պոտենցիալ հետևյալ շուկաները</w:t>
      </w:r>
      <w:r w:rsidRPr="00574E0F">
        <w:rPr>
          <w:rFonts w:ascii="Cambria Math" w:eastAsia="Tahoma" w:hAnsi="Cambria Math" w:cs="Cambria Math"/>
          <w:lang w:val="hy-AM"/>
        </w:rPr>
        <w:t>․</w:t>
      </w:r>
    </w:p>
    <w:p w:rsidR="00562C62" w:rsidRPr="00574E0F" w:rsidRDefault="00562C62" w:rsidP="00562C62">
      <w:pPr>
        <w:spacing w:after="0" w:line="240" w:lineRule="auto"/>
        <w:jc w:val="both"/>
        <w:rPr>
          <w:rFonts w:ascii="GHEA Grapalat" w:eastAsia="Arial" w:hAnsi="GHEA Grapalat" w:cs="Arial"/>
          <w:lang w:val="hy-AM"/>
        </w:rPr>
      </w:pPr>
    </w:p>
    <w:p w:rsidR="00562C62" w:rsidRPr="00574E0F" w:rsidRDefault="00562C62" w:rsidP="00562C62">
      <w:pPr>
        <w:spacing w:after="0" w:line="240" w:lineRule="auto"/>
        <w:jc w:val="both"/>
        <w:rPr>
          <w:rFonts w:ascii="GHEA Grapalat" w:eastAsia="Arial" w:hAnsi="GHEA Grapalat" w:cs="Arial"/>
          <w:b/>
          <w:u w:val="single"/>
          <w:lang w:val="hy-AM"/>
        </w:rPr>
      </w:pPr>
      <w:r w:rsidRPr="00574E0F">
        <w:rPr>
          <w:rFonts w:ascii="GHEA Grapalat" w:eastAsia="Tahoma" w:hAnsi="GHEA Grapalat" w:cs="Tahoma"/>
          <w:b/>
          <w:u w:val="single"/>
          <w:lang w:val="hy-AM"/>
        </w:rPr>
        <w:t>Նպատակային շուկաներ</w:t>
      </w:r>
    </w:p>
    <w:p w:rsidR="00562C62" w:rsidRPr="00574E0F" w:rsidRDefault="00562C62" w:rsidP="00ED4821">
      <w:pPr>
        <w:pStyle w:val="ListParagraph"/>
        <w:numPr>
          <w:ilvl w:val="0"/>
          <w:numId w:val="41"/>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 xml:space="preserve">Վրաստան </w:t>
      </w:r>
    </w:p>
    <w:p w:rsidR="00562C62" w:rsidRPr="00574E0F" w:rsidRDefault="00562C62" w:rsidP="00ED4821">
      <w:pPr>
        <w:pStyle w:val="ListParagraph"/>
        <w:numPr>
          <w:ilvl w:val="0"/>
          <w:numId w:val="41"/>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 xml:space="preserve">Իրան </w:t>
      </w:r>
    </w:p>
    <w:p w:rsidR="00562C62" w:rsidRPr="00574E0F" w:rsidRDefault="00562C62" w:rsidP="00ED4821">
      <w:pPr>
        <w:pStyle w:val="ListParagraph"/>
        <w:numPr>
          <w:ilvl w:val="0"/>
          <w:numId w:val="41"/>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Ռուսաստան</w:t>
      </w:r>
    </w:p>
    <w:p w:rsidR="00562C62" w:rsidRPr="00574E0F" w:rsidRDefault="00562C62" w:rsidP="00ED4821">
      <w:pPr>
        <w:pStyle w:val="ListParagraph"/>
        <w:numPr>
          <w:ilvl w:val="0"/>
          <w:numId w:val="41"/>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ԱՄՆ</w:t>
      </w:r>
    </w:p>
    <w:p w:rsidR="00562C62" w:rsidRPr="00574E0F" w:rsidRDefault="00562C62" w:rsidP="00562C62">
      <w:pPr>
        <w:spacing w:after="0" w:line="240" w:lineRule="auto"/>
        <w:jc w:val="both"/>
        <w:rPr>
          <w:rFonts w:ascii="GHEA Grapalat" w:eastAsia="Arial" w:hAnsi="GHEA Grapalat" w:cs="Arial"/>
          <w:lang w:val="hy-AM"/>
        </w:rPr>
      </w:pPr>
    </w:p>
    <w:p w:rsidR="00562C62" w:rsidRPr="00574E0F" w:rsidRDefault="00562C62" w:rsidP="00562C62">
      <w:pPr>
        <w:spacing w:after="0" w:line="240" w:lineRule="auto"/>
        <w:jc w:val="both"/>
        <w:rPr>
          <w:rFonts w:ascii="GHEA Grapalat" w:eastAsia="Arial" w:hAnsi="GHEA Grapalat" w:cs="Arial"/>
          <w:b/>
          <w:u w:val="single"/>
          <w:lang w:val="hy-AM"/>
        </w:rPr>
      </w:pPr>
      <w:r w:rsidRPr="00574E0F">
        <w:rPr>
          <w:rFonts w:ascii="GHEA Grapalat" w:eastAsia="Tahoma" w:hAnsi="GHEA Grapalat" w:cs="Tahoma"/>
          <w:b/>
          <w:u w:val="single"/>
          <w:lang w:val="hy-AM"/>
        </w:rPr>
        <w:t>Թիրախային շուկաներ</w:t>
      </w:r>
    </w:p>
    <w:p w:rsidR="00562C62" w:rsidRPr="00574E0F" w:rsidRDefault="00562C62" w:rsidP="00ED4821">
      <w:pPr>
        <w:pStyle w:val="ListParagraph"/>
        <w:numPr>
          <w:ilvl w:val="0"/>
          <w:numId w:val="42"/>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Եվրոպական երկրներից՝ Գերմանիա, Իտալիա, Լեհաստան, Ֆրանսիա, Նիդերլանդներ</w:t>
      </w:r>
    </w:p>
    <w:p w:rsidR="00562C62" w:rsidRPr="00574E0F" w:rsidRDefault="00562C62" w:rsidP="00ED4821">
      <w:pPr>
        <w:pStyle w:val="ListParagraph"/>
        <w:numPr>
          <w:ilvl w:val="0"/>
          <w:numId w:val="42"/>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 xml:space="preserve">Ասիական երկրներից՝ Չինաստան, Ճապոնիա, Կորեա  </w:t>
      </w:r>
    </w:p>
    <w:p w:rsidR="00562C62" w:rsidRPr="00574E0F" w:rsidRDefault="00562C62" w:rsidP="00ED4821">
      <w:pPr>
        <w:pStyle w:val="ListParagraph"/>
        <w:numPr>
          <w:ilvl w:val="0"/>
          <w:numId w:val="42"/>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Ծոցի երկրներից՝ ԱՄԷ</w:t>
      </w:r>
    </w:p>
    <w:p w:rsidR="00562C62" w:rsidRPr="00574E0F" w:rsidRDefault="00562C62" w:rsidP="00562C62">
      <w:pPr>
        <w:spacing w:after="0" w:line="240" w:lineRule="auto"/>
        <w:jc w:val="both"/>
        <w:rPr>
          <w:rFonts w:ascii="GHEA Grapalat" w:eastAsia="Arial" w:hAnsi="GHEA Grapalat" w:cs="Arial"/>
          <w:lang w:val="hy-AM"/>
        </w:rPr>
      </w:pPr>
    </w:p>
    <w:p w:rsidR="00562C62" w:rsidRPr="00574E0F" w:rsidRDefault="00562C62" w:rsidP="00562C62">
      <w:pPr>
        <w:spacing w:after="0" w:line="240" w:lineRule="auto"/>
        <w:jc w:val="both"/>
        <w:rPr>
          <w:rFonts w:ascii="GHEA Grapalat" w:eastAsia="Arial" w:hAnsi="GHEA Grapalat" w:cs="Arial"/>
          <w:b/>
          <w:u w:val="single"/>
          <w:lang w:val="hy-AM"/>
        </w:rPr>
      </w:pPr>
      <w:r w:rsidRPr="00574E0F">
        <w:rPr>
          <w:rFonts w:ascii="GHEA Grapalat" w:eastAsia="Tahoma" w:hAnsi="GHEA Grapalat" w:cs="Tahoma"/>
          <w:b/>
          <w:u w:val="single"/>
          <w:lang w:val="hy-AM"/>
        </w:rPr>
        <w:t>Երկրորդային շուկաներ</w:t>
      </w:r>
    </w:p>
    <w:p w:rsidR="00562C62" w:rsidRPr="00574E0F" w:rsidRDefault="00562C62" w:rsidP="00ED4821">
      <w:pPr>
        <w:pStyle w:val="ListParagraph"/>
        <w:numPr>
          <w:ilvl w:val="0"/>
          <w:numId w:val="43"/>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Եվրոպական երկրներից՝ Հունաստան/Կիպրոս, Իսպանիա, Բելգիա, Չեխիա</w:t>
      </w:r>
    </w:p>
    <w:p w:rsidR="00562C62" w:rsidRPr="00574E0F" w:rsidRDefault="00562C62" w:rsidP="00ED4821">
      <w:pPr>
        <w:pStyle w:val="ListParagraph"/>
        <w:numPr>
          <w:ilvl w:val="0"/>
          <w:numId w:val="43"/>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Ասիական երկրներից՝ Հնդկաստան</w:t>
      </w:r>
    </w:p>
    <w:p w:rsidR="00562C62" w:rsidRPr="00574E0F" w:rsidRDefault="00562C62" w:rsidP="00ED4821">
      <w:pPr>
        <w:pStyle w:val="ListParagraph"/>
        <w:numPr>
          <w:ilvl w:val="0"/>
          <w:numId w:val="43"/>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Հյուսիսամերիկյան երկրներից՝ Կանադա</w:t>
      </w:r>
    </w:p>
    <w:p w:rsidR="00562C62" w:rsidRPr="00574E0F" w:rsidRDefault="00562C62" w:rsidP="00ED4821">
      <w:pPr>
        <w:pStyle w:val="ListParagraph"/>
        <w:numPr>
          <w:ilvl w:val="0"/>
          <w:numId w:val="43"/>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Մերձավոր արևելքի երկրներից՝ Իսրայել</w:t>
      </w:r>
    </w:p>
    <w:p w:rsidR="00562C62" w:rsidRPr="00574E0F" w:rsidRDefault="00562C62" w:rsidP="00562C62">
      <w:pPr>
        <w:spacing w:after="0" w:line="240" w:lineRule="auto"/>
        <w:jc w:val="both"/>
        <w:rPr>
          <w:rFonts w:ascii="GHEA Grapalat" w:eastAsia="Arial" w:hAnsi="GHEA Grapalat" w:cs="Arial"/>
          <w:lang w:val="hy-AM"/>
        </w:rPr>
      </w:pPr>
    </w:p>
    <w:p w:rsidR="00562C62" w:rsidRPr="00574E0F" w:rsidRDefault="00562C62" w:rsidP="00562C62">
      <w:pPr>
        <w:spacing w:after="0" w:line="240" w:lineRule="auto"/>
        <w:jc w:val="both"/>
        <w:rPr>
          <w:rFonts w:ascii="GHEA Grapalat" w:eastAsia="Arial" w:hAnsi="GHEA Grapalat" w:cs="Arial"/>
          <w:b/>
          <w:u w:val="single"/>
          <w:lang w:val="hy-AM"/>
        </w:rPr>
      </w:pPr>
      <w:r w:rsidRPr="00574E0F">
        <w:rPr>
          <w:rFonts w:ascii="GHEA Grapalat" w:eastAsia="Tahoma" w:hAnsi="GHEA Grapalat" w:cs="Tahoma"/>
          <w:b/>
          <w:u w:val="single"/>
          <w:lang w:val="hy-AM"/>
        </w:rPr>
        <w:t>Այլընտրանքային շուկաներ</w:t>
      </w:r>
    </w:p>
    <w:p w:rsidR="00562C62" w:rsidRPr="00574E0F" w:rsidRDefault="00562C62" w:rsidP="00ED4821">
      <w:pPr>
        <w:pStyle w:val="ListParagraph"/>
        <w:numPr>
          <w:ilvl w:val="0"/>
          <w:numId w:val="44"/>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ԱՊՀ երկրներից՝ Ուզբեկստան, Ղազախստան</w:t>
      </w:r>
    </w:p>
    <w:p w:rsidR="00562C62" w:rsidRPr="00574E0F" w:rsidRDefault="00562C62" w:rsidP="00ED4821">
      <w:pPr>
        <w:pStyle w:val="ListParagraph"/>
        <w:numPr>
          <w:ilvl w:val="0"/>
          <w:numId w:val="44"/>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 xml:space="preserve">Եվրոպական երկրներից՝ Ավստրիա, Բուլղարիա </w:t>
      </w:r>
    </w:p>
    <w:p w:rsidR="00562C62" w:rsidRPr="00574E0F" w:rsidRDefault="00562C62" w:rsidP="00ED4821">
      <w:pPr>
        <w:pStyle w:val="ListParagraph"/>
        <w:numPr>
          <w:ilvl w:val="0"/>
          <w:numId w:val="44"/>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Ասիական երկրներից՝ Ֆիլիպիններ, Սինգապուր, Վիետնամ, Մալա</w:t>
      </w:r>
      <w:r w:rsidR="00551F14">
        <w:rPr>
          <w:rFonts w:ascii="GHEA Grapalat" w:eastAsia="Tahoma" w:hAnsi="GHEA Grapalat" w:cs="Tahoma"/>
          <w:lang w:val="hy-AM"/>
        </w:rPr>
        <w:t>յ</w:t>
      </w:r>
      <w:r w:rsidRPr="00574E0F">
        <w:rPr>
          <w:rFonts w:ascii="GHEA Grapalat" w:eastAsia="Tahoma" w:hAnsi="GHEA Grapalat" w:cs="Tahoma"/>
          <w:lang w:val="hy-AM"/>
        </w:rPr>
        <w:t>զիա, Թուրքմենստան</w:t>
      </w:r>
    </w:p>
    <w:p w:rsidR="00562C62" w:rsidRPr="00574E0F" w:rsidRDefault="00562C62" w:rsidP="00ED4821">
      <w:pPr>
        <w:pStyle w:val="ListParagraph"/>
        <w:numPr>
          <w:ilvl w:val="0"/>
          <w:numId w:val="44"/>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Լատին</w:t>
      </w:r>
      <w:r w:rsidR="00551F14">
        <w:rPr>
          <w:rFonts w:ascii="GHEA Grapalat" w:eastAsia="Tahoma" w:hAnsi="GHEA Grapalat" w:cs="Tahoma"/>
          <w:lang w:val="hy-AM"/>
        </w:rPr>
        <w:t>ա</w:t>
      </w:r>
      <w:r w:rsidRPr="00574E0F">
        <w:rPr>
          <w:rFonts w:ascii="GHEA Grapalat" w:eastAsia="Tahoma" w:hAnsi="GHEA Grapalat" w:cs="Tahoma"/>
          <w:lang w:val="hy-AM"/>
        </w:rPr>
        <w:t xml:space="preserve">ամերիկյան երկրներից՝ Ուրուգվայ, Բրազիլիա </w:t>
      </w:r>
    </w:p>
    <w:p w:rsidR="00562C62" w:rsidRPr="00574E0F" w:rsidRDefault="00562C62" w:rsidP="00ED4821">
      <w:pPr>
        <w:pStyle w:val="ListParagraph"/>
        <w:numPr>
          <w:ilvl w:val="0"/>
          <w:numId w:val="44"/>
        </w:numPr>
        <w:spacing w:after="0" w:line="240" w:lineRule="auto"/>
        <w:jc w:val="both"/>
        <w:rPr>
          <w:rFonts w:ascii="GHEA Grapalat" w:eastAsia="Arial" w:hAnsi="GHEA Grapalat" w:cs="Arial"/>
          <w:lang w:val="hy-AM"/>
        </w:rPr>
      </w:pPr>
      <w:r w:rsidRPr="00574E0F">
        <w:rPr>
          <w:rFonts w:ascii="GHEA Grapalat" w:eastAsia="Tahoma" w:hAnsi="GHEA Grapalat" w:cs="Tahoma"/>
          <w:lang w:val="hy-AM"/>
        </w:rPr>
        <w:t xml:space="preserve">Մերձավոր արևելքի երկրներից՝ Լիբանան, Եթովպիա/Եգիպտոս, Օման, Քուվեյթ, Բահրեյն, Հորդանան, </w:t>
      </w:r>
    </w:p>
    <w:p w:rsidR="00562C62" w:rsidRPr="00574E0F" w:rsidRDefault="00562C62" w:rsidP="00562C62">
      <w:pPr>
        <w:spacing w:after="0" w:line="240" w:lineRule="auto"/>
        <w:jc w:val="both"/>
        <w:rPr>
          <w:rFonts w:ascii="GHEA Grapalat" w:eastAsia="Arial" w:hAnsi="GHEA Grapalat" w:cs="Arial"/>
          <w:lang w:val="hy-AM"/>
        </w:rPr>
      </w:pPr>
    </w:p>
    <w:p w:rsidR="00562C62" w:rsidRPr="00574E0F" w:rsidRDefault="00562C62" w:rsidP="00562C62">
      <w:pPr>
        <w:spacing w:after="0" w:line="240" w:lineRule="auto"/>
        <w:jc w:val="both"/>
        <w:rPr>
          <w:rFonts w:ascii="GHEA Grapalat" w:eastAsia="Arial" w:hAnsi="GHEA Grapalat" w:cs="Arial"/>
          <w:lang w:val="hy-AM"/>
        </w:rPr>
      </w:pPr>
      <w:r w:rsidRPr="00574E0F">
        <w:rPr>
          <w:rFonts w:ascii="GHEA Grapalat" w:eastAsia="Tahoma" w:hAnsi="GHEA Grapalat" w:cs="Tahoma"/>
          <w:lang w:val="hy-AM"/>
        </w:rPr>
        <w:t xml:space="preserve">Նշված երկրների հետ համագործակցության զարգացումը և հերթականությունն էապես կախված են ներկայիս իրավիճակի զարգացման միտումներից։ Այսօր դեռևս փակ են երկրի նպատակային զբոսաշրջային շուկաները՝ Ռուսաստան, Վրաստան և Իրան, որոնք ապահովում են Հայաստանի զբոսաշրջիկների ներհոսքի հիմնական մասը, դեռևս պահպանվում են տեղաշարժման սահմանափակումներ, մասնավորապես՝ փակ է ցամաքային սահմանը։ </w:t>
      </w:r>
    </w:p>
    <w:p w:rsidR="00562C62" w:rsidRPr="00574E0F" w:rsidRDefault="00562C62" w:rsidP="00562C62">
      <w:pPr>
        <w:spacing w:after="0" w:line="240" w:lineRule="auto"/>
        <w:jc w:val="both"/>
        <w:rPr>
          <w:rFonts w:ascii="GHEA Grapalat" w:eastAsia="Arial" w:hAnsi="GHEA Grapalat" w:cs="Arial"/>
          <w:lang w:val="hy-AM"/>
        </w:rPr>
      </w:pPr>
    </w:p>
    <w:p w:rsidR="00562C62" w:rsidRPr="00574E0F" w:rsidRDefault="00562C62" w:rsidP="00562C62">
      <w:pPr>
        <w:spacing w:after="0" w:line="240" w:lineRule="auto"/>
        <w:jc w:val="both"/>
        <w:rPr>
          <w:rFonts w:ascii="GHEA Grapalat" w:eastAsia="Arial" w:hAnsi="GHEA Grapalat" w:cs="Arial"/>
          <w:lang w:val="hy-AM"/>
        </w:rPr>
      </w:pPr>
      <w:r w:rsidRPr="00574E0F">
        <w:rPr>
          <w:rFonts w:ascii="GHEA Grapalat" w:eastAsia="Tahoma" w:hAnsi="GHEA Grapalat" w:cs="Tahoma"/>
          <w:lang w:val="hy-AM"/>
        </w:rPr>
        <w:lastRenderedPageBreak/>
        <w:t xml:space="preserve">Հաշվի առնելով, որ այսօր նպատակաուղղված մարքեթինգային միջոցառումները դեռևս Հայաստան են բերում ավելի փոքրաթիվ զբոսաշրջիկների, երկրի ճանաչելիությունը միջազգային շուկաներում բարձրացնելու </w:t>
      </w:r>
      <w:r w:rsidR="006F3781" w:rsidRPr="00574E0F">
        <w:rPr>
          <w:rFonts w:ascii="GHEA Grapalat" w:eastAsia="Tahoma" w:hAnsi="GHEA Grapalat" w:cs="Tahoma"/>
          <w:lang w:val="hy-AM"/>
        </w:rPr>
        <w:t>և</w:t>
      </w:r>
      <w:r w:rsidRPr="00574E0F">
        <w:rPr>
          <w:rFonts w:ascii="GHEA Grapalat" w:eastAsia="Tahoma" w:hAnsi="GHEA Grapalat" w:cs="Tahoma"/>
          <w:lang w:val="hy-AM"/>
        </w:rPr>
        <w:t xml:space="preserve"> թիրախավորված մարքեթինգային արշավներ իրականացնելու նպատակով վեր են հանվել առաջիկա 2021</w:t>
      </w:r>
      <w:r w:rsidR="006F3781" w:rsidRPr="00574E0F">
        <w:rPr>
          <w:rFonts w:ascii="GHEA Grapalat" w:eastAsia="Tahoma" w:hAnsi="GHEA Grapalat" w:cs="Tahoma"/>
          <w:lang w:val="hy-AM"/>
        </w:rPr>
        <w:t>-20</w:t>
      </w:r>
      <w:r w:rsidRPr="00574E0F">
        <w:rPr>
          <w:rFonts w:ascii="GHEA Grapalat" w:eastAsia="Tahoma" w:hAnsi="GHEA Grapalat" w:cs="Tahoma"/>
          <w:lang w:val="hy-AM"/>
        </w:rPr>
        <w:t>22 տարիների հետևյալ մարքեթինգային քայլերը, որոնք կնպաստեն Հայաստանի՝ որպես զբոսաշրջային ուղղության ճանաչելիության բարձրացմանը`</w:t>
      </w:r>
    </w:p>
    <w:p w:rsidR="00562C62" w:rsidRPr="00574E0F" w:rsidRDefault="00562C62" w:rsidP="00562C62">
      <w:pPr>
        <w:pBdr>
          <w:top w:val="nil"/>
          <w:left w:val="nil"/>
          <w:bottom w:val="nil"/>
          <w:right w:val="nil"/>
          <w:between w:val="nil"/>
        </w:pBdr>
        <w:spacing w:after="0" w:line="240" w:lineRule="auto"/>
        <w:jc w:val="both"/>
        <w:rPr>
          <w:rFonts w:ascii="GHEA Grapalat" w:eastAsia="Arial" w:hAnsi="GHEA Grapalat" w:cs="Arial"/>
          <w:lang w:val="hy-AM"/>
        </w:rPr>
      </w:pP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eastAsia="Tahoma" w:hAnsi="GHEA Grapalat" w:cs="Tahoma"/>
          <w:lang w:val="hy-AM"/>
        </w:rPr>
        <w:t>Հայաստանի զբոսաշրջային ճանաչելի և գրավիչ բրենդի ստեղծում</w:t>
      </w: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hAnsi="GHEA Grapalat"/>
          <w:lang w:val="hy-AM"/>
        </w:rPr>
        <w:t xml:space="preserve">Հայաստանի վերաբերյալ գրավիչ </w:t>
      </w:r>
      <w:r w:rsidRPr="00574E0F">
        <w:rPr>
          <w:rFonts w:ascii="GHEA Grapalat" w:eastAsia="Tahoma" w:hAnsi="GHEA Grapalat" w:cs="Tahoma"/>
          <w:lang w:val="hy-AM"/>
        </w:rPr>
        <w:t xml:space="preserve">գովազդատեղեկատվական նյութերի, </w:t>
      </w:r>
      <w:r w:rsidR="00952BC4" w:rsidRPr="00574E0F">
        <w:rPr>
          <w:rFonts w:ascii="GHEA Grapalat" w:eastAsia="Tahoma" w:hAnsi="GHEA Grapalat" w:cs="Tahoma"/>
          <w:lang w:val="hy-AM"/>
        </w:rPr>
        <w:t>տեսա</w:t>
      </w:r>
      <w:r w:rsidRPr="00574E0F">
        <w:rPr>
          <w:rFonts w:ascii="GHEA Grapalat" w:eastAsia="Tahoma" w:hAnsi="GHEA Grapalat" w:cs="Tahoma"/>
          <w:lang w:val="hy-AM"/>
        </w:rPr>
        <w:t>, ֆոտո</w:t>
      </w:r>
      <w:r w:rsidR="006F3781" w:rsidRPr="00574E0F">
        <w:rPr>
          <w:rFonts w:ascii="GHEA Grapalat" w:eastAsia="Tahoma" w:hAnsi="GHEA Grapalat" w:cs="Tahoma"/>
          <w:lang w:val="hy-AM"/>
        </w:rPr>
        <w:t xml:space="preserve"> և</w:t>
      </w:r>
      <w:r w:rsidRPr="00574E0F">
        <w:rPr>
          <w:rFonts w:ascii="GHEA Grapalat" w:eastAsia="Tahoma" w:hAnsi="GHEA Grapalat" w:cs="Tahoma"/>
          <w:lang w:val="hy-AM"/>
        </w:rPr>
        <w:t xml:space="preserve"> վիդեո բազայի ստեղծում</w:t>
      </w: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eastAsia="Tahoma" w:hAnsi="GHEA Grapalat" w:cs="Tahoma"/>
          <w:lang w:val="hy-AM"/>
        </w:rPr>
        <w:t xml:space="preserve">Հայաստանի գրավիչ զբոսաշրջային արդյունքի վերհանում և դիրքավորում </w:t>
      </w: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eastAsia="Tahoma" w:hAnsi="GHEA Grapalat" w:cs="Tahoma"/>
          <w:lang w:val="hy-AM"/>
        </w:rPr>
        <w:t>Հայաստանի պաշտոնական զբոսաշրջային պորտալի կատարելագործում</w:t>
      </w: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eastAsia="Tahoma" w:hAnsi="GHEA Grapalat" w:cs="Tahoma"/>
          <w:lang w:val="hy-AM"/>
        </w:rPr>
        <w:t>Թվային մարքեթինգային արշավների մշակում և իրականացում</w:t>
      </w: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eastAsia="Tahoma" w:hAnsi="GHEA Grapalat" w:cs="Tahoma"/>
          <w:lang w:val="hy-AM"/>
        </w:rPr>
        <w:t>Հայաստանի ներկայացվածության ապահովում միջազգային խոշոր ցուցահանդեսներում</w:t>
      </w: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eastAsia="Tahoma" w:hAnsi="GHEA Grapalat" w:cs="Tahoma"/>
          <w:lang w:val="hy-AM"/>
        </w:rPr>
        <w:t>Road show -ների կազմակերպում</w:t>
      </w: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eastAsia="Tahoma" w:hAnsi="GHEA Grapalat" w:cs="Tahoma"/>
          <w:lang w:val="hy-AM"/>
        </w:rPr>
        <w:t>Գովազդային ոչ-թվային արշավների իրականացում</w:t>
      </w: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eastAsia="Tahoma" w:hAnsi="GHEA Grapalat" w:cs="Tahoma"/>
          <w:lang w:val="hy-AM"/>
        </w:rPr>
        <w:t>Ճանաչողական այցերի կազմակերպում հայտնի բլոգեր/վլոգերների, մեծ թիրախային լսարանով լրագրողների հետ</w:t>
      </w:r>
    </w:p>
    <w:p w:rsidR="00562C62" w:rsidRPr="00574E0F" w:rsidRDefault="00562C62" w:rsidP="00ED4821">
      <w:pPr>
        <w:numPr>
          <w:ilvl w:val="0"/>
          <w:numId w:val="36"/>
        </w:numPr>
        <w:pBdr>
          <w:top w:val="nil"/>
          <w:left w:val="nil"/>
          <w:bottom w:val="nil"/>
          <w:right w:val="nil"/>
          <w:between w:val="nil"/>
        </w:pBdr>
        <w:spacing w:after="0" w:line="240" w:lineRule="auto"/>
        <w:ind w:left="0" w:firstLine="360"/>
        <w:jc w:val="both"/>
        <w:rPr>
          <w:rFonts w:ascii="GHEA Grapalat" w:eastAsia="Arial" w:hAnsi="GHEA Grapalat" w:cs="Arial"/>
          <w:lang w:val="hy-AM"/>
        </w:rPr>
      </w:pPr>
      <w:r w:rsidRPr="00574E0F">
        <w:rPr>
          <w:rFonts w:ascii="GHEA Grapalat" w:eastAsia="Tahoma" w:hAnsi="GHEA Grapalat" w:cs="Tahoma"/>
          <w:lang w:val="hy-AM"/>
        </w:rPr>
        <w:t>Հայտնի ճամփորդական պարբերակնների հետ համագործակցության նոր հնարավորությունների ստեղծում</w:t>
      </w:r>
    </w:p>
    <w:p w:rsidR="00562C62" w:rsidRPr="00574E0F" w:rsidRDefault="00562C62" w:rsidP="00562C62">
      <w:pPr>
        <w:pBdr>
          <w:top w:val="nil"/>
          <w:left w:val="nil"/>
          <w:bottom w:val="nil"/>
          <w:right w:val="nil"/>
          <w:between w:val="nil"/>
        </w:pBdr>
        <w:spacing w:after="0" w:line="240" w:lineRule="auto"/>
        <w:jc w:val="both"/>
        <w:rPr>
          <w:rFonts w:ascii="GHEA Grapalat" w:eastAsia="Arial" w:hAnsi="GHEA Grapalat" w:cs="Arial"/>
          <w:lang w:val="hy-AM"/>
        </w:rPr>
      </w:pPr>
    </w:p>
    <w:p w:rsidR="00562C62" w:rsidRPr="00574E0F" w:rsidRDefault="00562C62" w:rsidP="00562C62">
      <w:pPr>
        <w:pBdr>
          <w:top w:val="nil"/>
          <w:left w:val="nil"/>
          <w:bottom w:val="nil"/>
          <w:right w:val="nil"/>
          <w:between w:val="nil"/>
        </w:pBdr>
        <w:spacing w:after="0" w:line="240" w:lineRule="auto"/>
        <w:jc w:val="both"/>
        <w:rPr>
          <w:rFonts w:ascii="GHEA Grapalat" w:eastAsia="Arial" w:hAnsi="GHEA Grapalat" w:cs="Arial"/>
          <w:lang w:val="hy-AM"/>
        </w:rPr>
      </w:pPr>
      <w:r w:rsidRPr="00574E0F">
        <w:rPr>
          <w:rFonts w:ascii="GHEA Grapalat" w:eastAsia="Tahoma" w:hAnsi="GHEA Grapalat" w:cs="Tahoma"/>
          <w:lang w:val="hy-AM"/>
        </w:rPr>
        <w:t>Թվային մարքեթինգի հզորացմանն ուղղված քայլերից են`</w:t>
      </w:r>
    </w:p>
    <w:p w:rsidR="00562C62" w:rsidRPr="00574E0F" w:rsidRDefault="00562C62" w:rsidP="00562C62">
      <w:pPr>
        <w:pBdr>
          <w:top w:val="nil"/>
          <w:left w:val="nil"/>
          <w:bottom w:val="nil"/>
          <w:right w:val="nil"/>
          <w:between w:val="nil"/>
        </w:pBdr>
        <w:spacing w:after="0" w:line="240" w:lineRule="auto"/>
        <w:jc w:val="both"/>
        <w:rPr>
          <w:rFonts w:ascii="GHEA Grapalat" w:eastAsia="Arial" w:hAnsi="GHEA Grapalat" w:cs="Arial"/>
          <w:lang w:val="hy-AM"/>
        </w:rPr>
      </w:pPr>
    </w:p>
    <w:p w:rsidR="00562C62" w:rsidRPr="00574E0F" w:rsidRDefault="00562C62" w:rsidP="00ED4821">
      <w:pPr>
        <w:numPr>
          <w:ilvl w:val="0"/>
          <w:numId w:val="37"/>
        </w:numPr>
        <w:pBdr>
          <w:top w:val="nil"/>
          <w:left w:val="nil"/>
          <w:bottom w:val="nil"/>
          <w:right w:val="nil"/>
          <w:between w:val="nil"/>
        </w:pBd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Հայաստանի՝ որպես զբոսաշրջային գրավիչ ուղղության վերաբրենդավորում և տեղայնացում՝ թիրախային շուկաների զբոսաշրջիկների պահանջներին համապատասխան</w:t>
      </w:r>
    </w:p>
    <w:p w:rsidR="00562C62" w:rsidRPr="00574E0F" w:rsidRDefault="00562C62" w:rsidP="00ED4821">
      <w:pPr>
        <w:numPr>
          <w:ilvl w:val="0"/>
          <w:numId w:val="37"/>
        </w:numPr>
        <w:pBdr>
          <w:top w:val="nil"/>
          <w:left w:val="nil"/>
          <w:bottom w:val="nil"/>
          <w:right w:val="nil"/>
          <w:between w:val="nil"/>
        </w:pBd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Զբոսաշրջային բրենդին համահունչ սոցիալական հարթակների վերազինում և գրավիչ ներկայացվածության ապահովում</w:t>
      </w:r>
    </w:p>
    <w:p w:rsidR="00562C62" w:rsidRPr="00574E0F" w:rsidRDefault="00562C62" w:rsidP="00ED4821">
      <w:pPr>
        <w:numPr>
          <w:ilvl w:val="0"/>
          <w:numId w:val="37"/>
        </w:numPr>
        <w:pBdr>
          <w:top w:val="nil"/>
          <w:left w:val="nil"/>
          <w:bottom w:val="nil"/>
          <w:right w:val="nil"/>
          <w:between w:val="nil"/>
        </w:pBd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Մարքեթինգային համապարփակ վերլուծություններ կատարելու հնարավորությունների ստեղծում թիրախային երկրներում՝ առցանց մարքեթինգային տվյալների շտեմարաններին հասանելիություն ապահովելու միջոցով</w:t>
      </w:r>
    </w:p>
    <w:p w:rsidR="00562C62" w:rsidRPr="00574E0F" w:rsidRDefault="00562C62" w:rsidP="00ED4821">
      <w:pPr>
        <w:numPr>
          <w:ilvl w:val="0"/>
          <w:numId w:val="37"/>
        </w:numPr>
        <w:pBdr>
          <w:top w:val="nil"/>
          <w:left w:val="nil"/>
          <w:bottom w:val="nil"/>
          <w:right w:val="nil"/>
          <w:between w:val="nil"/>
        </w:pBd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Տվյալների վրա հիմնված թվային արշավների իրականացում թիրախային շուկաներում</w:t>
      </w:r>
    </w:p>
    <w:p w:rsidR="00562C62" w:rsidRPr="00574E0F" w:rsidRDefault="00562C62" w:rsidP="00ED4821">
      <w:pPr>
        <w:numPr>
          <w:ilvl w:val="0"/>
          <w:numId w:val="37"/>
        </w:numPr>
        <w:pBdr>
          <w:top w:val="nil"/>
          <w:left w:val="nil"/>
          <w:bottom w:val="nil"/>
          <w:right w:val="nil"/>
          <w:between w:val="nil"/>
        </w:pBd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Հայաստանը պատկերող լուսանկարչական բազայի վերազինում</w:t>
      </w:r>
    </w:p>
    <w:p w:rsidR="00562C62" w:rsidRPr="00574E0F" w:rsidRDefault="00562C62" w:rsidP="00ED4821">
      <w:pPr>
        <w:numPr>
          <w:ilvl w:val="0"/>
          <w:numId w:val="37"/>
        </w:numPr>
        <w:pBdr>
          <w:top w:val="nil"/>
          <w:left w:val="nil"/>
          <w:bottom w:val="nil"/>
          <w:right w:val="nil"/>
          <w:between w:val="nil"/>
        </w:pBdr>
        <w:spacing w:after="0" w:line="240" w:lineRule="auto"/>
        <w:ind w:left="810"/>
        <w:jc w:val="both"/>
        <w:rPr>
          <w:rFonts w:ascii="GHEA Grapalat" w:eastAsia="Arial" w:hAnsi="GHEA Grapalat" w:cs="Arial"/>
          <w:lang w:val="hy-AM"/>
        </w:rPr>
      </w:pPr>
      <w:r w:rsidRPr="00574E0F">
        <w:rPr>
          <w:rFonts w:ascii="GHEA Grapalat" w:eastAsia="Tahoma" w:hAnsi="GHEA Grapalat" w:cs="Tahoma"/>
          <w:lang w:val="hy-AM"/>
        </w:rPr>
        <w:t>Հայաստանի զբոսաշրջային արդյունքը ներկայացնող տեսաշարերի մշակում</w:t>
      </w:r>
      <w:r w:rsidR="000634A3" w:rsidRPr="00574E0F">
        <w:rPr>
          <w:rFonts w:ascii="GHEA Grapalat" w:eastAsia="Tahoma" w:hAnsi="GHEA Grapalat" w:cs="Tahoma"/>
          <w:lang w:val="hy-AM"/>
        </w:rPr>
        <w:t>։</w:t>
      </w:r>
    </w:p>
    <w:p w:rsidR="000634A3" w:rsidRPr="00574E0F" w:rsidRDefault="000634A3" w:rsidP="000634A3">
      <w:pPr>
        <w:pBdr>
          <w:top w:val="nil"/>
          <w:left w:val="nil"/>
          <w:bottom w:val="nil"/>
          <w:right w:val="nil"/>
          <w:between w:val="nil"/>
        </w:pBdr>
        <w:spacing w:after="0" w:line="240" w:lineRule="auto"/>
        <w:ind w:left="810"/>
        <w:jc w:val="both"/>
        <w:rPr>
          <w:rFonts w:ascii="GHEA Grapalat" w:eastAsia="Arial" w:hAnsi="GHEA Grapalat" w:cs="Arial"/>
          <w:lang w:val="hy-AM"/>
        </w:rPr>
      </w:pPr>
    </w:p>
    <w:p w:rsidR="00562C62" w:rsidRPr="00574E0F" w:rsidRDefault="00562C62" w:rsidP="00562C62">
      <w:pPr>
        <w:spacing w:after="0" w:line="240" w:lineRule="auto"/>
        <w:jc w:val="both"/>
        <w:rPr>
          <w:rFonts w:ascii="GHEA Grapalat" w:hAnsi="GHEA Grapalat"/>
          <w:b/>
          <w:lang w:val="hy-AM"/>
        </w:rPr>
      </w:pPr>
    </w:p>
    <w:p w:rsidR="00562C62" w:rsidRPr="00574E0F" w:rsidRDefault="00562C62" w:rsidP="00562C62">
      <w:pPr>
        <w:pStyle w:val="Heading2"/>
        <w:tabs>
          <w:tab w:val="left" w:pos="0"/>
        </w:tabs>
        <w:spacing w:before="0" w:line="240" w:lineRule="auto"/>
        <w:ind w:left="142" w:hanging="6"/>
        <w:rPr>
          <w:rFonts w:ascii="GHEA Grapalat" w:hAnsi="GHEA Grapalat" w:cs="Sylfaen"/>
          <w:b/>
          <w:color w:val="auto"/>
          <w:sz w:val="24"/>
          <w:szCs w:val="24"/>
          <w:lang w:val="hy-AM"/>
        </w:rPr>
      </w:pPr>
      <w:r w:rsidRPr="00574E0F">
        <w:rPr>
          <w:rFonts w:ascii="GHEA Grapalat" w:hAnsi="GHEA Grapalat" w:cs="Sylfaen"/>
          <w:b/>
          <w:color w:val="auto"/>
          <w:sz w:val="24"/>
          <w:szCs w:val="24"/>
          <w:lang w:val="hy-AM"/>
        </w:rPr>
        <w:t>Ներքին զբոսաշրջությունը որպես առաջնահերթություն</w:t>
      </w:r>
    </w:p>
    <w:p w:rsidR="00562C62" w:rsidRPr="00574E0F" w:rsidRDefault="00562C62" w:rsidP="00952BC4">
      <w:pPr>
        <w:spacing w:after="0" w:line="240" w:lineRule="auto"/>
        <w:ind w:firstLine="142"/>
        <w:jc w:val="both"/>
        <w:rPr>
          <w:rFonts w:ascii="GHEA Grapalat" w:hAnsi="GHEA Grapalat" w:cs="Sylfaen"/>
          <w:lang w:val="hy-AM"/>
        </w:rPr>
      </w:pPr>
      <w:r w:rsidRPr="00574E0F">
        <w:rPr>
          <w:rFonts w:ascii="GHEA Grapalat" w:hAnsi="GHEA Grapalat" w:cs="Sylfaen"/>
          <w:lang w:val="hy-AM"/>
        </w:rPr>
        <w:t>Ինչպես ամբողջ աշխարհում, այնպես էլ Հայաստանում գրանցվում է զբոսաշրջաին այցելությունների կտրուկ նվազում և ստեղծված իրավիճակում առաջնահերթ դիրքավորում է ստանում ներքին զբոսաշրջությունը։  Թեև ներքին զբոսաշրջությունը ամբողջությամբ չի կարող փոխհատուցել միջազգային ճամփորդական սահմանափակումների արդյունքում առաջացած կորուստները, այնու</w:t>
      </w:r>
      <w:r w:rsidR="000634A3" w:rsidRPr="00574E0F">
        <w:rPr>
          <w:rFonts w:ascii="GHEA Grapalat" w:hAnsi="GHEA Grapalat" w:cs="Sylfaen"/>
          <w:lang w:val="hy-AM"/>
        </w:rPr>
        <w:t>ա</w:t>
      </w:r>
      <w:r w:rsidRPr="00574E0F">
        <w:rPr>
          <w:rFonts w:ascii="GHEA Grapalat" w:hAnsi="GHEA Grapalat" w:cs="Sylfaen"/>
          <w:lang w:val="hy-AM"/>
        </w:rPr>
        <w:t>մ</w:t>
      </w:r>
      <w:r w:rsidR="000634A3" w:rsidRPr="00574E0F">
        <w:rPr>
          <w:rFonts w:ascii="GHEA Grapalat" w:hAnsi="GHEA Grapalat" w:cs="Sylfaen"/>
          <w:lang w:val="hy-AM"/>
        </w:rPr>
        <w:t>են</w:t>
      </w:r>
      <w:r w:rsidRPr="00574E0F">
        <w:rPr>
          <w:rFonts w:ascii="GHEA Grapalat" w:hAnsi="GHEA Grapalat" w:cs="Sylfaen"/>
          <w:lang w:val="hy-AM"/>
        </w:rPr>
        <w:t>այնիվ այն կարող է լուրջ խթան հանդիսանալ ստեղծված իրավիճակում հետևանքների մեղմման, աշխատատեղերի պահպանման, տնտեսական որոշակի կայունության ապահովման համար։ Համավարակի հետ</w:t>
      </w:r>
      <w:r w:rsidR="00952BC4" w:rsidRPr="00574E0F">
        <w:rPr>
          <w:rFonts w:ascii="GHEA Grapalat" w:hAnsi="GHEA Grapalat" w:cs="Sylfaen"/>
          <w:lang w:val="hy-AM"/>
        </w:rPr>
        <w:t>և</w:t>
      </w:r>
      <w:r w:rsidRPr="00574E0F">
        <w:rPr>
          <w:rFonts w:ascii="GHEA Grapalat" w:hAnsi="GHEA Grapalat" w:cs="Sylfaen"/>
          <w:lang w:val="hy-AM"/>
        </w:rPr>
        <w:t xml:space="preserve">անքով ստեղծված խնդիրներին դիմակայելու </w:t>
      </w:r>
      <w:r w:rsidR="00952BC4" w:rsidRPr="00574E0F">
        <w:rPr>
          <w:rFonts w:ascii="GHEA Grapalat" w:hAnsi="GHEA Grapalat" w:cs="Sylfaen"/>
          <w:lang w:val="hy-AM"/>
        </w:rPr>
        <w:t>ն</w:t>
      </w:r>
      <w:r w:rsidRPr="00574E0F">
        <w:rPr>
          <w:rFonts w:ascii="GHEA Grapalat" w:hAnsi="GHEA Grapalat" w:cs="Sylfaen"/>
          <w:lang w:val="hy-AM"/>
        </w:rPr>
        <w:t xml:space="preserve">պատակով անհրաժեշտություն է առաջանում ընդլայնել ջանքերը  առկա ներուժի և ռեսուրսների վերագնահատման,  ենթակառուցվածքների զարգացման և բարելավման, անվտանգության նորմերի ներդրման, տեղի բնակչության ներգրավման և իրազեկման բարձրացման և այլ ուղղությունների համար։ 2020 թվականի մարտ ամսից ստեղծված աննախադեպ իրավիճակը պահանջում է ներքին զբոսաշրջության զարգացման նոր մոտեցումների բացահայտում, դրանց արդյունավետ լուծումներ և տարբեր մակարդակներում սերտ համագործակցություն: </w:t>
      </w:r>
    </w:p>
    <w:p w:rsidR="00562C62" w:rsidRPr="00574E0F" w:rsidRDefault="00562C62" w:rsidP="00562C62">
      <w:pPr>
        <w:spacing w:after="0" w:line="240" w:lineRule="auto"/>
        <w:jc w:val="both"/>
        <w:rPr>
          <w:rFonts w:ascii="GHEA Grapalat" w:hAnsi="GHEA Grapalat" w:cs="Sylfaen"/>
          <w:lang w:val="hy-AM"/>
        </w:rPr>
      </w:pPr>
      <w:r w:rsidRPr="00574E0F">
        <w:rPr>
          <w:rFonts w:ascii="GHEA Grapalat" w:hAnsi="GHEA Grapalat" w:cs="Sylfaen"/>
          <w:lang w:val="hy-AM"/>
        </w:rPr>
        <w:lastRenderedPageBreak/>
        <w:t xml:space="preserve">    </w:t>
      </w:r>
    </w:p>
    <w:p w:rsidR="00562C62" w:rsidRPr="00574E0F" w:rsidRDefault="00562C62" w:rsidP="00952BC4">
      <w:pPr>
        <w:spacing w:after="0" w:line="240" w:lineRule="auto"/>
        <w:ind w:firstLine="142"/>
        <w:jc w:val="both"/>
        <w:rPr>
          <w:rFonts w:ascii="GHEA Grapalat" w:hAnsi="GHEA Grapalat" w:cs="Sylfaen"/>
          <w:lang w:val="hy-AM"/>
        </w:rPr>
      </w:pPr>
      <w:r w:rsidRPr="00574E0F">
        <w:rPr>
          <w:rFonts w:ascii="GHEA Grapalat" w:hAnsi="GHEA Grapalat" w:cs="Sylfaen"/>
          <w:lang w:val="hy-AM"/>
        </w:rPr>
        <w:t>Արձագանքելով COVID-19-ի անմիջական սոցիալ-տնտեսական ազդեցությանը զբոսաշրջության վրա և ձգտելով արագացնել վերականգնումը, այս ճգնաժամը ոլորտի համար վերափոխման և ավելի կայուն, համապարփակ և դիմացկուն դառնալու հնարավորություն է ընձեռում: Նման վերափոխումը ենթադրում է զբոսաշրջության զարգացման հիմքում դնել այնպիսի գործողություններ, որոնք յուրովի կազդեն ներքին զբոսաշրջության համաչափ զարգացման վրա։</w:t>
      </w:r>
    </w:p>
    <w:p w:rsidR="00562C62" w:rsidRPr="00574E0F" w:rsidRDefault="00562C62" w:rsidP="00562C62">
      <w:pPr>
        <w:spacing w:after="0" w:line="240" w:lineRule="auto"/>
        <w:jc w:val="both"/>
        <w:rPr>
          <w:rFonts w:ascii="GHEA Grapalat" w:hAnsi="GHEA Grapalat" w:cs="Sylfaen"/>
          <w:lang w:val="hy-AM"/>
        </w:rPr>
      </w:pPr>
    </w:p>
    <w:p w:rsidR="00562C62" w:rsidRPr="00574E0F" w:rsidRDefault="00562C62" w:rsidP="00952BC4">
      <w:pPr>
        <w:spacing w:after="0" w:line="240" w:lineRule="auto"/>
        <w:ind w:firstLine="142"/>
        <w:jc w:val="both"/>
        <w:rPr>
          <w:rFonts w:ascii="GHEA Grapalat" w:hAnsi="GHEA Grapalat" w:cs="Sylfaen"/>
          <w:lang w:val="hy-AM"/>
        </w:rPr>
      </w:pPr>
      <w:r w:rsidRPr="00574E0F">
        <w:rPr>
          <w:rFonts w:ascii="GHEA Grapalat" w:hAnsi="GHEA Grapalat" w:cs="Sylfaen"/>
          <w:lang w:val="hy-AM"/>
        </w:rPr>
        <w:t xml:space="preserve">Համաշխարհային համաճարակի պայմաններում առավել պահանջված է դառնում ներքին զբոսաշրջությունը, ինչը պարտավորեցնում է փոփոխությունների միջոցով լուծել բացահայտված խնդիրները, որոնք կիրականացվեն ռազմավարությունում ներկայացված համապատասխան զբոսաշրջային գոտիների և կլաստերների </w:t>
      </w:r>
      <w:r w:rsidR="00952BC4" w:rsidRPr="00574E0F">
        <w:rPr>
          <w:rFonts w:ascii="GHEA Grapalat" w:hAnsi="GHEA Grapalat" w:cs="Sylfaen"/>
          <w:lang w:val="hy-AM"/>
        </w:rPr>
        <w:t>և</w:t>
      </w:r>
      <w:r w:rsidRPr="00574E0F">
        <w:rPr>
          <w:rFonts w:ascii="GHEA Grapalat" w:hAnsi="GHEA Grapalat" w:cs="Sylfaen"/>
          <w:lang w:val="hy-AM"/>
        </w:rPr>
        <w:t xml:space="preserve"> ըստ առավել ներուժ ունեցող զբոսաշրջության ձևերի բաժանման և առաջնահերթությունների։ </w:t>
      </w:r>
    </w:p>
    <w:p w:rsidR="00562C62" w:rsidRPr="00574E0F" w:rsidRDefault="00562C62" w:rsidP="00562C62">
      <w:pPr>
        <w:spacing w:after="0" w:line="240" w:lineRule="auto"/>
        <w:jc w:val="both"/>
        <w:rPr>
          <w:rFonts w:ascii="GHEA Grapalat" w:hAnsi="GHEA Grapalat" w:cs="Sylfaen"/>
          <w:lang w:val="hy-AM"/>
        </w:rPr>
      </w:pPr>
    </w:p>
    <w:p w:rsidR="00562C62" w:rsidRPr="00574E0F" w:rsidRDefault="00562C62" w:rsidP="00562C62">
      <w:pPr>
        <w:spacing w:after="0" w:line="240" w:lineRule="auto"/>
        <w:jc w:val="both"/>
        <w:rPr>
          <w:rFonts w:ascii="Cambria Math" w:hAnsi="Cambria Math" w:cs="Sylfaen"/>
          <w:lang w:val="hy-AM"/>
        </w:rPr>
      </w:pPr>
      <w:r w:rsidRPr="00574E0F">
        <w:rPr>
          <w:rFonts w:ascii="GHEA Grapalat" w:hAnsi="GHEA Grapalat" w:cs="Sylfaen"/>
          <w:lang w:val="hy-AM"/>
        </w:rPr>
        <w:t>Ներքին զբոսաշրջության զարգացմանն ուղղված համակարգված միջոցառումները հետճգնաժամային ժամանակահատվածում (մասնավորապես 2020-2021թթ</w:t>
      </w:r>
      <w:r w:rsidRPr="00574E0F">
        <w:rPr>
          <w:rFonts w:ascii="Cambria Math" w:hAnsi="Cambria Math" w:cs="Cambria Math"/>
          <w:lang w:val="hy-AM"/>
        </w:rPr>
        <w:t xml:space="preserve">․) </w:t>
      </w:r>
      <w:r w:rsidRPr="00574E0F">
        <w:rPr>
          <w:rFonts w:ascii="GHEA Grapalat" w:hAnsi="GHEA Grapalat" w:cs="Sylfaen"/>
          <w:lang w:val="hy-AM"/>
        </w:rPr>
        <w:t>կիրականացվեն երեք հիմնական ուղղություններով</w:t>
      </w:r>
      <w:r w:rsidRPr="00574E0F">
        <w:rPr>
          <w:rFonts w:ascii="Cambria Math" w:hAnsi="Cambria Math" w:cs="Sylfaen"/>
          <w:lang w:val="hy-AM"/>
        </w:rPr>
        <w:t>․</w:t>
      </w:r>
    </w:p>
    <w:p w:rsidR="00562C62" w:rsidRPr="00574E0F" w:rsidRDefault="00562C62" w:rsidP="00562C62">
      <w:pPr>
        <w:spacing w:after="0" w:line="240" w:lineRule="auto"/>
        <w:jc w:val="both"/>
        <w:rPr>
          <w:rFonts w:ascii="GHEA Grapalat" w:hAnsi="GHEA Grapalat" w:cs="Sylfaen"/>
          <w:lang w:val="hy-AM"/>
        </w:rPr>
      </w:pPr>
    </w:p>
    <w:p w:rsidR="00562C62" w:rsidRPr="00574E0F" w:rsidRDefault="00562C62" w:rsidP="00952BC4">
      <w:pPr>
        <w:pStyle w:val="ListParagraph"/>
        <w:spacing w:after="200" w:line="240" w:lineRule="auto"/>
        <w:ind w:left="0" w:firstLine="720"/>
        <w:rPr>
          <w:rFonts w:ascii="GHEA Grapalat" w:hAnsi="GHEA Grapalat"/>
          <w:lang w:val="hy-AM"/>
        </w:rPr>
      </w:pPr>
      <w:r w:rsidRPr="00574E0F">
        <w:rPr>
          <w:rFonts w:ascii="GHEA Grapalat" w:hAnsi="GHEA Grapalat"/>
          <w:b/>
          <w:lang w:val="hy-AM"/>
        </w:rPr>
        <w:t xml:space="preserve">Ինստիտուցիոնալ բարեփոխումներ </w:t>
      </w:r>
    </w:p>
    <w:p w:rsidR="00562C62" w:rsidRPr="00574E0F" w:rsidRDefault="00562C62" w:rsidP="00562C62">
      <w:pPr>
        <w:widowControl w:val="0"/>
        <w:suppressLineNumbers/>
        <w:suppressAutoHyphens/>
        <w:autoSpaceDN w:val="0"/>
        <w:spacing w:after="0" w:line="240" w:lineRule="auto"/>
        <w:jc w:val="both"/>
        <w:rPr>
          <w:rFonts w:ascii="GHEA Grapalat" w:eastAsia="DejaVu Sans" w:hAnsi="GHEA Grapalat" w:cs="Sylfaen"/>
          <w:kern w:val="3"/>
          <w:lang w:val="hy-AM" w:eastAsia="zh-CN" w:bidi="hi-IN"/>
        </w:rPr>
      </w:pPr>
      <w:r w:rsidRPr="00574E0F">
        <w:rPr>
          <w:rFonts w:ascii="GHEA Grapalat" w:eastAsia="DejaVu Sans" w:hAnsi="GHEA Grapalat" w:cs="Sylfaen"/>
          <w:kern w:val="3"/>
          <w:lang w:val="hy-AM" w:eastAsia="zh-CN" w:bidi="hi-IN"/>
        </w:rPr>
        <w:t>Զբոսաշրջային</w:t>
      </w:r>
      <w:r w:rsidRPr="00574E0F">
        <w:rPr>
          <w:rFonts w:ascii="GHEA Grapalat" w:eastAsia="DejaVu Sans" w:hAnsi="GHEA Grapalat" w:cs="DejaVu Sans"/>
          <w:kern w:val="3"/>
          <w:lang w:val="hy-AM" w:eastAsia="zh-CN" w:bidi="hi-IN"/>
        </w:rPr>
        <w:t xml:space="preserve"> </w:t>
      </w:r>
      <w:r w:rsidRPr="00574E0F">
        <w:rPr>
          <w:rFonts w:ascii="GHEA Grapalat" w:eastAsia="DejaVu Sans" w:hAnsi="GHEA Grapalat" w:cs="Sylfaen"/>
          <w:kern w:val="3"/>
          <w:lang w:val="hy-AM" w:eastAsia="zh-CN" w:bidi="hi-IN"/>
        </w:rPr>
        <w:t>ծառայությունների</w:t>
      </w:r>
      <w:r w:rsidRPr="00574E0F">
        <w:rPr>
          <w:rFonts w:ascii="GHEA Grapalat" w:eastAsia="DejaVu Sans" w:hAnsi="GHEA Grapalat" w:cs="DejaVu Sans"/>
          <w:kern w:val="3"/>
          <w:lang w:val="hy-AM" w:eastAsia="zh-CN" w:bidi="hi-IN"/>
        </w:rPr>
        <w:t xml:space="preserve"> </w:t>
      </w:r>
      <w:r w:rsidRPr="00574E0F">
        <w:rPr>
          <w:rFonts w:ascii="GHEA Grapalat" w:eastAsia="DejaVu Sans" w:hAnsi="GHEA Grapalat" w:cs="Sylfaen"/>
          <w:kern w:val="3"/>
          <w:lang w:val="hy-AM" w:eastAsia="zh-CN" w:bidi="hi-IN"/>
        </w:rPr>
        <w:t>որակի</w:t>
      </w:r>
      <w:r w:rsidRPr="00574E0F">
        <w:rPr>
          <w:rFonts w:ascii="GHEA Grapalat" w:eastAsia="DejaVu Sans" w:hAnsi="GHEA Grapalat" w:cs="DejaVu Sans"/>
          <w:kern w:val="3"/>
          <w:lang w:val="hy-AM" w:eastAsia="zh-CN" w:bidi="hi-IN"/>
        </w:rPr>
        <w:t xml:space="preserve"> </w:t>
      </w:r>
      <w:r w:rsidRPr="00574E0F">
        <w:rPr>
          <w:rFonts w:ascii="GHEA Grapalat" w:eastAsia="DejaVu Sans" w:hAnsi="GHEA Grapalat" w:cs="Sylfaen"/>
          <w:kern w:val="3"/>
          <w:lang w:val="hy-AM" w:eastAsia="zh-CN" w:bidi="hi-IN"/>
        </w:rPr>
        <w:t xml:space="preserve">բարելավման, սպառողի իրավունքների լիարժեք իրականացման ապահովման և այդպիսով Հայաստանի զբոսաշրջային արդյունքի մրցունակության բարձրացման նպատակով անհրաժեշտություն է առաջացել ծառայությունների նկատմամբ միջազգային չափանիշներին համապատասխանող, հստակ չափանիշների ներդրման, շարունակական իրականացման և վերահսկման: </w:t>
      </w:r>
    </w:p>
    <w:p w:rsidR="00562C62" w:rsidRPr="00574E0F" w:rsidRDefault="00562C62" w:rsidP="00952BC4">
      <w:pPr>
        <w:spacing w:after="0" w:line="240" w:lineRule="auto"/>
        <w:ind w:firstLine="720"/>
        <w:jc w:val="both"/>
        <w:rPr>
          <w:rFonts w:ascii="GHEA Grapalat" w:hAnsi="GHEA Grapalat"/>
          <w:b/>
          <w:bCs/>
          <w:lang w:val="hy-AM"/>
        </w:rPr>
      </w:pPr>
      <w:r w:rsidRPr="00574E0F">
        <w:rPr>
          <w:rFonts w:ascii="GHEA Grapalat" w:hAnsi="GHEA Grapalat"/>
          <w:b/>
          <w:bCs/>
          <w:lang w:val="hy-AM"/>
        </w:rPr>
        <w:t xml:space="preserve">«Զբոսաշրջության մասին» ՀՀ օրենքի ընդունումը և դրանից բխող ենթաօրենսդրական ակտերի գործողության մեջ դնելը կապահովեն մատուցվող ծառայությունների ավելի բարձր որակ, զբոսաշրջության արդյունաբերության սուբյեկտների վերաբերյալ հավաքագրված տվյալների բազաներ, կբարելավվեն վերահսկողական մեխանիզմները։ </w:t>
      </w:r>
    </w:p>
    <w:p w:rsidR="00562C62" w:rsidRPr="00574E0F" w:rsidRDefault="00562C62" w:rsidP="00952BC4">
      <w:pPr>
        <w:spacing w:after="0" w:line="240" w:lineRule="auto"/>
        <w:ind w:firstLine="720"/>
        <w:jc w:val="both"/>
        <w:rPr>
          <w:rFonts w:ascii="GHEA Grapalat" w:hAnsi="GHEA Grapalat"/>
          <w:highlight w:val="yellow"/>
          <w:lang w:val="hy-AM"/>
        </w:rPr>
      </w:pPr>
      <w:r w:rsidRPr="00574E0F">
        <w:rPr>
          <w:rFonts w:ascii="GHEA Grapalat" w:hAnsi="GHEA Grapalat"/>
          <w:lang w:val="hy-AM"/>
        </w:rPr>
        <w:t>Հայաստանում զբոսաշրջային վայրեր այցելությունները կարգավորված և կանոնակարգված չեն։ Համաճարակի պայմաններում ներքին զբոսաշրջիկների համար որոշ հուշարձաններ դարձել են առավել հաճախելի և բազմամարդ, ինչի հետևանքով կարող է առաջանալ գերբեռնվածություն՝ վտանգելով հուշարձանների պահպանվածությունը, ինչպես նա</w:t>
      </w:r>
      <w:r w:rsidR="000634A3" w:rsidRPr="00574E0F">
        <w:rPr>
          <w:rFonts w:ascii="GHEA Grapalat" w:hAnsi="GHEA Grapalat"/>
          <w:lang w:val="hy-AM"/>
        </w:rPr>
        <w:t>և</w:t>
      </w:r>
      <w:r w:rsidRPr="00574E0F">
        <w:rPr>
          <w:rFonts w:ascii="GHEA Grapalat" w:hAnsi="GHEA Grapalat"/>
          <w:lang w:val="hy-AM"/>
        </w:rPr>
        <w:t xml:space="preserve"> հավելյալ ռիսկեր ստեղծել հանրային առողջության համար </w:t>
      </w:r>
      <w:r w:rsidR="000634A3" w:rsidRPr="00574E0F">
        <w:rPr>
          <w:rFonts w:ascii="GHEA Grapalat" w:hAnsi="GHEA Grapalat"/>
          <w:lang w:val="hy-AM"/>
        </w:rPr>
        <w:t>և</w:t>
      </w:r>
      <w:r w:rsidRPr="00574E0F">
        <w:rPr>
          <w:rFonts w:ascii="GHEA Grapalat" w:hAnsi="GHEA Grapalat"/>
          <w:lang w:val="hy-AM"/>
        </w:rPr>
        <w:t xml:space="preserve"> նպաստել վարակի տարածմանը:</w:t>
      </w:r>
    </w:p>
    <w:p w:rsidR="00562C62" w:rsidRPr="00574E0F" w:rsidRDefault="00562C62" w:rsidP="00562C62">
      <w:pPr>
        <w:spacing w:after="0" w:line="240" w:lineRule="auto"/>
        <w:jc w:val="both"/>
        <w:rPr>
          <w:rFonts w:ascii="GHEA Grapalat" w:hAnsi="GHEA Grapalat"/>
          <w:b/>
          <w:bCs/>
          <w:lang w:val="hy-AM"/>
        </w:rPr>
      </w:pPr>
      <w:r w:rsidRPr="00574E0F">
        <w:rPr>
          <w:rFonts w:ascii="GHEA Grapalat" w:hAnsi="GHEA Grapalat"/>
          <w:b/>
          <w:bCs/>
          <w:lang w:val="hy-AM"/>
        </w:rPr>
        <w:t xml:space="preserve">Ճգնաժամային և հետճգնաժամային պայմաններում զբոսաշրջային վայրերում ստեղծված անկառավարելի և չվերահսկվող իրավիճակ լուծման համար անհրաժեշտ է մշակել կարգավորման մեխանիզմներ, որոնք նվազագույնի կհասցնեն </w:t>
      </w:r>
      <w:r w:rsidRPr="00574E0F">
        <w:rPr>
          <w:rFonts w:ascii="GHEA Grapalat" w:hAnsi="GHEA Grapalat"/>
          <w:b/>
          <w:lang w:val="hy-AM"/>
        </w:rPr>
        <w:t>բացասական ազդեցությունը  հուշարձանի կամ շրջակա միջակայքի վրա։</w:t>
      </w:r>
    </w:p>
    <w:p w:rsidR="00562C62" w:rsidRPr="00574E0F" w:rsidRDefault="00562C62" w:rsidP="00562C62">
      <w:pPr>
        <w:spacing w:after="0" w:line="240" w:lineRule="auto"/>
        <w:jc w:val="both"/>
        <w:rPr>
          <w:rFonts w:ascii="GHEA Grapalat" w:hAnsi="GHEA Grapalat" w:cs="GHEA Grapalat"/>
          <w:bCs/>
          <w:lang w:val="hy-AM"/>
        </w:rPr>
      </w:pPr>
      <w:r w:rsidRPr="00574E0F">
        <w:rPr>
          <w:rFonts w:ascii="GHEA Grapalat" w:hAnsi="GHEA Grapalat" w:cs="GHEA Grapalat"/>
          <w:bCs/>
          <w:lang w:val="hy-AM"/>
        </w:rPr>
        <w:t xml:space="preserve">Հայաստանի զբոսաշրջային այցելավայրերում պատշաճ միջավայրի ապահովման, ինչպես նաև շահագրգիռ կառույցների կողմից անհրաժեշտ գործողությունների համակարգված իրականացման և վերահսկողության մեխանիզմի ներդրման նպատակով անհրաժեշտ է մշակել </w:t>
      </w:r>
      <w:r w:rsidRPr="00574E0F">
        <w:rPr>
          <w:rFonts w:ascii="GHEA Grapalat" w:eastAsia="Times New Roman" w:hAnsi="GHEA Grapalat" w:cs="Arial"/>
          <w:lang w:val="hy-AM"/>
        </w:rPr>
        <w:t xml:space="preserve">և ներդնել </w:t>
      </w:r>
      <w:r w:rsidRPr="00574E0F">
        <w:rPr>
          <w:rFonts w:ascii="GHEA Grapalat" w:hAnsi="GHEA Grapalat" w:cs="GHEA Grapalat"/>
          <w:bCs/>
          <w:lang w:val="hy-AM"/>
        </w:rPr>
        <w:t xml:space="preserve">զբոսաշրջային այցելավայրերի տարածքների կարգավորումներ և դրանց կառավարման միասնական մոդել, որում կամփոփվեն վայրի կառավարման, վերահսկողության, համայնքի վրա ունեցած ազդեցության և կայուն զարգացման սկզբունքները։ </w:t>
      </w:r>
    </w:p>
    <w:p w:rsidR="00562C62" w:rsidRPr="00574E0F" w:rsidRDefault="00562C62" w:rsidP="00562C62">
      <w:pPr>
        <w:spacing w:after="0" w:line="240" w:lineRule="auto"/>
        <w:ind w:left="86"/>
        <w:jc w:val="both"/>
        <w:rPr>
          <w:rFonts w:ascii="GHEA Grapalat" w:hAnsi="GHEA Grapalat" w:cs="GHEA Grapalat"/>
          <w:bCs/>
          <w:lang w:val="hy-AM"/>
        </w:rPr>
      </w:pPr>
      <w:r w:rsidRPr="00574E0F">
        <w:rPr>
          <w:rFonts w:ascii="GHEA Grapalat" w:hAnsi="GHEA Grapalat" w:cs="GHEA Grapalat"/>
          <w:bCs/>
          <w:lang w:val="hy-AM"/>
        </w:rPr>
        <w:t xml:space="preserve">       Մասնավորապես անհրաժեշտ է</w:t>
      </w:r>
      <w:r w:rsidRPr="00574E0F">
        <w:rPr>
          <w:rFonts w:ascii="Cambria Math" w:hAnsi="Cambria Math" w:cs="Cambria Math"/>
          <w:bCs/>
          <w:lang w:val="hy-AM"/>
        </w:rPr>
        <w:t>․</w:t>
      </w:r>
    </w:p>
    <w:p w:rsidR="00562C62" w:rsidRPr="00574E0F" w:rsidRDefault="00562C62" w:rsidP="00ED4821">
      <w:pPr>
        <w:pStyle w:val="ListParagraph"/>
        <w:numPr>
          <w:ilvl w:val="0"/>
          <w:numId w:val="31"/>
        </w:numPr>
        <w:spacing w:after="0" w:line="240" w:lineRule="auto"/>
        <w:ind w:left="1170"/>
        <w:jc w:val="both"/>
        <w:rPr>
          <w:rFonts w:ascii="GHEA Grapalat" w:hAnsi="GHEA Grapalat"/>
          <w:lang w:val="hy-AM"/>
        </w:rPr>
      </w:pPr>
      <w:r w:rsidRPr="00574E0F">
        <w:rPr>
          <w:rFonts w:ascii="GHEA Grapalat" w:hAnsi="GHEA Grapalat" w:cs="GHEA Grapalat"/>
          <w:bCs/>
          <w:lang w:val="hy-AM"/>
        </w:rPr>
        <w:t>Մշակել և ներդնել զ</w:t>
      </w:r>
      <w:r w:rsidRPr="00574E0F">
        <w:rPr>
          <w:rFonts w:ascii="GHEA Grapalat" w:hAnsi="GHEA Grapalat"/>
          <w:lang w:val="hy-AM"/>
        </w:rPr>
        <w:t>բոսաշրջության վայրերի թողունակության մեխանիզմ՝ գերծանրաբեռնվածությունը բացառելու և պահպանական նորմերի ապահովման համար,</w:t>
      </w:r>
    </w:p>
    <w:p w:rsidR="00562C62" w:rsidRPr="00574E0F" w:rsidRDefault="00562C62" w:rsidP="00ED4821">
      <w:pPr>
        <w:pStyle w:val="ListParagraph"/>
        <w:numPr>
          <w:ilvl w:val="0"/>
          <w:numId w:val="31"/>
        </w:numPr>
        <w:spacing w:before="100" w:beforeAutospacing="1" w:after="100" w:afterAutospacing="1" w:line="240" w:lineRule="auto"/>
        <w:ind w:left="1170"/>
        <w:jc w:val="both"/>
        <w:rPr>
          <w:rFonts w:ascii="GHEA Grapalat" w:hAnsi="GHEA Grapalat"/>
          <w:lang w:val="hy-AM"/>
        </w:rPr>
      </w:pPr>
      <w:r w:rsidRPr="00574E0F">
        <w:rPr>
          <w:rFonts w:ascii="GHEA Grapalat" w:hAnsi="GHEA Grapalat" w:cs="GHEA Grapalat"/>
          <w:bCs/>
          <w:lang w:val="hy-AM"/>
        </w:rPr>
        <w:t>Մշակել և ներդնել կ</w:t>
      </w:r>
      <w:r w:rsidRPr="00574E0F">
        <w:rPr>
          <w:rFonts w:ascii="GHEA Grapalat" w:hAnsi="GHEA Grapalat"/>
          <w:lang w:val="hy-AM"/>
        </w:rPr>
        <w:t xml:space="preserve">րթական ծրագրեր զբոսաշրջային այցելավայրերում այցելուների/զբոսաշրջիկների համապատասխան վարքի չափորոշիչներ և կանոններ, </w:t>
      </w:r>
    </w:p>
    <w:p w:rsidR="00562C62" w:rsidRPr="00574E0F" w:rsidRDefault="00562C62" w:rsidP="00ED4821">
      <w:pPr>
        <w:pStyle w:val="ListParagraph"/>
        <w:numPr>
          <w:ilvl w:val="0"/>
          <w:numId w:val="31"/>
        </w:numPr>
        <w:spacing w:before="100" w:beforeAutospacing="1" w:after="100" w:afterAutospacing="1" w:line="240" w:lineRule="auto"/>
        <w:ind w:left="1170"/>
        <w:jc w:val="both"/>
        <w:rPr>
          <w:rFonts w:ascii="GHEA Grapalat" w:hAnsi="GHEA Grapalat" w:cs="Sylfaen"/>
          <w:lang w:val="hy-AM"/>
        </w:rPr>
      </w:pPr>
      <w:r w:rsidRPr="00574E0F">
        <w:rPr>
          <w:rFonts w:ascii="GHEA Grapalat" w:hAnsi="GHEA Grapalat"/>
          <w:lang w:val="hy-AM"/>
        </w:rPr>
        <w:lastRenderedPageBreak/>
        <w:t xml:space="preserve">Համապատասխան լիազոր մարմնի հետ մշակել և </w:t>
      </w:r>
      <w:r w:rsidRPr="00574E0F">
        <w:rPr>
          <w:rFonts w:ascii="GHEA Grapalat" w:hAnsi="GHEA Grapalat" w:cs="GHEA Grapalat"/>
          <w:bCs/>
          <w:lang w:val="hy-AM"/>
        </w:rPr>
        <w:t xml:space="preserve">ներդնել </w:t>
      </w:r>
      <w:r w:rsidRPr="00574E0F">
        <w:rPr>
          <w:rFonts w:ascii="GHEA Grapalat" w:hAnsi="GHEA Grapalat"/>
          <w:lang w:val="hy-AM"/>
        </w:rPr>
        <w:t>այցելավայրերում այցելուների/զբոսաշրջիկների անվտանգության նորմերի պահպանման կանոններ՝ ապահովելով վերահսկողություն և շարունակականություն։ (Մշակել ուղեցույց Հ</w:t>
      </w:r>
      <w:r w:rsidRPr="00574E0F">
        <w:rPr>
          <w:rFonts w:ascii="GHEA Grapalat" w:hAnsi="GHEA Grapalat" w:cs="Sylfaen"/>
          <w:spacing w:val="-8"/>
          <w:lang w:val="hy-AM"/>
        </w:rPr>
        <w:t>այաստանում «C</w:t>
      </w:r>
      <w:r w:rsidRPr="00574E0F">
        <w:rPr>
          <w:rFonts w:ascii="GHEA Grapalat" w:hAnsi="GHEA Grapalat" w:cs="Sylfaen"/>
          <w:lang w:val="hy-AM"/>
        </w:rPr>
        <w:t>ovid-19 վարակի</w:t>
      </w:r>
      <w:r w:rsidRPr="00574E0F">
        <w:rPr>
          <w:rFonts w:ascii="GHEA Grapalat" w:hAnsi="GHEA Grapalat"/>
          <w:spacing w:val="-8"/>
          <w:lang w:val="hy-AM"/>
        </w:rPr>
        <w:t xml:space="preserve"> կանխարգելումը (ներառյալ բ</w:t>
      </w:r>
      <w:r w:rsidRPr="00574E0F">
        <w:rPr>
          <w:rFonts w:ascii="GHEA Grapalat" w:hAnsi="GHEA Grapalat"/>
          <w:lang w:val="hy-AM"/>
        </w:rPr>
        <w:t>ժշկահիգինիկ կրթությունը</w:t>
      </w:r>
      <w:r w:rsidRPr="00574E0F">
        <w:rPr>
          <w:rFonts w:ascii="GHEA Grapalat" w:hAnsi="GHEA Grapalat"/>
          <w:spacing w:val="-8"/>
          <w:lang w:val="hy-AM"/>
        </w:rPr>
        <w:t xml:space="preserve">) զբոսաշրջիկների շրջանում» </w:t>
      </w:r>
      <w:r w:rsidRPr="00574E0F">
        <w:rPr>
          <w:rFonts w:ascii="GHEA Grapalat" w:hAnsi="GHEA Grapalat" w:cs="Sylfaen"/>
          <w:lang w:val="hy-AM"/>
        </w:rPr>
        <w:t>անվտանգ գործունեության վարքագծի վերաբերյալ հետևյալ սեկտորների համար՝ հյուրանոցային տնտեսության օբյեկտներ, հանրային սննդի հաստատություններ, թանգարաններ, զբոսաշրջային տեսարժան վայրեր, զբոսաշրջային ընկերություններ, զբոսավարներ, ուղեկցորդներ, վարորդներ)։</w:t>
      </w:r>
    </w:p>
    <w:p w:rsidR="00562C62" w:rsidRPr="00574E0F" w:rsidRDefault="00562C62" w:rsidP="00952BC4">
      <w:pPr>
        <w:shd w:val="clear" w:color="auto" w:fill="FFFFFF"/>
        <w:spacing w:after="0" w:line="240" w:lineRule="auto"/>
        <w:ind w:firstLine="720"/>
        <w:jc w:val="both"/>
        <w:rPr>
          <w:rFonts w:ascii="GHEA Grapalat" w:eastAsia="Times New Roman" w:hAnsi="GHEA Grapalat" w:cs="Arial"/>
          <w:lang w:val="hy-AM"/>
        </w:rPr>
      </w:pPr>
      <w:r w:rsidRPr="00574E0F">
        <w:rPr>
          <w:rFonts w:ascii="GHEA Grapalat" w:eastAsia="Times New Roman" w:hAnsi="GHEA Grapalat" w:cs="Arial"/>
          <w:lang w:val="hy-AM"/>
        </w:rPr>
        <w:t xml:space="preserve">Ճշգրիտ վիճակագրական տվյալների ստացումը, այդ թվում ներքին զբոսաշրջության վերաբերյալ անհրաժեշտ են որակյալ հետազոտություններ և վերլուծություններ կատարելու համար, ինչը հիմք է ծառայում զարգացման ծրագրերի և համապատասխան միջոցառումների մշակման համար։  Վիճակագրական տվյալների բացակայությունը լուրջ խոչընդոտ է դեպի Հայաստանի մարզեր և գրավչության օբյեկտներ զբոսաշրջային հոսքերի գրանցման և վերլուծության՝ թիրախային խմբերի բացահայտման և նպատակաուղղված միջոցառումներ իրականացնելու համար։ </w:t>
      </w:r>
    </w:p>
    <w:p w:rsidR="00562C62" w:rsidRPr="00574E0F" w:rsidRDefault="00562C62" w:rsidP="00952BC4">
      <w:pPr>
        <w:pStyle w:val="ListParagraph"/>
        <w:spacing w:after="0" w:line="240" w:lineRule="auto"/>
        <w:ind w:left="0" w:firstLine="720"/>
        <w:jc w:val="both"/>
        <w:rPr>
          <w:rFonts w:ascii="GHEA Grapalat" w:hAnsi="GHEA Grapalat"/>
          <w:b/>
          <w:lang w:val="hy-AM"/>
        </w:rPr>
      </w:pPr>
      <w:r w:rsidRPr="00574E0F">
        <w:rPr>
          <w:rFonts w:ascii="GHEA Grapalat" w:hAnsi="GHEA Grapalat"/>
          <w:b/>
          <w:lang w:val="hy-AM"/>
        </w:rPr>
        <w:t>ՀՀ մարզերում շահագրգիռ կողմերի մասնակցությամբ ըստ գոտիների և կլաստերների  զբոսաշրջության վայրերի և գրավչությունների գույքագրում՝ ուսումնասիրել, հետազոտել, քարտեզագրել, հավաքագրել և ստեղծել  դասակարգված զբոսաշրջային այցելավայրերի տվյալների բազա</w:t>
      </w:r>
      <w:r w:rsidR="000634A3" w:rsidRPr="00574E0F">
        <w:rPr>
          <w:rFonts w:ascii="GHEA Grapalat" w:hAnsi="GHEA Grapalat"/>
          <w:b/>
          <w:lang w:val="hy-AM"/>
        </w:rPr>
        <w:t>։</w:t>
      </w:r>
    </w:p>
    <w:p w:rsidR="00562C62" w:rsidRPr="00574E0F" w:rsidRDefault="00562C62" w:rsidP="00562C62">
      <w:pPr>
        <w:pStyle w:val="ListParagraph"/>
        <w:spacing w:after="0" w:line="240" w:lineRule="auto"/>
        <w:ind w:left="0"/>
        <w:jc w:val="both"/>
        <w:rPr>
          <w:rFonts w:ascii="GHEA Grapalat" w:hAnsi="GHEA Grapalat"/>
          <w:b/>
          <w:lang w:val="hy-AM"/>
        </w:rPr>
      </w:pPr>
    </w:p>
    <w:p w:rsidR="00562C62" w:rsidRPr="00574E0F" w:rsidRDefault="00562C62" w:rsidP="00952BC4">
      <w:pPr>
        <w:pStyle w:val="ListParagraph"/>
        <w:spacing w:after="200" w:line="240" w:lineRule="auto"/>
        <w:ind w:left="0" w:firstLine="720"/>
        <w:rPr>
          <w:rFonts w:ascii="GHEA Grapalat" w:hAnsi="GHEA Grapalat"/>
          <w:b/>
          <w:lang w:val="hy-AM"/>
        </w:rPr>
      </w:pPr>
      <w:r w:rsidRPr="00574E0F">
        <w:rPr>
          <w:rFonts w:ascii="GHEA Grapalat" w:hAnsi="GHEA Grapalat"/>
          <w:b/>
          <w:lang w:val="hy-AM"/>
        </w:rPr>
        <w:t>Զբոսաշրջային արդյունքի դիվերսիֆիկացում/բազմազանեցում</w:t>
      </w:r>
    </w:p>
    <w:p w:rsidR="00562C62" w:rsidRPr="00574E0F" w:rsidRDefault="00562C62" w:rsidP="00562C62">
      <w:pPr>
        <w:spacing w:after="0" w:line="240" w:lineRule="auto"/>
        <w:jc w:val="both"/>
        <w:rPr>
          <w:rFonts w:ascii="GHEA Grapalat" w:hAnsi="GHEA Grapalat"/>
          <w:lang w:val="hy-AM"/>
        </w:rPr>
      </w:pPr>
      <w:r w:rsidRPr="00574E0F">
        <w:rPr>
          <w:rFonts w:ascii="GHEA Grapalat" w:hAnsi="GHEA Grapalat"/>
          <w:lang w:val="hy-AM"/>
        </w:rPr>
        <w:t>Հայաստանի ներքին զբոսաշրջության զարգացմանը զուգընթաց անհրաժեշտություն է առաջանում ներկա զբոսաշրջային արդյունքի բազմազանեցման՝ հատկապես որոշ թիրախային խ</w:t>
      </w:r>
      <w:r w:rsidR="00952BC4" w:rsidRPr="00574E0F">
        <w:rPr>
          <w:rFonts w:ascii="GHEA Grapalat" w:hAnsi="GHEA Grapalat"/>
          <w:lang w:val="hy-AM"/>
        </w:rPr>
        <w:t>մ</w:t>
      </w:r>
      <w:r w:rsidRPr="00574E0F">
        <w:rPr>
          <w:rFonts w:ascii="GHEA Grapalat" w:hAnsi="GHEA Grapalat"/>
          <w:lang w:val="hy-AM"/>
        </w:rPr>
        <w:t xml:space="preserve">բերի համար, օրինակ՝ ընտանիք երեխաների հետ, երիտասարդներ և այլոք։ Զբոսաշրջային դիվերսիֆիկացման արդյունքում ներդրվում են նոր ուղղություններ և խթանվում են ոլորտի ապակենտրոնացմանը միտված քայլերը։ </w:t>
      </w:r>
    </w:p>
    <w:p w:rsidR="00562C62" w:rsidRPr="00574E0F" w:rsidRDefault="00562C62" w:rsidP="00952BC4">
      <w:pPr>
        <w:spacing w:after="0" w:line="240" w:lineRule="auto"/>
        <w:ind w:firstLine="720"/>
        <w:jc w:val="both"/>
        <w:rPr>
          <w:rFonts w:ascii="GHEA Grapalat" w:hAnsi="GHEA Grapalat"/>
          <w:b/>
          <w:lang w:val="hy-AM"/>
        </w:rPr>
      </w:pPr>
      <w:r w:rsidRPr="00574E0F">
        <w:rPr>
          <w:rFonts w:ascii="GHEA Grapalat" w:eastAsia="Symbol" w:hAnsi="GHEA Grapalat" w:cs="Symbol"/>
          <w:b/>
          <w:lang w:val="hy-AM"/>
        </w:rPr>
        <w:t>Անհրաժեշտ է կատարել համապատասխան ուսումնասիրություններ՝ որոշելու հիմնական թիրախային խմբերը և մշակել նոր զբ</w:t>
      </w:r>
      <w:r w:rsidRPr="00574E0F">
        <w:rPr>
          <w:rFonts w:ascii="GHEA Grapalat" w:hAnsi="GHEA Grapalat"/>
          <w:b/>
          <w:lang w:val="hy-AM"/>
        </w:rPr>
        <w:t>ոսաշրջային արդյունքներ։</w:t>
      </w:r>
    </w:p>
    <w:p w:rsidR="00562C62" w:rsidRPr="00574E0F" w:rsidRDefault="00562C62" w:rsidP="00562C62">
      <w:pPr>
        <w:pStyle w:val="ListParagraph"/>
        <w:spacing w:after="0" w:line="240" w:lineRule="auto"/>
        <w:ind w:left="90"/>
        <w:jc w:val="both"/>
        <w:rPr>
          <w:rFonts w:ascii="GHEA Grapalat" w:hAnsi="GHEA Grapalat"/>
          <w:b/>
          <w:lang w:val="hy-AM"/>
        </w:rPr>
      </w:pPr>
    </w:p>
    <w:p w:rsidR="00562C62" w:rsidRPr="00574E0F" w:rsidRDefault="00562C62" w:rsidP="00562C62">
      <w:pPr>
        <w:spacing w:after="0" w:line="240" w:lineRule="auto"/>
        <w:jc w:val="both"/>
        <w:rPr>
          <w:rFonts w:ascii="GHEA Grapalat" w:hAnsi="GHEA Grapalat"/>
          <w:lang w:val="hy-AM"/>
        </w:rPr>
      </w:pPr>
      <w:r w:rsidRPr="00574E0F">
        <w:rPr>
          <w:rFonts w:ascii="GHEA Grapalat" w:hAnsi="GHEA Grapalat"/>
          <w:b/>
          <w:lang w:val="hy-AM"/>
        </w:rPr>
        <w:t>Նոր զբոսաշրջային առաջարկների/երթուղիների ձևավորումը</w:t>
      </w:r>
      <w:r w:rsidRPr="00574E0F">
        <w:rPr>
          <w:rFonts w:ascii="GHEA Grapalat" w:hAnsi="GHEA Grapalat"/>
          <w:lang w:val="hy-AM"/>
        </w:rPr>
        <w:t xml:space="preserve">՝ հաշվի առնելով առկա պահանջարկը, ինչպես նաև առկա զբոսաշրջային առաջարկների/երթուղիների բարելավման միջոցով հնարավոր կլինի զարգացնել ներքին զբոսաշրջությունը հետճգնաժամային ժամանակահատվածում։    </w:t>
      </w:r>
    </w:p>
    <w:p w:rsidR="00562C62" w:rsidRPr="00574E0F" w:rsidRDefault="00562C62" w:rsidP="00952BC4">
      <w:pPr>
        <w:spacing w:line="240" w:lineRule="auto"/>
        <w:ind w:firstLine="720"/>
        <w:jc w:val="both"/>
        <w:rPr>
          <w:rFonts w:ascii="GHEA Grapalat" w:hAnsi="GHEA Grapalat"/>
          <w:sz w:val="24"/>
          <w:szCs w:val="24"/>
          <w:lang w:val="hy-AM"/>
        </w:rPr>
      </w:pPr>
      <w:r w:rsidRPr="00574E0F">
        <w:rPr>
          <w:rFonts w:ascii="GHEA Grapalat" w:hAnsi="GHEA Grapalat"/>
          <w:b/>
          <w:lang w:val="hy-AM"/>
        </w:rPr>
        <w:t xml:space="preserve">Ներդնել նոր </w:t>
      </w:r>
      <w:r w:rsidR="00952BC4" w:rsidRPr="00574E0F">
        <w:rPr>
          <w:rFonts w:ascii="GHEA Grapalat" w:hAnsi="GHEA Grapalat"/>
          <w:b/>
          <w:lang w:val="hy-AM"/>
        </w:rPr>
        <w:t>և</w:t>
      </w:r>
      <w:r w:rsidRPr="00574E0F">
        <w:rPr>
          <w:rFonts w:ascii="GHEA Grapalat" w:hAnsi="GHEA Grapalat"/>
          <w:b/>
          <w:lang w:val="hy-AM"/>
        </w:rPr>
        <w:t xml:space="preserve"> կահավորել գործող քայլարշավային երթուղիները, գործարկել «Մետաքսի ճանապարհ» երթուղին միջազգային համագործակցությամբ։  Մշակել նոր զբոս</w:t>
      </w:r>
      <w:r w:rsidR="00952BC4" w:rsidRPr="00574E0F">
        <w:rPr>
          <w:rFonts w:ascii="GHEA Grapalat" w:hAnsi="GHEA Grapalat"/>
          <w:b/>
          <w:lang w:val="hy-AM"/>
        </w:rPr>
        <w:t>ա</w:t>
      </w:r>
      <w:r w:rsidRPr="00574E0F">
        <w:rPr>
          <w:rFonts w:ascii="GHEA Grapalat" w:hAnsi="GHEA Grapalat"/>
          <w:b/>
          <w:lang w:val="hy-AM"/>
        </w:rPr>
        <w:t>շրջային արդյունքներ, առանձին երթուղիներ հիմնված զարգացող  ենթակառուցվածքների վրա։</w:t>
      </w:r>
    </w:p>
    <w:p w:rsidR="00562C62" w:rsidRPr="00574E0F" w:rsidRDefault="00562C62" w:rsidP="00562C62">
      <w:pPr>
        <w:spacing w:after="0" w:line="240" w:lineRule="auto"/>
        <w:jc w:val="both"/>
        <w:rPr>
          <w:rFonts w:ascii="GHEA Grapalat" w:hAnsi="GHEA Grapalat"/>
          <w:b/>
          <w:lang w:val="hy-AM"/>
        </w:rPr>
      </w:pPr>
    </w:p>
    <w:p w:rsidR="00562C62" w:rsidRPr="00574E0F" w:rsidRDefault="00562C62" w:rsidP="00952BC4">
      <w:pPr>
        <w:pStyle w:val="ListParagraph"/>
        <w:spacing w:after="200" w:line="240" w:lineRule="auto"/>
        <w:ind w:left="0" w:firstLine="720"/>
        <w:rPr>
          <w:rFonts w:ascii="GHEA Grapalat" w:hAnsi="GHEA Grapalat"/>
          <w:b/>
          <w:lang w:val="hy-AM"/>
        </w:rPr>
      </w:pPr>
      <w:r w:rsidRPr="00574E0F">
        <w:rPr>
          <w:rFonts w:ascii="GHEA Grapalat" w:hAnsi="GHEA Grapalat"/>
          <w:b/>
          <w:lang w:val="hy-AM"/>
        </w:rPr>
        <w:t xml:space="preserve">Խթանում </w:t>
      </w:r>
      <w:r w:rsidR="00952BC4" w:rsidRPr="00574E0F">
        <w:rPr>
          <w:rFonts w:ascii="GHEA Grapalat" w:hAnsi="GHEA Grapalat"/>
          <w:b/>
          <w:lang w:val="hy-AM"/>
        </w:rPr>
        <w:t>և</w:t>
      </w:r>
      <w:r w:rsidRPr="00574E0F">
        <w:rPr>
          <w:rFonts w:ascii="GHEA Grapalat" w:hAnsi="GHEA Grapalat"/>
          <w:b/>
          <w:lang w:val="hy-AM"/>
        </w:rPr>
        <w:t xml:space="preserve"> դիրքավորում</w:t>
      </w:r>
    </w:p>
    <w:p w:rsidR="00562C62" w:rsidRPr="00574E0F" w:rsidRDefault="00562C62" w:rsidP="00562C62">
      <w:pPr>
        <w:spacing w:after="0" w:line="240" w:lineRule="auto"/>
        <w:jc w:val="both"/>
        <w:rPr>
          <w:lang w:val="hy-AM"/>
        </w:rPr>
      </w:pPr>
      <w:r w:rsidRPr="00574E0F">
        <w:rPr>
          <w:rFonts w:ascii="GHEA Grapalat" w:hAnsi="GHEA Grapalat"/>
          <w:b/>
          <w:lang w:val="hy-AM"/>
        </w:rPr>
        <w:t xml:space="preserve">Ներքին զբոսաշրջության նպատակաուղղված զարգացման համար անհրաժեշտ է Հայաստանում ուսումնասիրել </w:t>
      </w:r>
      <w:r w:rsidR="00952BC4" w:rsidRPr="00574E0F">
        <w:rPr>
          <w:rFonts w:ascii="GHEA Grapalat" w:hAnsi="GHEA Grapalat"/>
          <w:b/>
          <w:lang w:val="hy-AM"/>
        </w:rPr>
        <w:t>և</w:t>
      </w:r>
      <w:r w:rsidRPr="00574E0F">
        <w:rPr>
          <w:rFonts w:ascii="GHEA Grapalat" w:hAnsi="GHEA Grapalat"/>
          <w:b/>
          <w:lang w:val="hy-AM"/>
        </w:rPr>
        <w:t xml:space="preserve"> ներդնել DMO-ների</w:t>
      </w:r>
      <w:r w:rsidRPr="00574E0F">
        <w:rPr>
          <w:rFonts w:ascii="GHEA Grapalat" w:hAnsi="GHEA Grapalat"/>
          <w:lang w:val="hy-AM"/>
        </w:rPr>
        <w:t xml:space="preserve"> (Դեստինացիայի կառավարման կազմակերպություն) համակարգը, ուղղությունների արդյունավետ կառավարման, խթանման, ինչպես նա</w:t>
      </w:r>
      <w:r w:rsidR="00952BC4" w:rsidRPr="00574E0F">
        <w:rPr>
          <w:rFonts w:ascii="GHEA Grapalat" w:hAnsi="GHEA Grapalat"/>
          <w:lang w:val="hy-AM"/>
        </w:rPr>
        <w:t>և</w:t>
      </w:r>
      <w:r w:rsidRPr="00574E0F">
        <w:rPr>
          <w:rFonts w:ascii="GHEA Grapalat" w:hAnsi="GHEA Grapalat"/>
          <w:lang w:val="hy-AM"/>
        </w:rPr>
        <w:t xml:space="preserve"> մարզային մակարդակում նախաձեռնությունների խրախուսման նպատակով, ինչը կնպաստի զբոսաշրջության տեղայնացված կարգավորմանը։ Միջազգային փորձը ցույց է տալիս, որ DMO-ների գործունեությունը կարող է մեծ խթան հանդիսանալ առանձին տարածաշրջանների զարգացման համար։ </w:t>
      </w:r>
    </w:p>
    <w:p w:rsidR="00562C62" w:rsidRPr="00574E0F" w:rsidRDefault="00562C62" w:rsidP="00952BC4">
      <w:pPr>
        <w:spacing w:after="0" w:line="240" w:lineRule="auto"/>
        <w:ind w:firstLine="720"/>
        <w:jc w:val="both"/>
        <w:rPr>
          <w:rFonts w:ascii="GHEA Grapalat" w:hAnsi="GHEA Grapalat"/>
          <w:b/>
          <w:lang w:val="hy-AM"/>
        </w:rPr>
      </w:pPr>
      <w:r w:rsidRPr="00574E0F">
        <w:rPr>
          <w:rFonts w:ascii="GHEA Grapalat" w:hAnsi="GHEA Grapalat"/>
          <w:b/>
          <w:lang w:val="hy-AM"/>
        </w:rPr>
        <w:lastRenderedPageBreak/>
        <w:t xml:space="preserve">Ռազմավարությամբ նախատեսված առանձնացված գոտիներում և որոշ կլաստերներում հարկավոր է ուսումնասիրություններ կատարել DMO-ների ներդրման նպատակով, քանի որ այցելավայրերի համակարգված զարգացման, ճգնաժամային իրավիճակներում ոլորտի վերափոխման համար խիստ կարևոր է նրանց գործունեությունը։ Դրանք դիրքավորում են դեստինացիայի զբոսաշրջային գրագետ ընկալումը և հեռանկարային զարգացման գործիքակազմ են մշակում։ </w:t>
      </w:r>
    </w:p>
    <w:p w:rsidR="00562C62" w:rsidRPr="00574E0F" w:rsidRDefault="00562C62" w:rsidP="000634A3">
      <w:pPr>
        <w:spacing w:after="0" w:line="240" w:lineRule="auto"/>
        <w:ind w:firstLine="360"/>
        <w:jc w:val="both"/>
        <w:rPr>
          <w:rFonts w:ascii="GHEA Grapalat" w:hAnsi="GHEA Grapalat" w:cs="Sylfaen"/>
          <w:b/>
          <w:lang w:val="hy-AM"/>
        </w:rPr>
      </w:pPr>
      <w:r w:rsidRPr="00574E0F">
        <w:rPr>
          <w:rFonts w:ascii="GHEA Grapalat" w:hAnsi="GHEA Grapalat" w:cs="Sylfaen"/>
          <w:b/>
          <w:lang w:val="hy-AM"/>
        </w:rPr>
        <w:t xml:space="preserve">Ներքին զբոսաշրջային շուկայի իրազեկվածության բարձրացում: </w:t>
      </w:r>
      <w:r w:rsidRPr="00574E0F">
        <w:rPr>
          <w:rFonts w:ascii="GHEA Grapalat" w:hAnsi="GHEA Grapalat" w:cs="Sylfaen"/>
          <w:lang w:val="hy-AM"/>
        </w:rPr>
        <w:t>Վերջին տարիներին իրազեկվածության բարձրացմանը նպաստող գործունեությունը առավելապես ուղղված է օտարերկրյա շուկաներ։  Ելնելով ներկայիս ճգնաժամային իրավիճակից հարկավոր է տեղական շուկայի պահանջարկի առավել մանրամասն ուսումնասիրություն՝ հետազոտելով վիճակագրական տվյալները և կազմելով անհրաժեշտ վերլուծություն, որի հիման վրա կկազմվի գործողությունների ծրագիր` հետ</w:t>
      </w:r>
      <w:r w:rsidR="00551F14">
        <w:rPr>
          <w:rFonts w:ascii="GHEA Grapalat" w:hAnsi="GHEA Grapalat" w:cs="Sylfaen"/>
          <w:lang w:val="hy-AM"/>
        </w:rPr>
        <w:t>և</w:t>
      </w:r>
      <w:r w:rsidRPr="00574E0F">
        <w:rPr>
          <w:rFonts w:ascii="GHEA Grapalat" w:hAnsi="GHEA Grapalat" w:cs="Sylfaen"/>
          <w:lang w:val="hy-AM"/>
        </w:rPr>
        <w:t>յալ գործիք</w:t>
      </w:r>
      <w:r w:rsidR="000634A3" w:rsidRPr="00574E0F">
        <w:rPr>
          <w:rFonts w:ascii="GHEA Grapalat" w:hAnsi="GHEA Grapalat" w:cs="Sylfaen"/>
          <w:lang w:val="hy-AM"/>
        </w:rPr>
        <w:t>ն</w:t>
      </w:r>
      <w:r w:rsidRPr="00574E0F">
        <w:rPr>
          <w:rFonts w:ascii="GHEA Grapalat" w:hAnsi="GHEA Grapalat" w:cs="Sylfaen"/>
          <w:lang w:val="hy-AM"/>
        </w:rPr>
        <w:t>երի կիրառմամբ:</w:t>
      </w:r>
    </w:p>
    <w:p w:rsidR="00562C62" w:rsidRPr="00574E0F" w:rsidRDefault="00562C62" w:rsidP="00ED4821">
      <w:pPr>
        <w:pStyle w:val="ListParagraph"/>
        <w:numPr>
          <w:ilvl w:val="0"/>
          <w:numId w:val="32"/>
        </w:numPr>
        <w:spacing w:after="0" w:line="240" w:lineRule="auto"/>
        <w:ind w:left="360"/>
        <w:jc w:val="both"/>
        <w:rPr>
          <w:rFonts w:ascii="GHEA Grapalat" w:hAnsi="GHEA Grapalat" w:cs="Sylfaen"/>
          <w:b/>
          <w:lang w:val="hy-AM"/>
        </w:rPr>
      </w:pPr>
      <w:r w:rsidRPr="00574E0F">
        <w:rPr>
          <w:rFonts w:ascii="GHEA Grapalat" w:hAnsi="GHEA Grapalat" w:cs="Sylfaen"/>
          <w:b/>
          <w:lang w:val="hy-AM"/>
        </w:rPr>
        <w:t>Ն</w:t>
      </w:r>
      <w:r w:rsidR="009D0C6A" w:rsidRPr="00574E0F">
        <w:rPr>
          <w:rFonts w:ascii="GHEA Grapalat" w:hAnsi="GHEA Grapalat" w:cs="Sylfaen"/>
          <w:b/>
          <w:lang w:val="hy-AM"/>
        </w:rPr>
        <w:t>ե</w:t>
      </w:r>
      <w:r w:rsidRPr="00574E0F">
        <w:rPr>
          <w:rFonts w:ascii="GHEA Grapalat" w:hAnsi="GHEA Grapalat" w:cs="Sylfaen"/>
          <w:b/>
          <w:lang w:val="hy-AM"/>
        </w:rPr>
        <w:t xml:space="preserve">րքին շուկային ուղղված մարկետինգային արշավներ </w:t>
      </w:r>
      <w:r w:rsidR="00952BC4" w:rsidRPr="00574E0F">
        <w:rPr>
          <w:rFonts w:ascii="GHEA Grapalat" w:hAnsi="GHEA Grapalat" w:cs="Sylfaen"/>
          <w:b/>
          <w:lang w:val="hy-AM"/>
        </w:rPr>
        <w:t>և</w:t>
      </w:r>
      <w:r w:rsidRPr="00574E0F">
        <w:rPr>
          <w:rFonts w:ascii="GHEA Grapalat" w:hAnsi="GHEA Grapalat" w:cs="Sylfaen"/>
          <w:b/>
          <w:lang w:val="hy-AM"/>
        </w:rPr>
        <w:t xml:space="preserve"> միջոցառումներ</w:t>
      </w:r>
    </w:p>
    <w:p w:rsidR="00562C62" w:rsidRPr="00574E0F" w:rsidRDefault="00562C62" w:rsidP="00ED4821">
      <w:pPr>
        <w:pStyle w:val="ListParagraph"/>
        <w:numPr>
          <w:ilvl w:val="0"/>
          <w:numId w:val="32"/>
        </w:numPr>
        <w:spacing w:after="0" w:line="240" w:lineRule="auto"/>
        <w:ind w:left="360"/>
        <w:jc w:val="both"/>
        <w:rPr>
          <w:rFonts w:ascii="GHEA Grapalat" w:hAnsi="GHEA Grapalat" w:cs="Sylfaen"/>
          <w:b/>
          <w:lang w:val="hy-AM"/>
        </w:rPr>
      </w:pPr>
      <w:r w:rsidRPr="00574E0F">
        <w:rPr>
          <w:rFonts w:ascii="GHEA Grapalat" w:hAnsi="GHEA Grapalat" w:cs="Sylfaen"/>
          <w:b/>
          <w:lang w:val="hy-AM"/>
        </w:rPr>
        <w:t>զբոսաշրջային գրավչությունների խթանում մեդիա հարթակներում, ԶԼՄ-ներում, սոց</w:t>
      </w:r>
      <w:r w:rsidRPr="00574E0F">
        <w:rPr>
          <w:rFonts w:ascii="Cambria Math" w:hAnsi="Cambria Math" w:cs="Sylfaen"/>
          <w:b/>
          <w:lang w:val="hy-AM"/>
        </w:rPr>
        <w:t>․</w:t>
      </w:r>
      <w:r w:rsidRPr="00574E0F">
        <w:rPr>
          <w:rFonts w:ascii="GHEA Grapalat" w:hAnsi="GHEA Grapalat" w:cs="Sylfaen"/>
          <w:b/>
          <w:lang w:val="hy-AM"/>
        </w:rPr>
        <w:t xml:space="preserve">  ցանցերում, </w:t>
      </w:r>
    </w:p>
    <w:p w:rsidR="00562C62" w:rsidRPr="00574E0F" w:rsidRDefault="00562C62" w:rsidP="00ED4821">
      <w:pPr>
        <w:pStyle w:val="ListParagraph"/>
        <w:numPr>
          <w:ilvl w:val="0"/>
          <w:numId w:val="32"/>
        </w:numPr>
        <w:spacing w:after="0" w:line="240" w:lineRule="auto"/>
        <w:ind w:left="360"/>
        <w:jc w:val="both"/>
        <w:rPr>
          <w:rFonts w:ascii="GHEA Grapalat" w:hAnsi="GHEA Grapalat" w:cs="Sylfaen"/>
          <w:b/>
          <w:lang w:val="hy-AM"/>
        </w:rPr>
      </w:pPr>
      <w:r w:rsidRPr="00574E0F">
        <w:rPr>
          <w:rFonts w:ascii="GHEA Grapalat" w:hAnsi="GHEA Grapalat" w:cs="Sylfaen"/>
          <w:b/>
          <w:lang w:val="hy-AM"/>
        </w:rPr>
        <w:t>Armenia.Travel կայքի արդիականացում</w:t>
      </w:r>
    </w:p>
    <w:p w:rsidR="00562C62" w:rsidRPr="00574E0F" w:rsidRDefault="00562C62" w:rsidP="00ED4821">
      <w:pPr>
        <w:pStyle w:val="ListParagraph"/>
        <w:numPr>
          <w:ilvl w:val="0"/>
          <w:numId w:val="32"/>
        </w:numPr>
        <w:spacing w:after="0" w:line="240" w:lineRule="auto"/>
        <w:ind w:left="360"/>
        <w:jc w:val="both"/>
        <w:rPr>
          <w:rFonts w:ascii="GHEA Grapalat" w:hAnsi="GHEA Grapalat" w:cs="Sylfaen"/>
          <w:b/>
          <w:lang w:val="hy-AM"/>
        </w:rPr>
      </w:pPr>
      <w:r w:rsidRPr="00574E0F">
        <w:rPr>
          <w:rFonts w:ascii="GHEA Grapalat" w:hAnsi="GHEA Grapalat" w:cs="Sylfaen"/>
          <w:b/>
          <w:lang w:val="hy-AM"/>
        </w:rPr>
        <w:t>ոչ թվային հարթակներում խթանում՝ հեռուստատեսություն, ռադիո, արտաքին գովազդ, տպագրական նյութեր,</w:t>
      </w:r>
    </w:p>
    <w:p w:rsidR="00562C62" w:rsidRPr="00574E0F" w:rsidRDefault="00562C62" w:rsidP="00ED4821">
      <w:pPr>
        <w:pStyle w:val="ListParagraph"/>
        <w:numPr>
          <w:ilvl w:val="0"/>
          <w:numId w:val="32"/>
        </w:numPr>
        <w:spacing w:after="0" w:line="240" w:lineRule="auto"/>
        <w:ind w:left="360"/>
        <w:jc w:val="both"/>
        <w:rPr>
          <w:rFonts w:ascii="GHEA Grapalat" w:hAnsi="GHEA Grapalat" w:cs="Sylfaen"/>
          <w:b/>
          <w:lang w:val="hy-AM"/>
        </w:rPr>
      </w:pPr>
      <w:r w:rsidRPr="00574E0F">
        <w:rPr>
          <w:rFonts w:ascii="GHEA Grapalat" w:hAnsi="GHEA Grapalat" w:cs="Sylfaen"/>
          <w:b/>
          <w:lang w:val="hy-AM"/>
        </w:rPr>
        <w:t xml:space="preserve">Տեղական բլոգերների և հայտնի մարդկանց համար ճանաչողական այցերի կազմակերպում, </w:t>
      </w:r>
    </w:p>
    <w:p w:rsidR="00562C62" w:rsidRPr="00574E0F" w:rsidRDefault="00562C62" w:rsidP="00ED4821">
      <w:pPr>
        <w:pStyle w:val="ListParagraph"/>
        <w:numPr>
          <w:ilvl w:val="0"/>
          <w:numId w:val="32"/>
        </w:numPr>
        <w:spacing w:after="0" w:line="240" w:lineRule="auto"/>
        <w:ind w:left="360"/>
        <w:jc w:val="both"/>
        <w:rPr>
          <w:rFonts w:ascii="GHEA Grapalat" w:hAnsi="GHEA Grapalat" w:cs="Sylfaen"/>
          <w:b/>
          <w:lang w:val="hy-AM"/>
        </w:rPr>
      </w:pPr>
      <w:r w:rsidRPr="00574E0F">
        <w:rPr>
          <w:rFonts w:ascii="GHEA Grapalat" w:hAnsi="GHEA Grapalat" w:cs="Sylfaen"/>
          <w:b/>
          <w:lang w:val="hy-AM"/>
        </w:rPr>
        <w:t xml:space="preserve">Ֆոտոշարքերի և հոդվածների պատրաստում, </w:t>
      </w:r>
    </w:p>
    <w:p w:rsidR="00562C62" w:rsidRPr="00574E0F" w:rsidRDefault="00562C62" w:rsidP="00952BC4">
      <w:pPr>
        <w:spacing w:after="0" w:line="240" w:lineRule="auto"/>
        <w:jc w:val="both"/>
        <w:rPr>
          <w:rFonts w:ascii="GHEA Grapalat" w:hAnsi="GHEA Grapalat" w:cs="Sylfaen"/>
          <w:b/>
          <w:lang w:val="hy-AM"/>
        </w:rPr>
      </w:pPr>
      <w:r w:rsidRPr="00574E0F">
        <w:rPr>
          <w:rFonts w:ascii="GHEA Grapalat" w:hAnsi="GHEA Grapalat" w:cs="Sylfaen"/>
          <w:b/>
          <w:lang w:val="hy-AM"/>
        </w:rPr>
        <w:t xml:space="preserve">Յուրաքանչյուր մարզի յուրահատկությունների վերհանում և խթանում. </w:t>
      </w:r>
      <w:r w:rsidRPr="00574E0F">
        <w:rPr>
          <w:rFonts w:ascii="GHEA Grapalat" w:hAnsi="GHEA Grapalat" w:cs="Sylfaen"/>
          <w:lang w:val="hy-AM"/>
        </w:rPr>
        <w:t>զբոսաշրջության զարգացման համար անհրաժեշտ է ունենալ հավաքագրված և դասակարգված զբոսաշրջային գրավչությունների համակարգ բաժանված ըստ մարզերի՝ ընդգծելով դրանց յուրահատկությունները։</w:t>
      </w:r>
    </w:p>
    <w:p w:rsidR="00562C62" w:rsidRPr="00574E0F" w:rsidRDefault="00562C62" w:rsidP="00562C62">
      <w:pPr>
        <w:spacing w:after="0" w:line="240" w:lineRule="auto"/>
        <w:jc w:val="both"/>
        <w:rPr>
          <w:rFonts w:ascii="GHEA Grapalat" w:hAnsi="GHEA Grapalat" w:cs="Sylfaen"/>
          <w:b/>
          <w:lang w:val="hy-AM"/>
        </w:rPr>
      </w:pPr>
      <w:r w:rsidRPr="00574E0F">
        <w:rPr>
          <w:rFonts w:ascii="GHEA Grapalat" w:hAnsi="GHEA Grapalat" w:cs="Sylfaen"/>
          <w:b/>
          <w:lang w:val="hy-AM"/>
        </w:rPr>
        <w:t xml:space="preserve">Հավաքագրել մարզերի յուրահատկությունները՝ ցուցակագրելով դրանք և դասակարգելով առաջնային և երկրորդական։ Իրականացնել դրանց խթանումը կիրառելով տարատեսակ մարքեթինգային գործիքներ (օրինակ՝ գովազդային տեսահոլովակի պատրաստում և տարածում սոցիալական հարթակներով)։ </w:t>
      </w:r>
    </w:p>
    <w:p w:rsidR="00562C62" w:rsidRPr="00574E0F" w:rsidRDefault="00562C62" w:rsidP="00562C62">
      <w:pPr>
        <w:spacing w:after="0" w:line="240" w:lineRule="auto"/>
        <w:jc w:val="both"/>
        <w:rPr>
          <w:rFonts w:ascii="GHEA Grapalat" w:hAnsi="GHEA Grapalat" w:cs="Sylfaen"/>
          <w:lang w:val="hy-AM"/>
        </w:rPr>
      </w:pPr>
      <w:r w:rsidRPr="00574E0F">
        <w:rPr>
          <w:rFonts w:ascii="GHEA Grapalat" w:hAnsi="GHEA Grapalat"/>
          <w:b/>
          <w:lang w:val="hy-AM"/>
        </w:rPr>
        <w:t>Նոր և առկա զբոսաշրջային արդյունքների վերաիմաստավորում և խթանում</w:t>
      </w:r>
      <w:r w:rsidRPr="00574E0F">
        <w:rPr>
          <w:rFonts w:ascii="GHEA Grapalat" w:hAnsi="GHEA Grapalat" w:cs="Sylfaen"/>
          <w:lang w:val="hy-AM"/>
        </w:rPr>
        <w:t>. Միջոցառման իրականացումը հնարավորություն կտա մարդկանց ուղղորդել դեպի ոչ շատ հայտնի զբոսաշրջային վայրեր և օգտվել ոչ շատ տարածված զբոսաշրջային արդյունքներից։</w:t>
      </w:r>
      <w:r w:rsidRPr="00574E0F">
        <w:rPr>
          <w:lang w:val="hy-AM"/>
        </w:rPr>
        <w:t xml:space="preserve"> </w:t>
      </w:r>
      <w:r w:rsidRPr="00574E0F">
        <w:rPr>
          <w:rFonts w:ascii="GHEA Grapalat" w:hAnsi="GHEA Grapalat" w:cs="Sylfaen"/>
          <w:lang w:val="hy-AM"/>
        </w:rPr>
        <w:t>Գործընթացին կներգրավվեն զբոսաշրջային ծառայություններ մատուցող փոքր և միջին բիզնեսի ներկայացուցիչները, մասնավորապես՝ հյուրատներ, փոքր ռեստորաններ, գինու համտեսի սրահներ, էքստրեմալ զբոսաշրջային ծառայությոններ առաջարկող անհատներ (Zipline, Paraplan, Hiking, Biking, Jeeping,,etc.)</w:t>
      </w:r>
      <w:r w:rsidRPr="00574E0F">
        <w:rPr>
          <w:rFonts w:ascii="Cambria Math" w:hAnsi="Cambria Math" w:cs="Sylfaen"/>
          <w:lang w:val="hy-AM"/>
        </w:rPr>
        <w:t xml:space="preserve">։ </w:t>
      </w:r>
    </w:p>
    <w:p w:rsidR="00562C62" w:rsidRPr="00574E0F" w:rsidRDefault="00562C62" w:rsidP="00562C62">
      <w:pPr>
        <w:spacing w:after="0" w:line="240" w:lineRule="auto"/>
        <w:jc w:val="both"/>
        <w:rPr>
          <w:rFonts w:ascii="GHEA Grapalat" w:hAnsi="GHEA Grapalat" w:cs="Sylfaen"/>
          <w:b/>
          <w:lang w:val="hy-AM"/>
        </w:rPr>
      </w:pPr>
      <w:r w:rsidRPr="00574E0F">
        <w:rPr>
          <w:rFonts w:ascii="GHEA Grapalat" w:hAnsi="GHEA Grapalat" w:cs="Sylfaen"/>
          <w:b/>
          <w:lang w:val="hy-AM"/>
        </w:rPr>
        <w:t xml:space="preserve">Ինտերակտիվ քարտեզի ստեղծում, որում ներառված կլինեն բոլոր արդյունքները և  հետաքրքրությունները։ </w:t>
      </w:r>
    </w:p>
    <w:p w:rsidR="00562C62" w:rsidRPr="00574E0F" w:rsidRDefault="00562C62" w:rsidP="00562C62">
      <w:pPr>
        <w:spacing w:after="0" w:line="240" w:lineRule="auto"/>
        <w:jc w:val="both"/>
        <w:rPr>
          <w:rFonts w:ascii="GHEA Grapalat" w:hAnsi="GHEA Grapalat" w:cs="Arial"/>
          <w:lang w:val="hy-AM"/>
        </w:rPr>
      </w:pPr>
      <w:r w:rsidRPr="00574E0F">
        <w:rPr>
          <w:rFonts w:ascii="GHEA Grapalat" w:hAnsi="GHEA Grapalat" w:cs="Arial"/>
          <w:lang w:val="hy-AM"/>
        </w:rPr>
        <w:t xml:space="preserve">Ներքին զբոսաշրջության զարգացումը ուղղակի և անուղղակի կնպաստի </w:t>
      </w:r>
    </w:p>
    <w:p w:rsidR="00562C62" w:rsidRPr="00574E0F" w:rsidRDefault="00562C62" w:rsidP="00ED4821">
      <w:pPr>
        <w:numPr>
          <w:ilvl w:val="0"/>
          <w:numId w:val="33"/>
        </w:numPr>
        <w:spacing w:after="0" w:line="240" w:lineRule="auto"/>
        <w:contextualSpacing/>
        <w:jc w:val="both"/>
        <w:rPr>
          <w:rFonts w:ascii="GHEA Grapalat" w:hAnsi="GHEA Grapalat" w:cs="Calibri"/>
          <w:bCs/>
          <w:lang w:val="hy-AM"/>
        </w:rPr>
      </w:pPr>
      <w:r w:rsidRPr="00574E0F">
        <w:rPr>
          <w:rFonts w:ascii="GHEA Grapalat" w:hAnsi="GHEA Grapalat" w:cs="Calibri"/>
          <w:bCs/>
          <w:lang w:val="hy-AM"/>
        </w:rPr>
        <w:t>հայկական զբոսաշրջային արդյունքի դիվերսիֆիկացմանը՝ նոր, մրցունակ զբոսաշրջային արդյունքների ձևավորման միջոցով</w:t>
      </w:r>
    </w:p>
    <w:p w:rsidR="00562C62" w:rsidRPr="00574E0F" w:rsidRDefault="00562C62" w:rsidP="00ED4821">
      <w:pPr>
        <w:numPr>
          <w:ilvl w:val="0"/>
          <w:numId w:val="33"/>
        </w:numPr>
        <w:spacing w:after="0" w:line="240" w:lineRule="auto"/>
        <w:contextualSpacing/>
        <w:jc w:val="both"/>
        <w:rPr>
          <w:rFonts w:ascii="GHEA Grapalat" w:hAnsi="GHEA Grapalat" w:cs="Calibri"/>
          <w:bCs/>
          <w:color w:val="000000"/>
          <w:lang w:val="hy-AM" w:eastAsia="en-GB"/>
        </w:rPr>
      </w:pPr>
      <w:r w:rsidRPr="00574E0F">
        <w:rPr>
          <w:rFonts w:ascii="GHEA Grapalat" w:hAnsi="GHEA Grapalat" w:cs="Calibri"/>
          <w:bCs/>
          <w:color w:val="000000"/>
          <w:lang w:val="hy-AM" w:eastAsia="en-GB"/>
        </w:rPr>
        <w:t>Հայաստանի կայուն և համաչափ տարածքային տնտեսական զարգացմանը, ազգային եկամտի ավելացմանը,</w:t>
      </w:r>
      <w:r w:rsidRPr="00574E0F">
        <w:rPr>
          <w:rFonts w:ascii="GHEA Grapalat" w:hAnsi="GHEA Grapalat" w:cs="Calibri"/>
          <w:bCs/>
          <w:lang w:val="hy-AM"/>
        </w:rPr>
        <w:t xml:space="preserve"> բնակչության կենսամակարդակի բարձրացմանը,</w:t>
      </w:r>
    </w:p>
    <w:p w:rsidR="00562C62" w:rsidRPr="00574E0F" w:rsidRDefault="00562C62" w:rsidP="00ED4821">
      <w:pPr>
        <w:numPr>
          <w:ilvl w:val="0"/>
          <w:numId w:val="33"/>
        </w:numPr>
        <w:spacing w:after="0" w:line="240" w:lineRule="auto"/>
        <w:contextualSpacing/>
        <w:jc w:val="both"/>
        <w:rPr>
          <w:rFonts w:ascii="GHEA Grapalat" w:hAnsi="GHEA Grapalat" w:cs="Calibri"/>
          <w:bCs/>
          <w:color w:val="000000"/>
          <w:lang w:val="hy-AM" w:eastAsia="en-GB"/>
        </w:rPr>
      </w:pPr>
      <w:r w:rsidRPr="00574E0F">
        <w:rPr>
          <w:rFonts w:ascii="GHEA Grapalat" w:hAnsi="GHEA Grapalat" w:cs="Calibri"/>
          <w:bCs/>
          <w:color w:val="000000"/>
          <w:lang w:val="hy-AM" w:eastAsia="en-GB"/>
        </w:rPr>
        <w:t>պատմամշակութային և բնական ժառանգության, ավանդույթների պահպանությանը, զարգացմանը և պատշաճ ներկայացմանը,</w:t>
      </w:r>
    </w:p>
    <w:p w:rsidR="00562C62" w:rsidRPr="00574E0F" w:rsidRDefault="00562C62" w:rsidP="00ED4821">
      <w:pPr>
        <w:numPr>
          <w:ilvl w:val="0"/>
          <w:numId w:val="33"/>
        </w:numPr>
        <w:spacing w:after="0" w:line="240" w:lineRule="auto"/>
        <w:contextualSpacing/>
        <w:jc w:val="both"/>
        <w:rPr>
          <w:rFonts w:ascii="GHEA Grapalat" w:hAnsi="GHEA Grapalat" w:cs="Calibri"/>
          <w:bCs/>
          <w:color w:val="000000"/>
          <w:lang w:val="hy-AM" w:eastAsia="en-GB"/>
        </w:rPr>
      </w:pPr>
      <w:r w:rsidRPr="00574E0F">
        <w:rPr>
          <w:rFonts w:ascii="GHEA Grapalat" w:hAnsi="GHEA Grapalat" w:cs="Calibri"/>
          <w:bCs/>
          <w:color w:val="000000"/>
          <w:lang w:val="hy-AM" w:eastAsia="en-GB"/>
        </w:rPr>
        <w:t xml:space="preserve">ենթակառուցվածքների զարգացմանը, </w:t>
      </w:r>
    </w:p>
    <w:p w:rsidR="00562C62" w:rsidRPr="00574E0F" w:rsidRDefault="00562C62" w:rsidP="00ED4821">
      <w:pPr>
        <w:numPr>
          <w:ilvl w:val="0"/>
          <w:numId w:val="33"/>
        </w:numPr>
        <w:spacing w:after="0" w:line="240" w:lineRule="auto"/>
        <w:contextualSpacing/>
        <w:jc w:val="both"/>
        <w:rPr>
          <w:rFonts w:ascii="GHEA Grapalat" w:hAnsi="GHEA Grapalat" w:cs="Calibri"/>
          <w:bCs/>
          <w:lang w:val="hy-AM"/>
        </w:rPr>
      </w:pPr>
      <w:r w:rsidRPr="00574E0F">
        <w:rPr>
          <w:rFonts w:ascii="GHEA Grapalat" w:hAnsi="GHEA Grapalat" w:cs="Calibri"/>
          <w:bCs/>
          <w:color w:val="000000"/>
          <w:lang w:val="hy-AM" w:eastAsia="en-GB"/>
        </w:rPr>
        <w:t>համաշխարհային շուկայում Հայաստանի ճանաչելիության բարձրացմանը։</w:t>
      </w:r>
      <w:r w:rsidRPr="00574E0F">
        <w:rPr>
          <w:rFonts w:ascii="GHEA Grapalat" w:hAnsi="GHEA Grapalat" w:cs="Calibri"/>
          <w:bCs/>
          <w:lang w:val="hy-AM"/>
        </w:rPr>
        <w:t xml:space="preserve"> </w:t>
      </w:r>
      <w:bookmarkEnd w:id="27"/>
      <w:bookmarkEnd w:id="28"/>
    </w:p>
    <w:p w:rsidR="00562C62" w:rsidRPr="00574E0F" w:rsidRDefault="00562C62" w:rsidP="00562C62">
      <w:pPr>
        <w:tabs>
          <w:tab w:val="left" w:pos="0"/>
        </w:tabs>
        <w:spacing w:after="0" w:line="240" w:lineRule="auto"/>
        <w:rPr>
          <w:rFonts w:ascii="GHEA Grapalat" w:hAnsi="GHEA Grapalat"/>
          <w:lang w:val="hy-AM"/>
        </w:rPr>
      </w:pPr>
    </w:p>
    <w:p w:rsidR="00562C62" w:rsidRPr="00574E0F" w:rsidRDefault="00562C62" w:rsidP="00562C62">
      <w:pPr>
        <w:pStyle w:val="Heading1"/>
        <w:numPr>
          <w:ilvl w:val="0"/>
          <w:numId w:val="0"/>
        </w:numPr>
        <w:tabs>
          <w:tab w:val="left" w:pos="0"/>
        </w:tabs>
        <w:spacing w:before="0" w:line="240" w:lineRule="auto"/>
        <w:ind w:left="142" w:hanging="6"/>
        <w:jc w:val="center"/>
        <w:rPr>
          <w:rFonts w:ascii="GHEA Grapalat" w:hAnsi="GHEA Grapalat"/>
          <w:b/>
          <w:color w:val="auto"/>
          <w:lang w:val="hy-AM"/>
        </w:rPr>
      </w:pPr>
      <w:bookmarkStart w:id="29" w:name="_Toc30610264"/>
      <w:r w:rsidRPr="00574E0F">
        <w:rPr>
          <w:rFonts w:ascii="GHEA Grapalat" w:hAnsi="GHEA Grapalat"/>
          <w:b/>
          <w:color w:val="auto"/>
          <w:lang w:val="hy-AM"/>
        </w:rPr>
        <w:lastRenderedPageBreak/>
        <w:t>ԲԱԺԻՆ II. Զբոսաշրջության զարգացմանն ուղղված գործողություններ և լուծումներ</w:t>
      </w:r>
      <w:bookmarkEnd w:id="29"/>
    </w:p>
    <w:p w:rsidR="00562C62" w:rsidRPr="00574E0F" w:rsidRDefault="00562C62" w:rsidP="00562C62">
      <w:pPr>
        <w:tabs>
          <w:tab w:val="left" w:pos="0"/>
        </w:tabs>
        <w:spacing w:after="0" w:line="240" w:lineRule="auto"/>
        <w:ind w:left="142" w:hanging="6"/>
        <w:rPr>
          <w:lang w:val="hy-AM"/>
        </w:rPr>
      </w:pPr>
    </w:p>
    <w:p w:rsidR="00562C62" w:rsidRPr="00574E0F" w:rsidRDefault="00562C62" w:rsidP="00562C62">
      <w:pPr>
        <w:tabs>
          <w:tab w:val="left" w:pos="0"/>
        </w:tabs>
        <w:spacing w:after="0" w:line="240" w:lineRule="auto"/>
        <w:ind w:left="142" w:hanging="6"/>
        <w:jc w:val="both"/>
        <w:rPr>
          <w:rFonts w:ascii="GHEA Grapalat" w:hAnsi="GHEA Grapalat"/>
          <w:lang w:val="hy-AM"/>
        </w:rPr>
      </w:pPr>
      <w:r w:rsidRPr="00574E0F">
        <w:rPr>
          <w:rFonts w:ascii="GHEA Grapalat" w:hAnsi="GHEA Grapalat"/>
          <w:lang w:val="hy-AM"/>
        </w:rPr>
        <w:t xml:space="preserve">Այս ռազմավարության իրականացումը կպահանջի ինչպես հիմնարար այնպես էլ համակարգային լուծումներ` զբոսաշրջության աճը մեծացնելու և այն երկարաժամկետ դարձնելու համար: </w:t>
      </w:r>
    </w:p>
    <w:p w:rsidR="00562C62" w:rsidRPr="00574E0F" w:rsidRDefault="00562C62" w:rsidP="00ED4821">
      <w:pPr>
        <w:pStyle w:val="ListParagraph"/>
        <w:numPr>
          <w:ilvl w:val="0"/>
          <w:numId w:val="47"/>
        </w:numPr>
        <w:tabs>
          <w:tab w:val="left" w:pos="0"/>
        </w:tabs>
        <w:spacing w:after="0" w:line="240" w:lineRule="auto"/>
        <w:jc w:val="both"/>
        <w:rPr>
          <w:rFonts w:ascii="GHEA Grapalat" w:hAnsi="GHEA Grapalat"/>
          <w:lang w:val="hy-AM"/>
        </w:rPr>
      </w:pPr>
      <w:r w:rsidRPr="00574E0F">
        <w:rPr>
          <w:rFonts w:ascii="GHEA Grapalat" w:hAnsi="GHEA Grapalat"/>
          <w:lang w:val="hy-AM"/>
        </w:rPr>
        <w:t xml:space="preserve">Հիմնարար լուծումները, ինչպիսիք են գլոբալ նախագծերի իրականացումը կամ տեսարժան վայրին/շրջանին ուղղված հատուկ ներդրումները, կբարձրացնեն ոլորտի արդիականությունը` նպատակաուղղված և ազդեցությամբ պայմանավորված աճը խրախուսելու համար: </w:t>
      </w:r>
    </w:p>
    <w:p w:rsidR="00562C62" w:rsidRPr="00574E0F" w:rsidRDefault="00562C62" w:rsidP="00ED4821">
      <w:pPr>
        <w:pStyle w:val="ListParagraph"/>
        <w:numPr>
          <w:ilvl w:val="0"/>
          <w:numId w:val="47"/>
        </w:numPr>
        <w:tabs>
          <w:tab w:val="left" w:pos="0"/>
        </w:tabs>
        <w:spacing w:after="0" w:line="240" w:lineRule="auto"/>
        <w:jc w:val="both"/>
        <w:rPr>
          <w:rFonts w:ascii="GHEA Grapalat" w:hAnsi="GHEA Grapalat"/>
          <w:lang w:val="hy-AM"/>
        </w:rPr>
      </w:pPr>
      <w:r w:rsidRPr="00574E0F">
        <w:rPr>
          <w:rFonts w:ascii="GHEA Grapalat" w:hAnsi="GHEA Grapalat"/>
          <w:lang w:val="hy-AM"/>
        </w:rPr>
        <w:t>Համակարգային փոփոխություններն ուղղված կլինեն այն խոչընդոտների հաղթահարմանը, որոնք կարիք ունեն երկարաժամկետ</w:t>
      </w:r>
      <w:r w:rsidR="000634A3" w:rsidRPr="00574E0F">
        <w:rPr>
          <w:rFonts w:ascii="GHEA Grapalat" w:hAnsi="GHEA Grapalat"/>
          <w:lang w:val="hy-AM"/>
        </w:rPr>
        <w:t xml:space="preserve"> և</w:t>
      </w:r>
      <w:r w:rsidRPr="00574E0F">
        <w:rPr>
          <w:rFonts w:ascii="GHEA Grapalat" w:hAnsi="GHEA Grapalat"/>
          <w:lang w:val="hy-AM"/>
        </w:rPr>
        <w:t xml:space="preserve"> հետ</w:t>
      </w:r>
      <w:r w:rsidR="000634A3" w:rsidRPr="00574E0F">
        <w:rPr>
          <w:rFonts w:ascii="GHEA Grapalat" w:hAnsi="GHEA Grapalat"/>
          <w:lang w:val="hy-AM"/>
        </w:rPr>
        <w:t>և</w:t>
      </w:r>
      <w:r w:rsidRPr="00574E0F">
        <w:rPr>
          <w:rFonts w:ascii="GHEA Grapalat" w:hAnsi="GHEA Grapalat"/>
          <w:lang w:val="hy-AM"/>
        </w:rPr>
        <w:t xml:space="preserve">ողական մոտեցման, </w:t>
      </w:r>
      <w:r w:rsidR="000634A3" w:rsidRPr="00574E0F">
        <w:rPr>
          <w:rFonts w:ascii="GHEA Grapalat" w:hAnsi="GHEA Grapalat"/>
          <w:lang w:val="hy-AM"/>
        </w:rPr>
        <w:t>և</w:t>
      </w:r>
      <w:r w:rsidRPr="00574E0F">
        <w:rPr>
          <w:rFonts w:ascii="GHEA Grapalat" w:hAnsi="GHEA Grapalat"/>
          <w:lang w:val="hy-AM"/>
        </w:rPr>
        <w:t xml:space="preserve"> դրանց նկատմամբ շարունակական հսկողության: </w:t>
      </w:r>
    </w:p>
    <w:p w:rsidR="00562C62" w:rsidRPr="00574E0F" w:rsidRDefault="00562C62" w:rsidP="00562C62">
      <w:pPr>
        <w:tabs>
          <w:tab w:val="left" w:pos="0"/>
        </w:tabs>
        <w:spacing w:after="0" w:line="240" w:lineRule="auto"/>
        <w:jc w:val="both"/>
        <w:rPr>
          <w:rFonts w:ascii="GHEA Grapalat" w:hAnsi="GHEA Grapalat"/>
          <w:lang w:val="hy-AM"/>
        </w:rPr>
      </w:pPr>
      <w:r w:rsidRPr="00574E0F">
        <w:rPr>
          <w:rFonts w:ascii="GHEA Grapalat" w:hAnsi="GHEA Grapalat"/>
          <w:lang w:val="hy-AM"/>
        </w:rPr>
        <w:t xml:space="preserve">Ռազմավարության արդյունավետ իրականացման համար կենսական նշանակություն ունի ներդրվող մեխանիզմների </w:t>
      </w:r>
      <w:r w:rsidR="000634A3" w:rsidRPr="00574E0F">
        <w:rPr>
          <w:rFonts w:ascii="GHEA Grapalat" w:hAnsi="GHEA Grapalat"/>
          <w:lang w:val="hy-AM"/>
        </w:rPr>
        <w:t>և</w:t>
      </w:r>
      <w:r w:rsidRPr="00574E0F">
        <w:rPr>
          <w:rFonts w:ascii="GHEA Grapalat" w:hAnsi="GHEA Grapalat"/>
          <w:lang w:val="hy-AM"/>
        </w:rPr>
        <w:t xml:space="preserve"> իրականացվող ծրագրերի նկատմամբ լիազոր մարմնի ռեսուրսների </w:t>
      </w:r>
      <w:r w:rsidR="000634A3" w:rsidRPr="00574E0F">
        <w:rPr>
          <w:rFonts w:ascii="GHEA Grapalat" w:hAnsi="GHEA Grapalat"/>
          <w:lang w:val="hy-AM"/>
        </w:rPr>
        <w:t>և</w:t>
      </w:r>
      <w:r w:rsidRPr="00574E0F">
        <w:rPr>
          <w:rFonts w:ascii="GHEA Grapalat" w:hAnsi="GHEA Grapalat"/>
          <w:lang w:val="hy-AM"/>
        </w:rPr>
        <w:t xml:space="preserve"> գործառույթների ընդլայնումը, ինչպես նա</w:t>
      </w:r>
      <w:r w:rsidR="000634A3" w:rsidRPr="00574E0F">
        <w:rPr>
          <w:rFonts w:ascii="GHEA Grapalat" w:hAnsi="GHEA Grapalat"/>
          <w:lang w:val="hy-AM"/>
        </w:rPr>
        <w:t>և</w:t>
      </w:r>
      <w:r w:rsidRPr="00574E0F">
        <w:rPr>
          <w:rFonts w:ascii="GHEA Grapalat" w:hAnsi="GHEA Grapalat"/>
          <w:lang w:val="hy-AM"/>
        </w:rPr>
        <w:t xml:space="preserve"> մասնագիտացված տեսչական մարմնի միջոցով բոլոր ուղղությունների վերահսկողության պատշաճ իրականացումը։</w:t>
      </w:r>
    </w:p>
    <w:p w:rsidR="00562C62" w:rsidRPr="00574E0F" w:rsidRDefault="00562C62" w:rsidP="00562C62">
      <w:pPr>
        <w:tabs>
          <w:tab w:val="left" w:pos="0"/>
        </w:tabs>
        <w:spacing w:after="0" w:line="240" w:lineRule="auto"/>
        <w:jc w:val="both"/>
        <w:rPr>
          <w:rFonts w:ascii="GHEA Grapalat" w:hAnsi="GHEA Grapalat"/>
          <w:lang w:val="hy-AM"/>
        </w:rPr>
      </w:pPr>
      <w:r w:rsidRPr="00574E0F">
        <w:rPr>
          <w:rFonts w:ascii="GHEA Grapalat" w:hAnsi="GHEA Grapalat"/>
          <w:lang w:val="hy-AM"/>
        </w:rPr>
        <w:t xml:space="preserve">  </w:t>
      </w:r>
    </w:p>
    <w:p w:rsidR="00562C62" w:rsidRPr="00574E0F" w:rsidRDefault="00562C62" w:rsidP="00562C62">
      <w:pPr>
        <w:tabs>
          <w:tab w:val="left" w:pos="0"/>
        </w:tabs>
        <w:spacing w:after="0" w:line="240" w:lineRule="auto"/>
        <w:ind w:left="142" w:hanging="6"/>
        <w:jc w:val="both"/>
        <w:rPr>
          <w:rFonts w:ascii="GHEA Grapalat" w:hAnsi="GHEA Grapalat"/>
          <w:b/>
          <w:i/>
          <w:iCs/>
          <w:lang w:val="hy-AM"/>
        </w:rPr>
      </w:pPr>
      <w:r w:rsidRPr="00574E0F">
        <w:rPr>
          <w:rFonts w:ascii="GHEA Grapalat" w:hAnsi="GHEA Grapalat"/>
          <w:b/>
          <w:i/>
          <w:iCs/>
          <w:sz w:val="20"/>
          <w:szCs w:val="20"/>
          <w:lang w:val="hy-AM"/>
        </w:rPr>
        <w:t>Գծապատկեր 7</w:t>
      </w:r>
      <w:r w:rsidRPr="00574E0F">
        <w:rPr>
          <w:rFonts w:ascii="MS Gothic" w:eastAsia="MS Gothic" w:hAnsi="MS Gothic" w:cs="MS Gothic"/>
          <w:b/>
          <w:i/>
          <w:iCs/>
          <w:sz w:val="20"/>
          <w:szCs w:val="20"/>
          <w:lang w:val="hy-AM"/>
        </w:rPr>
        <w:t>․</w:t>
      </w:r>
      <w:r w:rsidRPr="00574E0F">
        <w:rPr>
          <w:rFonts w:ascii="GHEA Grapalat" w:hAnsi="GHEA Grapalat" w:cs="Times New Roman"/>
          <w:b/>
          <w:i/>
          <w:iCs/>
          <w:sz w:val="20"/>
          <w:szCs w:val="20"/>
          <w:lang w:val="hy-AM"/>
        </w:rPr>
        <w:t xml:space="preserve"> </w:t>
      </w:r>
      <w:r w:rsidRPr="00574E0F">
        <w:rPr>
          <w:rFonts w:ascii="GHEA Grapalat" w:hAnsi="GHEA Grapalat"/>
          <w:b/>
          <w:i/>
          <w:iCs/>
          <w:sz w:val="20"/>
          <w:szCs w:val="20"/>
          <w:lang w:val="hy-AM"/>
        </w:rPr>
        <w:t>Լուծման երկու մոդելները Հայաստանի զբոսաշրջության զարգացման ռազմավարության իրականացման համար</w:t>
      </w:r>
      <w:r w:rsidRPr="00574E0F">
        <w:rPr>
          <w:rFonts w:ascii="GHEA Grapalat" w:hAnsi="GHEA Grapalat"/>
          <w:b/>
          <w:i/>
          <w:iCs/>
          <w:lang w:val="hy-AM"/>
        </w:rPr>
        <w:t xml:space="preserve"> </w:t>
      </w:r>
    </w:p>
    <w:p w:rsidR="00562C62" w:rsidRPr="00574E0F" w:rsidRDefault="00562C62" w:rsidP="00562C62">
      <w:pPr>
        <w:tabs>
          <w:tab w:val="left" w:pos="0"/>
        </w:tabs>
        <w:spacing w:after="0" w:line="240" w:lineRule="auto"/>
        <w:ind w:left="142" w:hanging="6"/>
        <w:jc w:val="both"/>
        <w:rPr>
          <w:rFonts w:ascii="GHEA Grapalat" w:hAnsi="GHEA Grapalat"/>
          <w:b/>
          <w:i/>
          <w:iCs/>
          <w:lang w:val="hy-AM"/>
        </w:rPr>
      </w:pPr>
    </w:p>
    <w:tbl>
      <w:tblPr>
        <w:tblStyle w:val="TableGrid"/>
        <w:tblW w:w="10165" w:type="dxa"/>
        <w:jc w:val="center"/>
        <w:tblLayout w:type="fixed"/>
        <w:tblLook w:val="04A0" w:firstRow="1" w:lastRow="0" w:firstColumn="1" w:lastColumn="0" w:noHBand="0" w:noVBand="1"/>
      </w:tblPr>
      <w:tblGrid>
        <w:gridCol w:w="1710"/>
        <w:gridCol w:w="2605"/>
        <w:gridCol w:w="1980"/>
        <w:gridCol w:w="3870"/>
      </w:tblGrid>
      <w:tr w:rsidR="00562C62" w:rsidRPr="00574E0F" w:rsidTr="00562C62">
        <w:trPr>
          <w:jc w:val="center"/>
        </w:trPr>
        <w:tc>
          <w:tcPr>
            <w:tcW w:w="1710" w:type="dxa"/>
            <w:shd w:val="clear" w:color="auto" w:fill="002060"/>
            <w:vAlign w:val="center"/>
          </w:tcPr>
          <w:p w:rsidR="00562C62" w:rsidRPr="00574E0F" w:rsidRDefault="00562C62" w:rsidP="00562C62">
            <w:pPr>
              <w:tabs>
                <w:tab w:val="left" w:pos="0"/>
              </w:tabs>
              <w:ind w:hanging="6"/>
              <w:rPr>
                <w:rFonts w:ascii="GHEA Grapalat" w:hAnsi="GHEA Grapalat"/>
                <w:sz w:val="16"/>
                <w:szCs w:val="16"/>
                <w:lang w:val="hy-AM"/>
              </w:rPr>
            </w:pPr>
          </w:p>
        </w:tc>
        <w:tc>
          <w:tcPr>
            <w:tcW w:w="2605" w:type="dxa"/>
            <w:vAlign w:val="center"/>
          </w:tcPr>
          <w:p w:rsidR="00562C62" w:rsidRPr="00574E0F" w:rsidRDefault="00562C62" w:rsidP="00562C62">
            <w:pPr>
              <w:pStyle w:val="ListParagraph"/>
              <w:tabs>
                <w:tab w:val="left" w:pos="0"/>
                <w:tab w:val="left" w:pos="276"/>
              </w:tabs>
              <w:ind w:left="0"/>
              <w:rPr>
                <w:rFonts w:ascii="GHEA Grapalat" w:hAnsi="GHEA Grapalat"/>
                <w:b/>
                <w:sz w:val="16"/>
                <w:szCs w:val="16"/>
                <w:lang w:val="hy-AM"/>
              </w:rPr>
            </w:pPr>
            <w:r w:rsidRPr="00574E0F">
              <w:rPr>
                <w:rFonts w:ascii="GHEA Grapalat" w:hAnsi="GHEA Grapalat"/>
                <w:b/>
                <w:sz w:val="16"/>
                <w:szCs w:val="16"/>
                <w:lang w:val="hy-AM"/>
              </w:rPr>
              <w:t>ՆՊԱՏԱԿ</w:t>
            </w:r>
          </w:p>
        </w:tc>
        <w:tc>
          <w:tcPr>
            <w:tcW w:w="1980" w:type="dxa"/>
            <w:shd w:val="clear" w:color="auto" w:fill="002060"/>
            <w:vAlign w:val="center"/>
          </w:tcPr>
          <w:p w:rsidR="00562C62" w:rsidRPr="00574E0F" w:rsidRDefault="00562C62" w:rsidP="00562C62">
            <w:pPr>
              <w:tabs>
                <w:tab w:val="left" w:pos="0"/>
              </w:tabs>
              <w:ind w:hanging="6"/>
              <w:rPr>
                <w:rFonts w:ascii="GHEA Grapalat" w:hAnsi="GHEA Grapalat"/>
                <w:b/>
                <w:sz w:val="16"/>
                <w:szCs w:val="16"/>
                <w:lang w:val="hy-AM"/>
              </w:rPr>
            </w:pPr>
            <w:r w:rsidRPr="00574E0F">
              <w:rPr>
                <w:rFonts w:ascii="GHEA Grapalat" w:hAnsi="GHEA Grapalat"/>
                <w:b/>
                <w:sz w:val="16"/>
                <w:szCs w:val="16"/>
                <w:lang w:val="hy-AM"/>
              </w:rPr>
              <w:t>ԲՈՎԱՆԴԱԿՈՒԹՅՈՒՆ</w:t>
            </w:r>
          </w:p>
        </w:tc>
        <w:tc>
          <w:tcPr>
            <w:tcW w:w="3870" w:type="dxa"/>
            <w:vAlign w:val="center"/>
          </w:tcPr>
          <w:p w:rsidR="00562C62" w:rsidRPr="00574E0F" w:rsidRDefault="00562C62" w:rsidP="00562C62">
            <w:pPr>
              <w:pStyle w:val="ListParagraph"/>
              <w:tabs>
                <w:tab w:val="left" w:pos="0"/>
                <w:tab w:val="left" w:pos="173"/>
              </w:tabs>
              <w:ind w:left="-7"/>
              <w:rPr>
                <w:rFonts w:ascii="GHEA Grapalat" w:hAnsi="GHEA Grapalat"/>
                <w:b/>
                <w:sz w:val="16"/>
                <w:szCs w:val="16"/>
                <w:lang w:val="hy-AM"/>
              </w:rPr>
            </w:pPr>
            <w:r w:rsidRPr="00574E0F">
              <w:rPr>
                <w:rFonts w:ascii="GHEA Grapalat" w:hAnsi="GHEA Grapalat"/>
                <w:b/>
                <w:sz w:val="16"/>
                <w:szCs w:val="16"/>
                <w:lang w:val="hy-AM"/>
              </w:rPr>
              <w:t>ԱՐԴՅՈՒՆՔ</w:t>
            </w:r>
          </w:p>
        </w:tc>
      </w:tr>
      <w:tr w:rsidR="00562C62" w:rsidRPr="005170BB" w:rsidTr="00562C62">
        <w:trPr>
          <w:jc w:val="center"/>
        </w:trPr>
        <w:tc>
          <w:tcPr>
            <w:tcW w:w="1710" w:type="dxa"/>
            <w:shd w:val="clear" w:color="auto" w:fill="002060"/>
            <w:vAlign w:val="center"/>
          </w:tcPr>
          <w:p w:rsidR="00562C62" w:rsidRPr="00574E0F" w:rsidRDefault="00562C62" w:rsidP="00562C62">
            <w:pPr>
              <w:tabs>
                <w:tab w:val="left" w:pos="0"/>
              </w:tabs>
              <w:ind w:hanging="6"/>
              <w:rPr>
                <w:rFonts w:ascii="GHEA Grapalat" w:hAnsi="GHEA Grapalat"/>
                <w:sz w:val="16"/>
                <w:szCs w:val="16"/>
                <w:lang w:val="hy-AM"/>
              </w:rPr>
            </w:pPr>
            <w:r w:rsidRPr="00574E0F">
              <w:rPr>
                <w:rFonts w:ascii="GHEA Grapalat" w:hAnsi="GHEA Grapalat"/>
                <w:sz w:val="16"/>
                <w:szCs w:val="16"/>
                <w:lang w:val="hy-AM"/>
              </w:rPr>
              <w:t>Հիմնարար</w:t>
            </w:r>
          </w:p>
        </w:tc>
        <w:tc>
          <w:tcPr>
            <w:tcW w:w="2605" w:type="dxa"/>
            <w:vAlign w:val="center"/>
          </w:tcPr>
          <w:p w:rsidR="00562C62" w:rsidRPr="00574E0F" w:rsidRDefault="00562C62" w:rsidP="00562C62">
            <w:pPr>
              <w:pStyle w:val="ListParagraph"/>
              <w:tabs>
                <w:tab w:val="left" w:pos="0"/>
                <w:tab w:val="left" w:pos="276"/>
              </w:tabs>
              <w:ind w:left="0"/>
              <w:rPr>
                <w:rFonts w:ascii="GHEA Grapalat" w:hAnsi="GHEA Grapalat"/>
                <w:sz w:val="16"/>
                <w:szCs w:val="16"/>
                <w:lang w:val="hy-AM"/>
              </w:rPr>
            </w:pPr>
            <w:r w:rsidRPr="00574E0F">
              <w:rPr>
                <w:rFonts w:ascii="GHEA Grapalat" w:hAnsi="GHEA Grapalat"/>
                <w:sz w:val="16"/>
                <w:szCs w:val="16"/>
                <w:lang w:val="hy-AM"/>
              </w:rPr>
              <w:t>Նորարարական մոտեցումների միջոցով ընդլայնել զբոսաշրջության ներուժը</w:t>
            </w:r>
          </w:p>
        </w:tc>
        <w:tc>
          <w:tcPr>
            <w:tcW w:w="1980" w:type="dxa"/>
            <w:shd w:val="clear" w:color="auto" w:fill="002060"/>
            <w:vAlign w:val="center"/>
          </w:tcPr>
          <w:p w:rsidR="00562C62" w:rsidRPr="00574E0F" w:rsidRDefault="00562C62" w:rsidP="00551F14">
            <w:pPr>
              <w:tabs>
                <w:tab w:val="left" w:pos="0"/>
              </w:tabs>
              <w:ind w:hanging="6"/>
              <w:rPr>
                <w:rFonts w:ascii="GHEA Grapalat" w:hAnsi="GHEA Grapalat"/>
                <w:sz w:val="16"/>
                <w:szCs w:val="16"/>
                <w:lang w:val="hy-AM"/>
              </w:rPr>
            </w:pPr>
            <w:r w:rsidRPr="00574E0F">
              <w:rPr>
                <w:rFonts w:ascii="GHEA Grapalat" w:hAnsi="GHEA Grapalat"/>
                <w:sz w:val="16"/>
                <w:szCs w:val="16"/>
                <w:lang w:val="hy-AM"/>
              </w:rPr>
              <w:t xml:space="preserve">Գլոբալ ծրագրեր, որոնք հիմնված են ոլորտների հնարավորությունների </w:t>
            </w:r>
            <w:r w:rsidR="00551F14">
              <w:rPr>
                <w:rFonts w:ascii="GHEA Grapalat" w:hAnsi="GHEA Grapalat"/>
                <w:sz w:val="16"/>
                <w:szCs w:val="16"/>
                <w:lang w:val="hy-AM"/>
              </w:rPr>
              <w:t>և</w:t>
            </w:r>
            <w:r w:rsidRPr="00574E0F">
              <w:rPr>
                <w:rFonts w:ascii="GHEA Grapalat" w:hAnsi="GHEA Grapalat"/>
                <w:sz w:val="16"/>
                <w:szCs w:val="16"/>
                <w:lang w:val="hy-AM"/>
              </w:rPr>
              <w:t xml:space="preserve"> գործունեության վրա</w:t>
            </w:r>
          </w:p>
        </w:tc>
        <w:tc>
          <w:tcPr>
            <w:tcW w:w="3870" w:type="dxa"/>
            <w:vAlign w:val="center"/>
          </w:tcPr>
          <w:p w:rsidR="00562C62" w:rsidRPr="00574E0F" w:rsidRDefault="00562C62" w:rsidP="00ED4821">
            <w:pPr>
              <w:pStyle w:val="ListParagraph"/>
              <w:numPr>
                <w:ilvl w:val="0"/>
                <w:numId w:val="30"/>
              </w:numPr>
              <w:tabs>
                <w:tab w:val="left" w:pos="0"/>
                <w:tab w:val="left" w:pos="173"/>
              </w:tabs>
              <w:rPr>
                <w:rFonts w:ascii="GHEA Grapalat" w:hAnsi="GHEA Grapalat"/>
                <w:sz w:val="16"/>
                <w:szCs w:val="16"/>
                <w:lang w:val="hy-AM"/>
              </w:rPr>
            </w:pPr>
            <w:r w:rsidRPr="00574E0F">
              <w:rPr>
                <w:rFonts w:ascii="GHEA Grapalat" w:hAnsi="GHEA Grapalat"/>
                <w:sz w:val="16"/>
                <w:szCs w:val="16"/>
                <w:lang w:val="hy-AM"/>
              </w:rPr>
              <w:t xml:space="preserve">Տնտեսական արդյունքի </w:t>
            </w:r>
            <w:r w:rsidR="00551F14">
              <w:rPr>
                <w:rFonts w:ascii="GHEA Grapalat" w:hAnsi="GHEA Grapalat"/>
                <w:sz w:val="16"/>
                <w:szCs w:val="16"/>
                <w:lang w:val="hy-AM"/>
              </w:rPr>
              <w:t>և</w:t>
            </w:r>
            <w:r w:rsidRPr="00574E0F">
              <w:rPr>
                <w:rFonts w:ascii="GHEA Grapalat" w:hAnsi="GHEA Grapalat"/>
                <w:sz w:val="16"/>
                <w:szCs w:val="16"/>
                <w:lang w:val="hy-AM"/>
              </w:rPr>
              <w:t xml:space="preserve"> զբոսաշրջային վիճակագրական տվյալների աճ</w:t>
            </w:r>
          </w:p>
          <w:p w:rsidR="00562C62" w:rsidRPr="00574E0F" w:rsidRDefault="00562C62" w:rsidP="00ED4821">
            <w:pPr>
              <w:pStyle w:val="ListParagraph"/>
              <w:numPr>
                <w:ilvl w:val="0"/>
                <w:numId w:val="30"/>
              </w:numPr>
              <w:tabs>
                <w:tab w:val="left" w:pos="0"/>
                <w:tab w:val="left" w:pos="173"/>
              </w:tabs>
              <w:rPr>
                <w:rFonts w:ascii="GHEA Grapalat" w:hAnsi="GHEA Grapalat"/>
                <w:sz w:val="16"/>
                <w:szCs w:val="16"/>
                <w:lang w:val="hy-AM"/>
              </w:rPr>
            </w:pPr>
            <w:r w:rsidRPr="00574E0F">
              <w:rPr>
                <w:rFonts w:ascii="GHEA Grapalat" w:hAnsi="GHEA Grapalat"/>
                <w:sz w:val="16"/>
                <w:szCs w:val="16"/>
                <w:lang w:val="hy-AM"/>
              </w:rPr>
              <w:t>Ընդլայնված ազդեցություն</w:t>
            </w:r>
          </w:p>
          <w:p w:rsidR="00562C62" w:rsidRPr="00574E0F" w:rsidRDefault="00562C62" w:rsidP="00ED4821">
            <w:pPr>
              <w:pStyle w:val="ListParagraph"/>
              <w:numPr>
                <w:ilvl w:val="0"/>
                <w:numId w:val="30"/>
              </w:numPr>
              <w:tabs>
                <w:tab w:val="left" w:pos="0"/>
                <w:tab w:val="left" w:pos="173"/>
              </w:tabs>
              <w:rPr>
                <w:rFonts w:ascii="GHEA Grapalat" w:hAnsi="GHEA Grapalat"/>
                <w:sz w:val="16"/>
                <w:szCs w:val="16"/>
                <w:lang w:val="hy-AM"/>
              </w:rPr>
            </w:pPr>
            <w:r w:rsidRPr="00574E0F">
              <w:rPr>
                <w:rFonts w:ascii="GHEA Grapalat" w:hAnsi="GHEA Grapalat"/>
                <w:sz w:val="16"/>
                <w:szCs w:val="16"/>
                <w:lang w:val="hy-AM"/>
              </w:rPr>
              <w:t>Զբոսաշրջության հնարավորությունների ընդլայնում ամբողջ Հայաստանում</w:t>
            </w:r>
          </w:p>
        </w:tc>
      </w:tr>
      <w:tr w:rsidR="00562C62" w:rsidRPr="00574E0F" w:rsidTr="00562C62">
        <w:trPr>
          <w:jc w:val="center"/>
        </w:trPr>
        <w:tc>
          <w:tcPr>
            <w:tcW w:w="1710" w:type="dxa"/>
            <w:shd w:val="clear" w:color="auto" w:fill="002060"/>
            <w:vAlign w:val="center"/>
          </w:tcPr>
          <w:p w:rsidR="00562C62" w:rsidRPr="00574E0F" w:rsidRDefault="00562C62" w:rsidP="00562C62">
            <w:pPr>
              <w:tabs>
                <w:tab w:val="left" w:pos="0"/>
              </w:tabs>
              <w:ind w:hanging="6"/>
              <w:rPr>
                <w:rFonts w:ascii="GHEA Grapalat" w:hAnsi="GHEA Grapalat"/>
                <w:sz w:val="16"/>
                <w:szCs w:val="16"/>
                <w:lang w:val="hy-AM"/>
              </w:rPr>
            </w:pPr>
            <w:r w:rsidRPr="00574E0F">
              <w:rPr>
                <w:rFonts w:ascii="GHEA Grapalat" w:hAnsi="GHEA Grapalat"/>
                <w:sz w:val="16"/>
                <w:szCs w:val="16"/>
                <w:lang w:val="hy-AM"/>
              </w:rPr>
              <w:t>Համակարգային</w:t>
            </w:r>
          </w:p>
        </w:tc>
        <w:tc>
          <w:tcPr>
            <w:tcW w:w="2605" w:type="dxa"/>
            <w:vAlign w:val="center"/>
          </w:tcPr>
          <w:p w:rsidR="00562C62" w:rsidRPr="00574E0F" w:rsidRDefault="00562C62" w:rsidP="00562C62">
            <w:pPr>
              <w:pStyle w:val="ListParagraph"/>
              <w:tabs>
                <w:tab w:val="left" w:pos="0"/>
                <w:tab w:val="left" w:pos="276"/>
              </w:tabs>
              <w:ind w:left="0"/>
              <w:rPr>
                <w:rFonts w:ascii="GHEA Grapalat" w:hAnsi="GHEA Grapalat"/>
                <w:sz w:val="16"/>
                <w:szCs w:val="16"/>
                <w:lang w:val="hy-AM"/>
              </w:rPr>
            </w:pPr>
            <w:r w:rsidRPr="00574E0F">
              <w:rPr>
                <w:rFonts w:ascii="GHEA Grapalat" w:hAnsi="GHEA Grapalat"/>
                <w:sz w:val="16"/>
                <w:szCs w:val="16"/>
                <w:lang w:val="hy-AM"/>
              </w:rPr>
              <w:t>Մեղմել Հայաստանում զբոսաշրջության աճին խոչընդոտող խնդիրները</w:t>
            </w:r>
          </w:p>
        </w:tc>
        <w:tc>
          <w:tcPr>
            <w:tcW w:w="1980" w:type="dxa"/>
            <w:shd w:val="clear" w:color="auto" w:fill="002060"/>
            <w:vAlign w:val="center"/>
          </w:tcPr>
          <w:p w:rsidR="00562C62" w:rsidRPr="00574E0F" w:rsidRDefault="00562C62" w:rsidP="00562C62">
            <w:pPr>
              <w:tabs>
                <w:tab w:val="left" w:pos="0"/>
              </w:tabs>
              <w:ind w:hanging="6"/>
              <w:rPr>
                <w:rFonts w:ascii="GHEA Grapalat" w:hAnsi="GHEA Grapalat"/>
                <w:sz w:val="16"/>
                <w:szCs w:val="16"/>
                <w:lang w:val="hy-AM"/>
              </w:rPr>
            </w:pPr>
            <w:r w:rsidRPr="00574E0F">
              <w:rPr>
                <w:rFonts w:ascii="GHEA Grapalat" w:hAnsi="GHEA Grapalat"/>
                <w:sz w:val="16"/>
                <w:szCs w:val="16"/>
                <w:lang w:val="hy-AM"/>
              </w:rPr>
              <w:t>Ոլորտի զարգացման երկարաժամկետ բազազմյա ծրագրեր, որոնք ապահովում են կայուն զարգացման նախադրյալներ</w:t>
            </w:r>
          </w:p>
        </w:tc>
        <w:tc>
          <w:tcPr>
            <w:tcW w:w="3870" w:type="dxa"/>
            <w:vAlign w:val="center"/>
          </w:tcPr>
          <w:p w:rsidR="00562C62" w:rsidRPr="00574E0F" w:rsidRDefault="00562C62" w:rsidP="00ED4821">
            <w:pPr>
              <w:pStyle w:val="ListParagraph"/>
              <w:numPr>
                <w:ilvl w:val="0"/>
                <w:numId w:val="29"/>
              </w:numPr>
              <w:tabs>
                <w:tab w:val="left" w:pos="0"/>
                <w:tab w:val="left" w:pos="173"/>
              </w:tabs>
              <w:rPr>
                <w:rFonts w:ascii="GHEA Grapalat" w:hAnsi="GHEA Grapalat"/>
                <w:sz w:val="16"/>
                <w:szCs w:val="16"/>
                <w:lang w:val="hy-AM"/>
              </w:rPr>
            </w:pPr>
            <w:r w:rsidRPr="00574E0F">
              <w:rPr>
                <w:rFonts w:ascii="GHEA Grapalat" w:hAnsi="GHEA Grapalat"/>
                <w:sz w:val="16"/>
                <w:szCs w:val="16"/>
                <w:lang w:val="hy-AM"/>
              </w:rPr>
              <w:t>Համակարգված ոլորտ</w:t>
            </w:r>
          </w:p>
          <w:p w:rsidR="00562C62" w:rsidRPr="00574E0F" w:rsidRDefault="00562C62" w:rsidP="00ED4821">
            <w:pPr>
              <w:pStyle w:val="ListParagraph"/>
              <w:numPr>
                <w:ilvl w:val="0"/>
                <w:numId w:val="29"/>
              </w:numPr>
              <w:tabs>
                <w:tab w:val="left" w:pos="0"/>
                <w:tab w:val="left" w:pos="173"/>
              </w:tabs>
              <w:rPr>
                <w:rFonts w:ascii="GHEA Grapalat" w:hAnsi="GHEA Grapalat"/>
                <w:sz w:val="16"/>
                <w:szCs w:val="16"/>
                <w:lang w:val="hy-AM"/>
              </w:rPr>
            </w:pPr>
            <w:r w:rsidRPr="00574E0F">
              <w:rPr>
                <w:rFonts w:ascii="GHEA Grapalat" w:hAnsi="GHEA Grapalat"/>
                <w:sz w:val="16"/>
                <w:szCs w:val="16"/>
                <w:lang w:val="hy-AM"/>
              </w:rPr>
              <w:t>Ներդրումների ավելացում</w:t>
            </w:r>
          </w:p>
          <w:p w:rsidR="00562C62" w:rsidRPr="00574E0F" w:rsidRDefault="00562C62" w:rsidP="00ED4821">
            <w:pPr>
              <w:pStyle w:val="ListParagraph"/>
              <w:numPr>
                <w:ilvl w:val="0"/>
                <w:numId w:val="29"/>
              </w:numPr>
              <w:tabs>
                <w:tab w:val="left" w:pos="0"/>
                <w:tab w:val="left" w:pos="173"/>
              </w:tabs>
              <w:rPr>
                <w:rFonts w:ascii="GHEA Grapalat" w:hAnsi="GHEA Grapalat"/>
                <w:sz w:val="16"/>
                <w:szCs w:val="16"/>
                <w:lang w:val="hy-AM"/>
              </w:rPr>
            </w:pPr>
            <w:r w:rsidRPr="00574E0F">
              <w:rPr>
                <w:rFonts w:ascii="GHEA Grapalat" w:hAnsi="GHEA Grapalat"/>
                <w:sz w:val="16"/>
                <w:szCs w:val="16"/>
                <w:lang w:val="hy-AM"/>
              </w:rPr>
              <w:t xml:space="preserve">Ոլորտի երկարաժամկետ բարելավում  </w:t>
            </w:r>
          </w:p>
        </w:tc>
      </w:tr>
    </w:tbl>
    <w:p w:rsidR="00562C62" w:rsidRPr="00574E0F" w:rsidRDefault="00562C62" w:rsidP="00562C62">
      <w:pPr>
        <w:tabs>
          <w:tab w:val="left" w:pos="0"/>
        </w:tabs>
        <w:spacing w:after="0" w:line="240" w:lineRule="auto"/>
        <w:rPr>
          <w:rFonts w:ascii="GHEA Grapalat" w:hAnsi="GHEA Grapalat" w:cs="Sylfaen"/>
          <w:lang w:val="hy-AM"/>
        </w:rPr>
      </w:pPr>
    </w:p>
    <w:p w:rsidR="00562C62" w:rsidRPr="00574E0F" w:rsidRDefault="00562C62" w:rsidP="00562C62">
      <w:pPr>
        <w:tabs>
          <w:tab w:val="left" w:pos="0"/>
        </w:tabs>
        <w:spacing w:after="0" w:line="240" w:lineRule="auto"/>
        <w:ind w:left="142" w:hanging="6"/>
        <w:jc w:val="both"/>
        <w:rPr>
          <w:rFonts w:ascii="GHEA Grapalat" w:hAnsi="GHEA Grapalat"/>
          <w:b/>
          <w:lang w:val="hy-AM"/>
        </w:rPr>
      </w:pPr>
      <w:r w:rsidRPr="00574E0F">
        <w:rPr>
          <w:rFonts w:ascii="GHEA Grapalat" w:hAnsi="GHEA Grapalat"/>
          <w:lang w:val="hy-AM"/>
        </w:rPr>
        <w:t>Զբոսաշրջության զարգացման գործողություների առաջիկա 5 տարիների առաջնահերթ քայլերը ներկայացված են սույն ռազմավարության գործողությունների ծրագրում:</w:t>
      </w:r>
    </w:p>
    <w:p w:rsidR="00562C62" w:rsidRPr="00574E0F" w:rsidRDefault="00562C62" w:rsidP="00562C62">
      <w:pPr>
        <w:tabs>
          <w:tab w:val="left" w:pos="0"/>
        </w:tabs>
        <w:spacing w:after="0" w:line="240" w:lineRule="auto"/>
        <w:ind w:left="142" w:hanging="6"/>
        <w:jc w:val="both"/>
        <w:rPr>
          <w:rFonts w:ascii="GHEA Grapalat" w:hAnsi="GHEA Grapalat"/>
          <w:b/>
          <w:lang w:val="hy-AM"/>
        </w:rPr>
      </w:pPr>
    </w:p>
    <w:p w:rsidR="00562C62" w:rsidRPr="00574E0F" w:rsidRDefault="00562C62" w:rsidP="00562C62">
      <w:pPr>
        <w:spacing w:after="0" w:line="240" w:lineRule="auto"/>
        <w:rPr>
          <w:rFonts w:ascii="GHEA Grapalat" w:hAnsi="GHEA Grapalat"/>
          <w:lang w:val="hy-AM"/>
        </w:rPr>
      </w:pPr>
      <w:r w:rsidRPr="00574E0F">
        <w:rPr>
          <w:rFonts w:ascii="GHEA Grapalat" w:hAnsi="GHEA Grapalat"/>
          <w:lang w:val="hy-AM"/>
        </w:rPr>
        <w:br w:type="page"/>
      </w:r>
    </w:p>
    <w:p w:rsidR="00562C62" w:rsidRPr="00574E0F" w:rsidRDefault="00562C62" w:rsidP="00562C62">
      <w:pPr>
        <w:tabs>
          <w:tab w:val="left" w:pos="0"/>
        </w:tabs>
        <w:spacing w:after="0" w:line="240" w:lineRule="auto"/>
        <w:jc w:val="both"/>
        <w:rPr>
          <w:rFonts w:ascii="GHEA Grapalat" w:hAnsi="GHEA Grapalat"/>
          <w:lang w:val="hy-AM"/>
        </w:rPr>
        <w:sectPr w:rsidR="00562C62" w:rsidRPr="00574E0F" w:rsidSect="00562C62">
          <w:footerReference w:type="default" r:id="rId20"/>
          <w:pgSz w:w="11907" w:h="16839" w:code="9"/>
          <w:pgMar w:top="630" w:right="1134" w:bottom="994" w:left="994" w:header="720" w:footer="195" w:gutter="0"/>
          <w:pgNumType w:start="0"/>
          <w:cols w:space="720"/>
          <w:titlePg/>
          <w:docGrid w:linePitch="360"/>
        </w:sectPr>
      </w:pPr>
    </w:p>
    <w:p w:rsidR="00562C62" w:rsidRPr="00574E0F" w:rsidRDefault="00562C62" w:rsidP="00562C62">
      <w:pPr>
        <w:spacing w:after="0" w:line="240" w:lineRule="auto"/>
        <w:rPr>
          <w:rFonts w:ascii="GHEA Grapalat" w:hAnsi="GHEA Grapalat"/>
          <w:lang w:val="hy-AM"/>
        </w:rPr>
      </w:pPr>
    </w:p>
    <w:p w:rsidR="00562C62" w:rsidRPr="00574E0F" w:rsidRDefault="00562C62" w:rsidP="00562C62">
      <w:pPr>
        <w:spacing w:after="0" w:line="240" w:lineRule="auto"/>
        <w:jc w:val="right"/>
        <w:rPr>
          <w:rFonts w:ascii="GHEA Grapalat" w:hAnsi="GHEA Grapalat" w:cs="GHEA Grapalat"/>
          <w:b/>
          <w:bCs/>
          <w:lang w:val="hy-AM"/>
        </w:rPr>
      </w:pPr>
    </w:p>
    <w:p w:rsidR="00562C62" w:rsidRPr="00574E0F" w:rsidRDefault="00562C62" w:rsidP="00562C62">
      <w:pPr>
        <w:pStyle w:val="mechtex"/>
        <w:rPr>
          <w:rFonts w:ascii="GHEA Mariam" w:hAnsi="GHEA Mariam"/>
          <w:b/>
          <w:shd w:val="clear" w:color="auto" w:fill="FFFFFF"/>
          <w:lang w:val="hy-AM"/>
        </w:rPr>
      </w:pPr>
      <w:r w:rsidRPr="00574E0F">
        <w:rPr>
          <w:rFonts w:ascii="GHEA Mariam" w:hAnsi="GHEA Mariam"/>
          <w:b/>
          <w:shd w:val="clear" w:color="auto" w:fill="FFFFFF"/>
          <w:lang w:val="hy-AM"/>
        </w:rPr>
        <w:t>ԾՐԱԳԻՐ</w:t>
      </w:r>
    </w:p>
    <w:p w:rsidR="00562C62" w:rsidRPr="00574E0F" w:rsidRDefault="00562C62" w:rsidP="00562C62">
      <w:pPr>
        <w:pStyle w:val="mechtex"/>
        <w:rPr>
          <w:rFonts w:ascii="GHEA Mariam" w:hAnsi="GHEA Mariam"/>
          <w:b/>
          <w:lang w:val="hy-AM"/>
        </w:rPr>
      </w:pPr>
      <w:r w:rsidRPr="00574E0F">
        <w:rPr>
          <w:rFonts w:ascii="GHEA Mariam" w:hAnsi="GHEA Mariam"/>
          <w:b/>
          <w:shd w:val="clear" w:color="auto" w:fill="FFFFFF"/>
          <w:lang w:val="hy-AM"/>
        </w:rPr>
        <w:t xml:space="preserve">ԶԲՈՍԱՇՐՋՈՒԹՅԱՆ ԶԱՐԳԱՑՄԱՆ  ՌԱԶՄԱՎԱՐՈՒԹՅԱՆ </w:t>
      </w:r>
      <w:r w:rsidRPr="00574E0F">
        <w:rPr>
          <w:rFonts w:ascii="GHEA Grapalat" w:eastAsia="GHEA Grapalat" w:hAnsi="GHEA Grapalat" w:cs="GHEA Grapalat"/>
          <w:b/>
          <w:bCs/>
          <w:lang w:val="hy-AM"/>
        </w:rPr>
        <w:t>ԻՐԱԿԱՆԱՑՄԱՆ 2020-2025 ԹՎԱԿԱՆՆԵՐԻ</w:t>
      </w:r>
      <w:r w:rsidRPr="00574E0F">
        <w:rPr>
          <w:rFonts w:ascii="GHEA Grapalat" w:eastAsia="GHEA Grapalat" w:hAnsi="GHEA Grapalat" w:cs="GHEA Grapalat"/>
          <w:lang w:val="hy-AM"/>
        </w:rPr>
        <w:t xml:space="preserve"> </w:t>
      </w:r>
      <w:r w:rsidRPr="00574E0F">
        <w:rPr>
          <w:rFonts w:ascii="GHEA Mariam" w:hAnsi="GHEA Mariam"/>
          <w:b/>
          <w:lang w:val="hy-AM"/>
        </w:rPr>
        <w:t>ՄԻՋՈՑԱՌՈՒՄՆԵՐԻ</w:t>
      </w:r>
    </w:p>
    <w:p w:rsidR="00562C62" w:rsidRPr="00574E0F" w:rsidRDefault="00562C62" w:rsidP="00562C62">
      <w:pPr>
        <w:pStyle w:val="mechtex"/>
        <w:rPr>
          <w:rFonts w:ascii="GHEA Mariam" w:hAnsi="GHEA Mariam"/>
          <w:b/>
          <w:lang w:val="hy-AM"/>
        </w:rPr>
      </w:pPr>
    </w:p>
    <w:p w:rsidR="00562C62" w:rsidRPr="00574E0F" w:rsidRDefault="00562C62" w:rsidP="00562C62">
      <w:pPr>
        <w:pStyle w:val="mechtex"/>
        <w:rPr>
          <w:rFonts w:ascii="GHEA Mariam" w:hAnsi="GHEA Mariam"/>
          <w:b/>
          <w:lang w:val="hy-AM"/>
        </w:rPr>
      </w:pPr>
    </w:p>
    <w:tbl>
      <w:tblPr>
        <w:tblW w:w="155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7"/>
        <w:gridCol w:w="2212"/>
        <w:gridCol w:w="4050"/>
        <w:gridCol w:w="1980"/>
        <w:gridCol w:w="2520"/>
        <w:gridCol w:w="8"/>
        <w:gridCol w:w="1972"/>
        <w:gridCol w:w="8"/>
        <w:gridCol w:w="2046"/>
        <w:gridCol w:w="16"/>
      </w:tblGrid>
      <w:tr w:rsidR="00562C62" w:rsidRPr="00574E0F" w:rsidTr="00562C62">
        <w:trPr>
          <w:trHeight w:val="350"/>
        </w:trPr>
        <w:tc>
          <w:tcPr>
            <w:tcW w:w="787" w:type="dxa"/>
            <w:vAlign w:val="center"/>
          </w:tcPr>
          <w:p w:rsidR="00562C62" w:rsidRPr="00574E0F" w:rsidRDefault="00562C62" w:rsidP="00562C62">
            <w:pPr>
              <w:spacing w:after="0" w:line="240" w:lineRule="auto"/>
              <w:jc w:val="center"/>
              <w:rPr>
                <w:rFonts w:ascii="GHEA Grapalat" w:hAnsi="GHEA Grapalat" w:cs="GHEA Grapalat"/>
                <w:b/>
                <w:sz w:val="18"/>
                <w:szCs w:val="18"/>
                <w:lang w:val="hy-AM"/>
              </w:rPr>
            </w:pPr>
          </w:p>
          <w:p w:rsidR="00562C62" w:rsidRPr="00574E0F" w:rsidRDefault="00562C62" w:rsidP="00562C62">
            <w:pPr>
              <w:pStyle w:val="mechtex"/>
              <w:rPr>
                <w:rFonts w:ascii="GHEA Grapalat" w:hAnsi="GHEA Grapalat"/>
                <w:b/>
                <w:sz w:val="18"/>
                <w:szCs w:val="18"/>
                <w:lang w:val="hy-AM"/>
              </w:rPr>
            </w:pPr>
            <w:r w:rsidRPr="00574E0F">
              <w:rPr>
                <w:rFonts w:ascii="GHEA Grapalat" w:hAnsi="GHEA Grapalat"/>
                <w:b/>
                <w:sz w:val="18"/>
                <w:szCs w:val="18"/>
                <w:lang w:val="hy-AM"/>
              </w:rPr>
              <w:t>NN</w:t>
            </w:r>
          </w:p>
          <w:p w:rsidR="00562C62" w:rsidRPr="00574E0F" w:rsidRDefault="00562C62" w:rsidP="00562C62">
            <w:pPr>
              <w:pStyle w:val="mechtex"/>
              <w:rPr>
                <w:rFonts w:ascii="GHEA Grapalat" w:hAnsi="GHEA Grapalat"/>
                <w:b/>
                <w:sz w:val="18"/>
                <w:szCs w:val="18"/>
                <w:lang w:val="hy-AM"/>
              </w:rPr>
            </w:pPr>
            <w:r w:rsidRPr="00574E0F">
              <w:rPr>
                <w:rFonts w:ascii="GHEA Grapalat" w:hAnsi="GHEA Grapalat"/>
                <w:b/>
                <w:sz w:val="18"/>
                <w:szCs w:val="18"/>
                <w:lang w:val="hy-AM"/>
              </w:rPr>
              <w:t>ը/կ</w:t>
            </w:r>
          </w:p>
          <w:p w:rsidR="00562C62" w:rsidRPr="00574E0F" w:rsidRDefault="00562C62" w:rsidP="00562C62">
            <w:pPr>
              <w:spacing w:after="0" w:line="240" w:lineRule="auto"/>
              <w:jc w:val="center"/>
              <w:rPr>
                <w:rFonts w:ascii="GHEA Grapalat" w:hAnsi="GHEA Grapalat" w:cs="GHEA Grapalat"/>
                <w:b/>
                <w:sz w:val="18"/>
                <w:szCs w:val="18"/>
                <w:lang w:val="hy-AM"/>
              </w:rPr>
            </w:pPr>
          </w:p>
        </w:tc>
        <w:tc>
          <w:tcPr>
            <w:tcW w:w="2212" w:type="dxa"/>
            <w:vAlign w:val="center"/>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b/>
                <w:bCs/>
                <w:color w:val="000000"/>
                <w:sz w:val="18"/>
                <w:szCs w:val="18"/>
                <w:lang w:val="hy-AM"/>
              </w:rPr>
            </w:pPr>
            <w:r w:rsidRPr="00574E0F">
              <w:rPr>
                <w:rFonts w:ascii="GHEA Grapalat" w:hAnsi="GHEA Grapalat" w:cs="GHEA Grapalat"/>
                <w:b/>
                <w:bCs/>
                <w:color w:val="000000"/>
                <w:sz w:val="18"/>
                <w:szCs w:val="18"/>
                <w:lang w:val="hy-AM"/>
              </w:rPr>
              <w:t>Միջոցառման անվանումը</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b/>
                <w:bCs/>
                <w:color w:val="000000"/>
                <w:sz w:val="18"/>
                <w:szCs w:val="18"/>
                <w:lang w:val="hy-AM"/>
              </w:rPr>
            </w:pPr>
          </w:p>
        </w:tc>
        <w:tc>
          <w:tcPr>
            <w:tcW w:w="4050" w:type="dxa"/>
            <w:vAlign w:val="center"/>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b/>
                <w:bCs/>
                <w:color w:val="000000"/>
                <w:sz w:val="18"/>
                <w:szCs w:val="18"/>
                <w:lang w:val="hy-AM"/>
              </w:rPr>
            </w:pPr>
            <w:r w:rsidRPr="00574E0F">
              <w:rPr>
                <w:rFonts w:ascii="GHEA Grapalat" w:hAnsi="GHEA Grapalat" w:cs="GHEA Grapalat"/>
                <w:b/>
                <w:bCs/>
                <w:color w:val="000000"/>
                <w:sz w:val="18"/>
                <w:szCs w:val="18"/>
                <w:lang w:val="hy-AM"/>
              </w:rPr>
              <w:t>Ակնկալվող արդյունքը</w:t>
            </w:r>
          </w:p>
        </w:tc>
        <w:tc>
          <w:tcPr>
            <w:tcW w:w="1980" w:type="dxa"/>
            <w:vAlign w:val="center"/>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b/>
                <w:bCs/>
                <w:color w:val="000000"/>
                <w:sz w:val="18"/>
                <w:szCs w:val="18"/>
                <w:lang w:val="hy-AM"/>
              </w:rPr>
            </w:pPr>
            <w:r w:rsidRPr="00574E0F">
              <w:rPr>
                <w:rFonts w:ascii="GHEA Grapalat" w:hAnsi="GHEA Grapalat" w:cs="GHEA Grapalat"/>
                <w:b/>
                <w:bCs/>
                <w:color w:val="000000"/>
                <w:sz w:val="18"/>
                <w:szCs w:val="18"/>
                <w:lang w:val="hy-AM"/>
              </w:rPr>
              <w:t>Պատասխանատու կատարողը</w:t>
            </w:r>
          </w:p>
        </w:tc>
        <w:tc>
          <w:tcPr>
            <w:tcW w:w="2520" w:type="dxa"/>
            <w:vAlign w:val="center"/>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b/>
                <w:bCs/>
                <w:color w:val="000000"/>
                <w:sz w:val="18"/>
                <w:szCs w:val="18"/>
                <w:lang w:val="hy-AM"/>
              </w:rPr>
            </w:pPr>
            <w:r w:rsidRPr="00574E0F">
              <w:rPr>
                <w:rFonts w:ascii="GHEA Grapalat" w:hAnsi="GHEA Grapalat" w:cs="GHEA Grapalat"/>
                <w:b/>
                <w:bCs/>
                <w:color w:val="000000"/>
                <w:sz w:val="18"/>
                <w:szCs w:val="18"/>
                <w:lang w:val="hy-AM"/>
              </w:rPr>
              <w:t>համակատարող</w:t>
            </w:r>
          </w:p>
        </w:tc>
        <w:tc>
          <w:tcPr>
            <w:tcW w:w="1980" w:type="dxa"/>
            <w:gridSpan w:val="2"/>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b/>
                <w:bCs/>
                <w:color w:val="000000"/>
                <w:sz w:val="18"/>
                <w:szCs w:val="18"/>
                <w:lang w:val="hy-AM"/>
              </w:rPr>
            </w:pPr>
            <w:r w:rsidRPr="00574E0F">
              <w:rPr>
                <w:rFonts w:ascii="GHEA Grapalat" w:hAnsi="GHEA Grapalat" w:cs="GHEA Grapalat"/>
                <w:b/>
                <w:bCs/>
                <w:color w:val="000000"/>
                <w:sz w:val="18"/>
                <w:szCs w:val="18"/>
                <w:lang w:val="hy-AM"/>
              </w:rPr>
              <w:t>Ժամկետը</w:t>
            </w:r>
          </w:p>
        </w:tc>
        <w:tc>
          <w:tcPr>
            <w:tcW w:w="2070" w:type="dxa"/>
            <w:gridSpan w:val="3"/>
          </w:tcPr>
          <w:p w:rsidR="00562C62" w:rsidRPr="00574E0F" w:rsidRDefault="00562C62" w:rsidP="00952BC4">
            <w:pPr>
              <w:widowControl w:val="0"/>
              <w:autoSpaceDE w:val="0"/>
              <w:autoSpaceDN w:val="0"/>
              <w:adjustRightInd w:val="0"/>
              <w:spacing w:after="0" w:line="240" w:lineRule="auto"/>
              <w:jc w:val="center"/>
              <w:rPr>
                <w:rFonts w:ascii="GHEA Grapalat" w:hAnsi="GHEA Grapalat" w:cs="GHEA Grapalat"/>
                <w:bCs/>
                <w:color w:val="000000"/>
                <w:sz w:val="18"/>
                <w:szCs w:val="18"/>
                <w:lang w:val="hy-AM"/>
              </w:rPr>
            </w:pPr>
            <w:r w:rsidRPr="00574E0F">
              <w:rPr>
                <w:rFonts w:ascii="GHEA Grapalat" w:eastAsia="GHEA Grapalat" w:hAnsi="GHEA Grapalat" w:cs="GHEA Grapalat"/>
                <w:b/>
                <w:bCs/>
                <w:spacing w:val="-7"/>
                <w:sz w:val="18"/>
                <w:szCs w:val="18"/>
                <w:lang w:val="hy-AM"/>
              </w:rPr>
              <w:t>Ֆինանսավորման աղբյուրը</w:t>
            </w:r>
          </w:p>
        </w:tc>
      </w:tr>
      <w:tr w:rsidR="00562C62" w:rsidRPr="00574E0F" w:rsidTr="00562C62">
        <w:trPr>
          <w:trHeight w:val="513"/>
        </w:trPr>
        <w:tc>
          <w:tcPr>
            <w:tcW w:w="787" w:type="dxa"/>
          </w:tcPr>
          <w:p w:rsidR="00562C62" w:rsidRPr="00574E0F" w:rsidRDefault="00562C62" w:rsidP="00562C62">
            <w:pPr>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1.</w:t>
            </w:r>
          </w:p>
        </w:tc>
        <w:tc>
          <w:tcPr>
            <w:tcW w:w="14812" w:type="dxa"/>
            <w:gridSpan w:val="9"/>
          </w:tcPr>
          <w:p w:rsidR="00562C62" w:rsidRPr="00574E0F" w:rsidRDefault="00562C62" w:rsidP="00562C62">
            <w:pPr>
              <w:pStyle w:val="NormalWeb"/>
              <w:tabs>
                <w:tab w:val="num" w:pos="-654"/>
              </w:tabs>
              <w:spacing w:before="0" w:beforeAutospacing="0" w:after="0" w:afterAutospacing="0"/>
              <w:jc w:val="center"/>
              <w:rPr>
                <w:rFonts w:ascii="GHEA Grapalat" w:hAnsi="GHEA Grapalat" w:cs="Sylfaen"/>
                <w:b/>
                <w:sz w:val="18"/>
                <w:szCs w:val="18"/>
                <w:lang w:val="hy-AM"/>
              </w:rPr>
            </w:pPr>
            <w:r w:rsidRPr="00574E0F">
              <w:rPr>
                <w:rFonts w:ascii="GHEA Grapalat" w:hAnsi="GHEA Grapalat" w:cs="Sylfaen"/>
                <w:b/>
                <w:sz w:val="18"/>
                <w:szCs w:val="18"/>
                <w:lang w:val="hy-AM"/>
              </w:rPr>
              <w:t>Օրենսդրական դաշտի կարգավորումներ</w:t>
            </w:r>
          </w:p>
        </w:tc>
      </w:tr>
      <w:tr w:rsidR="00562C62" w:rsidRPr="00574E0F" w:rsidTr="00562C62">
        <w:trPr>
          <w:trHeight w:val="1173"/>
        </w:trPr>
        <w:tc>
          <w:tcPr>
            <w:tcW w:w="787" w:type="dxa"/>
          </w:tcPr>
          <w:p w:rsidR="00562C62" w:rsidRPr="00574E0F" w:rsidRDefault="00562C62" w:rsidP="00562C62">
            <w:pPr>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1.1</w:t>
            </w:r>
          </w:p>
          <w:p w:rsidR="00562C62" w:rsidRPr="00574E0F" w:rsidRDefault="00562C62" w:rsidP="00562C62">
            <w:pPr>
              <w:spacing w:after="0" w:line="240" w:lineRule="auto"/>
              <w:rPr>
                <w:rFonts w:ascii="GHEA Grapalat" w:hAnsi="GHEA Grapalat" w:cs="GHEA Grapalat"/>
                <w:sz w:val="18"/>
                <w:szCs w:val="18"/>
                <w:lang w:val="hy-AM"/>
              </w:rPr>
            </w:pPr>
          </w:p>
          <w:p w:rsidR="00562C62" w:rsidRPr="00574E0F" w:rsidRDefault="00562C62" w:rsidP="00562C62">
            <w:pPr>
              <w:spacing w:after="0" w:line="240" w:lineRule="auto"/>
              <w:rPr>
                <w:rFonts w:ascii="GHEA Grapalat" w:hAnsi="GHEA Grapalat" w:cs="GHEA Grapalat"/>
                <w:sz w:val="18"/>
                <w:szCs w:val="18"/>
                <w:lang w:val="hy-AM"/>
              </w:rPr>
            </w:pPr>
          </w:p>
        </w:tc>
        <w:tc>
          <w:tcPr>
            <w:tcW w:w="2212" w:type="dxa"/>
          </w:tcPr>
          <w:p w:rsidR="00562C62" w:rsidRPr="00574E0F" w:rsidRDefault="00562C62" w:rsidP="00562C62">
            <w:pPr>
              <w:spacing w:after="0" w:line="240" w:lineRule="auto"/>
              <w:rPr>
                <w:rFonts w:ascii="GHEA Grapalat" w:hAnsi="GHEA Grapalat" w:cs="GHEA Grapalat"/>
                <w:b/>
                <w:bCs/>
                <w:i/>
                <w:iCs/>
                <w:sz w:val="18"/>
                <w:szCs w:val="18"/>
                <w:highlight w:val="yellow"/>
                <w:shd w:val="clear" w:color="auto" w:fill="FFFFFF"/>
                <w:lang w:val="hy-AM"/>
              </w:rPr>
            </w:pPr>
            <w:r w:rsidRPr="00574E0F">
              <w:rPr>
                <w:rFonts w:ascii="GHEA Grapalat" w:eastAsia="Times New Roman" w:hAnsi="GHEA Grapalat" w:cs="Sylfaen"/>
                <w:sz w:val="18"/>
                <w:szCs w:val="18"/>
                <w:lang w:val="hy-AM"/>
              </w:rPr>
              <w:t>«Զբոսաշրջության</w:t>
            </w:r>
            <w:r w:rsidRPr="00574E0F">
              <w:rPr>
                <w:rFonts w:ascii="GHEA Grapalat" w:eastAsia="Times New Roman" w:hAnsi="GHEA Grapalat" w:cs="Times New Roman"/>
                <w:sz w:val="18"/>
                <w:szCs w:val="18"/>
                <w:lang w:val="hy-AM"/>
              </w:rPr>
              <w:t xml:space="preserve"> </w:t>
            </w:r>
            <w:r w:rsidRPr="00574E0F">
              <w:rPr>
                <w:rFonts w:ascii="GHEA Grapalat" w:eastAsia="Times New Roman" w:hAnsi="GHEA Grapalat" w:cs="Sylfaen"/>
                <w:sz w:val="18"/>
                <w:szCs w:val="18"/>
                <w:lang w:val="hy-AM"/>
              </w:rPr>
              <w:t xml:space="preserve">մասին» ՀՀ </w:t>
            </w:r>
            <w:r w:rsidRPr="00574E0F">
              <w:rPr>
                <w:rFonts w:ascii="GHEA Grapalat" w:eastAsia="Times New Roman" w:hAnsi="GHEA Grapalat" w:cs="Times New Roman"/>
                <w:sz w:val="18"/>
                <w:szCs w:val="18"/>
                <w:lang w:val="hy-AM"/>
              </w:rPr>
              <w:t xml:space="preserve"> </w:t>
            </w:r>
            <w:r w:rsidRPr="00574E0F">
              <w:rPr>
                <w:rFonts w:ascii="GHEA Grapalat" w:eastAsia="Times New Roman" w:hAnsi="GHEA Grapalat" w:cs="Sylfaen"/>
                <w:sz w:val="18"/>
                <w:szCs w:val="18"/>
                <w:lang w:val="hy-AM"/>
              </w:rPr>
              <w:t>օրենքի</w:t>
            </w:r>
            <w:r w:rsidRPr="00574E0F">
              <w:rPr>
                <w:rFonts w:ascii="GHEA Grapalat" w:eastAsia="Times New Roman" w:hAnsi="GHEA Grapalat" w:cs="Times New Roman"/>
                <w:sz w:val="18"/>
                <w:szCs w:val="18"/>
                <w:lang w:val="hy-AM"/>
              </w:rPr>
              <w:t xml:space="preserve"> </w:t>
            </w:r>
            <w:r w:rsidRPr="00574E0F">
              <w:rPr>
                <w:rFonts w:ascii="GHEA Grapalat" w:eastAsia="Times New Roman" w:hAnsi="GHEA Grapalat" w:cs="Sylfaen"/>
                <w:sz w:val="18"/>
                <w:szCs w:val="18"/>
                <w:lang w:val="hy-AM"/>
              </w:rPr>
              <w:t>մշակում, ընդունում</w:t>
            </w:r>
          </w:p>
        </w:tc>
        <w:tc>
          <w:tcPr>
            <w:tcW w:w="4050" w:type="dxa"/>
          </w:tcPr>
          <w:p w:rsidR="00562C62" w:rsidRPr="00574E0F" w:rsidRDefault="00562C62" w:rsidP="00562C62">
            <w:pPr>
              <w:tabs>
                <w:tab w:val="left" w:pos="1350"/>
              </w:tabs>
              <w:spacing w:after="0" w:line="240" w:lineRule="auto"/>
              <w:rPr>
                <w:rFonts w:ascii="GHEA Grapalat" w:hAnsi="GHEA Grapalat" w:cs="GHEA Grapalat"/>
                <w:color w:val="FF0000"/>
                <w:sz w:val="18"/>
                <w:szCs w:val="18"/>
                <w:lang w:val="hy-AM"/>
              </w:rPr>
            </w:pPr>
            <w:r w:rsidRPr="00574E0F">
              <w:rPr>
                <w:rFonts w:ascii="GHEA Grapalat" w:hAnsi="GHEA Grapalat"/>
                <w:sz w:val="18"/>
                <w:szCs w:val="18"/>
                <w:lang w:val="hy-AM"/>
              </w:rPr>
              <w:t xml:space="preserve">Հայաստանում գործող զբոսաշրջության ոլորտը կարգավորող նոր գործիքակազմով հագեցված օրենքի նախագիծ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Զբոսաշրջության կոմիտե</w:t>
            </w: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ՀՀ Կառավարություն</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b/>
                <w:bCs/>
                <w:color w:val="000000"/>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2020 -2021</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 xml:space="preserve">Ֆինանսավորում չի պահանջում </w:t>
            </w:r>
          </w:p>
        </w:tc>
      </w:tr>
      <w:tr w:rsidR="00562C62" w:rsidRPr="00574E0F" w:rsidTr="00562C62">
        <w:trPr>
          <w:trHeight w:val="1195"/>
        </w:trPr>
        <w:tc>
          <w:tcPr>
            <w:tcW w:w="787" w:type="dxa"/>
          </w:tcPr>
          <w:p w:rsidR="00562C62" w:rsidRPr="00574E0F" w:rsidRDefault="00562C62" w:rsidP="00562C62">
            <w:pPr>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1.2</w:t>
            </w:r>
          </w:p>
        </w:tc>
        <w:tc>
          <w:tcPr>
            <w:tcW w:w="2212" w:type="dxa"/>
          </w:tcPr>
          <w:p w:rsidR="00562C62" w:rsidRPr="00574E0F" w:rsidRDefault="00562C62" w:rsidP="00562C62">
            <w:pPr>
              <w:pStyle w:val="NormalWeb"/>
              <w:spacing w:before="0" w:beforeAutospacing="0" w:after="0" w:afterAutospacing="0"/>
              <w:rPr>
                <w:rFonts w:ascii="GHEA Grapalat" w:hAnsi="GHEA Grapalat" w:cs="GHEA Grapalat"/>
                <w:b/>
                <w:bCs/>
                <w:sz w:val="18"/>
                <w:szCs w:val="18"/>
                <w:lang w:val="hy-AM"/>
              </w:rPr>
            </w:pPr>
            <w:r w:rsidRPr="00574E0F">
              <w:rPr>
                <w:rFonts w:ascii="GHEA Grapalat" w:hAnsi="GHEA Grapalat"/>
                <w:sz w:val="18"/>
                <w:szCs w:val="18"/>
                <w:lang w:val="hy-AM"/>
              </w:rPr>
              <w:t xml:space="preserve">Իրավական նոր կարգավորումների ներդրում </w:t>
            </w:r>
          </w:p>
        </w:tc>
        <w:tc>
          <w:tcPr>
            <w:tcW w:w="4050" w:type="dxa"/>
          </w:tcPr>
          <w:p w:rsidR="00562C62" w:rsidRPr="00574E0F" w:rsidRDefault="00562C62" w:rsidP="00562C62">
            <w:pPr>
              <w:pStyle w:val="ListParagraph"/>
              <w:spacing w:after="0" w:line="240" w:lineRule="auto"/>
              <w:ind w:left="0"/>
              <w:jc w:val="both"/>
              <w:rPr>
                <w:rFonts w:ascii="GHEA Grapalat" w:hAnsi="GHEA Grapalat" w:cs="GHEA Grapalat"/>
                <w:color w:val="FF0000"/>
                <w:sz w:val="18"/>
                <w:szCs w:val="18"/>
                <w:lang w:val="hy-AM"/>
              </w:rPr>
            </w:pPr>
            <w:r w:rsidRPr="00574E0F">
              <w:rPr>
                <w:rFonts w:ascii="GHEA Grapalat" w:eastAsia="Times New Roman" w:hAnsi="GHEA Grapalat" w:cs="Sylfaen"/>
                <w:sz w:val="18"/>
                <w:szCs w:val="18"/>
                <w:lang w:val="hy-AM"/>
              </w:rPr>
              <w:t>«Զբոսաշրջության</w:t>
            </w:r>
            <w:r w:rsidRPr="00574E0F">
              <w:rPr>
                <w:rFonts w:ascii="GHEA Grapalat" w:eastAsia="Times New Roman" w:hAnsi="GHEA Grapalat"/>
                <w:sz w:val="18"/>
                <w:szCs w:val="18"/>
                <w:lang w:val="hy-AM"/>
              </w:rPr>
              <w:t xml:space="preserve"> </w:t>
            </w:r>
            <w:r w:rsidRPr="00574E0F">
              <w:rPr>
                <w:rFonts w:ascii="GHEA Grapalat" w:eastAsia="Times New Roman" w:hAnsi="GHEA Grapalat" w:cs="Sylfaen"/>
                <w:sz w:val="18"/>
                <w:szCs w:val="18"/>
                <w:lang w:val="hy-AM"/>
              </w:rPr>
              <w:t xml:space="preserve">մասին» ՀՀ </w:t>
            </w:r>
            <w:r w:rsidRPr="00574E0F">
              <w:rPr>
                <w:rFonts w:ascii="GHEA Grapalat" w:eastAsia="Times New Roman" w:hAnsi="GHEA Grapalat"/>
                <w:sz w:val="18"/>
                <w:szCs w:val="18"/>
                <w:lang w:val="hy-AM"/>
              </w:rPr>
              <w:t xml:space="preserve"> </w:t>
            </w:r>
            <w:r w:rsidRPr="00574E0F">
              <w:rPr>
                <w:rFonts w:ascii="GHEA Grapalat" w:eastAsia="Times New Roman" w:hAnsi="GHEA Grapalat" w:cs="Sylfaen"/>
                <w:sz w:val="18"/>
                <w:szCs w:val="18"/>
                <w:lang w:val="hy-AM"/>
              </w:rPr>
              <w:t>օրենքից բխող ենթաօրենսդրական ակտեր, դրանց դրույթների ներդրման գործընթաց</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2021-2022 թթ. շարունակական</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Ֆինանսավորում չի պահանջում</w:t>
            </w:r>
          </w:p>
        </w:tc>
      </w:tr>
      <w:tr w:rsidR="00562C62" w:rsidRPr="00574E0F" w:rsidTr="00562C62">
        <w:trPr>
          <w:trHeight w:val="409"/>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w:t>
            </w:r>
          </w:p>
        </w:tc>
        <w:tc>
          <w:tcPr>
            <w:tcW w:w="14812" w:type="dxa"/>
            <w:gridSpan w:val="9"/>
          </w:tcPr>
          <w:p w:rsidR="00562C62" w:rsidRPr="00574E0F" w:rsidRDefault="00562C62" w:rsidP="00562C62">
            <w:pPr>
              <w:pStyle w:val="NormalWeb"/>
              <w:tabs>
                <w:tab w:val="num" w:pos="-654"/>
              </w:tabs>
              <w:spacing w:before="0" w:beforeAutospacing="0" w:after="0" w:afterAutospacing="0"/>
              <w:jc w:val="center"/>
              <w:rPr>
                <w:rFonts w:ascii="GHEA Grapalat" w:hAnsi="GHEA Grapalat" w:cs="Sylfaen"/>
                <w:b/>
                <w:sz w:val="18"/>
                <w:szCs w:val="18"/>
                <w:lang w:val="hy-AM"/>
              </w:rPr>
            </w:pPr>
            <w:r w:rsidRPr="00574E0F">
              <w:rPr>
                <w:rFonts w:ascii="GHEA Grapalat" w:hAnsi="GHEA Grapalat" w:cs="Sylfaen"/>
                <w:b/>
                <w:sz w:val="18"/>
                <w:szCs w:val="18"/>
                <w:lang w:val="hy-AM"/>
              </w:rPr>
              <w:t>Ենթակառուցվածքների զարգացում</w:t>
            </w:r>
          </w:p>
          <w:p w:rsidR="00562C62" w:rsidRPr="00574E0F" w:rsidRDefault="00562C62" w:rsidP="00562C62">
            <w:pPr>
              <w:tabs>
                <w:tab w:val="left" w:pos="360"/>
              </w:tabs>
              <w:spacing w:after="0" w:line="240" w:lineRule="auto"/>
              <w:jc w:val="center"/>
              <w:rPr>
                <w:rFonts w:ascii="GHEA Grapalat" w:eastAsia="Times New Roman" w:hAnsi="GHEA Grapalat" w:cs="Times New Roman"/>
                <w:b/>
                <w:bCs/>
                <w:i/>
                <w:sz w:val="18"/>
                <w:szCs w:val="18"/>
                <w:lang w:val="hy-AM"/>
              </w:rPr>
            </w:pPr>
            <w:r w:rsidRPr="00574E0F">
              <w:rPr>
                <w:rFonts w:ascii="GHEA Grapalat" w:eastAsia="Times New Roman" w:hAnsi="GHEA Grapalat" w:cs="Times New Roman"/>
                <w:b/>
                <w:bCs/>
                <w:i/>
                <w:sz w:val="18"/>
                <w:szCs w:val="18"/>
                <w:lang w:val="hy-AM"/>
              </w:rPr>
              <w:t>Գ</w:t>
            </w:r>
            <w:r w:rsidRPr="00574E0F">
              <w:rPr>
                <w:rFonts w:ascii="GHEA Grapalat" w:eastAsia="Times New Roman" w:hAnsi="GHEA Grapalat" w:cs="Sylfaen"/>
                <w:b/>
                <w:bCs/>
                <w:i/>
                <w:sz w:val="18"/>
                <w:szCs w:val="18"/>
                <w:lang w:val="hy-AM"/>
              </w:rPr>
              <w:t>ոյություն</w:t>
            </w:r>
            <w:r w:rsidRPr="00574E0F">
              <w:rPr>
                <w:rFonts w:ascii="GHEA Grapalat" w:eastAsia="Times New Roman" w:hAnsi="GHEA Grapalat" w:cs="Times New Roman"/>
                <w:b/>
                <w:bCs/>
                <w:i/>
                <w:sz w:val="18"/>
                <w:szCs w:val="18"/>
                <w:lang w:val="hy-AM"/>
              </w:rPr>
              <w:t xml:space="preserve"> </w:t>
            </w:r>
            <w:r w:rsidRPr="00574E0F">
              <w:rPr>
                <w:rFonts w:ascii="GHEA Grapalat" w:eastAsia="Times New Roman" w:hAnsi="GHEA Grapalat" w:cs="Sylfaen"/>
                <w:b/>
                <w:bCs/>
                <w:i/>
                <w:sz w:val="18"/>
                <w:szCs w:val="18"/>
                <w:lang w:val="hy-AM"/>
              </w:rPr>
              <w:t>ունեցող</w:t>
            </w:r>
            <w:r w:rsidRPr="00574E0F">
              <w:rPr>
                <w:rFonts w:ascii="GHEA Grapalat" w:eastAsia="Times New Roman" w:hAnsi="GHEA Grapalat" w:cs="Times New Roman"/>
                <w:b/>
                <w:bCs/>
                <w:i/>
                <w:sz w:val="18"/>
                <w:szCs w:val="18"/>
                <w:lang w:val="hy-AM"/>
              </w:rPr>
              <w:t xml:space="preserve"> </w:t>
            </w:r>
            <w:r w:rsidRPr="00574E0F">
              <w:rPr>
                <w:rFonts w:ascii="GHEA Grapalat" w:eastAsia="Times New Roman" w:hAnsi="GHEA Grapalat" w:cs="Sylfaen"/>
                <w:b/>
                <w:bCs/>
                <w:i/>
                <w:sz w:val="18"/>
                <w:szCs w:val="18"/>
                <w:lang w:val="hy-AM"/>
              </w:rPr>
              <w:t xml:space="preserve">կլաստերների հզորացում, ընդլայնում </w:t>
            </w:r>
          </w:p>
          <w:p w:rsidR="00562C62" w:rsidRPr="00574E0F" w:rsidRDefault="00562C62" w:rsidP="00562C62">
            <w:pPr>
              <w:pStyle w:val="NormalWeb"/>
              <w:tabs>
                <w:tab w:val="num" w:pos="-654"/>
              </w:tabs>
              <w:spacing w:before="0" w:beforeAutospacing="0" w:after="0" w:afterAutospacing="0"/>
              <w:jc w:val="center"/>
              <w:rPr>
                <w:rFonts w:ascii="GHEA Grapalat" w:hAnsi="GHEA Grapalat" w:cs="Sylfaen"/>
                <w:b/>
                <w:sz w:val="18"/>
                <w:szCs w:val="18"/>
                <w:lang w:val="hy-AM"/>
              </w:rPr>
            </w:pPr>
            <w:r w:rsidRPr="00574E0F">
              <w:rPr>
                <w:rFonts w:ascii="GHEA Grapalat" w:eastAsia="Calibri" w:hAnsi="GHEA Grapalat" w:cs="GHEA Grapalat"/>
                <w:b/>
                <w:color w:val="000000"/>
                <w:sz w:val="18"/>
                <w:szCs w:val="18"/>
                <w:lang w:val="hy-AM" w:eastAsia="en-US"/>
              </w:rPr>
              <w:t xml:space="preserve">2020-2023 </w:t>
            </w:r>
            <w:r w:rsidRPr="00574E0F">
              <w:rPr>
                <w:rFonts w:ascii="GHEA Grapalat" w:hAnsi="GHEA Grapalat" w:cs="GHEA Grapalat"/>
                <w:b/>
                <w:sz w:val="18"/>
                <w:szCs w:val="18"/>
                <w:lang w:val="hy-AM"/>
              </w:rPr>
              <w:t>թթ.</w:t>
            </w:r>
          </w:p>
        </w:tc>
      </w:tr>
      <w:tr w:rsidR="00562C62" w:rsidRPr="00574E0F" w:rsidTr="00562C62">
        <w:trPr>
          <w:trHeight w:val="1468"/>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p>
        </w:tc>
        <w:tc>
          <w:tcPr>
            <w:tcW w:w="2212" w:type="dxa"/>
          </w:tcPr>
          <w:p w:rsidR="00562C62" w:rsidRPr="00574E0F" w:rsidRDefault="00562C62" w:rsidP="00562C62">
            <w:pPr>
              <w:spacing w:after="0" w:line="240" w:lineRule="auto"/>
              <w:rPr>
                <w:rFonts w:ascii="GHEA Grapalat" w:hAnsi="GHEA Grapalat" w:cs="GHEA Grapalat"/>
                <w:sz w:val="18"/>
                <w:szCs w:val="18"/>
                <w:lang w:val="hy-AM"/>
              </w:rPr>
            </w:pPr>
            <w:r w:rsidRPr="00574E0F">
              <w:rPr>
                <w:rFonts w:ascii="GHEA Grapalat" w:hAnsi="GHEA Grapalat" w:cs="GHEA Grapalat"/>
                <w:color w:val="000000"/>
                <w:sz w:val="18"/>
                <w:szCs w:val="18"/>
                <w:lang w:val="hy-AM"/>
              </w:rPr>
              <w:t>«Տեղական տնտեսության և զբոսաշրջային ենթակառուցվածքների զարգացում» ծրագրի իրականացում</w:t>
            </w:r>
          </w:p>
        </w:tc>
        <w:tc>
          <w:tcPr>
            <w:tcW w:w="4050" w:type="dxa"/>
          </w:tcPr>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hAnsi="GHEA Grapalat" w:cs="GHEA Grapalat"/>
                <w:bCs/>
                <w:iCs/>
                <w:sz w:val="18"/>
                <w:szCs w:val="18"/>
                <w:lang w:val="hy-AM"/>
              </w:rPr>
              <w:t xml:space="preserve">Համայնքների զարգացում, հայկական զբոսաշրջային արդյունքի մրցունակության ապահովում, ժամանակակից ենթակառուցվածքների առկայություն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color w:val="000000"/>
                <w:sz w:val="18"/>
                <w:szCs w:val="18"/>
                <w:lang w:val="hy-AM"/>
              </w:rPr>
            </w:pPr>
          </w:p>
        </w:tc>
        <w:tc>
          <w:tcPr>
            <w:tcW w:w="252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FF0000"/>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Calibri" w:hAnsi="GHEA Grapalat" w:cs="GHEA Grapalat"/>
                <w:color w:val="000000"/>
                <w:sz w:val="18"/>
                <w:szCs w:val="18"/>
                <w:lang w:val="hy-AM" w:eastAsia="en-US"/>
              </w:rPr>
              <w:t xml:space="preserve">2020-2023 </w:t>
            </w:r>
            <w:r w:rsidRPr="00574E0F">
              <w:rPr>
                <w:rFonts w:ascii="GHEA Grapalat" w:hAnsi="GHEA Grapalat" w:cs="GHEA Grapalat"/>
                <w:sz w:val="18"/>
                <w:szCs w:val="18"/>
                <w:lang w:val="hy-AM"/>
              </w:rPr>
              <w:t>թթ.</w:t>
            </w:r>
          </w:p>
          <w:p w:rsidR="00562C62" w:rsidRPr="00574E0F" w:rsidRDefault="00562C62" w:rsidP="00562C62">
            <w:pPr>
              <w:pStyle w:val="NormalWeb"/>
              <w:tabs>
                <w:tab w:val="num" w:pos="-654"/>
              </w:tabs>
              <w:spacing w:before="0" w:beforeAutospacing="0" w:after="0" w:afterAutospacing="0"/>
              <w:jc w:val="center"/>
              <w:rPr>
                <w:rFonts w:ascii="GHEA Grapalat" w:eastAsia="Calibri" w:hAnsi="GHEA Grapalat" w:cs="GHEA Grapalat"/>
                <w:color w:val="000000"/>
                <w:sz w:val="18"/>
                <w:szCs w:val="18"/>
                <w:lang w:val="hy-AM" w:eastAsia="en-US"/>
              </w:rPr>
            </w:pPr>
            <w:r w:rsidRPr="00574E0F">
              <w:rPr>
                <w:rFonts w:ascii="GHEA Grapalat" w:hAnsi="GHEA Grapalat" w:cs="GHEA Grapalat"/>
                <w:sz w:val="18"/>
                <w:szCs w:val="18"/>
                <w:lang w:val="hy-AM"/>
              </w:rPr>
              <w:t>շարունակական</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 xml:space="preserve">ՀՀ պետական բյուջե, </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eastAsia="Calibri" w:hAnsi="GHEA Grapalat" w:cs="GHEA Grapalat"/>
                <w:color w:val="000000"/>
                <w:sz w:val="18"/>
                <w:szCs w:val="18"/>
                <w:lang w:val="hy-AM" w:eastAsia="en-US"/>
              </w:rPr>
            </w:pPr>
            <w:r w:rsidRPr="00574E0F">
              <w:rPr>
                <w:rFonts w:ascii="GHEA Grapalat" w:eastAsia="GHEA Grapalat" w:hAnsi="GHEA Grapalat" w:cs="GHEA Grapalat"/>
                <w:sz w:val="18"/>
                <w:szCs w:val="18"/>
                <w:lang w:val="hy-AM"/>
              </w:rPr>
              <w:t>օրենքով չարգելված այլ միջոցներ</w:t>
            </w:r>
          </w:p>
        </w:tc>
      </w:tr>
      <w:tr w:rsidR="00562C62" w:rsidRPr="00574E0F" w:rsidTr="00562C62">
        <w:trPr>
          <w:trHeight w:val="440"/>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2.1</w:t>
            </w:r>
          </w:p>
        </w:tc>
        <w:tc>
          <w:tcPr>
            <w:tcW w:w="2212" w:type="dxa"/>
            <w:vAlign w:val="bottom"/>
          </w:tcPr>
          <w:p w:rsidR="00562C62" w:rsidRPr="00574E0F" w:rsidRDefault="00562C62" w:rsidP="00562C62">
            <w:pPr>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Դվինի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հնագիտական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արգելոցի</w:t>
            </w:r>
            <w:r w:rsidRPr="00574E0F">
              <w:rPr>
                <w:rFonts w:ascii="GHEA Grapalat" w:hAnsi="GHEA Grapalat"/>
                <w:sz w:val="18"/>
                <w:szCs w:val="18"/>
                <w:lang w:val="hy-AM"/>
              </w:rPr>
              <w:t xml:space="preserve"> զարգացում, կառույցների ամրակայում, տարածքի բարեկարգում</w:t>
            </w:r>
          </w:p>
          <w:p w:rsidR="00562C62" w:rsidRPr="00574E0F" w:rsidRDefault="00562C62" w:rsidP="00562C62">
            <w:pPr>
              <w:spacing w:after="0" w:line="240" w:lineRule="auto"/>
              <w:rPr>
                <w:rFonts w:ascii="GHEA Grapalat" w:hAnsi="GHEA Grapalat" w:cs="Sylfaen"/>
                <w:sz w:val="18"/>
                <w:szCs w:val="18"/>
                <w:lang w:val="hy-AM"/>
              </w:rPr>
            </w:pPr>
          </w:p>
          <w:p w:rsidR="00562C62" w:rsidRPr="00574E0F" w:rsidRDefault="00562C62" w:rsidP="00562C62">
            <w:pPr>
              <w:spacing w:after="0" w:line="240" w:lineRule="auto"/>
              <w:rPr>
                <w:rFonts w:ascii="GHEA Grapalat" w:hAnsi="GHEA Grapalat" w:cs="Sylfaen"/>
                <w:sz w:val="18"/>
                <w:szCs w:val="18"/>
                <w:lang w:val="hy-AM"/>
              </w:rPr>
            </w:pPr>
          </w:p>
          <w:p w:rsidR="00562C62" w:rsidRPr="00574E0F" w:rsidRDefault="00562C62" w:rsidP="00562C62">
            <w:pPr>
              <w:spacing w:after="0" w:line="240" w:lineRule="auto"/>
              <w:rPr>
                <w:rFonts w:ascii="GHEA Grapalat" w:hAnsi="GHEA Grapalat"/>
                <w:sz w:val="18"/>
                <w:szCs w:val="18"/>
                <w:lang w:val="hy-AM"/>
              </w:rPr>
            </w:pPr>
          </w:p>
        </w:tc>
        <w:tc>
          <w:tcPr>
            <w:tcW w:w="4050" w:type="dxa"/>
          </w:tcPr>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 xml:space="preserve">Հայաստանի պատմությունը և մշակույթը ներկայացնող, ժամանակակից ենթակառուցվածքներով հագեցված զբոսաշրջային կենտրոնի առկայություն,  հնագիտական զբոսաշրջության զարգացում, մարզում նոր մրցունակ զբոսաշրջային վայրի ստեղծում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2020-2022 թթ. շարունակական</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440"/>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lastRenderedPageBreak/>
              <w:t>2,2</w:t>
            </w:r>
          </w:p>
        </w:tc>
        <w:tc>
          <w:tcPr>
            <w:tcW w:w="2212" w:type="dxa"/>
            <w:vAlign w:val="bottom"/>
          </w:tcPr>
          <w:p w:rsidR="00562C62" w:rsidRPr="00574E0F" w:rsidRDefault="00562C62" w:rsidP="00562C62">
            <w:pPr>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Խոր Վիրապ վանական համալիրի հարակից ենթակառուցվածքների բարելավում </w:t>
            </w:r>
          </w:p>
          <w:p w:rsidR="00562C62" w:rsidRPr="00574E0F" w:rsidRDefault="00562C62" w:rsidP="00562C62">
            <w:pPr>
              <w:spacing w:after="0" w:line="240" w:lineRule="auto"/>
              <w:rPr>
                <w:rFonts w:ascii="GHEA Grapalat" w:hAnsi="GHEA Grapalat" w:cs="Sylfaen"/>
                <w:sz w:val="18"/>
                <w:szCs w:val="18"/>
                <w:lang w:val="hy-AM"/>
              </w:rPr>
            </w:pPr>
          </w:p>
        </w:tc>
        <w:tc>
          <w:tcPr>
            <w:tcW w:w="4050" w:type="dxa"/>
            <w:vAlign w:val="center"/>
          </w:tcPr>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Բարեկարգված «Խոր Վիրապ» վանական համալիրի մերձակա տարածք, </w:t>
            </w:r>
          </w:p>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բարելավված սոցիալ-տնտեսական իրավիճակ</w:t>
            </w:r>
            <w:r w:rsidRPr="00574E0F">
              <w:rPr>
                <w:rFonts w:ascii="GHEA Grapalat" w:hAnsi="GHEA Grapalat"/>
                <w:sz w:val="18"/>
                <w:szCs w:val="18"/>
                <w:lang w:val="hy-AM"/>
              </w:rPr>
              <w:t xml:space="preserve">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r w:rsidRPr="00574E0F">
              <w:rPr>
                <w:rFonts w:ascii="GHEA Grapalat" w:hAnsi="GHEA Grapalat" w:cs="GHEA Grapalat"/>
                <w:sz w:val="18"/>
                <w:szCs w:val="18"/>
                <w:lang w:val="hy-AM"/>
              </w:rPr>
              <w:t xml:space="preserve"> </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2020-2021 թթ</w:t>
            </w:r>
            <w:r w:rsidRPr="00574E0F">
              <w:rPr>
                <w:rFonts w:ascii="Cambria Math" w:hAnsi="Cambria Math" w:cs="Cambria Math"/>
                <w:sz w:val="18"/>
                <w:szCs w:val="18"/>
                <w:lang w:val="hy-AM"/>
              </w:rPr>
              <w:t>․</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669"/>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2,3</w:t>
            </w:r>
          </w:p>
        </w:tc>
        <w:tc>
          <w:tcPr>
            <w:tcW w:w="2212" w:type="dxa"/>
            <w:vAlign w:val="bottom"/>
          </w:tcPr>
          <w:p w:rsidR="00562C62" w:rsidRPr="00574E0F" w:rsidRDefault="00562C62" w:rsidP="00562C62">
            <w:pPr>
              <w:pStyle w:val="NormalWeb"/>
              <w:tabs>
                <w:tab w:val="num" w:pos="-654"/>
              </w:tabs>
              <w:spacing w:before="0" w:beforeAutospacing="0" w:after="240" w:afterAutospacing="0"/>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Գետազատի բուրգերի հուշարձանի հետազոտություն</w:t>
            </w:r>
          </w:p>
        </w:tc>
        <w:tc>
          <w:tcPr>
            <w:tcW w:w="4050" w:type="dxa"/>
            <w:vAlign w:val="center"/>
          </w:tcPr>
          <w:p w:rsidR="00562C62" w:rsidRPr="00574E0F" w:rsidRDefault="00562C62" w:rsidP="00562C62">
            <w:pPr>
              <w:pStyle w:val="NormalWeb"/>
              <w:tabs>
                <w:tab w:val="num" w:pos="-654"/>
              </w:tabs>
              <w:spacing w:before="0" w:beforeAutospacing="0" w:after="240" w:afterAutospacing="0"/>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Գետազատի բուրգերի հնագիտական ներուժի ուսումնասիրություն, պեղումներ և վերականգնում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 ՀՀ ՏԿԵՆ,</w:t>
            </w:r>
            <w:r w:rsidRPr="00574E0F">
              <w:rPr>
                <w:rFonts w:ascii="GHEA Grapalat" w:hAnsi="GHEA Grapalat" w:cs="GHEA Grapalat"/>
                <w:color w:val="000000"/>
                <w:sz w:val="18"/>
                <w:szCs w:val="18"/>
                <w:lang w:val="hy-AM"/>
              </w:rPr>
              <w:br/>
              <w:t xml:space="preserve">ՀՀ ԿԳՄՍ, </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2021-2023 թթ</w:t>
            </w:r>
            <w:r w:rsidRPr="00574E0F">
              <w:rPr>
                <w:rFonts w:ascii="Cambria Math" w:hAnsi="Cambria Math" w:cs="Cambria Math"/>
                <w:sz w:val="18"/>
                <w:szCs w:val="18"/>
                <w:lang w:val="hy-AM"/>
              </w:rPr>
              <w:t>․</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389"/>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2,4</w:t>
            </w:r>
          </w:p>
        </w:tc>
        <w:tc>
          <w:tcPr>
            <w:tcW w:w="2212" w:type="dxa"/>
            <w:vAlign w:val="bottom"/>
          </w:tcPr>
          <w:p w:rsidR="00562C62" w:rsidRPr="00574E0F" w:rsidRDefault="00562C62" w:rsidP="00562C62">
            <w:pPr>
              <w:pStyle w:val="NormalWeb"/>
              <w:tabs>
                <w:tab w:val="num" w:pos="-654"/>
              </w:tabs>
              <w:spacing w:before="0" w:beforeAutospacing="0" w:after="0" w:afterAutospacing="0"/>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Կոտայք-Արարատ մարզերի կապուղու բարելավում Գառնի-Լանջազատ ճանապարհի վերակառուցում </w:t>
            </w:r>
          </w:p>
        </w:tc>
        <w:tc>
          <w:tcPr>
            <w:tcW w:w="4050" w:type="dxa"/>
            <w:vAlign w:val="center"/>
          </w:tcPr>
          <w:p w:rsidR="00562C62" w:rsidRPr="00574E0F" w:rsidRDefault="00562C62" w:rsidP="00562C62">
            <w:pPr>
              <w:pStyle w:val="NormalWeb"/>
              <w:tabs>
                <w:tab w:val="num" w:pos="-654"/>
              </w:tabs>
              <w:spacing w:before="0" w:beforeAutospacing="0" w:after="720" w:afterAutospacing="0"/>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Ճանապարհային ենթակառուցվածքի բարելավման միջոցով զբոսաշրջային վայրերի հասանելիության ապահովում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2020-2022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440"/>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2,5</w:t>
            </w:r>
          </w:p>
        </w:tc>
        <w:tc>
          <w:tcPr>
            <w:tcW w:w="2212" w:type="dxa"/>
            <w:vAlign w:val="bottom"/>
          </w:tcPr>
          <w:p w:rsidR="00562C62" w:rsidRPr="00574E0F" w:rsidRDefault="00562C62" w:rsidP="00551F14">
            <w:pPr>
              <w:spacing w:after="12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Գեղարդի վանական համալիր </w:t>
            </w:r>
            <w:r w:rsidR="00551F14">
              <w:rPr>
                <w:rFonts w:ascii="GHEA Grapalat" w:hAnsi="GHEA Grapalat" w:cs="Sylfaen"/>
                <w:sz w:val="18"/>
                <w:szCs w:val="18"/>
                <w:lang w:val="hy-AM"/>
              </w:rPr>
              <w:t>և</w:t>
            </w:r>
            <w:r w:rsidRPr="00574E0F">
              <w:rPr>
                <w:rFonts w:ascii="GHEA Grapalat" w:hAnsi="GHEA Grapalat" w:cs="Sylfaen"/>
                <w:sz w:val="18"/>
                <w:szCs w:val="18"/>
                <w:lang w:val="hy-AM"/>
              </w:rPr>
              <w:t xml:space="preserve"> հարակից տարածքների բարեկարգում</w:t>
            </w:r>
          </w:p>
        </w:tc>
        <w:tc>
          <w:tcPr>
            <w:tcW w:w="4050" w:type="dxa"/>
            <w:vAlign w:val="center"/>
          </w:tcPr>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Բարելավված զբոսաշրջային ենթակառուցվածք, վայրի կառավարման մոդել, բարելավված սոցիալ-տնտեսական իրավիճակ</w:t>
            </w:r>
          </w:p>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 xml:space="preserve">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2020-2021 թթ.</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շարունակական</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440"/>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2,6</w:t>
            </w:r>
          </w:p>
        </w:tc>
        <w:tc>
          <w:tcPr>
            <w:tcW w:w="2212" w:type="dxa"/>
            <w:vAlign w:val="bottom"/>
          </w:tcPr>
          <w:p w:rsidR="00562C62" w:rsidRPr="00574E0F" w:rsidRDefault="00562C62" w:rsidP="00562C62">
            <w:pPr>
              <w:spacing w:after="120" w:line="240" w:lineRule="auto"/>
              <w:rPr>
                <w:rFonts w:ascii="GHEA Grapalat" w:hAnsi="GHEA Grapalat" w:cs="Sylfaen"/>
                <w:sz w:val="18"/>
                <w:szCs w:val="18"/>
                <w:lang w:val="hy-AM"/>
              </w:rPr>
            </w:pPr>
            <w:r w:rsidRPr="00574E0F">
              <w:rPr>
                <w:rFonts w:ascii="GHEA Grapalat" w:hAnsi="GHEA Grapalat" w:cs="Sylfaen"/>
                <w:sz w:val="18"/>
                <w:szCs w:val="18"/>
                <w:lang w:val="hy-AM"/>
              </w:rPr>
              <w:t>Գառնի տաճարի հարակից ենթակառուցվածքների բարելավում</w:t>
            </w:r>
          </w:p>
        </w:tc>
        <w:tc>
          <w:tcPr>
            <w:tcW w:w="4050" w:type="dxa"/>
            <w:vAlign w:val="center"/>
          </w:tcPr>
          <w:p w:rsidR="00562C62" w:rsidRPr="00574E0F" w:rsidRDefault="00562C62" w:rsidP="00551F14">
            <w:pPr>
              <w:tabs>
                <w:tab w:val="left" w:pos="1350"/>
              </w:tabs>
              <w:spacing w:after="120" w:line="240" w:lineRule="auto"/>
              <w:rPr>
                <w:rFonts w:ascii="GHEA Grapalat" w:hAnsi="GHEA Grapalat" w:cs="GHEA Grapalat"/>
                <w:sz w:val="18"/>
                <w:szCs w:val="18"/>
                <w:lang w:val="hy-AM"/>
              </w:rPr>
            </w:pPr>
            <w:r w:rsidRPr="00574E0F">
              <w:rPr>
                <w:rFonts w:ascii="GHEA Grapalat" w:hAnsi="GHEA Grapalat" w:cs="Sylfaen"/>
                <w:sz w:val="18"/>
                <w:szCs w:val="18"/>
                <w:lang w:val="hy-AM"/>
              </w:rPr>
              <w:t xml:space="preserve">Գառնի տաճարի բարելավված շրջակայք, </w:t>
            </w:r>
            <w:r w:rsidRPr="00574E0F">
              <w:rPr>
                <w:rFonts w:ascii="GHEA Grapalat" w:hAnsi="GHEA Grapalat" w:cs="GHEA Grapalat"/>
                <w:sz w:val="18"/>
                <w:szCs w:val="18"/>
                <w:lang w:val="hy-AM"/>
              </w:rPr>
              <w:t>հարմարավետ համայնքային</w:t>
            </w:r>
            <w:r w:rsidR="00551F14">
              <w:rPr>
                <w:rFonts w:ascii="GHEA Grapalat" w:hAnsi="GHEA Grapalat" w:cs="GHEA Grapalat"/>
                <w:sz w:val="18"/>
                <w:szCs w:val="18"/>
                <w:lang w:val="hy-AM"/>
              </w:rPr>
              <w:t xml:space="preserve"> և</w:t>
            </w:r>
            <w:r w:rsidRPr="00574E0F">
              <w:rPr>
                <w:rFonts w:ascii="GHEA Grapalat" w:hAnsi="GHEA Grapalat" w:cs="GHEA Grapalat"/>
                <w:sz w:val="18"/>
                <w:szCs w:val="18"/>
                <w:lang w:val="hy-AM"/>
              </w:rPr>
              <w:t xml:space="preserve"> զբոսաշրջային ենթակառուցվածք, վայրի այցելությունների աճ</w:t>
            </w:r>
            <w:r w:rsidRPr="00574E0F">
              <w:rPr>
                <w:rFonts w:ascii="GHEA Grapalat" w:hAnsi="GHEA Grapalat" w:cs="Sylfaen"/>
                <w:sz w:val="18"/>
                <w:szCs w:val="18"/>
                <w:lang w:val="hy-AM"/>
              </w:rPr>
              <w:t xml:space="preserve">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2020-2021թթ</w:t>
            </w:r>
            <w:r w:rsidRPr="00574E0F">
              <w:rPr>
                <w:rFonts w:ascii="Cambria Math" w:hAnsi="Cambria Math" w:cs="Cambria Math"/>
                <w:sz w:val="18"/>
                <w:szCs w:val="18"/>
                <w:lang w:val="hy-AM"/>
              </w:rPr>
              <w:t>․</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488"/>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2.7</w:t>
            </w:r>
          </w:p>
        </w:tc>
        <w:tc>
          <w:tcPr>
            <w:tcW w:w="2212" w:type="dxa"/>
            <w:vAlign w:val="bottom"/>
          </w:tcPr>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Գորիս քաղաքի պատմական միջավայրի վերականգնում պահպանում</w:t>
            </w:r>
          </w:p>
          <w:p w:rsidR="00562C62" w:rsidRPr="00574E0F" w:rsidRDefault="00562C62" w:rsidP="00562C62">
            <w:pPr>
              <w:spacing w:after="0" w:line="240" w:lineRule="auto"/>
              <w:rPr>
                <w:rFonts w:ascii="GHEA Grapalat" w:hAnsi="GHEA Grapalat" w:cs="GHEA Grapalat"/>
                <w:sz w:val="18"/>
                <w:szCs w:val="18"/>
                <w:lang w:val="hy-AM"/>
              </w:rPr>
            </w:pPr>
          </w:p>
          <w:p w:rsidR="00562C62" w:rsidRPr="00574E0F" w:rsidRDefault="00562C62" w:rsidP="00562C62">
            <w:pPr>
              <w:spacing w:after="0" w:line="240" w:lineRule="auto"/>
              <w:rPr>
                <w:rFonts w:ascii="GHEA Grapalat" w:hAnsi="GHEA Grapalat" w:cs="GHEA Grapalat"/>
                <w:sz w:val="18"/>
                <w:szCs w:val="18"/>
                <w:lang w:val="hy-AM"/>
              </w:rPr>
            </w:pPr>
          </w:p>
          <w:p w:rsidR="00562C62" w:rsidRPr="00574E0F" w:rsidRDefault="00562C62" w:rsidP="00562C62">
            <w:pPr>
              <w:spacing w:after="0" w:line="240" w:lineRule="auto"/>
              <w:rPr>
                <w:rFonts w:ascii="GHEA Grapalat" w:hAnsi="GHEA Grapalat" w:cs="GHEA Grapalat"/>
                <w:sz w:val="18"/>
                <w:szCs w:val="18"/>
                <w:lang w:val="hy-AM"/>
              </w:rPr>
            </w:pPr>
          </w:p>
        </w:tc>
        <w:tc>
          <w:tcPr>
            <w:tcW w:w="4050" w:type="dxa"/>
          </w:tcPr>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Քաղաքային և ճարտարապետական մշակույթը ներկայացնող միջավայրի առկայություն, գրավիչ զբոսաշրջային միջավայրի առկայություն, ներդրումների ավելացում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2020-2023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 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345"/>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2.8</w:t>
            </w:r>
          </w:p>
        </w:tc>
        <w:tc>
          <w:tcPr>
            <w:tcW w:w="2212" w:type="dxa"/>
            <w:vAlign w:val="bottom"/>
          </w:tcPr>
          <w:p w:rsidR="00562C62" w:rsidRPr="00574E0F" w:rsidRDefault="00562C62" w:rsidP="00562C62">
            <w:pPr>
              <w:tabs>
                <w:tab w:val="left" w:pos="1350"/>
              </w:tabs>
              <w:spacing w:after="24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 xml:space="preserve">Հին Գորիս  քարանձավային քաղաքի ենթակառուցվածքի փոխակերպում  </w:t>
            </w:r>
          </w:p>
        </w:tc>
        <w:tc>
          <w:tcPr>
            <w:tcW w:w="4050" w:type="dxa"/>
          </w:tcPr>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Գորիսի քանաձավային քաղաքի արդիականացված ենթակառուցվածքներ, զբոսաշրջային այլընտրանքի ստեղծում, ներդրումների ավելացում, զբոսաշրջային այցելությունների թվի աճ</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2021-2023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515"/>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lastRenderedPageBreak/>
              <w:t>2.9</w:t>
            </w:r>
          </w:p>
        </w:tc>
        <w:tc>
          <w:tcPr>
            <w:tcW w:w="2212" w:type="dxa"/>
            <w:vAlign w:val="bottom"/>
          </w:tcPr>
          <w:p w:rsidR="00562C62" w:rsidRPr="00574E0F" w:rsidRDefault="00562C62" w:rsidP="00562C62">
            <w:pPr>
              <w:spacing w:after="600" w:line="240" w:lineRule="auto"/>
              <w:rPr>
                <w:rFonts w:ascii="GHEA Grapalat" w:hAnsi="GHEA Grapalat" w:cs="Sylfaen"/>
                <w:sz w:val="18"/>
                <w:szCs w:val="18"/>
                <w:lang w:val="hy-AM"/>
              </w:rPr>
            </w:pPr>
            <w:r w:rsidRPr="00574E0F">
              <w:rPr>
                <w:rFonts w:ascii="GHEA Grapalat" w:hAnsi="GHEA Grapalat"/>
                <w:sz w:val="18"/>
                <w:szCs w:val="18"/>
                <w:lang w:val="hy-AM"/>
              </w:rPr>
              <w:t xml:space="preserve">Դեպի Հին Խնձորեսկ տանող ճանապարհի վերակառուցում </w:t>
            </w:r>
          </w:p>
          <w:p w:rsidR="00562C62" w:rsidRPr="00574E0F" w:rsidRDefault="00562C62" w:rsidP="00562C62">
            <w:pPr>
              <w:spacing w:after="0" w:line="240" w:lineRule="auto"/>
              <w:rPr>
                <w:rFonts w:ascii="GHEA Grapalat" w:hAnsi="GHEA Grapalat"/>
                <w:sz w:val="18"/>
                <w:szCs w:val="18"/>
                <w:lang w:val="hy-AM"/>
              </w:rPr>
            </w:pPr>
          </w:p>
        </w:tc>
        <w:tc>
          <w:tcPr>
            <w:tcW w:w="4050" w:type="dxa"/>
          </w:tcPr>
          <w:p w:rsidR="00562C62" w:rsidRPr="00574E0F" w:rsidRDefault="00562C62" w:rsidP="00551F14">
            <w:pPr>
              <w:tabs>
                <w:tab w:val="left" w:pos="1350"/>
              </w:tabs>
              <w:spacing w:after="0" w:line="240" w:lineRule="auto"/>
              <w:rPr>
                <w:rFonts w:ascii="GHEA Grapalat" w:hAnsi="GHEA Grapalat" w:cs="GHEA Grapalat"/>
                <w:sz w:val="18"/>
                <w:szCs w:val="18"/>
                <w:lang w:val="hy-AM"/>
              </w:rPr>
            </w:pPr>
            <w:r w:rsidRPr="00574E0F">
              <w:rPr>
                <w:rFonts w:ascii="GHEA Grapalat" w:hAnsi="GHEA Grapalat" w:cs="GHEA Grapalat"/>
                <w:sz w:val="18"/>
                <w:szCs w:val="18"/>
                <w:lang w:val="hy-AM"/>
              </w:rPr>
              <w:t xml:space="preserve">Ճանապարհային ենթակառուցվածքի բարելավման միջոցով Հին Խնձորեսկ քարանձավային բակատեղու </w:t>
            </w:r>
            <w:r w:rsidR="00551F14">
              <w:rPr>
                <w:rFonts w:ascii="GHEA Grapalat" w:hAnsi="GHEA Grapalat" w:cs="GHEA Grapalat"/>
                <w:sz w:val="18"/>
                <w:szCs w:val="18"/>
                <w:lang w:val="hy-AM"/>
              </w:rPr>
              <w:t>և</w:t>
            </w:r>
            <w:r w:rsidRPr="00574E0F">
              <w:rPr>
                <w:rFonts w:ascii="GHEA Grapalat" w:hAnsi="GHEA Grapalat" w:cs="GHEA Grapalat"/>
                <w:sz w:val="18"/>
                <w:szCs w:val="18"/>
                <w:lang w:val="hy-AM"/>
              </w:rPr>
              <w:t xml:space="preserve"> Ճոճվող կամուրջի հասանելիության ապահովում, այցելությունների ընդլայնում, ներդրումների ավելացում։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2020-2022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092"/>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2.10</w:t>
            </w:r>
          </w:p>
        </w:tc>
        <w:tc>
          <w:tcPr>
            <w:tcW w:w="2212" w:type="dxa"/>
            <w:vAlign w:val="bottom"/>
          </w:tcPr>
          <w:p w:rsidR="00562C62" w:rsidRPr="00574E0F" w:rsidRDefault="00562C62" w:rsidP="00562C62">
            <w:pPr>
              <w:spacing w:after="120" w:line="240" w:lineRule="auto"/>
              <w:rPr>
                <w:rFonts w:ascii="GHEA Grapalat" w:hAnsi="GHEA Grapalat"/>
                <w:sz w:val="18"/>
                <w:szCs w:val="18"/>
                <w:lang w:val="hy-AM"/>
              </w:rPr>
            </w:pPr>
            <w:r w:rsidRPr="00574E0F">
              <w:rPr>
                <w:rFonts w:ascii="GHEA Grapalat" w:hAnsi="GHEA Grapalat" w:cs="Sylfaen"/>
                <w:sz w:val="18"/>
                <w:szCs w:val="18"/>
                <w:lang w:val="hy-AM"/>
              </w:rPr>
              <w:t>«Զորաց</w:t>
            </w:r>
            <w:r w:rsidRPr="00574E0F">
              <w:rPr>
                <w:rFonts w:ascii="GHEA Grapalat" w:hAnsi="GHEA Grapalat"/>
                <w:sz w:val="18"/>
                <w:szCs w:val="18"/>
                <w:lang w:val="hy-AM"/>
              </w:rPr>
              <w:t xml:space="preserve"> </w:t>
            </w:r>
            <w:r w:rsidRPr="00574E0F">
              <w:rPr>
                <w:rFonts w:ascii="GHEA Grapalat" w:hAnsi="GHEA Grapalat" w:cs="Sylfaen"/>
                <w:sz w:val="18"/>
                <w:szCs w:val="18"/>
                <w:lang w:val="hy-AM"/>
              </w:rPr>
              <w:t xml:space="preserve">քարեր» հուշարձան </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հասանելիության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բարելավում</w:t>
            </w:r>
          </w:p>
        </w:tc>
        <w:tc>
          <w:tcPr>
            <w:tcW w:w="4050" w:type="dxa"/>
          </w:tcPr>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hAnsi="GHEA Grapalat"/>
                <w:sz w:val="18"/>
                <w:szCs w:val="18"/>
                <w:lang w:val="hy-AM"/>
              </w:rPr>
              <w:t>Բարեկարգված «Զորաց քարեր» հուշարձանի մերձակա տարածք, վայրի հասանալիության բարելավում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2020-2021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614"/>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2.11</w:t>
            </w:r>
          </w:p>
        </w:tc>
        <w:tc>
          <w:tcPr>
            <w:tcW w:w="2212" w:type="dxa"/>
            <w:vAlign w:val="bottom"/>
          </w:tcPr>
          <w:p w:rsidR="00562C62" w:rsidRPr="00574E0F" w:rsidRDefault="00562C62" w:rsidP="00562C62">
            <w:pPr>
              <w:spacing w:after="480" w:line="240" w:lineRule="auto"/>
              <w:rPr>
                <w:rFonts w:ascii="GHEA Grapalat" w:eastAsia="Times New Roman" w:hAnsi="GHEA Grapalat" w:cs="Times New Roman"/>
                <w:sz w:val="18"/>
                <w:szCs w:val="18"/>
                <w:lang w:val="hy-AM"/>
              </w:rPr>
            </w:pPr>
            <w:r w:rsidRPr="00574E0F">
              <w:rPr>
                <w:rFonts w:ascii="GHEA Grapalat" w:eastAsia="Times New Roman" w:hAnsi="GHEA Grapalat" w:cs="Times New Roman"/>
                <w:sz w:val="18"/>
                <w:szCs w:val="18"/>
                <w:lang w:val="hy-AM"/>
              </w:rPr>
              <w:t xml:space="preserve">Դիլիջան ազգային պարկի ենթակառուցվածքի բարելավում </w:t>
            </w:r>
          </w:p>
        </w:tc>
        <w:tc>
          <w:tcPr>
            <w:tcW w:w="4050" w:type="dxa"/>
            <w:vAlign w:val="center"/>
          </w:tcPr>
          <w:p w:rsidR="00562C62" w:rsidRPr="00574E0F" w:rsidRDefault="00562C62" w:rsidP="00562C62">
            <w:pPr>
              <w:tabs>
                <w:tab w:val="left" w:pos="1350"/>
              </w:tabs>
              <w:spacing w:after="240" w:line="240" w:lineRule="auto"/>
              <w:rPr>
                <w:rFonts w:ascii="GHEA Grapalat" w:hAnsi="GHEA Grapalat" w:cs="GHEA Grapalat"/>
                <w:sz w:val="18"/>
                <w:szCs w:val="18"/>
                <w:lang w:val="hy-AM"/>
              </w:rPr>
            </w:pPr>
            <w:r w:rsidRPr="00574E0F">
              <w:rPr>
                <w:rFonts w:ascii="GHEA Grapalat" w:hAnsi="GHEA Grapalat"/>
                <w:sz w:val="18"/>
                <w:szCs w:val="18"/>
                <w:lang w:val="hy-AM"/>
              </w:rPr>
              <w:t xml:space="preserve">Բարեկարգված </w:t>
            </w:r>
            <w:r w:rsidRPr="00574E0F">
              <w:rPr>
                <w:rFonts w:ascii="GHEA Grapalat" w:eastAsia="Times New Roman" w:hAnsi="GHEA Grapalat" w:cs="Times New Roman"/>
                <w:sz w:val="18"/>
                <w:szCs w:val="18"/>
                <w:lang w:val="hy-AM"/>
              </w:rPr>
              <w:t xml:space="preserve">Դիլիջան ազգային պարկի ենթակառուցվածք, </w:t>
            </w:r>
            <w:r w:rsidRPr="00574E0F">
              <w:rPr>
                <w:rFonts w:ascii="GHEA Grapalat" w:hAnsi="GHEA Grapalat" w:cs="GHEA Grapalat"/>
                <w:sz w:val="18"/>
                <w:szCs w:val="18"/>
                <w:lang w:val="hy-AM"/>
              </w:rPr>
              <w:t>բարելավված սոցիալ-տնտեսական վիճակ</w:t>
            </w:r>
          </w:p>
          <w:p w:rsidR="00562C62" w:rsidRPr="00574E0F" w:rsidRDefault="00562C62" w:rsidP="00562C62">
            <w:pPr>
              <w:tabs>
                <w:tab w:val="left" w:pos="1350"/>
              </w:tabs>
              <w:spacing w:after="0" w:line="240" w:lineRule="auto"/>
              <w:rPr>
                <w:rFonts w:ascii="GHEA Grapalat" w:hAnsi="GHEA Grapalat"/>
                <w:sz w:val="18"/>
                <w:szCs w:val="18"/>
                <w:lang w:val="hy-AM"/>
              </w:rPr>
            </w:pP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Շրջակա միջավայրի նախարարություն,</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2020-2022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614"/>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2,12</w:t>
            </w:r>
          </w:p>
        </w:tc>
        <w:tc>
          <w:tcPr>
            <w:tcW w:w="2212" w:type="dxa"/>
            <w:vAlign w:val="bottom"/>
          </w:tcPr>
          <w:p w:rsidR="00562C62" w:rsidRPr="00574E0F" w:rsidRDefault="00562C62" w:rsidP="00562C62">
            <w:pPr>
              <w:spacing w:after="720" w:line="240" w:lineRule="auto"/>
              <w:rPr>
                <w:rFonts w:ascii="GHEA Grapalat" w:eastAsia="Times New Roman" w:hAnsi="GHEA Grapalat" w:cs="Times New Roman"/>
                <w:sz w:val="18"/>
                <w:szCs w:val="18"/>
                <w:lang w:val="hy-AM"/>
              </w:rPr>
            </w:pPr>
            <w:r w:rsidRPr="00574E0F">
              <w:rPr>
                <w:rFonts w:ascii="GHEA Grapalat" w:eastAsia="Times New Roman" w:hAnsi="GHEA Grapalat" w:cs="Times New Roman"/>
                <w:sz w:val="18"/>
                <w:szCs w:val="18"/>
                <w:lang w:val="hy-AM"/>
              </w:rPr>
              <w:t>Ենոքավան համայքի  ենթակառուցվածքի բարելավում</w:t>
            </w:r>
          </w:p>
        </w:tc>
        <w:tc>
          <w:tcPr>
            <w:tcW w:w="4050" w:type="dxa"/>
            <w:vAlign w:val="center"/>
          </w:tcPr>
          <w:p w:rsidR="00562C62" w:rsidRPr="00574E0F" w:rsidRDefault="00562C62" w:rsidP="00562C62">
            <w:pPr>
              <w:tabs>
                <w:tab w:val="left" w:pos="1350"/>
              </w:tabs>
              <w:spacing w:after="240" w:line="240" w:lineRule="auto"/>
              <w:rPr>
                <w:rFonts w:ascii="GHEA Grapalat" w:hAnsi="GHEA Grapalat"/>
                <w:sz w:val="18"/>
                <w:szCs w:val="18"/>
                <w:lang w:val="hy-AM"/>
              </w:rPr>
            </w:pPr>
            <w:r w:rsidRPr="00574E0F">
              <w:rPr>
                <w:rFonts w:ascii="GHEA Grapalat" w:hAnsi="GHEA Grapalat"/>
                <w:sz w:val="18"/>
                <w:szCs w:val="18"/>
                <w:lang w:val="hy-AM"/>
              </w:rPr>
              <w:t xml:space="preserve">Բարեկարգված </w:t>
            </w:r>
            <w:r w:rsidRPr="00574E0F">
              <w:rPr>
                <w:rFonts w:ascii="GHEA Grapalat" w:eastAsia="Times New Roman" w:hAnsi="GHEA Grapalat" w:cs="Times New Roman"/>
                <w:sz w:val="18"/>
                <w:szCs w:val="18"/>
                <w:lang w:val="hy-AM"/>
              </w:rPr>
              <w:t>ենթակառուցվածք՝ ճանապարհ, մասնավոր հատվածի զբոսաշրջային ներդրումների խթանում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highlight w:val="yellow"/>
                <w:lang w:val="hy-AM"/>
              </w:rPr>
            </w:pPr>
            <w:r w:rsidRPr="00574E0F">
              <w:rPr>
                <w:rFonts w:ascii="GHEA Grapalat" w:hAnsi="GHEA Grapalat" w:cs="GHEA Grapalat"/>
                <w:sz w:val="18"/>
                <w:szCs w:val="18"/>
                <w:lang w:val="hy-AM"/>
              </w:rPr>
              <w:t>2021-2022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614"/>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2.13</w:t>
            </w:r>
          </w:p>
        </w:tc>
        <w:tc>
          <w:tcPr>
            <w:tcW w:w="2212" w:type="dxa"/>
            <w:vAlign w:val="bottom"/>
          </w:tcPr>
          <w:p w:rsidR="00562C62" w:rsidRPr="00574E0F" w:rsidRDefault="00562C62" w:rsidP="00562C62">
            <w:pPr>
              <w:spacing w:after="108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Հաղպատ վանական համալիր </w:t>
            </w:r>
          </w:p>
        </w:tc>
        <w:tc>
          <w:tcPr>
            <w:tcW w:w="4050" w:type="dxa"/>
            <w:vAlign w:val="center"/>
          </w:tcPr>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Հաղպատ վանական համալիրի առկա ենթակառուցվածքի հետազոտում, գնահատում, </w:t>
            </w:r>
          </w:p>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eastAsia="Times New Roman" w:hAnsi="GHEA Grapalat" w:cs="Times New Roman"/>
                <w:sz w:val="18"/>
                <w:szCs w:val="18"/>
                <w:lang w:val="hy-AM"/>
              </w:rPr>
              <w:t>վ</w:t>
            </w:r>
            <w:r w:rsidRPr="00574E0F">
              <w:rPr>
                <w:rFonts w:ascii="GHEA Grapalat" w:hAnsi="GHEA Grapalat" w:cs="GHEA Grapalat"/>
                <w:sz w:val="18"/>
                <w:szCs w:val="18"/>
                <w:lang w:val="hy-AM"/>
              </w:rPr>
              <w:t xml:space="preserve">այրի կառավարման մշակված մոդել, </w:t>
            </w:r>
          </w:p>
          <w:p w:rsidR="00562C62" w:rsidRPr="00574E0F" w:rsidRDefault="00562C62" w:rsidP="00562C62">
            <w:pPr>
              <w:tabs>
                <w:tab w:val="left" w:pos="1350"/>
              </w:tabs>
              <w:spacing w:after="0" w:line="240" w:lineRule="auto"/>
              <w:rPr>
                <w:rFonts w:ascii="GHEA Grapalat" w:hAnsi="GHEA Grapalat"/>
                <w:sz w:val="18"/>
                <w:szCs w:val="18"/>
                <w:lang w:val="hy-AM"/>
              </w:rPr>
            </w:pPr>
            <w:r w:rsidRPr="00574E0F">
              <w:rPr>
                <w:rFonts w:ascii="GHEA Grapalat" w:hAnsi="GHEA Grapalat" w:cs="GHEA Grapalat"/>
                <w:sz w:val="18"/>
                <w:szCs w:val="18"/>
                <w:lang w:val="hy-AM"/>
              </w:rPr>
              <w:t xml:space="preserve">բարելավված </w:t>
            </w:r>
            <w:r w:rsidRPr="00574E0F">
              <w:rPr>
                <w:rFonts w:ascii="GHEA Grapalat" w:hAnsi="GHEA Grapalat"/>
                <w:sz w:val="18"/>
                <w:szCs w:val="18"/>
                <w:lang w:val="hy-AM"/>
              </w:rPr>
              <w:t>շրջակա միջավայր</w:t>
            </w:r>
            <w:r w:rsidRPr="00574E0F">
              <w:rPr>
                <w:rFonts w:ascii="GHEA Grapalat" w:eastAsia="Times New Roman" w:hAnsi="GHEA Grapalat" w:cs="Times New Roman"/>
                <w:sz w:val="18"/>
                <w:szCs w:val="18"/>
                <w:lang w:val="hy-AM"/>
              </w:rPr>
              <w:t xml:space="preserve">, </w:t>
            </w:r>
            <w:r w:rsidRPr="00574E0F">
              <w:rPr>
                <w:rFonts w:ascii="GHEA Grapalat" w:hAnsi="GHEA Grapalat" w:cs="GHEA Grapalat"/>
                <w:sz w:val="18"/>
                <w:szCs w:val="18"/>
                <w:lang w:val="hy-AM"/>
              </w:rPr>
              <w:t xml:space="preserve">այցելությունների աճի ապահովում,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highlight w:val="yellow"/>
                <w:lang w:val="hy-AM"/>
              </w:rPr>
            </w:pPr>
            <w:r w:rsidRPr="00574E0F">
              <w:rPr>
                <w:rFonts w:ascii="GHEA Grapalat" w:hAnsi="GHEA Grapalat" w:cs="GHEA Grapalat"/>
                <w:sz w:val="18"/>
                <w:szCs w:val="18"/>
                <w:lang w:val="hy-AM"/>
              </w:rPr>
              <w:t>2021-2022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614"/>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2.14</w:t>
            </w:r>
          </w:p>
        </w:tc>
        <w:tc>
          <w:tcPr>
            <w:tcW w:w="2212" w:type="dxa"/>
            <w:vAlign w:val="bottom"/>
          </w:tcPr>
          <w:p w:rsidR="00562C62" w:rsidRPr="00574E0F" w:rsidRDefault="00562C62" w:rsidP="00562C62">
            <w:pPr>
              <w:spacing w:after="108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Սանահին վանական համալիր </w:t>
            </w:r>
          </w:p>
        </w:tc>
        <w:tc>
          <w:tcPr>
            <w:tcW w:w="4050" w:type="dxa"/>
            <w:vAlign w:val="center"/>
          </w:tcPr>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Սանահին վանական համալիրի առկա ենթակառուցվածքի հետազոտում, գնահատում, բարելավում</w:t>
            </w:r>
          </w:p>
          <w:p w:rsidR="00562C62" w:rsidRPr="00574E0F" w:rsidRDefault="00562C62" w:rsidP="00562C62">
            <w:pPr>
              <w:tabs>
                <w:tab w:val="left" w:pos="1350"/>
              </w:tabs>
              <w:spacing w:after="0" w:line="240" w:lineRule="auto"/>
              <w:rPr>
                <w:rFonts w:ascii="GHEA Grapalat" w:hAnsi="GHEA Grapalat" w:cs="GHEA Grapalat"/>
                <w:sz w:val="18"/>
                <w:szCs w:val="18"/>
                <w:lang w:val="hy-AM"/>
              </w:rPr>
            </w:pPr>
            <w:r w:rsidRPr="00574E0F">
              <w:rPr>
                <w:rFonts w:ascii="GHEA Grapalat" w:eastAsia="Times New Roman" w:hAnsi="GHEA Grapalat" w:cs="Times New Roman"/>
                <w:sz w:val="18"/>
                <w:szCs w:val="18"/>
                <w:lang w:val="hy-AM"/>
              </w:rPr>
              <w:t>վ</w:t>
            </w:r>
            <w:r w:rsidRPr="00574E0F">
              <w:rPr>
                <w:rFonts w:ascii="GHEA Grapalat" w:hAnsi="GHEA Grapalat" w:cs="GHEA Grapalat"/>
                <w:sz w:val="18"/>
                <w:szCs w:val="18"/>
                <w:lang w:val="hy-AM"/>
              </w:rPr>
              <w:t xml:space="preserve">այրի կառավարման մշակված մոդել, </w:t>
            </w:r>
          </w:p>
          <w:p w:rsidR="00562C62" w:rsidRPr="00574E0F" w:rsidRDefault="00562C62" w:rsidP="00562C62">
            <w:pPr>
              <w:tabs>
                <w:tab w:val="left" w:pos="1350"/>
              </w:tabs>
              <w:spacing w:after="0" w:line="240" w:lineRule="auto"/>
              <w:rPr>
                <w:rFonts w:ascii="GHEA Grapalat" w:hAnsi="GHEA Grapalat"/>
                <w:sz w:val="18"/>
                <w:szCs w:val="18"/>
                <w:lang w:val="hy-AM"/>
              </w:rPr>
            </w:pPr>
            <w:r w:rsidRPr="00574E0F">
              <w:rPr>
                <w:rFonts w:ascii="GHEA Grapalat" w:hAnsi="GHEA Grapalat" w:cs="GHEA Grapalat"/>
                <w:sz w:val="18"/>
                <w:szCs w:val="18"/>
                <w:lang w:val="hy-AM"/>
              </w:rPr>
              <w:t xml:space="preserve">բարելավված </w:t>
            </w:r>
            <w:r w:rsidRPr="00574E0F">
              <w:rPr>
                <w:rFonts w:ascii="GHEA Grapalat" w:hAnsi="GHEA Grapalat"/>
                <w:sz w:val="18"/>
                <w:szCs w:val="18"/>
                <w:lang w:val="hy-AM"/>
              </w:rPr>
              <w:t>շրջակա միջավայր</w:t>
            </w:r>
            <w:r w:rsidRPr="00574E0F">
              <w:rPr>
                <w:rFonts w:ascii="GHEA Grapalat" w:eastAsia="Times New Roman" w:hAnsi="GHEA Grapalat" w:cs="Times New Roman"/>
                <w:sz w:val="18"/>
                <w:szCs w:val="18"/>
                <w:lang w:val="hy-AM"/>
              </w:rPr>
              <w:t xml:space="preserve">, </w:t>
            </w:r>
            <w:r w:rsidRPr="00574E0F">
              <w:rPr>
                <w:rFonts w:ascii="GHEA Grapalat" w:hAnsi="GHEA Grapalat" w:cs="GHEA Grapalat"/>
                <w:sz w:val="18"/>
                <w:szCs w:val="18"/>
                <w:lang w:val="hy-AM"/>
              </w:rPr>
              <w:t xml:space="preserve">այցելությունների քանակի ավելացում,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2021-2022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614"/>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lastRenderedPageBreak/>
              <w:t>2,15</w:t>
            </w:r>
          </w:p>
        </w:tc>
        <w:tc>
          <w:tcPr>
            <w:tcW w:w="2212" w:type="dxa"/>
            <w:vAlign w:val="bottom"/>
          </w:tcPr>
          <w:p w:rsidR="00562C62" w:rsidRPr="00574E0F" w:rsidRDefault="00562C62" w:rsidP="00562C62">
            <w:pPr>
              <w:spacing w:after="720" w:line="240" w:lineRule="auto"/>
              <w:rPr>
                <w:rFonts w:ascii="GHEA Grapalat" w:hAnsi="GHEA Grapalat" w:cs="Sylfaen"/>
                <w:sz w:val="18"/>
                <w:szCs w:val="18"/>
                <w:lang w:val="hy-AM"/>
              </w:rPr>
            </w:pPr>
            <w:r w:rsidRPr="00574E0F">
              <w:rPr>
                <w:rFonts w:ascii="GHEA Grapalat" w:hAnsi="GHEA Grapalat" w:cs="Sylfaen"/>
                <w:sz w:val="18"/>
                <w:szCs w:val="18"/>
                <w:lang w:val="hy-AM"/>
              </w:rPr>
              <w:t>Ջերմուկի քաղաքային ենթակառուցվածքի զարգացում</w:t>
            </w:r>
          </w:p>
        </w:tc>
        <w:tc>
          <w:tcPr>
            <w:tcW w:w="4050" w:type="dxa"/>
            <w:vAlign w:val="center"/>
          </w:tcPr>
          <w:p w:rsidR="00562C62" w:rsidRPr="00574E0F" w:rsidRDefault="00562C62" w:rsidP="00562C62">
            <w:pPr>
              <w:tabs>
                <w:tab w:val="left" w:pos="1350"/>
              </w:tabs>
              <w:spacing w:after="24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Ջերմուկ քաղաքի զբոսաշրջային ենթակառուցվածքի արդիականացում, </w:t>
            </w:r>
            <w:r w:rsidRPr="00574E0F">
              <w:rPr>
                <w:rFonts w:ascii="GHEA Grapalat" w:eastAsia="Times New Roman" w:hAnsi="GHEA Grapalat" w:cs="Times New Roman"/>
                <w:sz w:val="18"/>
                <w:szCs w:val="18"/>
                <w:lang w:val="hy-AM"/>
              </w:rPr>
              <w:t>Զբոսաշրջային ծառայությունների ավելացում</w:t>
            </w:r>
            <w:r w:rsidRPr="00574E0F">
              <w:rPr>
                <w:rFonts w:ascii="GHEA Grapalat" w:hAnsi="GHEA Grapalat" w:cs="GHEA Grapalat"/>
                <w:sz w:val="18"/>
                <w:szCs w:val="18"/>
                <w:lang w:val="hy-AM"/>
              </w:rPr>
              <w:t>Զբոսաշրջային այցերի ավելացում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2021-2022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614"/>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2,16</w:t>
            </w:r>
          </w:p>
        </w:tc>
        <w:tc>
          <w:tcPr>
            <w:tcW w:w="2212" w:type="dxa"/>
            <w:vAlign w:val="bottom"/>
          </w:tcPr>
          <w:p w:rsidR="00562C62" w:rsidRPr="00574E0F" w:rsidRDefault="00562C62" w:rsidP="00562C62">
            <w:pPr>
              <w:spacing w:after="120" w:line="240" w:lineRule="auto"/>
              <w:rPr>
                <w:rFonts w:ascii="GHEA Grapalat" w:hAnsi="GHEA Grapalat" w:cs="Sylfaen"/>
                <w:sz w:val="18"/>
                <w:szCs w:val="18"/>
                <w:lang w:val="hy-AM"/>
              </w:rPr>
            </w:pPr>
            <w:r w:rsidRPr="00574E0F">
              <w:rPr>
                <w:rFonts w:ascii="GHEA Grapalat" w:hAnsi="GHEA Grapalat" w:cs="Sylfaen"/>
                <w:sz w:val="18"/>
                <w:szCs w:val="18"/>
                <w:lang w:val="hy-AM"/>
              </w:rPr>
              <w:t>Արենի գինու զբսաշրջության հանգույցի վերածնունդ</w:t>
            </w:r>
          </w:p>
          <w:p w:rsidR="00562C62" w:rsidRPr="00574E0F" w:rsidRDefault="00562C62" w:rsidP="00562C62">
            <w:pPr>
              <w:spacing w:after="0" w:line="240" w:lineRule="auto"/>
              <w:rPr>
                <w:rFonts w:ascii="GHEA Grapalat" w:hAnsi="GHEA Grapalat" w:cs="Sylfaen"/>
                <w:sz w:val="18"/>
                <w:szCs w:val="18"/>
                <w:lang w:val="hy-AM"/>
              </w:rPr>
            </w:pPr>
          </w:p>
          <w:p w:rsidR="00562C62" w:rsidRPr="00574E0F" w:rsidRDefault="00562C62" w:rsidP="00562C62">
            <w:pPr>
              <w:spacing w:after="0" w:line="240" w:lineRule="auto"/>
              <w:rPr>
                <w:rFonts w:ascii="GHEA Grapalat" w:hAnsi="GHEA Grapalat" w:cs="Sylfaen"/>
                <w:sz w:val="18"/>
                <w:szCs w:val="18"/>
                <w:lang w:val="hy-AM"/>
              </w:rPr>
            </w:pPr>
          </w:p>
        </w:tc>
        <w:tc>
          <w:tcPr>
            <w:tcW w:w="4050" w:type="dxa"/>
            <w:vAlign w:val="center"/>
          </w:tcPr>
          <w:p w:rsidR="00562C62" w:rsidRPr="00574E0F" w:rsidRDefault="00562C62" w:rsidP="00562C62">
            <w:pPr>
              <w:tabs>
                <w:tab w:val="left" w:pos="1350"/>
              </w:tabs>
              <w:spacing w:after="12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Արենի համայնքի զարգացման հայեցակարգ զարգացման երկարաժամկետ ծրագրի մշակում, </w:t>
            </w:r>
          </w:p>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բարելավված ենթակառուցվածքներ, </w:t>
            </w:r>
          </w:p>
          <w:p w:rsidR="00562C62" w:rsidRPr="00574E0F" w:rsidRDefault="00562C62" w:rsidP="00562C62">
            <w:pPr>
              <w:tabs>
                <w:tab w:val="left" w:pos="1350"/>
              </w:tabs>
              <w:spacing w:after="0" w:line="240" w:lineRule="auto"/>
              <w:rPr>
                <w:rFonts w:ascii="GHEA Grapalat" w:hAnsi="GHEA Grapalat"/>
                <w:sz w:val="18"/>
                <w:szCs w:val="18"/>
                <w:lang w:val="hy-AM"/>
              </w:rPr>
            </w:pPr>
            <w:r w:rsidRPr="00574E0F">
              <w:rPr>
                <w:rFonts w:ascii="GHEA Grapalat" w:hAnsi="GHEA Grapalat" w:cs="GHEA Grapalat"/>
                <w:sz w:val="18"/>
                <w:szCs w:val="18"/>
                <w:lang w:val="hy-AM"/>
              </w:rPr>
              <w:t>այցելությունների աճի ապահովում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2021-</w:t>
            </w:r>
            <w:r w:rsidRPr="00574E0F">
              <w:rPr>
                <w:rFonts w:ascii="GHEA Grapalat" w:eastAsia="GHEA Grapalat" w:hAnsi="GHEA Grapalat" w:cs="GHEA Grapalat"/>
                <w:sz w:val="18"/>
                <w:szCs w:val="18"/>
                <w:lang w:val="hy-AM"/>
              </w:rPr>
              <w:t>2023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614"/>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2.17</w:t>
            </w:r>
          </w:p>
        </w:tc>
        <w:tc>
          <w:tcPr>
            <w:tcW w:w="2212" w:type="dxa"/>
            <w:vAlign w:val="bottom"/>
          </w:tcPr>
          <w:p w:rsidR="00562C62" w:rsidRPr="00574E0F" w:rsidRDefault="00562C62" w:rsidP="00562C62">
            <w:pPr>
              <w:spacing w:after="72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Նորատուսի խաչքարերի տարածքի բարեկարգում </w:t>
            </w:r>
          </w:p>
        </w:tc>
        <w:tc>
          <w:tcPr>
            <w:tcW w:w="4050" w:type="dxa"/>
            <w:vAlign w:val="center"/>
          </w:tcPr>
          <w:p w:rsidR="00562C62" w:rsidRPr="00574E0F" w:rsidRDefault="00562C62" w:rsidP="00562C62">
            <w:pPr>
              <w:tabs>
                <w:tab w:val="left" w:pos="1350"/>
              </w:tabs>
              <w:spacing w:after="120" w:line="240" w:lineRule="auto"/>
              <w:rPr>
                <w:rFonts w:ascii="GHEA Grapalat" w:hAnsi="GHEA Grapalat" w:cs="Sylfaen"/>
                <w:sz w:val="18"/>
                <w:szCs w:val="18"/>
                <w:lang w:val="hy-AM"/>
              </w:rPr>
            </w:pPr>
            <w:r w:rsidRPr="00574E0F">
              <w:rPr>
                <w:rFonts w:ascii="GHEA Grapalat" w:hAnsi="GHEA Grapalat" w:cs="Sylfaen"/>
                <w:sz w:val="18"/>
                <w:szCs w:val="18"/>
                <w:lang w:val="hy-AM"/>
              </w:rPr>
              <w:t>Բարեկարգված զբոսաշրջային ենթակառուցվածք,</w:t>
            </w:r>
          </w:p>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Զբոսաշրջային արդյունքի որակի բարելավում</w:t>
            </w:r>
          </w:p>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Մշակութային արժեքների պահպանում, Զբոսաշրջային հոսքերի աճ,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2021-2022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1614"/>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2,18</w:t>
            </w:r>
          </w:p>
        </w:tc>
        <w:tc>
          <w:tcPr>
            <w:tcW w:w="2212" w:type="dxa"/>
            <w:vAlign w:val="bottom"/>
          </w:tcPr>
          <w:p w:rsidR="00562C62" w:rsidRPr="00574E0F" w:rsidRDefault="00562C62" w:rsidP="00562C62">
            <w:pPr>
              <w:spacing w:after="108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Սևանավանքի տարածքի բարեկարգում </w:t>
            </w:r>
          </w:p>
        </w:tc>
        <w:tc>
          <w:tcPr>
            <w:tcW w:w="4050" w:type="dxa"/>
            <w:vAlign w:val="center"/>
          </w:tcPr>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Դեպի Սևանավանք տանող   ենթակառուցվածքի բարելավում տարածաշրջանի սոցիալ-տնտեսական ներուժի ընդլայնում,</w:t>
            </w:r>
          </w:p>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Զբոսաշրջային հոսքերի աճ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2021-2022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0634A3">
        <w:trPr>
          <w:trHeight w:val="1749"/>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2,19</w:t>
            </w:r>
          </w:p>
        </w:tc>
        <w:tc>
          <w:tcPr>
            <w:tcW w:w="2212" w:type="dxa"/>
            <w:vAlign w:val="bottom"/>
          </w:tcPr>
          <w:p w:rsidR="00562C62" w:rsidRPr="00574E0F" w:rsidRDefault="00562C62" w:rsidP="00551F14">
            <w:pPr>
              <w:spacing w:after="720" w:line="240" w:lineRule="auto"/>
              <w:rPr>
                <w:rFonts w:ascii="GHEA Grapalat" w:hAnsi="GHEA Grapalat" w:cs="Sylfaen"/>
                <w:sz w:val="18"/>
                <w:szCs w:val="18"/>
                <w:lang w:val="hy-AM"/>
              </w:rPr>
            </w:pPr>
            <w:r w:rsidRPr="00574E0F">
              <w:rPr>
                <w:rFonts w:ascii="GHEA Grapalat" w:hAnsi="GHEA Grapalat" w:cs="Sylfaen"/>
                <w:sz w:val="18"/>
                <w:szCs w:val="18"/>
                <w:lang w:val="hy-AM"/>
              </w:rPr>
              <w:t>Ամբերդ տանող ճանապարհի</w:t>
            </w:r>
            <w:r w:rsidR="00551F14">
              <w:rPr>
                <w:rFonts w:ascii="GHEA Grapalat" w:hAnsi="GHEA Grapalat" w:cs="Sylfaen"/>
                <w:sz w:val="18"/>
                <w:szCs w:val="18"/>
                <w:lang w:val="hy-AM"/>
              </w:rPr>
              <w:t xml:space="preserve"> և</w:t>
            </w:r>
            <w:r w:rsidRPr="00574E0F">
              <w:rPr>
                <w:rFonts w:ascii="GHEA Grapalat" w:hAnsi="GHEA Grapalat" w:cs="Sylfaen"/>
                <w:sz w:val="18"/>
                <w:szCs w:val="18"/>
                <w:lang w:val="hy-AM"/>
              </w:rPr>
              <w:t xml:space="preserve"> հարակից տարածքի բարեկարգում</w:t>
            </w:r>
          </w:p>
        </w:tc>
        <w:tc>
          <w:tcPr>
            <w:tcW w:w="4050" w:type="dxa"/>
            <w:vAlign w:val="center"/>
          </w:tcPr>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Զբոսաշրջային վայրի ենթակառուցվածքների բարելավում, </w:t>
            </w:r>
            <w:r w:rsidRPr="00574E0F">
              <w:rPr>
                <w:rFonts w:ascii="GHEA Grapalat" w:hAnsi="GHEA Grapalat" w:cs="GHEA Grapalat"/>
                <w:sz w:val="18"/>
                <w:szCs w:val="18"/>
                <w:lang w:val="hy-AM"/>
              </w:rPr>
              <w:t xml:space="preserve">այցելությունների աճի ավելացում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color w:val="000000"/>
                <w:sz w:val="18"/>
                <w:szCs w:val="18"/>
                <w:lang w:val="hy-AM"/>
              </w:rPr>
              <w:t xml:space="preserve">ՀՀ ՏԿԵՆ, </w:t>
            </w:r>
            <w:r w:rsidRPr="00574E0F">
              <w:rPr>
                <w:rFonts w:ascii="GHEA Grapalat" w:hAnsi="GHEA Grapalat" w:cs="GHEA Grapalat"/>
                <w:color w:val="000000"/>
                <w:sz w:val="18"/>
                <w:szCs w:val="18"/>
                <w:lang w:val="hy-AM"/>
              </w:rPr>
              <w:br/>
              <w:t>ՀՀ ԿԳՄՍ,</w:t>
            </w:r>
            <w:r w:rsidRPr="00574E0F">
              <w:rPr>
                <w:rFonts w:ascii="GHEA Grapalat" w:hAnsi="GHEA Grapalat" w:cs="GHEA Grapalat"/>
                <w:color w:val="000000"/>
                <w:sz w:val="18"/>
                <w:szCs w:val="18"/>
                <w:lang w:val="hy-AM"/>
              </w:rPr>
              <w:br/>
              <w:t>Հայաստանի տարածքային զարգացման հիմնադրամ</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Theme="minorHAnsi" w:hAnsi="GHEA Grapalat" w:cs="GHEA Grapalat"/>
                <w:color w:val="000000"/>
                <w:sz w:val="18"/>
                <w:szCs w:val="18"/>
                <w:lang w:val="hy-AM" w:eastAsia="en-US"/>
              </w:rPr>
              <w:t>2021-2023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ՀԲ վարկային ծրագիր,</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170BB" w:rsidTr="00562C62">
        <w:trPr>
          <w:gridAfter w:val="1"/>
          <w:wAfter w:w="16" w:type="dxa"/>
          <w:trHeight w:val="449"/>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3</w:t>
            </w:r>
          </w:p>
        </w:tc>
        <w:tc>
          <w:tcPr>
            <w:tcW w:w="10770" w:type="dxa"/>
            <w:gridSpan w:val="5"/>
            <w:vAlign w:val="bottom"/>
          </w:tcPr>
          <w:p w:rsidR="00562C62" w:rsidRPr="00574E0F" w:rsidRDefault="00562C62" w:rsidP="000634A3">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b/>
                <w:bCs/>
                <w:i/>
                <w:sz w:val="18"/>
                <w:szCs w:val="18"/>
                <w:lang w:val="hy-AM"/>
              </w:rPr>
              <w:t>Միջազգային հարթակներում Հայաստանի դերի ընդլայնում</w:t>
            </w:r>
          </w:p>
        </w:tc>
        <w:tc>
          <w:tcPr>
            <w:tcW w:w="1980" w:type="dxa"/>
            <w:gridSpan w:val="2"/>
          </w:tcPr>
          <w:p w:rsidR="00562C62" w:rsidRPr="00574E0F" w:rsidRDefault="00562C62" w:rsidP="00562C62">
            <w:pPr>
              <w:pStyle w:val="NormalWeb"/>
              <w:tabs>
                <w:tab w:val="num" w:pos="-654"/>
              </w:tabs>
              <w:spacing w:before="0" w:beforeAutospacing="0" w:after="0" w:afterAutospacing="0"/>
              <w:rPr>
                <w:rFonts w:ascii="GHEA Grapalat" w:hAnsi="GHEA Grapalat"/>
                <w:b/>
                <w:bCs/>
                <w:i/>
                <w:sz w:val="18"/>
                <w:szCs w:val="18"/>
                <w:lang w:val="hy-AM"/>
              </w:rPr>
            </w:pPr>
          </w:p>
        </w:tc>
        <w:tc>
          <w:tcPr>
            <w:tcW w:w="2046" w:type="dxa"/>
          </w:tcPr>
          <w:p w:rsidR="00562C62" w:rsidRPr="00574E0F" w:rsidRDefault="00562C62" w:rsidP="00562C62">
            <w:pPr>
              <w:pStyle w:val="NormalWeb"/>
              <w:tabs>
                <w:tab w:val="num" w:pos="-654"/>
              </w:tabs>
              <w:spacing w:before="0" w:beforeAutospacing="0" w:after="0" w:afterAutospacing="0"/>
              <w:rPr>
                <w:rFonts w:ascii="GHEA Grapalat" w:hAnsi="GHEA Grapalat"/>
                <w:b/>
                <w:bCs/>
                <w:i/>
                <w:sz w:val="18"/>
                <w:szCs w:val="18"/>
                <w:lang w:val="hy-AM"/>
              </w:rPr>
            </w:pPr>
          </w:p>
        </w:tc>
      </w:tr>
      <w:tr w:rsidR="00562C62" w:rsidRPr="00574E0F" w:rsidTr="00562C62">
        <w:trPr>
          <w:trHeight w:val="988"/>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3.1</w:t>
            </w:r>
          </w:p>
        </w:tc>
        <w:tc>
          <w:tcPr>
            <w:tcW w:w="2212" w:type="dxa"/>
            <w:vAlign w:val="bottom"/>
          </w:tcPr>
          <w:p w:rsidR="00562C62" w:rsidRPr="00574E0F" w:rsidRDefault="00562C62" w:rsidP="00562C62">
            <w:pPr>
              <w:spacing w:after="0" w:line="240" w:lineRule="auto"/>
              <w:rPr>
                <w:rFonts w:ascii="GHEA Grapalat" w:eastAsia="Times New Roman" w:hAnsi="GHEA Grapalat" w:cs="Times New Roman"/>
                <w:sz w:val="18"/>
                <w:szCs w:val="18"/>
                <w:lang w:val="hy-AM"/>
              </w:rPr>
            </w:pPr>
            <w:r w:rsidRPr="00574E0F">
              <w:rPr>
                <w:rFonts w:ascii="GHEA Grapalat" w:hAnsi="GHEA Grapalat" w:cs="Sylfaen"/>
                <w:sz w:val="18"/>
                <w:szCs w:val="18"/>
                <w:lang w:val="hy-AM"/>
              </w:rPr>
              <w:t>Օտարերկրյա</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դիվանագիտական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ներկայացուցչությունների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հետ</w:t>
            </w:r>
            <w:r w:rsidRPr="00574E0F">
              <w:rPr>
                <w:rFonts w:ascii="GHEA Grapalat" w:hAnsi="GHEA Grapalat"/>
                <w:sz w:val="18"/>
                <w:szCs w:val="18"/>
                <w:lang w:val="hy-AM"/>
              </w:rPr>
              <w:t xml:space="preserve"> </w:t>
            </w:r>
            <w:r w:rsidRPr="00574E0F">
              <w:rPr>
                <w:rFonts w:ascii="GHEA Grapalat" w:hAnsi="GHEA Grapalat" w:cs="Sylfaen"/>
                <w:sz w:val="18"/>
                <w:szCs w:val="18"/>
                <w:lang w:val="hy-AM"/>
              </w:rPr>
              <w:lastRenderedPageBreak/>
              <w:t>համագործակցության ընդլայնում</w:t>
            </w:r>
          </w:p>
        </w:tc>
        <w:tc>
          <w:tcPr>
            <w:tcW w:w="4050" w:type="dxa"/>
            <w:vAlign w:val="center"/>
          </w:tcPr>
          <w:p w:rsidR="00562C62" w:rsidRPr="00574E0F" w:rsidRDefault="00562C62" w:rsidP="00562C62">
            <w:pPr>
              <w:tabs>
                <w:tab w:val="left" w:pos="1350"/>
              </w:tabs>
              <w:spacing w:after="0" w:line="240" w:lineRule="auto"/>
              <w:rPr>
                <w:rFonts w:ascii="GHEA Grapalat" w:hAnsi="GHEA Grapalat"/>
                <w:sz w:val="18"/>
                <w:szCs w:val="18"/>
                <w:lang w:val="hy-AM"/>
              </w:rPr>
            </w:pPr>
            <w:r w:rsidRPr="00574E0F">
              <w:rPr>
                <w:rFonts w:ascii="GHEA Grapalat" w:hAnsi="GHEA Grapalat" w:cs="Sylfaen"/>
                <w:sz w:val="18"/>
                <w:szCs w:val="18"/>
                <w:lang w:val="hy-AM"/>
              </w:rPr>
              <w:lastRenderedPageBreak/>
              <w:t xml:space="preserve">թիրախային շուկաներում Հայաստանի ամրապնդված և բարելավված դիրք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pStyle w:val="NormalWeb"/>
              <w:tabs>
                <w:tab w:val="num" w:pos="-654"/>
              </w:tabs>
              <w:spacing w:before="0" w:beforeAutospacing="0" w:after="0" w:afterAutospacing="0"/>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ՀՀ ԱԳՆ</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 xml:space="preserve">2020-2025 թթ շարունակական </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օրենքով չարգելված այլ միջոցներ</w:t>
            </w:r>
          </w:p>
        </w:tc>
      </w:tr>
      <w:tr w:rsidR="00562C62" w:rsidRPr="005170BB" w:rsidTr="00562C62">
        <w:trPr>
          <w:trHeight w:val="1204"/>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lastRenderedPageBreak/>
              <w:t>3.2</w:t>
            </w:r>
          </w:p>
        </w:tc>
        <w:tc>
          <w:tcPr>
            <w:tcW w:w="2212" w:type="dxa"/>
            <w:vAlign w:val="bottom"/>
          </w:tcPr>
          <w:p w:rsidR="00562C62" w:rsidRPr="00574E0F" w:rsidRDefault="00562C62" w:rsidP="00562C62">
            <w:pPr>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Հայաստանում ՄԱԿ</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ԶՀԿ</w:t>
            </w:r>
            <w:r w:rsidRPr="00574E0F">
              <w:rPr>
                <w:rFonts w:ascii="GHEA Grapalat" w:hAnsi="GHEA Grapalat"/>
                <w:sz w:val="18"/>
                <w:szCs w:val="18"/>
                <w:lang w:val="hy-AM"/>
              </w:rPr>
              <w:t xml:space="preserve">  </w:t>
            </w:r>
            <w:r w:rsidRPr="00574E0F">
              <w:rPr>
                <w:rFonts w:ascii="GHEA Grapalat" w:hAnsi="GHEA Grapalat" w:cs="Sylfaen"/>
                <w:sz w:val="18"/>
                <w:szCs w:val="18"/>
                <w:lang w:val="hy-AM"/>
              </w:rPr>
              <w:t xml:space="preserve">աշխատաժողովի կազմակերպում </w:t>
            </w:r>
          </w:p>
          <w:p w:rsidR="00562C62" w:rsidRPr="00574E0F" w:rsidRDefault="00562C62" w:rsidP="00562C62">
            <w:pPr>
              <w:spacing w:after="0" w:line="240" w:lineRule="auto"/>
              <w:rPr>
                <w:rFonts w:ascii="GHEA Grapalat" w:hAnsi="GHEA Grapalat" w:cs="Sylfaen"/>
                <w:sz w:val="18"/>
                <w:szCs w:val="18"/>
                <w:lang w:val="hy-AM"/>
              </w:rPr>
            </w:pPr>
          </w:p>
          <w:p w:rsidR="00562C62" w:rsidRPr="00574E0F" w:rsidRDefault="00562C62" w:rsidP="00562C62">
            <w:pPr>
              <w:spacing w:after="0" w:line="240" w:lineRule="auto"/>
              <w:rPr>
                <w:rFonts w:ascii="GHEA Grapalat" w:hAnsi="GHEA Grapalat" w:cs="Sylfaen"/>
                <w:sz w:val="18"/>
                <w:szCs w:val="18"/>
                <w:lang w:val="hy-AM"/>
              </w:rPr>
            </w:pPr>
          </w:p>
          <w:p w:rsidR="00562C62" w:rsidRPr="00574E0F" w:rsidRDefault="00562C62" w:rsidP="00562C62">
            <w:pPr>
              <w:spacing w:after="0" w:line="240" w:lineRule="auto"/>
              <w:rPr>
                <w:rFonts w:ascii="GHEA Grapalat" w:eastAsia="Times New Roman" w:hAnsi="GHEA Grapalat" w:cs="Times New Roman"/>
                <w:sz w:val="18"/>
                <w:szCs w:val="18"/>
                <w:lang w:val="hy-AM"/>
              </w:rPr>
            </w:pPr>
          </w:p>
        </w:tc>
        <w:tc>
          <w:tcPr>
            <w:tcW w:w="4050" w:type="dxa"/>
            <w:vAlign w:val="center"/>
          </w:tcPr>
          <w:p w:rsidR="00562C62" w:rsidRPr="00574E0F" w:rsidRDefault="00562C62" w:rsidP="00562C62">
            <w:pPr>
              <w:tabs>
                <w:tab w:val="left" w:pos="1350"/>
              </w:tabs>
              <w:spacing w:after="0" w:line="240" w:lineRule="auto"/>
              <w:rPr>
                <w:rFonts w:ascii="GHEA Grapalat" w:hAnsi="GHEA Grapalat"/>
                <w:sz w:val="18"/>
                <w:szCs w:val="18"/>
                <w:lang w:val="hy-AM"/>
              </w:rPr>
            </w:pPr>
            <w:r w:rsidRPr="00574E0F">
              <w:rPr>
                <w:rFonts w:ascii="GHEA Grapalat" w:hAnsi="GHEA Grapalat" w:cs="Sylfaen"/>
                <w:sz w:val="18"/>
                <w:szCs w:val="18"/>
                <w:lang w:val="hy-AM"/>
              </w:rPr>
              <w:t xml:space="preserve">Միջազգային համագործակցության ակտիվացում, Հայաստանի համաշխարհային զբոսաշրջության շուկայում դերի բարձրացում, իրավապայմանագրային պարտավորությունների կատարում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ՀՀ ԱԳՆ</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2020-2022 թթ.</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շարունակական</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170BB" w:rsidTr="00562C62">
        <w:trPr>
          <w:trHeight w:val="395"/>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3.3</w:t>
            </w:r>
          </w:p>
        </w:tc>
        <w:tc>
          <w:tcPr>
            <w:tcW w:w="2212" w:type="dxa"/>
            <w:vAlign w:val="bottom"/>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cs="Sylfaen"/>
                <w:sz w:val="18"/>
                <w:szCs w:val="18"/>
                <w:lang w:val="hy-AM"/>
              </w:rPr>
              <w:t>Հայաստանում ՄԱԿ</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ԶՀԿ</w:t>
            </w:r>
            <w:r w:rsidRPr="00574E0F">
              <w:rPr>
                <w:rFonts w:ascii="GHEA Grapalat" w:hAnsi="GHEA Grapalat"/>
                <w:sz w:val="18"/>
                <w:szCs w:val="18"/>
                <w:lang w:val="hy-AM"/>
              </w:rPr>
              <w:t xml:space="preserve">  գործադիր խորհրդի անցկացում </w:t>
            </w:r>
          </w:p>
          <w:p w:rsidR="00562C62" w:rsidRPr="00574E0F" w:rsidRDefault="00562C62" w:rsidP="00562C62">
            <w:pPr>
              <w:spacing w:after="0" w:line="240" w:lineRule="auto"/>
              <w:rPr>
                <w:rFonts w:ascii="GHEA Grapalat" w:hAnsi="GHEA Grapalat"/>
                <w:sz w:val="18"/>
                <w:szCs w:val="18"/>
                <w:lang w:val="hy-AM"/>
              </w:rPr>
            </w:pPr>
          </w:p>
          <w:p w:rsidR="00562C62" w:rsidRPr="00574E0F" w:rsidRDefault="00562C62" w:rsidP="00562C62">
            <w:pPr>
              <w:spacing w:after="0" w:line="240" w:lineRule="auto"/>
              <w:rPr>
                <w:rFonts w:ascii="GHEA Grapalat" w:hAnsi="GHEA Grapalat"/>
                <w:sz w:val="18"/>
                <w:szCs w:val="18"/>
                <w:lang w:val="hy-AM"/>
              </w:rPr>
            </w:pPr>
          </w:p>
        </w:tc>
        <w:tc>
          <w:tcPr>
            <w:tcW w:w="4050" w:type="dxa"/>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cs="Sylfaen"/>
                <w:sz w:val="18"/>
                <w:szCs w:val="18"/>
                <w:lang w:val="hy-AM"/>
              </w:rPr>
              <w:t xml:space="preserve">Միջազգային համագործակցության ակտիվացում, Հայաստանի համաշխարհային զբոսաշրջության շուկայում դերի բարձրացում, իրավապայմանագրային պարտավորությունների կատարում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spacing w:after="0" w:line="240" w:lineRule="auto"/>
              <w:rPr>
                <w:rFonts w:ascii="GHEA Grapalat" w:hAnsi="GHEA Grapalat"/>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sz w:val="18"/>
                <w:szCs w:val="18"/>
                <w:lang w:val="hy-AM"/>
              </w:rPr>
            </w:pPr>
            <w:r w:rsidRPr="00574E0F">
              <w:rPr>
                <w:rFonts w:ascii="GHEA Grapalat" w:hAnsi="GHEA Grapalat"/>
                <w:sz w:val="18"/>
                <w:szCs w:val="18"/>
                <w:lang w:val="hy-AM"/>
              </w:rPr>
              <w:t>ՀՀ ԱԳՆ</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2021-2022 թթ.</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 xml:space="preserve">Շարունակական </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170BB" w:rsidTr="00562C62">
        <w:trPr>
          <w:trHeight w:val="1635"/>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3.4</w:t>
            </w:r>
          </w:p>
        </w:tc>
        <w:tc>
          <w:tcPr>
            <w:tcW w:w="2212" w:type="dxa"/>
            <w:vAlign w:val="bottom"/>
          </w:tcPr>
          <w:p w:rsidR="00562C62" w:rsidRPr="00574E0F" w:rsidRDefault="00562C62" w:rsidP="00562C62">
            <w:pPr>
              <w:spacing w:after="600" w:line="240" w:lineRule="auto"/>
              <w:rPr>
                <w:rFonts w:ascii="GHEA Grapalat" w:hAnsi="GHEA Grapalat"/>
                <w:sz w:val="18"/>
                <w:szCs w:val="18"/>
                <w:lang w:val="hy-AM"/>
              </w:rPr>
            </w:pPr>
            <w:r w:rsidRPr="00574E0F">
              <w:rPr>
                <w:rFonts w:ascii="GHEA Grapalat" w:hAnsi="GHEA Grapalat" w:cs="Sylfaen"/>
                <w:sz w:val="18"/>
                <w:szCs w:val="18"/>
                <w:lang w:val="hy-AM"/>
              </w:rPr>
              <w:t>Հայաստանում ԱՊՀ</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զբոսաշրջության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խորհրդի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 xml:space="preserve">նիստի անցկացում </w:t>
            </w:r>
            <w:r w:rsidRPr="00574E0F">
              <w:rPr>
                <w:rFonts w:ascii="GHEA Grapalat" w:hAnsi="GHEA Grapalat"/>
                <w:sz w:val="18"/>
                <w:szCs w:val="18"/>
                <w:lang w:val="hy-AM"/>
              </w:rPr>
              <w:t xml:space="preserve"> </w:t>
            </w:r>
          </w:p>
        </w:tc>
        <w:tc>
          <w:tcPr>
            <w:tcW w:w="4050" w:type="dxa"/>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cs="Sylfaen"/>
                <w:sz w:val="18"/>
                <w:szCs w:val="18"/>
                <w:lang w:val="hy-AM"/>
              </w:rPr>
              <w:t xml:space="preserve">Միջազգային համագործակցության ակտիվացում, Հայաստանի համաշխարհային զբոսաշրջության շուկայում դերի բարձրացում, իրավապայմանագրային պարտավորությունների կատարում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ՀՀ ԷՆ Զբոսաշրջության կոմիտե </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 </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ՀՀ ԱԳՆ</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2021թ.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170BB" w:rsidTr="00562C62">
        <w:trPr>
          <w:trHeight w:val="499"/>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4</w:t>
            </w:r>
          </w:p>
        </w:tc>
        <w:tc>
          <w:tcPr>
            <w:tcW w:w="14812" w:type="dxa"/>
            <w:gridSpan w:val="9"/>
            <w:vAlign w:val="bottom"/>
          </w:tcPr>
          <w:p w:rsidR="00562C62" w:rsidRPr="00574E0F" w:rsidRDefault="00562C62" w:rsidP="006044F0">
            <w:pPr>
              <w:pStyle w:val="NormalWeb"/>
              <w:tabs>
                <w:tab w:val="num" w:pos="-654"/>
              </w:tabs>
              <w:spacing w:before="0" w:beforeAutospacing="0" w:after="0" w:afterAutospacing="0"/>
              <w:jc w:val="center"/>
              <w:rPr>
                <w:rFonts w:ascii="GHEA Grapalat" w:hAnsi="GHEA Grapalat" w:cs="Sylfaen"/>
                <w:b/>
                <w:bCs/>
                <w:sz w:val="18"/>
                <w:szCs w:val="18"/>
                <w:lang w:val="hy-AM"/>
              </w:rPr>
            </w:pPr>
            <w:r w:rsidRPr="00574E0F">
              <w:rPr>
                <w:rFonts w:ascii="GHEA Grapalat" w:hAnsi="GHEA Grapalat" w:cs="Sylfaen"/>
                <w:b/>
                <w:bCs/>
                <w:sz w:val="18"/>
                <w:szCs w:val="18"/>
                <w:lang w:val="hy-AM"/>
              </w:rPr>
              <w:t>Երկրի Ճանաչ</w:t>
            </w:r>
            <w:r w:rsidR="006044F0" w:rsidRPr="00574E0F">
              <w:rPr>
                <w:rFonts w:ascii="GHEA Grapalat" w:hAnsi="GHEA Grapalat" w:cs="Sylfaen"/>
                <w:b/>
                <w:bCs/>
                <w:sz w:val="18"/>
                <w:szCs w:val="18"/>
                <w:lang w:val="hy-AM"/>
              </w:rPr>
              <w:t>ելի</w:t>
            </w:r>
            <w:r w:rsidRPr="00574E0F">
              <w:rPr>
                <w:rFonts w:ascii="GHEA Grapalat" w:hAnsi="GHEA Grapalat" w:cs="Sylfaen"/>
                <w:b/>
                <w:bCs/>
                <w:sz w:val="18"/>
                <w:szCs w:val="18"/>
                <w:lang w:val="hy-AM"/>
              </w:rPr>
              <w:t xml:space="preserve">ության բարձրացում </w:t>
            </w:r>
            <w:r w:rsidR="006044F0" w:rsidRPr="00574E0F">
              <w:rPr>
                <w:rFonts w:ascii="GHEA Grapalat" w:hAnsi="GHEA Grapalat" w:cs="Sylfaen"/>
                <w:b/>
                <w:bCs/>
                <w:sz w:val="18"/>
                <w:szCs w:val="18"/>
                <w:lang w:val="hy-AM"/>
              </w:rPr>
              <w:t>և</w:t>
            </w:r>
            <w:r w:rsidRPr="00574E0F">
              <w:rPr>
                <w:rFonts w:ascii="GHEA Grapalat" w:hAnsi="GHEA Grapalat" w:cs="Sylfaen"/>
                <w:b/>
                <w:bCs/>
                <w:sz w:val="18"/>
                <w:szCs w:val="18"/>
                <w:lang w:val="hy-AM"/>
              </w:rPr>
              <w:t xml:space="preserve"> դիրքավորում</w:t>
            </w:r>
          </w:p>
        </w:tc>
      </w:tr>
      <w:tr w:rsidR="00562C62" w:rsidRPr="00574E0F" w:rsidTr="00562C62">
        <w:trPr>
          <w:trHeight w:val="499"/>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p>
        </w:tc>
        <w:tc>
          <w:tcPr>
            <w:tcW w:w="2212" w:type="dxa"/>
            <w:vAlign w:val="bottom"/>
          </w:tcPr>
          <w:p w:rsidR="00562C62" w:rsidRPr="00574E0F" w:rsidRDefault="00562C62" w:rsidP="00562C62">
            <w:pPr>
              <w:spacing w:after="0" w:line="240" w:lineRule="auto"/>
              <w:rPr>
                <w:rFonts w:ascii="GHEA Grapalat" w:hAnsi="GHEA Grapalat" w:cs="Sylfaen"/>
                <w:bCs/>
                <w:sz w:val="18"/>
                <w:szCs w:val="18"/>
                <w:lang w:val="hy-AM"/>
              </w:rPr>
            </w:pPr>
            <w:r w:rsidRPr="00574E0F">
              <w:rPr>
                <w:rFonts w:ascii="GHEA Grapalat" w:hAnsi="GHEA Grapalat" w:cs="Sylfaen"/>
                <w:bCs/>
                <w:sz w:val="18"/>
                <w:szCs w:val="18"/>
                <w:lang w:val="hy-AM"/>
              </w:rPr>
              <w:t>Հայաստանի Հանրապետության զբոսաշրջային բրենդի ստեղծում և առաջխաղացում</w:t>
            </w:r>
          </w:p>
        </w:tc>
        <w:tc>
          <w:tcPr>
            <w:tcW w:w="4050" w:type="dxa"/>
          </w:tcPr>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Ճանաչելի զբոսաշրջային բրենդի առկայություն</w:t>
            </w:r>
            <w:r w:rsidRPr="00574E0F">
              <w:rPr>
                <w:rFonts w:ascii="GHEA Grapalat" w:hAnsi="GHEA Grapalat" w:cs="Sylfaen"/>
                <w:sz w:val="18"/>
                <w:szCs w:val="18"/>
                <w:lang w:val="hy-AM"/>
              </w:rPr>
              <w:br/>
              <w:t>Հայաստանի Զբոսաշրջային բրենդի ներկայացվածություն տարբեր հարթակներում, միջոցառումներում, ծրագրերում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2020_2025 թթ.</w:t>
            </w:r>
          </w:p>
          <w:p w:rsidR="00562C62" w:rsidRPr="00574E0F" w:rsidRDefault="00562C62" w:rsidP="00562C62">
            <w:pPr>
              <w:pStyle w:val="NormalWeb"/>
              <w:tabs>
                <w:tab w:val="num" w:pos="-654"/>
              </w:tabs>
              <w:spacing w:before="0" w:beforeAutospacing="0" w:after="0" w:afterAutospacing="0"/>
              <w:rPr>
                <w:rFonts w:ascii="GHEA Grapalat" w:hAnsi="GHEA Grapalat" w:cs="GHEA Grapalat"/>
                <w:sz w:val="18"/>
                <w:szCs w:val="18"/>
                <w:lang w:val="hy-AM"/>
              </w:rPr>
            </w:pP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օրենքով չարգելված այլ միջոցներ</w:t>
            </w:r>
          </w:p>
        </w:tc>
      </w:tr>
      <w:tr w:rsidR="00562C62" w:rsidRPr="00574E0F" w:rsidTr="00562C62">
        <w:trPr>
          <w:trHeight w:val="1159"/>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4.1</w:t>
            </w:r>
          </w:p>
        </w:tc>
        <w:tc>
          <w:tcPr>
            <w:tcW w:w="2212" w:type="dxa"/>
            <w:vAlign w:val="bottom"/>
          </w:tcPr>
          <w:p w:rsidR="00562C62" w:rsidRPr="00574E0F" w:rsidRDefault="00562C62" w:rsidP="00562C62">
            <w:pPr>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Մարքեթինգային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5-ամյա ծրագրի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մշակում և իրականացում</w:t>
            </w:r>
          </w:p>
          <w:p w:rsidR="000634A3" w:rsidRPr="00574E0F" w:rsidRDefault="000634A3" w:rsidP="00562C62">
            <w:pPr>
              <w:spacing w:after="0" w:line="240" w:lineRule="auto"/>
              <w:rPr>
                <w:rFonts w:ascii="GHEA Grapalat" w:hAnsi="GHEA Grapalat"/>
                <w:sz w:val="18"/>
                <w:szCs w:val="18"/>
                <w:lang w:val="hy-AM"/>
              </w:rPr>
            </w:pPr>
          </w:p>
        </w:tc>
        <w:tc>
          <w:tcPr>
            <w:tcW w:w="4050" w:type="dxa"/>
            <w:vAlign w:val="center"/>
          </w:tcPr>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2020-2025 թվականների համար մարքեթինգային միջոցառումների ծրագիր՝ որոշված մարքեթինգային գործիքներ և  ուղղություններ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2020_2025 թթ.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օրենքով չարգելված այլ միջոցներ</w:t>
            </w:r>
          </w:p>
        </w:tc>
      </w:tr>
      <w:tr w:rsidR="00562C62" w:rsidRPr="00574E0F" w:rsidTr="00562C62">
        <w:trPr>
          <w:trHeight w:val="1159"/>
        </w:trPr>
        <w:tc>
          <w:tcPr>
            <w:tcW w:w="787"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212" w:type="dxa"/>
            <w:vAlign w:val="bottom"/>
          </w:tcPr>
          <w:p w:rsidR="00562C62" w:rsidRPr="00574E0F" w:rsidRDefault="00562C62" w:rsidP="000634A3">
            <w:pPr>
              <w:widowControl w:val="0"/>
              <w:autoSpaceDE w:val="0"/>
              <w:autoSpaceDN w:val="0"/>
              <w:adjustRightInd w:val="0"/>
              <w:spacing w:after="0" w:line="240" w:lineRule="auto"/>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Հետճգնաժամային մարկետինգային գործողությունների ծրագրի մշակում </w:t>
            </w:r>
            <w:r w:rsidR="000634A3" w:rsidRPr="00574E0F">
              <w:rPr>
                <w:rFonts w:ascii="GHEA Grapalat" w:hAnsi="GHEA Grapalat" w:cs="GHEA Grapalat"/>
                <w:color w:val="000000"/>
                <w:sz w:val="18"/>
                <w:szCs w:val="18"/>
                <w:lang w:val="hy-AM"/>
              </w:rPr>
              <w:t>և</w:t>
            </w:r>
            <w:r w:rsidRPr="00574E0F">
              <w:rPr>
                <w:rFonts w:ascii="GHEA Grapalat" w:hAnsi="GHEA Grapalat" w:cs="GHEA Grapalat"/>
                <w:color w:val="000000"/>
                <w:sz w:val="18"/>
                <w:szCs w:val="18"/>
                <w:lang w:val="hy-AM"/>
              </w:rPr>
              <w:t xml:space="preserve"> իրականացում</w:t>
            </w:r>
          </w:p>
        </w:tc>
        <w:tc>
          <w:tcPr>
            <w:tcW w:w="4050" w:type="dxa"/>
            <w:vAlign w:val="center"/>
          </w:tcPr>
          <w:p w:rsidR="00562C62" w:rsidRPr="00574E0F" w:rsidRDefault="00562C62" w:rsidP="00562C62">
            <w:pPr>
              <w:widowControl w:val="0"/>
              <w:autoSpaceDE w:val="0"/>
              <w:autoSpaceDN w:val="0"/>
              <w:adjustRightInd w:val="0"/>
              <w:spacing w:after="0" w:line="240" w:lineRule="auto"/>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2021-2022 թվականներին հետճգնաժամային մարկետինգային ծրագրի իրականացում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ԷՆ Զբոսաշրջության կոմիտե</w:t>
            </w: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color w:val="FF0000"/>
                <w:sz w:val="18"/>
                <w:szCs w:val="18"/>
                <w:lang w:val="hy-AM"/>
              </w:rPr>
            </w:pP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p>
        </w:tc>
      </w:tr>
      <w:tr w:rsidR="00562C62" w:rsidRPr="005170BB" w:rsidTr="00562C62">
        <w:trPr>
          <w:trHeight w:val="800"/>
        </w:trPr>
        <w:tc>
          <w:tcPr>
            <w:tcW w:w="787" w:type="dxa"/>
          </w:tcPr>
          <w:p w:rsidR="00562C62" w:rsidRPr="00574E0F" w:rsidRDefault="00562C62" w:rsidP="00562C62">
            <w:pPr>
              <w:pStyle w:val="1"/>
              <w:spacing w:after="0" w:line="240" w:lineRule="auto"/>
              <w:ind w:left="0"/>
              <w:rPr>
                <w:rFonts w:ascii="GHEA Grapalat" w:hAnsi="GHEA Grapalat" w:cs="GHEA Grapalat"/>
                <w:b/>
                <w:sz w:val="18"/>
                <w:szCs w:val="18"/>
                <w:lang w:val="hy-AM"/>
              </w:rPr>
            </w:pPr>
            <w:r w:rsidRPr="00574E0F">
              <w:rPr>
                <w:rFonts w:ascii="GHEA Grapalat" w:hAnsi="GHEA Grapalat" w:cs="GHEA Grapalat"/>
                <w:b/>
                <w:sz w:val="18"/>
                <w:szCs w:val="18"/>
                <w:lang w:val="hy-AM"/>
              </w:rPr>
              <w:lastRenderedPageBreak/>
              <w:t>5</w:t>
            </w:r>
          </w:p>
        </w:tc>
        <w:tc>
          <w:tcPr>
            <w:tcW w:w="14812" w:type="dxa"/>
            <w:gridSpan w:val="9"/>
            <w:vAlign w:val="bottom"/>
          </w:tcPr>
          <w:p w:rsidR="00562C62" w:rsidRPr="00574E0F" w:rsidRDefault="00562C62" w:rsidP="00562C62">
            <w:pPr>
              <w:spacing w:after="0" w:line="240" w:lineRule="auto"/>
              <w:jc w:val="center"/>
              <w:rPr>
                <w:rFonts w:ascii="GHEA Grapalat" w:hAnsi="GHEA Grapalat"/>
                <w:sz w:val="18"/>
                <w:szCs w:val="18"/>
                <w:lang w:val="hy-AM"/>
              </w:rPr>
            </w:pPr>
            <w:r w:rsidRPr="00574E0F">
              <w:rPr>
                <w:rFonts w:ascii="GHEA Grapalat" w:hAnsi="GHEA Grapalat" w:cs="Sylfaen"/>
                <w:b/>
                <w:bCs/>
                <w:sz w:val="18"/>
                <w:szCs w:val="18"/>
                <w:lang w:val="hy-AM"/>
              </w:rPr>
              <w:t xml:space="preserve">Վիճակագրական համակարգի բարելավում   (ՄԳՈՒ_ </w:t>
            </w:r>
            <w:r w:rsidRPr="00574E0F">
              <w:rPr>
                <w:rFonts w:ascii="GHEA Grapalat" w:hAnsi="GHEA Grapalat" w:cs="Sylfaen"/>
                <w:b/>
                <w:sz w:val="18"/>
                <w:szCs w:val="18"/>
                <w:lang w:val="hy-AM"/>
              </w:rPr>
              <w:t>Մշտադիտարկում</w:t>
            </w:r>
            <w:r w:rsidRPr="00574E0F">
              <w:rPr>
                <w:rFonts w:ascii="GHEA Grapalat" w:hAnsi="GHEA Grapalat"/>
                <w:b/>
                <w:sz w:val="18"/>
                <w:szCs w:val="18"/>
                <w:lang w:val="hy-AM"/>
              </w:rPr>
              <w:t xml:space="preserve">, </w:t>
            </w:r>
            <w:r w:rsidRPr="00574E0F">
              <w:rPr>
                <w:rFonts w:ascii="GHEA Grapalat" w:hAnsi="GHEA Grapalat" w:cs="Sylfaen"/>
                <w:b/>
                <w:sz w:val="18"/>
                <w:szCs w:val="18"/>
                <w:lang w:val="hy-AM"/>
              </w:rPr>
              <w:t>գնահատում</w:t>
            </w:r>
            <w:r w:rsidRPr="00574E0F">
              <w:rPr>
                <w:rFonts w:ascii="GHEA Grapalat" w:hAnsi="GHEA Grapalat"/>
                <w:b/>
                <w:sz w:val="18"/>
                <w:szCs w:val="18"/>
                <w:lang w:val="hy-AM"/>
              </w:rPr>
              <w:t xml:space="preserve"> </w:t>
            </w:r>
            <w:r w:rsidRPr="00574E0F">
              <w:rPr>
                <w:rFonts w:ascii="GHEA Grapalat" w:hAnsi="GHEA Grapalat" w:cs="Sylfaen"/>
                <w:b/>
                <w:sz w:val="18"/>
                <w:szCs w:val="18"/>
                <w:lang w:val="hy-AM"/>
              </w:rPr>
              <w:t>և</w:t>
            </w:r>
            <w:r w:rsidRPr="00574E0F">
              <w:rPr>
                <w:rFonts w:ascii="GHEA Grapalat" w:hAnsi="GHEA Grapalat"/>
                <w:b/>
                <w:sz w:val="18"/>
                <w:szCs w:val="18"/>
                <w:lang w:val="hy-AM"/>
              </w:rPr>
              <w:t xml:space="preserve"> </w:t>
            </w:r>
            <w:r w:rsidRPr="00574E0F">
              <w:rPr>
                <w:rFonts w:ascii="GHEA Grapalat" w:hAnsi="GHEA Grapalat" w:cs="Sylfaen"/>
                <w:b/>
                <w:sz w:val="18"/>
                <w:szCs w:val="18"/>
                <w:lang w:val="hy-AM"/>
              </w:rPr>
              <w:t>ուսուցում</w:t>
            </w:r>
            <w:r w:rsidRPr="00574E0F">
              <w:rPr>
                <w:rFonts w:ascii="GHEA Grapalat" w:hAnsi="GHEA Grapalat" w:cs="Sylfaen"/>
                <w:b/>
                <w:bCs/>
                <w:sz w:val="18"/>
                <w:szCs w:val="18"/>
                <w:lang w:val="hy-AM"/>
              </w:rPr>
              <w:t>)</w:t>
            </w:r>
          </w:p>
        </w:tc>
      </w:tr>
      <w:tr w:rsidR="00562C62" w:rsidRPr="00574E0F" w:rsidTr="00562C62">
        <w:trPr>
          <w:trHeight w:val="1704"/>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5.1</w:t>
            </w:r>
          </w:p>
        </w:tc>
        <w:tc>
          <w:tcPr>
            <w:tcW w:w="2212" w:type="dxa"/>
            <w:vAlign w:val="bottom"/>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2020</w:t>
            </w:r>
            <w:r w:rsidRPr="00574E0F">
              <w:rPr>
                <w:rFonts w:ascii="GHEA Grapalat" w:hAnsi="GHEA Grapalat" w:cs="Sylfaen"/>
                <w:sz w:val="18"/>
                <w:szCs w:val="18"/>
                <w:lang w:val="hy-AM"/>
              </w:rPr>
              <w:t>թ</w:t>
            </w:r>
            <w:r w:rsidRPr="00574E0F">
              <w:rPr>
                <w:rFonts w:ascii="Cambria Math" w:eastAsia="MS Mincho" w:hAnsi="Cambria Math" w:cs="Cambria Math"/>
                <w:sz w:val="18"/>
                <w:szCs w:val="18"/>
                <w:lang w:val="hy-AM"/>
              </w:rPr>
              <w:t>․</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ՀՀ</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սահմանային</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անցման</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կետերում</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միջազգային</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այցելությունների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վերաբերյալ</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ընտրանքային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հետազոտություն</w:t>
            </w:r>
          </w:p>
        </w:tc>
        <w:tc>
          <w:tcPr>
            <w:tcW w:w="4050" w:type="dxa"/>
            <w:vAlign w:val="center"/>
          </w:tcPr>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Times New Roman"/>
                <w:sz w:val="18"/>
                <w:szCs w:val="18"/>
                <w:lang w:val="hy-AM"/>
              </w:rPr>
              <w:t>ՀՀ</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սահմանային</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անցման</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կետերում</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միջազգային</w:t>
            </w:r>
            <w:r w:rsidRPr="00574E0F">
              <w:rPr>
                <w:rFonts w:ascii="GHEA Grapalat" w:hAnsi="GHEA Grapalat"/>
                <w:sz w:val="18"/>
                <w:szCs w:val="18"/>
                <w:lang w:val="hy-AM"/>
              </w:rPr>
              <w:t xml:space="preserve"> </w:t>
            </w:r>
            <w:r w:rsidRPr="00574E0F">
              <w:rPr>
                <w:rFonts w:ascii="GHEA Grapalat" w:hAnsi="GHEA Grapalat" w:cs="Times New Roman"/>
                <w:sz w:val="18"/>
                <w:szCs w:val="18"/>
                <w:lang w:val="hy-AM"/>
              </w:rPr>
              <w:t>այցելությունների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վերաբերյալ</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ընտրանքային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հետազոտության արդյունքներ</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ՀՀ ԷՆ Զբոսաշրջության կոմիտե </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ՀՀ վիճակագրական  կոմիտե</w:t>
            </w:r>
          </w:p>
          <w:p w:rsidR="00562C62" w:rsidRPr="00574E0F" w:rsidRDefault="00562C62" w:rsidP="00562C62">
            <w:pPr>
              <w:pStyle w:val="NormalWeb"/>
              <w:tabs>
                <w:tab w:val="num" w:pos="-654"/>
              </w:tabs>
              <w:spacing w:before="0" w:beforeAutospacing="0" w:after="0" w:afterAutospacing="0"/>
              <w:jc w:val="center"/>
              <w:rPr>
                <w:rFonts w:ascii="GHEA Grapalat" w:eastAsia="MS Mincho" w:hAnsi="GHEA Grapalat" w:cs="MS Mincho"/>
                <w:sz w:val="18"/>
                <w:szCs w:val="18"/>
                <w:lang w:val="hy-AM"/>
              </w:rPr>
            </w:pPr>
            <w:r w:rsidRPr="00574E0F">
              <w:rPr>
                <w:rFonts w:ascii="GHEA Grapalat" w:hAnsi="GHEA Grapalat" w:cs="GHEA Grapalat"/>
                <w:sz w:val="18"/>
                <w:szCs w:val="18"/>
                <w:lang w:val="hy-AM"/>
              </w:rPr>
              <w:t>ԱԱԾ</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2021 -2022 թթ. շարունակական</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օրենքով չարգելված այլ միջոցներ</w:t>
            </w:r>
          </w:p>
        </w:tc>
      </w:tr>
      <w:tr w:rsidR="00562C62" w:rsidRPr="005170BB" w:rsidTr="00562C62">
        <w:trPr>
          <w:trHeight w:val="575"/>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5.2</w:t>
            </w:r>
          </w:p>
        </w:tc>
        <w:tc>
          <w:tcPr>
            <w:tcW w:w="2212" w:type="dxa"/>
            <w:vAlign w:val="bottom"/>
          </w:tcPr>
          <w:p w:rsidR="00562C62" w:rsidRPr="00574E0F" w:rsidRDefault="00562C62" w:rsidP="00562C62">
            <w:pPr>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Սահմանային էլեկտրոնային կառավարման տեղեկատվական անցման (ՍԷԿՏ)</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համակարգի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բարելավում</w:t>
            </w:r>
          </w:p>
          <w:p w:rsidR="00562C62" w:rsidRPr="00574E0F" w:rsidRDefault="00562C62" w:rsidP="00562C62">
            <w:pPr>
              <w:spacing w:after="0" w:line="240" w:lineRule="auto"/>
              <w:rPr>
                <w:rFonts w:ascii="GHEA Grapalat" w:hAnsi="GHEA Grapalat" w:cs="Sylfaen"/>
                <w:sz w:val="18"/>
                <w:szCs w:val="18"/>
                <w:lang w:val="hy-AM"/>
              </w:rPr>
            </w:pPr>
          </w:p>
          <w:p w:rsidR="00562C62" w:rsidRPr="00574E0F" w:rsidRDefault="00562C62" w:rsidP="00562C62">
            <w:pPr>
              <w:spacing w:after="0" w:line="240" w:lineRule="auto"/>
              <w:rPr>
                <w:rFonts w:ascii="GHEA Grapalat" w:hAnsi="GHEA Grapalat"/>
                <w:b/>
                <w:bCs/>
                <w:sz w:val="18"/>
                <w:szCs w:val="18"/>
                <w:lang w:val="hy-AM"/>
              </w:rPr>
            </w:pPr>
          </w:p>
        </w:tc>
        <w:tc>
          <w:tcPr>
            <w:tcW w:w="4050" w:type="dxa"/>
            <w:vAlign w:val="center"/>
          </w:tcPr>
          <w:p w:rsidR="00562C62" w:rsidRPr="00574E0F" w:rsidRDefault="00562C62" w:rsidP="00562C62">
            <w:pPr>
              <w:pStyle w:val="ListParagraph"/>
              <w:spacing w:after="0" w:line="240" w:lineRule="auto"/>
              <w:ind w:left="0"/>
              <w:jc w:val="both"/>
              <w:rPr>
                <w:rFonts w:ascii="GHEA Grapalat" w:hAnsi="GHEA Grapalat"/>
                <w:sz w:val="18"/>
                <w:szCs w:val="18"/>
                <w:lang w:val="hy-AM"/>
              </w:rPr>
            </w:pPr>
            <w:r w:rsidRPr="00574E0F">
              <w:rPr>
                <w:rFonts w:ascii="GHEA Grapalat" w:hAnsi="GHEA Grapalat"/>
                <w:sz w:val="18"/>
                <w:szCs w:val="18"/>
                <w:lang w:val="hy-AM"/>
              </w:rPr>
              <w:t xml:space="preserve">ՍԷԿՏ-ի տվյալների մշակման կատարելագործում և սինխրոնացում նման տվյալների ստացման բազաների հետ, </w:t>
            </w:r>
          </w:p>
          <w:p w:rsidR="00562C62" w:rsidRPr="00574E0F" w:rsidRDefault="00562C62" w:rsidP="00562C62">
            <w:pPr>
              <w:pStyle w:val="ListParagraph"/>
              <w:spacing w:after="0" w:line="240" w:lineRule="auto"/>
              <w:ind w:left="0"/>
              <w:jc w:val="both"/>
              <w:rPr>
                <w:rFonts w:ascii="GHEA Grapalat" w:hAnsi="GHEA Grapalat"/>
                <w:sz w:val="18"/>
                <w:szCs w:val="18"/>
                <w:lang w:val="hy-AM"/>
              </w:rPr>
            </w:pPr>
            <w:r w:rsidRPr="00574E0F">
              <w:rPr>
                <w:rFonts w:ascii="GHEA Grapalat" w:hAnsi="GHEA Grapalat"/>
                <w:sz w:val="18"/>
                <w:szCs w:val="18"/>
                <w:lang w:val="hy-AM"/>
              </w:rPr>
              <w:t xml:space="preserve"> տեխնիկական առանձնահատկությունների նկարագրության մշակում հետևյալ ցուցանիշների համար.</w:t>
            </w:r>
          </w:p>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sz w:val="18"/>
                <w:szCs w:val="18"/>
                <w:lang w:val="hy-AM"/>
              </w:rPr>
              <w:t>Քաղաքացիություն, սեռ, տարիք,  տևողություն, կրկնակի այց և այլ</w:t>
            </w:r>
          </w:p>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cs="GHEA Grapalat"/>
                <w:color w:val="000000"/>
                <w:sz w:val="18"/>
                <w:szCs w:val="18"/>
                <w:lang w:val="hy-AM"/>
              </w:rPr>
              <w:t>ՀՀ ԷՆ Զբոսաշրջության կոմիտե</w:t>
            </w:r>
          </w:p>
        </w:tc>
        <w:tc>
          <w:tcPr>
            <w:tcW w:w="1980" w:type="dxa"/>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ՀՀ ԷՆ Զբոսաշրջության կոմիտե </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sz w:val="18"/>
                <w:szCs w:val="18"/>
                <w:lang w:val="hy-AM"/>
              </w:rPr>
            </w:pPr>
          </w:p>
        </w:tc>
        <w:tc>
          <w:tcPr>
            <w:tcW w:w="2520" w:type="dxa"/>
          </w:tcPr>
          <w:p w:rsidR="00562C62" w:rsidRPr="00574E0F" w:rsidRDefault="00562C62" w:rsidP="00562C62">
            <w:pPr>
              <w:spacing w:after="0" w:line="240" w:lineRule="auto"/>
              <w:jc w:val="center"/>
              <w:rPr>
                <w:rFonts w:ascii="GHEA Grapalat" w:hAnsi="GHEA Grapalat" w:cs="GHEA Grapalat"/>
                <w:sz w:val="18"/>
                <w:szCs w:val="18"/>
                <w:lang w:val="hy-AM"/>
              </w:rPr>
            </w:pPr>
            <w:r w:rsidRPr="00574E0F">
              <w:rPr>
                <w:rFonts w:ascii="GHEA Grapalat" w:hAnsi="GHEA Grapalat" w:cs="GHEA Grapalat"/>
                <w:sz w:val="18"/>
                <w:szCs w:val="18"/>
                <w:lang w:val="hy-AM"/>
              </w:rPr>
              <w:t>ՀՀ վիճակագրական  կոմիտե</w:t>
            </w:r>
          </w:p>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cs="GHEA Grapalat"/>
                <w:sz w:val="18"/>
                <w:szCs w:val="18"/>
                <w:lang w:val="hy-AM"/>
              </w:rPr>
              <w:t xml:space="preserve">        ԱԱԾ</w:t>
            </w: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2021  թ. Նոյեմբերի 3-րդ տասնօրյակ</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r w:rsidRPr="00574E0F">
              <w:rPr>
                <w:rFonts w:ascii="GHEA Grapalat" w:eastAsia="GHEA Grapalat" w:hAnsi="GHEA Grapalat" w:cs="GHEA Grapalat"/>
                <w:sz w:val="18"/>
                <w:szCs w:val="18"/>
                <w:lang w:val="hy-AM"/>
              </w:rPr>
              <w:t>ՀՀ պետական բյուջե,</w:t>
            </w:r>
          </w:p>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575"/>
        </w:trPr>
        <w:tc>
          <w:tcPr>
            <w:tcW w:w="787" w:type="dxa"/>
          </w:tcPr>
          <w:p w:rsidR="00562C62" w:rsidRPr="00574E0F" w:rsidRDefault="00562C62" w:rsidP="00562C62">
            <w:pPr>
              <w:pStyle w:val="1"/>
              <w:spacing w:after="0" w:line="240" w:lineRule="auto"/>
              <w:ind w:left="0"/>
              <w:rPr>
                <w:rFonts w:ascii="GHEA Grapalat" w:hAnsi="GHEA Grapalat" w:cs="GHEA Grapalat"/>
                <w:sz w:val="18"/>
                <w:szCs w:val="18"/>
                <w:lang w:val="hy-AM"/>
              </w:rPr>
            </w:pPr>
            <w:r w:rsidRPr="00574E0F">
              <w:rPr>
                <w:rFonts w:ascii="GHEA Grapalat" w:hAnsi="GHEA Grapalat" w:cs="GHEA Grapalat"/>
                <w:sz w:val="18"/>
                <w:szCs w:val="18"/>
                <w:lang w:val="hy-AM"/>
              </w:rPr>
              <w:t>5.3</w:t>
            </w:r>
            <w:r w:rsidRPr="00574E0F">
              <w:rPr>
                <w:rFonts w:ascii="Cambria Math" w:eastAsia="MS Mincho" w:hAnsi="Cambria Math" w:cs="Cambria Math"/>
                <w:sz w:val="18"/>
                <w:szCs w:val="18"/>
                <w:lang w:val="hy-AM"/>
              </w:rPr>
              <w:t>․</w:t>
            </w:r>
          </w:p>
        </w:tc>
        <w:tc>
          <w:tcPr>
            <w:tcW w:w="2212" w:type="dxa"/>
            <w:vAlign w:val="bottom"/>
          </w:tcPr>
          <w:p w:rsidR="00562C62" w:rsidRPr="00574E0F" w:rsidRDefault="00562C62" w:rsidP="00562C62">
            <w:pPr>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Մշտադիտարկման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գնահատման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և</w:t>
            </w:r>
            <w:r w:rsidRPr="00574E0F">
              <w:rPr>
                <w:rFonts w:ascii="GHEA Grapalat" w:hAnsi="GHEA Grapalat"/>
                <w:sz w:val="18"/>
                <w:szCs w:val="18"/>
                <w:lang w:val="hy-AM"/>
              </w:rPr>
              <w:t xml:space="preserve"> </w:t>
            </w:r>
            <w:r w:rsidRPr="00574E0F">
              <w:rPr>
                <w:rFonts w:ascii="GHEA Grapalat" w:hAnsi="GHEA Grapalat" w:cs="Sylfaen"/>
                <w:sz w:val="18"/>
                <w:szCs w:val="18"/>
                <w:lang w:val="hy-AM"/>
              </w:rPr>
              <w:t xml:space="preserve">ուսուցման </w:t>
            </w:r>
            <w:r w:rsidRPr="00574E0F">
              <w:rPr>
                <w:rFonts w:ascii="GHEA Grapalat" w:hAnsi="GHEA Grapalat"/>
                <w:sz w:val="18"/>
                <w:szCs w:val="18"/>
                <w:lang w:val="hy-AM"/>
              </w:rPr>
              <w:t xml:space="preserve">(ՄԳՈՒ) </w:t>
            </w:r>
            <w:r w:rsidRPr="00574E0F">
              <w:rPr>
                <w:rFonts w:ascii="GHEA Grapalat" w:hAnsi="GHEA Grapalat" w:cs="Sylfaen"/>
                <w:sz w:val="18"/>
                <w:szCs w:val="18"/>
                <w:lang w:val="hy-AM"/>
              </w:rPr>
              <w:t xml:space="preserve">ծրագրի մշակում </w:t>
            </w:r>
          </w:p>
          <w:p w:rsidR="000634A3" w:rsidRPr="00574E0F" w:rsidRDefault="000634A3" w:rsidP="00562C62">
            <w:pPr>
              <w:spacing w:after="0" w:line="240" w:lineRule="auto"/>
              <w:rPr>
                <w:rFonts w:ascii="GHEA Grapalat" w:hAnsi="GHEA Grapalat"/>
                <w:sz w:val="18"/>
                <w:szCs w:val="18"/>
                <w:lang w:val="hy-AM"/>
              </w:rPr>
            </w:pPr>
          </w:p>
        </w:tc>
        <w:tc>
          <w:tcPr>
            <w:tcW w:w="4050" w:type="dxa"/>
            <w:vAlign w:val="center"/>
          </w:tcPr>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ՄԳՈՒ երկարաժամկետ գործողությունների ծրագրի առկայություն, ա</w:t>
            </w:r>
            <w:r w:rsidRPr="00574E0F">
              <w:rPr>
                <w:rFonts w:ascii="GHEA Grapalat" w:hAnsi="GHEA Grapalat"/>
                <w:sz w:val="18"/>
                <w:szCs w:val="18"/>
                <w:lang w:val="hy-AM"/>
              </w:rPr>
              <w:t xml:space="preserve">ռաջիկա 10 տարիների ընթացքում ռազմավարության արդյունավետ իրականացման ապահովում </w:t>
            </w:r>
            <w:r w:rsidRPr="00574E0F">
              <w:rPr>
                <w:rFonts w:ascii="GHEA Grapalat" w:hAnsi="GHEA Grapalat" w:cs="Sylfaen"/>
                <w:sz w:val="18"/>
                <w:szCs w:val="18"/>
                <w:lang w:val="hy-AM"/>
              </w:rPr>
              <w:t xml:space="preserve">  </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ՀՀ ԷՆ Զբոսաշրջության կոմիտե </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pStyle w:val="NormalWeb"/>
              <w:tabs>
                <w:tab w:val="num" w:pos="-654"/>
              </w:tabs>
              <w:spacing w:before="0" w:beforeAutospacing="0" w:after="0" w:afterAutospacing="0"/>
              <w:rPr>
                <w:rFonts w:ascii="GHEA Grapalat" w:hAnsi="GHEA Grapalat" w:cs="GHEA Grapalat"/>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color w:val="000000"/>
                <w:sz w:val="18"/>
                <w:szCs w:val="18"/>
                <w:lang w:val="hy-AM"/>
              </w:rPr>
            </w:pPr>
          </w:p>
        </w:tc>
        <w:tc>
          <w:tcPr>
            <w:tcW w:w="252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Վիճակագրության Կոմիտե</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 xml:space="preserve">2020-2025 թթ. շարունակական </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eastAsia="GHEA Grapalat" w:hAnsi="GHEA Grapalat" w:cs="GHEA Grapalat"/>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562C62">
        <w:trPr>
          <w:trHeight w:val="615"/>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5.4</w:t>
            </w:r>
          </w:p>
        </w:tc>
        <w:tc>
          <w:tcPr>
            <w:tcW w:w="2212" w:type="dxa"/>
            <w:vAlign w:val="bottom"/>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cs="Sylfaen"/>
                <w:sz w:val="18"/>
                <w:szCs w:val="18"/>
                <w:lang w:val="hy-AM"/>
              </w:rPr>
              <w:t>ՄԳՈՒ Ծրագրի իրականացման 1-ին տարի՝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տվյալների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հավաքագրում</w:t>
            </w:r>
            <w:r w:rsidRPr="00574E0F">
              <w:rPr>
                <w:rFonts w:ascii="GHEA Grapalat" w:hAnsi="GHEA Grapalat"/>
                <w:sz w:val="18"/>
                <w:szCs w:val="18"/>
                <w:lang w:val="hy-AM"/>
              </w:rPr>
              <w:t xml:space="preserve"> </w:t>
            </w:r>
          </w:p>
          <w:p w:rsidR="000634A3" w:rsidRPr="00574E0F" w:rsidRDefault="000634A3" w:rsidP="00562C62">
            <w:pPr>
              <w:spacing w:after="0" w:line="240" w:lineRule="auto"/>
              <w:rPr>
                <w:rFonts w:ascii="GHEA Grapalat" w:hAnsi="GHEA Grapalat"/>
                <w:sz w:val="18"/>
                <w:szCs w:val="18"/>
                <w:lang w:val="hy-AM"/>
              </w:rPr>
            </w:pPr>
          </w:p>
          <w:p w:rsidR="000634A3" w:rsidRPr="00574E0F" w:rsidRDefault="000634A3" w:rsidP="00562C62">
            <w:pPr>
              <w:spacing w:after="0" w:line="240" w:lineRule="auto"/>
              <w:rPr>
                <w:rFonts w:ascii="GHEA Grapalat" w:hAnsi="GHEA Grapalat"/>
                <w:sz w:val="18"/>
                <w:szCs w:val="18"/>
                <w:lang w:val="hy-AM"/>
              </w:rPr>
            </w:pPr>
          </w:p>
          <w:p w:rsidR="000634A3" w:rsidRPr="00574E0F" w:rsidRDefault="000634A3" w:rsidP="00562C62">
            <w:pPr>
              <w:spacing w:after="0" w:line="240" w:lineRule="auto"/>
              <w:rPr>
                <w:rFonts w:ascii="GHEA Grapalat" w:hAnsi="GHEA Grapalat"/>
                <w:sz w:val="18"/>
                <w:szCs w:val="18"/>
                <w:lang w:val="hy-AM"/>
              </w:rPr>
            </w:pPr>
          </w:p>
        </w:tc>
        <w:tc>
          <w:tcPr>
            <w:tcW w:w="4050" w:type="dxa"/>
            <w:vAlign w:val="center"/>
          </w:tcPr>
          <w:p w:rsidR="00562C62" w:rsidRPr="00574E0F" w:rsidRDefault="00562C62" w:rsidP="00562C62">
            <w:pPr>
              <w:pStyle w:val="ListParagraph"/>
              <w:spacing w:after="0" w:line="240" w:lineRule="auto"/>
              <w:ind w:left="0"/>
              <w:jc w:val="both"/>
              <w:rPr>
                <w:rFonts w:ascii="GHEA Grapalat" w:hAnsi="GHEA Grapalat"/>
                <w:sz w:val="18"/>
                <w:szCs w:val="18"/>
                <w:lang w:val="hy-AM"/>
              </w:rPr>
            </w:pPr>
            <w:r w:rsidRPr="00574E0F">
              <w:rPr>
                <w:rFonts w:ascii="GHEA Grapalat" w:hAnsi="GHEA Grapalat"/>
                <w:sz w:val="18"/>
                <w:szCs w:val="18"/>
                <w:lang w:val="hy-AM"/>
              </w:rPr>
              <w:t xml:space="preserve">ՍԷԿՏ-ի տվյալների մշակման կատարելագործում և սինխրոնացում նման տվյալների ստացման բազաների հետ, </w:t>
            </w:r>
          </w:p>
          <w:p w:rsidR="00562C62" w:rsidRPr="00574E0F" w:rsidRDefault="00562C62" w:rsidP="00562C62">
            <w:pPr>
              <w:pStyle w:val="ListParagraph"/>
              <w:spacing w:after="0" w:line="240" w:lineRule="auto"/>
              <w:ind w:left="0"/>
              <w:jc w:val="both"/>
              <w:rPr>
                <w:rFonts w:ascii="GHEA Grapalat" w:hAnsi="GHEA Grapalat"/>
                <w:sz w:val="18"/>
                <w:szCs w:val="18"/>
                <w:lang w:val="hy-AM"/>
              </w:rPr>
            </w:pPr>
            <w:r w:rsidRPr="00574E0F">
              <w:rPr>
                <w:rFonts w:ascii="GHEA Grapalat" w:hAnsi="GHEA Grapalat"/>
                <w:sz w:val="18"/>
                <w:szCs w:val="18"/>
                <w:lang w:val="hy-AM"/>
              </w:rPr>
              <w:t xml:space="preserve"> տեխնիկական առանձնահատկությունների նկարագրության մշակում հետևյալ ցուցանիշների համար.</w:t>
            </w:r>
          </w:p>
          <w:p w:rsidR="00562C62" w:rsidRPr="00574E0F" w:rsidRDefault="00562C62" w:rsidP="00562C62">
            <w:pPr>
              <w:tabs>
                <w:tab w:val="left" w:pos="1350"/>
              </w:tabs>
              <w:spacing w:after="0" w:line="240" w:lineRule="auto"/>
              <w:rPr>
                <w:rFonts w:ascii="GHEA Grapalat" w:hAnsi="GHEA Grapalat" w:cs="Sylfaen"/>
                <w:sz w:val="18"/>
                <w:szCs w:val="18"/>
                <w:lang w:val="hy-AM"/>
              </w:rPr>
            </w:pPr>
            <w:r w:rsidRPr="00574E0F">
              <w:rPr>
                <w:rFonts w:ascii="GHEA Grapalat" w:hAnsi="GHEA Grapalat"/>
                <w:sz w:val="18"/>
                <w:szCs w:val="18"/>
                <w:lang w:val="hy-AM"/>
              </w:rPr>
              <w:t>քաղաքացիություն, սեռ, տարիք,  տևողություն, կրկնակի այց և այլ</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ՀՀ ԷՆ Զբոսաշրջության կոմիտե </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pStyle w:val="NormalWeb"/>
              <w:tabs>
                <w:tab w:val="num" w:pos="-654"/>
              </w:tabs>
              <w:spacing w:before="0" w:beforeAutospacing="0" w:after="0" w:afterAutospacing="0"/>
              <w:rPr>
                <w:rFonts w:ascii="GHEA Grapalat" w:hAnsi="GHEA Grapalat" w:cs="GHEA Grapalat"/>
                <w:sz w:val="18"/>
                <w:szCs w:val="18"/>
                <w:lang w:val="hy-AM"/>
              </w:rPr>
            </w:pP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color w:val="000000"/>
                <w:sz w:val="18"/>
                <w:szCs w:val="18"/>
                <w:lang w:val="hy-AM"/>
              </w:rPr>
            </w:pPr>
          </w:p>
        </w:tc>
        <w:tc>
          <w:tcPr>
            <w:tcW w:w="252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Վիճակագրության Կոմիտե</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2021 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 xml:space="preserve"> օրենքով չարգելված այլ միջոցներ</w:t>
            </w:r>
          </w:p>
        </w:tc>
      </w:tr>
      <w:tr w:rsidR="00562C62" w:rsidRPr="00574E0F" w:rsidTr="000634A3">
        <w:trPr>
          <w:trHeight w:val="2690"/>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lastRenderedPageBreak/>
              <w:t>5.5</w:t>
            </w:r>
          </w:p>
        </w:tc>
        <w:tc>
          <w:tcPr>
            <w:tcW w:w="2212" w:type="dxa"/>
            <w:vAlign w:val="bottom"/>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cs="Sylfaen"/>
                <w:sz w:val="18"/>
                <w:szCs w:val="18"/>
                <w:lang w:val="hy-AM"/>
              </w:rPr>
              <w:t xml:space="preserve">ՄԳՈՒ ծրագրի </w:t>
            </w:r>
            <w:r w:rsidRPr="00574E0F">
              <w:rPr>
                <w:rFonts w:ascii="GHEA Grapalat" w:hAnsi="GHEA Grapalat"/>
                <w:sz w:val="18"/>
                <w:szCs w:val="18"/>
                <w:lang w:val="hy-AM"/>
              </w:rPr>
              <w:t xml:space="preserve"> առաջին </w:t>
            </w:r>
            <w:r w:rsidRPr="00574E0F">
              <w:rPr>
                <w:rFonts w:ascii="GHEA Grapalat" w:hAnsi="GHEA Grapalat" w:cs="Sylfaen"/>
                <w:sz w:val="18"/>
                <w:szCs w:val="18"/>
                <w:lang w:val="hy-AM"/>
              </w:rPr>
              <w:t>վերանայում</w:t>
            </w:r>
            <w:r w:rsidRPr="00574E0F">
              <w:rPr>
                <w:rFonts w:ascii="GHEA Grapalat" w:hAnsi="GHEA Grapalat"/>
                <w:sz w:val="18"/>
                <w:szCs w:val="18"/>
                <w:lang w:val="hy-AM"/>
              </w:rPr>
              <w:t xml:space="preserve"> </w:t>
            </w:r>
          </w:p>
          <w:p w:rsidR="000634A3" w:rsidRPr="00574E0F" w:rsidRDefault="000634A3" w:rsidP="00562C62">
            <w:pPr>
              <w:spacing w:after="0" w:line="240" w:lineRule="auto"/>
              <w:rPr>
                <w:rFonts w:ascii="GHEA Grapalat" w:hAnsi="GHEA Grapalat"/>
                <w:sz w:val="18"/>
                <w:szCs w:val="18"/>
                <w:lang w:val="hy-AM"/>
              </w:rPr>
            </w:pPr>
          </w:p>
          <w:p w:rsidR="000634A3" w:rsidRPr="00574E0F" w:rsidRDefault="000634A3" w:rsidP="00562C62">
            <w:pPr>
              <w:spacing w:after="0" w:line="240" w:lineRule="auto"/>
              <w:rPr>
                <w:rFonts w:ascii="GHEA Grapalat" w:hAnsi="GHEA Grapalat"/>
                <w:sz w:val="18"/>
                <w:szCs w:val="18"/>
                <w:lang w:val="hy-AM"/>
              </w:rPr>
            </w:pPr>
          </w:p>
          <w:p w:rsidR="000634A3" w:rsidRPr="00574E0F" w:rsidRDefault="000634A3" w:rsidP="00562C62">
            <w:pPr>
              <w:spacing w:after="0" w:line="240" w:lineRule="auto"/>
              <w:rPr>
                <w:rFonts w:ascii="GHEA Grapalat" w:hAnsi="GHEA Grapalat"/>
                <w:sz w:val="18"/>
                <w:szCs w:val="18"/>
                <w:lang w:val="hy-AM"/>
              </w:rPr>
            </w:pPr>
          </w:p>
          <w:p w:rsidR="000634A3" w:rsidRPr="00574E0F" w:rsidRDefault="000634A3" w:rsidP="00562C62">
            <w:pPr>
              <w:spacing w:after="0" w:line="240" w:lineRule="auto"/>
              <w:rPr>
                <w:rFonts w:ascii="GHEA Grapalat" w:hAnsi="GHEA Grapalat"/>
                <w:sz w:val="18"/>
                <w:szCs w:val="18"/>
                <w:lang w:val="hy-AM"/>
              </w:rPr>
            </w:pPr>
          </w:p>
          <w:p w:rsidR="00562C62" w:rsidRPr="00574E0F" w:rsidRDefault="00562C62" w:rsidP="00562C62">
            <w:pPr>
              <w:spacing w:after="0" w:line="240" w:lineRule="auto"/>
              <w:rPr>
                <w:rFonts w:ascii="GHEA Grapalat" w:hAnsi="GHEA Grapalat"/>
                <w:sz w:val="18"/>
                <w:szCs w:val="18"/>
                <w:highlight w:val="yellow"/>
                <w:lang w:val="hy-AM"/>
              </w:rPr>
            </w:pPr>
          </w:p>
          <w:p w:rsidR="00562C62" w:rsidRPr="00574E0F" w:rsidRDefault="00562C62" w:rsidP="00562C62">
            <w:pPr>
              <w:spacing w:after="0" w:line="240" w:lineRule="auto"/>
              <w:rPr>
                <w:rFonts w:ascii="GHEA Grapalat" w:hAnsi="GHEA Grapalat"/>
                <w:sz w:val="18"/>
                <w:szCs w:val="18"/>
                <w:highlight w:val="yellow"/>
                <w:lang w:val="hy-AM"/>
              </w:rPr>
            </w:pPr>
          </w:p>
        </w:tc>
        <w:tc>
          <w:tcPr>
            <w:tcW w:w="4050" w:type="dxa"/>
            <w:vAlign w:val="center"/>
          </w:tcPr>
          <w:p w:rsidR="00562C62" w:rsidRPr="00574E0F" w:rsidRDefault="00562C62" w:rsidP="00562C62">
            <w:pPr>
              <w:tabs>
                <w:tab w:val="left" w:pos="1350"/>
              </w:tabs>
              <w:spacing w:after="0" w:line="240" w:lineRule="auto"/>
              <w:jc w:val="both"/>
              <w:rPr>
                <w:rFonts w:ascii="GHEA Grapalat" w:hAnsi="GHEA Grapalat" w:cs="Sylfaen"/>
                <w:sz w:val="18"/>
                <w:szCs w:val="18"/>
                <w:lang w:val="hy-AM"/>
              </w:rPr>
            </w:pPr>
            <w:r w:rsidRPr="00574E0F">
              <w:rPr>
                <w:rFonts w:ascii="GHEA Grapalat" w:hAnsi="GHEA Grapalat"/>
                <w:sz w:val="18"/>
                <w:szCs w:val="18"/>
                <w:lang w:val="hy-AM"/>
              </w:rPr>
              <w:t>10-ամյա համապարփակ և ներառական ՄԳՈւ ծրագիր՝ ներառելով  ուսումնական օրակարգ, երկարաժամկետ դիտարկման վերջնական ցուցանիշներ, տվյալների կանոնակարգված հավաքագրման ամբողջական նախագիծ</w:t>
            </w:r>
          </w:p>
          <w:p w:rsidR="00562C62" w:rsidRPr="00574E0F" w:rsidRDefault="00562C62" w:rsidP="00562C62">
            <w:pPr>
              <w:pStyle w:val="ListParagraph"/>
              <w:spacing w:after="0" w:line="240" w:lineRule="auto"/>
              <w:ind w:left="0"/>
              <w:jc w:val="both"/>
              <w:rPr>
                <w:rFonts w:ascii="GHEA Grapalat" w:hAnsi="GHEA Grapalat" w:cs="Sylfaen"/>
                <w:sz w:val="18"/>
                <w:szCs w:val="18"/>
                <w:highlight w:val="yellow"/>
                <w:lang w:val="hy-AM"/>
              </w:rPr>
            </w:pPr>
            <w:r w:rsidRPr="00574E0F">
              <w:rPr>
                <w:rFonts w:ascii="GHEA Grapalat" w:hAnsi="GHEA Grapalat"/>
                <w:sz w:val="18"/>
                <w:szCs w:val="18"/>
                <w:lang w:val="hy-AM"/>
              </w:rPr>
              <w:t>բոլոր շահագրգիռ կողմերի շարունակական ներգրավվածություն ոլորտի  զարգացմանը, տրամադրվող տվյալների առավելագույնս օգտագործումը զարգացման ծրագրերի մշակման համար</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ՀՀ ԷՆ Զբոսաշրջության կոմիտե </w:t>
            </w:r>
          </w:p>
          <w:p w:rsidR="00562C62" w:rsidRPr="00574E0F" w:rsidRDefault="00562C62" w:rsidP="00562C62">
            <w:pPr>
              <w:pStyle w:val="NormalWeb"/>
              <w:tabs>
                <w:tab w:val="num" w:pos="-654"/>
              </w:tabs>
              <w:spacing w:before="0" w:beforeAutospacing="0" w:after="0" w:afterAutospacing="0"/>
              <w:rPr>
                <w:rFonts w:ascii="GHEA Grapalat" w:hAnsi="GHEA Grapalat" w:cs="GHEA Grapalat"/>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Վիճակագրության Կոմիտե</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2022 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օրենքով չարգելված այլ միջոցներ</w:t>
            </w:r>
          </w:p>
        </w:tc>
      </w:tr>
      <w:tr w:rsidR="00562C62" w:rsidRPr="00574E0F" w:rsidTr="00562C62">
        <w:trPr>
          <w:trHeight w:val="1069"/>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5.6</w:t>
            </w:r>
          </w:p>
        </w:tc>
        <w:tc>
          <w:tcPr>
            <w:tcW w:w="2212" w:type="dxa"/>
            <w:vAlign w:val="bottom"/>
          </w:tcPr>
          <w:p w:rsidR="00562C62" w:rsidRPr="00574E0F" w:rsidRDefault="00562C62" w:rsidP="00562C62">
            <w:pPr>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 xml:space="preserve">ՄԳՈՒ </w:t>
            </w:r>
            <w:r w:rsidRPr="00574E0F">
              <w:rPr>
                <w:rFonts w:ascii="GHEA Grapalat" w:hAnsi="GHEA Grapalat"/>
                <w:sz w:val="18"/>
                <w:szCs w:val="18"/>
                <w:lang w:val="hy-AM"/>
              </w:rPr>
              <w:t xml:space="preserve"> </w:t>
            </w:r>
            <w:r w:rsidRPr="00574E0F">
              <w:rPr>
                <w:rFonts w:ascii="GHEA Grapalat" w:hAnsi="GHEA Grapalat" w:cs="Sylfaen"/>
                <w:sz w:val="18"/>
                <w:szCs w:val="18"/>
                <w:lang w:val="hy-AM"/>
              </w:rPr>
              <w:t xml:space="preserve">ծրագրի իրականացման </w:t>
            </w:r>
          </w:p>
          <w:p w:rsidR="00562C62" w:rsidRPr="00574E0F" w:rsidRDefault="00562C62" w:rsidP="00562C62">
            <w:pPr>
              <w:spacing w:after="0" w:line="240" w:lineRule="auto"/>
              <w:rPr>
                <w:rFonts w:ascii="GHEA Grapalat" w:hAnsi="GHEA Grapalat" w:cs="Sylfaen"/>
                <w:sz w:val="18"/>
                <w:szCs w:val="18"/>
                <w:lang w:val="hy-AM"/>
              </w:rPr>
            </w:pPr>
            <w:r w:rsidRPr="00574E0F">
              <w:rPr>
                <w:rFonts w:ascii="GHEA Grapalat" w:hAnsi="GHEA Grapalat" w:cs="Sylfaen"/>
                <w:sz w:val="18"/>
                <w:szCs w:val="18"/>
                <w:lang w:val="hy-AM"/>
              </w:rPr>
              <w:t>2-4-րդ տարի՝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տվյալների</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հավաքագրում</w:t>
            </w:r>
          </w:p>
          <w:p w:rsidR="00562C62" w:rsidRPr="00574E0F" w:rsidRDefault="00562C62" w:rsidP="00562C62">
            <w:pPr>
              <w:spacing w:after="0" w:line="240" w:lineRule="auto"/>
              <w:rPr>
                <w:rFonts w:ascii="GHEA Grapalat" w:hAnsi="GHEA Grapalat"/>
                <w:sz w:val="18"/>
                <w:szCs w:val="18"/>
                <w:highlight w:val="yellow"/>
                <w:lang w:val="hy-AM"/>
              </w:rPr>
            </w:pPr>
          </w:p>
        </w:tc>
        <w:tc>
          <w:tcPr>
            <w:tcW w:w="4050" w:type="dxa"/>
            <w:vMerge w:val="restart"/>
            <w:vAlign w:val="center"/>
          </w:tcPr>
          <w:p w:rsidR="00562C62" w:rsidRPr="00574E0F" w:rsidRDefault="00562C62" w:rsidP="00562C62">
            <w:pPr>
              <w:tabs>
                <w:tab w:val="left" w:pos="1350"/>
              </w:tabs>
              <w:spacing w:after="0" w:line="240" w:lineRule="auto"/>
              <w:jc w:val="both"/>
              <w:rPr>
                <w:rFonts w:ascii="GHEA Grapalat" w:hAnsi="GHEA Grapalat" w:cs="Sylfaen"/>
                <w:sz w:val="18"/>
                <w:szCs w:val="18"/>
                <w:lang w:val="hy-AM"/>
              </w:rPr>
            </w:pPr>
            <w:r w:rsidRPr="00574E0F">
              <w:rPr>
                <w:rFonts w:ascii="GHEA Grapalat" w:hAnsi="GHEA Grapalat"/>
                <w:sz w:val="18"/>
                <w:szCs w:val="18"/>
                <w:lang w:val="hy-AM"/>
              </w:rPr>
              <w:t>10-ամյա համապարփակ և ներառական ՄԳՈւ ծրագիր՝ ներառելով  ուսումնական օրակարգ, երկարաժամկետ դիտարկման վերջնական ցուցանիշներ, տվյալների կանոնակարգված հավաքագրման ամբողջական նախագիծ</w:t>
            </w:r>
          </w:p>
          <w:p w:rsidR="00562C62" w:rsidRPr="00574E0F" w:rsidRDefault="00562C62" w:rsidP="00562C62">
            <w:pPr>
              <w:tabs>
                <w:tab w:val="left" w:pos="1350"/>
              </w:tabs>
              <w:spacing w:after="0" w:line="240" w:lineRule="auto"/>
              <w:jc w:val="both"/>
              <w:rPr>
                <w:rFonts w:ascii="GHEA Grapalat" w:hAnsi="GHEA Grapalat" w:cs="Sylfaen"/>
                <w:sz w:val="18"/>
                <w:szCs w:val="18"/>
                <w:lang w:val="hy-AM"/>
              </w:rPr>
            </w:pPr>
            <w:r w:rsidRPr="00574E0F">
              <w:rPr>
                <w:rFonts w:ascii="GHEA Grapalat" w:hAnsi="GHEA Grapalat"/>
                <w:sz w:val="18"/>
                <w:szCs w:val="18"/>
                <w:lang w:val="hy-AM"/>
              </w:rPr>
              <w:t>բոլոր շահագրգիռ կողմերի շարունակական ներգրավվածություն ոլորտի  զարգացմանը, տրամադրվող տվյալների առավելագույնս օգտագործումը զարգացման ծրագրերի մշակման համար</w:t>
            </w:r>
          </w:p>
          <w:p w:rsidR="00562C62" w:rsidRPr="00574E0F" w:rsidRDefault="00562C62" w:rsidP="00562C62">
            <w:pPr>
              <w:tabs>
                <w:tab w:val="left" w:pos="1350"/>
              </w:tabs>
              <w:spacing w:after="0" w:line="240" w:lineRule="auto"/>
              <w:jc w:val="both"/>
              <w:rPr>
                <w:rFonts w:ascii="GHEA Grapalat" w:hAnsi="GHEA Grapalat" w:cs="Sylfaen"/>
                <w:sz w:val="18"/>
                <w:szCs w:val="18"/>
                <w:highlight w:val="yellow"/>
                <w:lang w:val="hy-AM"/>
              </w:rPr>
            </w:pPr>
            <w:r w:rsidRPr="00574E0F">
              <w:rPr>
                <w:rFonts w:ascii="GHEA Grapalat" w:hAnsi="GHEA Grapalat"/>
                <w:sz w:val="18"/>
                <w:szCs w:val="18"/>
                <w:lang w:val="hy-AM"/>
              </w:rPr>
              <w:t>երկարաժամկետ հեռանկարում վերջնական գնահատում, ինչպես նաև գիտելիքների կառավարման դիտարկումների և գործընթացի ամբողջական գնահատում</w:t>
            </w: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ՀՀ ԷՆ Զբոսաշրջության կոմիտե </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Վիճակագրության Կոմիտե</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2022-2024 թթ.</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շարունակական</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օրենքով չարգելված այլ միջոցներ</w:t>
            </w:r>
          </w:p>
        </w:tc>
      </w:tr>
      <w:tr w:rsidR="00562C62" w:rsidRPr="00574E0F" w:rsidTr="00562C62">
        <w:trPr>
          <w:trHeight w:val="1249"/>
        </w:trPr>
        <w:tc>
          <w:tcPr>
            <w:tcW w:w="787" w:type="dxa"/>
          </w:tcPr>
          <w:p w:rsidR="00562C62" w:rsidRPr="00574E0F" w:rsidRDefault="00562C62" w:rsidP="00562C62">
            <w:pPr>
              <w:pStyle w:val="1"/>
              <w:spacing w:after="0" w:line="240" w:lineRule="auto"/>
              <w:ind w:left="0"/>
              <w:rPr>
                <w:rFonts w:ascii="GHEA Grapalat" w:eastAsia="MS Mincho" w:hAnsi="GHEA Grapalat" w:cs="MS Mincho"/>
                <w:sz w:val="18"/>
                <w:szCs w:val="18"/>
                <w:lang w:val="hy-AM"/>
              </w:rPr>
            </w:pPr>
            <w:r w:rsidRPr="00574E0F">
              <w:rPr>
                <w:rFonts w:ascii="GHEA Grapalat" w:hAnsi="GHEA Grapalat" w:cs="GHEA Grapalat"/>
                <w:sz w:val="18"/>
                <w:szCs w:val="18"/>
                <w:lang w:val="hy-AM"/>
              </w:rPr>
              <w:t>5.7</w:t>
            </w:r>
          </w:p>
        </w:tc>
        <w:tc>
          <w:tcPr>
            <w:tcW w:w="2212" w:type="dxa"/>
            <w:vAlign w:val="bottom"/>
          </w:tcPr>
          <w:p w:rsidR="00562C62" w:rsidRPr="00574E0F" w:rsidRDefault="00562C62" w:rsidP="00562C62">
            <w:pPr>
              <w:spacing w:after="0" w:line="240" w:lineRule="auto"/>
              <w:rPr>
                <w:rFonts w:ascii="GHEA Grapalat" w:hAnsi="GHEA Grapalat"/>
                <w:sz w:val="18"/>
                <w:szCs w:val="18"/>
                <w:lang w:val="hy-AM"/>
              </w:rPr>
            </w:pPr>
            <w:r w:rsidRPr="00574E0F">
              <w:rPr>
                <w:rFonts w:ascii="GHEA Grapalat" w:hAnsi="GHEA Grapalat" w:cs="Sylfaen"/>
                <w:sz w:val="18"/>
                <w:szCs w:val="18"/>
                <w:lang w:val="hy-AM"/>
              </w:rPr>
              <w:t>ՄԳՈՒ ռազմավարության</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ընթացիկ</w:t>
            </w:r>
            <w:r w:rsidRPr="00574E0F">
              <w:rPr>
                <w:rFonts w:ascii="GHEA Grapalat" w:hAnsi="GHEA Grapalat"/>
                <w:sz w:val="18"/>
                <w:szCs w:val="18"/>
                <w:lang w:val="hy-AM"/>
              </w:rPr>
              <w:t xml:space="preserve"> </w:t>
            </w:r>
            <w:r w:rsidRPr="00574E0F">
              <w:rPr>
                <w:rFonts w:ascii="GHEA Grapalat" w:hAnsi="GHEA Grapalat" w:cs="Sylfaen"/>
                <w:sz w:val="18"/>
                <w:szCs w:val="18"/>
                <w:lang w:val="hy-AM"/>
              </w:rPr>
              <w:t>գնահատում</w:t>
            </w:r>
            <w:r w:rsidRPr="00574E0F">
              <w:rPr>
                <w:rFonts w:ascii="GHEA Grapalat" w:hAnsi="GHEA Grapalat"/>
                <w:sz w:val="18"/>
                <w:szCs w:val="18"/>
                <w:lang w:val="hy-AM"/>
              </w:rPr>
              <w:t xml:space="preserve"> </w:t>
            </w:r>
          </w:p>
          <w:p w:rsidR="00562C62" w:rsidRPr="00574E0F" w:rsidRDefault="00562C62" w:rsidP="00562C62">
            <w:pPr>
              <w:spacing w:after="0" w:line="240" w:lineRule="auto"/>
              <w:rPr>
                <w:rFonts w:ascii="GHEA Grapalat" w:hAnsi="GHEA Grapalat"/>
                <w:sz w:val="18"/>
                <w:szCs w:val="18"/>
                <w:lang w:val="hy-AM"/>
              </w:rPr>
            </w:pPr>
          </w:p>
        </w:tc>
        <w:tc>
          <w:tcPr>
            <w:tcW w:w="4050" w:type="dxa"/>
            <w:vMerge/>
            <w:vAlign w:val="center"/>
          </w:tcPr>
          <w:p w:rsidR="00562C62" w:rsidRPr="00574E0F" w:rsidRDefault="00562C62" w:rsidP="00562C62">
            <w:pPr>
              <w:tabs>
                <w:tab w:val="left" w:pos="1350"/>
              </w:tabs>
              <w:spacing w:after="0" w:line="240" w:lineRule="auto"/>
              <w:rPr>
                <w:rFonts w:ascii="GHEA Grapalat" w:hAnsi="GHEA Grapalat" w:cs="Sylfaen"/>
                <w:sz w:val="18"/>
                <w:szCs w:val="18"/>
                <w:lang w:val="hy-AM"/>
              </w:rPr>
            </w:pPr>
          </w:p>
        </w:tc>
        <w:tc>
          <w:tcPr>
            <w:tcW w:w="198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 xml:space="preserve">ՀՀ ԷՆ Զբոսաշրջության կոմիտե </w:t>
            </w: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p>
        </w:tc>
        <w:tc>
          <w:tcPr>
            <w:tcW w:w="2520" w:type="dxa"/>
          </w:tcPr>
          <w:p w:rsidR="00562C62" w:rsidRPr="00574E0F" w:rsidRDefault="00562C62" w:rsidP="00562C62">
            <w:pPr>
              <w:widowControl w:val="0"/>
              <w:autoSpaceDE w:val="0"/>
              <w:autoSpaceDN w:val="0"/>
              <w:adjustRightInd w:val="0"/>
              <w:spacing w:after="0" w:line="240" w:lineRule="auto"/>
              <w:jc w:val="center"/>
              <w:rPr>
                <w:rFonts w:ascii="GHEA Grapalat" w:hAnsi="GHEA Grapalat" w:cs="GHEA Grapalat"/>
                <w:color w:val="000000"/>
                <w:sz w:val="18"/>
                <w:szCs w:val="18"/>
                <w:lang w:val="hy-AM"/>
              </w:rPr>
            </w:pPr>
            <w:r w:rsidRPr="00574E0F">
              <w:rPr>
                <w:rFonts w:ascii="GHEA Grapalat" w:hAnsi="GHEA Grapalat" w:cs="GHEA Grapalat"/>
                <w:color w:val="000000"/>
                <w:sz w:val="18"/>
                <w:szCs w:val="18"/>
                <w:lang w:val="hy-AM"/>
              </w:rPr>
              <w:t>ՀՀ Վիճակագրության Կոմիտե</w:t>
            </w:r>
          </w:p>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p>
        </w:tc>
        <w:tc>
          <w:tcPr>
            <w:tcW w:w="1980" w:type="dxa"/>
            <w:gridSpan w:val="2"/>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hAnsi="GHEA Grapalat" w:cs="GHEA Grapalat"/>
                <w:sz w:val="18"/>
                <w:szCs w:val="18"/>
                <w:lang w:val="hy-AM"/>
              </w:rPr>
              <w:t>2025 թ.</w:t>
            </w:r>
          </w:p>
        </w:tc>
        <w:tc>
          <w:tcPr>
            <w:tcW w:w="2070" w:type="dxa"/>
            <w:gridSpan w:val="3"/>
          </w:tcPr>
          <w:p w:rsidR="00562C62" w:rsidRPr="00574E0F" w:rsidRDefault="00562C62" w:rsidP="00562C62">
            <w:pPr>
              <w:pStyle w:val="NormalWeb"/>
              <w:tabs>
                <w:tab w:val="num" w:pos="-654"/>
              </w:tabs>
              <w:spacing w:before="0" w:beforeAutospacing="0" w:after="0" w:afterAutospacing="0"/>
              <w:jc w:val="center"/>
              <w:rPr>
                <w:rFonts w:ascii="GHEA Grapalat" w:hAnsi="GHEA Grapalat" w:cs="GHEA Grapalat"/>
                <w:sz w:val="18"/>
                <w:szCs w:val="18"/>
                <w:lang w:val="hy-AM"/>
              </w:rPr>
            </w:pPr>
            <w:r w:rsidRPr="00574E0F">
              <w:rPr>
                <w:rFonts w:ascii="GHEA Grapalat" w:eastAsia="GHEA Grapalat" w:hAnsi="GHEA Grapalat" w:cs="GHEA Grapalat"/>
                <w:sz w:val="18"/>
                <w:szCs w:val="18"/>
                <w:lang w:val="hy-AM"/>
              </w:rPr>
              <w:t>օրենքով չարգելված այլ միջոցներ</w:t>
            </w:r>
          </w:p>
        </w:tc>
      </w:tr>
    </w:tbl>
    <w:p w:rsidR="00562C62" w:rsidRPr="00574E0F" w:rsidRDefault="00562C62" w:rsidP="00562C62">
      <w:pPr>
        <w:spacing w:after="0" w:line="240" w:lineRule="auto"/>
        <w:rPr>
          <w:rFonts w:ascii="GHEA Grapalat" w:hAnsi="GHEA Grapalat"/>
          <w:lang w:val="hy-AM"/>
        </w:rPr>
      </w:pPr>
    </w:p>
    <w:p w:rsidR="00562C62" w:rsidRPr="00574E0F" w:rsidRDefault="00562C62" w:rsidP="00562C62">
      <w:pPr>
        <w:tabs>
          <w:tab w:val="left" w:pos="1356"/>
        </w:tabs>
        <w:spacing w:after="0" w:line="240" w:lineRule="auto"/>
        <w:jc w:val="both"/>
        <w:rPr>
          <w:rFonts w:ascii="GHEA Grapalat" w:hAnsi="GHEA Grapalat" w:cs="Times New Roman"/>
          <w:lang w:val="hy-AM"/>
        </w:rPr>
      </w:pPr>
    </w:p>
    <w:p w:rsidR="00562C62" w:rsidRPr="00574E0F" w:rsidRDefault="00562C62" w:rsidP="00562C62">
      <w:pPr>
        <w:spacing w:after="0" w:line="240" w:lineRule="auto"/>
        <w:rPr>
          <w:lang w:val="hy-AM"/>
        </w:rPr>
      </w:pPr>
    </w:p>
    <w:p w:rsidR="00562C62" w:rsidRPr="00574E0F" w:rsidRDefault="00562C62" w:rsidP="00562C62">
      <w:pPr>
        <w:tabs>
          <w:tab w:val="left" w:pos="0"/>
        </w:tabs>
        <w:spacing w:after="0" w:line="240" w:lineRule="auto"/>
        <w:ind w:left="142" w:hanging="6"/>
        <w:jc w:val="both"/>
        <w:rPr>
          <w:rFonts w:ascii="GHEA Grapalat" w:hAnsi="GHEA Grapalat"/>
          <w:lang w:val="hy-AM"/>
        </w:rPr>
      </w:pPr>
    </w:p>
    <w:p w:rsidR="00562C62" w:rsidRPr="00574E0F" w:rsidRDefault="00562C62">
      <w:pPr>
        <w:rPr>
          <w:lang w:val="hy-AM"/>
        </w:rPr>
      </w:pPr>
    </w:p>
    <w:sectPr w:rsidR="00562C62" w:rsidRPr="00574E0F" w:rsidSect="00562C62">
      <w:footerReference w:type="default" r:id="rId21"/>
      <w:pgSz w:w="16838" w:h="11906" w:orient="landscape"/>
      <w:pgMar w:top="851" w:right="998"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DA5" w:rsidRDefault="006A1DA5" w:rsidP="00562C62">
      <w:pPr>
        <w:spacing w:after="0" w:line="240" w:lineRule="auto"/>
      </w:pPr>
      <w:r>
        <w:separator/>
      </w:r>
    </w:p>
  </w:endnote>
  <w:endnote w:type="continuationSeparator" w:id="0">
    <w:p w:rsidR="006A1DA5" w:rsidRDefault="006A1DA5" w:rsidP="0056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Armenian">
    <w:altName w:val="Arial"/>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plified Arabic">
    <w:charset w:val="00"/>
    <w:family w:val="roman"/>
    <w:pitch w:val="variable"/>
    <w:sig w:usb0="00002003" w:usb1="00000000" w:usb2="00000000" w:usb3="00000000" w:csb0="00000041"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GHEA Mariam">
    <w:altName w:val="Times New Roman"/>
    <w:panose1 w:val="00000000000000000000"/>
    <w:charset w:val="00"/>
    <w:family w:val="modern"/>
    <w:notTrueType/>
    <w:pitch w:val="variable"/>
    <w:sig w:usb0="00000001"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177103"/>
      <w:docPartObj>
        <w:docPartGallery w:val="Page Numbers (Bottom of Page)"/>
        <w:docPartUnique/>
      </w:docPartObj>
    </w:sdtPr>
    <w:sdtEndPr>
      <w:rPr>
        <w:noProof/>
      </w:rPr>
    </w:sdtEndPr>
    <w:sdtContent>
      <w:p w:rsidR="00574E0F" w:rsidRDefault="00574E0F">
        <w:pPr>
          <w:pStyle w:val="Footer"/>
          <w:jc w:val="center"/>
        </w:pPr>
        <w:r>
          <w:fldChar w:fldCharType="begin"/>
        </w:r>
        <w:r>
          <w:instrText xml:space="preserve"> PAGE   \* MERGEFORMAT </w:instrText>
        </w:r>
        <w:r>
          <w:fldChar w:fldCharType="separate"/>
        </w:r>
        <w:r w:rsidR="005170BB">
          <w:rPr>
            <w:noProof/>
          </w:rPr>
          <w:t>1</w:t>
        </w:r>
        <w:r>
          <w:rPr>
            <w:noProof/>
          </w:rPr>
          <w:fldChar w:fldCharType="end"/>
        </w:r>
      </w:p>
    </w:sdtContent>
  </w:sdt>
  <w:p w:rsidR="00574E0F" w:rsidRDefault="00574E0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E0F" w:rsidRDefault="00574E0F" w:rsidP="00562C6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70BB">
      <w:rPr>
        <w:rStyle w:val="PageNumber"/>
        <w:noProof/>
      </w:rPr>
      <w:t>50</w:t>
    </w:r>
    <w:r>
      <w:rPr>
        <w:rStyle w:val="PageNumber"/>
      </w:rPr>
      <w:fldChar w:fldCharType="end"/>
    </w:r>
  </w:p>
  <w:p w:rsidR="00574E0F" w:rsidRDefault="00574E0F" w:rsidP="00562C6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DA5" w:rsidRDefault="006A1DA5" w:rsidP="00562C62">
      <w:pPr>
        <w:spacing w:after="0" w:line="240" w:lineRule="auto"/>
      </w:pPr>
      <w:r>
        <w:separator/>
      </w:r>
    </w:p>
  </w:footnote>
  <w:footnote w:type="continuationSeparator" w:id="0">
    <w:p w:rsidR="006A1DA5" w:rsidRDefault="006A1DA5" w:rsidP="00562C62">
      <w:pPr>
        <w:spacing w:after="0" w:line="240" w:lineRule="auto"/>
      </w:pPr>
      <w:r>
        <w:continuationSeparator/>
      </w:r>
    </w:p>
  </w:footnote>
  <w:footnote w:id="1">
    <w:p w:rsidR="00574E0F" w:rsidRPr="006455D0" w:rsidRDefault="00574E0F" w:rsidP="00562C62">
      <w:pPr>
        <w:pStyle w:val="FootnoteText"/>
        <w:jc w:val="both"/>
        <w:rPr>
          <w:rFonts w:ascii="Sylfaen" w:hAnsi="Sylfaen"/>
        </w:rPr>
      </w:pPr>
      <w:r w:rsidRPr="006455D0">
        <w:rPr>
          <w:rStyle w:val="FootnoteReference"/>
          <w:rFonts w:ascii="Sylfaen" w:hAnsi="Sylfaen"/>
        </w:rPr>
        <w:footnoteRef/>
      </w:r>
      <w:r w:rsidRPr="006455D0">
        <w:rPr>
          <w:rFonts w:ascii="Sylfaen" w:hAnsi="Sylfaen"/>
        </w:rPr>
        <w:t xml:space="preserve"> </w:t>
      </w:r>
      <w:r w:rsidRPr="006455D0">
        <w:rPr>
          <w:rFonts w:ascii="Sylfaen" w:hAnsi="Sylfaen" w:cs="Times New Roman"/>
          <w:lang w:val="hy-AM"/>
        </w:rPr>
        <w:t>Փորձագիտական հետազոտության արդյունքում զեկուցվել է 4%, բայց փորձագետների անցկացրած հարցազրույցների համաձայն ակնկալվում է, որ այն կարող է լինել մինչև 12%:</w:t>
      </w:r>
    </w:p>
  </w:footnote>
  <w:footnote w:id="2">
    <w:p w:rsidR="00574E0F" w:rsidRPr="006455D0" w:rsidRDefault="00574E0F" w:rsidP="00562C62">
      <w:pPr>
        <w:pStyle w:val="FootnoteText"/>
        <w:rPr>
          <w:rFonts w:ascii="Sylfaen" w:hAnsi="Sylfaen"/>
          <w:lang w:val="en-HK"/>
        </w:rPr>
      </w:pPr>
      <w:r w:rsidRPr="006455D0">
        <w:rPr>
          <w:rStyle w:val="FootnoteReference"/>
          <w:rFonts w:ascii="Sylfaen" w:hAnsi="Sylfaen"/>
        </w:rPr>
        <w:footnoteRef/>
      </w:r>
      <w:r w:rsidRPr="006455D0">
        <w:rPr>
          <w:rFonts w:ascii="Sylfaen" w:hAnsi="Sylfaen"/>
        </w:rPr>
        <w:t xml:space="preserve"> </w:t>
      </w:r>
      <w:r w:rsidRPr="006455D0">
        <w:rPr>
          <w:rFonts w:ascii="Sylfaen" w:hAnsi="Sylfaen"/>
          <w:lang w:val="hy-AM"/>
        </w:rPr>
        <w:t xml:space="preserve">Մշակված է ըստ </w:t>
      </w:r>
      <w:r w:rsidRPr="006455D0">
        <w:rPr>
          <w:rFonts w:ascii="Sylfaen" w:hAnsi="Sylfaen"/>
        </w:rPr>
        <w:t xml:space="preserve"> </w:t>
      </w:r>
      <w:hyperlink r:id="rId1" w:history="1">
        <w:r w:rsidRPr="006455D0">
          <w:rPr>
            <w:rStyle w:val="Hyperlink"/>
            <w:rFonts w:ascii="Sylfaen" w:hAnsi="Sylfaen"/>
            <w:lang w:val="en-HK"/>
          </w:rPr>
          <w:t>BCG Growth Share Matrix</w:t>
        </w:r>
      </w:hyperlink>
      <w:r w:rsidRPr="006455D0">
        <w:rPr>
          <w:rFonts w:ascii="Sylfaen" w:hAnsi="Sylfaen"/>
          <w:lang w:val="en-HK"/>
        </w:rPr>
        <w:t xml:space="preserve"> </w:t>
      </w:r>
    </w:p>
  </w:footnote>
  <w:footnote w:id="3">
    <w:p w:rsidR="00574E0F" w:rsidRPr="006455D0" w:rsidRDefault="00574E0F" w:rsidP="00562C62">
      <w:pPr>
        <w:pStyle w:val="FootnoteText"/>
        <w:rPr>
          <w:rFonts w:ascii="Sylfaen" w:hAnsi="Sylfaen"/>
          <w:lang w:val="hy-AM"/>
        </w:rPr>
      </w:pPr>
      <w:r w:rsidRPr="006455D0">
        <w:rPr>
          <w:rStyle w:val="FootnoteReference"/>
          <w:rFonts w:ascii="Sylfaen" w:hAnsi="Sylfaen"/>
        </w:rPr>
        <w:footnoteRef/>
      </w:r>
      <w:r w:rsidRPr="006455D0">
        <w:rPr>
          <w:rFonts w:ascii="Sylfaen" w:hAnsi="Sylfaen"/>
        </w:rPr>
        <w:t xml:space="preserve"> </w:t>
      </w:r>
      <w:r w:rsidRPr="006455D0">
        <w:rPr>
          <w:rFonts w:ascii="Sylfaen" w:hAnsi="Sylfaen"/>
          <w:lang w:val="hy-AM"/>
        </w:rPr>
        <w:t>Փորձագիտական հաշվարկ։</w:t>
      </w:r>
    </w:p>
  </w:footnote>
  <w:footnote w:id="4">
    <w:p w:rsidR="00574E0F" w:rsidRPr="00C26A00" w:rsidRDefault="00574E0F" w:rsidP="00562C62">
      <w:pPr>
        <w:pStyle w:val="FootnoteText"/>
      </w:pPr>
      <w:r>
        <w:rPr>
          <w:rStyle w:val="FootnoteReference"/>
        </w:rPr>
        <w:footnoteRef/>
      </w:r>
      <w:r>
        <w:t xml:space="preserve"> </w:t>
      </w:r>
      <w:r>
        <w:rPr>
          <w:lang w:val="en-HK"/>
        </w:rPr>
        <w:t>Allied Market Research, 2019: “Adventure Tourism Market”</w:t>
      </w:r>
    </w:p>
  </w:footnote>
  <w:footnote w:id="5">
    <w:p w:rsidR="00574E0F" w:rsidRPr="00532186" w:rsidRDefault="00574E0F" w:rsidP="00562C62">
      <w:pPr>
        <w:pStyle w:val="FootnoteText"/>
        <w:rPr>
          <w:lang w:val="hy-AM"/>
        </w:rPr>
      </w:pPr>
      <w:r w:rsidRPr="00BF01EE">
        <w:rPr>
          <w:rStyle w:val="FootnoteReference"/>
          <w:rFonts w:ascii="Sylfaen" w:hAnsi="Sylfaen"/>
        </w:rPr>
        <w:footnoteRef/>
      </w:r>
      <w:r w:rsidRPr="00BF01EE">
        <w:rPr>
          <w:rFonts w:ascii="Sylfaen" w:hAnsi="Sylfaen"/>
        </w:rPr>
        <w:t xml:space="preserve"> </w:t>
      </w:r>
      <w:r>
        <w:rPr>
          <w:rFonts w:ascii="Sylfaen" w:hAnsi="Sylfaen"/>
          <w:lang w:val="hy-AM"/>
        </w:rPr>
        <w:t>Փորձագետ-շ</w:t>
      </w:r>
      <w:r w:rsidRPr="006455D0">
        <w:rPr>
          <w:rFonts w:ascii="Sylfaen" w:hAnsi="Sylfaen"/>
          <w:lang w:val="hy-AM"/>
        </w:rPr>
        <w:t xml:space="preserve">ահագրգիռ </w:t>
      </w:r>
      <w:r>
        <w:rPr>
          <w:rFonts w:ascii="Sylfaen" w:hAnsi="Sylfaen"/>
          <w:lang w:val="hy-AM"/>
        </w:rPr>
        <w:t>կողմ</w:t>
      </w:r>
      <w:r w:rsidRPr="006455D0">
        <w:rPr>
          <w:rFonts w:ascii="Sylfaen" w:hAnsi="Sylfaen"/>
          <w:lang w:val="hy-AM"/>
        </w:rPr>
        <w:t xml:space="preserve"> հարցազրույց</w:t>
      </w:r>
    </w:p>
  </w:footnote>
  <w:footnote w:id="6">
    <w:p w:rsidR="00574E0F" w:rsidRPr="00BB0E0D" w:rsidRDefault="00574E0F" w:rsidP="00562C62">
      <w:pPr>
        <w:pStyle w:val="FootnoteText"/>
        <w:rPr>
          <w:lang w:val="en-HK"/>
        </w:rPr>
      </w:pPr>
      <w:r>
        <w:rPr>
          <w:rStyle w:val="FootnoteReference"/>
        </w:rPr>
        <w:footnoteRef/>
      </w:r>
      <w:r>
        <w:t xml:space="preserve"> </w:t>
      </w:r>
      <w:r>
        <w:rPr>
          <w:rFonts w:ascii="Sylfaen" w:hAnsi="Sylfaen"/>
          <w:lang w:val="hy-AM"/>
        </w:rPr>
        <w:t>Փորձագետ-շ</w:t>
      </w:r>
      <w:r w:rsidRPr="006455D0">
        <w:rPr>
          <w:rFonts w:ascii="Sylfaen" w:hAnsi="Sylfaen"/>
          <w:lang w:val="hy-AM"/>
        </w:rPr>
        <w:t xml:space="preserve">ահագրգիռ </w:t>
      </w:r>
      <w:r>
        <w:rPr>
          <w:rFonts w:ascii="Sylfaen" w:hAnsi="Sylfaen"/>
          <w:lang w:val="hy-AM"/>
        </w:rPr>
        <w:t>կողմ</w:t>
      </w:r>
      <w:r w:rsidRPr="006455D0">
        <w:rPr>
          <w:rFonts w:ascii="Sylfaen" w:hAnsi="Sylfaen"/>
          <w:lang w:val="hy-AM"/>
        </w:rPr>
        <w:t xml:space="preserve"> հարցազրույց</w:t>
      </w:r>
    </w:p>
  </w:footnote>
  <w:footnote w:id="7">
    <w:p w:rsidR="00574E0F" w:rsidRPr="00532186" w:rsidRDefault="00574E0F" w:rsidP="00562C62">
      <w:pPr>
        <w:pStyle w:val="FootnoteText"/>
        <w:rPr>
          <w:lang w:val="hy-AM"/>
        </w:rPr>
      </w:pPr>
      <w:r>
        <w:rPr>
          <w:rStyle w:val="FootnoteReference"/>
        </w:rPr>
        <w:footnoteRef/>
      </w:r>
      <w:r w:rsidRPr="000D14E4">
        <w:rPr>
          <w:lang w:val="hy-AM"/>
        </w:rPr>
        <w:t xml:space="preserve"> </w:t>
      </w:r>
      <w:r>
        <w:rPr>
          <w:rFonts w:ascii="Sylfaen" w:hAnsi="Sylfaen"/>
          <w:lang w:val="hy-AM"/>
        </w:rPr>
        <w:t>Փորձագետ-շ</w:t>
      </w:r>
      <w:r w:rsidRPr="006455D0">
        <w:rPr>
          <w:rFonts w:ascii="Sylfaen" w:hAnsi="Sylfaen"/>
          <w:lang w:val="hy-AM"/>
        </w:rPr>
        <w:t xml:space="preserve">ահագրգիռ </w:t>
      </w:r>
      <w:r>
        <w:rPr>
          <w:rFonts w:ascii="Sylfaen" w:hAnsi="Sylfaen"/>
          <w:lang w:val="hy-AM"/>
        </w:rPr>
        <w:t>կողմ</w:t>
      </w:r>
      <w:r w:rsidRPr="006455D0">
        <w:rPr>
          <w:rFonts w:ascii="Sylfaen" w:hAnsi="Sylfaen"/>
          <w:lang w:val="hy-AM"/>
        </w:rPr>
        <w:t xml:space="preserve"> հարցազրույց</w:t>
      </w:r>
    </w:p>
  </w:footnote>
  <w:footnote w:id="8">
    <w:p w:rsidR="00574E0F" w:rsidRPr="00551F14" w:rsidRDefault="00574E0F" w:rsidP="00562C62">
      <w:pPr>
        <w:spacing w:after="0" w:line="240" w:lineRule="auto"/>
        <w:rPr>
          <w:sz w:val="20"/>
          <w:szCs w:val="20"/>
          <w:lang w:val="hy-AM"/>
        </w:rPr>
      </w:pPr>
      <w:r w:rsidRPr="00551F14">
        <w:rPr>
          <w:sz w:val="20"/>
          <w:szCs w:val="20"/>
          <w:vertAlign w:val="superscript"/>
        </w:rPr>
        <w:footnoteRef/>
      </w:r>
      <w:r w:rsidRPr="00551F14">
        <w:rPr>
          <w:sz w:val="20"/>
          <w:szCs w:val="20"/>
          <w:lang w:val="hy-AM"/>
        </w:rPr>
        <w:t xml:space="preserve"> </w:t>
      </w:r>
      <w:sdt>
        <w:sdtPr>
          <w:rPr>
            <w:sz w:val="20"/>
            <w:szCs w:val="20"/>
          </w:rPr>
          <w:tag w:val="goog_rdk_147"/>
          <w:id w:val="1007861426"/>
        </w:sdtPr>
        <w:sdtEndPr/>
        <w:sdtContent>
          <w:r w:rsidRPr="00551F14">
            <w:rPr>
              <w:rFonts w:ascii="Tahoma" w:eastAsia="Tahoma" w:hAnsi="Tahoma" w:cs="Tahoma"/>
              <w:sz w:val="20"/>
              <w:szCs w:val="20"/>
              <w:lang w:val="hy-AM"/>
            </w:rPr>
            <w:t>«Զվարթնոց» օդանավակայանի 2019 - 2020 թվականների հունվար-օգոստոս ամիսների հիմնական արտադրական ցուցանիշների վերաբերյալ տեղեկանք</w:t>
          </w:r>
        </w:sdtContent>
      </w:sdt>
    </w:p>
  </w:footnote>
  <w:footnote w:id="9">
    <w:p w:rsidR="00574E0F" w:rsidRPr="007A357A" w:rsidRDefault="00574E0F" w:rsidP="00562C62">
      <w:pPr>
        <w:spacing w:after="0" w:line="240" w:lineRule="auto"/>
        <w:rPr>
          <w:sz w:val="20"/>
          <w:szCs w:val="20"/>
          <w:lang w:val="hy-AM"/>
        </w:rPr>
      </w:pPr>
      <w:r w:rsidRPr="00551F14">
        <w:rPr>
          <w:sz w:val="20"/>
          <w:szCs w:val="20"/>
          <w:vertAlign w:val="superscript"/>
        </w:rPr>
        <w:footnoteRef/>
      </w:r>
      <w:r w:rsidRPr="00551F14">
        <w:rPr>
          <w:sz w:val="20"/>
          <w:szCs w:val="20"/>
          <w:lang w:val="hy-AM"/>
        </w:rPr>
        <w:t xml:space="preserve"> </w:t>
      </w:r>
      <w:sdt>
        <w:sdtPr>
          <w:rPr>
            <w:sz w:val="20"/>
            <w:szCs w:val="20"/>
          </w:rPr>
          <w:tag w:val="goog_rdk_148"/>
          <w:id w:val="1073169786"/>
        </w:sdtPr>
        <w:sdtEndPr/>
        <w:sdtContent>
          <w:r w:rsidRPr="00551F14">
            <w:rPr>
              <w:rFonts w:ascii="Tahoma" w:eastAsia="Tahoma" w:hAnsi="Tahoma" w:cs="Tahoma"/>
              <w:sz w:val="20"/>
              <w:szCs w:val="20"/>
              <w:lang w:val="hy-AM"/>
            </w:rPr>
            <w:t>«Շիրակ» օդանավակայանի 2019 - 2020 թվականների հունվար-օգոստոս ամիսների հիմնական արտադրական ցուցանիշների վերաբերյալ տեղեկանք</w:t>
          </w:r>
        </w:sdtContent>
      </w:sdt>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E68"/>
    <w:multiLevelType w:val="hybridMultilevel"/>
    <w:tmpl w:val="B3B8170C"/>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75227"/>
    <w:multiLevelType w:val="hybridMultilevel"/>
    <w:tmpl w:val="D270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74D96"/>
    <w:multiLevelType w:val="hybridMultilevel"/>
    <w:tmpl w:val="84F2C3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40C93"/>
    <w:multiLevelType w:val="hybridMultilevel"/>
    <w:tmpl w:val="1B3E7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51F40"/>
    <w:multiLevelType w:val="multilevel"/>
    <w:tmpl w:val="8EF255E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936" w:hanging="576"/>
      </w:pPr>
      <w:rPr>
        <w:rFonts w:hint="default"/>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lang w:val="hy-AM"/>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0BC31C3"/>
    <w:multiLevelType w:val="hybridMultilevel"/>
    <w:tmpl w:val="BB2633BC"/>
    <w:lvl w:ilvl="0" w:tplc="04090011">
      <w:start w:val="1"/>
      <w:numFmt w:val="decimal"/>
      <w:lvlText w:val="%1)"/>
      <w:lvlJc w:val="left"/>
      <w:pPr>
        <w:ind w:left="1650" w:hanging="360"/>
      </w:p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14A41E5D"/>
    <w:multiLevelType w:val="multilevel"/>
    <w:tmpl w:val="384AC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960A93"/>
    <w:multiLevelType w:val="hybridMultilevel"/>
    <w:tmpl w:val="A8FC7372"/>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856BB"/>
    <w:multiLevelType w:val="hybridMultilevel"/>
    <w:tmpl w:val="3274F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713924"/>
    <w:multiLevelType w:val="hybridMultilevel"/>
    <w:tmpl w:val="B10C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145A6"/>
    <w:multiLevelType w:val="hybridMultilevel"/>
    <w:tmpl w:val="55D4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726B5"/>
    <w:multiLevelType w:val="hybridMultilevel"/>
    <w:tmpl w:val="36ACC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687EFF"/>
    <w:multiLevelType w:val="hybridMultilevel"/>
    <w:tmpl w:val="9B2E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73CD4"/>
    <w:multiLevelType w:val="hybridMultilevel"/>
    <w:tmpl w:val="5AD2961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4080E1D"/>
    <w:multiLevelType w:val="hybridMultilevel"/>
    <w:tmpl w:val="346A0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40E7839"/>
    <w:multiLevelType w:val="hybridMultilevel"/>
    <w:tmpl w:val="304A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36E0B"/>
    <w:multiLevelType w:val="multilevel"/>
    <w:tmpl w:val="B720B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48119E"/>
    <w:multiLevelType w:val="multilevel"/>
    <w:tmpl w:val="1FB233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80A4B1A"/>
    <w:multiLevelType w:val="hybridMultilevel"/>
    <w:tmpl w:val="786C32A2"/>
    <w:lvl w:ilvl="0" w:tplc="6CAA1FFE">
      <w:start w:val="3"/>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9" w15:restartNumberingAfterBreak="0">
    <w:nsid w:val="290727F3"/>
    <w:multiLevelType w:val="hybridMultilevel"/>
    <w:tmpl w:val="45DC6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820BDE"/>
    <w:multiLevelType w:val="hybridMultilevel"/>
    <w:tmpl w:val="0BCCE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9931B24"/>
    <w:multiLevelType w:val="hybridMultilevel"/>
    <w:tmpl w:val="798EA6D8"/>
    <w:lvl w:ilvl="0" w:tplc="04090001">
      <w:start w:val="1"/>
      <w:numFmt w:val="bullet"/>
      <w:lvlText w:val=""/>
      <w:lvlJc w:val="left"/>
      <w:pPr>
        <w:tabs>
          <w:tab w:val="num" w:pos="1080"/>
        </w:tabs>
        <w:ind w:left="1080" w:hanging="360"/>
      </w:pPr>
      <w:rPr>
        <w:rFonts w:ascii="Symbol" w:hAnsi="Symbol" w:hint="default"/>
      </w:rPr>
    </w:lvl>
    <w:lvl w:ilvl="1" w:tplc="04190019">
      <w:start w:val="1"/>
      <w:numFmt w:val="lowerLetter"/>
      <w:lvlText w:val="%2."/>
      <w:lvlJc w:val="left"/>
      <w:pPr>
        <w:tabs>
          <w:tab w:val="num" w:pos="5850"/>
        </w:tabs>
        <w:ind w:left="5850" w:hanging="360"/>
      </w:pPr>
    </w:lvl>
    <w:lvl w:ilvl="2" w:tplc="0419001B">
      <w:start w:val="1"/>
      <w:numFmt w:val="lowerRoman"/>
      <w:lvlText w:val="%3."/>
      <w:lvlJc w:val="right"/>
      <w:pPr>
        <w:tabs>
          <w:tab w:val="num" w:pos="6570"/>
        </w:tabs>
        <w:ind w:left="6570" w:hanging="180"/>
      </w:pPr>
    </w:lvl>
    <w:lvl w:ilvl="3" w:tplc="0419000F">
      <w:start w:val="1"/>
      <w:numFmt w:val="decimal"/>
      <w:lvlText w:val="%4."/>
      <w:lvlJc w:val="left"/>
      <w:pPr>
        <w:tabs>
          <w:tab w:val="num" w:pos="7290"/>
        </w:tabs>
        <w:ind w:left="7290" w:hanging="360"/>
      </w:pPr>
    </w:lvl>
    <w:lvl w:ilvl="4" w:tplc="04190019">
      <w:start w:val="1"/>
      <w:numFmt w:val="lowerLetter"/>
      <w:lvlText w:val="%5."/>
      <w:lvlJc w:val="left"/>
      <w:pPr>
        <w:tabs>
          <w:tab w:val="num" w:pos="8010"/>
        </w:tabs>
        <w:ind w:left="8010" w:hanging="360"/>
      </w:pPr>
    </w:lvl>
    <w:lvl w:ilvl="5" w:tplc="0419001B">
      <w:start w:val="1"/>
      <w:numFmt w:val="lowerRoman"/>
      <w:lvlText w:val="%6."/>
      <w:lvlJc w:val="right"/>
      <w:pPr>
        <w:tabs>
          <w:tab w:val="num" w:pos="8730"/>
        </w:tabs>
        <w:ind w:left="8730" w:hanging="180"/>
      </w:pPr>
    </w:lvl>
    <w:lvl w:ilvl="6" w:tplc="0419000F">
      <w:start w:val="1"/>
      <w:numFmt w:val="decimal"/>
      <w:lvlText w:val="%7."/>
      <w:lvlJc w:val="left"/>
      <w:pPr>
        <w:tabs>
          <w:tab w:val="num" w:pos="9450"/>
        </w:tabs>
        <w:ind w:left="9450" w:hanging="360"/>
      </w:pPr>
    </w:lvl>
    <w:lvl w:ilvl="7" w:tplc="04190019">
      <w:start w:val="1"/>
      <w:numFmt w:val="lowerLetter"/>
      <w:lvlText w:val="%8."/>
      <w:lvlJc w:val="left"/>
      <w:pPr>
        <w:tabs>
          <w:tab w:val="num" w:pos="10170"/>
        </w:tabs>
        <w:ind w:left="10170" w:hanging="360"/>
      </w:pPr>
    </w:lvl>
    <w:lvl w:ilvl="8" w:tplc="0419001B">
      <w:start w:val="1"/>
      <w:numFmt w:val="lowerRoman"/>
      <w:lvlText w:val="%9."/>
      <w:lvlJc w:val="right"/>
      <w:pPr>
        <w:tabs>
          <w:tab w:val="num" w:pos="10890"/>
        </w:tabs>
        <w:ind w:left="10890" w:hanging="180"/>
      </w:pPr>
    </w:lvl>
  </w:abstractNum>
  <w:abstractNum w:abstractNumId="22" w15:restartNumberingAfterBreak="0">
    <w:nsid w:val="2B483259"/>
    <w:multiLevelType w:val="hybridMultilevel"/>
    <w:tmpl w:val="57607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C6C685E"/>
    <w:multiLevelType w:val="hybridMultilevel"/>
    <w:tmpl w:val="2D5A2B7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4" w15:restartNumberingAfterBreak="0">
    <w:nsid w:val="2C8E0B30"/>
    <w:multiLevelType w:val="multilevel"/>
    <w:tmpl w:val="BA3E54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4BE0AF8"/>
    <w:multiLevelType w:val="hybridMultilevel"/>
    <w:tmpl w:val="0B9CC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74E74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A4C462C"/>
    <w:multiLevelType w:val="hybridMultilevel"/>
    <w:tmpl w:val="87BC98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B0D2AB0"/>
    <w:multiLevelType w:val="hybridMultilevel"/>
    <w:tmpl w:val="94004AEA"/>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0675B8"/>
    <w:multiLevelType w:val="hybridMultilevel"/>
    <w:tmpl w:val="CBC4D5EE"/>
    <w:lvl w:ilvl="0" w:tplc="041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2A5FC5"/>
    <w:multiLevelType w:val="hybridMultilevel"/>
    <w:tmpl w:val="FF6A4064"/>
    <w:lvl w:ilvl="0" w:tplc="6CAA1FFE">
      <w:start w:val="3"/>
      <w:numFmt w:val="bullet"/>
      <w:lvlText w:val="-"/>
      <w:lvlJc w:val="left"/>
      <w:pPr>
        <w:ind w:left="1080" w:hanging="360"/>
      </w:pPr>
      <w:rPr>
        <w:rFonts w:ascii="Calibri" w:eastAsiaTheme="minorHAnsi" w:hAnsi="Calibri" w:cs="Calibri"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6381BB4"/>
    <w:multiLevelType w:val="hybridMultilevel"/>
    <w:tmpl w:val="CD747A9C"/>
    <w:lvl w:ilvl="0" w:tplc="46BE737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430C3"/>
    <w:multiLevelType w:val="hybridMultilevel"/>
    <w:tmpl w:val="CB46CE48"/>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15:restartNumberingAfterBreak="0">
    <w:nsid w:val="50075500"/>
    <w:multiLevelType w:val="multilevel"/>
    <w:tmpl w:val="7416E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06D326C"/>
    <w:multiLevelType w:val="hybridMultilevel"/>
    <w:tmpl w:val="4CE8B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A38EB"/>
    <w:multiLevelType w:val="hybridMultilevel"/>
    <w:tmpl w:val="86028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592167"/>
    <w:multiLevelType w:val="hybridMultilevel"/>
    <w:tmpl w:val="91562D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601C07"/>
    <w:multiLevelType w:val="hybridMultilevel"/>
    <w:tmpl w:val="B96CED1C"/>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140FB7"/>
    <w:multiLevelType w:val="hybridMultilevel"/>
    <w:tmpl w:val="117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92ED0"/>
    <w:multiLevelType w:val="hybridMultilevel"/>
    <w:tmpl w:val="4FE0C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496273E"/>
    <w:multiLevelType w:val="hybridMultilevel"/>
    <w:tmpl w:val="69F41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36074E"/>
    <w:multiLevelType w:val="multilevel"/>
    <w:tmpl w:val="E47E6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87A58BD"/>
    <w:multiLevelType w:val="multilevel"/>
    <w:tmpl w:val="3C8AD8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ED07E79"/>
    <w:multiLevelType w:val="hybridMultilevel"/>
    <w:tmpl w:val="94F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E2230"/>
    <w:multiLevelType w:val="hybridMultilevel"/>
    <w:tmpl w:val="76E834D2"/>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5" w15:restartNumberingAfterBreak="0">
    <w:nsid w:val="777B6D1D"/>
    <w:multiLevelType w:val="hybridMultilevel"/>
    <w:tmpl w:val="6AACD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475274"/>
    <w:multiLevelType w:val="hybridMultilevel"/>
    <w:tmpl w:val="01D0F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FB42A5"/>
    <w:multiLevelType w:val="multilevel"/>
    <w:tmpl w:val="E996C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FC322AF"/>
    <w:multiLevelType w:val="hybridMultilevel"/>
    <w:tmpl w:val="1E5E6E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1"/>
  </w:num>
  <w:num w:numId="3">
    <w:abstractNumId w:val="5"/>
  </w:num>
  <w:num w:numId="4">
    <w:abstractNumId w:val="1"/>
  </w:num>
  <w:num w:numId="5">
    <w:abstractNumId w:val="9"/>
  </w:num>
  <w:num w:numId="6">
    <w:abstractNumId w:val="29"/>
  </w:num>
  <w:num w:numId="7">
    <w:abstractNumId w:val="4"/>
  </w:num>
  <w:num w:numId="8">
    <w:abstractNumId w:val="3"/>
  </w:num>
  <w:num w:numId="9">
    <w:abstractNumId w:val="43"/>
  </w:num>
  <w:num w:numId="10">
    <w:abstractNumId w:val="15"/>
  </w:num>
  <w:num w:numId="11">
    <w:abstractNumId w:val="24"/>
  </w:num>
  <w:num w:numId="12">
    <w:abstractNumId w:val="25"/>
  </w:num>
  <w:num w:numId="13">
    <w:abstractNumId w:val="8"/>
  </w:num>
  <w:num w:numId="14">
    <w:abstractNumId w:val="46"/>
  </w:num>
  <w:num w:numId="15">
    <w:abstractNumId w:val="35"/>
  </w:num>
  <w:num w:numId="16">
    <w:abstractNumId w:val="22"/>
  </w:num>
  <w:num w:numId="17">
    <w:abstractNumId w:val="40"/>
  </w:num>
  <w:num w:numId="18">
    <w:abstractNumId w:val="11"/>
  </w:num>
  <w:num w:numId="19">
    <w:abstractNumId w:val="19"/>
  </w:num>
  <w:num w:numId="20">
    <w:abstractNumId w:val="27"/>
  </w:num>
  <w:num w:numId="21">
    <w:abstractNumId w:val="34"/>
  </w:num>
  <w:num w:numId="22">
    <w:abstractNumId w:val="13"/>
  </w:num>
  <w:num w:numId="23">
    <w:abstractNumId w:val="23"/>
  </w:num>
  <w:num w:numId="24">
    <w:abstractNumId w:val="45"/>
  </w:num>
  <w:num w:numId="25">
    <w:abstractNumId w:val="20"/>
  </w:num>
  <w:num w:numId="26">
    <w:abstractNumId w:val="14"/>
  </w:num>
  <w:num w:numId="27">
    <w:abstractNumId w:val="39"/>
  </w:num>
  <w:num w:numId="28">
    <w:abstractNumId w:val="36"/>
  </w:num>
  <w:num w:numId="29">
    <w:abstractNumId w:val="12"/>
  </w:num>
  <w:num w:numId="30">
    <w:abstractNumId w:val="38"/>
  </w:num>
  <w:num w:numId="31">
    <w:abstractNumId w:val="18"/>
  </w:num>
  <w:num w:numId="32">
    <w:abstractNumId w:val="30"/>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1"/>
  </w:num>
  <w:num w:numId="36">
    <w:abstractNumId w:val="16"/>
  </w:num>
  <w:num w:numId="37">
    <w:abstractNumId w:val="47"/>
  </w:num>
  <w:num w:numId="38">
    <w:abstractNumId w:val="42"/>
  </w:num>
  <w:num w:numId="39">
    <w:abstractNumId w:val="17"/>
  </w:num>
  <w:num w:numId="40">
    <w:abstractNumId w:val="6"/>
  </w:num>
  <w:num w:numId="41">
    <w:abstractNumId w:val="37"/>
  </w:num>
  <w:num w:numId="42">
    <w:abstractNumId w:val="0"/>
  </w:num>
  <w:num w:numId="43">
    <w:abstractNumId w:val="28"/>
  </w:num>
  <w:num w:numId="44">
    <w:abstractNumId w:val="7"/>
  </w:num>
  <w:num w:numId="45">
    <w:abstractNumId w:val="2"/>
  </w:num>
  <w:num w:numId="46">
    <w:abstractNumId w:val="26"/>
  </w:num>
  <w:num w:numId="47">
    <w:abstractNumId w:val="44"/>
  </w:num>
  <w:num w:numId="48">
    <w:abstractNumId w:val="32"/>
  </w:num>
  <w:num w:numId="49">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62"/>
    <w:rsid w:val="000232A5"/>
    <w:rsid w:val="000634A3"/>
    <w:rsid w:val="000728D5"/>
    <w:rsid w:val="001A7206"/>
    <w:rsid w:val="001C0BDB"/>
    <w:rsid w:val="001F4F5C"/>
    <w:rsid w:val="001F5E7F"/>
    <w:rsid w:val="0024753A"/>
    <w:rsid w:val="00254052"/>
    <w:rsid w:val="002A0AFD"/>
    <w:rsid w:val="00300DC6"/>
    <w:rsid w:val="003938F4"/>
    <w:rsid w:val="004F0FE0"/>
    <w:rsid w:val="005170BB"/>
    <w:rsid w:val="00551F14"/>
    <w:rsid w:val="00561E14"/>
    <w:rsid w:val="00562C62"/>
    <w:rsid w:val="00574E0F"/>
    <w:rsid w:val="00597A7B"/>
    <w:rsid w:val="006044F0"/>
    <w:rsid w:val="006A1DA5"/>
    <w:rsid w:val="006F3781"/>
    <w:rsid w:val="00733914"/>
    <w:rsid w:val="0078426B"/>
    <w:rsid w:val="0079070B"/>
    <w:rsid w:val="007D761C"/>
    <w:rsid w:val="00811C52"/>
    <w:rsid w:val="00892DA4"/>
    <w:rsid w:val="00952BC4"/>
    <w:rsid w:val="009540BA"/>
    <w:rsid w:val="0096577F"/>
    <w:rsid w:val="0099496C"/>
    <w:rsid w:val="009A2FB7"/>
    <w:rsid w:val="009D0C6A"/>
    <w:rsid w:val="00A058F5"/>
    <w:rsid w:val="00AC18E1"/>
    <w:rsid w:val="00B85269"/>
    <w:rsid w:val="00BA4264"/>
    <w:rsid w:val="00BF2880"/>
    <w:rsid w:val="00C36977"/>
    <w:rsid w:val="00CB7EB8"/>
    <w:rsid w:val="00CD6F11"/>
    <w:rsid w:val="00D038D7"/>
    <w:rsid w:val="00DC47F3"/>
    <w:rsid w:val="00E954E5"/>
    <w:rsid w:val="00ED4821"/>
    <w:rsid w:val="00F20551"/>
    <w:rsid w:val="00FB2F3F"/>
    <w:rsid w:val="00FD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F6A24-1E93-4DBB-8133-6479658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C62"/>
  </w:style>
  <w:style w:type="paragraph" w:styleId="Heading1">
    <w:name w:val="heading 1"/>
    <w:basedOn w:val="Normal"/>
    <w:next w:val="Normal"/>
    <w:link w:val="Heading1Char"/>
    <w:uiPriority w:val="9"/>
    <w:qFormat/>
    <w:rsid w:val="00562C62"/>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2C62"/>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2C62"/>
    <w:pPr>
      <w:keepNext/>
      <w:keepLines/>
      <w:numPr>
        <w:ilvl w:val="2"/>
        <w:numId w:val="7"/>
      </w:numPr>
      <w:spacing w:before="40" w:after="0" w:line="240" w:lineRule="auto"/>
      <w:outlineLvl w:val="2"/>
    </w:pPr>
    <w:rPr>
      <w:rFonts w:asciiTheme="majorHAnsi" w:eastAsiaTheme="majorEastAsia" w:hAnsiTheme="majorHAnsi" w:cstheme="majorBidi"/>
      <w:color w:val="1F4D78" w:themeColor="accent1" w:themeShade="7F"/>
      <w:sz w:val="24"/>
      <w:szCs w:val="24"/>
      <w:lang w:val="en-ZA"/>
    </w:rPr>
  </w:style>
  <w:style w:type="paragraph" w:styleId="Heading4">
    <w:name w:val="heading 4"/>
    <w:basedOn w:val="Normal"/>
    <w:next w:val="Normal"/>
    <w:link w:val="Heading4Char"/>
    <w:uiPriority w:val="9"/>
    <w:unhideWhenUsed/>
    <w:qFormat/>
    <w:rsid w:val="00562C62"/>
    <w:pPr>
      <w:keepNext/>
      <w:keepLines/>
      <w:numPr>
        <w:ilvl w:val="3"/>
        <w:numId w:val="7"/>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62C62"/>
    <w:pPr>
      <w:keepNext/>
      <w:keepLines/>
      <w:numPr>
        <w:ilvl w:val="4"/>
        <w:numId w:val="7"/>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62C62"/>
    <w:pPr>
      <w:keepNext/>
      <w:keepLines/>
      <w:numPr>
        <w:ilvl w:val="5"/>
        <w:numId w:val="7"/>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62C62"/>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2C62"/>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2C62"/>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62C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2C62"/>
    <w:rPr>
      <w:rFonts w:asciiTheme="majorHAnsi" w:eastAsiaTheme="majorEastAsia" w:hAnsiTheme="majorHAnsi" w:cstheme="majorBidi"/>
      <w:color w:val="1F4D78" w:themeColor="accent1" w:themeShade="7F"/>
      <w:sz w:val="24"/>
      <w:szCs w:val="24"/>
      <w:lang w:val="en-ZA"/>
    </w:rPr>
  </w:style>
  <w:style w:type="character" w:customStyle="1" w:styleId="Heading4Char">
    <w:name w:val="Heading 4 Char"/>
    <w:basedOn w:val="DefaultParagraphFont"/>
    <w:link w:val="Heading4"/>
    <w:uiPriority w:val="9"/>
    <w:rsid w:val="00562C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62C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62C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62C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2C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2C62"/>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562C62"/>
    <w:pPr>
      <w:outlineLvl w:val="9"/>
    </w:pPr>
  </w:style>
  <w:style w:type="paragraph" w:styleId="Header">
    <w:name w:val="header"/>
    <w:basedOn w:val="Normal"/>
    <w:link w:val="HeaderChar"/>
    <w:uiPriority w:val="99"/>
    <w:unhideWhenUsed/>
    <w:rsid w:val="00562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C62"/>
  </w:style>
  <w:style w:type="paragraph" w:styleId="Footer">
    <w:name w:val="footer"/>
    <w:basedOn w:val="Normal"/>
    <w:link w:val="FooterChar"/>
    <w:uiPriority w:val="99"/>
    <w:unhideWhenUsed/>
    <w:rsid w:val="0056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C62"/>
  </w:style>
  <w:style w:type="paragraph" w:styleId="TOC1">
    <w:name w:val="toc 1"/>
    <w:basedOn w:val="Normal"/>
    <w:next w:val="Normal"/>
    <w:autoRedefine/>
    <w:uiPriority w:val="39"/>
    <w:unhideWhenUsed/>
    <w:qFormat/>
    <w:rsid w:val="00562C62"/>
    <w:pPr>
      <w:tabs>
        <w:tab w:val="left" w:pos="0"/>
        <w:tab w:val="left" w:pos="440"/>
      </w:tabs>
      <w:spacing w:after="0" w:line="240" w:lineRule="auto"/>
      <w:ind w:left="142" w:hanging="6"/>
      <w:jc w:val="both"/>
    </w:pPr>
    <w:rPr>
      <w:rFonts w:ascii="GHEA Grapalat" w:hAnsi="GHEA Grapalat"/>
      <w:b/>
      <w:noProof/>
      <w:lang w:val="hy-AM" w:bidi="ar-IQ"/>
    </w:rPr>
  </w:style>
  <w:style w:type="character" w:styleId="Hyperlink">
    <w:name w:val="Hyperlink"/>
    <w:basedOn w:val="DefaultParagraphFont"/>
    <w:uiPriority w:val="99"/>
    <w:unhideWhenUsed/>
    <w:rsid w:val="00562C62"/>
    <w:rPr>
      <w:color w:val="0563C1" w:themeColor="hyperlink"/>
      <w:u w:val="single"/>
    </w:rPr>
  </w:style>
  <w:style w:type="paragraph" w:styleId="TOC2">
    <w:name w:val="toc 2"/>
    <w:basedOn w:val="Normal"/>
    <w:next w:val="Normal"/>
    <w:autoRedefine/>
    <w:uiPriority w:val="39"/>
    <w:unhideWhenUsed/>
    <w:qFormat/>
    <w:rsid w:val="00562C62"/>
    <w:pPr>
      <w:tabs>
        <w:tab w:val="left" w:pos="880"/>
        <w:tab w:val="right" w:leader="dot" w:pos="9769"/>
      </w:tabs>
      <w:spacing w:after="0" w:line="240" w:lineRule="auto"/>
      <w:ind w:left="220"/>
      <w:jc w:val="both"/>
    </w:pPr>
    <w:rPr>
      <w:rFonts w:ascii="GHEA Grapalat" w:hAnsi="GHEA Grapalat"/>
      <w:noProof/>
      <w:lang w:val="hy-AM"/>
    </w:rPr>
  </w:style>
  <w:style w:type="paragraph" w:styleId="ListParagraph">
    <w:name w:val="List Paragraph"/>
    <w:aliases w:val="Table/Figure Heading,Listeafsnit,Paragraphe de liste1"/>
    <w:basedOn w:val="Normal"/>
    <w:link w:val="ListParagraphChar"/>
    <w:uiPriority w:val="34"/>
    <w:qFormat/>
    <w:rsid w:val="00562C62"/>
    <w:pPr>
      <w:ind w:left="720"/>
      <w:contextualSpacing/>
    </w:pPr>
  </w:style>
  <w:style w:type="character" w:customStyle="1" w:styleId="ListParagraphChar">
    <w:name w:val="List Paragraph Char"/>
    <w:aliases w:val="Table/Figure Heading Char,Listeafsnit Char,Paragraphe de liste1 Char"/>
    <w:basedOn w:val="DefaultParagraphFont"/>
    <w:link w:val="ListParagraph"/>
    <w:uiPriority w:val="34"/>
    <w:rsid w:val="00562C62"/>
  </w:style>
  <w:style w:type="table" w:styleId="TableGrid">
    <w:name w:val="Table Grid"/>
    <w:basedOn w:val="TableNormal"/>
    <w:uiPriority w:val="39"/>
    <w:rsid w:val="0056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62C62"/>
    <w:rPr>
      <w:sz w:val="20"/>
      <w:szCs w:val="20"/>
    </w:rPr>
  </w:style>
  <w:style w:type="paragraph" w:styleId="CommentText">
    <w:name w:val="annotation text"/>
    <w:basedOn w:val="Normal"/>
    <w:link w:val="CommentTextChar"/>
    <w:uiPriority w:val="99"/>
    <w:semiHidden/>
    <w:unhideWhenUsed/>
    <w:rsid w:val="00562C62"/>
    <w:pPr>
      <w:spacing w:line="240" w:lineRule="auto"/>
    </w:pPr>
    <w:rPr>
      <w:sz w:val="20"/>
      <w:szCs w:val="20"/>
    </w:rPr>
  </w:style>
  <w:style w:type="character" w:customStyle="1" w:styleId="CommentTextChar1">
    <w:name w:val="Comment Text Char1"/>
    <w:basedOn w:val="DefaultParagraphFont"/>
    <w:uiPriority w:val="99"/>
    <w:semiHidden/>
    <w:rsid w:val="00562C62"/>
    <w:rPr>
      <w:sz w:val="20"/>
      <w:szCs w:val="20"/>
    </w:rPr>
  </w:style>
  <w:style w:type="character" w:customStyle="1" w:styleId="CommentSubjectChar">
    <w:name w:val="Comment Subject Char"/>
    <w:basedOn w:val="CommentTextChar"/>
    <w:link w:val="CommentSubject"/>
    <w:uiPriority w:val="99"/>
    <w:semiHidden/>
    <w:rsid w:val="00562C62"/>
    <w:rPr>
      <w:b/>
      <w:bCs/>
      <w:sz w:val="20"/>
      <w:szCs w:val="20"/>
    </w:rPr>
  </w:style>
  <w:style w:type="paragraph" w:styleId="CommentSubject">
    <w:name w:val="annotation subject"/>
    <w:basedOn w:val="CommentText"/>
    <w:next w:val="CommentText"/>
    <w:link w:val="CommentSubjectChar"/>
    <w:uiPriority w:val="99"/>
    <w:semiHidden/>
    <w:unhideWhenUsed/>
    <w:rsid w:val="00562C62"/>
    <w:rPr>
      <w:b/>
      <w:bCs/>
    </w:rPr>
  </w:style>
  <w:style w:type="character" w:customStyle="1" w:styleId="CommentSubjectChar1">
    <w:name w:val="Comment Subject Char1"/>
    <w:basedOn w:val="CommentTextChar1"/>
    <w:uiPriority w:val="99"/>
    <w:semiHidden/>
    <w:rsid w:val="00562C62"/>
    <w:rPr>
      <w:b/>
      <w:bCs/>
      <w:sz w:val="20"/>
      <w:szCs w:val="20"/>
    </w:rPr>
  </w:style>
  <w:style w:type="character" w:customStyle="1" w:styleId="BalloonTextChar">
    <w:name w:val="Balloon Text Char"/>
    <w:basedOn w:val="DefaultParagraphFont"/>
    <w:link w:val="BalloonText"/>
    <w:uiPriority w:val="99"/>
    <w:semiHidden/>
    <w:rsid w:val="00562C62"/>
    <w:rPr>
      <w:rFonts w:ascii="Segoe UI" w:hAnsi="Segoe UI" w:cs="Segoe UI"/>
      <w:sz w:val="18"/>
      <w:szCs w:val="18"/>
    </w:rPr>
  </w:style>
  <w:style w:type="paragraph" w:styleId="BalloonText">
    <w:name w:val="Balloon Text"/>
    <w:basedOn w:val="Normal"/>
    <w:link w:val="BalloonTextChar"/>
    <w:uiPriority w:val="99"/>
    <w:semiHidden/>
    <w:unhideWhenUsed/>
    <w:rsid w:val="00562C62"/>
    <w:pPr>
      <w:spacing w:after="0" w:line="240" w:lineRule="auto"/>
    </w:pPr>
    <w:rPr>
      <w:rFonts w:ascii="Segoe UI" w:hAnsi="Segoe UI" w:cs="Segoe UI"/>
      <w:sz w:val="18"/>
      <w:szCs w:val="18"/>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nhideWhenUsed/>
    <w:rsid w:val="00562C62"/>
    <w:pPr>
      <w:spacing w:after="0" w:line="240" w:lineRule="auto"/>
    </w:pPr>
    <w:rPr>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rsid w:val="00562C62"/>
    <w:rPr>
      <w:sz w:val="20"/>
      <w:szCs w:val="20"/>
    </w:rPr>
  </w:style>
  <w:style w:type="character" w:styleId="FootnoteReference">
    <w:name w:val="footnote reference"/>
    <w:basedOn w:val="DefaultParagraphFont"/>
    <w:unhideWhenUsed/>
    <w:rsid w:val="00562C62"/>
    <w:rPr>
      <w:vertAlign w:val="superscript"/>
    </w:rPr>
  </w:style>
  <w:style w:type="paragraph" w:styleId="TOC3">
    <w:name w:val="toc 3"/>
    <w:basedOn w:val="Normal"/>
    <w:next w:val="Normal"/>
    <w:autoRedefine/>
    <w:uiPriority w:val="39"/>
    <w:unhideWhenUsed/>
    <w:qFormat/>
    <w:rsid w:val="00562C62"/>
    <w:pPr>
      <w:tabs>
        <w:tab w:val="left" w:pos="0"/>
        <w:tab w:val="left" w:pos="1320"/>
        <w:tab w:val="right" w:leader="dot" w:pos="9800"/>
      </w:tabs>
      <w:spacing w:after="100"/>
      <w:ind w:left="142" w:hanging="6"/>
      <w:jc w:val="both"/>
    </w:pPr>
  </w:style>
  <w:style w:type="paragraph" w:styleId="Caption">
    <w:name w:val="caption"/>
    <w:basedOn w:val="Normal"/>
    <w:next w:val="Normal"/>
    <w:uiPriority w:val="35"/>
    <w:unhideWhenUsed/>
    <w:qFormat/>
    <w:rsid w:val="00562C62"/>
    <w:pPr>
      <w:spacing w:after="200" w:line="240" w:lineRule="auto"/>
    </w:pPr>
    <w:rPr>
      <w:i/>
      <w:iCs/>
      <w:color w:val="44546A" w:themeColor="text2"/>
      <w:sz w:val="18"/>
      <w:szCs w:val="18"/>
      <w:lang w:val="en-GB"/>
    </w:rPr>
  </w:style>
  <w:style w:type="character" w:customStyle="1" w:styleId="3oh-">
    <w:name w:val="_3oh-"/>
    <w:basedOn w:val="DefaultParagraphFont"/>
    <w:rsid w:val="00562C62"/>
  </w:style>
  <w:style w:type="character" w:customStyle="1" w:styleId="text">
    <w:name w:val="text"/>
    <w:basedOn w:val="DefaultParagraphFont"/>
    <w:rsid w:val="00562C62"/>
  </w:style>
  <w:style w:type="character" w:customStyle="1" w:styleId="tlid-translation">
    <w:name w:val="tlid-translation"/>
    <w:basedOn w:val="DefaultParagraphFont"/>
    <w:rsid w:val="00562C62"/>
  </w:style>
  <w:style w:type="paragraph" w:styleId="NoSpacing">
    <w:name w:val="No Spacing"/>
    <w:link w:val="NoSpacingChar"/>
    <w:uiPriority w:val="1"/>
    <w:qFormat/>
    <w:rsid w:val="00562C62"/>
    <w:pPr>
      <w:spacing w:after="0" w:line="240" w:lineRule="auto"/>
    </w:pPr>
    <w:rPr>
      <w:rFonts w:eastAsiaTheme="minorEastAsia"/>
    </w:rPr>
  </w:style>
  <w:style w:type="character" w:customStyle="1" w:styleId="NoSpacingChar">
    <w:name w:val="No Spacing Char"/>
    <w:basedOn w:val="DefaultParagraphFont"/>
    <w:link w:val="NoSpacing"/>
    <w:uiPriority w:val="1"/>
    <w:rsid w:val="00562C62"/>
    <w:rPr>
      <w:rFonts w:eastAsiaTheme="minorEastAsia"/>
    </w:rPr>
  </w:style>
  <w:style w:type="character" w:styleId="Emphasis">
    <w:name w:val="Emphasis"/>
    <w:basedOn w:val="DefaultParagraphFont"/>
    <w:uiPriority w:val="20"/>
    <w:qFormat/>
    <w:rsid w:val="00562C62"/>
    <w:rPr>
      <w:i/>
      <w:iCs/>
    </w:rPr>
  </w:style>
  <w:style w:type="paragraph" w:customStyle="1" w:styleId="mechtex">
    <w:name w:val="mechtex"/>
    <w:basedOn w:val="Normal"/>
    <w:link w:val="mechtexChar"/>
    <w:rsid w:val="00562C62"/>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62C62"/>
    <w:rPr>
      <w:rFonts w:ascii="Arial Armenian" w:eastAsia="Times New Roman" w:hAnsi="Arial Armenian" w:cs="Times New Roman"/>
      <w:szCs w:val="20"/>
      <w:lang w:eastAsia="ru-RU"/>
    </w:rPr>
  </w:style>
  <w:style w:type="paragraph" w:customStyle="1" w:styleId="Text1">
    <w:name w:val="Text 1"/>
    <w:basedOn w:val="Normal"/>
    <w:rsid w:val="00562C62"/>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2">
    <w:name w:val="Text 2"/>
    <w:basedOn w:val="Normal"/>
    <w:rsid w:val="00562C62"/>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1">
    <w:name w:val="Абзац списка1"/>
    <w:aliases w:val="List Paragraph (numbered (a)),OBC Bullet,List Paragraph11,Normal numbered,List_Paragraph,Multilevel para_II,List Paragraph1"/>
    <w:basedOn w:val="Normal"/>
    <w:link w:val="a"/>
    <w:uiPriority w:val="99"/>
    <w:qFormat/>
    <w:rsid w:val="00562C62"/>
    <w:pPr>
      <w:spacing w:after="200" w:line="276" w:lineRule="auto"/>
      <w:ind w:left="720"/>
    </w:pPr>
    <w:rPr>
      <w:rFonts w:ascii="Calibri" w:eastAsia="Calibri" w:hAnsi="Calibri" w:cs="Times New Roman"/>
      <w:lang w:val="ru-RU"/>
    </w:rPr>
  </w:style>
  <w:style w:type="character" w:customStyle="1" w:styleId="a">
    <w:name w:val="Абзац списка Знак"/>
    <w:aliases w:val="List Paragraph (numbered (a)) Знак,OBC Bullet Знак,List Paragraph11 Знак,Normal numbered Знак,List_Paragraph Знак,Multilevel para_II Знак,List Paragraph1 Знак"/>
    <w:link w:val="1"/>
    <w:uiPriority w:val="99"/>
    <w:locked/>
    <w:rsid w:val="00562C62"/>
    <w:rPr>
      <w:rFonts w:ascii="Calibri" w:eastAsia="Calibri" w:hAnsi="Calibri" w:cs="Times New Roman"/>
      <w:lang w:val="ru-RU"/>
    </w:rPr>
  </w:style>
  <w:style w:type="paragraph" w:styleId="NormalWeb">
    <w:name w:val="Normal (Web)"/>
    <w:basedOn w:val="Normal"/>
    <w:uiPriority w:val="99"/>
    <w:rsid w:val="00562C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uiPriority w:val="99"/>
    <w:rsid w:val="0056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4.bin"/><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cg.com/about/our-history/growth-share-matri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B485-2000-4C82-88D6-766A6832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20061</Words>
  <Characters>114354</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 Aslizadyan</dc:creator>
  <cp:keywords/>
  <dc:description/>
  <cp:lastModifiedBy>Anahit H. Mkrtchyan</cp:lastModifiedBy>
  <cp:revision>2</cp:revision>
  <cp:lastPrinted>2020-10-04T07:30:00Z</cp:lastPrinted>
  <dcterms:created xsi:type="dcterms:W3CDTF">2020-10-06T06:21:00Z</dcterms:created>
  <dcterms:modified xsi:type="dcterms:W3CDTF">2020-10-06T06:21:00Z</dcterms:modified>
</cp:coreProperties>
</file>