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3B" w:rsidRPr="0021163B" w:rsidRDefault="00304EB9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-537845</wp:posOffset>
            </wp:positionV>
            <wp:extent cx="1133475" cy="1042670"/>
            <wp:effectExtent l="19050" t="0" r="9525" b="0"/>
            <wp:wrapNone/>
            <wp:docPr id="196" name="Picture 196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9A71F5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7137400" cy="836930"/>
                <wp:effectExtent l="0" t="0" r="6350" b="1270"/>
                <wp:wrapNone/>
                <wp:docPr id="1073741824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Pr="002D7872" w:rsidRDefault="00D57A9A" w:rsidP="00E321F2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ՄՇԱԿՈՒՅԹԻ</w:t>
                            </w:r>
                          </w:p>
                          <w:p w:rsidR="00D57A9A" w:rsidRPr="002D7872" w:rsidRDefault="00D57A9A" w:rsidP="000121C5">
                            <w:pPr>
                              <w:pStyle w:val="Heading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:rsidR="00D57A9A" w:rsidRPr="002D7872" w:rsidRDefault="00D57A9A" w:rsidP="000121C5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</w:p>
                          <w:p w:rsidR="00D57A9A" w:rsidRPr="008927C2" w:rsidRDefault="00D57A9A" w:rsidP="001512CB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0;margin-top:10.6pt;width:562pt;height:65.9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" filled="f" stroked="f" strokeweight=".5pt">
                <v:textbox inset="0,1pt,0,1pt">
                  <w:txbxContent>
                    <w:p w:rsidR="00D57A9A" w:rsidRPr="002D7872" w:rsidRDefault="00D57A9A" w:rsidP="00E321F2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,</w:t>
                      </w:r>
                      <w:r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ՄՇԱԿՈՒՅԹԻ</w:t>
                      </w:r>
                    </w:p>
                    <w:p w:rsidR="00D57A9A" w:rsidRPr="002D7872" w:rsidRDefault="00D57A9A" w:rsidP="000121C5">
                      <w:pPr>
                        <w:pStyle w:val="Heading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:rsidR="00D57A9A" w:rsidRPr="002D7872" w:rsidRDefault="00D57A9A" w:rsidP="000121C5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</w:p>
                    <w:p w:rsidR="00D57A9A" w:rsidRPr="008927C2" w:rsidRDefault="00D57A9A" w:rsidP="001512CB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9A71F5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95249</wp:posOffset>
                </wp:positionV>
                <wp:extent cx="7223760" cy="0"/>
                <wp:effectExtent l="0" t="19050" r="53340" b="38100"/>
                <wp:wrapNone/>
                <wp:docPr id="3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E6166" id="Line 19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ArnNHCHwIAAD0EAAAOAAAAAAAAAAAAAAAAAC4CAABkcnMvZTJvRG9jLnhtbFBLAQIt&#10;ABQABgAIAAAAIQDYMeXs2wAAAAo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56719" w:rsidRPr="00033171" w:rsidRDefault="009A71F5" w:rsidP="006851AF">
      <w:pPr>
        <w:rPr>
          <w:rFonts w:ascii="GHEA Grapalat" w:hAnsi="GHEA Grapalat"/>
          <w:noProof/>
          <w:sz w:val="16"/>
          <w:szCs w:val="16"/>
          <w:lang w:val="hy-AM"/>
        </w:rPr>
      </w:pPr>
      <w:r>
        <w:rPr>
          <w:rFonts w:ascii="GHEA Grapalat" w:hAnsi="GHEA Grapalat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147954</wp:posOffset>
                </wp:positionV>
                <wp:extent cx="1333500" cy="0"/>
                <wp:effectExtent l="0" t="0" r="19050" b="19050"/>
                <wp:wrapNone/>
                <wp:docPr id="3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CA920" id="Line 20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eO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GH2&#10;x44UAgAAKwQAAA4AAAAAAAAAAAAAAAAALgIAAGRycy9lMm9Eb2MueG1sUEsBAi0AFAAGAAgAAAAh&#10;AKtcW4rcAAAACgEAAA8AAAAAAAAAAAAAAAAAbgQAAGRycy9kb3ducmV2LnhtbFBLBQYAAAAABAAE&#10;APMAAAB3BQAAAAA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128904</wp:posOffset>
                </wp:positionV>
                <wp:extent cx="1333500" cy="0"/>
                <wp:effectExtent l="0" t="0" r="19050" b="19050"/>
                <wp:wrapNone/>
                <wp:docPr id="2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E09BE" id="Line 20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51FQIAACs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147954</wp:posOffset>
                </wp:positionV>
                <wp:extent cx="381000" cy="0"/>
                <wp:effectExtent l="0" t="0" r="19050" b="19050"/>
                <wp:wrapNone/>
                <wp:docPr id="28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5ABEC" id="Line 20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uBX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"/>
            </w:pict>
          </mc:Fallback>
        </mc:AlternateConten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843DE5">
        <w:rPr>
          <w:rFonts w:ascii="GHEA Grapalat" w:hAnsi="GHEA Grapalat"/>
          <w:lang w:val="en-US"/>
        </w:rPr>
        <w:t xml:space="preserve">               </w:t>
      </w:r>
      <w:r w:rsidR="008D7DE0">
        <w:rPr>
          <w:rFonts w:ascii="GHEA Grapalat" w:hAnsi="GHEA Grapalat"/>
          <w:lang w:val="hy-AM"/>
        </w:rPr>
        <w:t>«</w:t>
      </w:r>
      <w:r w:rsidR="00E35E3A">
        <w:rPr>
          <w:rFonts w:ascii="GHEA Grapalat" w:hAnsi="GHEA Grapalat"/>
          <w:lang w:val="en-US"/>
        </w:rPr>
        <w:t xml:space="preserve">   </w:t>
      </w:r>
      <w:r w:rsidR="00843DE5">
        <w:rPr>
          <w:rFonts w:ascii="GHEA Grapalat" w:hAnsi="GHEA Grapalat"/>
          <w:lang w:val="en-US"/>
        </w:rPr>
        <w:t xml:space="preserve">  </w:t>
      </w:r>
      <w:r w:rsidR="008D7DE0">
        <w:rPr>
          <w:rFonts w:ascii="GHEA Grapalat" w:hAnsi="GHEA Grapalat"/>
          <w:lang w:val="en-US"/>
        </w:rPr>
        <w:t>»</w:t>
      </w:r>
      <w:r w:rsid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ab/>
      </w:r>
      <w:r w:rsidR="00E35E3A">
        <w:rPr>
          <w:rFonts w:ascii="GHEA Grapalat" w:hAnsi="GHEA Grapalat"/>
          <w:lang w:val="en-US"/>
        </w:rPr>
        <w:t xml:space="preserve">        </w:t>
      </w:r>
      <w:r w:rsidR="00FC44D2" w:rsidRPr="008D7DE0">
        <w:rPr>
          <w:rFonts w:ascii="GHEA Grapalat" w:hAnsi="GHEA Grapalat"/>
          <w:lang w:val="en-US"/>
        </w:rPr>
        <w:t>20</w:t>
      </w:r>
      <w:r w:rsidR="00033171">
        <w:rPr>
          <w:rFonts w:ascii="GHEA Grapalat" w:hAnsi="GHEA Grapalat"/>
          <w:lang w:val="hy-AM"/>
        </w:rPr>
        <w:t>20</w:t>
      </w:r>
    </w:p>
    <w:p w:rsidR="00B93FB3" w:rsidRPr="00B93FB3" w:rsidRDefault="00B93FB3" w:rsidP="00B93FB3">
      <w:pPr>
        <w:pStyle w:val="NormalWeb"/>
        <w:shd w:val="clear" w:color="auto" w:fill="FFFFFF"/>
        <w:spacing w:line="360" w:lineRule="auto"/>
        <w:jc w:val="right"/>
        <w:rPr>
          <w:rStyle w:val="Strong"/>
          <w:rFonts w:ascii="GHEA Grapalat" w:hAnsi="GHEA Grapalat"/>
          <w:i/>
          <w:u w:val="single"/>
          <w:lang w:val="hy-AM"/>
        </w:rPr>
      </w:pPr>
      <w:r w:rsidRPr="00B93FB3">
        <w:rPr>
          <w:rStyle w:val="Strong"/>
          <w:rFonts w:ascii="GHEA Grapalat" w:hAnsi="GHEA Grapalat"/>
          <w:i/>
          <w:u w:val="single"/>
          <w:lang w:val="hy-AM"/>
        </w:rPr>
        <w:t>Նախագիծ</w:t>
      </w:r>
    </w:p>
    <w:p w:rsidR="00B93FB3" w:rsidRPr="00B93FB3" w:rsidRDefault="00B93FB3" w:rsidP="00B93FB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93FB3">
        <w:rPr>
          <w:rFonts w:ascii="GHEA Grapalat" w:hAnsi="GHEA Grapalat" w:cs="Sylfaen"/>
          <w:b/>
          <w:bCs/>
          <w:sz w:val="24"/>
          <w:szCs w:val="24"/>
          <w:lang w:val="hy-AM"/>
        </w:rPr>
        <w:t>ՍԵՓԱԿԱՆ ՆԱԽԱՁԵՌՆ</w:t>
      </w:r>
      <w:bookmarkStart w:id="0" w:name="_GoBack"/>
      <w:bookmarkEnd w:id="0"/>
      <w:r w:rsidRPr="00B93FB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ՈՒԹՅԱՄԲ (ԿԱՄԱՎՈՐ) ԱՏԵՍՏԱՎՈՐՄԱՆ ՀԱՄԱԿԱՐԳԻ </w:t>
      </w:r>
    </w:p>
    <w:p w:rsidR="00B93FB3" w:rsidRPr="00B93FB3" w:rsidRDefault="00B93FB3" w:rsidP="00B93FB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93FB3">
        <w:rPr>
          <w:rFonts w:ascii="GHEA Grapalat" w:hAnsi="GHEA Grapalat" w:cs="Sylfaen"/>
          <w:b/>
          <w:bCs/>
          <w:sz w:val="24"/>
          <w:szCs w:val="24"/>
          <w:lang w:val="hy-AM"/>
        </w:rPr>
        <w:t>ՆԵՐԴՐՄԱՆ ՓՈՐՁՆԱԿԱՆ ԾՐԱԳԻՐԸ ՀԱՍՏԱՏԵԼՈՒ</w:t>
      </w:r>
    </w:p>
    <w:p w:rsidR="00B93FB3" w:rsidRPr="00B93FB3" w:rsidRDefault="00B93FB3" w:rsidP="00B93FB3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93FB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ՄԱՍԻՆ</w:t>
      </w:r>
    </w:p>
    <w:p w:rsidR="00B93FB3" w:rsidRDefault="00B93FB3" w:rsidP="00B93FB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MS Mincho" w:eastAsia="MS Mincho" w:hAnsi="MS Mincho" w:cs="MS Mincho"/>
          <w:color w:val="000000" w:themeColor="text1"/>
          <w:sz w:val="24"/>
          <w:szCs w:val="24"/>
          <w:shd w:val="clear" w:color="auto" w:fill="FFFFFF"/>
          <w:lang w:val="hy-AM"/>
        </w:rPr>
      </w:pPr>
      <w:r w:rsidRPr="00B93FB3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Ղեկավարվելով ՀՀ կառավարության 2019 թվականի հունիսի 1-ի թիվ 661-Լ որոշման հավելվածի 19-րդ կետի 20-րդ ենթակետը,</w:t>
      </w:r>
      <w:r w:rsidRPr="003E56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93F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Pr="00B93FB3">
        <w:rPr>
          <w:rFonts w:ascii="GHEA Grapalat" w:hAnsi="GHEA Grapalat"/>
          <w:color w:val="000000" w:themeColor="text1"/>
          <w:sz w:val="24"/>
          <w:szCs w:val="24"/>
          <w:lang w:val="hy-AM"/>
        </w:rPr>
        <w:t>Նորմատիվ</w:t>
      </w:r>
      <w:r w:rsidRPr="003E561D">
        <w:rPr>
          <w:rFonts w:ascii="GHEA Grapalat" w:hAnsi="GHEA Grapalat"/>
          <w:color w:val="000000" w:themeColor="text1"/>
          <w:sz w:val="24"/>
          <w:szCs w:val="24"/>
          <w:lang w:val="nb-NO"/>
        </w:rPr>
        <w:t xml:space="preserve"> </w:t>
      </w:r>
      <w:r w:rsidRPr="00B93FB3">
        <w:rPr>
          <w:rFonts w:ascii="GHEA Grapalat" w:hAnsi="GHEA Grapalat"/>
          <w:color w:val="000000" w:themeColor="text1"/>
          <w:sz w:val="24"/>
          <w:szCs w:val="24"/>
          <w:lang w:val="hy-AM"/>
        </w:rPr>
        <w:t>իրավական</w:t>
      </w:r>
      <w:r w:rsidRPr="003E561D">
        <w:rPr>
          <w:rFonts w:ascii="GHEA Grapalat" w:hAnsi="GHEA Grapalat"/>
          <w:color w:val="000000" w:themeColor="text1"/>
          <w:sz w:val="24"/>
          <w:szCs w:val="24"/>
          <w:lang w:val="nb-NO"/>
        </w:rPr>
        <w:t xml:space="preserve"> </w:t>
      </w:r>
      <w:r w:rsidRPr="00B93FB3">
        <w:rPr>
          <w:rFonts w:ascii="GHEA Grapalat" w:hAnsi="GHEA Grapalat"/>
          <w:color w:val="000000" w:themeColor="text1"/>
          <w:sz w:val="24"/>
          <w:szCs w:val="24"/>
          <w:lang w:val="hy-AM"/>
        </w:rPr>
        <w:t>ակտերի</w:t>
      </w:r>
      <w:r w:rsidRPr="003E561D">
        <w:rPr>
          <w:rFonts w:ascii="GHEA Grapalat" w:hAnsi="GHEA Grapalat"/>
          <w:color w:val="000000" w:themeColor="text1"/>
          <w:sz w:val="24"/>
          <w:szCs w:val="24"/>
          <w:lang w:val="nb-NO"/>
        </w:rPr>
        <w:t xml:space="preserve"> </w:t>
      </w:r>
      <w:r w:rsidRPr="00B93FB3">
        <w:rPr>
          <w:rFonts w:ascii="GHEA Grapalat" w:hAnsi="GHEA Grapalat"/>
          <w:color w:val="000000" w:themeColor="text1"/>
          <w:sz w:val="24"/>
          <w:szCs w:val="24"/>
          <w:lang w:val="hy-AM"/>
        </w:rPr>
        <w:t>մասին</w:t>
      </w:r>
      <w:r w:rsidRPr="00B93F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Pr="003E561D">
        <w:rPr>
          <w:rFonts w:ascii="GHEA Grapalat" w:hAnsi="GHEA Grapalat"/>
          <w:color w:val="000000" w:themeColor="text1"/>
          <w:sz w:val="24"/>
          <w:szCs w:val="24"/>
          <w:lang w:val="nb-NO"/>
        </w:rPr>
        <w:t xml:space="preserve"> </w:t>
      </w:r>
      <w:r w:rsidRPr="00B93FB3">
        <w:rPr>
          <w:rFonts w:ascii="GHEA Grapalat" w:hAnsi="GHEA Grapalat"/>
          <w:color w:val="000000" w:themeColor="text1"/>
          <w:sz w:val="24"/>
          <w:szCs w:val="24"/>
          <w:lang w:val="hy-AM"/>
        </w:rPr>
        <w:t>ՀՀ</w:t>
      </w:r>
      <w:r w:rsidRPr="003E561D">
        <w:rPr>
          <w:rFonts w:ascii="GHEA Grapalat" w:hAnsi="GHEA Grapalat"/>
          <w:color w:val="000000" w:themeColor="text1"/>
          <w:sz w:val="24"/>
          <w:szCs w:val="24"/>
          <w:lang w:val="nb-NO"/>
        </w:rPr>
        <w:t xml:space="preserve"> </w:t>
      </w:r>
      <w:r w:rsidRPr="00B93FB3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օրենքի</w:t>
      </w:r>
      <w:r w:rsidRPr="003E561D">
        <w:rPr>
          <w:rFonts w:ascii="GHEA Grapalat" w:hAnsi="GHEA Grapalat"/>
          <w:color w:val="000000" w:themeColor="text1"/>
          <w:sz w:val="24"/>
          <w:szCs w:val="24"/>
          <w:lang w:val="nb-NO"/>
        </w:rPr>
        <w:t xml:space="preserve"> 37-րդ </w:t>
      </w:r>
      <w:r w:rsidRPr="00B93FB3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հոդվածի</w:t>
      </w:r>
      <w:r w:rsidRPr="003E561D">
        <w:rPr>
          <w:rFonts w:ascii="GHEA Grapalat" w:hAnsi="GHEA Grapalat"/>
          <w:color w:val="000000" w:themeColor="text1"/>
          <w:sz w:val="24"/>
          <w:szCs w:val="24"/>
          <w:lang w:val="nb-NO"/>
        </w:rPr>
        <w:t xml:space="preserve"> 1-ին մասի </w:t>
      </w:r>
      <w:r w:rsidRPr="003E561D">
        <w:rPr>
          <w:rFonts w:ascii="GHEA Grapalat" w:hAnsi="GHEA Grapalat"/>
          <w:color w:val="000000" w:themeColor="text1"/>
          <w:sz w:val="24"/>
          <w:szCs w:val="24"/>
          <w:lang w:val="hy-AM"/>
        </w:rPr>
        <w:t>պահանջով</w:t>
      </w:r>
      <w:r w:rsidRPr="003E56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93FB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 հ</w:t>
      </w:r>
      <w:r w:rsidRPr="003E56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իմք ընդունելով </w:t>
      </w:r>
      <w:r w:rsidRPr="003E56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«</w:t>
      </w:r>
      <w:r w:rsidRPr="003E56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Հանրակրթության մասին</w:t>
      </w:r>
      <w:r w:rsidRPr="003E56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it-IT"/>
        </w:rPr>
        <w:t>»</w:t>
      </w:r>
      <w:r w:rsidRPr="003E56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Հայաստանի Հանրապետության օրենքի </w:t>
      </w:r>
      <w:r w:rsidRPr="00B93FB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26</w:t>
      </w:r>
      <w:r w:rsidRPr="003E56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 հոդված</w:t>
      </w:r>
      <w:r w:rsidRPr="003E56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ի 23</w:t>
      </w:r>
      <w:r w:rsidRPr="003E56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 կետ</w:t>
      </w:r>
      <w:r w:rsidRPr="00B93FB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Pr="003E561D">
        <w:rPr>
          <w:rFonts w:ascii="MS Mincho" w:eastAsia="MS Mincho" w:hAnsi="MS Mincho" w:cs="MS Mincho" w:hint="eastAsia"/>
          <w:color w:val="000000" w:themeColor="text1"/>
          <w:sz w:val="24"/>
          <w:szCs w:val="24"/>
          <w:shd w:val="clear" w:color="auto" w:fill="FFFFFF"/>
          <w:lang w:val="hy-AM"/>
        </w:rPr>
        <w:t>․</w:t>
      </w:r>
    </w:p>
    <w:p w:rsidR="00B93FB3" w:rsidRPr="003E561D" w:rsidRDefault="00B93FB3" w:rsidP="00B93FB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B93FB3" w:rsidRPr="00DA18F7" w:rsidRDefault="00B93FB3" w:rsidP="00B93FB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Style w:val="Emphasis"/>
          <w:rFonts w:ascii="GHEA Grapalat" w:hAnsi="GHEA Grapalat"/>
          <w:bCs/>
          <w:i w:val="0"/>
          <w:caps/>
          <w:sz w:val="24"/>
          <w:szCs w:val="24"/>
          <w:lang w:val="hy-AM"/>
        </w:rPr>
      </w:pPr>
      <w:r w:rsidRPr="00B93FB3">
        <w:rPr>
          <w:rStyle w:val="Emphasis"/>
          <w:rFonts w:ascii="GHEA Grapalat" w:hAnsi="GHEA Grapalat"/>
          <w:i w:val="0"/>
          <w:caps/>
          <w:sz w:val="24"/>
          <w:szCs w:val="24"/>
          <w:lang w:val="hy-AM"/>
        </w:rPr>
        <w:t>Հրամայում եմ`</w:t>
      </w:r>
    </w:p>
    <w:p w:rsidR="00B93FB3" w:rsidRPr="00DA18F7" w:rsidRDefault="00B93FB3" w:rsidP="00B93FB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GHEA Grapalat" w:hAnsi="GHEA Grapalat"/>
          <w:caps/>
          <w:sz w:val="24"/>
          <w:szCs w:val="24"/>
          <w:lang w:val="hy-AM"/>
        </w:rPr>
      </w:pPr>
    </w:p>
    <w:p w:rsidR="00B93FB3" w:rsidRPr="00B93FB3" w:rsidRDefault="00B93FB3" w:rsidP="00B93FB3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B93FB3">
        <w:rPr>
          <w:rFonts w:ascii="GHEA Grapalat" w:hAnsi="GHEA Grapalat"/>
          <w:sz w:val="24"/>
          <w:szCs w:val="24"/>
          <w:lang w:val="hy-AM"/>
        </w:rPr>
        <w:t xml:space="preserve">1.Հաստատել  </w:t>
      </w:r>
      <w:r w:rsidR="00DA18F7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Pr="00B93FB3">
        <w:rPr>
          <w:rFonts w:ascii="GHEA Grapalat" w:hAnsi="GHEA Grapalat" w:cs="Sylfaen"/>
          <w:bCs/>
          <w:sz w:val="24"/>
          <w:szCs w:val="24"/>
          <w:lang w:val="hy-AM"/>
        </w:rPr>
        <w:t>եփական նախաձեռնությամբ (կամավոր) ատեստավորման համակարգի ներդրման փորձնական ծրագրի</w:t>
      </w:r>
      <w:r w:rsidRPr="00B93FB3">
        <w:rPr>
          <w:rFonts w:ascii="GHEA Grapalat" w:hAnsi="GHEA Grapalat"/>
          <w:sz w:val="24"/>
          <w:szCs w:val="24"/>
          <w:lang w:val="hy-AM"/>
        </w:rPr>
        <w:t xml:space="preserve"> ժամանակացույցը՝ համաձայն Հավելված 2-ի։</w:t>
      </w:r>
    </w:p>
    <w:p w:rsidR="00B93FB3" w:rsidRPr="00DA18F7" w:rsidRDefault="00B93FB3" w:rsidP="00B93F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DA18F7">
        <w:rPr>
          <w:rFonts w:ascii="GHEA Grapalat" w:hAnsi="GHEA Grapalat"/>
          <w:lang w:val="hy-AM"/>
        </w:rPr>
        <w:t>2.</w:t>
      </w:r>
      <w:r w:rsidRPr="00B93FB3">
        <w:rPr>
          <w:rFonts w:ascii="GHEA Grapalat" w:hAnsi="GHEA Grapalat"/>
          <w:lang w:val="hy-AM"/>
        </w:rPr>
        <w:t xml:space="preserve">Հաստատել </w:t>
      </w:r>
      <w:r w:rsidR="00DA18F7">
        <w:rPr>
          <w:rFonts w:ascii="GHEA Grapalat" w:hAnsi="GHEA Grapalat" w:cs="Sylfaen"/>
          <w:bCs/>
          <w:lang w:val="hy-AM"/>
        </w:rPr>
        <w:t>ս</w:t>
      </w:r>
      <w:r w:rsidRPr="00DA18F7">
        <w:rPr>
          <w:rFonts w:ascii="GHEA Grapalat" w:hAnsi="GHEA Grapalat" w:cs="Sylfaen"/>
          <w:bCs/>
          <w:lang w:val="hy-AM"/>
        </w:rPr>
        <w:t>եփական նախաձեռնությամբ (կամավոր) ատեստավորման համակարգի ներդրման փորձնական ծրագրի</w:t>
      </w:r>
      <w:r w:rsidRPr="00B93FB3">
        <w:rPr>
          <w:rFonts w:ascii="GHEA Grapalat" w:hAnsi="GHEA Grapalat"/>
          <w:lang w:val="hy-AM"/>
        </w:rPr>
        <w:t xml:space="preserve"> կազմակերպման և անցկացման ընթացակարգը՝ համաձայն Հավելված 3-ի։</w:t>
      </w:r>
    </w:p>
    <w:p w:rsidR="00B93FB3" w:rsidRPr="00DA18F7" w:rsidRDefault="00B93FB3" w:rsidP="00B93F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DA18F7">
        <w:rPr>
          <w:rFonts w:ascii="GHEA Grapalat" w:hAnsi="GHEA Grapalat"/>
          <w:lang w:val="hy-AM"/>
        </w:rPr>
        <w:t>3.Սույն հրամանն ուժի մեջ է մտնում պաշտոնական հրապարակման հաջորդ  օրը:</w:t>
      </w:r>
    </w:p>
    <w:p w:rsidR="00B93FB3" w:rsidRPr="00DA18F7" w:rsidRDefault="00B93FB3" w:rsidP="00B93FB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Style w:val="fontstyle01"/>
          <w:rFonts w:ascii="GHEA Grapalat" w:hAnsi="GHEA Grapalat" w:cs="Arial"/>
          <w:color w:val="auto"/>
          <w:lang w:val="hy-AM"/>
        </w:rPr>
      </w:pPr>
      <w:r w:rsidRPr="00DA18F7">
        <w:rPr>
          <w:rFonts w:ascii="Arial" w:hAnsi="Arial" w:cs="Arial"/>
          <w:lang w:val="hy-AM"/>
        </w:rPr>
        <w:t> </w:t>
      </w:r>
    </w:p>
    <w:p w:rsidR="00B93FB3" w:rsidRPr="00DA18F7" w:rsidRDefault="00B93FB3" w:rsidP="00843DE5">
      <w:pPr>
        <w:pStyle w:val="ListParagraph"/>
        <w:jc w:val="center"/>
        <w:rPr>
          <w:rStyle w:val="fontstyle01"/>
          <w:rFonts w:ascii="GHEA Grapalat" w:hAnsi="GHEA Grapalat"/>
          <w:b/>
          <w:lang w:val="hy-AM"/>
        </w:rPr>
      </w:pPr>
    </w:p>
    <w:p w:rsidR="00B93FB3" w:rsidRPr="00DA18F7" w:rsidRDefault="00B93FB3" w:rsidP="00843DE5">
      <w:pPr>
        <w:pStyle w:val="ListParagraph"/>
        <w:jc w:val="center"/>
        <w:rPr>
          <w:rStyle w:val="fontstyle01"/>
          <w:rFonts w:ascii="GHEA Grapalat" w:hAnsi="GHEA Grapalat"/>
          <w:b/>
          <w:lang w:val="hy-AM"/>
        </w:rPr>
      </w:pPr>
    </w:p>
    <w:p w:rsidR="00B93FB3" w:rsidRPr="00DA18F7" w:rsidRDefault="00B93FB3" w:rsidP="00843DE5">
      <w:pPr>
        <w:pStyle w:val="ListParagraph"/>
        <w:jc w:val="center"/>
        <w:rPr>
          <w:rStyle w:val="fontstyle01"/>
          <w:rFonts w:ascii="GHEA Grapalat" w:hAnsi="GHEA Grapalat"/>
          <w:b/>
          <w:lang w:val="hy-AM"/>
        </w:rPr>
      </w:pPr>
    </w:p>
    <w:p w:rsidR="00BD3F84" w:rsidRPr="00DA18F7" w:rsidRDefault="00843DE5" w:rsidP="007F7778">
      <w:pPr>
        <w:pStyle w:val="ListParagraph"/>
        <w:jc w:val="right"/>
        <w:rPr>
          <w:rStyle w:val="fontstyle01"/>
          <w:rFonts w:ascii="GHEA Grapalat" w:hAnsi="GHEA Grapalat"/>
          <w:b/>
          <w:lang w:val="hy-AM"/>
        </w:rPr>
      </w:pPr>
      <w:r>
        <w:rPr>
          <w:rStyle w:val="fontstyle01"/>
          <w:rFonts w:ascii="GHEA Grapalat" w:hAnsi="GHEA Grapalat"/>
          <w:b/>
          <w:lang w:val="hy-AM"/>
        </w:rPr>
        <w:t>Ա</w:t>
      </w:r>
      <w:r w:rsidRPr="00AF3D36">
        <w:rPr>
          <w:rStyle w:val="fontstyle01"/>
          <w:rFonts w:ascii="GHEA Grapalat" w:hAnsi="GHEA Grapalat"/>
          <w:b/>
          <w:lang w:val="hy-AM"/>
        </w:rPr>
        <w:t xml:space="preserve">ՐԱՅԻԿ </w:t>
      </w:r>
      <w:r w:rsidR="00BD3F84" w:rsidRPr="00843DE5">
        <w:rPr>
          <w:rStyle w:val="fontstyle01"/>
          <w:rFonts w:ascii="GHEA Grapalat" w:hAnsi="GHEA Grapalat"/>
          <w:b/>
          <w:lang w:val="hy-AM"/>
        </w:rPr>
        <w:t xml:space="preserve"> ՀԱՐՈՒԹՅՈՒՆՅԱՆ</w:t>
      </w:r>
    </w:p>
    <w:p w:rsidR="0086106A" w:rsidRPr="00DA18F7" w:rsidRDefault="0086106A" w:rsidP="007F7778">
      <w:pPr>
        <w:pStyle w:val="ListParagraph"/>
        <w:jc w:val="right"/>
        <w:rPr>
          <w:rStyle w:val="fontstyle01"/>
          <w:rFonts w:ascii="GHEA Grapalat" w:hAnsi="GHEA Grapalat"/>
          <w:b/>
          <w:lang w:val="hy-AM"/>
        </w:rPr>
      </w:pPr>
    </w:p>
    <w:p w:rsidR="0086106A" w:rsidRPr="00DA18F7" w:rsidRDefault="0086106A" w:rsidP="007F7778">
      <w:pPr>
        <w:pStyle w:val="ListParagraph"/>
        <w:jc w:val="right"/>
        <w:rPr>
          <w:rStyle w:val="fontstyle01"/>
          <w:rFonts w:ascii="GHEA Grapalat" w:hAnsi="GHEA Grapalat"/>
          <w:b/>
          <w:lang w:val="hy-AM"/>
        </w:rPr>
      </w:pPr>
    </w:p>
    <w:p w:rsidR="0086106A" w:rsidRPr="00DA18F7" w:rsidRDefault="0086106A" w:rsidP="007F7778">
      <w:pPr>
        <w:pStyle w:val="ListParagraph"/>
        <w:jc w:val="right"/>
        <w:rPr>
          <w:rStyle w:val="fontstyle01"/>
          <w:rFonts w:ascii="GHEA Grapalat" w:hAnsi="GHEA Grapalat"/>
          <w:b/>
          <w:lang w:val="hy-AM"/>
        </w:rPr>
      </w:pPr>
    </w:p>
    <w:p w:rsidR="0086106A" w:rsidRPr="00F10AE3" w:rsidRDefault="0086106A" w:rsidP="0086106A">
      <w:pPr>
        <w:pStyle w:val="BodyA"/>
        <w:spacing w:after="0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Հավելված 1</w:t>
      </w:r>
    </w:p>
    <w:p w:rsidR="0086106A" w:rsidRPr="00F10AE3" w:rsidRDefault="0086106A" w:rsidP="0086106A">
      <w:pPr>
        <w:pStyle w:val="BodyA"/>
        <w:spacing w:after="0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Կրթության, գիտության, մշակույթի</w:t>
      </w:r>
    </w:p>
    <w:p w:rsidR="0086106A" w:rsidRPr="00F10AE3" w:rsidRDefault="0086106A" w:rsidP="0086106A">
      <w:pPr>
        <w:pStyle w:val="BodyA"/>
        <w:spacing w:after="0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և սպորտի նախարարի</w:t>
      </w:r>
    </w:p>
    <w:p w:rsidR="0086106A" w:rsidRPr="00F10AE3" w:rsidRDefault="0086106A" w:rsidP="0086106A">
      <w:pPr>
        <w:pStyle w:val="BodyA"/>
        <w:spacing w:after="0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2020 թ. _ _ _ _ _N _ _ _հրամանի</w:t>
      </w:r>
    </w:p>
    <w:p w:rsidR="0086106A" w:rsidRDefault="0086106A" w:rsidP="0086106A">
      <w:pPr>
        <w:pStyle w:val="BodyA"/>
        <w:spacing w:line="360" w:lineRule="auto"/>
        <w:jc w:val="center"/>
        <w:rPr>
          <w:rFonts w:ascii="GHEA Grapalat" w:eastAsia="GHEA Grapalat" w:hAnsi="GHEA Grapalat" w:cs="GHEA Grapalat"/>
          <w:b/>
          <w:bCs/>
          <w:spacing w:val="-6"/>
          <w:sz w:val="24"/>
          <w:szCs w:val="24"/>
          <w:lang w:val="hy-AM"/>
        </w:rPr>
      </w:pPr>
    </w:p>
    <w:p w:rsidR="0086106A" w:rsidRPr="0086106A" w:rsidRDefault="0086106A" w:rsidP="0086106A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6106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ՍԵՓԱԿԱՆ ՆԱԽԱՁԵՌՆՈՒԹՅԱՄԲ (ԿԱՄԱՎՈՐ) ԱՏԵՍՏԱՎՈՐՄԱՆ ՀԱՄԱԿԱՐԳԻ </w:t>
      </w:r>
    </w:p>
    <w:p w:rsidR="0086106A" w:rsidRPr="0086106A" w:rsidRDefault="0086106A" w:rsidP="0086106A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6106A">
        <w:rPr>
          <w:rFonts w:ascii="GHEA Grapalat" w:hAnsi="GHEA Grapalat" w:cs="Sylfaen"/>
          <w:b/>
          <w:bCs/>
          <w:sz w:val="24"/>
          <w:szCs w:val="24"/>
          <w:lang w:val="hy-AM"/>
        </w:rPr>
        <w:t>ՆԵՐԴՐՄԱՆ ՓՈՐՁՆԱԿԱՆ ԾՐԱԳԻՐ</w:t>
      </w:r>
    </w:p>
    <w:p w:rsidR="0086106A" w:rsidRPr="0086106A" w:rsidRDefault="0086106A" w:rsidP="0086106A">
      <w:pPr>
        <w:pStyle w:val="BodyA"/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86106A" w:rsidRPr="00F10AE3" w:rsidRDefault="0086106A" w:rsidP="00CC5DEF">
      <w:pPr>
        <w:pStyle w:val="BodyA"/>
        <w:numPr>
          <w:ilvl w:val="0"/>
          <w:numId w:val="2"/>
        </w:num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Ներածություն</w:t>
      </w:r>
    </w:p>
    <w:p w:rsidR="0086106A" w:rsidRPr="00F10AE3" w:rsidRDefault="0086106A" w:rsidP="0086106A">
      <w:pPr>
        <w:pStyle w:val="BodyA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86106A" w:rsidRPr="0086106A" w:rsidRDefault="0086106A" w:rsidP="00CC5DE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360" w:lineRule="auto"/>
        <w:contextualSpacing w:val="0"/>
        <w:jc w:val="both"/>
        <w:rPr>
          <w:rFonts w:ascii="GHEA Grapalat" w:eastAsia="GHEA Grapalat" w:hAnsi="GHEA Grapalat" w:cs="GHEA Grapalat"/>
          <w:color w:val="616161"/>
          <w:sz w:val="24"/>
          <w:szCs w:val="24"/>
          <w:u w:color="616161"/>
          <w:lang w:val="ru-RU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մասնագիտությունը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պատմականորեն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դիտարկվում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որպես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առաքելություն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: </w:t>
      </w:r>
    </w:p>
    <w:p w:rsidR="0086106A" w:rsidRPr="00F10AE3" w:rsidRDefault="0086106A" w:rsidP="00CC5DEF">
      <w:pPr>
        <w:pStyle w:val="NormalWe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360" w:lineRule="auto"/>
        <w:jc w:val="both"/>
        <w:rPr>
          <w:rFonts w:ascii="GHEA Grapalat" w:eastAsia="GHEA Grapalat" w:hAnsi="GHEA Grapalat" w:cs="GHEA Grapalat"/>
        </w:rPr>
      </w:pPr>
      <w:r w:rsidRPr="00F10AE3">
        <w:rPr>
          <w:rFonts w:ascii="GHEA Grapalat" w:eastAsia="GHEA Grapalat" w:hAnsi="GHEA Grapalat" w:cs="GHEA Grapalat"/>
        </w:rPr>
        <w:t xml:space="preserve">Հանրակրթության որակի ապահովման երաշխիքներից մեկը ուսուցչի մասնագիտության գրավչության բարձրացումն է տարբեր միջոցներով, այդ թվում՝ խթանելով և ապահովելով լավագույն մասնագետների մուտքը դպրոց, վերանայելով աշխատավարձերի քաղաքականությունը: Միևնույն ժամանակ, աշխատավարձի միջոցով ուսուցիչների խրախուսումը պետք է նախագծվի այնպես, որպեսզի զուգահեռաբար խթանի նաև արդեն գործող ուսուցիչների մասնագիտական </w:t>
      </w:r>
      <w:r w:rsidR="00DA18F7">
        <w:rPr>
          <w:rFonts w:ascii="GHEA Grapalat" w:eastAsia="GHEA Grapalat" w:hAnsi="GHEA Grapalat" w:cs="GHEA Grapalat"/>
        </w:rPr>
        <w:t>զարգաց</w:t>
      </w:r>
      <w:r w:rsidRPr="00F10AE3">
        <w:rPr>
          <w:rFonts w:ascii="GHEA Grapalat" w:eastAsia="GHEA Grapalat" w:hAnsi="GHEA Grapalat" w:cs="GHEA Grapalat"/>
        </w:rPr>
        <w:t>ումը, նպաստի լավագույն ուսուցիչներին հայտնաբերելուն և խրախուսելուն, առկա խնդիրները բացահայտելուն, ինչպես նաև մեթոդական աջակցություն ցուցաբերելուն: Այս նպատակների իրականացումը նախատեսում է հետևյալ միջոցառումները.</w:t>
      </w:r>
    </w:p>
    <w:p w:rsidR="0086106A" w:rsidRPr="0086106A" w:rsidRDefault="0086106A" w:rsidP="00CC5DE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պատրաստման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համակարգի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վերաբերյալ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առաջարկությունների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ներկայացում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  <w:r w:rsidRPr="0086106A">
        <w:rPr>
          <w:rFonts w:ascii="GHEA Grapalat" w:eastAsia="GHEA Grapalat" w:hAnsi="GHEA Grapalat" w:cs="GHEA Grapalat"/>
          <w:color w:val="002060"/>
          <w:sz w:val="24"/>
          <w:szCs w:val="24"/>
          <w:u w:color="002060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մասնավորապես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որակավորումը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համապատասխանեցնելով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ստանդարտներին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</w:p>
    <w:p w:rsidR="0086106A" w:rsidRPr="0086106A" w:rsidRDefault="0086106A" w:rsidP="00CC5DE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>Ուսուցչի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որակավորում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շնորհող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մանկավարժական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բարձրագույն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հաստատությունների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կարգավիճակի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</w:rPr>
        <w:t>ընդունելության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պայմանների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և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ծրագրերի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lastRenderedPageBreak/>
        <w:t>վերանայում՝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արտացոլելով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ուսուցչի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աշխատանքի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հանրային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կարևորության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գործնական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և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ինստիտուցիոնալ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իրացումը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</w:p>
    <w:p w:rsidR="0086106A" w:rsidRPr="0086106A" w:rsidRDefault="0086106A" w:rsidP="00CC5DE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`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աշխատանքի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 </w:t>
      </w:r>
      <w:r w:rsidRPr="00F10AE3">
        <w:rPr>
          <w:rFonts w:ascii="GHEA Grapalat" w:eastAsia="GHEA Grapalat" w:hAnsi="GHEA Grapalat" w:cs="GHEA Grapalat"/>
          <w:sz w:val="24"/>
          <w:szCs w:val="24"/>
        </w:rPr>
        <w:t>ընդունման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ընթացակարգի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վերանայում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</w:p>
    <w:p w:rsidR="0086106A" w:rsidRPr="0086106A" w:rsidRDefault="0086106A" w:rsidP="00CC5DE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վերապատրաստման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և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ատեստավորման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համակարգերի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վերանայում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</w:p>
    <w:p w:rsidR="0086106A" w:rsidRPr="0086106A" w:rsidRDefault="0086106A" w:rsidP="00CC5DE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տարակարգերի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շնորհման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համակարգի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վերանայում՝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դրանք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փոխկապակցելով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ստանդարտներին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>,</w:t>
      </w:r>
    </w:p>
    <w:p w:rsidR="0086106A" w:rsidRPr="0086106A" w:rsidRDefault="0086106A" w:rsidP="00CC5DE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`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ատեստավորման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արդյունքում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աշխատավարձի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բարձրացման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հնարավորություն</w:t>
      </w:r>
      <w:r w:rsidRPr="0086106A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</w:p>
    <w:p w:rsidR="0086106A" w:rsidRPr="00F10AE3" w:rsidRDefault="0086106A" w:rsidP="0086106A">
      <w:pPr>
        <w:pStyle w:val="BodyA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86106A" w:rsidRPr="00F10AE3" w:rsidRDefault="0086106A" w:rsidP="00CC5DE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Նախապատմություն. խնդիրներ, նպատակներ</w:t>
      </w:r>
    </w:p>
    <w:p w:rsidR="0086106A" w:rsidRPr="00F10AE3" w:rsidRDefault="0086106A" w:rsidP="0086106A">
      <w:pPr>
        <w:pStyle w:val="ListParagraph"/>
        <w:ind w:left="1080"/>
        <w:rPr>
          <w:rFonts w:ascii="GHEA Grapalat" w:eastAsia="GHEA Grapalat" w:hAnsi="GHEA Grapalat" w:cs="GHEA Grapalat"/>
          <w:b/>
          <w:bCs/>
          <w:color w:val="FF0000"/>
          <w:sz w:val="24"/>
          <w:szCs w:val="24"/>
          <w:u w:color="FF0000"/>
        </w:rPr>
      </w:pPr>
    </w:p>
    <w:p w:rsidR="0086106A" w:rsidRPr="0086106A" w:rsidRDefault="0086106A" w:rsidP="00CC5DE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</w:rPr>
      </w:pPr>
      <w:r w:rsidRPr="00340B6B">
        <w:rPr>
          <w:rFonts w:ascii="GHEA Grapalat" w:eastAsia="GHEA Grapalat" w:hAnsi="GHEA Grapalat" w:cs="GHEA Grapalat"/>
          <w:sz w:val="24"/>
          <w:szCs w:val="24"/>
        </w:rPr>
        <w:t>Աշխատանքի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ընդունվելիս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ուսուցիչները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մասնակցում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են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մրցույթի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340B6B">
        <w:rPr>
          <w:rFonts w:ascii="GHEA Grapalat" w:eastAsia="GHEA Grapalat" w:hAnsi="GHEA Grapalat" w:cs="GHEA Grapalat"/>
          <w:sz w:val="24"/>
          <w:szCs w:val="24"/>
        </w:rPr>
        <w:t>որն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ընթանում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է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երկու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փուլով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` </w:t>
      </w:r>
      <w:r w:rsidRPr="00340B6B">
        <w:rPr>
          <w:rFonts w:ascii="GHEA Grapalat" w:eastAsia="GHEA Grapalat" w:hAnsi="GHEA Grapalat" w:cs="GHEA Grapalat"/>
          <w:sz w:val="24"/>
          <w:szCs w:val="24"/>
        </w:rPr>
        <w:t>գրավոր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և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բանավոր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340B6B">
        <w:rPr>
          <w:rFonts w:ascii="GHEA Grapalat" w:eastAsia="GHEA Grapalat" w:hAnsi="GHEA Grapalat" w:cs="GHEA Grapalat"/>
          <w:sz w:val="24"/>
          <w:szCs w:val="24"/>
        </w:rPr>
        <w:t>և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ներառում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է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հարցեր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կրթության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ոլորտը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կարգավորող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նորմատիվ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իրավական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ակտերից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340B6B">
        <w:rPr>
          <w:rFonts w:ascii="GHEA Grapalat" w:eastAsia="GHEA Grapalat" w:hAnsi="GHEA Grapalat" w:cs="GHEA Grapalat"/>
          <w:sz w:val="24"/>
          <w:szCs w:val="24"/>
        </w:rPr>
        <w:t>սակայն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340B6B">
        <w:rPr>
          <w:rFonts w:ascii="GHEA Grapalat" w:eastAsia="GHEA Grapalat" w:hAnsi="GHEA Grapalat" w:cs="GHEA Grapalat"/>
          <w:sz w:val="24"/>
          <w:szCs w:val="24"/>
        </w:rPr>
        <w:t>չեն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ստուգվում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առարկայական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գիտելիքները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և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դրանք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ուսուցման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գործընթացում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հանրակրթության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պետական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չափորոշչի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340B6B">
        <w:rPr>
          <w:rFonts w:ascii="GHEA Grapalat" w:eastAsia="GHEA Grapalat" w:hAnsi="GHEA Grapalat" w:cs="GHEA Grapalat"/>
          <w:sz w:val="24"/>
          <w:szCs w:val="24"/>
        </w:rPr>
        <w:t>առարկայական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չափորոշիչների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և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ծրագրերի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կիրառելու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40B6B">
        <w:rPr>
          <w:rFonts w:ascii="GHEA Grapalat" w:eastAsia="GHEA Grapalat" w:hAnsi="GHEA Grapalat" w:cs="GHEA Grapalat"/>
          <w:sz w:val="24"/>
          <w:szCs w:val="24"/>
        </w:rPr>
        <w:t>հմտությունները</w:t>
      </w:r>
      <w:r w:rsidRPr="0086106A">
        <w:rPr>
          <w:rFonts w:ascii="GHEA Grapalat" w:eastAsia="GHEA Grapalat" w:hAnsi="GHEA Grapalat" w:cs="GHEA Grapalat"/>
        </w:rPr>
        <w:t>:</w:t>
      </w:r>
    </w:p>
    <w:p w:rsidR="0086106A" w:rsidRPr="0086106A" w:rsidRDefault="0086106A" w:rsidP="00CC5DE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պարտադիր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ատեստավորումն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իրականացվում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պարզ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ընթացակարգով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Հայաստանի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Հանրապետության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96A0C">
        <w:rPr>
          <w:rFonts w:ascii="GHEA Grapalat" w:eastAsia="GHEA Grapalat" w:hAnsi="GHEA Grapalat" w:cs="GHEA Grapalat"/>
          <w:sz w:val="24"/>
          <w:szCs w:val="24"/>
        </w:rPr>
        <w:t>Կ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րթության</w:t>
      </w:r>
      <w:r w:rsidR="00396A0C">
        <w:rPr>
          <w:rFonts w:ascii="GHEA Grapalat" w:eastAsia="GHEA Grapalat" w:hAnsi="GHEA Grapalat" w:cs="GHEA Grapalat"/>
          <w:sz w:val="24"/>
          <w:szCs w:val="24"/>
        </w:rPr>
        <w:t>,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գիտության</w:t>
      </w:r>
      <w:r w:rsidR="00396A0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մշակույթի և սպորտի 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նախարարության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կողմից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սահմանված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`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ատեստավորմանը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ներկայացվող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փաստաթղթերի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ամբողջական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ցանկով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նախատեսված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փաստաթղթերի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ուսումնասիրության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հիման</w:t>
      </w:r>
      <w:r w:rsidRPr="008610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վրա</w:t>
      </w:r>
      <w:r w:rsidRPr="0086106A">
        <w:rPr>
          <w:rFonts w:ascii="GHEA Grapalat" w:eastAsia="GHEA Grapalat" w:hAnsi="GHEA Grapalat" w:cs="GHEA Grapalat"/>
          <w:sz w:val="24"/>
          <w:szCs w:val="24"/>
        </w:rPr>
        <w:t>:</w:t>
      </w:r>
    </w:p>
    <w:p w:rsidR="0086106A" w:rsidRPr="00CC03AE" w:rsidRDefault="0086106A" w:rsidP="00CC5DE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00E84E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2019/2020 ուսումնական տարում հանրակրթական դպրոցներում մանկավարժական աշխատողների թվաքանակը կազմել է</w:t>
      </w:r>
      <w:r w:rsidR="00E84EDF" w:rsidRPr="00E84E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շուրջ 37500</w:t>
      </w:r>
      <w:r w:rsidRPr="00E84E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մարդ, որոնց</w:t>
      </w:r>
      <w:r w:rsidR="00027DE7"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</w:t>
      </w:r>
      <w:r w:rsidR="00027DE7" w:rsidRPr="00CC03AE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90.1</w:t>
      </w:r>
      <w:r w:rsidRPr="00CC03AE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%-ը կատարել է միայն ուսուցչական աշխատանք, իսկ</w:t>
      </w:r>
      <w:r w:rsidR="00027DE7" w:rsidRPr="00CC03AE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9.9</w:t>
      </w:r>
      <w:r w:rsidRPr="00CC03AE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%-ը վարչական, ուսումնաօժանդակ </w:t>
      </w:r>
      <w:r w:rsidR="00E84EDF" w:rsidRPr="00CC03AE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Pr="00CC03AE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այլ աշխատանքներին զուգընթաց զբաղվել է </w:t>
      </w:r>
      <w:r w:rsidR="00027DE7" w:rsidRPr="00CC03AE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նաև</w:t>
      </w:r>
      <w:r w:rsidRPr="00CC03AE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ուսուցչական գործունեությամբ: </w:t>
      </w:r>
    </w:p>
    <w:p w:rsidR="0086106A" w:rsidRPr="003C7EED" w:rsidRDefault="0086106A" w:rsidP="00CC5DE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զարգացման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մոտիվացիան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խթանելու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2012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թվականին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ներդրվել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տարակարգերի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քառաստիճան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համակարգը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Այս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համակարգը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գործում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կամավորության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սկզբունքով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նախաձեռնությամբ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տարակարգը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տրվում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5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lastRenderedPageBreak/>
        <w:t>տարի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ժամկետով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Համակարգը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գործում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հերթականության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սկզբունքով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առաջին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տարակարգ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ստանալուց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հետո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երկրորդ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տարակարգի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ուսուցիչը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կարող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դիմել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միայն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2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անց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երրորդի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համար՝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երկրորդը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ստանալուց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3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անց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չորրորդ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տարակարգի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համար՝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երրորդը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ստանալուց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4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անց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Այսինքն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ընդհանուր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առմամբ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չորրորդ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`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բարձրագույն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տարակարգ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ստանալու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50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տոկոսի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չափով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հավելավճար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ստանալու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ուսուցչից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կպահանջվի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առնվազն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9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="003C7EED"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2020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թվականի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դրությամբ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Հայաստանի</w:t>
      </w:r>
      <w:r w:rsidR="003C7EED"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շուրջ </w:t>
      </w:r>
      <w:r w:rsidR="004F1F8A"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37500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ուսուցիչներից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միայն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="00D65A0A" w:rsidRPr="00A05C65">
        <w:rPr>
          <w:rFonts w:ascii="GHEA Grapalat" w:hAnsi="GHEA Grapalat"/>
          <w:color w:val="000000" w:themeColor="text1"/>
          <w:sz w:val="24"/>
          <w:szCs w:val="24"/>
          <w:lang w:val="en-US"/>
        </w:rPr>
        <w:t>2174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>-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ն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ունեն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առաջին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տարակարգ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և</w:t>
      </w:r>
      <w:r w:rsidR="00D65A0A"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113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>-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ը՝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երկրորդ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տարակարգ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,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ինչը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կազմում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է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ուսուցիչների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ընդհանուր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թվի</w:t>
      </w:r>
      <w:r w:rsidR="00A05C65">
        <w:rPr>
          <w:rFonts w:ascii="GHEA Grapalat" w:eastAsia="GHEA Grapalat" w:hAnsi="GHEA Grapalat" w:cs="GHEA Grapalat"/>
          <w:color w:val="FF0000"/>
          <w:sz w:val="24"/>
          <w:szCs w:val="24"/>
          <w:u w:color="FF0000"/>
        </w:rPr>
        <w:t xml:space="preserve"> </w:t>
      </w:r>
      <w:r w:rsidR="00A05C65"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 xml:space="preserve">6 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  <w:lang w:val="en-US"/>
        </w:rPr>
        <w:t>տոկոսը</w:t>
      </w:r>
      <w:r w:rsidR="00A05C65"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  <w:u w:color="FF0000"/>
        </w:rPr>
        <w:t>:</w:t>
      </w:r>
      <w:r w:rsidRPr="00A05C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Այսպիսով,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նույնիսկ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եթե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ուսուցիչը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համապատասխանում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է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չորրորդ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տարակարգին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ապա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չի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դիմել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դրա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</w:rPr>
        <w:t>քանի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դեռ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չի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անցել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նախորդ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փուլերով՝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9 </w:t>
      </w:r>
      <w:r w:rsidRPr="00F10AE3">
        <w:rPr>
          <w:rFonts w:ascii="GHEA Grapalat" w:eastAsia="GHEA Grapalat" w:hAnsi="GHEA Grapalat" w:cs="GHEA Grapalat"/>
          <w:sz w:val="24"/>
          <w:szCs w:val="24"/>
        </w:rPr>
        <w:t>տարվա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շրջափուլով։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Հաշվի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առնելով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տարակարգի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համար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հիմք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ծառայող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որոշ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բնութագրիչների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առավելապես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ձևական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բնույթը՝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միանշանակ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չէ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</w:rPr>
        <w:t>թե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արդյոք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դրանք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իրականում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չափում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են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ուսուցչի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զարգացման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այն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ուղղությունները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որոնց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պետք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է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ուղղված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լինի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պետական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քաղաքականությունը։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Ներդրված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արդյունքում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տրվող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հավելավճարները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էական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ազդեցություն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չեն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ունենում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մասնագիտության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գրավչության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բարձրացման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գործում</w:t>
      </w:r>
      <w:r w:rsidRPr="003C7EED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86106A" w:rsidRPr="00DA18F7" w:rsidRDefault="0086106A" w:rsidP="00CC5DEF">
      <w:pPr>
        <w:pStyle w:val="NormalWe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 w:line="360" w:lineRule="auto"/>
        <w:jc w:val="both"/>
        <w:rPr>
          <w:rFonts w:ascii="GHEA Grapalat" w:eastAsia="GHEA Grapalat" w:hAnsi="GHEA Grapalat" w:cs="GHEA Grapalat"/>
          <w:lang w:val="en-GB"/>
        </w:rPr>
      </w:pPr>
      <w:r w:rsidRPr="00F10AE3">
        <w:rPr>
          <w:rFonts w:ascii="GHEA Grapalat" w:eastAsia="GHEA Grapalat" w:hAnsi="GHEA Grapalat" w:cs="GHEA Grapalat"/>
        </w:rPr>
        <w:t>Ուսուցիչների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աշխատավարձերի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միջազգային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փորձի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ուսումնասիրությունը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ցույց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է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տալիս</w:t>
      </w:r>
      <w:r w:rsidRPr="00DA18F7">
        <w:rPr>
          <w:rFonts w:ascii="GHEA Grapalat" w:eastAsia="GHEA Grapalat" w:hAnsi="GHEA Grapalat" w:cs="GHEA Grapalat"/>
          <w:lang w:val="en-GB"/>
        </w:rPr>
        <w:t xml:space="preserve">, </w:t>
      </w:r>
      <w:r w:rsidRPr="00F10AE3">
        <w:rPr>
          <w:rFonts w:ascii="GHEA Grapalat" w:eastAsia="GHEA Grapalat" w:hAnsi="GHEA Grapalat" w:cs="GHEA Grapalat"/>
        </w:rPr>
        <w:t>որ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կրթության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բարձր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մակարդակ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ունեցող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երկրներում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ուսուցիչների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աշխատավարձերը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գրեթե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չեն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տարբերվում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կամ</w:t>
      </w:r>
      <w:r w:rsidRPr="00DA18F7">
        <w:rPr>
          <w:rFonts w:ascii="GHEA Grapalat" w:eastAsia="GHEA Grapalat" w:hAnsi="GHEA Grapalat" w:cs="GHEA Grapalat"/>
          <w:lang w:val="en-GB"/>
        </w:rPr>
        <w:t xml:space="preserve">, </w:t>
      </w:r>
      <w:r w:rsidRPr="00F10AE3">
        <w:rPr>
          <w:rFonts w:ascii="GHEA Grapalat" w:eastAsia="GHEA Grapalat" w:hAnsi="GHEA Grapalat" w:cs="GHEA Grapalat"/>
        </w:rPr>
        <w:t>նույնիսկ</w:t>
      </w:r>
      <w:r w:rsidRPr="00DA18F7">
        <w:rPr>
          <w:rFonts w:ascii="GHEA Grapalat" w:eastAsia="GHEA Grapalat" w:hAnsi="GHEA Grapalat" w:cs="GHEA Grapalat"/>
          <w:lang w:val="en-GB"/>
        </w:rPr>
        <w:t xml:space="preserve">, </w:t>
      </w:r>
      <w:r w:rsidRPr="00F10AE3">
        <w:rPr>
          <w:rFonts w:ascii="GHEA Grapalat" w:eastAsia="GHEA Grapalat" w:hAnsi="GHEA Grapalat" w:cs="GHEA Grapalat"/>
        </w:rPr>
        <w:t>գերազանցում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են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երկրի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միջին</w:t>
      </w:r>
      <w:r w:rsidRPr="00DA18F7">
        <w:rPr>
          <w:rFonts w:ascii="GHEA Grapalat" w:eastAsia="GHEA Grapalat" w:hAnsi="GHEA Grapalat" w:cs="GHEA Grapalat"/>
          <w:lang w:val="en-GB"/>
        </w:rPr>
        <w:t xml:space="preserve"> </w:t>
      </w:r>
      <w:r w:rsidRPr="00F10AE3">
        <w:rPr>
          <w:rFonts w:ascii="GHEA Grapalat" w:eastAsia="GHEA Grapalat" w:hAnsi="GHEA Grapalat" w:cs="GHEA Grapalat"/>
        </w:rPr>
        <w:t>աշխատավարձը</w:t>
      </w:r>
      <w:r w:rsidRPr="00DA18F7">
        <w:rPr>
          <w:rFonts w:ascii="GHEA Grapalat" w:eastAsia="GHEA Grapalat" w:hAnsi="GHEA Grapalat" w:cs="GHEA Grapalat"/>
          <w:lang w:val="en-GB"/>
        </w:rPr>
        <w:t xml:space="preserve">: </w:t>
      </w:r>
    </w:p>
    <w:p w:rsidR="005B41FD" w:rsidRPr="00DA18F7" w:rsidRDefault="005B41FD" w:rsidP="005B41FD">
      <w:pPr>
        <w:pStyle w:val="NormalWeb"/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 w:line="360" w:lineRule="auto"/>
        <w:jc w:val="both"/>
        <w:rPr>
          <w:rFonts w:ascii="GHEA Grapalat" w:eastAsia="GHEA Grapalat" w:hAnsi="GHEA Grapalat" w:cs="GHEA Grapalat"/>
          <w:lang w:val="en-GB"/>
        </w:rPr>
      </w:pPr>
    </w:p>
    <w:p w:rsidR="005B41FD" w:rsidRPr="00F10AE3" w:rsidRDefault="005B41FD" w:rsidP="005B41FD">
      <w:pPr>
        <w:pStyle w:val="NormalWeb"/>
        <w:spacing w:line="360" w:lineRule="auto"/>
        <w:jc w:val="both"/>
        <w:rPr>
          <w:rFonts w:ascii="GHEA Grapalat" w:eastAsia="GHEA Grapalat" w:hAnsi="GHEA Grapalat" w:cs="GHEA Grapalat"/>
        </w:rPr>
      </w:pPr>
      <w:r w:rsidRPr="00F10AE3">
        <w:rPr>
          <w:rFonts w:ascii="GHEA Grapalat" w:hAnsi="GHEA Grapalat"/>
          <w:noProof/>
          <w:lang w:val="en-GB" w:eastAsia="en-GB"/>
        </w:rPr>
        <w:lastRenderedPageBreak/>
        <w:drawing>
          <wp:inline distT="0" distB="0" distL="0" distR="0">
            <wp:extent cx="6686994" cy="325900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2847340" cy="497840"/>
                <wp:effectExtent l="0" t="0" r="635" b="1905"/>
                <wp:docPr id="27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34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Pr="005B41FD" w:rsidRDefault="00D57A9A" w:rsidP="005B41FD">
                            <w:pPr>
                              <w:pStyle w:val="Caption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rFonts w:ascii="GHEA Grapalat" w:hAnsi="GHEA Grapala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5B41FD">
                              <w:rPr>
                                <w:rFonts w:ascii="GHEA Grapalat" w:hAnsi="GHEA Grapalat"/>
                                <w:sz w:val="24"/>
                                <w:szCs w:val="24"/>
                              </w:rPr>
                              <w:t>Համեմատությունն արվել է</w:t>
                            </w:r>
                          </w:p>
                          <w:p w:rsidR="00D57A9A" w:rsidRPr="005B41FD" w:rsidRDefault="00D57A9A" w:rsidP="005B41FD">
                            <w:pPr>
                              <w:pStyle w:val="Caption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rFonts w:ascii="GHEA Grapalat" w:hAnsi="GHEA Grapalat"/>
                              </w:rPr>
                            </w:pPr>
                            <w:r w:rsidRPr="005B41FD">
                              <w:rPr>
                                <w:rFonts w:ascii="GHEA Grapalat" w:hAnsi="GHEA Grapalat"/>
                                <w:b/>
                                <w:bCs/>
                                <w:sz w:val="24"/>
                                <w:szCs w:val="24"/>
                              </w:rPr>
                              <w:t>2016-2017</w:t>
                            </w:r>
                            <w:r w:rsidRPr="005B41FD">
                              <w:rPr>
                                <w:rFonts w:ascii="GHEA Grapalat" w:hAnsi="GHEA Grapalat"/>
                                <w:sz w:val="24"/>
                                <w:szCs w:val="24"/>
                              </w:rPr>
                              <w:t xml:space="preserve"> ուս.տարվա տվյալներով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fficeArt object" o:spid="_x0000_s1027" style="width:224.2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Pr="005B41FD" w:rsidRDefault="00D57A9A" w:rsidP="005B41FD">
                      <w:pPr>
                        <w:pStyle w:val="Caption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rFonts w:ascii="GHEA Grapalat" w:hAnsi="GHEA Grapalat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5B41FD">
                        <w:rPr>
                          <w:rFonts w:ascii="GHEA Grapalat" w:hAnsi="GHEA Grapalat"/>
                          <w:sz w:val="24"/>
                          <w:szCs w:val="24"/>
                        </w:rPr>
                        <w:t>Համեմատությունն արվել է</w:t>
                      </w:r>
                    </w:p>
                    <w:p w:rsidR="00D57A9A" w:rsidRPr="005B41FD" w:rsidRDefault="00D57A9A" w:rsidP="005B41FD">
                      <w:pPr>
                        <w:pStyle w:val="Caption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rFonts w:ascii="GHEA Grapalat" w:hAnsi="GHEA Grapalat"/>
                        </w:rPr>
                      </w:pPr>
                      <w:r w:rsidRPr="005B41FD">
                        <w:rPr>
                          <w:rFonts w:ascii="GHEA Grapalat" w:hAnsi="GHEA Grapalat"/>
                          <w:b/>
                          <w:bCs/>
                          <w:sz w:val="24"/>
                          <w:szCs w:val="24"/>
                        </w:rPr>
                        <w:t>2016-2017</w:t>
                      </w:r>
                      <w:r w:rsidRPr="005B41FD">
                        <w:rPr>
                          <w:rFonts w:ascii="GHEA Grapalat" w:hAnsi="GHEA Grapalat"/>
                          <w:sz w:val="24"/>
                          <w:szCs w:val="24"/>
                        </w:rPr>
                        <w:t xml:space="preserve"> ուս.տարվա տվյալներով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54990" cy="280035"/>
                <wp:effectExtent l="0" t="3810" r="0" b="1905"/>
                <wp:docPr id="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color="C00000"/>
                              </w:rPr>
                              <w:t>0.67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6" o:spid="_x0000_s1028" style="width:43.7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  <w:u w:color="C00000"/>
                        </w:rPr>
                        <w:t>0.67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2540" t="3810" r="0" b="1905"/>
                <wp:docPr id="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0.85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5" o:spid="_x0000_s1029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0.85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2540" t="3810" r="0" b="1905"/>
                <wp:docPr id="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1.02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4" o:spid="_x0000_s1030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1.02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2540" t="3810" r="0" b="1905"/>
                <wp:docPr id="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1.23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3" o:spid="_x0000_s1031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1.23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2540" t="3810" r="0" b="1905"/>
                <wp:docPr id="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1.51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2" o:spid="_x0000_s1032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1.51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2540" t="3810" r="0" b="1905"/>
                <wp:docPr id="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0.85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33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0.85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2540" t="3810" r="0" b="1905"/>
                <wp:docPr id="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0.92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0" o:spid="_x0000_s1034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0.92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0" t="0" r="1270" b="0"/>
                <wp:docPr id="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0.66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9" o:spid="_x0000_s1035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0.66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0" t="0" r="1270" b="0"/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0.46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8" o:spid="_x0000_s1036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0.46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0" t="0" r="1270" b="0"/>
                <wp:docPr id="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1.02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7" o:spid="_x0000_s1037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1.02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417830" cy="280035"/>
                <wp:effectExtent l="0" t="0" r="1270" b="0"/>
                <wp:docPr id="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0.9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6" o:spid="_x0000_s1038" style="width:32.9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0.9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0" t="0" r="1270" b="0"/>
                <wp:docPr id="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0.81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5" o:spid="_x0000_s1039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0.81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503555" cy="280035"/>
                <wp:effectExtent l="0" t="0" r="1270" b="0"/>
                <wp:docPr id="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1.12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4" o:spid="_x0000_s1040" style="width:39.6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1.12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417830" cy="280035"/>
                <wp:effectExtent l="0" t="0" r="1270" b="0"/>
                <wp:docPr id="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1.9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3" o:spid="_x0000_s1041" style="width:32.9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1.9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476885" cy="273685"/>
                <wp:effectExtent l="0" t="1905" r="0" b="635"/>
                <wp:docPr id="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4"/>
                                <w:szCs w:val="24"/>
                                <w:u w:color="595959"/>
                              </w:rPr>
                              <w:t>0.99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2" o:spid="_x0000_s1042" style="width:37.55pt;height:2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4"/>
                          <w:szCs w:val="24"/>
                          <w:u w:color="595959"/>
                        </w:rPr>
                        <w:t>0.99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B41FD" w:rsidRPr="00D57A9A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մասնագիտությունը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կորցրել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երբեմնի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գրավչությունը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Դրա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վառ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ապացույցն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այն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Հայաստանի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Հանրապետության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`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մանկավարժներ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պատրաստող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բարձրագույն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ուսումնական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հաստատությունները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չեն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ընկալվում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որպես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երկրի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լավագույն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բուհեր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մրցունակ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չեն</w:t>
      </w:r>
      <w:r w:rsidRPr="005B41FD">
        <w:rPr>
          <w:rFonts w:ascii="GHEA Grapalat" w:eastAsia="GHEA Grapalat" w:hAnsi="GHEA Grapalat" w:cs="GHEA Grapalat"/>
          <w:sz w:val="24"/>
          <w:szCs w:val="24"/>
          <w:lang w:val="ru-RU"/>
        </w:rPr>
        <w:t>:</w:t>
      </w:r>
      <w:r w:rsidR="00D57A9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Ստորև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ներկայացվում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Հայաստանի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պետական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մանկավարժական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համալսարանի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այլ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բուհերի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միասնական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ընդհանուր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գնահատականների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տարբերությունները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.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Այս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իրավիճակը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պահանջում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մանկավարժական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բարձրագույն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ուսումնական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հաստատությունների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հանդեպ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վարվող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պետական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քաղաքականության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փոփոխություն՝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արտացոլվելով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այս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բուհերի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պետական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ֆինանսավորման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ընդունելության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ընթացակարգերի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,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ծրագրերի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վերանայման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հանդեպ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առանձնահատուկ</w:t>
      </w:r>
      <w:r w:rsidRPr="00D57A9A">
        <w:rPr>
          <w:rFonts w:ascii="GHEA Grapalat" w:eastAsia="GHEA Grapalat" w:hAnsi="GHEA Grapalat" w:cs="GHEA Grapalat"/>
          <w:sz w:val="24"/>
          <w:szCs w:val="24"/>
          <w:lang w:val="ru-RU"/>
        </w:rPr>
        <w:t xml:space="preserve"> </w:t>
      </w:r>
      <w:r w:rsidRPr="00D57A9A">
        <w:rPr>
          <w:rFonts w:ascii="GHEA Grapalat" w:eastAsia="GHEA Grapalat" w:hAnsi="GHEA Grapalat" w:cs="GHEA Grapalat"/>
          <w:sz w:val="24"/>
          <w:szCs w:val="24"/>
          <w:lang w:val="en-US"/>
        </w:rPr>
        <w:t>մոտեցումներում։</w:t>
      </w:r>
    </w:p>
    <w:p w:rsidR="005B41FD" w:rsidRPr="00F10AE3" w:rsidRDefault="005B41FD" w:rsidP="005B41FD">
      <w:pPr>
        <w:pStyle w:val="BodyA"/>
        <w:rPr>
          <w:rFonts w:ascii="GHEA Grapalat" w:eastAsia="GHEA Grapalat" w:hAnsi="GHEA Grapalat" w:cs="GHEA Grapalat"/>
        </w:rPr>
      </w:pPr>
      <w:r w:rsidRPr="00F10AE3">
        <w:rPr>
          <w:rFonts w:ascii="GHEA Grapalat" w:eastAsia="GHEA Grapalat" w:hAnsi="GHEA Grapalat" w:cs="GHEA Grapalat"/>
        </w:rPr>
        <w:br/>
      </w:r>
    </w:p>
    <w:p w:rsidR="005B41FD" w:rsidRPr="00F10AE3" w:rsidRDefault="005B41FD" w:rsidP="005B41FD">
      <w:pPr>
        <w:pStyle w:val="ListParagraph"/>
        <w:spacing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>
            <wp:extent cx="7086418" cy="3010924"/>
            <wp:effectExtent l="0" t="0" r="0" b="0"/>
            <wp:docPr id="1073741842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41FD" w:rsidRPr="00F10AE3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8"/>
          <w:szCs w:val="28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Հայաստանում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ավելի քան 62 տոկոսի ծանրաբեռնվածությունը նվազ է, քան մեկ դրույքը,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ինչի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արդյունքում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վարձատրությունը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մեկ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մեկ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դրույքի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հաշվով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տարբեր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Այսպիսով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2020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թ</w:t>
      </w:r>
      <w:r w:rsidRPr="00F10AE3">
        <w:rPr>
          <w:rFonts w:ascii="GHEA Grapalat" w:eastAsia="GHEA Grapalat" w:hAnsi="GHEA Grapalat" w:cs="GHEA Grapalat"/>
          <w:sz w:val="24"/>
          <w:szCs w:val="24"/>
        </w:rPr>
        <w:t>.-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առաջին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կիսամյակում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մեկ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դրույքի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նվազագույն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կազմել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108.800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ՀՀ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դրամ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իսկ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մեկ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հաշվով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կազմել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123.714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ՀՀ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դրամ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Համադրելով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բյուջետային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հետ՝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կունենանք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հետևյալ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պատկերը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։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Այսպիսով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2018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թ</w:t>
      </w:r>
      <w:r w:rsidRPr="00F10AE3">
        <w:rPr>
          <w:rFonts w:ascii="GHEA Grapalat" w:eastAsia="GHEA Grapalat" w:hAnsi="GHEA Grapalat" w:cs="GHEA Grapalat"/>
          <w:sz w:val="24"/>
          <w:szCs w:val="24"/>
        </w:rPr>
        <w:t>.-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ՀՀ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անվանական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2018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թ</w:t>
      </w:r>
      <w:r w:rsidRPr="00F10AE3">
        <w:rPr>
          <w:rFonts w:ascii="GHEA Grapalat" w:eastAsia="GHEA Grapalat" w:hAnsi="GHEA Grapalat" w:cs="GHEA Grapalat"/>
          <w:sz w:val="24"/>
          <w:szCs w:val="24"/>
        </w:rPr>
        <w:t>.-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դեկտեմբեր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ամսվա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դրությամբ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կազմել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183.900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ՀՀ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դրամ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ինչը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շուրջ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33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տոկոսով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գերազանցում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անվանական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ամսական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աշխատավարձը</w:t>
      </w:r>
      <w:r w:rsidRPr="00F10AE3">
        <w:rPr>
          <w:rFonts w:ascii="GHEA Grapalat" w:eastAsia="GHEA Grapalat" w:hAnsi="GHEA Grapalat" w:cs="GHEA Grapalat"/>
          <w:sz w:val="24"/>
          <w:szCs w:val="24"/>
        </w:rPr>
        <w:t>:</w:t>
      </w:r>
    </w:p>
    <w:p w:rsidR="005B41FD" w:rsidRPr="00F10AE3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Եվս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մեկ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խնդիր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մասնագետների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մուտքը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դպրոց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Ներկայումս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24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տոկոսը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դպրոցում աշխատում են 36 և ավելի տարի, ընդհանուր առմամբ ուսուցիչների ավելի քան 40 տոկոսը դպրոցում ավելի քան քսանհինգ տարի աշխատանքային ստաժ ունեն։ Սրա համեմատ՝ նոր մուտք գործող ուսուցիչները կազմում են ընդամենը 2 տոկոս, ինչը նշանակում է, որ սերնդափոխությունը տեղի է ունենում դանդաղ: Կենսաթոշակային տարիքի ուսուցիչները կազմում են ուսուցիչների ընդհանուր թվի շուրջ 11.7 տոկոսը։ Ստորև ա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ղյուսակից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երևում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60-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անց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lastRenderedPageBreak/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թիվը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գերազանցում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մուտք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գործող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թվին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5B41FD" w:rsidRPr="00F10AE3" w:rsidRDefault="005B41FD" w:rsidP="005B41FD">
      <w:pPr>
        <w:pStyle w:val="ListParagraph"/>
        <w:spacing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hAnsi="GHEA Grapalat"/>
          <w:noProof/>
          <w:lang w:eastAsia="en-GB"/>
        </w:rPr>
        <w:drawing>
          <wp:inline distT="0" distB="0" distL="0" distR="0">
            <wp:extent cx="6914647" cy="2599690"/>
            <wp:effectExtent l="0" t="0" r="0" b="0"/>
            <wp:docPr id="1073741843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481965" cy="234315"/>
                <wp:effectExtent l="0" t="635" r="3810" b="3175"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15%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43" style="width:37.95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color w:val="595959"/>
                          <w:sz w:val="20"/>
                          <w:szCs w:val="20"/>
                          <w:u w:color="595959"/>
                        </w:rPr>
                        <w:t>15%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484505" cy="304800"/>
                <wp:effectExtent l="0" t="635" r="1270" b="0"/>
                <wp:docPr id="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85%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0" o:spid="_x0000_s1044" style="width:38.1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85%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727075" cy="457200"/>
                <wp:effectExtent l="0" t="635" r="0" b="0"/>
                <wp:docPr id="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13%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9" o:spid="_x0000_s1045" style="width:57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color w:val="595959"/>
                          <w:sz w:val="20"/>
                          <w:szCs w:val="20"/>
                          <w:u w:color="595959"/>
                        </w:rPr>
                        <w:t>13%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727075" cy="457200"/>
                <wp:effectExtent l="3175" t="635" r="3175" b="0"/>
                <wp:docPr id="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87%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8" o:spid="_x0000_s1046" style="width:57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color w:val="595959"/>
                          <w:sz w:val="20"/>
                          <w:szCs w:val="20"/>
                          <w:u w:color="595959"/>
                        </w:rPr>
                        <w:t>87%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474980" cy="265430"/>
                <wp:effectExtent l="0" t="635" r="4445" b="635"/>
                <wp:docPr id="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12%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7" o:spid="_x0000_s1047" style="width:37.4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color w:val="595959"/>
                          <w:sz w:val="20"/>
                          <w:szCs w:val="20"/>
                          <w:u w:color="595959"/>
                        </w:rPr>
                        <w:t>12%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727075" cy="457200"/>
                <wp:effectExtent l="0" t="635" r="0" b="0"/>
                <wp:docPr id="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88%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6" o:spid="_x0000_s1048" style="width:57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color w:val="595959"/>
                          <w:sz w:val="20"/>
                          <w:szCs w:val="20"/>
                          <w:u w:color="595959"/>
                        </w:rPr>
                        <w:t>88%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727075" cy="457200"/>
                <wp:effectExtent l="0" t="635" r="0" b="0"/>
                <wp:docPr id="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16%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5" o:spid="_x0000_s1049" style="width:57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color w:val="595959"/>
                          <w:sz w:val="20"/>
                          <w:szCs w:val="20"/>
                          <w:u w:color="595959"/>
                        </w:rPr>
                        <w:t>16%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727075" cy="457200"/>
                <wp:effectExtent l="3175" t="635" r="3175" b="0"/>
                <wp:docPr id="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84%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4" o:spid="_x0000_s1050" style="width:57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color w:val="595959"/>
                          <w:sz w:val="20"/>
                          <w:szCs w:val="20"/>
                          <w:u w:color="595959"/>
                        </w:rPr>
                        <w:t>84%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488950" cy="457200"/>
                <wp:effectExtent l="0" t="635" r="0" b="0"/>
                <wp:docPr id="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19%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51" style="width:3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color w:val="595959"/>
                          <w:sz w:val="20"/>
                          <w:szCs w:val="20"/>
                          <w:u w:color="595959"/>
                        </w:rPr>
                        <w:t>19%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488950" cy="457200"/>
                <wp:effectExtent l="0" t="635" r="0" b="0"/>
                <wp:docPr id="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CaptionA"/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81%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2" o:spid="_x0000_s1052" style="width:3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" filled="f" stroked="f" strokeweight="1pt">
                <v:stroke miterlimit="4"/>
                <v:textbox inset="1.2699mm,1.2699mm,1.2699mm,1.2699mm">
                  <w:txbxContent>
                    <w:p w:rsidR="00D57A9A" w:rsidRDefault="00D57A9A" w:rsidP="005B41FD">
                      <w:pPr>
                        <w:pStyle w:val="CaptionA"/>
                      </w:pPr>
                      <w:r>
                        <w:rPr>
                          <w:color w:val="595959"/>
                          <w:sz w:val="20"/>
                          <w:szCs w:val="20"/>
                          <w:u w:color="595959"/>
                        </w:rPr>
                        <w:t>81%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B41FD" w:rsidRPr="00F10AE3" w:rsidRDefault="005B41FD" w:rsidP="005B41FD">
      <w:pPr>
        <w:pStyle w:val="ListParagraph"/>
        <w:spacing w:line="360" w:lineRule="auto"/>
        <w:ind w:left="0"/>
        <w:jc w:val="both"/>
        <w:rPr>
          <w:rFonts w:ascii="GHEA Grapalat" w:eastAsia="GHEA Grapalat" w:hAnsi="GHEA Grapalat" w:cs="GHEA Grapalat"/>
        </w:rPr>
      </w:pPr>
      <w:r w:rsidRPr="00F10AE3">
        <w:rPr>
          <w:rFonts w:ascii="GHEA Grapalat" w:hAnsi="GHEA Grapalat"/>
          <w:noProof/>
          <w:lang w:eastAsia="en-GB"/>
        </w:rPr>
        <w:drawing>
          <wp:inline distT="0" distB="0" distL="0" distR="0">
            <wp:extent cx="6415044" cy="4386769"/>
            <wp:effectExtent l="0" t="0" r="0" b="0"/>
            <wp:docPr id="1073741854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41FD" w:rsidRPr="00F10AE3" w:rsidRDefault="005B41FD" w:rsidP="005B41FD">
      <w:pPr>
        <w:pStyle w:val="ListParagraph"/>
        <w:spacing w:line="360" w:lineRule="auto"/>
        <w:ind w:left="0"/>
        <w:jc w:val="both"/>
        <w:rPr>
          <w:rFonts w:ascii="GHEA Grapalat" w:eastAsia="GHEA Grapalat" w:hAnsi="GHEA Grapalat" w:cs="GHEA Grapalat"/>
        </w:rPr>
      </w:pPr>
    </w:p>
    <w:p w:rsidR="005B41FD" w:rsidRPr="006F3140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lastRenderedPageBreak/>
        <w:t>Դպրոցների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ֆինանսավորումը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ներկայումս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F314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ըստ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դասարան կոմպլեկտավորման կամ </w:t>
      </w:r>
      <w:r w:rsidRPr="006F314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սովորողների թվի` համաձայն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կառավարության </w:t>
      </w:r>
      <w:r w:rsidRPr="00C30AFE">
        <w:rPr>
          <w:rFonts w:ascii="GHEA Grapalat" w:hAnsi="GHEA Grapalat" w:cs="Arial"/>
          <w:sz w:val="24"/>
          <w:szCs w:val="24"/>
          <w:lang w:val="hy-AM"/>
        </w:rPr>
        <w:t>2006 թվականի օգոստոսի 24-ի «Հայաստանի Հանրապետության պետական հանրակրթական ուսումնական հաստատությունների ծախսերի հաշվարկման և Հայաստանի Հանրապետության կառավարության 2001 թվականի օգոստոսի 25-ի N 773 որոշումն ուժը կորցրած ճանաչելու մասին» N 1262-Ն որոշ</w:t>
      </w:r>
      <w:r>
        <w:rPr>
          <w:rFonts w:ascii="GHEA Grapalat" w:hAnsi="GHEA Grapalat" w:cs="Arial"/>
          <w:sz w:val="24"/>
          <w:szCs w:val="24"/>
          <w:lang w:val="hy-AM"/>
        </w:rPr>
        <w:t>ման և</w:t>
      </w:r>
      <w:r w:rsidRPr="006F314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ՀՀ կրթության, գիտության, մշակույթի և սպորտի նախարարների ֆինանսավորման գործակիցների մասին հրամանի: Միևնույն ժամանակ սովորողների թվի` նույն քանակն ունեցող դպրոցների ֆինանսավորումը կարող է էապես տարբերվել, քանի որ </w:t>
      </w:r>
      <w:r w:rsidRPr="006F3140">
        <w:rPr>
          <w:rFonts w:ascii="GHEA Grapalat" w:eastAsia="GHEA Grapalat" w:hAnsi="GHEA Grapalat" w:cs="GHEA Grapalat"/>
          <w:sz w:val="24"/>
          <w:szCs w:val="24"/>
          <w:u w:color="FF0000"/>
          <w:lang w:val="hy-AM"/>
        </w:rPr>
        <w:t>ՀՀ մարզպետարանները ՀՀ ֆինանսների նախարարության համաձայնությամբ անհրաժեշտության դեպքում կարող են իրականացնել հատկացվող բյուջեի վերաբաշխում՝ հաշվի առնելով դպրոցների տարբերություններն ըստ աշխարհագրական դիրքի, շենքային պայմանների և այլն:</w:t>
      </w:r>
      <w:r w:rsidRPr="006F314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Սակայն պետք է նշել, որ վերաբաշխման գործընթացը հստակ կանոնակարգված չէ նորմատիվ ակտերով, ինչը դպրոցների ֆինանսավորման գործընթացը դարձնում է թույլ վերահսկելի, իսկ դրա արդյունավետության գնահատումը՝ անհնարին: Արդյունքում որոշ դպրոցներ ունենում են բյուջեի ճեղքվածք, մյուսները` տնտեսում: Մարզպետարաններն իրավասու են իրականացնել տնտեսված գումարների վերաբաշխում.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F314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դրանք կազմում են բյուջեների </w:t>
      </w:r>
      <w:r w:rsidRPr="00DA18F7">
        <w:rPr>
          <w:rFonts w:ascii="GHEA Grapalat" w:eastAsia="GHEA Grapalat" w:hAnsi="GHEA Grapalat" w:cs="GHEA Grapalat"/>
          <w:sz w:val="22"/>
          <w:szCs w:val="22"/>
          <w:lang w:val="hy-AM"/>
        </w:rPr>
        <w:t>25-30 տոկոսը, և,</w:t>
      </w:r>
      <w:r w:rsidRPr="006F314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հետևաբար, նմանատիպ դպրոցները միևնույն մարզում կարող են ունենալ մինչև 13 մլն. դրամի տարբերություն.</w:t>
      </w:r>
    </w:p>
    <w:p w:rsidR="005B41FD" w:rsidRPr="006F3140" w:rsidRDefault="005B41FD" w:rsidP="005B41FD">
      <w:pPr>
        <w:pStyle w:val="ListParagraph"/>
        <w:spacing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5B41FD" w:rsidRPr="006F3140" w:rsidRDefault="005B41FD" w:rsidP="005B41FD">
      <w:pPr>
        <w:pStyle w:val="ListParagraph"/>
        <w:spacing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5B41FD" w:rsidRPr="00F10AE3" w:rsidRDefault="005B41FD" w:rsidP="005B41FD">
      <w:pPr>
        <w:pStyle w:val="ListParagraph"/>
        <w:spacing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>
            <wp:extent cx="5863013" cy="2197009"/>
            <wp:effectExtent l="0" t="0" r="0" b="0"/>
            <wp:docPr id="1073741855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F6ACB" w:rsidRPr="002F6ACB" w:rsidRDefault="005B41FD" w:rsidP="002F6AC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u w:color="FF0000"/>
        </w:rPr>
      </w:pP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Միևնույն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դասաժամեր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ունեցող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աշխատավարձը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տարբերվում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հանրապետության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տարբեր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դպրոցներում՝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կախված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դպրոցների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ֆինանսավորման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ձևից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Տարածքային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կառավարման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</w:rPr>
        <w:t xml:space="preserve"> ենթակառուցվածքների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lang w:val="en-US"/>
        </w:rPr>
        <w:t>նախարարության</w:t>
      </w:r>
      <w:r w:rsidRPr="00F10AE3">
        <w:rPr>
          <w:rFonts w:ascii="GHEA Grapalat" w:eastAsia="GHEA Grapalat" w:hAnsi="GHEA Grapalat" w:cs="GHEA Grapalat"/>
          <w:sz w:val="28"/>
          <w:szCs w:val="28"/>
          <w:u w:color="FF0000"/>
          <w:shd w:val="clear" w:color="auto" w:fill="FFFFFF"/>
        </w:rPr>
        <w:t xml:space="preserve"> 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կողմից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ուսումնասիրվել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նաև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սովորողների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թվի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մանկավարժների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թվի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կապը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որը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որոշ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մարզերում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գրեթե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բացակայում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Դա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էական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թերություն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առկա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բանաձևում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քանի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որ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դպրոցների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ֆինանսավորման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չափը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ձևավորվում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ելնելով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աշակերտների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թվից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իսկ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դպրոցները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իրականացնում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են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ծախսեր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աշխատավարձերի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վճարման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համար՝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ելնելով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մանկավարժների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  <w:lang w:val="en-US"/>
        </w:rPr>
        <w:t>դրույքներից</w:t>
      </w:r>
      <w:r w:rsidRPr="00F10AE3">
        <w:rPr>
          <w:rFonts w:ascii="GHEA Grapalat" w:eastAsia="GHEA Grapalat" w:hAnsi="GHEA Grapalat" w:cs="GHEA Grapalat"/>
          <w:sz w:val="24"/>
          <w:szCs w:val="24"/>
          <w:u w:color="FF0000"/>
          <w:shd w:val="clear" w:color="auto" w:fill="FFFFFF"/>
        </w:rPr>
        <w:t>:</w:t>
      </w:r>
    </w:p>
    <w:p w:rsidR="005B41FD" w:rsidRPr="002F6ACB" w:rsidRDefault="009A71F5" w:rsidP="002F6AC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u w:color="FF0000"/>
        </w:rPr>
      </w:pPr>
      <w:r>
        <w:rPr>
          <w:rFonts w:eastAsia="GHEA Grapalat"/>
          <w:noProof/>
          <w:lang w:eastAsia="en-GB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line">
                  <wp:posOffset>2317115</wp:posOffset>
                </wp:positionV>
                <wp:extent cx="2087880" cy="887095"/>
                <wp:effectExtent l="0" t="0" r="0" b="0"/>
                <wp:wrapNone/>
                <wp:docPr id="1073741884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8870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ylfaen" w:eastAsia="Sylfaen" w:hAnsi="Sylfaen" w:cs="Sylfaen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u w:color="FFFFFF"/>
                              </w:rPr>
                              <w:t>աշխատավարձային</w:t>
                            </w:r>
                            <w:r>
                              <w:rPr>
                                <w:rFonts w:ascii="Impact" w:hAnsi="Impact"/>
                                <w:color w:val="FFFFFF"/>
                                <w:kern w:val="24"/>
                                <w:sz w:val="32"/>
                                <w:szCs w:val="32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u w:color="FFFFFF"/>
                              </w:rPr>
                              <w:t>ֆոնդ</w:t>
                            </w:r>
                          </w:p>
                        </w:txbxContent>
                      </wps:txbx>
                      <wps:bodyPr wrap="square" lIns="45716" tIns="45716" rIns="45716" bIns="45716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left:0;text-align:left;margin-left:91.8pt;margin-top:182.45pt;width:164.4pt;height:69.85pt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" filled="f" stroked="f" strokeweight="1pt">
                <v:stroke miterlimit="4"/>
                <v:path arrowok="t"/>
                <v:textbox inset="1.2699mm,1.2699mm,1.2699mm,1.2699mm">
                  <w:txbxContent>
                    <w:p w:rsidR="00D57A9A" w:rsidRDefault="00D57A9A" w:rsidP="005B41FD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Sylfaen" w:eastAsia="Sylfaen" w:hAnsi="Sylfaen" w:cs="Sylfaen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u w:color="FFFFFF"/>
                        </w:rPr>
                        <w:t>աշխատավարձային</w:t>
                      </w:r>
                      <w:r>
                        <w:rPr>
                          <w:rFonts w:ascii="Impact" w:hAnsi="Impact"/>
                          <w:color w:val="FFFFFF"/>
                          <w:kern w:val="24"/>
                          <w:sz w:val="32"/>
                          <w:szCs w:val="32"/>
                          <w:u w:color="FFFFFF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u w:color="FFFFFF"/>
                        </w:rPr>
                        <w:t>ֆոնդ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Նման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պայմաններում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անհրաժեշտություն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առաջանում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բարելավել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դպրոցների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ֆինանսավորման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համակարգը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`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կանխելով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այդ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թվում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նաև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աշխատավարձերի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en-US"/>
        </w:rPr>
        <w:t>տատանումները</w:t>
      </w:r>
      <w:r w:rsidR="005B41FD" w:rsidRPr="002F6ACB">
        <w:rPr>
          <w:rFonts w:ascii="GHEA Grapalat" w:eastAsia="GHEA Grapalat" w:hAnsi="GHEA Grapalat" w:cs="GHEA Grapalat"/>
          <w:sz w:val="24"/>
          <w:szCs w:val="24"/>
        </w:rPr>
        <w:t>: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Ներկայումս նախարարության կողմից մշակվել և ՀՀ կառավարության քննարկմանն է ներկայացվել Հանրակրթական ուսումնական հաստատությունների՝ պետական բյուջեի միջոցներից ֆինանսավորման կարգը սահմանելու և ՀՀ</w:t>
      </w:r>
      <w:r w:rsidR="005B41FD" w:rsidRPr="002F6ACB">
        <w:rPr>
          <w:rFonts w:eastAsia="GHEA Grapalat"/>
          <w:sz w:val="24"/>
          <w:szCs w:val="24"/>
          <w:lang w:val="hy-AM"/>
        </w:rPr>
        <w:t> </w:t>
      </w:r>
      <w:r w:rsidR="005B41FD" w:rsidRPr="002F6ACB">
        <w:rPr>
          <w:rFonts w:ascii="GHEA Grapalat" w:eastAsia="GHEA Grapalat" w:hAnsi="GHEA Grapalat" w:cs="GHEA Grapalat"/>
          <w:sz w:val="24"/>
          <w:szCs w:val="24"/>
          <w:lang w:val="hy-AM"/>
        </w:rPr>
        <w:t>կառավարության 2006 թվականի օգոստոսի 24-ի N 1262-Ն որոշումն ուժը կորցրած ճանաչելու մասին ՀՀ կառավարության որոշման նախագիծը, ինչպես նաև մշակվել և քննարկման փուլում է գտնվում ՀՀ ԿԳՄՍ նախարարի Հանրակրթական ուսումնական հաստատությունների՝ պետական բյուջեի միջոցներից ֆինանսավորման գործակիցներն ու նորմատիվները հաստատելու մասին հրամանի նախագիծը, որոնցով փորձ է արվում կանոնակարգել վերոնշյալը։</w:t>
      </w:r>
    </w:p>
    <w:p w:rsidR="005B41FD" w:rsidRPr="006F3140" w:rsidRDefault="005B41FD" w:rsidP="005B41FD">
      <w:pPr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:rsidR="005B41FD" w:rsidRPr="006F3140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F3140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Անհրաժեշտ է ստեղծել համակարգ, որը.</w:t>
      </w:r>
    </w:p>
    <w:p w:rsidR="005B41FD" w:rsidRPr="00FD5AD2" w:rsidRDefault="005B41FD" w:rsidP="00CC5DE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D5AD2">
        <w:rPr>
          <w:rFonts w:ascii="GHEA Grapalat" w:eastAsia="GHEA Grapalat" w:hAnsi="GHEA Grapalat" w:cs="GHEA Grapalat"/>
          <w:sz w:val="24"/>
          <w:szCs w:val="24"/>
          <w:lang w:val="hy-AM"/>
        </w:rPr>
        <w:t>հնարավորություն կտա բացահայտել և խրախուսել դպրոցում դասավանդող որակյալ ուսուցիչներին,</w:t>
      </w:r>
    </w:p>
    <w:p w:rsidR="005B41FD" w:rsidRPr="00FD5AD2" w:rsidRDefault="005B41FD" w:rsidP="00CC5DE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D5AD2">
        <w:rPr>
          <w:rFonts w:ascii="GHEA Grapalat" w:eastAsia="GHEA Grapalat" w:hAnsi="GHEA Grapalat" w:cs="GHEA Grapalat"/>
          <w:sz w:val="24"/>
          <w:szCs w:val="24"/>
          <w:lang w:val="hy-AM"/>
        </w:rPr>
        <w:t>կխրախուսի երիտասարդ ուսուցիչների մուտքը դպրոց՝ միևնույն ժամանակ ապահովելով հարթ սերնդափոխություն,</w:t>
      </w:r>
    </w:p>
    <w:p w:rsidR="005B41FD" w:rsidRPr="00FD5AD2" w:rsidRDefault="005B41FD" w:rsidP="00CC5DE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D5AD2">
        <w:rPr>
          <w:rFonts w:ascii="GHEA Grapalat" w:eastAsia="GHEA Grapalat" w:hAnsi="GHEA Grapalat" w:cs="GHEA Grapalat"/>
          <w:sz w:val="24"/>
          <w:szCs w:val="24"/>
          <w:lang w:val="hy-AM"/>
        </w:rPr>
        <w:t>հիմք կհանդիսանա ատեստավորման պարտադիր համակարգի բարելավման համար,</w:t>
      </w:r>
    </w:p>
    <w:p w:rsidR="005B41FD" w:rsidRPr="00FD5AD2" w:rsidRDefault="005B41FD" w:rsidP="00CC5DE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D5AD2">
        <w:rPr>
          <w:rFonts w:ascii="GHEA Grapalat" w:eastAsia="GHEA Grapalat" w:hAnsi="GHEA Grapalat" w:cs="GHEA Grapalat"/>
          <w:sz w:val="24"/>
          <w:szCs w:val="24"/>
          <w:lang w:val="hy-AM"/>
        </w:rPr>
        <w:t>հիմք կհանդիսանա տարակարգերի շնորհման համակարգի բարելավման համար՝ հենվելով ուսուցիչների մասնագիտական ստանդարտների վրա,</w:t>
      </w:r>
    </w:p>
    <w:p w:rsidR="005B41FD" w:rsidRPr="00FD5AD2" w:rsidRDefault="005B41FD" w:rsidP="00CC5DE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D5AD2">
        <w:rPr>
          <w:rFonts w:ascii="GHEA Grapalat" w:eastAsia="GHEA Grapalat" w:hAnsi="GHEA Grapalat" w:cs="GHEA Grapalat"/>
          <w:sz w:val="24"/>
          <w:szCs w:val="24"/>
          <w:lang w:val="hy-AM"/>
        </w:rPr>
        <w:t>հիմք կհանդիսանա ուսուցիչների պատրաստման գործընթացի բարելավման համար:</w:t>
      </w:r>
    </w:p>
    <w:p w:rsidR="005B41FD" w:rsidRPr="00F10AE3" w:rsidRDefault="005B41FD" w:rsidP="00CC5DE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Միջազգային փորձի ուսումնասիրություն</w:t>
      </w:r>
    </w:p>
    <w:p w:rsidR="005B41FD" w:rsidRPr="00F10AE3" w:rsidRDefault="005B41FD" w:rsidP="005B41FD">
      <w:pPr>
        <w:pStyle w:val="ListParagraph"/>
        <w:tabs>
          <w:tab w:val="left" w:pos="990"/>
        </w:tabs>
        <w:spacing w:line="360" w:lineRule="auto"/>
        <w:ind w:left="1080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5B41FD" w:rsidRPr="00F10AE3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Միջազգային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փորձի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ուսումնասիրությունը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ցույց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տալիս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մուտք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գործող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ինչպես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նաև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արդեն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դասավանդող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գրեթե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բոլոր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երկրներում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>:</w:t>
      </w:r>
    </w:p>
    <w:p w:rsidR="005B41FD" w:rsidRPr="00F10AE3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Լիարժեք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որակավորում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ստանալու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մուտք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գործող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հանձնում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լրացուցիչ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քննություն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Քնությունները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կարող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կազմակերպված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լինել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նախարարության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տարածքային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տեղական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կառավարման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լիազորված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մարմինների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կողմից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գրավոր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թեստերի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հարցազրույցների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թղթապանակների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դասապրոցեսի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դիտարկման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փորձաշրջանի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միջոցով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նմամ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միջոցների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համադրմամբ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Այն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ներառում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տարբեր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փուլեր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ընթացքում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են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հիմնականում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առարկայական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գիտելիքները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մասնագիտական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հմտությունները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Այն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երկրներում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որտեղ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ընդունելությու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նն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քննության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միջոցով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ստեղծվում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պաշտոնների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թեկնածուների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ցանկեր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նշանակումը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կատարվում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կրթության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լիազոր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մարմինների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կողմից</w:t>
      </w:r>
      <w:r w:rsidRPr="00F10AE3">
        <w:rPr>
          <w:rFonts w:ascii="GHEA Grapalat" w:eastAsia="GHEA Grapalat" w:hAnsi="GHEA Grapalat" w:cs="GHEA Grapalat"/>
          <w:sz w:val="24"/>
          <w:szCs w:val="24"/>
        </w:rPr>
        <w:t>:</w:t>
      </w:r>
    </w:p>
    <w:p w:rsidR="005B41FD" w:rsidRPr="00F10AE3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Եվրոպական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մեկ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երրորդի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կրթական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համակարգերում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նաև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խրախուսման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նպատակով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Տասը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lastRenderedPageBreak/>
        <w:t>երկրներում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արդյունքում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որոշվում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է՝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արդյոք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պետք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ստանա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հավելավճարներ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այլ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արտոնություններ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եվրոպական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ինը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կրթական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համակարգերում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բարձրացում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իրականացնելու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նպատակով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5B41FD" w:rsidRPr="00F10AE3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Շատ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հազվադեպ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ունենում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միայն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մեկ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նպատակ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Այնուամենայնի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վ,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որոշ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երկրներում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Բելգիա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Իսպանիա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Ավստրիա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Շոտլանդիա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Հյուսիսային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Մակեդոնիա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հետադարձ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կապ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ապահովելու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մասնագիտական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խորհուրդներով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օգնելու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մասնագիտական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հմտությունները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բարելավելու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նպատակով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Խորվաթիայում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Լիտվայում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հիմնական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նպատակը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խրախուսումն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Իտալիայում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դասավանդող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պարգևատրելու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նպատակով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>:</w:t>
      </w:r>
    </w:p>
    <w:p w:rsidR="005B41FD" w:rsidRPr="00F10AE3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Եվրոպական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մյուս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բոլոր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երկրներում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տարբեր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նպատակներով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լրումն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բնութագրական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միտված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կարիքների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գնահատմանը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մասնագիտական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խորհրդատվության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տրամադրմանը՝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իրականացվում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նաև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ընդհանրական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գնահատում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արդյունքների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հիման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վրա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որոշվում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խրախուսման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ձևը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. 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աշխատավարձի բարձրացում, հավելավճարներ կամ այլ պարգևներ: </w:t>
      </w:r>
    </w:p>
    <w:p w:rsidR="005B41FD" w:rsidRPr="00F10AE3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Խրախուսման նպատակով դասավանդող ուսուցիչների գնահատումը հիմնականում լինում է կամավորության սկզբունքով, ուսուցչի նախաձեռնությամբ: Գնահատման այս միջոցը հաջորդում է մի շարք այլ գործընթացների, որոնք այլ նպատակ են հետապնդում, մասնավորապես բացի դասավանդելու համար բավարար պահանջների գնահատումից, հաշվի են առնվում դասավանդման տարիները և մասնագիտական զարգացմանն ուղղված միջոցառումներին մասնակցությունը: </w:t>
      </w:r>
    </w:p>
    <w:p w:rsidR="005B41FD" w:rsidRPr="00F10AE3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Դասավանդող ուսուցիչների գնահատումը մասնագիտական զարգացման կարիքները դուրս բերելուց բացի, նպատակ ունի նաև բացահայտել և լուծել  այն ուսուցիչների հարցը, որոնք չեն ապահովում դասավանդման համար անհրաժեշտ նվազագույ</w:t>
      </w:r>
      <w:r w:rsidRPr="00F10AE3">
        <w:rPr>
          <w:rFonts w:ascii="GHEA Grapalat" w:eastAsia="GHEA Grapalat" w:hAnsi="GHEA Grapalat" w:cs="GHEA Grapalat"/>
          <w:sz w:val="24"/>
          <w:szCs w:val="24"/>
        </w:rPr>
        <w:t>ն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պահանջները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Ինչպես գնահատման դրական արդյունքները կարող են հանգեցնել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lastRenderedPageBreak/>
        <w:t>ուսուցիչների աշխատավարձերի բարձրացմա</w:t>
      </w:r>
      <w:r w:rsidRPr="00F10AE3">
        <w:rPr>
          <w:rFonts w:ascii="GHEA Grapalat" w:eastAsia="GHEA Grapalat" w:hAnsi="GHEA Grapalat" w:cs="GHEA Grapalat"/>
          <w:sz w:val="24"/>
          <w:szCs w:val="24"/>
        </w:rPr>
        <w:t>նը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, այնպես էլ գնահատման բացասական արդյունքները կարող են պատճառ հանդիսանալ հետագա մի շարք գործընթացների համար, ինչպես օրինակ՝ պարտադիր մասնագիտական զարգացում, աշխատավարձերի հավելավճարների կասեցում, աշխատանքային պայմանագրերի կասեցում, աշխատանքից ազատում և այլն:</w:t>
      </w:r>
    </w:p>
    <w:p w:rsidR="005B41FD" w:rsidRPr="00F10AE3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Եվրոպական երկների մեծ մասում համակարգ նոր մուտք գործող ուսուցիչների գնահատումն իրականացվում է դասավանդելու թույլտվություն ընձեռելու նպատակով: Այս փուլում նրանք ստանում են դրական կամ բացասական գնահատական՝ առանց հետագա որակական կամ քանակական բնութագրիչների: </w:t>
      </w:r>
    </w:p>
    <w:p w:rsidR="005B41FD" w:rsidRPr="00F10AE3" w:rsidRDefault="005B41FD" w:rsidP="00CC5DE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Դասավանդող ուսուցիչների գնահատումը տալիս է նաև կարգի շնորհման հնարավորություն՝ հանդիսանալով ուսուցիչների մասնագիտական զարգացման և առաջընթացի ամբողջական գնահատման մի մասը և նպատակ ունենալով առանձնացնել և համակարգել ուսուցիչների մասնագիտական գործունեության տարբեր մակարդակներ:</w:t>
      </w:r>
    </w:p>
    <w:p w:rsidR="005B41FD" w:rsidRPr="00F10AE3" w:rsidRDefault="005B41FD" w:rsidP="00CC5DE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Առաջարկվող լուծումներ, առավելություններ</w:t>
      </w:r>
    </w:p>
    <w:p w:rsidR="005B41FD" w:rsidRPr="00F10AE3" w:rsidRDefault="005B41FD" w:rsidP="005B41FD">
      <w:pPr>
        <w:pStyle w:val="ListParagraph"/>
        <w:ind w:left="1080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5B41FD" w:rsidRPr="00F10AE3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Խնդիրը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լուծելու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նպատակով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անհրաժեշտ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մշակել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ներկայացնել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A18F7">
        <w:rPr>
          <w:rFonts w:ascii="GHEA Grapalat" w:eastAsia="GHEA Grapalat" w:hAnsi="GHEA Grapalat" w:cs="GHEA Grapalat"/>
          <w:sz w:val="24"/>
          <w:szCs w:val="24"/>
          <w:lang w:val="hy-AM"/>
        </w:rPr>
        <w:t>սեփական նախաձեռնությամբ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A18F7" w:rsidRPr="00DA18F7">
        <w:rPr>
          <w:rFonts w:ascii="GHEA Grapalat" w:eastAsia="GHEA Grapalat" w:hAnsi="GHEA Grapalat" w:cs="GHEA Grapalat"/>
          <w:sz w:val="24"/>
          <w:szCs w:val="24"/>
        </w:rPr>
        <w:t>(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կամավոր</w:t>
      </w:r>
      <w:r w:rsidR="00DA18F7">
        <w:rPr>
          <w:rFonts w:ascii="GHEA Grapalat" w:eastAsia="GHEA Grapalat" w:hAnsi="GHEA Grapalat" w:cs="GHEA Grapalat"/>
          <w:sz w:val="24"/>
          <w:szCs w:val="24"/>
          <w:lang w:val="en-US"/>
        </w:rPr>
        <w:t>)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կի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րականացվի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մասնագիտական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գիտելիքների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հմտությունների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ստուգման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եղանակով</w:t>
      </w:r>
      <w:r w:rsidR="00DA18F7">
        <w:rPr>
          <w:rFonts w:ascii="GHEA Grapalat" w:eastAsia="GHEA Grapalat" w:hAnsi="GHEA Grapalat" w:cs="GHEA Grapalat"/>
          <w:sz w:val="24"/>
          <w:szCs w:val="24"/>
          <w:lang w:val="hy-AM"/>
        </w:rPr>
        <w:t>՝ որպես արդյունք ունենալով ուսուցիչների խրախուսումը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5B41FD" w:rsidRPr="00F10AE3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Կամավոր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ատեստավորումը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որոշակի ժամանակահատվածում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կգործի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պարտադիր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ատեստավորմանը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զուգահեռ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բարձրացման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հնարավորություն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կընձեռի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Մասնավորապես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կամավոր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արդյունքում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` </w:t>
      </w:r>
    </w:p>
    <w:p w:rsidR="005B41FD" w:rsidRPr="00F10AE3" w:rsidRDefault="005B41FD" w:rsidP="00CC5DE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90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տոկոս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ավել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արդյունավետություն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ցուցաբերած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կհամարվեն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անցած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կստանան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50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տոկոսի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չափով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ավելացում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պարագայում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կմոտենա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>:</w:t>
      </w:r>
    </w:p>
    <w:p w:rsidR="005B41FD" w:rsidRPr="00F10AE3" w:rsidRDefault="005B41FD" w:rsidP="00CC5DE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80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տոկոս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ավել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արդյունավետություն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ցուցաբերած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կհամարվեն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անցած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կստանան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30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տոկոսի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չափով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ավելացում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պարագայում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կմոտենա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միջին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աշխատավարձին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>:</w:t>
      </w:r>
    </w:p>
    <w:p w:rsidR="005B41FD" w:rsidRPr="00F10AE3" w:rsidRDefault="005B41FD" w:rsidP="00CC5DE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60-79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տոկոս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արդյունավետություն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ապահոված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կհամարվեն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ատեստավորումն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անցած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F10AE3">
        <w:rPr>
          <w:rFonts w:ascii="GHEA Grapalat" w:eastAsia="GHEA Grapalat" w:hAnsi="GHEA Grapalat" w:cs="GHEA Grapalat"/>
          <w:sz w:val="24"/>
          <w:szCs w:val="24"/>
          <w:lang w:val="hy-AM"/>
        </w:rPr>
        <w:t>աշխատավարձը կպահպանվի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5B41FD" w:rsidRPr="00F10AE3" w:rsidRDefault="005B41FD" w:rsidP="00CC5DE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0-59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տոկոս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արդյունավետության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դեպքում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ուսուցիչը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ենթակա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պարտադիր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վերաատեստավորման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մեկ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անց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Երկրորդ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տարում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վերաատեստավորումը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չանցած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ուսուցչի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դասավանդման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իրավունքը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կկասեցվի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` 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մինչև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վերաատեստավորման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դրական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արդյունք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ունենալը</w:t>
      </w:r>
      <w:r w:rsidRPr="00F10AE3">
        <w:rPr>
          <w:rFonts w:ascii="GHEA Grapalat" w:eastAsia="GHEA Grapalat" w:hAnsi="GHEA Grapalat" w:cs="GHEA Grapalat"/>
          <w:sz w:val="24"/>
          <w:szCs w:val="24"/>
        </w:rPr>
        <w:t>:</w:t>
      </w:r>
    </w:p>
    <w:p w:rsidR="005B41FD" w:rsidRPr="00F10AE3" w:rsidRDefault="009A71F5" w:rsidP="00D57A9A">
      <w:pPr>
        <w:pStyle w:val="ListParagraph"/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1010285</wp:posOffset>
                </wp:positionH>
                <wp:positionV relativeFrom="line">
                  <wp:posOffset>3511550</wp:posOffset>
                </wp:positionV>
                <wp:extent cx="1109980" cy="292100"/>
                <wp:effectExtent l="0" t="0" r="0" b="0"/>
                <wp:wrapNone/>
                <wp:docPr id="107374188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9980" cy="292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57A9A" w:rsidRDefault="00D57A9A" w:rsidP="005B41FD">
                            <w:pPr>
                              <w:pStyle w:val="NormalWeb"/>
                            </w:pPr>
                          </w:p>
                        </w:txbxContent>
                      </wps:txbx>
                      <wps:bodyPr wrap="square" lIns="45716" tIns="45716" rIns="45716" bIns="45716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left:0;text-align:left;margin-left:79.55pt;margin-top:276.5pt;width:87.4pt;height:23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" filled="f" stroked="f" strokeweight="1pt">
                <v:stroke miterlimit="4"/>
                <v:path arrowok="t"/>
                <v:textbox inset="1.2699mm,1.2699mm,1.2699mm,1.2699mm">
                  <w:txbxContent>
                    <w:p w:rsidR="00D57A9A" w:rsidRDefault="00D57A9A" w:rsidP="005B41FD">
                      <w:pPr>
                        <w:pStyle w:val="NormalWeb"/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</w:p>
    <w:p w:rsidR="005B41FD" w:rsidRPr="00F10AE3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Ատեստավորման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այլընտրանքային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համակարգը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նախատեսվում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անցկացնել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նախապես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կազմված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ժամանակացույցին</w:t>
      </w:r>
      <w:r w:rsidRPr="00F10A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համապատասխան</w:t>
      </w:r>
      <w:r w:rsidRPr="00F10AE3">
        <w:rPr>
          <w:rFonts w:ascii="GHEA Grapalat" w:eastAsia="GHEA Grapalat" w:hAnsi="GHEA Grapalat" w:cs="GHEA Grapalat"/>
          <w:sz w:val="24"/>
          <w:szCs w:val="24"/>
        </w:rPr>
        <w:t>.</w:t>
      </w:r>
    </w:p>
    <w:p w:rsidR="005B41FD" w:rsidRPr="001B17D7" w:rsidRDefault="005B41FD" w:rsidP="00CC5DEF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Առաջին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տարում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ատեստավորումը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նախատեսվում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անցկացնել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10-12-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դասարաններում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A18F7"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հայոց լեզու, հայոց պատմություն, մաթեմատիկա, ֆիզիկա, քիմիա և կենսաբանություն առարկաները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դասավանդող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5B41FD" w:rsidRPr="001B17D7" w:rsidRDefault="005B41FD" w:rsidP="00CC5DEF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Երկրորդ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տարում՝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A18F7"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10-12-րդ դասարաններում մյուս առարկաները դասավանդող ուսուցիչների համար, ինչպես նաև </w:t>
      </w:r>
      <w:r w:rsidRPr="001B17D7">
        <w:rPr>
          <w:rFonts w:ascii="GHEA Grapalat" w:eastAsia="GHEA Grapalat" w:hAnsi="GHEA Grapalat" w:cs="GHEA Grapalat"/>
          <w:sz w:val="24"/>
          <w:szCs w:val="24"/>
        </w:rPr>
        <w:t>5-9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="00DA18F7"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դասարանների հայոց լեզու, հայոց պատմություն, մաթեմատիկա, ֆիզիկա, քիմիա և կենսաբանություն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առարկաներ</w:t>
      </w:r>
      <w:r w:rsidR="00DA18F7"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դասավանդող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Երկրորդ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տարվանից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սկսած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ատեստավորման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այս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եղանակը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պարտադիր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համակարգ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նոր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մուտք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գործող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այն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որոնք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դասավանդելու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են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10-12-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դասարաններում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>:</w:t>
      </w:r>
    </w:p>
    <w:p w:rsidR="005B41FD" w:rsidRPr="001B17D7" w:rsidRDefault="005B41FD" w:rsidP="00CC5DEF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Երրորդ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տարում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1-4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-րդ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դասարաններում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դասավանդող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դասվարների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5-12-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դասարաններում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այլ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առարկաներ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դասավանդող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Երրորդ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տարվանից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սկսած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ատեստավորման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այս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եղանակը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պարտադիր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համակարգ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նոր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lastRenderedPageBreak/>
        <w:t>մուտք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գործող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այն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որոնք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դասավանդելու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են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5-9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դասարաններում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>:</w:t>
      </w:r>
    </w:p>
    <w:p w:rsidR="005B41FD" w:rsidRPr="001B17D7" w:rsidRDefault="005B41FD" w:rsidP="00CC5DEF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Չորրորդ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տարում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ատեստավորման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այս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եղանակն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անցկացվելու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նույն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սկզբունքով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1-12-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դասարաններում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դասավանդող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բոլոր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Ինչպես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նաև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պարտադիր՝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1-12-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րդ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դասարաններում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դասավանդել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ցանկացող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նոր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համակարգ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մտնող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</w:t>
      </w:r>
      <w:r w:rsidRPr="001B17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համար</w:t>
      </w:r>
      <w:r w:rsidRPr="001B17D7">
        <w:rPr>
          <w:rFonts w:ascii="GHEA Grapalat" w:eastAsia="GHEA Grapalat" w:hAnsi="GHEA Grapalat" w:cs="GHEA Grapalat"/>
          <w:sz w:val="24"/>
          <w:szCs w:val="24"/>
        </w:rPr>
        <w:t>:</w:t>
      </w:r>
    </w:p>
    <w:p w:rsidR="005B41FD" w:rsidRPr="00F10AE3" w:rsidRDefault="005B41FD" w:rsidP="005B41FD">
      <w:pPr>
        <w:pStyle w:val="ListParagraph"/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TableNormal1"/>
        <w:tblW w:w="999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0"/>
        <w:gridCol w:w="1080"/>
        <w:gridCol w:w="1080"/>
        <w:gridCol w:w="1080"/>
        <w:gridCol w:w="1080"/>
      </w:tblGrid>
      <w:tr w:rsidR="005B41FD" w:rsidRPr="00F10AE3" w:rsidTr="00DD12CC">
        <w:trPr>
          <w:trHeight w:val="96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B41FD" w:rsidRPr="005B41FD" w:rsidRDefault="005B41FD" w:rsidP="00DD12CC">
            <w:pPr>
              <w:pStyle w:val="BodyA"/>
              <w:ind w:left="360"/>
              <w:rPr>
                <w:rFonts w:ascii="GHEA Grapalat" w:eastAsia="GHEA Grapalat" w:hAnsi="GHEA Grapalat" w:cs="GHEA Grapalat"/>
                <w:b/>
                <w:bCs/>
                <w:lang w:val="en-GB"/>
              </w:rPr>
            </w:pPr>
          </w:p>
          <w:p w:rsidR="005B41FD" w:rsidRPr="00F10AE3" w:rsidRDefault="005B41FD" w:rsidP="00DD12CC">
            <w:pPr>
              <w:pStyle w:val="BodyA"/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</w:rPr>
              <w:t>Դասարան/Առարկայախումբ</w:t>
            </w: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ListParagraph"/>
              <w:spacing w:line="360" w:lineRule="auto"/>
              <w:ind w:left="0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  <w:p w:rsidR="005B41FD" w:rsidRPr="00F10AE3" w:rsidRDefault="005B41FD" w:rsidP="00DD12CC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</w:rPr>
              <w:t>2020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ListParagraph"/>
              <w:spacing w:line="360" w:lineRule="auto"/>
              <w:ind w:left="0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  <w:p w:rsidR="005B41FD" w:rsidRPr="00F10AE3" w:rsidRDefault="005B41FD" w:rsidP="00DD12CC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</w:rPr>
              <w:t>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ListParagraph"/>
              <w:spacing w:line="360" w:lineRule="auto"/>
              <w:ind w:left="0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  <w:p w:rsidR="005B41FD" w:rsidRPr="00F10AE3" w:rsidRDefault="005B41FD" w:rsidP="00DD12CC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</w:rPr>
              <w:t>2022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ListParagraph"/>
              <w:spacing w:line="360" w:lineRule="auto"/>
              <w:ind w:left="0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  <w:p w:rsidR="005B41FD" w:rsidRPr="00F10AE3" w:rsidRDefault="005B41FD" w:rsidP="00DD12CC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</w:rPr>
              <w:t>2023</w:t>
            </w:r>
          </w:p>
        </w:tc>
      </w:tr>
      <w:tr w:rsidR="005B41FD" w:rsidRPr="00F10AE3" w:rsidTr="00DD12CC">
        <w:trPr>
          <w:trHeight w:val="140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1B17D7" w:rsidRDefault="005B41FD" w:rsidP="00DD12CC">
            <w:pPr>
              <w:pStyle w:val="BodyA"/>
              <w:spacing w:after="0"/>
              <w:jc w:val="center"/>
              <w:rPr>
                <w:rFonts w:ascii="GHEA Grapalat" w:eastAsia="GHEA Grapalat" w:hAnsi="GHEA Grapalat" w:cs="GHEA Grapalat"/>
                <w:b/>
                <w:bCs/>
                <w:lang w:val="en-US"/>
              </w:rPr>
            </w:pPr>
          </w:p>
          <w:p w:rsidR="005B41FD" w:rsidRPr="001B17D7" w:rsidRDefault="005B41FD" w:rsidP="00DD12CC">
            <w:pPr>
              <w:pStyle w:val="BodyA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>10-12-</w:t>
            </w:r>
            <w:r w:rsidRPr="001B17D7">
              <w:rPr>
                <w:rFonts w:ascii="GHEA Grapalat" w:eastAsia="GHEA Grapalat" w:hAnsi="GHEA Grapalat" w:cs="GHEA Grapalat"/>
                <w:b/>
                <w:bCs/>
              </w:rPr>
              <w:t>րդ</w:t>
            </w:r>
            <w:r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Pr="001B17D7">
              <w:rPr>
                <w:rFonts w:ascii="GHEA Grapalat" w:eastAsia="GHEA Grapalat" w:hAnsi="GHEA Grapalat" w:cs="GHEA Grapalat"/>
                <w:b/>
                <w:bCs/>
              </w:rPr>
              <w:t>դասարաններ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</w:rPr>
              <w:t>հայոց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</w:rPr>
              <w:t>լեզու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, 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</w:rPr>
              <w:t>հայոց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</w:rPr>
              <w:t>պատմություն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, 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</w:rPr>
              <w:t>մաթեմատիկա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, 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</w:rPr>
              <w:t>ֆիզիկա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, 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</w:rPr>
              <w:t>քիմիա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</w:rPr>
              <w:t>և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</w:rPr>
              <w:t>կենսաբանություն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Pr="001B17D7">
              <w:rPr>
                <w:rFonts w:ascii="GHEA Grapalat" w:eastAsia="GHEA Grapalat" w:hAnsi="GHEA Grapalat" w:cs="GHEA Grapalat"/>
                <w:b/>
                <w:bCs/>
              </w:rPr>
              <w:t>առարկաները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688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688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688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688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</w:tr>
      <w:tr w:rsidR="005B41FD" w:rsidRPr="00DA18F7" w:rsidTr="00DD12CC">
        <w:trPr>
          <w:trHeight w:val="83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1B17D7" w:rsidRDefault="00DA18F7" w:rsidP="00DD12CC">
            <w:pPr>
              <w:pStyle w:val="BodyA"/>
              <w:spacing w:after="0"/>
              <w:jc w:val="center"/>
              <w:rPr>
                <w:rFonts w:ascii="GHEA Grapalat" w:eastAsia="GHEA Grapalat" w:hAnsi="GHEA Grapalat" w:cs="GHEA Grapalat"/>
                <w:b/>
                <w:bCs/>
                <w:lang w:val="hy-AM"/>
              </w:rPr>
            </w:pPr>
            <w:r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>10-12-</w:t>
            </w:r>
            <w:r w:rsidRPr="001B17D7">
              <w:rPr>
                <w:rFonts w:ascii="GHEA Grapalat" w:eastAsia="GHEA Grapalat" w:hAnsi="GHEA Grapalat" w:cs="GHEA Grapalat"/>
                <w:b/>
                <w:bCs/>
              </w:rPr>
              <w:t>րդ</w:t>
            </w:r>
            <w:r w:rsidRPr="001B17D7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Pr="001B17D7">
              <w:rPr>
                <w:rFonts w:ascii="GHEA Grapalat" w:eastAsia="GHEA Grapalat" w:hAnsi="GHEA Grapalat" w:cs="GHEA Grapalat"/>
                <w:b/>
                <w:bCs/>
              </w:rPr>
              <w:t>դասարաններ</w:t>
            </w:r>
            <w:r w:rsidRPr="001B17D7">
              <w:rPr>
                <w:rFonts w:ascii="GHEA Grapalat" w:eastAsia="GHEA Grapalat" w:hAnsi="GHEA Grapalat" w:cs="GHEA Grapalat"/>
                <w:b/>
                <w:bCs/>
                <w:lang w:val="hy-AM"/>
              </w:rPr>
              <w:t>ի բոլոր առարկաներ</w:t>
            </w:r>
          </w:p>
          <w:p w:rsidR="005B41FD" w:rsidRPr="001B17D7" w:rsidRDefault="005B41FD" w:rsidP="00DA18F7">
            <w:pPr>
              <w:pStyle w:val="BodyA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B17D7">
              <w:rPr>
                <w:rFonts w:ascii="GHEA Grapalat" w:eastAsia="GHEA Grapalat" w:hAnsi="GHEA Grapalat" w:cs="GHEA Grapalat"/>
                <w:b/>
                <w:bCs/>
                <w:lang w:val="hy-AM"/>
              </w:rPr>
              <w:t>5-9-րդ դասարաններ</w:t>
            </w:r>
            <w:r w:rsidR="00DA18F7" w:rsidRPr="001B17D7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հայոց լեզու, հայոց պատմություն, մաթեմատիկա, ֆիզիկա, քիմիա և կենսաբանություն առարկաներ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A18F7" w:rsidRDefault="005B41FD" w:rsidP="00DD12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688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A18F7" w:rsidRDefault="005B41FD" w:rsidP="00DD12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688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A18F7" w:rsidRDefault="005B41FD" w:rsidP="00DD12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688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A18F7" w:rsidRDefault="005B41FD" w:rsidP="00DD12CC">
            <w:pPr>
              <w:rPr>
                <w:rFonts w:ascii="GHEA Grapalat" w:hAnsi="GHEA Grapalat"/>
                <w:lang w:val="hy-AM"/>
              </w:rPr>
            </w:pPr>
          </w:p>
        </w:tc>
      </w:tr>
      <w:tr w:rsidR="005B41FD" w:rsidRPr="009A71F5" w:rsidTr="00DD12CC">
        <w:trPr>
          <w:trHeight w:val="84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A18F7" w:rsidRDefault="005B41FD" w:rsidP="00DD12CC">
            <w:pPr>
              <w:pStyle w:val="BodyA"/>
              <w:spacing w:after="0"/>
              <w:jc w:val="center"/>
              <w:rPr>
                <w:rFonts w:ascii="GHEA Grapalat" w:eastAsia="GHEA Grapalat" w:hAnsi="GHEA Grapalat" w:cs="GHEA Grapalat"/>
                <w:b/>
                <w:bCs/>
                <w:lang w:val="hy-AM"/>
              </w:rPr>
            </w:pPr>
          </w:p>
          <w:p w:rsidR="005B41FD" w:rsidRPr="00DA18F7" w:rsidRDefault="005B41FD" w:rsidP="00DA18F7">
            <w:pPr>
              <w:pStyle w:val="BodyA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DA18F7">
              <w:rPr>
                <w:rFonts w:ascii="GHEA Grapalat" w:eastAsia="GHEA Grapalat" w:hAnsi="GHEA Grapalat" w:cs="GHEA Grapalat"/>
                <w:b/>
                <w:bCs/>
                <w:lang w:val="hy-AM"/>
              </w:rPr>
              <w:t>1-4-րդ դաս</w:t>
            </w:r>
            <w:r w:rsidR="00DA18F7">
              <w:rPr>
                <w:rFonts w:ascii="GHEA Grapalat" w:eastAsia="GHEA Grapalat" w:hAnsi="GHEA Grapalat" w:cs="GHEA Grapalat"/>
                <w:b/>
                <w:bCs/>
                <w:lang w:val="hy-AM"/>
              </w:rPr>
              <w:t>արան</w:t>
            </w:r>
            <w:r w:rsidR="00DA18F7" w:rsidRPr="00DA18F7">
              <w:rPr>
                <w:rFonts w:ascii="GHEA Grapalat" w:eastAsia="GHEA Grapalat" w:hAnsi="GHEA Grapalat" w:cs="GHEA Grapalat"/>
                <w:b/>
                <w:bCs/>
                <w:lang w:val="hy-AM"/>
              </w:rPr>
              <w:t>ն</w:t>
            </w:r>
            <w:r w:rsidRPr="00DA18F7">
              <w:rPr>
                <w:rFonts w:ascii="GHEA Grapalat" w:eastAsia="GHEA Grapalat" w:hAnsi="GHEA Grapalat" w:cs="GHEA Grapalat"/>
                <w:b/>
                <w:bCs/>
                <w:lang w:val="hy-AM"/>
              </w:rPr>
              <w:t>եր/5-12-րդ դասարաններ - այլ առարկաներ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A18F7" w:rsidRDefault="005B41FD" w:rsidP="00DD12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A18F7" w:rsidRDefault="005B41FD" w:rsidP="00DD12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688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A18F7" w:rsidRDefault="005B41FD" w:rsidP="00DD12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688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A18F7" w:rsidRDefault="005B41FD" w:rsidP="00DD12CC">
            <w:pPr>
              <w:rPr>
                <w:rFonts w:ascii="GHEA Grapalat" w:hAnsi="GHEA Grapalat"/>
                <w:lang w:val="hy-AM"/>
              </w:rPr>
            </w:pPr>
          </w:p>
        </w:tc>
      </w:tr>
      <w:tr w:rsidR="005B41FD" w:rsidRPr="00F10AE3" w:rsidTr="00DD12CC">
        <w:trPr>
          <w:trHeight w:val="86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spacing w:after="0"/>
              <w:jc w:val="center"/>
              <w:rPr>
                <w:rFonts w:ascii="GHEA Grapalat" w:eastAsia="GHEA Grapalat" w:hAnsi="GHEA Grapalat" w:cs="GHEA Grapalat"/>
                <w:color w:val="FEC306"/>
                <w:u w:color="FEC306"/>
                <w:lang w:val="en-US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color w:val="FEC306"/>
                <w:u w:color="FEC306"/>
              </w:rPr>
              <w:t>Նոր</w:t>
            </w:r>
            <w:r w:rsidRPr="00F10AE3">
              <w:rPr>
                <w:rFonts w:ascii="GHEA Grapalat" w:eastAsia="GHEA Grapalat" w:hAnsi="GHEA Grapalat" w:cs="GHEA Grapalat"/>
                <w:b/>
                <w:bCs/>
                <w:color w:val="FEC306"/>
                <w:u w:color="FEC306"/>
                <w:lang w:val="en-US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/>
                <w:bCs/>
                <w:color w:val="FEC306"/>
                <w:u w:color="FEC306"/>
              </w:rPr>
              <w:t>ուսուցիչներ</w:t>
            </w:r>
          </w:p>
          <w:p w:rsidR="005B41FD" w:rsidRPr="00F10AE3" w:rsidRDefault="005B41FD" w:rsidP="00DA18F7">
            <w:pPr>
              <w:pStyle w:val="BodyA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10-12-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րդ</w:t>
            </w: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դասարաններ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C30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C30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C30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</w:tr>
      <w:tr w:rsidR="005B41FD" w:rsidRPr="00F10AE3" w:rsidTr="00DD12CC">
        <w:trPr>
          <w:trHeight w:val="81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spacing w:after="0"/>
              <w:jc w:val="center"/>
              <w:rPr>
                <w:rFonts w:ascii="GHEA Grapalat" w:eastAsia="GHEA Grapalat" w:hAnsi="GHEA Grapalat" w:cs="GHEA Grapalat"/>
                <w:color w:val="FEC306"/>
                <w:u w:color="FEC306"/>
                <w:lang w:val="en-US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color w:val="FEC306"/>
                <w:u w:color="FEC306"/>
              </w:rPr>
              <w:t>Նոր</w:t>
            </w:r>
            <w:r w:rsidRPr="00F10AE3">
              <w:rPr>
                <w:rFonts w:ascii="GHEA Grapalat" w:eastAsia="GHEA Grapalat" w:hAnsi="GHEA Grapalat" w:cs="GHEA Grapalat"/>
                <w:b/>
                <w:bCs/>
                <w:color w:val="FEC306"/>
                <w:u w:color="FEC306"/>
                <w:lang w:val="en-US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/>
                <w:bCs/>
                <w:color w:val="FEC306"/>
                <w:u w:color="FEC306"/>
              </w:rPr>
              <w:t>ուսուցիչներ</w:t>
            </w:r>
          </w:p>
          <w:p w:rsidR="005B41FD" w:rsidRPr="00F10AE3" w:rsidRDefault="005B41FD" w:rsidP="00DA18F7">
            <w:pPr>
              <w:pStyle w:val="BodyA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5-9-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րդ</w:t>
            </w: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դասարաններ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C30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C30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</w:tr>
      <w:tr w:rsidR="005B41FD" w:rsidRPr="00F10AE3" w:rsidTr="00DD12CC">
        <w:trPr>
          <w:trHeight w:val="90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ListParagraph"/>
              <w:ind w:left="0"/>
              <w:jc w:val="center"/>
              <w:rPr>
                <w:rFonts w:ascii="GHEA Grapalat" w:eastAsia="GHEA Grapalat" w:hAnsi="GHEA Grapalat" w:cs="GHEA Grapalat"/>
                <w:color w:val="FEC306"/>
                <w:u w:color="FEC306"/>
                <w:lang w:val="en-US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color w:val="FEC306"/>
                <w:u w:color="FEC306"/>
              </w:rPr>
              <w:t>Նոր</w:t>
            </w:r>
            <w:r w:rsidRPr="00F10AE3">
              <w:rPr>
                <w:rFonts w:ascii="GHEA Grapalat" w:eastAsia="GHEA Grapalat" w:hAnsi="GHEA Grapalat" w:cs="GHEA Grapalat"/>
                <w:b/>
                <w:bCs/>
                <w:color w:val="FEC306"/>
                <w:u w:color="FEC306"/>
                <w:lang w:val="en-US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/>
                <w:bCs/>
                <w:color w:val="FEC306"/>
                <w:u w:color="FEC306"/>
              </w:rPr>
              <w:t>ուսուցիչներ</w:t>
            </w:r>
          </w:p>
          <w:p w:rsidR="005B41FD" w:rsidRPr="00F10AE3" w:rsidRDefault="005B41FD" w:rsidP="00DD12CC">
            <w:pPr>
              <w:pStyle w:val="BodyA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1-4-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րդ</w:t>
            </w: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դասարաններ</w:t>
            </w: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/5-12-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րդ</w:t>
            </w: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դասարաններ</w:t>
            </w: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- 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այլ</w:t>
            </w: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առարկաներ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C30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rPr>
                <w:rFonts w:ascii="GHEA Grapalat" w:hAnsi="GHEA Grapalat"/>
              </w:rPr>
            </w:pPr>
          </w:p>
        </w:tc>
      </w:tr>
    </w:tbl>
    <w:p w:rsidR="005B41FD" w:rsidRPr="00F10AE3" w:rsidRDefault="005B41FD" w:rsidP="005B41FD">
      <w:pPr>
        <w:pStyle w:val="ListParagraph"/>
        <w:widowControl w:val="0"/>
        <w:ind w:left="216" w:hanging="216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5B41FD" w:rsidRPr="00F10AE3" w:rsidRDefault="005B41FD" w:rsidP="005B41FD">
      <w:pPr>
        <w:pStyle w:val="ListParagraph"/>
        <w:widowControl w:val="0"/>
        <w:ind w:left="108" w:hanging="108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5B41FD" w:rsidRPr="00F10AE3" w:rsidRDefault="005B41FD" w:rsidP="005B41FD">
      <w:pPr>
        <w:pStyle w:val="ListParagraph"/>
        <w:widowControl w:val="0"/>
        <w:ind w:left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5B41FD" w:rsidRPr="00F10AE3" w:rsidRDefault="005B41FD" w:rsidP="005B41FD">
      <w:pPr>
        <w:pStyle w:val="ListParagraph"/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5B41FD" w:rsidRPr="001B17D7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lastRenderedPageBreak/>
        <w:t xml:space="preserve">Հաշվի առնելով ժամանակացույցը՝ ըստ նախնական կանխատեսումների ենթադրվում է, որ. </w:t>
      </w:r>
    </w:p>
    <w:p w:rsidR="005B41FD" w:rsidRPr="001B17D7" w:rsidRDefault="005B41FD" w:rsidP="00CC5DE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առաջին տարում ատեստավորմանը մասնակցած ուսուցիչների թիվը կկազմի ընդհանուր ուսուցիչների թվի 5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,9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տոկոսը, որոնց 8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6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տոկոսը կունենա աշխատավարձի բարձրացում (հավելավճար կտրվի ընդամենը 2 ամիս),</w:t>
      </w:r>
    </w:p>
    <w:tbl>
      <w:tblPr>
        <w:tblpPr w:leftFromText="180" w:rightFromText="180" w:vertAnchor="text" w:horzAnchor="margin" w:tblpXSpec="center" w:tblpY="1880"/>
        <w:tblW w:w="11100" w:type="dxa"/>
        <w:tblLook w:val="04A0" w:firstRow="1" w:lastRow="0" w:firstColumn="1" w:lastColumn="0" w:noHBand="0" w:noVBand="1"/>
      </w:tblPr>
      <w:tblGrid>
        <w:gridCol w:w="2435"/>
        <w:gridCol w:w="1231"/>
        <w:gridCol w:w="1559"/>
        <w:gridCol w:w="1459"/>
        <w:gridCol w:w="1463"/>
        <w:gridCol w:w="1453"/>
        <w:gridCol w:w="1500"/>
      </w:tblGrid>
      <w:tr w:rsidR="001B17D7" w:rsidRPr="00403928" w:rsidTr="001B17D7">
        <w:trPr>
          <w:trHeight w:val="30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Տարիները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2020*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2025</w:t>
            </w:r>
          </w:p>
        </w:tc>
      </w:tr>
      <w:tr w:rsidR="001B17D7" w:rsidRPr="00403928" w:rsidTr="001B17D7">
        <w:trPr>
          <w:trHeight w:val="6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կամավոր ատեստավորմանը մասնակցած ուսուցիչների թիվը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2,052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3,100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8,800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12,500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18,000</w:t>
            </w:r>
          </w:p>
        </w:tc>
      </w:tr>
      <w:tr w:rsidR="001B17D7" w:rsidRPr="00403928" w:rsidTr="001B17D7">
        <w:trPr>
          <w:trHeight w:val="6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կամավոր ատեստավորման արդյունքում հավելավճար ստացող ուսուցիչների թիվը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1,767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4,500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7,500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10,500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15,300</w:t>
            </w:r>
          </w:p>
        </w:tc>
      </w:tr>
      <w:tr w:rsidR="001B17D7" w:rsidRPr="00403928" w:rsidTr="001B17D7">
        <w:trPr>
          <w:trHeight w:val="15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կամավոր ատեստավորման արդյունքում հավելավճար ստացող ուսուցիչների հարաբերակցությունը կամավոր ատեստավորմանը մասնակիցների թվին՝ 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86.1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80.6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81.8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85.2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84.0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85.0</w:t>
            </w:r>
          </w:p>
        </w:tc>
      </w:tr>
      <w:tr w:rsidR="001B17D7" w:rsidRPr="00403928" w:rsidTr="001B17D7">
        <w:trPr>
          <w:trHeight w:val="12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կամավոր ատեստավորման արդյունքում հավելավճար ստացող ուսուցիչների հարաբերակցությունը ուսուցիչների ընդհանուր թվին՝ 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51.1</w:t>
            </w:r>
          </w:p>
        </w:tc>
      </w:tr>
      <w:tr w:rsidR="001B17D7" w:rsidRPr="00403928" w:rsidTr="001B17D7">
        <w:trPr>
          <w:trHeight w:val="6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հավելավճարների տարեկան գումարը` հազ</w:t>
            </w:r>
            <w:r w:rsidRPr="001B17D7">
              <w:rPr>
                <w:rFonts w:ascii="Calibri" w:hAnsi="Calibri" w:cs="Calibri"/>
                <w:color w:val="000000"/>
                <w:sz w:val="22"/>
                <w:szCs w:val="22"/>
              </w:rPr>
              <w:t>․</w:t>
            </w: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դրամ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220,875.0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1,875,000.0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3,375,000.0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5,625,000.0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7,875,000.0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11,475,000.0</w:t>
            </w:r>
          </w:p>
        </w:tc>
      </w:tr>
      <w:tr w:rsidR="001B17D7" w:rsidRPr="00403928" w:rsidTr="001B17D7">
        <w:trPr>
          <w:trHeight w:val="300"/>
        </w:trPr>
        <w:tc>
          <w:tcPr>
            <w:tcW w:w="11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1B17D7" w:rsidRPr="001B17D7" w:rsidRDefault="001B17D7" w:rsidP="001B17D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B17D7">
              <w:rPr>
                <w:rFonts w:ascii="GHEA Grapalat" w:hAnsi="GHEA Grapalat" w:cs="Calibri"/>
                <w:color w:val="000000"/>
                <w:sz w:val="22"/>
                <w:szCs w:val="22"/>
              </w:rPr>
              <w:t>* 2020 թ-ին հավելավճար կտրվի ընդամենը 2 ամիս</w:t>
            </w:r>
          </w:p>
        </w:tc>
      </w:tr>
    </w:tbl>
    <w:p w:rsidR="005B41FD" w:rsidRPr="001B17D7" w:rsidRDefault="005B41FD" w:rsidP="00CC5DE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երկրորդ տարում ատեստավորմանը մասնակցած ուսուցիչների թիվը կհասնի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8,3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տոկոսի, որոնց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80,6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տոկոսը կունենա աշխատավարձի բարձրացում,</w:t>
      </w:r>
    </w:p>
    <w:p w:rsidR="005B41FD" w:rsidRPr="001B17D7" w:rsidRDefault="005B41FD" w:rsidP="00CC5DE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երրորդ տարում ատեստավորմանը մասնակցած ուսուցիչների թիվը կհասնի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15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տոկոսի, որոնց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81,8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տոկոսը կունենա աշխատավարձի բարձրացում,</w:t>
      </w:r>
    </w:p>
    <w:p w:rsidR="005B41FD" w:rsidRPr="001B17D7" w:rsidRDefault="005B41FD" w:rsidP="00CC5DE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չորրորդ տարում ատեստավորմանը մասնակցած ուսուցիչների թիվը կհասնի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25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տոկոսի, որոնց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85,2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տոկոսը կունենա աշխատավարձի բարձրացում,</w:t>
      </w:r>
    </w:p>
    <w:p w:rsidR="005B41FD" w:rsidRPr="001B17D7" w:rsidRDefault="005B41FD" w:rsidP="00CC5DE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հինգերորդ տարում ատեստավորմանը մասնակցած ուսուցիչների թիվը կհասնի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35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տոկոսի, որոնց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84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տոկոսը կունենա աշխատավարձի բարձրացում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5B41FD" w:rsidRPr="001B17D7" w:rsidRDefault="005B41FD" w:rsidP="00CC5DE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վեցերորդ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տարում ատեստավորմանը մասնակցած ուսուցիչների թիվը կհասնի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51 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տոկոսի, որոնց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85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տոկոսը կունենա աշխատավարձի բարձրացում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։</w:t>
      </w:r>
    </w:p>
    <w:p w:rsidR="005B41FD" w:rsidRPr="001B17D7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Այսպիսով, ըստ նախնական կանխատեսումների՝ 5 տարվա ընթացքում կամավոր ատեստավորմանը, ընդհանուր առմամբ, կմասնակցի դասավանդող ուսուցիչների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ավելի քան 6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0 տոկոսը, աշխատավարձի բարձրացում կունենա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ավելի քան 51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տոկոսը, և ատեստավորումը չանցած ուսուցիչների թիվը կկազմի </w:t>
      </w:r>
      <w:r w:rsidRPr="001B17D7">
        <w:rPr>
          <w:rFonts w:ascii="GHEA Grapalat" w:eastAsia="GHEA Grapalat" w:hAnsi="GHEA Grapalat" w:cs="GHEA Grapalat"/>
          <w:sz w:val="24"/>
          <w:szCs w:val="24"/>
          <w:lang w:val="hy-AM"/>
        </w:rPr>
        <w:t>15</w:t>
      </w: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տոկոս: </w:t>
      </w:r>
      <w:r w:rsidR="009A71F5">
        <w:rPr>
          <w:rFonts w:ascii="GHEA Grapalat" w:eastAsia="GHEA Grapalat" w:hAnsi="GHEA Grapalat" w:cs="GHEA Grapala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line">
                  <wp:posOffset>25400</wp:posOffset>
                </wp:positionV>
                <wp:extent cx="2392680" cy="558800"/>
                <wp:effectExtent l="0" t="0" r="0" b="0"/>
                <wp:wrapNone/>
                <wp:docPr id="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7521" id="Rectangle 98" o:spid="_x0000_s1026" style="position:absolute;margin-left:245.6pt;margin-top:2pt;width:188.4pt;height:44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" filled="f" stroked="f" strokeweight="1pt">
                <v:stroke miterlimit="4"/>
                <w10:wrap anchory="line"/>
              </v:rect>
            </w:pict>
          </mc:Fallback>
        </mc:AlternateContent>
      </w:r>
    </w:p>
    <w:p w:rsidR="005B41FD" w:rsidRPr="001B17D7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B17D7">
        <w:rPr>
          <w:rFonts w:ascii="GHEA Grapalat" w:eastAsia="GHEA Grapalat" w:hAnsi="GHEA Grapalat" w:cs="GHEA Grapalat"/>
          <w:sz w:val="24"/>
          <w:szCs w:val="24"/>
          <w:lang w:val="en-US"/>
        </w:rPr>
        <w:t>Հիմնվելով վերը նշված կանխատեսումների վրա՝ աշխատավարձերի 50 տոկոս ավելացման դեպքում ՀՀ պետբյուջեի ծախսի տարեկան ավելացումները 5 տարվա կտրվածքով հետևյալն են.</w:t>
      </w:r>
    </w:p>
    <w:p w:rsidR="005B41FD" w:rsidRPr="00403928" w:rsidRDefault="005B41FD" w:rsidP="005B41FD">
      <w:pPr>
        <w:pStyle w:val="ListParagraph"/>
        <w:spacing w:line="36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highlight w:val="yellow"/>
          <w:lang w:val="en-US"/>
        </w:rPr>
      </w:pPr>
    </w:p>
    <w:p w:rsidR="005B41FD" w:rsidRDefault="005B41FD" w:rsidP="0025359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403928">
        <w:rPr>
          <w:rFonts w:ascii="GHEA Grapalat" w:eastAsia="GHEA Grapalat" w:hAnsi="GHEA Grapalat" w:cs="GHEA Grapalat"/>
          <w:b/>
          <w:bCs/>
          <w:sz w:val="24"/>
          <w:szCs w:val="24"/>
          <w:highlight w:val="yellow"/>
          <w:lang w:val="en-US"/>
        </w:rPr>
        <w:t>Ա</w:t>
      </w:r>
      <w:r w:rsidR="00D57A9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կնկալվող արդյունք</w:t>
      </w:r>
    </w:p>
    <w:p w:rsidR="001B17D7" w:rsidRPr="00F10AE3" w:rsidRDefault="001B17D7" w:rsidP="0025359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</w:p>
    <w:p w:rsidR="005B41FD" w:rsidRPr="00F10AE3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color w:val="FF0000"/>
          <w:sz w:val="24"/>
          <w:szCs w:val="24"/>
          <w:u w:color="FF0000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Ուսուցիչների կամավոր ատեստավորման համակարգի ներդրմամբ </w:t>
      </w:r>
      <w:r w:rsidRPr="00F10AE3">
        <w:rPr>
          <w:rFonts w:ascii="GHEA Grapalat" w:eastAsia="GHEA Grapalat" w:hAnsi="GHEA Grapalat" w:cs="GHEA Grapalat"/>
          <w:spacing w:val="-6"/>
          <w:sz w:val="24"/>
          <w:szCs w:val="24"/>
          <w:lang w:val="en-US"/>
        </w:rPr>
        <w:t xml:space="preserve"> ակնկալվում է՝</w:t>
      </w:r>
    </w:p>
    <w:p w:rsidR="005B41FD" w:rsidRPr="00F10AE3" w:rsidRDefault="005B41FD" w:rsidP="00CC5DEF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բացահայտել և խրախուսել արդի պահանջներին համապատասխանող ուսուցիչներին. </w:t>
      </w:r>
    </w:p>
    <w:p w:rsidR="005B41FD" w:rsidRPr="00F10AE3" w:rsidRDefault="005B41FD" w:rsidP="00CC5DEF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lastRenderedPageBreak/>
        <w:t>ուսուցիչների աշխատավարձերը աստիճանաբար մոտեցնել երկրի միջին աշխատավարձին.</w:t>
      </w:r>
    </w:p>
    <w:p w:rsidR="005B41FD" w:rsidRPr="00F10AE3" w:rsidRDefault="005B41FD" w:rsidP="00CC5DEF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ապահովել նոր, արդի պահանջներին համապատասխան ուսուցիչների մուտք դպրոց՝ առաջարկելով նրանց մրցակցային աշխատավարձ.</w:t>
      </w:r>
    </w:p>
    <w:p w:rsidR="0025359C" w:rsidRDefault="005B41FD" w:rsidP="0025359C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25359C">
        <w:rPr>
          <w:rFonts w:ascii="GHEA Grapalat" w:eastAsia="GHEA Grapalat" w:hAnsi="GHEA Grapalat" w:cs="GHEA Grapalat"/>
          <w:sz w:val="24"/>
          <w:szCs w:val="24"/>
          <w:lang w:val="en-US"/>
        </w:rPr>
        <w:t>ուսուցիչների ատեստ</w:t>
      </w:r>
      <w:r w:rsidRPr="0025359C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Pr="0025359C">
        <w:rPr>
          <w:rFonts w:ascii="GHEA Grapalat" w:eastAsia="GHEA Grapalat" w:hAnsi="GHEA Grapalat" w:cs="GHEA Grapalat"/>
          <w:sz w:val="24"/>
          <w:szCs w:val="24"/>
          <w:lang w:val="en-US"/>
        </w:rPr>
        <w:t>վորման գործընթացն աստիճանաբար փոխարինել  կամավոր ատեստավորման սկզբունքներով</w:t>
      </w:r>
      <w:r w:rsidR="0025359C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:rsidR="005B41FD" w:rsidRPr="0025359C" w:rsidRDefault="005B41FD" w:rsidP="0025359C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25359C">
        <w:rPr>
          <w:rFonts w:ascii="GHEA Grapalat" w:eastAsia="GHEA Grapalat" w:hAnsi="GHEA Grapalat" w:cs="GHEA Grapalat"/>
          <w:sz w:val="24"/>
          <w:szCs w:val="24"/>
          <w:lang w:val="en-US"/>
        </w:rPr>
        <w:t>հիմք ստեղծել ուսուցիչների տարակարգերի շնորհման բարեփոխման համար՝ փոխկապակցելով դրանք ուսուցիչների մասնագիտական ստանդարտների հետ.</w:t>
      </w:r>
    </w:p>
    <w:p w:rsidR="005B41FD" w:rsidRPr="00F10AE3" w:rsidRDefault="005B41FD" w:rsidP="00CC5DEF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հիմք ստեղծել ուսուցիչների դասավանդելու տարիքի իրավունքի առավելագույն շեմ սահմանելու համար:</w:t>
      </w:r>
    </w:p>
    <w:p w:rsidR="005B41FD" w:rsidRPr="00F10AE3" w:rsidRDefault="005B41FD" w:rsidP="005B41FD">
      <w:pPr>
        <w:pStyle w:val="ListParagraph"/>
        <w:spacing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5B41FD" w:rsidRPr="001B17D7" w:rsidRDefault="005B41FD" w:rsidP="0025359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1B17D7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Ծ</w:t>
      </w:r>
      <w:r w:rsidR="00D57A9A" w:rsidRPr="001B17D7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րագրի առավելությունները</w:t>
      </w:r>
      <w:r w:rsidR="001070B2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՝</w:t>
      </w:r>
      <w:r w:rsidR="00D57A9A" w:rsidRPr="001B17D7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խրախուսման նոր գործիք </w:t>
      </w:r>
    </w:p>
    <w:p w:rsidR="00D57A9A" w:rsidRPr="0025359C" w:rsidRDefault="00D57A9A" w:rsidP="00D57A9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contextualSpacing w:val="0"/>
        <w:rPr>
          <w:rFonts w:ascii="GHEA Grapalat" w:eastAsia="GHEA Grapalat" w:hAnsi="GHEA Grapalat" w:cs="GHEA Grapalat"/>
          <w:b/>
          <w:bCs/>
          <w:sz w:val="24"/>
          <w:szCs w:val="24"/>
          <w:highlight w:val="yellow"/>
          <w:lang w:val="en-US"/>
        </w:rPr>
      </w:pPr>
    </w:p>
    <w:p w:rsidR="005B41FD" w:rsidRPr="00F10AE3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8"/>
          <w:szCs w:val="28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Կամավոր ատեստավորման ծրագրին դպրոցի ուսուցիչների մասնակցելը կարող է առավելություն հանդիսանալ`</w:t>
      </w:r>
    </w:p>
    <w:p w:rsidR="005B41FD" w:rsidRPr="00F10AE3" w:rsidRDefault="005B41FD" w:rsidP="00CC5DEF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Դպրոցներում դասավանդման որակի բարելավման և որպես հետևանք՝ դպրոցի՝ սովորողների և նրանց </w:t>
      </w:r>
      <w:r w:rsidRPr="001070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ծնողների </w:t>
      </w:r>
      <w:r w:rsidRPr="001070B2">
        <w:rPr>
          <w:rFonts w:ascii="GHEA Grapalat" w:eastAsia="GHEA Grapalat" w:hAnsi="GHEA Grapalat" w:cs="GHEA Grapalat"/>
          <w:sz w:val="24"/>
          <w:szCs w:val="24"/>
          <w:u w:color="002060"/>
          <w:lang w:val="en-US"/>
        </w:rPr>
        <w:t>շրջանում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գրավչության մեծացման, </w:t>
      </w:r>
    </w:p>
    <w:p w:rsidR="005B41FD" w:rsidRPr="00F10AE3" w:rsidRDefault="005B41FD" w:rsidP="00CC5DEF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>Տնօրենի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տարեկան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հաշվետվության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արդյունքների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10AE3">
        <w:rPr>
          <w:rFonts w:ascii="GHEA Grapalat" w:eastAsia="GHEA Grapalat" w:hAnsi="GHEA Grapalat" w:cs="GHEA Grapalat"/>
          <w:sz w:val="24"/>
          <w:szCs w:val="24"/>
        </w:rPr>
        <w:t>բարելավման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>,</w:t>
      </w:r>
    </w:p>
    <w:p w:rsidR="005B41FD" w:rsidRPr="00F10AE3" w:rsidRDefault="005B41FD" w:rsidP="00CC5DEF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</w:rPr>
        <w:t>Դպրոցին</w:t>
      </w: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զարգացման հավելյալ բյուջեի տրամադրման գործընթացներում:</w:t>
      </w:r>
    </w:p>
    <w:p w:rsidR="005B41FD" w:rsidRPr="00F10AE3" w:rsidRDefault="005B41FD" w:rsidP="00D57A9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Հնարավորություն կտա բարելավել ուսուցիչների ատեստավորման եղանակը, նպաստել ուսուցիչների մասնագիտական զարգացմանը:  </w:t>
      </w:r>
    </w:p>
    <w:p w:rsidR="005B41FD" w:rsidRPr="00F10AE3" w:rsidRDefault="005B41FD" w:rsidP="005B41FD">
      <w:pPr>
        <w:pStyle w:val="ListParagraph"/>
        <w:spacing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5B41FD" w:rsidRPr="00F10AE3" w:rsidRDefault="005B41FD" w:rsidP="005B41FD">
      <w:pPr>
        <w:pStyle w:val="ListParagraph"/>
        <w:spacing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5B41FD" w:rsidRPr="00AB3207" w:rsidRDefault="005B41FD" w:rsidP="005B41FD">
      <w:pPr>
        <w:pStyle w:val="BodyA"/>
        <w:spacing w:after="0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sectPr w:rsidR="005B41FD" w:rsidRPr="00AB3207" w:rsidSect="00DD12CC">
          <w:headerReference w:type="default" r:id="rId14"/>
          <w:footerReference w:type="default" r:id="rId15"/>
          <w:pgSz w:w="12240" w:h="15840"/>
          <w:pgMar w:top="810" w:right="758" w:bottom="540" w:left="1260" w:header="720" w:footer="720" w:gutter="0"/>
          <w:cols w:space="720"/>
        </w:sectPr>
      </w:pPr>
    </w:p>
    <w:p w:rsidR="005B41FD" w:rsidRPr="00F10AE3" w:rsidRDefault="005B41FD" w:rsidP="005B41FD">
      <w:pPr>
        <w:pStyle w:val="BodyA"/>
        <w:spacing w:after="0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lastRenderedPageBreak/>
        <w:t>Հավելված</w:t>
      </w: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2</w:t>
      </w:r>
    </w:p>
    <w:p w:rsidR="005B41FD" w:rsidRPr="00F10AE3" w:rsidRDefault="005B41FD" w:rsidP="005B41FD">
      <w:pPr>
        <w:pStyle w:val="BodyA"/>
        <w:spacing w:after="0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Կրթության</w:t>
      </w: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, </w:t>
      </w: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գիտության</w:t>
      </w: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, </w:t>
      </w: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մշակույթի</w:t>
      </w:r>
    </w:p>
    <w:p w:rsidR="005B41FD" w:rsidRPr="00F10AE3" w:rsidRDefault="005B41FD" w:rsidP="005B41FD">
      <w:pPr>
        <w:pStyle w:val="BodyA"/>
        <w:spacing w:after="0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և</w:t>
      </w: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սպորտի</w:t>
      </w: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նախարարի</w:t>
      </w:r>
    </w:p>
    <w:p w:rsidR="005B41FD" w:rsidRPr="00F10AE3" w:rsidRDefault="005B41FD" w:rsidP="005B41FD">
      <w:pPr>
        <w:pStyle w:val="BodyA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                                                                                       </w:t>
      </w: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2020 թ. _ _ _ _ _N _ _ _հրամանի</w:t>
      </w:r>
    </w:p>
    <w:p w:rsidR="005B41FD" w:rsidRPr="00F10AE3" w:rsidRDefault="005B41FD" w:rsidP="005B41FD">
      <w:pPr>
        <w:pStyle w:val="BodyA"/>
        <w:spacing w:after="0" w:line="360" w:lineRule="auto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tbl>
      <w:tblPr>
        <w:tblStyle w:val="TableNormal1"/>
        <w:tblW w:w="135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0"/>
        <w:gridCol w:w="1967"/>
        <w:gridCol w:w="2340"/>
        <w:gridCol w:w="2700"/>
        <w:gridCol w:w="1890"/>
        <w:gridCol w:w="1530"/>
        <w:gridCol w:w="2520"/>
      </w:tblGrid>
      <w:tr w:rsidR="005B41FD" w:rsidRPr="00F10AE3" w:rsidTr="00DD12CC">
        <w:trPr>
          <w:trHeight w:val="92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tabs>
                <w:tab w:val="left" w:pos="180"/>
              </w:tabs>
              <w:rPr>
                <w:rFonts w:ascii="GHEA Grapalat" w:eastAsia="GHEA Grapalat" w:hAnsi="GHEA Grapalat" w:cs="GHEA Grapalat"/>
                <w:b/>
                <w:bCs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NN</w:t>
            </w:r>
          </w:p>
          <w:p w:rsidR="005B41FD" w:rsidRPr="00F10AE3" w:rsidRDefault="005B41FD" w:rsidP="00DD12CC">
            <w:pPr>
              <w:pStyle w:val="BodyA"/>
              <w:tabs>
                <w:tab w:val="left" w:pos="180"/>
              </w:tabs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ը/կ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Միջոցառումը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Գործողությունը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</w:rPr>
              <w:t>Արդյունքը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spacing w:after="0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Կատարման</w:t>
            </w:r>
          </w:p>
          <w:p w:rsidR="005B41FD" w:rsidRPr="00F10AE3" w:rsidRDefault="005B41FD" w:rsidP="00DD12CC">
            <w:pPr>
              <w:pStyle w:val="BodyA"/>
              <w:spacing w:after="0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վերջնաժամկետը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Կատարողը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  <w:lang w:val="en-US"/>
              </w:rPr>
              <w:t>Ֆինանսավորումը</w:t>
            </w:r>
          </w:p>
        </w:tc>
      </w:tr>
      <w:tr w:rsidR="005B41FD" w:rsidRPr="00DD12CC" w:rsidTr="00DD12CC">
        <w:trPr>
          <w:trHeight w:val="22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tabs>
                <w:tab w:val="left" w:pos="180"/>
              </w:tabs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</w:rPr>
              <w:t>1.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290351" w:rsidRDefault="005B41FD" w:rsidP="00DD12CC">
            <w:pPr>
              <w:pStyle w:val="BodyA"/>
              <w:rPr>
                <w:rFonts w:ascii="GHEA Grapalat" w:hAnsi="GHEA Grapalat"/>
                <w:lang w:val="hy-AM"/>
              </w:rPr>
            </w:pP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Փորձնական</w:t>
            </w:r>
            <w:r w:rsidRPr="00290351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ծրագրի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 xml:space="preserve">, այդ թվում՝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ծրագրի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իրականացման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ընթացակարգի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մշակում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և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հաստատում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ԿԳՄՍ նախարարի հրաման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Cs/>
              </w:rPr>
              <w:t>Փորձնական ծրագրի առկայություն</w:t>
            </w:r>
            <w:r w:rsidR="0025359C">
              <w:rPr>
                <w:rFonts w:ascii="GHEA Grapalat" w:eastAsia="GHEA Grapalat" w:hAnsi="GHEA Grapalat" w:cs="GHEA Grapalat"/>
                <w:bCs/>
              </w:rPr>
              <w:t>, մ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շակված</w:t>
            </w:r>
            <w:r w:rsidRPr="00290351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և</w:t>
            </w:r>
            <w:r w:rsidRPr="00290351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հաստատված</w:t>
            </w:r>
            <w:r w:rsidRPr="00290351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ընթացակարգ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25359C" w:rsidRDefault="0025359C" w:rsidP="00DD12CC">
            <w:pPr>
              <w:pStyle w:val="BodyA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20․10</w:t>
            </w:r>
            <w:r w:rsidRPr="0025359C">
              <w:rPr>
                <w:rFonts w:ascii="Cambria Math" w:eastAsia="GHEA Grapalat" w:hAnsi="Cambria Math" w:cs="Cambria Math"/>
                <w:bCs/>
                <w:lang w:val="hy-AM"/>
              </w:rPr>
              <w:t>․</w:t>
            </w:r>
            <w:r w:rsidRPr="0025359C">
              <w:rPr>
                <w:rFonts w:ascii="GHEA Grapalat" w:eastAsia="GHEA Grapalat" w:hAnsi="GHEA Grapalat" w:cs="GHEA Grapalat"/>
                <w:bCs/>
                <w:lang w:val="hy-AM"/>
              </w:rPr>
              <w:t>2020</w:t>
            </w:r>
          </w:p>
          <w:p w:rsidR="00DD12CC" w:rsidRPr="00DD12CC" w:rsidRDefault="00DD12CC" w:rsidP="00DD12CC">
            <w:pPr>
              <w:pStyle w:val="BodyA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ԿԳՄՍՆ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D12CC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Ֆինանսավորում</w:t>
            </w:r>
          </w:p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 xml:space="preserve"> չի պահանջում</w:t>
            </w:r>
          </w:p>
        </w:tc>
      </w:tr>
      <w:tr w:rsidR="005B41FD" w:rsidRPr="009A71F5" w:rsidTr="00DD12CC">
        <w:trPr>
          <w:trHeight w:val="220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tabs>
                <w:tab w:val="left" w:pos="180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Առաջին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փուլի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ընտրված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առարկաների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թեստերի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բովանդակության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կազմում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Մշակել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թեստեր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,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որոնցով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պետք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է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իրականացվի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="0026247F">
              <w:rPr>
                <w:rFonts w:ascii="GHEA Grapalat" w:hAnsi="GHEA Grapalat"/>
                <w:lang w:val="en-US"/>
              </w:rPr>
              <w:t>սեփական</w:t>
            </w:r>
            <w:r w:rsidR="0026247F" w:rsidRPr="0026247F">
              <w:rPr>
                <w:rFonts w:ascii="GHEA Grapalat" w:hAnsi="GHEA Grapalat"/>
              </w:rPr>
              <w:t xml:space="preserve"> </w:t>
            </w:r>
            <w:r w:rsidR="0026247F">
              <w:rPr>
                <w:rFonts w:ascii="GHEA Grapalat" w:hAnsi="GHEA Grapalat"/>
                <w:lang w:val="en-US"/>
              </w:rPr>
              <w:t>նախաձեռնությամբ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186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կամավոր</w:t>
            </w:r>
            <w:r w:rsidRPr="00771863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ատեստավորման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առաջին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փուլը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Մշակված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են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="0018515C">
              <w:rPr>
                <w:rFonts w:ascii="GHEA Grapalat" w:hAnsi="GHEA Grapalat"/>
                <w:lang w:val="en-US"/>
              </w:rPr>
              <w:t>սեփական</w:t>
            </w:r>
            <w:r w:rsidR="0018515C" w:rsidRPr="0018515C">
              <w:rPr>
                <w:rFonts w:ascii="GHEA Grapalat" w:hAnsi="GHEA Grapalat"/>
              </w:rPr>
              <w:t xml:space="preserve"> </w:t>
            </w:r>
            <w:r w:rsidR="0018515C">
              <w:rPr>
                <w:rFonts w:ascii="GHEA Grapalat" w:hAnsi="GHEA Grapalat"/>
                <w:lang w:val="en-US"/>
              </w:rPr>
              <w:t>նախաձեռնությամբ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186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կամավոր</w:t>
            </w:r>
            <w:r w:rsidRPr="00771863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ատեստավորման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առաջին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փուլի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թեստերը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2CC" w:rsidRPr="00D57A9A" w:rsidRDefault="0025359C" w:rsidP="0025359C">
            <w:pPr>
              <w:pStyle w:val="BodyA"/>
              <w:jc w:val="center"/>
              <w:rPr>
                <w:rFonts w:ascii="GHEA Grapalat" w:hAnsi="GHEA Grapalat"/>
                <w:color w:val="auto"/>
              </w:rPr>
            </w:pPr>
            <w:r w:rsidRPr="00D57A9A">
              <w:rPr>
                <w:rFonts w:ascii="GHEA Grapalat" w:eastAsia="GHEA Grapalat" w:hAnsi="GHEA Grapalat" w:cs="GHEA Grapalat"/>
                <w:bCs/>
                <w:color w:val="auto"/>
                <w:lang w:val="hy-AM"/>
              </w:rPr>
              <w:t>20</w:t>
            </w:r>
            <w:r w:rsidR="00DD12CC" w:rsidRPr="00D57A9A">
              <w:rPr>
                <w:rFonts w:ascii="GHEA Grapalat" w:eastAsia="GHEA Grapalat" w:hAnsi="GHEA Grapalat" w:cs="GHEA Grapalat"/>
                <w:bCs/>
                <w:color w:val="auto"/>
              </w:rPr>
              <w:t>.1</w:t>
            </w:r>
            <w:r w:rsidRPr="00D57A9A">
              <w:rPr>
                <w:rFonts w:ascii="GHEA Grapalat" w:eastAsia="GHEA Grapalat" w:hAnsi="GHEA Grapalat" w:cs="GHEA Grapalat"/>
                <w:bCs/>
                <w:color w:val="auto"/>
                <w:lang w:val="hy-AM"/>
              </w:rPr>
              <w:t>1</w:t>
            </w:r>
            <w:r w:rsidR="00DD12CC" w:rsidRPr="00D57A9A">
              <w:rPr>
                <w:rFonts w:ascii="GHEA Grapalat" w:eastAsia="GHEA Grapalat" w:hAnsi="GHEA Grapalat" w:cs="GHEA Grapalat"/>
                <w:bCs/>
                <w:color w:val="auto"/>
              </w:rPr>
              <w:t>.2020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"/>
              <w:rPr>
                <w:rFonts w:ascii="GHEA Grapalat" w:hAnsi="GHEA Grapalat"/>
                <w:sz w:val="22"/>
                <w:szCs w:val="22"/>
              </w:rPr>
            </w:pPr>
            <w:r w:rsidRPr="00F10AE3">
              <w:rPr>
                <w:rFonts w:ascii="GHEA Grapalat" w:hAnsi="GHEA Grapalat"/>
                <w:sz w:val="22"/>
                <w:szCs w:val="22"/>
              </w:rPr>
              <w:t>ԿԳՄՍՆ</w:t>
            </w:r>
          </w:p>
          <w:p w:rsidR="005B41FD" w:rsidRPr="00F10AE3" w:rsidRDefault="005B41FD" w:rsidP="00DD12CC">
            <w:pPr>
              <w:pStyle w:val="Body"/>
              <w:rPr>
                <w:rFonts w:ascii="GHEA Grapalat" w:hAnsi="GHEA Grapalat"/>
                <w:sz w:val="22"/>
                <w:szCs w:val="22"/>
              </w:rPr>
            </w:pPr>
            <w:r w:rsidRPr="00F10AE3">
              <w:rPr>
                <w:rFonts w:ascii="GHEA Grapalat" w:hAnsi="GHEA Grapalat"/>
                <w:sz w:val="22"/>
                <w:szCs w:val="22"/>
              </w:rPr>
              <w:t>ԳԹԿ</w:t>
            </w:r>
          </w:p>
          <w:p w:rsidR="005B41FD" w:rsidRPr="00DD12CC" w:rsidRDefault="005B41FD" w:rsidP="00DD12CC">
            <w:pPr>
              <w:spacing w:after="200"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DD12CC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Պետական</w:t>
            </w:r>
            <w:r w:rsidRPr="00DD12CC">
              <w:rPr>
                <w:rFonts w:ascii="GHEA Grapalat" w:eastAsia="GHEA Grapalat" w:hAnsi="GHEA Grapalat" w:cs="GHEA Grapalat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</w:rPr>
              <w:t>բյուջե</w:t>
            </w:r>
          </w:p>
          <w:p w:rsidR="005B41FD" w:rsidRPr="00DD12CC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Օրենքով</w:t>
            </w:r>
            <w:r w:rsidRPr="00DD12CC">
              <w:rPr>
                <w:rFonts w:ascii="GHEA Grapalat" w:eastAsia="GHEA Grapalat" w:hAnsi="GHEA Grapalat" w:cs="GHEA Grapalat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</w:rPr>
              <w:t>չարգելված</w:t>
            </w:r>
            <w:r w:rsidRPr="00DD12CC">
              <w:rPr>
                <w:rFonts w:ascii="GHEA Grapalat" w:eastAsia="GHEA Grapalat" w:hAnsi="GHEA Grapalat" w:cs="GHEA Grapalat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</w:rPr>
              <w:t>այլ</w:t>
            </w:r>
            <w:r w:rsidRPr="00DD12CC">
              <w:rPr>
                <w:rFonts w:ascii="GHEA Grapalat" w:eastAsia="GHEA Grapalat" w:hAnsi="GHEA Grapalat" w:cs="GHEA Grapalat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</w:rPr>
              <w:t>աղբյուրներ</w:t>
            </w:r>
          </w:p>
        </w:tc>
      </w:tr>
      <w:tr w:rsidR="005B41FD" w:rsidRPr="009A71F5" w:rsidTr="00DD12CC">
        <w:trPr>
          <w:trHeight w:val="2415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290351" w:rsidRDefault="005B41FD" w:rsidP="00DD12CC">
            <w:pPr>
              <w:pStyle w:val="BodyA"/>
              <w:tabs>
                <w:tab w:val="left" w:pos="180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hy-AM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771863" w:rsidRDefault="0025359C" w:rsidP="0025359C">
            <w:pPr>
              <w:pStyle w:val="BodyA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Սեփական նախաձեռնությամբ </w:t>
            </w:r>
            <w:r w:rsidR="005B41FD" w:rsidRPr="00771863">
              <w:rPr>
                <w:rFonts w:ascii="GHEA Grapalat" w:hAnsi="GHEA Grapalat"/>
                <w:lang w:val="hy-AM"/>
              </w:rPr>
              <w:t>(</w:t>
            </w:r>
            <w:r w:rsidR="005B41FD">
              <w:rPr>
                <w:rFonts w:ascii="GHEA Grapalat" w:hAnsi="GHEA Grapalat"/>
                <w:lang w:val="hy-AM"/>
              </w:rPr>
              <w:t>կամավոր</w:t>
            </w:r>
            <w:r w:rsidR="005B41FD" w:rsidRPr="00771863">
              <w:rPr>
                <w:rFonts w:ascii="GHEA Grapalat" w:hAnsi="GHEA Grapalat"/>
                <w:lang w:val="hy-AM"/>
              </w:rPr>
              <w:t>)</w:t>
            </w:r>
            <w:r w:rsidR="005B41FD">
              <w:rPr>
                <w:rFonts w:ascii="GHEA Grapalat" w:hAnsi="GHEA Grapalat"/>
                <w:lang w:val="hy-AM"/>
              </w:rPr>
              <w:t xml:space="preserve"> </w:t>
            </w:r>
            <w:r w:rsidR="005B41FD" w:rsidRPr="00771863">
              <w:rPr>
                <w:rFonts w:ascii="GHEA Grapalat" w:eastAsia="GHEA Grapalat" w:hAnsi="GHEA Grapalat" w:cs="GHEA Grapalat"/>
                <w:bCs/>
                <w:lang w:val="hy-AM"/>
              </w:rPr>
              <w:t xml:space="preserve"> </w:t>
            </w:r>
            <w:r w:rsidR="005B41FD" w:rsidRPr="00771863">
              <w:rPr>
                <w:rFonts w:ascii="GHEA Grapalat" w:eastAsia="GHEA Grapalat" w:hAnsi="GHEA Grapalat" w:cs="GHEA Grapalat"/>
                <w:lang w:val="hy-AM"/>
              </w:rPr>
              <w:t>ատեստավորման հանձնաժողովի կազմում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771863" w:rsidRDefault="005B41FD" w:rsidP="00DD12CC">
            <w:pPr>
              <w:pStyle w:val="BodyA"/>
              <w:jc w:val="center"/>
              <w:rPr>
                <w:rFonts w:ascii="GHEA Grapalat" w:hAnsi="GHEA Grapalat"/>
                <w:lang w:val="hy-AM"/>
              </w:rPr>
            </w:pPr>
            <w:r w:rsidRPr="00771863">
              <w:rPr>
                <w:rFonts w:ascii="GHEA Grapalat" w:eastAsia="GHEA Grapalat" w:hAnsi="GHEA Grapalat" w:cs="GHEA Grapalat"/>
                <w:lang w:val="hy-AM"/>
              </w:rPr>
              <w:t xml:space="preserve">Կազմել հանձնաժողով, որը կիրականացնի </w:t>
            </w:r>
            <w:r w:rsidR="0018515C" w:rsidRPr="0018515C">
              <w:rPr>
                <w:rFonts w:ascii="GHEA Grapalat" w:hAnsi="GHEA Grapalat"/>
                <w:lang w:val="hy-AM"/>
              </w:rPr>
              <w:t>սեփական նախաձեռնությամբ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1863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կամավոր</w:t>
            </w:r>
            <w:r w:rsidRPr="00771863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1863">
              <w:rPr>
                <w:rFonts w:ascii="GHEA Grapalat" w:eastAsia="GHEA Grapalat" w:hAnsi="GHEA Grapalat" w:cs="GHEA Grapalat"/>
                <w:bCs/>
                <w:lang w:val="hy-AM"/>
              </w:rPr>
              <w:t xml:space="preserve"> </w:t>
            </w:r>
            <w:r w:rsidRPr="00771863">
              <w:rPr>
                <w:rFonts w:ascii="GHEA Grapalat" w:eastAsia="GHEA Grapalat" w:hAnsi="GHEA Grapalat" w:cs="GHEA Grapalat"/>
                <w:lang w:val="hy-AM"/>
              </w:rPr>
              <w:t>ատեստավորման գործընթացը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AB3207" w:rsidRDefault="005B41FD" w:rsidP="00DD12CC">
            <w:pPr>
              <w:pStyle w:val="BodyA"/>
              <w:jc w:val="center"/>
              <w:rPr>
                <w:rFonts w:ascii="GHEA Grapalat" w:hAnsi="GHEA Grapalat"/>
                <w:lang w:val="hy-AM"/>
              </w:rPr>
            </w:pPr>
            <w:r w:rsidRPr="00AB3207">
              <w:rPr>
                <w:rFonts w:ascii="GHEA Grapalat" w:eastAsia="GHEA Grapalat" w:hAnsi="GHEA Grapalat" w:cs="GHEA Grapalat"/>
                <w:lang w:val="hy-AM"/>
              </w:rPr>
              <w:t>Կազմված է կամավոր ատեստավորման անցկացման հանձնաժողով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2CC" w:rsidRPr="00D57A9A" w:rsidRDefault="0025359C" w:rsidP="00DD12CC">
            <w:pPr>
              <w:pStyle w:val="BodyA"/>
              <w:jc w:val="center"/>
              <w:rPr>
                <w:rFonts w:ascii="GHEA Grapalat" w:hAnsi="GHEA Grapalat"/>
                <w:color w:val="auto"/>
              </w:rPr>
            </w:pPr>
            <w:r w:rsidRPr="00D57A9A">
              <w:rPr>
                <w:rFonts w:ascii="GHEA Grapalat" w:eastAsia="GHEA Grapalat" w:hAnsi="GHEA Grapalat" w:cs="GHEA Grapalat"/>
                <w:bCs/>
                <w:color w:val="auto"/>
                <w:lang w:val="hy-AM"/>
              </w:rPr>
              <w:t>10</w:t>
            </w:r>
            <w:r w:rsidRPr="00D57A9A">
              <w:rPr>
                <w:rFonts w:ascii="GHEA Grapalat" w:eastAsia="GHEA Grapalat" w:hAnsi="GHEA Grapalat" w:cs="GHEA Grapalat"/>
                <w:bCs/>
                <w:color w:val="auto"/>
                <w:lang w:val="en-US"/>
              </w:rPr>
              <w:t>.11</w:t>
            </w:r>
            <w:r w:rsidR="00DD12CC" w:rsidRPr="00D57A9A">
              <w:rPr>
                <w:rFonts w:ascii="GHEA Grapalat" w:eastAsia="GHEA Grapalat" w:hAnsi="GHEA Grapalat" w:cs="GHEA Grapalat"/>
                <w:bCs/>
                <w:color w:val="auto"/>
                <w:lang w:val="en-US"/>
              </w:rPr>
              <w:t>.2020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ԿԳՄՍՆ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Պետական բյուջե</w:t>
            </w:r>
          </w:p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Օրենքով չարգելված այլ աղբյուրներ</w:t>
            </w:r>
          </w:p>
        </w:tc>
      </w:tr>
      <w:tr w:rsidR="005B41FD" w:rsidRPr="009A71F5" w:rsidTr="00DD12CC">
        <w:trPr>
          <w:trHeight w:val="2399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tabs>
                <w:tab w:val="left" w:pos="180"/>
              </w:tabs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hy-AM"/>
              </w:rPr>
              <w:lastRenderedPageBreak/>
              <w:t>4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25359C" w:rsidP="0025359C">
            <w:pPr>
              <w:pStyle w:val="BodyA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Սեփական նախաձեռնությամբ </w:t>
            </w:r>
            <w:r w:rsidR="005B41FD" w:rsidRPr="00771863">
              <w:rPr>
                <w:rFonts w:ascii="GHEA Grapalat" w:hAnsi="GHEA Grapalat"/>
              </w:rPr>
              <w:t>(</w:t>
            </w:r>
            <w:r w:rsidR="005B41FD">
              <w:rPr>
                <w:rFonts w:ascii="GHEA Grapalat" w:hAnsi="GHEA Grapalat"/>
                <w:lang w:val="hy-AM"/>
              </w:rPr>
              <w:t>կամավոր</w:t>
            </w:r>
            <w:r w:rsidR="005B41FD" w:rsidRPr="00771863">
              <w:rPr>
                <w:rFonts w:ascii="GHEA Grapalat" w:hAnsi="GHEA Grapalat"/>
              </w:rPr>
              <w:t>)</w:t>
            </w:r>
            <w:r w:rsidR="005B41FD">
              <w:rPr>
                <w:rFonts w:ascii="GHEA Grapalat" w:hAnsi="GHEA Grapalat"/>
                <w:lang w:val="hy-AM"/>
              </w:rPr>
              <w:t xml:space="preserve"> </w:t>
            </w:r>
            <w:r w:rsidR="005B41FD"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="005B41FD" w:rsidRPr="00F10AE3">
              <w:rPr>
                <w:rFonts w:ascii="GHEA Grapalat" w:eastAsia="GHEA Grapalat" w:hAnsi="GHEA Grapalat" w:cs="GHEA Grapalat"/>
              </w:rPr>
              <w:t>ատեստավորման գործընթացի կազմակերպում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Կազմել ժամանակացույց:</w:t>
            </w:r>
          </w:p>
          <w:p w:rsidR="005B41FD" w:rsidRPr="00F10AE3" w:rsidRDefault="005B41FD" w:rsidP="0025359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 xml:space="preserve">Կազմակերպել և իրականացնել  </w:t>
            </w:r>
            <w:r w:rsidR="0025359C">
              <w:rPr>
                <w:rFonts w:ascii="GHEA Grapalat" w:hAnsi="GHEA Grapalat"/>
                <w:lang w:val="hy-AM"/>
              </w:rPr>
              <w:t xml:space="preserve">սեփական նախաձեռնությամբ </w:t>
            </w:r>
            <w:r w:rsidRPr="0077186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կամավոր</w:t>
            </w:r>
            <w:r w:rsidRPr="00771863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</w:rPr>
              <w:t>ատեստավորման գործընթացը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Կամավոր ատեստավորումն անցկացվել է ըստ ժամանակացույցի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2020-202</w:t>
            </w:r>
            <w:r w:rsidRPr="00F10AE3">
              <w:rPr>
                <w:rFonts w:ascii="GHEA Grapalat" w:eastAsia="GHEA Grapalat" w:hAnsi="GHEA Grapalat" w:cs="GHEA Grapalat"/>
                <w:lang w:val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  <w:bCs/>
                <w:lang w:val="en-US"/>
              </w:rPr>
            </w:pPr>
            <w:r w:rsidRPr="00F10AE3">
              <w:rPr>
                <w:rFonts w:ascii="GHEA Grapalat" w:eastAsia="GHEA Grapalat" w:hAnsi="GHEA Grapalat" w:cs="GHEA Grapalat"/>
                <w:bCs/>
                <w:lang w:val="en-US"/>
              </w:rPr>
              <w:t>ԿԳՄՍՆ</w:t>
            </w:r>
          </w:p>
          <w:p w:rsidR="003652CF" w:rsidRPr="00F10AE3" w:rsidRDefault="003652CF" w:rsidP="003652CF">
            <w:pPr>
              <w:pStyle w:val="Body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0AE3">
              <w:rPr>
                <w:rFonts w:ascii="GHEA Grapalat" w:hAnsi="GHEA Grapalat"/>
                <w:sz w:val="22"/>
                <w:szCs w:val="22"/>
              </w:rPr>
              <w:t>ԳԹԿ</w:t>
            </w:r>
          </w:p>
          <w:p w:rsidR="003652CF" w:rsidRPr="00F10AE3" w:rsidRDefault="003652CF" w:rsidP="00DD12CC">
            <w:pPr>
              <w:pStyle w:val="BodyA"/>
              <w:jc w:val="center"/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Պետական բյուջե</w:t>
            </w:r>
          </w:p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Օրենքով չարգելված այլ աղբյուրներ</w:t>
            </w:r>
          </w:p>
        </w:tc>
      </w:tr>
      <w:tr w:rsidR="005B41FD" w:rsidRPr="00F10AE3" w:rsidTr="00DD12CC">
        <w:trPr>
          <w:trHeight w:val="6099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tabs>
                <w:tab w:val="left" w:pos="180"/>
              </w:tabs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25359C" w:rsidP="00DD12CC">
            <w:pPr>
              <w:pStyle w:val="BodyA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Սեփական նախաձեռնությամբ </w:t>
            </w:r>
            <w:r w:rsidR="005B41FD" w:rsidRPr="00771863">
              <w:rPr>
                <w:rFonts w:ascii="GHEA Grapalat" w:hAnsi="GHEA Grapalat"/>
              </w:rPr>
              <w:t>(</w:t>
            </w:r>
            <w:r w:rsidR="005B41FD">
              <w:rPr>
                <w:rFonts w:ascii="GHEA Grapalat" w:hAnsi="GHEA Grapalat"/>
                <w:lang w:val="hy-AM"/>
              </w:rPr>
              <w:t>կամավոր</w:t>
            </w:r>
            <w:r w:rsidR="005B41FD" w:rsidRPr="00771863">
              <w:rPr>
                <w:rFonts w:ascii="GHEA Grapalat" w:hAnsi="GHEA Grapalat"/>
              </w:rPr>
              <w:t>)</w:t>
            </w:r>
            <w:r w:rsidR="005B41FD">
              <w:rPr>
                <w:rFonts w:ascii="GHEA Grapalat" w:hAnsi="GHEA Grapalat"/>
                <w:lang w:val="hy-AM"/>
              </w:rPr>
              <w:t xml:space="preserve"> </w:t>
            </w:r>
            <w:r w:rsidR="005B41FD"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="005B41FD" w:rsidRPr="00F10AE3">
              <w:rPr>
                <w:rFonts w:ascii="GHEA Grapalat" w:eastAsia="GHEA Grapalat" w:hAnsi="GHEA Grapalat" w:cs="GHEA Grapalat"/>
                <w:lang w:val="en-US"/>
              </w:rPr>
              <w:t>ատեստավորման</w:t>
            </w:r>
            <w:r w:rsidR="005B41FD" w:rsidRPr="00F10AE3">
              <w:rPr>
                <w:rFonts w:ascii="GHEA Grapalat" w:eastAsia="GHEA Grapalat" w:hAnsi="GHEA Grapalat" w:cs="GHEA Grapalat"/>
              </w:rPr>
              <w:t xml:space="preserve"> </w:t>
            </w:r>
            <w:r w:rsidR="005B41FD" w:rsidRPr="00F10AE3">
              <w:rPr>
                <w:rFonts w:ascii="GHEA Grapalat" w:eastAsia="GHEA Grapalat" w:hAnsi="GHEA Grapalat" w:cs="GHEA Grapalat"/>
                <w:lang w:val="en-US"/>
              </w:rPr>
              <w:t>արդյունքների</w:t>
            </w:r>
            <w:r w:rsidR="005B41FD" w:rsidRPr="00F10AE3">
              <w:rPr>
                <w:rFonts w:ascii="GHEA Grapalat" w:eastAsia="GHEA Grapalat" w:hAnsi="GHEA Grapalat" w:cs="GHEA Grapalat"/>
              </w:rPr>
              <w:t xml:space="preserve"> </w:t>
            </w:r>
            <w:r w:rsidR="005B41FD" w:rsidRPr="00F10AE3">
              <w:rPr>
                <w:rFonts w:ascii="GHEA Grapalat" w:eastAsia="GHEA Grapalat" w:hAnsi="GHEA Grapalat" w:cs="GHEA Grapalat"/>
                <w:lang w:val="en-US"/>
              </w:rPr>
              <w:t>ամփոփում</w:t>
            </w:r>
            <w:r w:rsidR="005B41FD" w:rsidRPr="00F10AE3">
              <w:rPr>
                <w:rFonts w:ascii="GHEA Grapalat" w:eastAsia="GHEA Grapalat" w:hAnsi="GHEA Grapalat" w:cs="GHEA Grapalat"/>
              </w:rPr>
              <w:t xml:space="preserve"> </w:t>
            </w:r>
            <w:r w:rsidR="005B41FD" w:rsidRPr="00F10AE3">
              <w:rPr>
                <w:rFonts w:ascii="GHEA Grapalat" w:eastAsia="GHEA Grapalat" w:hAnsi="GHEA Grapalat" w:cs="GHEA Grapalat"/>
                <w:lang w:val="en-US"/>
              </w:rPr>
              <w:t>և</w:t>
            </w:r>
            <w:r w:rsidR="005B41FD" w:rsidRPr="00F10AE3">
              <w:rPr>
                <w:rFonts w:ascii="GHEA Grapalat" w:eastAsia="GHEA Grapalat" w:hAnsi="GHEA Grapalat" w:cs="GHEA Grapalat"/>
              </w:rPr>
              <w:t xml:space="preserve"> </w:t>
            </w:r>
            <w:r w:rsidR="005B41FD" w:rsidRPr="00F10AE3">
              <w:rPr>
                <w:rFonts w:ascii="GHEA Grapalat" w:eastAsia="GHEA Grapalat" w:hAnsi="GHEA Grapalat" w:cs="GHEA Grapalat"/>
                <w:lang w:val="en-US"/>
              </w:rPr>
              <w:t>գնահատում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 xml:space="preserve">Ամփոփել </w:t>
            </w:r>
            <w:r w:rsidR="0018515C">
              <w:rPr>
                <w:rFonts w:ascii="GHEA Grapalat" w:hAnsi="GHEA Grapalat"/>
                <w:lang w:val="en-US"/>
              </w:rPr>
              <w:t>սեփական</w:t>
            </w:r>
            <w:r w:rsidR="0018515C" w:rsidRPr="0018515C">
              <w:rPr>
                <w:rFonts w:ascii="GHEA Grapalat" w:hAnsi="GHEA Grapalat"/>
              </w:rPr>
              <w:t xml:space="preserve"> </w:t>
            </w:r>
            <w:r w:rsidR="0018515C">
              <w:rPr>
                <w:rFonts w:ascii="GHEA Grapalat" w:hAnsi="GHEA Grapalat"/>
                <w:lang w:val="en-US"/>
              </w:rPr>
              <w:t>նախաձեռնությամբ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186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կամավոր</w:t>
            </w:r>
            <w:r w:rsidRPr="00771863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</w:rPr>
              <w:t xml:space="preserve"> ատեստավորման 4 տարվա արդյունքները </w:t>
            </w:r>
            <w:r w:rsidRPr="00F10AE3">
              <w:rPr>
                <w:rFonts w:ascii="GHEA Grapalat" w:eastAsia="GHEA Grapalat" w:hAnsi="GHEA Grapalat" w:cs="GHEA Grapalat"/>
                <w:lang w:val="en-US"/>
              </w:rPr>
              <w:t>և</w:t>
            </w:r>
            <w:r w:rsidRPr="00F10AE3">
              <w:rPr>
                <w:rFonts w:ascii="GHEA Grapalat" w:eastAsia="GHEA Grapalat" w:hAnsi="GHEA Grapalat" w:cs="GHEA Grapalat"/>
              </w:rPr>
              <w:t xml:space="preserve"> արդյունքների ամփոփման եզրակացությունների հիման վրա գնահատում իրականացնել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3652CF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 xml:space="preserve">Հավաքագրվել են </w:t>
            </w:r>
            <w:r w:rsidR="003652CF">
              <w:rPr>
                <w:rFonts w:ascii="GHEA Grapalat" w:hAnsi="GHEA Grapalat"/>
                <w:lang w:val="hy-AM"/>
              </w:rPr>
              <w:t>սեփական նախաձեռնությամբ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186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կամավոր</w:t>
            </w:r>
            <w:r w:rsidRPr="00771863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</w:rPr>
              <w:t xml:space="preserve">ատեստավորման 4 տարվա արդյունքները, եղած արդյունքները համադրվել են նախնական կանխատեսումների հետ, արվել են եզրակացություններ, արդյունքների հիման վրա վերանայվել է </w:t>
            </w:r>
            <w:r w:rsidR="0018515C">
              <w:rPr>
                <w:rFonts w:ascii="GHEA Grapalat" w:hAnsi="GHEA Grapalat"/>
                <w:lang w:val="en-US"/>
              </w:rPr>
              <w:t>սեփական</w:t>
            </w:r>
            <w:r w:rsidR="0018515C" w:rsidRPr="0018515C">
              <w:rPr>
                <w:rFonts w:ascii="GHEA Grapalat" w:hAnsi="GHEA Grapalat"/>
              </w:rPr>
              <w:t xml:space="preserve"> </w:t>
            </w:r>
            <w:r w:rsidR="0018515C">
              <w:rPr>
                <w:rFonts w:ascii="GHEA Grapalat" w:hAnsi="GHEA Grapalat"/>
                <w:lang w:val="en-US"/>
              </w:rPr>
              <w:t>նախաձեռնությամբ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186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կամավոր</w:t>
            </w:r>
            <w:r w:rsidRPr="00771863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</w:rPr>
              <w:t xml:space="preserve"> ատեստավորման ընթացակարգը, արվել են փոփոխություններ, լրամշակումներ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2024թ.</w:t>
            </w:r>
          </w:p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առաջին եռամսյակ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ԿԳՄՍՆ</w:t>
            </w:r>
          </w:p>
          <w:p w:rsidR="003652CF" w:rsidRPr="00F10AE3" w:rsidRDefault="003652CF" w:rsidP="003652CF">
            <w:pPr>
              <w:pStyle w:val="Body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0AE3">
              <w:rPr>
                <w:rFonts w:ascii="GHEA Grapalat" w:hAnsi="GHEA Grapalat"/>
                <w:sz w:val="22"/>
                <w:szCs w:val="22"/>
              </w:rPr>
              <w:t>ԳԹԿ</w:t>
            </w:r>
          </w:p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 xml:space="preserve">Ֆինանսավ որում չի պահանջում </w:t>
            </w:r>
          </w:p>
        </w:tc>
      </w:tr>
      <w:tr w:rsidR="005B41FD" w:rsidRPr="00F10AE3" w:rsidTr="00DD12CC">
        <w:trPr>
          <w:trHeight w:val="270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tabs>
                <w:tab w:val="left" w:pos="180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hy-AM"/>
              </w:rPr>
              <w:lastRenderedPageBreak/>
              <w:t>6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Ատեստավորման գործող համակարգի վերանայում` կարևորելով արդյունքի վրա հիմնված գնահատումը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25359C">
            <w:pPr>
              <w:pStyle w:val="BodyA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 xml:space="preserve">Հիմք ընդունելով </w:t>
            </w:r>
            <w:r w:rsidR="0025359C">
              <w:rPr>
                <w:rFonts w:ascii="GHEA Grapalat" w:hAnsi="GHEA Grapalat"/>
                <w:lang w:val="hy-AM"/>
              </w:rPr>
              <w:t xml:space="preserve">սեփական նախաձեռնությամբ </w:t>
            </w:r>
            <w:r w:rsidRPr="0077186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կամավոր</w:t>
            </w:r>
            <w:r w:rsidRPr="00771863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</w:rPr>
              <w:t xml:space="preserve"> ատեստավորման արդյունքները վերանայել ուսուցիչների ատեստավորման գործող համակարգը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Ընդունվել է մանկավարժական կադրերի ատեստավորման նոր կարգ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  <w:strike/>
              </w:rPr>
            </w:pPr>
            <w:r w:rsidRPr="00F10AE3">
              <w:rPr>
                <w:rFonts w:ascii="GHEA Grapalat" w:eastAsia="GHEA Grapalat" w:hAnsi="GHEA Grapalat" w:cs="GHEA Grapalat"/>
                <w:lang w:val="en-US"/>
              </w:rPr>
              <w:t>2024թ</w:t>
            </w:r>
          </w:p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  <w:lang w:val="en-US"/>
              </w:rPr>
              <w:t>երկրորդ եռամսյակ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Default="005B41FD" w:rsidP="00DD12CC">
            <w:pPr>
              <w:pStyle w:val="BodyA"/>
              <w:rPr>
                <w:rFonts w:ascii="GHEA Grapalat" w:eastAsia="GHEA Grapalat" w:hAnsi="GHEA Grapalat" w:cs="GHEA Grapalat"/>
                <w:lang w:val="en-US"/>
              </w:rPr>
            </w:pPr>
            <w:r w:rsidRPr="00F10AE3">
              <w:rPr>
                <w:rFonts w:ascii="GHEA Grapalat" w:eastAsia="GHEA Grapalat" w:hAnsi="GHEA Grapalat" w:cs="GHEA Grapalat"/>
              </w:rPr>
              <w:t>Կ</w:t>
            </w:r>
            <w:r w:rsidRPr="00F10AE3">
              <w:rPr>
                <w:rFonts w:ascii="GHEA Grapalat" w:eastAsia="GHEA Grapalat" w:hAnsi="GHEA Grapalat" w:cs="GHEA Grapalat"/>
                <w:lang w:val="en-US"/>
              </w:rPr>
              <w:t>ԳՄՍՆ</w:t>
            </w:r>
          </w:p>
          <w:p w:rsidR="003652CF" w:rsidRPr="00F10AE3" w:rsidRDefault="003652CF" w:rsidP="003652CF">
            <w:pPr>
              <w:pStyle w:val="Body"/>
              <w:rPr>
                <w:rFonts w:ascii="GHEA Grapalat" w:hAnsi="GHEA Grapalat"/>
                <w:sz w:val="22"/>
                <w:szCs w:val="22"/>
              </w:rPr>
            </w:pPr>
            <w:r w:rsidRPr="00F10AE3">
              <w:rPr>
                <w:rFonts w:ascii="GHEA Grapalat" w:hAnsi="GHEA Grapalat"/>
                <w:sz w:val="22"/>
                <w:szCs w:val="22"/>
              </w:rPr>
              <w:t>ԳԹԿ</w:t>
            </w:r>
          </w:p>
          <w:p w:rsidR="003652CF" w:rsidRPr="00F10AE3" w:rsidRDefault="003652CF" w:rsidP="00DD12CC">
            <w:pPr>
              <w:pStyle w:val="BodyA"/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 xml:space="preserve">Ֆինանսավորում չի պահանջում </w:t>
            </w:r>
          </w:p>
        </w:tc>
      </w:tr>
      <w:tr w:rsidR="005B41FD" w:rsidRPr="009A71F5" w:rsidTr="00DD12CC">
        <w:trPr>
          <w:trHeight w:val="2399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tabs>
                <w:tab w:val="left" w:pos="180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hy-AM"/>
              </w:rPr>
              <w:t>7</w:t>
            </w:r>
            <w:r w:rsidRPr="00F10AE3">
              <w:rPr>
                <w:rFonts w:ascii="GHEA Grapalat" w:eastAsia="GHEA Grapalat" w:hAnsi="GHEA Grapalat" w:cs="GHEA Grapalat"/>
                <w:b/>
                <w:bCs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25359C" w:rsidP="00DD12CC">
            <w:pPr>
              <w:pStyle w:val="BodyA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Սեփական նախաձեռնությամբ </w:t>
            </w:r>
            <w:r w:rsidR="005B41FD" w:rsidRPr="00771863">
              <w:rPr>
                <w:rFonts w:ascii="GHEA Grapalat" w:hAnsi="GHEA Grapalat"/>
              </w:rPr>
              <w:t>(</w:t>
            </w:r>
            <w:r w:rsidR="005B41FD">
              <w:rPr>
                <w:rFonts w:ascii="GHEA Grapalat" w:hAnsi="GHEA Grapalat"/>
                <w:lang w:val="hy-AM"/>
              </w:rPr>
              <w:t>կամավոր</w:t>
            </w:r>
            <w:r w:rsidR="005B41FD" w:rsidRPr="00771863">
              <w:rPr>
                <w:rFonts w:ascii="GHEA Grapalat" w:hAnsi="GHEA Grapalat"/>
              </w:rPr>
              <w:t>)</w:t>
            </w:r>
            <w:r w:rsidR="005B41FD">
              <w:rPr>
                <w:rFonts w:ascii="GHEA Grapalat" w:hAnsi="GHEA Grapalat"/>
                <w:lang w:val="hy-AM"/>
              </w:rPr>
              <w:t xml:space="preserve"> </w:t>
            </w:r>
            <w:r w:rsidR="005B41FD"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="005B41FD" w:rsidRPr="00F10AE3">
              <w:rPr>
                <w:rFonts w:ascii="GHEA Grapalat" w:eastAsia="GHEA Grapalat" w:hAnsi="GHEA Grapalat" w:cs="GHEA Grapalat"/>
              </w:rPr>
              <w:t>ատեստավորման ամբողջական ներդրում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25359C">
            <w:pPr>
              <w:pStyle w:val="BodyA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 xml:space="preserve">Կազմակերպել ուսուցիչների պարտադիր ատեստավորումը </w:t>
            </w:r>
            <w:r w:rsidR="0025359C">
              <w:rPr>
                <w:rFonts w:ascii="GHEA Grapalat" w:hAnsi="GHEA Grapalat"/>
                <w:lang w:val="hy-AM"/>
              </w:rPr>
              <w:t xml:space="preserve">սեփական նախաձեռնությամբ </w:t>
            </w:r>
            <w:r w:rsidRPr="0077186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կամավոր</w:t>
            </w:r>
            <w:r w:rsidRPr="00771863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  <w:bCs/>
              </w:rPr>
              <w:t xml:space="preserve"> </w:t>
            </w:r>
            <w:r w:rsidRPr="00F10AE3">
              <w:rPr>
                <w:rFonts w:ascii="GHEA Grapalat" w:eastAsia="GHEA Grapalat" w:hAnsi="GHEA Grapalat" w:cs="GHEA Grapalat"/>
              </w:rPr>
              <w:t xml:space="preserve"> ատեստավորման սկզբունքներին համապատասխան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 xml:space="preserve">Հանրապետության բոլոր ուսուցիչները անցել են ատեստավորում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2024թ.</w:t>
            </w:r>
          </w:p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չորրորդ եռամսյակ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Default="005B41FD" w:rsidP="00DD12CC">
            <w:pPr>
              <w:pStyle w:val="BodyA"/>
              <w:rPr>
                <w:rFonts w:ascii="GHEA Grapalat" w:eastAsia="GHEA Grapalat" w:hAnsi="GHEA Grapalat" w:cs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ԿԳՄՍՆ</w:t>
            </w:r>
          </w:p>
          <w:p w:rsidR="003652CF" w:rsidRPr="00F10AE3" w:rsidRDefault="003652CF" w:rsidP="003652CF">
            <w:pPr>
              <w:pStyle w:val="Body"/>
              <w:rPr>
                <w:rFonts w:ascii="GHEA Grapalat" w:hAnsi="GHEA Grapalat"/>
                <w:sz w:val="22"/>
                <w:szCs w:val="22"/>
              </w:rPr>
            </w:pPr>
            <w:r w:rsidRPr="00F10AE3">
              <w:rPr>
                <w:rFonts w:ascii="GHEA Grapalat" w:hAnsi="GHEA Grapalat"/>
                <w:sz w:val="22"/>
                <w:szCs w:val="22"/>
              </w:rPr>
              <w:t>ԳԹԿ</w:t>
            </w:r>
          </w:p>
          <w:p w:rsidR="003652CF" w:rsidRPr="00F10AE3" w:rsidRDefault="003652CF" w:rsidP="00DD12CC">
            <w:pPr>
              <w:pStyle w:val="BodyA"/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1FD" w:rsidRPr="00F10AE3" w:rsidRDefault="005B41FD" w:rsidP="00DD12CC">
            <w:pPr>
              <w:pStyle w:val="BodyA"/>
              <w:jc w:val="center"/>
              <w:rPr>
                <w:rFonts w:ascii="GHEA Grapalat" w:eastAsia="GHEA Grapalat" w:hAnsi="GHEA Grapalat" w:cs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Պետական բյուջե</w:t>
            </w:r>
          </w:p>
          <w:p w:rsidR="005B41FD" w:rsidRPr="00F10AE3" w:rsidRDefault="005B41FD" w:rsidP="00DD12CC">
            <w:pPr>
              <w:pStyle w:val="BodyA"/>
              <w:jc w:val="center"/>
              <w:rPr>
                <w:rFonts w:ascii="GHEA Grapalat" w:hAnsi="GHEA Grapalat"/>
              </w:rPr>
            </w:pPr>
            <w:r w:rsidRPr="00F10AE3">
              <w:rPr>
                <w:rFonts w:ascii="GHEA Grapalat" w:eastAsia="GHEA Grapalat" w:hAnsi="GHEA Grapalat" w:cs="GHEA Grapalat"/>
              </w:rPr>
              <w:t>Օրենքով չարգելված այլ աղբյուրներ</w:t>
            </w:r>
          </w:p>
        </w:tc>
      </w:tr>
    </w:tbl>
    <w:p w:rsidR="005B41FD" w:rsidRDefault="005B41FD" w:rsidP="005B41FD">
      <w:pPr>
        <w:pStyle w:val="Default"/>
        <w:spacing w:line="276" w:lineRule="auto"/>
        <w:jc w:val="right"/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sectPr w:rsidR="005B41FD" w:rsidSect="00DD12CC">
          <w:pgSz w:w="15840" w:h="12240" w:orient="landscape"/>
          <w:pgMar w:top="1267" w:right="806" w:bottom="2700" w:left="547" w:header="720" w:footer="720" w:gutter="0"/>
          <w:cols w:space="720"/>
        </w:sectPr>
      </w:pPr>
    </w:p>
    <w:p w:rsidR="005B41FD" w:rsidRPr="00771863" w:rsidRDefault="005B41FD" w:rsidP="005B41FD">
      <w:pPr>
        <w:pStyle w:val="Default"/>
        <w:spacing w:line="276" w:lineRule="auto"/>
        <w:jc w:val="right"/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lastRenderedPageBreak/>
        <w:t>Հավելված</w:t>
      </w:r>
      <w:r w:rsidRPr="00771863"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 xml:space="preserve"> 3</w:t>
      </w:r>
    </w:p>
    <w:p w:rsidR="005B41FD" w:rsidRPr="00771863" w:rsidRDefault="005B41FD" w:rsidP="005B41FD">
      <w:pPr>
        <w:pStyle w:val="Default"/>
        <w:spacing w:line="276" w:lineRule="auto"/>
        <w:jc w:val="right"/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>Կրթության</w:t>
      </w:r>
      <w:r w:rsidRPr="00771863"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 xml:space="preserve">, </w:t>
      </w:r>
      <w:r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>գիտության</w:t>
      </w:r>
      <w:r w:rsidRPr="00771863"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 xml:space="preserve">, </w:t>
      </w:r>
      <w:r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>մշակույթի</w:t>
      </w:r>
    </w:p>
    <w:p w:rsidR="005B41FD" w:rsidRPr="00771863" w:rsidRDefault="005B41FD" w:rsidP="005B41FD">
      <w:pPr>
        <w:pStyle w:val="Default"/>
        <w:spacing w:line="276" w:lineRule="auto"/>
        <w:jc w:val="right"/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>և</w:t>
      </w:r>
      <w:r w:rsidRPr="00771863"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>սպորտի</w:t>
      </w:r>
      <w:r w:rsidRPr="00771863"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>նախարարի</w:t>
      </w:r>
    </w:p>
    <w:p w:rsidR="005B41FD" w:rsidRPr="00771863" w:rsidRDefault="005B41FD" w:rsidP="005B41FD">
      <w:pPr>
        <w:pStyle w:val="Default"/>
        <w:spacing w:after="200" w:line="276" w:lineRule="auto"/>
        <w:jc w:val="right"/>
        <w:rPr>
          <w:rFonts w:ascii="GHEA Grapalat" w:eastAsia="GHEA Grapalat" w:hAnsi="GHEA Grapalat" w:cs="GHEA Grapalat"/>
          <w:sz w:val="24"/>
          <w:szCs w:val="24"/>
          <w:u w:color="000000"/>
          <w:lang w:val="ru-RU"/>
        </w:rPr>
      </w:pPr>
      <w:r w:rsidRPr="00771863"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 xml:space="preserve">                                                                                        2020 </w:t>
      </w:r>
      <w:r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>թ</w:t>
      </w:r>
      <w:r w:rsidRPr="00771863"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>. _ _ _ _ _</w:t>
      </w:r>
      <w:r w:rsidRPr="001337FC">
        <w:rPr>
          <w:rFonts w:ascii="GHEA Grapalat" w:eastAsia="GHEA Grapalat" w:hAnsi="GHEA Grapalat" w:cs="GHEA Grapalat"/>
          <w:b/>
          <w:bCs/>
          <w:sz w:val="24"/>
          <w:szCs w:val="24"/>
          <w:u w:color="000000"/>
        </w:rPr>
        <w:t>N</w:t>
      </w:r>
      <w:r w:rsidRPr="00771863"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 xml:space="preserve"> _ _ _</w:t>
      </w:r>
      <w:r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ru-RU"/>
        </w:rPr>
        <w:t>հրամանի</w:t>
      </w:r>
    </w:p>
    <w:p w:rsidR="005B41FD" w:rsidRPr="00771863" w:rsidRDefault="005B41FD" w:rsidP="005B41FD">
      <w:pPr>
        <w:pStyle w:val="Default"/>
        <w:ind w:firstLine="500"/>
        <w:jc w:val="right"/>
        <w:rPr>
          <w:rFonts w:ascii="Arial Unicode MS" w:hAnsi="Arial Unicode MS"/>
          <w:sz w:val="28"/>
          <w:szCs w:val="28"/>
          <w:shd w:val="clear" w:color="auto" w:fill="FFFFFF"/>
          <w:lang w:val="ru-RU"/>
        </w:rPr>
      </w:pPr>
    </w:p>
    <w:p w:rsidR="005B41FD" w:rsidRPr="00771863" w:rsidRDefault="003652CF" w:rsidP="005B41FD">
      <w:pPr>
        <w:pStyle w:val="Default"/>
        <w:spacing w:line="360" w:lineRule="auto"/>
        <w:ind w:firstLine="500"/>
        <w:jc w:val="center"/>
        <w:rPr>
          <w:rFonts w:ascii="GHEA Grapalat" w:hAnsi="GHEA Grapalat"/>
          <w:sz w:val="24"/>
          <w:szCs w:val="24"/>
          <w:shd w:val="clear" w:color="auto" w:fill="FFFFFF"/>
          <w:lang w:val="ru-RU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ՍԵՓԱԿԱՆ ՆԱԽԱՁԵՌՆՈՒԹՅԱՄԲ</w:t>
      </w:r>
      <w:r w:rsidR="005B41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B41FD">
        <w:rPr>
          <w:rFonts w:ascii="GHEA Grapalat" w:hAnsi="GHEA Grapalat"/>
          <w:sz w:val="24"/>
          <w:szCs w:val="24"/>
          <w:shd w:val="clear" w:color="auto" w:fill="FFFFFF"/>
          <w:lang w:val="ru-RU"/>
        </w:rPr>
        <w:t>(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ԿԱՄԱՎՈՐ</w:t>
      </w:r>
      <w:r w:rsidR="005B41FD">
        <w:rPr>
          <w:rFonts w:ascii="GHEA Grapalat" w:hAnsi="GHEA Grapalat"/>
          <w:sz w:val="24"/>
          <w:szCs w:val="24"/>
          <w:shd w:val="clear" w:color="auto" w:fill="FFFFFF"/>
          <w:lang w:val="ru-RU"/>
        </w:rPr>
        <w:t>)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ԱՏԵՍՏԱՎՈՐՄԱՆ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ԿԱԶՄԱԿԵՐՊՄԱՆ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ԵՎ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ԱՆՑԿԱՑՄԱՆ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ԸՆԹԱՑԱԿԱՐԳԸ</w:t>
      </w:r>
    </w:p>
    <w:p w:rsidR="005B41FD" w:rsidRPr="00771863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ru-RU"/>
        </w:rPr>
      </w:pPr>
    </w:p>
    <w:p w:rsidR="005B41FD" w:rsidRPr="00771863" w:rsidRDefault="005B41FD" w:rsidP="005B41FD">
      <w:pPr>
        <w:pStyle w:val="Default"/>
        <w:spacing w:line="360" w:lineRule="auto"/>
        <w:jc w:val="center"/>
        <w:rPr>
          <w:rFonts w:ascii="GHEA Grapalat" w:hAnsi="GHEA Grapalat"/>
          <w:sz w:val="24"/>
          <w:szCs w:val="24"/>
          <w:shd w:val="clear" w:color="auto" w:fill="FFFFFF"/>
          <w:lang w:val="ru-RU"/>
        </w:rPr>
      </w:pP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1.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ԸՆԴՀԱՆՈՒՐ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ԴՐՈՒՅԹՆԵՐ</w:t>
      </w:r>
    </w:p>
    <w:p w:rsidR="005B41FD" w:rsidRPr="00771863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ru-RU"/>
        </w:rPr>
      </w:pPr>
    </w:p>
    <w:p w:rsidR="005B41FD" w:rsidRPr="00771863" w:rsidRDefault="003652CF" w:rsidP="00CC5DEF">
      <w:pPr>
        <w:pStyle w:val="Default"/>
        <w:numPr>
          <w:ilvl w:val="0"/>
          <w:numId w:val="38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ru-RU"/>
        </w:rPr>
      </w:pPr>
      <w:r w:rsidRPr="003652CF">
        <w:rPr>
          <w:rFonts w:ascii="GHEA Grapalat" w:hAnsi="GHEA Grapalat"/>
          <w:sz w:val="24"/>
          <w:szCs w:val="24"/>
          <w:shd w:val="clear" w:color="auto" w:fill="FFFFFF"/>
        </w:rPr>
        <w:t>Սեփական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>նախաձեռնությամբ</w:t>
      </w:r>
      <w:r w:rsidR="005B41FD" w:rsidRPr="00C265C1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(</w:t>
      </w:r>
      <w:r w:rsidR="005B41FD" w:rsidRPr="003652CF">
        <w:rPr>
          <w:rFonts w:ascii="GHEA Grapalat" w:hAnsi="GHEA Grapalat"/>
          <w:sz w:val="24"/>
          <w:szCs w:val="24"/>
          <w:shd w:val="clear" w:color="auto" w:fill="FFFFFF"/>
        </w:rPr>
        <w:t>կամավոր</w:t>
      </w:r>
      <w:r w:rsidR="005B41FD" w:rsidRPr="00C265C1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)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ատեստավորումն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իրականացվում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թեստավորման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եղանակով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,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կամավոր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ատեստավորման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հանձնաժողովի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`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ատեստավորվողի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`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նախարարությանն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ուղղված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դիմումի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հիման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վրա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>:</w:t>
      </w:r>
    </w:p>
    <w:p w:rsidR="005B41FD" w:rsidRPr="00771863" w:rsidRDefault="005B41FD" w:rsidP="00CC5DEF">
      <w:pPr>
        <w:pStyle w:val="Default"/>
        <w:numPr>
          <w:ilvl w:val="0"/>
          <w:numId w:val="38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ru-RU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Յուրաքանչյուր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փուլում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</w:t>
      </w:r>
      <w:r w:rsidR="003652CF" w:rsidRPr="00C265C1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նախաձեռնությամբ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(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>կամավոր</w:t>
      </w:r>
      <w:r w:rsidRPr="00771863">
        <w:rPr>
          <w:rFonts w:ascii="GHEA Grapalat" w:hAnsi="GHEA Grapalat"/>
          <w:lang w:val="ru-RU"/>
        </w:rPr>
        <w:t>)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ատեստավորման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ենթակա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այն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ուսուցիչը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,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որը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պատկանում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Հավելված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2-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ով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տվյալ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փուլի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նախատեսված</w:t>
      </w:r>
      <w:r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խմբին։</w:t>
      </w:r>
    </w:p>
    <w:p w:rsidR="005B41FD" w:rsidRPr="00771863" w:rsidRDefault="003652CF" w:rsidP="00CC5DEF">
      <w:pPr>
        <w:pStyle w:val="Default"/>
        <w:numPr>
          <w:ilvl w:val="0"/>
          <w:numId w:val="38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ru-RU"/>
        </w:rPr>
      </w:pPr>
      <w:r w:rsidRPr="003652CF">
        <w:rPr>
          <w:rFonts w:ascii="GHEA Grapalat" w:hAnsi="GHEA Grapalat"/>
          <w:sz w:val="24"/>
          <w:szCs w:val="24"/>
          <w:shd w:val="clear" w:color="auto" w:fill="FFFFFF"/>
        </w:rPr>
        <w:t>Սեփական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>նախաձեռնությամբ</w:t>
      </w:r>
      <w:r w:rsidR="005B41FD" w:rsidRPr="00C265C1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(</w:t>
      </w:r>
      <w:r w:rsidR="005B41FD" w:rsidRPr="003652CF">
        <w:rPr>
          <w:rFonts w:ascii="GHEA Grapalat" w:hAnsi="GHEA Grapalat"/>
          <w:sz w:val="24"/>
          <w:szCs w:val="24"/>
          <w:shd w:val="clear" w:color="auto" w:fill="FFFFFF"/>
        </w:rPr>
        <w:t>կամավոր</w:t>
      </w:r>
      <w:r w:rsidR="005B41FD" w:rsidRPr="00771863">
        <w:rPr>
          <w:rFonts w:ascii="GHEA Grapalat" w:hAnsi="GHEA Grapalat"/>
          <w:lang w:val="ru-RU"/>
        </w:rPr>
        <w:t>)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ատեստավորման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ուսուցիչը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ներկայացնում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>փաստաթղթերը</w:t>
      </w:r>
      <w:r w:rsidR="005B41FD" w:rsidRPr="00771863">
        <w:rPr>
          <w:rFonts w:ascii="GHEA Grapalat" w:hAnsi="GHEA Grapalat"/>
          <w:sz w:val="24"/>
          <w:szCs w:val="24"/>
          <w:shd w:val="clear" w:color="auto" w:fill="FFFFFF"/>
          <w:lang w:val="ru-RU"/>
        </w:rPr>
        <w:t>.</w:t>
      </w:r>
    </w:p>
    <w:p w:rsidR="005B41FD" w:rsidRPr="001337FC" w:rsidRDefault="005B41FD" w:rsidP="00CC5DEF">
      <w:pPr>
        <w:pStyle w:val="Default"/>
        <w:numPr>
          <w:ilvl w:val="1"/>
          <w:numId w:val="38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Դիմում</w:t>
      </w:r>
    </w:p>
    <w:p w:rsidR="005B41FD" w:rsidRPr="001337FC" w:rsidRDefault="005B41FD" w:rsidP="00CC5DEF">
      <w:pPr>
        <w:pStyle w:val="Default"/>
        <w:numPr>
          <w:ilvl w:val="1"/>
          <w:numId w:val="38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Տեղեկանք աշխատավայրից, որով հավաստվում է ուսուցչի՝ տվյալ կրթական աստիճանում տվյալ առարկան դասավանդելու հանգամանքը</w:t>
      </w:r>
    </w:p>
    <w:p w:rsidR="005B41FD" w:rsidRPr="001337FC" w:rsidRDefault="005B41FD" w:rsidP="00CC5DEF">
      <w:pPr>
        <w:pStyle w:val="Default"/>
        <w:numPr>
          <w:ilvl w:val="1"/>
          <w:numId w:val="38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Անձը հաստատող փաստաթղթի պատճեն: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4.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ենթակա ուսուցիչը ոչ ուշ, քան թեստավորման անցկացումից 20 օր առաջ նախարարության կողմից տեղեկացվում է ատեստավորման կարգի, հարցաթերթիկի ձևի, հարցաշարերի, ատեստավորման անցկացման վայրի, օրվա ու ժամի մասին։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5.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ատեստավորման հանձնաժողովը ձևավորվում է ՀՀ կրթության, գիտության, մշակույթի և սպորտի նախարարի </w:t>
      </w:r>
      <w:r w:rsidR="003652CF">
        <w:rPr>
          <w:rFonts w:ascii="GHEA Grapalat" w:hAnsi="GHEA Grapalat"/>
          <w:sz w:val="24"/>
          <w:szCs w:val="24"/>
          <w:shd w:val="clear" w:color="auto" w:fill="FFFFFF"/>
        </w:rPr>
        <w:t>հրամանով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6.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ատեստավորման հանձնաժողովը նախարարությունից ստանում է ատեստավորման ենթակա ուսուցիչներից ստացված դիմումները, ուսումնասիրում ներկայացված փաստաթղթերի հիմնավորվածությունը, օրինականությունը և համապատասխանությունը սահմանված պահանջներին: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lastRenderedPageBreak/>
        <w:t>Անհրաժեշտության դեպքում դիմող ուսուցչից կարող է պահանջել ներկայացված փաստաթղթերի համալրում կամ ճշգրտում: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7. Ատեստավորման նյութերը նախարարությունը համակարգում և տրամադրում է կամավոր ատեստավորման հանձնաժողովին ըստ ուսուցիչների կողմից դասավանդվող առարկաների և դասավանդման աստիճանների: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8.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ատեստավորման թեստերի և հարցազրույցի հարցաշարերը մշակում և հաստատում է Գնահատման և թեստավորման կենտրոնը։</w:t>
      </w:r>
    </w:p>
    <w:p w:rsidR="005B41FD" w:rsidRPr="001337FC" w:rsidRDefault="003652CF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="005B41FD"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="005B41FD"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հանձնաժողովը մինչև թեստավորման փուլի սկիզբը համակարգչում զետեղված հարցաշարից պատահական ընտրությամբ կազմում է թեստեր: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ատեստավորման հանձնաժողովը դիմումները քննարկում է թեստավորումից հետո առավելագույնը մեկամսյա ժամկետում՝ կայացնելով հետևյալ որոշումներից մեկը՝</w:t>
      </w:r>
    </w:p>
    <w:p w:rsidR="005B41FD" w:rsidRPr="001337FC" w:rsidRDefault="005B41FD" w:rsidP="00CC5DEF">
      <w:pPr>
        <w:pStyle w:val="Default"/>
        <w:numPr>
          <w:ilvl w:val="0"/>
          <w:numId w:val="40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ենթակա է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ատեստավորման՝ աշխատավարձի 50 տոկոսի չափով ավելացմամբ:</w:t>
      </w:r>
    </w:p>
    <w:p w:rsidR="005B41FD" w:rsidRPr="001337FC" w:rsidRDefault="005B41FD" w:rsidP="00CC5DEF">
      <w:pPr>
        <w:pStyle w:val="Default"/>
        <w:numPr>
          <w:ilvl w:val="0"/>
          <w:numId w:val="40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ենթակա է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ատեստավորման՝ աշխատավարձի 30 տոկոսի չափով ավելացմամբ:</w:t>
      </w:r>
    </w:p>
    <w:p w:rsidR="005B41FD" w:rsidRPr="001337FC" w:rsidRDefault="005B41FD" w:rsidP="00CC5DEF">
      <w:pPr>
        <w:pStyle w:val="Default"/>
        <w:numPr>
          <w:ilvl w:val="0"/>
          <w:numId w:val="40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ենթակա է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ատեստավորման՝ աշխատավարձի պահպանմամբ։</w:t>
      </w:r>
    </w:p>
    <w:p w:rsidR="005B41FD" w:rsidRPr="001337FC" w:rsidRDefault="005B41FD" w:rsidP="00CC5DEF">
      <w:pPr>
        <w:pStyle w:val="Default"/>
        <w:numPr>
          <w:ilvl w:val="0"/>
          <w:numId w:val="40"/>
        </w:num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ենթակա է պարտադիր վերաատեստավորման մեկ տարի անց։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5B41FD" w:rsidRPr="001337FC" w:rsidRDefault="005B41FD" w:rsidP="005B41FD">
      <w:pPr>
        <w:pStyle w:val="Default"/>
        <w:spacing w:line="360" w:lineRule="auto"/>
        <w:ind w:firstLine="500"/>
        <w:jc w:val="center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2. ԹԵՍՏԱՎՈՐՄԱՆ ԱՆՑԿԱՑՈՒՄԸ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հանձնաժողովի նախագահը Գնահատման և թեստավորման կենտրոնից ատեստավորմանը նախորդող օրն ստանում է ատեստավորման ենթակա ուսուցիչների քանակին համապատասխան թվով կնքված ամփոփաթերթեր (կից պատճենով): Ամփոփաթերթի առաջին օրինակը բաղկացած է միևնույն կոդավորմամբ` կտրոնից և հիմնական մասից: Կոդերը պատված են անթափանց ծածկաշերտով: Ամփոփաթերթի երկրորդ օրինակը (պատճեն) կոդավորված չէ: Ամփոփաթերթի առաջին օրինակը կնքված է ձախ կողմում` կտրոնի և հիմնական մասի վրա հավասարաչափ, իսկ պատճենը` վերևի ձախ մասում: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Թեստավորումն անցկացվում է գրավոր: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lastRenderedPageBreak/>
        <w:t>1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Թեստավորումն անցկացվում է այդ նպատակի համար առանձնացված սենյակում (սրահում, լսարանում, դահլիճում և այլն), որն ապահովված է համապատասխան պայմաններով, այդ թվում՝ առանձնահատուկ պայմանների կարիք ունեցող ուսուցիչների կարիքներին բավարարող։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Սույն կարգով նախատեսված կամավոր ատեստավորման ենթակա ուսուցիչը թեստավորմանը մասնակցելու համար ներկայացնում է անձը հաստատող փաստաթուղթ: Կամավոր ատեստավորման հանձնաժողովի քարտուղարն ստուգում է ուսուցչի ինքնությունը և թույլատրում է նրան մուտք գործել թեստավորման անցկացման սենյակ: Ուսուցիչների մուտքը սենյակ դադարեցվում է թեստավորումն սկսելուց տասը րոպե առաջ: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5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Ատեստավորմանը (թեստավորում, հարցազրույց) ուսուցիչներին արգելվում է իրենց հետ սենյակ ներս բերել կապի միջոցներ, տպագիր, մեքենագիր, ձեռագիր նյութեր կամ այլ տեխնիկական սարքեր, ատեստավորման առաջադրանքների կատարման համար աղբյուր հանդիսացող այլ միջոցներ:</w:t>
      </w:r>
    </w:p>
    <w:p w:rsidR="005B41FD" w:rsidRPr="001337FC" w:rsidRDefault="003652CF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16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="005B41FD"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</w:t>
      </w:r>
      <w:r w:rsidR="005B41FD" w:rsidRPr="004B2520">
        <w:rPr>
          <w:rFonts w:ascii="GHEA Grapalat" w:hAnsi="GHEA Grapalat"/>
        </w:rPr>
        <w:t>)</w:t>
      </w:r>
      <w:r w:rsidR="005B41FD"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հանձնաժողովի քարտուղարն ուսուցիչներին բացատրում է թեստավորման (հարցազրույցի) անցկացման հետ կապված տեխնիկական հարցերը: Նա պատասխանում է ուսուցիչների բոլոր տեխնիկական բնույթի հարցերին, որպեսզի հավաստիանա, որ բոլոր ուսուցիչները հասկացել են թեստի էությունը և կատարման կարգը: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Սեփական նախաձեռնությամբ 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>(կամավոր)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հանձնաժողովի քարտուղարը թեստավորմանը մասնակցող ուսուցիչներին տալիս է սույն ընթացակարգով նախատեսված ամփոփաթերթ: Հանրապետական հանձնաժողովի բոլոր անդամների ներկայությամբ, ներկայացնելով անձը հաստատող փաստաթուղթ, ուսուցիչը ամփոփաթերթի առաջին օրինակի կտրոնի վրա լրացնում է իր ազգանունը, անունը, հայրանունն ու անջատելով այն հիմնական մասից՝ հանձնում է հանրապետական հանձնաժողովի քարտուղարին: Կտրոնները գցվում են ամփոփաթերթերի պահպանման համար նախատեսված կնքված արկղի մեջ: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8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Թեստը լրացնելիս չի թույլատրվում ամփոփաթերթի հիմնական մասի և կտրոնի վրայի անթափանց ծածկաշերտերը մաքրել, ինչպես նաև ամփոփաթերթի հիմնական մասի պատասխանների համար նախատեսված վանդակներից դուրս նշումներ, ուղղումներ, լրացումներ կատարել կամ ոչ մի պատասխան չնշել։</w:t>
      </w:r>
    </w:p>
    <w:p w:rsidR="005B41FD" w:rsidRPr="001337FC" w:rsidRDefault="003652CF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19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Գրավոր թեստավորման ժամանակ ուսուցիչները կտրոնները հանձնելուց հետո ստանում են թեստավորման առաջադրանքների տետրեր: Առաջադրանքները բաղկացած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lastRenderedPageBreak/>
        <w:t>են հարցերից և խնդիրներից, որոնց պատասխանները կարող են ներկայացված լինել երեք կամ չորս ենթադրյալ պատասխաններով (մեկը միանշանակ ճիշտ պատասխանն է):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 (կամավոր)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հանձնաժողովի քարտուղարը թեստավորման առաջադրանքների տետրերն ուսուցիչներին տրամադրելուց հետո հայտարարում է թեստավորման սկիզբը: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Թեստավորման սկիզբը հայտարարելուց հետո ուսուցիչը ծանոթանում է առաջադրանքներին և յուրաքանչյուր առաջադրանքի վերաբերյալ ամփոփաթերթում նախատեսված համապատասխան վանդակում կատարում է նշում` ընտրելով մեկ (իր կարծիքով` ճիշտ) պատասխան: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Թեստավորման, ինչպես նաև հարցազրույցի ընթացքում ուսուցչին չի թույլատրվում` հուշել, օգտվել որևէ գրավոր (տպագիր, մեքենագիր, ձեռագիր և այլն) նյութից, առաջադրանքների կատարման հետ կապված հարցեր տալ ներկա գտնվող անձանց: Սույն կետում նշված վարքի պահանջների խախտման մասին կամավոր ատեստավորման հանձնաժողովը կազմում է արձանագրություն: Սույն կետում նշված պահանջների խախտման դեպքում տվյալ ուսուցչի մասնակցությունն ատեստավորմանը դադարեցվում է, թեստային աշխատանքը ճանաչվում է անվավեր և գնահատվում է զրո միավոր, ինչի մասին կամավոր ատեստավորման հանձնաժողովի քարտուղարը նշում է կատարում պատասխանների ամփոփաթերթի վրա: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Ուսուցիչը կամավոր ատեստավորման հանձնաժողովի անդամի ուղեկցությամբ կարճ ժամանակով կարող է դուրս գալ քննասենյակից՝ պահպանելով քննության անցկացման վարքի կանոնները: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Ուսուցիչը թեստավորման առաջադրանքների տետրում կարող է կատարել ցանկացած գրառում, որոնք արդյունքների գնահատման հիմք չեն հանդիսանում և չեն կարող վկայակոչվել արդյունքների գնահատումը բողոքարկելիս: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5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Թեստային աշխատանքն ավարտելուց, ինչպես նաև թեստավորման առաջադրանքների կատարման համար հատկացված ժամանակն սպառվելուց հետո ուսուցիչն ամփոփաթերթի առաջին օրինակի հիմնական մասը գցում է կնքված արկղի մեջ, իսկ թեստավորման առաջադրանքների տետրը հանձնում է կամավոր ատեստավորման հանձնաժողովին: Ուսուցիչն աշխատանքը հանձնելիս ներկայացնում է անձը հաստատող փաստաթուղթ, ամփոփաթերթի երկրորդ օրինակի (պատճենի) կնքված մասում լրացնում է իր ազգանունը, անունը, հայրանունը, վերցնում է այն և դուրս գալիս սենյակից: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Թեստավորման առաջադրանքները կատարելու համար ուսուցչին տրվում է 120 րոպե։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lastRenderedPageBreak/>
        <w:t>2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 xml:space="preserve">Սեփական նախաձեռնությամբ </w:t>
      </w:r>
      <w:r w:rsidRPr="004B2520">
        <w:rPr>
          <w:rFonts w:ascii="GHEA Grapalat" w:hAnsi="GHEA Grapalat"/>
        </w:rPr>
        <w:t>(</w:t>
      </w:r>
      <w:r>
        <w:rPr>
          <w:rFonts w:ascii="GHEA Grapalat" w:hAnsi="GHEA Grapalat"/>
          <w:lang w:val="hy-AM"/>
        </w:rPr>
        <w:t>կամավոր</w:t>
      </w:r>
      <w:r w:rsidRPr="004B2520">
        <w:rPr>
          <w:rFonts w:ascii="GHEA Grapalat" w:hAnsi="GHEA Grapalat"/>
        </w:rPr>
        <w:t>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հանձնաժողովի քարտուղարը թեստավորման ավարտից 10 րոպե առաջ հիշեցնում է ուսուցիչներին, թե որքան ժամանակ է մնացել առաջադրանքի կատարման համար: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8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>
        <w:rPr>
          <w:rFonts w:ascii="GHEA Grapalat" w:hAnsi="GHEA Grapalat"/>
          <w:lang w:val="hy-AM"/>
        </w:rPr>
        <w:t xml:space="preserve"> </w:t>
      </w:r>
      <w:r w:rsidRPr="004B2520">
        <w:rPr>
          <w:rFonts w:ascii="GHEA Grapalat" w:hAnsi="GHEA Grapalat"/>
        </w:rPr>
        <w:t>(</w:t>
      </w:r>
      <w:r>
        <w:rPr>
          <w:rFonts w:ascii="GHEA Grapalat" w:hAnsi="GHEA Grapalat"/>
          <w:lang w:val="hy-AM"/>
        </w:rPr>
        <w:t>կամավոր</w:t>
      </w:r>
      <w:r w:rsidRPr="004B2520">
        <w:rPr>
          <w:rFonts w:ascii="GHEA Grapalat" w:hAnsi="GHEA Grapalat"/>
        </w:rPr>
        <w:t>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հանձնաժողովի քարտուղարի կողմից թեստավորման համար հատկացված ժամանակի ավարտի մասին հայտարարելուց հետո ուսուցիչները պարտավոր են անմիջապես դադարեցնել աշխատանքները: Հայտարարությունից հետո աշխատանքը չդադարեցրած ուսուցչի աշխատանքը ճանաչվում է անվավեր և գնահատվում է զրո միավոր, ինչի մասին կամավոր ատեստավորման հանձնաժողովի քարտուղարը նշում է կատարում պատասխանների ամփոփաթերթի վրա կամ համակարգչում: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:rsidR="005B41FD" w:rsidRPr="001337FC" w:rsidRDefault="005B41FD" w:rsidP="005B41FD">
      <w:pPr>
        <w:pStyle w:val="Default"/>
        <w:spacing w:line="360" w:lineRule="auto"/>
        <w:ind w:firstLine="500"/>
        <w:jc w:val="center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3. ԹԵՍՏԱՎՈՐՄԱՆ ԱՐԴՅՈՒՆՔՆԵՐԻ ԱՄՓՈՓՈՒՄԸ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:rsidR="005B41FD" w:rsidRPr="001337FC" w:rsidRDefault="003652CF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29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 w:rsidR="005B41FD">
        <w:rPr>
          <w:rFonts w:ascii="GHEA Grapalat" w:hAnsi="GHEA Grapalat"/>
          <w:lang w:val="hy-AM"/>
        </w:rPr>
        <w:t xml:space="preserve"> </w:t>
      </w:r>
      <w:r w:rsidR="005B41FD" w:rsidRPr="004B2520">
        <w:rPr>
          <w:rFonts w:ascii="GHEA Grapalat" w:hAnsi="GHEA Grapalat"/>
        </w:rPr>
        <w:t>(</w:t>
      </w:r>
      <w:r w:rsidR="005B41FD">
        <w:rPr>
          <w:rFonts w:ascii="GHEA Grapalat" w:hAnsi="GHEA Grapalat"/>
          <w:lang w:val="hy-AM"/>
        </w:rPr>
        <w:t>կամավոր</w:t>
      </w:r>
      <w:r w:rsidR="005B41FD" w:rsidRPr="004B2520">
        <w:rPr>
          <w:rFonts w:ascii="GHEA Grapalat" w:hAnsi="GHEA Grapalat"/>
        </w:rPr>
        <w:t>)</w:t>
      </w:r>
      <w:r w:rsidR="005B41FD"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5B41FD"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հանձնաժողովն ստուգում է ամփոփաթերթերի պահպանման համար նախատեսված արկղի կնիքի ամբողջականությունը, որից հետո բացում են արկղը և հաշվում ամփոփաթերթերի կտրոնների ու հիմնական մասերի քանակը` կազմելով համապատասխան արձանագրություն: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Գրավոր աշխատանքներն ստուգվում են թեստերի հետ միաժամանակ համակարգչի միջոցով դուրս բերված և մինչև թեստավորում անցկացնելը կնքված արկղում զետեղված թեստավորման առաջադրանքների ճիշտ պատասխանների ձևանմուշի միջոցով: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>
        <w:rPr>
          <w:rFonts w:ascii="GHEA Grapalat" w:hAnsi="GHEA Grapalat"/>
          <w:lang w:val="hy-AM"/>
        </w:rPr>
        <w:t xml:space="preserve"> </w:t>
      </w:r>
      <w:r w:rsidRPr="004B2520">
        <w:rPr>
          <w:rFonts w:ascii="GHEA Grapalat" w:hAnsi="GHEA Grapalat"/>
        </w:rPr>
        <w:t>(</w:t>
      </w:r>
      <w:r>
        <w:rPr>
          <w:rFonts w:ascii="GHEA Grapalat" w:hAnsi="GHEA Grapalat"/>
          <w:lang w:val="hy-AM"/>
        </w:rPr>
        <w:t>կամավոր</w:t>
      </w:r>
      <w:r w:rsidRPr="004B2520">
        <w:rPr>
          <w:rFonts w:ascii="GHEA Grapalat" w:hAnsi="GHEA Grapalat"/>
        </w:rPr>
        <w:t>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հանձնաժողովի անդամները ձևանմուշի միջոցով ստուգում են ուսուցիչների կողմից ամփոփաթերթերում նշված պատասխանները: Յուրաքանչյուր ուսուցչի համար հաշվարկվում է հավաքած միավորների քանակը և տոկոսը, որն արձանագրվում և հաստատվում է կամավոր ատեստավորման հանձնաժողովի քարտուղարի ստորագրությամբ: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Թեստավորման արդյունքների յուրաքանչյուր ճիշտ պատասխան գնահատվում է մեկ միավոր, իսկ սխալ պատասխանը` զրո միավոր: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. Ստուգման աշխատանքներն ավարտելուց հետո բոլոր ուսուցիչները հրավիրվում են թեստավորման սենյակ:</w:t>
      </w:r>
    </w:p>
    <w:p w:rsidR="005B41FD" w:rsidRPr="001337FC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Սեփական նախաձեռնությամբ</w:t>
      </w:r>
      <w:r>
        <w:rPr>
          <w:rFonts w:ascii="GHEA Grapalat" w:hAnsi="GHEA Grapalat"/>
          <w:lang w:val="hy-AM"/>
        </w:rPr>
        <w:t xml:space="preserve"> </w:t>
      </w:r>
      <w:r w:rsidRPr="004B2520">
        <w:rPr>
          <w:rFonts w:ascii="GHEA Grapalat" w:hAnsi="GHEA Grapalat"/>
        </w:rPr>
        <w:t>(</w:t>
      </w:r>
      <w:r>
        <w:rPr>
          <w:rFonts w:ascii="GHEA Grapalat" w:hAnsi="GHEA Grapalat"/>
          <w:lang w:val="hy-AM"/>
        </w:rPr>
        <w:t>կամավոր</w:t>
      </w:r>
      <w:r w:rsidRPr="004B2520">
        <w:rPr>
          <w:rFonts w:ascii="GHEA Grapalat" w:hAnsi="GHEA Grapalat"/>
        </w:rPr>
        <w:t>)</w:t>
      </w:r>
      <w:r w:rsidRPr="004B252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հանձնաժողովի նախագահը մաքրում է ամփոփաթերթերի հիմնական մասերի ծածկաշերտերը: 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lastRenderedPageBreak/>
        <w:t>Յուրաքանչյուր հիմնական մասի ծածկաշերտը մաքրելուց հետո բարձրաձայն հայտարարում է ամփոփաթերթի համարը և դրա վրա նշված միավորը և տոկոսը, ինչն անմիջապես արձանագրվում է կամավոր ատեստավորման հանձնաժողովի քարտուղարի կողմից:</w:t>
      </w:r>
    </w:p>
    <w:p w:rsidR="003652CF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337FC"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5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. Բոլոր ամփոփաթերթերի հիմնական մասերի վերաբերյալ սույն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ընթացա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կարգի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-րդ կետով նախատեսված գործողությունը կատարելուց հետո 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</w:rPr>
        <w:t>եփական նախաձեռնությամբ</w:t>
      </w:r>
      <w:r>
        <w:rPr>
          <w:rFonts w:ascii="GHEA Grapalat" w:hAnsi="GHEA Grapalat"/>
          <w:lang w:val="hy-AM"/>
        </w:rPr>
        <w:t xml:space="preserve"> </w:t>
      </w:r>
      <w:r w:rsidRPr="004B2520">
        <w:rPr>
          <w:rFonts w:ascii="GHEA Grapalat" w:hAnsi="GHEA Grapalat"/>
        </w:rPr>
        <w:t>(</w:t>
      </w:r>
      <w:r>
        <w:rPr>
          <w:rFonts w:ascii="GHEA Grapalat" w:hAnsi="GHEA Grapalat"/>
          <w:lang w:val="hy-AM"/>
        </w:rPr>
        <w:t>կամավոր</w:t>
      </w:r>
      <w:r w:rsidRPr="004B2520">
        <w:rPr>
          <w:rFonts w:ascii="GHEA Grapalat" w:hAnsi="GHEA Grapalat"/>
        </w:rPr>
        <w:t>)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 xml:space="preserve"> ատեստավորման հանձնաժողովի նախագահը բարձրաձայն ընթերցում է ամփոփաթերթերի կտրոնների վրա նշված ուսուցչի ազգանունը, անունը, հայրանունը: Յուրաքանչյուր ուսուցիչ ներկայացնում է իր անձը հաստատող փաստաթուղթ, ստանում է իր կտրոնը, 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1337FC">
        <w:rPr>
          <w:rFonts w:ascii="GHEA Grapalat" w:hAnsi="GHEA Grapalat"/>
          <w:sz w:val="24"/>
          <w:szCs w:val="24"/>
          <w:shd w:val="clear" w:color="auto" w:fill="FFFFFF"/>
        </w:rPr>
        <w:t>ամավոր ատեստավորման հանձնաժողովի անդամների ներկայությամբ մաքրում է ծածկաշերտը և բարձրաձայն հայտնում իր կտրոնի համարը, ինչն անմիջապես արձանագրվում է:</w:t>
      </w:r>
    </w:p>
    <w:p w:rsidR="005B41FD" w:rsidRPr="003652CF" w:rsidRDefault="00BB6748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36</w:t>
      </w:r>
      <w:r w:rsidRPr="00BB67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Սեփական նախաձեռնությամբ</w:t>
      </w:r>
      <w:r w:rsidR="005B41FD">
        <w:rPr>
          <w:rFonts w:ascii="GHEA Grapalat" w:hAnsi="GHEA Grapalat"/>
          <w:lang w:val="hy-AM"/>
        </w:rPr>
        <w:t xml:space="preserve"> </w:t>
      </w:r>
      <w:r w:rsidR="005B41FD" w:rsidRPr="003652CF">
        <w:rPr>
          <w:rFonts w:ascii="GHEA Grapalat" w:hAnsi="GHEA Grapalat"/>
          <w:lang w:val="hy-AM"/>
        </w:rPr>
        <w:t>(</w:t>
      </w:r>
      <w:r w:rsidR="005B41FD">
        <w:rPr>
          <w:rFonts w:ascii="GHEA Grapalat" w:hAnsi="GHEA Grapalat"/>
          <w:lang w:val="hy-AM"/>
        </w:rPr>
        <w:t>կամավոր</w:t>
      </w:r>
      <w:r w:rsidR="005B41FD" w:rsidRPr="003652CF">
        <w:rPr>
          <w:rFonts w:ascii="GHEA Grapalat" w:hAnsi="GHEA Grapalat"/>
          <w:lang w:val="hy-AM"/>
        </w:rPr>
        <w:t>)</w:t>
      </w:r>
      <w:r w:rsidR="005B41FD" w:rsidRP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ատեստավորման հանձնաժողովի նախագահի կողմից, հանձնաժողովի անդամների ներկայությամբ, չներկայացած ուսուցիչների կտրոնների ծածկաշերտերը բացվում են, բարձրաձայն հայտնում են կտրոնի համարը, որն արձանագրվում է: Կամավոր ատեստավորման հանձնաժողովի նախագահը հայտարարում է յուրաքանչյուր ուսուցչի հավաքած միավորները (տոկոսը):</w:t>
      </w:r>
    </w:p>
    <w:p w:rsidR="005B41FD" w:rsidRPr="003652CF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37. Միավորները (տոկոսները) հայտարարելուց անմիջապես հետո </w:t>
      </w:r>
      <w:r w:rsid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="003652CF" w:rsidRP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եփական նախաձեռնությամբ</w:t>
      </w:r>
      <w:r>
        <w:rPr>
          <w:rFonts w:ascii="GHEA Grapalat" w:hAnsi="GHEA Grapalat"/>
          <w:lang w:val="hy-AM"/>
        </w:rPr>
        <w:t xml:space="preserve"> </w:t>
      </w:r>
      <w:r w:rsidRPr="003652CF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կամավոր</w:t>
      </w:r>
      <w:r w:rsidRPr="003652CF">
        <w:rPr>
          <w:rFonts w:ascii="GHEA Grapalat" w:hAnsi="GHEA Grapalat"/>
          <w:lang w:val="hy-AM"/>
        </w:rPr>
        <w:t>)</w:t>
      </w:r>
      <w:r w:rsidRPr="003652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ատեստավորման հանձնաժողովը համապատասխան ցուցանակի վրա հրապարակում է թեստավորման առաջադրանքների ճիշտ պատասխանների ձևանմուշը և ուսուցիչների անվանացանկը, հավաքած միավորները (տոկոսը):</w:t>
      </w:r>
    </w:p>
    <w:p w:rsidR="005B41FD" w:rsidRPr="00D57A9A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38. Թեստավորման արդյունքները կարող են գրավոր բողոքարկվել 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="00D57A9A" w:rsidRP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եփական նախաձեռնությամբ </w:t>
      </w:r>
      <w:r w:rsidRPr="00D57A9A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կամավոր</w:t>
      </w:r>
      <w:r w:rsidRPr="00D57A9A">
        <w:rPr>
          <w:rFonts w:ascii="GHEA Grapalat" w:hAnsi="GHEA Grapalat"/>
          <w:lang w:val="hy-AM"/>
        </w:rPr>
        <w:t>)</w:t>
      </w:r>
      <w:r w:rsidRP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ատեստավորման հանձնաժողովին` սույն ընթացակարգի 36-րդ կետում նշված հրապարակումից հետո մեկ ժամվա ընթացքում: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39. Բողոքարկումը թեստավորման առաջադրանքի որևէ հարցադրման կամ դրա ենթադրյալ պատասխանի ճշտության, ինչպես նաև թեստավորման արդյունքում ուսուցչի հավաքած միավորները հաշվելիս թույլ տրված հնարավոր սխալի վիճարկումն է: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40. Եթե 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="00D57A9A"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եփական նախաձեռնությամբ</w:t>
      </w:r>
      <w:r>
        <w:rPr>
          <w:rFonts w:ascii="GHEA Grapalat" w:hAnsi="GHEA Grapalat"/>
          <w:lang w:val="hy-AM"/>
        </w:rPr>
        <w:t xml:space="preserve"> </w:t>
      </w:r>
      <w:r w:rsidRPr="00C265C1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կամավոր</w:t>
      </w:r>
      <w:r w:rsidRPr="00C265C1">
        <w:rPr>
          <w:rFonts w:ascii="GHEA Grapalat" w:hAnsi="GHEA Grapalat"/>
          <w:lang w:val="hy-AM"/>
        </w:rPr>
        <w:t>)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ատեստավորման հանձնաժողովը որոշում է բավարարել ուսուցչի բողոքը և սխալ է համարում որևէ հարցադրում, ապա այդ որոշման հիման վրա տվյալ հարցի (խնդրի) համար զրո միավոր ստացած բոլոր ուսուցիչների միավորներն ավելացվում են մեկ միավորով: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41. Եթե 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="00D57A9A"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եփական նախաձեռնությամբ</w:t>
      </w:r>
      <w:r>
        <w:rPr>
          <w:rFonts w:ascii="GHEA Grapalat" w:hAnsi="GHEA Grapalat"/>
          <w:lang w:val="hy-AM"/>
        </w:rPr>
        <w:t xml:space="preserve"> </w:t>
      </w:r>
      <w:r w:rsidRPr="00C265C1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կամավոր</w:t>
      </w:r>
      <w:r w:rsidRPr="00C265C1">
        <w:rPr>
          <w:rFonts w:ascii="GHEA Grapalat" w:hAnsi="GHEA Grapalat"/>
          <w:lang w:val="hy-AM"/>
        </w:rPr>
        <w:t>)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ատեստավորման հանձնաժողովը պարզում է, որ ուսուցչի բողոքը հաշվարկման ժամանակ թույլ տրված սխալի վերաբերյալ հիմնավորված է, կատարվում է թեստավորման արդյունքի վերահաշվարկ: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42. Բողոքարկման արդյունքներն ամփոփելուց անմիջապես հետո, ինչպես նաև բողոք չլինելու դեպքում` բողոքարկման համար սույն ընթացակարգի 38-րդ կետով նախատեսված ժամանակի ավարտից հետո Կամավոր ատեստավորման հանձնաժողովն ընդունում է որոշում սույն ընթացակարգի 11-րդ կետի համապատասխան։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43. Ատեստավորման ավարտից հետո</w:t>
      </w:r>
      <w:r w:rsidR="00D57A9A">
        <w:rPr>
          <w:rFonts w:ascii="GHEA Grapalat" w:hAnsi="GHEA Grapalat"/>
          <w:lang w:val="hy-AM"/>
        </w:rPr>
        <w:t xml:space="preserve"> 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="00D57A9A"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եփական նախաձեռնությամբ</w:t>
      </w:r>
      <w:r>
        <w:rPr>
          <w:rFonts w:ascii="GHEA Grapalat" w:hAnsi="GHEA Grapalat"/>
          <w:lang w:val="hy-AM"/>
        </w:rPr>
        <w:t xml:space="preserve"> </w:t>
      </w:r>
      <w:r w:rsidRPr="00C265C1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կամավոր</w:t>
      </w:r>
      <w:r w:rsidRPr="00C265C1">
        <w:rPr>
          <w:rFonts w:ascii="GHEA Grapalat" w:hAnsi="GHEA Grapalat"/>
          <w:lang w:val="hy-AM"/>
        </w:rPr>
        <w:t>)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ատեստավորման հանձնաժողովն ամփոփում է արդյունքները և յուրաքանչյուր ուսուցչի համար կազմում է ատեստավորման թերթ: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Ատեստավորման թերթի ձևը սահմանում է նախարարությունը: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44. Ատեստավորման թերթը պետք է ստորագրեն 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ամավոր ատեստավորման հանձնաժողովի նախագահը, քարտուղարը և անդամները: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45. Ուսուցիչը ցանկության դեպքում կարող է գրավոր դիմել 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ամավոր ատեստավորման հանձնաժողովին և ստանալ ատեստավորման թերթի պատճենը: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46. </w:t>
      </w:r>
      <w:r w:rsidR="00D57A9A"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Սեփական նախաձեռնությամբ</w:t>
      </w:r>
      <w:r>
        <w:rPr>
          <w:rFonts w:ascii="GHEA Grapalat" w:hAnsi="GHEA Grapalat"/>
          <w:lang w:val="hy-AM"/>
        </w:rPr>
        <w:t xml:space="preserve"> </w:t>
      </w:r>
      <w:r w:rsidRPr="00C265C1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կամավոր</w:t>
      </w:r>
      <w:r w:rsidRPr="00C265C1">
        <w:rPr>
          <w:rFonts w:ascii="GHEA Grapalat" w:hAnsi="GHEA Grapalat"/>
          <w:lang w:val="hy-AM"/>
        </w:rPr>
        <w:t>)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ատեստավորման հանձնաժողովն ատեստավորման արդյունքները հրապարակում է ատեստավորումն անցկացնելուց հետո եռօրյա ժամկետում: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47. Ատեստավորման արդյունքների հրապարակման մասին կազմվում է ատեստավորման արդյունքների հրապարակման թերթիկ, որը կնքվում է 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="00D57A9A"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եփական նախաձեռնությամբ </w:t>
      </w:r>
      <w:r w:rsidRPr="00C265C1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կամավոր</w:t>
      </w:r>
      <w:r w:rsidRPr="00C265C1">
        <w:rPr>
          <w:rFonts w:ascii="GHEA Grapalat" w:hAnsi="GHEA Grapalat"/>
          <w:lang w:val="hy-AM"/>
        </w:rPr>
        <w:t>)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ատեստավորման հանձնաժողովի կողմից: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Ատեստավորման արդյունքների հրապարակման թերթի մեջ նշվում են`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1) համապատասխան դպրոցի անվանումը, որի ուսուցիչների ատեստավորումն է անցկացվել.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2) ատեստավորման անցկացման վայրը, տարին, ամիսը, ամսաթիվը (ամսաթվերը), ինչպես նաև ատեստավորման արդյունքների հրապարակման ամսաթիվը և ժամը.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3) յուրաքանչյուր ուսուցչի պաշտոնը, անունը, ազգանունը և հայրանունը և նրա վերաբերյալ 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ամավոր ատեստավորման հանձնաժողովի ընդունած որոշումը: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48. Ատեստավորման արդյունքների հրապարակումից հետո, Կամավոր ատեստավորման հանձնաժողովից ստացված ուսուցչի ատեստավորման թերթը լիազոր մարմինը եռօրյա ժամկետում ուղարկում է հանրակրթական ուսումնական հաստատության տնօրենին: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49. Հանրապետական հանձնաժողովի աշխատանքների ավարտից անմիջապես հետո 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ամավոր ատեստավորման հանձնաժողովի նախագահը գնահատման և թեստավորման կենտրոնին հանձնում է ուսուցիչների համար ստացված, սակայն չօգտագործված ամփոփաթերթերը: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50. </w:t>
      </w:r>
      <w:r w:rsidR="00D57A9A"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Սեփական նախաձեռնությամբ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(կամավոր)  ատեստավորման հանձնաժողովը հանձնման ակտով գնահատման և թեստավորման կենտրոնին փոխանցում է ատեստավորման փաթեթը, որն իր մեջ ներառում է հանրապետական հանձնաժողովի կողմից կազմված և (կամ) ընդունված հետևյալ փաստաթղթերը և նյութերը`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1) ուսուցիչների քանակին համապատասխան թվով կնքված ամփոփաթերթերի ստացման մասին ստացականը.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2) ամփոփաթերթի ծածկաշերտի թերությունների մասին (այդպիսիք լինելու դեպքում) արձանագրությունը.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3) </w:t>
      </w:r>
      <w:r w:rsidR="00D57A9A"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Սեփական նախաձեռնությամբ 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(կամավոր) ատեստավորման հանձնաժողովի կողմից ամփոփաթերթերի համար նախատեսված արկղի կնիքի ամբողջականությունն ստուգելու, արկղը բացելու և արկղից դուրս բերված ամփոփաթերթերի հիմնական մասերի, կտրոնների ու թեստավորման առաջադրանքների ճիշտ պատասխանների ձևանմուշի մասին արձանագրությունը.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4) թեստավորման արդյունքներն ամփոփելու մասին արձանագրությունը.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5) թեստավորման առաջադրանքների տետրերը.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6) թեստավորման առաջադրանքների ճիշտ պատասխանների ձևանմուշը.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7) քվեաթերթիկները (այդ թվում՝ խոտանված, անվավեր).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8) ատեստավորման թերթիկները.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9) ատեստավորման արդյունքների հրապարակման թերթիկը.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10) այլ փաստաթղթեր (այդպիսիք լինելու դեպքում):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Գնահատման և թեստավորման կենտրոնը սույն կետով նախատեսված փաստաթղթերն ու նյութերը պահպանում և արխիվացնում է Հայաստանի Հանրապետության օրենսդրությամբ սահմանված կարգով: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51. Գնահատման և թեստավորման կենտրոնը գրավոր բողոքի բացակայության մասին կազմում է տեղեկանք և կցում է ատեստավորման փաթեթին: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52. </w:t>
      </w:r>
      <w:r w:rsidR="00D57A9A"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Սեփական նախաձեռնությամբ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(կամավոր) ատեստավորման հանձնաժողովի որոշումը կարող է բողոքարկվել դատական կարգով: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53. </w:t>
      </w:r>
      <w:r w:rsidR="00D57A9A"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Սեփական նախաձեռնությամբ </w:t>
      </w:r>
      <w:r w:rsidRPr="00B56F5E">
        <w:rPr>
          <w:rFonts w:ascii="GHEA Grapalat" w:hAnsi="GHEA Grapalat"/>
          <w:sz w:val="24"/>
          <w:szCs w:val="24"/>
          <w:lang w:val="hy-AM"/>
        </w:rPr>
        <w:t>(կամավոր)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ատեստավորման հանձնաժողովի որոշումները հիմք են ուսուցչին կամավոր ատեստավոր</w:t>
      </w:r>
      <w:r w:rsidR="00D57A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</w:t>
      </w: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հավելավճար սահմանելու համար։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:rsidR="005B41FD" w:rsidRPr="00C265C1" w:rsidRDefault="005B41FD" w:rsidP="005B41FD">
      <w:pPr>
        <w:pStyle w:val="Default"/>
        <w:spacing w:line="360" w:lineRule="auto"/>
        <w:ind w:firstLine="500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 ԵԶՐԱՓԱԿԻՉ ԴՐՈՒՅԹ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:rsidR="005B41FD" w:rsidRPr="00C265C1" w:rsidRDefault="005B41FD" w:rsidP="005B41FD">
      <w:pPr>
        <w:pStyle w:val="Default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26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54. Սույն ընթացակարգի սահմանված դրույթների խախտման դեպքում տվյալ ուսուցչի ատեստավորման արդյունքը կարող է ճանաչվել անվավեր դատական կարգով:</w:t>
      </w:r>
    </w:p>
    <w:p w:rsidR="005B41FD" w:rsidRPr="00C265C1" w:rsidRDefault="005B41FD" w:rsidP="005B41FD">
      <w:pPr>
        <w:pStyle w:val="BodyA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B41FD" w:rsidRPr="00C265C1" w:rsidRDefault="005B41FD" w:rsidP="005B41FD">
      <w:pPr>
        <w:pStyle w:val="NormalWeb"/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:rsidR="0086106A" w:rsidRPr="00C265C1" w:rsidRDefault="0086106A" w:rsidP="007F7778">
      <w:pPr>
        <w:pStyle w:val="ListParagraph"/>
        <w:jc w:val="right"/>
        <w:rPr>
          <w:rStyle w:val="fontstyle01"/>
          <w:rFonts w:ascii="GHEA Grapalat" w:hAnsi="GHEA Grapalat"/>
          <w:b/>
          <w:lang w:val="hy-AM"/>
        </w:rPr>
      </w:pPr>
    </w:p>
    <w:p w:rsidR="00B93FB3" w:rsidRPr="00C265C1" w:rsidRDefault="000A6108" w:rsidP="000A6108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</w:t>
      </w:r>
    </w:p>
    <w:p w:rsidR="00B93FB3" w:rsidRPr="00C265C1" w:rsidRDefault="00B93FB3" w:rsidP="000A6108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93FB3" w:rsidRPr="00C265C1" w:rsidRDefault="00B93FB3" w:rsidP="000A6108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C7DDC" w:rsidRPr="00AF3D36" w:rsidRDefault="000A6108" w:rsidP="000A6108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</w:t>
      </w:r>
    </w:p>
    <w:p w:rsidR="006C7DDC" w:rsidRPr="00AF3D36" w:rsidRDefault="006C7DDC" w:rsidP="000A6108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D3F84" w:rsidRPr="00E559EA" w:rsidRDefault="00BD3F84" w:rsidP="00145641">
      <w:pPr>
        <w:spacing w:line="276" w:lineRule="auto"/>
        <w:rPr>
          <w:rFonts w:ascii="GHEA Grapalat" w:hAnsi="GHEA Grapalat"/>
          <w:sz w:val="24"/>
          <w:lang w:val="hy-AM"/>
        </w:rPr>
      </w:pPr>
    </w:p>
    <w:sectPr w:rsidR="00BD3F84" w:rsidRPr="00E559EA" w:rsidSect="007F7778">
      <w:headerReference w:type="even" r:id="rId16"/>
      <w:footerReference w:type="default" r:id="rId17"/>
      <w:pgSz w:w="11909" w:h="16834" w:code="9"/>
      <w:pgMar w:top="993" w:right="1277" w:bottom="0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4D9" w:rsidRDefault="004474D9">
      <w:r>
        <w:separator/>
      </w:r>
    </w:p>
  </w:endnote>
  <w:endnote w:type="continuationSeparator" w:id="0">
    <w:p w:rsidR="004474D9" w:rsidRDefault="0044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on Regular">
    <w:altName w:val="Times New Roman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Grapalat">
    <w:panose1 w:val="02000506050000020003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9A" w:rsidRDefault="00D57A9A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9A" w:rsidRDefault="00D57A9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57A9A" w:rsidRDefault="00D57A9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57A9A" w:rsidRDefault="00D57A9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4D9" w:rsidRDefault="004474D9">
      <w:r>
        <w:separator/>
      </w:r>
    </w:p>
  </w:footnote>
  <w:footnote w:type="continuationSeparator" w:id="0">
    <w:p w:rsidR="004474D9" w:rsidRDefault="0044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9A" w:rsidRDefault="00D57A9A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9A" w:rsidRDefault="00D57A9A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2B67"/>
    <w:multiLevelType w:val="hybridMultilevel"/>
    <w:tmpl w:val="E258FE56"/>
    <w:numStyleLink w:val="ImportedStyle3"/>
  </w:abstractNum>
  <w:abstractNum w:abstractNumId="1" w15:restartNumberingAfterBreak="0">
    <w:nsid w:val="0B463A89"/>
    <w:multiLevelType w:val="hybridMultilevel"/>
    <w:tmpl w:val="C90EAB36"/>
    <w:styleLink w:val="Numbered"/>
    <w:lvl w:ilvl="0" w:tplc="DBE6C2E6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A662F14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A4A324E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8B85BE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408E7D8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FCCE080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E8453EE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1AE33C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31AB7B8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3C57C5"/>
    <w:multiLevelType w:val="hybridMultilevel"/>
    <w:tmpl w:val="A7725684"/>
    <w:numStyleLink w:val="ImportedStyle11"/>
  </w:abstractNum>
  <w:abstractNum w:abstractNumId="3" w15:restartNumberingAfterBreak="0">
    <w:nsid w:val="0FF43383"/>
    <w:multiLevelType w:val="hybridMultilevel"/>
    <w:tmpl w:val="E4C265D6"/>
    <w:styleLink w:val="ImportedStyle5"/>
    <w:lvl w:ilvl="0" w:tplc="49D85D4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04844F0">
      <w:start w:val="1"/>
      <w:numFmt w:val="lowerLetter"/>
      <w:lvlText w:val="%2."/>
      <w:lvlJc w:val="left"/>
      <w:pPr>
        <w:ind w:left="90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E9C2978">
      <w:start w:val="1"/>
      <w:numFmt w:val="lowerRoman"/>
      <w:lvlText w:val="%3."/>
      <w:lvlJc w:val="left"/>
      <w:pPr>
        <w:ind w:left="1620" w:hanging="47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1A6AFE6">
      <w:start w:val="1"/>
      <w:numFmt w:val="decimal"/>
      <w:lvlText w:val="%4."/>
      <w:lvlJc w:val="left"/>
      <w:pPr>
        <w:ind w:left="234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090A9AA">
      <w:start w:val="1"/>
      <w:numFmt w:val="lowerLetter"/>
      <w:lvlText w:val="%5."/>
      <w:lvlJc w:val="left"/>
      <w:pPr>
        <w:ind w:left="306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7967EB4">
      <w:start w:val="1"/>
      <w:numFmt w:val="lowerRoman"/>
      <w:lvlText w:val="%6."/>
      <w:lvlJc w:val="left"/>
      <w:pPr>
        <w:ind w:left="3780" w:hanging="47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4505838">
      <w:start w:val="1"/>
      <w:numFmt w:val="decimal"/>
      <w:lvlText w:val="%7."/>
      <w:lvlJc w:val="left"/>
      <w:pPr>
        <w:ind w:left="450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C46EA94">
      <w:start w:val="1"/>
      <w:numFmt w:val="lowerLetter"/>
      <w:lvlText w:val="%8."/>
      <w:lvlJc w:val="left"/>
      <w:pPr>
        <w:ind w:left="522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3D6E4A6">
      <w:start w:val="1"/>
      <w:numFmt w:val="lowerRoman"/>
      <w:lvlText w:val="%9."/>
      <w:lvlJc w:val="left"/>
      <w:pPr>
        <w:ind w:left="5940" w:hanging="47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8134D1"/>
    <w:multiLevelType w:val="hybridMultilevel"/>
    <w:tmpl w:val="BD8C54DA"/>
    <w:numStyleLink w:val="ImportedStyle9"/>
  </w:abstractNum>
  <w:abstractNum w:abstractNumId="5" w15:restartNumberingAfterBreak="0">
    <w:nsid w:val="17927BEC"/>
    <w:multiLevelType w:val="hybridMultilevel"/>
    <w:tmpl w:val="421A31F2"/>
    <w:numStyleLink w:val="ImportedStyle6"/>
  </w:abstractNum>
  <w:abstractNum w:abstractNumId="6" w15:restartNumberingAfterBreak="0">
    <w:nsid w:val="2577051F"/>
    <w:multiLevelType w:val="hybridMultilevel"/>
    <w:tmpl w:val="3E968B1E"/>
    <w:styleLink w:val="ImportedStyle10"/>
    <w:lvl w:ilvl="0" w:tplc="63E24DBE">
      <w:start w:val="1"/>
      <w:numFmt w:val="decimal"/>
      <w:lvlText w:val="%1)"/>
      <w:lvlJc w:val="left"/>
      <w:pPr>
        <w:ind w:left="7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DC461D8">
      <w:start w:val="1"/>
      <w:numFmt w:val="decimal"/>
      <w:lvlText w:val="%2)"/>
      <w:lvlJc w:val="left"/>
      <w:pPr>
        <w:ind w:left="108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2864396">
      <w:start w:val="1"/>
      <w:numFmt w:val="decimal"/>
      <w:lvlText w:val="%3)"/>
      <w:lvlJc w:val="left"/>
      <w:pPr>
        <w:ind w:left="180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6A6D350">
      <w:start w:val="1"/>
      <w:numFmt w:val="decimal"/>
      <w:lvlText w:val="%4)"/>
      <w:lvlJc w:val="left"/>
      <w:pPr>
        <w:ind w:left="25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08215C4">
      <w:start w:val="1"/>
      <w:numFmt w:val="decimal"/>
      <w:lvlText w:val="%5)"/>
      <w:lvlJc w:val="left"/>
      <w:pPr>
        <w:ind w:left="324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4E8DDA8">
      <w:start w:val="1"/>
      <w:numFmt w:val="decimal"/>
      <w:lvlText w:val="%6)"/>
      <w:lvlJc w:val="left"/>
      <w:pPr>
        <w:ind w:left="396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2124942">
      <w:start w:val="1"/>
      <w:numFmt w:val="decimal"/>
      <w:lvlText w:val="%7)"/>
      <w:lvlJc w:val="left"/>
      <w:pPr>
        <w:ind w:left="468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2884318">
      <w:start w:val="1"/>
      <w:numFmt w:val="decimal"/>
      <w:lvlText w:val="%8)"/>
      <w:lvlJc w:val="left"/>
      <w:pPr>
        <w:ind w:left="540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9E6065A">
      <w:start w:val="1"/>
      <w:numFmt w:val="decimal"/>
      <w:lvlText w:val="%9)"/>
      <w:lvlJc w:val="left"/>
      <w:pPr>
        <w:ind w:left="61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6C350CC"/>
    <w:multiLevelType w:val="hybridMultilevel"/>
    <w:tmpl w:val="E258FE56"/>
    <w:styleLink w:val="ImportedStyle3"/>
    <w:lvl w:ilvl="0" w:tplc="CA56F1D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72C554">
      <w:start w:val="1"/>
      <w:numFmt w:val="lowerLetter"/>
      <w:suff w:val="nothing"/>
      <w:lvlText w:val="%2."/>
      <w:lvlJc w:val="left"/>
      <w:pPr>
        <w:ind w:left="243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5E615E">
      <w:start w:val="1"/>
      <w:numFmt w:val="lowerRoman"/>
      <w:suff w:val="nothing"/>
      <w:lvlText w:val="%3."/>
      <w:lvlJc w:val="left"/>
      <w:pPr>
        <w:ind w:left="654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3AD5B2">
      <w:start w:val="1"/>
      <w:numFmt w:val="decimal"/>
      <w:suff w:val="nothing"/>
      <w:lvlText w:val="%4."/>
      <w:lvlJc w:val="left"/>
      <w:pPr>
        <w:ind w:left="1437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5C2144">
      <w:start w:val="1"/>
      <w:numFmt w:val="lowerLetter"/>
      <w:suff w:val="nothing"/>
      <w:lvlText w:val="%5."/>
      <w:lvlJc w:val="left"/>
      <w:pPr>
        <w:ind w:left="2157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6E39AA">
      <w:start w:val="1"/>
      <w:numFmt w:val="lowerRoman"/>
      <w:suff w:val="nothing"/>
      <w:lvlText w:val="%6."/>
      <w:lvlJc w:val="left"/>
      <w:pPr>
        <w:ind w:left="2814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9E7F4C">
      <w:start w:val="1"/>
      <w:numFmt w:val="decimal"/>
      <w:suff w:val="nothing"/>
      <w:lvlText w:val="%7."/>
      <w:lvlJc w:val="left"/>
      <w:pPr>
        <w:ind w:left="3597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4E06D0">
      <w:start w:val="1"/>
      <w:numFmt w:val="lowerLetter"/>
      <w:suff w:val="nothing"/>
      <w:lvlText w:val="%8."/>
      <w:lvlJc w:val="left"/>
      <w:pPr>
        <w:ind w:left="4317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64615E">
      <w:start w:val="1"/>
      <w:numFmt w:val="lowerRoman"/>
      <w:suff w:val="nothing"/>
      <w:lvlText w:val="%9."/>
      <w:lvlJc w:val="left"/>
      <w:pPr>
        <w:ind w:left="4974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973B7F"/>
    <w:multiLevelType w:val="hybridMultilevel"/>
    <w:tmpl w:val="68DA0932"/>
    <w:styleLink w:val="ImportedStyle7"/>
    <w:lvl w:ilvl="0" w:tplc="3AFA0548">
      <w:start w:val="1"/>
      <w:numFmt w:val="decimal"/>
      <w:lvlText w:val="%1."/>
      <w:lvlJc w:val="left"/>
      <w:pPr>
        <w:ind w:left="75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542494">
      <w:start w:val="1"/>
      <w:numFmt w:val="lowerLetter"/>
      <w:lvlText w:val="%2."/>
      <w:lvlJc w:val="left"/>
      <w:pPr>
        <w:ind w:left="75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2A46AE">
      <w:start w:val="1"/>
      <w:numFmt w:val="lowerRoman"/>
      <w:lvlText w:val="%3."/>
      <w:lvlJc w:val="left"/>
      <w:pPr>
        <w:ind w:left="960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46BC9E">
      <w:start w:val="1"/>
      <w:numFmt w:val="decimal"/>
      <w:lvlText w:val="%4."/>
      <w:lvlJc w:val="left"/>
      <w:pPr>
        <w:ind w:left="168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909B26">
      <w:start w:val="1"/>
      <w:numFmt w:val="lowerLetter"/>
      <w:lvlText w:val="%5."/>
      <w:lvlJc w:val="left"/>
      <w:pPr>
        <w:ind w:left="240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A2D246">
      <w:start w:val="1"/>
      <w:numFmt w:val="lowerRoman"/>
      <w:lvlText w:val="%6."/>
      <w:lvlJc w:val="left"/>
      <w:pPr>
        <w:ind w:left="3120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F431AC">
      <w:start w:val="1"/>
      <w:numFmt w:val="decimal"/>
      <w:lvlText w:val="%7."/>
      <w:lvlJc w:val="left"/>
      <w:pPr>
        <w:ind w:left="384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5A80BA">
      <w:start w:val="1"/>
      <w:numFmt w:val="lowerLetter"/>
      <w:lvlText w:val="%8."/>
      <w:lvlJc w:val="left"/>
      <w:pPr>
        <w:ind w:left="456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70386A">
      <w:start w:val="1"/>
      <w:numFmt w:val="lowerRoman"/>
      <w:lvlText w:val="%9."/>
      <w:lvlJc w:val="left"/>
      <w:pPr>
        <w:ind w:left="5280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3F446F6"/>
    <w:multiLevelType w:val="hybridMultilevel"/>
    <w:tmpl w:val="DA1E50B2"/>
    <w:numStyleLink w:val="ImportedStyle13"/>
  </w:abstractNum>
  <w:abstractNum w:abstractNumId="11" w15:restartNumberingAfterBreak="0">
    <w:nsid w:val="361625E9"/>
    <w:multiLevelType w:val="hybridMultilevel"/>
    <w:tmpl w:val="673A96E2"/>
    <w:numStyleLink w:val="ImportedStyle12"/>
  </w:abstractNum>
  <w:abstractNum w:abstractNumId="12" w15:restartNumberingAfterBreak="0">
    <w:nsid w:val="3CC50559"/>
    <w:multiLevelType w:val="hybridMultilevel"/>
    <w:tmpl w:val="C90EAB36"/>
    <w:numStyleLink w:val="Numbered"/>
  </w:abstractNum>
  <w:abstractNum w:abstractNumId="13" w15:restartNumberingAfterBreak="0">
    <w:nsid w:val="3D6342BE"/>
    <w:multiLevelType w:val="hybridMultilevel"/>
    <w:tmpl w:val="58A6669A"/>
    <w:styleLink w:val="ImportedStyle2"/>
    <w:lvl w:ilvl="0" w:tplc="9332865E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2F6A4828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5604B68">
      <w:start w:val="1"/>
      <w:numFmt w:val="lowerRoman"/>
      <w:lvlText w:val="%3."/>
      <w:lvlJc w:val="left"/>
      <w:pPr>
        <w:ind w:left="1080" w:hanging="66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3CF0EE">
      <w:start w:val="1"/>
      <w:numFmt w:val="decimal"/>
      <w:lvlText w:val="%4.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2DCA282">
      <w:start w:val="1"/>
      <w:numFmt w:val="lowerLetter"/>
      <w:lvlText w:val="%5."/>
      <w:lvlJc w:val="left"/>
      <w:pPr>
        <w:ind w:left="25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D3E12CE">
      <w:start w:val="1"/>
      <w:numFmt w:val="lowerRoman"/>
      <w:lvlText w:val="%6."/>
      <w:lvlJc w:val="left"/>
      <w:pPr>
        <w:ind w:left="3240" w:hanging="66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E002D7A">
      <w:start w:val="1"/>
      <w:numFmt w:val="decimal"/>
      <w:lvlText w:val="%7."/>
      <w:lvlJc w:val="left"/>
      <w:pPr>
        <w:ind w:left="396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48EAF9A">
      <w:start w:val="1"/>
      <w:numFmt w:val="lowerLetter"/>
      <w:lvlText w:val="%8."/>
      <w:lvlJc w:val="left"/>
      <w:pPr>
        <w:ind w:left="468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E3816F4">
      <w:start w:val="1"/>
      <w:numFmt w:val="lowerRoman"/>
      <w:lvlText w:val="%9."/>
      <w:lvlJc w:val="left"/>
      <w:pPr>
        <w:ind w:left="5400" w:hanging="66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89765B"/>
    <w:multiLevelType w:val="hybridMultilevel"/>
    <w:tmpl w:val="3E968B1E"/>
    <w:numStyleLink w:val="ImportedStyle10"/>
  </w:abstractNum>
  <w:abstractNum w:abstractNumId="15" w15:restartNumberingAfterBreak="0">
    <w:nsid w:val="438F0FB5"/>
    <w:multiLevelType w:val="hybridMultilevel"/>
    <w:tmpl w:val="673A96E2"/>
    <w:styleLink w:val="ImportedStyle12"/>
    <w:lvl w:ilvl="0" w:tplc="CCAA1BF2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776B85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604F634">
      <w:start w:val="1"/>
      <w:numFmt w:val="lowerRoman"/>
      <w:lvlText w:val="%3."/>
      <w:lvlJc w:val="left"/>
      <w:pPr>
        <w:ind w:left="144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BBC368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C5CE28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CE64C24">
      <w:start w:val="1"/>
      <w:numFmt w:val="lowerRoman"/>
      <w:lvlText w:val="%6."/>
      <w:lvlJc w:val="left"/>
      <w:pPr>
        <w:ind w:left="360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4680C2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89C449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270D2F4">
      <w:start w:val="1"/>
      <w:numFmt w:val="lowerRoman"/>
      <w:lvlText w:val="%9."/>
      <w:lvlJc w:val="left"/>
      <w:pPr>
        <w:ind w:left="576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A25B7A"/>
    <w:multiLevelType w:val="hybridMultilevel"/>
    <w:tmpl w:val="E4C265D6"/>
    <w:numStyleLink w:val="ImportedStyle5"/>
  </w:abstractNum>
  <w:abstractNum w:abstractNumId="17" w15:restartNumberingAfterBreak="0">
    <w:nsid w:val="56E275A4"/>
    <w:multiLevelType w:val="hybridMultilevel"/>
    <w:tmpl w:val="68DA0932"/>
    <w:numStyleLink w:val="ImportedStyle7"/>
  </w:abstractNum>
  <w:abstractNum w:abstractNumId="18" w15:restartNumberingAfterBreak="0">
    <w:nsid w:val="59776423"/>
    <w:multiLevelType w:val="hybridMultilevel"/>
    <w:tmpl w:val="161EEC84"/>
    <w:numStyleLink w:val="ImportedStyle8"/>
  </w:abstractNum>
  <w:abstractNum w:abstractNumId="19" w15:restartNumberingAfterBreak="0">
    <w:nsid w:val="59D17834"/>
    <w:multiLevelType w:val="hybridMultilevel"/>
    <w:tmpl w:val="1F903F7E"/>
    <w:numStyleLink w:val="ImportedStyle4"/>
  </w:abstractNum>
  <w:abstractNum w:abstractNumId="20" w15:restartNumberingAfterBreak="0">
    <w:nsid w:val="5D0D1028"/>
    <w:multiLevelType w:val="hybridMultilevel"/>
    <w:tmpl w:val="162A9158"/>
    <w:styleLink w:val="Lettered"/>
    <w:lvl w:ilvl="0" w:tplc="48928592">
      <w:start w:val="1"/>
      <w:numFmt w:val="decimal"/>
      <w:lvlText w:val="%1)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48E5730">
      <w:start w:val="1"/>
      <w:numFmt w:val="decimal"/>
      <w:lvlText w:val="%2)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34AA164">
      <w:start w:val="1"/>
      <w:numFmt w:val="decimal"/>
      <w:lvlText w:val="%3)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88CD7E8">
      <w:start w:val="1"/>
      <w:numFmt w:val="decimal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390BEC2">
      <w:start w:val="1"/>
      <w:numFmt w:val="decimal"/>
      <w:lvlText w:val="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1496">
      <w:start w:val="1"/>
      <w:numFmt w:val="decimal"/>
      <w:lvlText w:val="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3BA0FF6">
      <w:start w:val="1"/>
      <w:numFmt w:val="decimal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04EE728">
      <w:start w:val="1"/>
      <w:numFmt w:val="decimal"/>
      <w:lvlText w:val="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4ECF510">
      <w:start w:val="1"/>
      <w:numFmt w:val="decimal"/>
      <w:lvlText w:val="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22B5D4A"/>
    <w:multiLevelType w:val="hybridMultilevel"/>
    <w:tmpl w:val="162A9158"/>
    <w:numStyleLink w:val="Lettered"/>
  </w:abstractNum>
  <w:abstractNum w:abstractNumId="22" w15:restartNumberingAfterBreak="0">
    <w:nsid w:val="642C2979"/>
    <w:multiLevelType w:val="hybridMultilevel"/>
    <w:tmpl w:val="A7725684"/>
    <w:styleLink w:val="ImportedStyle11"/>
    <w:lvl w:ilvl="0" w:tplc="690086EE">
      <w:start w:val="1"/>
      <w:numFmt w:val="decimal"/>
      <w:lvlText w:val="%1)"/>
      <w:lvlJc w:val="left"/>
      <w:pPr>
        <w:ind w:left="7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CA6D4E2">
      <w:start w:val="1"/>
      <w:numFmt w:val="decimal"/>
      <w:lvlText w:val="%2)"/>
      <w:lvlJc w:val="left"/>
      <w:pPr>
        <w:ind w:left="108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9FB2F6BC">
      <w:start w:val="1"/>
      <w:numFmt w:val="decimal"/>
      <w:lvlText w:val="%3)"/>
      <w:lvlJc w:val="left"/>
      <w:pPr>
        <w:ind w:left="180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B8C795E">
      <w:start w:val="1"/>
      <w:numFmt w:val="decimal"/>
      <w:lvlText w:val="%4)"/>
      <w:lvlJc w:val="left"/>
      <w:pPr>
        <w:ind w:left="25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6A689A2">
      <w:start w:val="1"/>
      <w:numFmt w:val="decimal"/>
      <w:lvlText w:val="%5)"/>
      <w:lvlJc w:val="left"/>
      <w:pPr>
        <w:ind w:left="324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19A82BE">
      <w:start w:val="1"/>
      <w:numFmt w:val="decimal"/>
      <w:lvlText w:val="%6)"/>
      <w:lvlJc w:val="left"/>
      <w:pPr>
        <w:ind w:left="396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2121238">
      <w:start w:val="1"/>
      <w:numFmt w:val="decimal"/>
      <w:lvlText w:val="%7)"/>
      <w:lvlJc w:val="left"/>
      <w:pPr>
        <w:ind w:left="468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49E229A">
      <w:start w:val="1"/>
      <w:numFmt w:val="decimal"/>
      <w:lvlText w:val="%8)"/>
      <w:lvlJc w:val="left"/>
      <w:pPr>
        <w:ind w:left="540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43A6D66">
      <w:start w:val="1"/>
      <w:numFmt w:val="decimal"/>
      <w:lvlText w:val="%9)"/>
      <w:lvlJc w:val="left"/>
      <w:pPr>
        <w:ind w:left="6120" w:hanging="360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8D45627"/>
    <w:multiLevelType w:val="hybridMultilevel"/>
    <w:tmpl w:val="DA1E50B2"/>
    <w:styleLink w:val="ImportedStyle13"/>
    <w:lvl w:ilvl="0" w:tplc="463867F6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87EEC9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A06D590">
      <w:start w:val="1"/>
      <w:numFmt w:val="lowerRoman"/>
      <w:lvlText w:val="%3."/>
      <w:lvlJc w:val="left"/>
      <w:pPr>
        <w:ind w:left="144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9C5ADA0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63E92D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29C052A">
      <w:start w:val="1"/>
      <w:numFmt w:val="lowerRoman"/>
      <w:lvlText w:val="%6."/>
      <w:lvlJc w:val="left"/>
      <w:pPr>
        <w:ind w:left="360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0D0DF4C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4A456B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4A20696">
      <w:start w:val="1"/>
      <w:numFmt w:val="lowerRoman"/>
      <w:lvlText w:val="%9."/>
      <w:lvlJc w:val="left"/>
      <w:pPr>
        <w:ind w:left="576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9831C53"/>
    <w:multiLevelType w:val="hybridMultilevel"/>
    <w:tmpl w:val="58A6669A"/>
    <w:numStyleLink w:val="ImportedStyle2"/>
  </w:abstractNum>
  <w:abstractNum w:abstractNumId="25" w15:restartNumberingAfterBreak="0">
    <w:nsid w:val="6A5A5F14"/>
    <w:multiLevelType w:val="hybridMultilevel"/>
    <w:tmpl w:val="BD8C54DA"/>
    <w:styleLink w:val="ImportedStyle9"/>
    <w:lvl w:ilvl="0" w:tplc="B94890B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6A074E">
      <w:start w:val="1"/>
      <w:numFmt w:val="lowerLetter"/>
      <w:lvlText w:val="%2.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DA786A">
      <w:start w:val="1"/>
      <w:numFmt w:val="lowerRoman"/>
      <w:lvlText w:val="%3."/>
      <w:lvlJc w:val="left"/>
      <w:pPr>
        <w:ind w:left="510" w:hanging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14A08C">
      <w:start w:val="1"/>
      <w:numFmt w:val="decimal"/>
      <w:lvlText w:val="%4."/>
      <w:lvlJc w:val="left"/>
      <w:pPr>
        <w:ind w:left="123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88A03E">
      <w:start w:val="1"/>
      <w:numFmt w:val="lowerLetter"/>
      <w:lvlText w:val="%5."/>
      <w:lvlJc w:val="left"/>
      <w:pPr>
        <w:ind w:left="19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4AF578">
      <w:start w:val="1"/>
      <w:numFmt w:val="lowerRoman"/>
      <w:lvlText w:val="%6."/>
      <w:lvlJc w:val="left"/>
      <w:pPr>
        <w:ind w:left="2670" w:hanging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661D40">
      <w:start w:val="1"/>
      <w:numFmt w:val="decimal"/>
      <w:lvlText w:val="%7."/>
      <w:lvlJc w:val="left"/>
      <w:pPr>
        <w:ind w:left="339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B49520">
      <w:start w:val="1"/>
      <w:numFmt w:val="lowerLetter"/>
      <w:lvlText w:val="%8."/>
      <w:lvlJc w:val="left"/>
      <w:pPr>
        <w:ind w:left="411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CEAADE">
      <w:start w:val="1"/>
      <w:numFmt w:val="lowerRoman"/>
      <w:lvlText w:val="%9."/>
      <w:lvlJc w:val="left"/>
      <w:pPr>
        <w:ind w:left="4830" w:hanging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1C31FF8"/>
    <w:multiLevelType w:val="hybridMultilevel"/>
    <w:tmpl w:val="421A31F2"/>
    <w:styleLink w:val="ImportedStyle6"/>
    <w:lvl w:ilvl="0" w:tplc="82B00218">
      <w:start w:val="1"/>
      <w:numFmt w:val="decimal"/>
      <w:lvlText w:val="%1)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8D87D70">
      <w:start w:val="1"/>
      <w:numFmt w:val="decimal"/>
      <w:lvlText w:val="%2)"/>
      <w:lvlJc w:val="left"/>
      <w:pPr>
        <w:ind w:left="10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AAE5ED6">
      <w:start w:val="1"/>
      <w:numFmt w:val="decimal"/>
      <w:lvlText w:val="%3)"/>
      <w:lvlJc w:val="left"/>
      <w:pPr>
        <w:ind w:left="18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9EB62714">
      <w:start w:val="1"/>
      <w:numFmt w:val="decimal"/>
      <w:lvlText w:val="%4)"/>
      <w:lvlJc w:val="left"/>
      <w:pPr>
        <w:ind w:left="25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D7A24C4">
      <w:start w:val="1"/>
      <w:numFmt w:val="decimal"/>
      <w:lvlText w:val="%5)"/>
      <w:lvlJc w:val="left"/>
      <w:pPr>
        <w:ind w:left="32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9B8EA24">
      <w:start w:val="1"/>
      <w:numFmt w:val="decimal"/>
      <w:lvlText w:val="%6)"/>
      <w:lvlJc w:val="left"/>
      <w:pPr>
        <w:ind w:left="39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C40F8BE">
      <w:start w:val="1"/>
      <w:numFmt w:val="decimal"/>
      <w:lvlText w:val="%7)"/>
      <w:lvlJc w:val="left"/>
      <w:pPr>
        <w:ind w:left="46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8585B0C">
      <w:start w:val="1"/>
      <w:numFmt w:val="decimal"/>
      <w:lvlText w:val="%8)"/>
      <w:lvlJc w:val="left"/>
      <w:pPr>
        <w:ind w:left="54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B3498AC">
      <w:start w:val="1"/>
      <w:numFmt w:val="decimal"/>
      <w:lvlText w:val="%9)"/>
      <w:lvlJc w:val="left"/>
      <w:pPr>
        <w:ind w:left="61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4813B02"/>
    <w:multiLevelType w:val="hybridMultilevel"/>
    <w:tmpl w:val="161EEC84"/>
    <w:styleLink w:val="ImportedStyle8"/>
    <w:lvl w:ilvl="0" w:tplc="21703FA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BC02B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F88F7C2">
      <w:start w:val="1"/>
      <w:numFmt w:val="lowerRoman"/>
      <w:suff w:val="nothing"/>
      <w:lvlText w:val="%3."/>
      <w:lvlJc w:val="left"/>
      <w:pPr>
        <w:ind w:left="2160" w:hanging="2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52EAF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B7A01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1A0B316">
      <w:start w:val="1"/>
      <w:numFmt w:val="lowerRoman"/>
      <w:suff w:val="nothing"/>
      <w:lvlText w:val="%6."/>
      <w:lvlJc w:val="left"/>
      <w:pPr>
        <w:ind w:left="4320" w:hanging="2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182E2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B661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400368C">
      <w:start w:val="1"/>
      <w:numFmt w:val="lowerRoman"/>
      <w:suff w:val="nothing"/>
      <w:lvlText w:val="%9."/>
      <w:lvlJc w:val="left"/>
      <w:pPr>
        <w:ind w:left="6480" w:hanging="2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C7034D5"/>
    <w:multiLevelType w:val="hybridMultilevel"/>
    <w:tmpl w:val="1F903F7E"/>
    <w:styleLink w:val="ImportedStyle4"/>
    <w:lvl w:ilvl="0" w:tplc="22B27364">
      <w:start w:val="1"/>
      <w:numFmt w:val="decimal"/>
      <w:lvlText w:val="%1)"/>
      <w:lvlJc w:val="left"/>
      <w:pPr>
        <w:ind w:left="72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20C10">
      <w:start w:val="1"/>
      <w:numFmt w:val="lowerLetter"/>
      <w:lvlText w:val="%2."/>
      <w:lvlJc w:val="left"/>
      <w:pPr>
        <w:ind w:left="144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016BB24">
      <w:start w:val="1"/>
      <w:numFmt w:val="lowerRoman"/>
      <w:lvlText w:val="%3."/>
      <w:lvlJc w:val="left"/>
      <w:pPr>
        <w:ind w:left="2160" w:hanging="627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558F498">
      <w:start w:val="1"/>
      <w:numFmt w:val="decimal"/>
      <w:lvlText w:val="%4."/>
      <w:lvlJc w:val="left"/>
      <w:pPr>
        <w:ind w:left="288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4D64148">
      <w:start w:val="1"/>
      <w:numFmt w:val="lowerLetter"/>
      <w:lvlText w:val="%5."/>
      <w:lvlJc w:val="left"/>
      <w:pPr>
        <w:ind w:left="360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152AC2A">
      <w:start w:val="1"/>
      <w:numFmt w:val="lowerRoman"/>
      <w:lvlText w:val="%6."/>
      <w:lvlJc w:val="left"/>
      <w:pPr>
        <w:ind w:left="4320" w:hanging="627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5F4D0A4">
      <w:start w:val="1"/>
      <w:numFmt w:val="decimal"/>
      <w:lvlText w:val="%7."/>
      <w:lvlJc w:val="left"/>
      <w:pPr>
        <w:ind w:left="504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EFCE3CC">
      <w:start w:val="1"/>
      <w:numFmt w:val="lowerLetter"/>
      <w:lvlText w:val="%8."/>
      <w:lvlJc w:val="left"/>
      <w:pPr>
        <w:ind w:left="5760" w:hanging="69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5EAFB20">
      <w:start w:val="1"/>
      <w:numFmt w:val="lowerRoman"/>
      <w:lvlText w:val="%9."/>
      <w:lvlJc w:val="left"/>
      <w:pPr>
        <w:ind w:left="6480" w:hanging="627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0"/>
    <w:lvlOverride w:ilvl="0">
      <w:lvl w:ilvl="0" w:tplc="BB52DCC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>
    <w:abstractNumId w:val="28"/>
  </w:num>
  <w:num w:numId="6">
    <w:abstractNumId w:val="19"/>
    <w:lvlOverride w:ilvl="0">
      <w:lvl w:ilvl="0" w:tplc="A0BA6F04">
        <w:start w:val="1"/>
        <w:numFmt w:val="decimal"/>
        <w:lvlText w:val="%1)"/>
        <w:lvlJc w:val="left"/>
        <w:pPr>
          <w:ind w:left="720" w:hanging="69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9"/>
    <w:lvlOverride w:ilvl="0">
      <w:lvl w:ilvl="0" w:tplc="A0BA6F04">
        <w:start w:val="1"/>
        <w:numFmt w:val="decimal"/>
        <w:lvlText w:val="%1)"/>
        <w:lvlJc w:val="left"/>
        <w:pPr>
          <w:ind w:left="720" w:hanging="72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C85E36">
        <w:start w:val="1"/>
        <w:numFmt w:val="lowerLetter"/>
        <w:lvlText w:val="%2."/>
        <w:lvlJc w:val="left"/>
        <w:pPr>
          <w:ind w:left="750" w:hanging="72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AE2848">
        <w:start w:val="1"/>
        <w:numFmt w:val="lowerRoman"/>
        <w:lvlText w:val="%3."/>
        <w:lvlJc w:val="left"/>
        <w:pPr>
          <w:ind w:left="1470" w:hanging="657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4AE9B0">
        <w:start w:val="1"/>
        <w:numFmt w:val="decimal"/>
        <w:lvlText w:val="%4."/>
        <w:lvlJc w:val="left"/>
        <w:pPr>
          <w:ind w:left="2190" w:hanging="72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5896F4">
        <w:start w:val="1"/>
        <w:numFmt w:val="lowerLetter"/>
        <w:lvlText w:val="%5."/>
        <w:lvlJc w:val="left"/>
        <w:pPr>
          <w:ind w:left="2910" w:hanging="72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58BCEE">
        <w:start w:val="1"/>
        <w:numFmt w:val="lowerRoman"/>
        <w:lvlText w:val="%6."/>
        <w:lvlJc w:val="left"/>
        <w:pPr>
          <w:ind w:left="3630" w:hanging="657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6C37BC">
        <w:start w:val="1"/>
        <w:numFmt w:val="decimal"/>
        <w:lvlText w:val="%7."/>
        <w:lvlJc w:val="left"/>
        <w:pPr>
          <w:ind w:left="4350" w:hanging="72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7EDDBC">
        <w:start w:val="1"/>
        <w:numFmt w:val="lowerLetter"/>
        <w:lvlText w:val="%8."/>
        <w:lvlJc w:val="left"/>
        <w:pPr>
          <w:ind w:left="5070" w:hanging="72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6EB678">
        <w:start w:val="1"/>
        <w:numFmt w:val="lowerRoman"/>
        <w:lvlText w:val="%9."/>
        <w:lvlJc w:val="left"/>
        <w:pPr>
          <w:ind w:left="5790" w:hanging="657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4"/>
    <w:lvlOverride w:ilvl="0">
      <w:startOverride w:val="2"/>
      <w:lvl w:ilvl="0" w:tplc="C9EC055A">
        <w:start w:val="2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5A08CC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B782954">
        <w:start w:val="1"/>
        <w:numFmt w:val="lowerRoman"/>
        <w:lvlText w:val="%3."/>
        <w:lvlJc w:val="left"/>
        <w:pPr>
          <w:ind w:left="2160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192FDD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B7EB5B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48642E">
        <w:start w:val="1"/>
        <w:numFmt w:val="lowerRoman"/>
        <w:lvlText w:val="%6."/>
        <w:lvlJc w:val="left"/>
        <w:pPr>
          <w:ind w:left="4320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6083E2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97E932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368486">
        <w:start w:val="1"/>
        <w:numFmt w:val="lowerRoman"/>
        <w:lvlText w:val="%9."/>
        <w:lvlJc w:val="left"/>
        <w:pPr>
          <w:ind w:left="6480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 w:tplc="BB52DCC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0">
    <w:abstractNumId w:val="3"/>
  </w:num>
  <w:num w:numId="11">
    <w:abstractNumId w:val="26"/>
  </w:num>
  <w:num w:numId="12">
    <w:abstractNumId w:val="5"/>
    <w:lvlOverride w:ilvl="0">
      <w:lvl w:ilvl="0" w:tplc="614299D2">
        <w:start w:val="1"/>
        <w:numFmt w:val="decimal"/>
        <w:lvlText w:val="%1)"/>
        <w:lvlJc w:val="left"/>
        <w:pPr>
          <w:ind w:left="720" w:hanging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4"/>
    <w:lvlOverride w:ilvl="0">
      <w:startOverride w:val="3"/>
      <w:lvl w:ilvl="0" w:tplc="C9EC055A">
        <w:start w:val="3"/>
        <w:numFmt w:val="upperRoman"/>
        <w:lvlText w:val="%1."/>
        <w:lvlJc w:val="left"/>
        <w:pPr>
          <w:tabs>
            <w:tab w:val="num" w:pos="990"/>
          </w:tabs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5A08CC4">
        <w:start w:val="1"/>
        <w:numFmt w:val="lowerLetter"/>
        <w:lvlText w:val="%2."/>
        <w:lvlJc w:val="left"/>
        <w:pPr>
          <w:tabs>
            <w:tab w:val="left" w:pos="990"/>
            <w:tab w:val="num" w:pos="1440"/>
          </w:tabs>
          <w:ind w:left="153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B782954">
        <w:start w:val="1"/>
        <w:numFmt w:val="lowerRoman"/>
        <w:lvlText w:val="%3."/>
        <w:lvlJc w:val="left"/>
        <w:pPr>
          <w:tabs>
            <w:tab w:val="left" w:pos="990"/>
            <w:tab w:val="num" w:pos="2160"/>
          </w:tabs>
          <w:ind w:left="2250" w:hanging="3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192FDD4">
        <w:start w:val="1"/>
        <w:numFmt w:val="decimal"/>
        <w:lvlText w:val="%4."/>
        <w:lvlJc w:val="left"/>
        <w:pPr>
          <w:tabs>
            <w:tab w:val="left" w:pos="990"/>
            <w:tab w:val="num" w:pos="2880"/>
          </w:tabs>
          <w:ind w:left="297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B7EB5B2">
        <w:start w:val="1"/>
        <w:numFmt w:val="lowerLetter"/>
        <w:lvlText w:val="%5."/>
        <w:lvlJc w:val="left"/>
        <w:pPr>
          <w:tabs>
            <w:tab w:val="left" w:pos="990"/>
            <w:tab w:val="num" w:pos="3600"/>
          </w:tabs>
          <w:ind w:left="369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48642E">
        <w:start w:val="1"/>
        <w:numFmt w:val="lowerRoman"/>
        <w:lvlText w:val="%6."/>
        <w:lvlJc w:val="left"/>
        <w:pPr>
          <w:tabs>
            <w:tab w:val="left" w:pos="990"/>
            <w:tab w:val="num" w:pos="4320"/>
          </w:tabs>
          <w:ind w:left="4410" w:hanging="3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6083E2E">
        <w:start w:val="1"/>
        <w:numFmt w:val="decimal"/>
        <w:lvlText w:val="%7."/>
        <w:lvlJc w:val="left"/>
        <w:pPr>
          <w:tabs>
            <w:tab w:val="left" w:pos="990"/>
            <w:tab w:val="num" w:pos="5040"/>
          </w:tabs>
          <w:ind w:left="513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97E932A">
        <w:start w:val="1"/>
        <w:numFmt w:val="lowerLetter"/>
        <w:lvlText w:val="%8."/>
        <w:lvlJc w:val="left"/>
        <w:pPr>
          <w:tabs>
            <w:tab w:val="left" w:pos="990"/>
            <w:tab w:val="num" w:pos="5760"/>
          </w:tabs>
          <w:ind w:left="585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368486">
        <w:start w:val="1"/>
        <w:numFmt w:val="lowerRoman"/>
        <w:lvlText w:val="%9."/>
        <w:lvlJc w:val="left"/>
        <w:pPr>
          <w:tabs>
            <w:tab w:val="left" w:pos="990"/>
            <w:tab w:val="num" w:pos="6480"/>
          </w:tabs>
          <w:ind w:left="6570" w:hanging="3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6"/>
    <w:lvlOverride w:ilvl="0">
      <w:startOverride w:val="18"/>
    </w:lvlOverride>
  </w:num>
  <w:num w:numId="15">
    <w:abstractNumId w:val="9"/>
  </w:num>
  <w:num w:numId="16">
    <w:abstractNumId w:val="17"/>
    <w:lvlOverride w:ilvl="0">
      <w:startOverride w:val="27"/>
    </w:lvlOverride>
  </w:num>
  <w:num w:numId="17">
    <w:abstractNumId w:val="17"/>
    <w:lvlOverride w:ilvl="0">
      <w:lvl w:ilvl="0" w:tplc="C772E3B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A1A4C9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4C6BDE">
        <w:start w:val="1"/>
        <w:numFmt w:val="lowerRoman"/>
        <w:lvlText w:val="%3."/>
        <w:lvlJc w:val="left"/>
        <w:pPr>
          <w:ind w:left="960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FA5BA2">
        <w:start w:val="1"/>
        <w:numFmt w:val="decimal"/>
        <w:lvlText w:val="%4."/>
        <w:lvlJc w:val="left"/>
        <w:pPr>
          <w:ind w:left="1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DCA084">
        <w:start w:val="1"/>
        <w:numFmt w:val="lowerLetter"/>
        <w:lvlText w:val="%5."/>
        <w:lvlJc w:val="left"/>
        <w:pPr>
          <w:ind w:left="2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3089CA">
        <w:start w:val="1"/>
        <w:numFmt w:val="lowerRoman"/>
        <w:lvlText w:val="%6."/>
        <w:lvlJc w:val="left"/>
        <w:pPr>
          <w:ind w:left="3120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26ECFE">
        <w:start w:val="1"/>
        <w:numFmt w:val="decimal"/>
        <w:lvlText w:val="%7."/>
        <w:lvlJc w:val="left"/>
        <w:pPr>
          <w:ind w:left="3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A6B81C">
        <w:start w:val="1"/>
        <w:numFmt w:val="lowerLetter"/>
        <w:lvlText w:val="%8."/>
        <w:lvlJc w:val="left"/>
        <w:pPr>
          <w:ind w:left="45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1C54DA">
        <w:start w:val="1"/>
        <w:numFmt w:val="lowerRoman"/>
        <w:lvlText w:val="%9."/>
        <w:lvlJc w:val="left"/>
        <w:pPr>
          <w:ind w:left="5280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7"/>
  </w:num>
  <w:num w:numId="19">
    <w:abstractNumId w:val="18"/>
  </w:num>
  <w:num w:numId="20">
    <w:abstractNumId w:val="25"/>
  </w:num>
  <w:num w:numId="21">
    <w:abstractNumId w:val="4"/>
    <w:lvlOverride w:ilvl="0">
      <w:startOverride w:val="20"/>
    </w:lvlOverride>
  </w:num>
  <w:num w:numId="22">
    <w:abstractNumId w:val="6"/>
  </w:num>
  <w:num w:numId="23">
    <w:abstractNumId w:val="14"/>
    <w:lvlOverride w:ilvl="0">
      <w:lvl w:ilvl="0" w:tplc="A636DB32">
        <w:start w:val="1"/>
        <w:numFmt w:val="decimal"/>
        <w:lvlText w:val="%1)"/>
        <w:lvlJc w:val="left"/>
        <w:pPr>
          <w:ind w:left="720" w:hanging="360"/>
        </w:pPr>
        <w:rPr>
          <w:rFonts w:ascii="GHEA Grapalat" w:eastAsia="Marion Regular" w:hAnsi="GHEA Grapalat" w:cs="Marion Regula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4"/>
    <w:lvlOverride w:ilvl="0">
      <w:startOverride w:val="21"/>
    </w:lvlOverride>
  </w:num>
  <w:num w:numId="25">
    <w:abstractNumId w:val="22"/>
  </w:num>
  <w:num w:numId="26">
    <w:abstractNumId w:val="2"/>
    <w:lvlOverride w:ilvl="0">
      <w:lvl w:ilvl="0" w:tplc="BBA43970">
        <w:start w:val="1"/>
        <w:numFmt w:val="decimal"/>
        <w:lvlText w:val="%1)"/>
        <w:lvlJc w:val="left"/>
        <w:pPr>
          <w:ind w:left="720" w:hanging="360"/>
        </w:pPr>
        <w:rPr>
          <w:rFonts w:ascii="GHEA Grapalat" w:eastAsia="Marion Regular" w:hAnsi="GHEA Grapalat" w:cs="Marion Regula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4"/>
    <w:lvlOverride w:ilvl="0">
      <w:startOverride w:val="22"/>
    </w:lvlOverride>
  </w:num>
  <w:num w:numId="28">
    <w:abstractNumId w:val="4"/>
    <w:lvlOverride w:ilvl="0">
      <w:lvl w:ilvl="0" w:tplc="DD5801B2">
        <w:start w:val="1"/>
        <w:numFmt w:val="decimal"/>
        <w:lvlText w:val="%1."/>
        <w:lvlJc w:val="left"/>
        <w:pPr>
          <w:tabs>
            <w:tab w:val="left" w:pos="9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64CC32">
        <w:start w:val="1"/>
        <w:numFmt w:val="lowerLetter"/>
        <w:lvlText w:val="%2."/>
        <w:lvlJc w:val="left"/>
        <w:pPr>
          <w:tabs>
            <w:tab w:val="left" w:pos="90"/>
          </w:tabs>
          <w:ind w:left="450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E051C0">
        <w:start w:val="1"/>
        <w:numFmt w:val="lowerRoman"/>
        <w:lvlText w:val="%3."/>
        <w:lvlJc w:val="left"/>
        <w:pPr>
          <w:tabs>
            <w:tab w:val="left" w:pos="90"/>
          </w:tabs>
          <w:ind w:left="510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9CAAD0">
        <w:start w:val="1"/>
        <w:numFmt w:val="decimal"/>
        <w:lvlText w:val="%4."/>
        <w:lvlJc w:val="left"/>
        <w:pPr>
          <w:tabs>
            <w:tab w:val="left" w:pos="90"/>
          </w:tabs>
          <w:ind w:left="1230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F8B9C6">
        <w:start w:val="1"/>
        <w:numFmt w:val="lowerLetter"/>
        <w:lvlText w:val="%5."/>
        <w:lvlJc w:val="left"/>
        <w:pPr>
          <w:tabs>
            <w:tab w:val="left" w:pos="90"/>
          </w:tabs>
          <w:ind w:left="1950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5ED0BA">
        <w:start w:val="1"/>
        <w:numFmt w:val="lowerRoman"/>
        <w:lvlText w:val="%6."/>
        <w:lvlJc w:val="left"/>
        <w:pPr>
          <w:tabs>
            <w:tab w:val="left" w:pos="90"/>
          </w:tabs>
          <w:ind w:left="2670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E4DB20">
        <w:start w:val="1"/>
        <w:numFmt w:val="decimal"/>
        <w:lvlText w:val="%7."/>
        <w:lvlJc w:val="left"/>
        <w:pPr>
          <w:tabs>
            <w:tab w:val="left" w:pos="90"/>
          </w:tabs>
          <w:ind w:left="3390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2645C6">
        <w:start w:val="1"/>
        <w:numFmt w:val="lowerLetter"/>
        <w:lvlText w:val="%8."/>
        <w:lvlJc w:val="left"/>
        <w:pPr>
          <w:tabs>
            <w:tab w:val="left" w:pos="90"/>
          </w:tabs>
          <w:ind w:left="4110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967D2E">
        <w:start w:val="1"/>
        <w:numFmt w:val="lowerRoman"/>
        <w:lvlText w:val="%9."/>
        <w:lvlJc w:val="left"/>
        <w:pPr>
          <w:tabs>
            <w:tab w:val="left" w:pos="90"/>
          </w:tabs>
          <w:ind w:left="4830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4"/>
    <w:lvlOverride w:ilvl="0">
      <w:startOverride w:val="24"/>
    </w:lvlOverride>
  </w:num>
  <w:num w:numId="30">
    <w:abstractNumId w:val="15"/>
  </w:num>
  <w:num w:numId="31">
    <w:abstractNumId w:val="11"/>
  </w:num>
  <w:num w:numId="32">
    <w:abstractNumId w:val="4"/>
    <w:lvlOverride w:ilvl="0">
      <w:startOverride w:val="25"/>
      <w:lvl w:ilvl="0" w:tplc="DD5801B2">
        <w:start w:val="25"/>
        <w:numFmt w:val="decimal"/>
        <w:lvlText w:val="%1."/>
        <w:lvlJc w:val="left"/>
        <w:pPr>
          <w:ind w:left="1191" w:hanging="1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startOverride w:val="1"/>
      <w:lvl w:ilvl="1" w:tplc="7764CC32">
        <w:start w:val="1"/>
        <w:numFmt w:val="lowerLetter"/>
        <w:lvlText w:val="%2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14E051C0">
        <w:start w:val="1"/>
        <w:numFmt w:val="lowerRoman"/>
        <w:lvlText w:val="%3."/>
        <w:lvlJc w:val="left"/>
        <w:pPr>
          <w:ind w:left="694" w:hanging="6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8C9CAAD0">
        <w:start w:val="1"/>
        <w:numFmt w:val="decimal"/>
        <w:lvlText w:val="%4."/>
        <w:lvlJc w:val="left"/>
        <w:pPr>
          <w:ind w:left="142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8AF8B9C6">
        <w:start w:val="1"/>
        <w:numFmt w:val="lowerLetter"/>
        <w:lvlText w:val="%5."/>
        <w:lvlJc w:val="left"/>
        <w:pPr>
          <w:ind w:left="214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6F5ED0BA">
        <w:start w:val="1"/>
        <w:numFmt w:val="lowerRoman"/>
        <w:lvlText w:val="%6."/>
        <w:lvlJc w:val="left"/>
        <w:pPr>
          <w:ind w:left="2837" w:hanging="6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5E4DB20">
        <w:start w:val="1"/>
        <w:numFmt w:val="decimal"/>
        <w:lvlText w:val="%7."/>
        <w:lvlJc w:val="left"/>
        <w:pPr>
          <w:ind w:left="358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032645C6">
        <w:start w:val="1"/>
        <w:numFmt w:val="lowerLetter"/>
        <w:lvlText w:val="%8."/>
        <w:lvlJc w:val="left"/>
        <w:pPr>
          <w:ind w:left="430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33967D2E">
        <w:start w:val="1"/>
        <w:numFmt w:val="lowerRoman"/>
        <w:lvlText w:val="%9."/>
        <w:lvlJc w:val="left"/>
        <w:pPr>
          <w:ind w:left="4997" w:hanging="6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33">
    <w:abstractNumId w:val="23"/>
  </w:num>
  <w:num w:numId="34">
    <w:abstractNumId w:val="10"/>
  </w:num>
  <w:num w:numId="35">
    <w:abstractNumId w:val="4"/>
    <w:lvlOverride w:ilvl="0">
      <w:startOverride w:val="26"/>
      <w:lvl w:ilvl="0" w:tplc="DD5801B2">
        <w:start w:val="26"/>
        <w:numFmt w:val="decimal"/>
        <w:lvlText w:val="%1."/>
        <w:lvlJc w:val="left"/>
        <w:pPr>
          <w:ind w:left="750" w:hanging="7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764CC32">
        <w:start w:val="1"/>
        <w:numFmt w:val="lowerLetter"/>
        <w:suff w:val="nothing"/>
        <w:lvlText w:val="%2."/>
        <w:lvlJc w:val="left"/>
        <w:pPr>
          <w:ind w:left="51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4E051C0">
        <w:start w:val="1"/>
        <w:numFmt w:val="lowerRoman"/>
        <w:suff w:val="nothing"/>
        <w:lvlText w:val="%3."/>
        <w:lvlJc w:val="left"/>
        <w:pPr>
          <w:ind w:left="1230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9CAAD0">
        <w:start w:val="1"/>
        <w:numFmt w:val="decimal"/>
        <w:suff w:val="nothing"/>
        <w:lvlText w:val="%4."/>
        <w:lvlJc w:val="left"/>
        <w:pPr>
          <w:ind w:left="195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AF8B9C6">
        <w:start w:val="1"/>
        <w:numFmt w:val="lowerLetter"/>
        <w:suff w:val="nothing"/>
        <w:lvlText w:val="%5."/>
        <w:lvlJc w:val="left"/>
        <w:pPr>
          <w:ind w:left="26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F5ED0BA">
        <w:start w:val="1"/>
        <w:numFmt w:val="lowerRoman"/>
        <w:suff w:val="nothing"/>
        <w:lvlText w:val="%6."/>
        <w:lvlJc w:val="left"/>
        <w:pPr>
          <w:ind w:left="3390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E4DB20">
        <w:start w:val="1"/>
        <w:numFmt w:val="decimal"/>
        <w:suff w:val="nothing"/>
        <w:lvlText w:val="%7."/>
        <w:lvlJc w:val="left"/>
        <w:pPr>
          <w:ind w:left="411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32645C6">
        <w:start w:val="1"/>
        <w:numFmt w:val="lowerLetter"/>
        <w:suff w:val="nothing"/>
        <w:lvlText w:val="%8."/>
        <w:lvlJc w:val="left"/>
        <w:pPr>
          <w:ind w:left="483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3967D2E">
        <w:start w:val="1"/>
        <w:numFmt w:val="lowerRoman"/>
        <w:suff w:val="nothing"/>
        <w:lvlText w:val="%9."/>
        <w:lvlJc w:val="left"/>
        <w:pPr>
          <w:ind w:left="5550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8"/>
  </w:num>
  <w:num w:numId="37">
    <w:abstractNumId w:val="1"/>
  </w:num>
  <w:num w:numId="38">
    <w:abstractNumId w:val="12"/>
  </w:num>
  <w:num w:numId="39">
    <w:abstractNumId w:val="20"/>
  </w:num>
  <w:num w:numId="40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48F"/>
    <w:rsid w:val="000121C5"/>
    <w:rsid w:val="00021F68"/>
    <w:rsid w:val="00027DE7"/>
    <w:rsid w:val="00033171"/>
    <w:rsid w:val="0004054D"/>
    <w:rsid w:val="00042D90"/>
    <w:rsid w:val="000526D5"/>
    <w:rsid w:val="000537F9"/>
    <w:rsid w:val="00055B8E"/>
    <w:rsid w:val="0006122F"/>
    <w:rsid w:val="00061AB3"/>
    <w:rsid w:val="00062054"/>
    <w:rsid w:val="00065C39"/>
    <w:rsid w:val="00065F5A"/>
    <w:rsid w:val="00067E62"/>
    <w:rsid w:val="00072676"/>
    <w:rsid w:val="000A29AE"/>
    <w:rsid w:val="000A6108"/>
    <w:rsid w:val="000C46C6"/>
    <w:rsid w:val="000E06E7"/>
    <w:rsid w:val="000E2393"/>
    <w:rsid w:val="000E56A3"/>
    <w:rsid w:val="000F03A4"/>
    <w:rsid w:val="000F1BF3"/>
    <w:rsid w:val="001010B8"/>
    <w:rsid w:val="001070B2"/>
    <w:rsid w:val="001154EC"/>
    <w:rsid w:val="00125275"/>
    <w:rsid w:val="001402A4"/>
    <w:rsid w:val="00145641"/>
    <w:rsid w:val="001512CB"/>
    <w:rsid w:val="001513C1"/>
    <w:rsid w:val="001526EC"/>
    <w:rsid w:val="001601EB"/>
    <w:rsid w:val="00176C18"/>
    <w:rsid w:val="0018515C"/>
    <w:rsid w:val="0018739E"/>
    <w:rsid w:val="0019524A"/>
    <w:rsid w:val="001A38E2"/>
    <w:rsid w:val="001A7186"/>
    <w:rsid w:val="001B17D7"/>
    <w:rsid w:val="001B31AB"/>
    <w:rsid w:val="001B7A18"/>
    <w:rsid w:val="001C6BB0"/>
    <w:rsid w:val="001E087A"/>
    <w:rsid w:val="001E27CB"/>
    <w:rsid w:val="001E2BE4"/>
    <w:rsid w:val="001F0814"/>
    <w:rsid w:val="001F7787"/>
    <w:rsid w:val="001F7B6B"/>
    <w:rsid w:val="00202449"/>
    <w:rsid w:val="0021163B"/>
    <w:rsid w:val="00214600"/>
    <w:rsid w:val="00214F5A"/>
    <w:rsid w:val="00215A82"/>
    <w:rsid w:val="00237338"/>
    <w:rsid w:val="00240301"/>
    <w:rsid w:val="00244D87"/>
    <w:rsid w:val="0025359C"/>
    <w:rsid w:val="0025424C"/>
    <w:rsid w:val="002554E4"/>
    <w:rsid w:val="00256719"/>
    <w:rsid w:val="00257486"/>
    <w:rsid w:val="00260E0C"/>
    <w:rsid w:val="0026247F"/>
    <w:rsid w:val="00283EC6"/>
    <w:rsid w:val="002A0287"/>
    <w:rsid w:val="002B09D7"/>
    <w:rsid w:val="002B0E20"/>
    <w:rsid w:val="002B367A"/>
    <w:rsid w:val="002C0E7F"/>
    <w:rsid w:val="002D7872"/>
    <w:rsid w:val="002E04E7"/>
    <w:rsid w:val="002E306D"/>
    <w:rsid w:val="002F4EA2"/>
    <w:rsid w:val="002F6ACB"/>
    <w:rsid w:val="002F78BD"/>
    <w:rsid w:val="00301E59"/>
    <w:rsid w:val="00304EB9"/>
    <w:rsid w:val="0033661F"/>
    <w:rsid w:val="00344B28"/>
    <w:rsid w:val="00345E26"/>
    <w:rsid w:val="00360DC7"/>
    <w:rsid w:val="003652CF"/>
    <w:rsid w:val="00377897"/>
    <w:rsid w:val="00396A0C"/>
    <w:rsid w:val="003A3188"/>
    <w:rsid w:val="003A779C"/>
    <w:rsid w:val="003B1DB0"/>
    <w:rsid w:val="003B65CC"/>
    <w:rsid w:val="003C0417"/>
    <w:rsid w:val="003C13F2"/>
    <w:rsid w:val="003C7EED"/>
    <w:rsid w:val="003E00C3"/>
    <w:rsid w:val="003E2B34"/>
    <w:rsid w:val="003E4CA2"/>
    <w:rsid w:val="003F05F2"/>
    <w:rsid w:val="004110E5"/>
    <w:rsid w:val="00414E7E"/>
    <w:rsid w:val="00441340"/>
    <w:rsid w:val="004474D9"/>
    <w:rsid w:val="00450B2C"/>
    <w:rsid w:val="00457C27"/>
    <w:rsid w:val="00457C92"/>
    <w:rsid w:val="00461343"/>
    <w:rsid w:val="0047261C"/>
    <w:rsid w:val="00492388"/>
    <w:rsid w:val="00495C6A"/>
    <w:rsid w:val="004975CD"/>
    <w:rsid w:val="004C288E"/>
    <w:rsid w:val="004E5A53"/>
    <w:rsid w:val="004E5EC7"/>
    <w:rsid w:val="004F1E05"/>
    <w:rsid w:val="004F1F8A"/>
    <w:rsid w:val="004F2998"/>
    <w:rsid w:val="004F339E"/>
    <w:rsid w:val="00502503"/>
    <w:rsid w:val="0050407A"/>
    <w:rsid w:val="005068C1"/>
    <w:rsid w:val="0050796F"/>
    <w:rsid w:val="00531777"/>
    <w:rsid w:val="005537C3"/>
    <w:rsid w:val="0055482F"/>
    <w:rsid w:val="0055608C"/>
    <w:rsid w:val="00560517"/>
    <w:rsid w:val="0056185E"/>
    <w:rsid w:val="005850F6"/>
    <w:rsid w:val="005A329B"/>
    <w:rsid w:val="005A3504"/>
    <w:rsid w:val="005A637B"/>
    <w:rsid w:val="005B41FD"/>
    <w:rsid w:val="005B51E8"/>
    <w:rsid w:val="005C08FA"/>
    <w:rsid w:val="005C0E78"/>
    <w:rsid w:val="005D7E73"/>
    <w:rsid w:val="005E049E"/>
    <w:rsid w:val="00615997"/>
    <w:rsid w:val="00621E16"/>
    <w:rsid w:val="00655987"/>
    <w:rsid w:val="006851AF"/>
    <w:rsid w:val="00685AD7"/>
    <w:rsid w:val="00686260"/>
    <w:rsid w:val="006B6AAE"/>
    <w:rsid w:val="006C7DDC"/>
    <w:rsid w:val="006D084A"/>
    <w:rsid w:val="006D6D36"/>
    <w:rsid w:val="006F1E29"/>
    <w:rsid w:val="00701ED8"/>
    <w:rsid w:val="007045C5"/>
    <w:rsid w:val="00722764"/>
    <w:rsid w:val="007272F1"/>
    <w:rsid w:val="00744142"/>
    <w:rsid w:val="00757358"/>
    <w:rsid w:val="007659F1"/>
    <w:rsid w:val="00772CF1"/>
    <w:rsid w:val="00784B5C"/>
    <w:rsid w:val="00785F09"/>
    <w:rsid w:val="00786D28"/>
    <w:rsid w:val="00791959"/>
    <w:rsid w:val="007B16BE"/>
    <w:rsid w:val="007B39AF"/>
    <w:rsid w:val="007C4A19"/>
    <w:rsid w:val="007E3D92"/>
    <w:rsid w:val="007F0A08"/>
    <w:rsid w:val="007F7778"/>
    <w:rsid w:val="00800BD6"/>
    <w:rsid w:val="00804E15"/>
    <w:rsid w:val="008067D9"/>
    <w:rsid w:val="00826402"/>
    <w:rsid w:val="0083012E"/>
    <w:rsid w:val="0083641A"/>
    <w:rsid w:val="00843ABC"/>
    <w:rsid w:val="00843DE5"/>
    <w:rsid w:val="00844F7D"/>
    <w:rsid w:val="0086106A"/>
    <w:rsid w:val="00862214"/>
    <w:rsid w:val="00871ADB"/>
    <w:rsid w:val="00871E4B"/>
    <w:rsid w:val="008752B5"/>
    <w:rsid w:val="0088416C"/>
    <w:rsid w:val="008927C2"/>
    <w:rsid w:val="008942AD"/>
    <w:rsid w:val="00895B19"/>
    <w:rsid w:val="008961A1"/>
    <w:rsid w:val="008A3463"/>
    <w:rsid w:val="008B7D6F"/>
    <w:rsid w:val="008C567E"/>
    <w:rsid w:val="008D51EC"/>
    <w:rsid w:val="008D6380"/>
    <w:rsid w:val="008D6D8E"/>
    <w:rsid w:val="008D7DE0"/>
    <w:rsid w:val="008E1E4A"/>
    <w:rsid w:val="008E7353"/>
    <w:rsid w:val="008F515E"/>
    <w:rsid w:val="008F54F8"/>
    <w:rsid w:val="008F5CFC"/>
    <w:rsid w:val="00931FBC"/>
    <w:rsid w:val="00947779"/>
    <w:rsid w:val="0096392E"/>
    <w:rsid w:val="009725E3"/>
    <w:rsid w:val="009774B0"/>
    <w:rsid w:val="00977F12"/>
    <w:rsid w:val="009822ED"/>
    <w:rsid w:val="00984BA8"/>
    <w:rsid w:val="00987822"/>
    <w:rsid w:val="009A2C91"/>
    <w:rsid w:val="009A6751"/>
    <w:rsid w:val="009A71F5"/>
    <w:rsid w:val="009B16C1"/>
    <w:rsid w:val="009D0439"/>
    <w:rsid w:val="009D3BD1"/>
    <w:rsid w:val="009E21DC"/>
    <w:rsid w:val="009E249A"/>
    <w:rsid w:val="009E43AE"/>
    <w:rsid w:val="009F1C24"/>
    <w:rsid w:val="009F437D"/>
    <w:rsid w:val="00A0165D"/>
    <w:rsid w:val="00A042D9"/>
    <w:rsid w:val="00A05C65"/>
    <w:rsid w:val="00A40F45"/>
    <w:rsid w:val="00A51D03"/>
    <w:rsid w:val="00A67779"/>
    <w:rsid w:val="00A960B5"/>
    <w:rsid w:val="00A97A5C"/>
    <w:rsid w:val="00AA3A52"/>
    <w:rsid w:val="00AA614B"/>
    <w:rsid w:val="00AB34F0"/>
    <w:rsid w:val="00AC17F0"/>
    <w:rsid w:val="00AC7D30"/>
    <w:rsid w:val="00AD0D54"/>
    <w:rsid w:val="00AF3D36"/>
    <w:rsid w:val="00B03F49"/>
    <w:rsid w:val="00B105C2"/>
    <w:rsid w:val="00B12345"/>
    <w:rsid w:val="00B17721"/>
    <w:rsid w:val="00B42349"/>
    <w:rsid w:val="00B44EC4"/>
    <w:rsid w:val="00B56F5E"/>
    <w:rsid w:val="00B643E6"/>
    <w:rsid w:val="00B81BBE"/>
    <w:rsid w:val="00B83581"/>
    <w:rsid w:val="00B93FB3"/>
    <w:rsid w:val="00BA0750"/>
    <w:rsid w:val="00BB10E5"/>
    <w:rsid w:val="00BB14C4"/>
    <w:rsid w:val="00BB6748"/>
    <w:rsid w:val="00BC34AA"/>
    <w:rsid w:val="00BD1B3E"/>
    <w:rsid w:val="00BD3F84"/>
    <w:rsid w:val="00BE2273"/>
    <w:rsid w:val="00BE36DC"/>
    <w:rsid w:val="00BE455D"/>
    <w:rsid w:val="00BE6A88"/>
    <w:rsid w:val="00BE7B34"/>
    <w:rsid w:val="00C265C1"/>
    <w:rsid w:val="00C27ACC"/>
    <w:rsid w:val="00C33CF2"/>
    <w:rsid w:val="00C57C45"/>
    <w:rsid w:val="00C63D1C"/>
    <w:rsid w:val="00C737C0"/>
    <w:rsid w:val="00C76EB0"/>
    <w:rsid w:val="00C82A05"/>
    <w:rsid w:val="00C92213"/>
    <w:rsid w:val="00C95D2B"/>
    <w:rsid w:val="00CB5C43"/>
    <w:rsid w:val="00CC03AE"/>
    <w:rsid w:val="00CC346B"/>
    <w:rsid w:val="00CC5DEF"/>
    <w:rsid w:val="00CD4AA6"/>
    <w:rsid w:val="00CF4AA6"/>
    <w:rsid w:val="00D00457"/>
    <w:rsid w:val="00D02AEE"/>
    <w:rsid w:val="00D11909"/>
    <w:rsid w:val="00D1426A"/>
    <w:rsid w:val="00D163A7"/>
    <w:rsid w:val="00D16797"/>
    <w:rsid w:val="00D213FB"/>
    <w:rsid w:val="00D27524"/>
    <w:rsid w:val="00D3435F"/>
    <w:rsid w:val="00D47F7F"/>
    <w:rsid w:val="00D57A9A"/>
    <w:rsid w:val="00D64CA1"/>
    <w:rsid w:val="00D65A0A"/>
    <w:rsid w:val="00D66668"/>
    <w:rsid w:val="00D91EA1"/>
    <w:rsid w:val="00D95058"/>
    <w:rsid w:val="00D96741"/>
    <w:rsid w:val="00DA0A31"/>
    <w:rsid w:val="00DA18F7"/>
    <w:rsid w:val="00DA3AA6"/>
    <w:rsid w:val="00DB7311"/>
    <w:rsid w:val="00DC6FAF"/>
    <w:rsid w:val="00DD12CC"/>
    <w:rsid w:val="00DE7290"/>
    <w:rsid w:val="00DF0540"/>
    <w:rsid w:val="00DF2E0D"/>
    <w:rsid w:val="00DF6A92"/>
    <w:rsid w:val="00DF7527"/>
    <w:rsid w:val="00E16A47"/>
    <w:rsid w:val="00E21BAE"/>
    <w:rsid w:val="00E31408"/>
    <w:rsid w:val="00E321F2"/>
    <w:rsid w:val="00E33ACA"/>
    <w:rsid w:val="00E35E3A"/>
    <w:rsid w:val="00E40BE5"/>
    <w:rsid w:val="00E435BB"/>
    <w:rsid w:val="00E559EA"/>
    <w:rsid w:val="00E560AE"/>
    <w:rsid w:val="00E65FDC"/>
    <w:rsid w:val="00E70096"/>
    <w:rsid w:val="00E84EDF"/>
    <w:rsid w:val="00E87E5D"/>
    <w:rsid w:val="00E914A0"/>
    <w:rsid w:val="00E9432A"/>
    <w:rsid w:val="00E9797F"/>
    <w:rsid w:val="00E97995"/>
    <w:rsid w:val="00EA0B14"/>
    <w:rsid w:val="00EA3BBE"/>
    <w:rsid w:val="00EA7AF9"/>
    <w:rsid w:val="00EB2F05"/>
    <w:rsid w:val="00EB7A68"/>
    <w:rsid w:val="00EC0EA6"/>
    <w:rsid w:val="00EE115A"/>
    <w:rsid w:val="00EE7864"/>
    <w:rsid w:val="00F00B75"/>
    <w:rsid w:val="00F044AB"/>
    <w:rsid w:val="00F11C3D"/>
    <w:rsid w:val="00F15F05"/>
    <w:rsid w:val="00F169CF"/>
    <w:rsid w:val="00F17D43"/>
    <w:rsid w:val="00F22530"/>
    <w:rsid w:val="00F26A91"/>
    <w:rsid w:val="00F2717E"/>
    <w:rsid w:val="00F278F0"/>
    <w:rsid w:val="00F323D4"/>
    <w:rsid w:val="00F42B5E"/>
    <w:rsid w:val="00F65C9E"/>
    <w:rsid w:val="00F75592"/>
    <w:rsid w:val="00F93D34"/>
    <w:rsid w:val="00FA35B1"/>
    <w:rsid w:val="00FA4B67"/>
    <w:rsid w:val="00FA67CB"/>
    <w:rsid w:val="00FB2A2A"/>
    <w:rsid w:val="00FB6301"/>
    <w:rsid w:val="00FB7FA8"/>
    <w:rsid w:val="00FC39C4"/>
    <w:rsid w:val="00FC44D2"/>
    <w:rsid w:val="00FC509B"/>
    <w:rsid w:val="00FC7079"/>
    <w:rsid w:val="00FD1040"/>
    <w:rsid w:val="00FD25DA"/>
    <w:rsid w:val="00FD2B6E"/>
    <w:rsid w:val="00FE0B98"/>
    <w:rsid w:val="00FE349D"/>
    <w:rsid w:val="00FE3606"/>
    <w:rsid w:val="00FE3AAB"/>
    <w:rsid w:val="00FF0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C63C45-8127-429F-8CA3-EF621E17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55D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D0439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D0439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D0439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D0439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D0439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D0439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D0439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D0439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D0439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D0439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9D0439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9D0439"/>
    <w:rPr>
      <w:color w:val="0000FF"/>
      <w:u w:val="single"/>
    </w:rPr>
  </w:style>
  <w:style w:type="paragraph" w:styleId="BlockText">
    <w:name w:val="Block Text"/>
    <w:basedOn w:val="Normal"/>
    <w:rsid w:val="009D0439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D0439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54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213FB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3C041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01">
    <w:name w:val="fontstyle01"/>
    <w:basedOn w:val="DefaultParagraphFont"/>
    <w:rsid w:val="00BD3F84"/>
    <w:rPr>
      <w:rFonts w:ascii="GHEAGrapalat" w:hAnsi="GHEAGrapala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93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character" w:styleId="Strong">
    <w:name w:val="Strong"/>
    <w:basedOn w:val="DefaultParagraphFont"/>
    <w:uiPriority w:val="99"/>
    <w:qFormat/>
    <w:rsid w:val="00B93FB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93FB3"/>
    <w:rPr>
      <w:rFonts w:cs="Times New Roman"/>
      <w:i/>
      <w:iCs/>
    </w:rPr>
  </w:style>
  <w:style w:type="paragraph" w:customStyle="1" w:styleId="BodyA">
    <w:name w:val="Body A"/>
    <w:rsid w:val="0086106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2">
    <w:name w:val="Imported Style 2"/>
    <w:rsid w:val="0086106A"/>
    <w:pPr>
      <w:numPr>
        <w:numId w:val="1"/>
      </w:numPr>
    </w:pPr>
  </w:style>
  <w:style w:type="numbering" w:customStyle="1" w:styleId="ImportedStyle3">
    <w:name w:val="Imported Style 3"/>
    <w:rsid w:val="0086106A"/>
    <w:pPr>
      <w:numPr>
        <w:numId w:val="3"/>
      </w:numPr>
    </w:pPr>
  </w:style>
  <w:style w:type="numbering" w:customStyle="1" w:styleId="ImportedStyle4">
    <w:name w:val="Imported Style 4"/>
    <w:rsid w:val="0086106A"/>
    <w:pPr>
      <w:numPr>
        <w:numId w:val="5"/>
      </w:numPr>
    </w:pPr>
  </w:style>
  <w:style w:type="table" w:customStyle="1" w:styleId="TableNormal1">
    <w:name w:val="Table Normal1"/>
    <w:rsid w:val="005B41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B41F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ImportedStyle5">
    <w:name w:val="Imported Style 5"/>
    <w:rsid w:val="005B41FD"/>
    <w:pPr>
      <w:numPr>
        <w:numId w:val="10"/>
      </w:numPr>
    </w:pPr>
  </w:style>
  <w:style w:type="paragraph" w:customStyle="1" w:styleId="CaptionA">
    <w:name w:val="Caption A"/>
    <w:rsid w:val="005B41FD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Calibri" w:hAnsi="Calibri" w:cs="Calibri"/>
      <w:color w:val="000000"/>
      <w:sz w:val="36"/>
      <w:szCs w:val="36"/>
      <w:u w:color="000000"/>
      <w:bdr w:val="nil"/>
      <w:lang w:val="en-US"/>
    </w:rPr>
  </w:style>
  <w:style w:type="numbering" w:customStyle="1" w:styleId="ImportedStyle6">
    <w:name w:val="Imported Style 6"/>
    <w:rsid w:val="005B41FD"/>
    <w:pPr>
      <w:numPr>
        <w:numId w:val="11"/>
      </w:numPr>
    </w:pPr>
  </w:style>
  <w:style w:type="numbering" w:customStyle="1" w:styleId="ImportedStyle7">
    <w:name w:val="Imported Style 7"/>
    <w:rsid w:val="005B41FD"/>
    <w:pPr>
      <w:numPr>
        <w:numId w:val="15"/>
      </w:numPr>
    </w:pPr>
  </w:style>
  <w:style w:type="numbering" w:customStyle="1" w:styleId="ImportedStyle8">
    <w:name w:val="Imported Style 8"/>
    <w:rsid w:val="005B41FD"/>
    <w:pPr>
      <w:numPr>
        <w:numId w:val="18"/>
      </w:numPr>
    </w:pPr>
  </w:style>
  <w:style w:type="numbering" w:customStyle="1" w:styleId="ImportedStyle9">
    <w:name w:val="Imported Style 9"/>
    <w:rsid w:val="005B41FD"/>
    <w:pPr>
      <w:numPr>
        <w:numId w:val="20"/>
      </w:numPr>
    </w:pPr>
  </w:style>
  <w:style w:type="numbering" w:customStyle="1" w:styleId="ImportedStyle10">
    <w:name w:val="Imported Style 10"/>
    <w:rsid w:val="005B41FD"/>
    <w:pPr>
      <w:numPr>
        <w:numId w:val="22"/>
      </w:numPr>
    </w:pPr>
  </w:style>
  <w:style w:type="numbering" w:customStyle="1" w:styleId="ImportedStyle11">
    <w:name w:val="Imported Style 11"/>
    <w:rsid w:val="005B41FD"/>
    <w:pPr>
      <w:numPr>
        <w:numId w:val="25"/>
      </w:numPr>
    </w:pPr>
  </w:style>
  <w:style w:type="numbering" w:customStyle="1" w:styleId="ImportedStyle12">
    <w:name w:val="Imported Style 12"/>
    <w:rsid w:val="005B41FD"/>
    <w:pPr>
      <w:numPr>
        <w:numId w:val="30"/>
      </w:numPr>
    </w:pPr>
  </w:style>
  <w:style w:type="numbering" w:customStyle="1" w:styleId="ImportedStyle13">
    <w:name w:val="Imported Style 13"/>
    <w:rsid w:val="005B41FD"/>
    <w:pPr>
      <w:numPr>
        <w:numId w:val="33"/>
      </w:numPr>
    </w:pPr>
  </w:style>
  <w:style w:type="paragraph" w:customStyle="1" w:styleId="Body">
    <w:name w:val="Body"/>
    <w:rsid w:val="005B41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14">
    <w:name w:val="Imported Style 14"/>
    <w:rsid w:val="005B41FD"/>
    <w:pPr>
      <w:numPr>
        <w:numId w:val="36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FD"/>
    <w:rPr>
      <w:rFonts w:ascii="Tahoma" w:hAnsi="Tahoma" w:cs="Tahoma"/>
      <w:sz w:val="16"/>
      <w:szCs w:val="16"/>
      <w:lang w:val="en-GB"/>
    </w:rPr>
  </w:style>
  <w:style w:type="numbering" w:customStyle="1" w:styleId="Numbered">
    <w:name w:val="Numbered"/>
    <w:rsid w:val="005B41FD"/>
    <w:pPr>
      <w:numPr>
        <w:numId w:val="37"/>
      </w:numPr>
    </w:pPr>
  </w:style>
  <w:style w:type="numbering" w:customStyle="1" w:styleId="Lettered">
    <w:name w:val="Lettered"/>
    <w:rsid w:val="005B41FD"/>
    <w:pPr>
      <w:numPr>
        <w:numId w:val="3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B4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1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1FD"/>
    <w:rPr>
      <w:rFonts w:eastAsia="Arial Unicode MS"/>
      <w:bdr w:val="ni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1FD"/>
    <w:rPr>
      <w:rFonts w:eastAsia="Arial Unicode MS"/>
      <w:b/>
      <w:bCs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openxmlformats.org/officeDocument/2006/relationships/image" Target="../media/image6.png"/><Relationship Id="rId1" Type="http://schemas.openxmlformats.org/officeDocument/2006/relationships/image" Target="../media/image2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7" Type="http://schemas.openxmlformats.org/officeDocument/2006/relationships/package" Target="../embeddings/Microsoft_Excel_Worksheet4.xlsx"/><Relationship Id="rId2" Type="http://schemas.openxmlformats.org/officeDocument/2006/relationships/image" Target="../media/image8.png"/><Relationship Id="rId1" Type="http://schemas.openxmlformats.org/officeDocument/2006/relationships/image" Target="../media/image7.png"/><Relationship Id="rId6" Type="http://schemas.openxmlformats.org/officeDocument/2006/relationships/image" Target="../media/image12.png"/><Relationship Id="rId5" Type="http://schemas.openxmlformats.org/officeDocument/2006/relationships/image" Target="../media/image11.png"/><Relationship Id="rId4" Type="http://schemas.openxmlformats.org/officeDocument/2006/relationships/image" Target="../media/image10.png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image" Target="../media/image3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790100000000242E-2"/>
          <c:y val="4.6762700000000178E-2"/>
          <c:w val="0.86761600000000005"/>
          <c:h val="0.880334999999998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Ուսուցիչներ</c:v>
                </c:pt>
              </c:strCache>
            </c:strRef>
          </c:tx>
          <c:spPr>
            <a:blipFill rotWithShape="1">
              <a:blip xmlns:r="http://schemas.openxmlformats.org/officeDocument/2006/relationships" r:embed="rId1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Հայաստան*</c:v>
                </c:pt>
                <c:pt idx="1">
                  <c:v>Վրաստան*</c:v>
                </c:pt>
                <c:pt idx="2">
                  <c:v>Չեխիա</c:v>
                </c:pt>
                <c:pt idx="3">
                  <c:v>Էստոնիա</c:v>
                </c:pt>
                <c:pt idx="4">
                  <c:v>Ֆինլանդիա</c:v>
                </c:pt>
                <c:pt idx="5">
                  <c:v>Գերմանիա</c:v>
                </c:pt>
                <c:pt idx="6">
                  <c:v>Հունաստան</c:v>
                </c:pt>
                <c:pt idx="7">
                  <c:v>Իտալիա</c:v>
                </c:pt>
                <c:pt idx="8">
                  <c:v>Լիտվա</c:v>
                </c:pt>
                <c:pt idx="9">
                  <c:v>Լատվիա</c:v>
                </c:pt>
                <c:pt idx="10">
                  <c:v>Սլովակիա</c:v>
                </c:pt>
                <c:pt idx="11">
                  <c:v>Խորվատիա</c:v>
                </c:pt>
                <c:pt idx="12">
                  <c:v>Լեհաստան</c:v>
                </c:pt>
                <c:pt idx="13">
                  <c:v>Հունգարիա</c:v>
                </c:pt>
                <c:pt idx="14">
                  <c:v>Լյուքսեմբուրգ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3220</c:v>
                </c:pt>
                <c:pt idx="1">
                  <c:v>3331</c:v>
                </c:pt>
                <c:pt idx="2">
                  <c:v>14947</c:v>
                </c:pt>
                <c:pt idx="3">
                  <c:v>16416</c:v>
                </c:pt>
                <c:pt idx="4">
                  <c:v>65808</c:v>
                </c:pt>
                <c:pt idx="5">
                  <c:v>74684</c:v>
                </c:pt>
                <c:pt idx="6">
                  <c:v>22525</c:v>
                </c:pt>
                <c:pt idx="7">
                  <c:v>38250</c:v>
                </c:pt>
                <c:pt idx="8">
                  <c:v>6940</c:v>
                </c:pt>
                <c:pt idx="9">
                  <c:v>5940</c:v>
                </c:pt>
                <c:pt idx="10">
                  <c:v>14875</c:v>
                </c:pt>
                <c:pt idx="11">
                  <c:v>14040</c:v>
                </c:pt>
                <c:pt idx="12">
                  <c:v>11287</c:v>
                </c:pt>
                <c:pt idx="13">
                  <c:v>13882</c:v>
                </c:pt>
                <c:pt idx="14">
                  <c:v>134064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Միջին անվանական</c:v>
                </c:pt>
              </c:strCache>
            </c:strRef>
          </c:tx>
          <c:spPr>
            <a:blipFill rotWithShape="1">
              <a:blip xmlns:r="http://schemas.openxmlformats.org/officeDocument/2006/relationships" r:embed="rId2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Հայաստան*</c:v>
                </c:pt>
                <c:pt idx="1">
                  <c:v>Վրաստան*</c:v>
                </c:pt>
                <c:pt idx="2">
                  <c:v>Չեխիա</c:v>
                </c:pt>
                <c:pt idx="3">
                  <c:v>Էստոնիա</c:v>
                </c:pt>
                <c:pt idx="4">
                  <c:v>Ֆինլանդիա</c:v>
                </c:pt>
                <c:pt idx="5">
                  <c:v>Գերմանիա</c:v>
                </c:pt>
                <c:pt idx="6">
                  <c:v>Հունաստան</c:v>
                </c:pt>
                <c:pt idx="7">
                  <c:v>Իտալիա</c:v>
                </c:pt>
                <c:pt idx="8">
                  <c:v>Լիտվա</c:v>
                </c:pt>
                <c:pt idx="9">
                  <c:v>Լատվիա</c:v>
                </c:pt>
                <c:pt idx="10">
                  <c:v>Սլովակիա</c:v>
                </c:pt>
                <c:pt idx="11">
                  <c:v>Խորվատիա</c:v>
                </c:pt>
                <c:pt idx="12">
                  <c:v>Լեհաստան</c:v>
                </c:pt>
                <c:pt idx="13">
                  <c:v>Հունգարիա</c:v>
                </c:pt>
                <c:pt idx="14">
                  <c:v>Լյուքսեմբուրգ</c:v>
                </c:pt>
              </c:strCache>
            </c:strRef>
          </c:cat>
          <c:val>
            <c:numRef>
              <c:f>Sheet1!$C$2:$C$16</c:f>
              <c:numCache>
                <c:formatCode>General</c:formatCode>
                <c:ptCount val="15"/>
                <c:pt idx="0">
                  <c:v>4829</c:v>
                </c:pt>
                <c:pt idx="1">
                  <c:v>3940</c:v>
                </c:pt>
                <c:pt idx="2">
                  <c:v>15026</c:v>
                </c:pt>
                <c:pt idx="3">
                  <c:v>16152</c:v>
                </c:pt>
                <c:pt idx="4">
                  <c:v>53666</c:v>
                </c:pt>
                <c:pt idx="5">
                  <c:v>49177</c:v>
                </c:pt>
                <c:pt idx="6">
                  <c:v>26570</c:v>
                </c:pt>
                <c:pt idx="7">
                  <c:v>41407</c:v>
                </c:pt>
                <c:pt idx="8">
                  <c:v>10586</c:v>
                </c:pt>
                <c:pt idx="9">
                  <c:v>12857</c:v>
                </c:pt>
                <c:pt idx="10">
                  <c:v>14586</c:v>
                </c:pt>
                <c:pt idx="11">
                  <c:v>15668</c:v>
                </c:pt>
                <c:pt idx="12">
                  <c:v>13892</c:v>
                </c:pt>
                <c:pt idx="13">
                  <c:v>12394</c:v>
                </c:pt>
                <c:pt idx="14">
                  <c:v>70811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6268480"/>
        <c:axId val="526263776"/>
      </c:barChart>
      <c:catAx>
        <c:axId val="5262684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lang="en-US" sz="1000" b="0" i="0" u="none" strike="noStrike">
                <a:solidFill>
                  <a:srgbClr val="000000"/>
                </a:solidFill>
                <a:latin typeface="Arian AMU"/>
              </a:defRPr>
            </a:pPr>
            <a:endParaRPr lang="en-US"/>
          </a:p>
        </c:txPr>
        <c:crossAx val="526263776"/>
        <c:crosses val="autoZero"/>
        <c:auto val="1"/>
        <c:lblAlgn val="ctr"/>
        <c:lblOffset val="100"/>
        <c:noMultiLvlLbl val="1"/>
      </c:catAx>
      <c:valAx>
        <c:axId val="526263776"/>
        <c:scaling>
          <c:orientation val="minMax"/>
          <c:max val="140000"/>
        </c:scaling>
        <c:delete val="0"/>
        <c:axPos val="l"/>
        <c:majorGridlines>
          <c:spPr>
            <a:ln w="12700" cap="flat">
              <a:solidFill>
                <a:srgbClr val="888888"/>
              </a:solidFill>
              <a:prstDash val="solid"/>
              <a:round/>
            </a:ln>
          </c:spPr>
        </c:majorGridlines>
        <c:numFmt formatCode="0" sourceLinked="0"/>
        <c:majorTickMark val="none"/>
        <c:minorTickMark val="none"/>
        <c:tickLblPos val="nextTo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lang="en-US" sz="1200" b="0" i="0" u="none" strike="noStrike">
                <a:solidFill>
                  <a:srgbClr val="000000"/>
                </a:solidFill>
                <a:latin typeface="Arian AMU"/>
              </a:defRPr>
            </a:pPr>
            <a:endParaRPr lang="en-US"/>
          </a:p>
        </c:txPr>
        <c:crossAx val="526268480"/>
        <c:crosses val="autoZero"/>
        <c:crossBetween val="between"/>
        <c:majorUnit val="35000"/>
        <c:minorUnit val="17500"/>
      </c:valAx>
      <c:spPr>
        <a:noFill/>
        <a:ln w="12700" cap="flat">
          <a:noFill/>
          <a:miter lim="400000"/>
        </a:ln>
        <a:effectLst/>
      </c:spPr>
    </c:plotArea>
    <c:plotVisOnly val="1"/>
    <c:dispBlanksAs val="gap"/>
    <c:showDLblsOverMax val="1"/>
  </c:chart>
  <c:spPr>
    <a:noFill/>
    <a:ln>
      <a:noFill/>
    </a:ln>
    <a:effectLst/>
  </c:sp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89500000000019E-2"/>
          <c:y val="0.17230799999999999"/>
          <c:w val="0.89939599999999997"/>
          <c:h val="0.742912000000000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Ընդունված դիմորդների օգտ. միասնական գնահատականների Ընդհանուր միջինը(ներառված չէ ՀՊՄՀ )</c:v>
                </c:pt>
              </c:strCache>
            </c:strRef>
          </c:tx>
          <c:spPr>
            <a:blipFill rotWithShape="1">
              <a:blip xmlns:r="http://schemas.openxmlformats.org/officeDocument/2006/relationships" r:embed="rId1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dLbls>
            <c:numFmt formatCode="0.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1400" b="1" i="0" u="none" strike="noStrike">
                    <a:solidFill>
                      <a:srgbClr val="000000"/>
                    </a:solidFill>
                    <a:latin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14.59</c:v>
                </c:pt>
                <c:pt idx="1">
                  <c:v>14.39</c:v>
                </c:pt>
                <c:pt idx="2">
                  <c:v>14.13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Ընդունված դիմորդների օգտ. միասնական գնահատականների Ընդհանուր միջինը( ՀՊՄՀ )</c:v>
                </c:pt>
              </c:strCache>
            </c:strRef>
          </c:tx>
          <c:spPr>
            <a:blipFill rotWithShape="1">
              <a:blip xmlns:r="http://schemas.openxmlformats.org/officeDocument/2006/relationships" r:embed="rId2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dLbls>
            <c:numFmt formatCode="0.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1400" b="1" i="0" u="none" strike="noStrike">
                    <a:solidFill>
                      <a:srgbClr val="404040"/>
                    </a:solidFill>
                    <a:latin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12.33</c:v>
                </c:pt>
                <c:pt idx="1">
                  <c:v>12.8</c:v>
                </c:pt>
                <c:pt idx="2">
                  <c:v>12.54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526262208"/>
        <c:axId val="526269264"/>
      </c:barChart>
      <c:catAx>
        <c:axId val="526262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ln w="19050" cap="flat">
            <a:solidFill>
              <a:srgbClr val="BFBFBF"/>
            </a:solidFill>
            <a:prstDash val="solid"/>
            <a:round/>
          </a:ln>
        </c:spPr>
        <c:txPr>
          <a:bodyPr rot="0"/>
          <a:lstStyle/>
          <a:p>
            <a:pPr>
              <a:defRPr lang="en-US" sz="1100" b="0" i="0" u="none" strike="noStrike">
                <a:solidFill>
                  <a:srgbClr val="595959"/>
                </a:solidFill>
                <a:latin typeface="Calibri"/>
              </a:defRPr>
            </a:pPr>
            <a:endParaRPr lang="en-US"/>
          </a:p>
        </c:txPr>
        <c:crossAx val="526269264"/>
        <c:crosses val="autoZero"/>
        <c:auto val="1"/>
        <c:lblAlgn val="ctr"/>
        <c:lblOffset val="100"/>
        <c:noMultiLvlLbl val="1"/>
      </c:catAx>
      <c:valAx>
        <c:axId val="526269264"/>
        <c:scaling>
          <c:orientation val="minMax"/>
        </c:scaling>
        <c:delete val="0"/>
        <c:axPos val="l"/>
        <c:numFmt formatCode="0.##" sourceLinked="0"/>
        <c:majorTickMark val="none"/>
        <c:minorTickMark val="none"/>
        <c:tickLblPos val="nextTo"/>
        <c:spPr>
          <a:ln w="19050" cap="flat">
            <a:noFill/>
            <a:prstDash val="solid"/>
            <a:round/>
          </a:ln>
        </c:spPr>
        <c:txPr>
          <a:bodyPr rot="0"/>
          <a:lstStyle/>
          <a:p>
            <a:pPr>
              <a:defRPr lang="en-US" sz="1100" b="0" i="0" u="none" strike="noStrike">
                <a:solidFill>
                  <a:srgbClr val="595959"/>
                </a:solidFill>
                <a:latin typeface="Calibri"/>
              </a:defRPr>
            </a:pPr>
            <a:endParaRPr lang="en-US"/>
          </a:p>
        </c:txPr>
        <c:crossAx val="526262208"/>
        <c:crosses val="autoZero"/>
        <c:crossBetween val="between"/>
        <c:majorUnit val="0.75000000000000189"/>
        <c:minorUnit val="0.37500000000000089"/>
      </c:valAx>
      <c:spPr>
        <a:noFill/>
        <a:ln w="12700" cap="flat">
          <a:noFill/>
          <a:miter lim="400000"/>
        </a:ln>
        <a:effectLst/>
      </c:spPr>
    </c:plotArea>
    <c:legend>
      <c:legendPos val="t"/>
      <c:layout>
        <c:manualLayout>
          <c:xMode val="edge"/>
          <c:yMode val="edge"/>
          <c:x val="7.2722899999999993E-2"/>
          <c:y val="0"/>
          <c:w val="0.92727700000000002"/>
          <c:h val="0.11779500000000036"/>
        </c:manualLayout>
      </c:layout>
      <c:overlay val="1"/>
      <c:spPr>
        <a:noFill/>
        <a:ln w="12700" cap="flat">
          <a:noFill/>
          <a:miter lim="400000"/>
        </a:ln>
        <a:effectLst/>
      </c:spPr>
      <c:txPr>
        <a:bodyPr rot="0"/>
        <a:lstStyle/>
        <a:p>
          <a:pPr>
            <a:defRPr lang="en-US" sz="1000" b="0" i="0" u="none" strike="noStrike">
              <a:solidFill>
                <a:srgbClr val="595959"/>
              </a:solidFill>
              <a:latin typeface="Calibri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rgbClr val="FFFFFF"/>
    </a:solidFill>
    <a:ln w="12700" cap="flat">
      <a:solidFill>
        <a:srgbClr val="D9D9D9"/>
      </a:solidFill>
      <a:prstDash val="solid"/>
      <a:round/>
    </a:ln>
    <a:effectLst/>
  </c:sp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063600000000123E-2"/>
          <c:y val="0.18546200000000074"/>
          <c:w val="0.89403100000000002"/>
          <c:h val="0.6762440000000027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Կանայք</c:v>
                </c:pt>
              </c:strCache>
            </c:strRef>
          </c:tx>
          <c:spPr>
            <a:blipFill rotWithShape="1">
              <a:blip xmlns:r="http://schemas.openxmlformats.org/officeDocument/2006/relationships" r:embed="rId1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&lt;30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60&lt;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0.12000000000000002</c:v>
                </c:pt>
                <c:pt idx="1">
                  <c:v>0.17</c:v>
                </c:pt>
                <c:pt idx="2">
                  <c:v>0.21000000000000021</c:v>
                </c:pt>
                <c:pt idx="3">
                  <c:v>0.23</c:v>
                </c:pt>
                <c:pt idx="4">
                  <c:v>0.12000000000000002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Տղամարդիկ</c:v>
                </c:pt>
              </c:strCache>
            </c:strRef>
          </c:tx>
          <c:spPr>
            <a:blipFill rotWithShape="1">
              <a:blip xmlns:r="http://schemas.openxmlformats.org/officeDocument/2006/relationships" r:embed="rId2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&lt;30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60&lt;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2.0000000000000011E-2</c:v>
                </c:pt>
                <c:pt idx="1">
                  <c:v>3.0000000000000002E-2</c:v>
                </c:pt>
                <c:pt idx="2">
                  <c:v>3.0000000000000002E-2</c:v>
                </c:pt>
                <c:pt idx="3">
                  <c:v>4.0000000000000022E-2</c:v>
                </c:pt>
                <c:pt idx="4">
                  <c:v>3.0000000000000002E-2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26262600"/>
        <c:axId val="526264168"/>
      </c:barChart>
      <c:catAx>
        <c:axId val="526262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ln w="19050" cap="flat">
            <a:solidFill>
              <a:srgbClr val="BFBFBF"/>
            </a:solidFill>
            <a:prstDash val="solid"/>
            <a:round/>
          </a:ln>
        </c:spPr>
        <c:txPr>
          <a:bodyPr rot="0"/>
          <a:lstStyle/>
          <a:p>
            <a:pPr>
              <a:defRPr lang="en-US" sz="1600" b="1" i="0" u="none" strike="noStrike">
                <a:solidFill>
                  <a:srgbClr val="595959"/>
                </a:solidFill>
                <a:latin typeface="Arian AMU"/>
              </a:defRPr>
            </a:pPr>
            <a:endParaRPr lang="en-US"/>
          </a:p>
        </c:txPr>
        <c:crossAx val="526264168"/>
        <c:crosses val="autoZero"/>
        <c:auto val="1"/>
        <c:lblAlgn val="ctr"/>
        <c:lblOffset val="100"/>
        <c:noMultiLvlLbl val="1"/>
      </c:catAx>
      <c:valAx>
        <c:axId val="526264168"/>
        <c:scaling>
          <c:orientation val="minMax"/>
        </c:scaling>
        <c:delete val="0"/>
        <c:axPos val="l"/>
        <c:majorGridlines>
          <c:spPr>
            <a:ln w="12700" cap="flat">
              <a:solidFill>
                <a:srgbClr val="D9D9D9"/>
              </a:solidFill>
              <a:prstDash val="solid"/>
              <a:round/>
            </a:ln>
          </c:spPr>
        </c:majorGridlines>
        <c:numFmt formatCode="0%" sourceLinked="0"/>
        <c:majorTickMark val="none"/>
        <c:minorTickMark val="none"/>
        <c:tickLblPos val="nextTo"/>
        <c:spPr>
          <a:ln w="19050" cap="flat">
            <a:noFill/>
            <a:prstDash val="solid"/>
            <a:round/>
          </a:ln>
        </c:spPr>
        <c:txPr>
          <a:bodyPr rot="0"/>
          <a:lstStyle/>
          <a:p>
            <a:pPr>
              <a:defRPr lang="en-US" sz="1100" b="0" i="0" u="none" strike="noStrike">
                <a:solidFill>
                  <a:srgbClr val="595959"/>
                </a:solidFill>
                <a:latin typeface="Calibri"/>
              </a:defRPr>
            </a:pPr>
            <a:endParaRPr lang="en-US"/>
          </a:p>
        </c:txPr>
        <c:crossAx val="526262600"/>
        <c:crosses val="autoZero"/>
        <c:crossBetween val="between"/>
        <c:majorUnit val="7.5000000000000011E-2"/>
        <c:minorUnit val="3.7500000000000006E-2"/>
      </c:valAx>
      <c:spPr>
        <a:noFill/>
        <a:ln w="12700" cap="flat">
          <a:noFill/>
          <a:miter lim="400000"/>
        </a:ln>
        <a:effectLst/>
      </c:spPr>
    </c:plotArea>
    <c:legend>
      <c:legendPos val="t"/>
      <c:layout>
        <c:manualLayout>
          <c:xMode val="edge"/>
          <c:yMode val="edge"/>
          <c:x val="0.364537"/>
          <c:y val="0"/>
          <c:w val="0.635463"/>
          <c:h val="7.6661900000000005E-2"/>
        </c:manualLayout>
      </c:layout>
      <c:overlay val="1"/>
      <c:spPr>
        <a:noFill/>
        <a:ln w="12700" cap="flat">
          <a:noFill/>
          <a:miter lim="400000"/>
        </a:ln>
        <a:effectLst/>
      </c:spPr>
      <c:txPr>
        <a:bodyPr rot="0"/>
        <a:lstStyle/>
        <a:p>
          <a:pPr>
            <a:defRPr lang="en-US" sz="1000" b="0" i="0" u="none" strike="noStrike">
              <a:solidFill>
                <a:srgbClr val="595959"/>
              </a:solidFill>
              <a:latin typeface="Arian AMU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rgbClr val="FFFFFF"/>
    </a:solidFill>
    <a:ln w="12700" cap="flat">
      <a:solidFill>
        <a:srgbClr val="D9D9D9"/>
      </a:solidFill>
      <a:prstDash val="solid"/>
      <a:round/>
    </a:ln>
    <a:effectLst/>
  </c:sp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n-US" sz="1800" b="1" i="0" u="none" strike="noStrike">
                <a:solidFill>
                  <a:srgbClr val="808080"/>
                </a:solidFill>
                <a:latin typeface="Calibri"/>
              </a:defRPr>
            </a:pPr>
            <a:r>
              <a:rPr lang="hy-AM" sz="1800" b="1" i="0" u="none" strike="noStrike">
                <a:solidFill>
                  <a:srgbClr val="808080"/>
                </a:solidFill>
                <a:latin typeface="Calibri"/>
              </a:rPr>
              <a:t>Ուսուցիչների սեռատարիքային կազմի միջազգային համեմատություն</a:t>
            </a:r>
          </a:p>
        </c:rich>
      </c:tx>
      <c:layout>
        <c:manualLayout>
          <c:xMode val="edge"/>
          <c:yMode val="edge"/>
          <c:x val="0"/>
          <c:y val="0"/>
          <c:w val="1"/>
          <c:h val="0.15343900000000074"/>
        </c:manualLayout>
      </c:layout>
      <c:overlay val="1"/>
      <c:spPr>
        <a:noFill/>
        <a:effectLst/>
      </c:spPr>
    </c:title>
    <c:autoTitleDeleted val="0"/>
    <c:plotArea>
      <c:layout>
        <c:manualLayout>
          <c:layoutTarget val="inner"/>
          <c:xMode val="edge"/>
          <c:yMode val="edge"/>
          <c:x val="4.7361600000000184E-2"/>
          <c:y val="0.15343900000000074"/>
          <c:w val="0.94763799999999998"/>
          <c:h val="0.628723000000002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&lt;30</c:v>
                </c:pt>
              </c:strCache>
            </c:strRef>
          </c:tx>
          <c:spPr>
            <a:blipFill rotWithShape="1">
              <a:blip xmlns:r="http://schemas.openxmlformats.org/officeDocument/2006/relationships" r:embed="rId1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cat>
            <c:strRef>
              <c:f>Sheet1!$B$1:$U$1</c:f>
              <c:strCache>
                <c:ptCount val="20"/>
                <c:pt idx="0">
                  <c:v>Բելգիա</c:v>
                </c:pt>
                <c:pt idx="1">
                  <c:v>Չեխիա</c:v>
                </c:pt>
                <c:pt idx="2">
                  <c:v>Էստոնիա</c:v>
                </c:pt>
                <c:pt idx="3">
                  <c:v>Ֆինլանդիա</c:v>
                </c:pt>
                <c:pt idx="4">
                  <c:v>Ֆրանսիա</c:v>
                </c:pt>
                <c:pt idx="5">
                  <c:v>Գերմանիա</c:v>
                </c:pt>
                <c:pt idx="6">
                  <c:v>Հունաստան</c:v>
                </c:pt>
                <c:pt idx="7">
                  <c:v>Հունգարիա</c:v>
                </c:pt>
                <c:pt idx="8">
                  <c:v>Իսրայել</c:v>
                </c:pt>
                <c:pt idx="9">
                  <c:v>Իտալիա</c:v>
                </c:pt>
                <c:pt idx="10">
                  <c:v>Ճապոնիա</c:v>
                </c:pt>
                <c:pt idx="11">
                  <c:v>Լատվիա</c:v>
                </c:pt>
                <c:pt idx="12">
                  <c:v>Լյուքսեմբուրգ</c:v>
                </c:pt>
                <c:pt idx="13">
                  <c:v>Լեհաստան</c:v>
                </c:pt>
                <c:pt idx="14">
                  <c:v>Սլովակիա</c:v>
                </c:pt>
                <c:pt idx="15">
                  <c:v>Սլովենիա</c:v>
                </c:pt>
                <c:pt idx="16">
                  <c:v>Միացյալ Թագ.</c:v>
                </c:pt>
                <c:pt idx="17">
                  <c:v>ԱՄՆ</c:v>
                </c:pt>
                <c:pt idx="18">
                  <c:v>Լիտվա</c:v>
                </c:pt>
                <c:pt idx="19">
                  <c:v>Հայաստան</c:v>
                </c:pt>
              </c:strCache>
            </c:strRef>
          </c:cat>
          <c:val>
            <c:numRef>
              <c:f>Sheet1!$B$2:$U$2</c:f>
              <c:numCache>
                <c:formatCode>General</c:formatCode>
                <c:ptCount val="20"/>
                <c:pt idx="0">
                  <c:v>18.185544999999923</c:v>
                </c:pt>
                <c:pt idx="1">
                  <c:v>7.1333859999999945</c:v>
                </c:pt>
                <c:pt idx="2">
                  <c:v>8.2282499999999992</c:v>
                </c:pt>
                <c:pt idx="3">
                  <c:v>6.7574009999999856</c:v>
                </c:pt>
                <c:pt idx="4">
                  <c:v>7.0356839999999998</c:v>
                </c:pt>
                <c:pt idx="5">
                  <c:v>7.6115799999999965</c:v>
                </c:pt>
                <c:pt idx="6">
                  <c:v>6.208024</c:v>
                </c:pt>
                <c:pt idx="7">
                  <c:v>6.7587429999999999</c:v>
                </c:pt>
                <c:pt idx="8">
                  <c:v>12.601940000000001</c:v>
                </c:pt>
                <c:pt idx="9">
                  <c:v>0.53304799999999997</c:v>
                </c:pt>
                <c:pt idx="10">
                  <c:v>11.274456000000002</c:v>
                </c:pt>
                <c:pt idx="11">
                  <c:v>7.4880709999999997</c:v>
                </c:pt>
                <c:pt idx="12">
                  <c:v>18.389410000000002</c:v>
                </c:pt>
                <c:pt idx="13">
                  <c:v>7.2742870000000002</c:v>
                </c:pt>
                <c:pt idx="14">
                  <c:v>6.0849529999999845</c:v>
                </c:pt>
                <c:pt idx="15">
                  <c:v>5.4273349999999834</c:v>
                </c:pt>
                <c:pt idx="16">
                  <c:v>25.209184</c:v>
                </c:pt>
                <c:pt idx="17">
                  <c:v>13.630819000000001</c:v>
                </c:pt>
                <c:pt idx="18">
                  <c:v>3.2380040000000001</c:v>
                </c:pt>
                <c:pt idx="19">
                  <c:v>11.689291000000001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30-39</c:v>
                </c:pt>
              </c:strCache>
            </c:strRef>
          </c:tx>
          <c:spPr>
            <a:blipFill rotWithShape="1">
              <a:blip xmlns:r="http://schemas.openxmlformats.org/officeDocument/2006/relationships" r:embed="rId2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cat>
            <c:strRef>
              <c:f>Sheet1!$B$1:$U$1</c:f>
              <c:strCache>
                <c:ptCount val="20"/>
                <c:pt idx="0">
                  <c:v>Բելգիա</c:v>
                </c:pt>
                <c:pt idx="1">
                  <c:v>Չեխիա</c:v>
                </c:pt>
                <c:pt idx="2">
                  <c:v>Էստոնիա</c:v>
                </c:pt>
                <c:pt idx="3">
                  <c:v>Ֆինլանդիա</c:v>
                </c:pt>
                <c:pt idx="4">
                  <c:v>Ֆրանսիա</c:v>
                </c:pt>
                <c:pt idx="5">
                  <c:v>Գերմանիա</c:v>
                </c:pt>
                <c:pt idx="6">
                  <c:v>Հունաստան</c:v>
                </c:pt>
                <c:pt idx="7">
                  <c:v>Հունգարիա</c:v>
                </c:pt>
                <c:pt idx="8">
                  <c:v>Իսրայել</c:v>
                </c:pt>
                <c:pt idx="9">
                  <c:v>Իտալիա</c:v>
                </c:pt>
                <c:pt idx="10">
                  <c:v>Ճապոնիա</c:v>
                </c:pt>
                <c:pt idx="11">
                  <c:v>Լատվիա</c:v>
                </c:pt>
                <c:pt idx="12">
                  <c:v>Լյուքսեմբուրգ</c:v>
                </c:pt>
                <c:pt idx="13">
                  <c:v>Լեհաստան</c:v>
                </c:pt>
                <c:pt idx="14">
                  <c:v>Սլովակիա</c:v>
                </c:pt>
                <c:pt idx="15">
                  <c:v>Սլովենիա</c:v>
                </c:pt>
                <c:pt idx="16">
                  <c:v>Միացյալ Թագ.</c:v>
                </c:pt>
                <c:pt idx="17">
                  <c:v>ԱՄՆ</c:v>
                </c:pt>
                <c:pt idx="18">
                  <c:v>Լիտվա</c:v>
                </c:pt>
                <c:pt idx="19">
                  <c:v>Հայաստան</c:v>
                </c:pt>
              </c:strCache>
            </c:strRef>
          </c:cat>
          <c:val>
            <c:numRef>
              <c:f>Sheet1!$B$3:$U$3</c:f>
              <c:numCache>
                <c:formatCode>General</c:formatCode>
                <c:ptCount val="20"/>
                <c:pt idx="0">
                  <c:v>25.897773999999988</c:v>
                </c:pt>
                <c:pt idx="1">
                  <c:v>18.437781000000001</c:v>
                </c:pt>
                <c:pt idx="2">
                  <c:v>17.037661000000035</c:v>
                </c:pt>
                <c:pt idx="3">
                  <c:v>23.491761999999987</c:v>
                </c:pt>
                <c:pt idx="4">
                  <c:v>28.122202999999939</c:v>
                </c:pt>
                <c:pt idx="5">
                  <c:v>20.932928999999987</c:v>
                </c:pt>
                <c:pt idx="6">
                  <c:v>18.015169</c:v>
                </c:pt>
                <c:pt idx="7">
                  <c:v>20.830176000000005</c:v>
                </c:pt>
                <c:pt idx="8">
                  <c:v>30.686209000000002</c:v>
                </c:pt>
                <c:pt idx="9">
                  <c:v>7.7761779999999998</c:v>
                </c:pt>
                <c:pt idx="10">
                  <c:v>15.218992999999999</c:v>
                </c:pt>
                <c:pt idx="11">
                  <c:v>17.129913999999999</c:v>
                </c:pt>
                <c:pt idx="12">
                  <c:v>27.878761000000001</c:v>
                </c:pt>
                <c:pt idx="13">
                  <c:v>21.059393</c:v>
                </c:pt>
                <c:pt idx="14">
                  <c:v>23.614494000000064</c:v>
                </c:pt>
                <c:pt idx="15">
                  <c:v>27.019093000000005</c:v>
                </c:pt>
                <c:pt idx="16">
                  <c:v>26.363699999999923</c:v>
                </c:pt>
                <c:pt idx="17">
                  <c:v>24.237601999999999</c:v>
                </c:pt>
                <c:pt idx="18">
                  <c:v>14.248384999999999</c:v>
                </c:pt>
                <c:pt idx="19">
                  <c:v>17.580818000000001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40-49</c:v>
                </c:pt>
              </c:strCache>
            </c:strRef>
          </c:tx>
          <c:spPr>
            <a:blipFill rotWithShape="1">
              <a:blip xmlns:r="http://schemas.openxmlformats.org/officeDocument/2006/relationships" r:embed="rId3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cat>
            <c:strRef>
              <c:f>Sheet1!$B$1:$U$1</c:f>
              <c:strCache>
                <c:ptCount val="20"/>
                <c:pt idx="0">
                  <c:v>Բելգիա</c:v>
                </c:pt>
                <c:pt idx="1">
                  <c:v>Չեխիա</c:v>
                </c:pt>
                <c:pt idx="2">
                  <c:v>Էստոնիա</c:v>
                </c:pt>
                <c:pt idx="3">
                  <c:v>Ֆինլանդիա</c:v>
                </c:pt>
                <c:pt idx="4">
                  <c:v>Ֆրանսիա</c:v>
                </c:pt>
                <c:pt idx="5">
                  <c:v>Գերմանիա</c:v>
                </c:pt>
                <c:pt idx="6">
                  <c:v>Հունաստան</c:v>
                </c:pt>
                <c:pt idx="7">
                  <c:v>Հունգարիա</c:v>
                </c:pt>
                <c:pt idx="8">
                  <c:v>Իսրայել</c:v>
                </c:pt>
                <c:pt idx="9">
                  <c:v>Իտալիա</c:v>
                </c:pt>
                <c:pt idx="10">
                  <c:v>Ճապոնիա</c:v>
                </c:pt>
                <c:pt idx="11">
                  <c:v>Լատվիա</c:v>
                </c:pt>
                <c:pt idx="12">
                  <c:v>Լյուքսեմբուրգ</c:v>
                </c:pt>
                <c:pt idx="13">
                  <c:v>Լեհաստան</c:v>
                </c:pt>
                <c:pt idx="14">
                  <c:v>Սլովակիա</c:v>
                </c:pt>
                <c:pt idx="15">
                  <c:v>Սլովենիա</c:v>
                </c:pt>
                <c:pt idx="16">
                  <c:v>Միացյալ Թագ.</c:v>
                </c:pt>
                <c:pt idx="17">
                  <c:v>ԱՄՆ</c:v>
                </c:pt>
                <c:pt idx="18">
                  <c:v>Լիտվա</c:v>
                </c:pt>
                <c:pt idx="19">
                  <c:v>Հայաստան</c:v>
                </c:pt>
              </c:strCache>
            </c:strRef>
          </c:cat>
          <c:val>
            <c:numRef>
              <c:f>Sheet1!$B$4:$U$4</c:f>
              <c:numCache>
                <c:formatCode>General</c:formatCode>
                <c:ptCount val="20"/>
                <c:pt idx="0">
                  <c:v>19.662215</c:v>
                </c:pt>
                <c:pt idx="1">
                  <c:v>31.745915999999987</c:v>
                </c:pt>
                <c:pt idx="2">
                  <c:v>28.61441600000003</c:v>
                </c:pt>
                <c:pt idx="3">
                  <c:v>25.832242999999924</c:v>
                </c:pt>
                <c:pt idx="4">
                  <c:v>27.805983000000001</c:v>
                </c:pt>
                <c:pt idx="5">
                  <c:v>24.082068999999986</c:v>
                </c:pt>
                <c:pt idx="6">
                  <c:v>28.475724999999915</c:v>
                </c:pt>
                <c:pt idx="7">
                  <c:v>32.496004000000006</c:v>
                </c:pt>
                <c:pt idx="8">
                  <c:v>24.174610000000001</c:v>
                </c:pt>
                <c:pt idx="9">
                  <c:v>30.108601999999987</c:v>
                </c:pt>
                <c:pt idx="10">
                  <c:v>17.083706999999915</c:v>
                </c:pt>
                <c:pt idx="11">
                  <c:v>31.973301999999986</c:v>
                </c:pt>
                <c:pt idx="12">
                  <c:v>16.387938999999999</c:v>
                </c:pt>
                <c:pt idx="13">
                  <c:v>31.468677999999915</c:v>
                </c:pt>
                <c:pt idx="14">
                  <c:v>32.731612000000013</c:v>
                </c:pt>
                <c:pt idx="15">
                  <c:v>33.513432000000002</c:v>
                </c:pt>
                <c:pt idx="16">
                  <c:v>19.646208999999999</c:v>
                </c:pt>
                <c:pt idx="17">
                  <c:v>21.514227000000005</c:v>
                </c:pt>
                <c:pt idx="18">
                  <c:v>38.543135000000063</c:v>
                </c:pt>
                <c:pt idx="19">
                  <c:v>21.024054000000035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50-59</c:v>
                </c:pt>
              </c:strCache>
            </c:strRef>
          </c:tx>
          <c:spPr>
            <a:blipFill rotWithShape="1">
              <a:blip xmlns:r="http://schemas.openxmlformats.org/officeDocument/2006/relationships" r:embed="rId4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cat>
            <c:strRef>
              <c:f>Sheet1!$B$1:$U$1</c:f>
              <c:strCache>
                <c:ptCount val="20"/>
                <c:pt idx="0">
                  <c:v>Բելգիա</c:v>
                </c:pt>
                <c:pt idx="1">
                  <c:v>Չեխիա</c:v>
                </c:pt>
                <c:pt idx="2">
                  <c:v>Էստոնիա</c:v>
                </c:pt>
                <c:pt idx="3">
                  <c:v>Ֆինլանդիա</c:v>
                </c:pt>
                <c:pt idx="4">
                  <c:v>Ֆրանսիա</c:v>
                </c:pt>
                <c:pt idx="5">
                  <c:v>Գերմանիա</c:v>
                </c:pt>
                <c:pt idx="6">
                  <c:v>Հունաստան</c:v>
                </c:pt>
                <c:pt idx="7">
                  <c:v>Հունգարիա</c:v>
                </c:pt>
                <c:pt idx="8">
                  <c:v>Իսրայել</c:v>
                </c:pt>
                <c:pt idx="9">
                  <c:v>Իտալիա</c:v>
                </c:pt>
                <c:pt idx="10">
                  <c:v>Ճապոնիա</c:v>
                </c:pt>
                <c:pt idx="11">
                  <c:v>Լատվիա</c:v>
                </c:pt>
                <c:pt idx="12">
                  <c:v>Լյուքսեմբուրգ</c:v>
                </c:pt>
                <c:pt idx="13">
                  <c:v>Լեհաստան</c:v>
                </c:pt>
                <c:pt idx="14">
                  <c:v>Սլովակիա</c:v>
                </c:pt>
                <c:pt idx="15">
                  <c:v>Սլովենիա</c:v>
                </c:pt>
                <c:pt idx="16">
                  <c:v>Միացյալ Թագ.</c:v>
                </c:pt>
                <c:pt idx="17">
                  <c:v>ԱՄՆ</c:v>
                </c:pt>
                <c:pt idx="18">
                  <c:v>Լիտվա</c:v>
                </c:pt>
                <c:pt idx="19">
                  <c:v>Հայաստան</c:v>
                </c:pt>
              </c:strCache>
            </c:strRef>
          </c:cat>
          <c:val>
            <c:numRef>
              <c:f>Sheet1!$B$5:$U$5</c:f>
              <c:numCache>
                <c:formatCode>General</c:formatCode>
                <c:ptCount val="20"/>
                <c:pt idx="0">
                  <c:v>17.262727999999885</c:v>
                </c:pt>
                <c:pt idx="1">
                  <c:v>31.955499999999915</c:v>
                </c:pt>
                <c:pt idx="2">
                  <c:v>25.790595</c:v>
                </c:pt>
                <c:pt idx="3">
                  <c:v>20.175681000000001</c:v>
                </c:pt>
                <c:pt idx="4">
                  <c:v>17.760871999999999</c:v>
                </c:pt>
                <c:pt idx="5">
                  <c:v>22.695857000000061</c:v>
                </c:pt>
                <c:pt idx="6">
                  <c:v>16.947835999999999</c:v>
                </c:pt>
                <c:pt idx="7">
                  <c:v>34.563624000000004</c:v>
                </c:pt>
                <c:pt idx="8">
                  <c:v>14.692030000000004</c:v>
                </c:pt>
                <c:pt idx="9">
                  <c:v>40.661233000000003</c:v>
                </c:pt>
                <c:pt idx="10">
                  <c:v>20.290262999999989</c:v>
                </c:pt>
                <c:pt idx="11">
                  <c:v>27.597988999999998</c:v>
                </c:pt>
                <c:pt idx="12">
                  <c:v>12.008821999999999</c:v>
                </c:pt>
                <c:pt idx="13">
                  <c:v>24.160231</c:v>
                </c:pt>
                <c:pt idx="14">
                  <c:v>20.293635999999989</c:v>
                </c:pt>
                <c:pt idx="15">
                  <c:v>30.325054999999999</c:v>
                </c:pt>
                <c:pt idx="16">
                  <c:v>11.268785000000001</c:v>
                </c:pt>
                <c:pt idx="17">
                  <c:v>20.725536999999886</c:v>
                </c:pt>
                <c:pt idx="18">
                  <c:v>33.638511000000129</c:v>
                </c:pt>
                <c:pt idx="19">
                  <c:v>22.560747999999908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60 &lt;</c:v>
                </c:pt>
              </c:strCache>
            </c:strRef>
          </c:tx>
          <c:spPr>
            <a:blipFill rotWithShape="1">
              <a:blip xmlns:r="http://schemas.openxmlformats.org/officeDocument/2006/relationships" r:embed="rId5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cat>
            <c:strRef>
              <c:f>Sheet1!$B$1:$U$1</c:f>
              <c:strCache>
                <c:ptCount val="20"/>
                <c:pt idx="0">
                  <c:v>Բելգիա</c:v>
                </c:pt>
                <c:pt idx="1">
                  <c:v>Չեխիա</c:v>
                </c:pt>
                <c:pt idx="2">
                  <c:v>Էստոնիա</c:v>
                </c:pt>
                <c:pt idx="3">
                  <c:v>Ֆինլանդիա</c:v>
                </c:pt>
                <c:pt idx="4">
                  <c:v>Ֆրանսիա</c:v>
                </c:pt>
                <c:pt idx="5">
                  <c:v>Գերմանիա</c:v>
                </c:pt>
                <c:pt idx="6">
                  <c:v>Հունաստան</c:v>
                </c:pt>
                <c:pt idx="7">
                  <c:v>Հունգարիա</c:v>
                </c:pt>
                <c:pt idx="8">
                  <c:v>Իսրայել</c:v>
                </c:pt>
                <c:pt idx="9">
                  <c:v>Իտալիա</c:v>
                </c:pt>
                <c:pt idx="10">
                  <c:v>Ճապոնիա</c:v>
                </c:pt>
                <c:pt idx="11">
                  <c:v>Լատվիա</c:v>
                </c:pt>
                <c:pt idx="12">
                  <c:v>Լյուքսեմբուրգ</c:v>
                </c:pt>
                <c:pt idx="13">
                  <c:v>Լեհաստան</c:v>
                </c:pt>
                <c:pt idx="14">
                  <c:v>Սլովակիա</c:v>
                </c:pt>
                <c:pt idx="15">
                  <c:v>Սլովենիա</c:v>
                </c:pt>
                <c:pt idx="16">
                  <c:v>Միացյալ Թագ.</c:v>
                </c:pt>
                <c:pt idx="17">
                  <c:v>ԱՄՆ</c:v>
                </c:pt>
                <c:pt idx="18">
                  <c:v>Լիտվա</c:v>
                </c:pt>
                <c:pt idx="19">
                  <c:v>Հայաստան</c:v>
                </c:pt>
              </c:strCache>
            </c:strRef>
          </c:cat>
          <c:val>
            <c:numRef>
              <c:f>Sheet1!$B$6:$U$6</c:f>
              <c:numCache>
                <c:formatCode>General</c:formatCode>
                <c:ptCount val="20"/>
                <c:pt idx="0">
                  <c:v>0.80091999999999997</c:v>
                </c:pt>
                <c:pt idx="1">
                  <c:v>4.712358</c:v>
                </c:pt>
                <c:pt idx="2">
                  <c:v>11.420078999999999</c:v>
                </c:pt>
                <c:pt idx="3">
                  <c:v>3.51471</c:v>
                </c:pt>
                <c:pt idx="4">
                  <c:v>1.410258</c:v>
                </c:pt>
                <c:pt idx="5">
                  <c:v>11.478564</c:v>
                </c:pt>
                <c:pt idx="6">
                  <c:v>0.34294600000000008</c:v>
                </c:pt>
                <c:pt idx="7">
                  <c:v>2.1954529999999921</c:v>
                </c:pt>
                <c:pt idx="8">
                  <c:v>3.1193589999999967</c:v>
                </c:pt>
                <c:pt idx="9">
                  <c:v>16.792940000000002</c:v>
                </c:pt>
                <c:pt idx="10">
                  <c:v>0.92458199999999957</c:v>
                </c:pt>
                <c:pt idx="11">
                  <c:v>8.6457239999999995</c:v>
                </c:pt>
                <c:pt idx="12">
                  <c:v>1.177068</c:v>
                </c:pt>
                <c:pt idx="13">
                  <c:v>1.4372649999999947</c:v>
                </c:pt>
                <c:pt idx="14">
                  <c:v>6.9313050000000134</c:v>
                </c:pt>
                <c:pt idx="15">
                  <c:v>0.89208500000000002</c:v>
                </c:pt>
                <c:pt idx="16">
                  <c:v>2.030122</c:v>
                </c:pt>
                <c:pt idx="17">
                  <c:v>7.0398149999999955</c:v>
                </c:pt>
                <c:pt idx="18">
                  <c:v>7.5109649999999855</c:v>
                </c:pt>
                <c:pt idx="19">
                  <c:v>12.14509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526264560"/>
        <c:axId val="526270832"/>
      </c:barChart>
      <c:catAx>
        <c:axId val="526264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ln w="19050" cap="flat">
            <a:solidFill>
              <a:srgbClr val="BFBFBF"/>
            </a:solidFill>
            <a:prstDash val="solid"/>
            <a:round/>
          </a:ln>
        </c:spPr>
        <c:txPr>
          <a:bodyPr rot="-5400000"/>
          <a:lstStyle/>
          <a:p>
            <a:pPr>
              <a:defRPr lang="en-US" sz="1000" b="1" i="0" u="none" strike="noStrike">
                <a:solidFill>
                  <a:srgbClr val="595959"/>
                </a:solidFill>
                <a:latin typeface="Calibri"/>
              </a:defRPr>
            </a:pPr>
            <a:endParaRPr lang="en-US"/>
          </a:p>
        </c:txPr>
        <c:crossAx val="526270832"/>
        <c:crosses val="autoZero"/>
        <c:auto val="1"/>
        <c:lblAlgn val="ctr"/>
        <c:lblOffset val="100"/>
        <c:noMultiLvlLbl val="1"/>
      </c:catAx>
      <c:valAx>
        <c:axId val="526270832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ln w="19050" cap="flat">
            <a:noFill/>
            <a:prstDash val="solid"/>
            <a:round/>
          </a:ln>
        </c:spPr>
        <c:txPr>
          <a:bodyPr rot="0"/>
          <a:lstStyle/>
          <a:p>
            <a:pPr>
              <a:defRPr lang="en-US" sz="1100" b="0" i="0" u="none" strike="noStrike">
                <a:solidFill>
                  <a:srgbClr val="595959"/>
                </a:solidFill>
                <a:latin typeface="Calibri"/>
              </a:defRPr>
            </a:pPr>
            <a:endParaRPr lang="en-US"/>
          </a:p>
        </c:txPr>
        <c:crossAx val="526264560"/>
        <c:crosses val="autoZero"/>
        <c:crossBetween val="between"/>
        <c:majorUnit val="12.5"/>
        <c:minorUnit val="6.25"/>
      </c:valAx>
      <c:spPr>
        <a:blipFill rotWithShape="1">
          <a:blip xmlns:r="http://schemas.openxmlformats.org/officeDocument/2006/relationships" r:embed="rId6"/>
          <a:srcRect/>
          <a:tile tx="0" ty="0" sx="100000" sy="100000" flip="none" algn="tl"/>
        </a:blipFill>
        <a:ln w="12700" cap="flat">
          <a:noFill/>
          <a:miter lim="400000"/>
        </a:ln>
        <a:effectLst/>
      </c:spPr>
    </c:plotArea>
    <c:legend>
      <c:legendPos val="t"/>
      <c:layout>
        <c:manualLayout>
          <c:xMode val="edge"/>
          <c:yMode val="edge"/>
          <c:x val="0.25520800000000005"/>
          <c:y val="0.10673100000000028"/>
          <c:w val="0.54164900000000238"/>
          <c:h val="5.9740800000000004E-2"/>
        </c:manualLayout>
      </c:layout>
      <c:overlay val="1"/>
      <c:spPr>
        <a:noFill/>
        <a:ln w="12700" cap="flat">
          <a:noFill/>
          <a:miter lim="400000"/>
        </a:ln>
        <a:effectLst/>
      </c:spPr>
      <c:txPr>
        <a:bodyPr rot="0"/>
        <a:lstStyle/>
        <a:p>
          <a:pPr>
            <a:defRPr lang="en-US" sz="1100" b="0" i="0" u="none" strike="noStrike">
              <a:solidFill>
                <a:srgbClr val="595959"/>
              </a:solidFill>
              <a:latin typeface="Calibri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rgbClr val="FFFFFF"/>
    </a:solidFill>
    <a:ln w="12700" cap="flat">
      <a:solidFill>
        <a:srgbClr val="D9D9D9"/>
      </a:solidFill>
      <a:prstDash val="solid"/>
      <a:round/>
    </a:ln>
    <a:effectLst/>
  </c:spPr>
  <c:externalData r:id="rId7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406399999999997E-2"/>
          <c:y val="7.8037899999999993E-2"/>
          <c:w val="0.97159399999999996"/>
          <c:h val="0.492365000000000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blipFill rotWithShape="1">
              <a:blip xmlns:r="http://schemas.openxmlformats.org/officeDocument/2006/relationships" r:embed="rId1"/>
              <a:srcRect/>
              <a:tile tx="0" ty="0" sx="100000" sy="100000" flip="none" algn="tl"/>
            </a:blipFill>
            <a:ln w="12700" cap="flat">
              <a:noFill/>
              <a:miter lim="400000"/>
            </a:ln>
            <a:effectLst/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1100" b="0" i="0" u="none" strike="noStrike">
                    <a:solidFill>
                      <a:srgbClr val="404040"/>
                    </a:solidFill>
                    <a:latin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Արագածոտն</c:v>
                </c:pt>
                <c:pt idx="1">
                  <c:v>Արարատ</c:v>
                </c:pt>
                <c:pt idx="2">
                  <c:v>Արմավիր</c:v>
                </c:pt>
                <c:pt idx="3">
                  <c:v>Գեղարքունիք</c:v>
                </c:pt>
                <c:pt idx="4">
                  <c:v>Կոտայք</c:v>
                </c:pt>
                <c:pt idx="5">
                  <c:v>Լոռի</c:v>
                </c:pt>
                <c:pt idx="6">
                  <c:v>Շիրակ</c:v>
                </c:pt>
                <c:pt idx="7">
                  <c:v>Սյունիք</c:v>
                </c:pt>
                <c:pt idx="8">
                  <c:v>Տավուշ</c:v>
                </c:pt>
                <c:pt idx="9">
                  <c:v>Վայոց Ձոր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13</c:v>
                </c:pt>
                <c:pt idx="4">
                  <c:v>12</c:v>
                </c:pt>
                <c:pt idx="5">
                  <c:v>7</c:v>
                </c:pt>
                <c:pt idx="6">
                  <c:v>5</c:v>
                </c:pt>
                <c:pt idx="7">
                  <c:v>9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3"/>
        <c:overlap val="-24"/>
        <c:axId val="526265736"/>
        <c:axId val="526270440"/>
      </c:barChart>
      <c:catAx>
        <c:axId val="5262657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-5400000"/>
          <a:lstStyle/>
          <a:p>
            <a:pPr>
              <a:defRPr lang="en-US" sz="1100" b="0" i="0" u="none" strike="noStrike">
                <a:solidFill>
                  <a:srgbClr val="595959"/>
                </a:solidFill>
                <a:latin typeface="Arian AMU"/>
              </a:defRPr>
            </a:pPr>
            <a:endParaRPr lang="en-US"/>
          </a:p>
        </c:txPr>
        <c:crossAx val="526270440"/>
        <c:crosses val="autoZero"/>
        <c:auto val="1"/>
        <c:lblAlgn val="ctr"/>
        <c:lblOffset val="100"/>
        <c:noMultiLvlLbl val="1"/>
      </c:catAx>
      <c:valAx>
        <c:axId val="526270440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one"/>
        <c:spPr>
          <a:ln w="12700" cap="flat">
            <a:noFill/>
            <a:prstDash val="solid"/>
            <a:round/>
          </a:ln>
        </c:spPr>
        <c:txPr>
          <a:bodyPr rot="0"/>
          <a:lstStyle/>
          <a:p>
            <a:pPr>
              <a:defRPr lang="en-US" sz="1000" b="0" i="0" u="none" strike="noStrike">
                <a:solidFill>
                  <a:srgbClr val="000000"/>
                </a:solidFill>
                <a:latin typeface="Calibri"/>
              </a:defRPr>
            </a:pPr>
            <a:endParaRPr lang="en-US"/>
          </a:p>
        </c:txPr>
        <c:crossAx val="526265736"/>
        <c:crosses val="autoZero"/>
        <c:crossBetween val="between"/>
        <c:majorUnit val="3.25"/>
        <c:minorUnit val="1.625"/>
      </c:valAx>
      <c:spPr>
        <a:noFill/>
        <a:ln w="12700" cap="flat">
          <a:noFill/>
          <a:miter lim="400000"/>
        </a:ln>
        <a:effectLst/>
      </c:spPr>
    </c:plotArea>
    <c:plotVisOnly val="1"/>
    <c:dispBlanksAs val="gap"/>
    <c:showDLblsOverMax val="1"/>
  </c:chart>
  <c:spPr>
    <a:solidFill>
      <a:srgbClr val="FFFFFF"/>
    </a:solidFill>
    <a:ln w="12700" cap="flat">
      <a:solidFill>
        <a:srgbClr val="D9D9D9"/>
      </a:solidFill>
      <a:prstDash val="solid"/>
      <a:round/>
    </a:ln>
    <a:effectLst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06A93-A2B6-4849-A390-A2003A60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5643</Words>
  <Characters>32167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</dc:creator>
  <cp:keywords>https:/mul2-edu.gov.am/tasks/19647/oneclick/ARK_hraman 2020.docx?token=84284dd1583484e24275624fe76eec62</cp:keywords>
  <cp:lastModifiedBy>Artashes Torosyan</cp:lastModifiedBy>
  <cp:revision>2</cp:revision>
  <cp:lastPrinted>2020-03-02T05:24:00Z</cp:lastPrinted>
  <dcterms:created xsi:type="dcterms:W3CDTF">2020-09-29T17:47:00Z</dcterms:created>
  <dcterms:modified xsi:type="dcterms:W3CDTF">2020-09-29T17:47:00Z</dcterms:modified>
</cp:coreProperties>
</file>