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84" w:rsidRPr="00D215B2" w:rsidRDefault="00CA5084" w:rsidP="00CA5084">
      <w:pPr>
        <w:pStyle w:val="Footer"/>
        <w:tabs>
          <w:tab w:val="clear" w:pos="4677"/>
          <w:tab w:val="clear" w:pos="9355"/>
          <w:tab w:val="left" w:pos="8515"/>
        </w:tabs>
        <w:spacing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D215B2">
        <w:rPr>
          <w:rFonts w:ascii="GHEA Grapalat" w:hAnsi="GHEA Grapalat"/>
          <w:sz w:val="24"/>
          <w:szCs w:val="24"/>
          <w:lang w:val="hy-AM"/>
        </w:rPr>
        <w:t>Նախագիծ</w:t>
      </w:r>
    </w:p>
    <w:p w:rsidR="00CA5084" w:rsidRDefault="00CA5084" w:rsidP="00CA5084">
      <w:pPr>
        <w:pStyle w:val="Footer"/>
        <w:spacing w:line="276" w:lineRule="auto"/>
        <w:rPr>
          <w:rFonts w:ascii="GHEA Grapalat" w:hAnsi="GHEA Grapalat"/>
          <w:sz w:val="16"/>
          <w:szCs w:val="16"/>
          <w:lang w:val="hy-AM"/>
        </w:rPr>
      </w:pPr>
    </w:p>
    <w:p w:rsidR="00CA5084" w:rsidRDefault="00CA5084" w:rsidP="00CA5084">
      <w:pPr>
        <w:pStyle w:val="Footer"/>
        <w:spacing w:line="276" w:lineRule="auto"/>
        <w:rPr>
          <w:rFonts w:ascii="GHEA Grapalat" w:hAnsi="GHEA Grapalat"/>
          <w:sz w:val="16"/>
          <w:szCs w:val="16"/>
          <w:lang w:val="hy-AM"/>
        </w:rPr>
      </w:pPr>
    </w:p>
    <w:p w:rsidR="00CA5084" w:rsidRDefault="00CA5084" w:rsidP="00CA5084">
      <w:pPr>
        <w:pStyle w:val="Footer"/>
        <w:spacing w:line="276" w:lineRule="auto"/>
        <w:rPr>
          <w:rFonts w:ascii="GHEA Grapalat" w:hAnsi="GHEA Grapalat"/>
          <w:sz w:val="16"/>
          <w:szCs w:val="16"/>
          <w:lang w:val="hy-AM"/>
        </w:rPr>
      </w:pPr>
    </w:p>
    <w:p w:rsidR="00CA5084" w:rsidRPr="002B474D" w:rsidRDefault="00CA5084" w:rsidP="00CA5084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2B474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CA5084" w:rsidRPr="002B474D" w:rsidRDefault="00CA5084" w:rsidP="00CA5084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2B474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 Ր Ո Շ ՈՒ Մ</w:t>
      </w:r>
    </w:p>
    <w:p w:rsidR="00CA5084" w:rsidRPr="002B474D" w:rsidRDefault="00CA5084" w:rsidP="00CA5084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2B474D"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:rsidR="00CA5084" w:rsidRPr="002B474D" w:rsidRDefault="00CA5084" w:rsidP="00CA5084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2B474D">
        <w:rPr>
          <w:rFonts w:ascii="GHEA Grapalat" w:hAnsi="GHEA Grapalat"/>
          <w:color w:val="000000"/>
          <w:sz w:val="24"/>
          <w:szCs w:val="24"/>
          <w:lang w:val="hy-AM"/>
        </w:rPr>
        <w:t xml:space="preserve">….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2020</w:t>
      </w:r>
      <w:r w:rsidRPr="002B474D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N ….-Ն</w:t>
      </w:r>
    </w:p>
    <w:p w:rsidR="00CA5084" w:rsidRPr="002B474D" w:rsidRDefault="00CA5084" w:rsidP="00CA5084">
      <w:pPr>
        <w:shd w:val="clear" w:color="auto" w:fill="FFFFFF"/>
        <w:spacing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2B474D"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:rsidR="00CA5084" w:rsidRPr="002B474D" w:rsidRDefault="00CA5084" w:rsidP="00CA5084">
      <w:pPr>
        <w:shd w:val="clear" w:color="auto" w:fill="FFFFFF"/>
        <w:spacing w:line="276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2B474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ԿԱՌԱՎԱՐՈՒԹՅԱՆ 2020 ԹՎԱԿԱՆԻ ՕԳՈՍՏՈՍԻ 13</w:t>
      </w:r>
      <w:r w:rsidRPr="002B474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-Ի N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</w:t>
      </w:r>
      <w:r w:rsidRPr="002B474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3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29</w:t>
      </w:r>
      <w:r w:rsidRPr="002B474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-Ն ՈՐՈՇՄԱՆ ՄԵՋ ՓՈՓՈԽՈՒԹՅՈՒՆ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ՆԵՐ</w:t>
      </w:r>
      <w:r w:rsidRPr="002B474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ԵՎ ԼՐԱՑՈՒՄ </w:t>
      </w:r>
      <w:r w:rsidRPr="002B474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ԿԱՏԱՐԵԼՈՒ ՄԱՍԻՆ</w:t>
      </w:r>
    </w:p>
    <w:p w:rsidR="00CA5084" w:rsidRPr="002B474D" w:rsidRDefault="00CA5084" w:rsidP="00CA5084">
      <w:pPr>
        <w:shd w:val="clear" w:color="auto" w:fill="FFFFFF"/>
        <w:spacing w:line="276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2B474D"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:rsidR="00CA5084" w:rsidRPr="002B474D" w:rsidRDefault="00CA5084" w:rsidP="00CA5084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B474D">
        <w:rPr>
          <w:rFonts w:ascii="GHEA Grapalat" w:hAnsi="GHEA Grapalat"/>
          <w:color w:val="000000"/>
          <w:sz w:val="24"/>
          <w:szCs w:val="24"/>
          <w:lang w:val="hy-AM"/>
        </w:rPr>
        <w:t>Հիմք ընդունելով «Նորմատիվ իրավական ակտերի մասին» օրենքի 34-րդ հոդվածը՝ Հայաստանի Հանրապետության կառավարությունը</w:t>
      </w:r>
      <w:r w:rsidRPr="002B474D">
        <w:rPr>
          <w:rFonts w:ascii="Arial" w:hAnsi="Arial" w:cs="Arial"/>
          <w:color w:val="000000"/>
          <w:sz w:val="24"/>
          <w:szCs w:val="24"/>
          <w:lang w:val="hy-AM"/>
        </w:rPr>
        <w:t> </w:t>
      </w:r>
      <w:r w:rsidRPr="002B474D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:rsidR="00CA5084" w:rsidRDefault="00CA5084" w:rsidP="00CA5084">
      <w:pPr>
        <w:pStyle w:val="ListParagraph"/>
        <w:numPr>
          <w:ilvl w:val="0"/>
          <w:numId w:val="1"/>
        </w:numPr>
        <w:shd w:val="clear" w:color="auto" w:fill="FFFFFF"/>
        <w:ind w:left="709" w:hanging="19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53EF2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կառավարության 2020 թվականի օգոստոսի 13-ի «Հայաստանի Հանրապետությունում 2020/2021 ուսումնական տարվա պետության կողմից ուսանողական նպաստների ձևով ուսման վարձի լրիվ փոխհատուցմամբ (անվճար), առկա ուսուցմամբ կլինիկական օրդինատուրայի (ըստ մասնագիտությունների) և ինտերնատուրայի ընդունելության տեղերը հաստատելու մասին» N 1329-Ն որոշման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Pr="00C53EF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CA5084" w:rsidRDefault="00CA5084" w:rsidP="00CA5084">
      <w:pPr>
        <w:pStyle w:val="ListParagraph"/>
        <w:numPr>
          <w:ilvl w:val="0"/>
          <w:numId w:val="2"/>
        </w:numPr>
        <w:shd w:val="clear" w:color="auto" w:fill="FFFFFF"/>
        <w:ind w:left="709" w:hanging="33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N 2 հավելվածում՝ </w:t>
      </w:r>
    </w:p>
    <w:p w:rsidR="00CA5084" w:rsidRDefault="00CA5084" w:rsidP="00CA5084">
      <w:pPr>
        <w:pStyle w:val="ListParagraph"/>
        <w:shd w:val="clear" w:color="auto" w:fill="FFFFFF"/>
        <w:ind w:left="709" w:hanging="33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ա. </w:t>
      </w:r>
      <w:r w:rsidRPr="001357DA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1357DA">
        <w:rPr>
          <w:rFonts w:ascii="GHEA Grapalat" w:hAnsi="GHEA Grapalat"/>
          <w:sz w:val="24"/>
          <w:szCs w:val="24"/>
          <w:lang w:val="hy-AM"/>
        </w:rPr>
        <w:t>Անեսթեզիոլոգիա</w:t>
      </w:r>
      <w:r w:rsidRPr="001357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357DA">
        <w:rPr>
          <w:rFonts w:ascii="GHEA Grapalat" w:hAnsi="GHEA Grapalat"/>
          <w:sz w:val="24"/>
          <w:szCs w:val="24"/>
          <w:lang w:val="hy-AM"/>
        </w:rPr>
        <w:t>և</w:t>
      </w:r>
      <w:r w:rsidRPr="001357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357DA">
        <w:rPr>
          <w:rFonts w:ascii="GHEA Grapalat" w:hAnsi="GHEA Grapalat"/>
          <w:sz w:val="24"/>
          <w:szCs w:val="24"/>
          <w:lang w:val="hy-AM"/>
        </w:rPr>
        <w:t>ռեանիմատոլոգիա 8</w:t>
      </w:r>
      <w:r w:rsidRPr="001357DA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բառերն ու թիվը փոխարինել </w:t>
      </w:r>
      <w:r w:rsidRPr="001357DA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1357DA">
        <w:rPr>
          <w:rFonts w:ascii="GHEA Grapalat" w:hAnsi="GHEA Grapalat"/>
          <w:sz w:val="24"/>
          <w:szCs w:val="24"/>
          <w:lang w:val="hy-AM"/>
        </w:rPr>
        <w:t>Անեսթեզիոլոգիա</w:t>
      </w:r>
      <w:r w:rsidRPr="001357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357DA">
        <w:rPr>
          <w:rFonts w:ascii="GHEA Grapalat" w:hAnsi="GHEA Grapalat"/>
          <w:sz w:val="24"/>
          <w:szCs w:val="24"/>
          <w:lang w:val="hy-AM"/>
        </w:rPr>
        <w:t>և</w:t>
      </w:r>
      <w:r w:rsidRPr="001357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357DA">
        <w:rPr>
          <w:rFonts w:ascii="GHEA Grapalat" w:hAnsi="GHEA Grapalat"/>
          <w:sz w:val="24"/>
          <w:szCs w:val="24"/>
          <w:lang w:val="hy-AM"/>
        </w:rPr>
        <w:t>ռեանիմատոլոգիա 9</w:t>
      </w:r>
      <w:r w:rsidRPr="001357DA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բառերով և թվով,</w:t>
      </w:r>
    </w:p>
    <w:p w:rsidR="00CA5084" w:rsidRDefault="00CA5084" w:rsidP="00CA5084">
      <w:pPr>
        <w:pStyle w:val="ListParagraph"/>
        <w:shd w:val="clear" w:color="auto" w:fill="FFFFFF"/>
        <w:ind w:left="709" w:hanging="33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բ. </w:t>
      </w:r>
      <w:r w:rsidRPr="001357DA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Ընդամենը 58</w:t>
      </w:r>
      <w:r w:rsidRPr="001357DA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բառն ու թիվը փոխարինել </w:t>
      </w:r>
      <w:r w:rsidRPr="001357DA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Ընդամենը 59</w:t>
      </w:r>
      <w:r w:rsidRPr="001357DA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բառով և թվով.</w:t>
      </w:r>
    </w:p>
    <w:p w:rsidR="00CA5084" w:rsidRDefault="00CA5084" w:rsidP="00CA5084">
      <w:pPr>
        <w:pStyle w:val="ListParagraph"/>
        <w:numPr>
          <w:ilvl w:val="0"/>
          <w:numId w:val="2"/>
        </w:numPr>
        <w:shd w:val="clear" w:color="auto" w:fill="FFFFFF"/>
        <w:spacing w:after="0"/>
        <w:ind w:left="709" w:hanging="33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53EF2">
        <w:rPr>
          <w:rFonts w:ascii="GHEA Grapalat" w:hAnsi="GHEA Grapalat"/>
          <w:color w:val="000000"/>
          <w:sz w:val="24"/>
          <w:szCs w:val="24"/>
          <w:lang w:val="hy-AM"/>
        </w:rPr>
        <w:t>N 3 հավելված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ում՝</w:t>
      </w:r>
    </w:p>
    <w:p w:rsidR="00CA5084" w:rsidRDefault="00CA5084" w:rsidP="00CA5084">
      <w:pPr>
        <w:shd w:val="clear" w:color="auto" w:fill="FFFFFF"/>
        <w:spacing w:line="276" w:lineRule="auto"/>
        <w:ind w:left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      </w:t>
      </w:r>
      <w:r w:rsidRPr="00C768A7">
        <w:rPr>
          <w:rFonts w:ascii="GHEA Grapalat" w:hAnsi="GHEA Grapalat"/>
          <w:color w:val="000000"/>
          <w:sz w:val="24"/>
          <w:szCs w:val="24"/>
          <w:lang w:val="hy-AM"/>
        </w:rPr>
        <w:t>ա. «</w:t>
      </w:r>
      <w:r w:rsidRPr="00CD0164">
        <w:rPr>
          <w:rFonts w:ascii="GHEA Grapalat" w:hAnsi="GHEA Grapalat"/>
          <w:sz w:val="24"/>
          <w:szCs w:val="24"/>
          <w:lang w:val="hy-AM"/>
        </w:rPr>
        <w:t xml:space="preserve">Սրտաբանություն </w:t>
      </w:r>
      <w:r w:rsidRPr="00C768A7">
        <w:rPr>
          <w:rFonts w:ascii="GHEA Grapalat" w:hAnsi="GHEA Grapalat"/>
          <w:sz w:val="24"/>
          <w:szCs w:val="24"/>
          <w:lang w:val="hy-AM"/>
        </w:rPr>
        <w:t>(կարդիոլոգիա)</w:t>
      </w:r>
      <w:r>
        <w:rPr>
          <w:rFonts w:ascii="GHEA Grapalat" w:hAnsi="GHEA Grapalat"/>
          <w:sz w:val="24"/>
          <w:szCs w:val="24"/>
          <w:lang w:val="hy-AM"/>
        </w:rPr>
        <w:t xml:space="preserve"> 4</w:t>
      </w:r>
      <w:r w:rsidRPr="00C768A7">
        <w:rPr>
          <w:rFonts w:ascii="GHEA Grapalat" w:hAnsi="GHEA Grapalat"/>
          <w:color w:val="000000"/>
          <w:sz w:val="24"/>
          <w:szCs w:val="24"/>
          <w:lang w:val="hy-AM"/>
        </w:rPr>
        <w:t>» բառերն ու թիվը փոխարինել «</w:t>
      </w:r>
      <w:r w:rsidRPr="00CD0164">
        <w:rPr>
          <w:rFonts w:ascii="GHEA Grapalat" w:hAnsi="GHEA Grapalat"/>
          <w:sz w:val="24"/>
          <w:szCs w:val="24"/>
          <w:lang w:val="hy-AM"/>
        </w:rPr>
        <w:t xml:space="preserve">Սրտաբանություն </w:t>
      </w:r>
      <w:r w:rsidRPr="00C768A7">
        <w:rPr>
          <w:rFonts w:ascii="GHEA Grapalat" w:hAnsi="GHEA Grapalat"/>
          <w:sz w:val="24"/>
          <w:szCs w:val="24"/>
          <w:lang w:val="hy-AM"/>
        </w:rPr>
        <w:t>(կարդիոլոգիա)</w:t>
      </w:r>
      <w:r>
        <w:rPr>
          <w:rFonts w:ascii="GHEA Grapalat" w:hAnsi="GHEA Grapalat"/>
          <w:sz w:val="24"/>
          <w:szCs w:val="24"/>
          <w:lang w:val="hy-AM"/>
        </w:rPr>
        <w:t xml:space="preserve"> 3</w:t>
      </w:r>
      <w:r w:rsidRPr="00C768A7">
        <w:rPr>
          <w:rFonts w:ascii="GHEA Grapalat" w:hAnsi="GHEA Grapalat"/>
          <w:color w:val="000000"/>
          <w:sz w:val="24"/>
          <w:szCs w:val="24"/>
          <w:lang w:val="hy-AM"/>
        </w:rPr>
        <w:t>» բառերով և թվով,</w:t>
      </w:r>
    </w:p>
    <w:p w:rsidR="00CA5084" w:rsidRDefault="00CA5084" w:rsidP="00CA5084">
      <w:pPr>
        <w:shd w:val="clear" w:color="auto" w:fill="FFFFFF"/>
        <w:spacing w:line="276" w:lineRule="auto"/>
        <w:ind w:left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       </w:t>
      </w:r>
      <w:r w:rsidRPr="00C768A7">
        <w:rPr>
          <w:rFonts w:ascii="GHEA Grapalat" w:hAnsi="GHEA Grapalat"/>
          <w:color w:val="000000"/>
          <w:sz w:val="24"/>
          <w:szCs w:val="24"/>
          <w:lang w:val="hy-AM"/>
        </w:rPr>
        <w:t xml:space="preserve">բ.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Լրացնել նոր  տող՝ հետևյալ բովանդակությամբ՝   </w:t>
      </w:r>
    </w:p>
    <w:p w:rsidR="00CA5084" w:rsidRDefault="00CA5084" w:rsidP="00CA5084">
      <w:pPr>
        <w:shd w:val="clear" w:color="auto" w:fill="FFFFFF"/>
        <w:spacing w:line="276" w:lineRule="auto"/>
        <w:ind w:left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768A7">
        <w:rPr>
          <w:rFonts w:ascii="GHEA Grapalat" w:hAnsi="GHEA Grapalat"/>
          <w:color w:val="000000"/>
          <w:sz w:val="24"/>
          <w:szCs w:val="24"/>
          <w:lang w:val="hy-AM"/>
        </w:rPr>
        <w:t>«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15"/>
        <w:gridCol w:w="1335"/>
      </w:tblGrid>
      <w:tr w:rsidR="00CA5084" w:rsidRPr="00CD0164" w:rsidTr="004A5B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084" w:rsidRPr="00CD0164" w:rsidRDefault="00CA5084" w:rsidP="00CA5084">
            <w:pPr>
              <w:spacing w:line="276" w:lineRule="auto"/>
              <w:ind w:left="28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Ուռուցքաբանություն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084" w:rsidRPr="00CD0164" w:rsidRDefault="00CA5084" w:rsidP="00CA5084">
            <w:pPr>
              <w:spacing w:line="276" w:lineRule="auto"/>
              <w:ind w:left="28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</w:tbl>
    <w:p w:rsidR="00CA5084" w:rsidRDefault="00CA5084" w:rsidP="00CA5084">
      <w:pPr>
        <w:pStyle w:val="ListParagraph"/>
        <w:shd w:val="clear" w:color="auto" w:fill="FFFFFF"/>
        <w:ind w:left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»:</w:t>
      </w:r>
    </w:p>
    <w:p w:rsidR="00CA5084" w:rsidRPr="002B474D" w:rsidRDefault="00CA5084" w:rsidP="00CA5084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B474D">
        <w:rPr>
          <w:rFonts w:ascii="GHEA Grapalat" w:hAnsi="GHEA Grapalat"/>
          <w:color w:val="000000"/>
          <w:sz w:val="24"/>
          <w:szCs w:val="24"/>
          <w:lang w:val="hy-AM"/>
        </w:rPr>
        <w:t>2. Սույն որոշումն ուժի մեջ է մտնում պաշտոնական հրապարակմանը հաջորդող օրվանից:</w:t>
      </w:r>
    </w:p>
    <w:p w:rsidR="00616FC2" w:rsidRPr="00CA5084" w:rsidRDefault="00616FC2" w:rsidP="00CA5084">
      <w:pPr>
        <w:spacing w:line="276" w:lineRule="auto"/>
        <w:rPr>
          <w:lang w:val="hy-AM"/>
        </w:rPr>
      </w:pPr>
    </w:p>
    <w:sectPr w:rsidR="00616FC2" w:rsidRPr="00CA5084" w:rsidSect="00CA508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B01"/>
    <w:multiLevelType w:val="hybridMultilevel"/>
    <w:tmpl w:val="269C9A70"/>
    <w:lvl w:ilvl="0" w:tplc="7E225332">
      <w:start w:val="1"/>
      <w:numFmt w:val="decimal"/>
      <w:lvlText w:val="%1."/>
      <w:lvlJc w:val="left"/>
      <w:pPr>
        <w:ind w:left="111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D1D048D"/>
    <w:multiLevelType w:val="hybridMultilevel"/>
    <w:tmpl w:val="A646457A"/>
    <w:lvl w:ilvl="0" w:tplc="1B3AC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5084"/>
    <w:rsid w:val="00616FC2"/>
    <w:rsid w:val="00CA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A50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A508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1,Bullet1,Bullets,References,IBL List Paragraph,List Paragraph nowy,Resume Title"/>
    <w:basedOn w:val="Normal"/>
    <w:link w:val="ListParagraphChar"/>
    <w:qFormat/>
    <w:rsid w:val="00CA5084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,Bullet1 Char,Bullets Char"/>
    <w:link w:val="ListParagraph"/>
    <w:locked/>
    <w:rsid w:val="00CA508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2020-09-29T11:26:00Z</dcterms:created>
  <dcterms:modified xsi:type="dcterms:W3CDTF">2020-09-29T11:26:00Z</dcterms:modified>
</cp:coreProperties>
</file>