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21" w:rsidRDefault="00EF6521" w:rsidP="00CE404B">
      <w:pPr>
        <w:spacing w:line="276" w:lineRule="auto"/>
        <w:jc w:val="right"/>
        <w:rPr>
          <w:rFonts w:ascii="GHEA Mariam" w:hAnsi="GHEA Mariam" w:cs="AK Courier"/>
          <w:sz w:val="24"/>
          <w:szCs w:val="24"/>
        </w:rPr>
      </w:pPr>
      <w:r w:rsidRPr="00CE404B">
        <w:rPr>
          <w:rFonts w:ascii="GHEA Mariam" w:hAnsi="GHEA Mariam" w:cs="AK Courier"/>
          <w:sz w:val="24"/>
          <w:szCs w:val="24"/>
        </w:rPr>
        <w:t>ՆԱԽԱԳԻԾ</w:t>
      </w:r>
    </w:p>
    <w:p w:rsidR="00CE404B" w:rsidRPr="00CE404B" w:rsidRDefault="00CE404B" w:rsidP="00CE404B">
      <w:pPr>
        <w:spacing w:line="276" w:lineRule="auto"/>
        <w:jc w:val="right"/>
        <w:rPr>
          <w:rFonts w:ascii="GHEA Mariam" w:hAnsi="GHEA Mariam" w:cs="AK Courier"/>
          <w:sz w:val="24"/>
          <w:szCs w:val="24"/>
        </w:rPr>
      </w:pPr>
    </w:p>
    <w:p w:rsidR="00EF6521" w:rsidRPr="00CE404B" w:rsidRDefault="00EF6521" w:rsidP="00CE404B">
      <w:pPr>
        <w:spacing w:line="276" w:lineRule="auto"/>
        <w:jc w:val="center"/>
        <w:rPr>
          <w:rFonts w:ascii="GHEA Mariam" w:hAnsi="GHEA Mariam" w:cs="AK Courier"/>
          <w:sz w:val="24"/>
          <w:szCs w:val="24"/>
        </w:rPr>
      </w:pPr>
      <w:r w:rsidRPr="00CE404B">
        <w:rPr>
          <w:rFonts w:ascii="GHEA Mariam" w:hAnsi="GHEA Mariam" w:cs="AK Courier"/>
          <w:sz w:val="24"/>
          <w:szCs w:val="24"/>
        </w:rPr>
        <w:t>ՀԱՅԱՍՏԱՆԻ ՀԱՆՐԱՊԵՏ</w:t>
      </w:r>
      <w:r w:rsidR="00574F5C" w:rsidRPr="00CE404B">
        <w:rPr>
          <w:rFonts w:ascii="GHEA Mariam" w:hAnsi="GHEA Mariam" w:cs="AK Courier"/>
          <w:sz w:val="24"/>
          <w:szCs w:val="24"/>
        </w:rPr>
        <w:t>ՈՒ</w:t>
      </w:r>
      <w:r w:rsidRPr="00CE404B">
        <w:rPr>
          <w:rFonts w:ascii="GHEA Mariam" w:hAnsi="GHEA Mariam" w:cs="AK Courier"/>
          <w:sz w:val="24"/>
          <w:szCs w:val="24"/>
        </w:rPr>
        <w:t>ԹՅԱՆ ԿԱՌԱՎԱՐՈՒԹՅՈՒՆ</w:t>
      </w:r>
    </w:p>
    <w:p w:rsidR="00EF6521" w:rsidRPr="00CE404B" w:rsidRDefault="00EF6521" w:rsidP="00CE404B">
      <w:pPr>
        <w:spacing w:line="276" w:lineRule="auto"/>
        <w:jc w:val="center"/>
        <w:rPr>
          <w:rFonts w:ascii="GHEA Mariam" w:hAnsi="GHEA Mariam" w:cs="AK Courier"/>
          <w:sz w:val="24"/>
          <w:szCs w:val="24"/>
        </w:rPr>
      </w:pPr>
      <w:r w:rsidRPr="00CE404B">
        <w:rPr>
          <w:rFonts w:ascii="GHEA Mariam" w:hAnsi="GHEA Mariam" w:cs="AK Courier"/>
          <w:sz w:val="24"/>
          <w:szCs w:val="24"/>
        </w:rPr>
        <w:t>ՈՐՈՇՈՒՄ</w:t>
      </w:r>
    </w:p>
    <w:p w:rsidR="00EF6521" w:rsidRPr="00CE404B" w:rsidRDefault="00574F5C" w:rsidP="00CE404B">
      <w:pPr>
        <w:spacing w:line="276" w:lineRule="auto"/>
        <w:jc w:val="center"/>
        <w:rPr>
          <w:rFonts w:ascii="GHEA Mariam" w:hAnsi="GHEA Mariam" w:cs="AK Courier"/>
          <w:sz w:val="24"/>
          <w:szCs w:val="24"/>
        </w:rPr>
      </w:pPr>
      <w:r w:rsidRPr="00CE404B">
        <w:rPr>
          <w:rFonts w:ascii="GHEA Mariam" w:hAnsi="GHEA Mariam" w:cs="AK Courier"/>
          <w:sz w:val="24"/>
          <w:szCs w:val="24"/>
        </w:rPr>
        <w:t xml:space="preserve">«----» ------------------ </w:t>
      </w:r>
      <w:r w:rsidR="00EF6521" w:rsidRPr="00CE404B">
        <w:rPr>
          <w:rFonts w:ascii="GHEA Mariam" w:hAnsi="GHEA Mariam" w:cs="AK Courier"/>
          <w:sz w:val="24"/>
          <w:szCs w:val="24"/>
        </w:rPr>
        <w:t xml:space="preserve">2020 </w:t>
      </w:r>
      <w:proofErr w:type="spellStart"/>
      <w:r w:rsidR="00EF6521" w:rsidRPr="00CE404B">
        <w:rPr>
          <w:rFonts w:ascii="GHEA Mariam" w:hAnsi="GHEA Mariam" w:cs="AK Courier"/>
          <w:sz w:val="24"/>
          <w:szCs w:val="24"/>
        </w:rPr>
        <w:t>թվականի</w:t>
      </w:r>
      <w:proofErr w:type="spellEnd"/>
      <w:r w:rsidR="00EF6521" w:rsidRPr="00CE404B">
        <w:rPr>
          <w:rFonts w:ascii="GHEA Mariam" w:hAnsi="GHEA Mariam" w:cs="AK Courier"/>
          <w:sz w:val="24"/>
          <w:szCs w:val="24"/>
        </w:rPr>
        <w:t xml:space="preserve"> N –Ն</w:t>
      </w:r>
    </w:p>
    <w:p w:rsidR="00E43D32" w:rsidRPr="00CE404B" w:rsidRDefault="00E43D32" w:rsidP="00CE404B">
      <w:pPr>
        <w:autoSpaceDE w:val="0"/>
        <w:autoSpaceDN w:val="0"/>
        <w:adjustRightInd w:val="0"/>
        <w:spacing w:after="0" w:line="276" w:lineRule="auto"/>
        <w:jc w:val="both"/>
        <w:rPr>
          <w:rFonts w:ascii="GHEA Mariam" w:hAnsi="GHEA Mariam" w:cs="AK Courier"/>
          <w:sz w:val="24"/>
          <w:szCs w:val="24"/>
        </w:rPr>
      </w:pPr>
    </w:p>
    <w:p w:rsidR="00E43D32" w:rsidRPr="00CE404B" w:rsidRDefault="00E43D32" w:rsidP="00CE404B">
      <w:pPr>
        <w:autoSpaceDE w:val="0"/>
        <w:autoSpaceDN w:val="0"/>
        <w:adjustRightInd w:val="0"/>
        <w:spacing w:after="0" w:line="276" w:lineRule="auto"/>
        <w:jc w:val="center"/>
        <w:rPr>
          <w:rFonts w:ascii="GHEA Mariam" w:hAnsi="GHEA Mariam" w:cs="AK Courier"/>
          <w:sz w:val="24"/>
          <w:szCs w:val="24"/>
        </w:rPr>
      </w:pPr>
      <w:r w:rsidRPr="00CE404B">
        <w:rPr>
          <w:rFonts w:ascii="GHEA Mariam" w:hAnsi="GHEA Mariam" w:cs="AK Courier"/>
          <w:sz w:val="24"/>
          <w:szCs w:val="24"/>
        </w:rPr>
        <w:t>ՀԱՅԱՍՏԱՆԻ ՀԱՆՐԱՊԵՏՈՒԹՅԱՆ ԿԱՌԱՎԱՐՈՒԹՅԱՆ 20</w:t>
      </w:r>
      <w:r w:rsidR="00F81060" w:rsidRPr="00CE404B">
        <w:rPr>
          <w:rFonts w:ascii="GHEA Mariam" w:hAnsi="GHEA Mariam" w:cs="AK Courier"/>
          <w:sz w:val="24"/>
          <w:szCs w:val="24"/>
        </w:rPr>
        <w:t>05</w:t>
      </w:r>
      <w:r w:rsidRPr="00CE404B">
        <w:rPr>
          <w:rFonts w:ascii="GHEA Mariam" w:hAnsi="GHEA Mariam" w:cs="AK Courier"/>
          <w:sz w:val="24"/>
          <w:szCs w:val="24"/>
        </w:rPr>
        <w:t xml:space="preserve"> ԹՎԱԿԱՆԻ </w:t>
      </w:r>
      <w:r w:rsidR="00F81060" w:rsidRPr="00CE404B">
        <w:rPr>
          <w:rFonts w:ascii="GHEA Mariam" w:hAnsi="GHEA Mariam" w:cs="AK Courier"/>
          <w:sz w:val="24"/>
          <w:szCs w:val="24"/>
        </w:rPr>
        <w:t>ԴԵԿՏԵՄԲԵՐԻ</w:t>
      </w:r>
      <w:r w:rsidR="00EF6521" w:rsidRPr="00CE404B">
        <w:rPr>
          <w:rFonts w:ascii="GHEA Mariam" w:hAnsi="GHEA Mariam" w:cs="AK Courier"/>
          <w:sz w:val="24"/>
          <w:szCs w:val="24"/>
        </w:rPr>
        <w:t xml:space="preserve"> </w:t>
      </w:r>
      <w:r w:rsidR="00F81060" w:rsidRPr="00CE404B">
        <w:rPr>
          <w:rFonts w:ascii="GHEA Mariam" w:hAnsi="GHEA Mariam" w:cs="AK Courier"/>
          <w:sz w:val="24"/>
          <w:szCs w:val="24"/>
        </w:rPr>
        <w:t>29</w:t>
      </w:r>
      <w:r w:rsidRPr="00CE404B">
        <w:rPr>
          <w:rFonts w:ascii="GHEA Mariam" w:hAnsi="GHEA Mariam" w:cs="AK Courier"/>
          <w:sz w:val="24"/>
          <w:szCs w:val="24"/>
        </w:rPr>
        <w:t xml:space="preserve">-Ի N </w:t>
      </w:r>
      <w:r w:rsidR="00F81060" w:rsidRPr="00CE404B">
        <w:rPr>
          <w:rFonts w:ascii="GHEA Mariam" w:hAnsi="GHEA Mariam" w:cs="AK Courier"/>
          <w:sz w:val="24"/>
          <w:szCs w:val="24"/>
        </w:rPr>
        <w:t>2387</w:t>
      </w:r>
      <w:r w:rsidRPr="00CE404B">
        <w:rPr>
          <w:rFonts w:ascii="GHEA Mariam" w:hAnsi="GHEA Mariam" w:cs="AK Courier"/>
          <w:sz w:val="24"/>
          <w:szCs w:val="24"/>
        </w:rPr>
        <w:t>-Ն ՈՐՈՇՄԱՆ ՄԵՋ</w:t>
      </w:r>
      <w:r w:rsidR="00383166" w:rsidRPr="00CE404B">
        <w:rPr>
          <w:rFonts w:ascii="GHEA Mariam" w:hAnsi="GHEA Mariam" w:cs="AK Courier"/>
          <w:sz w:val="24"/>
          <w:szCs w:val="24"/>
        </w:rPr>
        <w:t xml:space="preserve"> </w:t>
      </w:r>
      <w:r w:rsidR="00BE0351" w:rsidRPr="00CE404B">
        <w:rPr>
          <w:rFonts w:ascii="GHEA Mariam" w:hAnsi="GHEA Mariam" w:cs="AK Courier"/>
          <w:sz w:val="24"/>
          <w:szCs w:val="24"/>
        </w:rPr>
        <w:t>ՓՈՓՈԽՈՒԹՅՈՒՆ</w:t>
      </w:r>
      <w:r w:rsidR="00396206" w:rsidRPr="00CE404B">
        <w:rPr>
          <w:rFonts w:ascii="GHEA Mariam" w:hAnsi="GHEA Mariam" w:cs="AK Courier"/>
          <w:sz w:val="24"/>
          <w:szCs w:val="24"/>
        </w:rPr>
        <w:t xml:space="preserve"> </w:t>
      </w:r>
      <w:r w:rsidRPr="00CE404B">
        <w:rPr>
          <w:rFonts w:ascii="GHEA Mariam" w:hAnsi="GHEA Mariam" w:cs="AK Courier"/>
          <w:sz w:val="24"/>
          <w:szCs w:val="24"/>
        </w:rPr>
        <w:t>ԿԱՏԱՐԵԼՈՒ</w:t>
      </w:r>
      <w:r w:rsidR="00B22539" w:rsidRPr="00CE404B">
        <w:rPr>
          <w:rFonts w:ascii="GHEA Mariam" w:hAnsi="GHEA Mariam" w:cs="AK Courier"/>
          <w:sz w:val="24"/>
          <w:szCs w:val="24"/>
        </w:rPr>
        <w:t xml:space="preserve"> </w:t>
      </w:r>
      <w:r w:rsidRPr="00CE404B">
        <w:rPr>
          <w:rFonts w:ascii="GHEA Mariam" w:hAnsi="GHEA Mariam" w:cs="AK Courier"/>
          <w:sz w:val="24"/>
          <w:szCs w:val="24"/>
        </w:rPr>
        <w:t>ՄԱՍԻՆ</w:t>
      </w:r>
    </w:p>
    <w:p w:rsidR="00F81060" w:rsidRPr="00CE404B" w:rsidRDefault="00F81060" w:rsidP="00CE404B">
      <w:pPr>
        <w:autoSpaceDE w:val="0"/>
        <w:autoSpaceDN w:val="0"/>
        <w:adjustRightInd w:val="0"/>
        <w:spacing w:after="0" w:line="276" w:lineRule="auto"/>
        <w:jc w:val="both"/>
        <w:rPr>
          <w:rFonts w:ascii="GHEA Mariam" w:hAnsi="GHEA Mariam" w:cs="AK Courier"/>
          <w:sz w:val="24"/>
          <w:szCs w:val="24"/>
        </w:rPr>
      </w:pPr>
    </w:p>
    <w:p w:rsidR="00E43D32" w:rsidRPr="00CE404B" w:rsidRDefault="00C55048" w:rsidP="00CE404B">
      <w:pPr>
        <w:autoSpaceDE w:val="0"/>
        <w:autoSpaceDN w:val="0"/>
        <w:adjustRightInd w:val="0"/>
        <w:spacing w:after="0" w:line="276" w:lineRule="auto"/>
        <w:jc w:val="both"/>
        <w:rPr>
          <w:rFonts w:ascii="GHEA Mariam" w:hAnsi="GHEA Mariam" w:cs="AK Courier"/>
          <w:sz w:val="24"/>
          <w:szCs w:val="24"/>
        </w:rPr>
      </w:pPr>
      <w:r w:rsidRPr="00CE404B">
        <w:rPr>
          <w:rFonts w:ascii="GHEA Mariam" w:hAnsi="GHEA Mariam" w:cs="AK Courier"/>
          <w:sz w:val="24"/>
          <w:szCs w:val="24"/>
        </w:rPr>
        <w:t xml:space="preserve">   </w:t>
      </w:r>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Հիմք</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ընդունելով</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Նորմատիվ</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իրավական</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ակտերի</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մասին</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Հայաստանի</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Հանրապետության</w:t>
      </w:r>
      <w:proofErr w:type="spellEnd"/>
      <w:r w:rsidR="00A3290C"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օրենքի</w:t>
      </w:r>
      <w:proofErr w:type="spellEnd"/>
      <w:r w:rsidR="00A3290C" w:rsidRPr="00CE404B">
        <w:rPr>
          <w:rFonts w:ascii="GHEA Mariam" w:hAnsi="GHEA Mariam" w:cs="AK Courier"/>
          <w:sz w:val="24"/>
          <w:szCs w:val="24"/>
        </w:rPr>
        <w:t xml:space="preserve"> </w:t>
      </w:r>
      <w:r w:rsidR="00706CDF" w:rsidRPr="00CE404B">
        <w:rPr>
          <w:rFonts w:ascii="GHEA Mariam" w:hAnsi="GHEA Mariam" w:cs="AK Courier"/>
          <w:sz w:val="24"/>
          <w:szCs w:val="24"/>
        </w:rPr>
        <w:t xml:space="preserve">33-րդ, </w:t>
      </w:r>
      <w:r w:rsidR="00A3290C" w:rsidRPr="00CE404B">
        <w:rPr>
          <w:rFonts w:ascii="GHEA Mariam" w:hAnsi="GHEA Mariam" w:cs="AK Courier"/>
          <w:sz w:val="24"/>
          <w:szCs w:val="24"/>
        </w:rPr>
        <w:t>34-րդ</w:t>
      </w:r>
      <w:r w:rsidR="002A4D3E" w:rsidRPr="00CE404B">
        <w:rPr>
          <w:rFonts w:ascii="GHEA Mariam" w:hAnsi="GHEA Mariam" w:cs="AK Courier"/>
          <w:sz w:val="24"/>
          <w:szCs w:val="24"/>
        </w:rPr>
        <w:t xml:space="preserve"> </w:t>
      </w:r>
      <w:proofErr w:type="spellStart"/>
      <w:r w:rsidR="002A4D3E" w:rsidRPr="00CE404B">
        <w:rPr>
          <w:rFonts w:ascii="GHEA Mariam" w:hAnsi="GHEA Mariam" w:cs="AK Courier"/>
          <w:sz w:val="24"/>
          <w:szCs w:val="24"/>
        </w:rPr>
        <w:t>հոդվածների</w:t>
      </w:r>
      <w:proofErr w:type="spellEnd"/>
      <w:r w:rsidR="00706CDF" w:rsidRPr="00CE404B">
        <w:rPr>
          <w:rFonts w:ascii="GHEA Mariam" w:hAnsi="GHEA Mariam" w:cs="AK Courier"/>
          <w:sz w:val="24"/>
          <w:szCs w:val="24"/>
        </w:rPr>
        <w:t xml:space="preserve">, </w:t>
      </w:r>
      <w:r w:rsidR="00A5620E" w:rsidRPr="00CE404B">
        <w:rPr>
          <w:rFonts w:ascii="GHEA Mariam" w:hAnsi="GHEA Mariam" w:cs="AK Courier"/>
          <w:sz w:val="24"/>
          <w:szCs w:val="24"/>
        </w:rPr>
        <w:t>«</w:t>
      </w:r>
      <w:proofErr w:type="spellStart"/>
      <w:r w:rsidR="00F81060" w:rsidRPr="00CE404B">
        <w:rPr>
          <w:rFonts w:ascii="GHEA Mariam" w:hAnsi="GHEA Mariam" w:cs="AK Courier"/>
          <w:sz w:val="24"/>
          <w:szCs w:val="24"/>
        </w:rPr>
        <w:t>Գույքի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նկատմամբ</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իրավունքների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պետական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գրանցման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մասին</w:t>
      </w:r>
      <w:proofErr w:type="spellEnd"/>
      <w:r w:rsidR="00F81060" w:rsidRPr="00CE404B">
        <w:rPr>
          <w:rFonts w:ascii="GHEA Mariam" w:hAnsi="GHEA Mariam" w:cs="AK Courier"/>
          <w:sz w:val="24"/>
          <w:szCs w:val="24"/>
        </w:rPr>
        <w:t xml:space="preserve">» ՀՀ </w:t>
      </w:r>
      <w:proofErr w:type="spellStart"/>
      <w:r w:rsidR="00F81060" w:rsidRPr="00CE404B">
        <w:rPr>
          <w:rFonts w:ascii="GHEA Mariam" w:hAnsi="GHEA Mariam" w:cs="AK Courier"/>
          <w:sz w:val="24"/>
          <w:szCs w:val="24"/>
        </w:rPr>
        <w:t>օրենքի</w:t>
      </w:r>
      <w:proofErr w:type="spellEnd"/>
      <w:r w:rsidR="00F81060" w:rsidRPr="00CE404B">
        <w:rPr>
          <w:rFonts w:ascii="GHEA Mariam" w:hAnsi="GHEA Mariam" w:cs="AK Courier"/>
          <w:sz w:val="24"/>
          <w:szCs w:val="24"/>
        </w:rPr>
        <w:t xml:space="preserve"> 44-րդ </w:t>
      </w:r>
      <w:proofErr w:type="spellStart"/>
      <w:r w:rsidR="00F81060" w:rsidRPr="00CE404B">
        <w:rPr>
          <w:rFonts w:ascii="GHEA Mariam" w:hAnsi="GHEA Mariam" w:cs="AK Courier"/>
          <w:sz w:val="24"/>
          <w:szCs w:val="24"/>
        </w:rPr>
        <w:t>հոդվածի</w:t>
      </w:r>
      <w:proofErr w:type="spellEnd"/>
      <w:r w:rsidR="00F81060" w:rsidRPr="00CE404B">
        <w:rPr>
          <w:rFonts w:ascii="GHEA Mariam" w:hAnsi="GHEA Mariam" w:cs="AK Courier"/>
          <w:sz w:val="24"/>
          <w:szCs w:val="24"/>
        </w:rPr>
        <w:t xml:space="preserve"> 6-րդ </w:t>
      </w:r>
      <w:proofErr w:type="spellStart"/>
      <w:r w:rsidR="00F81060" w:rsidRPr="00CE404B">
        <w:rPr>
          <w:rFonts w:ascii="GHEA Mariam" w:hAnsi="GHEA Mariam" w:cs="AK Courier"/>
          <w:sz w:val="24"/>
          <w:szCs w:val="24"/>
        </w:rPr>
        <w:t>մասի</w:t>
      </w:r>
      <w:proofErr w:type="spellEnd"/>
      <w:r w:rsidR="00F81060" w:rsidRPr="00CE404B">
        <w:rPr>
          <w:rFonts w:ascii="GHEA Mariam" w:hAnsi="GHEA Mariam" w:cs="AK Courier"/>
          <w:sz w:val="24"/>
          <w:szCs w:val="24"/>
        </w:rPr>
        <w:t xml:space="preserve"> </w:t>
      </w:r>
      <w:proofErr w:type="spellStart"/>
      <w:r w:rsidR="00A3290C" w:rsidRPr="00CE404B">
        <w:rPr>
          <w:rFonts w:ascii="GHEA Mariam" w:hAnsi="GHEA Mariam" w:cs="AK Courier"/>
          <w:sz w:val="24"/>
          <w:szCs w:val="24"/>
        </w:rPr>
        <w:t>պահանջները</w:t>
      </w:r>
      <w:proofErr w:type="spellEnd"/>
      <w:r w:rsidR="00574F5C" w:rsidRPr="00CE404B">
        <w:rPr>
          <w:rFonts w:ascii="GHEA Mariam" w:hAnsi="GHEA Mariam" w:cs="AK Courier"/>
          <w:sz w:val="24"/>
          <w:szCs w:val="24"/>
        </w:rPr>
        <w:t>՝</w:t>
      </w:r>
      <w:r w:rsidR="00A3290C"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Հայաստանի</w:t>
      </w:r>
      <w:proofErr w:type="spellEnd"/>
      <w:r w:rsidR="00E43D32"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Հանրապետության</w:t>
      </w:r>
      <w:proofErr w:type="spellEnd"/>
      <w:r w:rsidR="00E43D32"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կառավարությունը</w:t>
      </w:r>
      <w:proofErr w:type="spellEnd"/>
      <w:r w:rsidR="00E43D32"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որոշում</w:t>
      </w:r>
      <w:proofErr w:type="spellEnd"/>
      <w:r w:rsidR="00E43D32" w:rsidRPr="00CE404B">
        <w:rPr>
          <w:rFonts w:ascii="GHEA Mariam" w:hAnsi="GHEA Mariam" w:cs="AK Courier"/>
          <w:sz w:val="24"/>
          <w:szCs w:val="24"/>
        </w:rPr>
        <w:t xml:space="preserve"> է.</w:t>
      </w:r>
    </w:p>
    <w:p w:rsidR="00E43D32" w:rsidRPr="00CE404B" w:rsidRDefault="00BE0351" w:rsidP="00CE404B">
      <w:pPr>
        <w:autoSpaceDE w:val="0"/>
        <w:autoSpaceDN w:val="0"/>
        <w:adjustRightInd w:val="0"/>
        <w:spacing w:after="0" w:line="276" w:lineRule="auto"/>
        <w:jc w:val="both"/>
        <w:rPr>
          <w:rFonts w:ascii="GHEA Mariam" w:hAnsi="GHEA Mariam" w:cs="AK Courier"/>
          <w:sz w:val="24"/>
          <w:szCs w:val="24"/>
        </w:rPr>
      </w:pPr>
      <w:r w:rsidRPr="00CE404B">
        <w:rPr>
          <w:rFonts w:ascii="GHEA Mariam" w:hAnsi="GHEA Mariam" w:cs="AK Courier"/>
          <w:sz w:val="24"/>
          <w:szCs w:val="24"/>
        </w:rPr>
        <w:t xml:space="preserve">   1. </w:t>
      </w:r>
      <w:proofErr w:type="spellStart"/>
      <w:r w:rsidR="00E43D32" w:rsidRPr="00CE404B">
        <w:rPr>
          <w:rFonts w:ascii="GHEA Mariam" w:hAnsi="GHEA Mariam" w:cs="AK Courier"/>
          <w:sz w:val="24"/>
          <w:szCs w:val="24"/>
        </w:rPr>
        <w:t>Հայաստանի</w:t>
      </w:r>
      <w:proofErr w:type="spellEnd"/>
      <w:r w:rsidR="00E43D32"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Հանրապետության</w:t>
      </w:r>
      <w:proofErr w:type="spellEnd"/>
      <w:r w:rsidR="00E43D32"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կառավարության</w:t>
      </w:r>
      <w:proofErr w:type="spellEnd"/>
      <w:r w:rsidR="00E43D32" w:rsidRPr="00CE404B">
        <w:rPr>
          <w:rFonts w:ascii="GHEA Mariam" w:hAnsi="GHEA Mariam" w:cs="AK Courier"/>
          <w:sz w:val="24"/>
          <w:szCs w:val="24"/>
        </w:rPr>
        <w:t xml:space="preserve"> 20</w:t>
      </w:r>
      <w:r w:rsidR="00F81060" w:rsidRPr="00CE404B">
        <w:rPr>
          <w:rFonts w:ascii="GHEA Mariam" w:hAnsi="GHEA Mariam" w:cs="AK Courier"/>
          <w:sz w:val="24"/>
          <w:szCs w:val="24"/>
        </w:rPr>
        <w:t>5</w:t>
      </w:r>
      <w:r w:rsidR="00E43D32" w:rsidRPr="00CE404B">
        <w:rPr>
          <w:rFonts w:ascii="GHEA Mariam" w:hAnsi="GHEA Mariam" w:cs="AK Courier"/>
          <w:sz w:val="24"/>
          <w:szCs w:val="24"/>
        </w:rPr>
        <w:t xml:space="preserve"> </w:t>
      </w:r>
      <w:proofErr w:type="spellStart"/>
      <w:r w:rsidR="00E43D32" w:rsidRPr="00CE404B">
        <w:rPr>
          <w:rFonts w:ascii="GHEA Mariam" w:hAnsi="GHEA Mariam" w:cs="AK Courier"/>
          <w:sz w:val="24"/>
          <w:szCs w:val="24"/>
        </w:rPr>
        <w:t>թվականի</w:t>
      </w:r>
      <w:proofErr w:type="spellEnd"/>
      <w:r w:rsidR="00E43D32" w:rsidRPr="00CE404B">
        <w:rPr>
          <w:rFonts w:ascii="GHEA Mariam" w:hAnsi="GHEA Mariam" w:cs="AK Courier"/>
          <w:sz w:val="24"/>
          <w:szCs w:val="24"/>
        </w:rPr>
        <w:t xml:space="preserve"> </w:t>
      </w:r>
      <w:proofErr w:type="spellStart"/>
      <w:proofErr w:type="gramStart"/>
      <w:r w:rsidR="00F81060" w:rsidRPr="00CE404B">
        <w:rPr>
          <w:rFonts w:ascii="GHEA Mariam" w:hAnsi="GHEA Mariam" w:cs="AK Courier"/>
          <w:sz w:val="24"/>
          <w:szCs w:val="24"/>
        </w:rPr>
        <w:t>դեկտեմբերի</w:t>
      </w:r>
      <w:proofErr w:type="spellEnd"/>
      <w:r w:rsidR="00E43D32" w:rsidRPr="00CE404B">
        <w:rPr>
          <w:rFonts w:ascii="GHEA Mariam" w:hAnsi="GHEA Mariam" w:cs="AK Courier"/>
          <w:sz w:val="24"/>
          <w:szCs w:val="24"/>
        </w:rPr>
        <w:t xml:space="preserve"> </w:t>
      </w:r>
      <w:r w:rsidR="00CE404B">
        <w:rPr>
          <w:rFonts w:ascii="GHEA Mariam" w:hAnsi="GHEA Mariam" w:cs="AK Courier"/>
          <w:sz w:val="24"/>
          <w:szCs w:val="24"/>
        </w:rPr>
        <w:t xml:space="preserve"> </w:t>
      </w:r>
      <w:r w:rsidR="00F81060" w:rsidRPr="00CE404B">
        <w:rPr>
          <w:rFonts w:ascii="GHEA Mariam" w:hAnsi="GHEA Mariam" w:cs="AK Courier"/>
          <w:sz w:val="24"/>
          <w:szCs w:val="24"/>
        </w:rPr>
        <w:t>29</w:t>
      </w:r>
      <w:proofErr w:type="gramEnd"/>
      <w:r w:rsidR="00E43D32" w:rsidRPr="00CE404B">
        <w:rPr>
          <w:rFonts w:ascii="GHEA Mariam" w:hAnsi="GHEA Mariam" w:cs="AK Courier"/>
          <w:sz w:val="24"/>
          <w:szCs w:val="24"/>
        </w:rPr>
        <w:t>-ի</w:t>
      </w:r>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Հայաստանի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Հանրապետության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քաղաքային</w:t>
      </w:r>
      <w:proofErr w:type="spellEnd"/>
      <w:r w:rsidR="00F81060" w:rsidRPr="00CE404B">
        <w:rPr>
          <w:rFonts w:ascii="GHEA Mariam" w:hAnsi="GHEA Mariam" w:cs="AK Courier"/>
          <w:sz w:val="24"/>
          <w:szCs w:val="24"/>
        </w:rPr>
        <w:t xml:space="preserve"> և </w:t>
      </w:r>
      <w:proofErr w:type="spellStart"/>
      <w:r w:rsidR="00F81060" w:rsidRPr="00CE404B">
        <w:rPr>
          <w:rFonts w:ascii="GHEA Mariam" w:hAnsi="GHEA Mariam" w:cs="AK Courier"/>
          <w:sz w:val="24"/>
          <w:szCs w:val="24"/>
        </w:rPr>
        <w:t>գյուղական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բնակավայրերում</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ներբնակավայրային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աշխարհագրական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օբյեկտների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անվանակոչման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անվանափոխման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անշարժ</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գույքի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ըստ</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դրա</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գտնվելու</w:t>
      </w:r>
      <w:proofErr w:type="spellEnd"/>
      <w:r w:rsidR="00F81060" w:rsidRPr="00CE404B">
        <w:rPr>
          <w:rFonts w:ascii="GHEA Mariam" w:hAnsi="GHEA Mariam" w:cs="AK Courier"/>
          <w:sz w:val="24"/>
          <w:szCs w:val="24"/>
        </w:rPr>
        <w:t xml:space="preserve"> և (</w:t>
      </w:r>
      <w:proofErr w:type="spellStart"/>
      <w:r w:rsidR="00F81060" w:rsidRPr="00CE404B">
        <w:rPr>
          <w:rFonts w:ascii="GHEA Mariam" w:hAnsi="GHEA Mariam" w:cs="AK Courier"/>
          <w:sz w:val="24"/>
          <w:szCs w:val="24"/>
        </w:rPr>
        <w:t>կամ</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տեղակայման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վայրի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համարակալման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հասցեավորման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ու</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հասցեների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պետական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գրանցման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կարգը</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հաստատելու</w:t>
      </w:r>
      <w:proofErr w:type="spellEnd"/>
      <w:r w:rsidR="00F81060" w:rsidRPr="00CE404B">
        <w:rPr>
          <w:rFonts w:ascii="GHEA Mariam" w:hAnsi="GHEA Mariam" w:cs="AK Courier"/>
          <w:sz w:val="24"/>
          <w:szCs w:val="24"/>
        </w:rPr>
        <w:t xml:space="preserve"> և </w:t>
      </w:r>
      <w:proofErr w:type="spellStart"/>
      <w:r w:rsidR="00F81060" w:rsidRPr="00CE404B">
        <w:rPr>
          <w:rFonts w:ascii="GHEA Mariam" w:hAnsi="GHEA Mariam" w:cs="AK Courier"/>
          <w:sz w:val="24"/>
          <w:szCs w:val="24"/>
        </w:rPr>
        <w:t>հասցեների</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գրանցման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լիազոր</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մարմին</w:t>
      </w:r>
      <w:proofErr w:type="spellEnd"/>
      <w:r w:rsidR="00F81060" w:rsidRPr="00CE404B">
        <w:rPr>
          <w:rFonts w:ascii="GHEA Mariam" w:hAnsi="GHEA Mariam" w:cs="AK Courier"/>
          <w:sz w:val="24"/>
          <w:szCs w:val="24"/>
        </w:rPr>
        <w:t xml:space="preserve"> </w:t>
      </w:r>
      <w:proofErr w:type="spellStart"/>
      <w:r w:rsidR="00F81060" w:rsidRPr="00CE404B">
        <w:rPr>
          <w:rFonts w:ascii="GHEA Mariam" w:hAnsi="GHEA Mariam" w:cs="AK Courier"/>
          <w:sz w:val="24"/>
          <w:szCs w:val="24"/>
        </w:rPr>
        <w:t>սահմանելու</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մասին</w:t>
      </w:r>
      <w:proofErr w:type="spellEnd"/>
      <w:r w:rsidRPr="00CE404B">
        <w:rPr>
          <w:rFonts w:ascii="GHEA Mariam" w:hAnsi="GHEA Mariam" w:cs="AK Courier"/>
          <w:sz w:val="24"/>
          <w:szCs w:val="24"/>
        </w:rPr>
        <w:t xml:space="preserve">» </w:t>
      </w:r>
      <w:r w:rsidR="00244CF8" w:rsidRPr="00CE404B">
        <w:rPr>
          <w:rFonts w:ascii="GHEA Mariam" w:hAnsi="GHEA Mariam" w:cs="AK Courier"/>
          <w:sz w:val="24"/>
          <w:szCs w:val="24"/>
        </w:rPr>
        <w:t xml:space="preserve">                       </w:t>
      </w:r>
      <w:r w:rsidR="00E43D32" w:rsidRPr="00CE404B">
        <w:rPr>
          <w:rFonts w:ascii="GHEA Mariam" w:hAnsi="GHEA Mariam" w:cs="AK Courier"/>
          <w:sz w:val="24"/>
          <w:szCs w:val="24"/>
        </w:rPr>
        <w:t xml:space="preserve">N </w:t>
      </w:r>
      <w:r w:rsidR="00F81060" w:rsidRPr="00CE404B">
        <w:rPr>
          <w:rFonts w:ascii="GHEA Mariam" w:hAnsi="GHEA Mariam" w:cs="AK Courier"/>
          <w:sz w:val="24"/>
          <w:szCs w:val="24"/>
        </w:rPr>
        <w:t>2387</w:t>
      </w:r>
      <w:r w:rsidR="00E43D32" w:rsidRPr="00CE404B">
        <w:rPr>
          <w:rFonts w:ascii="GHEA Mariam" w:hAnsi="GHEA Mariam" w:cs="AK Courier"/>
          <w:sz w:val="24"/>
          <w:szCs w:val="24"/>
        </w:rPr>
        <w:t xml:space="preserve">-Ն </w:t>
      </w:r>
      <w:proofErr w:type="spellStart"/>
      <w:r w:rsidR="00E43D32" w:rsidRPr="00CE404B">
        <w:rPr>
          <w:rFonts w:ascii="GHEA Mariam" w:hAnsi="GHEA Mariam" w:cs="AK Courier"/>
          <w:sz w:val="24"/>
          <w:szCs w:val="24"/>
        </w:rPr>
        <w:t>որոշ</w:t>
      </w:r>
      <w:r w:rsidR="00DE4411" w:rsidRPr="00CE404B">
        <w:rPr>
          <w:rFonts w:ascii="GHEA Mariam" w:hAnsi="GHEA Mariam" w:cs="AK Courier"/>
          <w:sz w:val="24"/>
          <w:szCs w:val="24"/>
        </w:rPr>
        <w:t>ումը</w:t>
      </w:r>
      <w:proofErr w:type="spellEnd"/>
      <w:r w:rsidR="00DE4411" w:rsidRPr="00CE404B">
        <w:rPr>
          <w:rFonts w:ascii="GHEA Mariam" w:hAnsi="GHEA Mariam" w:cs="AK Courier"/>
          <w:sz w:val="24"/>
          <w:szCs w:val="24"/>
        </w:rPr>
        <w:t xml:space="preserve"> </w:t>
      </w:r>
      <w:proofErr w:type="spellStart"/>
      <w:r w:rsidR="00DE4411" w:rsidRPr="00CE404B">
        <w:rPr>
          <w:rFonts w:ascii="GHEA Mariam" w:hAnsi="GHEA Mariam" w:cs="AK Courier"/>
          <w:sz w:val="24"/>
          <w:szCs w:val="24"/>
        </w:rPr>
        <w:t>շարադրել</w:t>
      </w:r>
      <w:proofErr w:type="spellEnd"/>
      <w:r w:rsidR="00DE4411" w:rsidRPr="00CE404B">
        <w:rPr>
          <w:rFonts w:ascii="GHEA Mariam" w:hAnsi="GHEA Mariam" w:cs="AK Courier"/>
          <w:sz w:val="24"/>
          <w:szCs w:val="24"/>
        </w:rPr>
        <w:t xml:space="preserve"> </w:t>
      </w:r>
      <w:proofErr w:type="spellStart"/>
      <w:r w:rsidR="00DE4411" w:rsidRPr="00CE404B">
        <w:rPr>
          <w:rFonts w:ascii="GHEA Mariam" w:hAnsi="GHEA Mariam" w:cs="AK Courier"/>
          <w:sz w:val="24"/>
          <w:szCs w:val="24"/>
        </w:rPr>
        <w:t>նոր</w:t>
      </w:r>
      <w:proofErr w:type="spellEnd"/>
      <w:r w:rsidR="00DE4411" w:rsidRPr="00CE404B">
        <w:rPr>
          <w:rFonts w:ascii="GHEA Mariam" w:hAnsi="GHEA Mariam" w:cs="AK Courier"/>
          <w:sz w:val="24"/>
          <w:szCs w:val="24"/>
        </w:rPr>
        <w:t xml:space="preserve"> </w:t>
      </w:r>
      <w:proofErr w:type="spellStart"/>
      <w:r w:rsidR="00DE4411" w:rsidRPr="00CE404B">
        <w:rPr>
          <w:rFonts w:ascii="GHEA Mariam" w:hAnsi="GHEA Mariam" w:cs="AK Courier"/>
          <w:sz w:val="24"/>
          <w:szCs w:val="24"/>
        </w:rPr>
        <w:t>խմբագրությամբ</w:t>
      </w:r>
      <w:proofErr w:type="spellEnd"/>
      <w:r w:rsidR="00DE4411" w:rsidRPr="00CE404B">
        <w:rPr>
          <w:rFonts w:ascii="GHEA Mariam" w:hAnsi="GHEA Mariam" w:cs="AK Courier"/>
          <w:sz w:val="24"/>
          <w:szCs w:val="24"/>
        </w:rPr>
        <w:t xml:space="preserve">՝ </w:t>
      </w:r>
      <w:proofErr w:type="spellStart"/>
      <w:r w:rsidR="00DE4411" w:rsidRPr="00CE404B">
        <w:rPr>
          <w:rFonts w:ascii="GHEA Mariam" w:hAnsi="GHEA Mariam" w:cs="AK Courier"/>
          <w:sz w:val="24"/>
          <w:szCs w:val="24"/>
        </w:rPr>
        <w:t>համաձայն</w:t>
      </w:r>
      <w:proofErr w:type="spellEnd"/>
      <w:r w:rsidR="00DE4411" w:rsidRPr="00CE404B">
        <w:rPr>
          <w:rFonts w:ascii="GHEA Mariam" w:hAnsi="GHEA Mariam" w:cs="AK Courier"/>
          <w:sz w:val="24"/>
          <w:szCs w:val="24"/>
        </w:rPr>
        <w:t xml:space="preserve"> </w:t>
      </w:r>
      <w:proofErr w:type="spellStart"/>
      <w:r w:rsidR="00DE4411" w:rsidRPr="00CE404B">
        <w:rPr>
          <w:rFonts w:ascii="GHEA Mariam" w:hAnsi="GHEA Mariam" w:cs="AK Courier"/>
          <w:sz w:val="24"/>
          <w:szCs w:val="24"/>
        </w:rPr>
        <w:t>հավելվածի</w:t>
      </w:r>
      <w:proofErr w:type="spellEnd"/>
      <w:r w:rsidR="00DE4411" w:rsidRPr="00CE404B">
        <w:rPr>
          <w:rFonts w:ascii="GHEA Mariam" w:hAnsi="GHEA Mariam" w:cs="AK Courier"/>
          <w:sz w:val="24"/>
          <w:szCs w:val="24"/>
        </w:rPr>
        <w:t>:</w:t>
      </w:r>
    </w:p>
    <w:p w:rsidR="00DE4411" w:rsidRPr="00CE404B" w:rsidRDefault="00DE4411" w:rsidP="00CE404B">
      <w:pPr>
        <w:autoSpaceDE w:val="0"/>
        <w:autoSpaceDN w:val="0"/>
        <w:adjustRightInd w:val="0"/>
        <w:spacing w:after="0" w:line="276" w:lineRule="auto"/>
        <w:jc w:val="both"/>
        <w:rPr>
          <w:rFonts w:ascii="GHEA Mariam" w:hAnsi="GHEA Mariam" w:cs="AK Courier"/>
          <w:sz w:val="24"/>
          <w:szCs w:val="24"/>
        </w:rPr>
      </w:pPr>
      <w:r w:rsidRPr="00CE404B">
        <w:rPr>
          <w:rFonts w:ascii="GHEA Mariam" w:hAnsi="GHEA Mariam" w:cs="AK Courier"/>
          <w:sz w:val="24"/>
          <w:szCs w:val="24"/>
        </w:rPr>
        <w:t xml:space="preserve">   2. </w:t>
      </w:r>
      <w:proofErr w:type="spellStart"/>
      <w:r w:rsidRPr="00CE404B">
        <w:rPr>
          <w:rFonts w:ascii="GHEA Mariam" w:hAnsi="GHEA Mariam" w:cs="AK Courier"/>
          <w:sz w:val="24"/>
          <w:szCs w:val="24"/>
        </w:rPr>
        <w:t>Սույն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որոշումն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ուժի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մեջ</w:t>
      </w:r>
      <w:proofErr w:type="spellEnd"/>
      <w:r w:rsidRPr="00CE404B">
        <w:rPr>
          <w:rFonts w:ascii="GHEA Mariam" w:hAnsi="GHEA Mariam" w:cs="AK Courier"/>
          <w:sz w:val="24"/>
          <w:szCs w:val="24"/>
        </w:rPr>
        <w:t xml:space="preserve"> է </w:t>
      </w:r>
      <w:proofErr w:type="spellStart"/>
      <w:r w:rsidRPr="00CE404B">
        <w:rPr>
          <w:rFonts w:ascii="GHEA Mariam" w:hAnsi="GHEA Mariam" w:cs="AK Courier"/>
          <w:sz w:val="24"/>
          <w:szCs w:val="24"/>
        </w:rPr>
        <w:t>մտնում</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պաշտոնական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հրապարակման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օրվան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հաջորդող</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տասներորդ</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օրը</w:t>
      </w:r>
      <w:proofErr w:type="spellEnd"/>
      <w:r w:rsidRPr="00CE404B">
        <w:rPr>
          <w:rFonts w:ascii="GHEA Mariam" w:hAnsi="GHEA Mariam" w:cs="AK Courier"/>
          <w:sz w:val="24"/>
          <w:szCs w:val="24"/>
        </w:rPr>
        <w:t>:</w:t>
      </w:r>
    </w:p>
    <w:p w:rsidR="00DE4411" w:rsidRPr="00CE404B" w:rsidRDefault="00DE4411" w:rsidP="00CE404B">
      <w:pPr>
        <w:autoSpaceDE w:val="0"/>
        <w:autoSpaceDN w:val="0"/>
        <w:adjustRightInd w:val="0"/>
        <w:spacing w:after="0" w:line="276" w:lineRule="auto"/>
        <w:jc w:val="both"/>
        <w:rPr>
          <w:rFonts w:ascii="GHEA Mariam" w:hAnsi="GHEA Mariam" w:cs="AK Courier"/>
          <w:sz w:val="24"/>
          <w:szCs w:val="24"/>
        </w:rPr>
      </w:pPr>
    </w:p>
    <w:p w:rsidR="00DE4411" w:rsidRPr="00CE404B" w:rsidRDefault="00DE4411" w:rsidP="00CE404B">
      <w:pPr>
        <w:autoSpaceDE w:val="0"/>
        <w:autoSpaceDN w:val="0"/>
        <w:adjustRightInd w:val="0"/>
        <w:spacing w:after="0" w:line="276" w:lineRule="auto"/>
        <w:ind w:firstLine="400"/>
        <w:jc w:val="both"/>
        <w:rPr>
          <w:rFonts w:ascii="GHEA Mariam" w:hAnsi="GHEA Mariam" w:cs="AK Courier"/>
          <w:sz w:val="24"/>
          <w:szCs w:val="24"/>
        </w:rPr>
      </w:pPr>
    </w:p>
    <w:p w:rsidR="00DE4411" w:rsidRPr="00CE404B" w:rsidRDefault="00DE4411" w:rsidP="00CE404B">
      <w:pPr>
        <w:autoSpaceDE w:val="0"/>
        <w:autoSpaceDN w:val="0"/>
        <w:adjustRightInd w:val="0"/>
        <w:spacing w:after="0" w:line="276" w:lineRule="auto"/>
        <w:ind w:firstLine="400"/>
        <w:jc w:val="both"/>
        <w:rPr>
          <w:rFonts w:ascii="GHEA Mariam" w:hAnsi="GHEA Mariam" w:cs="AK Courier"/>
          <w:sz w:val="24"/>
          <w:szCs w:val="24"/>
        </w:rPr>
      </w:pPr>
      <w:proofErr w:type="spellStart"/>
      <w:r w:rsidRPr="00CE404B">
        <w:rPr>
          <w:rFonts w:ascii="GHEA Mariam" w:hAnsi="GHEA Mariam" w:cs="AK Courier"/>
          <w:sz w:val="24"/>
          <w:szCs w:val="24"/>
        </w:rPr>
        <w:t>Հայաստանի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Հանրապետության</w:t>
      </w:r>
      <w:proofErr w:type="spellEnd"/>
    </w:p>
    <w:p w:rsidR="00DE4411" w:rsidRPr="00CE404B" w:rsidRDefault="00E66302" w:rsidP="00CE404B">
      <w:pPr>
        <w:autoSpaceDE w:val="0"/>
        <w:autoSpaceDN w:val="0"/>
        <w:adjustRightInd w:val="0"/>
        <w:spacing w:after="0" w:line="276" w:lineRule="auto"/>
        <w:ind w:firstLine="400"/>
        <w:jc w:val="both"/>
        <w:rPr>
          <w:rFonts w:ascii="GHEA Mariam" w:hAnsi="GHEA Mariam" w:cs="AK Courier"/>
          <w:sz w:val="24"/>
          <w:szCs w:val="24"/>
        </w:rPr>
      </w:pPr>
      <w:proofErr w:type="spellStart"/>
      <w:r w:rsidRPr="00CE404B">
        <w:rPr>
          <w:rFonts w:ascii="GHEA Mariam" w:hAnsi="GHEA Mariam" w:cs="AK Courier"/>
          <w:sz w:val="24"/>
          <w:szCs w:val="24"/>
        </w:rPr>
        <w:t>Վ</w:t>
      </w:r>
      <w:r w:rsidR="00DE4411" w:rsidRPr="00CE404B">
        <w:rPr>
          <w:rFonts w:ascii="GHEA Mariam" w:hAnsi="GHEA Mariam" w:cs="AK Courier"/>
          <w:sz w:val="24"/>
          <w:szCs w:val="24"/>
        </w:rPr>
        <w:t>արչապետ</w:t>
      </w:r>
      <w:proofErr w:type="spellEnd"/>
      <w:r>
        <w:rPr>
          <w:rFonts w:ascii="GHEA Mariam" w:hAnsi="GHEA Mariam" w:cs="AK Courier"/>
          <w:sz w:val="24"/>
          <w:szCs w:val="24"/>
        </w:rPr>
        <w:t>՝</w:t>
      </w:r>
      <w:r w:rsidR="00DE4411" w:rsidRPr="00CE404B">
        <w:rPr>
          <w:rFonts w:ascii="GHEA Mariam" w:hAnsi="GHEA Mariam" w:cs="AK Courier"/>
          <w:sz w:val="24"/>
          <w:szCs w:val="24"/>
        </w:rPr>
        <w:t xml:space="preserve">                                                                        Ն. </w:t>
      </w:r>
      <w:proofErr w:type="spellStart"/>
      <w:r w:rsidR="00DE4411" w:rsidRPr="00CE404B">
        <w:rPr>
          <w:rFonts w:ascii="GHEA Mariam" w:hAnsi="GHEA Mariam" w:cs="AK Courier"/>
          <w:sz w:val="24"/>
          <w:szCs w:val="24"/>
        </w:rPr>
        <w:t>Փաշինյան</w:t>
      </w:r>
      <w:proofErr w:type="spellEnd"/>
    </w:p>
    <w:p w:rsidR="00DE4411" w:rsidRPr="00CE404B" w:rsidRDefault="00DE4411" w:rsidP="00CE404B">
      <w:pPr>
        <w:autoSpaceDE w:val="0"/>
        <w:autoSpaceDN w:val="0"/>
        <w:adjustRightInd w:val="0"/>
        <w:spacing w:after="0" w:line="276" w:lineRule="auto"/>
        <w:ind w:firstLine="400"/>
        <w:jc w:val="both"/>
        <w:rPr>
          <w:rFonts w:ascii="GHEA Mariam" w:hAnsi="GHEA Mariam" w:cs="AK Courier"/>
          <w:sz w:val="24"/>
          <w:szCs w:val="24"/>
        </w:rPr>
      </w:pPr>
    </w:p>
    <w:p w:rsidR="00DE4411" w:rsidRPr="00CE404B" w:rsidRDefault="00DE4411" w:rsidP="00CE404B">
      <w:pPr>
        <w:autoSpaceDE w:val="0"/>
        <w:autoSpaceDN w:val="0"/>
        <w:adjustRightInd w:val="0"/>
        <w:spacing w:after="0" w:line="276" w:lineRule="auto"/>
        <w:ind w:firstLine="400"/>
        <w:jc w:val="both"/>
        <w:rPr>
          <w:rFonts w:ascii="GHEA Mariam" w:hAnsi="GHEA Mariam" w:cs="AK Courier"/>
          <w:sz w:val="24"/>
          <w:szCs w:val="24"/>
        </w:rPr>
      </w:pPr>
    </w:p>
    <w:p w:rsidR="00DE4411" w:rsidRPr="00CE404B" w:rsidRDefault="00DE4411" w:rsidP="00CE404B">
      <w:pPr>
        <w:spacing w:line="276" w:lineRule="auto"/>
        <w:rPr>
          <w:rFonts w:ascii="GHEA Mariam" w:hAnsi="GHEA Mariam" w:cs="AK Courier"/>
          <w:sz w:val="24"/>
          <w:szCs w:val="24"/>
        </w:rPr>
      </w:pPr>
      <w:r w:rsidRPr="00CE404B">
        <w:rPr>
          <w:rFonts w:ascii="GHEA Mariam" w:hAnsi="GHEA Mariam" w:cs="AK Courier"/>
          <w:sz w:val="24"/>
          <w:szCs w:val="24"/>
        </w:rPr>
        <w:br w:type="page"/>
      </w:r>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proofErr w:type="spellStart"/>
      <w:r w:rsidRPr="00CE404B">
        <w:rPr>
          <w:rFonts w:ascii="GHEA Mariam" w:hAnsi="GHEA Mariam" w:cs="AK Courier"/>
          <w:sz w:val="24"/>
          <w:szCs w:val="24"/>
        </w:rPr>
        <w:lastRenderedPageBreak/>
        <w:t>Հավելված</w:t>
      </w:r>
      <w:proofErr w:type="spellEnd"/>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 xml:space="preserve">ՀՀ </w:t>
      </w:r>
      <w:proofErr w:type="spellStart"/>
      <w:r w:rsidRPr="00CE404B">
        <w:rPr>
          <w:rFonts w:ascii="GHEA Mariam" w:hAnsi="GHEA Mariam" w:cs="AK Courier"/>
          <w:sz w:val="24"/>
          <w:szCs w:val="24"/>
        </w:rPr>
        <w:t>կառավարության</w:t>
      </w:r>
      <w:proofErr w:type="spellEnd"/>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 xml:space="preserve">2020 </w:t>
      </w:r>
      <w:proofErr w:type="spellStart"/>
      <w:r w:rsidRPr="00CE404B">
        <w:rPr>
          <w:rFonts w:ascii="GHEA Mariam" w:hAnsi="GHEA Mariam" w:cs="AK Courier"/>
          <w:sz w:val="24"/>
          <w:szCs w:val="24"/>
        </w:rPr>
        <w:t>թվականի</w:t>
      </w:r>
      <w:proofErr w:type="spellEnd"/>
      <w:r w:rsidRPr="00CE404B">
        <w:rPr>
          <w:rFonts w:ascii="GHEA Mariam" w:hAnsi="GHEA Mariam" w:cs="AK Courier"/>
          <w:sz w:val="24"/>
          <w:szCs w:val="24"/>
        </w:rPr>
        <w:t xml:space="preserve">                    ի -ի</w:t>
      </w:r>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 xml:space="preserve">N       -Ն </w:t>
      </w:r>
      <w:proofErr w:type="spellStart"/>
      <w:r w:rsidRPr="00CE404B">
        <w:rPr>
          <w:rFonts w:ascii="GHEA Mariam" w:hAnsi="GHEA Mariam" w:cs="AK Courier"/>
          <w:sz w:val="24"/>
          <w:szCs w:val="24"/>
        </w:rPr>
        <w:t>որոշման</w:t>
      </w:r>
      <w:proofErr w:type="spellEnd"/>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w:t>
      </w:r>
      <w:proofErr w:type="spellStart"/>
      <w:r w:rsidRPr="00CE404B">
        <w:rPr>
          <w:rFonts w:ascii="GHEA Mariam" w:hAnsi="GHEA Mariam" w:cs="AK Courier"/>
          <w:sz w:val="24"/>
          <w:szCs w:val="24"/>
        </w:rPr>
        <w:t>Հավելված</w:t>
      </w:r>
      <w:proofErr w:type="spellEnd"/>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 xml:space="preserve">ՀՀ </w:t>
      </w:r>
      <w:proofErr w:type="spellStart"/>
      <w:r w:rsidRPr="00CE404B">
        <w:rPr>
          <w:rFonts w:ascii="GHEA Mariam" w:hAnsi="GHEA Mariam" w:cs="AK Courier"/>
          <w:sz w:val="24"/>
          <w:szCs w:val="24"/>
        </w:rPr>
        <w:t>կառավարության</w:t>
      </w:r>
      <w:proofErr w:type="spellEnd"/>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 xml:space="preserve">2005 </w:t>
      </w:r>
      <w:proofErr w:type="spellStart"/>
      <w:r w:rsidRPr="00CE404B">
        <w:rPr>
          <w:rFonts w:ascii="GHEA Mariam" w:hAnsi="GHEA Mariam" w:cs="AK Courier"/>
          <w:sz w:val="24"/>
          <w:szCs w:val="24"/>
        </w:rPr>
        <w:t>թվականի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դեկտեմբերի</w:t>
      </w:r>
      <w:proofErr w:type="spellEnd"/>
      <w:r w:rsidRPr="00CE404B">
        <w:rPr>
          <w:rFonts w:ascii="GHEA Mariam" w:hAnsi="GHEA Mariam" w:cs="AK Courier"/>
          <w:sz w:val="24"/>
          <w:szCs w:val="24"/>
        </w:rPr>
        <w:t xml:space="preserve"> 29-ի</w:t>
      </w:r>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r w:rsidRPr="00CE404B">
        <w:rPr>
          <w:rFonts w:ascii="GHEA Mariam" w:hAnsi="GHEA Mariam" w:cs="AK Courier"/>
          <w:sz w:val="24"/>
          <w:szCs w:val="24"/>
        </w:rPr>
        <w:t xml:space="preserve">N 2387-Ն </w:t>
      </w:r>
      <w:proofErr w:type="spellStart"/>
      <w:r w:rsidRPr="00CE404B">
        <w:rPr>
          <w:rFonts w:ascii="GHEA Mariam" w:hAnsi="GHEA Mariam" w:cs="AK Courier"/>
          <w:sz w:val="24"/>
          <w:szCs w:val="24"/>
        </w:rPr>
        <w:t>որոշման</w:t>
      </w:r>
      <w:proofErr w:type="spellEnd"/>
    </w:p>
    <w:p w:rsidR="00DE4411" w:rsidRPr="00CE404B" w:rsidRDefault="00DE4411" w:rsidP="00CE404B">
      <w:pPr>
        <w:autoSpaceDE w:val="0"/>
        <w:autoSpaceDN w:val="0"/>
        <w:adjustRightInd w:val="0"/>
        <w:spacing w:after="0" w:line="276" w:lineRule="auto"/>
        <w:ind w:firstLine="400"/>
        <w:jc w:val="right"/>
        <w:rPr>
          <w:rFonts w:ascii="GHEA Mariam" w:hAnsi="GHEA Mariam" w:cs="AK Courier"/>
          <w:sz w:val="24"/>
          <w:szCs w:val="24"/>
        </w:rPr>
      </w:pPr>
    </w:p>
    <w:p w:rsidR="00DE4411" w:rsidRPr="00CE404B" w:rsidRDefault="00DE4411" w:rsidP="00CE404B">
      <w:pPr>
        <w:spacing w:line="276" w:lineRule="auto"/>
        <w:jc w:val="center"/>
        <w:rPr>
          <w:rStyle w:val="Strong"/>
          <w:rFonts w:ascii="GHEA Mariam" w:hAnsi="GHEA Mariam"/>
          <w:b w:val="0"/>
          <w:color w:val="000000"/>
          <w:sz w:val="24"/>
          <w:szCs w:val="24"/>
          <w:shd w:val="clear" w:color="auto" w:fill="FFFFFF"/>
        </w:rPr>
      </w:pPr>
      <w:r w:rsidRPr="00CE404B">
        <w:rPr>
          <w:rStyle w:val="Strong"/>
          <w:rFonts w:ascii="GHEA Mariam" w:hAnsi="GHEA Mariam"/>
          <w:b w:val="0"/>
          <w:color w:val="000000"/>
          <w:sz w:val="24"/>
          <w:szCs w:val="24"/>
          <w:shd w:val="clear" w:color="auto" w:fill="FFFFFF"/>
        </w:rPr>
        <w:t>ՀԱՅԱՍՏԱՆԻ ՀԱՆՐԱՊԵՏՈՒԹՅԱՆ ԿԱՌԱՎԱՐՈՒԹՅՈՒՆ</w:t>
      </w:r>
    </w:p>
    <w:p w:rsidR="00DE4411" w:rsidRPr="00CE404B" w:rsidRDefault="00DE4411" w:rsidP="00CE404B">
      <w:pPr>
        <w:spacing w:line="276" w:lineRule="auto"/>
        <w:jc w:val="center"/>
        <w:rPr>
          <w:rFonts w:ascii="GHEA Mariam" w:hAnsi="GHEA Mariam"/>
          <w:bCs/>
          <w:color w:val="000000"/>
          <w:sz w:val="24"/>
          <w:szCs w:val="24"/>
          <w:shd w:val="clear" w:color="auto" w:fill="FFFFFF"/>
        </w:rPr>
      </w:pPr>
      <w:r w:rsidRPr="00CE404B">
        <w:rPr>
          <w:rStyle w:val="Strong"/>
          <w:rFonts w:ascii="GHEA Mariam" w:hAnsi="GHEA Mariam"/>
          <w:b w:val="0"/>
          <w:color w:val="000000"/>
          <w:sz w:val="24"/>
          <w:szCs w:val="24"/>
          <w:shd w:val="clear" w:color="auto" w:fill="FFFFFF"/>
        </w:rPr>
        <w:t>Ո Ր Ո Շ ՈՒ Մ</w:t>
      </w:r>
    </w:p>
    <w:p w:rsidR="00DE4411" w:rsidRPr="00CE404B" w:rsidRDefault="00DE4411" w:rsidP="00CE404B">
      <w:pPr>
        <w:spacing w:before="100" w:beforeAutospacing="1" w:after="100" w:afterAutospacing="1" w:line="276" w:lineRule="auto"/>
        <w:jc w:val="center"/>
        <w:rPr>
          <w:rFonts w:ascii="GHEA Mariam" w:eastAsia="Times New Roman" w:hAnsi="GHEA Mariam"/>
          <w:sz w:val="24"/>
          <w:szCs w:val="24"/>
          <w:lang w:val="hy-AM"/>
        </w:rPr>
      </w:pPr>
      <w:r w:rsidRPr="00CE404B">
        <w:rPr>
          <w:rFonts w:ascii="GHEA Mariam" w:eastAsia="Times New Roman" w:hAnsi="GHEA Mariam"/>
          <w:bCs/>
          <w:sz w:val="24"/>
          <w:szCs w:val="24"/>
          <w:lang w:val="hy-AM"/>
        </w:rPr>
        <w:t>ՀԱՅԱՍՏԱՆԻ ՀԱՆՐԱՊԵՏՈՒԹՅԱՆ ՆԵՐԲՆԱԿԱՎԱՅՐԱՅԻՆ ԱՇԽԱՐՀԱԳՐԱԿԱՆ ՕԲՅԵԿՏՆԵՐԻ ԱՆՎԱՆԱԿՈՉՄԱՆ, ԱՆՎԱՆԱՓՈԽՄԱՆ, ԱՆՇԱՐԺ ԳՈՒՅՔԻ</w:t>
      </w:r>
      <w:r w:rsidR="00E66302">
        <w:rPr>
          <w:rFonts w:ascii="GHEA Mariam" w:eastAsia="Times New Roman" w:hAnsi="GHEA Mariam"/>
          <w:bCs/>
          <w:sz w:val="24"/>
          <w:szCs w:val="24"/>
        </w:rPr>
        <w:t xml:space="preserve"> </w:t>
      </w:r>
      <w:r w:rsidRPr="00CE404B">
        <w:rPr>
          <w:rFonts w:ascii="GHEA Mariam" w:eastAsia="Times New Roman" w:hAnsi="GHEA Mariam"/>
          <w:bCs/>
          <w:sz w:val="24"/>
          <w:szCs w:val="24"/>
          <w:lang w:val="hy-AM"/>
        </w:rPr>
        <w:t>ՀԱՄԱՐԱԿԱԼՄԱՆ, ՀԱՍՑԵԱՎՈՐՄԱՆ ՈՒ ՀԱՍՑԵՆԵՐԻ ՊԵՏԱԿԱՆ ԳՐԱՆՑՄԱՆ ԿԱՐԳԸ ՀԱՍՏԱՏԵԼՈՒ ԵՎ ՀԱՍՑԵՆԵՐԻ ԳՐԱՆՑՄԱՆ ԼԻԱԶՈՐ ՄԱՐՄԻՆ ՍԱՀՄԱՆԵԼՈՒ ՄԱՍԻՆ</w:t>
      </w:r>
    </w:p>
    <w:p w:rsidR="00CE404B" w:rsidRDefault="00CE404B" w:rsidP="00CE404B">
      <w:pPr>
        <w:spacing w:after="0" w:line="276" w:lineRule="auto"/>
        <w:ind w:firstLine="375"/>
        <w:jc w:val="both"/>
        <w:rPr>
          <w:rFonts w:ascii="GHEA Mariam" w:eastAsia="Times New Roman" w:hAnsi="GHEA Mariam"/>
          <w:sz w:val="24"/>
          <w:szCs w:val="24"/>
          <w:lang w:val="hy-AM"/>
        </w:rPr>
      </w:pPr>
      <w:proofErr w:type="spellStart"/>
      <w:r w:rsidRPr="00CE404B">
        <w:rPr>
          <w:rFonts w:ascii="GHEA Mariam" w:hAnsi="GHEA Mariam" w:cs="AK Courier"/>
          <w:sz w:val="24"/>
          <w:szCs w:val="24"/>
        </w:rPr>
        <w:t>Հիմք</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ընդունելով</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Գույքի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նկատմամբ</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իրավունքների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պետական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գրանցման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մասին</w:t>
      </w:r>
      <w:proofErr w:type="spellEnd"/>
      <w:r w:rsidRPr="00CE404B">
        <w:rPr>
          <w:rFonts w:ascii="GHEA Mariam" w:hAnsi="GHEA Mariam" w:cs="AK Courier"/>
          <w:sz w:val="24"/>
          <w:szCs w:val="24"/>
        </w:rPr>
        <w:t xml:space="preserve">» ՀՀ </w:t>
      </w:r>
      <w:proofErr w:type="spellStart"/>
      <w:r w:rsidRPr="00CE404B">
        <w:rPr>
          <w:rFonts w:ascii="GHEA Mariam" w:hAnsi="GHEA Mariam" w:cs="AK Courier"/>
          <w:sz w:val="24"/>
          <w:szCs w:val="24"/>
        </w:rPr>
        <w:t>օրենքի</w:t>
      </w:r>
      <w:proofErr w:type="spellEnd"/>
      <w:r w:rsidRPr="00CE404B">
        <w:rPr>
          <w:rFonts w:ascii="GHEA Mariam" w:hAnsi="GHEA Mariam" w:cs="AK Courier"/>
          <w:sz w:val="24"/>
          <w:szCs w:val="24"/>
        </w:rPr>
        <w:t xml:space="preserve"> 44-րդ </w:t>
      </w:r>
      <w:proofErr w:type="spellStart"/>
      <w:r w:rsidRPr="00CE404B">
        <w:rPr>
          <w:rFonts w:ascii="GHEA Mariam" w:hAnsi="GHEA Mariam" w:cs="AK Courier"/>
          <w:sz w:val="24"/>
          <w:szCs w:val="24"/>
        </w:rPr>
        <w:t>հոդվածի</w:t>
      </w:r>
      <w:proofErr w:type="spellEnd"/>
      <w:r w:rsidRPr="00CE404B">
        <w:rPr>
          <w:rFonts w:ascii="GHEA Mariam" w:hAnsi="GHEA Mariam" w:cs="AK Courier"/>
          <w:sz w:val="24"/>
          <w:szCs w:val="24"/>
        </w:rPr>
        <w:t xml:space="preserve"> 6-րդ </w:t>
      </w:r>
      <w:proofErr w:type="spellStart"/>
      <w:r w:rsidRPr="00CE404B">
        <w:rPr>
          <w:rFonts w:ascii="GHEA Mariam" w:hAnsi="GHEA Mariam" w:cs="AK Courier"/>
          <w:sz w:val="24"/>
          <w:szCs w:val="24"/>
        </w:rPr>
        <w:t>մասի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պահանջները</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Հայաստանի</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Հանրապետության</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կառավարությունը</w:t>
      </w:r>
      <w:proofErr w:type="spellEnd"/>
      <w:r w:rsidRPr="00CE404B">
        <w:rPr>
          <w:rFonts w:ascii="GHEA Mariam" w:hAnsi="GHEA Mariam" w:cs="AK Courier"/>
          <w:sz w:val="24"/>
          <w:szCs w:val="24"/>
        </w:rPr>
        <w:t xml:space="preserve"> </w:t>
      </w:r>
      <w:proofErr w:type="spellStart"/>
      <w:r w:rsidRPr="00CE404B">
        <w:rPr>
          <w:rFonts w:ascii="GHEA Mariam" w:hAnsi="GHEA Mariam" w:cs="AK Courier"/>
          <w:sz w:val="24"/>
          <w:szCs w:val="24"/>
        </w:rPr>
        <w:t>որոշում</w:t>
      </w:r>
      <w:proofErr w:type="spellEnd"/>
      <w:r w:rsidRPr="00CE404B">
        <w:rPr>
          <w:rFonts w:ascii="GHEA Mariam" w:hAnsi="GHEA Mariam" w:cs="AK Courier"/>
          <w:sz w:val="24"/>
          <w:szCs w:val="24"/>
        </w:rPr>
        <w:t xml:space="preserve"> է.</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 Հաստատել Հայաստանի Հանրապետության ներբնակավայրային աշխարհագրական օբյեկտների անվանակոչման, անվանափոխման, անշարժ գույքի համարակալման, հասցեավորման ու հասցեների պետական գրանցման կարգը` համաձայն հավելվածի:</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2.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գրանցման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լիազորությունները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վերապահել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Հայաստանի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Հանրապետության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կադաստրի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կոմիտեին</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3. </w:t>
      </w:r>
      <w:proofErr w:type="spellStart"/>
      <w:r w:rsidRPr="00CE404B">
        <w:rPr>
          <w:rFonts w:ascii="GHEA Mariam" w:eastAsia="Times New Roman" w:hAnsi="GHEA Mariam"/>
          <w:sz w:val="24"/>
          <w:szCs w:val="24"/>
        </w:rPr>
        <w:t>Հանձնարարել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Հայաստանի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Հանրապետության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նախարարներին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Հայաստանի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Հանրապետության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մարզպետներին</w:t>
      </w:r>
      <w:proofErr w:type="spellEnd"/>
      <w:r w:rsidRPr="00CE404B">
        <w:rPr>
          <w:rFonts w:ascii="GHEA Mariam" w:eastAsia="Times New Roman" w:hAnsi="GHEA Mariam"/>
          <w:sz w:val="24"/>
          <w:szCs w:val="24"/>
        </w:rPr>
        <w:t>,</w:t>
      </w:r>
      <w:r w:rsidRPr="00CE404B">
        <w:rPr>
          <w:rFonts w:ascii="Calibri" w:eastAsia="Times New Roman" w:hAnsi="Calibri" w:cs="Calibri"/>
          <w:sz w:val="24"/>
          <w:szCs w:val="24"/>
        </w:rPr>
        <w:t> </w:t>
      </w:r>
      <w:proofErr w:type="spellStart"/>
      <w:r w:rsidRPr="00CE404B">
        <w:rPr>
          <w:rFonts w:ascii="GHEA Mariam" w:eastAsia="Times New Roman" w:hAnsi="GHEA Mariam" w:cs="GHEA Mariam"/>
          <w:sz w:val="24"/>
          <w:szCs w:val="24"/>
        </w:rPr>
        <w:t>Հայաստանի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Հանրապետության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պետական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կառավարման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այլ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մարմինների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ղեկավարներին</w:t>
      </w:r>
      <w:proofErr w:type="spellEnd"/>
      <w:r w:rsidRPr="00CE404B">
        <w:rPr>
          <w:rFonts w:ascii="GHEA Mariam" w:eastAsia="Times New Roman" w:hAnsi="GHEA Mariam"/>
          <w:sz w:val="24"/>
          <w:szCs w:val="24"/>
        </w:rPr>
        <w:t xml:space="preserve"> </w:t>
      </w:r>
      <w:r w:rsidRPr="00CE404B">
        <w:rPr>
          <w:rFonts w:ascii="GHEA Mariam" w:eastAsia="Times New Roman" w:hAnsi="GHEA Mariam" w:cs="GHEA Mariam"/>
          <w:sz w:val="24"/>
          <w:szCs w:val="24"/>
        </w:rPr>
        <w:t>և</w:t>
      </w:r>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առաջարկել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cs="GHEA Mariam"/>
          <w:sz w:val="24"/>
          <w:szCs w:val="24"/>
        </w:rPr>
        <w:t>Հայ</w:t>
      </w:r>
      <w:r w:rsidRPr="00CE404B">
        <w:rPr>
          <w:rFonts w:ascii="GHEA Mariam" w:eastAsia="Times New Roman" w:hAnsi="GHEA Mariam"/>
          <w:sz w:val="24"/>
          <w:szCs w:val="24"/>
        </w:rPr>
        <w:t>աստանի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Հանրապետության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տեղական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ինքնակառավարման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մարմինների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ղեկավարներին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գործող</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հասցեավորումը</w:t>
      </w:r>
      <w:proofErr w:type="spellEnd"/>
      <w:r w:rsidRPr="00CE404B">
        <w:rPr>
          <w:rFonts w:ascii="GHEA Mariam" w:eastAsia="Times New Roman" w:hAnsi="GHEA Mariam"/>
          <w:sz w:val="24"/>
          <w:szCs w:val="24"/>
        </w:rPr>
        <w:t xml:space="preserve"> 2, </w:t>
      </w:r>
      <w:proofErr w:type="spellStart"/>
      <w:r w:rsidRPr="00CE404B">
        <w:rPr>
          <w:rFonts w:ascii="GHEA Mariam" w:eastAsia="Times New Roman" w:hAnsi="GHEA Mariam"/>
          <w:sz w:val="24"/>
          <w:szCs w:val="24"/>
        </w:rPr>
        <w:t>Երևան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քաղաքում</w:t>
      </w:r>
      <w:proofErr w:type="spellEnd"/>
      <w:r w:rsidRPr="00CE404B">
        <w:rPr>
          <w:rFonts w:ascii="GHEA Mariam" w:eastAsia="Times New Roman" w:hAnsi="GHEA Mariam"/>
          <w:sz w:val="24"/>
          <w:szCs w:val="24"/>
        </w:rPr>
        <w:t xml:space="preserve">` 5 </w:t>
      </w:r>
      <w:proofErr w:type="spellStart"/>
      <w:r w:rsidRPr="00CE404B">
        <w:rPr>
          <w:rFonts w:ascii="GHEA Mariam" w:eastAsia="Times New Roman" w:hAnsi="GHEA Mariam"/>
          <w:sz w:val="24"/>
          <w:szCs w:val="24"/>
        </w:rPr>
        <w:t>տարվա</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ընթացքում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համապատասխանեցնել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սույն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որոշմամբ</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հաստատված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կարգի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պահանջներին</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lang w:val="hy-AM"/>
        </w:rPr>
        <w:t>4</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Սույն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որոշումն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ուժի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մեջ</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մտնում</w:t>
      </w:r>
      <w:proofErr w:type="spellEnd"/>
      <w:r w:rsidRPr="00CE404B">
        <w:rPr>
          <w:rFonts w:ascii="GHEA Mariam" w:eastAsia="Times New Roman" w:hAnsi="GHEA Mariam"/>
          <w:sz w:val="24"/>
          <w:szCs w:val="24"/>
        </w:rPr>
        <w:t xml:space="preserve"> 2021 </w:t>
      </w:r>
      <w:proofErr w:type="spellStart"/>
      <w:r w:rsidRPr="00CE404B">
        <w:rPr>
          <w:rFonts w:ascii="GHEA Mariam" w:eastAsia="Times New Roman" w:hAnsi="GHEA Mariam"/>
          <w:sz w:val="24"/>
          <w:szCs w:val="24"/>
        </w:rPr>
        <w:t>թվականի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հունվարի</w:t>
      </w:r>
      <w:proofErr w:type="spellEnd"/>
      <w:r w:rsidRPr="00CE404B">
        <w:rPr>
          <w:rFonts w:ascii="GHEA Mariam" w:eastAsia="Times New Roman" w:hAnsi="GHEA Mariam"/>
          <w:sz w:val="24"/>
          <w:szCs w:val="24"/>
        </w:rPr>
        <w:t xml:space="preserve"> 1-ից:</w:t>
      </w:r>
    </w:p>
    <w:p w:rsidR="00793C4A" w:rsidRDefault="00793C4A" w:rsidP="00793C4A">
      <w:pPr>
        <w:autoSpaceDE w:val="0"/>
        <w:autoSpaceDN w:val="0"/>
        <w:adjustRightInd w:val="0"/>
        <w:spacing w:after="0" w:line="240" w:lineRule="auto"/>
        <w:ind w:firstLine="400"/>
        <w:jc w:val="both"/>
        <w:rPr>
          <w:rFonts w:ascii="AK Courier" w:hAnsi="AK Courier" w:cs="AK Courier"/>
        </w:rPr>
      </w:pPr>
    </w:p>
    <w:p w:rsidR="00793C4A" w:rsidRPr="00793C4A" w:rsidRDefault="00793C4A" w:rsidP="00793C4A">
      <w:pPr>
        <w:autoSpaceDE w:val="0"/>
        <w:autoSpaceDN w:val="0"/>
        <w:adjustRightInd w:val="0"/>
        <w:spacing w:after="0" w:line="240" w:lineRule="auto"/>
        <w:ind w:firstLine="400"/>
        <w:jc w:val="right"/>
        <w:rPr>
          <w:rFonts w:ascii="GHEA Mariam" w:hAnsi="GHEA Mariam" w:cs="AK Courier"/>
          <w:sz w:val="24"/>
          <w:szCs w:val="24"/>
        </w:rPr>
      </w:pPr>
      <w:proofErr w:type="spellStart"/>
      <w:r w:rsidRPr="00793C4A">
        <w:rPr>
          <w:rFonts w:ascii="GHEA Mariam" w:hAnsi="GHEA Mariam" w:cs="AK Courier"/>
          <w:sz w:val="24"/>
          <w:szCs w:val="24"/>
        </w:rPr>
        <w:lastRenderedPageBreak/>
        <w:t>Հավելված</w:t>
      </w:r>
      <w:proofErr w:type="spellEnd"/>
    </w:p>
    <w:p w:rsidR="00793C4A" w:rsidRPr="00793C4A" w:rsidRDefault="00793C4A" w:rsidP="00793C4A">
      <w:pPr>
        <w:autoSpaceDE w:val="0"/>
        <w:autoSpaceDN w:val="0"/>
        <w:adjustRightInd w:val="0"/>
        <w:spacing w:after="0" w:line="240" w:lineRule="auto"/>
        <w:ind w:firstLine="400"/>
        <w:jc w:val="right"/>
        <w:rPr>
          <w:rFonts w:ascii="GHEA Mariam" w:hAnsi="GHEA Mariam" w:cs="AK Courier"/>
          <w:sz w:val="24"/>
          <w:szCs w:val="24"/>
        </w:rPr>
      </w:pPr>
      <w:r w:rsidRPr="00793C4A">
        <w:rPr>
          <w:rFonts w:ascii="GHEA Mariam" w:hAnsi="GHEA Mariam" w:cs="AK Courier"/>
          <w:sz w:val="24"/>
          <w:szCs w:val="24"/>
        </w:rPr>
        <w:t xml:space="preserve">ՀՀ </w:t>
      </w:r>
      <w:proofErr w:type="spellStart"/>
      <w:r w:rsidRPr="00793C4A">
        <w:rPr>
          <w:rFonts w:ascii="GHEA Mariam" w:hAnsi="GHEA Mariam" w:cs="AK Courier"/>
          <w:sz w:val="24"/>
          <w:szCs w:val="24"/>
        </w:rPr>
        <w:t>կառավարության</w:t>
      </w:r>
      <w:proofErr w:type="spellEnd"/>
    </w:p>
    <w:p w:rsidR="00793C4A" w:rsidRPr="00793C4A" w:rsidRDefault="00793C4A" w:rsidP="00793C4A">
      <w:pPr>
        <w:autoSpaceDE w:val="0"/>
        <w:autoSpaceDN w:val="0"/>
        <w:adjustRightInd w:val="0"/>
        <w:spacing w:after="0" w:line="240" w:lineRule="auto"/>
        <w:ind w:firstLine="400"/>
        <w:jc w:val="right"/>
        <w:rPr>
          <w:rFonts w:ascii="GHEA Mariam" w:hAnsi="GHEA Mariam" w:cs="AK Courier"/>
          <w:sz w:val="24"/>
          <w:szCs w:val="24"/>
        </w:rPr>
      </w:pPr>
      <w:r w:rsidRPr="00793C4A">
        <w:rPr>
          <w:rFonts w:ascii="GHEA Mariam" w:hAnsi="GHEA Mariam" w:cs="AK Courier"/>
          <w:sz w:val="24"/>
          <w:szCs w:val="24"/>
        </w:rPr>
        <w:t xml:space="preserve">2005 </w:t>
      </w:r>
      <w:proofErr w:type="spellStart"/>
      <w:r w:rsidRPr="00793C4A">
        <w:rPr>
          <w:rFonts w:ascii="GHEA Mariam" w:hAnsi="GHEA Mariam" w:cs="AK Courier"/>
          <w:sz w:val="24"/>
          <w:szCs w:val="24"/>
        </w:rPr>
        <w:t>թվականի</w:t>
      </w:r>
      <w:proofErr w:type="spellEnd"/>
      <w:r w:rsidRPr="00793C4A">
        <w:rPr>
          <w:rFonts w:ascii="GHEA Mariam" w:hAnsi="GHEA Mariam" w:cs="AK Courier"/>
          <w:sz w:val="24"/>
          <w:szCs w:val="24"/>
        </w:rPr>
        <w:t xml:space="preserve"> </w:t>
      </w:r>
      <w:proofErr w:type="spellStart"/>
      <w:r w:rsidRPr="00793C4A">
        <w:rPr>
          <w:rFonts w:ascii="GHEA Mariam" w:hAnsi="GHEA Mariam" w:cs="AK Courier"/>
          <w:sz w:val="24"/>
          <w:szCs w:val="24"/>
        </w:rPr>
        <w:t>դեկտեմբերի</w:t>
      </w:r>
      <w:proofErr w:type="spellEnd"/>
      <w:r w:rsidRPr="00793C4A">
        <w:rPr>
          <w:rFonts w:ascii="GHEA Mariam" w:hAnsi="GHEA Mariam" w:cs="AK Courier"/>
          <w:sz w:val="24"/>
          <w:szCs w:val="24"/>
        </w:rPr>
        <w:t xml:space="preserve"> 29-ի</w:t>
      </w:r>
    </w:p>
    <w:p w:rsidR="00793C4A" w:rsidRPr="00793C4A" w:rsidRDefault="00793C4A" w:rsidP="00793C4A">
      <w:pPr>
        <w:autoSpaceDE w:val="0"/>
        <w:autoSpaceDN w:val="0"/>
        <w:adjustRightInd w:val="0"/>
        <w:spacing w:after="0" w:line="240" w:lineRule="auto"/>
        <w:ind w:firstLine="400"/>
        <w:jc w:val="right"/>
        <w:rPr>
          <w:rFonts w:ascii="GHEA Mariam" w:hAnsi="GHEA Mariam" w:cs="AK Courier"/>
          <w:sz w:val="24"/>
          <w:szCs w:val="24"/>
        </w:rPr>
      </w:pPr>
      <w:r w:rsidRPr="00793C4A">
        <w:rPr>
          <w:rFonts w:ascii="GHEA Mariam" w:hAnsi="GHEA Mariam" w:cs="AK Courier"/>
          <w:sz w:val="24"/>
          <w:szCs w:val="24"/>
        </w:rPr>
        <w:t>N 23</w:t>
      </w:r>
      <w:bookmarkStart w:id="0" w:name="_GoBack"/>
      <w:bookmarkEnd w:id="0"/>
      <w:r w:rsidRPr="00793C4A">
        <w:rPr>
          <w:rFonts w:ascii="GHEA Mariam" w:hAnsi="GHEA Mariam" w:cs="AK Courier"/>
          <w:sz w:val="24"/>
          <w:szCs w:val="24"/>
        </w:rPr>
        <w:t xml:space="preserve">87-Ն </w:t>
      </w:r>
      <w:proofErr w:type="spellStart"/>
      <w:r w:rsidRPr="00793C4A">
        <w:rPr>
          <w:rFonts w:ascii="GHEA Mariam" w:hAnsi="GHEA Mariam" w:cs="AK Courier"/>
          <w:sz w:val="24"/>
          <w:szCs w:val="24"/>
        </w:rPr>
        <w:t>որոշման</w:t>
      </w:r>
      <w:proofErr w:type="spellEnd"/>
    </w:p>
    <w:p w:rsidR="00793C4A" w:rsidRPr="00793C4A" w:rsidRDefault="00793C4A" w:rsidP="00793C4A">
      <w:pPr>
        <w:autoSpaceDE w:val="0"/>
        <w:autoSpaceDN w:val="0"/>
        <w:adjustRightInd w:val="0"/>
        <w:spacing w:after="0" w:line="240" w:lineRule="auto"/>
        <w:ind w:firstLine="400"/>
        <w:jc w:val="right"/>
        <w:rPr>
          <w:rFonts w:ascii="GHEA Mariam" w:hAnsi="GHEA Mariam" w:cs="AK Courier"/>
          <w:sz w:val="24"/>
          <w:szCs w:val="24"/>
        </w:rPr>
      </w:pPr>
    </w:p>
    <w:p w:rsidR="00793C4A" w:rsidRDefault="00793C4A" w:rsidP="00793C4A">
      <w:pPr>
        <w:shd w:val="clear" w:color="auto" w:fill="FFFFFF"/>
        <w:spacing w:after="0" w:line="276" w:lineRule="auto"/>
        <w:jc w:val="center"/>
        <w:rPr>
          <w:rFonts w:ascii="GHEA Mariam" w:eastAsia="Times New Roman" w:hAnsi="GHEA Mariam"/>
          <w:bCs/>
          <w:sz w:val="24"/>
          <w:szCs w:val="24"/>
        </w:rPr>
      </w:pPr>
    </w:p>
    <w:p w:rsidR="00BE42B9" w:rsidRDefault="00DE4411" w:rsidP="00BE42B9">
      <w:pPr>
        <w:shd w:val="clear" w:color="auto" w:fill="FFFFFF"/>
        <w:spacing w:after="0" w:line="276" w:lineRule="auto"/>
        <w:jc w:val="center"/>
        <w:rPr>
          <w:rFonts w:ascii="GHEA Mariam" w:eastAsia="Times New Roman" w:hAnsi="GHEA Mariam"/>
          <w:bCs/>
          <w:sz w:val="24"/>
          <w:szCs w:val="24"/>
        </w:rPr>
      </w:pPr>
      <w:r w:rsidRPr="00CE404B">
        <w:rPr>
          <w:rFonts w:ascii="GHEA Mariam" w:eastAsia="Times New Roman" w:hAnsi="GHEA Mariam"/>
          <w:bCs/>
          <w:sz w:val="24"/>
          <w:szCs w:val="24"/>
        </w:rPr>
        <w:t xml:space="preserve">Կ Ա Ր Գ </w:t>
      </w:r>
    </w:p>
    <w:p w:rsidR="00BE42B9" w:rsidRDefault="00DE4411" w:rsidP="00BE42B9">
      <w:pPr>
        <w:shd w:val="clear" w:color="auto" w:fill="FFFFFF"/>
        <w:spacing w:after="0" w:line="276" w:lineRule="auto"/>
        <w:jc w:val="center"/>
        <w:rPr>
          <w:rFonts w:ascii="GHEA Mariam" w:eastAsia="Times New Roman" w:hAnsi="GHEA Mariam"/>
          <w:bCs/>
          <w:sz w:val="24"/>
          <w:szCs w:val="24"/>
          <w:lang w:val="hy-AM"/>
        </w:rPr>
      </w:pPr>
      <w:r w:rsidRPr="00CE404B">
        <w:rPr>
          <w:rFonts w:ascii="GHEA Mariam" w:eastAsia="Times New Roman" w:hAnsi="GHEA Mariam"/>
          <w:bCs/>
          <w:sz w:val="24"/>
          <w:szCs w:val="24"/>
          <w:lang w:val="hy-AM"/>
        </w:rPr>
        <w:t>ՀԱՅԱՍՏԱՆԻ ՀԱՆՐԱՊԵՏՈՒԹՅԱՆ ՆԵՐԲՆԱԿԱՎԱՅՐԱՅԻՆ ԱՇԽԱՐՀԱԳՐԱԿԱՆ ՕԲՅԵԿՏՆԵՐԻ ԱՆՎԱՆԱԿՈՉՄԱՆ, ԱՆՎԱՆԱՓՈԽՄԱՆ, ԱՆՇԱՐԺ ԳՈՒՅՔԻ ՀԱՄԱՐԱԿԱԼՄԱՆ, ՀԱՍՑԵԱՎՈՐՄԱՆ ՈՒ ՀԱՍՑԵՆԵՐԻ ՊԵՏԱԿԱՆ ԳՐԱՆՑՄԱՆ</w:t>
      </w:r>
    </w:p>
    <w:p w:rsidR="00BE42B9" w:rsidRDefault="00BE42B9" w:rsidP="00BE42B9">
      <w:pPr>
        <w:shd w:val="clear" w:color="auto" w:fill="FFFFFF"/>
        <w:spacing w:after="0" w:line="276" w:lineRule="auto"/>
        <w:jc w:val="center"/>
        <w:rPr>
          <w:rFonts w:ascii="GHEA Mariam" w:eastAsia="Times New Roman" w:hAnsi="GHEA Mariam"/>
          <w:bCs/>
          <w:sz w:val="24"/>
          <w:szCs w:val="24"/>
        </w:rPr>
      </w:pPr>
    </w:p>
    <w:p w:rsidR="00DE4411" w:rsidRPr="00CE404B" w:rsidRDefault="00DE4411" w:rsidP="00BE42B9">
      <w:pPr>
        <w:shd w:val="clear" w:color="auto" w:fill="FFFFFF"/>
        <w:spacing w:after="0" w:line="276" w:lineRule="auto"/>
        <w:jc w:val="center"/>
        <w:rPr>
          <w:rFonts w:ascii="GHEA Mariam" w:eastAsia="Times New Roman" w:hAnsi="GHEA Mariam"/>
          <w:bCs/>
          <w:color w:val="000000"/>
          <w:sz w:val="24"/>
          <w:szCs w:val="24"/>
        </w:rPr>
      </w:pPr>
      <w:r w:rsidRPr="00CE404B">
        <w:rPr>
          <w:rFonts w:ascii="GHEA Mariam" w:eastAsia="Times New Roman" w:hAnsi="GHEA Mariam"/>
          <w:bCs/>
          <w:sz w:val="24"/>
          <w:szCs w:val="24"/>
        </w:rPr>
        <w:t xml:space="preserve">I. ԸՆԴՀԱՆՈՒՐ ԴՐՈՒՅԹՆԵՐ </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1. </w:t>
      </w:r>
      <w:proofErr w:type="spellStart"/>
      <w:r w:rsidRPr="00CE404B">
        <w:rPr>
          <w:rFonts w:ascii="GHEA Mariam" w:eastAsia="Times New Roman" w:hAnsi="GHEA Mariam"/>
          <w:sz w:val="24"/>
          <w:szCs w:val="24"/>
        </w:rPr>
        <w:t>Սույն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կարգով</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սահմանվում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քաղաքային</w:t>
      </w:r>
      <w:proofErr w:type="spellEnd"/>
      <w:r w:rsidRPr="00CE404B">
        <w:rPr>
          <w:rFonts w:ascii="GHEA Mariam" w:eastAsia="Times New Roman" w:hAnsi="GHEA Mariam"/>
          <w:sz w:val="24"/>
          <w:szCs w:val="24"/>
        </w:rPr>
        <w:t xml:space="preserve"> և </w:t>
      </w:r>
      <w:proofErr w:type="spellStart"/>
      <w:r w:rsidRPr="00CE404B">
        <w:rPr>
          <w:rFonts w:ascii="GHEA Mariam" w:eastAsia="Times New Roman" w:hAnsi="GHEA Mariam"/>
          <w:sz w:val="24"/>
          <w:szCs w:val="24"/>
        </w:rPr>
        <w:t>գյուղական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բնակավայրերում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պողոտաների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փողոցների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նրբանցքների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փակուղիների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հրապարակների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ինչպես</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նաև</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հասարակական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օգտագործման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տարածքների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զբոսայգիների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պուրակների</w:t>
      </w:r>
      <w:proofErr w:type="spellEnd"/>
      <w:r w:rsidRPr="00CE404B">
        <w:rPr>
          <w:rFonts w:ascii="GHEA Mariam" w:eastAsia="Times New Roman" w:hAnsi="GHEA Mariam"/>
          <w:sz w:val="24"/>
          <w:szCs w:val="24"/>
        </w:rPr>
        <w:t>, (</w:t>
      </w:r>
      <w:proofErr w:type="spellStart"/>
      <w:r w:rsidRPr="00CE404B">
        <w:rPr>
          <w:rFonts w:ascii="GHEA Mariam" w:eastAsia="Times New Roman" w:hAnsi="GHEA Mariam"/>
          <w:sz w:val="24"/>
          <w:szCs w:val="24"/>
        </w:rPr>
        <w:t>այսուհետ</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ներբնակավայրային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աշխարհագրական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օբյեկտներ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անվանակոչման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անվանափոխման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ինչպես</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նաև</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հողամասերի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շենքերի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շինությունների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համարակալման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պետական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գրանցման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կարգը</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2. </w:t>
      </w:r>
      <w:proofErr w:type="spellStart"/>
      <w:r w:rsidRPr="00CE404B">
        <w:rPr>
          <w:rFonts w:ascii="GHEA Mariam" w:eastAsia="Times New Roman" w:hAnsi="GHEA Mariam"/>
          <w:sz w:val="24"/>
          <w:szCs w:val="24"/>
        </w:rPr>
        <w:t>Սույն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կարգում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օգտագործվում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հետևյալ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հասկացությունները</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bCs/>
          <w:i/>
          <w:iCs/>
          <w:sz w:val="24"/>
          <w:szCs w:val="24"/>
          <w:lang w:val="hy-AM"/>
        </w:rPr>
        <w:t>համայնք՝</w:t>
      </w:r>
      <w:r w:rsidRPr="00CE404B">
        <w:rPr>
          <w:rFonts w:ascii="GHEA Mariam" w:eastAsia="Times New Roman" w:hAnsi="GHEA Mariam"/>
          <w:b/>
          <w:bCs/>
          <w:i/>
          <w:iCs/>
          <w:sz w:val="24"/>
          <w:szCs w:val="24"/>
          <w:lang w:val="hy-AM"/>
        </w:rPr>
        <w:t xml:space="preserve"> </w:t>
      </w:r>
      <w:r w:rsidRPr="00CE404B">
        <w:rPr>
          <w:rFonts w:ascii="GHEA Mariam" w:eastAsia="Times New Roman" w:hAnsi="GHEA Mariam"/>
          <w:b/>
          <w:bCs/>
          <w:i/>
          <w:iCs/>
          <w:sz w:val="24"/>
          <w:szCs w:val="24"/>
        </w:rPr>
        <w:t xml:space="preserve"> </w:t>
      </w:r>
      <w:r w:rsidRPr="00CE404B">
        <w:rPr>
          <w:rFonts w:ascii="GHEA Mariam" w:eastAsia="Times New Roman" w:hAnsi="GHEA Mariam"/>
          <w:sz w:val="24"/>
          <w:szCs w:val="24"/>
          <w:lang w:val="hy-AM"/>
        </w:rPr>
        <w:t>մեկ կամ մի քանի բնակավայրերի վարչատարածքային միավոր</w:t>
      </w:r>
      <w:r w:rsidRPr="00CE404B">
        <w:rPr>
          <w:rFonts w:ascii="Cambria Math" w:eastAsia="Times New Roman" w:hAnsi="Cambria Math" w:cs="Cambria Math"/>
          <w:sz w:val="24"/>
          <w:szCs w:val="24"/>
          <w:lang w:val="hy-AM"/>
        </w:rPr>
        <w:t>․</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i/>
          <w:sz w:val="24"/>
          <w:szCs w:val="24"/>
          <w:lang w:val="hy-AM"/>
        </w:rPr>
        <w:t>բնակավայր</w:t>
      </w:r>
      <w:r w:rsidRPr="00CE404B">
        <w:rPr>
          <w:rFonts w:ascii="GHEA Mariam" w:eastAsia="Times New Roman" w:hAnsi="GHEA Mariam"/>
          <w:sz w:val="24"/>
          <w:szCs w:val="24"/>
          <w:lang w:val="hy-AM"/>
        </w:rPr>
        <w:t>` մշտական բնակչություն ունեցող, կառուցապատված, տարածքային ամբողջականություն կազմող և այլ բնակավայրերից տարածքային, տնտեսական կամ պատմական առումով տարանջատված միավոր.</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i/>
          <w:sz w:val="24"/>
          <w:szCs w:val="24"/>
          <w:lang w:val="hy-AM"/>
        </w:rPr>
        <w:t>թաղամաս</w:t>
      </w:r>
      <w:r w:rsidRPr="00CE404B">
        <w:rPr>
          <w:rFonts w:ascii="GHEA Mariam" w:eastAsia="Times New Roman" w:hAnsi="GHEA Mariam"/>
          <w:sz w:val="24"/>
          <w:szCs w:val="24"/>
          <w:lang w:val="hy-AM"/>
        </w:rPr>
        <w:t>` բնակավայրի կառուցապատված տարածքի այն մասը, որը սահմանազատված է փողոցներով, հրապարակներով, նրբանցքներով և այլնով.</w:t>
      </w:r>
    </w:p>
    <w:p w:rsidR="00DE4411" w:rsidRPr="00CE404B" w:rsidRDefault="00DE4411" w:rsidP="00CE404B">
      <w:pPr>
        <w:pStyle w:val="CommentText"/>
        <w:spacing w:after="0" w:line="276" w:lineRule="auto"/>
        <w:jc w:val="both"/>
        <w:rPr>
          <w:rFonts w:ascii="GHEA Mariam" w:eastAsia="Times New Roman" w:hAnsi="GHEA Mariam"/>
          <w:sz w:val="24"/>
          <w:szCs w:val="24"/>
          <w:lang w:val="hy-AM"/>
        </w:rPr>
      </w:pPr>
      <w:r w:rsidRPr="00CE404B">
        <w:rPr>
          <w:rFonts w:ascii="GHEA Mariam" w:eastAsia="Times New Roman" w:hAnsi="GHEA Mariam"/>
          <w:i/>
          <w:color w:val="000000"/>
          <w:sz w:val="24"/>
          <w:szCs w:val="24"/>
        </w:rPr>
        <w:t xml:space="preserve">   </w:t>
      </w:r>
      <w:r w:rsidRPr="00CE404B">
        <w:rPr>
          <w:rFonts w:ascii="GHEA Mariam" w:eastAsia="Times New Roman" w:hAnsi="GHEA Mariam"/>
          <w:i/>
          <w:color w:val="000000"/>
          <w:sz w:val="24"/>
          <w:szCs w:val="24"/>
          <w:lang w:val="hy-AM"/>
        </w:rPr>
        <w:t>հրապարակ`</w:t>
      </w:r>
      <w:r w:rsidRPr="00CE404B">
        <w:rPr>
          <w:rFonts w:ascii="GHEA Mariam" w:eastAsia="Times New Roman" w:hAnsi="GHEA Mariam"/>
          <w:color w:val="000000"/>
          <w:sz w:val="24"/>
          <w:szCs w:val="24"/>
        </w:rPr>
        <w:t xml:space="preserve"> </w:t>
      </w:r>
      <w:r w:rsidRPr="00CE404B">
        <w:rPr>
          <w:rFonts w:ascii="GHEA Mariam" w:eastAsia="Times New Roman" w:hAnsi="GHEA Mariam"/>
          <w:sz w:val="24"/>
          <w:szCs w:val="24"/>
          <w:lang w:val="hy-AM"/>
        </w:rPr>
        <w:t>շենքերով և (կամ) փողոցներով շրջափակված, չկառուցապատված բաց, ընդհանուր օգտագործման տարածք.</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bCs/>
          <w:i/>
          <w:iCs/>
          <w:sz w:val="24"/>
          <w:szCs w:val="24"/>
          <w:lang w:val="hy-AM"/>
        </w:rPr>
        <w:t>ճանապարհ`</w:t>
      </w:r>
      <w:r w:rsidRPr="00CE404B">
        <w:rPr>
          <w:rFonts w:ascii="GHEA Mariam" w:eastAsia="Times New Roman" w:hAnsi="GHEA Mariam"/>
          <w:sz w:val="24"/>
          <w:szCs w:val="24"/>
          <w:lang w:val="hy-AM"/>
        </w:rPr>
        <w:t xml:space="preserve"> բնակավայրի տրանսպորտային ցանցի մաս կազմող տարածք՝ նախատեսված տրանսպորտային միջոցների և մարդկանց շարժման համար, որոնք սույն կարգի իմաստով ըստ կարևորության (կարգի) դասակարգվում են հետևյալ կերպ`</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   </w:t>
      </w:r>
      <w:r w:rsidR="00CE404B" w:rsidRPr="00CE404B">
        <w:rPr>
          <w:rFonts w:ascii="GHEA Mariam" w:eastAsia="Times New Roman" w:hAnsi="GHEA Mariam"/>
          <w:sz w:val="24"/>
          <w:szCs w:val="24"/>
        </w:rPr>
        <w:t>1</w:t>
      </w:r>
      <w:r w:rsidRPr="00CE404B">
        <w:rPr>
          <w:rFonts w:ascii="GHEA Mariam" w:eastAsia="Times New Roman" w:hAnsi="GHEA Mariam"/>
          <w:sz w:val="24"/>
          <w:szCs w:val="24"/>
          <w:lang w:val="hy-AM"/>
        </w:rPr>
        <w:t xml:space="preserve">) </w:t>
      </w:r>
      <w:r w:rsidRPr="00CE404B">
        <w:rPr>
          <w:rFonts w:ascii="GHEA Mariam" w:eastAsia="Times New Roman" w:hAnsi="GHEA Mariam"/>
          <w:i/>
          <w:sz w:val="24"/>
          <w:szCs w:val="24"/>
          <w:lang w:val="hy-AM"/>
        </w:rPr>
        <w:t>մայրուղի</w:t>
      </w:r>
      <w:r w:rsidRPr="00CE404B">
        <w:rPr>
          <w:rFonts w:ascii="GHEA Mariam" w:eastAsia="Times New Roman" w:hAnsi="GHEA Mariam"/>
          <w:sz w:val="24"/>
          <w:szCs w:val="24"/>
          <w:lang w:val="hy-AM"/>
        </w:rPr>
        <w:t>՝ միջպետական կամ հանրապետական նշանակության ճանապարհ</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որ</w:t>
      </w:r>
      <w:proofErr w:type="spellEnd"/>
      <w:r w:rsidRPr="00CE404B">
        <w:rPr>
          <w:rFonts w:ascii="GHEA Mariam" w:eastAsia="Times New Roman" w:hAnsi="GHEA Mariam"/>
          <w:sz w:val="24"/>
          <w:szCs w:val="24"/>
          <w:lang w:val="hy-AM"/>
        </w:rPr>
        <w:t>ն</w:t>
      </w:r>
      <w:r w:rsidRPr="00CE404B">
        <w:rPr>
          <w:rFonts w:ascii="GHEA Mariam" w:eastAsia="Times New Roman" w:hAnsi="GHEA Mariam"/>
          <w:sz w:val="24"/>
          <w:szCs w:val="24"/>
        </w:rPr>
        <w:t xml:space="preserve"> </w:t>
      </w:r>
      <w:r w:rsidRPr="00CE404B">
        <w:rPr>
          <w:rFonts w:ascii="GHEA Mariam" w:eastAsia="Times New Roman" w:hAnsi="GHEA Mariam"/>
          <w:sz w:val="24"/>
          <w:szCs w:val="24"/>
          <w:lang w:val="hy-AM"/>
        </w:rPr>
        <w:t xml:space="preserve">իրար է միացնում քաղաքներ: </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   </w:t>
      </w:r>
      <w:r w:rsidR="00CE404B" w:rsidRPr="00CE404B">
        <w:rPr>
          <w:rFonts w:ascii="GHEA Mariam" w:eastAsia="Times New Roman" w:hAnsi="GHEA Mariam"/>
          <w:sz w:val="24"/>
          <w:szCs w:val="24"/>
        </w:rPr>
        <w:t>2</w:t>
      </w:r>
      <w:r w:rsidRPr="00CE404B">
        <w:rPr>
          <w:rFonts w:ascii="GHEA Mariam" w:eastAsia="Times New Roman" w:hAnsi="GHEA Mariam"/>
          <w:sz w:val="24"/>
          <w:szCs w:val="24"/>
          <w:lang w:val="hy-AM"/>
        </w:rPr>
        <w:t xml:space="preserve">) </w:t>
      </w:r>
      <w:r w:rsidRPr="00CE404B">
        <w:rPr>
          <w:rFonts w:ascii="GHEA Mariam" w:eastAsia="Times New Roman" w:hAnsi="GHEA Mariam"/>
          <w:i/>
          <w:sz w:val="24"/>
          <w:szCs w:val="24"/>
          <w:lang w:val="hy-AM"/>
        </w:rPr>
        <w:t>խճուղի</w:t>
      </w:r>
      <w:r w:rsidRPr="00CE404B">
        <w:rPr>
          <w:rFonts w:ascii="GHEA Mariam" w:eastAsia="Times New Roman" w:hAnsi="GHEA Mariam"/>
          <w:sz w:val="24"/>
          <w:szCs w:val="24"/>
          <w:lang w:val="hy-AM"/>
        </w:rPr>
        <w:t>` մեկ բնակավայրից սկսվող և մայրուղային ճանապարհով մեկ այլ բնակավայրի հետ կապվող ճանապարհ,</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lastRenderedPageBreak/>
        <w:t xml:space="preserve">   </w:t>
      </w:r>
      <w:r w:rsidR="00CE404B" w:rsidRPr="00CE404B">
        <w:rPr>
          <w:rFonts w:ascii="GHEA Mariam" w:eastAsia="Times New Roman" w:hAnsi="GHEA Mariam"/>
          <w:sz w:val="24"/>
          <w:szCs w:val="24"/>
        </w:rPr>
        <w:t>3</w:t>
      </w:r>
      <w:r w:rsidRPr="00CE404B">
        <w:rPr>
          <w:rFonts w:ascii="GHEA Mariam" w:eastAsia="Times New Roman" w:hAnsi="GHEA Mariam"/>
          <w:sz w:val="24"/>
          <w:szCs w:val="24"/>
          <w:lang w:val="hy-AM"/>
        </w:rPr>
        <w:t xml:space="preserve">) </w:t>
      </w:r>
      <w:r w:rsidRPr="00CE404B">
        <w:rPr>
          <w:rFonts w:ascii="GHEA Mariam" w:eastAsia="Times New Roman" w:hAnsi="GHEA Mariam"/>
          <w:i/>
          <w:sz w:val="24"/>
          <w:szCs w:val="24"/>
          <w:lang w:val="hy-AM"/>
        </w:rPr>
        <w:t>պողոտա</w:t>
      </w:r>
      <w:r w:rsidRPr="00CE404B">
        <w:rPr>
          <w:rFonts w:ascii="GHEA Mariam" w:eastAsia="Times New Roman" w:hAnsi="GHEA Mariam"/>
          <w:sz w:val="24"/>
          <w:szCs w:val="24"/>
          <w:lang w:val="hy-AM"/>
        </w:rPr>
        <w:t>` բնակավայրի առավել մեծ և լայն փողոց, որը իր երկայ</w:t>
      </w:r>
      <w:r w:rsidRPr="00CE404B">
        <w:rPr>
          <w:rFonts w:ascii="GHEA Mariam" w:eastAsia="Times New Roman" w:hAnsi="GHEA Mariam"/>
          <w:sz w:val="24"/>
          <w:szCs w:val="24"/>
        </w:rPr>
        <w:t>ն</w:t>
      </w:r>
      <w:r w:rsidRPr="00CE404B">
        <w:rPr>
          <w:rFonts w:ascii="GHEA Mariam" w:eastAsia="Times New Roman" w:hAnsi="GHEA Mariam"/>
          <w:sz w:val="24"/>
          <w:szCs w:val="24"/>
          <w:lang w:val="hy-AM"/>
        </w:rPr>
        <w:t>քով պետք է ունենա պուրակներ, հետիոտնային անցումներ, մայթեր:</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rPr>
        <w:t xml:space="preserve">   </w:t>
      </w:r>
      <w:r w:rsidR="00CE404B" w:rsidRPr="00CE404B">
        <w:rPr>
          <w:rFonts w:ascii="GHEA Mariam" w:eastAsia="Times New Roman" w:hAnsi="GHEA Mariam"/>
          <w:sz w:val="24"/>
          <w:szCs w:val="24"/>
        </w:rPr>
        <w:t>4</w:t>
      </w:r>
      <w:r w:rsidRPr="00CE404B">
        <w:rPr>
          <w:rFonts w:ascii="GHEA Mariam" w:eastAsia="Times New Roman" w:hAnsi="GHEA Mariam"/>
          <w:sz w:val="24"/>
          <w:szCs w:val="24"/>
          <w:lang w:val="hy-AM"/>
        </w:rPr>
        <w:t>)</w:t>
      </w:r>
      <w:r w:rsidRPr="00CE404B">
        <w:rPr>
          <w:rFonts w:ascii="GHEA Mariam" w:eastAsia="Times New Roman" w:hAnsi="GHEA Mariam"/>
          <w:sz w:val="24"/>
          <w:szCs w:val="24"/>
        </w:rPr>
        <w:t xml:space="preserve"> </w:t>
      </w:r>
      <w:r w:rsidRPr="00CE404B">
        <w:rPr>
          <w:rFonts w:ascii="GHEA Mariam" w:eastAsia="Times New Roman" w:hAnsi="GHEA Mariam"/>
          <w:i/>
          <w:sz w:val="24"/>
          <w:szCs w:val="24"/>
          <w:lang w:val="hy-AM"/>
        </w:rPr>
        <w:t>փողոց</w:t>
      </w:r>
      <w:r w:rsidRPr="00CE404B">
        <w:rPr>
          <w:rFonts w:ascii="GHEA Mariam" w:eastAsia="Times New Roman" w:hAnsi="GHEA Mariam"/>
          <w:sz w:val="24"/>
          <w:szCs w:val="24"/>
          <w:lang w:val="hy-AM"/>
        </w:rPr>
        <w:t>` բնակավայրի տրանսպորտային ցանցի մաս կազմող` տրանսպորտային միջոցների և մարդկանց շարժման համար նախատեսված տարածք,</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   </w:t>
      </w:r>
      <w:r w:rsidR="00CE404B" w:rsidRPr="00CE404B">
        <w:rPr>
          <w:rFonts w:ascii="GHEA Mariam" w:eastAsia="Times New Roman" w:hAnsi="GHEA Mariam"/>
          <w:sz w:val="24"/>
          <w:szCs w:val="24"/>
        </w:rPr>
        <w:t>5</w:t>
      </w:r>
      <w:r w:rsidRPr="00CE404B">
        <w:rPr>
          <w:rFonts w:ascii="GHEA Mariam" w:eastAsia="Times New Roman" w:hAnsi="GHEA Mariam"/>
          <w:sz w:val="24"/>
          <w:szCs w:val="24"/>
          <w:lang w:val="hy-AM"/>
        </w:rPr>
        <w:t xml:space="preserve">) </w:t>
      </w:r>
      <w:r w:rsidRPr="00CE404B">
        <w:rPr>
          <w:rFonts w:ascii="GHEA Mariam" w:eastAsia="Times New Roman" w:hAnsi="GHEA Mariam"/>
          <w:i/>
          <w:sz w:val="24"/>
          <w:szCs w:val="24"/>
          <w:lang w:val="hy-AM"/>
        </w:rPr>
        <w:t>նրբանցք</w:t>
      </w:r>
      <w:r w:rsidRPr="00CE404B">
        <w:rPr>
          <w:rFonts w:ascii="GHEA Mariam" w:eastAsia="Times New Roman" w:hAnsi="GHEA Mariam"/>
          <w:sz w:val="24"/>
          <w:szCs w:val="24"/>
          <w:lang w:val="hy-AM"/>
        </w:rPr>
        <w:t xml:space="preserve">` նեղ, ոչ լայն փողոց, որը միացնում է երկու և ավելի հարևան փողոցները և թույլ է տալիս փողոցից մուտք դեպի բակեր, ավտոտնակներ և այլն։  </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   </w:t>
      </w:r>
      <w:r w:rsidR="00CE404B" w:rsidRPr="00CE404B">
        <w:rPr>
          <w:rFonts w:ascii="GHEA Mariam" w:eastAsia="Times New Roman" w:hAnsi="GHEA Mariam"/>
          <w:sz w:val="24"/>
          <w:szCs w:val="24"/>
        </w:rPr>
        <w:t>6</w:t>
      </w:r>
      <w:r w:rsidRPr="00CE404B">
        <w:rPr>
          <w:rFonts w:ascii="GHEA Mariam" w:eastAsia="Times New Roman" w:hAnsi="GHEA Mariam"/>
          <w:sz w:val="24"/>
          <w:szCs w:val="24"/>
          <w:lang w:val="hy-AM"/>
        </w:rPr>
        <w:t>)</w:t>
      </w:r>
      <w:r w:rsidRPr="00CE404B">
        <w:rPr>
          <w:rFonts w:ascii="GHEA Mariam" w:eastAsia="Times New Roman" w:hAnsi="GHEA Mariam"/>
          <w:sz w:val="24"/>
          <w:szCs w:val="24"/>
        </w:rPr>
        <w:t xml:space="preserve"> </w:t>
      </w:r>
      <w:r w:rsidRPr="00CE404B">
        <w:rPr>
          <w:rFonts w:ascii="GHEA Mariam" w:eastAsia="Times New Roman" w:hAnsi="GHEA Mariam"/>
          <w:i/>
          <w:sz w:val="24"/>
          <w:szCs w:val="24"/>
          <w:lang w:val="hy-AM"/>
        </w:rPr>
        <w:t>փակուղի</w:t>
      </w:r>
      <w:r w:rsidRPr="00CE404B">
        <w:rPr>
          <w:rFonts w:ascii="GHEA Mariam" w:eastAsia="Times New Roman" w:hAnsi="GHEA Mariam"/>
          <w:sz w:val="24"/>
          <w:szCs w:val="24"/>
          <w:lang w:val="hy-AM"/>
        </w:rPr>
        <w:t>՝ որևէ փողոցից սկսվող և վերջնամասում մեկ այլ երթևեկելի փողոցի չհատվող փողոց:</w:t>
      </w:r>
    </w:p>
    <w:p w:rsidR="00DE4411" w:rsidRPr="00CE404B" w:rsidRDefault="00DE4411" w:rsidP="00CE404B">
      <w:pPr>
        <w:spacing w:after="0" w:line="276" w:lineRule="auto"/>
        <w:jc w:val="both"/>
        <w:rPr>
          <w:rFonts w:ascii="GHEA Mariam" w:eastAsia="Times New Roman" w:hAnsi="GHEA Mariam"/>
          <w:sz w:val="24"/>
          <w:szCs w:val="24"/>
          <w:lang w:val="hy-AM"/>
        </w:rPr>
      </w:pPr>
      <w:r w:rsidRPr="00CE404B">
        <w:rPr>
          <w:rFonts w:ascii="GHEA Mariam" w:eastAsia="Times New Roman" w:hAnsi="GHEA Mariam"/>
          <w:b/>
          <w:sz w:val="24"/>
          <w:szCs w:val="24"/>
        </w:rPr>
        <w:t xml:space="preserve">   </w:t>
      </w:r>
      <w:r w:rsidRPr="00CE404B">
        <w:rPr>
          <w:rFonts w:ascii="GHEA Mariam" w:eastAsia="Times New Roman" w:hAnsi="GHEA Mariam"/>
          <w:bCs/>
          <w:i/>
          <w:iCs/>
          <w:sz w:val="24"/>
          <w:szCs w:val="24"/>
          <w:lang w:val="hy-AM"/>
        </w:rPr>
        <w:t xml:space="preserve">փոստային դասիչ՝ </w:t>
      </w:r>
      <w:proofErr w:type="spellStart"/>
      <w:r w:rsidRPr="00CE404B">
        <w:rPr>
          <w:rFonts w:ascii="GHEA Mariam" w:eastAsia="Times New Roman" w:hAnsi="GHEA Mariam"/>
          <w:sz w:val="24"/>
          <w:szCs w:val="24"/>
        </w:rPr>
        <w:t>սահմանված</w:t>
      </w:r>
      <w:proofErr w:type="spellEnd"/>
      <w:r w:rsidRPr="00CE404B">
        <w:rPr>
          <w:rFonts w:ascii="GHEA Mariam" w:eastAsia="Times New Roman" w:hAnsi="GHEA Mariam"/>
          <w:bCs/>
          <w:iCs/>
          <w:sz w:val="24"/>
          <w:szCs w:val="24"/>
          <w:lang w:val="hy-AM"/>
        </w:rPr>
        <w:t xml:space="preserve"> </w:t>
      </w:r>
      <w:r w:rsidRPr="00CE404B">
        <w:rPr>
          <w:rFonts w:ascii="GHEA Mariam" w:eastAsia="Times New Roman" w:hAnsi="GHEA Mariam"/>
          <w:bCs/>
          <w:iCs/>
          <w:sz w:val="24"/>
          <w:szCs w:val="24"/>
        </w:rPr>
        <w:t xml:space="preserve">է </w:t>
      </w:r>
      <w:r w:rsidRPr="00CE404B">
        <w:rPr>
          <w:rFonts w:ascii="GHEA Mariam" w:eastAsia="Times New Roman" w:hAnsi="GHEA Mariam"/>
          <w:bCs/>
          <w:iCs/>
          <w:sz w:val="24"/>
          <w:szCs w:val="24"/>
          <w:lang w:val="hy-AM"/>
        </w:rPr>
        <w:t></w:t>
      </w:r>
      <w:r w:rsidRPr="00CE404B">
        <w:rPr>
          <w:rFonts w:ascii="GHEA Mariam" w:eastAsia="Times New Roman" w:hAnsi="GHEA Mariam"/>
          <w:sz w:val="24"/>
          <w:szCs w:val="24"/>
        </w:rPr>
        <w:t>Փ</w:t>
      </w:r>
      <w:r w:rsidRPr="00CE404B">
        <w:rPr>
          <w:rFonts w:ascii="GHEA Mariam" w:eastAsia="Times New Roman" w:hAnsi="GHEA Mariam"/>
          <w:sz w:val="24"/>
          <w:szCs w:val="24"/>
          <w:lang w:val="hy-AM"/>
        </w:rPr>
        <w:t>ոստային կապի</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մասին</w:t>
      </w:r>
      <w:proofErr w:type="spellEnd"/>
      <w:r w:rsidRPr="00CE404B">
        <w:rPr>
          <w:rFonts w:ascii="GHEA Mariam" w:eastAsia="Times New Roman" w:hAnsi="GHEA Mariam"/>
          <w:sz w:val="24"/>
          <w:szCs w:val="24"/>
          <w:lang w:val="hy-AM"/>
        </w:rPr>
        <w:t xml:space="preserve"> </w:t>
      </w:r>
      <w:r w:rsidRPr="00CE404B">
        <w:rPr>
          <w:rFonts w:ascii="GHEA Mariam" w:eastAsia="Times New Roman" w:hAnsi="GHEA Mariam"/>
          <w:sz w:val="24"/>
          <w:szCs w:val="24"/>
        </w:rPr>
        <w:t xml:space="preserve">ՀՀ </w:t>
      </w:r>
      <w:proofErr w:type="spellStart"/>
      <w:r w:rsidRPr="00CE404B">
        <w:rPr>
          <w:rFonts w:ascii="GHEA Mariam" w:eastAsia="Times New Roman" w:hAnsi="GHEA Mariam"/>
          <w:sz w:val="24"/>
          <w:szCs w:val="24"/>
        </w:rPr>
        <w:t>օրենքով</w:t>
      </w:r>
      <w:proofErr w:type="spellEnd"/>
      <w:r w:rsidRPr="00CE404B">
        <w:rPr>
          <w:rFonts w:ascii="GHEA Mariam" w:eastAsia="Times New Roman" w:hAnsi="GHEA Mariam"/>
          <w:sz w:val="24"/>
          <w:szCs w:val="24"/>
        </w:rPr>
        <w:t xml:space="preserve">. </w:t>
      </w:r>
    </w:p>
    <w:p w:rsidR="00DE4411" w:rsidRPr="00CE404B" w:rsidRDefault="00DE4411" w:rsidP="00CE404B">
      <w:pPr>
        <w:spacing w:after="0" w:line="276" w:lineRule="auto"/>
        <w:jc w:val="both"/>
        <w:rPr>
          <w:rFonts w:ascii="GHEA Mariam" w:eastAsia="Times New Roman" w:hAnsi="GHEA Mariam" w:cs="Cambria Math"/>
          <w:sz w:val="24"/>
          <w:szCs w:val="24"/>
          <w:lang w:val="hy-AM"/>
        </w:rPr>
      </w:pPr>
      <w:r w:rsidRPr="00CE404B">
        <w:rPr>
          <w:rFonts w:ascii="GHEA Mariam" w:eastAsia="Times New Roman" w:hAnsi="GHEA Mariam"/>
          <w:b/>
          <w:bCs/>
          <w:i/>
          <w:iCs/>
          <w:sz w:val="24"/>
          <w:szCs w:val="24"/>
        </w:rPr>
        <w:t xml:space="preserve">   </w:t>
      </w:r>
      <w:r w:rsidRPr="00CE404B">
        <w:rPr>
          <w:rFonts w:ascii="GHEA Mariam" w:eastAsia="Times New Roman" w:hAnsi="GHEA Mariam"/>
          <w:bCs/>
          <w:i/>
          <w:iCs/>
          <w:sz w:val="24"/>
          <w:szCs w:val="24"/>
          <w:lang w:val="hy-AM"/>
        </w:rPr>
        <w:t>հասցե`</w:t>
      </w:r>
      <w:r w:rsidRPr="00CE404B">
        <w:rPr>
          <w:rFonts w:ascii="GHEA Mariam" w:eastAsia="Times New Roman" w:hAnsi="GHEA Mariam"/>
          <w:sz w:val="24"/>
          <w:szCs w:val="24"/>
          <w:lang w:val="hy-AM"/>
        </w:rPr>
        <w:t xml:space="preserve"> վավերապայմանների (ռեկվիզիտ) որոշակիորեն համակարգված համախումբ, որը միանշանակ որոշում է հասցեավորման օբյեկտի տեղը բնակավայրում: Հասցեն </w:t>
      </w:r>
      <w:proofErr w:type="spellStart"/>
      <w:r w:rsidRPr="00CE404B">
        <w:rPr>
          <w:rFonts w:ascii="GHEA Mariam" w:eastAsia="Times New Roman" w:hAnsi="GHEA Mariam"/>
          <w:sz w:val="24"/>
          <w:szCs w:val="24"/>
        </w:rPr>
        <w:t>պետք</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ներառի</w:t>
      </w:r>
      <w:proofErr w:type="spellEnd"/>
      <w:r w:rsidRPr="00CE404B">
        <w:rPr>
          <w:rFonts w:ascii="GHEA Mariam" w:eastAsia="Times New Roman" w:hAnsi="GHEA Mariam"/>
          <w:sz w:val="24"/>
          <w:szCs w:val="24"/>
          <w:lang w:val="hy-AM"/>
        </w:rPr>
        <w:t xml:space="preserve"> հետևյալ վավերապայմանները` երկիր, մարզ, բնակավայր, ներբնակավայրային աշխարհագրական օբյեկտ (թաղամաս, հրապարակ, փողոց, պողոտա, նրբանցք, անցում, փակուղի, զբոսայգի և այլն), անշարժ գույքի անվանում (հողամաս, շենք, շինություն, բնակարան և այլն), անշարժ գույքի հերթական համար, փոստային դասիչ</w:t>
      </w:r>
      <w:r w:rsidRPr="00CE404B">
        <w:rPr>
          <w:rFonts w:ascii="Cambria Math" w:eastAsia="Times New Roman" w:hAnsi="Cambria Math" w:cs="Cambria Math"/>
          <w:sz w:val="24"/>
          <w:szCs w:val="24"/>
          <w:lang w:val="hy-AM"/>
        </w:rPr>
        <w:t>․</w:t>
      </w:r>
    </w:p>
    <w:p w:rsidR="00DE4411" w:rsidRPr="00CE404B" w:rsidRDefault="00DE4411" w:rsidP="00CE404B">
      <w:pPr>
        <w:spacing w:after="0" w:line="276" w:lineRule="auto"/>
        <w:jc w:val="both"/>
        <w:rPr>
          <w:rFonts w:ascii="GHEA Mariam" w:eastAsia="Times New Roman" w:hAnsi="GHEA Mariam"/>
          <w:b/>
          <w:bCs/>
          <w:i/>
          <w:iCs/>
          <w:sz w:val="24"/>
          <w:szCs w:val="24"/>
          <w:lang w:val="hy-AM"/>
        </w:rPr>
      </w:pPr>
      <w:r w:rsidRPr="00CE404B">
        <w:rPr>
          <w:rFonts w:ascii="GHEA Mariam" w:eastAsia="Times New Roman" w:hAnsi="GHEA Mariam"/>
          <w:b/>
          <w:bCs/>
          <w:i/>
          <w:iCs/>
          <w:sz w:val="24"/>
          <w:szCs w:val="24"/>
        </w:rPr>
        <w:t xml:space="preserve">   </w:t>
      </w:r>
      <w:r w:rsidRPr="00CE404B">
        <w:rPr>
          <w:rFonts w:ascii="GHEA Mariam" w:eastAsia="Times New Roman" w:hAnsi="GHEA Mariam"/>
          <w:bCs/>
          <w:i/>
          <w:iCs/>
          <w:sz w:val="24"/>
          <w:szCs w:val="24"/>
        </w:rPr>
        <w:t>ժ</w:t>
      </w:r>
      <w:r w:rsidRPr="00CE404B">
        <w:rPr>
          <w:rFonts w:ascii="GHEA Mariam" w:eastAsia="Times New Roman" w:hAnsi="GHEA Mariam"/>
          <w:bCs/>
          <w:i/>
          <w:iCs/>
          <w:sz w:val="24"/>
          <w:szCs w:val="24"/>
          <w:lang w:val="hy-AM"/>
        </w:rPr>
        <w:t>ամանակավոր հասցե</w:t>
      </w:r>
      <w:r w:rsidRPr="00CE404B">
        <w:rPr>
          <w:rFonts w:ascii="GHEA Mariam" w:eastAsia="Times New Roman" w:hAnsi="GHEA Mariam"/>
          <w:b/>
          <w:bCs/>
          <w:i/>
          <w:iCs/>
          <w:sz w:val="24"/>
          <w:szCs w:val="24"/>
          <w:lang w:val="hy-AM"/>
        </w:rPr>
        <w:t xml:space="preserve">՝ </w:t>
      </w:r>
      <w:r w:rsidRPr="00CE404B">
        <w:rPr>
          <w:rFonts w:ascii="GHEA Mariam" w:eastAsia="Times New Roman" w:hAnsi="GHEA Mariam"/>
          <w:bCs/>
          <w:iCs/>
          <w:sz w:val="24"/>
          <w:szCs w:val="24"/>
          <w:lang w:val="hy-AM"/>
        </w:rPr>
        <w:t>տրամադրվում է ոչ հիմնական շինություններին</w:t>
      </w:r>
      <w:r w:rsidRPr="00CE404B">
        <w:rPr>
          <w:rFonts w:ascii="GHEA Mariam" w:eastAsia="Times New Roman" w:hAnsi="GHEA Mariam"/>
          <w:bCs/>
          <w:iCs/>
          <w:sz w:val="24"/>
          <w:szCs w:val="24"/>
        </w:rPr>
        <w:t>,</w:t>
      </w:r>
      <w:r w:rsidRPr="00CE404B">
        <w:rPr>
          <w:rFonts w:ascii="GHEA Mariam" w:eastAsia="Times New Roman" w:hAnsi="GHEA Mariam"/>
          <w:bCs/>
          <w:iCs/>
          <w:sz w:val="24"/>
          <w:szCs w:val="24"/>
          <w:lang w:val="hy-AM"/>
        </w:rPr>
        <w:t xml:space="preserve"> շարժական շինություններին (տաղավար, կրպակ, շարժական ավտոտնակ և այլն)</w:t>
      </w:r>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բնակելի</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նշանակության</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ինքնակամ</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կառուցված</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կարգավ</w:t>
      </w:r>
      <w:r w:rsidR="00244CF8" w:rsidRPr="00CE404B">
        <w:rPr>
          <w:rFonts w:ascii="GHEA Mariam" w:eastAsia="Times New Roman" w:hAnsi="GHEA Mariam"/>
          <w:bCs/>
          <w:iCs/>
          <w:sz w:val="24"/>
          <w:szCs w:val="24"/>
        </w:rPr>
        <w:t>իճակը</w:t>
      </w:r>
      <w:proofErr w:type="spellEnd"/>
      <w:r w:rsidR="00244CF8" w:rsidRPr="00CE404B">
        <w:rPr>
          <w:rFonts w:ascii="GHEA Mariam" w:eastAsia="Times New Roman" w:hAnsi="GHEA Mariam"/>
          <w:bCs/>
          <w:iCs/>
          <w:sz w:val="24"/>
          <w:szCs w:val="24"/>
        </w:rPr>
        <w:t xml:space="preserve"> </w:t>
      </w:r>
      <w:proofErr w:type="spellStart"/>
      <w:r w:rsidR="00244CF8" w:rsidRPr="00CE404B">
        <w:rPr>
          <w:rFonts w:ascii="GHEA Mariam" w:eastAsia="Times New Roman" w:hAnsi="GHEA Mariam"/>
          <w:bCs/>
          <w:iCs/>
          <w:sz w:val="24"/>
          <w:szCs w:val="24"/>
        </w:rPr>
        <w:t>չորոշված</w:t>
      </w:r>
      <w:proofErr w:type="spellEnd"/>
      <w:r w:rsidR="00244CF8" w:rsidRPr="00CE404B">
        <w:rPr>
          <w:rFonts w:ascii="GHEA Mariam" w:eastAsia="Times New Roman" w:hAnsi="GHEA Mariam"/>
          <w:bCs/>
          <w:iCs/>
          <w:sz w:val="24"/>
          <w:szCs w:val="24"/>
        </w:rPr>
        <w:t xml:space="preserve">) </w:t>
      </w:r>
      <w:proofErr w:type="spellStart"/>
      <w:r w:rsidR="00244CF8" w:rsidRPr="00CE404B">
        <w:rPr>
          <w:rFonts w:ascii="GHEA Mariam" w:eastAsia="Times New Roman" w:hAnsi="GHEA Mariam"/>
          <w:bCs/>
          <w:iCs/>
          <w:sz w:val="24"/>
          <w:szCs w:val="24"/>
        </w:rPr>
        <w:t>շինություններին</w:t>
      </w:r>
      <w:proofErr w:type="spellEnd"/>
      <w:r w:rsidR="00244CF8" w:rsidRPr="00CE404B">
        <w:rPr>
          <w:rFonts w:ascii="GHEA Mariam" w:eastAsia="Times New Roman" w:hAnsi="GHEA Mariam"/>
          <w:bCs/>
          <w:iCs/>
          <w:sz w:val="24"/>
          <w:szCs w:val="24"/>
        </w:rPr>
        <w:t>.</w:t>
      </w:r>
    </w:p>
    <w:p w:rsidR="00DE4411" w:rsidRPr="00CE404B" w:rsidRDefault="00DE4411" w:rsidP="00CE404B">
      <w:pPr>
        <w:pStyle w:val="CommentText"/>
        <w:spacing w:after="0" w:line="276" w:lineRule="auto"/>
        <w:jc w:val="both"/>
        <w:rPr>
          <w:rFonts w:ascii="GHEA Mariam" w:eastAsia="Times New Roman" w:hAnsi="GHEA Mariam"/>
          <w:bCs/>
          <w:iCs/>
          <w:sz w:val="24"/>
          <w:szCs w:val="24"/>
          <w:lang w:val="hy-AM"/>
        </w:rPr>
      </w:pPr>
      <w:r w:rsidRPr="00CE404B">
        <w:rPr>
          <w:rFonts w:ascii="GHEA Mariam" w:eastAsia="Times New Roman" w:hAnsi="GHEA Mariam"/>
          <w:b/>
          <w:bCs/>
          <w:i/>
          <w:iCs/>
          <w:sz w:val="24"/>
          <w:szCs w:val="24"/>
          <w:lang w:val="hy-AM"/>
        </w:rPr>
        <w:t xml:space="preserve">  </w:t>
      </w:r>
      <w:r w:rsidRPr="00CE404B">
        <w:rPr>
          <w:rFonts w:ascii="GHEA Mariam" w:eastAsia="Times New Roman" w:hAnsi="GHEA Mariam"/>
          <w:bCs/>
          <w:i/>
          <w:iCs/>
          <w:sz w:val="24"/>
          <w:szCs w:val="24"/>
          <w:lang w:val="hy-AM"/>
        </w:rPr>
        <w:t>հասցեավորման</w:t>
      </w:r>
      <w:r w:rsidRPr="00CE404B">
        <w:rPr>
          <w:rFonts w:ascii="GHEA Mariam" w:eastAsia="Times New Roman" w:hAnsi="GHEA Mariam"/>
          <w:i/>
          <w:color w:val="000000"/>
          <w:sz w:val="24"/>
          <w:szCs w:val="24"/>
          <w:lang w:val="hy-AM"/>
        </w:rPr>
        <w:t xml:space="preserve"> </w:t>
      </w:r>
      <w:r w:rsidRPr="00CE404B">
        <w:rPr>
          <w:rFonts w:ascii="GHEA Mariam" w:eastAsia="Times New Roman" w:hAnsi="GHEA Mariam"/>
          <w:bCs/>
          <w:iCs/>
          <w:sz w:val="24"/>
          <w:szCs w:val="24"/>
          <w:lang w:val="hy-AM"/>
        </w:rPr>
        <w:t>օբյեկտ՝ տարածական օբյեկտներ՝ հողամասեր, շենքեր, շինություններ և դրանց առանձին մասերը, որոնք հնարավոր է օգտագործել որպես անշա</w:t>
      </w:r>
      <w:r w:rsidR="00244CF8" w:rsidRPr="00CE404B">
        <w:rPr>
          <w:rFonts w:ascii="GHEA Mariam" w:eastAsia="Times New Roman" w:hAnsi="GHEA Mariam"/>
          <w:bCs/>
          <w:iCs/>
          <w:sz w:val="24"/>
          <w:szCs w:val="24"/>
          <w:lang w:val="hy-AM"/>
        </w:rPr>
        <w:t>րժ գույքի ինքնուրույն միավորներ.</w:t>
      </w:r>
    </w:p>
    <w:p w:rsidR="00DE4411" w:rsidRPr="00CE404B" w:rsidRDefault="00DE4411" w:rsidP="00CE404B">
      <w:pPr>
        <w:pStyle w:val="CommentText"/>
        <w:spacing w:after="0" w:line="276" w:lineRule="auto"/>
        <w:jc w:val="both"/>
        <w:rPr>
          <w:rFonts w:ascii="GHEA Mariam" w:eastAsia="Times New Roman" w:hAnsi="GHEA Mariam"/>
          <w:bCs/>
          <w:iCs/>
          <w:sz w:val="24"/>
          <w:szCs w:val="24"/>
          <w:lang w:val="hy-AM"/>
        </w:rPr>
      </w:pPr>
      <w:r w:rsidRPr="00CE404B">
        <w:rPr>
          <w:rFonts w:ascii="GHEA Mariam" w:eastAsia="Times New Roman" w:hAnsi="GHEA Mariam"/>
          <w:bCs/>
          <w:iCs/>
          <w:sz w:val="24"/>
          <w:szCs w:val="24"/>
          <w:lang w:val="hy-AM"/>
        </w:rPr>
        <w:t xml:space="preserve">   </w:t>
      </w:r>
      <w:r w:rsidRPr="00CE404B">
        <w:rPr>
          <w:rFonts w:ascii="GHEA Mariam" w:eastAsia="Times New Roman" w:hAnsi="GHEA Mariam"/>
          <w:bCs/>
          <w:i/>
          <w:iCs/>
          <w:sz w:val="24"/>
          <w:szCs w:val="24"/>
          <w:lang w:val="hy-AM"/>
        </w:rPr>
        <w:t>հասցեավորում</w:t>
      </w:r>
      <w:r w:rsidRPr="00CE404B">
        <w:rPr>
          <w:rFonts w:ascii="GHEA Mariam" w:eastAsia="Times New Roman" w:hAnsi="GHEA Mariam"/>
          <w:bCs/>
          <w:iCs/>
          <w:sz w:val="24"/>
          <w:szCs w:val="24"/>
          <w:lang w:val="hy-AM"/>
        </w:rPr>
        <w:t xml:space="preserve">` հասցեավորման օբյեկտներին հասցեների տրամադրման պարտադիր գործառույթ. </w:t>
      </w:r>
    </w:p>
    <w:p w:rsidR="00DE4411" w:rsidRPr="00CE404B" w:rsidRDefault="00DE4411" w:rsidP="00CE404B">
      <w:pPr>
        <w:spacing w:after="0" w:line="276" w:lineRule="auto"/>
        <w:jc w:val="both"/>
        <w:rPr>
          <w:rFonts w:ascii="GHEA Mariam" w:eastAsia="Times New Roman" w:hAnsi="GHEA Mariam"/>
          <w:bCs/>
          <w:iCs/>
          <w:sz w:val="24"/>
          <w:szCs w:val="24"/>
          <w:lang w:val="hy-AM"/>
        </w:rPr>
      </w:pPr>
      <w:r w:rsidRPr="00CE404B">
        <w:rPr>
          <w:rFonts w:ascii="GHEA Mariam" w:eastAsia="Times New Roman" w:hAnsi="GHEA Mariam"/>
          <w:bCs/>
          <w:iCs/>
          <w:sz w:val="24"/>
          <w:szCs w:val="24"/>
          <w:lang w:val="hy-AM"/>
        </w:rPr>
        <w:t xml:space="preserve">   </w:t>
      </w:r>
      <w:r w:rsidRPr="00CE404B">
        <w:rPr>
          <w:rFonts w:ascii="GHEA Mariam" w:eastAsia="Times New Roman" w:hAnsi="GHEA Mariam"/>
          <w:bCs/>
          <w:i/>
          <w:iCs/>
          <w:sz w:val="24"/>
          <w:szCs w:val="24"/>
          <w:lang w:val="hy-AM"/>
        </w:rPr>
        <w:t>հասցեների ռեգիստր</w:t>
      </w:r>
      <w:r w:rsidRPr="00CE404B">
        <w:rPr>
          <w:rFonts w:ascii="GHEA Mariam" w:eastAsia="Times New Roman" w:hAnsi="GHEA Mariam"/>
          <w:bCs/>
          <w:iCs/>
          <w:sz w:val="24"/>
          <w:szCs w:val="24"/>
          <w:lang w:val="hy-AM"/>
        </w:rPr>
        <w:t>` անշարժ գույքի նկատմամբ իրավունքների պետական գրանցում իրականացնող պետական լիազորված մարմին՝ ՀՀ կադաստրի կոմիտե.</w:t>
      </w:r>
    </w:p>
    <w:p w:rsidR="00DE4411" w:rsidRPr="00CE404B" w:rsidRDefault="00DE4411" w:rsidP="00CE404B">
      <w:pPr>
        <w:pStyle w:val="CommentText"/>
        <w:spacing w:after="0" w:line="276" w:lineRule="auto"/>
        <w:jc w:val="both"/>
        <w:rPr>
          <w:rFonts w:ascii="GHEA Mariam" w:eastAsia="Times New Roman" w:hAnsi="GHEA Mariam"/>
          <w:color w:val="000000"/>
          <w:sz w:val="24"/>
          <w:szCs w:val="24"/>
          <w:lang w:val="hy-AM"/>
        </w:rPr>
      </w:pPr>
      <w:r w:rsidRPr="00CE404B">
        <w:rPr>
          <w:rFonts w:ascii="GHEA Mariam" w:eastAsia="Times New Roman" w:hAnsi="GHEA Mariam"/>
          <w:b/>
          <w:bCs/>
          <w:i/>
          <w:iCs/>
          <w:sz w:val="24"/>
          <w:szCs w:val="24"/>
          <w:lang w:val="hy-AM"/>
        </w:rPr>
        <w:t xml:space="preserve">  </w:t>
      </w:r>
      <w:r w:rsidRPr="00CE404B">
        <w:rPr>
          <w:rFonts w:ascii="GHEA Mariam" w:eastAsia="Times New Roman" w:hAnsi="GHEA Mariam"/>
          <w:bCs/>
          <w:i/>
          <w:iCs/>
          <w:sz w:val="24"/>
          <w:szCs w:val="24"/>
          <w:lang w:val="hy-AM"/>
        </w:rPr>
        <w:t>հասցեների միասնական ռեեստր</w:t>
      </w:r>
      <w:r w:rsidRPr="00CE404B">
        <w:rPr>
          <w:rFonts w:ascii="GHEA Mariam" w:eastAsia="Times New Roman" w:hAnsi="GHEA Mariam"/>
          <w:bCs/>
          <w:iCs/>
          <w:sz w:val="24"/>
          <w:szCs w:val="24"/>
          <w:lang w:val="hy-AM"/>
        </w:rPr>
        <w:t xml:space="preserve">՝ </w:t>
      </w:r>
      <w:proofErr w:type="spellStart"/>
      <w:r w:rsidRPr="00CE404B">
        <w:rPr>
          <w:rFonts w:ascii="GHEA Mariam" w:eastAsia="Times New Roman" w:hAnsi="GHEA Mariam"/>
          <w:bCs/>
          <w:iCs/>
          <w:sz w:val="24"/>
          <w:szCs w:val="24"/>
        </w:rPr>
        <w:t>հասցեների</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ռեգիստրի</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կողմից</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վարվող</w:t>
      </w:r>
      <w:proofErr w:type="spellEnd"/>
      <w:r w:rsidRPr="00CE404B">
        <w:rPr>
          <w:rFonts w:ascii="GHEA Mariam" w:eastAsia="Times New Roman" w:hAnsi="GHEA Mariam"/>
          <w:bCs/>
          <w:iCs/>
          <w:sz w:val="24"/>
          <w:szCs w:val="24"/>
        </w:rPr>
        <w:t xml:space="preserve"> </w:t>
      </w:r>
      <w:r w:rsidRPr="00CE404B">
        <w:rPr>
          <w:rFonts w:ascii="GHEA Mariam" w:eastAsia="Times New Roman" w:hAnsi="GHEA Mariam"/>
          <w:bCs/>
          <w:iCs/>
          <w:sz w:val="24"/>
          <w:szCs w:val="24"/>
          <w:lang w:val="hy-AM"/>
        </w:rPr>
        <w:t xml:space="preserve">հասցեավորված օբյեկտների միասնական </w:t>
      </w:r>
      <w:proofErr w:type="spellStart"/>
      <w:r w:rsidRPr="00CE404B">
        <w:rPr>
          <w:rFonts w:ascii="GHEA Mariam" w:eastAsia="Times New Roman" w:hAnsi="GHEA Mariam"/>
          <w:bCs/>
          <w:iCs/>
          <w:sz w:val="24"/>
          <w:szCs w:val="24"/>
        </w:rPr>
        <w:t>պաշտոնական</w:t>
      </w:r>
      <w:proofErr w:type="spellEnd"/>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էլեկտրոնային</w:t>
      </w:r>
      <w:proofErr w:type="spellEnd"/>
      <w:r w:rsidRPr="00CE404B">
        <w:rPr>
          <w:rFonts w:ascii="GHEA Mariam" w:eastAsia="Times New Roman" w:hAnsi="GHEA Mariam"/>
          <w:bCs/>
          <w:iCs/>
          <w:sz w:val="24"/>
          <w:szCs w:val="24"/>
        </w:rPr>
        <w:t xml:space="preserve"> </w:t>
      </w:r>
      <w:r w:rsidRPr="00CE404B">
        <w:rPr>
          <w:rFonts w:ascii="GHEA Mariam" w:eastAsia="Times New Roman" w:hAnsi="GHEA Mariam"/>
          <w:bCs/>
          <w:iCs/>
          <w:sz w:val="24"/>
          <w:szCs w:val="24"/>
          <w:lang w:val="hy-AM"/>
        </w:rPr>
        <w:t>տեղեկատվական</w:t>
      </w:r>
      <w:r w:rsidRPr="00CE404B">
        <w:rPr>
          <w:rFonts w:ascii="GHEA Mariam" w:eastAsia="Times New Roman" w:hAnsi="GHEA Mariam"/>
          <w:bCs/>
          <w:iCs/>
          <w:sz w:val="24"/>
          <w:szCs w:val="24"/>
        </w:rPr>
        <w:t xml:space="preserve"> </w:t>
      </w:r>
      <w:proofErr w:type="spellStart"/>
      <w:r w:rsidRPr="00CE404B">
        <w:rPr>
          <w:rFonts w:ascii="GHEA Mariam" w:eastAsia="Times New Roman" w:hAnsi="GHEA Mariam"/>
          <w:bCs/>
          <w:iCs/>
          <w:sz w:val="24"/>
          <w:szCs w:val="24"/>
        </w:rPr>
        <w:t>շտեմարան</w:t>
      </w:r>
      <w:proofErr w:type="spellEnd"/>
      <w:r w:rsidR="00244CF8" w:rsidRPr="00CE404B">
        <w:rPr>
          <w:rFonts w:ascii="GHEA Mariam" w:eastAsia="Times New Roman" w:hAnsi="GHEA Mariam"/>
          <w:bCs/>
          <w:iCs/>
          <w:sz w:val="24"/>
          <w:szCs w:val="24"/>
        </w:rPr>
        <w:t>.</w:t>
      </w:r>
    </w:p>
    <w:p w:rsidR="00DE4411" w:rsidRPr="00CE404B" w:rsidRDefault="00DE4411" w:rsidP="00CE404B">
      <w:pPr>
        <w:pStyle w:val="CommentText"/>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   </w:t>
      </w:r>
      <w:r w:rsidRPr="00CE404B">
        <w:rPr>
          <w:rFonts w:ascii="GHEA Mariam" w:eastAsia="Times New Roman" w:hAnsi="GHEA Mariam"/>
          <w:i/>
          <w:sz w:val="24"/>
          <w:szCs w:val="24"/>
          <w:lang w:val="hy-AM"/>
        </w:rPr>
        <w:t>հասցեների քարտեզ (հատակագիծ)</w:t>
      </w:r>
      <w:r w:rsidRPr="00CE404B">
        <w:rPr>
          <w:rFonts w:ascii="GHEA Mariam" w:eastAsia="Times New Roman" w:hAnsi="GHEA Mariam"/>
          <w:sz w:val="24"/>
          <w:szCs w:val="24"/>
          <w:lang w:val="hy-AM"/>
        </w:rPr>
        <w:t>` հատուկ տիպի թվային հատակագիծ, որի վրա պատկերված են հասցեավորման օբյեկտները և դրանց հասցեները:</w:t>
      </w:r>
    </w:p>
    <w:p w:rsidR="00DE4411" w:rsidRPr="00CE404B" w:rsidRDefault="00DE4411" w:rsidP="00CE404B">
      <w:pPr>
        <w:pStyle w:val="CommentText"/>
        <w:spacing w:after="0" w:line="276" w:lineRule="auto"/>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   </w:t>
      </w:r>
      <w:r w:rsidRPr="00CE404B">
        <w:rPr>
          <w:rFonts w:ascii="GHEA Mariam" w:eastAsia="Times New Roman" w:hAnsi="GHEA Mariam"/>
          <w:i/>
          <w:sz w:val="24"/>
          <w:szCs w:val="24"/>
          <w:lang w:val="hy-AM"/>
        </w:rPr>
        <w:t>հասցեների քարտեզագրում (գեոկոդավորում)</w:t>
      </w:r>
      <w:r w:rsidRPr="00CE404B">
        <w:rPr>
          <w:rFonts w:ascii="GHEA Mariam" w:eastAsia="Times New Roman" w:hAnsi="GHEA Mariam"/>
          <w:sz w:val="24"/>
          <w:szCs w:val="24"/>
          <w:lang w:val="hy-AM"/>
        </w:rPr>
        <w:t>՝ տվյալների բազայի քարտեզներում հասցեի տեղադիրքի կոորդինատաների որոշման գործընթաց։</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lang w:val="hy-AM"/>
        </w:rPr>
        <w:lastRenderedPageBreak/>
        <w:t xml:space="preserve">3. Հասցեների բաղկացուցիչ մասերի օգտագործման ընթացքում թույլատրվում են </w:t>
      </w:r>
      <w:proofErr w:type="spellStart"/>
      <w:r w:rsidRPr="00CE404B">
        <w:rPr>
          <w:rFonts w:ascii="GHEA Mariam" w:eastAsia="Times New Roman" w:hAnsi="GHEA Mariam"/>
          <w:sz w:val="24"/>
          <w:szCs w:val="24"/>
        </w:rPr>
        <w:t>հետևյալ</w:t>
      </w:r>
      <w:proofErr w:type="spellEnd"/>
      <w:r w:rsidRPr="00CE404B">
        <w:rPr>
          <w:rFonts w:ascii="GHEA Mariam" w:eastAsia="Times New Roman" w:hAnsi="GHEA Mariam"/>
          <w:sz w:val="24"/>
          <w:szCs w:val="24"/>
        </w:rPr>
        <w:t xml:space="preserve"> </w:t>
      </w:r>
      <w:r w:rsidRPr="00CE404B">
        <w:rPr>
          <w:rFonts w:ascii="GHEA Mariam" w:eastAsia="Times New Roman" w:hAnsi="GHEA Mariam"/>
          <w:sz w:val="24"/>
          <w:szCs w:val="24"/>
          <w:lang w:val="hy-AM"/>
        </w:rPr>
        <w:t>կրճատումներ</w:t>
      </w:r>
      <w:r w:rsidRPr="00CE404B">
        <w:rPr>
          <w:rFonts w:ascii="GHEA Mariam" w:eastAsia="Times New Roman" w:hAnsi="GHEA Mariam"/>
          <w:sz w:val="24"/>
          <w:szCs w:val="24"/>
        </w:rPr>
        <w:t xml:space="preserve">՝ </w:t>
      </w:r>
    </w:p>
    <w:p w:rsidR="00DE4411" w:rsidRPr="00CE404B" w:rsidRDefault="00CE404B"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1</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փողոց</w:t>
      </w:r>
      <w:proofErr w:type="spellEnd"/>
      <w:r w:rsidR="00244CF8" w:rsidRPr="00CE404B">
        <w:rPr>
          <w:rFonts w:ascii="GHEA Mariam" w:eastAsia="Times New Roman" w:hAnsi="GHEA Mariam"/>
          <w:sz w:val="24"/>
          <w:szCs w:val="24"/>
        </w:rPr>
        <w:t xml:space="preserve"> - </w:t>
      </w:r>
      <w:proofErr w:type="spellStart"/>
      <w:r w:rsidR="00DE4411" w:rsidRPr="00CE404B">
        <w:rPr>
          <w:rFonts w:ascii="GHEA Mariam" w:eastAsia="Times New Roman" w:hAnsi="GHEA Mariam"/>
          <w:sz w:val="24"/>
          <w:szCs w:val="24"/>
        </w:rPr>
        <w:t>փող</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2</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թաղամաս</w:t>
      </w:r>
      <w:proofErr w:type="spellEnd"/>
      <w:r w:rsidR="00DE4411"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թաղ</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rPr>
          <w:rFonts w:ascii="GHEA Mariam" w:eastAsia="Times New Roman" w:hAnsi="GHEA Mariam"/>
          <w:sz w:val="24"/>
          <w:szCs w:val="24"/>
        </w:rPr>
      </w:pPr>
      <w:r w:rsidRPr="00CE404B">
        <w:rPr>
          <w:rFonts w:ascii="GHEA Mariam" w:eastAsia="Times New Roman" w:hAnsi="GHEA Mariam"/>
          <w:sz w:val="24"/>
          <w:szCs w:val="24"/>
        </w:rPr>
        <w:t>3</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խճուղի</w:t>
      </w:r>
      <w:proofErr w:type="spellEnd"/>
      <w:r w:rsidR="00DE4411"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խճ</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rPr>
          <w:rFonts w:ascii="GHEA Mariam" w:eastAsia="Times New Roman" w:hAnsi="GHEA Mariam"/>
          <w:sz w:val="24"/>
          <w:szCs w:val="24"/>
        </w:rPr>
      </w:pPr>
      <w:r w:rsidRPr="00CE404B">
        <w:rPr>
          <w:rFonts w:ascii="GHEA Mariam" w:eastAsia="Times New Roman" w:hAnsi="GHEA Mariam"/>
          <w:sz w:val="24"/>
          <w:szCs w:val="24"/>
        </w:rPr>
        <w:t>4</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հրապարակ</w:t>
      </w:r>
      <w:proofErr w:type="spellEnd"/>
      <w:r w:rsidR="00DE4411"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հր</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rPr>
          <w:rFonts w:ascii="GHEA Mariam" w:eastAsia="Times New Roman" w:hAnsi="GHEA Mariam"/>
          <w:sz w:val="24"/>
          <w:szCs w:val="24"/>
        </w:rPr>
      </w:pPr>
      <w:r w:rsidRPr="00CE404B">
        <w:rPr>
          <w:rFonts w:ascii="GHEA Mariam" w:eastAsia="Times New Roman" w:hAnsi="GHEA Mariam"/>
          <w:sz w:val="24"/>
          <w:szCs w:val="24"/>
        </w:rPr>
        <w:t>5</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նրբանցք</w:t>
      </w:r>
      <w:proofErr w:type="spellEnd"/>
      <w:r w:rsidR="00DE4411"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նրբ</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rPr>
          <w:rFonts w:ascii="GHEA Mariam" w:eastAsia="Times New Roman" w:hAnsi="GHEA Mariam"/>
          <w:sz w:val="24"/>
          <w:szCs w:val="24"/>
        </w:rPr>
      </w:pPr>
      <w:r w:rsidRPr="00CE404B">
        <w:rPr>
          <w:rFonts w:ascii="GHEA Mariam" w:eastAsia="Times New Roman" w:hAnsi="GHEA Mariam"/>
          <w:sz w:val="24"/>
          <w:szCs w:val="24"/>
        </w:rPr>
        <w:t>6</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պողոտա</w:t>
      </w:r>
      <w:proofErr w:type="spellEnd"/>
      <w:r w:rsidR="00DE4411"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պող</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rPr>
          <w:rFonts w:ascii="GHEA Mariam" w:eastAsia="Times New Roman" w:hAnsi="GHEA Mariam"/>
          <w:sz w:val="24"/>
          <w:szCs w:val="24"/>
        </w:rPr>
      </w:pPr>
      <w:r w:rsidRPr="00CE404B">
        <w:rPr>
          <w:rFonts w:ascii="GHEA Mariam" w:eastAsia="Times New Roman" w:hAnsi="GHEA Mariam"/>
          <w:sz w:val="24"/>
          <w:szCs w:val="24"/>
        </w:rPr>
        <w:t>7</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փակուղի</w:t>
      </w:r>
      <w:proofErr w:type="spellEnd"/>
      <w:r w:rsidR="00DE4411"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DE4411" w:rsidRPr="00CE404B">
        <w:rPr>
          <w:rFonts w:ascii="GHEA Mariam" w:eastAsia="Times New Roman" w:hAnsi="GHEA Mariam"/>
          <w:sz w:val="24"/>
          <w:szCs w:val="24"/>
        </w:rPr>
        <w:t xml:space="preserve"> </w:t>
      </w:r>
      <w:proofErr w:type="spellStart"/>
      <w:r w:rsidR="00DE4411" w:rsidRPr="00CE404B">
        <w:rPr>
          <w:rFonts w:ascii="GHEA Mariam" w:eastAsia="Times New Roman" w:hAnsi="GHEA Mariam"/>
          <w:sz w:val="24"/>
          <w:szCs w:val="24"/>
        </w:rPr>
        <w:t>փակ</w:t>
      </w:r>
      <w:proofErr w:type="spellEnd"/>
      <w:r w:rsidR="00DE4411" w:rsidRPr="00CE404B">
        <w:rPr>
          <w:rFonts w:ascii="GHEA Mariam" w:eastAsia="Times New Roman" w:hAnsi="GHEA Mariam"/>
          <w:sz w:val="24"/>
          <w:szCs w:val="24"/>
        </w:rPr>
        <w:t>.</w:t>
      </w:r>
    </w:p>
    <w:p w:rsidR="00DE4411" w:rsidRPr="00CE404B" w:rsidRDefault="00CE404B" w:rsidP="00CE404B">
      <w:pPr>
        <w:spacing w:after="0" w:line="276" w:lineRule="auto"/>
        <w:ind w:firstLine="375"/>
        <w:rPr>
          <w:rFonts w:ascii="GHEA Mariam" w:eastAsia="Times New Roman" w:hAnsi="GHEA Mariam"/>
          <w:sz w:val="24"/>
          <w:szCs w:val="24"/>
        </w:rPr>
      </w:pPr>
      <w:r w:rsidRPr="00CE404B">
        <w:rPr>
          <w:rFonts w:ascii="GHEA Mariam" w:eastAsia="Times New Roman" w:hAnsi="GHEA Mariam"/>
          <w:sz w:val="24"/>
          <w:szCs w:val="24"/>
        </w:rPr>
        <w:t>8</w:t>
      </w:r>
      <w:r w:rsidR="00DE4411" w:rsidRPr="00CE404B">
        <w:rPr>
          <w:rFonts w:ascii="GHEA Mariam" w:eastAsia="Times New Roman" w:hAnsi="GHEA Mariam"/>
          <w:sz w:val="24"/>
          <w:szCs w:val="24"/>
        </w:rPr>
        <w:t xml:space="preserve">) </w:t>
      </w:r>
      <w:proofErr w:type="spellStart"/>
      <w:r w:rsidR="00A43C07" w:rsidRPr="00CE404B">
        <w:rPr>
          <w:rFonts w:ascii="GHEA Mariam" w:eastAsia="Times New Roman" w:hAnsi="GHEA Mariam"/>
          <w:sz w:val="24"/>
          <w:szCs w:val="24"/>
        </w:rPr>
        <w:t>զանգված</w:t>
      </w:r>
      <w:proofErr w:type="spellEnd"/>
      <w:r w:rsidR="00A43C07" w:rsidRPr="00CE404B">
        <w:rPr>
          <w:rFonts w:ascii="GHEA Mariam" w:eastAsia="Times New Roman" w:hAnsi="GHEA Mariam"/>
          <w:sz w:val="24"/>
          <w:szCs w:val="24"/>
        </w:rPr>
        <w:t xml:space="preserve"> </w:t>
      </w:r>
      <w:r w:rsidR="00244CF8" w:rsidRPr="00CE404B">
        <w:rPr>
          <w:rFonts w:ascii="GHEA Mariam" w:eastAsia="Times New Roman" w:hAnsi="GHEA Mariam"/>
          <w:sz w:val="24"/>
          <w:szCs w:val="24"/>
        </w:rPr>
        <w:t>-</w:t>
      </w:r>
      <w:r w:rsidR="00A43C07" w:rsidRPr="00CE404B">
        <w:rPr>
          <w:rFonts w:ascii="GHEA Mariam" w:eastAsia="Times New Roman" w:hAnsi="GHEA Mariam"/>
          <w:sz w:val="24"/>
          <w:szCs w:val="24"/>
        </w:rPr>
        <w:t xml:space="preserve"> </w:t>
      </w:r>
      <w:proofErr w:type="spellStart"/>
      <w:r w:rsidR="00A43C07" w:rsidRPr="00CE404B">
        <w:rPr>
          <w:rFonts w:ascii="GHEA Mariam" w:eastAsia="Times New Roman" w:hAnsi="GHEA Mariam"/>
          <w:sz w:val="24"/>
          <w:szCs w:val="24"/>
        </w:rPr>
        <w:t>զնգ</w:t>
      </w:r>
      <w:proofErr w:type="spellEnd"/>
      <w:r w:rsidR="00A43C07" w:rsidRPr="00CE404B">
        <w:rPr>
          <w:rFonts w:ascii="GHEA Mariam" w:eastAsia="Times New Roman" w:hAnsi="GHEA Mariam"/>
          <w:sz w:val="24"/>
          <w:szCs w:val="24"/>
        </w:rPr>
        <w:t>:</w:t>
      </w:r>
    </w:p>
    <w:p w:rsidR="00A43C07" w:rsidRPr="00CE404B" w:rsidRDefault="00A43C07" w:rsidP="00CE404B">
      <w:pPr>
        <w:spacing w:after="0" w:line="276" w:lineRule="auto"/>
        <w:ind w:firstLine="375"/>
        <w:rPr>
          <w:rFonts w:ascii="GHEA Mariam" w:eastAsia="Times New Roman" w:hAnsi="GHEA Mariam"/>
          <w:sz w:val="24"/>
          <w:szCs w:val="24"/>
          <w:lang w:val="hy-AM"/>
        </w:rPr>
      </w:pPr>
    </w:p>
    <w:p w:rsidR="00DE4411" w:rsidRPr="00CE404B" w:rsidRDefault="00DE4411" w:rsidP="00CE404B">
      <w:pPr>
        <w:spacing w:after="240" w:line="276" w:lineRule="auto"/>
        <w:ind w:firstLine="375"/>
        <w:jc w:val="center"/>
        <w:rPr>
          <w:rFonts w:ascii="GHEA Mariam" w:eastAsia="Times New Roman" w:hAnsi="GHEA Mariam"/>
          <w:sz w:val="24"/>
          <w:szCs w:val="24"/>
          <w:lang w:val="hy-AM"/>
        </w:rPr>
      </w:pPr>
      <w:r w:rsidRPr="00CE404B">
        <w:rPr>
          <w:rFonts w:ascii="GHEA Mariam" w:eastAsia="Times New Roman" w:hAnsi="GHEA Mariam"/>
          <w:bCs/>
          <w:sz w:val="24"/>
          <w:szCs w:val="24"/>
          <w:lang w:val="hy-AM"/>
        </w:rPr>
        <w:t>II. ՆԵՐԲՆԱԿԱՎԱՅՐԱՅԻՆ ԱՇԽԱՐՀԱԳՐԱԿԱՆ ՕԲՅԵԿՏՆԵՐԻ ԱՆՎԱՆԱԿՈՉՄԱՆ ԵՎ ԱՆՎԱՆԱՓՈԽՄԱՆ ԿԱՐԳԸ</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4. Ներբնակավայրային աշխարհագրական օբյեկտների անվանակոչման և անվանափոխման մասին որոշումները, սույն բաժնի կանոններին համապատասխան, ընդունում են համայնքների ավագանիները (այսուհետ` անվանակոչման լիազոր մարմիններ):</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5. Ներբնակավայրային աշխարհագրական օբյեկտների անվանակոչման կամ անվանափոխման վերաբերյալ առաջարկություններ կարող են ներկայացնել Հայաստանի Հանրապետության պետական կառավարման և տեղական ինքնակառավարման մարմինները, հասարակական կազմակերպությունները, իրավաբանական և ֆիզիկական անձինք:</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6. Առաջարկությունները պետք է պարունակեն հետևյալ տեղեկությունները`</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ներբնակավայրային աշխարհագրական օբյեկտի տեսակը (պողոտա, հրապարակ, փողոց և այլն),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օբյեկտի ճշգրիտ դիրքը (համայնք, թաղամաս, մոտակա՝ արդեն անվանակոչված օբյեկտների հարաբերությամբ օբյեկտի տեղակայման դիրքը և այլն),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 օբյեկտի առաջարկվող անվանումը, իսկ անվանափոխման դեպքում` նաև գործող անվանումը,</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w:t>
      </w:r>
      <w:r w:rsidR="00DE4411" w:rsidRPr="00CE404B">
        <w:rPr>
          <w:rFonts w:ascii="GHEA Mariam" w:eastAsia="Times New Roman" w:hAnsi="GHEA Mariam"/>
          <w:sz w:val="24"/>
          <w:szCs w:val="24"/>
          <w:lang w:val="hy-AM"/>
        </w:rPr>
        <w:t>) առաջարկվող անվան հիմնավորումը,</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5</w:t>
      </w:r>
      <w:r w:rsidR="00DE4411" w:rsidRPr="00CE404B">
        <w:rPr>
          <w:rFonts w:ascii="GHEA Mariam" w:eastAsia="Times New Roman" w:hAnsi="GHEA Mariam"/>
          <w:sz w:val="24"/>
          <w:szCs w:val="24"/>
          <w:lang w:val="hy-AM"/>
        </w:rPr>
        <w:t>) աշխարհագրական անվանումների ռեգիստրի կողմից տրված տեղեկանք տվյալ բնակավայրում առաջարկվող անվանմամբ այլ օբյեկտի բացակայության մասին,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6</w:t>
      </w:r>
      <w:r w:rsidR="00DE4411" w:rsidRPr="00CE404B">
        <w:rPr>
          <w:rFonts w:ascii="GHEA Mariam" w:eastAsia="Times New Roman" w:hAnsi="GHEA Mariam"/>
          <w:sz w:val="24"/>
          <w:szCs w:val="24"/>
          <w:lang w:val="hy-AM"/>
        </w:rPr>
        <w:t xml:space="preserve">) անվանումն առաջարկող անձի անունը, հայրանունը, ազգանունը (անվանումը):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7. Անվանակոչման լիազոր մարմինն օրենքով սահմանված ժամկետում քննարկում է ներկայացված առաջարկությունը և ընդունում որոշում ներբնակավայրային </w:t>
      </w:r>
      <w:r w:rsidRPr="00CE404B">
        <w:rPr>
          <w:rFonts w:ascii="GHEA Mariam" w:eastAsia="Times New Roman" w:hAnsi="GHEA Mariam"/>
          <w:sz w:val="24"/>
          <w:szCs w:val="24"/>
          <w:lang w:val="hy-AM"/>
        </w:rPr>
        <w:lastRenderedPageBreak/>
        <w:t>աշխարհագրական օբյեկտի անվանակոչման, անվանափոխման կամ գործող անվանումն անփոփոխ թողնելու մասին: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8. Ներբնակավայրային աշխարհագրական օբյեկտների անվանակոչման և անվանափոխման մասին որոշում ընդունած լիազոր մարմինները որոշումն ընդունելուց հետո 3 աշխատանքային օրվա ընթացքում ներկայա</w:t>
      </w:r>
      <w:proofErr w:type="spellStart"/>
      <w:r w:rsidRPr="00CE404B">
        <w:rPr>
          <w:rFonts w:ascii="GHEA Mariam" w:eastAsia="Times New Roman" w:hAnsi="GHEA Mariam"/>
          <w:sz w:val="24"/>
          <w:szCs w:val="24"/>
        </w:rPr>
        <w:t>ցնում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են</w:t>
      </w:r>
      <w:proofErr w:type="spellEnd"/>
      <w:r w:rsidRPr="00CE404B">
        <w:rPr>
          <w:rFonts w:ascii="GHEA Mariam" w:eastAsia="Times New Roman" w:hAnsi="GHEA Mariam"/>
          <w:sz w:val="24"/>
          <w:szCs w:val="24"/>
        </w:rPr>
        <w:t xml:space="preserve"> </w:t>
      </w:r>
      <w:r w:rsidRPr="00CE404B">
        <w:rPr>
          <w:rFonts w:ascii="GHEA Mariam" w:eastAsia="Times New Roman" w:hAnsi="GHEA Mariam"/>
          <w:sz w:val="24"/>
          <w:szCs w:val="24"/>
          <w:lang w:val="hy-AM"/>
        </w:rPr>
        <w:t xml:space="preserve"> աշխարհագրական անվանումների ռեգիստր վարող պետական լիազորված մարմին՝ օբյեկտի անվանման պետական գրանցում կատարելու համար:</w:t>
      </w: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sz w:val="24"/>
          <w:szCs w:val="24"/>
          <w:lang w:val="hy-AM"/>
        </w:rPr>
        <w:br/>
      </w:r>
      <w:r w:rsidRPr="00CE404B">
        <w:rPr>
          <w:rFonts w:ascii="GHEA Mariam" w:eastAsia="Times New Roman" w:hAnsi="GHEA Mariam"/>
          <w:bCs/>
          <w:sz w:val="24"/>
          <w:szCs w:val="24"/>
          <w:lang w:val="hy-AM"/>
        </w:rPr>
        <w:t>III. ՆԵՐԲՆԱԿԱՎԱՅՐԱՅԻՆ ԱՇԽԱՐՀԱԳՐԱԿԱՆ ՕԲՅԵԿՏՆԵՐԻ ԱՆՎԱՆԱԿՈՉՄԱՆ ԵՎ ԱՆՎԱՆԱՓՈԽՄԱՆ ՀԻՄՆԱԿԱՆ ԿԱՆՈՆՆԵՐԸ</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9. Հասցեավորման օբյեկտների բաղադրյալ անունների գոյական կամ գոյականական բառակապակցություն լրացումը փողոց, պողոտա կամ հրապարակ լրացյալի հետ պետք է անվանակոչվի և գործածվի սեռական-տրական հոլովաձևերով. օրինակ` Արցախի փողոց, Ծերեթելու փողոց, Մեսրոպ Մաշտոցի պողոտա, Պուշկինի փողոց, Եղիշե Չարենցի փողոց, Տպագրիչների փողոց, Աղբյուր Սերոբի փողոց, Հրաչյա Քոչարի փողոց, Տիգրան Մեծի պողոտա, Մայիսի 9-ի փողոց, Գարեգին Նժդեհի հրապարակ, Հանրապետության հրապարակ և այլն: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10. Փողոցների և հրապարակների բաղադրյալ անունների` -յան և -յանց ածանցներով կազմված ազգանուն լրացումը փողոց, պողոտա կամ հրապարակ լրացյալի հետ անվանակոչվում և գործածվում է ուղղական հոլովաձևով. օրինակ` Աբովյան փողոց, Թումանյան փողոց, Սուրենյանց փողոց, Ալեք Մանուկյան փողոց, Հակոբ Պարոնյան փողոց, Մարշալ Բաղրամյան պողոտա, Շահումյան հրապարակ և այլն: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11. Փողոցների և հրապարակների բաղադրյալ անունների` ինչպես գոյական, այնպես էլ ածական լրացումները (Հանրապետության հրապարակ, Տպագրիչների փողոց, Երիտասարդական փողոց, Անտառային փողոց, Առափնյա փողոց, Մայիսյան փողոց և այլն), իբրև հատուկ անուններ, այլ լեզուներով գործածվելիս չեն կարող թարգմանվել:</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12. Քաղաքային և գյուղական համայնքներում փողոցները կարող են անվանակոչվել թվային կամ անվանական կարգով. օրինակ՝ քաղաք Գյումրի, Պռոշյան փողոց կամ քաղաք Վանաձոր, 1-ին փողոց: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Երևան քաղաքում փողոցների թվային անվանակոչման դեպքում փողոցի թվային անվանմանը պետք է նախորդի վարչական շրջանի և (կամ) թաղամասի անվանումը. օրինակ՝ քաղաք Երևան, Արաբկիր, 23 փող., քաղաք Երևան, Այգեստան թաղ., 12 փող.: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lastRenderedPageBreak/>
        <w:t>13. Քաղաքային և գյուղական համայնքներում նրբանցքները և փակուղիները կարող են անվանակոչվել միայն թվային ձևով. օրինակ` քաղաք Գյումրի, Պռոշյան փողոց, 1-ին նրբանցք կամ փակուղի:</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14. Թաղամասերի կառուցապատման դեպքում` փողոցների շարունակությանը, եթե փողոցը չի հատվում գլխավոր կամ հավասարազոր փողոցի հետ, տրվում է նույն անվանումը կամ թվային համարակալումը:</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15. Նույն անվանմամբ կարող է անվանակոչվել բնակավայրի միայն մեկ բաղադրիչ (օրինակ` փողոց կամ պողոտա):</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Արգելվում է միևնույն բնակավայրում անանուն ներբնակավայրային աշխարհագրական օբյեկտների անվանակոչումը նույնատեսակ անվանումները կրկնող անուններով կամ համարներով:</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16. Ներբնակավայրային աշխարհագրական օբյեկտների անվանափոխումը թույլատրվում է`</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դրանց պատմական անունները վերականգնելիս,</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օտար, անբարեհունչ և կրկնվող անունները վերացնելիս,</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 դրանց անվանումները կանոնավորելիս:</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17. Անվանումներ (անվանական կամ թվային) տրվում են`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բնակավայրի նոր ստեղծված բաղադրիչներին (թաղամաս, պողոտա, փողոց և այլն),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բնակավայրի անանուն բաղադրիչներին: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18. Անվանումները տրվում են` նկատի առնելով տվյալ բնակավայրի և դրա բաղադրիչ մասի պատմամշակութային պայմանները և տեղանքին բնորոշ առանձնահատկությունները: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Ներբնակավայրային աշխարհագրական օբյեկտները կարող են անվանակոչվել նշանավոր պետական, հասարակական, զինվորական գործիչների, գիտության և մշակույթի ներկայացուցիչների, այլ նշանավոր անհատների կամ որոշակի ժամանակահատվածում տեղի ունեցած պատմական իրադարձությունների անուններով, տարեթվերով կամ ամսաթվերով:</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19. Ականավոր որևէ անհատի անվամբ կարող է անվանակոչում կատարվել նրա մահվանից առնվազն 10 տարի հետո:</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20. Ներբնակավայրային աշխարհագրական օբյեկտներն անվանակոչվում են Հայաստանի Հանրապետության պաշտոնական լեզվով՝ գրական հայերենով, իսկ թվային անվանակոչման դեպքում` արաբական թվերով:</w:t>
      </w: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sz w:val="24"/>
          <w:szCs w:val="24"/>
          <w:lang w:val="hy-AM"/>
        </w:rPr>
        <w:br/>
      </w:r>
      <w:r w:rsidRPr="00CE404B">
        <w:rPr>
          <w:rFonts w:ascii="GHEA Mariam" w:eastAsia="Times New Roman" w:hAnsi="GHEA Mariam"/>
          <w:bCs/>
          <w:sz w:val="24"/>
          <w:szCs w:val="24"/>
          <w:lang w:val="hy-AM"/>
        </w:rPr>
        <w:t>IV. ՇԵՆՔԵՐԻ, ՇԻՆՈՒԹՅՈՒՆՆԵՐԻ ՀԱՄԱՐԱԿԱԼՄԱՆ ԿԱՐԳԸ</w:t>
      </w:r>
      <w:r w:rsidRPr="00CE404B">
        <w:rPr>
          <w:rFonts w:ascii="GHEA Mariam" w:eastAsia="Times New Roman" w:hAnsi="GHEA Mariam"/>
          <w:sz w:val="24"/>
          <w:szCs w:val="24"/>
          <w:lang w:val="hy-AM"/>
        </w:rPr>
        <w:t xml:space="preserve"> </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lastRenderedPageBreak/>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21. Փողոցների երկայնքով տեղակայված անշարժ գույքը համարակալվում է փողոցի ձախ կողմից` կենտ համարներով, իսկ աջից` զույգ համարներով:</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22. Շենքերը և շինությունները, որոնք տեղակայված են փողոցների երկայնքով և առաջացնում են կառուցապատման մեկ ընդհանուր ճակատ` բնակավայրի կենտրոնից ճառագայթաձև ուղղությամբ, համարակալվում են` սկսած բնակավայրի կենտրոնից դեպի ծայրամաս:</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23. Կառուցապատման ընդհանուր ճակատից դուրս տեղակայված անշարժ գույքը համարակալվում է կառուցապատման ընդհանուր ճակատի` տվյալ անշարժ գույքին նախորդող շենքի համարին ավելացնելով կոտորակ և հերթական համար: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24. Բնակավայրի կենտրոնին ճառագայթաձև ուղղվածությամբ փողոցները միմյանց միացնող փողոցների վրա տեղակայված և կառուցապատման մեկ ընդհանուր ճակատ կազմող շենքերն ու շինությունները համարակալվում են` սկսած միացվող փողոցներից ավելի բարձր կարգ ունեցող փողոցից: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Այն դեպքում, երբ միացվող փողոցներն իրենց կարգով հավասար են, համարակալումն սկսվում է բնակավայրի կենտրոնից` ժամացույցի սլաքի ուղղությամբ ավելի ձախ գտնվող փողոցից: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25. Նրբանցքների և փակուղիների երկայնքով տեղակայված շենքերի, շինությունների համարակալումն սկսվում է նրբանցքի կամ փակուղու համար հիմնական փողոց հանդիսացող փողոցի կողմից: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26. Փողոցների հատման տեղում գտնվող շենքերն ու շինությունները համարակալվում են կարգով ավելի բարձր փողոցի նկատմամբ: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Այն դեպքում, երբ շենքերը, շինությունները գտնվում են հավասարազոր փողոցների հատման մասում, համարակալումն իրականացվում է շենքի գլխավոր ճակատի կողմը նայող փողոցի նկատմամբ: Այն դեպքում, երբ անկյան վրա դուրս է գալիս մեկ շենքի երկու հավասարազոր ճակատ, ապա համարակալումն իրականացվում է կենտրոնից սկսվող փողոցի նկատմամբ: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27. Հրապարակի շրջագծում տեղակայված շենքերը, շինությունները համարակալվում են ժամացույցի սլաքի ուղղությամբ՝ սկսած հրապարակ մուտք գործող գլխավոր փողոցից՝ կենտրոնի կողմից: Այս դեպքում հրապարակին հարող միջանցիկ փողոցների վրա գտնվող շենքերի համարակալման հերթականությունը պետք է ընդհատվի: Այն դեպքում, երբ հրապարակի շրջագծում տեղակայված շենքն անկյունային է, սակայն ունի գլխավոր ճակատ և համեմատաբար զգալի ձգվածություն` հարակից միջանցիկ փողոցի երկայնքով, ապա համարակալումը կարող է իրականացվել փողոցի, այլ ոչ հրապարակի նկատմամբ:</w:t>
      </w: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sz w:val="24"/>
          <w:szCs w:val="24"/>
          <w:lang w:val="hy-AM"/>
        </w:rPr>
        <w:lastRenderedPageBreak/>
        <w:br/>
      </w:r>
      <w:r w:rsidRPr="00CE404B">
        <w:rPr>
          <w:rFonts w:ascii="GHEA Mariam" w:eastAsia="Times New Roman" w:hAnsi="GHEA Mariam"/>
          <w:bCs/>
          <w:sz w:val="24"/>
          <w:szCs w:val="24"/>
          <w:lang w:val="hy-AM"/>
        </w:rPr>
        <w:t>V. ԱՆՇԱՐԺ ԳՈՒՅՔԻ ՀԱՍՑԵԱՎՈՐՄԱՆ ՀԻՄՆԱԿԱՆ ԿԱՆՈՆՆԵՐԸ</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28. Անշարժ գույքը հասցեավորվում է հետևյալ հիմնական սկզբունքներին համապատասխան`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xml:space="preserve">) </w:t>
      </w:r>
      <w:r w:rsidR="00DE4411" w:rsidRPr="00CE404B">
        <w:rPr>
          <w:rFonts w:ascii="GHEA Mariam" w:eastAsia="Times New Roman" w:hAnsi="GHEA Mariam"/>
          <w:bCs/>
          <w:i/>
          <w:iCs/>
          <w:sz w:val="24"/>
          <w:szCs w:val="24"/>
          <w:lang w:val="hy-AM"/>
        </w:rPr>
        <w:t>հասցեի եզակիություն</w:t>
      </w:r>
      <w:r w:rsidR="00DE4411" w:rsidRPr="00CE404B">
        <w:rPr>
          <w:rFonts w:ascii="GHEA Mariam" w:eastAsia="Times New Roman" w:hAnsi="GHEA Mariam"/>
          <w:b/>
          <w:bCs/>
          <w:i/>
          <w:iCs/>
          <w:sz w:val="24"/>
          <w:szCs w:val="24"/>
          <w:lang w:val="hy-AM"/>
        </w:rPr>
        <w:t>`</w:t>
      </w:r>
      <w:r w:rsidR="00DE4411" w:rsidRPr="00CE404B">
        <w:rPr>
          <w:rFonts w:ascii="GHEA Mariam" w:eastAsia="Times New Roman" w:hAnsi="GHEA Mariam"/>
          <w:sz w:val="24"/>
          <w:szCs w:val="24"/>
          <w:lang w:val="hy-AM"/>
        </w:rPr>
        <w:t xml:space="preserve"> նույն բնակավայրում միևնույն գործող հասցեն չի կարող տրամադրվել տարբեր հասցեավորման օբյեկտների. </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xml:space="preserve">) </w:t>
      </w:r>
      <w:r w:rsidR="00DE4411" w:rsidRPr="00CE404B">
        <w:rPr>
          <w:rFonts w:ascii="GHEA Mariam" w:eastAsia="Times New Roman" w:hAnsi="GHEA Mariam"/>
          <w:bCs/>
          <w:i/>
          <w:iCs/>
          <w:sz w:val="24"/>
          <w:szCs w:val="24"/>
          <w:lang w:val="hy-AM"/>
        </w:rPr>
        <w:t>հասցեի որոշակիություն</w:t>
      </w:r>
      <w:r w:rsidR="00DE4411" w:rsidRPr="00CE404B">
        <w:rPr>
          <w:rFonts w:ascii="GHEA Mariam" w:eastAsia="Times New Roman" w:hAnsi="GHEA Mariam"/>
          <w:b/>
          <w:bCs/>
          <w:i/>
          <w:iCs/>
          <w:sz w:val="24"/>
          <w:szCs w:val="24"/>
          <w:lang w:val="hy-AM"/>
        </w:rPr>
        <w:t>`</w:t>
      </w:r>
      <w:r w:rsidR="00DE4411" w:rsidRPr="00CE404B">
        <w:rPr>
          <w:rFonts w:ascii="GHEA Mariam" w:eastAsia="Times New Roman" w:hAnsi="GHEA Mariam"/>
          <w:sz w:val="24"/>
          <w:szCs w:val="24"/>
          <w:lang w:val="hy-AM"/>
        </w:rPr>
        <w:t xml:space="preserve"> մեկ հասցեավորման օբյեկտը կարող է ունենալ միայն մեկ գործող հասցե.</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w:t>
      </w:r>
      <w:r w:rsidR="00E95DC0" w:rsidRPr="00CE404B">
        <w:rPr>
          <w:rFonts w:ascii="GHEA Mariam" w:eastAsia="Times New Roman" w:hAnsi="GHEA Mariam"/>
          <w:sz w:val="24"/>
          <w:szCs w:val="24"/>
        </w:rPr>
        <w:t xml:space="preserve"> </w:t>
      </w:r>
      <w:r w:rsidR="00DE4411" w:rsidRPr="00CE404B">
        <w:rPr>
          <w:rFonts w:ascii="GHEA Mariam" w:eastAsia="Times New Roman" w:hAnsi="GHEA Mariam"/>
          <w:bCs/>
          <w:i/>
          <w:iCs/>
          <w:sz w:val="24"/>
          <w:szCs w:val="24"/>
          <w:lang w:val="hy-AM"/>
        </w:rPr>
        <w:t>օբյեկտի հասցեի և աշխարհագրական դիրքի (տեղակայման) համապատասխանություն`</w:t>
      </w:r>
      <w:r w:rsidR="00DE4411" w:rsidRPr="00CE404B">
        <w:rPr>
          <w:rFonts w:ascii="GHEA Mariam" w:eastAsia="Times New Roman" w:hAnsi="GHEA Mariam"/>
          <w:sz w:val="24"/>
          <w:szCs w:val="24"/>
          <w:lang w:val="hy-AM"/>
        </w:rPr>
        <w:t xml:space="preserve"> հասցեավորման օբյեկտին տրվող հասցեն պետք է առավելագույնս համապատասխանի ներբնակավայրային աշխարհագրական օբյեկտում և այլ հասցեավորման օբյեկտների նկատմամբ՝ հասցեավորման օբյեկտի տեղակայմանը, ինչպես նաև պետք է հնարավորություն ընձեռի հասցեավորման օբյեկտի տեղակայման դիրքն առավել հեշտ որոշելու համար: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29. Հասցե տրամադրվում է`</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xml:space="preserve">) նոր առաջացած (ստեղծված) հողամասերին, (բացառությամբ գյուղատնտեսական </w:t>
      </w:r>
      <w:proofErr w:type="spellStart"/>
      <w:r w:rsidR="00695570" w:rsidRPr="00054C26">
        <w:rPr>
          <w:rFonts w:ascii="GHEA Mariam" w:eastAsia="Times New Roman" w:hAnsi="GHEA Mariam"/>
          <w:sz w:val="24"/>
          <w:szCs w:val="24"/>
        </w:rPr>
        <w:t>նշանակության</w:t>
      </w:r>
      <w:proofErr w:type="spellEnd"/>
      <w:r w:rsidR="00695570" w:rsidRPr="00054C26">
        <w:rPr>
          <w:rFonts w:ascii="GHEA Mariam" w:eastAsia="Times New Roman" w:hAnsi="GHEA Mariam"/>
          <w:sz w:val="24"/>
          <w:szCs w:val="24"/>
        </w:rPr>
        <w:t xml:space="preserve"> </w:t>
      </w:r>
      <w:r w:rsidR="00DE4411" w:rsidRPr="00054C26">
        <w:rPr>
          <w:rFonts w:ascii="GHEA Mariam" w:eastAsia="Times New Roman" w:hAnsi="GHEA Mariam"/>
          <w:sz w:val="24"/>
          <w:szCs w:val="24"/>
          <w:lang w:val="hy-AM"/>
        </w:rPr>
        <w:t>հ</w:t>
      </w:r>
      <w:r w:rsidR="00DE4411" w:rsidRPr="00CE404B">
        <w:rPr>
          <w:rFonts w:ascii="GHEA Mariam" w:eastAsia="Times New Roman" w:hAnsi="GHEA Mariam"/>
          <w:sz w:val="24"/>
          <w:szCs w:val="24"/>
          <w:lang w:val="hy-AM"/>
        </w:rPr>
        <w:t xml:space="preserve">ողամասերի) շենքերին և շինություններին, </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հասցեավորված օբյեկտի՝ նոր օբյեկտների բաժանման, ինչպես նաև երկու և ավելի օբյեկտների միավորման դեպքում,</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 նախկինում չհասցեավորված օբյեկտներին,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w:t>
      </w:r>
      <w:r w:rsidR="00DE4411" w:rsidRPr="00CE404B">
        <w:rPr>
          <w:rFonts w:ascii="GHEA Mariam" w:eastAsia="Times New Roman" w:hAnsi="GHEA Mariam"/>
          <w:sz w:val="24"/>
          <w:szCs w:val="24"/>
          <w:lang w:val="hy-AM"/>
        </w:rPr>
        <w:t>) նախկինում հասցեավորված օբյեկտների հասցեները սույն կարգի պահանջներին համապատասխանեցնելու նպատակով։</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30.</w:t>
      </w:r>
      <w:r w:rsidRPr="00CE404B">
        <w:rPr>
          <w:rFonts w:ascii="GHEA Mariam" w:eastAsia="Times New Roman" w:hAnsi="GHEA Mariam"/>
          <w:sz w:val="24"/>
          <w:szCs w:val="24"/>
          <w:lang w:val="hy-AM"/>
        </w:rPr>
        <w:t xml:space="preserve"> </w:t>
      </w:r>
      <w:r w:rsidRPr="00CE404B">
        <w:rPr>
          <w:rFonts w:ascii="GHEA Mariam" w:eastAsia="Times New Roman" w:hAnsi="GHEA Mariam" w:cs="GHEA Mariam"/>
          <w:sz w:val="24"/>
          <w:szCs w:val="24"/>
          <w:lang w:val="hy-AM"/>
        </w:rPr>
        <w:t>Ժամանակավոր</w:t>
      </w:r>
      <w:r w:rsidRPr="00CE404B">
        <w:rPr>
          <w:rFonts w:ascii="GHEA Mariam" w:eastAsia="Times New Roman" w:hAnsi="GHEA Mariam"/>
          <w:sz w:val="24"/>
          <w:szCs w:val="24"/>
          <w:lang w:val="hy-AM"/>
        </w:rPr>
        <w:t xml:space="preserve"> </w:t>
      </w:r>
      <w:r w:rsidRPr="00CE404B">
        <w:rPr>
          <w:rFonts w:ascii="GHEA Mariam" w:eastAsia="Times New Roman" w:hAnsi="GHEA Mariam" w:cs="GHEA Mariam"/>
          <w:sz w:val="24"/>
          <w:szCs w:val="24"/>
          <w:lang w:val="hy-AM"/>
        </w:rPr>
        <w:t>հասցե</w:t>
      </w:r>
      <w:proofErr w:type="spellStart"/>
      <w:r w:rsidRPr="00CE404B">
        <w:rPr>
          <w:rFonts w:ascii="GHEA Mariam" w:eastAsia="Times New Roman" w:hAnsi="GHEA Mariam"/>
          <w:sz w:val="24"/>
          <w:szCs w:val="24"/>
        </w:rPr>
        <w:t>ներ</w:t>
      </w:r>
      <w:proofErr w:type="spellEnd"/>
      <w:r w:rsidRPr="00CE404B">
        <w:rPr>
          <w:rFonts w:ascii="GHEA Mariam" w:eastAsia="Times New Roman" w:hAnsi="GHEA Mariam"/>
          <w:sz w:val="24"/>
          <w:szCs w:val="24"/>
          <w:lang w:val="hy-AM"/>
        </w:rPr>
        <w:t>ը</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ենթակա</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հաշվառման</w:t>
      </w:r>
      <w:proofErr w:type="spellEnd"/>
      <w:r w:rsidRPr="00CE404B">
        <w:rPr>
          <w:rFonts w:ascii="GHEA Mariam" w:eastAsia="Times New Roman" w:hAnsi="GHEA Mariam"/>
          <w:sz w:val="24"/>
          <w:szCs w:val="24"/>
        </w:rPr>
        <w:t xml:space="preserve">: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31</w:t>
      </w:r>
      <w:r w:rsidRPr="00CE404B">
        <w:rPr>
          <w:rFonts w:ascii="GHEA Mariam" w:eastAsia="Times New Roman" w:hAnsi="GHEA Mariam"/>
          <w:sz w:val="24"/>
          <w:szCs w:val="24"/>
          <w:lang w:val="hy-AM"/>
        </w:rPr>
        <w:t>. Պետական կամ համայնքային սեփականություն հանդիսացող հողամասերից կառուցապատման նպատակով տրամադրվող (ձեռք բերվող) հողամասերին հասցե տրվում է հողամասի տրամադրման մասին որոշման հետ միաժամանակ: Նշված հողամասերը հասցեավորվում են շենքերի, շինությունների հասցեավորման` սույն կարգին համապատասխան: Տրամադրված հողամասերի կառուցապատման ավարտից հետո նոր ստեղծված անշարժ գույքին տրվում է հողամասի հատկացման ժամանակ տրամադրված հասցեն: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32</w:t>
      </w:r>
      <w:r w:rsidRPr="00CE404B">
        <w:rPr>
          <w:rFonts w:ascii="GHEA Mariam" w:eastAsia="Times New Roman" w:hAnsi="GHEA Mariam"/>
          <w:sz w:val="24"/>
          <w:szCs w:val="24"/>
          <w:lang w:val="hy-AM"/>
        </w:rPr>
        <w:t>. Հասցե չի տրամադրվում`</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կառուցապատման համար չնախատեսված հողամասերին,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xml:space="preserve">) ամբողջությամբ ինքնակամ զբաղեցված </w:t>
      </w:r>
      <w:proofErr w:type="spellStart"/>
      <w:r w:rsidR="00DE4411" w:rsidRPr="00CE404B">
        <w:rPr>
          <w:rFonts w:ascii="GHEA Mariam" w:eastAsia="Times New Roman" w:hAnsi="GHEA Mariam"/>
          <w:sz w:val="24"/>
          <w:szCs w:val="24"/>
        </w:rPr>
        <w:t>չկառուցապատված</w:t>
      </w:r>
      <w:proofErr w:type="spellEnd"/>
      <w:r w:rsidR="00DE4411" w:rsidRPr="00CE404B">
        <w:rPr>
          <w:rFonts w:ascii="GHEA Mariam" w:eastAsia="Times New Roman" w:hAnsi="GHEA Mariam"/>
          <w:sz w:val="24"/>
          <w:szCs w:val="24"/>
          <w:lang w:val="hy-AM"/>
        </w:rPr>
        <w:t xml:space="preserve"> հողամասերին և դրանց վրա կառուցված ոչ բնակելի շենքերին, շինություններին:</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lastRenderedPageBreak/>
        <w:t>33</w:t>
      </w:r>
      <w:r w:rsidRPr="00CE404B">
        <w:rPr>
          <w:rFonts w:ascii="GHEA Mariam" w:eastAsia="Times New Roman" w:hAnsi="GHEA Mariam"/>
          <w:sz w:val="24"/>
          <w:szCs w:val="24"/>
          <w:lang w:val="hy-AM"/>
        </w:rPr>
        <w:t>. Հասցե ունեցող անշարժ գույքի՝ առանձին հասցեավորման օբյեկտների բաժանման դեպքում` անշարժ գույքի առանձնացվող օբյեկտին տրվում է բաժանվող օբյեկտի հասցեն` դրան ավելացնելով կոտորակ և հերթական համար</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Արշակունյաց</w:t>
      </w:r>
      <w:proofErr w:type="spellEnd"/>
      <w:r w:rsidRPr="00CE404B">
        <w:rPr>
          <w:rFonts w:ascii="GHEA Mariam" w:eastAsia="Times New Roman" w:hAnsi="GHEA Mariam"/>
          <w:sz w:val="24"/>
          <w:szCs w:val="24"/>
        </w:rPr>
        <w:t xml:space="preserve"> 17 </w:t>
      </w:r>
      <w:proofErr w:type="spellStart"/>
      <w:r w:rsidRPr="00CE404B">
        <w:rPr>
          <w:rFonts w:ascii="GHEA Mariam" w:eastAsia="Times New Roman" w:hAnsi="GHEA Mariam"/>
          <w:sz w:val="24"/>
          <w:szCs w:val="24"/>
        </w:rPr>
        <w:t>հասցեով</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օբյեկտի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բաժանման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դեպքում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նոր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առաջացած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օբյեկտների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հասցեները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կլինեն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Արշակունյաց</w:t>
      </w:r>
      <w:proofErr w:type="spellEnd"/>
      <w:r w:rsidRPr="00CE404B">
        <w:rPr>
          <w:rFonts w:ascii="GHEA Mariam" w:eastAsia="Times New Roman" w:hAnsi="GHEA Mariam"/>
          <w:sz w:val="24"/>
          <w:szCs w:val="24"/>
          <w:lang w:val="hy-AM"/>
        </w:rPr>
        <w:t xml:space="preserve"> </w:t>
      </w:r>
      <w:r w:rsidRPr="00CE404B">
        <w:rPr>
          <w:rFonts w:ascii="GHEA Mariam" w:eastAsia="Times New Roman" w:hAnsi="GHEA Mariam"/>
          <w:sz w:val="24"/>
          <w:szCs w:val="24"/>
        </w:rPr>
        <w:t xml:space="preserve">17 և </w:t>
      </w:r>
      <w:proofErr w:type="spellStart"/>
      <w:r w:rsidRPr="00CE404B">
        <w:rPr>
          <w:rFonts w:ascii="GHEA Mariam" w:eastAsia="Times New Roman" w:hAnsi="GHEA Mariam"/>
          <w:sz w:val="24"/>
          <w:szCs w:val="24"/>
        </w:rPr>
        <w:t>Արշակունյաց</w:t>
      </w:r>
      <w:proofErr w:type="spellEnd"/>
      <w:r w:rsidRPr="00CE404B">
        <w:rPr>
          <w:rFonts w:ascii="GHEA Mariam" w:eastAsia="Times New Roman" w:hAnsi="GHEA Mariam"/>
          <w:sz w:val="24"/>
          <w:szCs w:val="24"/>
          <w:lang w:val="hy-AM"/>
        </w:rPr>
        <w:t xml:space="preserve"> </w:t>
      </w:r>
      <w:r w:rsidRPr="00CE404B">
        <w:rPr>
          <w:rFonts w:ascii="GHEA Mariam" w:eastAsia="Times New Roman" w:hAnsi="GHEA Mariam"/>
          <w:sz w:val="24"/>
          <w:szCs w:val="24"/>
        </w:rPr>
        <w:t>17/1:</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Կոտորակով հասցե ունեցող գույքի բաժանման դեպքում բաժանվող օբյեկտին տրվում է  տվյալ օբյեկտի հասցեն՝ կոտորակից հետո նշելով հերթական հաջորդող ազատ համարը. օրինակ՝ Արշակունյաց 17/1 հասցեով օբյեկտի բաժանման դեպքում նոր առաջացած օբյեկտների հասցեները կլինեն՝ Արշակունյաց 17/1 և Արշակունյաց 17/2, իսկ եթե Արշակունյաց 17/2 հասցեով գրանցված կամ հաշվառված է անշարժ գույք, ապա նոր հասցեն կլինի Արշակունյաց 17/3:</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Սույն կետում նշված օբյեկտների միավորման դեպքում` նոր առաջացած հասցեավորման օբյեկտին տրամադրվում է մինչև գույքի բաժանումն ունեցած հասցեն: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34. Արդեն հասցեավորված 2 օբյեկտի միջև գտնվող անշարժ գույքը հասցեավորվում է` օգտագործելով հասցեավորման օբյեկտին նախորդող օբյեկտի համարը` դրան ավելացնելով կոտորակ և հերթական համար. օրինակ` Կոմիտասի 35 շ. և Կոմիտասի</w:t>
      </w:r>
      <w:r w:rsidRPr="00CE404B">
        <w:rPr>
          <w:rFonts w:ascii="Calibri" w:eastAsia="Times New Roman" w:hAnsi="Calibri" w:cs="Calibri"/>
          <w:sz w:val="24"/>
          <w:szCs w:val="24"/>
          <w:lang w:val="hy-AM"/>
        </w:rPr>
        <w:t> </w:t>
      </w:r>
      <w:r w:rsidRPr="00CE404B">
        <w:rPr>
          <w:rFonts w:ascii="GHEA Mariam" w:eastAsia="Times New Roman" w:hAnsi="GHEA Mariam"/>
          <w:sz w:val="24"/>
          <w:szCs w:val="24"/>
          <w:lang w:val="hy-AM"/>
        </w:rPr>
        <w:t xml:space="preserve">37 շ. միջև գտնվող օբյեկտին տրվում է Կոմիտասի 35/1 շ. հասցեն, իսկ Կոմիտասի 35/1 շ. և Կոմիտասի 37 շ. միջև` Կոմիտասի 35/2 շ. հասցեն: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35. Հասցե ունեցող 2 կամ մի քանի անշարժ գույքի միավորման արդյունքում առաջացած նոր հասցեավորման օբյեկտի հասցեն ձևավորվում է միավորվող օբյեկտների հասցեներից` դրանց առաջին և վերջին համարներն իրարից անջատելով գծիկով` եթե համարներն իրար հաջորդող են, իսկ հակառակ դեպքում` ստորակետով. օրինակ` Թումանյան 21, Թումանյան 23 և Թումանյան 25-ի միավորման դեպքում նոր հասցեավորման օբյեկտին տրվում է Թումանյան 21-25 հասցեն, իսկ Թումանյան 20 շ. NN 5 և 7 բնակարանների միավորման դեպքում` Թումանյան 20 շ., բն. 5, 7: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Նույն կարգով է իրականացվում նաև բազմաբնակարան կամ ստորաբաժանված շենքերում բնակարանների կամ շինությունների միավորման հասցեավորումը: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3</w:t>
      </w:r>
      <w:r w:rsidRPr="00CE404B">
        <w:rPr>
          <w:rFonts w:ascii="GHEA Mariam" w:eastAsia="Times New Roman" w:hAnsi="GHEA Mariam"/>
          <w:sz w:val="24"/>
          <w:szCs w:val="24"/>
        </w:rPr>
        <w:t>6</w:t>
      </w:r>
      <w:r w:rsidRPr="00CE404B">
        <w:rPr>
          <w:rFonts w:ascii="GHEA Mariam" w:eastAsia="Times New Roman" w:hAnsi="GHEA Mariam"/>
          <w:sz w:val="24"/>
          <w:szCs w:val="24"/>
          <w:lang w:val="hy-AM"/>
        </w:rPr>
        <w:t xml:space="preserve">. Հողամասին ամրակայված մի քանի շենքերի, շինությունների առկայության դեպքում, որոնք կազմում են անշարժ գույքի մեկ միավոր, այդ միավորին տրվում է մեկ հասցե: </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37. </w:t>
      </w:r>
      <w:proofErr w:type="spellStart"/>
      <w:r w:rsidRPr="00CE404B">
        <w:rPr>
          <w:rFonts w:ascii="GHEA Mariam" w:eastAsia="Times New Roman" w:hAnsi="GHEA Mariam"/>
          <w:sz w:val="24"/>
          <w:szCs w:val="24"/>
        </w:rPr>
        <w:t>Մայրուղիներին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կից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հասցեավորելիս</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նշվում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գտնվելու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վայրը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մարզը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համայնքը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մայրուղու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անվանումը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w:t>
      </w:r>
      <w:proofErr w:type="spellEnd"/>
      <w:r w:rsidRPr="00CE404B">
        <w:rPr>
          <w:rFonts w:ascii="GHEA Mariam" w:eastAsia="Times New Roman" w:hAnsi="GHEA Mariam"/>
          <w:sz w:val="24"/>
          <w:szCs w:val="24"/>
        </w:rPr>
        <w:t xml:space="preserve">՝ Մ,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տեղադիրքը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մայրուղու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նկատմամբ</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արտահայտված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կիլոմետրերով</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w:t>
      </w:r>
      <w:proofErr w:type="spellEnd"/>
      <w:r w:rsidRPr="00CE404B">
        <w:rPr>
          <w:rFonts w:ascii="GHEA Mariam" w:eastAsia="Times New Roman" w:hAnsi="GHEA Mariam"/>
          <w:sz w:val="24"/>
          <w:szCs w:val="24"/>
        </w:rPr>
        <w:t xml:space="preserve">՝ 86–87-րդ </w:t>
      </w:r>
      <w:proofErr w:type="spellStart"/>
      <w:r w:rsidRPr="00CE404B">
        <w:rPr>
          <w:rFonts w:ascii="GHEA Mariam" w:eastAsia="Times New Roman" w:hAnsi="GHEA Mariam"/>
          <w:sz w:val="24"/>
          <w:szCs w:val="24"/>
        </w:rPr>
        <w:t>կլիլոմետրեր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համարը</w:t>
      </w:r>
      <w:proofErr w:type="spellEnd"/>
      <w:r w:rsidRPr="00CE404B">
        <w:rPr>
          <w:rFonts w:ascii="GHEA Mariam" w:eastAsia="Times New Roman" w:hAnsi="GHEA Mariam"/>
          <w:sz w:val="24"/>
          <w:szCs w:val="24"/>
        </w:rPr>
        <w:t xml:space="preserve"> և </w:t>
      </w:r>
      <w:proofErr w:type="spellStart"/>
      <w:r w:rsidRPr="00CE404B">
        <w:rPr>
          <w:rFonts w:ascii="GHEA Mariam" w:eastAsia="Times New Roman" w:hAnsi="GHEA Mariam"/>
          <w:sz w:val="24"/>
          <w:szCs w:val="24"/>
        </w:rPr>
        <w:t>փոստային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դասիչը</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lastRenderedPageBreak/>
        <w:t xml:space="preserve">38. </w:t>
      </w:r>
      <w:proofErr w:type="spellStart"/>
      <w:r w:rsidRPr="00CE404B">
        <w:rPr>
          <w:rFonts w:ascii="GHEA Mariam" w:eastAsia="Times New Roman" w:hAnsi="GHEA Mariam"/>
          <w:sz w:val="24"/>
          <w:szCs w:val="24"/>
        </w:rPr>
        <w:t>Մայրուղիներին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կից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համարակալվում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մայրուղու</w:t>
      </w:r>
      <w:proofErr w:type="spellEnd"/>
      <w:r w:rsidRPr="00CE404B">
        <w:rPr>
          <w:rFonts w:ascii="GHEA Mariam" w:eastAsia="Times New Roman" w:hAnsi="GHEA Mariam"/>
          <w:sz w:val="24"/>
          <w:szCs w:val="24"/>
          <w:lang w:val="hy-AM"/>
        </w:rPr>
        <w:t xml:space="preserve"> ձախ կողմից` կենտ համարներով, իսկ աջից` զույգ համարներով.</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համարակալումն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իրականացվում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մայրուղու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սկզբից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Համարակալումն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կատարվում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ըստ</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մայրուղու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կիլոմետրերի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եթե</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գտնվում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մայրուղու</w:t>
      </w:r>
      <w:proofErr w:type="spellEnd"/>
      <w:r w:rsidRPr="00CE404B">
        <w:rPr>
          <w:rFonts w:ascii="GHEA Mariam" w:eastAsia="Times New Roman" w:hAnsi="GHEA Mariam"/>
          <w:sz w:val="24"/>
          <w:szCs w:val="24"/>
        </w:rPr>
        <w:t xml:space="preserve"> 86–87-րդ </w:t>
      </w:r>
      <w:proofErr w:type="spellStart"/>
      <w:r w:rsidRPr="00CE404B">
        <w:rPr>
          <w:rFonts w:ascii="GHEA Mariam" w:eastAsia="Times New Roman" w:hAnsi="GHEA Mariam"/>
          <w:sz w:val="24"/>
          <w:szCs w:val="24"/>
        </w:rPr>
        <w:t>կլիլոմետրերի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տարածքում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հերթական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համարներով</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39. </w:t>
      </w:r>
      <w:proofErr w:type="spellStart"/>
      <w:r w:rsidRPr="00CE404B">
        <w:rPr>
          <w:rFonts w:ascii="GHEA Mariam" w:eastAsia="Times New Roman" w:hAnsi="GHEA Mariam"/>
          <w:sz w:val="24"/>
          <w:szCs w:val="24"/>
        </w:rPr>
        <w:t>Համայնքի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վարչական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սահմաններում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գտնվող</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այն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շենքեր</w:t>
      </w:r>
      <w:proofErr w:type="spellEnd"/>
      <w:r w:rsidRPr="00CE404B">
        <w:rPr>
          <w:rFonts w:ascii="GHEA Mariam" w:eastAsia="Times New Roman" w:hAnsi="GHEA Mariam"/>
          <w:sz w:val="24"/>
          <w:szCs w:val="24"/>
          <w:lang w:val="hy-AM"/>
        </w:rPr>
        <w:t>ը</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շինությունները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որոնք</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գտնվում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բնակավայրից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դուրս</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մասնավորապես</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դաշտերում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բարձրադիր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վայրերում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սարերում</w:t>
      </w:r>
      <w:proofErr w:type="spellEnd"/>
      <w:r w:rsidRPr="00CE404B">
        <w:rPr>
          <w:rFonts w:ascii="GHEA Mariam" w:eastAsia="Times New Roman" w:hAnsi="GHEA Mariam"/>
          <w:sz w:val="24"/>
          <w:szCs w:val="24"/>
        </w:rPr>
        <w:t xml:space="preserve">, և </w:t>
      </w:r>
      <w:proofErr w:type="spellStart"/>
      <w:r w:rsidRPr="00CE404B">
        <w:rPr>
          <w:rFonts w:ascii="GHEA Mariam" w:eastAsia="Times New Roman" w:hAnsi="GHEA Mariam"/>
          <w:sz w:val="24"/>
          <w:szCs w:val="24"/>
        </w:rPr>
        <w:t>չունեն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բնակավայրին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կապող</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փողոց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այդ</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շինությունները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հասցեավորելի</w:t>
      </w:r>
      <w:proofErr w:type="spellEnd"/>
      <w:r w:rsidRPr="00CE404B">
        <w:rPr>
          <w:rFonts w:ascii="GHEA Mariam" w:eastAsia="Times New Roman" w:hAnsi="GHEA Mariam"/>
          <w:sz w:val="24"/>
          <w:szCs w:val="24"/>
          <w:lang w:val="hy-AM"/>
        </w:rPr>
        <w:t>ս</w:t>
      </w:r>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վավերապայմաններում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պարտադիր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պայման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չի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հանդիսանում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փողոցի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նշումը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բավարար</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նշել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անշարժ</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գույքի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անվանումն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ու</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Կոտայքի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մարզ</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Առինջ</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համայնք</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թիվ</w:t>
      </w:r>
      <w:proofErr w:type="spellEnd"/>
      <w:r w:rsidRPr="00CE404B">
        <w:rPr>
          <w:rFonts w:ascii="GHEA Mariam" w:eastAsia="Times New Roman" w:hAnsi="GHEA Mariam"/>
          <w:sz w:val="24"/>
          <w:szCs w:val="24"/>
        </w:rPr>
        <w:t xml:space="preserve"> 10 </w:t>
      </w:r>
      <w:proofErr w:type="spellStart"/>
      <w:r w:rsidRPr="00CE404B">
        <w:rPr>
          <w:rFonts w:ascii="GHEA Mariam" w:eastAsia="Times New Roman" w:hAnsi="GHEA Mariam"/>
          <w:sz w:val="24"/>
          <w:szCs w:val="24"/>
        </w:rPr>
        <w:t>ենթակայան</w:t>
      </w:r>
      <w:proofErr w:type="spellEnd"/>
      <w:r w:rsidRPr="00CE404B">
        <w:rPr>
          <w:rFonts w:ascii="GHEA Mariam" w:eastAsia="Times New Roman" w:hAnsi="GHEA Mariam"/>
          <w:sz w:val="24"/>
          <w:szCs w:val="24"/>
        </w:rPr>
        <w:t xml:space="preserve">: </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rPr>
        <w:t xml:space="preserve">40. </w:t>
      </w:r>
      <w:proofErr w:type="spellStart"/>
      <w:r w:rsidRPr="00CE404B">
        <w:rPr>
          <w:rFonts w:ascii="GHEA Mariam" w:eastAsia="Times New Roman" w:hAnsi="GHEA Mariam"/>
          <w:sz w:val="24"/>
          <w:szCs w:val="24"/>
        </w:rPr>
        <w:t>Ժամանակավոր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պարունակում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փողոցի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անվանումը</w:t>
      </w:r>
      <w:proofErr w:type="spellEnd"/>
      <w:r w:rsidRPr="00CE404B">
        <w:rPr>
          <w:rFonts w:ascii="GHEA Mariam" w:eastAsia="Times New Roman" w:hAnsi="GHEA Mariam"/>
          <w:sz w:val="24"/>
          <w:szCs w:val="24"/>
        </w:rPr>
        <w:t xml:space="preserve"> և </w:t>
      </w:r>
      <w:proofErr w:type="spellStart"/>
      <w:r w:rsidRPr="00CE404B">
        <w:rPr>
          <w:rFonts w:ascii="GHEA Mariam" w:eastAsia="Times New Roman" w:hAnsi="GHEA Mariam"/>
          <w:sz w:val="24"/>
          <w:szCs w:val="24"/>
        </w:rPr>
        <w:t>փողոցի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վրա</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տեղակայված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տվյալ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տեսակի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շինության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հերթական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Արշակունյաց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պող</w:t>
      </w:r>
      <w:proofErr w:type="spellEnd"/>
      <w:r w:rsidRPr="00CE404B">
        <w:rPr>
          <w:rFonts w:ascii="GHEA Mariam" w:eastAsia="Times New Roman" w:hAnsi="GHEA Mariam"/>
          <w:sz w:val="24"/>
          <w:szCs w:val="24"/>
        </w:rPr>
        <w:t xml:space="preserve">., N 3 </w:t>
      </w:r>
      <w:proofErr w:type="spellStart"/>
      <w:r w:rsidRPr="00CE404B">
        <w:rPr>
          <w:rFonts w:ascii="GHEA Mariam" w:eastAsia="Times New Roman" w:hAnsi="GHEA Mariam"/>
          <w:sz w:val="24"/>
          <w:szCs w:val="24"/>
        </w:rPr>
        <w:t>տաղավար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կամ</w:t>
      </w:r>
      <w:proofErr w:type="spellEnd"/>
      <w:r w:rsidRPr="00CE404B">
        <w:rPr>
          <w:rFonts w:ascii="GHEA Mariam" w:eastAsia="Times New Roman" w:hAnsi="GHEA Mariam"/>
          <w:sz w:val="24"/>
          <w:szCs w:val="24"/>
        </w:rPr>
        <w:t xml:space="preserve"> N 3 </w:t>
      </w:r>
      <w:proofErr w:type="spellStart"/>
      <w:r w:rsidRPr="00CE404B">
        <w:rPr>
          <w:rFonts w:ascii="GHEA Mariam" w:eastAsia="Times New Roman" w:hAnsi="GHEA Mariam"/>
          <w:sz w:val="24"/>
          <w:szCs w:val="24"/>
        </w:rPr>
        <w:t>ավտոտնակ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իսկ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ինքնակամ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կառուցված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բնակելի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տները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հասցեավորվում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օգտագործելով</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լատինատառ</w:t>
      </w:r>
      <w:proofErr w:type="spellEnd"/>
      <w:r w:rsidRPr="00CE404B">
        <w:rPr>
          <w:rFonts w:ascii="GHEA Mariam" w:eastAsia="Times New Roman" w:hAnsi="GHEA Mariam"/>
          <w:sz w:val="24"/>
          <w:szCs w:val="24"/>
        </w:rPr>
        <w:t xml:space="preserve"> N </w:t>
      </w:r>
      <w:proofErr w:type="spellStart"/>
      <w:r w:rsidRPr="00CE404B">
        <w:rPr>
          <w:rFonts w:ascii="GHEA Mariam" w:eastAsia="Times New Roman" w:hAnsi="GHEA Mariam"/>
          <w:sz w:val="24"/>
          <w:szCs w:val="24"/>
        </w:rPr>
        <w:t>տառը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օբյեկտին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նախորդող</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օբյեկտի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համարը</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դրան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ավելացնելով</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կոտորակ</w:t>
      </w:r>
      <w:proofErr w:type="spellEnd"/>
      <w:r w:rsidRPr="00CE404B">
        <w:rPr>
          <w:rFonts w:ascii="GHEA Mariam" w:eastAsia="Times New Roman" w:hAnsi="GHEA Mariam"/>
          <w:sz w:val="24"/>
          <w:szCs w:val="24"/>
        </w:rPr>
        <w:t xml:space="preserve"> և </w:t>
      </w:r>
      <w:proofErr w:type="spellStart"/>
      <w:r w:rsidRPr="00CE404B">
        <w:rPr>
          <w:rFonts w:ascii="GHEA Mariam" w:eastAsia="Times New Roman" w:hAnsi="GHEA Mariam"/>
          <w:sz w:val="24"/>
          <w:szCs w:val="24"/>
        </w:rPr>
        <w:t>հերթական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Ինքնակամ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կառուցված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բնակելի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կարգավիճակի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որոշումից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հետո</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օրինականացում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դրան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տրամադրված</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դառնում</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հիմնական</w:t>
      </w:r>
      <w:proofErr w:type="spellEnd"/>
      <w:r w:rsidRPr="00CE404B">
        <w:rPr>
          <w:rFonts w:ascii="GHEA Mariam" w:eastAsia="Times New Roman" w:hAnsi="GHEA Mariam"/>
          <w:sz w:val="24"/>
          <w:szCs w:val="24"/>
        </w:rPr>
        <w:t xml:space="preserve"> և </w:t>
      </w:r>
      <w:proofErr w:type="spellStart"/>
      <w:r w:rsidRPr="00CE404B">
        <w:rPr>
          <w:rFonts w:ascii="GHEA Mariam" w:eastAsia="Times New Roman" w:hAnsi="GHEA Mariam"/>
          <w:sz w:val="24"/>
          <w:szCs w:val="24"/>
        </w:rPr>
        <w:t>հասցեից</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դուրս</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գալիս</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լատինատառ</w:t>
      </w:r>
      <w:proofErr w:type="spellEnd"/>
      <w:r w:rsidRPr="00CE404B">
        <w:rPr>
          <w:rFonts w:ascii="GHEA Mariam" w:eastAsia="Times New Roman" w:hAnsi="GHEA Mariam"/>
          <w:sz w:val="24"/>
          <w:szCs w:val="24"/>
        </w:rPr>
        <w:t xml:space="preserve"> N </w:t>
      </w:r>
      <w:proofErr w:type="spellStart"/>
      <w:r w:rsidRPr="00CE404B">
        <w:rPr>
          <w:rFonts w:ascii="GHEA Mariam" w:eastAsia="Times New Roman" w:hAnsi="GHEA Mariam"/>
          <w:sz w:val="24"/>
          <w:szCs w:val="24"/>
        </w:rPr>
        <w:t>տառը</w:t>
      </w:r>
      <w:proofErr w:type="spellEnd"/>
      <w:r w:rsidRPr="00CE404B">
        <w:rPr>
          <w:rFonts w:ascii="GHEA Mariam" w:eastAsia="Times New Roman" w:hAnsi="GHEA Mariam"/>
          <w:sz w:val="24"/>
          <w:szCs w:val="24"/>
        </w:rPr>
        <w:t xml:space="preserve"> ։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 xml:space="preserve">41. </w:t>
      </w:r>
      <w:proofErr w:type="spellStart"/>
      <w:r w:rsidRPr="00CE404B">
        <w:rPr>
          <w:rFonts w:ascii="GHEA Mariam" w:eastAsia="Times New Roman" w:hAnsi="GHEA Mariam"/>
          <w:sz w:val="24"/>
          <w:szCs w:val="24"/>
        </w:rPr>
        <w:t>Առաջին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անգամ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հասցեավորվող</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բնակավայրում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հասցեավորման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համար</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հիմք</w:t>
      </w:r>
      <w:proofErr w:type="spellEnd"/>
      <w:r w:rsidRPr="00CE404B">
        <w:rPr>
          <w:rFonts w:ascii="GHEA Mariam" w:eastAsia="Times New Roman" w:hAnsi="GHEA Mariam"/>
          <w:sz w:val="24"/>
          <w:szCs w:val="24"/>
        </w:rPr>
        <w:t xml:space="preserve"> է </w:t>
      </w:r>
      <w:proofErr w:type="spellStart"/>
      <w:r w:rsidRPr="00CE404B">
        <w:rPr>
          <w:rFonts w:ascii="GHEA Mariam" w:eastAsia="Times New Roman" w:hAnsi="GHEA Mariam"/>
          <w:sz w:val="24"/>
          <w:szCs w:val="24"/>
        </w:rPr>
        <w:t>հանդիսանում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տվյալ</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բնակավայրի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կադաստրային</w:t>
      </w:r>
      <w:proofErr w:type="spellEnd"/>
      <w:r w:rsidRPr="00CE404B">
        <w:rPr>
          <w:rFonts w:ascii="GHEA Mariam" w:eastAsia="Times New Roman" w:hAnsi="GHEA Mariam"/>
          <w:sz w:val="24"/>
          <w:szCs w:val="24"/>
          <w:lang w:val="hy-AM"/>
        </w:rPr>
        <w:t xml:space="preserve"> քարտեզը: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42</w:t>
      </w:r>
      <w:r w:rsidRPr="00CE404B">
        <w:rPr>
          <w:rFonts w:ascii="GHEA Mariam" w:eastAsia="Times New Roman" w:hAnsi="GHEA Mariam"/>
          <w:sz w:val="24"/>
          <w:szCs w:val="24"/>
          <w:lang w:val="hy-AM"/>
        </w:rPr>
        <w:t>. Այն բնակավայրերում, որտեղ չկան անվանումներ, փողոցները (պողոտաները և այլն) նշվում են թվերով:</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43</w:t>
      </w:r>
      <w:r w:rsidRPr="00CE404B">
        <w:rPr>
          <w:rFonts w:ascii="GHEA Mariam" w:eastAsia="Times New Roman" w:hAnsi="GHEA Mariam"/>
          <w:sz w:val="24"/>
          <w:szCs w:val="24"/>
          <w:lang w:val="hy-AM"/>
        </w:rPr>
        <w:t>. Սույն կարգի 37-րդ կետով նախատեսված հասցեավորման աշխատանքներն իրականացվում են համայնքների բյուջեների հաշվին: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44</w:t>
      </w:r>
      <w:r w:rsidRPr="00CE404B">
        <w:rPr>
          <w:rFonts w:ascii="GHEA Mariam" w:eastAsia="Times New Roman" w:hAnsi="GHEA Mariam"/>
          <w:sz w:val="24"/>
          <w:szCs w:val="24"/>
          <w:lang w:val="hy-AM"/>
        </w:rPr>
        <w:t xml:space="preserve">. Անշարժ գույքը հասցեավորվում է </w:t>
      </w:r>
      <w:proofErr w:type="spellStart"/>
      <w:r w:rsidRPr="00CE404B">
        <w:rPr>
          <w:rFonts w:ascii="GHEA Mariam" w:eastAsia="Times New Roman" w:hAnsi="GHEA Mariam"/>
          <w:sz w:val="24"/>
          <w:szCs w:val="24"/>
        </w:rPr>
        <w:t>էլեկտրոնային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կադաստրային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քարտեզների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բազայի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հիման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վրա</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ընդ</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որում</w:t>
      </w:r>
      <w:proofErr w:type="spellEnd"/>
      <w:r w:rsidRPr="00CE404B">
        <w:rPr>
          <w:rFonts w:ascii="GHEA Mariam" w:eastAsia="Times New Roman" w:hAnsi="GHEA Mariam"/>
          <w:sz w:val="24"/>
          <w:szCs w:val="24"/>
        </w:rPr>
        <w:t xml:space="preserve">՝ </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xml:space="preserve">) հասցեավորման աշխատանքներն իրականացվում են առանձին էլեկտրոնային շերտում, </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փողոցների անվանումները ներկայացվում են այնպես, որպեսզի ցանկացած դիրքով կարդացվեն ձախից աջ,</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 անշարժ գույքի օբյեկտների համարակալման թվերը ներկայացվում են փողոցին ուղղահայաց:</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bCs/>
          <w:sz w:val="24"/>
          <w:szCs w:val="24"/>
          <w:lang w:val="hy-AM"/>
        </w:rPr>
        <w:lastRenderedPageBreak/>
        <w:t xml:space="preserve">VI. ԲԱԶՄԱԲՆԱԿԱՐԱՆ ԿԱՄ ՍՏՈՐԱԲԱԺԱՆՎԱԾ ՇԵՆՔԵՐԻ, </w:t>
      </w:r>
      <w:r w:rsidRPr="00CE404B">
        <w:rPr>
          <w:rFonts w:ascii="GHEA Mariam" w:eastAsia="Times New Roman" w:hAnsi="GHEA Mariam"/>
          <w:bCs/>
          <w:sz w:val="24"/>
          <w:szCs w:val="24"/>
          <w:lang w:val="hy-AM"/>
        </w:rPr>
        <w:br/>
        <w:t>ՇԻՆՈՒԹՅՈՒՆՆԵՐԻ ՀԱՍՑԵԱՎՈՐՄԱՆ ԿԱՆՈՆՆԵՐԸ</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45</w:t>
      </w:r>
      <w:r w:rsidRPr="00CE404B">
        <w:rPr>
          <w:rFonts w:ascii="GHEA Mariam" w:eastAsia="Times New Roman" w:hAnsi="GHEA Mariam"/>
          <w:sz w:val="24"/>
          <w:szCs w:val="24"/>
          <w:lang w:val="hy-AM"/>
        </w:rPr>
        <w:t>. Բազմաբնակարան կամ ստորաբաժանված շենքերի բնակարաններին և անշարժ գույքի առանձին միավորներ կազմող ոչ բնակելի շինություններին (բազմաբնակարան շենքերի բացվածքներ և բնակարանների ընդհանուր մուտքերից առանձնացված մուտք ունեցող այլ ոչ բնակելի տարածքներ) տրամադրվում են առանձին հասցեներ, որոնք ձևավորվում են` շենքի հասցեին ավելացնելով բնակարանի կամ շինության հերթական համարը և «բնակարան» կամ «շինություն» բառը:</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45</w:t>
      </w:r>
      <w:r w:rsidRPr="00CE404B">
        <w:rPr>
          <w:rFonts w:ascii="GHEA Mariam" w:eastAsia="Times New Roman" w:hAnsi="GHEA Mariam"/>
          <w:sz w:val="24"/>
          <w:szCs w:val="24"/>
          <w:lang w:val="hy-AM"/>
        </w:rPr>
        <w:t xml:space="preserve">. Բնակարանները համարակալվում են բազմաբնակարան շենքի ձախակողմյան մուտքից սկսած` բնակարանները համարակալելով ձախից աջ` այնպես, որպեսզի յուրաքանչյուր հաջորդ մուտքի առաջին բնակարանի համարը լինի նախորդ մուտքի վերջին բնակարանի հաջորդ համարը: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46</w:t>
      </w:r>
      <w:r w:rsidRPr="00CE404B">
        <w:rPr>
          <w:rFonts w:ascii="GHEA Mariam" w:eastAsia="Times New Roman" w:hAnsi="GHEA Mariam"/>
          <w:sz w:val="24"/>
          <w:szCs w:val="24"/>
          <w:lang w:val="hy-AM"/>
        </w:rPr>
        <w:t xml:space="preserve">. Ոչ բնակելի շինությունները համարակալվում են` սկսած շենքի ճակատային մասի ձախ կողմից: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47</w:t>
      </w:r>
      <w:r w:rsidRPr="00CE404B">
        <w:rPr>
          <w:rFonts w:ascii="GHEA Mariam" w:eastAsia="Times New Roman" w:hAnsi="GHEA Mariam"/>
          <w:sz w:val="24"/>
          <w:szCs w:val="24"/>
          <w:lang w:val="hy-AM"/>
        </w:rPr>
        <w:t>.</w:t>
      </w:r>
      <w:r w:rsidR="00CE404B" w:rsidRPr="00CE404B">
        <w:rPr>
          <w:rFonts w:ascii="GHEA Mariam" w:eastAsia="Times New Roman" w:hAnsi="GHEA Mariam"/>
          <w:sz w:val="24"/>
          <w:szCs w:val="24"/>
        </w:rPr>
        <w:t xml:space="preserve"> </w:t>
      </w:r>
      <w:r w:rsidRPr="00CE404B">
        <w:rPr>
          <w:rFonts w:ascii="GHEA Mariam" w:eastAsia="Times New Roman" w:hAnsi="GHEA Mariam"/>
          <w:sz w:val="24"/>
          <w:szCs w:val="24"/>
          <w:lang w:val="hy-AM"/>
        </w:rPr>
        <w:t>Կառուցվող բազմաբնակարան կամ ստորաբաժանված շենքերում բնակարանների կամ ոչ բնակելի շինությունների նկատմամբ գույքային իրավունքների պետական գրանցման նպատակով բնակարաններին և շինություններին, սահմանված կարգով հաստատված նախագծի հիման վրա, տրվում են նախնական հասցեներ` սույն կարգով սահմանված կանոններին համապատասխան: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48</w:t>
      </w:r>
      <w:r w:rsidRPr="00CE404B">
        <w:rPr>
          <w:rFonts w:ascii="GHEA Mariam" w:eastAsia="Times New Roman" w:hAnsi="GHEA Mariam"/>
          <w:sz w:val="24"/>
          <w:szCs w:val="24"/>
          <w:lang w:val="hy-AM"/>
        </w:rPr>
        <w:t>. Շենքի շահագործման ակտի` սահմանված կարգով ձևակերպումից հետո` գույքային իրավունքների պետական գրանցման ժամանակ նախնական հասցեները գրանցվում են որպես բնակարանների և ոչ բնակելի շինությունների հասցեներ, եթե նախնական հասցեներ ստացած միավորները չեն բաժանվել կամ միավորվել` կազմելով անշարժ գույքի նոր միավորներ:</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49</w:t>
      </w:r>
      <w:r w:rsidRPr="00CE404B">
        <w:rPr>
          <w:rFonts w:ascii="GHEA Mariam" w:eastAsia="Times New Roman" w:hAnsi="GHEA Mariam"/>
          <w:sz w:val="24"/>
          <w:szCs w:val="24"/>
          <w:lang w:val="hy-AM"/>
        </w:rPr>
        <w:t xml:space="preserve">. Նախնական հասցեներ ստացած շինությունների միավորման կամ բաժանման դեպքում` նոր առաջացած անշարժ գույքի միավորներին, սույն կարգի </w:t>
      </w:r>
      <w:r w:rsidRPr="00CE404B">
        <w:rPr>
          <w:rFonts w:ascii="GHEA Mariam" w:eastAsia="Times New Roman" w:hAnsi="GHEA Mariam"/>
          <w:sz w:val="24"/>
          <w:szCs w:val="24"/>
        </w:rPr>
        <w:t>33</w:t>
      </w:r>
      <w:r w:rsidRPr="00CE404B">
        <w:rPr>
          <w:rFonts w:ascii="GHEA Mariam" w:eastAsia="Times New Roman" w:hAnsi="GHEA Mariam"/>
          <w:sz w:val="24"/>
          <w:szCs w:val="24"/>
          <w:lang w:val="hy-AM"/>
        </w:rPr>
        <w:t>-</w:t>
      </w:r>
      <w:r w:rsidRPr="00CE404B">
        <w:rPr>
          <w:rFonts w:ascii="GHEA Mariam" w:eastAsia="Times New Roman" w:hAnsi="GHEA Mariam"/>
          <w:sz w:val="24"/>
          <w:szCs w:val="24"/>
        </w:rPr>
        <w:t>35</w:t>
      </w:r>
      <w:r w:rsidRPr="00CE404B">
        <w:rPr>
          <w:rFonts w:ascii="GHEA Mariam" w:eastAsia="Times New Roman" w:hAnsi="GHEA Mariam"/>
          <w:sz w:val="24"/>
          <w:szCs w:val="24"/>
          <w:lang w:val="hy-AM"/>
        </w:rPr>
        <w:t xml:space="preserve">-րդ կետերի դրույթներին համապատասխան, տրվում են նոր հասցեներ: </w:t>
      </w: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p>
    <w:p w:rsidR="00DE4411" w:rsidRPr="00CE404B" w:rsidRDefault="00DE4411" w:rsidP="00CE404B">
      <w:pPr>
        <w:spacing w:after="0" w:line="276" w:lineRule="auto"/>
        <w:jc w:val="center"/>
        <w:rPr>
          <w:rFonts w:ascii="GHEA Mariam" w:eastAsia="Times New Roman" w:hAnsi="GHEA Mariam"/>
          <w:sz w:val="24"/>
          <w:szCs w:val="24"/>
          <w:lang w:val="hy-AM"/>
        </w:rPr>
      </w:pPr>
      <w:r w:rsidRPr="00CE404B">
        <w:rPr>
          <w:rFonts w:ascii="GHEA Mariam" w:eastAsia="Times New Roman" w:hAnsi="GHEA Mariam"/>
          <w:bCs/>
          <w:sz w:val="24"/>
          <w:szCs w:val="24"/>
          <w:lang w:val="hy-AM"/>
        </w:rPr>
        <w:t>VII. ԱՆՇԱՐԺ ԳՈՒՅՔԻ ՕԲՅԵԿՏՆԵՐԻՆ ՀԱՍՑԵՆԵՐ ՏՐԱՄԱԴՐԵԼՈՒ ԿԱՐԳԸ</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50</w:t>
      </w:r>
      <w:r w:rsidRPr="00CE404B">
        <w:rPr>
          <w:rFonts w:ascii="GHEA Mariam" w:eastAsia="Times New Roman" w:hAnsi="GHEA Mariam"/>
          <w:sz w:val="24"/>
          <w:szCs w:val="24"/>
          <w:lang w:val="hy-AM"/>
        </w:rPr>
        <w:t xml:space="preserve">. Համայնքների տարածքում տեղակայված անշարժ գույքը հասցեավորում են համայնքի ղեկավարները, (այսուհետ` հասցե տրամադրող լիազոր մարմիններ):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51</w:t>
      </w:r>
      <w:r w:rsidRPr="00CE404B">
        <w:rPr>
          <w:rFonts w:ascii="GHEA Mariam" w:eastAsia="Times New Roman" w:hAnsi="GHEA Mariam"/>
          <w:sz w:val="24"/>
          <w:szCs w:val="24"/>
          <w:lang w:val="hy-AM"/>
        </w:rPr>
        <w:t>. Հասցեի տրամադրումը վճարովի է:</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lastRenderedPageBreak/>
        <w:t>52</w:t>
      </w:r>
      <w:r w:rsidRPr="00CE404B">
        <w:rPr>
          <w:rFonts w:ascii="GHEA Mariam" w:eastAsia="Times New Roman" w:hAnsi="GHEA Mariam"/>
          <w:sz w:val="24"/>
          <w:szCs w:val="24"/>
          <w:lang w:val="hy-AM"/>
        </w:rPr>
        <w:t xml:space="preserve">. Բացառությամբ սույն կարգի 30-րդ և </w:t>
      </w:r>
      <w:r w:rsidRPr="00CE404B">
        <w:rPr>
          <w:rFonts w:ascii="GHEA Mariam" w:eastAsia="Times New Roman" w:hAnsi="GHEA Mariam"/>
          <w:sz w:val="24"/>
          <w:szCs w:val="24"/>
        </w:rPr>
        <w:t>40</w:t>
      </w:r>
      <w:r w:rsidRPr="00CE404B">
        <w:rPr>
          <w:rFonts w:ascii="GHEA Mariam" w:eastAsia="Times New Roman" w:hAnsi="GHEA Mariam"/>
          <w:sz w:val="24"/>
          <w:szCs w:val="24"/>
          <w:lang w:val="hy-AM"/>
        </w:rPr>
        <w:t xml:space="preserve">-րդ կետերում նախատեսված դեպքերի` անշարժ գույքին հասցե տրամադրելու համար գույքի սեփականատերը կամ Գույքի նկատմամբ իրավունքների պետական գրանցման մասին ՀՀ օրենքի իմաստով՝ իրավատերը դիմում է ներկայացնում հասցեների տրամադրման լիազոր մարմին: </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lang w:val="hy-AM"/>
        </w:rPr>
        <w:t xml:space="preserve">Դիմումում նշվում են սեփականատիրոջ կամ իրավատիրոջ անունը, հայրանունը, ազգանունը (անվանումը), անշարժ գույքի գտնվելու վայրը, հեռախոսամարը </w:t>
      </w:r>
      <w:proofErr w:type="spellStart"/>
      <w:r w:rsidRPr="00CE404B">
        <w:rPr>
          <w:rFonts w:ascii="GHEA Mariam" w:eastAsia="Times New Roman" w:hAnsi="GHEA Mariam"/>
          <w:sz w:val="24"/>
          <w:szCs w:val="24"/>
        </w:rPr>
        <w:t>իսկ</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էլեկտրոնային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փոստի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առկայության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դեպքում</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նաև</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էլեկտրոնային</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փոստի</w:t>
      </w:r>
      <w:proofErr w:type="spellEnd"/>
      <w:r w:rsidRPr="00CE404B">
        <w:rPr>
          <w:rFonts w:ascii="GHEA Mariam" w:eastAsia="Times New Roman" w:hAnsi="GHEA Mariam"/>
          <w:sz w:val="24"/>
          <w:szCs w:val="24"/>
        </w:rPr>
        <w:t xml:space="preserve"> </w:t>
      </w:r>
      <w:proofErr w:type="spellStart"/>
      <w:r w:rsidRPr="00CE404B">
        <w:rPr>
          <w:rFonts w:ascii="GHEA Mariam" w:eastAsia="Times New Roman" w:hAnsi="GHEA Mariam"/>
          <w:sz w:val="24"/>
          <w:szCs w:val="24"/>
        </w:rPr>
        <w:t>հասցեն</w:t>
      </w:r>
      <w:proofErr w:type="spellEnd"/>
      <w:r w:rsidRPr="00CE404B">
        <w:rPr>
          <w:rFonts w:ascii="GHEA Mariam" w:eastAsia="Times New Roman" w:hAnsi="GHEA Mariam"/>
          <w:sz w:val="24"/>
          <w:szCs w:val="24"/>
        </w:rPr>
        <w:t>:</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Հասցեավորման օբյեկտների բաժանման կամ միավորման դեպքում հասցե տրամադրելու մասին դիմումին կցվում է նաև անշարժ գույքի բաժանմանը կամ միավորմանը վերաբերող հատակագիծը: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Նոր շինությունների հասցեավորման դեպքում հասցեն տրամադրվում է ավարտված շինարարության շահագործումը փաստագրելու նպատակով, Հայաստանի Հանրապետության կառավարության 2015 թվականի մարտի 19-ի N 596-Ն որոշման N 1 հավելվածի 151-րդ կետով նախատեսված դիմումում կատարված համապատասխան նշագրման հիման վրա, առանց հասցեավորման համար առանձին դիմում ներկայացնելու՝ պահպանելով սույն կարգի պահանջ</w:t>
      </w:r>
      <w:proofErr w:type="spellStart"/>
      <w:r w:rsidRPr="00CE404B">
        <w:rPr>
          <w:rFonts w:ascii="GHEA Mariam" w:eastAsia="Times New Roman" w:hAnsi="GHEA Mariam"/>
          <w:sz w:val="24"/>
          <w:szCs w:val="24"/>
        </w:rPr>
        <w:t>ներ</w:t>
      </w:r>
      <w:proofErr w:type="spellEnd"/>
      <w:r w:rsidRPr="00CE404B">
        <w:rPr>
          <w:rFonts w:ascii="GHEA Mariam" w:eastAsia="Times New Roman" w:hAnsi="GHEA Mariam"/>
          <w:sz w:val="24"/>
          <w:szCs w:val="24"/>
          <w:lang w:val="hy-AM"/>
        </w:rPr>
        <w:t>ը: Դիմումի ձևը տեղադրվում է տվյալ համայնքի պաշտոնական համացանցային կայքում (առկայության դեպքում):</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53</w:t>
      </w:r>
      <w:r w:rsidRPr="00CE404B">
        <w:rPr>
          <w:rFonts w:ascii="GHEA Mariam" w:eastAsia="Times New Roman" w:hAnsi="GHEA Mariam"/>
          <w:sz w:val="24"/>
          <w:szCs w:val="24"/>
          <w:lang w:val="hy-AM"/>
        </w:rPr>
        <w:t>. Հասցե տրամադրող լիազոր մարմինն առավելագույնը 6 աշխատանքային օրվա ընթացքում ընդունում է որոշում անշարժ գույքին հասցե տրամադրելու կամ հասցե տրամադրելը մերժելու մասին: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5</w:t>
      </w:r>
      <w:r w:rsidRPr="00CE404B">
        <w:rPr>
          <w:rFonts w:ascii="GHEA Mariam" w:eastAsia="Times New Roman" w:hAnsi="GHEA Mariam"/>
          <w:sz w:val="24"/>
          <w:szCs w:val="24"/>
        </w:rPr>
        <w:t>4</w:t>
      </w:r>
      <w:r w:rsidRPr="00CE404B">
        <w:rPr>
          <w:rFonts w:ascii="GHEA Mariam" w:eastAsia="Times New Roman" w:hAnsi="GHEA Mariam"/>
          <w:sz w:val="24"/>
          <w:szCs w:val="24"/>
          <w:lang w:val="hy-AM"/>
        </w:rPr>
        <w:t>. Անշարժ գույքի հասցեի տրամադրումը կարող է մերժվել, եթե`</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անշարժ գույքի բաժանումը կամ միավորումը թույլատրված չէ օրենքով,</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օբյեկտն ինքնուրույն գույքային միավոր չէ,</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 ներկայացվել է ամբողջությամբ ինքնակամ զբաղեցված հողամասի</w:t>
      </w:r>
      <w:r w:rsidR="00DE4411" w:rsidRPr="00CE404B">
        <w:rPr>
          <w:rFonts w:ascii="GHEA Mariam" w:eastAsia="Times New Roman" w:hAnsi="GHEA Mariam"/>
          <w:sz w:val="24"/>
          <w:szCs w:val="24"/>
        </w:rPr>
        <w:t xml:space="preserve"> </w:t>
      </w:r>
      <w:r w:rsidR="00DE4411" w:rsidRPr="00CE404B">
        <w:rPr>
          <w:rFonts w:ascii="GHEA Mariam" w:eastAsia="Times New Roman" w:hAnsi="GHEA Mariam"/>
          <w:sz w:val="24"/>
          <w:szCs w:val="24"/>
          <w:lang w:val="hy-AM"/>
        </w:rPr>
        <w:t>հասցե տրամադրելու մասին դիմում:</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5</w:t>
      </w:r>
      <w:r w:rsidRPr="00CE404B">
        <w:rPr>
          <w:rFonts w:ascii="GHEA Mariam" w:eastAsia="Times New Roman" w:hAnsi="GHEA Mariam"/>
          <w:sz w:val="24"/>
          <w:szCs w:val="24"/>
        </w:rPr>
        <w:t>5</w:t>
      </w:r>
      <w:r w:rsidRPr="00CE404B">
        <w:rPr>
          <w:rFonts w:ascii="GHEA Mariam" w:eastAsia="Times New Roman" w:hAnsi="GHEA Mariam"/>
          <w:sz w:val="24"/>
          <w:szCs w:val="24"/>
          <w:lang w:val="hy-AM"/>
        </w:rPr>
        <w:t xml:space="preserve">. Հասցե տրամադրող լիազոր մարմինն անշարժ գույքի հասցեավորման դիմումը ստանալուց, կամ իր նախաձենությամբ անշարժ գույքի հասցեավորում իրականացնելուց, կամ փողոցի անվանափոխում կամ անվանակոչում իրականացնելուց առաջ, նախքան համապատասխան որոշում ընդունելը, անշարժ գույքի հասցեների գրանցող լիազոր մարմնին (այսուհետ՝ Կադաստրի կոմիտե) էլեկտրոնային հարթակի միջոցով ուղարկում է  անշարժ գույքի հասցեավորման կամ փողոցի անվանափոխման կամ անվանակոչման հայտ։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56.</w:t>
      </w:r>
      <w:r w:rsidR="00CE404B" w:rsidRPr="00CE404B">
        <w:rPr>
          <w:rFonts w:ascii="GHEA Mariam" w:eastAsia="Times New Roman" w:hAnsi="GHEA Mariam"/>
          <w:sz w:val="24"/>
          <w:szCs w:val="24"/>
        </w:rPr>
        <w:t xml:space="preserve"> </w:t>
      </w:r>
      <w:r w:rsidRPr="00CE404B">
        <w:rPr>
          <w:rFonts w:ascii="GHEA Mariam" w:eastAsia="Times New Roman" w:hAnsi="GHEA Mariam"/>
          <w:sz w:val="24"/>
          <w:szCs w:val="24"/>
          <w:lang w:val="hy-AM"/>
        </w:rPr>
        <w:t xml:space="preserve">Անշարժ գույքի հասցեավորման հայտը օրենսդրությանը համապատասխանելու դեպքում 2 աշխատանքային օրվա ընթացքում հաստատվում </w:t>
      </w:r>
      <w:r w:rsidRPr="00CE404B">
        <w:rPr>
          <w:rFonts w:ascii="GHEA Mariam" w:eastAsia="Times New Roman" w:hAnsi="GHEA Mariam"/>
          <w:sz w:val="24"/>
          <w:szCs w:val="24"/>
          <w:lang w:val="hy-AM"/>
        </w:rPr>
        <w:lastRenderedPageBreak/>
        <w:t>է, հակառակ դեպքում՝ մերժվում։ Մերժման դեպքում պարտադիր նշվում է մերժման պատճառները՝ հիմնավորումներով։</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5</w:t>
      </w:r>
      <w:r w:rsidRPr="00CE404B">
        <w:rPr>
          <w:rFonts w:ascii="GHEA Mariam" w:eastAsia="Times New Roman" w:hAnsi="GHEA Mariam"/>
          <w:sz w:val="24"/>
          <w:szCs w:val="24"/>
        </w:rPr>
        <w:t>7</w:t>
      </w:r>
      <w:r w:rsidRPr="00CE404B">
        <w:rPr>
          <w:rFonts w:ascii="GHEA Mariam" w:eastAsia="Times New Roman" w:hAnsi="GHEA Mariam"/>
          <w:sz w:val="24"/>
          <w:szCs w:val="24"/>
          <w:lang w:val="hy-AM"/>
        </w:rPr>
        <w:t>. Հասցեավորման հայտը կարող է մերժվել, եթե`</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հայտով ներկայացված հասցեն չի համապատասխանում սույն կարգին, կամ դրանով խախտվել է օրենսդրության պահանջները,</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հասցեն գրանցված է որպես անշարժ գույքի այլ միավորի հասցե,</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5</w:t>
      </w:r>
      <w:r w:rsidRPr="00CE404B">
        <w:rPr>
          <w:rFonts w:ascii="GHEA Mariam" w:eastAsia="Times New Roman" w:hAnsi="GHEA Mariam"/>
          <w:sz w:val="24"/>
          <w:szCs w:val="24"/>
        </w:rPr>
        <w:t>8</w:t>
      </w:r>
      <w:r w:rsidRPr="00CE404B">
        <w:rPr>
          <w:rFonts w:ascii="Cambria Math" w:eastAsia="Times New Roman" w:hAnsi="Cambria Math" w:cs="Cambria Math"/>
          <w:sz w:val="24"/>
          <w:szCs w:val="24"/>
          <w:lang w:val="hy-AM"/>
        </w:rPr>
        <w:t>․</w:t>
      </w:r>
      <w:r w:rsidRPr="00CE404B">
        <w:rPr>
          <w:rFonts w:ascii="GHEA Mariam" w:eastAsia="Times New Roman" w:hAnsi="GHEA Mariam"/>
          <w:sz w:val="24"/>
          <w:szCs w:val="24"/>
          <w:lang w:val="hy-AM"/>
        </w:rPr>
        <w:t xml:space="preserve"> Անշարժ գույքի հասցեավորման, փողոցի անվանափոխման կամ անվանակոչման հայտը հաստատվելուց (բավարարվելուց) հետո լիազոր մարմինը պարտավոր է որոշումը 3 աշխատանքային օրվա ընթացքում էլեկտրոնային եղանակով ուղարկել Կադաստրի կոմիտե: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5</w:t>
      </w:r>
      <w:r w:rsidRPr="00CE404B">
        <w:rPr>
          <w:rFonts w:ascii="GHEA Mariam" w:eastAsia="Times New Roman" w:hAnsi="GHEA Mariam"/>
          <w:sz w:val="24"/>
          <w:szCs w:val="24"/>
        </w:rPr>
        <w:t>9</w:t>
      </w:r>
      <w:r w:rsidRPr="00CE404B">
        <w:rPr>
          <w:rFonts w:ascii="Cambria Math" w:eastAsia="Times New Roman" w:hAnsi="Cambria Math" w:cs="Cambria Math"/>
          <w:sz w:val="24"/>
          <w:szCs w:val="24"/>
          <w:lang w:val="hy-AM"/>
        </w:rPr>
        <w:t>․</w:t>
      </w:r>
      <w:r w:rsidRPr="00CE404B">
        <w:rPr>
          <w:rFonts w:ascii="GHEA Mariam" w:eastAsia="Times New Roman" w:hAnsi="GHEA Mariam"/>
          <w:sz w:val="24"/>
          <w:szCs w:val="24"/>
          <w:lang w:val="hy-AM"/>
        </w:rPr>
        <w:t xml:space="preserve"> Հասցեի գրանցման արդյունքում անշարժ գույքի հասցեավորման փոփոխությունը անմիջապես արտացոլվում է հասցեների ռեեստրում և հասանելի է դառնում օգտվողների համար։</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60</w:t>
      </w:r>
      <w:r w:rsidRPr="00CE404B">
        <w:rPr>
          <w:rFonts w:ascii="Cambria Math" w:eastAsia="Times New Roman" w:hAnsi="Cambria Math" w:cs="Cambria Math"/>
          <w:sz w:val="24"/>
          <w:szCs w:val="24"/>
          <w:lang w:val="hy-AM"/>
        </w:rPr>
        <w:t>․</w:t>
      </w:r>
      <w:r w:rsidRPr="00CE404B">
        <w:rPr>
          <w:rFonts w:ascii="GHEA Mariam" w:eastAsia="Times New Roman" w:hAnsi="GHEA Mariam"/>
          <w:sz w:val="24"/>
          <w:szCs w:val="24"/>
          <w:lang w:val="hy-AM"/>
        </w:rPr>
        <w:t xml:space="preserve"> Հասցե տրամադրող լիազոր մարմնի անշարժ գույքին հասցե տրմադրելու որոշման մեջ պարտադիր պետք է ներառվի անշարժ գույքի փոստային դասիչի վերաբերյալ տվյալներ։</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lang w:val="hy-AM"/>
        </w:rPr>
        <w:t>61</w:t>
      </w:r>
      <w:r w:rsidRPr="00CE404B">
        <w:rPr>
          <w:rFonts w:ascii="GHEA Mariam" w:eastAsia="Times New Roman" w:hAnsi="GHEA Mariam"/>
          <w:sz w:val="24"/>
          <w:szCs w:val="24"/>
        </w:rPr>
        <w:t>.</w:t>
      </w:r>
      <w:r w:rsidRPr="00CE404B">
        <w:rPr>
          <w:rFonts w:ascii="GHEA Mariam" w:eastAsia="Times New Roman" w:hAnsi="GHEA Mariam"/>
          <w:sz w:val="24"/>
          <w:szCs w:val="24"/>
          <w:lang w:val="hy-AM"/>
        </w:rPr>
        <w:t xml:space="preserve"> Հասցեավորման հայտը մերժվելու դեպքում հասցեների տրամադրման լիազոր մարմինը 3 աշխատանքային օրյա ժամկետում վերանայում է հասցեավորման հայտը և օբյեկտին այլ հասցե տրամադրելու նոր հասցեավորման հայտ է ներկայացնում:</w:t>
      </w:r>
      <w:r w:rsidRPr="00CE404B">
        <w:rPr>
          <w:rFonts w:ascii="GHEA Mariam" w:eastAsia="Times New Roman" w:hAnsi="GHEA Mariam"/>
          <w:sz w:val="24"/>
          <w:szCs w:val="24"/>
        </w:rPr>
        <w:t xml:space="preserve">  </w:t>
      </w:r>
    </w:p>
    <w:p w:rsidR="00DE4411" w:rsidRPr="00CE404B" w:rsidRDefault="00DE4411" w:rsidP="00CE404B">
      <w:pPr>
        <w:spacing w:after="0" w:line="276" w:lineRule="auto"/>
        <w:ind w:firstLine="375"/>
        <w:jc w:val="both"/>
        <w:rPr>
          <w:rFonts w:ascii="GHEA Mariam" w:eastAsia="Times New Roman" w:hAnsi="GHEA Mariam"/>
          <w:sz w:val="24"/>
          <w:szCs w:val="24"/>
          <w:u w:val="single"/>
          <w:lang w:val="hy-AM"/>
        </w:rPr>
      </w:pP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bCs/>
          <w:sz w:val="24"/>
          <w:szCs w:val="24"/>
          <w:lang w:val="hy-AM"/>
        </w:rPr>
        <w:t>VIII. ԱՆՇԱՐԺ ԳՈՒՅՔԻ ՕԲՅԵԿՏՆԵՐԻ ՎԵՐԱՀԱՍՑԵԱՎՈՐՈՒՄԸ (ՀԱՍՑԵՆԵՐԻ ՓՈՓՈԽՈՒՄԸ) ԵՎ ՀԱՍՑԵՆԵՐԸ ՉԵՂՅԱԼ ՀԱՄԱՐԵԼԸ</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62</w:t>
      </w:r>
      <w:r w:rsidRPr="00CE404B">
        <w:rPr>
          <w:rFonts w:ascii="GHEA Mariam" w:eastAsia="Times New Roman" w:hAnsi="GHEA Mariam"/>
          <w:sz w:val="24"/>
          <w:szCs w:val="24"/>
          <w:lang w:val="hy-AM"/>
        </w:rPr>
        <w:t>. Անշարժ գույքի օբյեկտների վերահասցեավորման համար կարող են հիմք հանդիսանալ`</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բնակավայրերի կամ ներբնակավայրային աշխարհագրական օբյեկտների անվանափոխությունը,</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xml:space="preserve">) որոշակի տարածքում հասցեավորումը սույն կարգի պահանջներին համապատասխանեցնելու նպատակով անշարժ գույքի հասցեավորման կանոնակարգումը (վերահամարակալումը), </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3</w:t>
      </w:r>
      <w:r w:rsidR="00DE4411" w:rsidRPr="00CE404B">
        <w:rPr>
          <w:rFonts w:ascii="GHEA Mariam" w:eastAsia="Times New Roman" w:hAnsi="GHEA Mariam"/>
          <w:sz w:val="24"/>
          <w:szCs w:val="24"/>
          <w:lang w:val="hy-AM"/>
        </w:rPr>
        <w:t>) գրանցում իրականացնող լիազոր մարմնի կողմից հասցեավորման վրիպակներն ուղղելը:</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4</w:t>
      </w:r>
      <w:r w:rsidR="00DE4411" w:rsidRPr="00CE404B">
        <w:rPr>
          <w:rFonts w:ascii="GHEA Mariam" w:eastAsia="Times New Roman" w:hAnsi="GHEA Mariam"/>
          <w:sz w:val="24"/>
          <w:szCs w:val="24"/>
          <w:lang w:val="hy-AM"/>
        </w:rPr>
        <w:t>) հասցեի փոփոխության այլ դեպքերը:</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63. Բնակավայրերի, թաղամասերի, պողոտաների և փողոցների անվանափոխության, շենքերի, շինությունների հասցեների համարների </w:t>
      </w:r>
      <w:r w:rsidRPr="00CE404B">
        <w:rPr>
          <w:rFonts w:ascii="GHEA Mariam" w:eastAsia="Times New Roman" w:hAnsi="GHEA Mariam"/>
          <w:sz w:val="24"/>
          <w:szCs w:val="24"/>
          <w:lang w:val="hy-AM"/>
        </w:rPr>
        <w:lastRenderedPageBreak/>
        <w:t xml:space="preserve">կարգավորման (վերահամարակալման) հետևանքով առաջացած անշարժ գույքի օբյեկտների վերահասցեավորման հետ կապված բոլոր փոփոխությունները գրանցվում են հասցեների գրանցման մատյանում՝ անվանափոխության կամ հասցեավորման օբյեկտների վերահամարակալման մասին որոշումների հիման վրա: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Այդ որոշումներն ընդունած լիազոր մարմինը որոշման ընդունումից հետո 3 աշխատանքային օրվա ընթացքում այն սույն կարգի </w:t>
      </w:r>
      <w:r w:rsidRPr="00CE404B">
        <w:rPr>
          <w:rFonts w:ascii="GHEA Mariam" w:eastAsia="Times New Roman" w:hAnsi="GHEA Mariam"/>
          <w:sz w:val="24"/>
          <w:szCs w:val="24"/>
        </w:rPr>
        <w:t>58</w:t>
      </w:r>
      <w:r w:rsidRPr="00CE404B">
        <w:rPr>
          <w:rFonts w:ascii="GHEA Mariam" w:eastAsia="Times New Roman" w:hAnsi="GHEA Mariam"/>
          <w:sz w:val="24"/>
          <w:szCs w:val="24"/>
          <w:lang w:val="hy-AM"/>
        </w:rPr>
        <w:t>-րդ կետով սահմանված կարգով ներկայացնում են Կադաստրի կոմիտե:</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64</w:t>
      </w:r>
      <w:r w:rsidRPr="00CE404B">
        <w:rPr>
          <w:rFonts w:ascii="GHEA Mariam" w:eastAsia="Times New Roman" w:hAnsi="GHEA Mariam"/>
          <w:sz w:val="24"/>
          <w:szCs w:val="24"/>
          <w:lang w:val="hy-AM"/>
        </w:rPr>
        <w:t>. Անշարժ գույքի օբյեկտների վերահասցեավորման դեպքում օբյեկտի հին հասցեն համարվում է չեղյալ, ընդ որում հնարավոր է չեղյալ համարված հասցեն տրամադրել այլ գույքի:</w:t>
      </w:r>
    </w:p>
    <w:p w:rsidR="00DE4411" w:rsidRPr="00CE404B" w:rsidRDefault="00DE4411" w:rsidP="00CE404B">
      <w:pPr>
        <w:spacing w:after="0" w:line="276" w:lineRule="auto"/>
        <w:ind w:firstLine="375"/>
        <w:jc w:val="both"/>
        <w:rPr>
          <w:rFonts w:ascii="GHEA Mariam" w:eastAsia="Times New Roman" w:hAnsi="GHEA Mariam"/>
          <w:strike/>
          <w:sz w:val="24"/>
          <w:szCs w:val="24"/>
          <w:lang w:val="hy-AM"/>
        </w:rPr>
      </w:pPr>
      <w:r w:rsidRPr="00CE404B">
        <w:rPr>
          <w:rFonts w:ascii="GHEA Mariam" w:eastAsia="Times New Roman" w:hAnsi="GHEA Mariam"/>
          <w:sz w:val="24"/>
          <w:szCs w:val="24"/>
        </w:rPr>
        <w:t>65</w:t>
      </w:r>
      <w:r w:rsidRPr="00CE404B">
        <w:rPr>
          <w:rFonts w:ascii="GHEA Mariam" w:eastAsia="Times New Roman" w:hAnsi="GHEA Mariam"/>
          <w:sz w:val="24"/>
          <w:szCs w:val="24"/>
          <w:lang w:val="hy-AM"/>
        </w:rPr>
        <w:t>. Անշարժ գույքը վերահասցեավորվում է սույն կարգի 5</w:t>
      </w:r>
      <w:r w:rsidRPr="00CE404B">
        <w:rPr>
          <w:rFonts w:ascii="GHEA Mariam" w:eastAsia="Times New Roman" w:hAnsi="GHEA Mariam"/>
          <w:sz w:val="24"/>
          <w:szCs w:val="24"/>
        </w:rPr>
        <w:t xml:space="preserve">5 </w:t>
      </w:r>
      <w:r w:rsidRPr="00CE404B">
        <w:rPr>
          <w:rFonts w:ascii="GHEA Mariam" w:eastAsia="Times New Roman" w:hAnsi="GHEA Mariam"/>
          <w:sz w:val="24"/>
          <w:szCs w:val="24"/>
          <w:lang w:val="hy-AM"/>
        </w:rPr>
        <w:t>–</w:t>
      </w:r>
      <w:r w:rsidRPr="00CE404B">
        <w:rPr>
          <w:rFonts w:ascii="GHEA Mariam" w:eastAsia="Times New Roman" w:hAnsi="GHEA Mariam"/>
          <w:sz w:val="24"/>
          <w:szCs w:val="24"/>
        </w:rPr>
        <w:t xml:space="preserve"> 57-</w:t>
      </w:r>
      <w:r w:rsidRPr="00CE404B">
        <w:rPr>
          <w:rFonts w:ascii="GHEA Mariam" w:eastAsia="Times New Roman" w:hAnsi="GHEA Mariam"/>
          <w:sz w:val="24"/>
          <w:szCs w:val="24"/>
          <w:lang w:val="hy-AM"/>
        </w:rPr>
        <w:t>րդ կետով սահմանված անշարժ գույքի օբյեկտներին հասցե տրամադրելու կանոնների համաձայն:</w:t>
      </w: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sz w:val="24"/>
          <w:szCs w:val="24"/>
          <w:lang w:val="hy-AM"/>
        </w:rPr>
        <w:br/>
      </w:r>
      <w:r w:rsidRPr="00CE404B">
        <w:rPr>
          <w:rFonts w:ascii="GHEA Mariam" w:eastAsia="Times New Roman" w:hAnsi="GHEA Mariam"/>
          <w:bCs/>
          <w:sz w:val="24"/>
          <w:szCs w:val="24"/>
          <w:lang w:val="hy-AM"/>
        </w:rPr>
        <w:t>IX. ԱՆՇԱՐԺ ԳՈՒՅՔԻ ՀԱՍՑԵՆԵՐԻ ԳՐԱՆՑՈՒՄԸ</w:t>
      </w:r>
    </w:p>
    <w:p w:rsidR="00DE4411" w:rsidRPr="00CE404B" w:rsidRDefault="00DE4411" w:rsidP="00CE404B">
      <w:pPr>
        <w:spacing w:after="0" w:line="276" w:lineRule="auto"/>
        <w:ind w:firstLine="375"/>
        <w:rPr>
          <w:rFonts w:ascii="GHEA Mariam" w:eastAsia="Times New Roman" w:hAnsi="GHEA Mariam"/>
          <w:sz w:val="24"/>
          <w:szCs w:val="24"/>
          <w:lang w:val="hy-AM"/>
        </w:rPr>
      </w:pPr>
      <w:r w:rsidRPr="00CE404B">
        <w:rPr>
          <w:rFonts w:ascii="Calibri" w:eastAsia="Times New Roman" w:hAnsi="Calibri" w:cs="Calibri"/>
          <w:sz w:val="24"/>
          <w:szCs w:val="24"/>
          <w:lang w:val="hy-AM"/>
        </w:rPr>
        <w:t>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66</w:t>
      </w:r>
      <w:r w:rsidRPr="00CE404B">
        <w:rPr>
          <w:rFonts w:ascii="GHEA Mariam" w:eastAsia="Times New Roman" w:hAnsi="GHEA Mariam"/>
          <w:sz w:val="24"/>
          <w:szCs w:val="24"/>
          <w:lang w:val="hy-AM"/>
        </w:rPr>
        <w:t>. Անշարժ գույքի հասցեների գրացումն իրականացնում է Կադաստրի կոմիտեն:</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67. Հասցեն գրանցվում է գրանցման միասնական էլեկտրոնային մատյանում: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68.  Ելնելով հասցեների գրանցման առանձնահատկություններից` հասցեները գրանցող լիազոր մարմինը կարող է ընդունել դրանք կարգավորող իրավական ակտեր: </w:t>
      </w:r>
      <w:r w:rsidRPr="00CE404B">
        <w:rPr>
          <w:rFonts w:ascii="Calibri" w:eastAsia="Times New Roman" w:hAnsi="Calibri" w:cs="Calibri"/>
          <w:sz w:val="24"/>
          <w:szCs w:val="24"/>
          <w:lang w:val="hy-AM"/>
        </w:rPr>
        <w:t> </w:t>
      </w:r>
      <w:r w:rsidRPr="00CE404B">
        <w:rPr>
          <w:rFonts w:ascii="GHEA Mariam" w:eastAsia="Times New Roman" w:hAnsi="GHEA Mariam"/>
          <w:sz w:val="24"/>
          <w:szCs w:val="24"/>
          <w:lang w:val="hy-AM"/>
        </w:rPr>
        <w:t xml:space="preserve">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69. Նոր առաջացած (ստեղծված), այդ թվում` նաև գոյություն ունեցող գույքային միավորների բաժանման կամ միավորման արդյունքում առաջացած անշարժ գույքի հասցեն գրանցվում է այդ անշարժ գույքի նկատմամբ իրավունքների պետական գրանցման ընթացքում:</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70. Անշարժ գույքի օբյեկտի հասցեն` առանց գույքի նկատմամբ իրավունքների գրանցման, գրանցվում է Գույքի նկատմամբ իրավունքների պետական գրանցման մասին ՀՀ օրենքով սահմանված ժամկետներում: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 xml:space="preserve">71. Հասցեների գրանցնան համար հիմք են հանդիսանում ներբնակավայրային աշխարհագրական օբյեկտների անվանակոչման և անվանափոխման և համարակալման մասին որոշումները: </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72. Անշարժ գույքի գրանցված նոր հասցեն, ինչպես նաև հասցեում կատարված բոլոր փոփոխությունները սահմանված կարգով արտացոլվում են կադաստրային քարտեզներում:</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lastRenderedPageBreak/>
        <w:t>7</w:t>
      </w:r>
      <w:r w:rsidRPr="00CE404B">
        <w:rPr>
          <w:rFonts w:ascii="GHEA Mariam" w:eastAsia="Times New Roman" w:hAnsi="GHEA Mariam"/>
          <w:sz w:val="24"/>
          <w:szCs w:val="24"/>
        </w:rPr>
        <w:t>3</w:t>
      </w:r>
      <w:r w:rsidRPr="00CE404B">
        <w:rPr>
          <w:rFonts w:ascii="GHEA Mariam" w:eastAsia="Times New Roman" w:hAnsi="GHEA Mariam"/>
          <w:sz w:val="24"/>
          <w:szCs w:val="24"/>
          <w:lang w:val="hy-AM"/>
        </w:rPr>
        <w:t xml:space="preserve">. Հասցեների ռեեստրի տվյալները պահպանվում են անժամկետ` էլեկտրոնային եղանակով </w:t>
      </w:r>
    </w:p>
    <w:p w:rsidR="00DE4411" w:rsidRPr="00CE404B" w:rsidRDefault="00DE4411" w:rsidP="00CE404B">
      <w:pPr>
        <w:spacing w:after="0" w:line="276" w:lineRule="auto"/>
        <w:ind w:firstLine="375"/>
        <w:jc w:val="both"/>
        <w:rPr>
          <w:rFonts w:ascii="GHEA Mariam" w:eastAsia="Times New Roman" w:hAnsi="GHEA Mariam"/>
          <w:strike/>
          <w:sz w:val="24"/>
          <w:szCs w:val="24"/>
          <w:lang w:val="hy-AM"/>
        </w:rPr>
      </w:pPr>
      <w:r w:rsidRPr="00CE404B">
        <w:rPr>
          <w:rFonts w:ascii="GHEA Mariam" w:eastAsia="Times New Roman" w:hAnsi="GHEA Mariam"/>
          <w:sz w:val="24"/>
          <w:szCs w:val="24"/>
          <w:lang w:val="hy-AM"/>
        </w:rPr>
        <w:t>7</w:t>
      </w:r>
      <w:r w:rsidRPr="00CE404B">
        <w:rPr>
          <w:rFonts w:ascii="GHEA Mariam" w:eastAsia="Times New Roman" w:hAnsi="GHEA Mariam"/>
          <w:sz w:val="24"/>
          <w:szCs w:val="24"/>
        </w:rPr>
        <w:t>4</w:t>
      </w:r>
      <w:r w:rsidRPr="00CE404B">
        <w:rPr>
          <w:rFonts w:ascii="GHEA Mariam" w:eastAsia="Times New Roman" w:hAnsi="GHEA Mariam"/>
          <w:sz w:val="24"/>
          <w:szCs w:val="24"/>
          <w:lang w:val="hy-AM"/>
        </w:rPr>
        <w:t>. Հասցեների ռեեստրից տեղեկատվությունը տրամադրվում է «Գույքի նկատմամբ իրավունքների պետական գրանցման» մասին ՀՀ օրենքով սահմանված կարգով։</w:t>
      </w:r>
    </w:p>
    <w:p w:rsidR="00DE4411" w:rsidRPr="00CE404B" w:rsidRDefault="00DE4411" w:rsidP="00CE404B">
      <w:pPr>
        <w:spacing w:after="0" w:line="276" w:lineRule="auto"/>
        <w:rPr>
          <w:rFonts w:ascii="GHEA Mariam" w:eastAsia="Times New Roman" w:hAnsi="GHEA Mariam"/>
          <w:sz w:val="24"/>
          <w:szCs w:val="24"/>
          <w:lang w:val="hy-AM"/>
        </w:rPr>
      </w:pPr>
    </w:p>
    <w:p w:rsidR="00DE4411" w:rsidRPr="00CE404B" w:rsidRDefault="00DE4411" w:rsidP="00CE404B">
      <w:pPr>
        <w:spacing w:after="0" w:line="276" w:lineRule="auto"/>
        <w:ind w:firstLine="375"/>
        <w:jc w:val="center"/>
        <w:rPr>
          <w:rFonts w:ascii="GHEA Mariam" w:eastAsia="Times New Roman" w:hAnsi="GHEA Mariam"/>
          <w:sz w:val="24"/>
          <w:szCs w:val="24"/>
          <w:lang w:val="hy-AM"/>
        </w:rPr>
      </w:pPr>
      <w:r w:rsidRPr="00CE404B">
        <w:rPr>
          <w:rFonts w:ascii="GHEA Mariam" w:eastAsia="Times New Roman" w:hAnsi="GHEA Mariam"/>
          <w:bCs/>
          <w:sz w:val="24"/>
          <w:szCs w:val="24"/>
          <w:lang w:val="hy-AM"/>
        </w:rPr>
        <w:t>X. ԱՆ</w:t>
      </w:r>
      <w:r w:rsidRPr="00CE404B">
        <w:rPr>
          <w:rFonts w:ascii="GHEA Mariam" w:eastAsia="Times New Roman" w:hAnsi="GHEA Mariam"/>
          <w:bCs/>
          <w:sz w:val="24"/>
          <w:szCs w:val="24"/>
        </w:rPr>
        <w:t>ՑՈՒՄԱՅԻՆ ԴՐՈՒՅԹՆԵՐ</w:t>
      </w:r>
    </w:p>
    <w:p w:rsidR="00DE4411" w:rsidRPr="00CE404B" w:rsidRDefault="00DE4411" w:rsidP="00CE404B">
      <w:pPr>
        <w:spacing w:after="0" w:line="276" w:lineRule="auto"/>
        <w:ind w:firstLine="375"/>
        <w:jc w:val="both"/>
        <w:rPr>
          <w:rFonts w:ascii="GHEA Mariam" w:eastAsia="Times New Roman" w:hAnsi="GHEA Mariam"/>
          <w:sz w:val="24"/>
          <w:szCs w:val="24"/>
          <w:lang w:val="hy-AM"/>
        </w:rPr>
      </w:pPr>
    </w:p>
    <w:p w:rsidR="00DE4411" w:rsidRPr="00CE404B" w:rsidRDefault="00DE4411"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lang w:val="hy-AM"/>
        </w:rPr>
        <w:t>7</w:t>
      </w:r>
      <w:r w:rsidRPr="00CE404B">
        <w:rPr>
          <w:rFonts w:ascii="GHEA Mariam" w:eastAsia="Times New Roman" w:hAnsi="GHEA Mariam"/>
          <w:sz w:val="24"/>
          <w:szCs w:val="24"/>
        </w:rPr>
        <w:t>5</w:t>
      </w:r>
      <w:r w:rsidRPr="00CE404B">
        <w:rPr>
          <w:rFonts w:ascii="GHEA Mariam" w:eastAsia="Times New Roman" w:hAnsi="GHEA Mariam"/>
          <w:sz w:val="24"/>
          <w:szCs w:val="24"/>
          <w:lang w:val="hy-AM"/>
        </w:rPr>
        <w:t>. Մինչև սույն որոշման ուժի մեջ մտնելը արդեն իսկ կայացված հասցեավորման որոշումները կարող են մերժվել, եթե՝</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1</w:t>
      </w:r>
      <w:r w:rsidR="00DE4411" w:rsidRPr="00CE404B">
        <w:rPr>
          <w:rFonts w:ascii="GHEA Mariam" w:eastAsia="Times New Roman" w:hAnsi="GHEA Mariam"/>
          <w:sz w:val="24"/>
          <w:szCs w:val="24"/>
          <w:lang w:val="hy-AM"/>
        </w:rPr>
        <w:t>) անշարժ գույքին տրամադրված հասցեն չի համապատասխանում որոշումը կայացնելու ժամանակահատվածում գործող կարգին կամ օրենսդրության պահանջներին,</w:t>
      </w:r>
    </w:p>
    <w:p w:rsidR="00DE4411" w:rsidRPr="00CE404B" w:rsidRDefault="00CE404B" w:rsidP="00CE404B">
      <w:pPr>
        <w:spacing w:after="0" w:line="276" w:lineRule="auto"/>
        <w:ind w:firstLine="375"/>
        <w:jc w:val="both"/>
        <w:rPr>
          <w:rFonts w:ascii="GHEA Mariam" w:eastAsia="Times New Roman" w:hAnsi="GHEA Mariam"/>
          <w:sz w:val="24"/>
          <w:szCs w:val="24"/>
          <w:lang w:val="hy-AM"/>
        </w:rPr>
      </w:pPr>
      <w:r w:rsidRPr="00CE404B">
        <w:rPr>
          <w:rFonts w:ascii="GHEA Mariam" w:eastAsia="Times New Roman" w:hAnsi="GHEA Mariam"/>
          <w:sz w:val="24"/>
          <w:szCs w:val="24"/>
        </w:rPr>
        <w:t>2</w:t>
      </w:r>
      <w:r w:rsidR="00DE4411" w:rsidRPr="00CE404B">
        <w:rPr>
          <w:rFonts w:ascii="GHEA Mariam" w:eastAsia="Times New Roman" w:hAnsi="GHEA Mariam"/>
          <w:sz w:val="24"/>
          <w:szCs w:val="24"/>
          <w:lang w:val="hy-AM"/>
        </w:rPr>
        <w:t>) հասցեն գրանցված է որպես անշարժ գույքի այլ միավորի հասցե:</w:t>
      </w:r>
    </w:p>
    <w:p w:rsidR="00DE4411" w:rsidRPr="00CE404B" w:rsidRDefault="00DE4411" w:rsidP="00CE404B">
      <w:pPr>
        <w:spacing w:after="0" w:line="276" w:lineRule="auto"/>
        <w:ind w:firstLine="375"/>
        <w:jc w:val="both"/>
        <w:rPr>
          <w:rFonts w:ascii="GHEA Mariam" w:eastAsia="Times New Roman" w:hAnsi="GHEA Mariam"/>
          <w:sz w:val="24"/>
          <w:szCs w:val="24"/>
        </w:rPr>
      </w:pPr>
      <w:r w:rsidRPr="00CE404B">
        <w:rPr>
          <w:rFonts w:ascii="GHEA Mariam" w:eastAsia="Times New Roman" w:hAnsi="GHEA Mariam"/>
          <w:sz w:val="24"/>
          <w:szCs w:val="24"/>
          <w:lang w:val="hy-AM"/>
        </w:rPr>
        <w:t>7</w:t>
      </w:r>
      <w:r w:rsidRPr="00CE404B">
        <w:rPr>
          <w:rFonts w:ascii="GHEA Mariam" w:eastAsia="Times New Roman" w:hAnsi="GHEA Mariam"/>
          <w:sz w:val="24"/>
          <w:szCs w:val="24"/>
        </w:rPr>
        <w:t>6</w:t>
      </w:r>
      <w:r w:rsidRPr="00CE404B">
        <w:rPr>
          <w:rFonts w:ascii="GHEA Mariam" w:eastAsia="Times New Roman" w:hAnsi="GHEA Mariam"/>
          <w:sz w:val="24"/>
          <w:szCs w:val="24"/>
          <w:lang w:val="hy-AM"/>
        </w:rPr>
        <w:t>. Անշարժ գույքի նկատմամբ իրավունքների պետական գրանցման ընթացքում հասցեի գրանցումը մերժվելու դեպքում անշարժ գույքի նկատմամբ իրավունքների պետական գրանցումը կասեցվում է:</w:t>
      </w:r>
      <w:r w:rsidRPr="00CE404B">
        <w:rPr>
          <w:rFonts w:ascii="GHEA Mariam" w:eastAsia="Times New Roman" w:hAnsi="GHEA Mariam"/>
          <w:sz w:val="24"/>
          <w:szCs w:val="24"/>
        </w:rPr>
        <w:t>»:</w:t>
      </w:r>
    </w:p>
    <w:p w:rsidR="00DE4411" w:rsidRPr="00CE404B" w:rsidRDefault="00DE4411" w:rsidP="00CE404B">
      <w:pPr>
        <w:autoSpaceDE w:val="0"/>
        <w:autoSpaceDN w:val="0"/>
        <w:adjustRightInd w:val="0"/>
        <w:spacing w:after="0" w:line="276" w:lineRule="auto"/>
        <w:jc w:val="both"/>
        <w:rPr>
          <w:rFonts w:ascii="GHEA Mariam" w:hAnsi="GHEA Mariam" w:cs="AK Courier"/>
          <w:sz w:val="24"/>
          <w:szCs w:val="24"/>
        </w:rPr>
      </w:pPr>
    </w:p>
    <w:sectPr w:rsidR="00DE4411" w:rsidRPr="00CE404B" w:rsidSect="007E2A0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3364C"/>
    <w:multiLevelType w:val="hybridMultilevel"/>
    <w:tmpl w:val="CC7C2A6C"/>
    <w:lvl w:ilvl="0" w:tplc="3C783AE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4"/>
    <w:rsid w:val="000317BD"/>
    <w:rsid w:val="0003277F"/>
    <w:rsid w:val="00045A11"/>
    <w:rsid w:val="00054C26"/>
    <w:rsid w:val="00062AF8"/>
    <w:rsid w:val="000712A3"/>
    <w:rsid w:val="000866BE"/>
    <w:rsid w:val="00095CF1"/>
    <w:rsid w:val="000C2FC2"/>
    <w:rsid w:val="000D5946"/>
    <w:rsid w:val="000E3D40"/>
    <w:rsid w:val="000F5273"/>
    <w:rsid w:val="00141ED9"/>
    <w:rsid w:val="00181796"/>
    <w:rsid w:val="00183846"/>
    <w:rsid w:val="001F09AC"/>
    <w:rsid w:val="001F4091"/>
    <w:rsid w:val="00211932"/>
    <w:rsid w:val="00244CF8"/>
    <w:rsid w:val="00256DF9"/>
    <w:rsid w:val="00293C37"/>
    <w:rsid w:val="002A4D3E"/>
    <w:rsid w:val="002C2468"/>
    <w:rsid w:val="002D5A52"/>
    <w:rsid w:val="002F41BA"/>
    <w:rsid w:val="0034531B"/>
    <w:rsid w:val="00364522"/>
    <w:rsid w:val="00383166"/>
    <w:rsid w:val="00396206"/>
    <w:rsid w:val="003B109D"/>
    <w:rsid w:val="004131B8"/>
    <w:rsid w:val="00424E5A"/>
    <w:rsid w:val="00463D3B"/>
    <w:rsid w:val="004B0452"/>
    <w:rsid w:val="004D69FD"/>
    <w:rsid w:val="004E7939"/>
    <w:rsid w:val="00500126"/>
    <w:rsid w:val="00500D02"/>
    <w:rsid w:val="00534D7F"/>
    <w:rsid w:val="00551E02"/>
    <w:rsid w:val="00570116"/>
    <w:rsid w:val="00574F5C"/>
    <w:rsid w:val="00585F3E"/>
    <w:rsid w:val="00590337"/>
    <w:rsid w:val="005A5A5F"/>
    <w:rsid w:val="005F4AEA"/>
    <w:rsid w:val="00617C50"/>
    <w:rsid w:val="00695570"/>
    <w:rsid w:val="006A2F57"/>
    <w:rsid w:val="006A55E4"/>
    <w:rsid w:val="0070307E"/>
    <w:rsid w:val="00706CDF"/>
    <w:rsid w:val="00710FEB"/>
    <w:rsid w:val="00715974"/>
    <w:rsid w:val="00733665"/>
    <w:rsid w:val="00783080"/>
    <w:rsid w:val="00793C4A"/>
    <w:rsid w:val="007A23F3"/>
    <w:rsid w:val="007A691C"/>
    <w:rsid w:val="007E2A04"/>
    <w:rsid w:val="008628AA"/>
    <w:rsid w:val="0089509F"/>
    <w:rsid w:val="00951F1F"/>
    <w:rsid w:val="009A4F13"/>
    <w:rsid w:val="009D555D"/>
    <w:rsid w:val="00A3290C"/>
    <w:rsid w:val="00A43C07"/>
    <w:rsid w:val="00A54044"/>
    <w:rsid w:val="00A5620E"/>
    <w:rsid w:val="00AB18AB"/>
    <w:rsid w:val="00B17A8C"/>
    <w:rsid w:val="00B22539"/>
    <w:rsid w:val="00BD0D0E"/>
    <w:rsid w:val="00BE0351"/>
    <w:rsid w:val="00BE42B9"/>
    <w:rsid w:val="00BF5B5D"/>
    <w:rsid w:val="00C36B93"/>
    <w:rsid w:val="00C55048"/>
    <w:rsid w:val="00CE404B"/>
    <w:rsid w:val="00D06347"/>
    <w:rsid w:val="00D13160"/>
    <w:rsid w:val="00D5558E"/>
    <w:rsid w:val="00D600E8"/>
    <w:rsid w:val="00DE4411"/>
    <w:rsid w:val="00E43D32"/>
    <w:rsid w:val="00E611E0"/>
    <w:rsid w:val="00E66302"/>
    <w:rsid w:val="00E85106"/>
    <w:rsid w:val="00E95DC0"/>
    <w:rsid w:val="00EC1F7A"/>
    <w:rsid w:val="00EF6521"/>
    <w:rsid w:val="00F53A3A"/>
    <w:rsid w:val="00F76CFA"/>
    <w:rsid w:val="00F81060"/>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E693"/>
  <w15:chartTrackingRefBased/>
  <w15:docId w15:val="{58E05E1B-35BF-4475-A2D9-3D3E699B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521"/>
    <w:pPr>
      <w:ind w:left="720"/>
      <w:contextualSpacing/>
    </w:pPr>
  </w:style>
  <w:style w:type="paragraph" w:styleId="NormalWeb">
    <w:name w:val="Normal (Web)"/>
    <w:basedOn w:val="Normal"/>
    <w:uiPriority w:val="99"/>
    <w:rsid w:val="00045A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rsid w:val="00045A11"/>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045A11"/>
    <w:rPr>
      <w:rFonts w:ascii="Arial Armenian" w:eastAsia="Times New Roman" w:hAnsi="Arial Armenian" w:cs="Times New Roman"/>
      <w:lang w:eastAsia="ru-RU"/>
    </w:rPr>
  </w:style>
  <w:style w:type="character" w:styleId="Strong">
    <w:name w:val="Strong"/>
    <w:uiPriority w:val="22"/>
    <w:qFormat/>
    <w:rsid w:val="00DE4411"/>
    <w:rPr>
      <w:b/>
      <w:bCs/>
    </w:rPr>
  </w:style>
  <w:style w:type="character" w:styleId="CommentReference">
    <w:name w:val="annotation reference"/>
    <w:uiPriority w:val="99"/>
    <w:semiHidden/>
    <w:unhideWhenUsed/>
    <w:rsid w:val="00DE4411"/>
    <w:rPr>
      <w:sz w:val="16"/>
      <w:szCs w:val="16"/>
    </w:rPr>
  </w:style>
  <w:style w:type="paragraph" w:styleId="CommentText">
    <w:name w:val="annotation text"/>
    <w:basedOn w:val="Normal"/>
    <w:link w:val="CommentTextChar"/>
    <w:uiPriority w:val="99"/>
    <w:unhideWhenUsed/>
    <w:rsid w:val="00DE441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E441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26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16</Pages>
  <Words>4117</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2020-03-13T07:23:00Z</dcterms:created>
  <dcterms:modified xsi:type="dcterms:W3CDTF">2020-09-15T12:12:00Z</dcterms:modified>
</cp:coreProperties>
</file>