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679" w:rsidRPr="00B15488" w:rsidRDefault="00ED7679" w:rsidP="00ED7679">
      <w:pPr>
        <w:jc w:val="center"/>
        <w:rPr>
          <w:rFonts w:ascii="GHEA Grapalat" w:hAnsi="GHEA Grapalat"/>
          <w:b/>
        </w:rPr>
      </w:pPr>
      <w:r w:rsidRPr="00B15488">
        <w:rPr>
          <w:rFonts w:ascii="GHEA Grapalat" w:hAnsi="GHEA Grapalat"/>
          <w:b/>
        </w:rPr>
        <w:t>ՀԱՅԱՍՏԱՆԻ ՀԱՆՐԱՊԵՏՈՒԹՅԱՆ</w:t>
      </w:r>
    </w:p>
    <w:p w:rsidR="00ED7679" w:rsidRPr="00B15488" w:rsidRDefault="00ED7679" w:rsidP="00ED7679">
      <w:pPr>
        <w:jc w:val="center"/>
        <w:rPr>
          <w:rFonts w:ascii="GHEA Grapalat" w:hAnsi="GHEA Grapalat"/>
          <w:b/>
        </w:rPr>
      </w:pPr>
      <w:r w:rsidRPr="00B15488">
        <w:rPr>
          <w:rFonts w:ascii="GHEA Grapalat" w:hAnsi="GHEA Grapalat"/>
          <w:b/>
        </w:rPr>
        <w:t>ՕՐԵՆՔԸ</w:t>
      </w:r>
    </w:p>
    <w:p w:rsidR="00ED7679" w:rsidRPr="00B15488" w:rsidRDefault="00ED7679" w:rsidP="00ED7679">
      <w:pPr>
        <w:jc w:val="center"/>
        <w:rPr>
          <w:rFonts w:ascii="GHEA Grapalat" w:hAnsi="GHEA Grapalat"/>
          <w:b/>
          <w:lang w:val="hy-AM"/>
        </w:rPr>
      </w:pPr>
      <w:r w:rsidRPr="00B15488">
        <w:rPr>
          <w:rFonts w:ascii="GHEA Grapalat" w:hAnsi="GHEA Grapalat"/>
          <w:b/>
          <w:lang w:val="hy-AM"/>
        </w:rPr>
        <w:t>«</w:t>
      </w:r>
      <w:r w:rsidRPr="00B15488">
        <w:rPr>
          <w:rFonts w:ascii="GHEA Grapalat" w:hAnsi="GHEA Grapalat"/>
          <w:b/>
        </w:rPr>
        <w:t>ԲԱՆԿԱՅԻՆ ԱՎԱՆԴՆԵՐԻ ՆԵՐԳՐԱՎՄԱՆ ՄԱՍԻՆ</w:t>
      </w:r>
      <w:r w:rsidRPr="00B15488">
        <w:rPr>
          <w:rFonts w:ascii="GHEA Grapalat" w:hAnsi="GHEA Grapalat"/>
          <w:b/>
          <w:lang w:val="hy-AM"/>
        </w:rPr>
        <w:t>» ՕՐԵՆՔՈՒՄ ՓՈՓՈԽՈՒԹՅՈՒՆ ԿԱՏԱՐԵԼՈՒ ՄԱՍԻՆ</w:t>
      </w:r>
    </w:p>
    <w:p w:rsidR="00ED7679" w:rsidRPr="00B15488" w:rsidRDefault="00ED7679" w:rsidP="00ED7679">
      <w:pPr>
        <w:jc w:val="center"/>
        <w:rPr>
          <w:rFonts w:ascii="GHEA Grapalat" w:hAnsi="GHEA Grapalat"/>
          <w:b/>
          <w:lang w:val="hy-AM"/>
        </w:rPr>
      </w:pPr>
    </w:p>
    <w:p w:rsidR="00ED7679" w:rsidRDefault="00ED7679" w:rsidP="00ED7679">
      <w:pPr>
        <w:spacing w:line="360" w:lineRule="auto"/>
        <w:ind w:firstLine="720"/>
        <w:jc w:val="both"/>
        <w:rPr>
          <w:rFonts w:ascii="GHEA Grapalat" w:hAnsi="GHEA Grapalat"/>
          <w:b/>
          <w:lang w:val="en-US"/>
        </w:rPr>
      </w:pPr>
    </w:p>
    <w:p w:rsidR="00ED7679" w:rsidRPr="00B15488" w:rsidRDefault="00ED7679" w:rsidP="00ED7679">
      <w:pPr>
        <w:spacing w:line="360" w:lineRule="auto"/>
        <w:ind w:firstLine="720"/>
        <w:jc w:val="both"/>
        <w:rPr>
          <w:rFonts w:ascii="GHEA Grapalat" w:hAnsi="GHEA Grapalat"/>
          <w:lang w:val="hy-AM"/>
        </w:rPr>
      </w:pPr>
      <w:r w:rsidRPr="00B15488">
        <w:rPr>
          <w:rFonts w:ascii="GHEA Grapalat" w:hAnsi="GHEA Grapalat"/>
          <w:b/>
          <w:lang w:val="hy-AM"/>
        </w:rPr>
        <w:t>Հոդված 1.</w:t>
      </w:r>
      <w:r w:rsidRPr="00B15488">
        <w:rPr>
          <w:rFonts w:ascii="GHEA Grapalat" w:hAnsi="GHEA Grapalat"/>
          <w:lang w:val="hy-AM"/>
        </w:rPr>
        <w:t xml:space="preserve"> «Բանկային ավանդների ներգրավման մասին»  Հայաստանի Հանրապետության 2008-ի հունիսի 17-ի թիվ ՀՕ-124-Ն օրենքի 12-րդ հոդվածի 1-ին մասում «ավանդատուի» բառից հետո լրացնել «սույն օրենքով սահմանված» բառերը:</w:t>
      </w:r>
    </w:p>
    <w:p w:rsidR="00ED7679" w:rsidRPr="00B15488" w:rsidRDefault="00ED7679" w:rsidP="00ED7679">
      <w:pPr>
        <w:tabs>
          <w:tab w:val="left" w:pos="-142"/>
          <w:tab w:val="left" w:pos="0"/>
        </w:tabs>
        <w:spacing w:line="360" w:lineRule="auto"/>
        <w:ind w:firstLine="720"/>
        <w:jc w:val="both"/>
        <w:rPr>
          <w:rFonts w:ascii="GHEA Grapalat" w:hAnsi="GHEA Grapalat"/>
          <w:lang w:val="hy-AM"/>
        </w:rPr>
      </w:pPr>
      <w:r w:rsidRPr="00B15488">
        <w:rPr>
          <w:rFonts w:ascii="GHEA Grapalat" w:hAnsi="GHEA Grapalat"/>
          <w:b/>
          <w:lang w:val="hy-AM"/>
        </w:rPr>
        <w:t>Հոդված 2.</w:t>
      </w:r>
      <w:r w:rsidRPr="00B15488">
        <w:rPr>
          <w:rFonts w:ascii="GHEA Grapalat" w:hAnsi="GHEA Grapalat"/>
          <w:shd w:val="clear" w:color="auto" w:fill="FFFFFF"/>
          <w:lang w:val="hy-AM"/>
        </w:rPr>
        <w:t xml:space="preserve"> </w:t>
      </w:r>
      <w:r w:rsidRPr="00B15488">
        <w:rPr>
          <w:rFonts w:ascii="GHEA Grapalat" w:hAnsi="GHEA Grapalat" w:cs="Sylfaen"/>
          <w:lang w:val="hy-AM"/>
        </w:rPr>
        <w:t>Սույն</w:t>
      </w:r>
      <w:r w:rsidRPr="00B15488">
        <w:rPr>
          <w:rFonts w:ascii="GHEA Grapalat" w:hAnsi="GHEA Grapalat"/>
          <w:lang w:val="hy-AM"/>
        </w:rPr>
        <w:t xml:space="preserve"> </w:t>
      </w:r>
      <w:r w:rsidRPr="00B15488">
        <w:rPr>
          <w:rFonts w:ascii="GHEA Grapalat" w:hAnsi="GHEA Grapalat" w:cs="Sylfaen"/>
          <w:lang w:val="hy-AM"/>
        </w:rPr>
        <w:t>օրենքն</w:t>
      </w:r>
      <w:r w:rsidRPr="00B15488">
        <w:rPr>
          <w:rFonts w:ascii="GHEA Grapalat" w:hAnsi="GHEA Grapalat"/>
          <w:lang w:val="hy-AM"/>
        </w:rPr>
        <w:t xml:space="preserve"> </w:t>
      </w:r>
      <w:r w:rsidRPr="00B15488">
        <w:rPr>
          <w:rFonts w:ascii="GHEA Grapalat" w:hAnsi="GHEA Grapalat" w:cs="Sylfaen"/>
          <w:lang w:val="hy-AM"/>
        </w:rPr>
        <w:t>ուժի</w:t>
      </w:r>
      <w:r w:rsidRPr="00B15488">
        <w:rPr>
          <w:rFonts w:ascii="GHEA Grapalat" w:hAnsi="GHEA Grapalat"/>
          <w:lang w:val="hy-AM"/>
        </w:rPr>
        <w:t xml:space="preserve"> </w:t>
      </w:r>
      <w:r w:rsidRPr="00B15488">
        <w:rPr>
          <w:rFonts w:ascii="GHEA Grapalat" w:hAnsi="GHEA Grapalat" w:cs="Sylfaen"/>
          <w:lang w:val="hy-AM"/>
        </w:rPr>
        <w:t>մեջ</w:t>
      </w:r>
      <w:r w:rsidRPr="00B15488">
        <w:rPr>
          <w:rFonts w:ascii="GHEA Grapalat" w:hAnsi="GHEA Grapalat"/>
          <w:lang w:val="hy-AM"/>
        </w:rPr>
        <w:t xml:space="preserve"> </w:t>
      </w:r>
      <w:r w:rsidRPr="00B15488">
        <w:rPr>
          <w:rFonts w:ascii="GHEA Grapalat" w:hAnsi="GHEA Grapalat" w:cs="Sylfaen"/>
          <w:lang w:val="hy-AM"/>
        </w:rPr>
        <w:t>է</w:t>
      </w:r>
      <w:r w:rsidRPr="00B15488">
        <w:rPr>
          <w:rFonts w:ascii="GHEA Grapalat" w:hAnsi="GHEA Grapalat"/>
          <w:lang w:val="hy-AM"/>
        </w:rPr>
        <w:t xml:space="preserve"> </w:t>
      </w:r>
      <w:r w:rsidRPr="00B15488">
        <w:rPr>
          <w:rFonts w:ascii="GHEA Grapalat" w:hAnsi="GHEA Grapalat" w:cs="Sylfaen"/>
          <w:lang w:val="hy-AM"/>
        </w:rPr>
        <w:t>մտնում</w:t>
      </w:r>
      <w:r w:rsidRPr="00B15488">
        <w:rPr>
          <w:rFonts w:ascii="GHEA Grapalat" w:hAnsi="GHEA Grapalat"/>
          <w:lang w:val="hy-AM"/>
        </w:rPr>
        <w:t xml:space="preserve"> պաշտոնական հրապարակման օրվան հաջորդող տասներորդ օրը և </w:t>
      </w:r>
      <w:r w:rsidRPr="00B15488">
        <w:rPr>
          <w:rFonts w:ascii="GHEA Grapalat" w:hAnsi="GHEA Grapalat" w:cs="Sylfaen"/>
          <w:lang w:val="hy-AM"/>
        </w:rPr>
        <w:t>տարածվում</w:t>
      </w:r>
      <w:r w:rsidRPr="00B15488">
        <w:rPr>
          <w:rFonts w:ascii="GHEA Grapalat" w:hAnsi="GHEA Grapalat"/>
          <w:lang w:val="hy-AM"/>
        </w:rPr>
        <w:t xml:space="preserve"> </w:t>
      </w:r>
      <w:r w:rsidRPr="00B15488">
        <w:rPr>
          <w:rFonts w:ascii="GHEA Grapalat" w:hAnsi="GHEA Grapalat" w:cs="Sylfaen"/>
          <w:lang w:val="hy-AM"/>
        </w:rPr>
        <w:t>է</w:t>
      </w:r>
      <w:r w:rsidRPr="00B15488">
        <w:rPr>
          <w:rFonts w:ascii="GHEA Grapalat" w:hAnsi="GHEA Grapalat"/>
          <w:lang w:val="hy-AM"/>
        </w:rPr>
        <w:t xml:space="preserve"> նաև </w:t>
      </w:r>
      <w:r w:rsidRPr="00B15488">
        <w:rPr>
          <w:rFonts w:ascii="GHEA Grapalat" w:hAnsi="GHEA Grapalat" w:cs="Sylfaen"/>
          <w:lang w:val="hy-AM"/>
        </w:rPr>
        <w:t>մինչև</w:t>
      </w:r>
      <w:r w:rsidRPr="00B15488">
        <w:rPr>
          <w:rFonts w:ascii="GHEA Grapalat" w:hAnsi="GHEA Grapalat"/>
          <w:lang w:val="hy-AM"/>
        </w:rPr>
        <w:t xml:space="preserve"> </w:t>
      </w:r>
      <w:r w:rsidRPr="00B15488">
        <w:rPr>
          <w:rFonts w:ascii="GHEA Grapalat" w:hAnsi="GHEA Grapalat" w:cs="Sylfaen"/>
          <w:lang w:val="hy-AM"/>
        </w:rPr>
        <w:t>սույն</w:t>
      </w:r>
      <w:r w:rsidRPr="00B15488">
        <w:rPr>
          <w:rFonts w:ascii="GHEA Grapalat" w:hAnsi="GHEA Grapalat"/>
          <w:lang w:val="hy-AM"/>
        </w:rPr>
        <w:t xml:space="preserve"> </w:t>
      </w:r>
      <w:r w:rsidRPr="00B15488">
        <w:rPr>
          <w:rFonts w:ascii="GHEA Grapalat" w:hAnsi="GHEA Grapalat" w:cs="Sylfaen"/>
          <w:lang w:val="hy-AM"/>
        </w:rPr>
        <w:t>օրենքն</w:t>
      </w:r>
      <w:r w:rsidRPr="00B15488">
        <w:rPr>
          <w:rFonts w:ascii="GHEA Grapalat" w:hAnsi="GHEA Grapalat"/>
          <w:lang w:val="hy-AM"/>
        </w:rPr>
        <w:t xml:space="preserve"> </w:t>
      </w:r>
      <w:r w:rsidRPr="00B15488">
        <w:rPr>
          <w:rFonts w:ascii="GHEA Grapalat" w:hAnsi="GHEA Grapalat" w:cs="Sylfaen"/>
          <w:lang w:val="hy-AM"/>
        </w:rPr>
        <w:t>ուժի</w:t>
      </w:r>
      <w:r w:rsidRPr="00B15488">
        <w:rPr>
          <w:rFonts w:ascii="GHEA Grapalat" w:hAnsi="GHEA Grapalat"/>
          <w:lang w:val="hy-AM"/>
        </w:rPr>
        <w:t xml:space="preserve"> </w:t>
      </w:r>
      <w:r w:rsidRPr="00B15488">
        <w:rPr>
          <w:rFonts w:ascii="GHEA Grapalat" w:hAnsi="GHEA Grapalat" w:cs="Sylfaen"/>
          <w:lang w:val="hy-AM"/>
        </w:rPr>
        <w:t>մեջ</w:t>
      </w:r>
      <w:r w:rsidRPr="00B15488">
        <w:rPr>
          <w:rFonts w:ascii="GHEA Grapalat" w:hAnsi="GHEA Grapalat"/>
          <w:lang w:val="hy-AM"/>
        </w:rPr>
        <w:t xml:space="preserve"> </w:t>
      </w:r>
      <w:r w:rsidRPr="00B15488">
        <w:rPr>
          <w:rFonts w:ascii="GHEA Grapalat" w:hAnsi="GHEA Grapalat" w:cs="Sylfaen"/>
          <w:lang w:val="hy-AM"/>
        </w:rPr>
        <w:t>մտնելը</w:t>
      </w:r>
      <w:r w:rsidRPr="00B15488">
        <w:rPr>
          <w:rFonts w:ascii="GHEA Grapalat" w:hAnsi="GHEA Grapalat"/>
          <w:lang w:val="hy-AM"/>
        </w:rPr>
        <w:t xml:space="preserve"> </w:t>
      </w:r>
      <w:r w:rsidRPr="00B15488">
        <w:rPr>
          <w:rFonts w:ascii="GHEA Grapalat" w:hAnsi="GHEA Grapalat" w:cs="Sylfaen"/>
          <w:lang w:val="hy-AM"/>
        </w:rPr>
        <w:t>կնքված</w:t>
      </w:r>
      <w:r w:rsidRPr="00B15488">
        <w:rPr>
          <w:rFonts w:ascii="GHEA Grapalat" w:hAnsi="GHEA Grapalat"/>
          <w:lang w:val="hy-AM"/>
        </w:rPr>
        <w:t xml:space="preserve"> </w:t>
      </w:r>
      <w:r w:rsidRPr="00B15488">
        <w:rPr>
          <w:rFonts w:ascii="GHEA Grapalat" w:hAnsi="GHEA Grapalat" w:cs="Sylfaen"/>
          <w:lang w:val="hy-AM"/>
        </w:rPr>
        <w:t>այն</w:t>
      </w:r>
      <w:r w:rsidRPr="00B15488">
        <w:rPr>
          <w:rFonts w:ascii="Arial Unicode" w:hAnsi="Arial Unicode"/>
          <w:lang w:val="hy-AM"/>
        </w:rPr>
        <w:t> </w:t>
      </w:r>
      <w:r w:rsidRPr="00B15488">
        <w:rPr>
          <w:rFonts w:ascii="GHEA Grapalat" w:hAnsi="GHEA Grapalat" w:cs="Sylfaen"/>
          <w:lang w:val="hy-AM"/>
        </w:rPr>
        <w:t>ավանդային</w:t>
      </w:r>
      <w:r w:rsidRPr="00B15488">
        <w:rPr>
          <w:rFonts w:ascii="GHEA Grapalat" w:hAnsi="GHEA Grapalat"/>
          <w:lang w:val="hy-AM"/>
        </w:rPr>
        <w:t xml:space="preserve"> </w:t>
      </w:r>
      <w:r>
        <w:rPr>
          <w:rFonts w:ascii="GHEA Grapalat" w:hAnsi="GHEA Grapalat" w:cs="Sylfaen"/>
          <w:lang w:val="hy-AM"/>
        </w:rPr>
        <w:t>պայմանագրերից</w:t>
      </w:r>
      <w:r w:rsidRPr="00B15488">
        <w:rPr>
          <w:rFonts w:ascii="GHEA Grapalat" w:hAnsi="GHEA Grapalat"/>
          <w:lang w:val="hy-AM"/>
        </w:rPr>
        <w:t xml:space="preserve"> </w:t>
      </w:r>
      <w:r w:rsidRPr="00B15488">
        <w:rPr>
          <w:rFonts w:ascii="GHEA Grapalat" w:hAnsi="GHEA Grapalat" w:cs="Sylfaen"/>
          <w:lang w:val="hy-AM"/>
        </w:rPr>
        <w:t>ծագած</w:t>
      </w:r>
      <w:r w:rsidRPr="00B15488">
        <w:rPr>
          <w:rFonts w:ascii="GHEA Grapalat" w:hAnsi="GHEA Grapalat"/>
          <w:lang w:val="hy-AM"/>
        </w:rPr>
        <w:t xml:space="preserve"> </w:t>
      </w:r>
      <w:r w:rsidRPr="00B15488">
        <w:rPr>
          <w:rFonts w:ascii="GHEA Grapalat" w:hAnsi="GHEA Grapalat" w:cs="Sylfaen"/>
          <w:lang w:val="hy-AM"/>
        </w:rPr>
        <w:t>հարաբերությունների</w:t>
      </w:r>
      <w:r w:rsidRPr="00B15488">
        <w:rPr>
          <w:rFonts w:ascii="GHEA Grapalat" w:hAnsi="GHEA Grapalat"/>
          <w:lang w:val="hy-AM"/>
        </w:rPr>
        <w:t xml:space="preserve"> </w:t>
      </w:r>
      <w:r w:rsidRPr="00B15488">
        <w:rPr>
          <w:rFonts w:ascii="GHEA Grapalat" w:hAnsi="GHEA Grapalat" w:cs="Sylfaen"/>
          <w:lang w:val="hy-AM"/>
        </w:rPr>
        <w:t>վրա</w:t>
      </w:r>
      <w:r w:rsidRPr="00B15488">
        <w:rPr>
          <w:rFonts w:ascii="GHEA Grapalat" w:hAnsi="GHEA Grapalat"/>
          <w:lang w:val="hy-AM"/>
        </w:rPr>
        <w:t xml:space="preserve">, </w:t>
      </w:r>
      <w:r w:rsidRPr="00B15488">
        <w:rPr>
          <w:rFonts w:ascii="GHEA Grapalat" w:hAnsi="GHEA Grapalat" w:cs="Sylfaen"/>
          <w:lang w:val="hy-AM"/>
        </w:rPr>
        <w:t>որոնց</w:t>
      </w:r>
      <w:r w:rsidRPr="00B15488">
        <w:rPr>
          <w:rFonts w:ascii="GHEA Grapalat" w:hAnsi="GHEA Grapalat"/>
          <w:lang w:val="hy-AM"/>
        </w:rPr>
        <w:t xml:space="preserve"> </w:t>
      </w:r>
      <w:r w:rsidRPr="00B15488">
        <w:rPr>
          <w:rFonts w:ascii="GHEA Grapalat" w:hAnsi="GHEA Grapalat" w:cs="Sylfaen"/>
          <w:lang w:val="hy-AM"/>
        </w:rPr>
        <w:t>խախտումները, չնայած տեղի</w:t>
      </w:r>
      <w:r w:rsidRPr="00B15488">
        <w:rPr>
          <w:rFonts w:ascii="GHEA Grapalat" w:hAnsi="GHEA Grapalat"/>
          <w:lang w:val="hy-AM"/>
        </w:rPr>
        <w:t xml:space="preserve"> </w:t>
      </w:r>
      <w:r w:rsidRPr="00B15488">
        <w:rPr>
          <w:rFonts w:ascii="GHEA Grapalat" w:hAnsi="GHEA Grapalat" w:cs="Sylfaen"/>
          <w:lang w:val="hy-AM"/>
        </w:rPr>
        <w:t>են</w:t>
      </w:r>
      <w:r w:rsidRPr="00B15488">
        <w:rPr>
          <w:rFonts w:ascii="GHEA Grapalat" w:hAnsi="GHEA Grapalat"/>
          <w:lang w:val="hy-AM"/>
        </w:rPr>
        <w:t xml:space="preserve"> </w:t>
      </w:r>
      <w:r w:rsidRPr="00B15488">
        <w:rPr>
          <w:rFonts w:ascii="GHEA Grapalat" w:hAnsi="GHEA Grapalat" w:cs="Sylfaen"/>
          <w:lang w:val="hy-AM"/>
        </w:rPr>
        <w:t>ունեցել</w:t>
      </w:r>
      <w:r w:rsidRPr="00B15488">
        <w:rPr>
          <w:rFonts w:ascii="GHEA Grapalat" w:hAnsi="GHEA Grapalat"/>
          <w:lang w:val="hy-AM"/>
        </w:rPr>
        <w:t xml:space="preserve"> մինչև </w:t>
      </w:r>
      <w:r w:rsidRPr="00B15488">
        <w:rPr>
          <w:rFonts w:ascii="GHEA Grapalat" w:hAnsi="GHEA Grapalat" w:cs="Sylfaen"/>
          <w:lang w:val="hy-AM"/>
        </w:rPr>
        <w:t>սույն</w:t>
      </w:r>
      <w:r w:rsidRPr="00B15488">
        <w:rPr>
          <w:rFonts w:ascii="GHEA Grapalat" w:hAnsi="GHEA Grapalat"/>
          <w:lang w:val="hy-AM"/>
        </w:rPr>
        <w:t xml:space="preserve"> </w:t>
      </w:r>
      <w:r w:rsidRPr="00B15488">
        <w:rPr>
          <w:rFonts w:ascii="GHEA Grapalat" w:hAnsi="GHEA Grapalat" w:cs="Sylfaen"/>
          <w:lang w:val="hy-AM"/>
        </w:rPr>
        <w:t>օրենքն</w:t>
      </w:r>
      <w:r w:rsidRPr="00B15488">
        <w:rPr>
          <w:rFonts w:ascii="GHEA Grapalat" w:hAnsi="GHEA Grapalat"/>
          <w:lang w:val="hy-AM"/>
        </w:rPr>
        <w:t xml:space="preserve"> </w:t>
      </w:r>
      <w:r w:rsidRPr="00B15488">
        <w:rPr>
          <w:rFonts w:ascii="GHEA Grapalat" w:hAnsi="GHEA Grapalat" w:cs="Sylfaen"/>
          <w:lang w:val="hy-AM"/>
        </w:rPr>
        <w:t>ուժի</w:t>
      </w:r>
      <w:r w:rsidRPr="00B15488">
        <w:rPr>
          <w:rFonts w:ascii="GHEA Grapalat" w:hAnsi="GHEA Grapalat"/>
          <w:lang w:val="hy-AM"/>
        </w:rPr>
        <w:t xml:space="preserve"> </w:t>
      </w:r>
      <w:r w:rsidRPr="00B15488">
        <w:rPr>
          <w:rFonts w:ascii="GHEA Grapalat" w:hAnsi="GHEA Grapalat" w:cs="Sylfaen"/>
          <w:lang w:val="hy-AM"/>
        </w:rPr>
        <w:t>մեջ</w:t>
      </w:r>
      <w:r w:rsidRPr="00B15488">
        <w:rPr>
          <w:rFonts w:ascii="GHEA Grapalat" w:hAnsi="GHEA Grapalat"/>
          <w:lang w:val="hy-AM"/>
        </w:rPr>
        <w:t xml:space="preserve"> </w:t>
      </w:r>
      <w:r w:rsidRPr="00B15488">
        <w:rPr>
          <w:rFonts w:ascii="GHEA Grapalat" w:hAnsi="GHEA Grapalat" w:cs="Sylfaen"/>
          <w:lang w:val="hy-AM"/>
        </w:rPr>
        <w:t>մտնելը,</w:t>
      </w:r>
      <w:r w:rsidRPr="00B15488">
        <w:rPr>
          <w:rFonts w:ascii="GHEA Grapalat" w:hAnsi="GHEA Grapalat"/>
          <w:lang w:val="hy-AM"/>
        </w:rPr>
        <w:t xml:space="preserve"> սակայն ավանդատուի կողմից մինչև օրենքի ուժի մեջ մտնելը </w:t>
      </w:r>
      <w:r w:rsidRPr="00B15488">
        <w:rPr>
          <w:rFonts w:ascii="GHEA Grapalat" w:hAnsi="GHEA Grapalat" w:cs="Sylfaen"/>
          <w:shd w:val="clear" w:color="auto" w:fill="FFFFFF"/>
          <w:lang w:val="hy-AM"/>
        </w:rPr>
        <w:t>դատարանին,</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առևտրային</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արբիտրաժին կամ</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Ֆինանսական</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համակարգի</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հաշտարարին</w:t>
      </w:r>
      <w:r w:rsidRPr="00B15488">
        <w:rPr>
          <w:rFonts w:ascii="GHEA Grapalat" w:hAnsi="GHEA Grapalat"/>
          <w:lang w:val="hy-AM"/>
        </w:rPr>
        <w:t xml:space="preserve"> իրավունքների խախտում հաստատելու վերաբերյալ պահանջ չի ներկայացվել: </w:t>
      </w:r>
    </w:p>
    <w:p w:rsidR="00ED7679" w:rsidRPr="00B15488" w:rsidRDefault="00ED7679" w:rsidP="00ED7679">
      <w:pPr>
        <w:spacing w:before="100" w:beforeAutospacing="1" w:after="100" w:afterAutospacing="1"/>
        <w:jc w:val="center"/>
        <w:outlineLvl w:val="1"/>
        <w:rPr>
          <w:rFonts w:ascii="GHEA Grapalat" w:hAnsi="GHEA Grapalat"/>
          <w:b/>
          <w:bCs/>
          <w:lang w:val="hy-AM"/>
        </w:rPr>
      </w:pPr>
    </w:p>
    <w:p w:rsidR="00ED7679" w:rsidRPr="00B15488" w:rsidRDefault="00ED7679" w:rsidP="00ED7679">
      <w:pPr>
        <w:spacing w:before="100" w:beforeAutospacing="1" w:after="100" w:afterAutospacing="1"/>
        <w:jc w:val="center"/>
        <w:outlineLvl w:val="1"/>
        <w:rPr>
          <w:rFonts w:ascii="GHEA Grapalat" w:hAnsi="GHEA Grapalat"/>
          <w:b/>
          <w:bCs/>
          <w:lang w:val="hy-AM"/>
        </w:rPr>
      </w:pPr>
      <w:r w:rsidRPr="00B15488">
        <w:rPr>
          <w:rFonts w:ascii="GHEA Grapalat" w:hAnsi="GHEA Grapalat"/>
          <w:b/>
          <w:bCs/>
          <w:lang w:val="hy-AM"/>
        </w:rPr>
        <w:t>ՀԱՅԱՍՏԱՆԻ ՀԱՆՐԱՊԵՏՈՒԹՅԱՆ</w:t>
      </w:r>
      <w:r w:rsidRPr="00B15488">
        <w:rPr>
          <w:rFonts w:ascii="GHEA Grapalat" w:hAnsi="GHEA Grapalat"/>
          <w:b/>
          <w:bCs/>
          <w:lang w:val="hy-AM"/>
        </w:rPr>
        <w:br/>
        <w:t>ՕՐԵՆՔԸ</w:t>
      </w:r>
    </w:p>
    <w:p w:rsidR="00ED7679" w:rsidRPr="00B15488" w:rsidRDefault="00ED7679" w:rsidP="00ED7679">
      <w:pPr>
        <w:spacing w:before="100" w:beforeAutospacing="1" w:after="100" w:afterAutospacing="1"/>
        <w:jc w:val="center"/>
        <w:outlineLvl w:val="2"/>
        <w:rPr>
          <w:rFonts w:ascii="GHEA Grapalat" w:hAnsi="GHEA Grapalat"/>
          <w:b/>
          <w:bCs/>
          <w:lang w:val="hy-AM"/>
        </w:rPr>
      </w:pPr>
      <w:r w:rsidRPr="00B15488">
        <w:rPr>
          <w:rFonts w:ascii="GHEA Grapalat" w:hAnsi="GHEA Grapalat"/>
          <w:b/>
          <w:bCs/>
          <w:lang w:val="hy-AM"/>
        </w:rPr>
        <w:t>«ՍՊԱՌՈՂԱԿԱՆ ԿՐԵԴԻՏԱՎՈՐՄԱՆ ՄԱՍԻՆ» ՕՐԵՆՔՈՒՄ ՓՈՓՈԽՈՒԹՅՈՒՆՆԵՐ ԵՎ ԼՐԱՑՈՒՄ ԿԱՏԱՐԵԼՈՒ ՄԱՍԻՆ</w:t>
      </w:r>
    </w:p>
    <w:p w:rsidR="00ED7679" w:rsidRPr="00B15488" w:rsidRDefault="00ED7679" w:rsidP="00ED7679">
      <w:pPr>
        <w:spacing w:line="360" w:lineRule="auto"/>
        <w:ind w:firstLine="720"/>
        <w:jc w:val="both"/>
        <w:rPr>
          <w:rFonts w:ascii="GHEA Grapalat" w:hAnsi="GHEA Grapalat"/>
          <w:lang w:val="hy-AM"/>
        </w:rPr>
      </w:pPr>
      <w:r w:rsidRPr="00B15488">
        <w:rPr>
          <w:rFonts w:ascii="GHEA Grapalat" w:hAnsi="GHEA Grapalat"/>
          <w:b/>
          <w:bCs/>
          <w:lang w:val="hy-AM"/>
        </w:rPr>
        <w:t>Հոդված 1.</w:t>
      </w:r>
      <w:r w:rsidRPr="00B15488">
        <w:rPr>
          <w:rFonts w:ascii="Courier New" w:hAnsi="Courier New" w:cs="Courier New"/>
          <w:b/>
          <w:bCs/>
          <w:lang w:val="hy-AM"/>
        </w:rPr>
        <w:t> </w:t>
      </w:r>
      <w:r w:rsidRPr="00B15488">
        <w:rPr>
          <w:rFonts w:ascii="GHEA Grapalat" w:hAnsi="GHEA Grapalat"/>
          <w:lang w:val="hy-AM"/>
        </w:rPr>
        <w:t>«Սպառողական կրեդիտավորման մասին» 2008 թվականի հունիսի 17-ի ՀՕ-122-Ն օրենքի 20-րդ հոդվածի՝</w:t>
      </w:r>
    </w:p>
    <w:p w:rsidR="00ED7679" w:rsidRPr="00B15488" w:rsidRDefault="00ED7679" w:rsidP="00ED7679">
      <w:pPr>
        <w:pStyle w:val="ListParagraph"/>
        <w:numPr>
          <w:ilvl w:val="0"/>
          <w:numId w:val="162"/>
        </w:numPr>
        <w:spacing w:after="0" w:line="360" w:lineRule="auto"/>
        <w:ind w:left="0" w:firstLine="720"/>
        <w:jc w:val="both"/>
        <w:rPr>
          <w:rFonts w:ascii="GHEA Grapalat" w:hAnsi="GHEA Grapalat"/>
          <w:color w:val="000000"/>
          <w:lang w:val="hy-AM"/>
        </w:rPr>
      </w:pPr>
      <w:r w:rsidRPr="00B15488">
        <w:rPr>
          <w:rFonts w:ascii="GHEA Grapalat" w:hAnsi="GHEA Grapalat"/>
          <w:color w:val="000000"/>
          <w:lang w:val="hy-AM"/>
        </w:rPr>
        <w:t>1-ին մասից հանել «</w:t>
      </w:r>
      <w:r w:rsidRPr="00B15488">
        <w:rPr>
          <w:rFonts w:ascii="GHEA Grapalat" w:hAnsi="GHEA Grapalat" w:cs="Sylfaen"/>
          <w:color w:val="000000"/>
          <w:shd w:val="clear" w:color="auto" w:fill="FFFFFF"/>
          <w:lang w:val="hy-AM"/>
        </w:rPr>
        <w:t>կամ</w:t>
      </w:r>
      <w:r w:rsidRPr="00B15488">
        <w:rPr>
          <w:rFonts w:ascii="GHEA Grapalat" w:hAnsi="GHEA Grapalat" w:cs="Arial"/>
          <w:color w:val="000000"/>
          <w:shd w:val="clear" w:color="auto" w:fill="FFFFFF"/>
          <w:lang w:val="hy-AM"/>
        </w:rPr>
        <w:t xml:space="preserve"> </w:t>
      </w:r>
      <w:r w:rsidRPr="00B15488">
        <w:rPr>
          <w:rFonts w:ascii="GHEA Grapalat" w:hAnsi="GHEA Grapalat" w:cs="Sylfaen"/>
          <w:color w:val="000000"/>
          <w:shd w:val="clear" w:color="auto" w:fill="FFFFFF"/>
          <w:lang w:val="hy-AM"/>
        </w:rPr>
        <w:t>դրա</w:t>
      </w:r>
      <w:r w:rsidRPr="00B15488">
        <w:rPr>
          <w:rFonts w:ascii="GHEA Grapalat" w:hAnsi="GHEA Grapalat" w:cs="Arial"/>
          <w:color w:val="000000"/>
          <w:shd w:val="clear" w:color="auto" w:fill="FFFFFF"/>
          <w:lang w:val="hy-AM"/>
        </w:rPr>
        <w:t xml:space="preserve"> </w:t>
      </w:r>
      <w:r w:rsidRPr="00B15488">
        <w:rPr>
          <w:rFonts w:ascii="GHEA Grapalat" w:hAnsi="GHEA Grapalat" w:cs="Sylfaen"/>
          <w:color w:val="000000"/>
          <w:shd w:val="clear" w:color="auto" w:fill="FFFFFF"/>
          <w:lang w:val="hy-AM"/>
        </w:rPr>
        <w:t>հիման</w:t>
      </w:r>
      <w:r w:rsidRPr="00B15488">
        <w:rPr>
          <w:rFonts w:ascii="GHEA Grapalat" w:hAnsi="GHEA Grapalat" w:cs="Arial"/>
          <w:color w:val="000000"/>
          <w:shd w:val="clear" w:color="auto" w:fill="FFFFFF"/>
          <w:lang w:val="hy-AM"/>
        </w:rPr>
        <w:t xml:space="preserve"> </w:t>
      </w:r>
      <w:r w:rsidRPr="00B15488">
        <w:rPr>
          <w:rFonts w:ascii="GHEA Grapalat" w:hAnsi="GHEA Grapalat" w:cs="Sylfaen"/>
          <w:color w:val="000000"/>
          <w:shd w:val="clear" w:color="auto" w:fill="FFFFFF"/>
          <w:lang w:val="hy-AM"/>
        </w:rPr>
        <w:t>վրա</w:t>
      </w:r>
      <w:r w:rsidRPr="00B15488">
        <w:rPr>
          <w:rFonts w:ascii="GHEA Grapalat" w:hAnsi="GHEA Grapalat" w:cs="Arial"/>
          <w:color w:val="000000"/>
          <w:shd w:val="clear" w:color="auto" w:fill="FFFFFF"/>
          <w:lang w:val="hy-AM"/>
        </w:rPr>
        <w:t xml:space="preserve"> </w:t>
      </w:r>
      <w:r w:rsidRPr="00B15488">
        <w:rPr>
          <w:rFonts w:ascii="GHEA Grapalat" w:hAnsi="GHEA Grapalat" w:cs="Sylfaen"/>
          <w:color w:val="000000"/>
          <w:shd w:val="clear" w:color="auto" w:fill="FFFFFF"/>
          <w:lang w:val="hy-AM"/>
        </w:rPr>
        <w:t>ընդունված</w:t>
      </w:r>
      <w:r w:rsidRPr="00B15488">
        <w:rPr>
          <w:rFonts w:ascii="GHEA Grapalat" w:hAnsi="GHEA Grapalat" w:cs="Arial"/>
          <w:color w:val="000000"/>
          <w:shd w:val="clear" w:color="auto" w:fill="FFFFFF"/>
          <w:lang w:val="hy-AM"/>
        </w:rPr>
        <w:t xml:space="preserve"> </w:t>
      </w:r>
      <w:r w:rsidRPr="00B15488">
        <w:rPr>
          <w:rFonts w:ascii="GHEA Grapalat" w:hAnsi="GHEA Grapalat" w:cs="Sylfaen"/>
          <w:color w:val="000000"/>
          <w:shd w:val="clear" w:color="auto" w:fill="FFFFFF"/>
          <w:lang w:val="hy-AM"/>
        </w:rPr>
        <w:t>իրավական</w:t>
      </w:r>
      <w:r w:rsidRPr="00B15488">
        <w:rPr>
          <w:rFonts w:ascii="GHEA Grapalat" w:hAnsi="GHEA Grapalat" w:cs="Arial"/>
          <w:color w:val="000000"/>
          <w:shd w:val="clear" w:color="auto" w:fill="FFFFFF"/>
          <w:lang w:val="hy-AM"/>
        </w:rPr>
        <w:t xml:space="preserve"> </w:t>
      </w:r>
      <w:r w:rsidRPr="00B15488">
        <w:rPr>
          <w:rFonts w:ascii="GHEA Grapalat" w:hAnsi="GHEA Grapalat" w:cs="Sylfaen"/>
          <w:color w:val="000000"/>
          <w:shd w:val="clear" w:color="auto" w:fill="FFFFFF"/>
          <w:lang w:val="hy-AM"/>
        </w:rPr>
        <w:t>այլ</w:t>
      </w:r>
      <w:r w:rsidRPr="00B15488">
        <w:rPr>
          <w:rFonts w:ascii="GHEA Grapalat" w:hAnsi="GHEA Grapalat" w:cs="Arial"/>
          <w:color w:val="000000"/>
          <w:shd w:val="clear" w:color="auto" w:fill="FFFFFF"/>
          <w:lang w:val="hy-AM"/>
        </w:rPr>
        <w:t xml:space="preserve"> </w:t>
      </w:r>
      <w:r w:rsidRPr="00B15488">
        <w:rPr>
          <w:rFonts w:ascii="GHEA Grapalat" w:hAnsi="GHEA Grapalat" w:cs="Sylfaen"/>
          <w:color w:val="000000"/>
          <w:shd w:val="clear" w:color="auto" w:fill="FFFFFF"/>
          <w:lang w:val="hy-AM"/>
        </w:rPr>
        <w:t>ակտերով» բառերը,</w:t>
      </w:r>
    </w:p>
    <w:p w:rsidR="00ED7679" w:rsidRPr="00564711" w:rsidRDefault="00ED7679" w:rsidP="00ED7679">
      <w:pPr>
        <w:pStyle w:val="ListParagraph"/>
        <w:numPr>
          <w:ilvl w:val="0"/>
          <w:numId w:val="162"/>
        </w:numPr>
        <w:spacing w:after="0" w:line="360" w:lineRule="auto"/>
        <w:ind w:left="0" w:firstLine="720"/>
        <w:jc w:val="both"/>
        <w:rPr>
          <w:rFonts w:ascii="GHEA Grapalat" w:hAnsi="GHEA Grapalat"/>
          <w:color w:val="000000"/>
          <w:lang w:val="hy-AM"/>
        </w:rPr>
      </w:pPr>
      <w:r w:rsidRPr="00B15488">
        <w:rPr>
          <w:rFonts w:ascii="GHEA Grapalat" w:hAnsi="GHEA Grapalat"/>
          <w:color w:val="000000"/>
          <w:lang w:val="hy-AM"/>
        </w:rPr>
        <w:t>2-</w:t>
      </w:r>
      <w:r w:rsidRPr="00B15488">
        <w:rPr>
          <w:rFonts w:ascii="GHEA Grapalat" w:hAnsi="GHEA Grapalat" w:cs="Sylfaen"/>
          <w:color w:val="000000"/>
          <w:lang w:val="hy-AM"/>
        </w:rPr>
        <w:t>րդ</w:t>
      </w:r>
      <w:r w:rsidRPr="00B15488">
        <w:rPr>
          <w:rFonts w:ascii="GHEA Grapalat" w:hAnsi="GHEA Grapalat"/>
          <w:color w:val="000000"/>
          <w:lang w:val="hy-AM"/>
        </w:rPr>
        <w:t xml:space="preserve"> </w:t>
      </w:r>
      <w:r>
        <w:rPr>
          <w:rFonts w:ascii="GHEA Grapalat" w:hAnsi="GHEA Grapalat" w:cs="Sylfaen"/>
          <w:color w:val="000000"/>
          <w:lang w:val="hy-AM"/>
        </w:rPr>
        <w:t>մասում</w:t>
      </w:r>
      <w:r w:rsidRPr="00B15488">
        <w:rPr>
          <w:rFonts w:ascii="GHEA Grapalat" w:hAnsi="GHEA Grapalat"/>
          <w:color w:val="000000"/>
          <w:lang w:val="hy-AM"/>
        </w:rPr>
        <w:t xml:space="preserve"> </w:t>
      </w:r>
      <w:r w:rsidRPr="00B15488">
        <w:rPr>
          <w:rFonts w:ascii="GHEA Grapalat" w:hAnsi="GHEA Grapalat"/>
          <w:lang w:val="hy-AM"/>
        </w:rPr>
        <w:t>«սպառողի» բառից հետո լրացնել «սույն օրենքով սահմանված» բառերը:</w:t>
      </w:r>
    </w:p>
    <w:p w:rsidR="00ED7679" w:rsidRPr="00564711" w:rsidRDefault="00ED7679" w:rsidP="00ED7679">
      <w:pPr>
        <w:pStyle w:val="ListParagraph"/>
        <w:spacing w:line="360" w:lineRule="auto"/>
        <w:ind w:left="1080"/>
        <w:jc w:val="both"/>
        <w:rPr>
          <w:rFonts w:ascii="GHEA Grapalat" w:hAnsi="GHEA Grapalat"/>
          <w:color w:val="000000"/>
          <w:lang w:val="hy-AM"/>
        </w:rPr>
      </w:pPr>
    </w:p>
    <w:p w:rsidR="00ED7679" w:rsidRPr="00B15488" w:rsidRDefault="00ED7679" w:rsidP="00ED7679">
      <w:pPr>
        <w:tabs>
          <w:tab w:val="left" w:pos="-142"/>
          <w:tab w:val="left" w:pos="0"/>
        </w:tabs>
        <w:spacing w:line="360" w:lineRule="auto"/>
        <w:ind w:firstLine="720"/>
        <w:jc w:val="both"/>
        <w:rPr>
          <w:rFonts w:ascii="GHEA Grapalat" w:hAnsi="GHEA Grapalat"/>
          <w:lang w:val="hy-AM"/>
        </w:rPr>
      </w:pPr>
      <w:r w:rsidRPr="00B15488">
        <w:rPr>
          <w:rFonts w:ascii="GHEA Grapalat" w:hAnsi="GHEA Grapalat"/>
          <w:b/>
          <w:lang w:val="hy-AM"/>
        </w:rPr>
        <w:lastRenderedPageBreak/>
        <w:t>Հոդված 2.</w:t>
      </w:r>
      <w:r w:rsidRPr="00B15488">
        <w:rPr>
          <w:rFonts w:ascii="GHEA Grapalat" w:hAnsi="GHEA Grapalat"/>
          <w:shd w:val="clear" w:color="auto" w:fill="FFFFFF"/>
          <w:lang w:val="hy-AM"/>
        </w:rPr>
        <w:t xml:space="preserve"> </w:t>
      </w:r>
      <w:r w:rsidRPr="00B15488">
        <w:rPr>
          <w:rFonts w:ascii="GHEA Grapalat" w:hAnsi="GHEA Grapalat" w:cs="Sylfaen"/>
          <w:lang w:val="hy-AM"/>
        </w:rPr>
        <w:t>Սույն</w:t>
      </w:r>
      <w:r w:rsidRPr="00B15488">
        <w:rPr>
          <w:rFonts w:ascii="GHEA Grapalat" w:hAnsi="GHEA Grapalat"/>
          <w:lang w:val="hy-AM"/>
        </w:rPr>
        <w:t xml:space="preserve"> </w:t>
      </w:r>
      <w:r w:rsidRPr="00B15488">
        <w:rPr>
          <w:rFonts w:ascii="GHEA Grapalat" w:hAnsi="GHEA Grapalat" w:cs="Sylfaen"/>
          <w:lang w:val="hy-AM"/>
        </w:rPr>
        <w:t>օրենքն</w:t>
      </w:r>
      <w:r w:rsidRPr="00B15488">
        <w:rPr>
          <w:rFonts w:ascii="GHEA Grapalat" w:hAnsi="GHEA Grapalat"/>
          <w:lang w:val="hy-AM"/>
        </w:rPr>
        <w:t xml:space="preserve"> </w:t>
      </w:r>
      <w:r w:rsidRPr="00B15488">
        <w:rPr>
          <w:rFonts w:ascii="GHEA Grapalat" w:hAnsi="GHEA Grapalat" w:cs="Sylfaen"/>
          <w:lang w:val="hy-AM"/>
        </w:rPr>
        <w:t>ուժի</w:t>
      </w:r>
      <w:r w:rsidRPr="00B15488">
        <w:rPr>
          <w:rFonts w:ascii="GHEA Grapalat" w:hAnsi="GHEA Grapalat"/>
          <w:lang w:val="hy-AM"/>
        </w:rPr>
        <w:t xml:space="preserve"> </w:t>
      </w:r>
      <w:r w:rsidRPr="00B15488">
        <w:rPr>
          <w:rFonts w:ascii="GHEA Grapalat" w:hAnsi="GHEA Grapalat" w:cs="Sylfaen"/>
          <w:lang w:val="hy-AM"/>
        </w:rPr>
        <w:t>մեջ</w:t>
      </w:r>
      <w:r w:rsidRPr="00B15488">
        <w:rPr>
          <w:rFonts w:ascii="GHEA Grapalat" w:hAnsi="GHEA Grapalat"/>
          <w:lang w:val="hy-AM"/>
        </w:rPr>
        <w:t xml:space="preserve"> </w:t>
      </w:r>
      <w:r w:rsidRPr="00B15488">
        <w:rPr>
          <w:rFonts w:ascii="GHEA Grapalat" w:hAnsi="GHEA Grapalat" w:cs="Sylfaen"/>
          <w:lang w:val="hy-AM"/>
        </w:rPr>
        <w:t>է</w:t>
      </w:r>
      <w:r w:rsidRPr="00B15488">
        <w:rPr>
          <w:rFonts w:ascii="GHEA Grapalat" w:hAnsi="GHEA Grapalat"/>
          <w:lang w:val="hy-AM"/>
        </w:rPr>
        <w:t xml:space="preserve"> </w:t>
      </w:r>
      <w:r w:rsidRPr="00B15488">
        <w:rPr>
          <w:rFonts w:ascii="GHEA Grapalat" w:hAnsi="GHEA Grapalat" w:cs="Sylfaen"/>
          <w:lang w:val="hy-AM"/>
        </w:rPr>
        <w:t>մտնում</w:t>
      </w:r>
      <w:r w:rsidRPr="00B15488">
        <w:rPr>
          <w:rFonts w:ascii="GHEA Grapalat" w:hAnsi="GHEA Grapalat"/>
          <w:lang w:val="hy-AM"/>
        </w:rPr>
        <w:t xml:space="preserve"> պաշտոնական հրապարակման օրվան հաջորդող տասներորդ օրը և </w:t>
      </w:r>
      <w:r w:rsidRPr="00B15488">
        <w:rPr>
          <w:rFonts w:ascii="GHEA Grapalat" w:hAnsi="GHEA Grapalat" w:cs="Sylfaen"/>
          <w:lang w:val="hy-AM"/>
        </w:rPr>
        <w:t>տարածվում</w:t>
      </w:r>
      <w:r w:rsidRPr="00B15488">
        <w:rPr>
          <w:rFonts w:ascii="GHEA Grapalat" w:hAnsi="GHEA Grapalat"/>
          <w:lang w:val="hy-AM"/>
        </w:rPr>
        <w:t xml:space="preserve"> </w:t>
      </w:r>
      <w:r w:rsidRPr="00B15488">
        <w:rPr>
          <w:rFonts w:ascii="GHEA Grapalat" w:hAnsi="GHEA Grapalat" w:cs="Sylfaen"/>
          <w:lang w:val="hy-AM"/>
        </w:rPr>
        <w:t>է</w:t>
      </w:r>
      <w:r w:rsidRPr="00B15488">
        <w:rPr>
          <w:rFonts w:ascii="GHEA Grapalat" w:hAnsi="GHEA Grapalat"/>
          <w:lang w:val="hy-AM"/>
        </w:rPr>
        <w:t xml:space="preserve"> նաև </w:t>
      </w:r>
      <w:r w:rsidRPr="00B15488">
        <w:rPr>
          <w:rFonts w:ascii="GHEA Grapalat" w:hAnsi="GHEA Grapalat" w:cs="Sylfaen"/>
          <w:lang w:val="hy-AM"/>
        </w:rPr>
        <w:t>մինչև</w:t>
      </w:r>
      <w:r w:rsidRPr="00B15488">
        <w:rPr>
          <w:rFonts w:ascii="GHEA Grapalat" w:hAnsi="GHEA Grapalat"/>
          <w:lang w:val="hy-AM"/>
        </w:rPr>
        <w:t xml:space="preserve"> </w:t>
      </w:r>
      <w:r w:rsidRPr="00B15488">
        <w:rPr>
          <w:rFonts w:ascii="GHEA Grapalat" w:hAnsi="GHEA Grapalat" w:cs="Sylfaen"/>
          <w:lang w:val="hy-AM"/>
        </w:rPr>
        <w:t>սույն</w:t>
      </w:r>
      <w:r w:rsidRPr="00B15488">
        <w:rPr>
          <w:rFonts w:ascii="GHEA Grapalat" w:hAnsi="GHEA Grapalat"/>
          <w:lang w:val="hy-AM"/>
        </w:rPr>
        <w:t xml:space="preserve"> </w:t>
      </w:r>
      <w:r w:rsidRPr="00B15488">
        <w:rPr>
          <w:rFonts w:ascii="GHEA Grapalat" w:hAnsi="GHEA Grapalat" w:cs="Sylfaen"/>
          <w:lang w:val="hy-AM"/>
        </w:rPr>
        <w:t>օրենքն</w:t>
      </w:r>
      <w:r w:rsidRPr="00B15488">
        <w:rPr>
          <w:rFonts w:ascii="GHEA Grapalat" w:hAnsi="GHEA Grapalat"/>
          <w:lang w:val="hy-AM"/>
        </w:rPr>
        <w:t xml:space="preserve"> </w:t>
      </w:r>
      <w:r w:rsidRPr="00B15488">
        <w:rPr>
          <w:rFonts w:ascii="GHEA Grapalat" w:hAnsi="GHEA Grapalat" w:cs="Sylfaen"/>
          <w:lang w:val="hy-AM"/>
        </w:rPr>
        <w:t>ուժի</w:t>
      </w:r>
      <w:r w:rsidRPr="00B15488">
        <w:rPr>
          <w:rFonts w:ascii="GHEA Grapalat" w:hAnsi="GHEA Grapalat"/>
          <w:lang w:val="hy-AM"/>
        </w:rPr>
        <w:t xml:space="preserve"> </w:t>
      </w:r>
      <w:r w:rsidRPr="00B15488">
        <w:rPr>
          <w:rFonts w:ascii="GHEA Grapalat" w:hAnsi="GHEA Grapalat" w:cs="Sylfaen"/>
          <w:lang w:val="hy-AM"/>
        </w:rPr>
        <w:t>մեջ</w:t>
      </w:r>
      <w:r>
        <w:rPr>
          <w:rFonts w:ascii="GHEA Grapalat" w:hAnsi="GHEA Grapalat"/>
          <w:lang w:val="hy-AM"/>
        </w:rPr>
        <w:t xml:space="preserve"> </w:t>
      </w:r>
      <w:r w:rsidRPr="00B15488">
        <w:rPr>
          <w:rFonts w:ascii="GHEA Grapalat" w:hAnsi="GHEA Grapalat" w:cs="Sylfaen"/>
          <w:lang w:val="hy-AM"/>
        </w:rPr>
        <w:t>մտնելը</w:t>
      </w:r>
      <w:r w:rsidRPr="00B15488">
        <w:rPr>
          <w:rFonts w:ascii="GHEA Grapalat" w:hAnsi="GHEA Grapalat"/>
          <w:lang w:val="hy-AM"/>
        </w:rPr>
        <w:t xml:space="preserve"> </w:t>
      </w:r>
      <w:r w:rsidRPr="00B15488">
        <w:rPr>
          <w:rFonts w:ascii="GHEA Grapalat" w:hAnsi="GHEA Grapalat" w:cs="Sylfaen"/>
          <w:lang w:val="hy-AM"/>
        </w:rPr>
        <w:t>կնքված</w:t>
      </w:r>
      <w:r w:rsidRPr="00B15488">
        <w:rPr>
          <w:rFonts w:ascii="GHEA Grapalat" w:hAnsi="GHEA Grapalat"/>
          <w:lang w:val="hy-AM"/>
        </w:rPr>
        <w:t xml:space="preserve"> </w:t>
      </w:r>
      <w:r w:rsidRPr="00B15488">
        <w:rPr>
          <w:rFonts w:ascii="GHEA Grapalat" w:hAnsi="GHEA Grapalat" w:cs="Sylfaen"/>
          <w:lang w:val="hy-AM"/>
        </w:rPr>
        <w:t>այն</w:t>
      </w:r>
      <w:r w:rsidRPr="00B15488">
        <w:rPr>
          <w:rFonts w:ascii="Arial Unicode" w:hAnsi="Arial Unicode"/>
          <w:lang w:val="hy-AM"/>
        </w:rPr>
        <w:t> </w:t>
      </w:r>
      <w:r w:rsidRPr="00B15488">
        <w:rPr>
          <w:rFonts w:ascii="GHEA Grapalat" w:hAnsi="GHEA Grapalat" w:cs="Sylfaen"/>
          <w:shd w:val="clear" w:color="auto" w:fill="FFFFFF"/>
          <w:lang w:val="hy-AM"/>
        </w:rPr>
        <w:t>կրեդիտավորման</w:t>
      </w:r>
      <w:r w:rsidRPr="00B15488">
        <w:rPr>
          <w:rFonts w:ascii="Arial Unicode" w:hAnsi="Arial Unicode"/>
          <w:shd w:val="clear" w:color="auto" w:fill="FFFFFF"/>
          <w:lang w:val="hy-AM"/>
        </w:rPr>
        <w:t> </w:t>
      </w:r>
      <w:r w:rsidRPr="00B15488">
        <w:rPr>
          <w:rFonts w:ascii="GHEA Grapalat" w:hAnsi="GHEA Grapalat" w:cs="Sylfaen"/>
          <w:lang w:val="hy-AM"/>
        </w:rPr>
        <w:t>պայմանագրերի</w:t>
      </w:r>
      <w:r>
        <w:rPr>
          <w:rFonts w:ascii="GHEA Grapalat" w:hAnsi="GHEA Grapalat" w:cs="Sylfaen"/>
          <w:lang w:val="hy-AM"/>
        </w:rPr>
        <w:t>ց</w:t>
      </w:r>
      <w:r>
        <w:rPr>
          <w:rFonts w:ascii="GHEA Grapalat" w:hAnsi="GHEA Grapalat"/>
          <w:lang w:val="hy-AM"/>
        </w:rPr>
        <w:t xml:space="preserve"> </w:t>
      </w:r>
      <w:r w:rsidRPr="00B15488">
        <w:rPr>
          <w:rFonts w:ascii="GHEA Grapalat" w:hAnsi="GHEA Grapalat" w:cs="Sylfaen"/>
          <w:lang w:val="hy-AM"/>
        </w:rPr>
        <w:t>ծագած</w:t>
      </w:r>
      <w:r w:rsidRPr="00B15488">
        <w:rPr>
          <w:rFonts w:ascii="GHEA Grapalat" w:hAnsi="GHEA Grapalat"/>
          <w:lang w:val="hy-AM"/>
        </w:rPr>
        <w:t xml:space="preserve"> </w:t>
      </w:r>
      <w:r w:rsidRPr="00B15488">
        <w:rPr>
          <w:rFonts w:ascii="GHEA Grapalat" w:hAnsi="GHEA Grapalat" w:cs="Sylfaen"/>
          <w:lang w:val="hy-AM"/>
        </w:rPr>
        <w:t>հարաբերությունների</w:t>
      </w:r>
      <w:r w:rsidRPr="00B15488">
        <w:rPr>
          <w:rFonts w:ascii="GHEA Grapalat" w:hAnsi="GHEA Grapalat"/>
          <w:lang w:val="hy-AM"/>
        </w:rPr>
        <w:t xml:space="preserve"> </w:t>
      </w:r>
      <w:r w:rsidRPr="00B15488">
        <w:rPr>
          <w:rFonts w:ascii="GHEA Grapalat" w:hAnsi="GHEA Grapalat" w:cs="Sylfaen"/>
          <w:lang w:val="hy-AM"/>
        </w:rPr>
        <w:t>վրա</w:t>
      </w:r>
      <w:r w:rsidRPr="00B15488">
        <w:rPr>
          <w:rFonts w:ascii="GHEA Grapalat" w:hAnsi="GHEA Grapalat"/>
          <w:lang w:val="hy-AM"/>
        </w:rPr>
        <w:t xml:space="preserve">, </w:t>
      </w:r>
      <w:r w:rsidRPr="00B15488">
        <w:rPr>
          <w:rFonts w:ascii="GHEA Grapalat" w:hAnsi="GHEA Grapalat" w:cs="Sylfaen"/>
          <w:lang w:val="hy-AM"/>
        </w:rPr>
        <w:t>որոնց</w:t>
      </w:r>
      <w:r w:rsidRPr="00B15488">
        <w:rPr>
          <w:rFonts w:ascii="GHEA Grapalat" w:hAnsi="GHEA Grapalat"/>
          <w:lang w:val="hy-AM"/>
        </w:rPr>
        <w:t xml:space="preserve"> </w:t>
      </w:r>
      <w:r w:rsidRPr="00B15488">
        <w:rPr>
          <w:rFonts w:ascii="GHEA Grapalat" w:hAnsi="GHEA Grapalat" w:cs="Sylfaen"/>
          <w:lang w:val="hy-AM"/>
        </w:rPr>
        <w:t>խախտումները, չնայած տեղի</w:t>
      </w:r>
      <w:r w:rsidRPr="00B15488">
        <w:rPr>
          <w:rFonts w:ascii="GHEA Grapalat" w:hAnsi="GHEA Grapalat"/>
          <w:lang w:val="hy-AM"/>
        </w:rPr>
        <w:t xml:space="preserve"> </w:t>
      </w:r>
      <w:r w:rsidRPr="00B15488">
        <w:rPr>
          <w:rFonts w:ascii="GHEA Grapalat" w:hAnsi="GHEA Grapalat" w:cs="Sylfaen"/>
          <w:lang w:val="hy-AM"/>
        </w:rPr>
        <w:t>են</w:t>
      </w:r>
      <w:r w:rsidRPr="00B15488">
        <w:rPr>
          <w:rFonts w:ascii="GHEA Grapalat" w:hAnsi="GHEA Grapalat"/>
          <w:lang w:val="hy-AM"/>
        </w:rPr>
        <w:t xml:space="preserve"> </w:t>
      </w:r>
      <w:r w:rsidRPr="00B15488">
        <w:rPr>
          <w:rFonts w:ascii="GHEA Grapalat" w:hAnsi="GHEA Grapalat" w:cs="Sylfaen"/>
          <w:lang w:val="hy-AM"/>
        </w:rPr>
        <w:t>ունեցել</w:t>
      </w:r>
      <w:r w:rsidRPr="00B15488">
        <w:rPr>
          <w:rFonts w:ascii="GHEA Grapalat" w:hAnsi="GHEA Grapalat"/>
          <w:lang w:val="hy-AM"/>
        </w:rPr>
        <w:t xml:space="preserve"> մինչև </w:t>
      </w:r>
      <w:r w:rsidRPr="00B15488">
        <w:rPr>
          <w:rFonts w:ascii="GHEA Grapalat" w:hAnsi="GHEA Grapalat" w:cs="Sylfaen"/>
          <w:lang w:val="hy-AM"/>
        </w:rPr>
        <w:t>սույն</w:t>
      </w:r>
      <w:r w:rsidRPr="00B15488">
        <w:rPr>
          <w:rFonts w:ascii="GHEA Grapalat" w:hAnsi="GHEA Grapalat"/>
          <w:lang w:val="hy-AM"/>
        </w:rPr>
        <w:t xml:space="preserve"> </w:t>
      </w:r>
      <w:r w:rsidRPr="00B15488">
        <w:rPr>
          <w:rFonts w:ascii="GHEA Grapalat" w:hAnsi="GHEA Grapalat" w:cs="Sylfaen"/>
          <w:lang w:val="hy-AM"/>
        </w:rPr>
        <w:t>օրենքն</w:t>
      </w:r>
      <w:r w:rsidRPr="00B15488">
        <w:rPr>
          <w:rFonts w:ascii="GHEA Grapalat" w:hAnsi="GHEA Grapalat"/>
          <w:lang w:val="hy-AM"/>
        </w:rPr>
        <w:t xml:space="preserve"> </w:t>
      </w:r>
      <w:r w:rsidRPr="00B15488">
        <w:rPr>
          <w:rFonts w:ascii="GHEA Grapalat" w:hAnsi="GHEA Grapalat" w:cs="Sylfaen"/>
          <w:lang w:val="hy-AM"/>
        </w:rPr>
        <w:t>ուժի</w:t>
      </w:r>
      <w:r w:rsidRPr="00B15488">
        <w:rPr>
          <w:rFonts w:ascii="GHEA Grapalat" w:hAnsi="GHEA Grapalat"/>
          <w:lang w:val="hy-AM"/>
        </w:rPr>
        <w:t xml:space="preserve"> </w:t>
      </w:r>
      <w:r w:rsidRPr="00B15488">
        <w:rPr>
          <w:rFonts w:ascii="GHEA Grapalat" w:hAnsi="GHEA Grapalat" w:cs="Sylfaen"/>
          <w:lang w:val="hy-AM"/>
        </w:rPr>
        <w:t>մեջ</w:t>
      </w:r>
      <w:r w:rsidRPr="00B15488">
        <w:rPr>
          <w:rFonts w:ascii="GHEA Grapalat" w:hAnsi="GHEA Grapalat"/>
          <w:lang w:val="hy-AM"/>
        </w:rPr>
        <w:t xml:space="preserve"> </w:t>
      </w:r>
      <w:r w:rsidRPr="00B15488">
        <w:rPr>
          <w:rFonts w:ascii="GHEA Grapalat" w:hAnsi="GHEA Grapalat" w:cs="Sylfaen"/>
          <w:lang w:val="hy-AM"/>
        </w:rPr>
        <w:t>մտնելը,</w:t>
      </w:r>
      <w:r w:rsidRPr="00B15488">
        <w:rPr>
          <w:rFonts w:ascii="GHEA Grapalat" w:hAnsi="GHEA Grapalat"/>
          <w:lang w:val="hy-AM"/>
        </w:rPr>
        <w:t xml:space="preserve"> սակայն սպառողի կողմից մինչև օրենքի ուժի մեջ մտնելը </w:t>
      </w:r>
      <w:r w:rsidRPr="00B15488">
        <w:rPr>
          <w:rFonts w:ascii="GHEA Grapalat" w:hAnsi="GHEA Grapalat" w:cs="Sylfaen"/>
          <w:shd w:val="clear" w:color="auto" w:fill="FFFFFF"/>
          <w:lang w:val="hy-AM"/>
        </w:rPr>
        <w:t>դատարանին,</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առևտրային</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արբիտրաժին կամ</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Ֆինանսական</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համակարգի</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հաշտարարին</w:t>
      </w:r>
      <w:r w:rsidRPr="00B15488">
        <w:rPr>
          <w:rFonts w:ascii="GHEA Grapalat" w:hAnsi="GHEA Grapalat"/>
          <w:lang w:val="hy-AM"/>
        </w:rPr>
        <w:t xml:space="preserve"> իրավունքների խախտում հաստատելու վերաբերյալ պահանջ չի ներկայացվել: </w:t>
      </w:r>
    </w:p>
    <w:p w:rsidR="00ED7679" w:rsidRPr="00B15488" w:rsidRDefault="00ED7679" w:rsidP="00ED7679">
      <w:pPr>
        <w:tabs>
          <w:tab w:val="left" w:pos="-142"/>
          <w:tab w:val="left" w:pos="0"/>
        </w:tabs>
        <w:spacing w:line="360" w:lineRule="auto"/>
        <w:jc w:val="both"/>
        <w:rPr>
          <w:rFonts w:ascii="GHEA Grapalat" w:hAnsi="GHEA Grapalat"/>
          <w:lang w:val="hy-AM"/>
        </w:rPr>
      </w:pPr>
    </w:p>
    <w:p w:rsidR="00ED7679" w:rsidRPr="00B15488" w:rsidRDefault="00ED7679" w:rsidP="00ED7679">
      <w:pPr>
        <w:tabs>
          <w:tab w:val="left" w:pos="-142"/>
          <w:tab w:val="left" w:pos="0"/>
        </w:tabs>
        <w:spacing w:line="360" w:lineRule="auto"/>
        <w:ind w:firstLine="720"/>
        <w:jc w:val="both"/>
        <w:rPr>
          <w:rFonts w:ascii="GHEA Grapalat" w:hAnsi="GHEA Grapalat" w:cs="Tahoma"/>
          <w:lang w:val="hy-AM"/>
        </w:rPr>
      </w:pPr>
    </w:p>
    <w:p w:rsidR="00ED7679" w:rsidRPr="00B15488" w:rsidRDefault="00ED7679" w:rsidP="00ED7679">
      <w:pPr>
        <w:tabs>
          <w:tab w:val="left" w:pos="-142"/>
          <w:tab w:val="left" w:pos="0"/>
        </w:tabs>
        <w:spacing w:line="360" w:lineRule="auto"/>
        <w:ind w:firstLine="720"/>
        <w:jc w:val="both"/>
        <w:rPr>
          <w:rFonts w:ascii="GHEA Grapalat" w:hAnsi="GHEA Grapalat"/>
          <w:lang w:val="hy-AM"/>
        </w:rPr>
      </w:pPr>
    </w:p>
    <w:p w:rsidR="00ED7679" w:rsidRPr="00B15488" w:rsidRDefault="00ED7679" w:rsidP="00ED7679">
      <w:pPr>
        <w:pStyle w:val="NormalWeb"/>
        <w:shd w:val="clear" w:color="auto" w:fill="FFFFFF"/>
        <w:spacing w:before="0" w:after="0" w:line="360" w:lineRule="auto"/>
        <w:ind w:left="360" w:firstLine="313"/>
        <w:jc w:val="both"/>
        <w:rPr>
          <w:rFonts w:ascii="GHEA Grapalat" w:hAnsi="GHEA Grapalat"/>
          <w:color w:val="000000"/>
          <w:lang w:val="hy-AM"/>
        </w:rPr>
      </w:pPr>
      <w:r w:rsidRPr="00B15488">
        <w:rPr>
          <w:rFonts w:ascii="Arial Unicode" w:hAnsi="Arial Unicode"/>
          <w:color w:val="000000"/>
          <w:lang w:val="hy-AM"/>
        </w:rPr>
        <w:t> </w:t>
      </w:r>
    </w:p>
    <w:p w:rsidR="00ED7679" w:rsidRPr="00B15488" w:rsidRDefault="00ED7679" w:rsidP="00ED7679">
      <w:pPr>
        <w:pStyle w:val="Heading2"/>
        <w:jc w:val="center"/>
        <w:rPr>
          <w:rFonts w:ascii="GHEA Grapalat" w:hAnsi="GHEA Grapalat"/>
          <w:color w:val="000000"/>
          <w:sz w:val="24"/>
          <w:szCs w:val="24"/>
          <w:lang w:val="hy-AM"/>
        </w:rPr>
      </w:pPr>
      <w:r w:rsidRPr="00B15488">
        <w:rPr>
          <w:rFonts w:ascii="GHEA Grapalat" w:hAnsi="GHEA Grapalat"/>
          <w:color w:val="000000"/>
          <w:sz w:val="24"/>
          <w:szCs w:val="24"/>
          <w:lang w:val="hy-AM"/>
        </w:rPr>
        <w:t>ՀԱՅԱՍՏԱՆԻ ՀԱՆՐԱՊԵՏՈՒԹՅԱՆ</w:t>
      </w:r>
      <w:r w:rsidRPr="00B15488">
        <w:rPr>
          <w:rFonts w:ascii="GHEA Grapalat" w:hAnsi="GHEA Grapalat"/>
          <w:color w:val="000000"/>
          <w:sz w:val="24"/>
          <w:szCs w:val="24"/>
          <w:lang w:val="hy-AM"/>
        </w:rPr>
        <w:br/>
        <w:t>ՕՐԵՆՔԸ</w:t>
      </w:r>
    </w:p>
    <w:p w:rsidR="00ED7679" w:rsidRPr="00B15488" w:rsidRDefault="00ED7679" w:rsidP="00ED7679">
      <w:pPr>
        <w:pStyle w:val="Heading3"/>
        <w:jc w:val="center"/>
        <w:rPr>
          <w:rFonts w:ascii="GHEA Grapalat" w:hAnsi="GHEA Grapalat"/>
          <w:color w:val="000000"/>
          <w:sz w:val="24"/>
          <w:szCs w:val="24"/>
          <w:lang w:val="hy-AM"/>
        </w:rPr>
      </w:pPr>
      <w:r w:rsidRPr="00B15488">
        <w:rPr>
          <w:rStyle w:val="Strong"/>
          <w:rFonts w:ascii="GHEA Grapalat" w:hAnsi="GHEA Grapalat"/>
          <w:color w:val="000000"/>
          <w:sz w:val="24"/>
          <w:szCs w:val="24"/>
          <w:lang w:val="hy-AM"/>
        </w:rPr>
        <w:t>«ԲՆԱԿԱՐԱՆԱՅԻՆ ՀԻՊՈՏԵԿԱՅԻՆ ԿՐԵԴԻՏԱՎՈՐՄԱՆ ՄԱՍԻՆ» ՕՐԵՆՔՈՒՄ ՓՈՓՈԽՈՒԹՅՈՒՆՆԵՐ ԿԱՏԱՐԵԼՈՒ ՄԱՍԻՆ</w:t>
      </w:r>
    </w:p>
    <w:p w:rsidR="00ED7679" w:rsidRPr="00B15488" w:rsidRDefault="00ED7679" w:rsidP="00ED7679">
      <w:pPr>
        <w:pStyle w:val="NormalWeb"/>
        <w:spacing w:before="0" w:after="0" w:line="360" w:lineRule="auto"/>
        <w:ind w:firstLine="720"/>
        <w:jc w:val="both"/>
        <w:rPr>
          <w:rFonts w:ascii="GHEA Grapalat" w:hAnsi="GHEA Grapalat"/>
          <w:color w:val="000000"/>
          <w:lang w:val="hy-AM"/>
        </w:rPr>
      </w:pPr>
      <w:r w:rsidRPr="00B15488">
        <w:rPr>
          <w:rFonts w:ascii="GHEA Grapalat" w:hAnsi="GHEA Grapalat"/>
          <w:b/>
          <w:bCs/>
          <w:iCs/>
          <w:color w:val="000000"/>
          <w:lang w:val="hy-AM"/>
        </w:rPr>
        <w:t>Հոդված 1.</w:t>
      </w:r>
      <w:r w:rsidRPr="00B15488">
        <w:rPr>
          <w:rFonts w:ascii="Courier New" w:hAnsi="Courier New" w:cs="Courier New"/>
          <w:b/>
          <w:bCs/>
          <w:i/>
          <w:iCs/>
          <w:color w:val="000000"/>
          <w:lang w:val="hy-AM"/>
        </w:rPr>
        <w:t> </w:t>
      </w:r>
      <w:r w:rsidRPr="00B15488">
        <w:rPr>
          <w:rFonts w:ascii="GHEA Grapalat" w:hAnsi="GHEA Grapalat"/>
          <w:color w:val="000000"/>
          <w:lang w:val="hy-AM"/>
        </w:rPr>
        <w:t>«Բնակարանային հիպոտեկային կրեդիտավորման մասին» 2017 թվականի հոկտեմբերի 25-ի ՀՕ-182-Ն օրենքի (այսուհետ` Օրենք) 18-րդ հոդվածի 1-ին մասում՝</w:t>
      </w:r>
    </w:p>
    <w:p w:rsidR="00ED7679" w:rsidRPr="00B15488" w:rsidRDefault="00ED7679" w:rsidP="00ED7679">
      <w:pPr>
        <w:pStyle w:val="NormalWeb"/>
        <w:numPr>
          <w:ilvl w:val="0"/>
          <w:numId w:val="163"/>
        </w:numPr>
        <w:suppressAutoHyphens w:val="0"/>
        <w:spacing w:before="0" w:after="0" w:line="360" w:lineRule="auto"/>
        <w:ind w:left="0" w:firstLine="720"/>
        <w:jc w:val="both"/>
        <w:rPr>
          <w:rFonts w:ascii="GHEA Grapalat" w:hAnsi="GHEA Grapalat"/>
          <w:color w:val="000000"/>
          <w:lang w:val="hy-AM"/>
        </w:rPr>
      </w:pPr>
      <w:r w:rsidRPr="00B15488">
        <w:rPr>
          <w:rFonts w:ascii="GHEA Grapalat" w:hAnsi="GHEA Grapalat"/>
          <w:color w:val="000000"/>
          <w:lang w:val="hy-AM"/>
        </w:rPr>
        <w:t>առաջին նախադասությունից հանել «</w:t>
      </w:r>
      <w:r w:rsidRPr="00B15488">
        <w:rPr>
          <w:rFonts w:ascii="GHEA Grapalat" w:hAnsi="GHEA Grapalat" w:cs="Sylfaen"/>
          <w:color w:val="000000"/>
          <w:shd w:val="clear" w:color="auto" w:fill="FFFFFF"/>
          <w:lang w:val="hy-AM"/>
        </w:rPr>
        <w:t>կամ</w:t>
      </w:r>
      <w:r w:rsidRPr="00B15488">
        <w:rPr>
          <w:rFonts w:ascii="GHEA Grapalat" w:hAnsi="GHEA Grapalat" w:cs="Arial"/>
          <w:color w:val="000000"/>
          <w:shd w:val="clear" w:color="auto" w:fill="FFFFFF"/>
          <w:lang w:val="hy-AM"/>
        </w:rPr>
        <w:t xml:space="preserve"> </w:t>
      </w:r>
      <w:r w:rsidRPr="00B15488">
        <w:rPr>
          <w:rFonts w:ascii="GHEA Grapalat" w:hAnsi="GHEA Grapalat" w:cs="Sylfaen"/>
          <w:color w:val="000000"/>
          <w:shd w:val="clear" w:color="auto" w:fill="FFFFFF"/>
          <w:lang w:val="hy-AM"/>
        </w:rPr>
        <w:t>դրա</w:t>
      </w:r>
      <w:r w:rsidRPr="00B15488">
        <w:rPr>
          <w:rFonts w:ascii="GHEA Grapalat" w:hAnsi="GHEA Grapalat" w:cs="Arial"/>
          <w:color w:val="000000"/>
          <w:shd w:val="clear" w:color="auto" w:fill="FFFFFF"/>
          <w:lang w:val="hy-AM"/>
        </w:rPr>
        <w:t xml:space="preserve"> </w:t>
      </w:r>
      <w:r w:rsidRPr="00B15488">
        <w:rPr>
          <w:rFonts w:ascii="GHEA Grapalat" w:hAnsi="GHEA Grapalat" w:cs="Sylfaen"/>
          <w:color w:val="000000"/>
          <w:shd w:val="clear" w:color="auto" w:fill="FFFFFF"/>
          <w:lang w:val="hy-AM"/>
        </w:rPr>
        <w:t>հիման</w:t>
      </w:r>
      <w:r w:rsidRPr="00B15488">
        <w:rPr>
          <w:rFonts w:ascii="GHEA Grapalat" w:hAnsi="GHEA Grapalat" w:cs="Arial"/>
          <w:color w:val="000000"/>
          <w:shd w:val="clear" w:color="auto" w:fill="FFFFFF"/>
          <w:lang w:val="hy-AM"/>
        </w:rPr>
        <w:t xml:space="preserve"> </w:t>
      </w:r>
      <w:r w:rsidRPr="00B15488">
        <w:rPr>
          <w:rFonts w:ascii="GHEA Grapalat" w:hAnsi="GHEA Grapalat" w:cs="Sylfaen"/>
          <w:color w:val="000000"/>
          <w:shd w:val="clear" w:color="auto" w:fill="FFFFFF"/>
          <w:lang w:val="hy-AM"/>
        </w:rPr>
        <w:t>վրա</w:t>
      </w:r>
      <w:r w:rsidRPr="00B15488">
        <w:rPr>
          <w:rFonts w:ascii="GHEA Grapalat" w:hAnsi="GHEA Grapalat" w:cs="Arial"/>
          <w:color w:val="000000"/>
          <w:shd w:val="clear" w:color="auto" w:fill="FFFFFF"/>
          <w:lang w:val="hy-AM"/>
        </w:rPr>
        <w:t xml:space="preserve"> </w:t>
      </w:r>
      <w:r w:rsidRPr="00B15488">
        <w:rPr>
          <w:rFonts w:ascii="GHEA Grapalat" w:hAnsi="GHEA Grapalat" w:cs="Sylfaen"/>
          <w:color w:val="000000"/>
          <w:shd w:val="clear" w:color="auto" w:fill="FFFFFF"/>
          <w:lang w:val="hy-AM"/>
        </w:rPr>
        <w:t>ընդունված</w:t>
      </w:r>
      <w:r w:rsidRPr="00B15488">
        <w:rPr>
          <w:rFonts w:ascii="GHEA Grapalat" w:hAnsi="GHEA Grapalat" w:cs="Arial"/>
          <w:color w:val="000000"/>
          <w:shd w:val="clear" w:color="auto" w:fill="FFFFFF"/>
          <w:lang w:val="hy-AM"/>
        </w:rPr>
        <w:t xml:space="preserve"> </w:t>
      </w:r>
      <w:r w:rsidRPr="00B15488">
        <w:rPr>
          <w:rFonts w:ascii="GHEA Grapalat" w:hAnsi="GHEA Grapalat" w:cs="Sylfaen"/>
          <w:color w:val="000000"/>
          <w:shd w:val="clear" w:color="auto" w:fill="FFFFFF"/>
          <w:lang w:val="hy-AM"/>
        </w:rPr>
        <w:t>իրավական</w:t>
      </w:r>
      <w:r w:rsidRPr="00B15488">
        <w:rPr>
          <w:rFonts w:ascii="GHEA Grapalat" w:hAnsi="GHEA Grapalat" w:cs="Arial"/>
          <w:color w:val="000000"/>
          <w:shd w:val="clear" w:color="auto" w:fill="FFFFFF"/>
          <w:lang w:val="hy-AM"/>
        </w:rPr>
        <w:t xml:space="preserve"> </w:t>
      </w:r>
      <w:r w:rsidRPr="00B15488">
        <w:rPr>
          <w:rFonts w:ascii="GHEA Grapalat" w:hAnsi="GHEA Grapalat" w:cs="Sylfaen"/>
          <w:color w:val="000000"/>
          <w:shd w:val="clear" w:color="auto" w:fill="FFFFFF"/>
          <w:lang w:val="hy-AM"/>
        </w:rPr>
        <w:t>այլ</w:t>
      </w:r>
      <w:r w:rsidRPr="00B15488">
        <w:rPr>
          <w:rFonts w:ascii="GHEA Grapalat" w:hAnsi="GHEA Grapalat" w:cs="Arial"/>
          <w:color w:val="000000"/>
          <w:shd w:val="clear" w:color="auto" w:fill="FFFFFF"/>
          <w:lang w:val="hy-AM"/>
        </w:rPr>
        <w:t xml:space="preserve"> </w:t>
      </w:r>
      <w:r w:rsidRPr="00B15488">
        <w:rPr>
          <w:rFonts w:ascii="GHEA Grapalat" w:hAnsi="GHEA Grapalat" w:cs="Sylfaen"/>
          <w:color w:val="000000"/>
          <w:shd w:val="clear" w:color="auto" w:fill="FFFFFF"/>
          <w:lang w:val="hy-AM"/>
        </w:rPr>
        <w:t>ակտերով» բառերը,</w:t>
      </w:r>
    </w:p>
    <w:p w:rsidR="00ED7679" w:rsidRPr="00B15488" w:rsidRDefault="00ED7679" w:rsidP="00ED7679">
      <w:pPr>
        <w:pStyle w:val="NormalWeb"/>
        <w:numPr>
          <w:ilvl w:val="0"/>
          <w:numId w:val="163"/>
        </w:numPr>
        <w:suppressAutoHyphens w:val="0"/>
        <w:spacing w:before="0" w:after="0" w:line="360" w:lineRule="auto"/>
        <w:ind w:left="0" w:firstLine="720"/>
        <w:jc w:val="both"/>
        <w:rPr>
          <w:rFonts w:ascii="GHEA Grapalat" w:hAnsi="GHEA Grapalat"/>
          <w:color w:val="000000"/>
          <w:lang w:val="hy-AM"/>
        </w:rPr>
      </w:pPr>
      <w:r w:rsidRPr="00B15488">
        <w:rPr>
          <w:rFonts w:ascii="GHEA Grapalat" w:hAnsi="GHEA Grapalat"/>
          <w:color w:val="000000"/>
          <w:lang w:val="hy-AM"/>
        </w:rPr>
        <w:t xml:space="preserve"> երկրորդ նախադասությունում «</w:t>
      </w:r>
      <w:r w:rsidRPr="00B15488">
        <w:rPr>
          <w:rFonts w:ascii="GHEA Grapalat" w:hAnsi="GHEA Grapalat" w:cs="Sylfaen"/>
          <w:color w:val="000000"/>
          <w:shd w:val="clear" w:color="auto" w:fill="FFFFFF"/>
          <w:lang w:val="hy-AM"/>
        </w:rPr>
        <w:t>Կրեդիտավորողի</w:t>
      </w:r>
      <w:r w:rsidRPr="00B15488">
        <w:rPr>
          <w:rFonts w:ascii="GHEA Grapalat" w:hAnsi="GHEA Grapalat"/>
          <w:color w:val="000000"/>
          <w:shd w:val="clear" w:color="auto" w:fill="FFFFFF"/>
          <w:lang w:val="hy-AM"/>
        </w:rPr>
        <w:t xml:space="preserve"> </w:t>
      </w:r>
      <w:r w:rsidRPr="00B15488">
        <w:rPr>
          <w:rFonts w:ascii="GHEA Grapalat" w:hAnsi="GHEA Grapalat" w:cs="Sylfaen"/>
          <w:color w:val="000000"/>
          <w:shd w:val="clear" w:color="auto" w:fill="FFFFFF"/>
          <w:lang w:val="hy-AM"/>
        </w:rPr>
        <w:t>ծառայություններից</w:t>
      </w:r>
      <w:r w:rsidRPr="00B15488">
        <w:rPr>
          <w:rFonts w:ascii="GHEA Grapalat" w:hAnsi="GHEA Grapalat"/>
          <w:color w:val="000000"/>
          <w:shd w:val="clear" w:color="auto" w:fill="FFFFFF"/>
          <w:lang w:val="hy-AM"/>
        </w:rPr>
        <w:t xml:space="preserve"> </w:t>
      </w:r>
      <w:r w:rsidRPr="00B15488">
        <w:rPr>
          <w:rFonts w:ascii="GHEA Grapalat" w:hAnsi="GHEA Grapalat" w:cs="Sylfaen"/>
          <w:color w:val="000000"/>
          <w:shd w:val="clear" w:color="auto" w:fill="FFFFFF"/>
          <w:lang w:val="hy-AM"/>
        </w:rPr>
        <w:t>օգտվող</w:t>
      </w:r>
      <w:r w:rsidRPr="00B15488">
        <w:rPr>
          <w:rFonts w:ascii="GHEA Grapalat" w:hAnsi="GHEA Grapalat"/>
          <w:color w:val="000000"/>
          <w:shd w:val="clear" w:color="auto" w:fill="FFFFFF"/>
          <w:lang w:val="hy-AM"/>
        </w:rPr>
        <w:t xml:space="preserve"> </w:t>
      </w:r>
      <w:r w:rsidRPr="00B15488">
        <w:rPr>
          <w:rFonts w:ascii="GHEA Grapalat" w:hAnsi="GHEA Grapalat" w:cs="Sylfaen"/>
          <w:color w:val="000000"/>
          <w:shd w:val="clear" w:color="auto" w:fill="FFFFFF"/>
          <w:lang w:val="hy-AM"/>
        </w:rPr>
        <w:t xml:space="preserve">կրեդիտառուի» բառերից հետո լրացնել </w:t>
      </w:r>
      <w:r w:rsidRPr="00B15488">
        <w:rPr>
          <w:rFonts w:ascii="GHEA Grapalat" w:hAnsi="GHEA Grapalat"/>
          <w:lang w:val="hy-AM"/>
        </w:rPr>
        <w:t xml:space="preserve"> «սույն օրենքով սահմանված» բառերը:</w:t>
      </w:r>
    </w:p>
    <w:p w:rsidR="00ED7679" w:rsidRPr="00B15488" w:rsidRDefault="00ED7679" w:rsidP="00ED7679">
      <w:pPr>
        <w:tabs>
          <w:tab w:val="left" w:pos="-142"/>
          <w:tab w:val="left" w:pos="0"/>
        </w:tabs>
        <w:spacing w:line="360" w:lineRule="auto"/>
        <w:ind w:firstLine="720"/>
        <w:jc w:val="both"/>
        <w:rPr>
          <w:rFonts w:ascii="GHEA Grapalat" w:hAnsi="GHEA Grapalat"/>
          <w:lang w:val="hy-AM"/>
        </w:rPr>
      </w:pPr>
      <w:r w:rsidRPr="00B15488">
        <w:rPr>
          <w:rFonts w:ascii="GHEA Grapalat" w:hAnsi="GHEA Grapalat"/>
          <w:b/>
          <w:lang w:val="hy-AM"/>
        </w:rPr>
        <w:t>Հոդված 2.</w:t>
      </w:r>
      <w:r w:rsidRPr="00B15488">
        <w:rPr>
          <w:rFonts w:ascii="GHEA Grapalat" w:hAnsi="GHEA Grapalat"/>
          <w:shd w:val="clear" w:color="auto" w:fill="FFFFFF"/>
          <w:lang w:val="hy-AM"/>
        </w:rPr>
        <w:t xml:space="preserve"> </w:t>
      </w:r>
      <w:r w:rsidRPr="00B15488">
        <w:rPr>
          <w:rFonts w:ascii="GHEA Grapalat" w:hAnsi="GHEA Grapalat" w:cs="Sylfaen"/>
          <w:lang w:val="hy-AM"/>
        </w:rPr>
        <w:t>Սույն</w:t>
      </w:r>
      <w:r w:rsidRPr="00B15488">
        <w:rPr>
          <w:rFonts w:ascii="GHEA Grapalat" w:hAnsi="GHEA Grapalat"/>
          <w:lang w:val="hy-AM"/>
        </w:rPr>
        <w:t xml:space="preserve"> </w:t>
      </w:r>
      <w:r w:rsidRPr="00B15488">
        <w:rPr>
          <w:rFonts w:ascii="GHEA Grapalat" w:hAnsi="GHEA Grapalat" w:cs="Sylfaen"/>
          <w:lang w:val="hy-AM"/>
        </w:rPr>
        <w:t>օրենքն</w:t>
      </w:r>
      <w:r w:rsidRPr="00B15488">
        <w:rPr>
          <w:rFonts w:ascii="GHEA Grapalat" w:hAnsi="GHEA Grapalat"/>
          <w:lang w:val="hy-AM"/>
        </w:rPr>
        <w:t xml:space="preserve"> </w:t>
      </w:r>
      <w:r w:rsidRPr="00B15488">
        <w:rPr>
          <w:rFonts w:ascii="GHEA Grapalat" w:hAnsi="GHEA Grapalat" w:cs="Sylfaen"/>
          <w:lang w:val="hy-AM"/>
        </w:rPr>
        <w:t>ուժի</w:t>
      </w:r>
      <w:r w:rsidRPr="00B15488">
        <w:rPr>
          <w:rFonts w:ascii="GHEA Grapalat" w:hAnsi="GHEA Grapalat"/>
          <w:lang w:val="hy-AM"/>
        </w:rPr>
        <w:t xml:space="preserve"> </w:t>
      </w:r>
      <w:r w:rsidRPr="00B15488">
        <w:rPr>
          <w:rFonts w:ascii="GHEA Grapalat" w:hAnsi="GHEA Grapalat" w:cs="Sylfaen"/>
          <w:lang w:val="hy-AM"/>
        </w:rPr>
        <w:t>մեջ</w:t>
      </w:r>
      <w:r w:rsidRPr="00B15488">
        <w:rPr>
          <w:rFonts w:ascii="GHEA Grapalat" w:hAnsi="GHEA Grapalat"/>
          <w:lang w:val="hy-AM"/>
        </w:rPr>
        <w:t xml:space="preserve"> </w:t>
      </w:r>
      <w:r w:rsidRPr="00B15488">
        <w:rPr>
          <w:rFonts w:ascii="GHEA Grapalat" w:hAnsi="GHEA Grapalat" w:cs="Sylfaen"/>
          <w:lang w:val="hy-AM"/>
        </w:rPr>
        <w:t>է</w:t>
      </w:r>
      <w:r w:rsidRPr="00B15488">
        <w:rPr>
          <w:rFonts w:ascii="GHEA Grapalat" w:hAnsi="GHEA Grapalat"/>
          <w:lang w:val="hy-AM"/>
        </w:rPr>
        <w:t xml:space="preserve"> </w:t>
      </w:r>
      <w:r w:rsidRPr="00B15488">
        <w:rPr>
          <w:rFonts w:ascii="GHEA Grapalat" w:hAnsi="GHEA Grapalat" w:cs="Sylfaen"/>
          <w:lang w:val="hy-AM"/>
        </w:rPr>
        <w:t>մտնում</w:t>
      </w:r>
      <w:r w:rsidRPr="00B15488">
        <w:rPr>
          <w:rFonts w:ascii="GHEA Grapalat" w:hAnsi="GHEA Grapalat"/>
          <w:lang w:val="hy-AM"/>
        </w:rPr>
        <w:t xml:space="preserve"> պաշտոնական հրապարակման օրվան հաջորդող տասներորդ օրը և </w:t>
      </w:r>
      <w:r w:rsidRPr="00B15488">
        <w:rPr>
          <w:rFonts w:ascii="GHEA Grapalat" w:hAnsi="GHEA Grapalat" w:cs="Sylfaen"/>
          <w:lang w:val="hy-AM"/>
        </w:rPr>
        <w:t>տարածվում</w:t>
      </w:r>
      <w:r w:rsidRPr="00B15488">
        <w:rPr>
          <w:rFonts w:ascii="GHEA Grapalat" w:hAnsi="GHEA Grapalat"/>
          <w:lang w:val="hy-AM"/>
        </w:rPr>
        <w:t xml:space="preserve"> </w:t>
      </w:r>
      <w:r w:rsidRPr="00B15488">
        <w:rPr>
          <w:rFonts w:ascii="GHEA Grapalat" w:hAnsi="GHEA Grapalat" w:cs="Sylfaen"/>
          <w:lang w:val="hy-AM"/>
        </w:rPr>
        <w:t>է</w:t>
      </w:r>
      <w:r w:rsidRPr="00B15488">
        <w:rPr>
          <w:rFonts w:ascii="GHEA Grapalat" w:hAnsi="GHEA Grapalat"/>
          <w:lang w:val="hy-AM"/>
        </w:rPr>
        <w:t xml:space="preserve"> նաև </w:t>
      </w:r>
      <w:r w:rsidRPr="00B15488">
        <w:rPr>
          <w:rFonts w:ascii="GHEA Grapalat" w:hAnsi="GHEA Grapalat" w:cs="Sylfaen"/>
          <w:lang w:val="hy-AM"/>
        </w:rPr>
        <w:t>մինչև</w:t>
      </w:r>
      <w:r w:rsidRPr="00B15488">
        <w:rPr>
          <w:rFonts w:ascii="GHEA Grapalat" w:hAnsi="GHEA Grapalat"/>
          <w:lang w:val="hy-AM"/>
        </w:rPr>
        <w:t xml:space="preserve"> </w:t>
      </w:r>
      <w:r w:rsidRPr="00B15488">
        <w:rPr>
          <w:rFonts w:ascii="GHEA Grapalat" w:hAnsi="GHEA Grapalat" w:cs="Sylfaen"/>
          <w:lang w:val="hy-AM"/>
        </w:rPr>
        <w:t>սույն</w:t>
      </w:r>
      <w:r w:rsidRPr="00B15488">
        <w:rPr>
          <w:rFonts w:ascii="GHEA Grapalat" w:hAnsi="GHEA Grapalat"/>
          <w:lang w:val="hy-AM"/>
        </w:rPr>
        <w:t xml:space="preserve"> </w:t>
      </w:r>
      <w:r w:rsidRPr="00B15488">
        <w:rPr>
          <w:rFonts w:ascii="GHEA Grapalat" w:hAnsi="GHEA Grapalat" w:cs="Sylfaen"/>
          <w:lang w:val="hy-AM"/>
        </w:rPr>
        <w:t>օրենքն</w:t>
      </w:r>
      <w:r w:rsidRPr="00B15488">
        <w:rPr>
          <w:rFonts w:ascii="GHEA Grapalat" w:hAnsi="GHEA Grapalat"/>
          <w:lang w:val="hy-AM"/>
        </w:rPr>
        <w:t xml:space="preserve"> </w:t>
      </w:r>
      <w:r w:rsidRPr="00B15488">
        <w:rPr>
          <w:rFonts w:ascii="GHEA Grapalat" w:hAnsi="GHEA Grapalat" w:cs="Sylfaen"/>
          <w:lang w:val="hy-AM"/>
        </w:rPr>
        <w:t>ուժի</w:t>
      </w:r>
      <w:r w:rsidRPr="00B15488">
        <w:rPr>
          <w:rFonts w:ascii="GHEA Grapalat" w:hAnsi="GHEA Grapalat"/>
          <w:lang w:val="hy-AM"/>
        </w:rPr>
        <w:t xml:space="preserve"> </w:t>
      </w:r>
      <w:r w:rsidRPr="00B15488">
        <w:rPr>
          <w:rFonts w:ascii="GHEA Grapalat" w:hAnsi="GHEA Grapalat" w:cs="Sylfaen"/>
          <w:lang w:val="hy-AM"/>
        </w:rPr>
        <w:t>մեջ</w:t>
      </w:r>
      <w:r w:rsidRPr="00B15488">
        <w:rPr>
          <w:rFonts w:ascii="GHEA Grapalat" w:hAnsi="GHEA Grapalat"/>
          <w:lang w:val="hy-AM"/>
        </w:rPr>
        <w:t xml:space="preserve"> </w:t>
      </w:r>
      <w:r w:rsidRPr="00B15488">
        <w:rPr>
          <w:rFonts w:ascii="GHEA Grapalat" w:hAnsi="GHEA Grapalat" w:cs="Sylfaen"/>
          <w:lang w:val="hy-AM"/>
        </w:rPr>
        <w:t>մտնելը</w:t>
      </w:r>
      <w:r w:rsidRPr="00B15488">
        <w:rPr>
          <w:rFonts w:ascii="GHEA Grapalat" w:hAnsi="GHEA Grapalat"/>
          <w:lang w:val="hy-AM"/>
        </w:rPr>
        <w:t xml:space="preserve"> </w:t>
      </w:r>
      <w:r w:rsidRPr="00B15488">
        <w:rPr>
          <w:rFonts w:ascii="GHEA Grapalat" w:hAnsi="GHEA Grapalat" w:cs="Sylfaen"/>
          <w:lang w:val="hy-AM"/>
        </w:rPr>
        <w:t>կնքված</w:t>
      </w:r>
      <w:r w:rsidRPr="00B15488">
        <w:rPr>
          <w:rFonts w:ascii="GHEA Grapalat" w:hAnsi="GHEA Grapalat"/>
          <w:lang w:val="hy-AM"/>
        </w:rPr>
        <w:t xml:space="preserve"> </w:t>
      </w:r>
      <w:r w:rsidRPr="00B15488">
        <w:rPr>
          <w:rFonts w:ascii="GHEA Grapalat" w:hAnsi="GHEA Grapalat" w:cs="Sylfaen"/>
          <w:lang w:val="hy-AM"/>
        </w:rPr>
        <w:t>այն</w:t>
      </w:r>
      <w:r w:rsidRPr="00B15488">
        <w:rPr>
          <w:rFonts w:ascii="Arial Unicode" w:hAnsi="Arial Unicode"/>
          <w:lang w:val="hy-AM"/>
        </w:rPr>
        <w:t> </w:t>
      </w:r>
      <w:r w:rsidRPr="00B15488">
        <w:rPr>
          <w:rFonts w:ascii="GHEA Grapalat" w:hAnsi="GHEA Grapalat" w:cs="Sylfaen"/>
          <w:shd w:val="clear" w:color="auto" w:fill="FFFFFF"/>
          <w:lang w:val="hy-AM"/>
        </w:rPr>
        <w:t>կրեդիտավորման</w:t>
      </w:r>
      <w:r w:rsidRPr="00B15488">
        <w:rPr>
          <w:rFonts w:ascii="Arial Unicode" w:hAnsi="Arial Unicode"/>
          <w:shd w:val="clear" w:color="auto" w:fill="FFFFFF"/>
          <w:lang w:val="hy-AM"/>
        </w:rPr>
        <w:t> </w:t>
      </w:r>
      <w:r w:rsidRPr="00B15488">
        <w:rPr>
          <w:rFonts w:ascii="GHEA Grapalat" w:hAnsi="GHEA Grapalat" w:cs="Sylfaen"/>
          <w:lang w:val="hy-AM"/>
        </w:rPr>
        <w:t>պայմանագրերի</w:t>
      </w:r>
      <w:r>
        <w:rPr>
          <w:rFonts w:ascii="GHEA Grapalat" w:hAnsi="GHEA Grapalat" w:cs="Sylfaen"/>
          <w:lang w:val="hy-AM"/>
        </w:rPr>
        <w:t>ց</w:t>
      </w:r>
      <w:r w:rsidRPr="00B15488">
        <w:rPr>
          <w:rFonts w:ascii="GHEA Grapalat" w:hAnsi="GHEA Grapalat"/>
          <w:lang w:val="hy-AM"/>
        </w:rPr>
        <w:t xml:space="preserve"> </w:t>
      </w:r>
      <w:r w:rsidRPr="00B15488">
        <w:rPr>
          <w:rFonts w:ascii="GHEA Grapalat" w:hAnsi="GHEA Grapalat" w:cs="Sylfaen"/>
          <w:lang w:val="hy-AM"/>
        </w:rPr>
        <w:t>ծագած</w:t>
      </w:r>
      <w:r w:rsidRPr="00B15488">
        <w:rPr>
          <w:rFonts w:ascii="GHEA Grapalat" w:hAnsi="GHEA Grapalat"/>
          <w:lang w:val="hy-AM"/>
        </w:rPr>
        <w:t xml:space="preserve"> </w:t>
      </w:r>
      <w:r w:rsidRPr="00B15488">
        <w:rPr>
          <w:rFonts w:ascii="GHEA Grapalat" w:hAnsi="GHEA Grapalat" w:cs="Sylfaen"/>
          <w:lang w:val="hy-AM"/>
        </w:rPr>
        <w:t>հարաբերությունների</w:t>
      </w:r>
      <w:r w:rsidRPr="00B15488">
        <w:rPr>
          <w:rFonts w:ascii="GHEA Grapalat" w:hAnsi="GHEA Grapalat"/>
          <w:lang w:val="hy-AM"/>
        </w:rPr>
        <w:t xml:space="preserve"> </w:t>
      </w:r>
      <w:r w:rsidRPr="00B15488">
        <w:rPr>
          <w:rFonts w:ascii="GHEA Grapalat" w:hAnsi="GHEA Grapalat" w:cs="Sylfaen"/>
          <w:lang w:val="hy-AM"/>
        </w:rPr>
        <w:t>վրա</w:t>
      </w:r>
      <w:r w:rsidRPr="00B15488">
        <w:rPr>
          <w:rFonts w:ascii="GHEA Grapalat" w:hAnsi="GHEA Grapalat"/>
          <w:lang w:val="hy-AM"/>
        </w:rPr>
        <w:t xml:space="preserve">, </w:t>
      </w:r>
      <w:r w:rsidRPr="00B15488">
        <w:rPr>
          <w:rFonts w:ascii="GHEA Grapalat" w:hAnsi="GHEA Grapalat" w:cs="Sylfaen"/>
          <w:lang w:val="hy-AM"/>
        </w:rPr>
        <w:t>որոնց</w:t>
      </w:r>
      <w:r w:rsidRPr="00B15488">
        <w:rPr>
          <w:rFonts w:ascii="GHEA Grapalat" w:hAnsi="GHEA Grapalat"/>
          <w:lang w:val="hy-AM"/>
        </w:rPr>
        <w:t xml:space="preserve"> </w:t>
      </w:r>
      <w:r w:rsidRPr="00B15488">
        <w:rPr>
          <w:rFonts w:ascii="GHEA Grapalat" w:hAnsi="GHEA Grapalat" w:cs="Sylfaen"/>
          <w:lang w:val="hy-AM"/>
        </w:rPr>
        <w:t>խախտումները, չնայած տեղի</w:t>
      </w:r>
      <w:r w:rsidRPr="00B15488">
        <w:rPr>
          <w:rFonts w:ascii="GHEA Grapalat" w:hAnsi="GHEA Grapalat"/>
          <w:lang w:val="hy-AM"/>
        </w:rPr>
        <w:t xml:space="preserve"> </w:t>
      </w:r>
      <w:r w:rsidRPr="00B15488">
        <w:rPr>
          <w:rFonts w:ascii="GHEA Grapalat" w:hAnsi="GHEA Grapalat" w:cs="Sylfaen"/>
          <w:lang w:val="hy-AM"/>
        </w:rPr>
        <w:t>են</w:t>
      </w:r>
      <w:r w:rsidRPr="00B15488">
        <w:rPr>
          <w:rFonts w:ascii="GHEA Grapalat" w:hAnsi="GHEA Grapalat"/>
          <w:lang w:val="hy-AM"/>
        </w:rPr>
        <w:t xml:space="preserve"> </w:t>
      </w:r>
      <w:r w:rsidRPr="00B15488">
        <w:rPr>
          <w:rFonts w:ascii="GHEA Grapalat" w:hAnsi="GHEA Grapalat" w:cs="Sylfaen"/>
          <w:lang w:val="hy-AM"/>
        </w:rPr>
        <w:t>ունեցել</w:t>
      </w:r>
      <w:r w:rsidRPr="00B15488">
        <w:rPr>
          <w:rFonts w:ascii="GHEA Grapalat" w:hAnsi="GHEA Grapalat"/>
          <w:lang w:val="hy-AM"/>
        </w:rPr>
        <w:t xml:space="preserve"> մինչև </w:t>
      </w:r>
      <w:r w:rsidRPr="00B15488">
        <w:rPr>
          <w:rFonts w:ascii="GHEA Grapalat" w:hAnsi="GHEA Grapalat" w:cs="Sylfaen"/>
          <w:lang w:val="hy-AM"/>
        </w:rPr>
        <w:t>սույն</w:t>
      </w:r>
      <w:r w:rsidRPr="00B15488">
        <w:rPr>
          <w:rFonts w:ascii="GHEA Grapalat" w:hAnsi="GHEA Grapalat"/>
          <w:lang w:val="hy-AM"/>
        </w:rPr>
        <w:t xml:space="preserve"> </w:t>
      </w:r>
      <w:r w:rsidRPr="00B15488">
        <w:rPr>
          <w:rFonts w:ascii="GHEA Grapalat" w:hAnsi="GHEA Grapalat" w:cs="Sylfaen"/>
          <w:lang w:val="hy-AM"/>
        </w:rPr>
        <w:t>օրենքն</w:t>
      </w:r>
      <w:r w:rsidRPr="00B15488">
        <w:rPr>
          <w:rFonts w:ascii="GHEA Grapalat" w:hAnsi="GHEA Grapalat"/>
          <w:lang w:val="hy-AM"/>
        </w:rPr>
        <w:t xml:space="preserve"> </w:t>
      </w:r>
      <w:r w:rsidRPr="00B15488">
        <w:rPr>
          <w:rFonts w:ascii="GHEA Grapalat" w:hAnsi="GHEA Grapalat" w:cs="Sylfaen"/>
          <w:lang w:val="hy-AM"/>
        </w:rPr>
        <w:t>ուժի</w:t>
      </w:r>
      <w:r w:rsidRPr="00B15488">
        <w:rPr>
          <w:rFonts w:ascii="GHEA Grapalat" w:hAnsi="GHEA Grapalat"/>
          <w:lang w:val="hy-AM"/>
        </w:rPr>
        <w:t xml:space="preserve"> </w:t>
      </w:r>
      <w:r w:rsidRPr="00B15488">
        <w:rPr>
          <w:rFonts w:ascii="GHEA Grapalat" w:hAnsi="GHEA Grapalat" w:cs="Sylfaen"/>
          <w:lang w:val="hy-AM"/>
        </w:rPr>
        <w:t>մեջ</w:t>
      </w:r>
      <w:r w:rsidRPr="00B15488">
        <w:rPr>
          <w:rFonts w:ascii="GHEA Grapalat" w:hAnsi="GHEA Grapalat"/>
          <w:lang w:val="hy-AM"/>
        </w:rPr>
        <w:t xml:space="preserve"> </w:t>
      </w:r>
      <w:r w:rsidRPr="00B15488">
        <w:rPr>
          <w:rFonts w:ascii="GHEA Grapalat" w:hAnsi="GHEA Grapalat" w:cs="Sylfaen"/>
          <w:lang w:val="hy-AM"/>
        </w:rPr>
        <w:t>մտնելը,</w:t>
      </w:r>
      <w:r w:rsidRPr="00B15488">
        <w:rPr>
          <w:rFonts w:ascii="GHEA Grapalat" w:hAnsi="GHEA Grapalat"/>
          <w:lang w:val="hy-AM"/>
        </w:rPr>
        <w:t xml:space="preserve"> սակայն </w:t>
      </w:r>
      <w:r w:rsidRPr="00B15488">
        <w:rPr>
          <w:rFonts w:ascii="Arial Unicode" w:hAnsi="Arial Unicode"/>
          <w:shd w:val="clear" w:color="auto" w:fill="FFFFFF"/>
          <w:lang w:val="hy-AM"/>
        </w:rPr>
        <w:t> </w:t>
      </w:r>
      <w:r w:rsidRPr="00B15488">
        <w:rPr>
          <w:rFonts w:ascii="GHEA Grapalat" w:hAnsi="GHEA Grapalat" w:cs="Sylfaen"/>
          <w:shd w:val="clear" w:color="auto" w:fill="FFFFFF"/>
          <w:lang w:val="hy-AM"/>
        </w:rPr>
        <w:t>կրեդիտառուի</w:t>
      </w:r>
      <w:r w:rsidRPr="00B15488">
        <w:rPr>
          <w:rFonts w:ascii="GHEA Grapalat" w:hAnsi="GHEA Grapalat"/>
          <w:lang w:val="hy-AM"/>
        </w:rPr>
        <w:t xml:space="preserve"> կողմից մինչև օրենքի ուժի մեջ մտնելը </w:t>
      </w:r>
      <w:r w:rsidRPr="00B15488">
        <w:rPr>
          <w:rFonts w:ascii="GHEA Grapalat" w:hAnsi="GHEA Grapalat" w:cs="Sylfaen"/>
          <w:shd w:val="clear" w:color="auto" w:fill="FFFFFF"/>
          <w:lang w:val="hy-AM"/>
        </w:rPr>
        <w:t>դատարանին,</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առևտրային</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արբիտրաժին կամ</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Ֆինանսական</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համակարգի</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հաշտարարին</w:t>
      </w:r>
      <w:r w:rsidRPr="00B15488">
        <w:rPr>
          <w:rFonts w:ascii="GHEA Grapalat" w:hAnsi="GHEA Grapalat"/>
          <w:lang w:val="hy-AM"/>
        </w:rPr>
        <w:t xml:space="preserve"> իրավունքների խախտում հաստատելու վերաբերյալ պահանջ չի ներկայացվել: </w:t>
      </w:r>
    </w:p>
    <w:p w:rsidR="00ED7679" w:rsidRPr="00B15488" w:rsidRDefault="00ED7679" w:rsidP="00ED7679">
      <w:pPr>
        <w:tabs>
          <w:tab w:val="left" w:pos="-142"/>
          <w:tab w:val="left" w:pos="0"/>
        </w:tabs>
        <w:spacing w:line="360" w:lineRule="auto"/>
        <w:jc w:val="both"/>
        <w:rPr>
          <w:rFonts w:ascii="GHEA Grapalat" w:hAnsi="GHEA Grapalat" w:cs="Tahoma"/>
          <w:lang w:val="hy-AM"/>
        </w:rPr>
      </w:pPr>
    </w:p>
    <w:p w:rsidR="00ED7679" w:rsidRPr="00B15488" w:rsidRDefault="00ED7679" w:rsidP="00ED7679">
      <w:pPr>
        <w:tabs>
          <w:tab w:val="left" w:pos="-142"/>
          <w:tab w:val="left" w:pos="0"/>
        </w:tabs>
        <w:spacing w:line="360" w:lineRule="auto"/>
        <w:ind w:firstLine="720"/>
        <w:jc w:val="both"/>
        <w:rPr>
          <w:rFonts w:ascii="GHEA Grapalat" w:hAnsi="GHEA Grapalat"/>
          <w:lang w:val="hy-AM"/>
        </w:rPr>
      </w:pPr>
    </w:p>
    <w:p w:rsidR="00ED7679" w:rsidRPr="00B15488" w:rsidRDefault="00ED7679" w:rsidP="00ED7679">
      <w:pPr>
        <w:ind w:left="360" w:firstLine="360"/>
        <w:jc w:val="both"/>
        <w:rPr>
          <w:rFonts w:ascii="GHEA Grapalat" w:hAnsi="GHEA Grapalat"/>
          <w:lang w:val="hy-AM"/>
        </w:rPr>
      </w:pPr>
    </w:p>
    <w:p w:rsidR="00ED7679" w:rsidRPr="00B15488" w:rsidRDefault="00ED7679" w:rsidP="00ED7679">
      <w:pPr>
        <w:jc w:val="center"/>
        <w:rPr>
          <w:rFonts w:ascii="GHEA Grapalat" w:hAnsi="GHEA Grapalat"/>
          <w:b/>
          <w:lang w:val="hy-AM"/>
        </w:rPr>
      </w:pPr>
      <w:r w:rsidRPr="00B15488">
        <w:rPr>
          <w:rFonts w:ascii="GHEA Grapalat" w:hAnsi="GHEA Grapalat"/>
          <w:b/>
          <w:lang w:val="hy-AM"/>
        </w:rPr>
        <w:t>ՀԱՅԱՍՏԱՆԻ ՀԱՆՐԱՊԵՏՈՒԹՅԱՆ</w:t>
      </w:r>
    </w:p>
    <w:p w:rsidR="00ED7679" w:rsidRPr="00B15488" w:rsidRDefault="00ED7679" w:rsidP="00ED7679">
      <w:pPr>
        <w:jc w:val="center"/>
        <w:rPr>
          <w:rFonts w:ascii="GHEA Grapalat" w:hAnsi="GHEA Grapalat"/>
          <w:b/>
          <w:lang w:val="hy-AM"/>
        </w:rPr>
      </w:pPr>
      <w:r w:rsidRPr="00B15488">
        <w:rPr>
          <w:rFonts w:ascii="GHEA Grapalat" w:hAnsi="GHEA Grapalat"/>
          <w:b/>
          <w:lang w:val="hy-AM"/>
        </w:rPr>
        <w:t>ՕՐԵՆՔԸ</w:t>
      </w:r>
    </w:p>
    <w:p w:rsidR="00ED7679" w:rsidRPr="00B15488" w:rsidRDefault="00ED7679" w:rsidP="00ED7679">
      <w:pPr>
        <w:ind w:left="360"/>
        <w:rPr>
          <w:rFonts w:ascii="GHEA Grapalat" w:hAnsi="GHEA Grapalat"/>
          <w:lang w:val="hy-AM"/>
        </w:rPr>
      </w:pPr>
    </w:p>
    <w:p w:rsidR="00ED7679" w:rsidRPr="00B15488" w:rsidRDefault="00ED7679" w:rsidP="00ED7679">
      <w:pPr>
        <w:ind w:left="360"/>
        <w:jc w:val="center"/>
        <w:rPr>
          <w:rFonts w:ascii="GHEA Grapalat" w:hAnsi="GHEA Grapalat"/>
          <w:lang w:val="hy-AM"/>
        </w:rPr>
      </w:pPr>
      <w:r w:rsidRPr="00B15488">
        <w:rPr>
          <w:rFonts w:ascii="GHEA Grapalat" w:hAnsi="GHEA Grapalat"/>
          <w:b/>
          <w:lang w:val="hy-AM"/>
        </w:rPr>
        <w:t>«ԲԱՆԿԵՐԻ ԵՎ ԲԱՆԿԱՅԻՆ ԳՈՐԾՈՒՆԵՈՒԹՅԱՆ ՄԱՍԻՆ» ՕՐԵՆՔՈՒՄ ՓՈՓՈԽՈՒԹՅՈՒՆ ԿԱՏԱՐԵԼՈՒ ՄԱՍԻՆ</w:t>
      </w:r>
    </w:p>
    <w:p w:rsidR="00ED7679" w:rsidRPr="00B15488" w:rsidRDefault="00ED7679" w:rsidP="00ED7679">
      <w:pPr>
        <w:pStyle w:val="ListParagraph"/>
        <w:spacing w:line="360" w:lineRule="auto"/>
        <w:jc w:val="both"/>
        <w:rPr>
          <w:rFonts w:ascii="GHEA Grapalat" w:hAnsi="GHEA Grapalat"/>
          <w:lang w:val="hy-AM"/>
        </w:rPr>
      </w:pPr>
    </w:p>
    <w:p w:rsidR="00ED7679" w:rsidRPr="00B15488" w:rsidRDefault="00ED7679" w:rsidP="00ED7679">
      <w:pPr>
        <w:tabs>
          <w:tab w:val="left" w:pos="-270"/>
        </w:tabs>
        <w:spacing w:line="360" w:lineRule="auto"/>
        <w:ind w:firstLine="720"/>
        <w:jc w:val="both"/>
        <w:rPr>
          <w:rFonts w:ascii="GHEA Grapalat" w:hAnsi="GHEA Grapalat"/>
          <w:lang w:val="hy-AM"/>
        </w:rPr>
      </w:pPr>
      <w:r w:rsidRPr="00B15488">
        <w:rPr>
          <w:rFonts w:ascii="GHEA Grapalat" w:hAnsi="GHEA Grapalat"/>
          <w:b/>
          <w:lang w:val="hy-AM"/>
        </w:rPr>
        <w:t>Հոդված 1.</w:t>
      </w:r>
      <w:r w:rsidRPr="00B15488">
        <w:rPr>
          <w:rFonts w:ascii="GHEA Grapalat" w:hAnsi="GHEA Grapalat"/>
          <w:lang w:val="hy-AM"/>
        </w:rPr>
        <w:t xml:space="preserve"> «Բանկերի և բանկային գործունեության մասին» Հայաստանի Հանրապետության 1996-ի հունիսի 30-ի ՀՕ-68 օրենքի 43-րդ հոդվածի 1.1 մասի վերջին պարբերությունը ուժը կորցրած ճանաչել:</w:t>
      </w:r>
    </w:p>
    <w:p w:rsidR="00ED7679" w:rsidRPr="00B15488" w:rsidRDefault="00ED7679" w:rsidP="00ED7679">
      <w:pPr>
        <w:spacing w:line="360" w:lineRule="auto"/>
        <w:ind w:firstLine="720"/>
        <w:jc w:val="both"/>
        <w:rPr>
          <w:rFonts w:ascii="GHEA Grapalat" w:hAnsi="GHEA Grapalat"/>
          <w:b/>
          <w:shd w:val="clear" w:color="auto" w:fill="FFFFFF"/>
          <w:lang w:val="hy-AM"/>
        </w:rPr>
      </w:pPr>
      <w:r w:rsidRPr="00B15488">
        <w:rPr>
          <w:rFonts w:ascii="GHEA Grapalat" w:hAnsi="GHEA Grapalat"/>
          <w:b/>
          <w:lang w:val="hy-AM"/>
        </w:rPr>
        <w:t>Հոդված 2.</w:t>
      </w:r>
      <w:r w:rsidRPr="00B15488">
        <w:rPr>
          <w:rFonts w:ascii="GHEA Grapalat" w:hAnsi="GHEA Grapalat"/>
          <w:shd w:val="clear" w:color="auto" w:fill="FFFFFF"/>
          <w:lang w:val="hy-AM"/>
        </w:rPr>
        <w:t xml:space="preserve"> </w:t>
      </w:r>
      <w:r w:rsidRPr="00B15488">
        <w:rPr>
          <w:rFonts w:ascii="GHEA Grapalat" w:hAnsi="GHEA Grapalat"/>
          <w:b/>
          <w:shd w:val="clear" w:color="auto" w:fill="FFFFFF"/>
          <w:lang w:val="hy-AM"/>
        </w:rPr>
        <w:t>Եզրափակիչ և անցումային դրույթներ</w:t>
      </w:r>
    </w:p>
    <w:p w:rsidR="00ED7679" w:rsidRPr="00B15488" w:rsidRDefault="00ED7679" w:rsidP="00ED7679">
      <w:pPr>
        <w:spacing w:line="360" w:lineRule="auto"/>
        <w:ind w:firstLine="720"/>
        <w:jc w:val="both"/>
        <w:rPr>
          <w:rFonts w:ascii="GHEA Grapalat" w:hAnsi="GHEA Grapalat"/>
          <w:lang w:val="hy-AM"/>
        </w:rPr>
      </w:pPr>
      <w:r w:rsidRPr="00B15488">
        <w:rPr>
          <w:rFonts w:ascii="GHEA Grapalat" w:hAnsi="GHEA Grapalat" w:cs="Sylfaen"/>
          <w:lang w:val="hy-AM"/>
        </w:rPr>
        <w:t>1. Սույն</w:t>
      </w:r>
      <w:r w:rsidRPr="00B15488">
        <w:rPr>
          <w:rFonts w:ascii="GHEA Grapalat" w:hAnsi="GHEA Grapalat"/>
          <w:lang w:val="hy-AM"/>
        </w:rPr>
        <w:t xml:space="preserve"> </w:t>
      </w:r>
      <w:r w:rsidRPr="00B15488">
        <w:rPr>
          <w:rFonts w:ascii="GHEA Grapalat" w:hAnsi="GHEA Grapalat" w:cs="Sylfaen"/>
          <w:lang w:val="hy-AM"/>
        </w:rPr>
        <w:t>օրենքն</w:t>
      </w:r>
      <w:r w:rsidRPr="00B15488">
        <w:rPr>
          <w:rFonts w:ascii="GHEA Grapalat" w:hAnsi="GHEA Grapalat"/>
          <w:lang w:val="hy-AM"/>
        </w:rPr>
        <w:t xml:space="preserve"> </w:t>
      </w:r>
      <w:r w:rsidRPr="00B15488">
        <w:rPr>
          <w:rFonts w:ascii="GHEA Grapalat" w:hAnsi="GHEA Grapalat" w:cs="Sylfaen"/>
          <w:lang w:val="hy-AM"/>
        </w:rPr>
        <w:t>ուժի</w:t>
      </w:r>
      <w:r w:rsidRPr="00B15488">
        <w:rPr>
          <w:rFonts w:ascii="GHEA Grapalat" w:hAnsi="GHEA Grapalat"/>
          <w:lang w:val="hy-AM"/>
        </w:rPr>
        <w:t xml:space="preserve"> </w:t>
      </w:r>
      <w:r w:rsidRPr="00B15488">
        <w:rPr>
          <w:rFonts w:ascii="GHEA Grapalat" w:hAnsi="GHEA Grapalat" w:cs="Sylfaen"/>
          <w:lang w:val="hy-AM"/>
        </w:rPr>
        <w:t>մեջ</w:t>
      </w:r>
      <w:r w:rsidRPr="00B15488">
        <w:rPr>
          <w:rFonts w:ascii="GHEA Grapalat" w:hAnsi="GHEA Grapalat"/>
          <w:lang w:val="hy-AM"/>
        </w:rPr>
        <w:t xml:space="preserve"> </w:t>
      </w:r>
      <w:r w:rsidRPr="00B15488">
        <w:rPr>
          <w:rFonts w:ascii="GHEA Grapalat" w:hAnsi="GHEA Grapalat" w:cs="Sylfaen"/>
          <w:lang w:val="hy-AM"/>
        </w:rPr>
        <w:t>է</w:t>
      </w:r>
      <w:r w:rsidRPr="00B15488">
        <w:rPr>
          <w:rFonts w:ascii="GHEA Grapalat" w:hAnsi="GHEA Grapalat"/>
          <w:lang w:val="hy-AM"/>
        </w:rPr>
        <w:t xml:space="preserve"> </w:t>
      </w:r>
      <w:r w:rsidRPr="00B15488">
        <w:rPr>
          <w:rFonts w:ascii="GHEA Grapalat" w:hAnsi="GHEA Grapalat" w:cs="Sylfaen"/>
          <w:lang w:val="hy-AM"/>
        </w:rPr>
        <w:t>մտնում</w:t>
      </w:r>
      <w:r w:rsidRPr="00B15488">
        <w:rPr>
          <w:rFonts w:ascii="GHEA Grapalat" w:hAnsi="GHEA Grapalat"/>
          <w:lang w:val="hy-AM"/>
        </w:rPr>
        <w:t xml:space="preserve"> պաշտոնական հրապարակման օրվան հաջորդող տասներորդ օրը:</w:t>
      </w:r>
    </w:p>
    <w:p w:rsidR="00ED7679" w:rsidRPr="00B15488" w:rsidRDefault="00ED7679" w:rsidP="00ED7679">
      <w:pPr>
        <w:spacing w:line="360" w:lineRule="auto"/>
        <w:ind w:firstLine="720"/>
        <w:jc w:val="both"/>
        <w:rPr>
          <w:rFonts w:ascii="GHEA Grapalat" w:hAnsi="GHEA Grapalat"/>
          <w:shd w:val="clear" w:color="auto" w:fill="FFFFFF"/>
          <w:lang w:val="hy-AM"/>
        </w:rPr>
      </w:pPr>
      <w:r w:rsidRPr="00B15488">
        <w:rPr>
          <w:rFonts w:ascii="GHEA Grapalat" w:hAnsi="GHEA Grapalat"/>
          <w:lang w:val="hy-AM"/>
        </w:rPr>
        <w:t xml:space="preserve">2. </w:t>
      </w:r>
      <w:r w:rsidRPr="00B15488">
        <w:rPr>
          <w:rFonts w:ascii="GHEA Grapalat" w:hAnsi="GHEA Grapalat"/>
          <w:shd w:val="clear" w:color="auto" w:fill="FFFFFF"/>
          <w:lang w:val="hy-AM"/>
        </w:rPr>
        <w:t xml:space="preserve">Սույն օրենքի դրույթները չեն տարածվում </w:t>
      </w:r>
      <w:r w:rsidRPr="00B15488">
        <w:rPr>
          <w:rFonts w:ascii="GHEA Grapalat" w:hAnsi="GHEA Grapalat"/>
          <w:lang w:val="hy-AM"/>
        </w:rPr>
        <w:t xml:space="preserve">մինչև սույն օրենքի ուժի մեջ մտնելը </w:t>
      </w:r>
      <w:r w:rsidRPr="00B15488">
        <w:rPr>
          <w:rFonts w:ascii="GHEA Grapalat" w:hAnsi="GHEA Grapalat" w:cs="Sylfaen"/>
          <w:shd w:val="clear" w:color="auto" w:fill="FFFFFF"/>
          <w:lang w:val="hy-AM"/>
        </w:rPr>
        <w:t>ֆիզիկական</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անձ</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հաճախորդի կողմից</w:t>
      </w:r>
      <w:r w:rsidRPr="00B15488">
        <w:rPr>
          <w:rFonts w:ascii="GHEA Grapalat" w:hAnsi="GHEA Grapalat"/>
          <w:lang w:val="hy-AM"/>
        </w:rPr>
        <w:t xml:space="preserve"> </w:t>
      </w:r>
      <w:r w:rsidRPr="00B15488">
        <w:rPr>
          <w:rFonts w:ascii="GHEA Grapalat" w:hAnsi="GHEA Grapalat" w:cs="Sylfaen"/>
          <w:shd w:val="clear" w:color="auto" w:fill="FFFFFF"/>
          <w:lang w:val="hy-AM"/>
        </w:rPr>
        <w:t>գործարար</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վարվելակերպի</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կանոնների</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պահանջների խախտման փաստով</w:t>
      </w:r>
      <w:r w:rsidRPr="00B15488">
        <w:rPr>
          <w:rFonts w:ascii="GHEA Grapalat" w:hAnsi="GHEA Grapalat"/>
          <w:lang w:val="hy-AM"/>
        </w:rPr>
        <w:t xml:space="preserve"> </w:t>
      </w:r>
      <w:r w:rsidRPr="00B15488">
        <w:rPr>
          <w:rFonts w:ascii="GHEA Grapalat" w:hAnsi="GHEA Grapalat" w:cs="Sylfaen"/>
          <w:shd w:val="clear" w:color="auto" w:fill="FFFFFF"/>
          <w:lang w:val="hy-AM"/>
        </w:rPr>
        <w:t>դատարանին,</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առևտրային</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արբիտրաժին կամ</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Ֆինանսական</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համակարգի</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հաշտարարին</w:t>
      </w:r>
      <w:r w:rsidRPr="00B15488">
        <w:rPr>
          <w:rFonts w:ascii="GHEA Grapalat" w:hAnsi="GHEA Grapalat"/>
          <w:shd w:val="clear" w:color="auto" w:fill="FFFFFF"/>
          <w:lang w:val="hy-AM"/>
        </w:rPr>
        <w:t xml:space="preserve"> ներկայացված դիմումների հիման վրա ծագած իրավահարաբերությունների նկատմամբ:</w:t>
      </w:r>
    </w:p>
    <w:p w:rsidR="00ED7679" w:rsidRPr="00B15488" w:rsidRDefault="00ED7679" w:rsidP="00ED7679">
      <w:pPr>
        <w:spacing w:line="360" w:lineRule="auto"/>
        <w:ind w:firstLine="720"/>
        <w:jc w:val="both"/>
        <w:rPr>
          <w:rFonts w:ascii="GHEA Grapalat" w:hAnsi="GHEA Grapalat" w:cs="Sylfaen"/>
          <w:lang w:val="hy-AM"/>
        </w:rPr>
      </w:pPr>
      <w:r w:rsidRPr="00B15488">
        <w:rPr>
          <w:rFonts w:ascii="GHEA Grapalat" w:hAnsi="GHEA Grapalat"/>
          <w:shd w:val="clear" w:color="auto" w:fill="FFFFFF"/>
          <w:lang w:val="hy-AM"/>
        </w:rPr>
        <w:t xml:space="preserve">3. </w:t>
      </w:r>
      <w:r w:rsidRPr="00B15488">
        <w:rPr>
          <w:rFonts w:ascii="GHEA Grapalat" w:hAnsi="GHEA Grapalat"/>
          <w:lang w:val="hy-AM"/>
        </w:rPr>
        <w:t xml:space="preserve">Սույն օրենքի դրույթները </w:t>
      </w:r>
      <w:r w:rsidRPr="00B15488">
        <w:rPr>
          <w:rFonts w:ascii="GHEA Grapalat" w:hAnsi="GHEA Grapalat" w:cs="Sylfaen"/>
          <w:lang w:val="hy-AM"/>
        </w:rPr>
        <w:t>տարածվում</w:t>
      </w:r>
      <w:r w:rsidRPr="00B15488">
        <w:rPr>
          <w:rFonts w:ascii="GHEA Grapalat" w:hAnsi="GHEA Grapalat"/>
          <w:lang w:val="hy-AM"/>
        </w:rPr>
        <w:t xml:space="preserve"> </w:t>
      </w:r>
      <w:r w:rsidRPr="00B15488">
        <w:rPr>
          <w:rFonts w:ascii="GHEA Grapalat" w:hAnsi="GHEA Grapalat" w:cs="Sylfaen"/>
          <w:lang w:val="hy-AM"/>
        </w:rPr>
        <w:t>են</w:t>
      </w:r>
      <w:r w:rsidRPr="00B15488">
        <w:rPr>
          <w:rFonts w:ascii="GHEA Grapalat" w:hAnsi="GHEA Grapalat"/>
          <w:lang w:val="hy-AM"/>
        </w:rPr>
        <w:t xml:space="preserve"> մինչև </w:t>
      </w:r>
      <w:r w:rsidRPr="00B15488">
        <w:rPr>
          <w:rFonts w:ascii="GHEA Grapalat" w:hAnsi="GHEA Grapalat" w:cs="Sylfaen"/>
          <w:lang w:val="hy-AM"/>
        </w:rPr>
        <w:t>սույն</w:t>
      </w:r>
      <w:r w:rsidRPr="00B15488">
        <w:rPr>
          <w:rFonts w:ascii="GHEA Grapalat" w:hAnsi="GHEA Grapalat"/>
          <w:lang w:val="hy-AM"/>
        </w:rPr>
        <w:t xml:space="preserve"> </w:t>
      </w:r>
      <w:r w:rsidRPr="00B15488">
        <w:rPr>
          <w:rFonts w:ascii="GHEA Grapalat" w:hAnsi="GHEA Grapalat" w:cs="Sylfaen"/>
          <w:lang w:val="hy-AM"/>
        </w:rPr>
        <w:t>օրենքի</w:t>
      </w:r>
      <w:r w:rsidRPr="00B15488">
        <w:rPr>
          <w:rFonts w:ascii="GHEA Grapalat" w:hAnsi="GHEA Grapalat"/>
          <w:lang w:val="hy-AM"/>
        </w:rPr>
        <w:t xml:space="preserve"> </w:t>
      </w:r>
      <w:r w:rsidRPr="00B15488">
        <w:rPr>
          <w:rFonts w:ascii="GHEA Grapalat" w:hAnsi="GHEA Grapalat" w:cs="Sylfaen"/>
          <w:lang w:val="hy-AM"/>
        </w:rPr>
        <w:t>ուժի</w:t>
      </w:r>
      <w:r w:rsidRPr="00B15488">
        <w:rPr>
          <w:rFonts w:ascii="GHEA Grapalat" w:hAnsi="GHEA Grapalat"/>
          <w:lang w:val="hy-AM"/>
        </w:rPr>
        <w:t xml:space="preserve"> </w:t>
      </w:r>
      <w:r w:rsidRPr="00B15488">
        <w:rPr>
          <w:rFonts w:ascii="GHEA Grapalat" w:hAnsi="GHEA Grapalat" w:cs="Sylfaen"/>
          <w:lang w:val="hy-AM"/>
        </w:rPr>
        <w:t>մեջ</w:t>
      </w:r>
      <w:r w:rsidRPr="00B15488">
        <w:rPr>
          <w:rFonts w:ascii="GHEA Grapalat" w:hAnsi="GHEA Grapalat"/>
          <w:lang w:val="hy-AM"/>
        </w:rPr>
        <w:t xml:space="preserve"> </w:t>
      </w:r>
      <w:r w:rsidRPr="00B15488">
        <w:rPr>
          <w:rFonts w:ascii="GHEA Grapalat" w:hAnsi="GHEA Grapalat" w:cs="Sylfaen"/>
          <w:lang w:val="hy-AM"/>
        </w:rPr>
        <w:t xml:space="preserve">մտնելը ծագած և սույն օրենքի ուժի մեջ մտնելուց հետո </w:t>
      </w:r>
      <w:r w:rsidRPr="00B15488">
        <w:rPr>
          <w:rFonts w:ascii="GHEA Grapalat" w:hAnsi="GHEA Grapalat" w:cs="Sylfaen"/>
          <w:shd w:val="clear" w:color="auto" w:fill="FFFFFF"/>
          <w:lang w:val="hy-AM"/>
        </w:rPr>
        <w:t>ֆիզիկական</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անձ</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հաճախորդի կողմից</w:t>
      </w:r>
      <w:r w:rsidRPr="00B15488">
        <w:rPr>
          <w:rFonts w:ascii="GHEA Grapalat" w:hAnsi="GHEA Grapalat"/>
          <w:lang w:val="hy-AM"/>
        </w:rPr>
        <w:t xml:space="preserve"> </w:t>
      </w:r>
      <w:r w:rsidRPr="00B15488">
        <w:rPr>
          <w:rFonts w:ascii="GHEA Grapalat" w:hAnsi="GHEA Grapalat" w:cs="Sylfaen"/>
          <w:shd w:val="clear" w:color="auto" w:fill="FFFFFF"/>
          <w:lang w:val="hy-AM"/>
        </w:rPr>
        <w:t>գործարար</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վարվելակերպի</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կանոնների</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պահանջների խախտման փաստով</w:t>
      </w:r>
      <w:r w:rsidRPr="00B15488">
        <w:rPr>
          <w:rFonts w:ascii="GHEA Grapalat" w:hAnsi="GHEA Grapalat"/>
          <w:lang w:val="hy-AM"/>
        </w:rPr>
        <w:t xml:space="preserve"> </w:t>
      </w:r>
      <w:r w:rsidRPr="00B15488">
        <w:rPr>
          <w:rFonts w:ascii="GHEA Grapalat" w:hAnsi="GHEA Grapalat" w:cs="Sylfaen"/>
          <w:shd w:val="clear" w:color="auto" w:fill="FFFFFF"/>
          <w:lang w:val="hy-AM"/>
        </w:rPr>
        <w:t>դատարանին,</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առևտրային</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արբիտրաժին կամ</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Ֆինանսական</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համակարգի</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հաշտարարին</w:t>
      </w:r>
      <w:r w:rsidRPr="00B15488">
        <w:rPr>
          <w:rFonts w:ascii="GHEA Grapalat" w:hAnsi="GHEA Grapalat"/>
          <w:lang w:val="hy-AM"/>
        </w:rPr>
        <w:t xml:space="preserve"> </w:t>
      </w:r>
      <w:r w:rsidRPr="00B15488">
        <w:rPr>
          <w:rFonts w:ascii="GHEA Grapalat" w:hAnsi="GHEA Grapalat" w:cs="Sylfaen"/>
          <w:lang w:val="hy-AM"/>
        </w:rPr>
        <w:t>ներկայացված դիմումների հիման վրա ծագած իրավահարաբերությունների նկատմամբ:</w:t>
      </w:r>
    </w:p>
    <w:p w:rsidR="00ED7679" w:rsidRPr="00B15488" w:rsidRDefault="00ED7679" w:rsidP="00ED7679">
      <w:pPr>
        <w:spacing w:line="360" w:lineRule="auto"/>
        <w:ind w:firstLine="720"/>
        <w:jc w:val="both"/>
        <w:rPr>
          <w:rFonts w:ascii="GHEA Grapalat" w:hAnsi="GHEA Grapalat"/>
          <w:lang w:val="hy-AM"/>
        </w:rPr>
      </w:pPr>
    </w:p>
    <w:p w:rsidR="00ED7679" w:rsidRPr="00B15488" w:rsidRDefault="00ED7679" w:rsidP="00ED7679">
      <w:pPr>
        <w:ind w:firstLine="720"/>
        <w:rPr>
          <w:rFonts w:ascii="GHEA Grapalat" w:hAnsi="GHEA Grapalat"/>
          <w:lang w:val="hy-AM"/>
        </w:rPr>
      </w:pPr>
      <w:r w:rsidRPr="00B15488">
        <w:rPr>
          <w:rFonts w:ascii="Arial Unicode" w:hAnsi="Arial Unicode"/>
          <w:lang w:val="hy-AM"/>
        </w:rPr>
        <w:t> </w:t>
      </w:r>
    </w:p>
    <w:p w:rsidR="00ED7679" w:rsidRPr="00B15488" w:rsidRDefault="00ED7679" w:rsidP="00ED7679">
      <w:pPr>
        <w:ind w:left="360" w:firstLine="360"/>
        <w:jc w:val="both"/>
        <w:rPr>
          <w:rFonts w:ascii="GHEA Grapalat" w:hAnsi="GHEA Grapalat"/>
          <w:lang w:val="hy-AM"/>
        </w:rPr>
      </w:pPr>
    </w:p>
    <w:p w:rsidR="00ED7679" w:rsidRPr="00B15488" w:rsidRDefault="00ED7679" w:rsidP="00ED7679">
      <w:pPr>
        <w:jc w:val="both"/>
        <w:rPr>
          <w:rFonts w:ascii="GHEA Grapalat" w:hAnsi="GHEA Grapalat"/>
          <w:shd w:val="clear" w:color="auto" w:fill="FFFFFF"/>
          <w:lang w:val="hy-AM"/>
        </w:rPr>
      </w:pPr>
    </w:p>
    <w:p w:rsidR="00ED7679" w:rsidRPr="00B15488" w:rsidRDefault="00ED7679" w:rsidP="00ED7679">
      <w:pPr>
        <w:ind w:left="360" w:firstLine="360"/>
        <w:jc w:val="both"/>
        <w:rPr>
          <w:rFonts w:ascii="GHEA Grapalat" w:hAnsi="GHEA Grapalat"/>
          <w:lang w:val="hy-AM"/>
        </w:rPr>
      </w:pPr>
    </w:p>
    <w:p w:rsidR="00ED7679" w:rsidRPr="00B15488" w:rsidRDefault="00ED7679" w:rsidP="00ED7679">
      <w:pPr>
        <w:jc w:val="center"/>
        <w:rPr>
          <w:rFonts w:ascii="GHEA Grapalat" w:hAnsi="GHEA Grapalat"/>
          <w:b/>
          <w:lang w:val="hy-AM"/>
        </w:rPr>
      </w:pPr>
      <w:r w:rsidRPr="00B15488">
        <w:rPr>
          <w:rFonts w:ascii="GHEA Grapalat" w:hAnsi="GHEA Grapalat"/>
          <w:b/>
          <w:lang w:val="hy-AM"/>
        </w:rPr>
        <w:t>ՀԱՅԱՍՏԱՆԻ ՀԱՆՐԱՊԵՏՈՒԹՅԱՆ</w:t>
      </w:r>
    </w:p>
    <w:p w:rsidR="00ED7679" w:rsidRPr="00B15488" w:rsidRDefault="00ED7679" w:rsidP="00ED7679">
      <w:pPr>
        <w:jc w:val="center"/>
        <w:rPr>
          <w:rFonts w:ascii="GHEA Grapalat" w:hAnsi="GHEA Grapalat"/>
          <w:b/>
          <w:lang w:val="hy-AM"/>
        </w:rPr>
      </w:pPr>
      <w:r w:rsidRPr="00B15488">
        <w:rPr>
          <w:rFonts w:ascii="GHEA Grapalat" w:hAnsi="GHEA Grapalat"/>
          <w:b/>
          <w:lang w:val="hy-AM"/>
        </w:rPr>
        <w:t>ՕՐԵՆՔԸ</w:t>
      </w:r>
    </w:p>
    <w:p w:rsidR="00ED7679" w:rsidRPr="00B15488" w:rsidRDefault="00ED7679" w:rsidP="00ED7679">
      <w:pPr>
        <w:pStyle w:val="NormalWeb"/>
        <w:shd w:val="clear" w:color="auto" w:fill="FFFFFF"/>
        <w:spacing w:before="0" w:after="0"/>
        <w:ind w:firstLine="313"/>
        <w:jc w:val="both"/>
        <w:rPr>
          <w:rFonts w:ascii="GHEA Grapalat" w:hAnsi="GHEA Grapalat" w:cs="Arial"/>
          <w:color w:val="000000"/>
          <w:lang w:val="hy-AM"/>
        </w:rPr>
      </w:pPr>
      <w:r w:rsidRPr="00B15488">
        <w:rPr>
          <w:rFonts w:ascii="GHEA Grapalat" w:hAnsi="GHEA Grapalat"/>
          <w:color w:val="000000"/>
          <w:lang w:val="hy-AM"/>
        </w:rPr>
        <w:t xml:space="preserve"> </w:t>
      </w:r>
    </w:p>
    <w:p w:rsidR="00ED7679" w:rsidRPr="00B15488" w:rsidRDefault="00ED7679" w:rsidP="00ED7679">
      <w:pPr>
        <w:ind w:left="360"/>
        <w:jc w:val="center"/>
        <w:rPr>
          <w:rFonts w:ascii="GHEA Grapalat" w:hAnsi="GHEA Grapalat"/>
          <w:lang w:val="hy-AM"/>
        </w:rPr>
      </w:pPr>
      <w:r w:rsidRPr="00B15488">
        <w:rPr>
          <w:rFonts w:ascii="GHEA Grapalat" w:hAnsi="GHEA Grapalat"/>
          <w:b/>
          <w:lang w:val="hy-AM"/>
        </w:rPr>
        <w:t>«ՎԱՐԿԱՅԻՆ ԿԱԶՄԱԿԵՐՊՈՒԹՅՈՒՆՆԵՐԻ ՄԱՍԻՆ»</w:t>
      </w:r>
      <w:r w:rsidRPr="00B15488">
        <w:rPr>
          <w:rFonts w:ascii="GHEA Grapalat" w:hAnsi="GHEA Grapalat"/>
          <w:lang w:val="hy-AM"/>
        </w:rPr>
        <w:t xml:space="preserve"> </w:t>
      </w:r>
      <w:r w:rsidRPr="00B15488">
        <w:rPr>
          <w:rFonts w:ascii="GHEA Grapalat" w:hAnsi="GHEA Grapalat"/>
          <w:b/>
          <w:lang w:val="hy-AM"/>
        </w:rPr>
        <w:t>ՕՐԵՆՔՈՒՄ ՓՈՓՈԽՈՒԹՅՈՒՆ ԿԱՏԱՐԵԼՈՒ ՄԱՍԻՆ</w:t>
      </w:r>
    </w:p>
    <w:p w:rsidR="00ED7679" w:rsidRPr="00B15488" w:rsidRDefault="00ED7679" w:rsidP="00ED7679">
      <w:pPr>
        <w:pStyle w:val="NormalWeb"/>
        <w:shd w:val="clear" w:color="auto" w:fill="FFFFFF"/>
        <w:spacing w:before="0" w:after="0"/>
        <w:jc w:val="both"/>
        <w:rPr>
          <w:rFonts w:ascii="GHEA Grapalat" w:hAnsi="GHEA Grapalat" w:cs="Arial"/>
          <w:color w:val="000000"/>
          <w:lang w:val="hy-AM"/>
        </w:rPr>
      </w:pPr>
    </w:p>
    <w:p w:rsidR="00ED7679" w:rsidRPr="00B15488" w:rsidRDefault="00ED7679" w:rsidP="00ED7679">
      <w:pPr>
        <w:pStyle w:val="NormalWeb"/>
        <w:shd w:val="clear" w:color="auto" w:fill="FFFFFF"/>
        <w:spacing w:before="0" w:after="0" w:line="360" w:lineRule="auto"/>
        <w:ind w:firstLine="720"/>
        <w:jc w:val="both"/>
        <w:rPr>
          <w:rFonts w:ascii="GHEA Grapalat" w:hAnsi="GHEA Grapalat"/>
          <w:lang w:val="hy-AM"/>
        </w:rPr>
      </w:pPr>
      <w:r w:rsidRPr="00B15488">
        <w:rPr>
          <w:rFonts w:ascii="GHEA Grapalat" w:hAnsi="GHEA Grapalat" w:cs="Arial"/>
          <w:b/>
          <w:color w:val="000000"/>
          <w:lang w:val="hy-AM"/>
        </w:rPr>
        <w:t>Հոդված 1.</w:t>
      </w:r>
      <w:r w:rsidRPr="00B15488">
        <w:rPr>
          <w:rFonts w:ascii="GHEA Grapalat" w:hAnsi="GHEA Grapalat" w:cs="Arial"/>
          <w:color w:val="000000"/>
          <w:lang w:val="hy-AM"/>
        </w:rPr>
        <w:t xml:space="preserve">  </w:t>
      </w:r>
      <w:r w:rsidRPr="00B15488">
        <w:rPr>
          <w:rFonts w:ascii="GHEA Grapalat" w:hAnsi="GHEA Grapalat"/>
          <w:lang w:val="hy-AM"/>
        </w:rPr>
        <w:t>«Վարկային կազմակերպությունների մասին» Հայաստանի Հանրապետության 2002-ի մայիսի 29-ի թիվ ՀՕ-359-Ն օրենքի 9</w:t>
      </w:r>
      <w:r w:rsidRPr="00B15488">
        <w:rPr>
          <w:rFonts w:ascii="GHEA Grapalat" w:hAnsi="GHEA Grapalat"/>
          <w:vertAlign w:val="superscript"/>
          <w:lang w:val="hy-AM"/>
        </w:rPr>
        <w:t>1</w:t>
      </w:r>
      <w:r w:rsidRPr="00B15488">
        <w:rPr>
          <w:rFonts w:ascii="GHEA Grapalat" w:hAnsi="GHEA Grapalat"/>
          <w:lang w:val="hy-AM"/>
        </w:rPr>
        <w:t xml:space="preserve">–րդ </w:t>
      </w:r>
      <w:r w:rsidRPr="00B15488">
        <w:rPr>
          <w:rFonts w:ascii="GHEA Grapalat" w:hAnsi="GHEA Grapalat" w:cs="Arial"/>
          <w:color w:val="000000"/>
          <w:lang w:val="hy-AM"/>
        </w:rPr>
        <w:t>հոդվածի վերջին պարբերությունը ուժը կորցրած ճանաչել</w:t>
      </w:r>
      <w:r w:rsidRPr="00B15488">
        <w:rPr>
          <w:rFonts w:ascii="GHEA Grapalat" w:hAnsi="GHEA Grapalat"/>
          <w:lang w:val="hy-AM"/>
        </w:rPr>
        <w:t>:</w:t>
      </w:r>
    </w:p>
    <w:p w:rsidR="00ED7679" w:rsidRPr="00B15488" w:rsidRDefault="00ED7679" w:rsidP="00ED7679">
      <w:pPr>
        <w:spacing w:line="360" w:lineRule="auto"/>
        <w:ind w:firstLine="720"/>
        <w:jc w:val="both"/>
        <w:rPr>
          <w:rFonts w:ascii="GHEA Grapalat" w:hAnsi="GHEA Grapalat"/>
          <w:b/>
          <w:shd w:val="clear" w:color="auto" w:fill="FFFFFF"/>
          <w:lang w:val="hy-AM"/>
        </w:rPr>
      </w:pPr>
      <w:r w:rsidRPr="00B15488">
        <w:rPr>
          <w:rFonts w:ascii="GHEA Grapalat" w:hAnsi="GHEA Grapalat"/>
          <w:b/>
          <w:lang w:val="hy-AM"/>
        </w:rPr>
        <w:t>Հոդված 2.</w:t>
      </w:r>
      <w:r w:rsidRPr="00B15488">
        <w:rPr>
          <w:rFonts w:ascii="GHEA Grapalat" w:hAnsi="GHEA Grapalat"/>
          <w:shd w:val="clear" w:color="auto" w:fill="FFFFFF"/>
          <w:lang w:val="hy-AM"/>
        </w:rPr>
        <w:t xml:space="preserve"> </w:t>
      </w:r>
      <w:r w:rsidRPr="00B15488">
        <w:rPr>
          <w:rFonts w:ascii="GHEA Grapalat" w:hAnsi="GHEA Grapalat"/>
          <w:b/>
          <w:shd w:val="clear" w:color="auto" w:fill="FFFFFF"/>
          <w:lang w:val="hy-AM"/>
        </w:rPr>
        <w:t>Եզրափակիչ և անցումային դրույթներ</w:t>
      </w:r>
    </w:p>
    <w:p w:rsidR="00ED7679" w:rsidRPr="00B15488" w:rsidRDefault="00ED7679" w:rsidP="00ED7679">
      <w:pPr>
        <w:spacing w:line="360" w:lineRule="auto"/>
        <w:ind w:firstLine="720"/>
        <w:jc w:val="both"/>
        <w:rPr>
          <w:rFonts w:ascii="GHEA Grapalat" w:hAnsi="GHEA Grapalat"/>
          <w:lang w:val="hy-AM"/>
        </w:rPr>
      </w:pPr>
      <w:r w:rsidRPr="00B15488">
        <w:rPr>
          <w:rFonts w:ascii="GHEA Grapalat" w:hAnsi="GHEA Grapalat" w:cs="Sylfaen"/>
          <w:lang w:val="hy-AM"/>
        </w:rPr>
        <w:t>1. Սույն</w:t>
      </w:r>
      <w:r w:rsidRPr="00B15488">
        <w:rPr>
          <w:rFonts w:ascii="GHEA Grapalat" w:hAnsi="GHEA Grapalat"/>
          <w:lang w:val="hy-AM"/>
        </w:rPr>
        <w:t xml:space="preserve"> </w:t>
      </w:r>
      <w:r w:rsidRPr="00B15488">
        <w:rPr>
          <w:rFonts w:ascii="GHEA Grapalat" w:hAnsi="GHEA Grapalat" w:cs="Sylfaen"/>
          <w:lang w:val="hy-AM"/>
        </w:rPr>
        <w:t>օրենքն</w:t>
      </w:r>
      <w:r w:rsidRPr="00B15488">
        <w:rPr>
          <w:rFonts w:ascii="GHEA Grapalat" w:hAnsi="GHEA Grapalat"/>
          <w:lang w:val="hy-AM"/>
        </w:rPr>
        <w:t xml:space="preserve"> </w:t>
      </w:r>
      <w:r w:rsidRPr="00B15488">
        <w:rPr>
          <w:rFonts w:ascii="GHEA Grapalat" w:hAnsi="GHEA Grapalat" w:cs="Sylfaen"/>
          <w:lang w:val="hy-AM"/>
        </w:rPr>
        <w:t>ուժի</w:t>
      </w:r>
      <w:r w:rsidRPr="00B15488">
        <w:rPr>
          <w:rFonts w:ascii="GHEA Grapalat" w:hAnsi="GHEA Grapalat"/>
          <w:lang w:val="hy-AM"/>
        </w:rPr>
        <w:t xml:space="preserve"> </w:t>
      </w:r>
      <w:r w:rsidRPr="00B15488">
        <w:rPr>
          <w:rFonts w:ascii="GHEA Grapalat" w:hAnsi="GHEA Grapalat" w:cs="Sylfaen"/>
          <w:lang w:val="hy-AM"/>
        </w:rPr>
        <w:t>մեջ</w:t>
      </w:r>
      <w:r w:rsidRPr="00B15488">
        <w:rPr>
          <w:rFonts w:ascii="GHEA Grapalat" w:hAnsi="GHEA Grapalat"/>
          <w:lang w:val="hy-AM"/>
        </w:rPr>
        <w:t xml:space="preserve"> </w:t>
      </w:r>
      <w:r w:rsidRPr="00B15488">
        <w:rPr>
          <w:rFonts w:ascii="GHEA Grapalat" w:hAnsi="GHEA Grapalat" w:cs="Sylfaen"/>
          <w:lang w:val="hy-AM"/>
        </w:rPr>
        <w:t>է</w:t>
      </w:r>
      <w:r w:rsidRPr="00B15488">
        <w:rPr>
          <w:rFonts w:ascii="GHEA Grapalat" w:hAnsi="GHEA Grapalat"/>
          <w:lang w:val="hy-AM"/>
        </w:rPr>
        <w:t xml:space="preserve"> </w:t>
      </w:r>
      <w:r w:rsidRPr="00B15488">
        <w:rPr>
          <w:rFonts w:ascii="GHEA Grapalat" w:hAnsi="GHEA Grapalat" w:cs="Sylfaen"/>
          <w:lang w:val="hy-AM"/>
        </w:rPr>
        <w:t>մտնում</w:t>
      </w:r>
      <w:r w:rsidRPr="00B15488">
        <w:rPr>
          <w:rFonts w:ascii="GHEA Grapalat" w:hAnsi="GHEA Grapalat"/>
          <w:lang w:val="hy-AM"/>
        </w:rPr>
        <w:t xml:space="preserve"> պաշտոնական հրապարակման օրվան հաջորդող տասներորդ օրը:</w:t>
      </w:r>
    </w:p>
    <w:p w:rsidR="00ED7679" w:rsidRPr="00B15488" w:rsidRDefault="00ED7679" w:rsidP="00ED7679">
      <w:pPr>
        <w:spacing w:line="360" w:lineRule="auto"/>
        <w:ind w:firstLine="720"/>
        <w:jc w:val="both"/>
        <w:rPr>
          <w:rFonts w:ascii="GHEA Grapalat" w:hAnsi="GHEA Grapalat"/>
          <w:shd w:val="clear" w:color="auto" w:fill="FFFFFF"/>
          <w:lang w:val="hy-AM"/>
        </w:rPr>
      </w:pPr>
      <w:r w:rsidRPr="00B15488">
        <w:rPr>
          <w:rFonts w:ascii="GHEA Grapalat" w:hAnsi="GHEA Grapalat"/>
          <w:lang w:val="hy-AM"/>
        </w:rPr>
        <w:t xml:space="preserve">2. </w:t>
      </w:r>
      <w:r w:rsidRPr="00B15488">
        <w:rPr>
          <w:rFonts w:ascii="GHEA Grapalat" w:hAnsi="GHEA Grapalat"/>
          <w:shd w:val="clear" w:color="auto" w:fill="FFFFFF"/>
          <w:lang w:val="hy-AM"/>
        </w:rPr>
        <w:t xml:space="preserve">Սույն օրենքի դրույթները չեն տարածվում </w:t>
      </w:r>
      <w:r w:rsidRPr="00B15488">
        <w:rPr>
          <w:rFonts w:ascii="GHEA Grapalat" w:hAnsi="GHEA Grapalat"/>
          <w:lang w:val="hy-AM"/>
        </w:rPr>
        <w:t xml:space="preserve">մինչև սույն օրենքի ուժի մեջ մտնելը </w:t>
      </w:r>
      <w:r w:rsidRPr="00B15488">
        <w:rPr>
          <w:rFonts w:ascii="GHEA Grapalat" w:hAnsi="GHEA Grapalat" w:cs="Sylfaen"/>
          <w:shd w:val="clear" w:color="auto" w:fill="FFFFFF"/>
          <w:lang w:val="hy-AM"/>
        </w:rPr>
        <w:t>ֆիզիկական</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անձ</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հաճախորդի կողմից</w:t>
      </w:r>
      <w:r w:rsidRPr="00B15488">
        <w:rPr>
          <w:rFonts w:ascii="GHEA Grapalat" w:hAnsi="GHEA Grapalat"/>
          <w:lang w:val="hy-AM"/>
        </w:rPr>
        <w:t xml:space="preserve"> </w:t>
      </w:r>
      <w:r w:rsidRPr="00B15488">
        <w:rPr>
          <w:rFonts w:ascii="GHEA Grapalat" w:hAnsi="GHEA Grapalat" w:cs="Sylfaen"/>
          <w:shd w:val="clear" w:color="auto" w:fill="FFFFFF"/>
          <w:lang w:val="hy-AM"/>
        </w:rPr>
        <w:t>գործարար</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վարվելակերպի</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կանոնների</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պահանջների խախտման փաստով</w:t>
      </w:r>
      <w:r w:rsidRPr="00B15488">
        <w:rPr>
          <w:rFonts w:ascii="GHEA Grapalat" w:hAnsi="GHEA Grapalat"/>
          <w:lang w:val="hy-AM"/>
        </w:rPr>
        <w:t xml:space="preserve"> </w:t>
      </w:r>
      <w:r w:rsidRPr="00B15488">
        <w:rPr>
          <w:rFonts w:ascii="GHEA Grapalat" w:hAnsi="GHEA Grapalat" w:cs="Sylfaen"/>
          <w:shd w:val="clear" w:color="auto" w:fill="FFFFFF"/>
          <w:lang w:val="hy-AM"/>
        </w:rPr>
        <w:t>դատարանին,</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առևտրային</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արբիտրաժին կամ</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Ֆինանսական</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համակարգի</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հաշտարարին</w:t>
      </w:r>
      <w:r w:rsidRPr="00B15488">
        <w:rPr>
          <w:rFonts w:ascii="GHEA Grapalat" w:hAnsi="GHEA Grapalat"/>
          <w:shd w:val="clear" w:color="auto" w:fill="FFFFFF"/>
          <w:lang w:val="hy-AM"/>
        </w:rPr>
        <w:t xml:space="preserve"> ներկայացված դիմումների հիման վրա ծագած իրավահարաբերությունների նկատմամբ:</w:t>
      </w:r>
    </w:p>
    <w:p w:rsidR="00ED7679" w:rsidRPr="00B15488" w:rsidRDefault="00ED7679" w:rsidP="00ED7679">
      <w:pPr>
        <w:spacing w:line="360" w:lineRule="auto"/>
        <w:ind w:firstLine="720"/>
        <w:jc w:val="both"/>
        <w:rPr>
          <w:rFonts w:ascii="GHEA Grapalat" w:hAnsi="GHEA Grapalat" w:cs="Sylfaen"/>
          <w:lang w:val="hy-AM"/>
        </w:rPr>
      </w:pPr>
      <w:r w:rsidRPr="00B15488">
        <w:rPr>
          <w:rFonts w:ascii="GHEA Grapalat" w:hAnsi="GHEA Grapalat"/>
          <w:shd w:val="clear" w:color="auto" w:fill="FFFFFF"/>
          <w:lang w:val="hy-AM"/>
        </w:rPr>
        <w:t xml:space="preserve">3. </w:t>
      </w:r>
      <w:r w:rsidRPr="00B15488">
        <w:rPr>
          <w:rFonts w:ascii="GHEA Grapalat" w:hAnsi="GHEA Grapalat"/>
          <w:lang w:val="hy-AM"/>
        </w:rPr>
        <w:t xml:space="preserve">Սույն օրենքի դրույթները </w:t>
      </w:r>
      <w:r w:rsidRPr="00B15488">
        <w:rPr>
          <w:rFonts w:ascii="GHEA Grapalat" w:hAnsi="GHEA Grapalat" w:cs="Sylfaen"/>
          <w:lang w:val="hy-AM"/>
        </w:rPr>
        <w:t>տարածվում</w:t>
      </w:r>
      <w:r w:rsidRPr="00B15488">
        <w:rPr>
          <w:rFonts w:ascii="GHEA Grapalat" w:hAnsi="GHEA Grapalat"/>
          <w:lang w:val="hy-AM"/>
        </w:rPr>
        <w:t xml:space="preserve"> </w:t>
      </w:r>
      <w:r w:rsidRPr="00B15488">
        <w:rPr>
          <w:rFonts w:ascii="GHEA Grapalat" w:hAnsi="GHEA Grapalat" w:cs="Sylfaen"/>
          <w:lang w:val="hy-AM"/>
        </w:rPr>
        <w:t>են</w:t>
      </w:r>
      <w:r w:rsidRPr="00B15488">
        <w:rPr>
          <w:rFonts w:ascii="GHEA Grapalat" w:hAnsi="GHEA Grapalat"/>
          <w:lang w:val="hy-AM"/>
        </w:rPr>
        <w:t xml:space="preserve"> մինչև </w:t>
      </w:r>
      <w:r w:rsidRPr="00B15488">
        <w:rPr>
          <w:rFonts w:ascii="GHEA Grapalat" w:hAnsi="GHEA Grapalat" w:cs="Sylfaen"/>
          <w:lang w:val="hy-AM"/>
        </w:rPr>
        <w:t>սույն</w:t>
      </w:r>
      <w:r w:rsidRPr="00B15488">
        <w:rPr>
          <w:rFonts w:ascii="GHEA Grapalat" w:hAnsi="GHEA Grapalat"/>
          <w:lang w:val="hy-AM"/>
        </w:rPr>
        <w:t xml:space="preserve"> </w:t>
      </w:r>
      <w:r w:rsidRPr="00B15488">
        <w:rPr>
          <w:rFonts w:ascii="GHEA Grapalat" w:hAnsi="GHEA Grapalat" w:cs="Sylfaen"/>
          <w:lang w:val="hy-AM"/>
        </w:rPr>
        <w:t>օրենքի</w:t>
      </w:r>
      <w:r w:rsidRPr="00B15488">
        <w:rPr>
          <w:rFonts w:ascii="GHEA Grapalat" w:hAnsi="GHEA Grapalat"/>
          <w:lang w:val="hy-AM"/>
        </w:rPr>
        <w:t xml:space="preserve"> </w:t>
      </w:r>
      <w:r w:rsidRPr="00B15488">
        <w:rPr>
          <w:rFonts w:ascii="GHEA Grapalat" w:hAnsi="GHEA Grapalat" w:cs="Sylfaen"/>
          <w:lang w:val="hy-AM"/>
        </w:rPr>
        <w:t>ուժի</w:t>
      </w:r>
      <w:r w:rsidRPr="00B15488">
        <w:rPr>
          <w:rFonts w:ascii="GHEA Grapalat" w:hAnsi="GHEA Grapalat"/>
          <w:lang w:val="hy-AM"/>
        </w:rPr>
        <w:t xml:space="preserve"> </w:t>
      </w:r>
      <w:r w:rsidRPr="00B15488">
        <w:rPr>
          <w:rFonts w:ascii="GHEA Grapalat" w:hAnsi="GHEA Grapalat" w:cs="Sylfaen"/>
          <w:lang w:val="hy-AM"/>
        </w:rPr>
        <w:t>մեջ</w:t>
      </w:r>
      <w:r w:rsidRPr="00B15488">
        <w:rPr>
          <w:rFonts w:ascii="GHEA Grapalat" w:hAnsi="GHEA Grapalat"/>
          <w:lang w:val="hy-AM"/>
        </w:rPr>
        <w:t xml:space="preserve"> </w:t>
      </w:r>
      <w:r w:rsidRPr="00B15488">
        <w:rPr>
          <w:rFonts w:ascii="GHEA Grapalat" w:hAnsi="GHEA Grapalat" w:cs="Sylfaen"/>
          <w:lang w:val="hy-AM"/>
        </w:rPr>
        <w:t xml:space="preserve">մտնելը ծագած և սույն օրենքի ուժի մեջ մտնելուց հետո </w:t>
      </w:r>
      <w:r w:rsidRPr="00B15488">
        <w:rPr>
          <w:rFonts w:ascii="GHEA Grapalat" w:hAnsi="GHEA Grapalat" w:cs="Sylfaen"/>
          <w:shd w:val="clear" w:color="auto" w:fill="FFFFFF"/>
          <w:lang w:val="hy-AM"/>
        </w:rPr>
        <w:t>ֆիզիկական</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անձ</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հաճախորդի կողմից</w:t>
      </w:r>
      <w:r w:rsidRPr="00B15488">
        <w:rPr>
          <w:rFonts w:ascii="GHEA Grapalat" w:hAnsi="GHEA Grapalat"/>
          <w:lang w:val="hy-AM"/>
        </w:rPr>
        <w:t xml:space="preserve"> </w:t>
      </w:r>
      <w:r w:rsidRPr="00B15488">
        <w:rPr>
          <w:rFonts w:ascii="GHEA Grapalat" w:hAnsi="GHEA Grapalat" w:cs="Sylfaen"/>
          <w:shd w:val="clear" w:color="auto" w:fill="FFFFFF"/>
          <w:lang w:val="hy-AM"/>
        </w:rPr>
        <w:t>գործարար</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վարվելակերպի</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կանոնների</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պահանջների խախտման փաստով</w:t>
      </w:r>
      <w:r w:rsidRPr="00B15488">
        <w:rPr>
          <w:rFonts w:ascii="GHEA Grapalat" w:hAnsi="GHEA Grapalat"/>
          <w:lang w:val="hy-AM"/>
        </w:rPr>
        <w:t xml:space="preserve"> </w:t>
      </w:r>
      <w:r w:rsidRPr="00B15488">
        <w:rPr>
          <w:rFonts w:ascii="GHEA Grapalat" w:hAnsi="GHEA Grapalat" w:cs="Sylfaen"/>
          <w:shd w:val="clear" w:color="auto" w:fill="FFFFFF"/>
          <w:lang w:val="hy-AM"/>
        </w:rPr>
        <w:t>դատարանին,</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առևտրային</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արբիտրաժին կամ</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Ֆինանսական</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համակարգի</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հաշտարարին</w:t>
      </w:r>
      <w:r w:rsidRPr="00B15488">
        <w:rPr>
          <w:rFonts w:ascii="GHEA Grapalat" w:hAnsi="GHEA Grapalat"/>
          <w:lang w:val="hy-AM"/>
        </w:rPr>
        <w:t xml:space="preserve"> </w:t>
      </w:r>
      <w:r w:rsidRPr="00B15488">
        <w:rPr>
          <w:rFonts w:ascii="GHEA Grapalat" w:hAnsi="GHEA Grapalat" w:cs="Sylfaen"/>
          <w:lang w:val="hy-AM"/>
        </w:rPr>
        <w:t>ներկայացված դիմումների հիման վրա ծագած իրավահարաբերությունների նկատմամբ:</w:t>
      </w:r>
    </w:p>
    <w:p w:rsidR="00ED7679" w:rsidRPr="00B15488" w:rsidRDefault="00ED7679" w:rsidP="00ED7679">
      <w:pPr>
        <w:ind w:firstLine="720"/>
        <w:rPr>
          <w:rFonts w:ascii="GHEA Grapalat" w:hAnsi="GHEA Grapalat"/>
          <w:lang w:val="hy-AM"/>
        </w:rPr>
      </w:pPr>
      <w:r w:rsidRPr="00B15488">
        <w:rPr>
          <w:rFonts w:ascii="Arial Unicode" w:hAnsi="Arial Unicode"/>
          <w:lang w:val="hy-AM"/>
        </w:rPr>
        <w:t> </w:t>
      </w:r>
    </w:p>
    <w:p w:rsidR="00ED7679" w:rsidRPr="00B15488" w:rsidRDefault="00ED7679" w:rsidP="00ED7679">
      <w:pPr>
        <w:tabs>
          <w:tab w:val="left" w:pos="-142"/>
          <w:tab w:val="left" w:pos="0"/>
        </w:tabs>
        <w:spacing w:line="360" w:lineRule="auto"/>
        <w:ind w:firstLine="720"/>
        <w:jc w:val="both"/>
        <w:rPr>
          <w:rFonts w:ascii="GHEA Grapalat" w:hAnsi="GHEA Grapalat"/>
          <w:lang w:val="hy-AM"/>
        </w:rPr>
      </w:pPr>
    </w:p>
    <w:p w:rsidR="00ED7679" w:rsidRPr="00B15488" w:rsidRDefault="00ED7679" w:rsidP="00ED7679">
      <w:pPr>
        <w:pStyle w:val="NormalWeb"/>
        <w:shd w:val="clear" w:color="auto" w:fill="FFFFFF"/>
        <w:spacing w:before="0" w:after="0"/>
        <w:ind w:firstLine="375"/>
        <w:rPr>
          <w:rFonts w:ascii="GHEA Grapalat" w:hAnsi="GHEA Grapalat"/>
          <w:color w:val="000000"/>
          <w:lang w:val="hy-AM"/>
        </w:rPr>
      </w:pPr>
      <w:r w:rsidRPr="00B15488">
        <w:rPr>
          <w:rFonts w:ascii="Arial Unicode" w:hAnsi="Arial Unicode"/>
          <w:color w:val="000000"/>
          <w:lang w:val="hy-AM"/>
        </w:rPr>
        <w:t> </w:t>
      </w:r>
    </w:p>
    <w:p w:rsidR="00ED7679" w:rsidRPr="00B15488" w:rsidRDefault="00ED7679" w:rsidP="00ED7679">
      <w:pPr>
        <w:pStyle w:val="NormalWeb"/>
        <w:shd w:val="clear" w:color="auto" w:fill="FFFFFF"/>
        <w:spacing w:before="0" w:after="0"/>
        <w:ind w:firstLine="313"/>
        <w:rPr>
          <w:rFonts w:ascii="GHEA Grapalat" w:hAnsi="GHEA Grapalat"/>
          <w:color w:val="000000"/>
          <w:lang w:val="hy-AM"/>
        </w:rPr>
      </w:pPr>
    </w:p>
    <w:p w:rsidR="00ED7679" w:rsidRPr="00B15488" w:rsidRDefault="00ED7679" w:rsidP="00ED7679">
      <w:pPr>
        <w:jc w:val="center"/>
        <w:rPr>
          <w:rFonts w:ascii="GHEA Grapalat" w:hAnsi="GHEA Grapalat"/>
          <w:b/>
          <w:lang w:val="hy-AM"/>
        </w:rPr>
      </w:pPr>
      <w:r w:rsidRPr="00B15488">
        <w:rPr>
          <w:rFonts w:ascii="GHEA Grapalat" w:hAnsi="GHEA Grapalat"/>
          <w:b/>
          <w:lang w:val="hy-AM"/>
        </w:rPr>
        <w:t>ՀԱՅԱՍՏԱՆԻ ՀԱՆՐԱՊԵՏՈՒԹՅԱՆ</w:t>
      </w:r>
    </w:p>
    <w:p w:rsidR="00ED7679" w:rsidRPr="00B15488" w:rsidRDefault="00ED7679" w:rsidP="00ED7679">
      <w:pPr>
        <w:jc w:val="center"/>
        <w:rPr>
          <w:rFonts w:ascii="GHEA Grapalat" w:hAnsi="GHEA Grapalat"/>
          <w:b/>
          <w:lang w:val="hy-AM"/>
        </w:rPr>
      </w:pPr>
      <w:r w:rsidRPr="00B15488">
        <w:rPr>
          <w:rFonts w:ascii="GHEA Grapalat" w:hAnsi="GHEA Grapalat"/>
          <w:b/>
          <w:lang w:val="hy-AM"/>
        </w:rPr>
        <w:t>ՕՐԵՆՔԸ</w:t>
      </w:r>
    </w:p>
    <w:p w:rsidR="00ED7679" w:rsidRPr="00B15488" w:rsidRDefault="00ED7679" w:rsidP="00ED7679">
      <w:pPr>
        <w:pStyle w:val="NormalWeb"/>
        <w:shd w:val="clear" w:color="auto" w:fill="FFFFFF"/>
        <w:spacing w:before="0" w:after="0"/>
        <w:ind w:firstLine="313"/>
        <w:rPr>
          <w:rFonts w:ascii="GHEA Grapalat" w:hAnsi="GHEA Grapalat"/>
          <w:b/>
          <w:color w:val="000000"/>
          <w:lang w:val="hy-AM"/>
        </w:rPr>
      </w:pPr>
    </w:p>
    <w:p w:rsidR="00ED7679" w:rsidRPr="00B15488" w:rsidRDefault="00ED7679" w:rsidP="00ED7679">
      <w:pPr>
        <w:ind w:left="360"/>
        <w:jc w:val="center"/>
        <w:rPr>
          <w:rFonts w:ascii="GHEA Grapalat" w:hAnsi="GHEA Grapalat"/>
          <w:b/>
          <w:lang w:val="hy-AM"/>
        </w:rPr>
      </w:pPr>
      <w:r w:rsidRPr="00B15488">
        <w:rPr>
          <w:rFonts w:ascii="GHEA Grapalat" w:hAnsi="GHEA Grapalat"/>
          <w:b/>
          <w:lang w:val="hy-AM"/>
        </w:rPr>
        <w:t>«ԱՊԱՀՈՎԱԳՐՈՒԹՅԱՆ ԵՎ ԱՊԱՀՈՎԱԳՐԱԿԱՆ ԳՈՐԾՈՒՆԵՈՒԹՅԱՆ ՄԱՍԻՆ» ՕՐԵՆՔՈՒՄ ՓՈՓՈԽՈՒԹՅՈՒՆ ԿԱՏԱՐԵԼՈՒ ՄԱՍԻՆ</w:t>
      </w:r>
    </w:p>
    <w:p w:rsidR="00ED7679" w:rsidRPr="00B15488" w:rsidRDefault="00ED7679" w:rsidP="00ED7679">
      <w:pPr>
        <w:pStyle w:val="NormalWeb"/>
        <w:shd w:val="clear" w:color="auto" w:fill="FFFFFF"/>
        <w:spacing w:before="0" w:after="0"/>
        <w:jc w:val="both"/>
        <w:rPr>
          <w:rFonts w:ascii="GHEA Grapalat" w:hAnsi="GHEA Grapalat" w:cs="Arial"/>
          <w:color w:val="000000"/>
          <w:lang w:val="hy-AM"/>
        </w:rPr>
      </w:pPr>
    </w:p>
    <w:p w:rsidR="00ED7679" w:rsidRPr="00B15488" w:rsidRDefault="00ED7679" w:rsidP="00ED7679">
      <w:pPr>
        <w:pStyle w:val="NormalWeb"/>
        <w:shd w:val="clear" w:color="auto" w:fill="FFFFFF"/>
        <w:tabs>
          <w:tab w:val="left" w:pos="-270"/>
        </w:tabs>
        <w:spacing w:before="0" w:after="0" w:line="360" w:lineRule="auto"/>
        <w:ind w:firstLine="720"/>
        <w:jc w:val="both"/>
        <w:rPr>
          <w:rFonts w:ascii="GHEA Grapalat" w:hAnsi="GHEA Grapalat"/>
          <w:lang w:val="hy-AM"/>
        </w:rPr>
      </w:pPr>
      <w:r w:rsidRPr="00B15488">
        <w:rPr>
          <w:rFonts w:ascii="GHEA Grapalat" w:hAnsi="GHEA Grapalat" w:cs="Arial"/>
          <w:b/>
          <w:color w:val="000000"/>
          <w:lang w:val="hy-AM"/>
        </w:rPr>
        <w:t>Հոդված 1.</w:t>
      </w:r>
      <w:r w:rsidRPr="00B15488">
        <w:rPr>
          <w:rFonts w:ascii="GHEA Grapalat" w:hAnsi="GHEA Grapalat" w:cs="Arial"/>
          <w:color w:val="000000"/>
          <w:lang w:val="hy-AM"/>
        </w:rPr>
        <w:t xml:space="preserve"> </w:t>
      </w:r>
      <w:r w:rsidRPr="00B15488">
        <w:rPr>
          <w:rFonts w:ascii="GHEA Grapalat" w:hAnsi="GHEA Grapalat"/>
          <w:lang w:val="hy-AM"/>
        </w:rPr>
        <w:t>«Ապահովագրության և ապահովագրական գործունեության մասին» Հայաստանի Հանրապետության 2007-ի ապրիլի 9-ի թիվ ՀՕ-274-Ն օրենքի 81-րդ հոդվածի՝</w:t>
      </w:r>
    </w:p>
    <w:p w:rsidR="00ED7679" w:rsidRPr="00B15488" w:rsidRDefault="00ED7679" w:rsidP="00ED7679">
      <w:pPr>
        <w:pStyle w:val="NormalWeb"/>
        <w:numPr>
          <w:ilvl w:val="0"/>
          <w:numId w:val="159"/>
        </w:numPr>
        <w:shd w:val="clear" w:color="auto" w:fill="FFFFFF"/>
        <w:tabs>
          <w:tab w:val="left" w:pos="-270"/>
        </w:tabs>
        <w:suppressAutoHyphens w:val="0"/>
        <w:spacing w:before="0" w:after="0" w:line="360" w:lineRule="auto"/>
        <w:jc w:val="both"/>
        <w:rPr>
          <w:rFonts w:ascii="GHEA Grapalat" w:hAnsi="GHEA Grapalat"/>
          <w:lang w:val="hy-AM"/>
        </w:rPr>
      </w:pPr>
      <w:r w:rsidRPr="00B15488">
        <w:rPr>
          <w:rFonts w:ascii="GHEA Grapalat" w:hAnsi="GHEA Grapalat"/>
          <w:lang w:val="hy-AM"/>
        </w:rPr>
        <w:t>3.1-րդ մասի վերջին պարբերությունից հանել «</w:t>
      </w:r>
      <w:r w:rsidRPr="00B15488">
        <w:rPr>
          <w:rFonts w:ascii="GHEA Grapalat" w:hAnsi="GHEA Grapalat" w:cs="Sylfaen"/>
          <w:color w:val="000000"/>
          <w:shd w:val="clear" w:color="auto" w:fill="FFFFFF"/>
          <w:lang w:val="hy-AM"/>
        </w:rPr>
        <w:t>սույն</w:t>
      </w:r>
      <w:r w:rsidRPr="00B15488">
        <w:rPr>
          <w:rFonts w:ascii="GHEA Grapalat" w:hAnsi="GHEA Grapalat"/>
          <w:color w:val="000000"/>
          <w:shd w:val="clear" w:color="auto" w:fill="FFFFFF"/>
          <w:lang w:val="hy-AM"/>
        </w:rPr>
        <w:t xml:space="preserve"> </w:t>
      </w:r>
      <w:r w:rsidRPr="00B15488">
        <w:rPr>
          <w:rFonts w:ascii="GHEA Grapalat" w:hAnsi="GHEA Grapalat" w:cs="Sylfaen"/>
          <w:color w:val="000000"/>
          <w:shd w:val="clear" w:color="auto" w:fill="FFFFFF"/>
          <w:lang w:val="hy-AM"/>
        </w:rPr>
        <w:t>օրենքով</w:t>
      </w:r>
      <w:r w:rsidRPr="00B15488">
        <w:rPr>
          <w:rFonts w:ascii="GHEA Grapalat" w:hAnsi="GHEA Grapalat"/>
          <w:color w:val="000000"/>
          <w:shd w:val="clear" w:color="auto" w:fill="FFFFFF"/>
          <w:lang w:val="hy-AM"/>
        </w:rPr>
        <w:t>,» բառերը,</w:t>
      </w:r>
    </w:p>
    <w:p w:rsidR="00ED7679" w:rsidRPr="00FB1EAE" w:rsidRDefault="00ED7679" w:rsidP="00ED7679">
      <w:pPr>
        <w:pStyle w:val="ListParagraph"/>
        <w:numPr>
          <w:ilvl w:val="0"/>
          <w:numId w:val="159"/>
        </w:numPr>
        <w:spacing w:after="0" w:line="360" w:lineRule="auto"/>
        <w:jc w:val="both"/>
        <w:rPr>
          <w:rFonts w:ascii="GHEA Grapalat" w:hAnsi="GHEA Grapalat"/>
          <w:b/>
          <w:lang w:val="hy-AM"/>
        </w:rPr>
      </w:pPr>
      <w:r w:rsidRPr="00FB1EAE">
        <w:rPr>
          <w:rFonts w:ascii="GHEA Grapalat" w:hAnsi="GHEA Grapalat"/>
          <w:lang w:val="hy-AM"/>
        </w:rPr>
        <w:t xml:space="preserve">3.2 </w:t>
      </w:r>
      <w:r w:rsidRPr="00FB1EAE">
        <w:rPr>
          <w:rFonts w:ascii="GHEA Grapalat" w:hAnsi="GHEA Grapalat" w:cs="Sylfaen"/>
          <w:lang w:val="hy-AM"/>
        </w:rPr>
        <w:t>մասի</w:t>
      </w:r>
      <w:r w:rsidRPr="00FB1EAE">
        <w:rPr>
          <w:rFonts w:ascii="GHEA Grapalat" w:hAnsi="GHEA Grapalat"/>
          <w:lang w:val="hy-AM"/>
        </w:rPr>
        <w:t xml:space="preserve"> 2-րդ և 3-րդ պարբերությունները ուժը կորցրած ճանաչել:</w:t>
      </w:r>
      <w:r w:rsidRPr="00FB1EAE">
        <w:rPr>
          <w:rFonts w:ascii="GHEA Grapalat" w:hAnsi="GHEA Grapalat"/>
          <w:b/>
          <w:lang w:val="hy-AM"/>
        </w:rPr>
        <w:t xml:space="preserve"> </w:t>
      </w:r>
    </w:p>
    <w:p w:rsidR="00ED7679" w:rsidRPr="00B15488" w:rsidRDefault="00ED7679" w:rsidP="00ED7679">
      <w:pPr>
        <w:spacing w:line="360" w:lineRule="auto"/>
        <w:ind w:firstLine="720"/>
        <w:jc w:val="both"/>
        <w:rPr>
          <w:rFonts w:ascii="GHEA Grapalat" w:hAnsi="GHEA Grapalat"/>
          <w:b/>
          <w:shd w:val="clear" w:color="auto" w:fill="FFFFFF"/>
          <w:lang w:val="hy-AM"/>
        </w:rPr>
      </w:pPr>
      <w:r w:rsidRPr="00B15488">
        <w:rPr>
          <w:rFonts w:ascii="GHEA Grapalat" w:hAnsi="GHEA Grapalat"/>
          <w:b/>
          <w:lang w:val="hy-AM"/>
        </w:rPr>
        <w:t>Հոդված 2.</w:t>
      </w:r>
      <w:r w:rsidRPr="00B15488">
        <w:rPr>
          <w:rFonts w:ascii="GHEA Grapalat" w:hAnsi="GHEA Grapalat"/>
          <w:shd w:val="clear" w:color="auto" w:fill="FFFFFF"/>
          <w:lang w:val="hy-AM"/>
        </w:rPr>
        <w:t xml:space="preserve"> </w:t>
      </w:r>
      <w:r w:rsidRPr="00B15488">
        <w:rPr>
          <w:rFonts w:ascii="GHEA Grapalat" w:hAnsi="GHEA Grapalat"/>
          <w:b/>
          <w:shd w:val="clear" w:color="auto" w:fill="FFFFFF"/>
          <w:lang w:val="hy-AM"/>
        </w:rPr>
        <w:t>Եզրափակիչ և անցումային դրույթներ</w:t>
      </w:r>
    </w:p>
    <w:p w:rsidR="00ED7679" w:rsidRPr="00B15488" w:rsidRDefault="00ED7679" w:rsidP="00ED7679">
      <w:pPr>
        <w:spacing w:line="360" w:lineRule="auto"/>
        <w:ind w:firstLine="720"/>
        <w:jc w:val="both"/>
        <w:rPr>
          <w:rFonts w:ascii="GHEA Grapalat" w:hAnsi="GHEA Grapalat"/>
          <w:lang w:val="hy-AM"/>
        </w:rPr>
      </w:pPr>
      <w:r w:rsidRPr="00B15488">
        <w:rPr>
          <w:rFonts w:ascii="GHEA Grapalat" w:hAnsi="GHEA Grapalat" w:cs="Sylfaen"/>
          <w:lang w:val="hy-AM"/>
        </w:rPr>
        <w:t>1. Սույն</w:t>
      </w:r>
      <w:r w:rsidRPr="00B15488">
        <w:rPr>
          <w:rFonts w:ascii="GHEA Grapalat" w:hAnsi="GHEA Grapalat"/>
          <w:lang w:val="hy-AM"/>
        </w:rPr>
        <w:t xml:space="preserve"> </w:t>
      </w:r>
      <w:r w:rsidRPr="00B15488">
        <w:rPr>
          <w:rFonts w:ascii="GHEA Grapalat" w:hAnsi="GHEA Grapalat" w:cs="Sylfaen"/>
          <w:lang w:val="hy-AM"/>
        </w:rPr>
        <w:t>օրենքն</w:t>
      </w:r>
      <w:r w:rsidRPr="00B15488">
        <w:rPr>
          <w:rFonts w:ascii="GHEA Grapalat" w:hAnsi="GHEA Grapalat"/>
          <w:lang w:val="hy-AM"/>
        </w:rPr>
        <w:t xml:space="preserve"> </w:t>
      </w:r>
      <w:r w:rsidRPr="00B15488">
        <w:rPr>
          <w:rFonts w:ascii="GHEA Grapalat" w:hAnsi="GHEA Grapalat" w:cs="Sylfaen"/>
          <w:lang w:val="hy-AM"/>
        </w:rPr>
        <w:t>ուժի</w:t>
      </w:r>
      <w:r w:rsidRPr="00B15488">
        <w:rPr>
          <w:rFonts w:ascii="GHEA Grapalat" w:hAnsi="GHEA Grapalat"/>
          <w:lang w:val="hy-AM"/>
        </w:rPr>
        <w:t xml:space="preserve"> </w:t>
      </w:r>
      <w:r w:rsidRPr="00B15488">
        <w:rPr>
          <w:rFonts w:ascii="GHEA Grapalat" w:hAnsi="GHEA Grapalat" w:cs="Sylfaen"/>
          <w:lang w:val="hy-AM"/>
        </w:rPr>
        <w:t>մեջ</w:t>
      </w:r>
      <w:r w:rsidRPr="00B15488">
        <w:rPr>
          <w:rFonts w:ascii="GHEA Grapalat" w:hAnsi="GHEA Grapalat"/>
          <w:lang w:val="hy-AM"/>
        </w:rPr>
        <w:t xml:space="preserve"> </w:t>
      </w:r>
      <w:r w:rsidRPr="00B15488">
        <w:rPr>
          <w:rFonts w:ascii="GHEA Grapalat" w:hAnsi="GHEA Grapalat" w:cs="Sylfaen"/>
          <w:lang w:val="hy-AM"/>
        </w:rPr>
        <w:t>է</w:t>
      </w:r>
      <w:r w:rsidRPr="00B15488">
        <w:rPr>
          <w:rFonts w:ascii="GHEA Grapalat" w:hAnsi="GHEA Grapalat"/>
          <w:lang w:val="hy-AM"/>
        </w:rPr>
        <w:t xml:space="preserve"> </w:t>
      </w:r>
      <w:r w:rsidRPr="00B15488">
        <w:rPr>
          <w:rFonts w:ascii="GHEA Grapalat" w:hAnsi="GHEA Grapalat" w:cs="Sylfaen"/>
          <w:lang w:val="hy-AM"/>
        </w:rPr>
        <w:t>մտնում</w:t>
      </w:r>
      <w:r w:rsidRPr="00B15488">
        <w:rPr>
          <w:rFonts w:ascii="GHEA Grapalat" w:hAnsi="GHEA Grapalat"/>
          <w:lang w:val="hy-AM"/>
        </w:rPr>
        <w:t xml:space="preserve"> պաշտոնական հրապարակման օրվան հաջորդող տասներորդ օրը:</w:t>
      </w:r>
    </w:p>
    <w:p w:rsidR="00ED7679" w:rsidRPr="00B15488" w:rsidRDefault="00ED7679" w:rsidP="00ED7679">
      <w:pPr>
        <w:spacing w:line="360" w:lineRule="auto"/>
        <w:ind w:firstLine="720"/>
        <w:jc w:val="both"/>
        <w:rPr>
          <w:rFonts w:ascii="GHEA Grapalat" w:hAnsi="GHEA Grapalat"/>
          <w:shd w:val="clear" w:color="auto" w:fill="FFFFFF"/>
          <w:lang w:val="hy-AM"/>
        </w:rPr>
      </w:pPr>
      <w:r w:rsidRPr="00B15488">
        <w:rPr>
          <w:rFonts w:ascii="GHEA Grapalat" w:hAnsi="GHEA Grapalat"/>
          <w:lang w:val="hy-AM"/>
        </w:rPr>
        <w:t xml:space="preserve">2. </w:t>
      </w:r>
      <w:r w:rsidRPr="00B15488">
        <w:rPr>
          <w:rFonts w:ascii="GHEA Grapalat" w:hAnsi="GHEA Grapalat"/>
          <w:shd w:val="clear" w:color="auto" w:fill="FFFFFF"/>
          <w:lang w:val="hy-AM"/>
        </w:rPr>
        <w:t xml:space="preserve">Սույն օրենքի դրույթները չեն տարածվում </w:t>
      </w:r>
      <w:r w:rsidRPr="00B15488">
        <w:rPr>
          <w:rFonts w:ascii="GHEA Grapalat" w:hAnsi="GHEA Grapalat"/>
          <w:lang w:val="hy-AM"/>
        </w:rPr>
        <w:t xml:space="preserve">մինչև սույն օրենքի ուժի մեջ մտնելը </w:t>
      </w:r>
      <w:r w:rsidRPr="00B15488">
        <w:rPr>
          <w:rFonts w:ascii="GHEA Grapalat" w:hAnsi="GHEA Grapalat" w:cs="Sylfaen"/>
          <w:shd w:val="clear" w:color="auto" w:fill="FFFFFF"/>
          <w:lang w:val="hy-AM"/>
        </w:rPr>
        <w:t>սպառողի կողմից</w:t>
      </w:r>
      <w:r w:rsidRPr="00B15488">
        <w:rPr>
          <w:rFonts w:ascii="GHEA Grapalat" w:hAnsi="GHEA Grapalat"/>
          <w:lang w:val="hy-AM"/>
        </w:rPr>
        <w:t xml:space="preserve"> </w:t>
      </w:r>
      <w:r w:rsidRPr="00B15488">
        <w:rPr>
          <w:rFonts w:ascii="GHEA Grapalat" w:hAnsi="GHEA Grapalat" w:cs="Sylfaen"/>
          <w:shd w:val="clear" w:color="auto" w:fill="FFFFFF"/>
          <w:lang w:val="hy-AM"/>
        </w:rPr>
        <w:t>գործարար</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վարվելակերպի</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կանոնների</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պահանջների խախտման փաստով</w:t>
      </w:r>
      <w:r w:rsidRPr="00B15488">
        <w:rPr>
          <w:rFonts w:ascii="GHEA Grapalat" w:hAnsi="GHEA Grapalat"/>
          <w:lang w:val="hy-AM"/>
        </w:rPr>
        <w:t xml:space="preserve"> </w:t>
      </w:r>
      <w:r w:rsidRPr="00B15488">
        <w:rPr>
          <w:rFonts w:ascii="GHEA Grapalat" w:hAnsi="GHEA Grapalat" w:cs="Sylfaen"/>
          <w:shd w:val="clear" w:color="auto" w:fill="FFFFFF"/>
          <w:lang w:val="hy-AM"/>
        </w:rPr>
        <w:t>դատարանին կամ</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Ֆինանսական</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համակարգի</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հաշտարարին</w:t>
      </w:r>
      <w:r w:rsidRPr="00B15488">
        <w:rPr>
          <w:rFonts w:ascii="GHEA Grapalat" w:hAnsi="GHEA Grapalat"/>
          <w:shd w:val="clear" w:color="auto" w:fill="FFFFFF"/>
          <w:lang w:val="hy-AM"/>
        </w:rPr>
        <w:t xml:space="preserve"> ներկայացված դիմումների հիման վրա ծագած իրավահարաբերությունների նկատմամբ:</w:t>
      </w:r>
    </w:p>
    <w:p w:rsidR="00ED7679" w:rsidRPr="003405FC" w:rsidRDefault="00ED7679" w:rsidP="00ED7679">
      <w:pPr>
        <w:spacing w:line="360" w:lineRule="auto"/>
        <w:ind w:firstLine="720"/>
        <w:jc w:val="both"/>
        <w:rPr>
          <w:rFonts w:ascii="GHEA Grapalat" w:hAnsi="GHEA Grapalat" w:cs="Sylfaen"/>
          <w:lang w:val="hy-AM"/>
        </w:rPr>
      </w:pPr>
      <w:r w:rsidRPr="00B15488">
        <w:rPr>
          <w:rFonts w:ascii="GHEA Grapalat" w:hAnsi="GHEA Grapalat"/>
          <w:shd w:val="clear" w:color="auto" w:fill="FFFFFF"/>
          <w:lang w:val="hy-AM"/>
        </w:rPr>
        <w:t xml:space="preserve">3. </w:t>
      </w:r>
      <w:r w:rsidRPr="00B15488">
        <w:rPr>
          <w:rFonts w:ascii="GHEA Grapalat" w:hAnsi="GHEA Grapalat"/>
          <w:lang w:val="hy-AM"/>
        </w:rPr>
        <w:t xml:space="preserve">Սույն օրենքի դրույթները </w:t>
      </w:r>
      <w:r w:rsidRPr="00B15488">
        <w:rPr>
          <w:rFonts w:ascii="GHEA Grapalat" w:hAnsi="GHEA Grapalat" w:cs="Sylfaen"/>
          <w:lang w:val="hy-AM"/>
        </w:rPr>
        <w:t>տարածվում</w:t>
      </w:r>
      <w:r w:rsidRPr="00B15488">
        <w:rPr>
          <w:rFonts w:ascii="GHEA Grapalat" w:hAnsi="GHEA Grapalat"/>
          <w:lang w:val="hy-AM"/>
        </w:rPr>
        <w:t xml:space="preserve"> </w:t>
      </w:r>
      <w:r w:rsidRPr="00B15488">
        <w:rPr>
          <w:rFonts w:ascii="GHEA Grapalat" w:hAnsi="GHEA Grapalat" w:cs="Sylfaen"/>
          <w:lang w:val="hy-AM"/>
        </w:rPr>
        <w:t>են</w:t>
      </w:r>
      <w:r w:rsidRPr="00B15488">
        <w:rPr>
          <w:rFonts w:ascii="GHEA Grapalat" w:hAnsi="GHEA Grapalat"/>
          <w:lang w:val="hy-AM"/>
        </w:rPr>
        <w:t xml:space="preserve"> մինչև </w:t>
      </w:r>
      <w:r w:rsidRPr="00B15488">
        <w:rPr>
          <w:rFonts w:ascii="GHEA Grapalat" w:hAnsi="GHEA Grapalat" w:cs="Sylfaen"/>
          <w:lang w:val="hy-AM"/>
        </w:rPr>
        <w:t>սույն</w:t>
      </w:r>
      <w:r w:rsidRPr="00B15488">
        <w:rPr>
          <w:rFonts w:ascii="GHEA Grapalat" w:hAnsi="GHEA Grapalat"/>
          <w:lang w:val="hy-AM"/>
        </w:rPr>
        <w:t xml:space="preserve"> </w:t>
      </w:r>
      <w:r w:rsidRPr="00B15488">
        <w:rPr>
          <w:rFonts w:ascii="GHEA Grapalat" w:hAnsi="GHEA Grapalat" w:cs="Sylfaen"/>
          <w:lang w:val="hy-AM"/>
        </w:rPr>
        <w:t>օրենքի</w:t>
      </w:r>
      <w:r w:rsidRPr="00B15488">
        <w:rPr>
          <w:rFonts w:ascii="GHEA Grapalat" w:hAnsi="GHEA Grapalat"/>
          <w:lang w:val="hy-AM"/>
        </w:rPr>
        <w:t xml:space="preserve"> </w:t>
      </w:r>
      <w:r w:rsidRPr="00B15488">
        <w:rPr>
          <w:rFonts w:ascii="GHEA Grapalat" w:hAnsi="GHEA Grapalat" w:cs="Sylfaen"/>
          <w:lang w:val="hy-AM"/>
        </w:rPr>
        <w:t>ուժի</w:t>
      </w:r>
      <w:r w:rsidRPr="00B15488">
        <w:rPr>
          <w:rFonts w:ascii="GHEA Grapalat" w:hAnsi="GHEA Grapalat"/>
          <w:lang w:val="hy-AM"/>
        </w:rPr>
        <w:t xml:space="preserve"> </w:t>
      </w:r>
      <w:r w:rsidRPr="00B15488">
        <w:rPr>
          <w:rFonts w:ascii="GHEA Grapalat" w:hAnsi="GHEA Grapalat" w:cs="Sylfaen"/>
          <w:lang w:val="hy-AM"/>
        </w:rPr>
        <w:t>մեջ</w:t>
      </w:r>
      <w:r w:rsidRPr="00B15488">
        <w:rPr>
          <w:rFonts w:ascii="GHEA Grapalat" w:hAnsi="GHEA Grapalat"/>
          <w:lang w:val="hy-AM"/>
        </w:rPr>
        <w:t xml:space="preserve"> </w:t>
      </w:r>
      <w:r w:rsidRPr="00B15488">
        <w:rPr>
          <w:rFonts w:ascii="GHEA Grapalat" w:hAnsi="GHEA Grapalat" w:cs="Sylfaen"/>
          <w:lang w:val="hy-AM"/>
        </w:rPr>
        <w:t xml:space="preserve">մտնելը ծագած և սույն օրենքի ուժի մեջ մտնելուց հետո </w:t>
      </w:r>
      <w:r w:rsidRPr="00B15488">
        <w:rPr>
          <w:rFonts w:ascii="GHEA Grapalat" w:hAnsi="GHEA Grapalat" w:cs="Sylfaen"/>
          <w:shd w:val="clear" w:color="auto" w:fill="FFFFFF"/>
          <w:lang w:val="hy-AM"/>
        </w:rPr>
        <w:t>սպառողի կողմից</w:t>
      </w:r>
      <w:r w:rsidRPr="00B15488">
        <w:rPr>
          <w:rFonts w:ascii="GHEA Grapalat" w:hAnsi="GHEA Grapalat"/>
          <w:lang w:val="hy-AM"/>
        </w:rPr>
        <w:t xml:space="preserve"> </w:t>
      </w:r>
      <w:r w:rsidRPr="00B15488">
        <w:rPr>
          <w:rFonts w:ascii="GHEA Grapalat" w:hAnsi="GHEA Grapalat" w:cs="Sylfaen"/>
          <w:shd w:val="clear" w:color="auto" w:fill="FFFFFF"/>
          <w:lang w:val="hy-AM"/>
        </w:rPr>
        <w:t>գործարար</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վարվելակերպի</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կանոնների</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պահանջների խախտման փաստով</w:t>
      </w:r>
      <w:r w:rsidRPr="00B15488">
        <w:rPr>
          <w:rFonts w:ascii="GHEA Grapalat" w:hAnsi="GHEA Grapalat"/>
          <w:lang w:val="hy-AM"/>
        </w:rPr>
        <w:t xml:space="preserve"> </w:t>
      </w:r>
      <w:r w:rsidRPr="00B15488">
        <w:rPr>
          <w:rFonts w:ascii="GHEA Grapalat" w:hAnsi="GHEA Grapalat" w:cs="Sylfaen"/>
          <w:shd w:val="clear" w:color="auto" w:fill="FFFFFF"/>
          <w:lang w:val="hy-AM"/>
        </w:rPr>
        <w:t>դատարանին կամ</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Ֆինանսական</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համակարգի</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հաշտարարին</w:t>
      </w:r>
      <w:r w:rsidRPr="00B15488">
        <w:rPr>
          <w:rFonts w:ascii="GHEA Grapalat" w:hAnsi="GHEA Grapalat"/>
          <w:lang w:val="hy-AM"/>
        </w:rPr>
        <w:t xml:space="preserve"> </w:t>
      </w:r>
      <w:r w:rsidRPr="00B15488">
        <w:rPr>
          <w:rFonts w:ascii="GHEA Grapalat" w:hAnsi="GHEA Grapalat" w:cs="Sylfaen"/>
          <w:lang w:val="hy-AM"/>
        </w:rPr>
        <w:t>ներկայացված դիմումների հիման վրա ծագած իրավահարաբերությունների նկատմամբ:</w:t>
      </w:r>
    </w:p>
    <w:p w:rsidR="00ED7679" w:rsidRPr="00B15488" w:rsidRDefault="00ED7679" w:rsidP="00ED7679">
      <w:pPr>
        <w:tabs>
          <w:tab w:val="left" w:pos="-142"/>
          <w:tab w:val="left" w:pos="0"/>
        </w:tabs>
        <w:spacing w:line="360" w:lineRule="auto"/>
        <w:ind w:firstLine="720"/>
        <w:jc w:val="center"/>
        <w:rPr>
          <w:rFonts w:ascii="GHEA Grapalat" w:hAnsi="GHEA Grapalat"/>
          <w:lang w:val="hy-AM"/>
        </w:rPr>
      </w:pPr>
    </w:p>
    <w:p w:rsidR="00ED7679" w:rsidRPr="00B15488" w:rsidRDefault="00ED7679" w:rsidP="00ED7679">
      <w:pPr>
        <w:tabs>
          <w:tab w:val="left" w:pos="-142"/>
          <w:tab w:val="left" w:pos="0"/>
        </w:tabs>
        <w:spacing w:line="360" w:lineRule="auto"/>
        <w:ind w:firstLine="720"/>
        <w:jc w:val="center"/>
        <w:rPr>
          <w:rFonts w:ascii="GHEA Grapalat" w:hAnsi="GHEA Grapalat"/>
          <w:b/>
          <w:bCs/>
          <w:lang w:val="hy-AM"/>
        </w:rPr>
      </w:pPr>
      <w:r w:rsidRPr="00B15488">
        <w:rPr>
          <w:rFonts w:ascii="GHEA Grapalat" w:hAnsi="GHEA Grapalat"/>
          <w:b/>
          <w:bCs/>
          <w:lang w:val="hy-AM"/>
        </w:rPr>
        <w:t>ՀԻՄՆԱՎՈՐՈՒՄ</w:t>
      </w:r>
    </w:p>
    <w:p w:rsidR="00ED7679" w:rsidRPr="00B15488" w:rsidRDefault="00ED7679" w:rsidP="00ED7679">
      <w:pPr>
        <w:ind w:left="360"/>
        <w:jc w:val="center"/>
        <w:rPr>
          <w:rFonts w:ascii="GHEA Grapalat" w:hAnsi="GHEA Grapalat"/>
          <w:lang w:val="hy-AM"/>
        </w:rPr>
      </w:pPr>
      <w:r w:rsidRPr="00B15488">
        <w:rPr>
          <w:rFonts w:ascii="GHEA Grapalat" w:hAnsi="GHEA Grapalat"/>
          <w:b/>
          <w:lang w:val="hy-AM"/>
        </w:rPr>
        <w:t xml:space="preserve">«ԲԱՆԿԱՅԻՆ ԱՎԱՆԴՆԵՐԻ ՆԵՐԳՐԱՎՄԱՆ ՄԱՍԻՆ» ՕՐԵՆՔՈՒՄ ՓՈՓՈԽՈՒԹՅՈՒՆ ԿԱՏԱՐԵԼՈՒ ՄԱՍԻՆ», </w:t>
      </w:r>
      <w:r w:rsidRPr="00B15488">
        <w:rPr>
          <w:rFonts w:ascii="GHEA Grapalat" w:hAnsi="GHEA Grapalat"/>
          <w:b/>
          <w:bCs/>
          <w:lang w:val="hy-AM"/>
        </w:rPr>
        <w:t>«ՍՊԱՌՈՂԱԿԱՆ ԿՐԵԴԻՏԱՎՈՐՄԱՆ ՄԱՍԻՆ» ՕՐԵՆՔՈՒՄ ՓՈՓՈԽՈՒԹՅՈՒՆՆԵՐ ԵՎ ԼՐԱՑՈՒՄ ԿԱՏԱՐԵԼՈՒ ՄԱՍԻՆ»,</w:t>
      </w:r>
      <w:r w:rsidRPr="00B15488">
        <w:rPr>
          <w:rStyle w:val="Strong"/>
          <w:rFonts w:ascii="GHEA Grapalat" w:hAnsi="GHEA Grapalat"/>
          <w:lang w:val="hy-AM"/>
        </w:rPr>
        <w:t xml:space="preserve"> «ԲՆԱԿԱՐԱՆԱՅԻՆ ՀԻՊՈՏԵԿԱՅԻՆ ԿՐԵԴԻՏԱՎՈՐՄԱՆ ՄԱՍԻՆ» ՕՐԵՆՔՈՒՄ ՓՈՓՈԽՈՒԹՅՈՒՆՆԵՐ ԿԱՏԱՐԵԼՈՒ ՄԱՍԻՆ», </w:t>
      </w:r>
      <w:r w:rsidRPr="00B15488">
        <w:rPr>
          <w:rFonts w:ascii="GHEA Grapalat" w:hAnsi="GHEA Grapalat"/>
          <w:b/>
          <w:lang w:val="hy-AM"/>
        </w:rPr>
        <w:t>«ԲԱՆԿԵՐԻ ԵՎ ԲԱՆԿԱՅԻՆ ԳՈՐԾՈՒՆԵՈՒԹՅԱՆ ՄԱՍԻՆ» ՕՐԵՆՔՈՒՄ ՓՈՓՈԽՈՒԹՅՈՒՆ ԿԱՏԱՐԵԼՈՒ ՄԱՍԻՆ», «ՎԱՐԿԱՅԻՆ ԿԱԶՄԱԿԵՐՊՈՒԹՅՈՒՆՆԵՐԻ ՄԱՍԻՆ»</w:t>
      </w:r>
      <w:r w:rsidRPr="00B15488">
        <w:rPr>
          <w:rFonts w:ascii="GHEA Grapalat" w:hAnsi="GHEA Grapalat"/>
          <w:lang w:val="hy-AM"/>
        </w:rPr>
        <w:t xml:space="preserve"> </w:t>
      </w:r>
      <w:r w:rsidRPr="00B15488">
        <w:rPr>
          <w:rFonts w:ascii="GHEA Grapalat" w:hAnsi="GHEA Grapalat"/>
          <w:b/>
          <w:lang w:val="hy-AM"/>
        </w:rPr>
        <w:t>ՕՐԵՆՔՈՒՄ ՓՈՓՈԽՈՒԹՅՈՒՆ ԿԱՏԱՐԵԼՈՒ ՄԱՍԻՆ</w:t>
      </w:r>
      <w:r w:rsidRPr="00B15488">
        <w:rPr>
          <w:rFonts w:ascii="GHEA Grapalat" w:hAnsi="GHEA Grapalat"/>
          <w:lang w:val="hy-AM"/>
        </w:rPr>
        <w:t xml:space="preserve">», </w:t>
      </w:r>
      <w:r w:rsidRPr="00B15488">
        <w:rPr>
          <w:rFonts w:ascii="GHEA Grapalat" w:hAnsi="GHEA Grapalat"/>
          <w:b/>
          <w:lang w:val="hy-AM"/>
        </w:rPr>
        <w:t>«ԱՊԱՀՈՎԱԳՐՈՒԹՅԱՆ ԵՎ ԱՊԱՀՈՎԱԳՐԱԿԱՆ ԳՈՐԾՈՒՆԵՈՒԹՅԱՆ ՄԱՍԻՆ» ՕՐԵՆՔՈՒՄ ՓՈՓՈԽՈՒԹՅՈՒՆ ԿԱՏԱՐԵԼՈՒ ՄԱՍԻՆ</w:t>
      </w:r>
      <w:r w:rsidRPr="00B15488">
        <w:rPr>
          <w:rFonts w:ascii="GHEA Grapalat" w:hAnsi="GHEA Grapalat"/>
          <w:lang w:val="hy-AM"/>
        </w:rPr>
        <w:t>»</w:t>
      </w:r>
      <w:r w:rsidRPr="00B15488">
        <w:rPr>
          <w:rFonts w:ascii="GHEA Grapalat" w:hAnsi="GHEA Grapalat"/>
          <w:b/>
          <w:lang w:val="hy-AM"/>
        </w:rPr>
        <w:t xml:space="preserve"> </w:t>
      </w:r>
      <w:r w:rsidRPr="00B15488">
        <w:rPr>
          <w:rFonts w:ascii="GHEA Grapalat" w:hAnsi="GHEA Grapalat"/>
          <w:b/>
          <w:bCs/>
          <w:lang w:val="hy-AM"/>
        </w:rPr>
        <w:t>ՕՐԵՆՔՆԵՐԻ ՆԱԽԱԳԾԵՐԻ ՓԱԹԵԹԵԻ ԸՆԴՈՒՆՄԱՆ ԱՆՀՐԱԺԵՇՏՈՒԹՅԱՆ</w:t>
      </w:r>
      <w:r w:rsidRPr="00B15488">
        <w:rPr>
          <w:rFonts w:ascii="GHEA Grapalat" w:hAnsi="GHEA Grapalat"/>
          <w:lang w:val="hy-AM"/>
        </w:rPr>
        <w:t xml:space="preserve"> </w:t>
      </w:r>
    </w:p>
    <w:p w:rsidR="00ED7679" w:rsidRPr="00B15488" w:rsidRDefault="00ED7679" w:rsidP="00ED7679">
      <w:pPr>
        <w:ind w:left="360"/>
        <w:jc w:val="center"/>
        <w:rPr>
          <w:rFonts w:ascii="GHEA Grapalat" w:hAnsi="GHEA Grapalat"/>
          <w:lang w:val="hy-AM"/>
        </w:rPr>
      </w:pPr>
    </w:p>
    <w:p w:rsidR="00ED7679" w:rsidRPr="00B15488" w:rsidRDefault="00ED7679" w:rsidP="00ED7679">
      <w:pPr>
        <w:pStyle w:val="NormalWeb"/>
        <w:numPr>
          <w:ilvl w:val="0"/>
          <w:numId w:val="161"/>
        </w:numPr>
        <w:shd w:val="clear" w:color="auto" w:fill="FFFFFF"/>
        <w:suppressAutoHyphens w:val="0"/>
        <w:spacing w:before="0" w:after="0" w:line="276" w:lineRule="auto"/>
        <w:jc w:val="both"/>
        <w:rPr>
          <w:rFonts w:ascii="GHEA Grapalat" w:hAnsi="GHEA Grapalat"/>
          <w:b/>
          <w:bCs/>
          <w:u w:val="single"/>
          <w:lang w:val="hy-AM"/>
        </w:rPr>
      </w:pPr>
      <w:r w:rsidRPr="00B15488">
        <w:rPr>
          <w:rFonts w:ascii="GHEA Grapalat" w:hAnsi="GHEA Grapalat"/>
          <w:b/>
          <w:bCs/>
          <w:u w:val="single"/>
          <w:lang w:val="hy-AM"/>
        </w:rPr>
        <w:t>Ընթացիկ իրավիճակ</w:t>
      </w:r>
    </w:p>
    <w:p w:rsidR="00ED7679" w:rsidRPr="00B15488" w:rsidRDefault="00ED7679" w:rsidP="00ED7679">
      <w:pPr>
        <w:pStyle w:val="NormalWeb"/>
        <w:shd w:val="clear" w:color="auto" w:fill="FFFFFF"/>
        <w:spacing w:before="0" w:after="0" w:line="276" w:lineRule="auto"/>
        <w:ind w:firstLine="360"/>
        <w:jc w:val="both"/>
        <w:rPr>
          <w:rFonts w:ascii="GHEA Grapalat" w:hAnsi="GHEA Grapalat"/>
          <w:color w:val="000000"/>
          <w:lang w:val="hy-AM"/>
        </w:rPr>
      </w:pPr>
      <w:r w:rsidRPr="00B15488">
        <w:rPr>
          <w:rFonts w:ascii="GHEA Grapalat" w:hAnsi="GHEA Grapalat" w:cs="GHEA Grapalat"/>
          <w:spacing w:val="-6"/>
          <w:lang w:val="hy-AM"/>
        </w:rPr>
        <w:t xml:space="preserve">«Սպառողական կրեդիտավորման մասին» օրենքում 2019 թվականի հունիսի 19-ի թիվ 93-Ն փոփոխությամբ սահմանվեց, որ </w:t>
      </w:r>
      <w:r w:rsidRPr="00B15488">
        <w:rPr>
          <w:rFonts w:ascii="GHEA Grapalat" w:eastAsia="Calibri" w:hAnsi="GHEA Grapalat" w:cs="GHEA Grapalat"/>
          <w:spacing w:val="-6"/>
          <w:lang w:val="af-ZA"/>
        </w:rPr>
        <w:t xml:space="preserve">ֆինանսական կազմակերպությունների կողմից </w:t>
      </w:r>
      <w:r w:rsidRPr="00B15488">
        <w:rPr>
          <w:rFonts w:ascii="GHEA Grapalat" w:hAnsi="GHEA Grapalat" w:cs="GHEA Grapalat"/>
          <w:spacing w:val="-6"/>
          <w:lang w:val="hy-AM"/>
        </w:rPr>
        <w:t xml:space="preserve">իրենց սպառողների իրավունքների խախտում </w:t>
      </w:r>
      <w:r w:rsidRPr="00B15488">
        <w:rPr>
          <w:rFonts w:ascii="GHEA Grapalat" w:eastAsia="Calibri" w:hAnsi="GHEA Grapalat" w:cs="GHEA Grapalat"/>
          <w:spacing w:val="-6"/>
          <w:lang w:val="af-ZA"/>
        </w:rPr>
        <w:t xml:space="preserve">թույլ </w:t>
      </w:r>
      <w:r w:rsidRPr="00B15488">
        <w:rPr>
          <w:rFonts w:ascii="GHEA Grapalat" w:hAnsi="GHEA Grapalat" w:cs="GHEA Grapalat"/>
          <w:spacing w:val="-6"/>
          <w:lang w:val="af-ZA"/>
        </w:rPr>
        <w:t>տ</w:t>
      </w:r>
      <w:r w:rsidRPr="00B15488">
        <w:rPr>
          <w:rFonts w:ascii="GHEA Grapalat" w:hAnsi="GHEA Grapalat" w:cs="GHEA Grapalat"/>
          <w:spacing w:val="-6"/>
          <w:lang w:val="hy-AM"/>
        </w:rPr>
        <w:t>ալու դեպքում, կրեդիտավորողը</w:t>
      </w:r>
      <w:r w:rsidRPr="00B15488">
        <w:rPr>
          <w:rFonts w:ascii="GHEA Grapalat" w:eastAsia="Calibri" w:hAnsi="GHEA Grapalat" w:cs="GHEA Grapalat"/>
          <w:spacing w:val="-6"/>
          <w:lang w:val="af-ZA"/>
        </w:rPr>
        <w:t xml:space="preserve"> </w:t>
      </w:r>
      <w:r w:rsidRPr="00B15488">
        <w:rPr>
          <w:rFonts w:ascii="GHEA Grapalat" w:hAnsi="GHEA Grapalat" w:cs="GHEA Grapalat"/>
          <w:spacing w:val="-6"/>
          <w:lang w:val="hy-AM"/>
        </w:rPr>
        <w:t xml:space="preserve">սպառողին վճարում </w:t>
      </w:r>
      <w:r w:rsidRPr="00B15488">
        <w:rPr>
          <w:rFonts w:ascii="GHEA Grapalat" w:eastAsia="Calibri" w:hAnsi="GHEA Grapalat" w:cs="GHEA Grapalat"/>
          <w:spacing w:val="-6"/>
          <w:lang w:val="af-ZA"/>
        </w:rPr>
        <w:t>է փոխհատուցում</w:t>
      </w:r>
      <w:r w:rsidRPr="00B15488">
        <w:rPr>
          <w:rFonts w:ascii="GHEA Grapalat" w:hAnsi="GHEA Grapalat" w:cs="GHEA Grapalat"/>
          <w:spacing w:val="-6"/>
          <w:lang w:val="hy-AM"/>
        </w:rPr>
        <w:t xml:space="preserve">, բացառությամբ այն դեպքերի, երբ </w:t>
      </w:r>
      <w:r w:rsidRPr="00B15488">
        <w:rPr>
          <w:rFonts w:ascii="GHEA Grapalat" w:hAnsi="GHEA Grapalat" w:cs="Sylfaen"/>
          <w:color w:val="000000"/>
          <w:lang w:val="hy-AM"/>
        </w:rPr>
        <w:t>կրեդիտավորողը</w:t>
      </w:r>
      <w:r w:rsidRPr="00B15488">
        <w:rPr>
          <w:rFonts w:ascii="GHEA Grapalat" w:hAnsi="GHEA Grapalat"/>
          <w:color w:val="000000"/>
          <w:lang w:val="hy-AM"/>
        </w:rPr>
        <w:t xml:space="preserve"> </w:t>
      </w:r>
      <w:r w:rsidRPr="00B15488">
        <w:rPr>
          <w:rFonts w:ascii="GHEA Grapalat" w:hAnsi="GHEA Grapalat" w:cs="Sylfaen"/>
          <w:color w:val="000000"/>
          <w:lang w:val="hy-AM"/>
        </w:rPr>
        <w:t>ձեռնարկել</w:t>
      </w:r>
      <w:r w:rsidRPr="00B15488">
        <w:rPr>
          <w:rFonts w:ascii="GHEA Grapalat" w:hAnsi="GHEA Grapalat"/>
          <w:color w:val="000000"/>
          <w:lang w:val="hy-AM"/>
        </w:rPr>
        <w:t xml:space="preserve"> </w:t>
      </w:r>
      <w:r w:rsidRPr="00B15488">
        <w:rPr>
          <w:rFonts w:ascii="GHEA Grapalat" w:hAnsi="GHEA Grapalat" w:cs="Sylfaen"/>
          <w:color w:val="000000"/>
          <w:lang w:val="hy-AM"/>
        </w:rPr>
        <w:t>է</w:t>
      </w:r>
      <w:r w:rsidRPr="00B15488">
        <w:rPr>
          <w:rFonts w:ascii="GHEA Grapalat" w:hAnsi="GHEA Grapalat"/>
          <w:color w:val="000000"/>
          <w:lang w:val="hy-AM"/>
        </w:rPr>
        <w:t xml:space="preserve"> </w:t>
      </w:r>
      <w:r w:rsidRPr="00B15488">
        <w:rPr>
          <w:rFonts w:ascii="GHEA Grapalat" w:hAnsi="GHEA Grapalat" w:cs="Sylfaen"/>
          <w:color w:val="000000"/>
          <w:lang w:val="hy-AM"/>
        </w:rPr>
        <w:t>սպառողի</w:t>
      </w:r>
      <w:r w:rsidRPr="00B15488">
        <w:rPr>
          <w:rFonts w:ascii="GHEA Grapalat" w:hAnsi="GHEA Grapalat"/>
          <w:color w:val="000000"/>
          <w:lang w:val="hy-AM"/>
        </w:rPr>
        <w:t xml:space="preserve"> </w:t>
      </w:r>
      <w:r w:rsidRPr="00B15488">
        <w:rPr>
          <w:rFonts w:ascii="GHEA Grapalat" w:hAnsi="GHEA Grapalat" w:cs="Sylfaen"/>
          <w:color w:val="000000"/>
          <w:lang w:val="hy-AM"/>
        </w:rPr>
        <w:t>խախտված</w:t>
      </w:r>
      <w:r w:rsidRPr="00B15488">
        <w:rPr>
          <w:rFonts w:ascii="GHEA Grapalat" w:hAnsi="GHEA Grapalat"/>
          <w:color w:val="000000"/>
          <w:lang w:val="hy-AM"/>
        </w:rPr>
        <w:t xml:space="preserve"> </w:t>
      </w:r>
      <w:r w:rsidRPr="00B15488">
        <w:rPr>
          <w:rFonts w:ascii="GHEA Grapalat" w:hAnsi="GHEA Grapalat" w:cs="Sylfaen"/>
          <w:color w:val="000000"/>
          <w:lang w:val="hy-AM"/>
        </w:rPr>
        <w:t>իրավունքը</w:t>
      </w:r>
      <w:r w:rsidRPr="00B15488">
        <w:rPr>
          <w:rFonts w:ascii="GHEA Grapalat" w:hAnsi="GHEA Grapalat"/>
          <w:color w:val="000000"/>
          <w:lang w:val="hy-AM"/>
        </w:rPr>
        <w:t xml:space="preserve"> </w:t>
      </w:r>
      <w:r w:rsidRPr="00B15488">
        <w:rPr>
          <w:rFonts w:ascii="GHEA Grapalat" w:hAnsi="GHEA Grapalat" w:cs="Sylfaen"/>
          <w:color w:val="000000"/>
          <w:lang w:val="hy-AM"/>
        </w:rPr>
        <w:t>վերականգնելու</w:t>
      </w:r>
      <w:r w:rsidRPr="00B15488">
        <w:rPr>
          <w:rFonts w:ascii="GHEA Grapalat" w:hAnsi="GHEA Grapalat"/>
          <w:color w:val="000000"/>
          <w:lang w:val="hy-AM"/>
        </w:rPr>
        <w:t xml:space="preserve"> </w:t>
      </w:r>
      <w:r w:rsidRPr="00B15488">
        <w:rPr>
          <w:rFonts w:ascii="GHEA Grapalat" w:hAnsi="GHEA Grapalat" w:cs="Sylfaen"/>
          <w:color w:val="000000"/>
          <w:lang w:val="hy-AM"/>
        </w:rPr>
        <w:t>համար</w:t>
      </w:r>
      <w:r w:rsidRPr="00B15488">
        <w:rPr>
          <w:rFonts w:ascii="GHEA Grapalat" w:hAnsi="GHEA Grapalat"/>
          <w:color w:val="000000"/>
          <w:lang w:val="hy-AM"/>
        </w:rPr>
        <w:t xml:space="preserve"> </w:t>
      </w:r>
      <w:r w:rsidRPr="00B15488">
        <w:rPr>
          <w:rFonts w:ascii="GHEA Grapalat" w:hAnsi="GHEA Grapalat" w:cs="Sylfaen"/>
          <w:color w:val="000000"/>
          <w:lang w:val="hy-AM"/>
        </w:rPr>
        <w:t>անհրաժեշտ</w:t>
      </w:r>
      <w:r w:rsidRPr="00B15488">
        <w:rPr>
          <w:rFonts w:ascii="GHEA Grapalat" w:hAnsi="GHEA Grapalat"/>
          <w:color w:val="000000"/>
          <w:lang w:val="hy-AM"/>
        </w:rPr>
        <w:t xml:space="preserve"> </w:t>
      </w:r>
      <w:r w:rsidRPr="00B15488">
        <w:rPr>
          <w:rFonts w:ascii="GHEA Grapalat" w:hAnsi="GHEA Grapalat" w:cs="Sylfaen"/>
          <w:color w:val="000000"/>
          <w:lang w:val="hy-AM"/>
        </w:rPr>
        <w:t>բոլոր</w:t>
      </w:r>
      <w:r w:rsidRPr="00B15488">
        <w:rPr>
          <w:rFonts w:ascii="GHEA Grapalat" w:hAnsi="GHEA Grapalat"/>
          <w:color w:val="000000"/>
          <w:lang w:val="hy-AM"/>
        </w:rPr>
        <w:t xml:space="preserve"> </w:t>
      </w:r>
      <w:r w:rsidRPr="00B15488">
        <w:rPr>
          <w:rFonts w:ascii="GHEA Grapalat" w:hAnsi="GHEA Grapalat" w:cs="Sylfaen"/>
          <w:color w:val="000000"/>
          <w:lang w:val="hy-AM"/>
        </w:rPr>
        <w:t>գործողությունները</w:t>
      </w:r>
      <w:r w:rsidRPr="00B15488">
        <w:rPr>
          <w:rFonts w:ascii="GHEA Grapalat" w:hAnsi="GHEA Grapalat"/>
          <w:color w:val="000000"/>
          <w:lang w:val="hy-AM"/>
        </w:rPr>
        <w:t xml:space="preserve"> </w:t>
      </w:r>
      <w:r w:rsidRPr="00B15488">
        <w:rPr>
          <w:rFonts w:ascii="GHEA Grapalat" w:hAnsi="GHEA Grapalat" w:cs="Sylfaen"/>
          <w:color w:val="000000"/>
          <w:lang w:val="hy-AM"/>
        </w:rPr>
        <w:t>և</w:t>
      </w:r>
      <w:r w:rsidRPr="00B15488">
        <w:rPr>
          <w:rFonts w:ascii="GHEA Grapalat" w:hAnsi="GHEA Grapalat"/>
          <w:color w:val="000000"/>
          <w:lang w:val="hy-AM"/>
        </w:rPr>
        <w:t xml:space="preserve"> </w:t>
      </w:r>
      <w:r w:rsidRPr="00B15488">
        <w:rPr>
          <w:rFonts w:ascii="GHEA Grapalat" w:hAnsi="GHEA Grapalat" w:cs="Sylfaen"/>
          <w:color w:val="000000"/>
          <w:lang w:val="hy-AM"/>
        </w:rPr>
        <w:t>փաստացի</w:t>
      </w:r>
      <w:r w:rsidRPr="00B15488">
        <w:rPr>
          <w:rFonts w:ascii="GHEA Grapalat" w:hAnsi="GHEA Grapalat"/>
          <w:color w:val="000000"/>
          <w:lang w:val="hy-AM"/>
        </w:rPr>
        <w:t xml:space="preserve"> </w:t>
      </w:r>
      <w:r w:rsidRPr="00B15488">
        <w:rPr>
          <w:rFonts w:ascii="GHEA Grapalat" w:hAnsi="GHEA Grapalat" w:cs="Sylfaen"/>
          <w:color w:val="000000"/>
          <w:lang w:val="hy-AM"/>
        </w:rPr>
        <w:t>վերացրել</w:t>
      </w:r>
      <w:r w:rsidRPr="00B15488">
        <w:rPr>
          <w:rFonts w:ascii="GHEA Grapalat" w:hAnsi="GHEA Grapalat"/>
          <w:color w:val="000000"/>
          <w:lang w:val="hy-AM"/>
        </w:rPr>
        <w:t xml:space="preserve"> </w:t>
      </w:r>
      <w:r w:rsidRPr="00B15488">
        <w:rPr>
          <w:rFonts w:ascii="GHEA Grapalat" w:hAnsi="GHEA Grapalat" w:cs="Sylfaen"/>
          <w:color w:val="000000"/>
          <w:lang w:val="hy-AM"/>
        </w:rPr>
        <w:t>է</w:t>
      </w:r>
      <w:r w:rsidRPr="00B15488">
        <w:rPr>
          <w:rFonts w:ascii="GHEA Grapalat" w:hAnsi="GHEA Grapalat"/>
          <w:color w:val="000000"/>
          <w:lang w:val="hy-AM"/>
        </w:rPr>
        <w:t xml:space="preserve"> </w:t>
      </w:r>
      <w:r w:rsidRPr="00B15488">
        <w:rPr>
          <w:rFonts w:ascii="GHEA Grapalat" w:hAnsi="GHEA Grapalat" w:cs="Sylfaen"/>
          <w:color w:val="000000"/>
          <w:lang w:val="hy-AM"/>
        </w:rPr>
        <w:t>սպառողի</w:t>
      </w:r>
      <w:r w:rsidRPr="00B15488">
        <w:rPr>
          <w:rFonts w:ascii="GHEA Grapalat" w:hAnsi="GHEA Grapalat"/>
          <w:color w:val="000000"/>
          <w:lang w:val="hy-AM"/>
        </w:rPr>
        <w:t xml:space="preserve"> </w:t>
      </w:r>
      <w:r w:rsidRPr="00B15488">
        <w:rPr>
          <w:rFonts w:ascii="GHEA Grapalat" w:hAnsi="GHEA Grapalat" w:cs="Sylfaen"/>
          <w:color w:val="000000"/>
          <w:lang w:val="hy-AM"/>
        </w:rPr>
        <w:t>իրավունքի</w:t>
      </w:r>
      <w:r w:rsidRPr="00B15488">
        <w:rPr>
          <w:rFonts w:ascii="GHEA Grapalat" w:hAnsi="GHEA Grapalat"/>
          <w:color w:val="000000"/>
          <w:lang w:val="hy-AM"/>
        </w:rPr>
        <w:t xml:space="preserve"> </w:t>
      </w:r>
      <w:r w:rsidRPr="00B15488">
        <w:rPr>
          <w:rFonts w:ascii="GHEA Grapalat" w:hAnsi="GHEA Grapalat" w:cs="Sylfaen"/>
          <w:color w:val="000000"/>
          <w:lang w:val="hy-AM"/>
        </w:rPr>
        <w:t>խախտումը</w:t>
      </w:r>
      <w:r w:rsidRPr="00B15488">
        <w:rPr>
          <w:rFonts w:ascii="GHEA Grapalat" w:hAnsi="GHEA Grapalat"/>
          <w:color w:val="000000"/>
          <w:lang w:val="hy-AM"/>
        </w:rPr>
        <w:t xml:space="preserve">, </w:t>
      </w:r>
      <w:r w:rsidRPr="00B15488">
        <w:rPr>
          <w:rFonts w:ascii="GHEA Grapalat" w:hAnsi="GHEA Grapalat" w:cs="Sylfaen"/>
          <w:color w:val="000000"/>
          <w:lang w:val="hy-AM"/>
        </w:rPr>
        <w:t>և</w:t>
      </w:r>
      <w:r w:rsidRPr="00B15488">
        <w:rPr>
          <w:rFonts w:ascii="GHEA Grapalat" w:hAnsi="GHEA Grapalat"/>
          <w:color w:val="000000"/>
          <w:lang w:val="hy-AM"/>
        </w:rPr>
        <w:t xml:space="preserve"> </w:t>
      </w:r>
      <w:r w:rsidRPr="00B15488">
        <w:rPr>
          <w:rFonts w:ascii="GHEA Grapalat" w:hAnsi="GHEA Grapalat" w:cs="Sylfaen"/>
          <w:color w:val="000000"/>
          <w:lang w:val="hy-AM"/>
        </w:rPr>
        <w:t>սպառողի</w:t>
      </w:r>
      <w:r w:rsidRPr="00B15488">
        <w:rPr>
          <w:rFonts w:ascii="GHEA Grapalat" w:hAnsi="GHEA Grapalat" w:cs="Arial"/>
          <w:color w:val="000000"/>
          <w:lang w:val="hy-AM"/>
        </w:rPr>
        <w:t xml:space="preserve"> </w:t>
      </w:r>
      <w:r w:rsidRPr="00B15488">
        <w:rPr>
          <w:rFonts w:ascii="GHEA Grapalat" w:hAnsi="GHEA Grapalat" w:cs="Sylfaen"/>
          <w:color w:val="000000"/>
          <w:lang w:val="hy-AM"/>
        </w:rPr>
        <w:t>իրավունքի</w:t>
      </w:r>
      <w:r w:rsidRPr="00B15488">
        <w:rPr>
          <w:rFonts w:ascii="GHEA Grapalat" w:hAnsi="GHEA Grapalat" w:cs="Arial"/>
          <w:color w:val="000000"/>
          <w:lang w:val="hy-AM"/>
        </w:rPr>
        <w:t xml:space="preserve"> </w:t>
      </w:r>
      <w:r w:rsidRPr="00B15488">
        <w:rPr>
          <w:rFonts w:ascii="GHEA Grapalat" w:hAnsi="GHEA Grapalat" w:cs="Sylfaen"/>
          <w:color w:val="000000"/>
          <w:lang w:val="hy-AM"/>
        </w:rPr>
        <w:t>խախտման</w:t>
      </w:r>
      <w:r w:rsidRPr="00B15488">
        <w:rPr>
          <w:rFonts w:ascii="GHEA Grapalat" w:hAnsi="GHEA Grapalat" w:cs="Arial"/>
          <w:color w:val="000000"/>
          <w:lang w:val="hy-AM"/>
        </w:rPr>
        <w:t xml:space="preserve"> </w:t>
      </w:r>
      <w:r w:rsidRPr="00B15488">
        <w:rPr>
          <w:rFonts w:ascii="GHEA Grapalat" w:hAnsi="GHEA Grapalat" w:cs="Sylfaen"/>
          <w:color w:val="000000"/>
          <w:lang w:val="hy-AM"/>
        </w:rPr>
        <w:t>հետևանքով</w:t>
      </w:r>
      <w:r w:rsidRPr="00B15488">
        <w:rPr>
          <w:rFonts w:ascii="GHEA Grapalat" w:hAnsi="GHEA Grapalat" w:cs="Arial"/>
          <w:color w:val="000000"/>
          <w:lang w:val="hy-AM"/>
        </w:rPr>
        <w:t xml:space="preserve"> </w:t>
      </w:r>
      <w:r w:rsidRPr="00B15488">
        <w:rPr>
          <w:rFonts w:ascii="GHEA Grapalat" w:hAnsi="GHEA Grapalat" w:cs="Sylfaen"/>
          <w:color w:val="000000"/>
          <w:lang w:val="hy-AM"/>
        </w:rPr>
        <w:t>սպառողը</w:t>
      </w:r>
      <w:r w:rsidRPr="00B15488">
        <w:rPr>
          <w:rFonts w:ascii="GHEA Grapalat" w:hAnsi="GHEA Grapalat" w:cs="Arial"/>
          <w:color w:val="000000"/>
          <w:lang w:val="hy-AM"/>
        </w:rPr>
        <w:t xml:space="preserve"> </w:t>
      </w:r>
      <w:r w:rsidRPr="00B15488">
        <w:rPr>
          <w:rFonts w:ascii="GHEA Grapalat" w:hAnsi="GHEA Grapalat" w:cs="Sylfaen"/>
          <w:color w:val="000000"/>
          <w:lang w:val="hy-AM"/>
        </w:rPr>
        <w:t>փաստացի</w:t>
      </w:r>
      <w:r w:rsidRPr="00B15488">
        <w:rPr>
          <w:rFonts w:ascii="GHEA Grapalat" w:hAnsi="GHEA Grapalat" w:cs="Arial"/>
          <w:color w:val="000000"/>
          <w:lang w:val="hy-AM"/>
        </w:rPr>
        <w:t xml:space="preserve"> </w:t>
      </w:r>
      <w:r w:rsidRPr="00B15488">
        <w:rPr>
          <w:rFonts w:ascii="GHEA Grapalat" w:hAnsi="GHEA Grapalat" w:cs="Sylfaen"/>
          <w:color w:val="000000"/>
          <w:lang w:val="hy-AM"/>
        </w:rPr>
        <w:t>չի</w:t>
      </w:r>
      <w:r w:rsidRPr="00B15488">
        <w:rPr>
          <w:rFonts w:ascii="GHEA Grapalat" w:hAnsi="GHEA Grapalat" w:cs="Arial"/>
          <w:color w:val="000000"/>
          <w:lang w:val="hy-AM"/>
        </w:rPr>
        <w:t xml:space="preserve"> </w:t>
      </w:r>
      <w:r w:rsidRPr="00B15488">
        <w:rPr>
          <w:rFonts w:ascii="GHEA Grapalat" w:hAnsi="GHEA Grapalat" w:cs="Sylfaen"/>
          <w:color w:val="000000"/>
          <w:lang w:val="hy-AM"/>
        </w:rPr>
        <w:t>կրել</w:t>
      </w:r>
      <w:r w:rsidRPr="00B15488">
        <w:rPr>
          <w:rFonts w:ascii="GHEA Grapalat" w:hAnsi="GHEA Grapalat" w:cs="Arial"/>
          <w:color w:val="000000"/>
          <w:lang w:val="hy-AM"/>
        </w:rPr>
        <w:t xml:space="preserve"> </w:t>
      </w:r>
      <w:r w:rsidRPr="00B15488">
        <w:rPr>
          <w:rFonts w:ascii="GHEA Grapalat" w:hAnsi="GHEA Grapalat" w:cs="Sylfaen"/>
          <w:color w:val="000000"/>
          <w:lang w:val="hy-AM"/>
        </w:rPr>
        <w:t>նյութական</w:t>
      </w:r>
      <w:r w:rsidRPr="00B15488">
        <w:rPr>
          <w:rFonts w:ascii="GHEA Grapalat" w:hAnsi="GHEA Grapalat" w:cs="Arial"/>
          <w:color w:val="000000"/>
          <w:lang w:val="hy-AM"/>
        </w:rPr>
        <w:t xml:space="preserve"> </w:t>
      </w:r>
      <w:r w:rsidRPr="00B15488">
        <w:rPr>
          <w:rFonts w:ascii="GHEA Grapalat" w:hAnsi="GHEA Grapalat" w:cs="Sylfaen"/>
          <w:color w:val="000000"/>
          <w:lang w:val="hy-AM"/>
        </w:rPr>
        <w:t>վնաս</w:t>
      </w:r>
      <w:r w:rsidRPr="00B15488">
        <w:rPr>
          <w:rFonts w:ascii="GHEA Grapalat" w:hAnsi="GHEA Grapalat" w:cs="Arial"/>
          <w:color w:val="000000"/>
          <w:lang w:val="hy-AM"/>
        </w:rPr>
        <w:t xml:space="preserve">, </w:t>
      </w:r>
      <w:r w:rsidRPr="00B15488">
        <w:rPr>
          <w:rFonts w:ascii="GHEA Grapalat" w:hAnsi="GHEA Grapalat" w:cs="Sylfaen"/>
          <w:color w:val="000000"/>
          <w:lang w:val="hy-AM"/>
        </w:rPr>
        <w:t>իսկ</w:t>
      </w:r>
      <w:r w:rsidRPr="00B15488">
        <w:rPr>
          <w:rFonts w:ascii="GHEA Grapalat" w:hAnsi="GHEA Grapalat" w:cs="Arial"/>
          <w:color w:val="000000"/>
          <w:lang w:val="hy-AM"/>
        </w:rPr>
        <w:t xml:space="preserve"> </w:t>
      </w:r>
      <w:r w:rsidRPr="00B15488">
        <w:rPr>
          <w:rFonts w:ascii="GHEA Grapalat" w:hAnsi="GHEA Grapalat" w:cs="Sylfaen"/>
          <w:color w:val="000000"/>
          <w:lang w:val="hy-AM"/>
        </w:rPr>
        <w:t>վնաս</w:t>
      </w:r>
      <w:r w:rsidRPr="00B15488">
        <w:rPr>
          <w:rFonts w:ascii="GHEA Grapalat" w:hAnsi="GHEA Grapalat" w:cs="Arial"/>
          <w:color w:val="000000"/>
          <w:lang w:val="hy-AM"/>
        </w:rPr>
        <w:t xml:space="preserve"> </w:t>
      </w:r>
      <w:r w:rsidRPr="00B15488">
        <w:rPr>
          <w:rFonts w:ascii="GHEA Grapalat" w:hAnsi="GHEA Grapalat" w:cs="Sylfaen"/>
          <w:color w:val="000000"/>
          <w:lang w:val="hy-AM"/>
        </w:rPr>
        <w:t>կրելու</w:t>
      </w:r>
      <w:r w:rsidRPr="00B15488">
        <w:rPr>
          <w:rFonts w:ascii="GHEA Grapalat" w:hAnsi="GHEA Grapalat" w:cs="Arial"/>
          <w:color w:val="000000"/>
          <w:lang w:val="hy-AM"/>
        </w:rPr>
        <w:t xml:space="preserve"> </w:t>
      </w:r>
      <w:r w:rsidRPr="00B15488">
        <w:rPr>
          <w:rFonts w:ascii="GHEA Grapalat" w:hAnsi="GHEA Grapalat" w:cs="Sylfaen"/>
          <w:color w:val="000000"/>
          <w:lang w:val="hy-AM"/>
        </w:rPr>
        <w:t>դեպքում</w:t>
      </w:r>
      <w:r w:rsidRPr="00B15488">
        <w:rPr>
          <w:rFonts w:ascii="GHEA Grapalat" w:hAnsi="GHEA Grapalat" w:cs="Arial"/>
          <w:color w:val="000000"/>
          <w:lang w:val="hy-AM"/>
        </w:rPr>
        <w:t xml:space="preserve"> </w:t>
      </w:r>
      <w:r w:rsidRPr="00B15488">
        <w:rPr>
          <w:rFonts w:ascii="GHEA Grapalat" w:hAnsi="GHEA Grapalat" w:cs="Sylfaen"/>
          <w:color w:val="000000"/>
          <w:lang w:val="hy-AM"/>
        </w:rPr>
        <w:t>այն</w:t>
      </w:r>
      <w:r w:rsidRPr="00B15488">
        <w:rPr>
          <w:rFonts w:ascii="GHEA Grapalat" w:hAnsi="GHEA Grapalat" w:cs="Arial"/>
          <w:color w:val="000000"/>
          <w:lang w:val="hy-AM"/>
        </w:rPr>
        <w:t xml:space="preserve"> </w:t>
      </w:r>
      <w:r w:rsidRPr="00B15488">
        <w:rPr>
          <w:rFonts w:ascii="GHEA Grapalat" w:hAnsi="GHEA Grapalat" w:cs="Sylfaen"/>
          <w:color w:val="000000"/>
          <w:lang w:val="hy-AM"/>
        </w:rPr>
        <w:t>փոխհատուցել</w:t>
      </w:r>
      <w:r w:rsidRPr="00B15488">
        <w:rPr>
          <w:rFonts w:ascii="GHEA Grapalat" w:hAnsi="GHEA Grapalat" w:cs="Arial"/>
          <w:color w:val="000000"/>
          <w:lang w:val="hy-AM"/>
        </w:rPr>
        <w:t xml:space="preserve"> </w:t>
      </w:r>
      <w:r w:rsidRPr="00B15488">
        <w:rPr>
          <w:rFonts w:ascii="GHEA Grapalat" w:hAnsi="GHEA Grapalat" w:cs="Sylfaen"/>
          <w:color w:val="000000"/>
          <w:lang w:val="hy-AM"/>
        </w:rPr>
        <w:t>է</w:t>
      </w:r>
      <w:r w:rsidRPr="00B15488">
        <w:rPr>
          <w:rFonts w:ascii="GHEA Grapalat" w:hAnsi="GHEA Grapalat" w:cs="Arial"/>
          <w:color w:val="000000"/>
          <w:lang w:val="hy-AM"/>
        </w:rPr>
        <w:t xml:space="preserve"> </w:t>
      </w:r>
      <w:r w:rsidRPr="00B15488">
        <w:rPr>
          <w:rFonts w:ascii="GHEA Grapalat" w:hAnsi="GHEA Grapalat" w:cs="Sylfaen"/>
          <w:color w:val="000000"/>
          <w:lang w:val="hy-AM"/>
        </w:rPr>
        <w:t>կրեդիտավորողը</w:t>
      </w:r>
      <w:r w:rsidRPr="00B15488">
        <w:rPr>
          <w:rFonts w:ascii="GHEA Grapalat" w:hAnsi="GHEA Grapalat"/>
          <w:color w:val="000000"/>
          <w:lang w:val="hy-AM"/>
        </w:rPr>
        <w:t xml:space="preserve">: </w:t>
      </w:r>
    </w:p>
    <w:p w:rsidR="00ED7679" w:rsidRPr="00B15488" w:rsidRDefault="00ED7679" w:rsidP="00ED7679">
      <w:pPr>
        <w:spacing w:line="276" w:lineRule="auto"/>
        <w:ind w:firstLine="567"/>
        <w:jc w:val="both"/>
        <w:rPr>
          <w:rFonts w:ascii="GHEA Grapalat" w:hAnsi="GHEA Grapalat" w:cs="GHEA Grapalat"/>
          <w:spacing w:val="-6"/>
          <w:lang w:val="af-ZA"/>
        </w:rPr>
      </w:pPr>
      <w:r w:rsidRPr="00B15488">
        <w:rPr>
          <w:rFonts w:ascii="GHEA Grapalat" w:hAnsi="GHEA Grapalat" w:cs="GHEA Grapalat"/>
          <w:spacing w:val="-6"/>
          <w:lang w:val="af-ZA"/>
        </w:rPr>
        <w:t>Խնդիրը կայանում է նրանում, որ «Բանկ</w:t>
      </w:r>
      <w:r w:rsidRPr="00B15488">
        <w:rPr>
          <w:rFonts w:ascii="GHEA Grapalat" w:hAnsi="GHEA Grapalat" w:cs="GHEA Grapalat"/>
          <w:spacing w:val="-6"/>
          <w:lang w:val="hy-AM"/>
        </w:rPr>
        <w:t>երի և բանկային գործունեության մասի</w:t>
      </w:r>
      <w:r w:rsidRPr="00B15488">
        <w:rPr>
          <w:rFonts w:ascii="GHEA Grapalat" w:hAnsi="GHEA Grapalat" w:cs="GHEA Grapalat"/>
          <w:spacing w:val="-6"/>
          <w:lang w:val="af-ZA"/>
        </w:rPr>
        <w:t>ն»</w:t>
      </w:r>
      <w:r w:rsidRPr="00B15488">
        <w:rPr>
          <w:rFonts w:ascii="GHEA Grapalat" w:hAnsi="GHEA Grapalat" w:cs="GHEA Grapalat"/>
          <w:spacing w:val="-6"/>
          <w:lang w:val="hy-AM"/>
        </w:rPr>
        <w:t>,</w:t>
      </w:r>
      <w:r w:rsidRPr="00B15488">
        <w:rPr>
          <w:rFonts w:ascii="GHEA Grapalat" w:hAnsi="GHEA Grapalat" w:cs="GHEA Grapalat"/>
          <w:spacing w:val="-6"/>
          <w:lang w:val="af-ZA"/>
        </w:rPr>
        <w:t xml:space="preserve"> «Ապահովագրության և ապահովագրական գործունեության մասին»</w:t>
      </w:r>
      <w:r w:rsidRPr="00B15488">
        <w:rPr>
          <w:rFonts w:ascii="GHEA Grapalat" w:hAnsi="GHEA Grapalat" w:cs="GHEA Grapalat"/>
          <w:spacing w:val="-6"/>
          <w:lang w:val="hy-AM"/>
        </w:rPr>
        <w:t xml:space="preserve">, ինչպես նաև </w:t>
      </w:r>
      <w:r w:rsidRPr="00B15488">
        <w:rPr>
          <w:rFonts w:ascii="GHEA Grapalat" w:hAnsi="GHEA Grapalat" w:cs="GHEA Grapalat"/>
          <w:spacing w:val="-6"/>
          <w:lang w:val="af-ZA"/>
        </w:rPr>
        <w:t>«Վարկային կազմակերպությունների մասին» օրենք</w:t>
      </w:r>
      <w:r w:rsidRPr="00B15488">
        <w:rPr>
          <w:rFonts w:ascii="GHEA Grapalat" w:hAnsi="GHEA Grapalat" w:cs="GHEA Grapalat"/>
          <w:spacing w:val="-6"/>
          <w:lang w:val="hy-AM"/>
        </w:rPr>
        <w:t>ներ</w:t>
      </w:r>
      <w:r w:rsidRPr="00B15488">
        <w:rPr>
          <w:rFonts w:ascii="GHEA Grapalat" w:hAnsi="GHEA Grapalat" w:cs="GHEA Grapalat"/>
          <w:spacing w:val="-6"/>
          <w:lang w:val="af-ZA"/>
        </w:rPr>
        <w:t xml:space="preserve">ում խոսք է գնում </w:t>
      </w:r>
      <w:r w:rsidRPr="00B15488">
        <w:rPr>
          <w:rFonts w:ascii="GHEA Grapalat" w:hAnsi="GHEA Grapalat" w:cs="GHEA Grapalat"/>
          <w:b/>
          <w:i/>
          <w:spacing w:val="-6"/>
          <w:lang w:val="af-ZA"/>
        </w:rPr>
        <w:t>գործարար վարվելակերպի կանոնների պահանջների</w:t>
      </w:r>
      <w:r w:rsidRPr="00B15488">
        <w:rPr>
          <w:rFonts w:ascii="GHEA Grapalat" w:hAnsi="GHEA Grapalat" w:cs="GHEA Grapalat"/>
          <w:spacing w:val="-6"/>
          <w:lang w:val="af-ZA"/>
        </w:rPr>
        <w:t xml:space="preserve">՝ ֆինանսական կազմակերպությունների կողմից խախտման փաստը հաստատվելու դեպքերի մասին։ </w:t>
      </w:r>
    </w:p>
    <w:p w:rsidR="00ED7679" w:rsidRPr="00B15488" w:rsidRDefault="00ED7679" w:rsidP="00ED7679">
      <w:pPr>
        <w:spacing w:line="276" w:lineRule="auto"/>
        <w:ind w:firstLine="567"/>
        <w:jc w:val="both"/>
        <w:rPr>
          <w:rFonts w:ascii="GHEA Grapalat" w:hAnsi="GHEA Grapalat" w:cs="GHEA Grapalat"/>
          <w:spacing w:val="-6"/>
          <w:lang w:val="hy-AM"/>
        </w:rPr>
      </w:pPr>
      <w:r w:rsidRPr="00B15488">
        <w:rPr>
          <w:rFonts w:ascii="GHEA Grapalat" w:hAnsi="GHEA Grapalat" w:cs="GHEA Grapalat"/>
          <w:spacing w:val="-6"/>
          <w:lang w:val="hy-AM"/>
        </w:rPr>
        <w:t xml:space="preserve"> Գործարար</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վարվելակերպի</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կանոնները</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սահմանված</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են</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ֆինանսական</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կազմակերպություններից</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յուրաքանչյուրի</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կողմից</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ընդ</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որում՝</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պրակտիկայում</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տրված</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մեկնաբանության</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համաձայն</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օրինակ էական</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չէ</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ներքին</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իրավական</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ակտի</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անունը</w:t>
      </w:r>
      <w:r w:rsidRPr="00B15488">
        <w:rPr>
          <w:rFonts w:ascii="GHEA Grapalat" w:hAnsi="GHEA Grapalat" w:cs="GHEA Grapalat"/>
          <w:spacing w:val="-6"/>
          <w:lang w:val="af-ZA"/>
        </w:rPr>
        <w:t xml:space="preserve">, </w:t>
      </w:r>
    </w:p>
    <w:p w:rsidR="00ED7679" w:rsidRPr="00B15488" w:rsidRDefault="00ED7679" w:rsidP="00ED7679">
      <w:pPr>
        <w:spacing w:line="276" w:lineRule="auto"/>
        <w:ind w:firstLine="567"/>
        <w:jc w:val="both"/>
        <w:rPr>
          <w:rFonts w:ascii="GHEA Grapalat" w:hAnsi="GHEA Grapalat" w:cs="GHEA Grapalat"/>
          <w:spacing w:val="-6"/>
          <w:lang w:val="hy-AM"/>
        </w:rPr>
      </w:pPr>
      <w:r w:rsidRPr="00B15488">
        <w:rPr>
          <w:rFonts w:ascii="GHEA Grapalat" w:hAnsi="GHEA Grapalat" w:cs="GHEA Grapalat"/>
          <w:spacing w:val="-6"/>
          <w:lang w:val="hy-AM"/>
        </w:rPr>
        <w:t>եթե</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այդ</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ակտում</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ներառվում</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է</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որևէ</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դրույթ</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որը</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կարող</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է</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մոտ</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լինել</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գործարար</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վարվելակերպի</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կանոնների</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օրենքով</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տրվող</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լայն</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հասկացությանը</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ապա</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այն</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կհամարվի</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գործարար</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վարվելակերպի</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կանոն</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և</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դրա</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խախտումը</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կարող</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է</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հանգեցնել</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օրենքով</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նախատեսված</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տուգանքի</w:t>
      </w:r>
      <w:r w:rsidRPr="00B15488">
        <w:rPr>
          <w:rFonts w:ascii="GHEA Grapalat" w:hAnsi="GHEA Grapalat" w:cs="GHEA Grapalat"/>
          <w:spacing w:val="-6"/>
          <w:lang w:val="af-ZA"/>
        </w:rPr>
        <w:t>:</w:t>
      </w:r>
      <w:r w:rsidRPr="00B15488">
        <w:rPr>
          <w:rFonts w:ascii="GHEA Grapalat" w:hAnsi="GHEA Grapalat" w:cs="GHEA Grapalat"/>
          <w:spacing w:val="-6"/>
          <w:lang w:val="hy-AM"/>
        </w:rPr>
        <w:t xml:space="preserve"> </w:t>
      </w:r>
      <w:r w:rsidRPr="00B15488">
        <w:rPr>
          <w:rFonts w:ascii="GHEA Grapalat" w:hAnsi="GHEA Grapalat" w:cs="GHEA Grapalat"/>
          <w:spacing w:val="-6"/>
          <w:lang w:val="af-ZA"/>
        </w:rPr>
        <w:t>Կենտրոնական բանկի խորհուրդը իր 2009 թվականի հուլիսի 28-ի թիվ  229-Ն որոշմամբ հաստատել է «Բանկի և ավանդատուի, կրեդիտավորողի և սպառողի հաղորդակցման կարգը, պայմանները, ձ</w:t>
      </w:r>
      <w:r w:rsidRPr="00B15488">
        <w:rPr>
          <w:rFonts w:ascii="GHEA Grapalat" w:hAnsi="GHEA Grapalat" w:cs="GHEA Grapalat"/>
          <w:spacing w:val="-6"/>
          <w:lang w:val="hy-AM"/>
        </w:rPr>
        <w:t>և</w:t>
      </w:r>
      <w:r w:rsidRPr="00B15488">
        <w:rPr>
          <w:rFonts w:ascii="GHEA Grapalat" w:hAnsi="GHEA Grapalat" w:cs="GHEA Grapalat"/>
          <w:spacing w:val="-6"/>
          <w:lang w:val="af-ZA"/>
        </w:rPr>
        <w:t>երը և նվազագույն պահանջները» համաձայն 8/05 կանոնակարգի։ Կենտրոնական բանկը այդ իրավական ակտով սահմանել է այն նվազագույն կանոնները, որոնք ֆինանսական կազմակերպությունները պետք է ընդունեն որպես ներքին իրավական ակտ, օրինակ՝ սահմանել է ընկերությունների և հաճախորդների հաղորդակցման ընդհանուր սկզբունքները, նախքան պայման</w:t>
      </w:r>
      <w:r w:rsidRPr="00B15488">
        <w:rPr>
          <w:rFonts w:ascii="GHEA Grapalat" w:hAnsi="GHEA Grapalat" w:cs="GHEA Grapalat"/>
          <w:spacing w:val="-6"/>
          <w:lang w:val="hy-AM"/>
        </w:rPr>
        <w:t>ա</w:t>
      </w:r>
      <w:r w:rsidRPr="00B15488">
        <w:rPr>
          <w:rFonts w:ascii="GHEA Grapalat" w:hAnsi="GHEA Grapalat" w:cs="GHEA Grapalat"/>
          <w:spacing w:val="-6"/>
          <w:lang w:val="af-ZA"/>
        </w:rPr>
        <w:t>գրի կնքում</w:t>
      </w:r>
      <w:r w:rsidRPr="00B15488">
        <w:rPr>
          <w:rFonts w:ascii="GHEA Grapalat" w:hAnsi="GHEA Grapalat" w:cs="GHEA Grapalat"/>
          <w:spacing w:val="-6"/>
          <w:lang w:val="hy-AM"/>
        </w:rPr>
        <w:t>ը</w:t>
      </w:r>
      <w:r w:rsidRPr="00B15488">
        <w:rPr>
          <w:rFonts w:ascii="GHEA Grapalat" w:hAnsi="GHEA Grapalat" w:cs="GHEA Grapalat"/>
          <w:spacing w:val="-6"/>
          <w:lang w:val="af-ZA"/>
        </w:rPr>
        <w:t xml:space="preserve"> ընկերությունների կողմից ձեռնարկվող նվազագույն միջոցները, հաճախորդի հետ կնքվող պայմանգրի ներկայացվող նվազագույն պահանջները, ինչպես նաև պայմանագրի գործողության ընթացքում ընկերության և հաճախորդի հաղորդակցման կանոնները։ Կանոնակարգի 27-րդ կետի համաձայն՝ ընկերության գործունեության պայմանները կազմվում են առանձին փաստաթղթի ձևով և (կամ) ներառվում են ընկերության կողմից հաճախորդին տրամադրվող փաստաթղթում։ </w:t>
      </w:r>
      <w:r w:rsidRPr="00B15488">
        <w:rPr>
          <w:rFonts w:ascii="GHEA Grapalat" w:hAnsi="GHEA Grapalat" w:cs="GHEA Grapalat"/>
          <w:spacing w:val="-6"/>
          <w:lang w:val="hy-AM"/>
        </w:rPr>
        <w:t xml:space="preserve"> </w:t>
      </w:r>
    </w:p>
    <w:p w:rsidR="00ED7679" w:rsidRPr="00B15488" w:rsidRDefault="00ED7679" w:rsidP="00ED7679">
      <w:pPr>
        <w:spacing w:line="276" w:lineRule="auto"/>
        <w:ind w:right="-1" w:firstLine="567"/>
        <w:jc w:val="both"/>
        <w:rPr>
          <w:rFonts w:ascii="GHEA Grapalat" w:hAnsi="GHEA Grapalat" w:cs="GHEA Grapalat"/>
          <w:spacing w:val="-6"/>
          <w:lang w:val="af-ZA"/>
        </w:rPr>
      </w:pPr>
      <w:r w:rsidRPr="00B15488">
        <w:rPr>
          <w:rFonts w:ascii="GHEA Grapalat" w:hAnsi="GHEA Grapalat" w:cs="GHEA Grapalat"/>
          <w:spacing w:val="-6"/>
          <w:lang w:val="af-ZA"/>
        </w:rPr>
        <w:t xml:space="preserve">Վերոնշյալից բխում է, որ Կենտրոնական բանկը սահմանել է Կանոնակարգ 8/05-ը որի համաձայն նախատեսվում են նվազագույն պահանջներ ֆինանսական կազմակերպությունների համար գործարար վարվելակերպի կանոններ ունենալու համար, սակայն կազմակերպությունների գործարար վարվելակերպի կանոնները կարող են բազմազան լինել: Յուրաքանչյուր բանկի յուրաքանչյուր ֆինանսական պրոդուկտի համար ընդունված ներքին իրավական ակտում արձանագրված դրույթները կարող են համարվել որպես գործարար վարվելակերպի կանոններ և դրանց խախտում հենց բանկի կողմից հանգեցնում է իր նկատմամբ պատասխանատվության: Դա հանգեցնում է մի իրավիճակի, երբ ֆինանսական կազմակերպությունները արհեստականորեն փոխում են իրենց ներքին իրավական ակտերը /վարվելակերպի կանոնները/, չարտացոլելով իրական պրոցեսները, որպեսզի չհանգեցնի դա իրենց նկատմամբ պատասխանատվության: </w:t>
      </w:r>
    </w:p>
    <w:p w:rsidR="00ED7679" w:rsidRPr="00B15488" w:rsidRDefault="00ED7679" w:rsidP="00ED7679">
      <w:pPr>
        <w:spacing w:line="276" w:lineRule="auto"/>
        <w:ind w:right="-1" w:firstLine="567"/>
        <w:jc w:val="both"/>
        <w:rPr>
          <w:rFonts w:ascii="GHEA Grapalat" w:hAnsi="GHEA Grapalat" w:cs="GHEA Grapalat"/>
          <w:spacing w:val="-6"/>
          <w:lang w:val="hy-AM"/>
        </w:rPr>
      </w:pPr>
      <w:r w:rsidRPr="00B15488">
        <w:rPr>
          <w:rFonts w:ascii="GHEA Grapalat" w:hAnsi="GHEA Grapalat" w:cs="GHEA Grapalat"/>
          <w:spacing w:val="-6"/>
          <w:lang w:val="hy-AM"/>
        </w:rPr>
        <w:t xml:space="preserve">Հիշյալ, ինչպես նաև ներկայացվող նախագծի կարգավորման առարկայում տեղ գտած հաջորդ կարևոր խնդրի՝ </w:t>
      </w:r>
      <w:r w:rsidRPr="00B15488">
        <w:rPr>
          <w:rFonts w:ascii="GHEA Grapalat" w:hAnsi="GHEA Grapalat" w:cs="Sylfaen"/>
          <w:shd w:val="clear" w:color="auto" w:fill="FFFFFF"/>
          <w:lang w:val="hy-AM"/>
        </w:rPr>
        <w:t>ավանդատուի</w:t>
      </w:r>
      <w:r w:rsidRPr="00B15488">
        <w:rPr>
          <w:rFonts w:ascii="GHEA Grapalat" w:hAnsi="GHEA Grapalat"/>
          <w:shd w:val="clear" w:color="auto" w:fill="FFFFFF"/>
          <w:lang w:val="hy-AM"/>
        </w:rPr>
        <w:t xml:space="preserve">, սպառողի կամ </w:t>
      </w:r>
      <w:r w:rsidRPr="00B15488">
        <w:rPr>
          <w:rFonts w:ascii="GHEA Grapalat" w:hAnsi="GHEA Grapalat" w:cs="Sylfaen"/>
          <w:shd w:val="clear" w:color="auto" w:fill="FFFFFF"/>
        </w:rPr>
        <w:t>կրեդիտառուի</w:t>
      </w:r>
      <w:r w:rsidRPr="00B15488">
        <w:rPr>
          <w:rFonts w:ascii="GHEA Grapalat" w:hAnsi="GHEA Grapalat"/>
          <w:shd w:val="clear" w:color="auto" w:fill="FFFFFF"/>
          <w:lang w:val="hy-AM"/>
        </w:rPr>
        <w:t xml:space="preserve"> ցանկացած </w:t>
      </w:r>
      <w:r w:rsidRPr="00B15488">
        <w:rPr>
          <w:rFonts w:ascii="GHEA Grapalat" w:hAnsi="GHEA Grapalat" w:cs="Sylfaen"/>
          <w:shd w:val="clear" w:color="auto" w:fill="FFFFFF"/>
          <w:lang w:val="hy-AM"/>
        </w:rPr>
        <w:t>իրավունքի</w:t>
      </w:r>
      <w:r w:rsidRPr="00B15488">
        <w:rPr>
          <w:rFonts w:ascii="GHEA Grapalat" w:hAnsi="GHEA Grapalat"/>
          <w:shd w:val="clear" w:color="auto" w:fill="FFFFFF"/>
          <w:lang w:val="af-ZA"/>
        </w:rPr>
        <w:t xml:space="preserve"> </w:t>
      </w:r>
      <w:r w:rsidRPr="00B15488">
        <w:rPr>
          <w:rFonts w:ascii="GHEA Grapalat" w:hAnsi="GHEA Grapalat" w:cs="Sylfaen"/>
          <w:shd w:val="clear" w:color="auto" w:fill="FFFFFF"/>
          <w:lang w:val="hy-AM"/>
        </w:rPr>
        <w:t>խախտման</w:t>
      </w:r>
      <w:r w:rsidRPr="00B15488">
        <w:rPr>
          <w:rFonts w:ascii="GHEA Grapalat" w:hAnsi="GHEA Grapalat" w:cs="GHEA Grapalat"/>
          <w:spacing w:val="-6"/>
          <w:lang w:val="hy-AM"/>
        </w:rPr>
        <w:t xml:space="preserve"> փաստի ուժով բանկին կամ կրեդիտավորողին տուժանքի ենթարկելու</w:t>
      </w:r>
      <w:r w:rsidRPr="00B15488">
        <w:rPr>
          <w:rFonts w:ascii="GHEA Grapalat" w:hAnsi="GHEA Grapalat" w:cs="GHEA Grapalat"/>
          <w:spacing w:val="-6"/>
          <w:lang w:val="af-ZA"/>
        </w:rPr>
        <w:t xml:space="preserve"> վերաբերյալ ամբողջական պատ</w:t>
      </w:r>
      <w:r w:rsidRPr="00B15488">
        <w:rPr>
          <w:rFonts w:ascii="GHEA Grapalat" w:hAnsi="GHEA Grapalat" w:cs="GHEA Grapalat"/>
          <w:spacing w:val="-6"/>
          <w:lang w:val="hy-AM"/>
        </w:rPr>
        <w:t>կ</w:t>
      </w:r>
      <w:r w:rsidRPr="00B15488">
        <w:rPr>
          <w:rFonts w:ascii="GHEA Grapalat" w:hAnsi="GHEA Grapalat" w:cs="GHEA Grapalat"/>
          <w:spacing w:val="-6"/>
          <w:lang w:val="af-ZA"/>
        </w:rPr>
        <w:t xml:space="preserve">երացում կազմելու նպատակով անհրաժեշտ է անդրադարձ կատարել </w:t>
      </w:r>
      <w:r w:rsidRPr="00B15488">
        <w:rPr>
          <w:rFonts w:ascii="GHEA Grapalat" w:hAnsi="GHEA Grapalat" w:cs="GHEA Grapalat"/>
          <w:spacing w:val="-6"/>
          <w:lang w:val="hy-AM"/>
        </w:rPr>
        <w:t xml:space="preserve">երկու կարևորագույն՝ </w:t>
      </w:r>
      <w:r w:rsidRPr="00B15488">
        <w:rPr>
          <w:rFonts w:ascii="GHEA Grapalat" w:hAnsi="GHEA Grapalat" w:cs="GHEA Grapalat"/>
          <w:spacing w:val="-6"/>
          <w:lang w:val="af-ZA"/>
        </w:rPr>
        <w:t xml:space="preserve">համաչափություն </w:t>
      </w:r>
      <w:r w:rsidRPr="00B15488">
        <w:rPr>
          <w:rFonts w:ascii="GHEA Grapalat" w:hAnsi="GHEA Grapalat" w:cs="GHEA Grapalat"/>
          <w:spacing w:val="-6"/>
          <w:lang w:val="hy-AM"/>
        </w:rPr>
        <w:t xml:space="preserve">և որոշակիության </w:t>
      </w:r>
      <w:r w:rsidRPr="00B15488">
        <w:rPr>
          <w:rFonts w:ascii="GHEA Grapalat" w:hAnsi="GHEA Grapalat" w:cs="GHEA Grapalat"/>
          <w:spacing w:val="-6"/>
          <w:lang w:val="af-ZA"/>
        </w:rPr>
        <w:t>սկզբունք</w:t>
      </w:r>
      <w:r w:rsidRPr="00B15488">
        <w:rPr>
          <w:rFonts w:ascii="GHEA Grapalat" w:hAnsi="GHEA Grapalat" w:cs="GHEA Grapalat"/>
          <w:spacing w:val="-6"/>
          <w:lang w:val="hy-AM"/>
        </w:rPr>
        <w:t>ներին։</w:t>
      </w:r>
    </w:p>
    <w:p w:rsidR="00ED7679" w:rsidRPr="00B15488" w:rsidRDefault="00ED7679" w:rsidP="00ED7679">
      <w:pPr>
        <w:spacing w:line="276" w:lineRule="auto"/>
        <w:ind w:firstLine="567"/>
        <w:jc w:val="both"/>
        <w:rPr>
          <w:rFonts w:ascii="GHEA Grapalat" w:hAnsi="GHEA Grapalat" w:cs="GHEA Grapalat"/>
          <w:spacing w:val="-6"/>
          <w:lang w:val="af-ZA"/>
        </w:rPr>
      </w:pPr>
      <w:r w:rsidRPr="00B15488">
        <w:rPr>
          <w:rFonts w:ascii="GHEA Grapalat" w:hAnsi="GHEA Grapalat" w:cs="GHEA Grapalat"/>
          <w:spacing w:val="-6"/>
          <w:lang w:val="hy-AM"/>
        </w:rPr>
        <w:t xml:space="preserve">Համաչափության սկզբունքը </w:t>
      </w:r>
      <w:r w:rsidRPr="00B15488">
        <w:rPr>
          <w:rFonts w:ascii="GHEA Grapalat" w:hAnsi="GHEA Grapalat" w:cs="GHEA Grapalat"/>
          <w:spacing w:val="-6"/>
          <w:lang w:val="af-ZA"/>
        </w:rPr>
        <w:t>իրավաբանական պատասխանատվության հիմքում ընկած կարևորագույն սկզբունքներից մեկն է և պետության պոզիտիվ պարտականությունը, որը պետք է իրացվի ինչպես իրավաստեղծ, այնպես էլ իրավակիրառ գործունեության ընթացքում: Մեր կողմից քննարկվող իրավիճակում առկա է կազմակերպության կողմից թույլ տված խախտման և նրա նկատմամբ կիրառվող տուժանք</w:t>
      </w:r>
      <w:r w:rsidRPr="00B15488">
        <w:rPr>
          <w:rFonts w:ascii="GHEA Grapalat" w:hAnsi="GHEA Grapalat" w:cs="GHEA Grapalat"/>
          <w:spacing w:val="-6"/>
          <w:lang w:val="hy-AM"/>
        </w:rPr>
        <w:t>ի</w:t>
      </w:r>
      <w:r w:rsidRPr="00B15488">
        <w:rPr>
          <w:rFonts w:ascii="GHEA Grapalat" w:hAnsi="GHEA Grapalat" w:cs="GHEA Grapalat"/>
          <w:spacing w:val="-6"/>
          <w:lang w:val="af-ZA"/>
        </w:rPr>
        <w:t xml:space="preserve"> համաչափության խնդիր։ Տուժանքը հանդիսանում է լրացուցիչ պարտավորություն, որն ուղղված է հիմնական պարտավորության պատշաճ կատարումն ապահովելուն: Տուժանքի հատուցում ստանալու իրավունք ունեցող պարտավորության կողմի օրինական ակնկալիքը չի կարող լինել միայն մյուս կողմին պատասխանատվության ենթարկելը, այլ նա</w:t>
      </w:r>
      <w:r w:rsidRPr="00B15488">
        <w:rPr>
          <w:rFonts w:ascii="GHEA Grapalat" w:hAnsi="GHEA Grapalat" w:cs="GHEA Grapalat"/>
          <w:spacing w:val="-6"/>
          <w:lang w:val="hy-AM"/>
        </w:rPr>
        <w:t>և</w:t>
      </w:r>
      <w:r w:rsidRPr="00B15488">
        <w:rPr>
          <w:rFonts w:ascii="GHEA Grapalat" w:hAnsi="GHEA Grapalat" w:cs="GHEA Grapalat"/>
          <w:spacing w:val="-6"/>
          <w:lang w:val="af-ZA"/>
        </w:rPr>
        <w:t xml:space="preserve"> պարտավորության պատշաճ կատարմանը հասնելը եւ հետագայում պարտավորության խախտման դեպքերը կանխելը: Բացի այդ, տուժանքը չպետք է ուղղվի </w:t>
      </w:r>
      <w:r w:rsidRPr="00B15488">
        <w:rPr>
          <w:rFonts w:ascii="GHEA Grapalat" w:hAnsi="GHEA Grapalat" w:cs="GHEA Grapalat"/>
          <w:b/>
          <w:bCs/>
          <w:i/>
          <w:iCs/>
          <w:spacing w:val="-6"/>
          <w:lang w:val="af-ZA"/>
        </w:rPr>
        <w:t>պարտատիրոջ շահույթ ստանալուն կամ միայն մյուս կողմին վնաս պատճառելուն</w:t>
      </w:r>
      <w:r w:rsidRPr="00B15488">
        <w:rPr>
          <w:rFonts w:ascii="GHEA Grapalat" w:hAnsi="GHEA Grapalat" w:cs="GHEA Grapalat"/>
          <w:spacing w:val="-6"/>
          <w:lang w:val="af-ZA"/>
        </w:rPr>
        <w:t>: Տվյալ դեպքում մեր կողմից քննարկվող օրենքներով նախատեսված տուժանքը որոշ դեպքերում կարող է խիստ անհամաչափ լինել իրավունքի խախտման արդյունքում վրա հասնող հետևանքների համեմատ</w:t>
      </w:r>
      <w:r w:rsidRPr="00B15488">
        <w:rPr>
          <w:rFonts w:ascii="GHEA Grapalat" w:hAnsi="GHEA Grapalat" w:cs="GHEA Grapalat"/>
          <w:spacing w:val="-6"/>
          <w:lang w:val="hy-AM"/>
        </w:rPr>
        <w:t xml:space="preserve">, </w:t>
      </w:r>
      <w:r w:rsidRPr="00B15488">
        <w:rPr>
          <w:rFonts w:ascii="GHEA Grapalat" w:hAnsi="GHEA Grapalat" w:cs="GHEA Grapalat"/>
          <w:spacing w:val="-6"/>
          <w:lang w:val="af-ZA"/>
        </w:rPr>
        <w:t>որ</w:t>
      </w:r>
      <w:r w:rsidRPr="00B15488">
        <w:rPr>
          <w:rFonts w:ascii="GHEA Grapalat" w:hAnsi="GHEA Grapalat" w:cs="GHEA Grapalat"/>
          <w:spacing w:val="-6"/>
          <w:lang w:val="hy-AM"/>
        </w:rPr>
        <w:t>ո</w:t>
      </w:r>
      <w:r w:rsidRPr="00B15488">
        <w:rPr>
          <w:rFonts w:ascii="GHEA Grapalat" w:hAnsi="GHEA Grapalat" w:cs="GHEA Grapalat"/>
          <w:spacing w:val="-6"/>
          <w:lang w:val="af-ZA"/>
        </w:rPr>
        <w:t>վ էլ պայմանավորված խախտվում է տուժան</w:t>
      </w:r>
      <w:r w:rsidRPr="00B15488">
        <w:rPr>
          <w:rFonts w:ascii="GHEA Grapalat" w:hAnsi="GHEA Grapalat" w:cs="GHEA Grapalat"/>
          <w:spacing w:val="-6"/>
          <w:lang w:val="hy-AM"/>
        </w:rPr>
        <w:t>քի</w:t>
      </w:r>
      <w:r w:rsidRPr="00B15488">
        <w:rPr>
          <w:rFonts w:ascii="GHEA Grapalat" w:hAnsi="GHEA Grapalat" w:cs="GHEA Grapalat"/>
          <w:spacing w:val="-6"/>
          <w:lang w:val="af-ZA"/>
        </w:rPr>
        <w:t xml:space="preserve"> նպատակը: </w:t>
      </w:r>
    </w:p>
    <w:p w:rsidR="00ED7679" w:rsidRPr="00B15488" w:rsidRDefault="00ED7679" w:rsidP="00ED7679">
      <w:pPr>
        <w:spacing w:line="276" w:lineRule="auto"/>
        <w:jc w:val="both"/>
        <w:rPr>
          <w:rFonts w:ascii="GHEA Grapalat" w:eastAsia="Calibri" w:hAnsi="GHEA Grapalat" w:cs="GHEA Grapalat"/>
          <w:spacing w:val="-6"/>
          <w:lang w:val="hy-AM"/>
        </w:rPr>
      </w:pPr>
      <w:r w:rsidRPr="00B15488">
        <w:rPr>
          <w:rFonts w:ascii="GHEA Grapalat" w:eastAsia="Calibri" w:hAnsi="GHEA Grapalat" w:cs="GHEA Grapalat"/>
          <w:spacing w:val="-6"/>
          <w:lang w:val="hy-AM"/>
        </w:rPr>
        <w:tab/>
        <w:t>Մասնավորպես, հ</w:t>
      </w:r>
      <w:r w:rsidRPr="00B15488">
        <w:rPr>
          <w:rFonts w:ascii="GHEA Grapalat" w:eastAsia="Calibri" w:hAnsi="GHEA Grapalat" w:cs="GHEA Grapalat"/>
          <w:spacing w:val="-6"/>
          <w:lang w:val="af-ZA"/>
        </w:rPr>
        <w:t>իշյալ սկզբունքն արտահայտվել է ինչպես ներպետական օրենսդրության մի շարք կարգավորումներում</w:t>
      </w:r>
      <w:r w:rsidRPr="00B15488">
        <w:rPr>
          <w:rFonts w:ascii="GHEA Grapalat" w:eastAsia="Calibri" w:hAnsi="GHEA Grapalat" w:cs="GHEA Grapalat"/>
          <w:spacing w:val="-6"/>
          <w:lang w:val="hy-AM"/>
        </w:rPr>
        <w:t xml:space="preserve"> և դատական պրակտիկայում</w:t>
      </w:r>
      <w:r w:rsidRPr="00B15488">
        <w:rPr>
          <w:rFonts w:ascii="GHEA Grapalat" w:eastAsia="Calibri" w:hAnsi="GHEA Grapalat" w:cs="GHEA Grapalat"/>
          <w:spacing w:val="-6"/>
          <w:lang w:val="af-ZA"/>
        </w:rPr>
        <w:t xml:space="preserve"> (Քաղաքացիական օրենսգրքի 372-րդ հոդված</w:t>
      </w:r>
      <w:r w:rsidRPr="00B15488">
        <w:rPr>
          <w:rFonts w:ascii="GHEA Grapalat" w:eastAsia="Calibri" w:hAnsi="GHEA Grapalat" w:cs="GHEA Grapalat"/>
          <w:spacing w:val="-6"/>
          <w:lang w:val="hy-AM"/>
        </w:rPr>
        <w:t>՝</w:t>
      </w:r>
      <w:r w:rsidRPr="00B15488">
        <w:rPr>
          <w:rFonts w:ascii="GHEA Grapalat" w:eastAsia="Calibri" w:hAnsi="GHEA Grapalat" w:cs="GHEA Grapalat"/>
          <w:spacing w:val="-6"/>
          <w:lang w:val="af-ZA"/>
        </w:rPr>
        <w:t xml:space="preserve"> «... Դատարանը կամ ֆինանսական համակարգի հաշտարարը պարտապանի պահանջով պակասեցնում է վճարման ենթակա կամ վճարված պայմանագրով որոշված տուժանքի չափը, եթե տուժանքն ակնհայտորեն անհամաչափ է պարտավորության խախտման հետևանքներին...»</w:t>
      </w:r>
      <w:r w:rsidRPr="00B15488">
        <w:rPr>
          <w:rFonts w:ascii="GHEA Grapalat" w:eastAsia="Calibri" w:hAnsi="GHEA Grapalat" w:cs="GHEA Grapalat"/>
          <w:spacing w:val="-6"/>
          <w:lang w:val="hy-AM"/>
        </w:rPr>
        <w:t>, Վճռաբեկ դատարանի</w:t>
      </w:r>
      <w:r w:rsidRPr="00B15488">
        <w:rPr>
          <w:rFonts w:ascii="GHEA Grapalat" w:hAnsi="GHEA Grapalat" w:cs="Sylfaen"/>
          <w:lang w:val="af-ZA"/>
        </w:rPr>
        <w:t xml:space="preserve"> </w:t>
      </w:r>
      <w:r w:rsidRPr="00B15488">
        <w:rPr>
          <w:rFonts w:ascii="GHEA Grapalat" w:hAnsi="GHEA Grapalat" w:cs="Sylfaen"/>
          <w:lang w:val="hy-AM"/>
        </w:rPr>
        <w:t xml:space="preserve">թիվ </w:t>
      </w:r>
      <w:r w:rsidRPr="00B15488">
        <w:rPr>
          <w:rFonts w:ascii="GHEA Grapalat" w:hAnsi="GHEA Grapalat" w:cs="Sylfaen"/>
        </w:rPr>
        <w:t>ԵԷԴ</w:t>
      </w:r>
      <w:r w:rsidRPr="00B15488">
        <w:rPr>
          <w:rFonts w:ascii="GHEA Grapalat" w:hAnsi="GHEA Grapalat"/>
          <w:lang w:val="af-ZA"/>
        </w:rPr>
        <w:t>/0632/02/13</w:t>
      </w:r>
      <w:r w:rsidRPr="00B15488">
        <w:rPr>
          <w:rFonts w:ascii="GHEA Grapalat" w:eastAsia="Calibri" w:hAnsi="GHEA Grapalat" w:cs="GHEA Grapalat"/>
          <w:spacing w:val="-6"/>
          <w:lang w:val="hy-AM"/>
        </w:rPr>
        <w:t xml:space="preserve">  քաղաքացիական գործով արտահայտված դիրքորոշում՝ «...</w:t>
      </w:r>
      <w:r w:rsidRPr="00B15488">
        <w:rPr>
          <w:rFonts w:ascii="GHEA Grapalat" w:hAnsi="GHEA Grapalat" w:cs="Sylfaen"/>
        </w:rPr>
        <w:t>թեև</w:t>
      </w:r>
      <w:r w:rsidRPr="00B15488">
        <w:rPr>
          <w:rFonts w:ascii="GHEA Grapalat" w:hAnsi="GHEA Grapalat"/>
          <w:lang w:val="af-ZA"/>
        </w:rPr>
        <w:t xml:space="preserve"> </w:t>
      </w:r>
      <w:r w:rsidRPr="00B15488">
        <w:rPr>
          <w:rFonts w:ascii="GHEA Grapalat" w:hAnsi="GHEA Grapalat" w:cs="Sylfaen"/>
        </w:rPr>
        <w:t>տուժանքի</w:t>
      </w:r>
      <w:r w:rsidRPr="00B15488">
        <w:rPr>
          <w:rFonts w:ascii="GHEA Grapalat" w:hAnsi="GHEA Grapalat"/>
          <w:lang w:val="af-ZA"/>
        </w:rPr>
        <w:t xml:space="preserve"> </w:t>
      </w:r>
      <w:r w:rsidRPr="00B15488">
        <w:rPr>
          <w:rFonts w:ascii="GHEA Grapalat" w:hAnsi="GHEA Grapalat" w:cs="Sylfaen"/>
        </w:rPr>
        <w:t>չափը</w:t>
      </w:r>
      <w:r w:rsidRPr="00B15488">
        <w:rPr>
          <w:rFonts w:ascii="GHEA Grapalat" w:hAnsi="GHEA Grapalat"/>
          <w:lang w:val="af-ZA"/>
        </w:rPr>
        <w:t xml:space="preserve"> </w:t>
      </w:r>
      <w:r w:rsidRPr="00B15488">
        <w:rPr>
          <w:rFonts w:ascii="GHEA Grapalat" w:hAnsi="GHEA Grapalat" w:cs="Sylfaen"/>
        </w:rPr>
        <w:t>նվազեցնելը</w:t>
      </w:r>
      <w:r w:rsidRPr="00B15488">
        <w:rPr>
          <w:rFonts w:ascii="GHEA Grapalat" w:hAnsi="GHEA Grapalat"/>
          <w:lang w:val="af-ZA"/>
        </w:rPr>
        <w:t xml:space="preserve"> </w:t>
      </w:r>
      <w:r w:rsidRPr="00B15488">
        <w:rPr>
          <w:rFonts w:ascii="GHEA Grapalat" w:hAnsi="GHEA Grapalat" w:cs="Sylfaen"/>
        </w:rPr>
        <w:t>դատարանի</w:t>
      </w:r>
      <w:r w:rsidRPr="00B15488">
        <w:rPr>
          <w:rFonts w:ascii="GHEA Grapalat" w:hAnsi="GHEA Grapalat"/>
          <w:lang w:val="af-ZA"/>
        </w:rPr>
        <w:t xml:space="preserve"> </w:t>
      </w:r>
      <w:r w:rsidRPr="00B15488">
        <w:rPr>
          <w:rFonts w:ascii="GHEA Grapalat" w:hAnsi="GHEA Grapalat" w:cs="Sylfaen"/>
        </w:rPr>
        <w:t>իրավունքն</w:t>
      </w:r>
      <w:r w:rsidRPr="00B15488">
        <w:rPr>
          <w:rFonts w:ascii="GHEA Grapalat" w:hAnsi="GHEA Grapalat"/>
          <w:lang w:val="af-ZA"/>
        </w:rPr>
        <w:t xml:space="preserve"> </w:t>
      </w:r>
      <w:r w:rsidRPr="00B15488">
        <w:rPr>
          <w:rFonts w:ascii="GHEA Grapalat" w:hAnsi="GHEA Grapalat" w:cs="Sylfaen"/>
        </w:rPr>
        <w:t>է</w:t>
      </w:r>
      <w:r w:rsidRPr="00B15488">
        <w:rPr>
          <w:rFonts w:ascii="GHEA Grapalat" w:hAnsi="GHEA Grapalat"/>
          <w:lang w:val="af-ZA"/>
        </w:rPr>
        <w:t xml:space="preserve">, </w:t>
      </w:r>
      <w:r w:rsidRPr="00B15488">
        <w:rPr>
          <w:rFonts w:ascii="GHEA Grapalat" w:hAnsi="GHEA Grapalat" w:cs="Sylfaen"/>
        </w:rPr>
        <w:t>այդուհանդերձ</w:t>
      </w:r>
      <w:r w:rsidRPr="00B15488">
        <w:rPr>
          <w:rFonts w:ascii="GHEA Grapalat" w:hAnsi="GHEA Grapalat"/>
          <w:lang w:val="af-ZA"/>
        </w:rPr>
        <w:t xml:space="preserve"> </w:t>
      </w:r>
      <w:r w:rsidRPr="00B15488">
        <w:rPr>
          <w:rFonts w:ascii="GHEA Grapalat" w:hAnsi="GHEA Grapalat" w:cs="Sylfaen"/>
        </w:rPr>
        <w:t>իրավունքի</w:t>
      </w:r>
      <w:r w:rsidRPr="00B15488">
        <w:rPr>
          <w:rFonts w:ascii="GHEA Grapalat" w:hAnsi="GHEA Grapalat"/>
          <w:lang w:val="af-ZA"/>
        </w:rPr>
        <w:t xml:space="preserve"> </w:t>
      </w:r>
      <w:r w:rsidRPr="00B15488">
        <w:rPr>
          <w:rFonts w:ascii="GHEA Grapalat" w:hAnsi="GHEA Grapalat" w:cs="Sylfaen"/>
        </w:rPr>
        <w:t>չարաշահումը</w:t>
      </w:r>
      <w:r w:rsidRPr="00B15488">
        <w:rPr>
          <w:rFonts w:ascii="GHEA Grapalat" w:hAnsi="GHEA Grapalat"/>
          <w:lang w:val="af-ZA"/>
        </w:rPr>
        <w:t xml:space="preserve"> </w:t>
      </w:r>
      <w:r w:rsidRPr="00B15488">
        <w:rPr>
          <w:rFonts w:ascii="GHEA Grapalat" w:hAnsi="GHEA Grapalat" w:cs="Sylfaen"/>
        </w:rPr>
        <w:t>կանխելու</w:t>
      </w:r>
      <w:r w:rsidRPr="00B15488">
        <w:rPr>
          <w:rFonts w:ascii="GHEA Grapalat" w:hAnsi="GHEA Grapalat"/>
          <w:lang w:val="af-ZA"/>
        </w:rPr>
        <w:t xml:space="preserve"> </w:t>
      </w:r>
      <w:r w:rsidRPr="00B15488">
        <w:rPr>
          <w:rFonts w:ascii="GHEA Grapalat" w:hAnsi="GHEA Grapalat" w:cs="Sylfaen"/>
        </w:rPr>
        <w:t>տեսանկյունից</w:t>
      </w:r>
      <w:r w:rsidRPr="00B15488">
        <w:rPr>
          <w:rFonts w:ascii="GHEA Grapalat" w:hAnsi="GHEA Grapalat"/>
          <w:lang w:val="af-ZA"/>
        </w:rPr>
        <w:t xml:space="preserve"> </w:t>
      </w:r>
      <w:r w:rsidRPr="00B15488">
        <w:rPr>
          <w:rFonts w:ascii="GHEA Grapalat" w:hAnsi="GHEA Grapalat" w:cs="Sylfaen"/>
        </w:rPr>
        <w:t>այն</w:t>
      </w:r>
      <w:r w:rsidRPr="00B15488">
        <w:rPr>
          <w:rFonts w:ascii="GHEA Grapalat" w:hAnsi="GHEA Grapalat"/>
          <w:lang w:val="af-ZA"/>
        </w:rPr>
        <w:t xml:space="preserve">, </w:t>
      </w:r>
      <w:r w:rsidRPr="00B15488">
        <w:rPr>
          <w:rFonts w:ascii="GHEA Grapalat" w:hAnsi="GHEA Grapalat" w:cs="Sylfaen"/>
        </w:rPr>
        <w:t>ըստ</w:t>
      </w:r>
      <w:r w:rsidRPr="00B15488">
        <w:rPr>
          <w:rFonts w:ascii="GHEA Grapalat" w:hAnsi="GHEA Grapalat"/>
          <w:lang w:val="af-ZA"/>
        </w:rPr>
        <w:t xml:space="preserve"> </w:t>
      </w:r>
      <w:r w:rsidRPr="00B15488">
        <w:rPr>
          <w:rFonts w:ascii="GHEA Grapalat" w:hAnsi="GHEA Grapalat" w:cs="Sylfaen"/>
        </w:rPr>
        <w:t>էության</w:t>
      </w:r>
      <w:r w:rsidRPr="00B15488">
        <w:rPr>
          <w:rFonts w:ascii="GHEA Grapalat" w:hAnsi="GHEA Grapalat"/>
          <w:lang w:val="af-ZA"/>
        </w:rPr>
        <w:t xml:space="preserve">, </w:t>
      </w:r>
      <w:r w:rsidRPr="00B15488">
        <w:rPr>
          <w:rFonts w:ascii="GHEA Grapalat" w:hAnsi="GHEA Grapalat" w:cs="Sylfaen"/>
        </w:rPr>
        <w:t>նաև</w:t>
      </w:r>
      <w:r w:rsidRPr="00B15488">
        <w:rPr>
          <w:rFonts w:ascii="GHEA Grapalat" w:hAnsi="GHEA Grapalat"/>
          <w:lang w:val="af-ZA"/>
        </w:rPr>
        <w:t xml:space="preserve"> </w:t>
      </w:r>
      <w:r w:rsidRPr="00B15488">
        <w:rPr>
          <w:rFonts w:ascii="GHEA Grapalat" w:hAnsi="GHEA Grapalat" w:cs="Sylfaen"/>
        </w:rPr>
        <w:t>դատարանի</w:t>
      </w:r>
      <w:r w:rsidRPr="00B15488">
        <w:rPr>
          <w:rFonts w:ascii="GHEA Grapalat" w:hAnsi="GHEA Grapalat"/>
          <w:lang w:val="af-ZA"/>
        </w:rPr>
        <w:t xml:space="preserve"> </w:t>
      </w:r>
      <w:r w:rsidRPr="00B15488">
        <w:rPr>
          <w:rFonts w:ascii="GHEA Grapalat" w:hAnsi="GHEA Grapalat" w:cs="Sylfaen"/>
        </w:rPr>
        <w:t>պարտականությունն</w:t>
      </w:r>
      <w:r w:rsidRPr="00B15488">
        <w:rPr>
          <w:rFonts w:ascii="GHEA Grapalat" w:hAnsi="GHEA Grapalat"/>
          <w:lang w:val="af-ZA"/>
        </w:rPr>
        <w:t xml:space="preserve"> </w:t>
      </w:r>
      <w:r w:rsidRPr="00B15488">
        <w:rPr>
          <w:rFonts w:ascii="GHEA Grapalat" w:hAnsi="GHEA Grapalat" w:cs="Sylfaen"/>
        </w:rPr>
        <w:t>է</w:t>
      </w:r>
      <w:r w:rsidRPr="00B15488">
        <w:rPr>
          <w:rFonts w:ascii="GHEA Grapalat" w:hAnsi="GHEA Grapalat"/>
          <w:lang w:val="af-ZA"/>
        </w:rPr>
        <w:t xml:space="preserve">, </w:t>
      </w:r>
      <w:r w:rsidRPr="00B15488">
        <w:rPr>
          <w:rFonts w:ascii="GHEA Grapalat" w:hAnsi="GHEA Grapalat" w:cs="Sylfaen"/>
        </w:rPr>
        <w:t>քանի</w:t>
      </w:r>
      <w:r w:rsidRPr="00B15488">
        <w:rPr>
          <w:rFonts w:ascii="GHEA Grapalat" w:hAnsi="GHEA Grapalat"/>
          <w:lang w:val="af-ZA"/>
        </w:rPr>
        <w:t xml:space="preserve"> </w:t>
      </w:r>
      <w:r w:rsidRPr="00B15488">
        <w:rPr>
          <w:rFonts w:ascii="GHEA Grapalat" w:hAnsi="GHEA Grapalat" w:cs="Sylfaen"/>
        </w:rPr>
        <w:t>որ</w:t>
      </w:r>
      <w:r w:rsidRPr="00B15488">
        <w:rPr>
          <w:rFonts w:ascii="GHEA Grapalat" w:hAnsi="GHEA Grapalat"/>
          <w:lang w:val="af-ZA"/>
        </w:rPr>
        <w:t xml:space="preserve"> </w:t>
      </w:r>
      <w:r w:rsidRPr="00B15488">
        <w:rPr>
          <w:rFonts w:ascii="GHEA Grapalat" w:hAnsi="GHEA Grapalat" w:cs="Sylfaen"/>
        </w:rPr>
        <w:t>բոլոր</w:t>
      </w:r>
      <w:r w:rsidRPr="00B15488">
        <w:rPr>
          <w:rFonts w:ascii="GHEA Grapalat" w:hAnsi="GHEA Grapalat"/>
          <w:lang w:val="af-ZA"/>
        </w:rPr>
        <w:t xml:space="preserve"> </w:t>
      </w:r>
      <w:r w:rsidRPr="00B15488">
        <w:rPr>
          <w:rFonts w:ascii="GHEA Grapalat" w:hAnsi="GHEA Grapalat" w:cs="Sylfaen"/>
        </w:rPr>
        <w:t>դեպքերում</w:t>
      </w:r>
      <w:r w:rsidRPr="00B15488">
        <w:rPr>
          <w:rFonts w:ascii="GHEA Grapalat" w:hAnsi="GHEA Grapalat"/>
          <w:lang w:val="af-ZA"/>
        </w:rPr>
        <w:t xml:space="preserve"> </w:t>
      </w:r>
      <w:r w:rsidRPr="00B15488">
        <w:rPr>
          <w:rFonts w:ascii="GHEA Grapalat" w:hAnsi="GHEA Grapalat" w:cs="Sylfaen"/>
        </w:rPr>
        <w:t>խոսքը</w:t>
      </w:r>
      <w:r w:rsidRPr="00B15488">
        <w:rPr>
          <w:rFonts w:ascii="GHEA Grapalat" w:hAnsi="GHEA Grapalat"/>
          <w:lang w:val="af-ZA"/>
        </w:rPr>
        <w:t xml:space="preserve"> </w:t>
      </w:r>
      <w:r w:rsidRPr="00B15488">
        <w:rPr>
          <w:rFonts w:ascii="GHEA Grapalat" w:hAnsi="GHEA Grapalat" w:cs="Sylfaen"/>
        </w:rPr>
        <w:t>գնում</w:t>
      </w:r>
      <w:r w:rsidRPr="00B15488">
        <w:rPr>
          <w:rFonts w:ascii="GHEA Grapalat" w:hAnsi="GHEA Grapalat"/>
          <w:lang w:val="af-ZA"/>
        </w:rPr>
        <w:t xml:space="preserve"> </w:t>
      </w:r>
      <w:r w:rsidRPr="00B15488">
        <w:rPr>
          <w:rFonts w:ascii="GHEA Grapalat" w:hAnsi="GHEA Grapalat" w:cs="Sylfaen"/>
        </w:rPr>
        <w:t>է</w:t>
      </w:r>
      <w:r w:rsidRPr="00B15488">
        <w:rPr>
          <w:rFonts w:ascii="GHEA Grapalat" w:hAnsi="GHEA Grapalat"/>
          <w:lang w:val="af-ZA"/>
        </w:rPr>
        <w:t xml:space="preserve"> </w:t>
      </w:r>
      <w:r w:rsidRPr="00B15488">
        <w:rPr>
          <w:rFonts w:ascii="GHEA Grapalat" w:hAnsi="GHEA Grapalat" w:cs="Sylfaen"/>
        </w:rPr>
        <w:t>սահմանված</w:t>
      </w:r>
      <w:r w:rsidRPr="00B15488">
        <w:rPr>
          <w:rFonts w:ascii="GHEA Grapalat" w:hAnsi="GHEA Grapalat"/>
          <w:lang w:val="af-ZA"/>
        </w:rPr>
        <w:t xml:space="preserve"> </w:t>
      </w:r>
      <w:r w:rsidRPr="00B15488">
        <w:rPr>
          <w:rFonts w:ascii="GHEA Grapalat" w:hAnsi="GHEA Grapalat" w:cs="Sylfaen"/>
        </w:rPr>
        <w:t>տուժանքի</w:t>
      </w:r>
      <w:r w:rsidRPr="00B15488">
        <w:rPr>
          <w:rFonts w:ascii="GHEA Grapalat" w:hAnsi="GHEA Grapalat"/>
          <w:lang w:val="af-ZA"/>
        </w:rPr>
        <w:t xml:space="preserve"> </w:t>
      </w:r>
      <w:r w:rsidRPr="00B15488">
        <w:rPr>
          <w:rFonts w:ascii="GHEA Grapalat" w:hAnsi="GHEA Grapalat" w:cs="Sylfaen"/>
        </w:rPr>
        <w:t>չափի</w:t>
      </w:r>
      <w:r w:rsidRPr="00B15488">
        <w:rPr>
          <w:rFonts w:ascii="GHEA Grapalat" w:hAnsi="GHEA Grapalat"/>
          <w:lang w:val="af-ZA"/>
        </w:rPr>
        <w:t xml:space="preserve"> </w:t>
      </w:r>
      <w:r w:rsidRPr="00B15488">
        <w:rPr>
          <w:rFonts w:ascii="GHEA Grapalat" w:hAnsi="GHEA Grapalat" w:cs="Sylfaen"/>
        </w:rPr>
        <w:t>և</w:t>
      </w:r>
      <w:r w:rsidRPr="00B15488">
        <w:rPr>
          <w:rFonts w:ascii="GHEA Grapalat" w:hAnsi="GHEA Grapalat"/>
          <w:lang w:val="af-ZA"/>
        </w:rPr>
        <w:t xml:space="preserve"> </w:t>
      </w:r>
      <w:r w:rsidRPr="00B15488">
        <w:rPr>
          <w:rFonts w:ascii="GHEA Grapalat" w:hAnsi="GHEA Grapalat" w:cs="Sylfaen"/>
        </w:rPr>
        <w:t>պարտավորության</w:t>
      </w:r>
      <w:r w:rsidRPr="00B15488">
        <w:rPr>
          <w:rFonts w:ascii="GHEA Grapalat" w:hAnsi="GHEA Grapalat"/>
          <w:lang w:val="af-ZA"/>
        </w:rPr>
        <w:t xml:space="preserve"> </w:t>
      </w:r>
      <w:r w:rsidRPr="00B15488">
        <w:rPr>
          <w:rFonts w:ascii="GHEA Grapalat" w:hAnsi="GHEA Grapalat" w:cs="Sylfaen"/>
        </w:rPr>
        <w:t>խախտման</w:t>
      </w:r>
      <w:r w:rsidRPr="00B15488">
        <w:rPr>
          <w:rFonts w:ascii="GHEA Grapalat" w:hAnsi="GHEA Grapalat"/>
          <w:lang w:val="af-ZA"/>
        </w:rPr>
        <w:t xml:space="preserve"> </w:t>
      </w:r>
      <w:r w:rsidRPr="00B15488">
        <w:rPr>
          <w:rFonts w:ascii="GHEA Grapalat" w:hAnsi="GHEA Grapalat" w:cs="Sylfaen"/>
        </w:rPr>
        <w:t>հետևանքների</w:t>
      </w:r>
      <w:r w:rsidRPr="00B15488">
        <w:rPr>
          <w:rFonts w:ascii="GHEA Grapalat" w:hAnsi="GHEA Grapalat"/>
          <w:lang w:val="af-ZA"/>
        </w:rPr>
        <w:t xml:space="preserve"> </w:t>
      </w:r>
      <w:r w:rsidRPr="00B15488">
        <w:rPr>
          <w:rFonts w:ascii="GHEA Grapalat" w:hAnsi="GHEA Grapalat" w:cs="Sylfaen"/>
        </w:rPr>
        <w:t>միջև</w:t>
      </w:r>
      <w:r w:rsidRPr="00B15488">
        <w:rPr>
          <w:rFonts w:ascii="GHEA Grapalat" w:hAnsi="GHEA Grapalat"/>
          <w:lang w:val="af-ZA"/>
        </w:rPr>
        <w:t xml:space="preserve"> </w:t>
      </w:r>
      <w:r w:rsidRPr="00B15488">
        <w:rPr>
          <w:rFonts w:ascii="GHEA Grapalat" w:hAnsi="GHEA Grapalat" w:cs="Sylfaen"/>
        </w:rPr>
        <w:t>հավասարակշռության</w:t>
      </w:r>
      <w:r w:rsidRPr="00B15488">
        <w:rPr>
          <w:rFonts w:ascii="GHEA Grapalat" w:hAnsi="GHEA Grapalat"/>
          <w:lang w:val="af-ZA"/>
        </w:rPr>
        <w:t xml:space="preserve"> </w:t>
      </w:r>
      <w:r w:rsidRPr="00B15488">
        <w:rPr>
          <w:rFonts w:ascii="GHEA Grapalat" w:hAnsi="GHEA Grapalat" w:cs="Sylfaen"/>
        </w:rPr>
        <w:t>կամ</w:t>
      </w:r>
      <w:r w:rsidRPr="00B15488">
        <w:rPr>
          <w:rFonts w:ascii="GHEA Grapalat" w:hAnsi="GHEA Grapalat"/>
          <w:lang w:val="af-ZA"/>
        </w:rPr>
        <w:t xml:space="preserve"> </w:t>
      </w:r>
      <w:r w:rsidRPr="00B15488">
        <w:rPr>
          <w:rFonts w:ascii="GHEA Grapalat" w:hAnsi="GHEA Grapalat" w:cs="Sylfaen"/>
        </w:rPr>
        <w:t>ողջամիտ</w:t>
      </w:r>
      <w:r w:rsidRPr="00B15488">
        <w:rPr>
          <w:rFonts w:ascii="GHEA Grapalat" w:hAnsi="GHEA Grapalat"/>
          <w:lang w:val="af-ZA"/>
        </w:rPr>
        <w:t xml:space="preserve"> </w:t>
      </w:r>
      <w:r w:rsidRPr="00B15488">
        <w:rPr>
          <w:rFonts w:ascii="GHEA Grapalat" w:hAnsi="GHEA Grapalat" w:cs="Sylfaen"/>
        </w:rPr>
        <w:t>հարաբերակցության</w:t>
      </w:r>
      <w:r w:rsidRPr="00B15488">
        <w:rPr>
          <w:rFonts w:ascii="GHEA Grapalat" w:hAnsi="GHEA Grapalat"/>
          <w:lang w:val="af-ZA"/>
        </w:rPr>
        <w:t xml:space="preserve"> </w:t>
      </w:r>
      <w:r w:rsidRPr="00B15488">
        <w:rPr>
          <w:rFonts w:ascii="GHEA Grapalat" w:hAnsi="GHEA Grapalat" w:cs="Sylfaen"/>
        </w:rPr>
        <w:t>ապահովման</w:t>
      </w:r>
      <w:r w:rsidRPr="00B15488">
        <w:rPr>
          <w:rFonts w:ascii="GHEA Grapalat" w:hAnsi="GHEA Grapalat"/>
          <w:lang w:val="af-ZA"/>
        </w:rPr>
        <w:t xml:space="preserve"> </w:t>
      </w:r>
      <w:r w:rsidRPr="00B15488">
        <w:rPr>
          <w:rFonts w:ascii="GHEA Grapalat" w:hAnsi="GHEA Grapalat" w:cs="Sylfaen"/>
        </w:rPr>
        <w:t>մասին</w:t>
      </w:r>
      <w:r w:rsidRPr="00B15488">
        <w:rPr>
          <w:rFonts w:ascii="GHEA Grapalat" w:hAnsi="GHEA Grapalat"/>
          <w:lang w:val="af-ZA"/>
        </w:rPr>
        <w:t>:</w:t>
      </w:r>
      <w:r w:rsidRPr="00B15488">
        <w:rPr>
          <w:rFonts w:ascii="GHEA Grapalat" w:hAnsi="GHEA Grapalat"/>
          <w:lang w:val="hy-AM"/>
        </w:rPr>
        <w:t xml:space="preserve"> </w:t>
      </w:r>
      <w:r w:rsidRPr="00B15488">
        <w:rPr>
          <w:rFonts w:ascii="GHEA Grapalat" w:hAnsi="GHEA Grapalat" w:cs="Sylfaen"/>
        </w:rPr>
        <w:t>Հետևաբար</w:t>
      </w:r>
      <w:r w:rsidRPr="00B15488">
        <w:rPr>
          <w:rFonts w:ascii="GHEA Grapalat" w:hAnsi="GHEA Grapalat"/>
          <w:lang w:val="af-ZA"/>
        </w:rPr>
        <w:t xml:space="preserve"> </w:t>
      </w:r>
      <w:r w:rsidRPr="00B15488">
        <w:rPr>
          <w:rFonts w:ascii="GHEA Grapalat" w:hAnsi="GHEA Grapalat" w:cs="Sylfaen"/>
        </w:rPr>
        <w:t>յուրաքանչյուր</w:t>
      </w:r>
      <w:r w:rsidRPr="00B15488">
        <w:rPr>
          <w:rFonts w:ascii="GHEA Grapalat" w:hAnsi="GHEA Grapalat"/>
          <w:lang w:val="af-ZA"/>
        </w:rPr>
        <w:t xml:space="preserve"> </w:t>
      </w:r>
      <w:r w:rsidRPr="00B15488">
        <w:rPr>
          <w:rFonts w:ascii="GHEA Grapalat" w:hAnsi="GHEA Grapalat" w:cs="Sylfaen"/>
        </w:rPr>
        <w:t>դեպքում</w:t>
      </w:r>
      <w:r w:rsidRPr="00B15488">
        <w:rPr>
          <w:rFonts w:ascii="Arial Unicode" w:hAnsi="Arial Unicode"/>
          <w:lang w:val="af-ZA"/>
        </w:rPr>
        <w:t> </w:t>
      </w:r>
      <w:r w:rsidRPr="00B15488">
        <w:rPr>
          <w:rFonts w:ascii="GHEA Grapalat" w:hAnsi="GHEA Grapalat" w:cs="Sylfaen"/>
          <w:b/>
          <w:bCs/>
        </w:rPr>
        <w:t>տուժանքը</w:t>
      </w:r>
      <w:r w:rsidRPr="00B15488">
        <w:rPr>
          <w:rFonts w:ascii="GHEA Grapalat" w:hAnsi="GHEA Grapalat"/>
          <w:b/>
          <w:bCs/>
          <w:lang w:val="af-ZA"/>
        </w:rPr>
        <w:t xml:space="preserve"> </w:t>
      </w:r>
      <w:r w:rsidRPr="00B15488">
        <w:rPr>
          <w:rFonts w:ascii="GHEA Grapalat" w:hAnsi="GHEA Grapalat" w:cs="Sylfaen"/>
          <w:b/>
          <w:bCs/>
        </w:rPr>
        <w:t>պակասեցնելիս</w:t>
      </w:r>
      <w:r w:rsidRPr="00B15488">
        <w:rPr>
          <w:rFonts w:ascii="GHEA Grapalat" w:hAnsi="GHEA Grapalat"/>
          <w:b/>
          <w:bCs/>
          <w:lang w:val="af-ZA"/>
        </w:rPr>
        <w:t xml:space="preserve"> </w:t>
      </w:r>
      <w:r w:rsidRPr="00B15488">
        <w:rPr>
          <w:rFonts w:ascii="GHEA Grapalat" w:hAnsi="GHEA Grapalat" w:cs="Sylfaen"/>
          <w:b/>
          <w:bCs/>
        </w:rPr>
        <w:t>դատարանն</w:t>
      </w:r>
      <w:r w:rsidRPr="00B15488">
        <w:rPr>
          <w:rFonts w:ascii="GHEA Grapalat" w:hAnsi="GHEA Grapalat"/>
          <w:b/>
          <w:bCs/>
          <w:lang w:val="af-ZA"/>
        </w:rPr>
        <w:t xml:space="preserve"> </w:t>
      </w:r>
      <w:r w:rsidRPr="00B15488">
        <w:rPr>
          <w:rFonts w:ascii="GHEA Grapalat" w:hAnsi="GHEA Grapalat" w:cs="Sylfaen"/>
          <w:b/>
          <w:bCs/>
        </w:rPr>
        <w:t>առաջին</w:t>
      </w:r>
      <w:r w:rsidRPr="00B15488">
        <w:rPr>
          <w:rFonts w:ascii="GHEA Grapalat" w:hAnsi="GHEA Grapalat"/>
          <w:b/>
          <w:bCs/>
          <w:lang w:val="af-ZA"/>
        </w:rPr>
        <w:t xml:space="preserve"> </w:t>
      </w:r>
      <w:r w:rsidRPr="00B15488">
        <w:rPr>
          <w:rFonts w:ascii="GHEA Grapalat" w:hAnsi="GHEA Grapalat" w:cs="Sylfaen"/>
          <w:b/>
          <w:bCs/>
        </w:rPr>
        <w:t>հերթին</w:t>
      </w:r>
      <w:r w:rsidRPr="00B15488">
        <w:rPr>
          <w:rFonts w:ascii="GHEA Grapalat" w:hAnsi="GHEA Grapalat"/>
          <w:b/>
          <w:bCs/>
          <w:lang w:val="af-ZA"/>
        </w:rPr>
        <w:t xml:space="preserve"> </w:t>
      </w:r>
      <w:r w:rsidRPr="00B15488">
        <w:rPr>
          <w:rFonts w:ascii="GHEA Grapalat" w:hAnsi="GHEA Grapalat" w:cs="Sylfaen"/>
          <w:b/>
          <w:bCs/>
        </w:rPr>
        <w:t>պետք</w:t>
      </w:r>
      <w:r w:rsidRPr="00B15488">
        <w:rPr>
          <w:rFonts w:ascii="GHEA Grapalat" w:hAnsi="GHEA Grapalat"/>
          <w:b/>
          <w:bCs/>
          <w:lang w:val="af-ZA"/>
        </w:rPr>
        <w:t xml:space="preserve"> </w:t>
      </w:r>
      <w:r w:rsidRPr="00B15488">
        <w:rPr>
          <w:rFonts w:ascii="GHEA Grapalat" w:hAnsi="GHEA Grapalat" w:cs="Sylfaen"/>
          <w:b/>
          <w:bCs/>
        </w:rPr>
        <w:t>է</w:t>
      </w:r>
      <w:r w:rsidRPr="00B15488">
        <w:rPr>
          <w:rFonts w:ascii="GHEA Grapalat" w:hAnsi="GHEA Grapalat"/>
          <w:b/>
          <w:bCs/>
          <w:lang w:val="af-ZA"/>
        </w:rPr>
        <w:t xml:space="preserve"> </w:t>
      </w:r>
      <w:r w:rsidRPr="00B15488">
        <w:rPr>
          <w:rFonts w:ascii="GHEA Grapalat" w:hAnsi="GHEA Grapalat" w:cs="Sylfaen"/>
          <w:b/>
          <w:bCs/>
        </w:rPr>
        <w:t>գնահատման</w:t>
      </w:r>
      <w:r w:rsidRPr="00B15488">
        <w:rPr>
          <w:rFonts w:ascii="GHEA Grapalat" w:hAnsi="GHEA Grapalat"/>
          <w:b/>
          <w:bCs/>
          <w:lang w:val="af-ZA"/>
        </w:rPr>
        <w:t xml:space="preserve"> </w:t>
      </w:r>
      <w:r w:rsidRPr="00B15488">
        <w:rPr>
          <w:rFonts w:ascii="GHEA Grapalat" w:hAnsi="GHEA Grapalat" w:cs="Sylfaen"/>
          <w:b/>
          <w:bCs/>
        </w:rPr>
        <w:t>առարկա</w:t>
      </w:r>
      <w:r w:rsidRPr="00B15488">
        <w:rPr>
          <w:rFonts w:ascii="GHEA Grapalat" w:hAnsi="GHEA Grapalat"/>
          <w:b/>
          <w:bCs/>
          <w:lang w:val="af-ZA"/>
        </w:rPr>
        <w:t xml:space="preserve"> </w:t>
      </w:r>
      <w:r w:rsidRPr="00B15488">
        <w:rPr>
          <w:rFonts w:ascii="GHEA Grapalat" w:hAnsi="GHEA Grapalat" w:cs="Sylfaen"/>
          <w:b/>
          <w:bCs/>
        </w:rPr>
        <w:t>դարձնի</w:t>
      </w:r>
      <w:r w:rsidRPr="00B15488">
        <w:rPr>
          <w:rFonts w:ascii="GHEA Grapalat" w:hAnsi="GHEA Grapalat"/>
          <w:b/>
          <w:bCs/>
          <w:lang w:val="af-ZA"/>
        </w:rPr>
        <w:t xml:space="preserve"> </w:t>
      </w:r>
      <w:r w:rsidRPr="00B15488">
        <w:rPr>
          <w:rFonts w:ascii="GHEA Grapalat" w:hAnsi="GHEA Grapalat" w:cs="Sylfaen"/>
          <w:b/>
          <w:bCs/>
        </w:rPr>
        <w:t>այն</w:t>
      </w:r>
      <w:r w:rsidRPr="00B15488">
        <w:rPr>
          <w:rFonts w:ascii="GHEA Grapalat" w:hAnsi="GHEA Grapalat"/>
          <w:b/>
          <w:bCs/>
          <w:lang w:val="af-ZA"/>
        </w:rPr>
        <w:t xml:space="preserve"> </w:t>
      </w:r>
      <w:r w:rsidRPr="00B15488">
        <w:rPr>
          <w:rFonts w:ascii="GHEA Grapalat" w:hAnsi="GHEA Grapalat" w:cs="Sylfaen"/>
          <w:b/>
          <w:bCs/>
        </w:rPr>
        <w:t>հարցը</w:t>
      </w:r>
      <w:r w:rsidRPr="00B15488">
        <w:rPr>
          <w:rFonts w:ascii="GHEA Grapalat" w:hAnsi="GHEA Grapalat"/>
          <w:b/>
          <w:bCs/>
          <w:lang w:val="af-ZA"/>
        </w:rPr>
        <w:t xml:space="preserve">, </w:t>
      </w:r>
      <w:r w:rsidRPr="00B15488">
        <w:rPr>
          <w:rFonts w:ascii="GHEA Grapalat" w:hAnsi="GHEA Grapalat" w:cs="Sylfaen"/>
          <w:b/>
          <w:bCs/>
        </w:rPr>
        <w:t>թե</w:t>
      </w:r>
      <w:r w:rsidRPr="00B15488">
        <w:rPr>
          <w:rFonts w:ascii="GHEA Grapalat" w:hAnsi="GHEA Grapalat"/>
          <w:b/>
          <w:bCs/>
          <w:lang w:val="af-ZA"/>
        </w:rPr>
        <w:t xml:space="preserve"> </w:t>
      </w:r>
      <w:r w:rsidRPr="00B15488">
        <w:rPr>
          <w:rFonts w:ascii="GHEA Grapalat" w:hAnsi="GHEA Grapalat" w:cs="Sylfaen"/>
          <w:b/>
          <w:bCs/>
        </w:rPr>
        <w:t>պայմանագրով</w:t>
      </w:r>
      <w:r w:rsidRPr="00B15488">
        <w:rPr>
          <w:rFonts w:ascii="GHEA Grapalat" w:hAnsi="GHEA Grapalat"/>
          <w:b/>
          <w:bCs/>
          <w:lang w:val="af-ZA"/>
        </w:rPr>
        <w:t xml:space="preserve"> </w:t>
      </w:r>
      <w:r w:rsidRPr="00B15488">
        <w:rPr>
          <w:rFonts w:ascii="GHEA Grapalat" w:hAnsi="GHEA Grapalat" w:cs="Sylfaen"/>
          <w:b/>
          <w:bCs/>
        </w:rPr>
        <w:t>նախատեսված</w:t>
      </w:r>
      <w:r w:rsidRPr="00B15488">
        <w:rPr>
          <w:rFonts w:ascii="GHEA Grapalat" w:hAnsi="GHEA Grapalat"/>
          <w:b/>
          <w:bCs/>
          <w:lang w:val="af-ZA"/>
        </w:rPr>
        <w:t xml:space="preserve"> </w:t>
      </w:r>
      <w:r w:rsidRPr="00B15488">
        <w:rPr>
          <w:rFonts w:ascii="GHEA Grapalat" w:hAnsi="GHEA Grapalat" w:cs="Sylfaen"/>
          <w:b/>
          <w:bCs/>
        </w:rPr>
        <w:t>տուժանքը</w:t>
      </w:r>
      <w:r w:rsidRPr="00B15488">
        <w:rPr>
          <w:rFonts w:ascii="GHEA Grapalat" w:hAnsi="GHEA Grapalat"/>
          <w:b/>
          <w:bCs/>
          <w:lang w:val="af-ZA"/>
        </w:rPr>
        <w:t xml:space="preserve"> </w:t>
      </w:r>
      <w:r w:rsidRPr="00B15488">
        <w:rPr>
          <w:rFonts w:ascii="GHEA Grapalat" w:hAnsi="GHEA Grapalat" w:cs="Sylfaen"/>
          <w:b/>
          <w:bCs/>
        </w:rPr>
        <w:t>որքանով</w:t>
      </w:r>
      <w:r w:rsidRPr="00B15488">
        <w:rPr>
          <w:rFonts w:ascii="GHEA Grapalat" w:hAnsi="GHEA Grapalat"/>
          <w:b/>
          <w:bCs/>
          <w:lang w:val="af-ZA"/>
        </w:rPr>
        <w:t xml:space="preserve"> </w:t>
      </w:r>
      <w:r w:rsidRPr="00B15488">
        <w:rPr>
          <w:rFonts w:ascii="GHEA Grapalat" w:hAnsi="GHEA Grapalat" w:cs="Sylfaen"/>
          <w:b/>
          <w:bCs/>
        </w:rPr>
        <w:t>է</w:t>
      </w:r>
      <w:r w:rsidRPr="00B15488">
        <w:rPr>
          <w:rFonts w:ascii="GHEA Grapalat" w:hAnsi="GHEA Grapalat"/>
          <w:b/>
          <w:bCs/>
          <w:lang w:val="af-ZA"/>
        </w:rPr>
        <w:t xml:space="preserve"> </w:t>
      </w:r>
      <w:r w:rsidRPr="00B15488">
        <w:rPr>
          <w:rFonts w:ascii="GHEA Grapalat" w:hAnsi="GHEA Grapalat" w:cs="Sylfaen"/>
          <w:b/>
          <w:bCs/>
        </w:rPr>
        <w:t>անհամաչափ</w:t>
      </w:r>
      <w:r w:rsidRPr="00B15488">
        <w:rPr>
          <w:rFonts w:ascii="GHEA Grapalat" w:hAnsi="GHEA Grapalat"/>
          <w:b/>
          <w:bCs/>
          <w:lang w:val="af-ZA"/>
        </w:rPr>
        <w:t xml:space="preserve"> </w:t>
      </w:r>
      <w:r w:rsidRPr="00B15488">
        <w:rPr>
          <w:rFonts w:ascii="GHEA Grapalat" w:hAnsi="GHEA Grapalat" w:cs="Sylfaen"/>
          <w:b/>
          <w:bCs/>
        </w:rPr>
        <w:t>պարտավորության</w:t>
      </w:r>
      <w:r w:rsidRPr="00B15488">
        <w:rPr>
          <w:rFonts w:ascii="GHEA Grapalat" w:hAnsi="GHEA Grapalat"/>
          <w:b/>
          <w:bCs/>
          <w:lang w:val="af-ZA"/>
        </w:rPr>
        <w:t xml:space="preserve"> </w:t>
      </w:r>
      <w:r w:rsidRPr="00B15488">
        <w:rPr>
          <w:rFonts w:ascii="GHEA Grapalat" w:hAnsi="GHEA Grapalat" w:cs="Sylfaen"/>
          <w:b/>
          <w:bCs/>
        </w:rPr>
        <w:t>խախտման</w:t>
      </w:r>
      <w:r w:rsidRPr="00B15488">
        <w:rPr>
          <w:rFonts w:ascii="GHEA Grapalat" w:hAnsi="GHEA Grapalat"/>
          <w:b/>
          <w:bCs/>
          <w:lang w:val="af-ZA"/>
        </w:rPr>
        <w:t xml:space="preserve"> </w:t>
      </w:r>
      <w:r w:rsidRPr="00B15488">
        <w:rPr>
          <w:rFonts w:ascii="GHEA Grapalat" w:hAnsi="GHEA Grapalat" w:cs="Sylfaen"/>
          <w:b/>
          <w:bCs/>
        </w:rPr>
        <w:t>հետևանքներին</w:t>
      </w:r>
      <w:r w:rsidRPr="00B15488">
        <w:rPr>
          <w:rFonts w:ascii="GHEA Grapalat" w:hAnsi="GHEA Grapalat" w:cs="Sylfaen"/>
          <w:b/>
          <w:bCs/>
          <w:lang w:val="hy-AM"/>
        </w:rPr>
        <w:t>։...</w:t>
      </w:r>
      <w:r w:rsidRPr="00B15488">
        <w:rPr>
          <w:rFonts w:ascii="GHEA Grapalat" w:hAnsi="GHEA Grapalat"/>
          <w:b/>
          <w:bCs/>
          <w:lang w:val="hy-AM"/>
        </w:rPr>
        <w:t>»</w:t>
      </w:r>
      <w:r w:rsidRPr="00B15488">
        <w:rPr>
          <w:rFonts w:ascii="GHEA Grapalat" w:eastAsia="Calibri" w:hAnsi="GHEA Grapalat" w:cs="GHEA Grapalat"/>
          <w:spacing w:val="-6"/>
          <w:lang w:val="af-ZA"/>
        </w:rPr>
        <w:t>)</w:t>
      </w:r>
      <w:r w:rsidRPr="00B15488">
        <w:rPr>
          <w:rFonts w:ascii="GHEA Grapalat" w:eastAsia="Calibri" w:hAnsi="GHEA Grapalat" w:cs="GHEA Grapalat"/>
          <w:spacing w:val="-6"/>
          <w:lang w:val="hy-AM"/>
        </w:rPr>
        <w:t>,</w:t>
      </w:r>
      <w:r w:rsidRPr="00B15488">
        <w:rPr>
          <w:rFonts w:ascii="GHEA Grapalat" w:eastAsia="Calibri" w:hAnsi="GHEA Grapalat" w:cs="GHEA Grapalat"/>
          <w:spacing w:val="-6"/>
          <w:lang w:val="af-ZA"/>
        </w:rPr>
        <w:t xml:space="preserve"> այ</w:t>
      </w:r>
      <w:r w:rsidRPr="00B15488">
        <w:rPr>
          <w:rFonts w:ascii="GHEA Grapalat" w:eastAsia="Calibri" w:hAnsi="GHEA Grapalat" w:cs="GHEA Grapalat"/>
          <w:spacing w:val="-6"/>
          <w:lang w:val="hy-AM"/>
        </w:rPr>
        <w:t>ն</w:t>
      </w:r>
      <w:r w:rsidRPr="00B15488">
        <w:rPr>
          <w:rFonts w:ascii="GHEA Grapalat" w:eastAsia="Calibri" w:hAnsi="GHEA Grapalat" w:cs="GHEA Grapalat"/>
          <w:spacing w:val="-6"/>
          <w:lang w:val="af-ZA"/>
        </w:rPr>
        <w:t>պես էլ օտարերկրյա օրենսդրական ակտերում և նախադեպային իրավունքում։ Հատկապես հատկա</w:t>
      </w:r>
      <w:r w:rsidRPr="00B15488">
        <w:rPr>
          <w:rFonts w:ascii="GHEA Grapalat" w:eastAsia="Calibri" w:hAnsi="GHEA Grapalat" w:cs="GHEA Grapalat"/>
          <w:spacing w:val="-6"/>
          <w:lang w:val="hy-AM"/>
        </w:rPr>
        <w:t>ն</w:t>
      </w:r>
      <w:r w:rsidRPr="00B15488">
        <w:rPr>
          <w:rFonts w:ascii="GHEA Grapalat" w:eastAsia="Calibri" w:hAnsi="GHEA Grapalat" w:cs="GHEA Grapalat"/>
          <w:spacing w:val="-6"/>
          <w:lang w:val="af-ZA"/>
        </w:rPr>
        <w:t>շական է բրիտանական նախադեպային իրավուն</w:t>
      </w:r>
      <w:r w:rsidRPr="00B15488">
        <w:rPr>
          <w:rFonts w:ascii="GHEA Grapalat" w:eastAsia="Calibri" w:hAnsi="GHEA Grapalat" w:cs="GHEA Grapalat"/>
          <w:spacing w:val="-6"/>
          <w:lang w:val="hy-AM"/>
        </w:rPr>
        <w:t>ք</w:t>
      </w:r>
      <w:r w:rsidRPr="00B15488">
        <w:rPr>
          <w:rFonts w:ascii="GHEA Grapalat" w:eastAsia="Calibri" w:hAnsi="GHEA Grapalat" w:cs="GHEA Grapalat"/>
          <w:spacing w:val="-6"/>
          <w:lang w:val="af-ZA"/>
        </w:rPr>
        <w:t>ի որոշ կարգավորումներ։ Մեծ Բրիտանիայի Գերագույն դատարանի կողմից կայացված նախադեպային որոշումների արդյունքում</w:t>
      </w:r>
      <w:r w:rsidRPr="00B15488">
        <w:rPr>
          <w:rStyle w:val="FootnoteReference"/>
          <w:rFonts w:ascii="GHEA Grapalat" w:eastAsia="Calibri" w:hAnsi="GHEA Grapalat" w:cs="GHEA Grapalat"/>
          <w:spacing w:val="-6"/>
          <w:lang w:val="af-ZA"/>
        </w:rPr>
        <w:footnoteReference w:id="1"/>
      </w:r>
      <w:r w:rsidRPr="00B15488">
        <w:rPr>
          <w:rFonts w:ascii="GHEA Grapalat" w:eastAsia="Calibri" w:hAnsi="GHEA Grapalat" w:cs="GHEA Grapalat"/>
          <w:spacing w:val="-6"/>
          <w:lang w:val="hy-AM"/>
        </w:rPr>
        <w:t xml:space="preserve"> </w:t>
      </w:r>
      <w:r w:rsidRPr="00B15488">
        <w:rPr>
          <w:rFonts w:ascii="GHEA Grapalat" w:eastAsia="Calibri" w:hAnsi="GHEA Grapalat" w:cs="GHEA Grapalat"/>
          <w:spacing w:val="-6"/>
          <w:lang w:val="af-ZA"/>
        </w:rPr>
        <w:t>քննարկման առարկա դարձավ այն հարցը</w:t>
      </w:r>
      <w:r w:rsidRPr="00B15488">
        <w:rPr>
          <w:rFonts w:ascii="GHEA Grapalat" w:eastAsia="Calibri" w:hAnsi="GHEA Grapalat" w:cs="GHEA Grapalat"/>
          <w:spacing w:val="-6"/>
          <w:lang w:val="hy-AM"/>
        </w:rPr>
        <w:t>,</w:t>
      </w:r>
      <w:r w:rsidRPr="00B15488">
        <w:rPr>
          <w:rFonts w:ascii="GHEA Grapalat" w:eastAsia="Calibri" w:hAnsi="GHEA Grapalat" w:cs="GHEA Grapalat"/>
          <w:spacing w:val="-6"/>
          <w:lang w:val="af-ZA"/>
        </w:rPr>
        <w:t xml:space="preserve"> թե որ չափ </w:t>
      </w:r>
      <w:r w:rsidRPr="00B15488">
        <w:rPr>
          <w:rFonts w:ascii="GHEA Grapalat" w:eastAsia="Calibri" w:hAnsi="GHEA Grapalat" w:cs="GHEA Grapalat"/>
          <w:spacing w:val="-6"/>
          <w:lang w:val="hy-AM"/>
        </w:rPr>
        <w:t>է</w:t>
      </w:r>
      <w:r w:rsidRPr="00B15488">
        <w:rPr>
          <w:rFonts w:ascii="GHEA Grapalat" w:eastAsia="Calibri" w:hAnsi="GHEA Grapalat" w:cs="GHEA Grapalat"/>
          <w:spacing w:val="-6"/>
          <w:lang w:val="af-ZA"/>
        </w:rPr>
        <w:t xml:space="preserve"> համարժեք պարտավ</w:t>
      </w:r>
      <w:r w:rsidRPr="00B15488">
        <w:rPr>
          <w:rFonts w:ascii="GHEA Grapalat" w:eastAsia="Calibri" w:hAnsi="GHEA Grapalat" w:cs="GHEA Grapalat"/>
          <w:spacing w:val="-6"/>
          <w:lang w:val="hy-AM"/>
        </w:rPr>
        <w:t>ո</w:t>
      </w:r>
      <w:r w:rsidRPr="00B15488">
        <w:rPr>
          <w:rFonts w:ascii="GHEA Grapalat" w:eastAsia="Calibri" w:hAnsi="GHEA Grapalat" w:cs="GHEA Grapalat"/>
          <w:spacing w:val="-6"/>
          <w:lang w:val="af-ZA"/>
        </w:rPr>
        <w:t>րությունը խախտած կողմի համար վրա հասնող անցանակ</w:t>
      </w:r>
      <w:r w:rsidRPr="00B15488">
        <w:rPr>
          <w:rFonts w:ascii="GHEA Grapalat" w:eastAsia="Calibri" w:hAnsi="GHEA Grapalat" w:cs="GHEA Grapalat"/>
          <w:spacing w:val="-6"/>
          <w:lang w:val="hy-AM"/>
        </w:rPr>
        <w:t>ա</w:t>
      </w:r>
      <w:r w:rsidRPr="00B15488">
        <w:rPr>
          <w:rFonts w:ascii="GHEA Grapalat" w:eastAsia="Calibri" w:hAnsi="GHEA Grapalat" w:cs="GHEA Grapalat"/>
          <w:spacing w:val="-6"/>
          <w:lang w:val="af-ZA"/>
        </w:rPr>
        <w:t>լի հետևանքները մյուս կողմ</w:t>
      </w:r>
      <w:r w:rsidRPr="00B15488">
        <w:rPr>
          <w:rFonts w:ascii="GHEA Grapalat" w:eastAsia="Calibri" w:hAnsi="GHEA Grapalat" w:cs="GHEA Grapalat"/>
          <w:spacing w:val="-6"/>
          <w:lang w:val="hy-AM"/>
        </w:rPr>
        <w:t>ի</w:t>
      </w:r>
      <w:r w:rsidRPr="00B15488">
        <w:rPr>
          <w:rFonts w:ascii="GHEA Grapalat" w:eastAsia="Calibri" w:hAnsi="GHEA Grapalat" w:cs="GHEA Grapalat"/>
          <w:spacing w:val="-6"/>
          <w:lang w:val="af-ZA"/>
        </w:rPr>
        <w:t xml:space="preserve"> հետապնդած օրինական շահին։ Նշված դեպքերում դատարանի համար ամենամեծ խնդիրը կայանում էր նրանում, որ չնայած կատարած խախտման արդյունքում մյուս կողմը չէր կրել վնաս, բայց և այնպես խախտման առկայությունը արդեն իսկ վկայում է նրա մասին, որ կողմերից մեկը չի պահպանել իր վրա դրված պարտականությունը</w:t>
      </w:r>
      <w:r w:rsidRPr="00B15488">
        <w:rPr>
          <w:rFonts w:ascii="GHEA Grapalat" w:eastAsia="Calibri" w:hAnsi="GHEA Grapalat" w:cs="GHEA Grapalat"/>
          <w:spacing w:val="-6"/>
          <w:lang w:val="hy-AM"/>
        </w:rPr>
        <w:t xml:space="preserve"> և տուժանք կիրառելը պարտադիր է՝ </w:t>
      </w:r>
      <w:r w:rsidRPr="00B15488">
        <w:rPr>
          <w:rFonts w:ascii="GHEA Grapalat" w:hAnsi="GHEA Grapalat" w:cs="Sylfaen"/>
          <w:shd w:val="clear" w:color="auto" w:fill="FFFFFF"/>
          <w:lang w:val="hy-AM"/>
        </w:rPr>
        <w:t>հ</w:t>
      </w:r>
      <w:r w:rsidRPr="00B15488">
        <w:rPr>
          <w:rFonts w:ascii="GHEA Grapalat" w:hAnsi="GHEA Grapalat" w:cs="Sylfaen"/>
          <w:shd w:val="clear" w:color="auto" w:fill="FFFFFF"/>
        </w:rPr>
        <w:t>ակառակ</w:t>
      </w:r>
      <w:r w:rsidRPr="00B15488">
        <w:rPr>
          <w:rFonts w:ascii="GHEA Grapalat" w:hAnsi="GHEA Grapalat"/>
          <w:shd w:val="clear" w:color="auto" w:fill="FFFFFF"/>
          <w:lang w:val="af-ZA"/>
        </w:rPr>
        <w:t xml:space="preserve"> </w:t>
      </w:r>
      <w:r w:rsidRPr="00B15488">
        <w:rPr>
          <w:rFonts w:ascii="GHEA Grapalat" w:hAnsi="GHEA Grapalat" w:cs="Sylfaen"/>
          <w:shd w:val="clear" w:color="auto" w:fill="FFFFFF"/>
        </w:rPr>
        <w:t>դեպքում</w:t>
      </w:r>
      <w:r w:rsidRPr="00B15488">
        <w:rPr>
          <w:rFonts w:ascii="GHEA Grapalat" w:hAnsi="GHEA Grapalat"/>
          <w:shd w:val="clear" w:color="auto" w:fill="FFFFFF"/>
          <w:lang w:val="af-ZA"/>
        </w:rPr>
        <w:t xml:space="preserve"> </w:t>
      </w:r>
      <w:r w:rsidRPr="00B15488">
        <w:rPr>
          <w:rFonts w:ascii="GHEA Grapalat" w:hAnsi="GHEA Grapalat" w:cs="Sylfaen"/>
          <w:shd w:val="clear" w:color="auto" w:fill="FFFFFF"/>
        </w:rPr>
        <w:t>տուժանքի</w:t>
      </w:r>
      <w:r w:rsidRPr="00B15488">
        <w:rPr>
          <w:rFonts w:ascii="GHEA Grapalat" w:hAnsi="GHEA Grapalat"/>
          <w:shd w:val="clear" w:color="auto" w:fill="FFFFFF"/>
          <w:lang w:val="af-ZA"/>
        </w:rPr>
        <w:t xml:space="preserve"> </w:t>
      </w:r>
      <w:r w:rsidRPr="00B15488">
        <w:rPr>
          <w:rFonts w:ascii="GHEA Grapalat" w:hAnsi="GHEA Grapalat" w:cs="Sylfaen"/>
          <w:shd w:val="clear" w:color="auto" w:fill="FFFFFF"/>
        </w:rPr>
        <w:t>ինստիտուտը</w:t>
      </w:r>
      <w:r w:rsidRPr="00B15488">
        <w:rPr>
          <w:rFonts w:ascii="GHEA Grapalat" w:hAnsi="GHEA Grapalat"/>
          <w:shd w:val="clear" w:color="auto" w:fill="FFFFFF"/>
          <w:lang w:val="af-ZA"/>
        </w:rPr>
        <w:t xml:space="preserve"> </w:t>
      </w:r>
      <w:r w:rsidRPr="00B15488">
        <w:rPr>
          <w:rFonts w:ascii="GHEA Grapalat" w:hAnsi="GHEA Grapalat" w:cs="Sylfaen"/>
          <w:shd w:val="clear" w:color="auto" w:fill="FFFFFF"/>
        </w:rPr>
        <w:t>կիմաստազրկվի</w:t>
      </w:r>
      <w:r w:rsidRPr="00B15488">
        <w:rPr>
          <w:rFonts w:ascii="GHEA Grapalat" w:hAnsi="GHEA Grapalat"/>
          <w:shd w:val="clear" w:color="auto" w:fill="FFFFFF"/>
          <w:lang w:val="af-ZA"/>
        </w:rPr>
        <w:t xml:space="preserve"> </w:t>
      </w:r>
      <w:r w:rsidRPr="00B15488">
        <w:rPr>
          <w:rFonts w:ascii="GHEA Grapalat" w:hAnsi="GHEA Grapalat" w:cs="Sylfaen"/>
          <w:shd w:val="clear" w:color="auto" w:fill="FFFFFF"/>
        </w:rPr>
        <w:t>և</w:t>
      </w:r>
      <w:r w:rsidRPr="00B15488">
        <w:rPr>
          <w:rFonts w:ascii="GHEA Grapalat" w:hAnsi="GHEA Grapalat"/>
          <w:shd w:val="clear" w:color="auto" w:fill="FFFFFF"/>
          <w:lang w:val="af-ZA"/>
        </w:rPr>
        <w:t xml:space="preserve">, </w:t>
      </w:r>
      <w:r w:rsidRPr="00B15488">
        <w:rPr>
          <w:rFonts w:ascii="GHEA Grapalat" w:hAnsi="GHEA Grapalat" w:cs="Sylfaen"/>
          <w:shd w:val="clear" w:color="auto" w:fill="FFFFFF"/>
        </w:rPr>
        <w:t>հանդիսանալով</w:t>
      </w:r>
      <w:r w:rsidRPr="00B15488">
        <w:rPr>
          <w:rFonts w:ascii="GHEA Grapalat" w:hAnsi="GHEA Grapalat"/>
          <w:shd w:val="clear" w:color="auto" w:fill="FFFFFF"/>
          <w:lang w:val="af-ZA"/>
        </w:rPr>
        <w:t xml:space="preserve"> </w:t>
      </w:r>
      <w:r w:rsidRPr="00B15488">
        <w:rPr>
          <w:rFonts w:ascii="GHEA Grapalat" w:hAnsi="GHEA Grapalat" w:cs="Sylfaen"/>
          <w:shd w:val="clear" w:color="auto" w:fill="FFFFFF"/>
        </w:rPr>
        <w:t>պարտավորությունների</w:t>
      </w:r>
      <w:r w:rsidRPr="00B15488">
        <w:rPr>
          <w:rFonts w:ascii="GHEA Grapalat" w:hAnsi="GHEA Grapalat"/>
          <w:shd w:val="clear" w:color="auto" w:fill="FFFFFF"/>
          <w:lang w:val="af-ZA"/>
        </w:rPr>
        <w:t xml:space="preserve"> </w:t>
      </w:r>
      <w:r w:rsidRPr="00B15488">
        <w:rPr>
          <w:rFonts w:ascii="GHEA Grapalat" w:hAnsi="GHEA Grapalat" w:cs="Sylfaen"/>
          <w:shd w:val="clear" w:color="auto" w:fill="FFFFFF"/>
        </w:rPr>
        <w:t>կատարման</w:t>
      </w:r>
      <w:r w:rsidRPr="00B15488">
        <w:rPr>
          <w:rFonts w:ascii="GHEA Grapalat" w:hAnsi="GHEA Grapalat"/>
          <w:shd w:val="clear" w:color="auto" w:fill="FFFFFF"/>
          <w:lang w:val="af-ZA"/>
        </w:rPr>
        <w:t xml:space="preserve"> </w:t>
      </w:r>
      <w:r w:rsidRPr="00B15488">
        <w:rPr>
          <w:rFonts w:ascii="GHEA Grapalat" w:hAnsi="GHEA Grapalat" w:cs="Sylfaen"/>
          <w:shd w:val="clear" w:color="auto" w:fill="FFFFFF"/>
        </w:rPr>
        <w:t>երաշխիք</w:t>
      </w:r>
      <w:r w:rsidRPr="00B15488">
        <w:rPr>
          <w:rFonts w:ascii="GHEA Grapalat" w:hAnsi="GHEA Grapalat"/>
          <w:shd w:val="clear" w:color="auto" w:fill="FFFFFF"/>
          <w:lang w:val="af-ZA"/>
        </w:rPr>
        <w:t xml:space="preserve">, </w:t>
      </w:r>
      <w:r w:rsidRPr="00B15488">
        <w:rPr>
          <w:rFonts w:ascii="GHEA Grapalat" w:hAnsi="GHEA Grapalat" w:cs="Sylfaen"/>
          <w:shd w:val="clear" w:color="auto" w:fill="FFFFFF"/>
        </w:rPr>
        <w:t>չի</w:t>
      </w:r>
      <w:r w:rsidRPr="00B15488">
        <w:rPr>
          <w:rFonts w:ascii="GHEA Grapalat" w:hAnsi="GHEA Grapalat"/>
          <w:shd w:val="clear" w:color="auto" w:fill="FFFFFF"/>
          <w:lang w:val="af-ZA"/>
        </w:rPr>
        <w:t xml:space="preserve"> </w:t>
      </w:r>
      <w:r w:rsidRPr="00B15488">
        <w:rPr>
          <w:rFonts w:ascii="GHEA Grapalat" w:hAnsi="GHEA Grapalat" w:cs="Sylfaen"/>
          <w:shd w:val="clear" w:color="auto" w:fill="FFFFFF"/>
        </w:rPr>
        <w:t>ծառայի</w:t>
      </w:r>
      <w:r w:rsidRPr="00B15488">
        <w:rPr>
          <w:rFonts w:ascii="GHEA Grapalat" w:hAnsi="GHEA Grapalat"/>
          <w:shd w:val="clear" w:color="auto" w:fill="FFFFFF"/>
          <w:lang w:val="af-ZA"/>
        </w:rPr>
        <w:t xml:space="preserve"> </w:t>
      </w:r>
      <w:r w:rsidRPr="00B15488">
        <w:rPr>
          <w:rFonts w:ascii="GHEA Grapalat" w:hAnsi="GHEA Grapalat" w:cs="Sylfaen"/>
          <w:shd w:val="clear" w:color="auto" w:fill="FFFFFF"/>
        </w:rPr>
        <w:t>իր</w:t>
      </w:r>
      <w:r w:rsidRPr="00B15488">
        <w:rPr>
          <w:rFonts w:ascii="GHEA Grapalat" w:hAnsi="GHEA Grapalat"/>
          <w:shd w:val="clear" w:color="auto" w:fill="FFFFFF"/>
          <w:lang w:val="af-ZA"/>
        </w:rPr>
        <w:t xml:space="preserve"> </w:t>
      </w:r>
      <w:r w:rsidRPr="00B15488">
        <w:rPr>
          <w:rFonts w:ascii="GHEA Grapalat" w:hAnsi="GHEA Grapalat" w:cs="Sylfaen"/>
          <w:shd w:val="clear" w:color="auto" w:fill="FFFFFF"/>
        </w:rPr>
        <w:t>նպատակին</w:t>
      </w:r>
      <w:r w:rsidRPr="00B15488">
        <w:rPr>
          <w:rFonts w:ascii="GHEA Grapalat" w:eastAsia="Calibri" w:hAnsi="GHEA Grapalat" w:cs="GHEA Grapalat"/>
          <w:spacing w:val="-6"/>
          <w:lang w:val="af-ZA"/>
        </w:rPr>
        <w:t xml:space="preserve">։ Մինչև վերը հիշատակված գործերով նախադեպային իրավունքի ձևավորումը բրիտանական իրավունքը համարում էր, որ բոլոր դեպքերում, երբ տուժանքի չափը գերազանցում էր նախնական գնահատվող վնասի չափին,  այն համարվում էր անթույլատրելի։ Ներկայումս ընդունելի սկսեց համարվել նաև նշված չափը գերազանցող տուժանքի կիրառումը </w:t>
      </w:r>
      <w:r w:rsidRPr="00B15488">
        <w:rPr>
          <w:rFonts w:ascii="GHEA Grapalat" w:eastAsia="Calibri" w:hAnsi="GHEA Grapalat" w:cs="GHEA Grapalat"/>
          <w:b/>
          <w:bCs/>
          <w:i/>
          <w:iCs/>
          <w:spacing w:val="-6"/>
          <w:lang w:val="af-ZA"/>
        </w:rPr>
        <w:t>բացառապես այն դեպքում, երբ դրանք անհամաչափ բարձր չեն մյուս կողմի օրինական շահով հետապնդվող չափերից։</w:t>
      </w:r>
      <w:r w:rsidRPr="00B15488">
        <w:rPr>
          <w:rFonts w:ascii="GHEA Grapalat" w:eastAsia="Calibri" w:hAnsi="GHEA Grapalat" w:cs="GHEA Grapalat"/>
          <w:spacing w:val="-6"/>
          <w:lang w:val="af-ZA"/>
        </w:rPr>
        <w:t xml:space="preserve"> Այսինքն կարող ենք արձանագրել, որ արդարացված կարող է հա</w:t>
      </w:r>
      <w:r w:rsidRPr="00B15488">
        <w:rPr>
          <w:rFonts w:ascii="GHEA Grapalat" w:eastAsia="Calibri" w:hAnsi="GHEA Grapalat" w:cs="GHEA Grapalat"/>
          <w:spacing w:val="-6"/>
          <w:lang w:val="hy-AM"/>
        </w:rPr>
        <w:t>մա</w:t>
      </w:r>
      <w:r w:rsidRPr="00B15488">
        <w:rPr>
          <w:rFonts w:ascii="GHEA Grapalat" w:eastAsia="Calibri" w:hAnsi="GHEA Grapalat" w:cs="GHEA Grapalat"/>
          <w:spacing w:val="-6"/>
          <w:lang w:val="af-ZA"/>
        </w:rPr>
        <w:t>րվել միայն այն տուժանքը, որը ուղղված է պարտավորության պատշաճ կատարման ապահովման նպատակին ողջամտորեն հասնելուն, և էականորեն չի գերազանցում այդ նպատակի իրագործ</w:t>
      </w:r>
      <w:r w:rsidRPr="00B15488">
        <w:rPr>
          <w:rFonts w:ascii="GHEA Grapalat" w:eastAsia="Calibri" w:hAnsi="GHEA Grapalat" w:cs="GHEA Grapalat"/>
          <w:spacing w:val="-6"/>
          <w:lang w:val="hy-AM"/>
        </w:rPr>
        <w:t>մանը</w:t>
      </w:r>
      <w:r w:rsidRPr="00B15488">
        <w:rPr>
          <w:rFonts w:ascii="GHEA Grapalat" w:eastAsia="Calibri" w:hAnsi="GHEA Grapalat" w:cs="GHEA Grapalat"/>
          <w:spacing w:val="-6"/>
          <w:lang w:val="af-ZA"/>
        </w:rPr>
        <w:t>:</w:t>
      </w:r>
      <w:r w:rsidRPr="00B15488">
        <w:rPr>
          <w:rFonts w:ascii="GHEA Grapalat" w:eastAsia="Calibri" w:hAnsi="GHEA Grapalat" w:cs="GHEA Grapalat"/>
          <w:spacing w:val="-6"/>
          <w:lang w:val="hy-AM"/>
        </w:rPr>
        <w:t xml:space="preserve"> </w:t>
      </w:r>
    </w:p>
    <w:p w:rsidR="00ED7679" w:rsidRPr="00B15488" w:rsidRDefault="00ED7679" w:rsidP="00ED7679">
      <w:pPr>
        <w:spacing w:line="276" w:lineRule="auto"/>
        <w:ind w:firstLine="720"/>
        <w:jc w:val="both"/>
        <w:rPr>
          <w:rFonts w:ascii="GHEA Grapalat" w:eastAsia="Calibri" w:hAnsi="GHEA Grapalat" w:cs="GHEA Grapalat"/>
          <w:spacing w:val="-6"/>
          <w:lang w:val="hy-AM"/>
        </w:rPr>
      </w:pPr>
      <w:r w:rsidRPr="00B15488">
        <w:rPr>
          <w:rFonts w:ascii="GHEA Grapalat" w:eastAsia="Calibri" w:hAnsi="GHEA Grapalat" w:cs="GHEA Grapalat"/>
          <w:spacing w:val="-6"/>
          <w:lang w:val="hy-AM"/>
        </w:rPr>
        <w:t>Հարցի վերաբերյալ առավել ազատական մոտեցում է դրսևորել Ավստրալիային Գերագույն դատարանը</w:t>
      </w:r>
      <w:r w:rsidRPr="00B15488">
        <w:rPr>
          <w:rStyle w:val="FootnoteReference"/>
          <w:rFonts w:ascii="GHEA Grapalat" w:eastAsia="Calibri" w:hAnsi="GHEA Grapalat" w:cs="GHEA Grapalat"/>
          <w:spacing w:val="-6"/>
          <w:lang w:val="hy-AM"/>
        </w:rPr>
        <w:footnoteReference w:id="2"/>
      </w:r>
      <w:r w:rsidRPr="00B15488">
        <w:rPr>
          <w:rFonts w:ascii="GHEA Grapalat" w:eastAsia="Calibri" w:hAnsi="GHEA Grapalat" w:cs="GHEA Grapalat"/>
          <w:spacing w:val="-6"/>
          <w:lang w:val="hy-AM"/>
        </w:rPr>
        <w:t>, որի հետևանքով փոփոխություն կատարվեց բանկ և հաճախորդ հարաբերություններում, նշելով, որ օրինակ բանկի կողմից չեկի ոչ ճիշտ տպման արդյունքում տուժանք չի նախատեսվում բանկի նկատմամբ, քանի որ նման դեպքերը չեն խախտում հաճախորդի և բանկի միջև կնքած պայմանագրի էական պայմանները: Ավստրալիան այս մասով սահմանեց դրույթ, ըստ որի բանկի և հաճախորդի կողմից վնասները ենթակա են հատուցման, եթե խախտվում է պայմանագրի պայմանները, որի մասին նախապես քննարկել, պայմանավորվել են կողմերը և եթե պայմանի խախտումը էական վնաս է հասցրել հաճախորդին: Այսինքն, գործարար վարվելակերպի կանոնների ոչ էական խախտումները չեն կարող հանգեցնել նույն պատասխանատվության ինչ էական խախտումները։</w:t>
      </w:r>
    </w:p>
    <w:p w:rsidR="00ED7679" w:rsidRPr="00B15488" w:rsidRDefault="00ED7679" w:rsidP="00ED7679">
      <w:pPr>
        <w:spacing w:line="276" w:lineRule="auto"/>
        <w:ind w:firstLine="567"/>
        <w:jc w:val="both"/>
        <w:rPr>
          <w:rFonts w:ascii="GHEA Grapalat" w:hAnsi="GHEA Grapalat" w:cs="GHEA Grapalat"/>
          <w:spacing w:val="-6"/>
          <w:lang w:val="hy-AM"/>
        </w:rPr>
      </w:pPr>
      <w:r w:rsidRPr="00B15488">
        <w:rPr>
          <w:rFonts w:ascii="GHEA Grapalat" w:hAnsi="GHEA Grapalat" w:cs="GHEA Grapalat"/>
          <w:spacing w:val="-6"/>
          <w:lang w:val="hy-AM"/>
        </w:rPr>
        <w:t xml:space="preserve">Ինչ վերաբերում է որոշակիության սկզբունքին, ապա վերջինս ամրագրված է </w:t>
      </w:r>
      <w:r w:rsidRPr="00B15488">
        <w:rPr>
          <w:rFonts w:ascii="GHEA Grapalat" w:hAnsi="GHEA Grapalat" w:cs="GHEA Grapalat"/>
          <w:spacing w:val="-6"/>
          <w:lang w:val="af-ZA"/>
        </w:rPr>
        <w:t>Սահման</w:t>
      </w:r>
      <w:r w:rsidRPr="00B15488">
        <w:rPr>
          <w:rFonts w:ascii="GHEA Grapalat" w:hAnsi="GHEA Grapalat" w:cs="GHEA Grapalat"/>
          <w:spacing w:val="-6"/>
          <w:lang w:val="hy-AM"/>
        </w:rPr>
        <w:t>ա</w:t>
      </w:r>
      <w:r w:rsidRPr="00B15488">
        <w:rPr>
          <w:rFonts w:ascii="GHEA Grapalat" w:hAnsi="GHEA Grapalat" w:cs="GHEA Grapalat"/>
          <w:spacing w:val="-6"/>
          <w:lang w:val="af-ZA"/>
        </w:rPr>
        <w:t xml:space="preserve">դրությամբ 79-րդ հոդվածով. «Հիմնական իրավունքները և ազատությունները սահմանափակելիս օրենքները պետք է սահմանեն այդ սահմանափակումների հիմքերը և ծավալը, լինեն բավարար չափով որոշակի, որպեսզի այդ իրավունքների և ազատությունների կրողները և հասցեատերերն ի վիճակի լինեն դրսևորելու համապատասխան վարքագիծ:»։ </w:t>
      </w:r>
      <w:r w:rsidRPr="00B15488">
        <w:rPr>
          <w:rFonts w:ascii="GHEA Grapalat" w:hAnsi="GHEA Grapalat" w:cs="GHEA Grapalat"/>
          <w:spacing w:val="-6"/>
          <w:lang w:val="hy-AM"/>
        </w:rPr>
        <w:t>Ս</w:t>
      </w:r>
      <w:r w:rsidRPr="00B15488">
        <w:rPr>
          <w:rFonts w:ascii="GHEA Grapalat" w:hAnsi="GHEA Grapalat" w:cs="GHEA Grapalat"/>
          <w:spacing w:val="-6"/>
          <w:lang w:val="af-ZA"/>
        </w:rPr>
        <w:t>կզբունքի մեկնաբանմանը բազմից անդրադարձ է կատարել Սահմանադրական դատարանը՝ իր իրավական դիրքորոշումներում նշել, որ « .… օրենքը պետք է համապատասխանի նաև Մարդու իրավունքների եվրոպական դատարանի մի շարք վճիռներում արտահայտված այն իրավական դիրքորոշմանը, համաձայն որի՝ որևէ իրավական նորմ չի կարող համարվել «օրենք», եթե այն չի համապատասխանում իրավական որոշակիության (res judicata) սկզբունքին, այսինքն՝ ձևակերպված չէ բավարար աստիճանի հստակությամբ, որը թույլ տա քաղաքացուն դրա հետ համատեղելու իր վարքագիծը» (ՍԴՈ-630)։ Մեկ այ</w:t>
      </w:r>
      <w:r w:rsidRPr="00B15488">
        <w:rPr>
          <w:rFonts w:ascii="GHEA Grapalat" w:hAnsi="GHEA Grapalat" w:cs="GHEA Grapalat"/>
          <w:spacing w:val="-6"/>
          <w:lang w:val="hy-AM"/>
        </w:rPr>
        <w:t>լ</w:t>
      </w:r>
      <w:r w:rsidRPr="00B15488">
        <w:rPr>
          <w:rFonts w:ascii="GHEA Grapalat" w:hAnsi="GHEA Grapalat" w:cs="GHEA Grapalat"/>
          <w:spacing w:val="-6"/>
          <w:lang w:val="af-ZA"/>
        </w:rPr>
        <w:t xml:space="preserve"> որոշման շրջանակում էլ արձանագրվել է, որ «ՀՀ Սահմանադրության 1-ին հոդվածով ամրագրված իրավական պետության կարևորագույն հատկանիշներից է իրավունքի գերակայությունը, որի ապահովման գլխավոր պահանջներից են իրավական որոշակիության սկզբունքը, իրավահարաբերությունների կարգավորումը բացառապես այնպիսի օրենքներով, որոնք համապատասխանում են որակական որոշակի հատկանիշների` հստակ են, կանխատեսելի, մատչելի» (ՍԴՈ-1270), ինչպես նաև այն, որ «...հիմնական իրավունքները կամ ազատությունները սահմանափակող օրենքների հստակությունը, կանխատեսելիությունը և մատչելիությունն ուղիղ համեմատական են հիմնական իրավունքի սահմանափակման աստիճանին. որքան ավելի ինտենսիվ է այդ սահմանափակումը, այնքան ավելի հստակ, կանխատեսելի և մատչելի պետք է լինեն հիշյալ օրենքների ձևակերպումները, որպեսզի երկիմաստություն չառաջացնեն մասնավոր անձանց համար արգելքների, այլ սահմանափակումների կամ նրանց վրա դրված պարտականությունների առկայության և բովանդակության հարցում.(ՍԴՈ-1488)։ Իրավական որոշակիության սկզբունքի և նրանում առկա «հասանելիություն» և «կանխատեսելիության» չափանիշներին վերաբերյալ դիրքորոշումներ են արտահայտվել ինչպե</w:t>
      </w:r>
      <w:r w:rsidRPr="00B15488">
        <w:rPr>
          <w:rFonts w:ascii="GHEA Grapalat" w:hAnsi="GHEA Grapalat" w:cs="GHEA Grapalat"/>
          <w:spacing w:val="-6"/>
          <w:lang w:val="hy-AM"/>
        </w:rPr>
        <w:t>ս</w:t>
      </w:r>
      <w:r w:rsidRPr="00B15488">
        <w:rPr>
          <w:rFonts w:ascii="GHEA Grapalat" w:hAnsi="GHEA Grapalat" w:cs="GHEA Grapalat"/>
          <w:spacing w:val="-6"/>
          <w:lang w:val="af-ZA"/>
        </w:rPr>
        <w:t xml:space="preserve"> Վճռաբեկ դատարանի, այնպես էլ նաև Մարդու իրավունքների եվրոպական դատարանի մի շարք նախադեպային որոշումների շրջանակում առ այն, որ ներպետական իրավունքի նորﬔրը պետք է լինեն բավարար չափով հասանելի, հստակ և կանխատեսելի իրենց կիրառման ﬔջ (տես, Broniowski v. Poland գործով Եվրոպական դատարանի 22.06.2004 թվականի վճիռը, 147-րդ կետ)։ Ավելին՝ Եվրոպայի խորհրդի նախարարների կոմիտեն սահմանել է, որ «(...) պետությունը ոչ միայն պետք է պահպանի և կիրառի իր կողմից ընդունված օրենքները, այլև պետք է երաշխավորի դրանց իրավական և գործնական կիրառության պայմանները: Այն պետք է ապահովի ոչ միայն օրենքի առկայությունը, այլև օրենքի գերակայության գաղափարին համահունչ որակը` հստակությունը, մատչելիությունը և կանխատեսելիությունը (...)» (տե՛ս The Council օf Europe and the Rule of Law-An Օverview. CM Documents, CM (2008)170, էջեր 8-9):</w:t>
      </w:r>
      <w:r w:rsidRPr="00B15488">
        <w:rPr>
          <w:rFonts w:ascii="GHEA Grapalat" w:hAnsi="GHEA Grapalat" w:cs="GHEA Grapalat"/>
          <w:spacing w:val="-6"/>
          <w:lang w:val="hy-AM"/>
        </w:rPr>
        <w:t xml:space="preserve"> </w:t>
      </w:r>
    </w:p>
    <w:p w:rsidR="00ED7679" w:rsidRPr="00B15488" w:rsidRDefault="00ED7679" w:rsidP="00ED7679">
      <w:pPr>
        <w:spacing w:line="276" w:lineRule="auto"/>
        <w:ind w:firstLine="567"/>
        <w:jc w:val="both"/>
        <w:rPr>
          <w:rFonts w:ascii="GHEA Grapalat" w:hAnsi="GHEA Grapalat" w:cs="GHEA Grapalat"/>
          <w:spacing w:val="-6"/>
          <w:lang w:val="hy-AM"/>
        </w:rPr>
      </w:pPr>
      <w:r w:rsidRPr="00B15488">
        <w:rPr>
          <w:rFonts w:ascii="GHEA Grapalat" w:hAnsi="GHEA Grapalat" w:cs="GHEA Grapalat"/>
          <w:spacing w:val="-6"/>
          <w:lang w:val="hy-AM"/>
        </w:rPr>
        <w:t>Վերոշարադրյալը ևս մեկ անգամ հասատատում է, որ օ</w:t>
      </w:r>
      <w:r w:rsidRPr="00B15488">
        <w:rPr>
          <w:rFonts w:ascii="GHEA Grapalat" w:hAnsi="GHEA Grapalat" w:cs="GHEA Grapalat"/>
          <w:spacing w:val="-6"/>
          <w:lang w:val="af-ZA"/>
        </w:rPr>
        <w:t>րենքով նախատեսված տուժանքը /օրինական տուժանք/ պետք է ուղղված լինի այնպիսի պարտավորությունները ապահովելուն, որոնք օրենսդրի կողմից տեսանելի են, որոշակի են և դրանց պահպանման հանրային նշանակությունից բխում է դրա նկատմամբ իմպերատիվ կերպով օրինական տուժանք սահմանելու անհրաժեշտությունը: Նման դեպքում օրինական տուժանքով է ապահովված այնպիսի հարաբերություն, որը երկու մասնավոր սուբյեկտի միջև է. Ֆինանսական կազմակերպության և դրա հաճախորդի, և կարգավորում է այնպիսի մասնավոր քաղաքացիաիրավական հարաբերություններ, որոնք ի սկզբանե որոշակի չեն, կարող են լինել շատ տարբեր բնույթի և կարգավորել կարևոր հարցերից մինչև ոչ էական հարցեր</w:t>
      </w:r>
      <w:r w:rsidRPr="00B15488">
        <w:rPr>
          <w:rFonts w:ascii="GHEA Grapalat" w:hAnsi="GHEA Grapalat" w:cs="GHEA Grapalat"/>
          <w:spacing w:val="-6"/>
          <w:lang w:val="hy-AM"/>
        </w:rPr>
        <w:t>:</w:t>
      </w:r>
    </w:p>
    <w:p w:rsidR="00ED7679" w:rsidRPr="00B15488" w:rsidRDefault="00ED7679" w:rsidP="00ED7679">
      <w:pPr>
        <w:pStyle w:val="NormalWeb"/>
        <w:shd w:val="clear" w:color="auto" w:fill="FFFFFF"/>
        <w:spacing w:before="0" w:after="0" w:line="276" w:lineRule="auto"/>
        <w:ind w:firstLine="567"/>
        <w:jc w:val="both"/>
        <w:rPr>
          <w:rFonts w:ascii="GHEA Grapalat" w:hAnsi="GHEA Grapalat"/>
          <w:color w:val="000000"/>
          <w:lang w:val="af-ZA"/>
        </w:rPr>
      </w:pPr>
      <w:r w:rsidRPr="00B15488">
        <w:rPr>
          <w:rFonts w:ascii="GHEA Grapalat" w:hAnsi="GHEA Grapalat" w:cs="GHEA Grapalat"/>
          <w:spacing w:val="-6"/>
          <w:lang w:val="af-ZA"/>
        </w:rPr>
        <w:t xml:space="preserve">ՀՀ սահմանադրության 78-րդ հոդվածի համաձայն՝ </w:t>
      </w:r>
      <w:r w:rsidRPr="00B15488">
        <w:rPr>
          <w:rFonts w:ascii="GHEA Grapalat" w:hAnsi="GHEA Grapalat"/>
          <w:color w:val="000000"/>
          <w:lang w:val="hy-AM"/>
        </w:rPr>
        <w:t>հիմնական</w:t>
      </w:r>
      <w:r w:rsidRPr="00B15488">
        <w:rPr>
          <w:rFonts w:ascii="GHEA Grapalat" w:hAnsi="GHEA Grapalat"/>
          <w:color w:val="000000"/>
          <w:lang w:val="af-ZA"/>
        </w:rPr>
        <w:t xml:space="preserve"> </w:t>
      </w:r>
      <w:r w:rsidRPr="00B15488">
        <w:rPr>
          <w:rFonts w:ascii="GHEA Grapalat" w:hAnsi="GHEA Grapalat"/>
          <w:color w:val="000000"/>
          <w:lang w:val="hy-AM"/>
        </w:rPr>
        <w:t>իրավունքների</w:t>
      </w:r>
      <w:r w:rsidRPr="00B15488">
        <w:rPr>
          <w:rFonts w:ascii="GHEA Grapalat" w:hAnsi="GHEA Grapalat"/>
          <w:color w:val="000000"/>
          <w:lang w:val="af-ZA"/>
        </w:rPr>
        <w:t xml:space="preserve"> </w:t>
      </w:r>
      <w:r w:rsidRPr="00B15488">
        <w:rPr>
          <w:rFonts w:ascii="GHEA Grapalat" w:hAnsi="GHEA Grapalat"/>
          <w:color w:val="000000"/>
          <w:lang w:val="hy-AM"/>
        </w:rPr>
        <w:t>և</w:t>
      </w:r>
      <w:r w:rsidRPr="00B15488">
        <w:rPr>
          <w:rFonts w:ascii="GHEA Grapalat" w:hAnsi="GHEA Grapalat"/>
          <w:color w:val="000000"/>
          <w:lang w:val="af-ZA"/>
        </w:rPr>
        <w:t xml:space="preserve"> </w:t>
      </w:r>
      <w:r w:rsidRPr="00B15488">
        <w:rPr>
          <w:rFonts w:ascii="GHEA Grapalat" w:hAnsi="GHEA Grapalat"/>
          <w:color w:val="000000"/>
          <w:lang w:val="hy-AM"/>
        </w:rPr>
        <w:t>ազատությունների</w:t>
      </w:r>
      <w:r w:rsidRPr="00B15488">
        <w:rPr>
          <w:rFonts w:ascii="GHEA Grapalat" w:hAnsi="GHEA Grapalat"/>
          <w:color w:val="000000"/>
          <w:lang w:val="af-ZA"/>
        </w:rPr>
        <w:t xml:space="preserve"> </w:t>
      </w:r>
      <w:r w:rsidRPr="00B15488">
        <w:rPr>
          <w:rFonts w:ascii="GHEA Grapalat" w:hAnsi="GHEA Grapalat"/>
          <w:color w:val="000000"/>
          <w:lang w:val="hy-AM"/>
        </w:rPr>
        <w:t>սահմանափակման</w:t>
      </w:r>
      <w:r w:rsidRPr="00B15488">
        <w:rPr>
          <w:rFonts w:ascii="GHEA Grapalat" w:hAnsi="GHEA Grapalat"/>
          <w:color w:val="000000"/>
          <w:lang w:val="af-ZA"/>
        </w:rPr>
        <w:t xml:space="preserve"> </w:t>
      </w:r>
      <w:r w:rsidRPr="00B15488">
        <w:rPr>
          <w:rFonts w:ascii="GHEA Grapalat" w:hAnsi="GHEA Grapalat"/>
          <w:color w:val="000000"/>
          <w:lang w:val="hy-AM"/>
        </w:rPr>
        <w:t>համար</w:t>
      </w:r>
      <w:r w:rsidRPr="00B15488">
        <w:rPr>
          <w:rFonts w:ascii="GHEA Grapalat" w:hAnsi="GHEA Grapalat"/>
          <w:color w:val="000000"/>
          <w:lang w:val="af-ZA"/>
        </w:rPr>
        <w:t xml:space="preserve"> </w:t>
      </w:r>
      <w:r w:rsidRPr="00B15488">
        <w:rPr>
          <w:rFonts w:ascii="GHEA Grapalat" w:hAnsi="GHEA Grapalat"/>
          <w:color w:val="000000"/>
          <w:lang w:val="hy-AM"/>
        </w:rPr>
        <w:t>ընտրված</w:t>
      </w:r>
      <w:r w:rsidRPr="00B15488">
        <w:rPr>
          <w:rFonts w:ascii="GHEA Grapalat" w:hAnsi="GHEA Grapalat"/>
          <w:color w:val="000000"/>
          <w:lang w:val="af-ZA"/>
        </w:rPr>
        <w:t xml:space="preserve"> </w:t>
      </w:r>
      <w:r w:rsidRPr="00B15488">
        <w:rPr>
          <w:rFonts w:ascii="GHEA Grapalat" w:hAnsi="GHEA Grapalat"/>
          <w:color w:val="000000"/>
          <w:lang w:val="hy-AM"/>
        </w:rPr>
        <w:t>միջոցները</w:t>
      </w:r>
      <w:r w:rsidRPr="00B15488">
        <w:rPr>
          <w:rFonts w:ascii="GHEA Grapalat" w:hAnsi="GHEA Grapalat"/>
          <w:color w:val="000000"/>
          <w:lang w:val="af-ZA"/>
        </w:rPr>
        <w:t xml:space="preserve"> </w:t>
      </w:r>
      <w:r w:rsidRPr="00B15488">
        <w:rPr>
          <w:rFonts w:ascii="GHEA Grapalat" w:hAnsi="GHEA Grapalat"/>
          <w:color w:val="000000"/>
          <w:lang w:val="hy-AM"/>
        </w:rPr>
        <w:t>պետք</w:t>
      </w:r>
      <w:r w:rsidRPr="00B15488">
        <w:rPr>
          <w:rFonts w:ascii="GHEA Grapalat" w:hAnsi="GHEA Grapalat"/>
          <w:color w:val="000000"/>
          <w:lang w:val="af-ZA"/>
        </w:rPr>
        <w:t xml:space="preserve"> </w:t>
      </w:r>
      <w:r w:rsidRPr="00B15488">
        <w:rPr>
          <w:rFonts w:ascii="GHEA Grapalat" w:hAnsi="GHEA Grapalat"/>
          <w:color w:val="000000"/>
          <w:lang w:val="hy-AM"/>
        </w:rPr>
        <w:t>է</w:t>
      </w:r>
      <w:r w:rsidRPr="00B15488">
        <w:rPr>
          <w:rFonts w:ascii="GHEA Grapalat" w:hAnsi="GHEA Grapalat"/>
          <w:color w:val="000000"/>
          <w:lang w:val="af-ZA"/>
        </w:rPr>
        <w:t xml:space="preserve"> </w:t>
      </w:r>
      <w:r w:rsidRPr="00B15488">
        <w:rPr>
          <w:rFonts w:ascii="GHEA Grapalat" w:hAnsi="GHEA Grapalat"/>
          <w:color w:val="000000"/>
          <w:lang w:val="hy-AM"/>
        </w:rPr>
        <w:t>պիտանի</w:t>
      </w:r>
      <w:r w:rsidRPr="00B15488">
        <w:rPr>
          <w:rFonts w:ascii="GHEA Grapalat" w:hAnsi="GHEA Grapalat"/>
          <w:color w:val="000000"/>
          <w:lang w:val="af-ZA"/>
        </w:rPr>
        <w:t xml:space="preserve"> </w:t>
      </w:r>
      <w:r w:rsidRPr="00B15488">
        <w:rPr>
          <w:rFonts w:ascii="GHEA Grapalat" w:hAnsi="GHEA Grapalat"/>
          <w:color w:val="000000"/>
          <w:lang w:val="hy-AM"/>
        </w:rPr>
        <w:t>և</w:t>
      </w:r>
      <w:r w:rsidRPr="00B15488">
        <w:rPr>
          <w:rFonts w:ascii="GHEA Grapalat" w:hAnsi="GHEA Grapalat"/>
          <w:color w:val="000000"/>
          <w:lang w:val="af-ZA"/>
        </w:rPr>
        <w:t xml:space="preserve"> </w:t>
      </w:r>
      <w:r w:rsidRPr="00B15488">
        <w:rPr>
          <w:rFonts w:ascii="GHEA Grapalat" w:hAnsi="GHEA Grapalat"/>
          <w:color w:val="000000"/>
          <w:lang w:val="hy-AM"/>
        </w:rPr>
        <w:t>անհրաժեշտ</w:t>
      </w:r>
      <w:r w:rsidRPr="00B15488">
        <w:rPr>
          <w:rFonts w:ascii="GHEA Grapalat" w:hAnsi="GHEA Grapalat"/>
          <w:color w:val="000000"/>
          <w:lang w:val="af-ZA"/>
        </w:rPr>
        <w:t xml:space="preserve"> </w:t>
      </w:r>
      <w:r w:rsidRPr="00B15488">
        <w:rPr>
          <w:rFonts w:ascii="GHEA Grapalat" w:hAnsi="GHEA Grapalat"/>
          <w:color w:val="000000"/>
          <w:lang w:val="hy-AM"/>
        </w:rPr>
        <w:t>լինեն</w:t>
      </w:r>
      <w:r w:rsidRPr="00B15488">
        <w:rPr>
          <w:rFonts w:ascii="GHEA Grapalat" w:hAnsi="GHEA Grapalat"/>
          <w:color w:val="000000"/>
          <w:lang w:val="af-ZA"/>
        </w:rPr>
        <w:t xml:space="preserve"> </w:t>
      </w:r>
      <w:r w:rsidRPr="00B15488">
        <w:rPr>
          <w:rFonts w:ascii="GHEA Grapalat" w:hAnsi="GHEA Grapalat"/>
          <w:color w:val="000000"/>
          <w:lang w:val="hy-AM"/>
        </w:rPr>
        <w:t>Սահմանադրությամբ</w:t>
      </w:r>
      <w:r w:rsidRPr="00B15488">
        <w:rPr>
          <w:rFonts w:ascii="GHEA Grapalat" w:hAnsi="GHEA Grapalat"/>
          <w:color w:val="000000"/>
          <w:lang w:val="af-ZA"/>
        </w:rPr>
        <w:t xml:space="preserve"> </w:t>
      </w:r>
      <w:r w:rsidRPr="00B15488">
        <w:rPr>
          <w:rFonts w:ascii="GHEA Grapalat" w:hAnsi="GHEA Grapalat"/>
          <w:color w:val="000000"/>
          <w:lang w:val="hy-AM"/>
        </w:rPr>
        <w:t>սահմանված</w:t>
      </w:r>
      <w:r w:rsidRPr="00B15488">
        <w:rPr>
          <w:rFonts w:ascii="GHEA Grapalat" w:hAnsi="GHEA Grapalat"/>
          <w:color w:val="000000"/>
          <w:lang w:val="af-ZA"/>
        </w:rPr>
        <w:t xml:space="preserve"> </w:t>
      </w:r>
      <w:r w:rsidRPr="00B15488">
        <w:rPr>
          <w:rFonts w:ascii="GHEA Grapalat" w:hAnsi="GHEA Grapalat"/>
          <w:color w:val="000000"/>
          <w:lang w:val="hy-AM"/>
        </w:rPr>
        <w:t>նպատակին</w:t>
      </w:r>
      <w:r w:rsidRPr="00B15488">
        <w:rPr>
          <w:rFonts w:ascii="GHEA Grapalat" w:hAnsi="GHEA Grapalat"/>
          <w:color w:val="000000"/>
          <w:lang w:val="af-ZA"/>
        </w:rPr>
        <w:t xml:space="preserve"> </w:t>
      </w:r>
      <w:r w:rsidRPr="00B15488">
        <w:rPr>
          <w:rFonts w:ascii="GHEA Grapalat" w:hAnsi="GHEA Grapalat"/>
          <w:color w:val="000000"/>
          <w:lang w:val="hy-AM"/>
        </w:rPr>
        <w:t>հասնելու</w:t>
      </w:r>
      <w:r w:rsidRPr="00B15488">
        <w:rPr>
          <w:rFonts w:ascii="GHEA Grapalat" w:hAnsi="GHEA Grapalat"/>
          <w:color w:val="000000"/>
          <w:lang w:val="af-ZA"/>
        </w:rPr>
        <w:t xml:space="preserve"> </w:t>
      </w:r>
      <w:r w:rsidRPr="00B15488">
        <w:rPr>
          <w:rFonts w:ascii="GHEA Grapalat" w:hAnsi="GHEA Grapalat"/>
          <w:color w:val="000000"/>
          <w:lang w:val="hy-AM"/>
        </w:rPr>
        <w:t>համար</w:t>
      </w:r>
      <w:r w:rsidRPr="00B15488">
        <w:rPr>
          <w:rFonts w:ascii="GHEA Grapalat" w:hAnsi="GHEA Grapalat"/>
          <w:color w:val="000000"/>
          <w:lang w:val="af-ZA"/>
        </w:rPr>
        <w:t xml:space="preserve">: </w:t>
      </w:r>
      <w:r w:rsidRPr="00B15488">
        <w:rPr>
          <w:rFonts w:ascii="GHEA Grapalat" w:hAnsi="GHEA Grapalat"/>
          <w:color w:val="000000"/>
          <w:lang w:val="hy-AM"/>
        </w:rPr>
        <w:t>Սահմանափակման</w:t>
      </w:r>
      <w:r w:rsidRPr="00B15488">
        <w:rPr>
          <w:rFonts w:ascii="GHEA Grapalat" w:hAnsi="GHEA Grapalat"/>
          <w:color w:val="000000"/>
          <w:lang w:val="af-ZA"/>
        </w:rPr>
        <w:t xml:space="preserve"> </w:t>
      </w:r>
      <w:r w:rsidRPr="00B15488">
        <w:rPr>
          <w:rFonts w:ascii="GHEA Grapalat" w:hAnsi="GHEA Grapalat"/>
          <w:color w:val="000000"/>
          <w:lang w:val="hy-AM"/>
        </w:rPr>
        <w:t>համար</w:t>
      </w:r>
      <w:r w:rsidRPr="00B15488">
        <w:rPr>
          <w:rFonts w:ascii="GHEA Grapalat" w:hAnsi="GHEA Grapalat"/>
          <w:color w:val="000000"/>
          <w:lang w:val="af-ZA"/>
        </w:rPr>
        <w:t xml:space="preserve"> </w:t>
      </w:r>
      <w:r w:rsidRPr="00B15488">
        <w:rPr>
          <w:rFonts w:ascii="GHEA Grapalat" w:hAnsi="GHEA Grapalat"/>
          <w:color w:val="000000"/>
          <w:lang w:val="hy-AM"/>
        </w:rPr>
        <w:t>ընտրված</w:t>
      </w:r>
      <w:r w:rsidRPr="00B15488">
        <w:rPr>
          <w:rFonts w:ascii="GHEA Grapalat" w:hAnsi="GHEA Grapalat"/>
          <w:color w:val="000000"/>
          <w:lang w:val="af-ZA"/>
        </w:rPr>
        <w:t xml:space="preserve"> </w:t>
      </w:r>
      <w:r w:rsidRPr="00B15488">
        <w:rPr>
          <w:rFonts w:ascii="GHEA Grapalat" w:hAnsi="GHEA Grapalat"/>
          <w:color w:val="000000"/>
          <w:lang w:val="hy-AM"/>
        </w:rPr>
        <w:t>միջոցները</w:t>
      </w:r>
      <w:r w:rsidRPr="00B15488">
        <w:rPr>
          <w:rFonts w:ascii="GHEA Grapalat" w:hAnsi="GHEA Grapalat"/>
          <w:color w:val="000000"/>
          <w:lang w:val="af-ZA"/>
        </w:rPr>
        <w:t xml:space="preserve"> </w:t>
      </w:r>
      <w:r w:rsidRPr="00B15488">
        <w:rPr>
          <w:rFonts w:ascii="GHEA Grapalat" w:hAnsi="GHEA Grapalat"/>
          <w:color w:val="000000"/>
          <w:lang w:val="hy-AM"/>
        </w:rPr>
        <w:t>պետք</w:t>
      </w:r>
      <w:r w:rsidRPr="00B15488">
        <w:rPr>
          <w:rFonts w:ascii="GHEA Grapalat" w:hAnsi="GHEA Grapalat"/>
          <w:color w:val="000000"/>
          <w:lang w:val="af-ZA"/>
        </w:rPr>
        <w:t xml:space="preserve"> </w:t>
      </w:r>
      <w:r w:rsidRPr="00B15488">
        <w:rPr>
          <w:rFonts w:ascii="GHEA Grapalat" w:hAnsi="GHEA Grapalat"/>
          <w:color w:val="000000"/>
          <w:lang w:val="hy-AM"/>
        </w:rPr>
        <w:t>է</w:t>
      </w:r>
      <w:r w:rsidRPr="00B15488">
        <w:rPr>
          <w:rFonts w:ascii="GHEA Grapalat" w:hAnsi="GHEA Grapalat"/>
          <w:color w:val="000000"/>
          <w:lang w:val="af-ZA"/>
        </w:rPr>
        <w:t xml:space="preserve"> </w:t>
      </w:r>
      <w:r w:rsidRPr="00B15488">
        <w:rPr>
          <w:rFonts w:ascii="GHEA Grapalat" w:hAnsi="GHEA Grapalat"/>
          <w:color w:val="000000"/>
          <w:lang w:val="hy-AM"/>
        </w:rPr>
        <w:t>համարժեք</w:t>
      </w:r>
      <w:r w:rsidRPr="00B15488">
        <w:rPr>
          <w:rFonts w:ascii="GHEA Grapalat" w:hAnsi="GHEA Grapalat"/>
          <w:color w:val="000000"/>
          <w:lang w:val="af-ZA"/>
        </w:rPr>
        <w:t xml:space="preserve"> </w:t>
      </w:r>
      <w:r w:rsidRPr="00B15488">
        <w:rPr>
          <w:rFonts w:ascii="GHEA Grapalat" w:hAnsi="GHEA Grapalat"/>
          <w:color w:val="000000"/>
          <w:lang w:val="hy-AM"/>
        </w:rPr>
        <w:t>լինեն</w:t>
      </w:r>
      <w:r w:rsidRPr="00B15488">
        <w:rPr>
          <w:rFonts w:ascii="GHEA Grapalat" w:hAnsi="GHEA Grapalat"/>
          <w:color w:val="000000"/>
          <w:lang w:val="af-ZA"/>
        </w:rPr>
        <w:t xml:space="preserve"> </w:t>
      </w:r>
      <w:r w:rsidRPr="00B15488">
        <w:rPr>
          <w:rFonts w:ascii="GHEA Grapalat" w:hAnsi="GHEA Grapalat"/>
          <w:color w:val="000000"/>
          <w:lang w:val="hy-AM"/>
        </w:rPr>
        <w:t>սահմանափակվող</w:t>
      </w:r>
      <w:r w:rsidRPr="00B15488">
        <w:rPr>
          <w:rFonts w:ascii="GHEA Grapalat" w:hAnsi="GHEA Grapalat"/>
          <w:color w:val="000000"/>
          <w:lang w:val="af-ZA"/>
        </w:rPr>
        <w:t xml:space="preserve"> </w:t>
      </w:r>
      <w:r w:rsidRPr="00B15488">
        <w:rPr>
          <w:rFonts w:ascii="GHEA Grapalat" w:hAnsi="GHEA Grapalat"/>
          <w:color w:val="000000"/>
          <w:lang w:val="hy-AM"/>
        </w:rPr>
        <w:t>հիմնական</w:t>
      </w:r>
      <w:r w:rsidRPr="00B15488">
        <w:rPr>
          <w:rFonts w:ascii="GHEA Grapalat" w:hAnsi="GHEA Grapalat"/>
          <w:color w:val="000000"/>
          <w:lang w:val="af-ZA"/>
        </w:rPr>
        <w:t xml:space="preserve"> </w:t>
      </w:r>
      <w:r w:rsidRPr="00B15488">
        <w:rPr>
          <w:rFonts w:ascii="GHEA Grapalat" w:hAnsi="GHEA Grapalat"/>
          <w:color w:val="000000"/>
          <w:lang w:val="hy-AM"/>
        </w:rPr>
        <w:t>իրավունքի</w:t>
      </w:r>
      <w:r w:rsidRPr="00B15488">
        <w:rPr>
          <w:rFonts w:ascii="GHEA Grapalat" w:hAnsi="GHEA Grapalat"/>
          <w:color w:val="000000"/>
          <w:lang w:val="af-ZA"/>
        </w:rPr>
        <w:t xml:space="preserve"> </w:t>
      </w:r>
      <w:r w:rsidRPr="00B15488">
        <w:rPr>
          <w:rFonts w:ascii="GHEA Grapalat" w:hAnsi="GHEA Grapalat"/>
          <w:color w:val="000000"/>
          <w:lang w:val="hy-AM"/>
        </w:rPr>
        <w:t>և</w:t>
      </w:r>
      <w:r w:rsidRPr="00B15488">
        <w:rPr>
          <w:rFonts w:ascii="GHEA Grapalat" w:hAnsi="GHEA Grapalat"/>
          <w:color w:val="000000"/>
          <w:lang w:val="af-ZA"/>
        </w:rPr>
        <w:t xml:space="preserve"> </w:t>
      </w:r>
      <w:r w:rsidRPr="00B15488">
        <w:rPr>
          <w:rFonts w:ascii="GHEA Grapalat" w:hAnsi="GHEA Grapalat"/>
          <w:color w:val="000000"/>
          <w:lang w:val="hy-AM"/>
        </w:rPr>
        <w:t>ազատության</w:t>
      </w:r>
      <w:r w:rsidRPr="00B15488">
        <w:rPr>
          <w:rFonts w:ascii="GHEA Grapalat" w:hAnsi="GHEA Grapalat"/>
          <w:color w:val="000000"/>
          <w:lang w:val="af-ZA"/>
        </w:rPr>
        <w:t xml:space="preserve"> </w:t>
      </w:r>
      <w:r w:rsidRPr="00B15488">
        <w:rPr>
          <w:rFonts w:ascii="GHEA Grapalat" w:hAnsi="GHEA Grapalat"/>
          <w:color w:val="000000"/>
          <w:lang w:val="hy-AM"/>
        </w:rPr>
        <w:t>նշանակությանը</w:t>
      </w:r>
      <w:r w:rsidRPr="00B15488">
        <w:rPr>
          <w:rFonts w:ascii="GHEA Grapalat" w:hAnsi="GHEA Grapalat"/>
          <w:color w:val="000000"/>
          <w:lang w:val="af-ZA"/>
        </w:rPr>
        <w:t>:</w:t>
      </w:r>
    </w:p>
    <w:p w:rsidR="00ED7679" w:rsidRPr="00B15488" w:rsidRDefault="00ED7679" w:rsidP="00ED7679">
      <w:pPr>
        <w:spacing w:line="276" w:lineRule="auto"/>
        <w:ind w:firstLine="567"/>
        <w:jc w:val="both"/>
        <w:rPr>
          <w:rFonts w:ascii="GHEA Grapalat" w:hAnsi="GHEA Grapalat" w:cs="Sylfaen"/>
          <w:shd w:val="clear" w:color="auto" w:fill="FFFFFF"/>
          <w:lang w:val="hy-AM"/>
        </w:rPr>
      </w:pPr>
      <w:r w:rsidRPr="00B15488">
        <w:rPr>
          <w:rFonts w:ascii="GHEA Grapalat" w:hAnsi="GHEA Grapalat"/>
          <w:lang w:val="hy-AM"/>
        </w:rPr>
        <w:t xml:space="preserve">Ինչպես արդեն նշվեց </w:t>
      </w:r>
      <w:r w:rsidRPr="00B15488">
        <w:rPr>
          <w:rFonts w:ascii="GHEA Grapalat" w:hAnsi="GHEA Grapalat" w:cs="GHEA Grapalat"/>
          <w:spacing w:val="-6"/>
          <w:lang w:val="hy-AM"/>
        </w:rPr>
        <w:t xml:space="preserve">ներկայացվող նախագծի կարգավորման առարկայում տեղ գտած հաջորդ կարևոր խնդրի՝ </w:t>
      </w:r>
      <w:r w:rsidRPr="00B15488">
        <w:rPr>
          <w:rFonts w:ascii="GHEA Grapalat" w:hAnsi="GHEA Grapalat" w:cs="Sylfaen"/>
          <w:shd w:val="clear" w:color="auto" w:fill="FFFFFF"/>
          <w:lang w:val="hy-AM"/>
        </w:rPr>
        <w:t>ավանդատուի</w:t>
      </w:r>
      <w:r w:rsidRPr="00B15488">
        <w:rPr>
          <w:rFonts w:ascii="GHEA Grapalat" w:hAnsi="GHEA Grapalat"/>
          <w:shd w:val="clear" w:color="auto" w:fill="FFFFFF"/>
          <w:lang w:val="hy-AM"/>
        </w:rPr>
        <w:t xml:space="preserve">, սպառողի կամ </w:t>
      </w:r>
      <w:r w:rsidRPr="00B15488">
        <w:rPr>
          <w:rFonts w:ascii="GHEA Grapalat" w:hAnsi="GHEA Grapalat" w:cs="Sylfaen"/>
          <w:shd w:val="clear" w:color="auto" w:fill="FFFFFF"/>
        </w:rPr>
        <w:t>կրեդիտառուի</w:t>
      </w:r>
      <w:r w:rsidRPr="00B15488">
        <w:rPr>
          <w:rFonts w:ascii="GHEA Grapalat" w:hAnsi="GHEA Grapalat"/>
          <w:shd w:val="clear" w:color="auto" w:fill="FFFFFF"/>
          <w:lang w:val="hy-AM"/>
        </w:rPr>
        <w:t xml:space="preserve"> ցանկացած </w:t>
      </w:r>
      <w:r w:rsidRPr="00B15488">
        <w:rPr>
          <w:rFonts w:ascii="GHEA Grapalat" w:hAnsi="GHEA Grapalat" w:cs="Sylfaen"/>
          <w:shd w:val="clear" w:color="auto" w:fill="FFFFFF"/>
          <w:lang w:val="hy-AM"/>
        </w:rPr>
        <w:t>իրավունքի</w:t>
      </w:r>
      <w:r w:rsidRPr="00B15488">
        <w:rPr>
          <w:rFonts w:ascii="GHEA Grapalat" w:hAnsi="GHEA Grapalat"/>
          <w:shd w:val="clear" w:color="auto" w:fill="FFFFFF"/>
          <w:lang w:val="af-ZA"/>
        </w:rPr>
        <w:t xml:space="preserve"> </w:t>
      </w:r>
      <w:r w:rsidRPr="00B15488">
        <w:rPr>
          <w:rFonts w:ascii="GHEA Grapalat" w:hAnsi="GHEA Grapalat" w:cs="Sylfaen"/>
          <w:shd w:val="clear" w:color="auto" w:fill="FFFFFF"/>
          <w:lang w:val="hy-AM"/>
        </w:rPr>
        <w:t>խախտման</w:t>
      </w:r>
      <w:r w:rsidRPr="00B15488">
        <w:rPr>
          <w:rFonts w:ascii="GHEA Grapalat" w:hAnsi="GHEA Grapalat" w:cs="GHEA Grapalat"/>
          <w:spacing w:val="-6"/>
          <w:lang w:val="hy-AM"/>
        </w:rPr>
        <w:t xml:space="preserve"> փաստի ուժով բանկին կամ կրեդիտավորողին տուժանքի ենթարկելու</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 xml:space="preserve">հանգամանքն է։ </w:t>
      </w:r>
      <w:r w:rsidRPr="00B15488">
        <w:rPr>
          <w:rFonts w:ascii="GHEA Grapalat" w:hAnsi="GHEA Grapalat"/>
          <w:lang w:val="hy-AM"/>
        </w:rPr>
        <w:t>Գործող իրավակարգավորումների համաձայն՝ «</w:t>
      </w:r>
      <w:r w:rsidRPr="00B15488">
        <w:rPr>
          <w:rFonts w:ascii="GHEA Grapalat" w:hAnsi="GHEA Grapalat" w:cs="GHEA Grapalat"/>
          <w:spacing w:val="-6"/>
          <w:lang w:val="af-ZA"/>
        </w:rPr>
        <w:t>Բանկային ավանդների ներգրավման մասին» (հոդված 12, 1-ին մաս), «Սպառողական կրեդիտավորման մասին» (հոդված 20, 2-րդ մաս)</w:t>
      </w:r>
      <w:r w:rsidRPr="00B15488">
        <w:rPr>
          <w:rFonts w:ascii="GHEA Grapalat" w:hAnsi="GHEA Grapalat" w:cs="GHEA Grapalat"/>
          <w:spacing w:val="-6"/>
          <w:lang w:val="hy-AM"/>
        </w:rPr>
        <w:t xml:space="preserve"> </w:t>
      </w:r>
      <w:r w:rsidRPr="00B15488">
        <w:rPr>
          <w:rFonts w:ascii="GHEA Grapalat" w:hAnsi="GHEA Grapalat"/>
          <w:lang w:val="hy-AM"/>
        </w:rPr>
        <w:t xml:space="preserve">և </w:t>
      </w:r>
      <w:r w:rsidRPr="00B15488">
        <w:rPr>
          <w:rStyle w:val="Strong"/>
          <w:rFonts w:ascii="GHEA Grapalat" w:hAnsi="GHEA Grapalat"/>
          <w:lang w:val="hy-AM"/>
        </w:rPr>
        <w:t xml:space="preserve">«Բնակարանային հիպոտեկային կրեդիտավորման մասին» </w:t>
      </w:r>
      <w:r w:rsidRPr="00B15488">
        <w:rPr>
          <w:rFonts w:ascii="GHEA Grapalat" w:hAnsi="GHEA Grapalat" w:cs="GHEA Grapalat"/>
          <w:spacing w:val="-6"/>
          <w:lang w:val="af-ZA"/>
        </w:rPr>
        <w:t xml:space="preserve">(հոդված </w:t>
      </w:r>
      <w:r w:rsidRPr="00B15488">
        <w:rPr>
          <w:rFonts w:ascii="GHEA Grapalat" w:hAnsi="GHEA Grapalat" w:cs="GHEA Grapalat"/>
          <w:spacing w:val="-6"/>
          <w:lang w:val="hy-AM"/>
        </w:rPr>
        <w:t>18</w:t>
      </w:r>
      <w:r w:rsidRPr="00B15488">
        <w:rPr>
          <w:rFonts w:ascii="GHEA Grapalat" w:hAnsi="GHEA Grapalat" w:cs="GHEA Grapalat"/>
          <w:spacing w:val="-6"/>
          <w:lang w:val="af-ZA"/>
        </w:rPr>
        <w:t>, 1</w:t>
      </w:r>
      <w:r w:rsidRPr="00B15488">
        <w:rPr>
          <w:rFonts w:ascii="GHEA Grapalat" w:hAnsi="GHEA Grapalat" w:cs="GHEA Grapalat"/>
          <w:spacing w:val="-6"/>
          <w:lang w:val="hy-AM"/>
        </w:rPr>
        <w:t xml:space="preserve">-ին </w:t>
      </w:r>
      <w:r w:rsidRPr="00B15488">
        <w:rPr>
          <w:rFonts w:ascii="GHEA Grapalat" w:hAnsi="GHEA Grapalat" w:cs="GHEA Grapalat"/>
          <w:spacing w:val="-6"/>
          <w:lang w:val="af-ZA"/>
        </w:rPr>
        <w:t>մաս)</w:t>
      </w:r>
      <w:r w:rsidRPr="00B15488">
        <w:rPr>
          <w:rFonts w:ascii="GHEA Grapalat" w:hAnsi="GHEA Grapalat" w:cs="GHEA Grapalat"/>
          <w:spacing w:val="-6"/>
          <w:lang w:val="hy-AM"/>
        </w:rPr>
        <w:t xml:space="preserve"> </w:t>
      </w:r>
      <w:r w:rsidRPr="00B15488">
        <w:rPr>
          <w:rStyle w:val="Strong"/>
          <w:rFonts w:ascii="GHEA Grapalat" w:hAnsi="GHEA Grapalat"/>
          <w:lang w:val="hy-AM"/>
        </w:rPr>
        <w:t xml:space="preserve">օրենքներում առկա են կարգավորումներ առ այն, որ </w:t>
      </w:r>
      <w:r w:rsidRPr="00B15488">
        <w:rPr>
          <w:rFonts w:ascii="GHEA Grapalat" w:hAnsi="GHEA Grapalat" w:cs="Sylfaen"/>
          <w:shd w:val="clear" w:color="auto" w:fill="FFFFFF"/>
          <w:lang w:val="hy-AM"/>
        </w:rPr>
        <w:t>բանկի</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ծառայություններից</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օգտվող</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ավանդատուի</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սպառողի կամ կրեդիտառուի</w:t>
      </w:r>
      <w:r w:rsidRPr="00B15488">
        <w:rPr>
          <w:rFonts w:ascii="GHEA Grapalat" w:hAnsi="GHEA Grapalat"/>
          <w:shd w:val="clear" w:color="auto" w:fill="FFFFFF"/>
          <w:lang w:val="hy-AM"/>
        </w:rPr>
        <w:t xml:space="preserve"> </w:t>
      </w:r>
      <w:r w:rsidRPr="00B15488">
        <w:rPr>
          <w:rFonts w:ascii="GHEA Grapalat" w:hAnsi="GHEA Grapalat"/>
          <w:lang w:val="hy-AM"/>
        </w:rPr>
        <w:t xml:space="preserve">հիշյալ </w:t>
      </w:r>
      <w:r w:rsidRPr="00B15488">
        <w:rPr>
          <w:rFonts w:ascii="GHEA Grapalat" w:hAnsi="GHEA Grapalat" w:cs="Sylfaen"/>
          <w:shd w:val="clear" w:color="auto" w:fill="FFFFFF"/>
          <w:lang w:val="hy-AM"/>
        </w:rPr>
        <w:t>օրենքներով</w:t>
      </w:r>
      <w:r w:rsidRPr="00B15488">
        <w:rPr>
          <w:rFonts w:ascii="GHEA Grapalat" w:hAnsi="GHEA Grapalat"/>
          <w:shd w:val="clear" w:color="auto" w:fill="FFFFFF"/>
          <w:lang w:val="hy-AM"/>
        </w:rPr>
        <w:t xml:space="preserve"> </w:t>
      </w:r>
      <w:r w:rsidRPr="00B15488">
        <w:rPr>
          <w:rFonts w:ascii="GHEA Grapalat" w:hAnsi="GHEA Grapalat" w:cs="Sylfaen"/>
          <w:b/>
          <w:bCs/>
          <w:i/>
          <w:iCs/>
          <w:shd w:val="clear" w:color="auto" w:fill="FFFFFF"/>
          <w:lang w:val="hy-AM"/>
        </w:rPr>
        <w:t>կամ</w:t>
      </w:r>
      <w:r w:rsidRPr="00B15488">
        <w:rPr>
          <w:rFonts w:ascii="GHEA Grapalat" w:hAnsi="GHEA Grapalat"/>
          <w:b/>
          <w:bCs/>
          <w:i/>
          <w:iCs/>
          <w:shd w:val="clear" w:color="auto" w:fill="FFFFFF"/>
          <w:lang w:val="hy-AM"/>
        </w:rPr>
        <w:t xml:space="preserve"> </w:t>
      </w:r>
      <w:r w:rsidRPr="00B15488">
        <w:rPr>
          <w:rFonts w:ascii="GHEA Grapalat" w:hAnsi="GHEA Grapalat" w:cs="Sylfaen"/>
          <w:b/>
          <w:bCs/>
          <w:i/>
          <w:iCs/>
          <w:shd w:val="clear" w:color="auto" w:fill="FFFFFF"/>
          <w:lang w:val="hy-AM"/>
        </w:rPr>
        <w:t>դրանց</w:t>
      </w:r>
      <w:r w:rsidRPr="00B15488">
        <w:rPr>
          <w:rFonts w:ascii="GHEA Grapalat" w:hAnsi="GHEA Grapalat"/>
          <w:b/>
          <w:bCs/>
          <w:i/>
          <w:iCs/>
          <w:shd w:val="clear" w:color="auto" w:fill="FFFFFF"/>
          <w:lang w:val="hy-AM"/>
        </w:rPr>
        <w:t xml:space="preserve"> </w:t>
      </w:r>
      <w:r w:rsidRPr="00B15488">
        <w:rPr>
          <w:rFonts w:ascii="GHEA Grapalat" w:hAnsi="GHEA Grapalat" w:cs="Sylfaen"/>
          <w:b/>
          <w:bCs/>
          <w:i/>
          <w:iCs/>
          <w:shd w:val="clear" w:color="auto" w:fill="FFFFFF"/>
          <w:lang w:val="hy-AM"/>
        </w:rPr>
        <w:t>հիման</w:t>
      </w:r>
      <w:r w:rsidRPr="00B15488">
        <w:rPr>
          <w:rFonts w:ascii="GHEA Grapalat" w:hAnsi="GHEA Grapalat"/>
          <w:b/>
          <w:bCs/>
          <w:i/>
          <w:iCs/>
          <w:shd w:val="clear" w:color="auto" w:fill="FFFFFF"/>
          <w:lang w:val="hy-AM"/>
        </w:rPr>
        <w:t xml:space="preserve"> </w:t>
      </w:r>
      <w:r w:rsidRPr="00B15488">
        <w:rPr>
          <w:rFonts w:ascii="GHEA Grapalat" w:hAnsi="GHEA Grapalat" w:cs="Sylfaen"/>
          <w:b/>
          <w:bCs/>
          <w:i/>
          <w:iCs/>
          <w:shd w:val="clear" w:color="auto" w:fill="FFFFFF"/>
          <w:lang w:val="hy-AM"/>
        </w:rPr>
        <w:t>վրա</w:t>
      </w:r>
      <w:r w:rsidRPr="00B15488">
        <w:rPr>
          <w:rFonts w:ascii="GHEA Grapalat" w:hAnsi="GHEA Grapalat"/>
          <w:b/>
          <w:bCs/>
          <w:i/>
          <w:iCs/>
          <w:shd w:val="clear" w:color="auto" w:fill="FFFFFF"/>
          <w:lang w:val="hy-AM"/>
        </w:rPr>
        <w:t xml:space="preserve"> </w:t>
      </w:r>
      <w:r w:rsidRPr="00B15488">
        <w:rPr>
          <w:rFonts w:ascii="GHEA Grapalat" w:hAnsi="GHEA Grapalat" w:cs="Sylfaen"/>
          <w:b/>
          <w:bCs/>
          <w:i/>
          <w:iCs/>
          <w:shd w:val="clear" w:color="auto" w:fill="FFFFFF"/>
          <w:lang w:val="hy-AM"/>
        </w:rPr>
        <w:t>ընդունված</w:t>
      </w:r>
      <w:r w:rsidRPr="00B15488">
        <w:rPr>
          <w:rFonts w:ascii="GHEA Grapalat" w:hAnsi="GHEA Grapalat"/>
          <w:b/>
          <w:bCs/>
          <w:i/>
          <w:iCs/>
          <w:shd w:val="clear" w:color="auto" w:fill="FFFFFF"/>
          <w:lang w:val="hy-AM"/>
        </w:rPr>
        <w:t xml:space="preserve"> </w:t>
      </w:r>
      <w:r w:rsidRPr="00B15488">
        <w:rPr>
          <w:rFonts w:ascii="GHEA Grapalat" w:hAnsi="GHEA Grapalat" w:cs="Sylfaen"/>
          <w:b/>
          <w:bCs/>
          <w:i/>
          <w:iCs/>
          <w:shd w:val="clear" w:color="auto" w:fill="FFFFFF"/>
          <w:lang w:val="hy-AM"/>
        </w:rPr>
        <w:t>իրավական</w:t>
      </w:r>
      <w:r w:rsidRPr="00B15488">
        <w:rPr>
          <w:rFonts w:ascii="GHEA Grapalat" w:hAnsi="GHEA Grapalat"/>
          <w:b/>
          <w:bCs/>
          <w:i/>
          <w:iCs/>
          <w:shd w:val="clear" w:color="auto" w:fill="FFFFFF"/>
          <w:lang w:val="hy-AM"/>
        </w:rPr>
        <w:t xml:space="preserve"> </w:t>
      </w:r>
      <w:r w:rsidRPr="00B15488">
        <w:rPr>
          <w:rFonts w:ascii="GHEA Grapalat" w:hAnsi="GHEA Grapalat" w:cs="Sylfaen"/>
          <w:b/>
          <w:bCs/>
          <w:i/>
          <w:iCs/>
          <w:shd w:val="clear" w:color="auto" w:fill="FFFFFF"/>
          <w:lang w:val="hy-AM"/>
        </w:rPr>
        <w:t>այլ</w:t>
      </w:r>
      <w:r w:rsidRPr="00B15488">
        <w:rPr>
          <w:rFonts w:ascii="GHEA Grapalat" w:hAnsi="GHEA Grapalat"/>
          <w:b/>
          <w:bCs/>
          <w:i/>
          <w:iCs/>
          <w:shd w:val="clear" w:color="auto" w:fill="FFFFFF"/>
          <w:lang w:val="hy-AM"/>
        </w:rPr>
        <w:t xml:space="preserve"> </w:t>
      </w:r>
      <w:r w:rsidRPr="00B15488">
        <w:rPr>
          <w:rFonts w:ascii="GHEA Grapalat" w:hAnsi="GHEA Grapalat" w:cs="Sylfaen"/>
          <w:b/>
          <w:bCs/>
          <w:i/>
          <w:iCs/>
          <w:shd w:val="clear" w:color="auto" w:fill="FFFFFF"/>
          <w:lang w:val="hy-AM"/>
        </w:rPr>
        <w:t>ակտերով</w:t>
      </w:r>
      <w:r w:rsidRPr="00B15488">
        <w:rPr>
          <w:rFonts w:ascii="Arial Unicode" w:hAnsi="Arial Unicode"/>
          <w:shd w:val="clear" w:color="auto" w:fill="FFFFFF"/>
          <w:lang w:val="hy-AM"/>
        </w:rPr>
        <w:t> </w:t>
      </w:r>
      <w:r w:rsidRPr="00B15488">
        <w:rPr>
          <w:rFonts w:ascii="GHEA Grapalat" w:hAnsi="GHEA Grapalat" w:cs="Sylfaen"/>
          <w:b/>
          <w:bCs/>
          <w:i/>
          <w:iCs/>
          <w:shd w:val="clear" w:color="auto" w:fill="FFFFFF"/>
          <w:lang w:val="hy-AM"/>
        </w:rPr>
        <w:t>սահմանված</w:t>
      </w:r>
      <w:r w:rsidRPr="00B15488">
        <w:rPr>
          <w:rFonts w:ascii="GHEA Grapalat" w:hAnsi="GHEA Grapalat"/>
          <w:b/>
          <w:bCs/>
          <w:i/>
          <w:iCs/>
          <w:shd w:val="clear" w:color="auto" w:fill="FFFFFF"/>
          <w:lang w:val="hy-AM"/>
        </w:rPr>
        <w:t xml:space="preserve"> </w:t>
      </w:r>
      <w:r w:rsidRPr="00B15488">
        <w:rPr>
          <w:rFonts w:ascii="GHEA Grapalat" w:hAnsi="GHEA Grapalat" w:cs="Sylfaen"/>
          <w:b/>
          <w:bCs/>
          <w:i/>
          <w:iCs/>
          <w:shd w:val="clear" w:color="auto" w:fill="FFFFFF"/>
          <w:lang w:val="hy-AM"/>
        </w:rPr>
        <w:t>որևէ</w:t>
      </w:r>
      <w:r w:rsidRPr="00B15488">
        <w:rPr>
          <w:rFonts w:ascii="GHEA Grapalat" w:hAnsi="GHEA Grapalat"/>
          <w:b/>
          <w:bCs/>
          <w:i/>
          <w:iCs/>
          <w:shd w:val="clear" w:color="auto" w:fill="FFFFFF"/>
          <w:lang w:val="hy-AM"/>
        </w:rPr>
        <w:t xml:space="preserve"> </w:t>
      </w:r>
      <w:r w:rsidRPr="00B15488">
        <w:rPr>
          <w:rFonts w:ascii="GHEA Grapalat" w:hAnsi="GHEA Grapalat" w:cs="Sylfaen"/>
          <w:b/>
          <w:bCs/>
          <w:i/>
          <w:iCs/>
          <w:shd w:val="clear" w:color="auto" w:fill="FFFFFF"/>
          <w:lang w:val="hy-AM"/>
        </w:rPr>
        <w:t>իրավունք</w:t>
      </w:r>
      <w:r w:rsidRPr="00B15488">
        <w:rPr>
          <w:rFonts w:ascii="GHEA Grapalat" w:hAnsi="GHEA Grapalat"/>
          <w:b/>
          <w:bCs/>
          <w:i/>
          <w:iCs/>
          <w:shd w:val="clear" w:color="auto" w:fill="FFFFFF"/>
          <w:lang w:val="hy-AM"/>
        </w:rPr>
        <w:t>ի</w:t>
      </w:r>
      <w:r w:rsidRPr="00B15488">
        <w:rPr>
          <w:rFonts w:ascii="GHEA Grapalat" w:hAnsi="GHEA Grapalat"/>
          <w:shd w:val="clear" w:color="auto" w:fill="FFFFFF"/>
          <w:lang w:val="hy-AM"/>
        </w:rPr>
        <w:t xml:space="preserve"> խախտման </w:t>
      </w:r>
      <w:r w:rsidRPr="00B15488">
        <w:rPr>
          <w:rFonts w:ascii="GHEA Grapalat" w:hAnsi="GHEA Grapalat" w:cs="Sylfaen"/>
          <w:shd w:val="clear" w:color="auto" w:fill="FFFFFF"/>
          <w:lang w:val="hy-AM"/>
        </w:rPr>
        <w:t>փաստը</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հաստատվելու</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դեպքում</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դատարանի</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վճռով</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առևտրային</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արբիտրաժի</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կամ</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Ֆինանսական</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համակարգի</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հաշտարարի</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որոշմամբ</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հօգուտ</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հիշյալ սուբյեկտների բռնագանձվում</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է</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երեք</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հարյուր</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հազար</w:t>
      </w:r>
      <w:r w:rsidRPr="00B15488">
        <w:rPr>
          <w:rFonts w:ascii="GHEA Grapalat" w:hAnsi="GHEA Grapalat"/>
          <w:shd w:val="clear" w:color="auto" w:fill="FFFFFF"/>
          <w:lang w:val="hy-AM"/>
        </w:rPr>
        <w:t xml:space="preserve"> </w:t>
      </w:r>
      <w:r w:rsidRPr="00B15488">
        <w:rPr>
          <w:rFonts w:ascii="GHEA Grapalat" w:hAnsi="GHEA Grapalat" w:cs="Sylfaen"/>
          <w:shd w:val="clear" w:color="auto" w:fill="FFFFFF"/>
          <w:lang w:val="hy-AM"/>
        </w:rPr>
        <w:t>դրամ։</w:t>
      </w:r>
    </w:p>
    <w:p w:rsidR="00ED7679" w:rsidRPr="00B15488" w:rsidRDefault="00ED7679" w:rsidP="00ED7679">
      <w:pPr>
        <w:spacing w:line="276" w:lineRule="auto"/>
        <w:ind w:right="-1" w:firstLine="567"/>
        <w:jc w:val="both"/>
        <w:rPr>
          <w:rFonts w:ascii="GHEA Grapalat" w:hAnsi="GHEA Grapalat" w:cs="GHEA Grapalat"/>
          <w:spacing w:val="-6"/>
          <w:lang w:val="hy-AM"/>
        </w:rPr>
      </w:pPr>
      <w:r w:rsidRPr="00B15488">
        <w:rPr>
          <w:rFonts w:ascii="GHEA Grapalat" w:hAnsi="GHEA Grapalat" w:cs="GHEA Grapalat"/>
          <w:spacing w:val="-6"/>
          <w:lang w:val="hy-AM"/>
        </w:rPr>
        <w:t>Հիշյալ դրույթի պրակտիկ կիրառությունը մի շարք խնդիրներ է իր հետ բերում, մասնավորապես, երբ տուժանքի կիրառման հնարավորությունը չի սահմանափակվում տվյալ օրենքում տեղ գտած իրավունքների խախտմամբ՝ առաջ է գալիս մի իրավիճակ, երբ սպառողի կամ ավանդատուի «իրավունքը», որը շատ հաճախ ամրագրված է լինում այլ ներքին ակտերով, ինչպես օրինակ Կենտրոնական բանկի կողմից սահմանված կանոնակարգերով, կամ բանկերի խորհուրդների կողմից սահմանված կանոններով, հաճախ կրում են շատ դետալացված բնույթ և վերջիններիս խախտումը չի հանգեցնում շահառուների իրավունքների էական խախտումների, որով էլ պայմանավորված խնդիր է առաջանում կազմակերպության կողմից թույլ տրված խախտման և դրա արդյունքում վրա հասնող պատասխանատվության համաչափության միջև։</w:t>
      </w:r>
    </w:p>
    <w:p w:rsidR="00ED7679" w:rsidRPr="000E5E06" w:rsidRDefault="00ED7679" w:rsidP="00ED7679">
      <w:pPr>
        <w:spacing w:line="276" w:lineRule="auto"/>
        <w:ind w:firstLine="567"/>
        <w:jc w:val="both"/>
        <w:rPr>
          <w:rFonts w:ascii="GHEA Grapalat" w:hAnsi="GHEA Grapalat" w:cs="GHEA Grapalat"/>
          <w:spacing w:val="-6"/>
          <w:lang w:val="hy-AM"/>
        </w:rPr>
      </w:pPr>
      <w:r w:rsidRPr="00B15488">
        <w:rPr>
          <w:rFonts w:ascii="GHEA Grapalat" w:hAnsi="GHEA Grapalat" w:cs="GHEA Grapalat"/>
          <w:spacing w:val="-6"/>
          <w:lang w:val="af-ZA"/>
        </w:rPr>
        <w:t>Ասվածի համատեքստում անդրադառնանք «Սպառողական կրեդիտավորման մասին» օրենքի նախկին և ներկա խմբագրությունների արդյունքում առաջարկվող կարգավորումների տարբերություններին։ Օրենքի 20-րդ հոդվածի գործող խմբագրության համաձայն (փոփոխություն՝ 19.06.19 ՀՕ-93-Ն)՝  որպես ընդ</w:t>
      </w:r>
      <w:r w:rsidRPr="00B15488">
        <w:rPr>
          <w:rFonts w:ascii="GHEA Grapalat" w:hAnsi="GHEA Grapalat" w:cs="GHEA Grapalat"/>
          <w:spacing w:val="-6"/>
          <w:lang w:val="hy-AM"/>
        </w:rPr>
        <w:t>հ</w:t>
      </w:r>
      <w:r w:rsidRPr="00B15488">
        <w:rPr>
          <w:rFonts w:ascii="GHEA Grapalat" w:hAnsi="GHEA Grapalat" w:cs="GHEA Grapalat"/>
          <w:spacing w:val="-6"/>
          <w:lang w:val="af-ZA"/>
        </w:rPr>
        <w:t xml:space="preserve">անուր կանոն սահմանվում է սպառողի՝ հիշյալ օրենքով կամ դրա հիման վրա ընդունված իրավական այլ ակտերով սահմանված որևէ իրավունքի խախտման համար սպառողի՝ անմիջապես դատարան, իսկ օրենքով նախատեսված դեպքում՝ առևտրային արբիտրաժ, ինչպես նաև Ֆինանսական համակարգի հաշտարարին դիմելու իրավունքը: Միաժամանակ նույն հոդվածի 2-րդ մասը ամրագրում է </w:t>
      </w:r>
      <w:r w:rsidRPr="00B15488">
        <w:rPr>
          <w:rFonts w:ascii="GHEA Grapalat" w:hAnsi="GHEA Grapalat" w:cs="GHEA Grapalat"/>
          <w:b/>
          <w:bCs/>
          <w:i/>
          <w:iCs/>
          <w:spacing w:val="-6"/>
          <w:lang w:val="af-ZA"/>
        </w:rPr>
        <w:t>սպառողի իրավունքների</w:t>
      </w:r>
      <w:r w:rsidRPr="00B15488">
        <w:rPr>
          <w:rFonts w:ascii="GHEA Grapalat" w:hAnsi="GHEA Grapalat" w:cs="GHEA Grapalat"/>
          <w:spacing w:val="-6"/>
          <w:lang w:val="af-ZA"/>
        </w:rPr>
        <w:t xml:space="preserve"> խախտման փաստը հաստատվելու հիմքով կազմակերպության նկատմամբ տուժանք կիրառելու հնարավորությունը։ </w:t>
      </w:r>
      <w:r w:rsidRPr="00B15488">
        <w:rPr>
          <w:rFonts w:ascii="GHEA Grapalat" w:hAnsi="GHEA Grapalat" w:cs="GHEA Grapalat"/>
          <w:spacing w:val="-6"/>
          <w:lang w:val="hy-AM"/>
        </w:rPr>
        <w:t>Ո</w:t>
      </w:r>
      <w:r w:rsidRPr="00B15488">
        <w:rPr>
          <w:rFonts w:ascii="GHEA Grapalat" w:hAnsi="GHEA Grapalat" w:cs="GHEA Grapalat"/>
          <w:spacing w:val="-6"/>
          <w:lang w:val="af-ZA"/>
        </w:rPr>
        <w:t>ւշադրություն</w:t>
      </w:r>
      <w:r w:rsidRPr="00B15488">
        <w:rPr>
          <w:rFonts w:ascii="GHEA Grapalat" w:hAnsi="GHEA Grapalat" w:cs="GHEA Grapalat"/>
          <w:spacing w:val="-6"/>
          <w:lang w:val="hy-AM"/>
        </w:rPr>
        <w:t xml:space="preserve"> է արժանի </w:t>
      </w:r>
      <w:r w:rsidRPr="00B15488">
        <w:rPr>
          <w:rFonts w:ascii="GHEA Grapalat" w:hAnsi="GHEA Grapalat" w:cs="GHEA Grapalat"/>
          <w:spacing w:val="-6"/>
          <w:lang w:val="af-ZA"/>
        </w:rPr>
        <w:t>վերոհիշյալ օրենքի</w:t>
      </w:r>
      <w:r w:rsidRPr="00B15488">
        <w:rPr>
          <w:rFonts w:ascii="GHEA Grapalat" w:hAnsi="GHEA Grapalat" w:cs="GHEA Grapalat"/>
          <w:spacing w:val="-6"/>
          <w:lang w:val="hy-AM"/>
        </w:rPr>
        <w:t>՝</w:t>
      </w:r>
      <w:r w:rsidRPr="00B15488">
        <w:rPr>
          <w:rFonts w:ascii="GHEA Grapalat" w:hAnsi="GHEA Grapalat" w:cs="GHEA Grapalat"/>
          <w:spacing w:val="-6"/>
          <w:lang w:val="af-ZA"/>
        </w:rPr>
        <w:t xml:space="preserve"> մինչև հիշատակված փոփոխության իրականացումը առկա խմբագրությանը, մասնավորապես օրենսդիրը նշված տարբերակում քննարկում էր միայն մեկ այն է՝ «սպառողի՝ սույն օրենքով սահմանված որևէ իրավունքի» խախտման դեպքը։ Այսինքն, գործող խմբա</w:t>
      </w:r>
      <w:r w:rsidRPr="00B15488">
        <w:rPr>
          <w:rFonts w:ascii="GHEA Grapalat" w:hAnsi="GHEA Grapalat" w:cs="GHEA Grapalat"/>
          <w:spacing w:val="-6"/>
          <w:lang w:val="hy-AM"/>
        </w:rPr>
        <w:t>գ</w:t>
      </w:r>
      <w:r w:rsidRPr="00B15488">
        <w:rPr>
          <w:rFonts w:ascii="GHEA Grapalat" w:hAnsi="GHEA Grapalat" w:cs="GHEA Grapalat"/>
          <w:spacing w:val="-6"/>
          <w:lang w:val="af-ZA"/>
        </w:rPr>
        <w:t>րության պարագ</w:t>
      </w:r>
      <w:r w:rsidRPr="00B15488">
        <w:rPr>
          <w:rFonts w:ascii="GHEA Grapalat" w:hAnsi="GHEA Grapalat" w:cs="GHEA Grapalat"/>
          <w:spacing w:val="-6"/>
          <w:lang w:val="hy-AM"/>
        </w:rPr>
        <w:t>ա</w:t>
      </w:r>
      <w:r w:rsidRPr="00B15488">
        <w:rPr>
          <w:rFonts w:ascii="GHEA Grapalat" w:hAnsi="GHEA Grapalat" w:cs="GHEA Grapalat"/>
          <w:spacing w:val="-6"/>
          <w:lang w:val="af-ZA"/>
        </w:rPr>
        <w:t xml:space="preserve">յում </w:t>
      </w:r>
      <w:r w:rsidRPr="00B15488">
        <w:rPr>
          <w:rFonts w:ascii="GHEA Grapalat" w:hAnsi="GHEA Grapalat" w:cs="GHEA Grapalat"/>
          <w:b/>
          <w:bCs/>
          <w:i/>
          <w:iCs/>
          <w:spacing w:val="-6"/>
          <w:lang w:val="af-ZA"/>
        </w:rPr>
        <w:t>Կազմակերպությունը կենթարկվի պատասխանատվութ</w:t>
      </w:r>
      <w:r w:rsidRPr="00B15488">
        <w:rPr>
          <w:rFonts w:ascii="GHEA Grapalat" w:hAnsi="GHEA Grapalat" w:cs="GHEA Grapalat"/>
          <w:b/>
          <w:bCs/>
          <w:i/>
          <w:iCs/>
          <w:spacing w:val="-6"/>
          <w:lang w:val="hy-AM"/>
        </w:rPr>
        <w:t>յ</w:t>
      </w:r>
      <w:r w:rsidRPr="00B15488">
        <w:rPr>
          <w:rFonts w:ascii="GHEA Grapalat" w:hAnsi="GHEA Grapalat" w:cs="GHEA Grapalat"/>
          <w:b/>
          <w:bCs/>
          <w:i/>
          <w:iCs/>
          <w:spacing w:val="-6"/>
          <w:lang w:val="af-ZA"/>
        </w:rPr>
        <w:t>ան ինչպես օրենքով, այնպես էլ այլ իրավական ակտերով նախատե</w:t>
      </w:r>
      <w:r w:rsidRPr="00B15488">
        <w:rPr>
          <w:rFonts w:ascii="GHEA Grapalat" w:hAnsi="GHEA Grapalat" w:cs="GHEA Grapalat"/>
          <w:b/>
          <w:bCs/>
          <w:i/>
          <w:iCs/>
          <w:spacing w:val="-6"/>
          <w:lang w:val="hy-AM"/>
        </w:rPr>
        <w:t>ս</w:t>
      </w:r>
      <w:r w:rsidRPr="00B15488">
        <w:rPr>
          <w:rFonts w:ascii="GHEA Grapalat" w:hAnsi="GHEA Grapalat" w:cs="GHEA Grapalat"/>
          <w:b/>
          <w:bCs/>
          <w:i/>
          <w:iCs/>
          <w:spacing w:val="-6"/>
          <w:lang w:val="af-ZA"/>
        </w:rPr>
        <w:t>ված սպառողի իրավունքների խախտման համար,</w:t>
      </w:r>
      <w:r w:rsidRPr="00B15488">
        <w:rPr>
          <w:rFonts w:ascii="GHEA Grapalat" w:hAnsi="GHEA Grapalat" w:cs="GHEA Grapalat"/>
          <w:spacing w:val="-6"/>
          <w:lang w:val="af-ZA"/>
        </w:rPr>
        <w:t xml:space="preserve"> մինչդեռ օրենքի նախորդ խմբագրությամբ տեքստին առավել բնորոշ էր իրավական որոշակիությունը։ </w:t>
      </w:r>
    </w:p>
    <w:p w:rsidR="00ED7679" w:rsidRPr="00B15488" w:rsidRDefault="00ED7679" w:rsidP="00ED7679">
      <w:pPr>
        <w:spacing w:line="276" w:lineRule="auto"/>
        <w:ind w:firstLine="567"/>
        <w:jc w:val="both"/>
        <w:rPr>
          <w:rFonts w:ascii="GHEA Grapalat" w:hAnsi="GHEA Grapalat" w:cs="GHEA Grapalat"/>
          <w:spacing w:val="-6"/>
          <w:lang w:val="af-ZA"/>
        </w:rPr>
      </w:pPr>
      <w:r w:rsidRPr="00B15488">
        <w:rPr>
          <w:rFonts w:ascii="GHEA Grapalat" w:hAnsi="GHEA Grapalat" w:cs="GHEA Grapalat"/>
          <w:spacing w:val="-6"/>
          <w:lang w:val="hy-AM"/>
        </w:rPr>
        <w:t xml:space="preserve">Որոշակիության և համաչափության սկզբունքների վերաբերյալ վերը ներկայացված վերլուծությունը </w:t>
      </w:r>
      <w:r w:rsidRPr="00B15488">
        <w:rPr>
          <w:rFonts w:ascii="GHEA Grapalat" w:hAnsi="GHEA Grapalat" w:cs="GHEA Grapalat"/>
          <w:spacing w:val="-6"/>
          <w:lang w:val="af-ZA"/>
        </w:rPr>
        <w:t xml:space="preserve">թույլ է տալիս եզրակացնել, որ բոլոր այն դեպքերում, երբ կազմակերպության նկատմամբ կիրառվում է տուժանք, որի հիմքը սակայն ոչ թե օրենքով, այլ «այլ իրավական ակտով» ամրագրված իրավունքի խախտումն է կարող է առաջ գալ իրավական որոշակիության </w:t>
      </w:r>
      <w:r w:rsidRPr="00B15488">
        <w:rPr>
          <w:rFonts w:ascii="GHEA Grapalat" w:hAnsi="GHEA Grapalat" w:cs="GHEA Grapalat"/>
          <w:spacing w:val="-6"/>
          <w:lang w:val="hy-AM"/>
        </w:rPr>
        <w:t xml:space="preserve">և համաչափության </w:t>
      </w:r>
      <w:r w:rsidRPr="00B15488">
        <w:rPr>
          <w:rFonts w:ascii="GHEA Grapalat" w:hAnsi="GHEA Grapalat" w:cs="GHEA Grapalat"/>
          <w:spacing w:val="-6"/>
          <w:lang w:val="af-ZA"/>
        </w:rPr>
        <w:t>խնդիր՝ հաշվի առնելով, որ տվյալ դեպքում օրենքը ձևակերպված չէ բավականաչափ հստակ՝ Կազմակերպության կողմից իր վարքագիծը դրան համապատասխանեցնելու նպատակով։</w:t>
      </w:r>
    </w:p>
    <w:p w:rsidR="00ED7679" w:rsidRDefault="00ED7679" w:rsidP="00ED7679">
      <w:pPr>
        <w:spacing w:line="276" w:lineRule="auto"/>
        <w:ind w:firstLine="567"/>
        <w:jc w:val="both"/>
        <w:rPr>
          <w:rFonts w:ascii="GHEA Grapalat" w:hAnsi="GHEA Grapalat" w:cs="GHEA Grapalat"/>
          <w:spacing w:val="-6"/>
          <w:lang w:val="hy-AM"/>
        </w:rPr>
      </w:pPr>
      <w:r w:rsidRPr="00B15488">
        <w:rPr>
          <w:rFonts w:ascii="GHEA Grapalat" w:hAnsi="GHEA Grapalat" w:cs="GHEA Grapalat"/>
          <w:spacing w:val="-6"/>
          <w:lang w:val="af-ZA"/>
        </w:rPr>
        <w:t>Ասվածն առավել պատկերավոր դարձնելու նպատակով մի քանի օրինակով անդրադառնանք գործող խմբագրության պարագայում «այլ իրավական ակտերում» տեղ գտած այնպիսի «իրավունքների» խախտման համար պատասխանատվություն նախատեսելու դեպքերին, որոնք առաջ կբերեն մեր կողմից նշած խնդիրները։ Մասնավորապես, 8/03 կանոնակարգի գլուխ 3-ը գրեթե ամբողջությամբ (տեղեկատվությունը շարադրվում է ներկայացուցչական սպառողի համար հեշտ ընթեռնելի տառաչափերով և տառատեսակներով և տեսանելի ձևով, տեղեկատվության բովանդակությունը ներկայացվում է այնպես, որպեսզի ներկայացուցչական սպառողի համար լինի տեղին և իմաստալից ֆինանսական կազմակերպության ծառայությունը հասկանալու և իր պահանջմունքներին համապատասխանությունը գնահատելու տեսանկյունից և այլն), 8/05 կանոնակարգ</w:t>
      </w:r>
      <w:r w:rsidRPr="00B15488">
        <w:rPr>
          <w:rFonts w:ascii="GHEA Grapalat" w:hAnsi="GHEA Grapalat" w:cs="GHEA Grapalat"/>
          <w:spacing w:val="-6"/>
          <w:lang w:val="hy-AM"/>
        </w:rPr>
        <w:t>ի</w:t>
      </w:r>
      <w:r w:rsidRPr="00B15488">
        <w:rPr>
          <w:rFonts w:ascii="GHEA Grapalat" w:hAnsi="GHEA Grapalat" w:cs="GHEA Grapalat"/>
          <w:spacing w:val="-6"/>
          <w:lang w:val="af-ZA"/>
        </w:rPr>
        <w:t xml:space="preserve"> 3-6-րդ գլուխները նույ</w:t>
      </w:r>
      <w:r w:rsidRPr="00B15488">
        <w:rPr>
          <w:rFonts w:ascii="GHEA Grapalat" w:hAnsi="GHEA Grapalat" w:cs="GHEA Grapalat"/>
          <w:spacing w:val="-6"/>
          <w:lang w:val="hy-AM"/>
        </w:rPr>
        <w:t>ն</w:t>
      </w:r>
      <w:r w:rsidRPr="00B15488">
        <w:rPr>
          <w:rFonts w:ascii="GHEA Grapalat" w:hAnsi="GHEA Grapalat" w:cs="GHEA Grapalat"/>
          <w:spacing w:val="-6"/>
          <w:lang w:val="af-ZA"/>
        </w:rPr>
        <w:t>պես գրեթե ամբողջությամբ (ընկերությունն ապահովում է, որ իր կողմից բացահայտվող տեղեկատվությունը հաճախորդին հնարավորություն տա հասկանալու իրեն առաջարկվող կոնկրետ ծառայության էությունը և դրա հետ կապված ռիսկերը, ընկերությունը պայմանագրի կնքման ժամանակ հրավիրում է հաճախորդի ուշադրությունը այդ պայմանների վրա և այլն)</w:t>
      </w:r>
      <w:r w:rsidRPr="00B15488">
        <w:rPr>
          <w:rFonts w:ascii="GHEA Grapalat" w:hAnsi="GHEA Grapalat" w:cs="GHEA Grapalat"/>
          <w:spacing w:val="-6"/>
          <w:lang w:val="hy-AM"/>
        </w:rPr>
        <w:t xml:space="preserve"> պարունակում են կանոնները, որոնց խախտումները չեն ենթադրում սպառողի իրավունքների կոպտագույն ոտնահարում և չեն հանգեցնում կոնկրետ հետևանքների</w:t>
      </w:r>
      <w:r w:rsidRPr="00B15488">
        <w:rPr>
          <w:rFonts w:ascii="GHEA Grapalat" w:hAnsi="GHEA Grapalat" w:cs="GHEA Grapalat"/>
          <w:spacing w:val="-6"/>
          <w:lang w:val="af-ZA"/>
        </w:rPr>
        <w:t>, ինչպես նաև նման օրինակ</w:t>
      </w:r>
      <w:r w:rsidRPr="00B15488">
        <w:rPr>
          <w:rFonts w:ascii="GHEA Grapalat" w:hAnsi="GHEA Grapalat" w:cs="GHEA Grapalat"/>
          <w:spacing w:val="-6"/>
          <w:lang w:val="hy-AM"/>
        </w:rPr>
        <w:t>ներ</w:t>
      </w:r>
      <w:r w:rsidRPr="00B15488">
        <w:rPr>
          <w:rFonts w:ascii="GHEA Grapalat" w:hAnsi="GHEA Grapalat" w:cs="GHEA Grapalat"/>
          <w:spacing w:val="-6"/>
          <w:lang w:val="af-ZA"/>
        </w:rPr>
        <w:t xml:space="preserve"> են առկա բանկերի կողմից իրենց ներքին ակտերով հաստատված կանոններում, օրինակ՝ յուրաքանչյուր մասնաճյուղի և Կոնտակտային կենտրոնի գործառնական օրերի և ժամերի վերաբերյալ տեղեկատվությունը բանկի պաշտոնական ինտերնետային կայքում հասանելի լինելու բանկի պարտականությունը: Հիշատակված նորմերից ակնհայտ է, որ «այլ իրավական ակտերով» բազմա</w:t>
      </w:r>
      <w:r w:rsidRPr="00B15488">
        <w:rPr>
          <w:rFonts w:ascii="GHEA Grapalat" w:hAnsi="GHEA Grapalat" w:cs="GHEA Grapalat"/>
          <w:spacing w:val="-6"/>
          <w:lang w:val="hy-AM"/>
        </w:rPr>
        <w:t>թ</w:t>
      </w:r>
      <w:r w:rsidRPr="00B15488">
        <w:rPr>
          <w:rFonts w:ascii="GHEA Grapalat" w:hAnsi="GHEA Grapalat" w:cs="GHEA Grapalat"/>
          <w:spacing w:val="-6"/>
          <w:lang w:val="af-ZA"/>
        </w:rPr>
        <w:t>իվ են սպառողի իրավունք նախանշող դրույթները, և որ գործող խմբագրության տրամաբանությամբ բոլորի խախտումը անխտիր հանգեցնելու է կազմակեր</w:t>
      </w:r>
      <w:r w:rsidRPr="00B15488">
        <w:rPr>
          <w:rFonts w:ascii="GHEA Grapalat" w:hAnsi="GHEA Grapalat" w:cs="GHEA Grapalat"/>
          <w:spacing w:val="-6"/>
          <w:lang w:val="hy-AM"/>
        </w:rPr>
        <w:t>պ</w:t>
      </w:r>
      <w:r w:rsidRPr="00B15488">
        <w:rPr>
          <w:rFonts w:ascii="GHEA Grapalat" w:hAnsi="GHEA Grapalat" w:cs="GHEA Grapalat"/>
          <w:spacing w:val="-6"/>
          <w:lang w:val="af-ZA"/>
        </w:rPr>
        <w:t>ության կողմից սպառողին տրվող հատուցման, և որ ուսումնասիրության դեպքում գրեթ</w:t>
      </w:r>
      <w:r w:rsidRPr="00B15488">
        <w:rPr>
          <w:rFonts w:ascii="GHEA Grapalat" w:hAnsi="GHEA Grapalat" w:cs="GHEA Grapalat"/>
          <w:spacing w:val="-6"/>
          <w:lang w:val="hy-AM"/>
        </w:rPr>
        <w:t>ե</w:t>
      </w:r>
      <w:r w:rsidRPr="00B15488">
        <w:rPr>
          <w:rFonts w:ascii="GHEA Grapalat" w:hAnsi="GHEA Grapalat" w:cs="GHEA Grapalat"/>
          <w:spacing w:val="-6"/>
          <w:lang w:val="af-ZA"/>
        </w:rPr>
        <w:t xml:space="preserve"> բոլոր կազմակերպությունների կողմից կգ</w:t>
      </w:r>
      <w:r w:rsidRPr="00B15488">
        <w:rPr>
          <w:rFonts w:ascii="GHEA Grapalat" w:hAnsi="GHEA Grapalat" w:cs="GHEA Grapalat"/>
          <w:spacing w:val="-6"/>
          <w:lang w:val="hy-AM"/>
        </w:rPr>
        <w:t>տ</w:t>
      </w:r>
      <w:r w:rsidRPr="00B15488">
        <w:rPr>
          <w:rFonts w:ascii="GHEA Grapalat" w:hAnsi="GHEA Grapalat" w:cs="GHEA Grapalat"/>
          <w:spacing w:val="-6"/>
          <w:lang w:val="af-ZA"/>
        </w:rPr>
        <w:t>նվեն մեկ կամ երկու խախտումներ</w:t>
      </w:r>
      <w:r w:rsidRPr="00B15488">
        <w:rPr>
          <w:rFonts w:ascii="GHEA Grapalat" w:hAnsi="GHEA Grapalat" w:cs="GHEA Grapalat"/>
          <w:spacing w:val="-6"/>
          <w:lang w:val="hy-AM"/>
        </w:rPr>
        <w:t>։ Ա</w:t>
      </w:r>
      <w:r w:rsidRPr="00B15488">
        <w:rPr>
          <w:rFonts w:ascii="GHEA Grapalat" w:hAnsi="GHEA Grapalat" w:cs="GHEA Grapalat"/>
          <w:spacing w:val="-6"/>
          <w:lang w:val="af-ZA"/>
        </w:rPr>
        <w:t>յսինքն ինչպես արդեն իրավացիորեն նշել ենք, որ չի իրացվում տուժանքի նշանակմամբ հետապն</w:t>
      </w:r>
      <w:r w:rsidRPr="00B15488">
        <w:rPr>
          <w:rFonts w:ascii="GHEA Grapalat" w:hAnsi="GHEA Grapalat" w:cs="GHEA Grapalat"/>
          <w:spacing w:val="-6"/>
          <w:lang w:val="hy-AM"/>
        </w:rPr>
        <w:t>դ</w:t>
      </w:r>
      <w:r w:rsidRPr="00B15488">
        <w:rPr>
          <w:rFonts w:ascii="GHEA Grapalat" w:hAnsi="GHEA Grapalat" w:cs="GHEA Grapalat"/>
          <w:spacing w:val="-6"/>
          <w:lang w:val="af-ZA"/>
        </w:rPr>
        <w:t xml:space="preserve">վող նպատակը, այլ </w:t>
      </w:r>
      <w:r w:rsidRPr="00B15488">
        <w:rPr>
          <w:rFonts w:ascii="GHEA Grapalat" w:hAnsi="GHEA Grapalat" w:cs="GHEA Grapalat"/>
          <w:spacing w:val="-6"/>
          <w:lang w:val="hy-AM"/>
        </w:rPr>
        <w:t xml:space="preserve">գործող կարգավորումը </w:t>
      </w:r>
      <w:r w:rsidRPr="00B15488">
        <w:rPr>
          <w:rFonts w:ascii="GHEA Grapalat" w:hAnsi="GHEA Grapalat" w:cs="GHEA Grapalat"/>
          <w:spacing w:val="-6"/>
          <w:lang w:val="af-ZA"/>
        </w:rPr>
        <w:t xml:space="preserve">մի շարք սպառողների և վերջիններիս ներկայացուցիչների համար դարձել է շահույթ ստանալու </w:t>
      </w:r>
      <w:r w:rsidRPr="00B15488">
        <w:rPr>
          <w:rFonts w:ascii="GHEA Grapalat" w:hAnsi="GHEA Grapalat" w:cs="GHEA Grapalat"/>
          <w:spacing w:val="-6"/>
          <w:lang w:val="hy-AM"/>
        </w:rPr>
        <w:t>գործիք</w:t>
      </w:r>
      <w:r w:rsidRPr="00B15488">
        <w:rPr>
          <w:rFonts w:ascii="GHEA Grapalat" w:hAnsi="GHEA Grapalat" w:cs="GHEA Grapalat"/>
          <w:spacing w:val="-6"/>
          <w:lang w:val="af-ZA"/>
        </w:rPr>
        <w:t>։</w:t>
      </w:r>
    </w:p>
    <w:p w:rsidR="00ED7679" w:rsidRPr="00B15488" w:rsidRDefault="00ED7679" w:rsidP="00ED7679">
      <w:pPr>
        <w:spacing w:line="276" w:lineRule="auto"/>
        <w:ind w:firstLine="567"/>
        <w:jc w:val="both"/>
        <w:rPr>
          <w:rFonts w:ascii="GHEA Grapalat" w:hAnsi="GHEA Grapalat" w:cs="GHEA Grapalat"/>
          <w:spacing w:val="-6"/>
          <w:lang w:val="hy-AM"/>
        </w:rPr>
      </w:pPr>
      <w:r w:rsidRPr="00B15488">
        <w:rPr>
          <w:rFonts w:ascii="GHEA Grapalat" w:hAnsi="GHEA Grapalat" w:cs="GHEA Grapalat"/>
          <w:spacing w:val="-6"/>
          <w:lang w:val="af-ZA"/>
        </w:rPr>
        <w:t xml:space="preserve">Պետք է նշել, </w:t>
      </w:r>
      <w:r>
        <w:rPr>
          <w:rFonts w:ascii="GHEA Grapalat" w:hAnsi="GHEA Grapalat" w:cs="GHEA Grapalat"/>
          <w:spacing w:val="-6"/>
          <w:lang w:val="hy-AM"/>
        </w:rPr>
        <w:t xml:space="preserve">որ նախագծի </w:t>
      </w:r>
      <w:r>
        <w:rPr>
          <w:rFonts w:ascii="GHEA Grapalat" w:hAnsi="GHEA Grapalat" w:cs="GHEA Grapalat"/>
          <w:spacing w:val="-6"/>
          <w:lang w:val="af-ZA"/>
        </w:rPr>
        <w:t>ընդունումը, ոչ միայն կ</w:t>
      </w:r>
      <w:r>
        <w:rPr>
          <w:rFonts w:ascii="GHEA Grapalat" w:hAnsi="GHEA Grapalat" w:cs="GHEA Grapalat"/>
          <w:spacing w:val="-6"/>
          <w:lang w:val="hy-AM"/>
        </w:rPr>
        <w:t>նպաստի</w:t>
      </w:r>
      <w:r w:rsidRPr="00B15488">
        <w:rPr>
          <w:rFonts w:ascii="GHEA Grapalat" w:hAnsi="GHEA Grapalat" w:cs="GHEA Grapalat"/>
          <w:spacing w:val="-6"/>
          <w:lang w:val="af-ZA"/>
        </w:rPr>
        <w:t xml:space="preserve"> համաչափություն և որոշակիություն</w:t>
      </w:r>
      <w:r>
        <w:rPr>
          <w:rFonts w:ascii="GHEA Grapalat" w:hAnsi="GHEA Grapalat" w:cs="GHEA Grapalat"/>
          <w:spacing w:val="-6"/>
          <w:lang w:val="hy-AM"/>
        </w:rPr>
        <w:t xml:space="preserve"> սկզբունքների ապահովմանը</w:t>
      </w:r>
      <w:r w:rsidRPr="00B15488">
        <w:rPr>
          <w:rFonts w:ascii="GHEA Grapalat" w:hAnsi="GHEA Grapalat" w:cs="GHEA Grapalat"/>
          <w:spacing w:val="-6"/>
          <w:lang w:val="af-ZA"/>
        </w:rPr>
        <w:t>, այլև ուղղակի ազդեցություն կունենան դատարանների կողմից արդարա</w:t>
      </w:r>
      <w:r w:rsidRPr="00B15488">
        <w:rPr>
          <w:rFonts w:ascii="GHEA Grapalat" w:hAnsi="GHEA Grapalat" w:cs="GHEA Grapalat"/>
          <w:spacing w:val="-6"/>
          <w:lang w:val="hy-AM"/>
        </w:rPr>
        <w:t>դա</w:t>
      </w:r>
      <w:r w:rsidRPr="00B15488">
        <w:rPr>
          <w:rFonts w:ascii="GHEA Grapalat" w:hAnsi="GHEA Grapalat" w:cs="GHEA Grapalat"/>
          <w:spacing w:val="-6"/>
          <w:lang w:val="af-ZA"/>
        </w:rPr>
        <w:t xml:space="preserve">տության իրականացման որակի վրա, ինչը հաճախ տուժում է դատարանների անհարկի ծանրաբեռնվածության պատճառով։  Արդարադատության նախարարության կողմից </w:t>
      </w:r>
      <w:r w:rsidRPr="00B15488">
        <w:rPr>
          <w:rFonts w:ascii="GHEA Grapalat" w:hAnsi="GHEA Grapalat" w:cs="GHEA Grapalat"/>
          <w:spacing w:val="-6"/>
          <w:lang w:val="hy-AM"/>
        </w:rPr>
        <w:t>Դ</w:t>
      </w:r>
      <w:r w:rsidRPr="00B15488">
        <w:rPr>
          <w:rFonts w:ascii="GHEA Grapalat" w:hAnsi="GHEA Grapalat" w:cs="GHEA Grapalat"/>
          <w:spacing w:val="-6"/>
          <w:lang w:val="af-ZA"/>
        </w:rPr>
        <w:t>ատական դեպարտամենտ արված հարցումների ուսումնասիրությու</w:t>
      </w:r>
      <w:r w:rsidRPr="00B15488">
        <w:rPr>
          <w:rFonts w:ascii="GHEA Grapalat" w:hAnsi="GHEA Grapalat" w:cs="GHEA Grapalat"/>
          <w:spacing w:val="-6"/>
          <w:lang w:val="hy-AM"/>
        </w:rPr>
        <w:t>ն</w:t>
      </w:r>
      <w:r w:rsidRPr="00B15488">
        <w:rPr>
          <w:rFonts w:ascii="GHEA Grapalat" w:hAnsi="GHEA Grapalat" w:cs="GHEA Grapalat"/>
          <w:spacing w:val="-6"/>
          <w:lang w:val="af-ZA"/>
        </w:rPr>
        <w:t xml:space="preserve">ից պարզ է դառնում, որ բազմաթիվ </w:t>
      </w:r>
      <w:r w:rsidRPr="00B15488">
        <w:rPr>
          <w:rFonts w:ascii="GHEA Grapalat" w:hAnsi="GHEA Grapalat" w:cs="GHEA Grapalat"/>
          <w:spacing w:val="-6"/>
          <w:lang w:val="hy-AM"/>
        </w:rPr>
        <w:t xml:space="preserve">են </w:t>
      </w:r>
      <w:r w:rsidRPr="00B15488">
        <w:rPr>
          <w:rFonts w:ascii="GHEA Grapalat" w:hAnsi="GHEA Grapalat" w:cs="GHEA Grapalat"/>
          <w:spacing w:val="-6"/>
          <w:lang w:val="af-ZA"/>
        </w:rPr>
        <w:t>մեր կողմից արդեն քննարկված խախտումների հիմքով դատական գործերը, մասնավորապես գործերի մեծ մասը վերաբերում է Ֆինանսական համակարգի հաշտարարի կողմից կայացված որոշումները բողոքարկելուն, որոնք հատկապես վերաբերում են քաղվածքների տրամադրման ժամանակ թույլ տված խախտումներին։ Պետք է նշել, որ Դատական դեպա</w:t>
      </w:r>
      <w:r w:rsidRPr="00B15488">
        <w:rPr>
          <w:rFonts w:ascii="GHEA Grapalat" w:hAnsi="GHEA Grapalat" w:cs="GHEA Grapalat"/>
          <w:spacing w:val="-6"/>
          <w:lang w:val="hy-AM"/>
        </w:rPr>
        <w:t>ր</w:t>
      </w:r>
      <w:r w:rsidRPr="00B15488">
        <w:rPr>
          <w:rFonts w:ascii="GHEA Grapalat" w:hAnsi="GHEA Grapalat" w:cs="GHEA Grapalat"/>
          <w:spacing w:val="-6"/>
          <w:lang w:val="af-ZA"/>
        </w:rPr>
        <w:t>տամենտի տրամադրված բազմաթիվ գործերից գրեթե բոլոր դատական գործերով դատարանը մերժել է որոշումները չեղյալ ճանաչելու պահանջները։ Հատկապես հատկանշական են նույն կազմակերպությունների դեմ և նույն ներկայացուցիչների կողմից ներկայացվող գործերի վիճակագրությունը, ինչպես նաև այն հանգամանքը, որ մեծամասամբ վերջինների պահանջները մերժվել են</w:t>
      </w:r>
      <w:r w:rsidRPr="00B15488">
        <w:rPr>
          <w:rFonts w:ascii="GHEA Grapalat" w:hAnsi="GHEA Grapalat" w:cs="GHEA Grapalat"/>
          <w:spacing w:val="-6"/>
          <w:lang w:val="hy-AM"/>
        </w:rPr>
        <w:t>։</w:t>
      </w:r>
    </w:p>
    <w:p w:rsidR="00ED7679" w:rsidRPr="00A31AFB" w:rsidRDefault="00ED7679" w:rsidP="00ED7679">
      <w:pPr>
        <w:spacing w:line="276" w:lineRule="auto"/>
        <w:ind w:right="-1" w:firstLine="567"/>
        <w:jc w:val="both"/>
        <w:rPr>
          <w:rFonts w:ascii="GHEA Grapalat" w:hAnsi="GHEA Grapalat" w:cs="GHEA Grapalat"/>
          <w:spacing w:val="-6"/>
          <w:lang w:val="hy-AM"/>
        </w:rPr>
      </w:pPr>
      <w:r w:rsidRPr="00B15488">
        <w:rPr>
          <w:rFonts w:ascii="GHEA Grapalat" w:hAnsi="GHEA Grapalat" w:cs="GHEA Grapalat"/>
          <w:spacing w:val="-6"/>
          <w:lang w:val="af-ZA"/>
        </w:rPr>
        <w:t xml:space="preserve">Ինչ վերաբերում է Ֆինանսական համակարգի հաշտարարի գրասենյակի կողմից քննվող գործերի վիճակագրության վերլուծությանը, ապա համաձայն՝ </w:t>
      </w:r>
      <w:hyperlink r:id="rId7" w:history="1">
        <w:r w:rsidRPr="00B15488">
          <w:rPr>
            <w:rFonts w:ascii="GHEA Grapalat" w:hAnsi="GHEA Grapalat" w:cs="GHEA Grapalat"/>
            <w:spacing w:val="-6"/>
            <w:lang w:val="af-ZA"/>
          </w:rPr>
          <w:t>https://www.fsm.am/</w:t>
        </w:r>
      </w:hyperlink>
      <w:r w:rsidRPr="00B15488">
        <w:rPr>
          <w:rFonts w:ascii="GHEA Grapalat" w:hAnsi="GHEA Grapalat" w:cs="GHEA Grapalat"/>
          <w:spacing w:val="-6"/>
          <w:lang w:val="af-ZA"/>
        </w:rPr>
        <w:t xml:space="preserve"> կայքի հաշվետվություններ բաժնում առկա տեղեկատվության՝ 2017 թվականի չորս եռամսյակների ընթացքում գրասենյակ ներկայացված բողոքներից բանկեր</w:t>
      </w:r>
      <w:r w:rsidRPr="00B15488">
        <w:rPr>
          <w:rFonts w:ascii="GHEA Grapalat" w:hAnsi="GHEA Grapalat" w:cs="GHEA Grapalat"/>
          <w:spacing w:val="-6"/>
          <w:lang w:val="hy-AM"/>
        </w:rPr>
        <w:t>ի</w:t>
      </w:r>
      <w:r w:rsidRPr="00B15488">
        <w:rPr>
          <w:rFonts w:ascii="GHEA Grapalat" w:hAnsi="GHEA Grapalat" w:cs="GHEA Grapalat"/>
          <w:spacing w:val="-6"/>
          <w:lang w:val="af-ZA"/>
        </w:rPr>
        <w:t xml:space="preserve"> դեմ են ուղղված եղել թվով 270, իսկ վարկային կազմակերպությունների՝ 22 բողոք։ Նույն չափանիշների համադրմամբ 2018 թվականին բանկեր</w:t>
      </w:r>
      <w:r w:rsidRPr="00B15488">
        <w:rPr>
          <w:rFonts w:ascii="GHEA Grapalat" w:hAnsi="GHEA Grapalat" w:cs="GHEA Grapalat"/>
          <w:spacing w:val="-6"/>
          <w:lang w:val="hy-AM"/>
        </w:rPr>
        <w:t>ի</w:t>
      </w:r>
      <w:r w:rsidRPr="00B15488">
        <w:rPr>
          <w:rFonts w:ascii="GHEA Grapalat" w:hAnsi="GHEA Grapalat" w:cs="GHEA Grapalat"/>
          <w:spacing w:val="-6"/>
          <w:lang w:val="af-ZA"/>
        </w:rPr>
        <w:t xml:space="preserve"> դեմ բողոքների թիվը կազմել է 662, վարկային կազմակերպություններինը՝ 136, իսկ 2019-ի համար այն կազմել է բանկերի դեպքում 2060, իսկ վարկային կազմակերպությունների՝ 413։ Միանշա</w:t>
      </w:r>
      <w:r w:rsidRPr="00B15488">
        <w:rPr>
          <w:rFonts w:ascii="GHEA Grapalat" w:hAnsi="GHEA Grapalat" w:cs="GHEA Grapalat"/>
          <w:spacing w:val="-6"/>
          <w:lang w:val="hy-AM"/>
        </w:rPr>
        <w:t>նակ</w:t>
      </w:r>
      <w:r w:rsidRPr="00B15488">
        <w:rPr>
          <w:rFonts w:ascii="GHEA Grapalat" w:hAnsi="GHEA Grapalat" w:cs="GHEA Grapalat"/>
          <w:spacing w:val="-6"/>
          <w:lang w:val="af-ZA"/>
        </w:rPr>
        <w:t xml:space="preserve"> և շատ ակնհայտ է գրասենյակի կողմից քննվող</w:t>
      </w:r>
      <w:r w:rsidRPr="00B15488">
        <w:rPr>
          <w:rFonts w:ascii="GHEA Grapalat" w:hAnsi="GHEA Grapalat" w:cs="GHEA Grapalat"/>
          <w:spacing w:val="-6"/>
          <w:lang w:val="hy-AM"/>
        </w:rPr>
        <w:t xml:space="preserve"> </w:t>
      </w:r>
      <w:r w:rsidRPr="00B15488">
        <w:rPr>
          <w:rFonts w:ascii="GHEA Grapalat" w:hAnsi="GHEA Grapalat" w:cs="GHEA Grapalat"/>
          <w:spacing w:val="-6"/>
          <w:lang w:val="af-ZA"/>
        </w:rPr>
        <w:t>բողոքների քանակի ավելացումը</w:t>
      </w:r>
      <w:r w:rsidRPr="00B15488">
        <w:rPr>
          <w:rFonts w:ascii="GHEA Grapalat" w:hAnsi="GHEA Grapalat" w:cs="GHEA Grapalat"/>
          <w:spacing w:val="-6"/>
          <w:lang w:val="hy-AM"/>
        </w:rPr>
        <w:t>։</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Ն</w:t>
      </w:r>
      <w:r w:rsidRPr="00B15488">
        <w:rPr>
          <w:rFonts w:ascii="GHEA Grapalat" w:hAnsi="GHEA Grapalat" w:cs="GHEA Grapalat"/>
          <w:spacing w:val="-6"/>
          <w:lang w:val="af-ZA"/>
        </w:rPr>
        <w:t>շված գործերի ճնշող մեծամասնությունն են կազմում հենց մեր կողմից քննարկման առարկա դարձած խախտումների հիմքով ներկայացված բողոքները։ Բնականաբար գրասենյակի կողմից քննվող գործերի քան</w:t>
      </w:r>
      <w:r w:rsidRPr="00B15488">
        <w:rPr>
          <w:rFonts w:ascii="GHEA Grapalat" w:hAnsi="GHEA Grapalat" w:cs="GHEA Grapalat"/>
          <w:spacing w:val="-6"/>
          <w:lang w:val="hy-AM"/>
        </w:rPr>
        <w:t xml:space="preserve">ակի </w:t>
      </w:r>
      <w:r w:rsidRPr="00B15488">
        <w:rPr>
          <w:rFonts w:ascii="GHEA Grapalat" w:hAnsi="GHEA Grapalat" w:cs="GHEA Grapalat"/>
          <w:spacing w:val="-6"/>
          <w:lang w:val="af-ZA"/>
        </w:rPr>
        <w:t>ավելացումը ուղղակիորեն հանգեցնում է նաև վերջիններիս կայացրած որոշումների դատական վերանայմանը հիմքով դատարանների անհարկի ծանրաբեռնմանը։</w:t>
      </w:r>
      <w:r w:rsidRPr="00B15488">
        <w:rPr>
          <w:rFonts w:ascii="GHEA Grapalat" w:hAnsi="GHEA Grapalat" w:cs="GHEA Grapalat"/>
          <w:spacing w:val="-6"/>
          <w:lang w:val="hy-AM"/>
        </w:rPr>
        <w:t xml:space="preserve"> Արդարադատության նախարարության կողմից Դատական դեպարտամենտ իրականացված հարցմանն ի պատասխան ներկայացված տեղեկատվության համաձայն՝ 2018 թվականի հունվարի 1-ից մինչև սույն թվականի հուլիսի 15-ը ընկած ժամանակահատվածում ֆինանսական համակարգի հաշտարարի որոշումները չեղյալ ճանաչելու դիմումների վրա հարուցվել է 229 քաղաքացիական գործ, որոնց </w:t>
      </w:r>
      <w:r w:rsidRPr="00B15488">
        <w:rPr>
          <w:rFonts w:ascii="GHEA Grapalat" w:hAnsi="GHEA Grapalat"/>
          <w:lang w:val="hy-AM"/>
        </w:rPr>
        <w:t>բացարձակ մեծամասնությունը կապված է երեք հարյուր հազար տուգանքների</w:t>
      </w:r>
      <w:r w:rsidRPr="00B15488">
        <w:rPr>
          <w:rFonts w:ascii="GHEA Grapalat" w:hAnsi="GHEA Grapalat" w:cs="GHEA Grapalat"/>
          <w:spacing w:val="-6"/>
          <w:lang w:val="af-ZA"/>
        </w:rPr>
        <w:t xml:space="preserve"> հիմքով </w:t>
      </w:r>
      <w:r w:rsidRPr="00B15488">
        <w:rPr>
          <w:rFonts w:ascii="GHEA Grapalat" w:hAnsi="GHEA Grapalat" w:cs="GHEA Grapalat"/>
          <w:spacing w:val="-6"/>
          <w:lang w:val="hy-AM"/>
        </w:rPr>
        <w:t>ֆինանսական համակարգի հաշտարարի որոշումներին:</w:t>
      </w:r>
    </w:p>
    <w:p w:rsidR="00ED7679" w:rsidRPr="00B15488" w:rsidRDefault="00ED7679" w:rsidP="00ED7679">
      <w:pPr>
        <w:spacing w:line="276" w:lineRule="auto"/>
        <w:ind w:right="-1" w:firstLine="567"/>
        <w:jc w:val="both"/>
        <w:rPr>
          <w:rFonts w:ascii="GHEA Grapalat" w:hAnsi="GHEA Grapalat" w:cs="GHEA Grapalat"/>
          <w:spacing w:val="-6"/>
          <w:lang w:val="af-ZA"/>
        </w:rPr>
      </w:pPr>
      <w:r w:rsidRPr="00B15488">
        <w:rPr>
          <w:rFonts w:ascii="GHEA Grapalat" w:hAnsi="GHEA Grapalat" w:cs="GHEA Grapalat"/>
          <w:spacing w:val="-6"/>
          <w:lang w:val="af-ZA"/>
        </w:rPr>
        <w:t xml:space="preserve">Բացի այդ, պետք է նշել, որ առաջարկը բոլորովին ուղղված չէ սպառողի կամ ավանդատուի իր խախտված և ցանկացած իրավունքի պաշտպանության հնարավորության զրկմանը, հաշվի առնելով այն հանգամանքը, որ անգամ առաջարկվող փոփոխության պարագայում վերջինս իրավունք ունի անմիջապես դիմելու դատարան, իսկ օրենքով նախատեսված դեպքում՝ առևտրային արբիտրաժ, ինչպես նաև Ֆինանսական համակարգի հաշտարարին: </w:t>
      </w:r>
    </w:p>
    <w:p w:rsidR="00ED7679" w:rsidRPr="00B15488" w:rsidRDefault="00ED7679" w:rsidP="00ED7679">
      <w:pPr>
        <w:spacing w:line="276" w:lineRule="auto"/>
        <w:ind w:firstLine="567"/>
        <w:jc w:val="both"/>
        <w:rPr>
          <w:rFonts w:ascii="GHEA Grapalat" w:hAnsi="GHEA Grapalat" w:cs="GHEA Grapalat"/>
          <w:spacing w:val="-6"/>
          <w:lang w:val="af-ZA"/>
        </w:rPr>
      </w:pPr>
    </w:p>
    <w:p w:rsidR="00ED7679" w:rsidRPr="00B15488" w:rsidRDefault="00ED7679" w:rsidP="00ED7679">
      <w:pPr>
        <w:pStyle w:val="ListParagraph"/>
        <w:numPr>
          <w:ilvl w:val="0"/>
          <w:numId w:val="161"/>
        </w:numPr>
        <w:spacing w:after="0"/>
        <w:jc w:val="both"/>
        <w:rPr>
          <w:rFonts w:ascii="GHEA Grapalat" w:hAnsi="GHEA Grapalat" w:cs="GHEA Grapalat"/>
          <w:b/>
          <w:bCs/>
          <w:spacing w:val="-6"/>
          <w:u w:val="single"/>
          <w:lang w:val="af-ZA"/>
        </w:rPr>
      </w:pPr>
      <w:r w:rsidRPr="00B15488">
        <w:rPr>
          <w:rFonts w:ascii="GHEA Grapalat" w:hAnsi="GHEA Grapalat" w:cs="GHEA Grapalat"/>
          <w:b/>
          <w:bCs/>
          <w:spacing w:val="-6"/>
          <w:u w:val="single"/>
          <w:lang w:val="hy-AM"/>
        </w:rPr>
        <w:t>Առաջարկվող կարգավորման բնույթը</w:t>
      </w:r>
    </w:p>
    <w:p w:rsidR="00ED7679" w:rsidRPr="00B15488" w:rsidRDefault="00ED7679" w:rsidP="00ED7679">
      <w:pPr>
        <w:spacing w:line="276" w:lineRule="auto"/>
        <w:ind w:firstLine="567"/>
        <w:jc w:val="both"/>
        <w:rPr>
          <w:rFonts w:ascii="GHEA Grapalat" w:hAnsi="GHEA Grapalat" w:cs="GHEA Grapalat"/>
          <w:spacing w:val="-6"/>
          <w:lang w:val="af-ZA"/>
        </w:rPr>
      </w:pPr>
      <w:r w:rsidRPr="00B15488">
        <w:rPr>
          <w:rFonts w:ascii="GHEA Grapalat" w:hAnsi="GHEA Grapalat" w:cs="GHEA Grapalat"/>
          <w:spacing w:val="-6"/>
          <w:lang w:val="hy-AM"/>
        </w:rPr>
        <w:t xml:space="preserve">Նախագծերով առաջարկվում է </w:t>
      </w:r>
      <w:r w:rsidRPr="00B15488">
        <w:rPr>
          <w:rFonts w:ascii="GHEA Grapalat" w:hAnsi="GHEA Grapalat" w:cs="GHEA Grapalat"/>
          <w:spacing w:val="-6"/>
          <w:lang w:val="af-ZA"/>
        </w:rPr>
        <w:t>«Բանկ</w:t>
      </w:r>
      <w:r w:rsidRPr="00B15488">
        <w:rPr>
          <w:rFonts w:ascii="GHEA Grapalat" w:hAnsi="GHEA Grapalat" w:cs="GHEA Grapalat"/>
          <w:spacing w:val="-6"/>
          <w:lang w:val="hy-AM"/>
        </w:rPr>
        <w:t>երի և բանկային գործունեության մասի</w:t>
      </w:r>
      <w:r w:rsidRPr="00B15488">
        <w:rPr>
          <w:rFonts w:ascii="GHEA Grapalat" w:hAnsi="GHEA Grapalat" w:cs="GHEA Grapalat"/>
          <w:spacing w:val="-6"/>
          <w:lang w:val="af-ZA"/>
        </w:rPr>
        <w:t>ն»</w:t>
      </w:r>
      <w:r w:rsidRPr="00B15488">
        <w:rPr>
          <w:rFonts w:ascii="GHEA Grapalat" w:hAnsi="GHEA Grapalat" w:cs="GHEA Grapalat"/>
          <w:spacing w:val="-6"/>
          <w:lang w:val="hy-AM"/>
        </w:rPr>
        <w:t>,</w:t>
      </w:r>
      <w:r w:rsidRPr="00B15488">
        <w:rPr>
          <w:rFonts w:ascii="GHEA Grapalat" w:hAnsi="GHEA Grapalat" w:cs="GHEA Grapalat"/>
          <w:spacing w:val="-6"/>
          <w:lang w:val="af-ZA"/>
        </w:rPr>
        <w:t xml:space="preserve"> «Ապահովագրության և ապահովագրական գործունեության մասին»</w:t>
      </w:r>
      <w:r w:rsidRPr="00B15488">
        <w:rPr>
          <w:rFonts w:ascii="GHEA Grapalat" w:hAnsi="GHEA Grapalat" w:cs="GHEA Grapalat"/>
          <w:spacing w:val="-6"/>
          <w:lang w:val="hy-AM"/>
        </w:rPr>
        <w:t xml:space="preserve">, ինչպես նաև </w:t>
      </w:r>
      <w:r w:rsidRPr="00B15488">
        <w:rPr>
          <w:rFonts w:ascii="GHEA Grapalat" w:hAnsi="GHEA Grapalat" w:cs="GHEA Grapalat"/>
          <w:spacing w:val="-6"/>
          <w:lang w:val="af-ZA"/>
        </w:rPr>
        <w:t>«Վարկային կազմակերպությունների մասին» օրենք</w:t>
      </w:r>
      <w:r w:rsidRPr="00B15488">
        <w:rPr>
          <w:rFonts w:ascii="GHEA Grapalat" w:hAnsi="GHEA Grapalat" w:cs="GHEA Grapalat"/>
          <w:spacing w:val="-6"/>
          <w:lang w:val="hy-AM"/>
        </w:rPr>
        <w:t>ներ</w:t>
      </w:r>
      <w:r w:rsidRPr="00B15488">
        <w:rPr>
          <w:rFonts w:ascii="GHEA Grapalat" w:hAnsi="GHEA Grapalat" w:cs="GHEA Grapalat"/>
          <w:spacing w:val="-6"/>
          <w:lang w:val="af-ZA"/>
        </w:rPr>
        <w:t>ու</w:t>
      </w:r>
      <w:r w:rsidRPr="00B15488">
        <w:rPr>
          <w:rFonts w:ascii="GHEA Grapalat" w:hAnsi="GHEA Grapalat" w:cs="GHEA Grapalat"/>
          <w:spacing w:val="-6"/>
          <w:lang w:val="hy-AM"/>
        </w:rPr>
        <w:t xml:space="preserve">մ ուժը կորցրած ճանաչել դրույթները, որոնք վերաբերում են </w:t>
      </w:r>
      <w:r w:rsidRPr="00B15488">
        <w:rPr>
          <w:rFonts w:ascii="GHEA Grapalat" w:hAnsi="GHEA Grapalat" w:cs="GHEA Grapalat"/>
          <w:spacing w:val="-6"/>
          <w:lang w:val="af-ZA"/>
        </w:rPr>
        <w:t xml:space="preserve">ֆինանսական կազմակերպությունների կողմից </w:t>
      </w:r>
      <w:r w:rsidRPr="00B15488">
        <w:rPr>
          <w:rFonts w:ascii="GHEA Grapalat" w:hAnsi="GHEA Grapalat" w:cs="GHEA Grapalat"/>
          <w:b/>
          <w:i/>
          <w:spacing w:val="-6"/>
          <w:lang w:val="af-ZA"/>
        </w:rPr>
        <w:t>գործարար վարվելակերպի կանոնների պահանջների</w:t>
      </w:r>
      <w:r w:rsidRPr="00B15488">
        <w:rPr>
          <w:rFonts w:ascii="GHEA Grapalat" w:hAnsi="GHEA Grapalat" w:cs="GHEA Grapalat"/>
          <w:spacing w:val="-6"/>
          <w:lang w:val="af-ZA"/>
        </w:rPr>
        <w:t xml:space="preserve">՝ </w:t>
      </w:r>
      <w:r w:rsidRPr="00B15488">
        <w:rPr>
          <w:rFonts w:ascii="GHEA Grapalat" w:hAnsi="GHEA Grapalat" w:cs="GHEA Grapalat"/>
          <w:spacing w:val="-6"/>
          <w:lang w:val="hy-AM"/>
        </w:rPr>
        <w:t xml:space="preserve">խախտման </w:t>
      </w:r>
      <w:r w:rsidRPr="00B15488">
        <w:rPr>
          <w:rFonts w:ascii="GHEA Grapalat" w:hAnsi="GHEA Grapalat" w:cs="GHEA Grapalat"/>
          <w:spacing w:val="-6"/>
          <w:lang w:val="af-ZA"/>
        </w:rPr>
        <w:t>փաստը հաստատվելու դեպքեր</w:t>
      </w:r>
      <w:r w:rsidRPr="00B15488">
        <w:rPr>
          <w:rFonts w:ascii="GHEA Grapalat" w:hAnsi="GHEA Grapalat" w:cs="GHEA Grapalat"/>
          <w:spacing w:val="-6"/>
          <w:lang w:val="hy-AM"/>
        </w:rPr>
        <w:t>ում վերջիններիս տուժանքի ենթարկելու կարգավորումներին</w:t>
      </w:r>
      <w:r w:rsidRPr="00B15488">
        <w:rPr>
          <w:rFonts w:ascii="GHEA Grapalat" w:hAnsi="GHEA Grapalat" w:cs="GHEA Grapalat"/>
          <w:spacing w:val="-6"/>
          <w:lang w:val="af-ZA"/>
        </w:rPr>
        <w:t>։</w:t>
      </w:r>
      <w:r w:rsidRPr="00B15488">
        <w:rPr>
          <w:rFonts w:ascii="GHEA Grapalat" w:hAnsi="GHEA Grapalat" w:cs="GHEA Grapalat"/>
          <w:spacing w:val="-6"/>
          <w:lang w:val="hy-AM"/>
        </w:rPr>
        <w:t xml:space="preserve"> Ինչպես նաև, </w:t>
      </w:r>
      <w:r w:rsidRPr="00B15488">
        <w:rPr>
          <w:rFonts w:ascii="GHEA Grapalat" w:hAnsi="GHEA Grapalat" w:cs="GHEA Grapalat"/>
          <w:spacing w:val="-6"/>
          <w:lang w:val="af-ZA"/>
        </w:rPr>
        <w:t xml:space="preserve"> </w:t>
      </w:r>
      <w:r w:rsidRPr="00B15488">
        <w:rPr>
          <w:rFonts w:ascii="GHEA Grapalat" w:hAnsi="GHEA Grapalat"/>
          <w:lang w:val="hy-AM"/>
        </w:rPr>
        <w:t>«</w:t>
      </w:r>
      <w:r w:rsidRPr="00B15488">
        <w:rPr>
          <w:rFonts w:ascii="GHEA Grapalat" w:hAnsi="GHEA Grapalat" w:cs="GHEA Grapalat"/>
          <w:spacing w:val="-6"/>
          <w:lang w:val="af-ZA"/>
        </w:rPr>
        <w:t xml:space="preserve">Բանկային ավանդների ներգրավման մասին», «Սպառողական կրեդիտավորման մասին» </w:t>
      </w:r>
      <w:r w:rsidRPr="00B15488">
        <w:rPr>
          <w:rFonts w:ascii="GHEA Grapalat" w:hAnsi="GHEA Grapalat" w:cs="GHEA Grapalat"/>
          <w:spacing w:val="-6"/>
          <w:lang w:val="hy-AM"/>
        </w:rPr>
        <w:t xml:space="preserve"> </w:t>
      </w:r>
      <w:r w:rsidRPr="00B15488">
        <w:rPr>
          <w:rFonts w:ascii="GHEA Grapalat" w:hAnsi="GHEA Grapalat"/>
          <w:lang w:val="hy-AM"/>
        </w:rPr>
        <w:t xml:space="preserve">և </w:t>
      </w:r>
      <w:r w:rsidRPr="00B15488">
        <w:rPr>
          <w:rStyle w:val="Strong"/>
          <w:rFonts w:ascii="GHEA Grapalat" w:hAnsi="GHEA Grapalat"/>
          <w:lang w:val="hy-AM"/>
        </w:rPr>
        <w:t>«Բնակարանային հիպոտեկային կրեդիտավորման մասին» օրենքների համապատասխան հոդվածներում</w:t>
      </w:r>
      <w:r w:rsidRPr="00B15488">
        <w:rPr>
          <w:rFonts w:ascii="GHEA Grapalat" w:hAnsi="GHEA Grapalat" w:cs="GHEA Grapalat"/>
          <w:spacing w:val="-6"/>
          <w:lang w:val="hy-AM"/>
        </w:rPr>
        <w:t xml:space="preserve"> </w:t>
      </w:r>
      <w:r w:rsidRPr="00B15488">
        <w:rPr>
          <w:rFonts w:ascii="GHEA Grapalat" w:hAnsi="GHEA Grapalat" w:cs="GHEA Grapalat"/>
          <w:spacing w:val="-6"/>
          <w:lang w:val="af-ZA"/>
        </w:rPr>
        <w:t>«իրավունքներ» բառը լրաց</w:t>
      </w:r>
      <w:r w:rsidRPr="00B15488">
        <w:rPr>
          <w:rFonts w:ascii="GHEA Grapalat" w:hAnsi="GHEA Grapalat" w:cs="GHEA Grapalat"/>
          <w:spacing w:val="-6"/>
          <w:lang w:val="hy-AM"/>
        </w:rPr>
        <w:t>նել</w:t>
      </w:r>
      <w:r w:rsidRPr="00B15488">
        <w:rPr>
          <w:rFonts w:ascii="GHEA Grapalat" w:hAnsi="GHEA Grapalat" w:cs="GHEA Grapalat"/>
          <w:spacing w:val="-6"/>
          <w:lang w:val="af-ZA"/>
        </w:rPr>
        <w:t xml:space="preserve"> «սույն օրենքով նախատեսված իրավունքներ» բառերով, որի արդյունքում կհստակեցվի այն իրավունքների շրջանակը, որոնց չապահովման համար կազմակերպությունը կենթարկվի իրավական որոշակիությունից բխող տուժանքի։ </w:t>
      </w:r>
    </w:p>
    <w:p w:rsidR="00ED7679" w:rsidRPr="00B15488" w:rsidRDefault="00ED7679" w:rsidP="00ED7679">
      <w:pPr>
        <w:spacing w:line="276" w:lineRule="auto"/>
        <w:ind w:right="-1" w:firstLine="567"/>
        <w:jc w:val="both"/>
        <w:rPr>
          <w:rFonts w:ascii="GHEA Grapalat" w:hAnsi="GHEA Grapalat" w:cs="GHEA Grapalat"/>
          <w:b/>
          <w:bCs/>
          <w:spacing w:val="-6"/>
          <w:u w:val="single"/>
          <w:lang w:val="hy-AM"/>
        </w:rPr>
      </w:pPr>
      <w:r w:rsidRPr="00B15488">
        <w:rPr>
          <w:rFonts w:ascii="GHEA Grapalat" w:hAnsi="GHEA Grapalat" w:cs="GHEA Grapalat"/>
          <w:b/>
          <w:bCs/>
          <w:spacing w:val="-6"/>
          <w:u w:val="single"/>
          <w:lang w:val="af-ZA"/>
        </w:rPr>
        <w:t>3.</w:t>
      </w:r>
      <w:r w:rsidRPr="00B15488">
        <w:rPr>
          <w:rFonts w:ascii="GHEA Grapalat" w:hAnsi="GHEA Grapalat" w:cs="GHEA Grapalat"/>
          <w:b/>
          <w:bCs/>
          <w:spacing w:val="-6"/>
          <w:u w:val="single"/>
          <w:lang w:val="hy-AM"/>
        </w:rPr>
        <w:t xml:space="preserve"> Անկնկալվող արդյունք</w:t>
      </w:r>
    </w:p>
    <w:p w:rsidR="00ED7679" w:rsidRPr="002E231D" w:rsidRDefault="00ED7679" w:rsidP="00ED7679">
      <w:pPr>
        <w:spacing w:line="276" w:lineRule="auto"/>
        <w:ind w:right="-1" w:firstLine="567"/>
        <w:jc w:val="both"/>
        <w:rPr>
          <w:rFonts w:ascii="GHEA Grapalat" w:hAnsi="GHEA Grapalat" w:cs="GHEA Grapalat"/>
          <w:spacing w:val="-6"/>
          <w:lang w:val="hy-AM"/>
        </w:rPr>
      </w:pPr>
      <w:r w:rsidRPr="00B15488">
        <w:rPr>
          <w:rFonts w:ascii="GHEA Grapalat" w:hAnsi="GHEA Grapalat" w:cs="GHEA Grapalat"/>
          <w:spacing w:val="-6"/>
          <w:lang w:val="hy-AM"/>
        </w:rPr>
        <w:t xml:space="preserve">Առաջարկվող նախագծերի ընդունման պարագայում կապահովվի </w:t>
      </w:r>
      <w:r w:rsidRPr="00B15488">
        <w:rPr>
          <w:rFonts w:ascii="GHEA Grapalat" w:hAnsi="GHEA Grapalat" w:cs="GHEA Grapalat"/>
          <w:spacing w:val="-6"/>
          <w:lang w:val="af-ZA"/>
        </w:rPr>
        <w:t>բանկի, վարկային կազմակերպության, կրեդիտավորողի և այլոց համար նախատեսվող տուժանք</w:t>
      </w:r>
      <w:r w:rsidRPr="00B15488">
        <w:rPr>
          <w:rFonts w:ascii="GHEA Grapalat" w:hAnsi="GHEA Grapalat" w:cs="GHEA Grapalat"/>
          <w:spacing w:val="-6"/>
          <w:lang w:val="hy-AM"/>
        </w:rPr>
        <w:t xml:space="preserve">ի </w:t>
      </w:r>
      <w:r w:rsidRPr="00B15488">
        <w:rPr>
          <w:rFonts w:ascii="GHEA Grapalat" w:hAnsi="GHEA Grapalat" w:cs="GHEA Grapalat"/>
          <w:spacing w:val="-6"/>
          <w:lang w:val="af-ZA"/>
        </w:rPr>
        <w:t>օրենքով հստակ սահմանված չափորոշիչներից</w:t>
      </w:r>
      <w:r w:rsidRPr="00B15488">
        <w:rPr>
          <w:rFonts w:ascii="GHEA Grapalat" w:hAnsi="GHEA Grapalat" w:cs="GHEA Grapalat"/>
          <w:spacing w:val="-6"/>
          <w:lang w:val="hy-AM"/>
        </w:rPr>
        <w:t xml:space="preserve"> բխելու </w:t>
      </w:r>
      <w:r w:rsidRPr="00B15488">
        <w:rPr>
          <w:rFonts w:ascii="GHEA Grapalat" w:hAnsi="GHEA Grapalat" w:cs="GHEA Grapalat"/>
          <w:spacing w:val="-6"/>
          <w:lang w:val="af-ZA"/>
        </w:rPr>
        <w:t>և թու</w:t>
      </w:r>
      <w:r w:rsidRPr="00B15488">
        <w:rPr>
          <w:rFonts w:ascii="GHEA Grapalat" w:hAnsi="GHEA Grapalat" w:cs="GHEA Grapalat"/>
          <w:spacing w:val="-6"/>
          <w:lang w:val="hy-AM"/>
        </w:rPr>
        <w:t>յ</w:t>
      </w:r>
      <w:r w:rsidRPr="00B15488">
        <w:rPr>
          <w:rFonts w:ascii="GHEA Grapalat" w:hAnsi="GHEA Grapalat" w:cs="GHEA Grapalat"/>
          <w:spacing w:val="-6"/>
          <w:lang w:val="af-ZA"/>
        </w:rPr>
        <w:t>լ տված խախտմանը</w:t>
      </w:r>
      <w:r w:rsidRPr="00B15488">
        <w:rPr>
          <w:rFonts w:ascii="GHEA Grapalat" w:hAnsi="GHEA Grapalat" w:cs="GHEA Grapalat"/>
          <w:spacing w:val="-6"/>
          <w:lang w:val="hy-AM"/>
        </w:rPr>
        <w:t xml:space="preserve"> համաչափ լինելու հանգամանքը</w:t>
      </w:r>
      <w:r>
        <w:rPr>
          <w:rFonts w:ascii="GHEA Grapalat" w:hAnsi="GHEA Grapalat" w:cs="GHEA Grapalat"/>
          <w:spacing w:val="-6"/>
          <w:lang w:val="hy-AM"/>
        </w:rPr>
        <w:t>, ինչպես նաև կնպաստ դատարանների անհարկի ծանրաբեռնվածության նվազմանը:</w:t>
      </w:r>
    </w:p>
    <w:p w:rsidR="00ED7679" w:rsidRPr="00B15488" w:rsidRDefault="00ED7679" w:rsidP="00ED7679">
      <w:pPr>
        <w:ind w:left="360"/>
        <w:jc w:val="center"/>
        <w:rPr>
          <w:rFonts w:ascii="GHEA Grapalat" w:hAnsi="GHEA Grapalat"/>
          <w:b/>
          <w:lang w:val="af-ZA"/>
        </w:rPr>
      </w:pPr>
    </w:p>
    <w:p w:rsidR="00B27A58" w:rsidRPr="00B52A97" w:rsidRDefault="00B27A58" w:rsidP="00D002FF">
      <w:pPr>
        <w:spacing w:line="276" w:lineRule="auto"/>
        <w:rPr>
          <w:rFonts w:ascii="GHEA Grapalat" w:hAnsi="GHEA Grapalat"/>
          <w:szCs w:val="24"/>
          <w:lang w:val="hy-AM"/>
        </w:rPr>
      </w:pPr>
    </w:p>
    <w:sectPr w:rsidR="00B27A58" w:rsidRPr="00B52A97" w:rsidSect="00D002FF">
      <w:headerReference w:type="default" r:id="rId8"/>
      <w:footerReference w:type="default" r:id="rId9"/>
      <w:pgSz w:w="11906" w:h="16838"/>
      <w:pgMar w:top="851" w:right="1016" w:bottom="851"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720" w:rsidRDefault="005D0720" w:rsidP="009E7392">
      <w:r>
        <w:separator/>
      </w:r>
    </w:p>
  </w:endnote>
  <w:endnote w:type="continuationSeparator" w:id="0">
    <w:p w:rsidR="005D0720" w:rsidRDefault="005D0720" w:rsidP="009E7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t">
    <w:panose1 w:val="0402E200000000000000"/>
    <w:charset w:val="00"/>
    <w:family w:val="decorative"/>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7656"/>
      <w:gridCol w:w="1914"/>
    </w:tblGrid>
    <w:tr w:rsidR="00A57571">
      <w:trPr>
        <w:trHeight w:val="727"/>
      </w:trPr>
      <w:tc>
        <w:tcPr>
          <w:tcW w:w="7656" w:type="dxa"/>
          <w:shd w:val="clear" w:color="auto" w:fill="auto"/>
        </w:tcPr>
        <w:p w:rsidR="00F8503E" w:rsidRDefault="00F8503E">
          <w:pPr>
            <w:tabs>
              <w:tab w:val="left" w:pos="620"/>
              <w:tab w:val="center" w:pos="4320"/>
            </w:tabs>
            <w:snapToGrid w:val="0"/>
            <w:jc w:val="right"/>
            <w:rPr>
              <w:rFonts w:eastAsia="Times New Roman" w:cs="Times New Roman"/>
              <w:sz w:val="20"/>
            </w:rPr>
          </w:pPr>
        </w:p>
        <w:p w:rsidR="00A57571" w:rsidRPr="00F8503E" w:rsidRDefault="00A57571" w:rsidP="00F8503E">
          <w:pPr>
            <w:rPr>
              <w:rFonts w:eastAsia="Times New Roman" w:cs="Times New Roman"/>
              <w:sz w:val="20"/>
            </w:rPr>
          </w:pPr>
        </w:p>
      </w:tc>
      <w:tc>
        <w:tcPr>
          <w:tcW w:w="1914" w:type="dxa"/>
          <w:tcBorders>
            <w:left w:val="single" w:sz="18" w:space="0" w:color="FF0000"/>
          </w:tcBorders>
          <w:shd w:val="clear" w:color="auto" w:fill="auto"/>
        </w:tcPr>
        <w:p w:rsidR="00A57571" w:rsidRDefault="008D5911">
          <w:pPr>
            <w:tabs>
              <w:tab w:val="left" w:pos="1490"/>
            </w:tabs>
          </w:pPr>
          <w:fldSimple w:instr=" PAGE ">
            <w:r w:rsidR="005D0720">
              <w:rPr>
                <w:noProof/>
              </w:rPr>
              <w:t>1</w:t>
            </w:r>
          </w:fldSimple>
        </w:p>
      </w:tc>
    </w:tr>
  </w:tbl>
  <w:p w:rsidR="00A57571" w:rsidRDefault="00A575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720" w:rsidRDefault="005D0720" w:rsidP="009E7392">
      <w:r>
        <w:separator/>
      </w:r>
    </w:p>
  </w:footnote>
  <w:footnote w:type="continuationSeparator" w:id="0">
    <w:p w:rsidR="005D0720" w:rsidRDefault="005D0720" w:rsidP="009E7392">
      <w:r>
        <w:continuationSeparator/>
      </w:r>
    </w:p>
  </w:footnote>
  <w:footnote w:id="1">
    <w:p w:rsidR="00ED7679" w:rsidRDefault="00ED7679" w:rsidP="00ED7679">
      <w:pPr>
        <w:pStyle w:val="FootnoteText"/>
      </w:pPr>
      <w:r>
        <w:rPr>
          <w:rStyle w:val="FootnoteReference"/>
        </w:rPr>
        <w:footnoteRef/>
      </w:r>
      <w:r>
        <w:t xml:space="preserve"> </w:t>
      </w:r>
      <w:hyperlink r:id="rId1" w:history="1">
        <w:r w:rsidRPr="00DC2B29">
          <w:rPr>
            <w:rStyle w:val="Hyperlink"/>
            <w:rFonts w:eastAsia="Cambria"/>
          </w:rPr>
          <w:t>https://www.supremecourt.uk/cases/docs/uksc-2013-0280-judgment.pdf</w:t>
        </w:r>
      </w:hyperlink>
    </w:p>
    <w:p w:rsidR="00ED7679" w:rsidRDefault="00ED7679" w:rsidP="00ED7679">
      <w:pPr>
        <w:pStyle w:val="FootnoteText"/>
        <w:rPr>
          <w:lang w:val="hy-AM"/>
        </w:rPr>
      </w:pPr>
      <w:hyperlink r:id="rId2" w:history="1">
        <w:r w:rsidRPr="00DC2B29">
          <w:rPr>
            <w:rStyle w:val="Hyperlink"/>
            <w:rFonts w:eastAsia="Cambria"/>
            <w:lang w:val="hy-AM"/>
          </w:rPr>
          <w:t>https://eur-lex.europa.eu/legal-content/EN/TXT/?uri=CELEX%3A31993L0013</w:t>
        </w:r>
      </w:hyperlink>
    </w:p>
    <w:p w:rsidR="00ED7679" w:rsidRPr="00CD7860" w:rsidRDefault="00ED7679" w:rsidP="00ED7679">
      <w:pPr>
        <w:pStyle w:val="FootnoteText"/>
        <w:rPr>
          <w:lang w:val="hy-AM"/>
        </w:rPr>
      </w:pPr>
    </w:p>
  </w:footnote>
  <w:footnote w:id="2">
    <w:p w:rsidR="00ED7679" w:rsidRDefault="00ED7679" w:rsidP="00ED7679">
      <w:pPr>
        <w:pStyle w:val="FootnoteText"/>
        <w:rPr>
          <w:lang w:val="hy-AM"/>
        </w:rPr>
      </w:pPr>
      <w:r>
        <w:rPr>
          <w:rStyle w:val="FootnoteReference"/>
        </w:rPr>
        <w:footnoteRef/>
      </w:r>
      <w:r w:rsidRPr="00A23DA3">
        <w:rPr>
          <w:lang w:val="hy-AM"/>
        </w:rPr>
        <w:t xml:space="preserve"> </w:t>
      </w:r>
      <w:hyperlink r:id="rId3" w:history="1">
        <w:r w:rsidRPr="00DC2B29">
          <w:rPr>
            <w:rStyle w:val="Hyperlink"/>
            <w:rFonts w:eastAsia="Cambria"/>
            <w:lang w:val="hy-AM"/>
          </w:rPr>
          <w:t>https://www.supremecourt.uk/cases/docs/uksc-2013-0280-judgment.pdf</w:t>
        </w:r>
      </w:hyperlink>
    </w:p>
    <w:p w:rsidR="00ED7679" w:rsidRDefault="00ED7679" w:rsidP="00ED7679">
      <w:pPr>
        <w:pStyle w:val="FootnoteText"/>
        <w:rPr>
          <w:lang w:val="hy-AM"/>
        </w:rPr>
      </w:pPr>
      <w:hyperlink r:id="rId4" w:history="1">
        <w:r w:rsidRPr="00DC2B29">
          <w:rPr>
            <w:rStyle w:val="Hyperlink"/>
            <w:rFonts w:eastAsia="Cambria"/>
            <w:lang w:val="hy-AM"/>
          </w:rPr>
          <w:t>http://eresources.hcourt.gov.au/downloadPdf/2012/HCA/30</w:t>
        </w:r>
      </w:hyperlink>
    </w:p>
    <w:p w:rsidR="00ED7679" w:rsidRPr="00A23DA3" w:rsidRDefault="00ED7679" w:rsidP="00ED7679">
      <w:pPr>
        <w:pStyle w:val="FootnoteText"/>
        <w:rPr>
          <w:lang w:val="hy-AM"/>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71" w:rsidRDefault="008D5911">
    <w:pPr>
      <w:pStyle w:val="Header"/>
      <w:pBdr>
        <w:top w:val="none" w:sz="0" w:space="0" w:color="000000"/>
        <w:left w:val="single" w:sz="18" w:space="4" w:color="FF0000"/>
        <w:bottom w:val="none" w:sz="0" w:space="0" w:color="000000"/>
        <w:right w:val="none" w:sz="0" w:space="0" w:color="000000"/>
      </w:pBdr>
      <w:ind w:left="-180"/>
      <w:rPr>
        <w:rFonts w:ascii="Sylfaen" w:eastAsia="SimSun" w:hAnsi="Sylfaen" w:cs="Sylfaen"/>
        <w:b/>
        <w:sz w:val="24"/>
        <w:szCs w:val="24"/>
        <w:lang w:val="en-US"/>
      </w:rPr>
    </w:pPr>
    <w:r w:rsidRPr="008D591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4pt;margin-top:-.7pt;width:35.85pt;height:34.85pt;z-index:251658240;mso-wrap-distance-left:9.05pt;mso-wrap-distance-right:9.05pt" filled="t">
          <v:fill opacity="0" color2="black"/>
          <v:imagedata r:id="rId1" o:title=""/>
        </v:shape>
      </w:pict>
    </w:r>
    <w:r w:rsidR="00A57571">
      <w:rPr>
        <w:rFonts w:ascii="Sylfaen" w:eastAsia="SimSun" w:hAnsi="Sylfaen" w:cs="Sylfaen"/>
        <w:b/>
        <w:sz w:val="24"/>
        <w:szCs w:val="24"/>
        <w:lang w:val="en-US"/>
      </w:rPr>
      <w:t>Ա</w:t>
    </w:r>
    <w:r w:rsidR="00A57571">
      <w:rPr>
        <w:rFonts w:ascii="Sylfaen" w:eastAsia="SimSun" w:hAnsi="Sylfaen" w:cs="Sylfaen"/>
        <w:sz w:val="24"/>
        <w:szCs w:val="24"/>
        <w:lang w:val="en-US"/>
      </w:rPr>
      <w:t>րդարադատության</w:t>
    </w:r>
    <w:r w:rsidR="00A57571">
      <w:rPr>
        <w:rFonts w:ascii="Sylfaen" w:eastAsia="SimSun" w:hAnsi="Sylfaen" w:cs="Sylfaen"/>
        <w:sz w:val="24"/>
        <w:szCs w:val="24"/>
      </w:rPr>
      <w:t xml:space="preserve">    </w:t>
    </w:r>
    <w:r w:rsidR="00A57571">
      <w:rPr>
        <w:rFonts w:ascii="Sylfaen" w:eastAsia="SimSun" w:hAnsi="Sylfaen" w:cs="Sylfaen"/>
        <w:sz w:val="24"/>
        <w:szCs w:val="24"/>
        <w:lang w:val="en-US"/>
      </w:rPr>
      <w:t xml:space="preserve">             </w:t>
    </w:r>
    <w:r w:rsidR="00A57571">
      <w:rPr>
        <w:rFonts w:ascii="Sylfaen" w:eastAsia="SimSun" w:hAnsi="Sylfaen" w:cs="Sylfaen"/>
        <w:sz w:val="24"/>
        <w:szCs w:val="24"/>
      </w:rPr>
      <w:t xml:space="preserve">                                                                                  </w:t>
    </w:r>
    <w:r w:rsidR="00A57571">
      <w:rPr>
        <w:rFonts w:ascii="Sylfaen" w:eastAsia="SimSun" w:hAnsi="Sylfaen" w:cs="Sylfaen"/>
        <w:sz w:val="24"/>
        <w:szCs w:val="24"/>
        <w:lang w:val="en-US"/>
      </w:rPr>
      <w:t>ՆԱԽԱԳԻԾ</w:t>
    </w:r>
    <w:r w:rsidR="00A57571">
      <w:rPr>
        <w:rFonts w:ascii="Sylfaen" w:eastAsia="SimSun" w:hAnsi="Sylfaen" w:cs="Sylfaen"/>
        <w:sz w:val="24"/>
        <w:szCs w:val="24"/>
      </w:rPr>
      <w:t xml:space="preserve">                                                                                                                                                                                                                          </w:t>
    </w:r>
  </w:p>
  <w:p w:rsidR="00A57571" w:rsidRDefault="00A57571">
    <w:pPr>
      <w:pStyle w:val="Header"/>
      <w:pBdr>
        <w:top w:val="none" w:sz="0" w:space="0" w:color="000000"/>
        <w:left w:val="single" w:sz="18" w:space="4" w:color="0000FF"/>
        <w:bottom w:val="none" w:sz="0" w:space="0" w:color="000000"/>
        <w:right w:val="none" w:sz="0" w:space="0" w:color="000000"/>
      </w:pBdr>
      <w:ind w:left="-180"/>
      <w:rPr>
        <w:rFonts w:ascii="Art" w:eastAsia="Art" w:hAnsi="Art" w:cs="Art"/>
        <w:sz w:val="18"/>
        <w:szCs w:val="18"/>
      </w:rPr>
    </w:pPr>
    <w:r>
      <w:rPr>
        <w:rFonts w:ascii="Sylfaen" w:eastAsia="SimSun" w:hAnsi="Sylfaen" w:cs="Sylfaen"/>
        <w:b/>
        <w:sz w:val="24"/>
        <w:szCs w:val="24"/>
        <w:lang w:val="en-US"/>
      </w:rPr>
      <w:t>Ն</w:t>
    </w:r>
    <w:r>
      <w:rPr>
        <w:rFonts w:ascii="Sylfaen" w:eastAsia="SimSun" w:hAnsi="Sylfaen" w:cs="Sylfaen"/>
        <w:sz w:val="24"/>
        <w:szCs w:val="24"/>
        <w:lang w:val="en-US"/>
      </w:rPr>
      <w:t>ախարարություն</w:t>
    </w:r>
    <w:r>
      <w:rPr>
        <w:rFonts w:ascii="Sylfaen" w:eastAsia="SimSun" w:hAnsi="Sylfaen" w:cs="Sylfaen"/>
        <w:sz w:val="24"/>
        <w:szCs w:val="24"/>
      </w:rPr>
      <w:t xml:space="preserve">                      </w:t>
    </w:r>
  </w:p>
  <w:p w:rsidR="00A57571" w:rsidRDefault="00A57571">
    <w:pPr>
      <w:pStyle w:val="Header"/>
      <w:pBdr>
        <w:top w:val="none" w:sz="0" w:space="0" w:color="000000"/>
        <w:left w:val="single" w:sz="18" w:space="4" w:color="FF6600"/>
        <w:bottom w:val="none" w:sz="0" w:space="0" w:color="000000"/>
        <w:right w:val="none" w:sz="0" w:space="0" w:color="000000"/>
      </w:pBdr>
      <w:ind w:left="-180"/>
      <w:rPr>
        <w:rFonts w:ascii="Arial LatArm" w:eastAsia="Arial LatArm" w:hAnsi="Arial LatArm" w:cs="Arial LatArm"/>
      </w:rPr>
    </w:pPr>
    <w:r>
      <w:rPr>
        <w:rFonts w:ascii="Art" w:eastAsia="Art" w:hAnsi="Art" w:cs="Art"/>
        <w:sz w:val="18"/>
        <w:szCs w:val="18"/>
      </w:rPr>
      <w:t xml:space="preserve">                                                                                                                                                            </w:t>
    </w:r>
  </w:p>
  <w:p w:rsidR="00A57571" w:rsidRDefault="00A57571">
    <w:pPr>
      <w:pStyle w:val="Header"/>
    </w:pPr>
    <w:r>
      <w:rPr>
        <w:rFonts w:ascii="Arial LatArm" w:eastAsia="Arial LatArm" w:hAnsi="Arial LatArm" w:cs="Arial LatArm"/>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7372"/>
    <w:multiLevelType w:val="hybridMultilevel"/>
    <w:tmpl w:val="C116E432"/>
    <w:lvl w:ilvl="0" w:tplc="6A7A2284">
      <w:start w:val="1"/>
      <w:numFmt w:val="decimal"/>
      <w:lvlText w:val="%1."/>
      <w:lvlJc w:val="left"/>
      <w:pPr>
        <w:ind w:left="1078" w:hanging="360"/>
      </w:pPr>
      <w:rPr>
        <w:rFonts w:cs="Sylfaen"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
    <w:nsid w:val="01567CBE"/>
    <w:multiLevelType w:val="hybridMultilevel"/>
    <w:tmpl w:val="8FC604E2"/>
    <w:lvl w:ilvl="0" w:tplc="5CB60804">
      <w:start w:val="2"/>
      <w:numFmt w:val="decimal"/>
      <w:lvlText w:val="%1."/>
      <w:lvlJc w:val="left"/>
      <w:pPr>
        <w:ind w:left="103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04BD0"/>
    <w:multiLevelType w:val="hybridMultilevel"/>
    <w:tmpl w:val="6E9A9C58"/>
    <w:lvl w:ilvl="0" w:tplc="8362D5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B7906"/>
    <w:multiLevelType w:val="hybridMultilevel"/>
    <w:tmpl w:val="FAD690FC"/>
    <w:lvl w:ilvl="0" w:tplc="0409000F">
      <w:start w:val="1"/>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961045"/>
    <w:multiLevelType w:val="hybridMultilevel"/>
    <w:tmpl w:val="A7A88346"/>
    <w:lvl w:ilvl="0" w:tplc="67B87EE8">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B12B85"/>
    <w:multiLevelType w:val="hybridMultilevel"/>
    <w:tmpl w:val="9A485F82"/>
    <w:lvl w:ilvl="0" w:tplc="5FAE0238">
      <w:start w:val="1"/>
      <w:numFmt w:val="decimal"/>
      <w:lvlText w:val="%1."/>
      <w:lvlJc w:val="left"/>
      <w:pPr>
        <w:ind w:left="1069" w:hanging="360"/>
      </w:pPr>
      <w:rPr>
        <w:rFonts w:eastAsia="Calibri" w:cs="Times New Roman"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4B82F5B"/>
    <w:multiLevelType w:val="hybridMultilevel"/>
    <w:tmpl w:val="E88A9F62"/>
    <w:lvl w:ilvl="0" w:tplc="251E4410">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4DB707E"/>
    <w:multiLevelType w:val="hybridMultilevel"/>
    <w:tmpl w:val="6D4433F0"/>
    <w:lvl w:ilvl="0" w:tplc="E7D45A16">
      <w:start w:val="1"/>
      <w:numFmt w:val="decimal"/>
      <w:lvlText w:val="%1."/>
      <w:lvlJc w:val="left"/>
      <w:pPr>
        <w:ind w:left="1069" w:hanging="360"/>
      </w:pPr>
      <w:rPr>
        <w:rFonts w:cs="Arial"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04F30A03"/>
    <w:multiLevelType w:val="hybridMultilevel"/>
    <w:tmpl w:val="A9B88CAC"/>
    <w:lvl w:ilvl="0" w:tplc="C2106FC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3025D8"/>
    <w:multiLevelType w:val="hybridMultilevel"/>
    <w:tmpl w:val="3F5C22C2"/>
    <w:lvl w:ilvl="0" w:tplc="DE064106">
      <w:start w:val="1"/>
      <w:numFmt w:val="decimal"/>
      <w:lvlText w:val="%1."/>
      <w:lvlJc w:val="left"/>
      <w:pPr>
        <w:ind w:left="1393" w:hanging="360"/>
      </w:pPr>
      <w:rPr>
        <w:b/>
      </w:rPr>
    </w:lvl>
    <w:lvl w:ilvl="1" w:tplc="04090019" w:tentative="1">
      <w:start w:val="1"/>
      <w:numFmt w:val="lowerLetter"/>
      <w:lvlText w:val="%2."/>
      <w:lvlJc w:val="left"/>
      <w:pPr>
        <w:ind w:left="2113" w:hanging="360"/>
      </w:pPr>
    </w:lvl>
    <w:lvl w:ilvl="2" w:tplc="0409001B" w:tentative="1">
      <w:start w:val="1"/>
      <w:numFmt w:val="lowerRoman"/>
      <w:lvlText w:val="%3."/>
      <w:lvlJc w:val="right"/>
      <w:pPr>
        <w:ind w:left="2833" w:hanging="180"/>
      </w:pPr>
    </w:lvl>
    <w:lvl w:ilvl="3" w:tplc="0409000F" w:tentative="1">
      <w:start w:val="1"/>
      <w:numFmt w:val="decimal"/>
      <w:lvlText w:val="%4."/>
      <w:lvlJc w:val="left"/>
      <w:pPr>
        <w:ind w:left="3553" w:hanging="360"/>
      </w:pPr>
    </w:lvl>
    <w:lvl w:ilvl="4" w:tplc="04090019" w:tentative="1">
      <w:start w:val="1"/>
      <w:numFmt w:val="lowerLetter"/>
      <w:lvlText w:val="%5."/>
      <w:lvlJc w:val="left"/>
      <w:pPr>
        <w:ind w:left="4273" w:hanging="360"/>
      </w:pPr>
    </w:lvl>
    <w:lvl w:ilvl="5" w:tplc="0409001B" w:tentative="1">
      <w:start w:val="1"/>
      <w:numFmt w:val="lowerRoman"/>
      <w:lvlText w:val="%6."/>
      <w:lvlJc w:val="right"/>
      <w:pPr>
        <w:ind w:left="4993" w:hanging="180"/>
      </w:pPr>
    </w:lvl>
    <w:lvl w:ilvl="6" w:tplc="0409000F" w:tentative="1">
      <w:start w:val="1"/>
      <w:numFmt w:val="decimal"/>
      <w:lvlText w:val="%7."/>
      <w:lvlJc w:val="left"/>
      <w:pPr>
        <w:ind w:left="5713" w:hanging="360"/>
      </w:pPr>
    </w:lvl>
    <w:lvl w:ilvl="7" w:tplc="04090019" w:tentative="1">
      <w:start w:val="1"/>
      <w:numFmt w:val="lowerLetter"/>
      <w:lvlText w:val="%8."/>
      <w:lvlJc w:val="left"/>
      <w:pPr>
        <w:ind w:left="6433" w:hanging="360"/>
      </w:pPr>
    </w:lvl>
    <w:lvl w:ilvl="8" w:tplc="0409001B" w:tentative="1">
      <w:start w:val="1"/>
      <w:numFmt w:val="lowerRoman"/>
      <w:lvlText w:val="%9."/>
      <w:lvlJc w:val="right"/>
      <w:pPr>
        <w:ind w:left="7153" w:hanging="180"/>
      </w:pPr>
    </w:lvl>
  </w:abstractNum>
  <w:abstractNum w:abstractNumId="10">
    <w:nsid w:val="097E542A"/>
    <w:multiLevelType w:val="hybridMultilevel"/>
    <w:tmpl w:val="DB6EC34C"/>
    <w:lvl w:ilvl="0" w:tplc="BCA0E0FC">
      <w:start w:val="1"/>
      <w:numFmt w:val="decimal"/>
      <w:lvlText w:val="%1."/>
      <w:lvlJc w:val="left"/>
      <w:pPr>
        <w:ind w:left="1065" w:hanging="360"/>
      </w:pPr>
      <w:rPr>
        <w:rFonts w:ascii="GHEA Grapalat" w:hAnsi="GHEA Grapalat"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F354D4"/>
    <w:multiLevelType w:val="hybridMultilevel"/>
    <w:tmpl w:val="6CCA0F02"/>
    <w:lvl w:ilvl="0" w:tplc="D16A6530">
      <w:start w:val="1"/>
      <w:numFmt w:val="decimal"/>
      <w:lvlText w:val="%1."/>
      <w:lvlJc w:val="left"/>
      <w:pPr>
        <w:ind w:left="673" w:hanging="360"/>
      </w:pPr>
      <w:rPr>
        <w:rFonts w:cs="Sylfaen"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12">
    <w:nsid w:val="0A267E1F"/>
    <w:multiLevelType w:val="hybridMultilevel"/>
    <w:tmpl w:val="072CA788"/>
    <w:lvl w:ilvl="0" w:tplc="0409000F">
      <w:start w:val="1"/>
      <w:numFmt w:val="decimal"/>
      <w:lvlText w:val="%1."/>
      <w:lvlJc w:val="left"/>
      <w:pPr>
        <w:ind w:left="153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0E50A3"/>
    <w:multiLevelType w:val="hybridMultilevel"/>
    <w:tmpl w:val="D60C2C36"/>
    <w:lvl w:ilvl="0" w:tplc="7E2A8AEA">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0E546CAD"/>
    <w:multiLevelType w:val="hybridMultilevel"/>
    <w:tmpl w:val="B6C09D2C"/>
    <w:lvl w:ilvl="0" w:tplc="73284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E6F7DE8"/>
    <w:multiLevelType w:val="hybridMultilevel"/>
    <w:tmpl w:val="D99CEAAE"/>
    <w:lvl w:ilvl="0" w:tplc="6EBA4C9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0EA2166D"/>
    <w:multiLevelType w:val="hybridMultilevel"/>
    <w:tmpl w:val="225C78C0"/>
    <w:lvl w:ilvl="0" w:tplc="2690A902">
      <w:start w:val="1"/>
      <w:numFmt w:val="decimal"/>
      <w:lvlText w:val="%1)"/>
      <w:lvlJc w:val="left"/>
      <w:pPr>
        <w:ind w:left="1080" w:hanging="360"/>
      </w:pPr>
      <w:rPr>
        <w:rFonts w:eastAsia="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ED822E2"/>
    <w:multiLevelType w:val="hybridMultilevel"/>
    <w:tmpl w:val="67D48D1C"/>
    <w:lvl w:ilvl="0" w:tplc="3BC8BB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0EEE7FAF"/>
    <w:multiLevelType w:val="hybridMultilevel"/>
    <w:tmpl w:val="53208016"/>
    <w:lvl w:ilvl="0" w:tplc="396E7D3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0F782F90"/>
    <w:multiLevelType w:val="hybridMultilevel"/>
    <w:tmpl w:val="E96A170A"/>
    <w:lvl w:ilvl="0" w:tplc="1DC8C144">
      <w:start w:val="3"/>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0FDE5B5E"/>
    <w:multiLevelType w:val="hybridMultilevel"/>
    <w:tmpl w:val="BFAE2E38"/>
    <w:lvl w:ilvl="0" w:tplc="A5E865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00846C7"/>
    <w:multiLevelType w:val="hybridMultilevel"/>
    <w:tmpl w:val="8DAA3D7C"/>
    <w:lvl w:ilvl="0" w:tplc="3BFA4D14">
      <w:start w:val="1"/>
      <w:numFmt w:val="decimal"/>
      <w:lvlText w:val="%1."/>
      <w:lvlJc w:val="left"/>
      <w:pPr>
        <w:ind w:left="1033" w:hanging="360"/>
      </w:pPr>
      <w:rPr>
        <w:rFonts w:hint="default"/>
        <w:b/>
        <w:sz w:val="24"/>
        <w:szCs w:val="24"/>
      </w:rPr>
    </w:lvl>
    <w:lvl w:ilvl="1" w:tplc="04090019">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22">
    <w:nsid w:val="10901CF3"/>
    <w:multiLevelType w:val="hybridMultilevel"/>
    <w:tmpl w:val="8482D82C"/>
    <w:lvl w:ilvl="0" w:tplc="F454FC4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0A96880"/>
    <w:multiLevelType w:val="hybridMultilevel"/>
    <w:tmpl w:val="6FB27930"/>
    <w:lvl w:ilvl="0" w:tplc="605C37E6">
      <w:start w:val="1"/>
      <w:numFmt w:val="decimal"/>
      <w:lvlText w:val="%1)"/>
      <w:lvlJc w:val="left"/>
      <w:pPr>
        <w:ind w:left="2250" w:hanging="360"/>
      </w:pPr>
      <w:rPr>
        <w:rFonts w:hint="default"/>
        <w:sz w:val="24"/>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nsid w:val="122D73AE"/>
    <w:multiLevelType w:val="hybridMultilevel"/>
    <w:tmpl w:val="300814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123A6C34"/>
    <w:multiLevelType w:val="hybridMultilevel"/>
    <w:tmpl w:val="23969B6C"/>
    <w:lvl w:ilvl="0" w:tplc="E450862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24808AD"/>
    <w:multiLevelType w:val="hybridMultilevel"/>
    <w:tmpl w:val="579A34E0"/>
    <w:lvl w:ilvl="0" w:tplc="F03601C8">
      <w:start w:val="1"/>
      <w:numFmt w:val="decimal"/>
      <w:lvlText w:val="%1."/>
      <w:lvlJc w:val="left"/>
      <w:pPr>
        <w:ind w:left="720" w:hanging="360"/>
      </w:pPr>
      <w:rPr>
        <w:rFonts w:ascii="GHEA Grapalat" w:hAnsi="GHEA Grapalat" w:cs="Sylfaen" w:hint="default"/>
        <w:b/>
        <w:color w:val="000000"/>
        <w:sz w:val="24"/>
        <w:szCs w:val="24"/>
      </w:rPr>
    </w:lvl>
    <w:lvl w:ilvl="1" w:tplc="BA98CD2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2CF51D7"/>
    <w:multiLevelType w:val="hybridMultilevel"/>
    <w:tmpl w:val="8976FE18"/>
    <w:lvl w:ilvl="0" w:tplc="09507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3571FFD"/>
    <w:multiLevelType w:val="hybridMultilevel"/>
    <w:tmpl w:val="EB48EF3E"/>
    <w:lvl w:ilvl="0" w:tplc="E1C010B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3624953"/>
    <w:multiLevelType w:val="hybridMultilevel"/>
    <w:tmpl w:val="8ED61650"/>
    <w:lvl w:ilvl="0" w:tplc="51E2D816">
      <w:start w:val="1"/>
      <w:numFmt w:val="decimal"/>
      <w:lvlText w:val="%1)"/>
      <w:lvlJc w:val="left"/>
      <w:pPr>
        <w:ind w:left="1753" w:hanging="360"/>
      </w:pPr>
      <w:rPr>
        <w:rFonts w:hint="default"/>
        <w:b w:val="0"/>
      </w:rPr>
    </w:lvl>
    <w:lvl w:ilvl="1" w:tplc="04090019" w:tentative="1">
      <w:start w:val="1"/>
      <w:numFmt w:val="lowerLetter"/>
      <w:lvlText w:val="%2."/>
      <w:lvlJc w:val="left"/>
      <w:pPr>
        <w:ind w:left="2473" w:hanging="360"/>
      </w:pPr>
    </w:lvl>
    <w:lvl w:ilvl="2" w:tplc="0409001B" w:tentative="1">
      <w:start w:val="1"/>
      <w:numFmt w:val="lowerRoman"/>
      <w:lvlText w:val="%3."/>
      <w:lvlJc w:val="right"/>
      <w:pPr>
        <w:ind w:left="3193" w:hanging="180"/>
      </w:pPr>
    </w:lvl>
    <w:lvl w:ilvl="3" w:tplc="0409000F" w:tentative="1">
      <w:start w:val="1"/>
      <w:numFmt w:val="decimal"/>
      <w:lvlText w:val="%4."/>
      <w:lvlJc w:val="left"/>
      <w:pPr>
        <w:ind w:left="3913" w:hanging="360"/>
      </w:pPr>
    </w:lvl>
    <w:lvl w:ilvl="4" w:tplc="04090019" w:tentative="1">
      <w:start w:val="1"/>
      <w:numFmt w:val="lowerLetter"/>
      <w:lvlText w:val="%5."/>
      <w:lvlJc w:val="left"/>
      <w:pPr>
        <w:ind w:left="4633" w:hanging="360"/>
      </w:pPr>
    </w:lvl>
    <w:lvl w:ilvl="5" w:tplc="0409001B" w:tentative="1">
      <w:start w:val="1"/>
      <w:numFmt w:val="lowerRoman"/>
      <w:lvlText w:val="%6."/>
      <w:lvlJc w:val="right"/>
      <w:pPr>
        <w:ind w:left="5353" w:hanging="180"/>
      </w:pPr>
    </w:lvl>
    <w:lvl w:ilvl="6" w:tplc="0409000F" w:tentative="1">
      <w:start w:val="1"/>
      <w:numFmt w:val="decimal"/>
      <w:lvlText w:val="%7."/>
      <w:lvlJc w:val="left"/>
      <w:pPr>
        <w:ind w:left="6073" w:hanging="360"/>
      </w:pPr>
    </w:lvl>
    <w:lvl w:ilvl="7" w:tplc="04090019" w:tentative="1">
      <w:start w:val="1"/>
      <w:numFmt w:val="lowerLetter"/>
      <w:lvlText w:val="%8."/>
      <w:lvlJc w:val="left"/>
      <w:pPr>
        <w:ind w:left="6793" w:hanging="360"/>
      </w:pPr>
    </w:lvl>
    <w:lvl w:ilvl="8" w:tplc="0409001B" w:tentative="1">
      <w:start w:val="1"/>
      <w:numFmt w:val="lowerRoman"/>
      <w:lvlText w:val="%9."/>
      <w:lvlJc w:val="right"/>
      <w:pPr>
        <w:ind w:left="7513" w:hanging="180"/>
      </w:pPr>
    </w:lvl>
  </w:abstractNum>
  <w:abstractNum w:abstractNumId="30">
    <w:nsid w:val="16062107"/>
    <w:multiLevelType w:val="hybridMultilevel"/>
    <w:tmpl w:val="083E8682"/>
    <w:lvl w:ilvl="0" w:tplc="8BD0479A">
      <w:start w:val="1"/>
      <w:numFmt w:val="decimal"/>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6062807"/>
    <w:multiLevelType w:val="hybridMultilevel"/>
    <w:tmpl w:val="100011E0"/>
    <w:lvl w:ilvl="0" w:tplc="4410659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18CA3BBE"/>
    <w:multiLevelType w:val="hybridMultilevel"/>
    <w:tmpl w:val="48C6543E"/>
    <w:lvl w:ilvl="0" w:tplc="95DCAAE8">
      <w:start w:val="1"/>
      <w:numFmt w:val="decimal"/>
      <w:lvlText w:val="%1."/>
      <w:lvlJc w:val="left"/>
      <w:pPr>
        <w:ind w:left="103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9173E51"/>
    <w:multiLevelType w:val="hybridMultilevel"/>
    <w:tmpl w:val="D814225E"/>
    <w:lvl w:ilvl="0" w:tplc="F228A0D6">
      <w:start w:val="1"/>
      <w:numFmt w:val="decimal"/>
      <w:lvlText w:val="%1."/>
      <w:lvlJc w:val="left"/>
      <w:pPr>
        <w:ind w:left="1800" w:hanging="960"/>
      </w:pPr>
      <w:rPr>
        <w:rFonts w:cs="Times New Roman"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4">
    <w:nsid w:val="197A032E"/>
    <w:multiLevelType w:val="hybridMultilevel"/>
    <w:tmpl w:val="AA505478"/>
    <w:lvl w:ilvl="0" w:tplc="F56A84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19A21C4F"/>
    <w:multiLevelType w:val="hybridMultilevel"/>
    <w:tmpl w:val="8822FA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1B17060B"/>
    <w:multiLevelType w:val="hybridMultilevel"/>
    <w:tmpl w:val="551ED4B8"/>
    <w:lvl w:ilvl="0" w:tplc="EA72DC34">
      <w:start w:val="1"/>
      <w:numFmt w:val="decimal"/>
      <w:lvlText w:val="%1."/>
      <w:lvlJc w:val="left"/>
      <w:pPr>
        <w:ind w:left="673"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37">
    <w:nsid w:val="1C645AD6"/>
    <w:multiLevelType w:val="hybridMultilevel"/>
    <w:tmpl w:val="0EC63FBA"/>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8">
    <w:nsid w:val="1C8A0778"/>
    <w:multiLevelType w:val="hybridMultilevel"/>
    <w:tmpl w:val="0478DABA"/>
    <w:lvl w:ilvl="0" w:tplc="2A08C8C6">
      <w:start w:val="1"/>
      <w:numFmt w:val="decimal"/>
      <w:lvlText w:val="%1."/>
      <w:lvlJc w:val="left"/>
      <w:pPr>
        <w:ind w:left="1663" w:hanging="990"/>
      </w:pPr>
      <w:rPr>
        <w:rFonts w:hint="default"/>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39">
    <w:nsid w:val="1CEB1CFB"/>
    <w:multiLevelType w:val="hybridMultilevel"/>
    <w:tmpl w:val="3F2AAD7C"/>
    <w:lvl w:ilvl="0" w:tplc="BC5CC904">
      <w:start w:val="2"/>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CEE0A57"/>
    <w:multiLevelType w:val="hybridMultilevel"/>
    <w:tmpl w:val="3538FD4E"/>
    <w:lvl w:ilvl="0" w:tplc="3F224F6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1E223844"/>
    <w:multiLevelType w:val="hybridMultilevel"/>
    <w:tmpl w:val="273C9804"/>
    <w:lvl w:ilvl="0" w:tplc="61A8E9B6">
      <w:start w:val="1"/>
      <w:numFmt w:val="decimal"/>
      <w:lvlText w:val="%1)"/>
      <w:lvlJc w:val="left"/>
      <w:pPr>
        <w:ind w:left="1080" w:hanging="360"/>
      </w:pPr>
      <w:rPr>
        <w:rFonts w:ascii="GHEA Grapalat" w:eastAsia="Calibri" w:hAnsi="GHEA Grapalat"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1E445C73"/>
    <w:multiLevelType w:val="hybridMultilevel"/>
    <w:tmpl w:val="51B86536"/>
    <w:lvl w:ilvl="0" w:tplc="2018C276">
      <w:start w:val="1"/>
      <w:numFmt w:val="decimal"/>
      <w:lvlText w:val="%1."/>
      <w:lvlJc w:val="left"/>
      <w:pPr>
        <w:ind w:left="1033" w:hanging="360"/>
      </w:pPr>
      <w:rPr>
        <w:b/>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43">
    <w:nsid w:val="1F7F084A"/>
    <w:multiLevelType w:val="hybridMultilevel"/>
    <w:tmpl w:val="79042D84"/>
    <w:lvl w:ilvl="0" w:tplc="62049C64">
      <w:start w:val="2"/>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FF35995"/>
    <w:multiLevelType w:val="hybridMultilevel"/>
    <w:tmpl w:val="D646D27A"/>
    <w:lvl w:ilvl="0" w:tplc="099C03C0">
      <w:start w:val="1"/>
      <w:numFmt w:val="decimal"/>
      <w:lvlText w:val="%1)"/>
      <w:lvlJc w:val="left"/>
      <w:pPr>
        <w:ind w:left="3060" w:hanging="360"/>
      </w:pPr>
      <w:rPr>
        <w:rFonts w:hint="default"/>
        <w:sz w:val="24"/>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5">
    <w:nsid w:val="1FF70F4A"/>
    <w:multiLevelType w:val="hybridMultilevel"/>
    <w:tmpl w:val="8DDEE276"/>
    <w:lvl w:ilvl="0" w:tplc="4FDC02F2">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20646402"/>
    <w:multiLevelType w:val="hybridMultilevel"/>
    <w:tmpl w:val="F21A8A5A"/>
    <w:lvl w:ilvl="0" w:tplc="3DCABC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0A34195"/>
    <w:multiLevelType w:val="hybridMultilevel"/>
    <w:tmpl w:val="ABF2E1CC"/>
    <w:lvl w:ilvl="0" w:tplc="E39A5046">
      <w:start w:val="1"/>
      <w:numFmt w:val="decimal"/>
      <w:lvlText w:val="%1."/>
      <w:lvlJc w:val="left"/>
      <w:pPr>
        <w:ind w:left="1033" w:hanging="360"/>
      </w:pPr>
      <w:rPr>
        <w:rFonts w:hint="default"/>
        <w:b/>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48">
    <w:nsid w:val="20BF6F9B"/>
    <w:multiLevelType w:val="hybridMultilevel"/>
    <w:tmpl w:val="FF70FD28"/>
    <w:lvl w:ilvl="0" w:tplc="84B212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215148C4"/>
    <w:multiLevelType w:val="hybridMultilevel"/>
    <w:tmpl w:val="9DDCA1CA"/>
    <w:lvl w:ilvl="0" w:tplc="64CE937A">
      <w:start w:val="1"/>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18B07AF"/>
    <w:multiLevelType w:val="hybridMultilevel"/>
    <w:tmpl w:val="1988E5E6"/>
    <w:lvl w:ilvl="0" w:tplc="4E24133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22E742D9"/>
    <w:multiLevelType w:val="hybridMultilevel"/>
    <w:tmpl w:val="7B7821E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2">
    <w:nsid w:val="23036EA8"/>
    <w:multiLevelType w:val="hybridMultilevel"/>
    <w:tmpl w:val="02526538"/>
    <w:lvl w:ilvl="0" w:tplc="22EAAE16">
      <w:start w:val="1"/>
      <w:numFmt w:val="decimal"/>
      <w:lvlText w:val="%1)"/>
      <w:lvlJc w:val="left"/>
      <w:pPr>
        <w:ind w:left="2036" w:hanging="118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3">
    <w:nsid w:val="24A1630F"/>
    <w:multiLevelType w:val="hybridMultilevel"/>
    <w:tmpl w:val="F134E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66363DD"/>
    <w:multiLevelType w:val="hybridMultilevel"/>
    <w:tmpl w:val="05AABB6A"/>
    <w:lvl w:ilvl="0" w:tplc="68C024B6">
      <w:start w:val="1"/>
      <w:numFmt w:val="decimal"/>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5">
    <w:nsid w:val="27291BAB"/>
    <w:multiLevelType w:val="hybridMultilevel"/>
    <w:tmpl w:val="6F5465C4"/>
    <w:lvl w:ilvl="0" w:tplc="69B812B6">
      <w:start w:val="1"/>
      <w:numFmt w:val="decimal"/>
      <w:lvlText w:val="%1)"/>
      <w:lvlJc w:val="left"/>
      <w:pPr>
        <w:ind w:left="1069" w:hanging="360"/>
      </w:pPr>
      <w:rPr>
        <w:rFonts w:ascii="GHEA Grapalat" w:eastAsia="Times New Roman" w:hAnsi="GHEA Grapalat" w:cs="Sylfaen"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286F6478"/>
    <w:multiLevelType w:val="hybridMultilevel"/>
    <w:tmpl w:val="FB1C0BB4"/>
    <w:lvl w:ilvl="0" w:tplc="79D2F2D6">
      <w:start w:val="2"/>
      <w:numFmt w:val="decimal"/>
      <w:lvlText w:val="%1."/>
      <w:lvlJc w:val="left"/>
      <w:pPr>
        <w:ind w:left="720" w:hanging="360"/>
      </w:pPr>
      <w:rPr>
        <w:rFonts w:cs="Aria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92826A9"/>
    <w:multiLevelType w:val="hybridMultilevel"/>
    <w:tmpl w:val="AE661E0A"/>
    <w:lvl w:ilvl="0" w:tplc="A60821F4">
      <w:start w:val="1"/>
      <w:numFmt w:val="decimal"/>
      <w:lvlText w:val="%1."/>
      <w:lvlJc w:val="left"/>
      <w:pPr>
        <w:ind w:left="673" w:hanging="360"/>
      </w:pPr>
      <w:rPr>
        <w:rFonts w:hint="default"/>
        <w:b/>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58">
    <w:nsid w:val="29D57952"/>
    <w:multiLevelType w:val="hybridMultilevel"/>
    <w:tmpl w:val="402AD96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9">
    <w:nsid w:val="2A6F152A"/>
    <w:multiLevelType w:val="hybridMultilevel"/>
    <w:tmpl w:val="C1BE2CA8"/>
    <w:lvl w:ilvl="0" w:tplc="01568B24">
      <w:start w:val="1"/>
      <w:numFmt w:val="decimal"/>
      <w:lvlText w:val="%1."/>
      <w:lvlJc w:val="left"/>
      <w:pPr>
        <w:ind w:left="103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AC045AA"/>
    <w:multiLevelType w:val="hybridMultilevel"/>
    <w:tmpl w:val="D35E76E6"/>
    <w:lvl w:ilvl="0" w:tplc="E00CACAA">
      <w:start w:val="1"/>
      <w:numFmt w:val="decimal"/>
      <w:lvlText w:val="%1."/>
      <w:lvlJc w:val="left"/>
      <w:pPr>
        <w:ind w:left="673" w:hanging="360"/>
      </w:pPr>
      <w:rPr>
        <w:rFonts w:ascii="GHEA Grapalat" w:hAnsi="GHEA Grapalat" w:hint="default"/>
        <w:sz w:val="24"/>
        <w:szCs w:val="24"/>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61">
    <w:nsid w:val="2AF35BE1"/>
    <w:multiLevelType w:val="hybridMultilevel"/>
    <w:tmpl w:val="6F385AA0"/>
    <w:lvl w:ilvl="0" w:tplc="1C62300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BC8525B"/>
    <w:multiLevelType w:val="hybridMultilevel"/>
    <w:tmpl w:val="AD0EA588"/>
    <w:lvl w:ilvl="0" w:tplc="7D76BF2A">
      <w:start w:val="1"/>
      <w:numFmt w:val="decimal"/>
      <w:lvlText w:val="%1."/>
      <w:lvlJc w:val="left"/>
      <w:pPr>
        <w:ind w:left="1033" w:hanging="360"/>
      </w:pPr>
      <w:rPr>
        <w:rFonts w:hint="default"/>
        <w:b/>
      </w:rPr>
    </w:lvl>
    <w:lvl w:ilvl="1" w:tplc="06AAE03C">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264130"/>
    <w:multiLevelType w:val="hybridMultilevel"/>
    <w:tmpl w:val="187A6E0A"/>
    <w:lvl w:ilvl="0" w:tplc="099C03C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DE31CA5"/>
    <w:multiLevelType w:val="hybridMultilevel"/>
    <w:tmpl w:val="FA449F22"/>
    <w:lvl w:ilvl="0" w:tplc="8D0216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5">
    <w:nsid w:val="2EE54723"/>
    <w:multiLevelType w:val="hybridMultilevel"/>
    <w:tmpl w:val="0C1E3576"/>
    <w:lvl w:ilvl="0" w:tplc="2716BB24">
      <w:start w:val="1"/>
      <w:numFmt w:val="decimal"/>
      <w:lvlText w:val="%1)"/>
      <w:lvlJc w:val="left"/>
      <w:pPr>
        <w:ind w:left="720" w:hanging="360"/>
      </w:pPr>
      <w:rPr>
        <w:rFonts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F30002D"/>
    <w:multiLevelType w:val="hybridMultilevel"/>
    <w:tmpl w:val="E7A66E58"/>
    <w:lvl w:ilvl="0" w:tplc="FCD2CC04">
      <w:start w:val="5"/>
      <w:numFmt w:val="decimal"/>
      <w:lvlText w:val="%1."/>
      <w:lvlJc w:val="left"/>
      <w:pPr>
        <w:ind w:left="103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F934473"/>
    <w:multiLevelType w:val="hybridMultilevel"/>
    <w:tmpl w:val="DB7A83F8"/>
    <w:lvl w:ilvl="0" w:tplc="1F00CB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09A3C43"/>
    <w:multiLevelType w:val="hybridMultilevel"/>
    <w:tmpl w:val="4042AEB2"/>
    <w:lvl w:ilvl="0" w:tplc="C2E2D65E">
      <w:start w:val="1"/>
      <w:numFmt w:val="decimal"/>
      <w:lvlText w:val="%1."/>
      <w:lvlJc w:val="left"/>
      <w:pPr>
        <w:ind w:left="900" w:hanging="360"/>
      </w:pPr>
      <w:rPr>
        <w:rFonts w:ascii="GHEA Grapalat" w:eastAsia="Times New Roman" w:hAnsi="GHEA Grapalat" w:cs="Times New Roman"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nsid w:val="318738F7"/>
    <w:multiLevelType w:val="hybridMultilevel"/>
    <w:tmpl w:val="D3CCB84A"/>
    <w:lvl w:ilvl="0" w:tplc="96DCD95A">
      <w:start w:val="1"/>
      <w:numFmt w:val="decimal"/>
      <w:lvlText w:val="%1)"/>
      <w:lvlJc w:val="left"/>
      <w:pPr>
        <w:ind w:left="1753" w:hanging="360"/>
      </w:pPr>
      <w:rPr>
        <w:b w:val="0"/>
      </w:rPr>
    </w:lvl>
    <w:lvl w:ilvl="1" w:tplc="04090019" w:tentative="1">
      <w:start w:val="1"/>
      <w:numFmt w:val="lowerLetter"/>
      <w:lvlText w:val="%2."/>
      <w:lvlJc w:val="left"/>
      <w:pPr>
        <w:ind w:left="2473" w:hanging="360"/>
      </w:pPr>
    </w:lvl>
    <w:lvl w:ilvl="2" w:tplc="0409001B" w:tentative="1">
      <w:start w:val="1"/>
      <w:numFmt w:val="lowerRoman"/>
      <w:lvlText w:val="%3."/>
      <w:lvlJc w:val="right"/>
      <w:pPr>
        <w:ind w:left="3193" w:hanging="180"/>
      </w:pPr>
    </w:lvl>
    <w:lvl w:ilvl="3" w:tplc="0409000F" w:tentative="1">
      <w:start w:val="1"/>
      <w:numFmt w:val="decimal"/>
      <w:lvlText w:val="%4."/>
      <w:lvlJc w:val="left"/>
      <w:pPr>
        <w:ind w:left="3913" w:hanging="360"/>
      </w:pPr>
    </w:lvl>
    <w:lvl w:ilvl="4" w:tplc="04090019" w:tentative="1">
      <w:start w:val="1"/>
      <w:numFmt w:val="lowerLetter"/>
      <w:lvlText w:val="%5."/>
      <w:lvlJc w:val="left"/>
      <w:pPr>
        <w:ind w:left="4633" w:hanging="360"/>
      </w:pPr>
    </w:lvl>
    <w:lvl w:ilvl="5" w:tplc="0409001B" w:tentative="1">
      <w:start w:val="1"/>
      <w:numFmt w:val="lowerRoman"/>
      <w:lvlText w:val="%6."/>
      <w:lvlJc w:val="right"/>
      <w:pPr>
        <w:ind w:left="5353" w:hanging="180"/>
      </w:pPr>
    </w:lvl>
    <w:lvl w:ilvl="6" w:tplc="0409000F" w:tentative="1">
      <w:start w:val="1"/>
      <w:numFmt w:val="decimal"/>
      <w:lvlText w:val="%7."/>
      <w:lvlJc w:val="left"/>
      <w:pPr>
        <w:ind w:left="6073" w:hanging="360"/>
      </w:pPr>
    </w:lvl>
    <w:lvl w:ilvl="7" w:tplc="04090019" w:tentative="1">
      <w:start w:val="1"/>
      <w:numFmt w:val="lowerLetter"/>
      <w:lvlText w:val="%8."/>
      <w:lvlJc w:val="left"/>
      <w:pPr>
        <w:ind w:left="6793" w:hanging="360"/>
      </w:pPr>
    </w:lvl>
    <w:lvl w:ilvl="8" w:tplc="0409001B" w:tentative="1">
      <w:start w:val="1"/>
      <w:numFmt w:val="lowerRoman"/>
      <w:lvlText w:val="%9."/>
      <w:lvlJc w:val="right"/>
      <w:pPr>
        <w:ind w:left="7513" w:hanging="180"/>
      </w:pPr>
    </w:lvl>
  </w:abstractNum>
  <w:abstractNum w:abstractNumId="70">
    <w:nsid w:val="32243E95"/>
    <w:multiLevelType w:val="hybridMultilevel"/>
    <w:tmpl w:val="2A042C66"/>
    <w:lvl w:ilvl="0" w:tplc="21006AF6">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71">
    <w:nsid w:val="323C5EFE"/>
    <w:multiLevelType w:val="hybridMultilevel"/>
    <w:tmpl w:val="F0384788"/>
    <w:lvl w:ilvl="0" w:tplc="7F52107E">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2">
    <w:nsid w:val="32650BDF"/>
    <w:multiLevelType w:val="hybridMultilevel"/>
    <w:tmpl w:val="5B321B9A"/>
    <w:lvl w:ilvl="0" w:tplc="502ABB14">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3">
    <w:nsid w:val="32E11276"/>
    <w:multiLevelType w:val="hybridMultilevel"/>
    <w:tmpl w:val="51B86536"/>
    <w:lvl w:ilvl="0" w:tplc="2018C276">
      <w:start w:val="1"/>
      <w:numFmt w:val="decimal"/>
      <w:lvlText w:val="%1."/>
      <w:lvlJc w:val="left"/>
      <w:pPr>
        <w:ind w:left="1033" w:hanging="360"/>
      </w:pPr>
      <w:rPr>
        <w:b/>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74">
    <w:nsid w:val="336A2F9A"/>
    <w:multiLevelType w:val="hybridMultilevel"/>
    <w:tmpl w:val="E5744060"/>
    <w:lvl w:ilvl="0" w:tplc="ACC69340">
      <w:start w:val="4"/>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4851DFF"/>
    <w:multiLevelType w:val="hybridMultilevel"/>
    <w:tmpl w:val="D4208974"/>
    <w:lvl w:ilvl="0" w:tplc="7EFC24C4">
      <w:start w:val="1"/>
      <w:numFmt w:val="decimal"/>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6">
    <w:nsid w:val="35105F11"/>
    <w:multiLevelType w:val="hybridMultilevel"/>
    <w:tmpl w:val="CD40A81C"/>
    <w:lvl w:ilvl="0" w:tplc="A900032E">
      <w:start w:val="2"/>
      <w:numFmt w:val="decimal"/>
      <w:lvlText w:val="%1."/>
      <w:lvlJc w:val="left"/>
      <w:pPr>
        <w:ind w:left="175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5C16FE5"/>
    <w:multiLevelType w:val="hybridMultilevel"/>
    <w:tmpl w:val="0422F302"/>
    <w:lvl w:ilvl="0" w:tplc="958A4EC6">
      <w:start w:val="1"/>
      <w:numFmt w:val="decimal"/>
      <w:lvlText w:val="%1)"/>
      <w:lvlJc w:val="left"/>
      <w:pPr>
        <w:ind w:left="93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65C267A"/>
    <w:multiLevelType w:val="hybridMultilevel"/>
    <w:tmpl w:val="AA2C03B4"/>
    <w:lvl w:ilvl="0" w:tplc="33A6EB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7D1189F"/>
    <w:multiLevelType w:val="hybridMultilevel"/>
    <w:tmpl w:val="7C4868D6"/>
    <w:lvl w:ilvl="0" w:tplc="7AA20BA4">
      <w:start w:val="1"/>
      <w:numFmt w:val="decimal"/>
      <w:lvlText w:val="%1)"/>
      <w:lvlJc w:val="left"/>
      <w:pPr>
        <w:ind w:left="1571" w:hanging="360"/>
      </w:pPr>
      <w:rPr>
        <w:rFonts w:ascii="GHEA Grapalat" w:hAnsi="GHEA Grapalat" w:cs="Sylfaen" w:hint="default"/>
        <w:color w:val="000000"/>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0">
    <w:nsid w:val="3BE44F44"/>
    <w:multiLevelType w:val="hybridMultilevel"/>
    <w:tmpl w:val="C84E0920"/>
    <w:lvl w:ilvl="0" w:tplc="64CAEEA2">
      <w:start w:val="2"/>
      <w:numFmt w:val="decimal"/>
      <w:lvlText w:val="%1."/>
      <w:lvlJc w:val="left"/>
      <w:pPr>
        <w:ind w:left="1065" w:hanging="360"/>
      </w:pPr>
      <w:rPr>
        <w:rFonts w:ascii="GHEA Grapalat" w:hAnsi="GHEA Grapalat"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CB3655D"/>
    <w:multiLevelType w:val="hybridMultilevel"/>
    <w:tmpl w:val="58DA3D1E"/>
    <w:lvl w:ilvl="0" w:tplc="C77C5A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CE85979"/>
    <w:multiLevelType w:val="hybridMultilevel"/>
    <w:tmpl w:val="B240B164"/>
    <w:lvl w:ilvl="0" w:tplc="B78640D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E6B5475"/>
    <w:multiLevelType w:val="hybridMultilevel"/>
    <w:tmpl w:val="C90200B2"/>
    <w:lvl w:ilvl="0" w:tplc="02F0FBA8">
      <w:start w:val="1"/>
      <w:numFmt w:val="decimal"/>
      <w:lvlText w:val="%1)"/>
      <w:lvlJc w:val="left"/>
      <w:pPr>
        <w:ind w:left="1069" w:hanging="360"/>
      </w:pPr>
      <w:rPr>
        <w:rFonts w:ascii="GHEA Grapalat" w:eastAsia="Times New Roman" w:hAnsi="GHEA Grapalat" w:cs="Sylfae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nsid w:val="3E726DF7"/>
    <w:multiLevelType w:val="hybridMultilevel"/>
    <w:tmpl w:val="8C0C4C66"/>
    <w:lvl w:ilvl="0" w:tplc="5D3640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EBB4924"/>
    <w:multiLevelType w:val="hybridMultilevel"/>
    <w:tmpl w:val="CF0456E6"/>
    <w:lvl w:ilvl="0" w:tplc="66344E5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6">
    <w:nsid w:val="3FB24A8F"/>
    <w:multiLevelType w:val="hybridMultilevel"/>
    <w:tmpl w:val="ABF2E1CC"/>
    <w:lvl w:ilvl="0" w:tplc="E39A5046">
      <w:start w:val="1"/>
      <w:numFmt w:val="decimal"/>
      <w:lvlText w:val="%1."/>
      <w:lvlJc w:val="left"/>
      <w:pPr>
        <w:ind w:left="1033" w:hanging="360"/>
      </w:pPr>
      <w:rPr>
        <w:rFonts w:hint="default"/>
        <w:b/>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87">
    <w:nsid w:val="40565A84"/>
    <w:multiLevelType w:val="hybridMultilevel"/>
    <w:tmpl w:val="EE7EEA1A"/>
    <w:lvl w:ilvl="0" w:tplc="97FC3C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0E676B7"/>
    <w:multiLevelType w:val="hybridMultilevel"/>
    <w:tmpl w:val="4BB610FE"/>
    <w:lvl w:ilvl="0" w:tplc="7892EC8E">
      <w:start w:val="1"/>
      <w:numFmt w:val="decimal"/>
      <w:lvlText w:val="%1."/>
      <w:lvlJc w:val="left"/>
      <w:pPr>
        <w:ind w:left="103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0F2487A"/>
    <w:multiLevelType w:val="hybridMultilevel"/>
    <w:tmpl w:val="BC9ACF26"/>
    <w:lvl w:ilvl="0" w:tplc="7F1E2938">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nsid w:val="40F70142"/>
    <w:multiLevelType w:val="hybridMultilevel"/>
    <w:tmpl w:val="255ED9A2"/>
    <w:lvl w:ilvl="0" w:tplc="9EDABCC6">
      <w:start w:val="1"/>
      <w:numFmt w:val="decimal"/>
      <w:lvlText w:val="%1."/>
      <w:lvlJc w:val="left"/>
      <w:pPr>
        <w:ind w:left="1211" w:hanging="360"/>
      </w:pPr>
      <w:rPr>
        <w:rFonts w:ascii="GHEA Grapalat" w:eastAsia="Times New Roman" w:hAnsi="GHEA Grapalat" w:cs="Times New Roman"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nsid w:val="42743027"/>
    <w:multiLevelType w:val="hybridMultilevel"/>
    <w:tmpl w:val="F454CC4E"/>
    <w:lvl w:ilvl="0" w:tplc="71425446">
      <w:start w:val="1"/>
      <w:numFmt w:val="decimal"/>
      <w:lvlText w:val="%1."/>
      <w:lvlJc w:val="left"/>
      <w:pPr>
        <w:ind w:left="1530" w:hanging="360"/>
      </w:pPr>
      <w:rPr>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2">
    <w:nsid w:val="44A52817"/>
    <w:multiLevelType w:val="hybridMultilevel"/>
    <w:tmpl w:val="FBC8D748"/>
    <w:lvl w:ilvl="0" w:tplc="958A4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5F86F1A"/>
    <w:multiLevelType w:val="hybridMultilevel"/>
    <w:tmpl w:val="0E7E5FC6"/>
    <w:lvl w:ilvl="0" w:tplc="B1826726">
      <w:start w:val="1"/>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65E402A"/>
    <w:multiLevelType w:val="hybridMultilevel"/>
    <w:tmpl w:val="2454F3C8"/>
    <w:lvl w:ilvl="0" w:tplc="CD109CA0">
      <w:start w:val="1"/>
      <w:numFmt w:val="decimal"/>
      <w:lvlText w:val="%1)"/>
      <w:lvlJc w:val="left"/>
      <w:pPr>
        <w:ind w:left="1211"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nsid w:val="46E459E7"/>
    <w:multiLevelType w:val="hybridMultilevel"/>
    <w:tmpl w:val="9446C96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6">
    <w:nsid w:val="481809C5"/>
    <w:multiLevelType w:val="hybridMultilevel"/>
    <w:tmpl w:val="33E8C0B0"/>
    <w:lvl w:ilvl="0" w:tplc="04090011">
      <w:start w:val="1"/>
      <w:numFmt w:val="decimal"/>
      <w:lvlText w:val="%1)"/>
      <w:lvlJc w:val="left"/>
      <w:pPr>
        <w:ind w:left="1033" w:hanging="360"/>
      </w:pPr>
      <w:rPr>
        <w:rFonts w:hint="default"/>
        <w:sz w:val="24"/>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97">
    <w:nsid w:val="49726DEA"/>
    <w:multiLevelType w:val="hybridMultilevel"/>
    <w:tmpl w:val="F2265194"/>
    <w:lvl w:ilvl="0" w:tplc="605C37E6">
      <w:start w:val="1"/>
      <w:numFmt w:val="decimal"/>
      <w:lvlText w:val="%1)"/>
      <w:lvlJc w:val="left"/>
      <w:pPr>
        <w:ind w:left="1753" w:hanging="360"/>
      </w:pPr>
      <w:rPr>
        <w:rFonts w:hint="default"/>
        <w:sz w:val="24"/>
      </w:rPr>
    </w:lvl>
    <w:lvl w:ilvl="1" w:tplc="04090019" w:tentative="1">
      <w:start w:val="1"/>
      <w:numFmt w:val="lowerLetter"/>
      <w:lvlText w:val="%2."/>
      <w:lvlJc w:val="left"/>
      <w:pPr>
        <w:ind w:left="2473" w:hanging="360"/>
      </w:pPr>
    </w:lvl>
    <w:lvl w:ilvl="2" w:tplc="0409001B" w:tentative="1">
      <w:start w:val="1"/>
      <w:numFmt w:val="lowerRoman"/>
      <w:lvlText w:val="%3."/>
      <w:lvlJc w:val="right"/>
      <w:pPr>
        <w:ind w:left="3193" w:hanging="180"/>
      </w:pPr>
    </w:lvl>
    <w:lvl w:ilvl="3" w:tplc="0409000F" w:tentative="1">
      <w:start w:val="1"/>
      <w:numFmt w:val="decimal"/>
      <w:lvlText w:val="%4."/>
      <w:lvlJc w:val="left"/>
      <w:pPr>
        <w:ind w:left="3913" w:hanging="360"/>
      </w:pPr>
    </w:lvl>
    <w:lvl w:ilvl="4" w:tplc="04090019" w:tentative="1">
      <w:start w:val="1"/>
      <w:numFmt w:val="lowerLetter"/>
      <w:lvlText w:val="%5."/>
      <w:lvlJc w:val="left"/>
      <w:pPr>
        <w:ind w:left="4633" w:hanging="360"/>
      </w:pPr>
    </w:lvl>
    <w:lvl w:ilvl="5" w:tplc="0409001B" w:tentative="1">
      <w:start w:val="1"/>
      <w:numFmt w:val="lowerRoman"/>
      <w:lvlText w:val="%6."/>
      <w:lvlJc w:val="right"/>
      <w:pPr>
        <w:ind w:left="5353" w:hanging="180"/>
      </w:pPr>
    </w:lvl>
    <w:lvl w:ilvl="6" w:tplc="0409000F" w:tentative="1">
      <w:start w:val="1"/>
      <w:numFmt w:val="decimal"/>
      <w:lvlText w:val="%7."/>
      <w:lvlJc w:val="left"/>
      <w:pPr>
        <w:ind w:left="6073" w:hanging="360"/>
      </w:pPr>
    </w:lvl>
    <w:lvl w:ilvl="7" w:tplc="04090019" w:tentative="1">
      <w:start w:val="1"/>
      <w:numFmt w:val="lowerLetter"/>
      <w:lvlText w:val="%8."/>
      <w:lvlJc w:val="left"/>
      <w:pPr>
        <w:ind w:left="6793" w:hanging="360"/>
      </w:pPr>
    </w:lvl>
    <w:lvl w:ilvl="8" w:tplc="0409001B" w:tentative="1">
      <w:start w:val="1"/>
      <w:numFmt w:val="lowerRoman"/>
      <w:lvlText w:val="%9."/>
      <w:lvlJc w:val="right"/>
      <w:pPr>
        <w:ind w:left="7513" w:hanging="180"/>
      </w:pPr>
    </w:lvl>
  </w:abstractNum>
  <w:abstractNum w:abstractNumId="98">
    <w:nsid w:val="49836B14"/>
    <w:multiLevelType w:val="hybridMultilevel"/>
    <w:tmpl w:val="5D04E30C"/>
    <w:lvl w:ilvl="0" w:tplc="7D76BF2A">
      <w:start w:val="1"/>
      <w:numFmt w:val="decimal"/>
      <w:lvlText w:val="%1."/>
      <w:lvlJc w:val="left"/>
      <w:pPr>
        <w:ind w:left="1753"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4BA77E9E"/>
    <w:multiLevelType w:val="hybridMultilevel"/>
    <w:tmpl w:val="90A0CC46"/>
    <w:lvl w:ilvl="0" w:tplc="0F4EA962">
      <w:start w:val="2"/>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C5B0463"/>
    <w:multiLevelType w:val="hybridMultilevel"/>
    <w:tmpl w:val="9CCCEE8C"/>
    <w:lvl w:ilvl="0" w:tplc="024EE91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4C9E0E19"/>
    <w:multiLevelType w:val="hybridMultilevel"/>
    <w:tmpl w:val="1E6A43DC"/>
    <w:lvl w:ilvl="0" w:tplc="610C7596">
      <w:start w:val="7"/>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E4C08F8"/>
    <w:multiLevelType w:val="hybridMultilevel"/>
    <w:tmpl w:val="8FEAAB8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3">
    <w:nsid w:val="4E513B69"/>
    <w:multiLevelType w:val="hybridMultilevel"/>
    <w:tmpl w:val="B5FE7380"/>
    <w:lvl w:ilvl="0" w:tplc="80A83D38">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4">
    <w:nsid w:val="4E7E7F0C"/>
    <w:multiLevelType w:val="hybridMultilevel"/>
    <w:tmpl w:val="221865EA"/>
    <w:lvl w:ilvl="0" w:tplc="CE3A206C">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
    <w:nsid w:val="4E862B5C"/>
    <w:multiLevelType w:val="hybridMultilevel"/>
    <w:tmpl w:val="DDF0E7DE"/>
    <w:lvl w:ilvl="0" w:tplc="E5105B2E">
      <w:start w:val="1"/>
      <w:numFmt w:val="decimal"/>
      <w:lvlText w:val="%1)"/>
      <w:lvlJc w:val="left"/>
      <w:pPr>
        <w:ind w:left="1753" w:hanging="360"/>
      </w:pPr>
      <w:rPr>
        <w:b w:val="0"/>
      </w:rPr>
    </w:lvl>
    <w:lvl w:ilvl="1" w:tplc="04090019" w:tentative="1">
      <w:start w:val="1"/>
      <w:numFmt w:val="lowerLetter"/>
      <w:lvlText w:val="%2."/>
      <w:lvlJc w:val="left"/>
      <w:pPr>
        <w:ind w:left="2473" w:hanging="360"/>
      </w:pPr>
    </w:lvl>
    <w:lvl w:ilvl="2" w:tplc="0409001B" w:tentative="1">
      <w:start w:val="1"/>
      <w:numFmt w:val="lowerRoman"/>
      <w:lvlText w:val="%3."/>
      <w:lvlJc w:val="right"/>
      <w:pPr>
        <w:ind w:left="3193" w:hanging="180"/>
      </w:pPr>
    </w:lvl>
    <w:lvl w:ilvl="3" w:tplc="0409000F" w:tentative="1">
      <w:start w:val="1"/>
      <w:numFmt w:val="decimal"/>
      <w:lvlText w:val="%4."/>
      <w:lvlJc w:val="left"/>
      <w:pPr>
        <w:ind w:left="3913" w:hanging="360"/>
      </w:pPr>
    </w:lvl>
    <w:lvl w:ilvl="4" w:tplc="04090019" w:tentative="1">
      <w:start w:val="1"/>
      <w:numFmt w:val="lowerLetter"/>
      <w:lvlText w:val="%5."/>
      <w:lvlJc w:val="left"/>
      <w:pPr>
        <w:ind w:left="4633" w:hanging="360"/>
      </w:pPr>
    </w:lvl>
    <w:lvl w:ilvl="5" w:tplc="0409001B" w:tentative="1">
      <w:start w:val="1"/>
      <w:numFmt w:val="lowerRoman"/>
      <w:lvlText w:val="%6."/>
      <w:lvlJc w:val="right"/>
      <w:pPr>
        <w:ind w:left="5353" w:hanging="180"/>
      </w:pPr>
    </w:lvl>
    <w:lvl w:ilvl="6" w:tplc="0409000F" w:tentative="1">
      <w:start w:val="1"/>
      <w:numFmt w:val="decimal"/>
      <w:lvlText w:val="%7."/>
      <w:lvlJc w:val="left"/>
      <w:pPr>
        <w:ind w:left="6073" w:hanging="360"/>
      </w:pPr>
    </w:lvl>
    <w:lvl w:ilvl="7" w:tplc="04090019" w:tentative="1">
      <w:start w:val="1"/>
      <w:numFmt w:val="lowerLetter"/>
      <w:lvlText w:val="%8."/>
      <w:lvlJc w:val="left"/>
      <w:pPr>
        <w:ind w:left="6793" w:hanging="360"/>
      </w:pPr>
    </w:lvl>
    <w:lvl w:ilvl="8" w:tplc="0409001B" w:tentative="1">
      <w:start w:val="1"/>
      <w:numFmt w:val="lowerRoman"/>
      <w:lvlText w:val="%9."/>
      <w:lvlJc w:val="right"/>
      <w:pPr>
        <w:ind w:left="7513" w:hanging="180"/>
      </w:pPr>
    </w:lvl>
  </w:abstractNum>
  <w:abstractNum w:abstractNumId="106">
    <w:nsid w:val="4F110FAA"/>
    <w:multiLevelType w:val="hybridMultilevel"/>
    <w:tmpl w:val="58146646"/>
    <w:lvl w:ilvl="0" w:tplc="BB7AC2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F71711B"/>
    <w:multiLevelType w:val="hybridMultilevel"/>
    <w:tmpl w:val="F4B20E3C"/>
    <w:lvl w:ilvl="0" w:tplc="04090011">
      <w:start w:val="1"/>
      <w:numFmt w:val="decimal"/>
      <w:lvlText w:val="%1)"/>
      <w:lvlJc w:val="left"/>
      <w:pPr>
        <w:ind w:left="1033" w:hanging="360"/>
      </w:p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108">
    <w:nsid w:val="4FC619A6"/>
    <w:multiLevelType w:val="hybridMultilevel"/>
    <w:tmpl w:val="657CA616"/>
    <w:lvl w:ilvl="0" w:tplc="54A25192">
      <w:start w:val="1"/>
      <w:numFmt w:val="decimal"/>
      <w:lvlText w:val="%1)"/>
      <w:lvlJc w:val="left"/>
      <w:pPr>
        <w:ind w:left="108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FE679CF"/>
    <w:multiLevelType w:val="hybridMultilevel"/>
    <w:tmpl w:val="BBB6E300"/>
    <w:lvl w:ilvl="0" w:tplc="17149B6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147444E"/>
    <w:multiLevelType w:val="hybridMultilevel"/>
    <w:tmpl w:val="973C45F2"/>
    <w:lvl w:ilvl="0" w:tplc="AB72DF24">
      <w:start w:val="1"/>
      <w:numFmt w:val="decimal"/>
      <w:lvlText w:val="%1."/>
      <w:lvlJc w:val="left"/>
      <w:pPr>
        <w:ind w:left="1084" w:hanging="360"/>
      </w:pPr>
      <w:rPr>
        <w:rFonts w:cs="Times New Roman" w:hint="default"/>
        <w:b/>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11">
    <w:nsid w:val="51672911"/>
    <w:multiLevelType w:val="hybridMultilevel"/>
    <w:tmpl w:val="79042D84"/>
    <w:lvl w:ilvl="0" w:tplc="62049C64">
      <w:start w:val="2"/>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1AD2AB3"/>
    <w:multiLevelType w:val="hybridMultilevel"/>
    <w:tmpl w:val="8B20C586"/>
    <w:lvl w:ilvl="0" w:tplc="34B46008">
      <w:start w:val="1"/>
      <w:numFmt w:val="decimal"/>
      <w:lvlText w:val="%1."/>
      <w:lvlJc w:val="left"/>
      <w:pPr>
        <w:ind w:left="720" w:hanging="360"/>
      </w:pPr>
      <w:rPr>
        <w:rFonts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1D33F4E"/>
    <w:multiLevelType w:val="hybridMultilevel"/>
    <w:tmpl w:val="8A24287C"/>
    <w:lvl w:ilvl="0" w:tplc="E6EC919C">
      <w:start w:val="6"/>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2C637E3"/>
    <w:multiLevelType w:val="hybridMultilevel"/>
    <w:tmpl w:val="839A4EE6"/>
    <w:lvl w:ilvl="0" w:tplc="5AD4F9BE">
      <w:start w:val="4"/>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31510E9"/>
    <w:multiLevelType w:val="hybridMultilevel"/>
    <w:tmpl w:val="B6BA852A"/>
    <w:lvl w:ilvl="0" w:tplc="22241172">
      <w:start w:val="1"/>
      <w:numFmt w:val="decimal"/>
      <w:lvlText w:val="%1."/>
      <w:lvlJc w:val="left"/>
      <w:pPr>
        <w:ind w:left="1211" w:hanging="360"/>
      </w:pPr>
      <w:rPr>
        <w:rFonts w:cs="Sylfae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6">
    <w:nsid w:val="53C56776"/>
    <w:multiLevelType w:val="hybridMultilevel"/>
    <w:tmpl w:val="CA18749C"/>
    <w:lvl w:ilvl="0" w:tplc="25187A42">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502636A"/>
    <w:multiLevelType w:val="hybridMultilevel"/>
    <w:tmpl w:val="53F66288"/>
    <w:lvl w:ilvl="0" w:tplc="04090011">
      <w:start w:val="1"/>
      <w:numFmt w:val="decimal"/>
      <w:lvlText w:val="%1)"/>
      <w:lvlJc w:val="left"/>
      <w:pPr>
        <w:ind w:left="1033" w:hanging="360"/>
      </w:p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118">
    <w:nsid w:val="566074D2"/>
    <w:multiLevelType w:val="hybridMultilevel"/>
    <w:tmpl w:val="E67CD8C6"/>
    <w:lvl w:ilvl="0" w:tplc="3F8C43A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9">
    <w:nsid w:val="57FA53B8"/>
    <w:multiLevelType w:val="hybridMultilevel"/>
    <w:tmpl w:val="7A4E9EF4"/>
    <w:lvl w:ilvl="0" w:tplc="6290A8C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nsid w:val="58156B29"/>
    <w:multiLevelType w:val="hybridMultilevel"/>
    <w:tmpl w:val="0356723C"/>
    <w:lvl w:ilvl="0" w:tplc="DE76E092">
      <w:start w:val="1"/>
      <w:numFmt w:val="decimal"/>
      <w:lvlText w:val="%1)"/>
      <w:lvlJc w:val="left"/>
      <w:pPr>
        <w:ind w:left="1753" w:hanging="360"/>
      </w:pPr>
      <w:rPr>
        <w:b w:val="0"/>
      </w:rPr>
    </w:lvl>
    <w:lvl w:ilvl="1" w:tplc="04090019" w:tentative="1">
      <w:start w:val="1"/>
      <w:numFmt w:val="lowerLetter"/>
      <w:lvlText w:val="%2."/>
      <w:lvlJc w:val="left"/>
      <w:pPr>
        <w:ind w:left="2473" w:hanging="360"/>
      </w:pPr>
    </w:lvl>
    <w:lvl w:ilvl="2" w:tplc="0409001B" w:tentative="1">
      <w:start w:val="1"/>
      <w:numFmt w:val="lowerRoman"/>
      <w:lvlText w:val="%3."/>
      <w:lvlJc w:val="right"/>
      <w:pPr>
        <w:ind w:left="3193" w:hanging="180"/>
      </w:pPr>
    </w:lvl>
    <w:lvl w:ilvl="3" w:tplc="0409000F" w:tentative="1">
      <w:start w:val="1"/>
      <w:numFmt w:val="decimal"/>
      <w:lvlText w:val="%4."/>
      <w:lvlJc w:val="left"/>
      <w:pPr>
        <w:ind w:left="3913" w:hanging="360"/>
      </w:pPr>
    </w:lvl>
    <w:lvl w:ilvl="4" w:tplc="04090019" w:tentative="1">
      <w:start w:val="1"/>
      <w:numFmt w:val="lowerLetter"/>
      <w:lvlText w:val="%5."/>
      <w:lvlJc w:val="left"/>
      <w:pPr>
        <w:ind w:left="4633" w:hanging="360"/>
      </w:pPr>
    </w:lvl>
    <w:lvl w:ilvl="5" w:tplc="0409001B" w:tentative="1">
      <w:start w:val="1"/>
      <w:numFmt w:val="lowerRoman"/>
      <w:lvlText w:val="%6."/>
      <w:lvlJc w:val="right"/>
      <w:pPr>
        <w:ind w:left="5353" w:hanging="180"/>
      </w:pPr>
    </w:lvl>
    <w:lvl w:ilvl="6" w:tplc="0409000F" w:tentative="1">
      <w:start w:val="1"/>
      <w:numFmt w:val="decimal"/>
      <w:lvlText w:val="%7."/>
      <w:lvlJc w:val="left"/>
      <w:pPr>
        <w:ind w:left="6073" w:hanging="360"/>
      </w:pPr>
    </w:lvl>
    <w:lvl w:ilvl="7" w:tplc="04090019" w:tentative="1">
      <w:start w:val="1"/>
      <w:numFmt w:val="lowerLetter"/>
      <w:lvlText w:val="%8."/>
      <w:lvlJc w:val="left"/>
      <w:pPr>
        <w:ind w:left="6793" w:hanging="360"/>
      </w:pPr>
    </w:lvl>
    <w:lvl w:ilvl="8" w:tplc="0409001B" w:tentative="1">
      <w:start w:val="1"/>
      <w:numFmt w:val="lowerRoman"/>
      <w:lvlText w:val="%9."/>
      <w:lvlJc w:val="right"/>
      <w:pPr>
        <w:ind w:left="7513" w:hanging="180"/>
      </w:pPr>
    </w:lvl>
  </w:abstractNum>
  <w:abstractNum w:abstractNumId="121">
    <w:nsid w:val="5AA82C40"/>
    <w:multiLevelType w:val="hybridMultilevel"/>
    <w:tmpl w:val="F04E6AB2"/>
    <w:lvl w:ilvl="0" w:tplc="310CE904">
      <w:start w:val="1"/>
      <w:numFmt w:val="decimal"/>
      <w:lvlText w:val="%1."/>
      <w:lvlJc w:val="left"/>
      <w:pPr>
        <w:ind w:left="1033" w:hanging="360"/>
      </w:pPr>
      <w:rPr>
        <w:rFonts w:hint="default"/>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122">
    <w:nsid w:val="5B657BA0"/>
    <w:multiLevelType w:val="hybridMultilevel"/>
    <w:tmpl w:val="9EA23310"/>
    <w:lvl w:ilvl="0" w:tplc="C48A5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5C655BCE"/>
    <w:multiLevelType w:val="hybridMultilevel"/>
    <w:tmpl w:val="4B904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4">
    <w:nsid w:val="5D3D313A"/>
    <w:multiLevelType w:val="hybridMultilevel"/>
    <w:tmpl w:val="08C4C0A4"/>
    <w:lvl w:ilvl="0" w:tplc="C8F03682">
      <w:start w:val="1"/>
      <w:numFmt w:val="decimal"/>
      <w:lvlText w:val="%1."/>
      <w:lvlJc w:val="left"/>
      <w:pPr>
        <w:ind w:left="99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5DF0051A"/>
    <w:multiLevelType w:val="hybridMultilevel"/>
    <w:tmpl w:val="EFB0B1C4"/>
    <w:lvl w:ilvl="0" w:tplc="0409000F">
      <w:start w:val="1"/>
      <w:numFmt w:val="decimal"/>
      <w:lvlText w:val="%1."/>
      <w:lvlJc w:val="left"/>
      <w:pPr>
        <w:ind w:left="103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E23394D"/>
    <w:multiLevelType w:val="hybridMultilevel"/>
    <w:tmpl w:val="008AE7D4"/>
    <w:lvl w:ilvl="0" w:tplc="80FE04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F0D479E"/>
    <w:multiLevelType w:val="hybridMultilevel"/>
    <w:tmpl w:val="007630BA"/>
    <w:lvl w:ilvl="0" w:tplc="A30A412A">
      <w:start w:val="1"/>
      <w:numFmt w:val="decimal"/>
      <w:lvlText w:val="%1."/>
      <w:lvlJc w:val="left"/>
      <w:pPr>
        <w:ind w:left="1033" w:hanging="360"/>
      </w:pPr>
      <w:rPr>
        <w:rFonts w:hint="default"/>
        <w:b/>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128">
    <w:nsid w:val="5FC839B1"/>
    <w:multiLevelType w:val="hybridMultilevel"/>
    <w:tmpl w:val="A89257E8"/>
    <w:lvl w:ilvl="0" w:tplc="FACE406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9">
    <w:nsid w:val="5FE34FCA"/>
    <w:multiLevelType w:val="hybridMultilevel"/>
    <w:tmpl w:val="9D90283A"/>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0">
    <w:nsid w:val="60BD7473"/>
    <w:multiLevelType w:val="hybridMultilevel"/>
    <w:tmpl w:val="15D4E23A"/>
    <w:lvl w:ilvl="0" w:tplc="605C37E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1624591"/>
    <w:multiLevelType w:val="hybridMultilevel"/>
    <w:tmpl w:val="542A2818"/>
    <w:lvl w:ilvl="0" w:tplc="6FF4682A">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2">
    <w:nsid w:val="623B43F0"/>
    <w:multiLevelType w:val="hybridMultilevel"/>
    <w:tmpl w:val="260AA0C6"/>
    <w:lvl w:ilvl="0" w:tplc="9C422D3C">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4B07BDD"/>
    <w:multiLevelType w:val="hybridMultilevel"/>
    <w:tmpl w:val="2850F728"/>
    <w:lvl w:ilvl="0" w:tplc="7354CDDA">
      <w:start w:val="1"/>
      <w:numFmt w:val="decimal"/>
      <w:lvlText w:val="%1)"/>
      <w:lvlJc w:val="left"/>
      <w:pPr>
        <w:ind w:left="1211"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4">
    <w:nsid w:val="65AA7838"/>
    <w:multiLevelType w:val="hybridMultilevel"/>
    <w:tmpl w:val="28104F5A"/>
    <w:lvl w:ilvl="0" w:tplc="4D2CF832">
      <w:start w:val="1"/>
      <w:numFmt w:val="decimal"/>
      <w:lvlText w:val="%1)"/>
      <w:lvlJc w:val="left"/>
      <w:pPr>
        <w:ind w:left="157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5">
    <w:nsid w:val="66633139"/>
    <w:multiLevelType w:val="hybridMultilevel"/>
    <w:tmpl w:val="9696A444"/>
    <w:lvl w:ilvl="0" w:tplc="CD109CA0">
      <w:start w:val="1"/>
      <w:numFmt w:val="decimal"/>
      <w:lvlText w:val="%1)"/>
      <w:lvlJc w:val="left"/>
      <w:pPr>
        <w:ind w:left="720"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6">
    <w:nsid w:val="66E64DF1"/>
    <w:multiLevelType w:val="hybridMultilevel"/>
    <w:tmpl w:val="BB4AC0AA"/>
    <w:lvl w:ilvl="0" w:tplc="04090011">
      <w:start w:val="1"/>
      <w:numFmt w:val="decimal"/>
      <w:lvlText w:val="%1)"/>
      <w:lvlJc w:val="left"/>
      <w:pPr>
        <w:ind w:left="1033" w:hanging="360"/>
      </w:p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137">
    <w:nsid w:val="682C1A67"/>
    <w:multiLevelType w:val="hybridMultilevel"/>
    <w:tmpl w:val="C6D8F412"/>
    <w:lvl w:ilvl="0" w:tplc="0186B8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92B6593"/>
    <w:multiLevelType w:val="hybridMultilevel"/>
    <w:tmpl w:val="4FB2BF6E"/>
    <w:lvl w:ilvl="0" w:tplc="B84CD6D6">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6AE22C32"/>
    <w:multiLevelType w:val="hybridMultilevel"/>
    <w:tmpl w:val="F96EA40A"/>
    <w:lvl w:ilvl="0" w:tplc="BC5CC904">
      <w:start w:val="2"/>
      <w:numFmt w:val="decimal"/>
      <w:lvlText w:val="%1."/>
      <w:lvlJc w:val="left"/>
      <w:pPr>
        <w:ind w:left="1440"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0">
    <w:nsid w:val="6B1549EA"/>
    <w:multiLevelType w:val="hybridMultilevel"/>
    <w:tmpl w:val="064CEB34"/>
    <w:lvl w:ilvl="0" w:tplc="6B5280CE">
      <w:start w:val="1"/>
      <w:numFmt w:val="decimal"/>
      <w:lvlText w:val="%1."/>
      <w:lvlJc w:val="left"/>
      <w:pPr>
        <w:ind w:left="720" w:hanging="360"/>
      </w:pPr>
      <w:rPr>
        <w:rFonts w:ascii="GHEA Grapalat" w:hAnsi="GHEA Grapalat" w:cs="Sylfaen" w:hint="default"/>
        <w:b/>
        <w:color w:val="000000"/>
        <w:sz w:val="24"/>
        <w:szCs w:val="24"/>
      </w:rPr>
    </w:lvl>
    <w:lvl w:ilvl="1" w:tplc="040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C7E60F1"/>
    <w:multiLevelType w:val="hybridMultilevel"/>
    <w:tmpl w:val="A294B7E6"/>
    <w:lvl w:ilvl="0" w:tplc="1CB6DB70">
      <w:start w:val="2"/>
      <w:numFmt w:val="decimal"/>
      <w:lvlText w:val="%1."/>
      <w:lvlJc w:val="left"/>
      <w:pPr>
        <w:ind w:left="1078"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CD44339"/>
    <w:multiLevelType w:val="hybridMultilevel"/>
    <w:tmpl w:val="44DE8838"/>
    <w:lvl w:ilvl="0" w:tplc="2EFE45F2">
      <w:start w:val="3"/>
      <w:numFmt w:val="decimal"/>
      <w:lvlText w:val="%1."/>
      <w:lvlJc w:val="left"/>
      <w:pPr>
        <w:ind w:left="103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DD1343B"/>
    <w:multiLevelType w:val="hybridMultilevel"/>
    <w:tmpl w:val="711A7C46"/>
    <w:lvl w:ilvl="0" w:tplc="C50C014E">
      <w:start w:val="1"/>
      <w:numFmt w:val="decimal"/>
      <w:lvlText w:val="%1)"/>
      <w:lvlJc w:val="left"/>
      <w:pPr>
        <w:ind w:left="1905" w:hanging="1095"/>
      </w:pPr>
      <w:rPr>
        <w:rFonts w:cs="Aria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4">
    <w:nsid w:val="70F77AED"/>
    <w:multiLevelType w:val="hybridMultilevel"/>
    <w:tmpl w:val="898C5630"/>
    <w:lvl w:ilvl="0" w:tplc="DC428662">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5">
    <w:nsid w:val="719D59D1"/>
    <w:multiLevelType w:val="hybridMultilevel"/>
    <w:tmpl w:val="4D5AE542"/>
    <w:lvl w:ilvl="0" w:tplc="446657F8">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46">
    <w:nsid w:val="73E328DE"/>
    <w:multiLevelType w:val="hybridMultilevel"/>
    <w:tmpl w:val="209A1C50"/>
    <w:lvl w:ilvl="0" w:tplc="7D76BF2A">
      <w:start w:val="1"/>
      <w:numFmt w:val="decimal"/>
      <w:lvlText w:val="%1."/>
      <w:lvlJc w:val="left"/>
      <w:pPr>
        <w:ind w:left="1753"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nsid w:val="75883F86"/>
    <w:multiLevelType w:val="hybridMultilevel"/>
    <w:tmpl w:val="84A077B6"/>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8">
    <w:nsid w:val="760149EF"/>
    <w:multiLevelType w:val="hybridMultilevel"/>
    <w:tmpl w:val="FBAEED64"/>
    <w:lvl w:ilvl="0" w:tplc="605C37E6">
      <w:start w:val="1"/>
      <w:numFmt w:val="decimal"/>
      <w:lvlText w:val="%1)"/>
      <w:lvlJc w:val="left"/>
      <w:pPr>
        <w:ind w:left="1620" w:hanging="360"/>
      </w:pPr>
      <w:rPr>
        <w:rFonts w:hint="default"/>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9">
    <w:nsid w:val="783975A8"/>
    <w:multiLevelType w:val="hybridMultilevel"/>
    <w:tmpl w:val="CFF0BE60"/>
    <w:lvl w:ilvl="0" w:tplc="5574C0EC">
      <w:start w:val="1"/>
      <w:numFmt w:val="decimal"/>
      <w:lvlText w:val="%1."/>
      <w:lvlJc w:val="left"/>
      <w:pPr>
        <w:ind w:left="1033" w:hanging="360"/>
      </w:pPr>
      <w:rPr>
        <w:b/>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150">
    <w:nsid w:val="78761D5E"/>
    <w:multiLevelType w:val="hybridMultilevel"/>
    <w:tmpl w:val="DD7A402C"/>
    <w:lvl w:ilvl="0" w:tplc="04090011">
      <w:start w:val="1"/>
      <w:numFmt w:val="decimal"/>
      <w:lvlText w:val="%1)"/>
      <w:lvlJc w:val="left"/>
      <w:pPr>
        <w:ind w:left="1620" w:hanging="360"/>
      </w:pPr>
    </w:lvl>
    <w:lvl w:ilvl="1" w:tplc="04090011">
      <w:start w:val="1"/>
      <w:numFmt w:val="decimal"/>
      <w:lvlText w:val="%2)"/>
      <w:lvlJc w:val="left"/>
      <w:pPr>
        <w:ind w:left="2340" w:hanging="360"/>
      </w:pPr>
    </w:lvl>
    <w:lvl w:ilvl="2" w:tplc="5268F34E">
      <w:start w:val="1"/>
      <w:numFmt w:val="decimal"/>
      <w:lvlText w:val="%3."/>
      <w:lvlJc w:val="left"/>
      <w:pPr>
        <w:ind w:left="3855" w:hanging="975"/>
      </w:pPr>
      <w:rPr>
        <w:rFonts w:hint="default"/>
        <w:b w:val="0"/>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1">
    <w:nsid w:val="794C33DC"/>
    <w:multiLevelType w:val="hybridMultilevel"/>
    <w:tmpl w:val="3A424FFA"/>
    <w:lvl w:ilvl="0" w:tplc="B4549B4A">
      <w:start w:val="1"/>
      <w:numFmt w:val="decimal"/>
      <w:lvlText w:val="%1."/>
      <w:lvlJc w:val="left"/>
      <w:pPr>
        <w:ind w:left="1033" w:hanging="360"/>
      </w:pPr>
      <w:rPr>
        <w:rFonts w:hint="default"/>
        <w:b/>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152">
    <w:nsid w:val="7A295467"/>
    <w:multiLevelType w:val="hybridMultilevel"/>
    <w:tmpl w:val="38E2B54A"/>
    <w:lvl w:ilvl="0" w:tplc="D120521A">
      <w:start w:val="7"/>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nsid w:val="7A2A785D"/>
    <w:multiLevelType w:val="hybridMultilevel"/>
    <w:tmpl w:val="276E0CC2"/>
    <w:lvl w:ilvl="0" w:tplc="E0BE7376">
      <w:start w:val="1"/>
      <w:numFmt w:val="decimal"/>
      <w:lvlText w:val="%1."/>
      <w:lvlJc w:val="left"/>
      <w:pPr>
        <w:ind w:left="1033" w:hanging="360"/>
      </w:pPr>
      <w:rPr>
        <w:rFonts w:hint="default"/>
        <w:b/>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154">
    <w:nsid w:val="7B8D19E6"/>
    <w:multiLevelType w:val="hybridMultilevel"/>
    <w:tmpl w:val="75D4C05C"/>
    <w:lvl w:ilvl="0" w:tplc="FC001C10">
      <w:start w:val="5"/>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5">
    <w:nsid w:val="7B8E4FA1"/>
    <w:multiLevelType w:val="hybridMultilevel"/>
    <w:tmpl w:val="4262F5D6"/>
    <w:lvl w:ilvl="0" w:tplc="A41AE5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D266719"/>
    <w:multiLevelType w:val="hybridMultilevel"/>
    <w:tmpl w:val="F3E893E8"/>
    <w:lvl w:ilvl="0" w:tplc="7F2C2866">
      <w:start w:val="1"/>
      <w:numFmt w:val="decimal"/>
      <w:lvlText w:val="%1."/>
      <w:lvlJc w:val="left"/>
      <w:pPr>
        <w:ind w:left="900" w:hanging="360"/>
      </w:pPr>
      <w:rPr>
        <w:rFonts w:ascii="GHEA Grapalat" w:eastAsia="Times New Roman" w:hAnsi="GHEA Grapalat"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7">
    <w:nsid w:val="7D9B7AFB"/>
    <w:multiLevelType w:val="hybridMultilevel"/>
    <w:tmpl w:val="916EBB94"/>
    <w:lvl w:ilvl="0" w:tplc="EFDA3F04">
      <w:start w:val="1"/>
      <w:numFmt w:val="decimal"/>
      <w:lvlText w:val="%1."/>
      <w:lvlJc w:val="left"/>
      <w:pPr>
        <w:ind w:left="900" w:hanging="360"/>
      </w:pPr>
      <w:rPr>
        <w:rFonts w:ascii="GHEA Grapalat" w:eastAsia="Times New Roman" w:hAnsi="GHEA Grapalat" w:cs="Times New Roman"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8">
    <w:nsid w:val="7E2B067A"/>
    <w:multiLevelType w:val="hybridMultilevel"/>
    <w:tmpl w:val="54BE7472"/>
    <w:lvl w:ilvl="0" w:tplc="B9E4D0D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EF27144"/>
    <w:multiLevelType w:val="hybridMultilevel"/>
    <w:tmpl w:val="27E62DE6"/>
    <w:lvl w:ilvl="0" w:tplc="D39C7E3E">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F4E2639"/>
    <w:multiLevelType w:val="hybridMultilevel"/>
    <w:tmpl w:val="2C9E13CA"/>
    <w:lvl w:ilvl="0" w:tplc="04090011">
      <w:start w:val="1"/>
      <w:numFmt w:val="decimal"/>
      <w:lvlText w:val="%1)"/>
      <w:lvlJc w:val="left"/>
      <w:pPr>
        <w:ind w:left="1033" w:hanging="360"/>
      </w:p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161">
    <w:nsid w:val="7FAF30A4"/>
    <w:multiLevelType w:val="hybridMultilevel"/>
    <w:tmpl w:val="8C1219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4"/>
  </w:num>
  <w:num w:numId="2">
    <w:abstractNumId w:val="123"/>
  </w:num>
  <w:num w:numId="3">
    <w:abstractNumId w:val="35"/>
  </w:num>
  <w:num w:numId="4">
    <w:abstractNumId w:val="60"/>
  </w:num>
  <w:num w:numId="5">
    <w:abstractNumId w:val="2"/>
  </w:num>
  <w:num w:numId="6">
    <w:abstractNumId w:val="40"/>
  </w:num>
  <w:num w:numId="7">
    <w:abstractNumId w:val="36"/>
  </w:num>
  <w:num w:numId="8">
    <w:abstractNumId w:val="145"/>
  </w:num>
  <w:num w:numId="9">
    <w:abstractNumId w:val="139"/>
  </w:num>
  <w:num w:numId="10">
    <w:abstractNumId w:val="121"/>
  </w:num>
  <w:num w:numId="11">
    <w:abstractNumId w:val="11"/>
  </w:num>
  <w:num w:numId="12">
    <w:abstractNumId w:val="33"/>
  </w:num>
  <w:num w:numId="13">
    <w:abstractNumId w:val="84"/>
  </w:num>
  <w:num w:numId="14">
    <w:abstractNumId w:val="24"/>
  </w:num>
  <w:num w:numId="15">
    <w:abstractNumId w:val="96"/>
  </w:num>
  <w:num w:numId="16">
    <w:abstractNumId w:val="153"/>
  </w:num>
  <w:num w:numId="17">
    <w:abstractNumId w:val="114"/>
  </w:num>
  <w:num w:numId="18">
    <w:abstractNumId w:val="62"/>
  </w:num>
  <w:num w:numId="19">
    <w:abstractNumId w:val="146"/>
  </w:num>
  <w:num w:numId="20">
    <w:abstractNumId w:val="98"/>
  </w:num>
  <w:num w:numId="21">
    <w:abstractNumId w:val="16"/>
  </w:num>
  <w:num w:numId="22">
    <w:abstractNumId w:val="59"/>
  </w:num>
  <w:num w:numId="23">
    <w:abstractNumId w:val="143"/>
  </w:num>
  <w:num w:numId="24">
    <w:abstractNumId w:val="57"/>
  </w:num>
  <w:num w:numId="25">
    <w:abstractNumId w:val="76"/>
  </w:num>
  <w:num w:numId="26">
    <w:abstractNumId w:val="103"/>
  </w:num>
  <w:num w:numId="27">
    <w:abstractNumId w:val="107"/>
  </w:num>
  <w:num w:numId="28">
    <w:abstractNumId w:val="149"/>
  </w:num>
  <w:num w:numId="29">
    <w:abstractNumId w:val="61"/>
  </w:num>
  <w:num w:numId="30">
    <w:abstractNumId w:val="117"/>
  </w:num>
  <w:num w:numId="31">
    <w:abstractNumId w:val="47"/>
  </w:num>
  <w:num w:numId="32">
    <w:abstractNumId w:val="91"/>
  </w:num>
  <w:num w:numId="33">
    <w:abstractNumId w:val="136"/>
  </w:num>
  <w:num w:numId="34">
    <w:abstractNumId w:val="73"/>
  </w:num>
  <w:num w:numId="35">
    <w:abstractNumId w:val="102"/>
  </w:num>
  <w:num w:numId="36">
    <w:abstractNumId w:val="39"/>
  </w:num>
  <w:num w:numId="37">
    <w:abstractNumId w:val="80"/>
  </w:num>
  <w:num w:numId="38">
    <w:abstractNumId w:val="38"/>
  </w:num>
  <w:num w:numId="39">
    <w:abstractNumId w:val="119"/>
  </w:num>
  <w:num w:numId="40">
    <w:abstractNumId w:val="129"/>
  </w:num>
  <w:num w:numId="41">
    <w:abstractNumId w:val="75"/>
  </w:num>
  <w:num w:numId="42">
    <w:abstractNumId w:val="18"/>
  </w:num>
  <w:num w:numId="43">
    <w:abstractNumId w:val="17"/>
  </w:num>
  <w:num w:numId="44">
    <w:abstractNumId w:val="37"/>
  </w:num>
  <w:num w:numId="45">
    <w:abstractNumId w:val="95"/>
  </w:num>
  <w:num w:numId="46">
    <w:abstractNumId w:val="5"/>
  </w:num>
  <w:num w:numId="47">
    <w:abstractNumId w:val="45"/>
  </w:num>
  <w:num w:numId="48">
    <w:abstractNumId w:val="85"/>
  </w:num>
  <w:num w:numId="49">
    <w:abstractNumId w:val="15"/>
  </w:num>
  <w:num w:numId="50">
    <w:abstractNumId w:val="13"/>
  </w:num>
  <w:num w:numId="51">
    <w:abstractNumId w:val="34"/>
  </w:num>
  <w:num w:numId="52">
    <w:abstractNumId w:val="71"/>
  </w:num>
  <w:num w:numId="53">
    <w:abstractNumId w:val="161"/>
  </w:num>
  <w:num w:numId="54">
    <w:abstractNumId w:val="65"/>
  </w:num>
  <w:num w:numId="55">
    <w:abstractNumId w:val="79"/>
  </w:num>
  <w:num w:numId="56">
    <w:abstractNumId w:val="31"/>
  </w:num>
  <w:num w:numId="57">
    <w:abstractNumId w:val="128"/>
  </w:num>
  <w:num w:numId="58">
    <w:abstractNumId w:val="115"/>
  </w:num>
  <w:num w:numId="59">
    <w:abstractNumId w:val="108"/>
  </w:num>
  <w:num w:numId="60">
    <w:abstractNumId w:val="3"/>
  </w:num>
  <w:num w:numId="61">
    <w:abstractNumId w:val="52"/>
  </w:num>
  <w:num w:numId="62">
    <w:abstractNumId w:val="0"/>
  </w:num>
  <w:num w:numId="63">
    <w:abstractNumId w:val="141"/>
  </w:num>
  <w:num w:numId="64">
    <w:abstractNumId w:val="151"/>
  </w:num>
  <w:num w:numId="65">
    <w:abstractNumId w:val="127"/>
  </w:num>
  <w:num w:numId="66">
    <w:abstractNumId w:val="100"/>
  </w:num>
  <w:num w:numId="67">
    <w:abstractNumId w:val="50"/>
  </w:num>
  <w:num w:numId="68">
    <w:abstractNumId w:val="144"/>
  </w:num>
  <w:num w:numId="69">
    <w:abstractNumId w:val="147"/>
  </w:num>
  <w:num w:numId="70">
    <w:abstractNumId w:val="160"/>
  </w:num>
  <w:num w:numId="71">
    <w:abstractNumId w:val="87"/>
  </w:num>
  <w:num w:numId="72">
    <w:abstractNumId w:val="106"/>
  </w:num>
  <w:num w:numId="73">
    <w:abstractNumId w:val="58"/>
  </w:num>
  <w:num w:numId="74">
    <w:abstractNumId w:val="88"/>
  </w:num>
  <w:num w:numId="75">
    <w:abstractNumId w:val="109"/>
  </w:num>
  <w:num w:numId="76">
    <w:abstractNumId w:val="29"/>
  </w:num>
  <w:num w:numId="77">
    <w:abstractNumId w:val="1"/>
  </w:num>
  <w:num w:numId="78">
    <w:abstractNumId w:val="81"/>
  </w:num>
  <w:num w:numId="79">
    <w:abstractNumId w:val="158"/>
  </w:num>
  <w:num w:numId="80">
    <w:abstractNumId w:val="42"/>
  </w:num>
  <w:num w:numId="81">
    <w:abstractNumId w:val="116"/>
  </w:num>
  <w:num w:numId="82">
    <w:abstractNumId w:val="43"/>
  </w:num>
  <w:num w:numId="83">
    <w:abstractNumId w:val="51"/>
  </w:num>
  <w:num w:numId="84">
    <w:abstractNumId w:val="120"/>
  </w:num>
  <w:num w:numId="85">
    <w:abstractNumId w:val="72"/>
  </w:num>
  <w:num w:numId="86">
    <w:abstractNumId w:val="48"/>
  </w:num>
  <w:num w:numId="87">
    <w:abstractNumId w:val="69"/>
  </w:num>
  <w:num w:numId="88">
    <w:abstractNumId w:val="105"/>
  </w:num>
  <w:num w:numId="89">
    <w:abstractNumId w:val="74"/>
  </w:num>
  <w:num w:numId="90">
    <w:abstractNumId w:val="54"/>
  </w:num>
  <w:num w:numId="91">
    <w:abstractNumId w:val="86"/>
  </w:num>
  <w:num w:numId="92">
    <w:abstractNumId w:val="22"/>
  </w:num>
  <w:num w:numId="93">
    <w:abstractNumId w:val="142"/>
  </w:num>
  <w:num w:numId="94">
    <w:abstractNumId w:val="66"/>
  </w:num>
  <w:num w:numId="95">
    <w:abstractNumId w:val="113"/>
  </w:num>
  <w:num w:numId="96">
    <w:abstractNumId w:val="101"/>
  </w:num>
  <w:num w:numId="97">
    <w:abstractNumId w:val="28"/>
  </w:num>
  <w:num w:numId="98">
    <w:abstractNumId w:val="4"/>
  </w:num>
  <w:num w:numId="99">
    <w:abstractNumId w:val="8"/>
  </w:num>
  <w:num w:numId="100">
    <w:abstractNumId w:val="125"/>
  </w:num>
  <w:num w:numId="101">
    <w:abstractNumId w:val="93"/>
  </w:num>
  <w:num w:numId="102">
    <w:abstractNumId w:val="46"/>
  </w:num>
  <w:num w:numId="103">
    <w:abstractNumId w:val="159"/>
  </w:num>
  <w:num w:numId="104">
    <w:abstractNumId w:val="111"/>
  </w:num>
  <w:num w:numId="105">
    <w:abstractNumId w:val="110"/>
  </w:num>
  <w:num w:numId="106">
    <w:abstractNumId w:val="49"/>
  </w:num>
  <w:num w:numId="107">
    <w:abstractNumId w:val="9"/>
  </w:num>
  <w:num w:numId="108">
    <w:abstractNumId w:val="30"/>
  </w:num>
  <w:num w:numId="109">
    <w:abstractNumId w:val="32"/>
  </w:num>
  <w:num w:numId="110">
    <w:abstractNumId w:val="12"/>
  </w:num>
  <w:num w:numId="111">
    <w:abstractNumId w:val="148"/>
  </w:num>
  <w:num w:numId="112">
    <w:abstractNumId w:val="132"/>
  </w:num>
  <w:num w:numId="113">
    <w:abstractNumId w:val="23"/>
  </w:num>
  <w:num w:numId="114">
    <w:abstractNumId w:val="99"/>
  </w:num>
  <w:num w:numId="115">
    <w:abstractNumId w:val="82"/>
  </w:num>
  <w:num w:numId="116">
    <w:abstractNumId w:val="118"/>
  </w:num>
  <w:num w:numId="117">
    <w:abstractNumId w:val="67"/>
  </w:num>
  <w:num w:numId="118">
    <w:abstractNumId w:val="97"/>
  </w:num>
  <w:num w:numId="119">
    <w:abstractNumId w:val="130"/>
  </w:num>
  <w:num w:numId="120">
    <w:abstractNumId w:val="77"/>
  </w:num>
  <w:num w:numId="121">
    <w:abstractNumId w:val="126"/>
  </w:num>
  <w:num w:numId="122">
    <w:abstractNumId w:val="78"/>
  </w:num>
  <w:num w:numId="123">
    <w:abstractNumId w:val="92"/>
  </w:num>
  <w:num w:numId="124">
    <w:abstractNumId w:val="56"/>
  </w:num>
  <w:num w:numId="125">
    <w:abstractNumId w:val="26"/>
  </w:num>
  <w:num w:numId="126">
    <w:abstractNumId w:val="140"/>
  </w:num>
  <w:num w:numId="127">
    <w:abstractNumId w:val="63"/>
  </w:num>
  <w:num w:numId="128">
    <w:abstractNumId w:val="44"/>
  </w:num>
  <w:num w:numId="129">
    <w:abstractNumId w:val="21"/>
  </w:num>
  <w:num w:numId="130">
    <w:abstractNumId w:val="10"/>
  </w:num>
  <w:num w:numId="131">
    <w:abstractNumId w:val="150"/>
  </w:num>
  <w:num w:numId="132">
    <w:abstractNumId w:val="19"/>
  </w:num>
  <w:num w:numId="133">
    <w:abstractNumId w:val="64"/>
  </w:num>
  <w:num w:numId="134">
    <w:abstractNumId w:val="137"/>
  </w:num>
  <w:num w:numId="135">
    <w:abstractNumId w:val="27"/>
  </w:num>
  <w:num w:numId="136">
    <w:abstractNumId w:val="25"/>
  </w:num>
  <w:num w:numId="137">
    <w:abstractNumId w:val="155"/>
  </w:num>
  <w:num w:numId="138">
    <w:abstractNumId w:val="7"/>
  </w:num>
  <w:num w:numId="139">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2"/>
  </w:num>
  <w:num w:numId="156">
    <w:abstractNumId w:val="41"/>
  </w:num>
  <w:num w:numId="157">
    <w:abstractNumId w:val="138"/>
  </w:num>
  <w:num w:numId="158">
    <w:abstractNumId w:val="70"/>
  </w:num>
  <w:num w:numId="159">
    <w:abstractNumId w:val="20"/>
  </w:num>
  <w:num w:numId="160">
    <w:abstractNumId w:val="112"/>
  </w:num>
  <w:num w:numId="161">
    <w:abstractNumId w:val="53"/>
  </w:num>
  <w:num w:numId="162">
    <w:abstractNumId w:val="122"/>
  </w:num>
  <w:num w:numId="163">
    <w:abstractNumId w:val="14"/>
  </w:num>
  <w:numIdMacAtCleanup w:val="1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3794"/>
    <o:shapelayout v:ext="edit">
      <o:idmap v:ext="edit" data="1"/>
    </o:shapelayout>
  </w:hdrShapeDefaults>
  <w:footnotePr>
    <w:footnote w:id="-1"/>
    <w:footnote w:id="0"/>
  </w:footnotePr>
  <w:endnotePr>
    <w:endnote w:id="-1"/>
    <w:endnote w:id="0"/>
  </w:endnotePr>
  <w:compat/>
  <w:rsids>
    <w:rsidRoot w:val="00AA2D81"/>
    <w:rsid w:val="0002064F"/>
    <w:rsid w:val="00026B5C"/>
    <w:rsid w:val="000B53F0"/>
    <w:rsid w:val="000C2348"/>
    <w:rsid w:val="000C5950"/>
    <w:rsid w:val="001127C7"/>
    <w:rsid w:val="00112C7C"/>
    <w:rsid w:val="00163E83"/>
    <w:rsid w:val="00175402"/>
    <w:rsid w:val="001A73DC"/>
    <w:rsid w:val="001B50DF"/>
    <w:rsid w:val="001F3D3E"/>
    <w:rsid w:val="003303F2"/>
    <w:rsid w:val="003373F4"/>
    <w:rsid w:val="003434E6"/>
    <w:rsid w:val="00384D4F"/>
    <w:rsid w:val="00386652"/>
    <w:rsid w:val="003A47AB"/>
    <w:rsid w:val="003B482C"/>
    <w:rsid w:val="003C1116"/>
    <w:rsid w:val="00444067"/>
    <w:rsid w:val="0046031A"/>
    <w:rsid w:val="004A280E"/>
    <w:rsid w:val="004F5929"/>
    <w:rsid w:val="00525F6B"/>
    <w:rsid w:val="00580E69"/>
    <w:rsid w:val="005D0720"/>
    <w:rsid w:val="00617C76"/>
    <w:rsid w:val="0062696A"/>
    <w:rsid w:val="006527C9"/>
    <w:rsid w:val="006548FA"/>
    <w:rsid w:val="00673E9D"/>
    <w:rsid w:val="00697B29"/>
    <w:rsid w:val="00752B5F"/>
    <w:rsid w:val="007C482F"/>
    <w:rsid w:val="007E2C91"/>
    <w:rsid w:val="007F6AC7"/>
    <w:rsid w:val="00801E8E"/>
    <w:rsid w:val="00810791"/>
    <w:rsid w:val="0086627F"/>
    <w:rsid w:val="008B2A94"/>
    <w:rsid w:val="008D5911"/>
    <w:rsid w:val="008D6010"/>
    <w:rsid w:val="00902FFC"/>
    <w:rsid w:val="0091385B"/>
    <w:rsid w:val="00922282"/>
    <w:rsid w:val="00930C98"/>
    <w:rsid w:val="00935E9B"/>
    <w:rsid w:val="009953E6"/>
    <w:rsid w:val="009A457C"/>
    <w:rsid w:val="009E7392"/>
    <w:rsid w:val="00A21D84"/>
    <w:rsid w:val="00A34F97"/>
    <w:rsid w:val="00A57571"/>
    <w:rsid w:val="00A624AA"/>
    <w:rsid w:val="00AA2D81"/>
    <w:rsid w:val="00B23E4B"/>
    <w:rsid w:val="00B27A58"/>
    <w:rsid w:val="00B52A97"/>
    <w:rsid w:val="00B71EF3"/>
    <w:rsid w:val="00B74199"/>
    <w:rsid w:val="00C47205"/>
    <w:rsid w:val="00C603E1"/>
    <w:rsid w:val="00CC73B2"/>
    <w:rsid w:val="00CF5B32"/>
    <w:rsid w:val="00D002FF"/>
    <w:rsid w:val="00E22480"/>
    <w:rsid w:val="00E27E51"/>
    <w:rsid w:val="00E761E4"/>
    <w:rsid w:val="00E9781F"/>
    <w:rsid w:val="00ED7679"/>
    <w:rsid w:val="00EF472C"/>
    <w:rsid w:val="00F524A1"/>
    <w:rsid w:val="00F53ADB"/>
    <w:rsid w:val="00F60399"/>
    <w:rsid w:val="00F8503E"/>
    <w:rsid w:val="00F86335"/>
    <w:rsid w:val="00FB76E5"/>
    <w:rsid w:val="00FD7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D81"/>
    <w:pPr>
      <w:suppressAutoHyphens/>
      <w:spacing w:after="0" w:line="240" w:lineRule="auto"/>
    </w:pPr>
    <w:rPr>
      <w:rFonts w:ascii="Cambria" w:eastAsia="Cambria" w:hAnsi="Cambria" w:cs="Cambria"/>
      <w:color w:val="000000"/>
      <w:sz w:val="24"/>
      <w:szCs w:val="20"/>
      <w:lang w:val="ru-RU" w:eastAsia="zh-CN"/>
    </w:rPr>
  </w:style>
  <w:style w:type="paragraph" w:styleId="Heading2">
    <w:name w:val="heading 2"/>
    <w:basedOn w:val="Normal"/>
    <w:next w:val="Normal"/>
    <w:link w:val="Heading2Char"/>
    <w:uiPriority w:val="9"/>
    <w:unhideWhenUsed/>
    <w:qFormat/>
    <w:rsid w:val="00ED76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002FF"/>
    <w:pPr>
      <w:suppressAutoHyphens w:val="0"/>
      <w:spacing w:before="100" w:beforeAutospacing="1" w:after="100" w:afterAutospacing="1"/>
      <w:outlineLvl w:val="2"/>
    </w:pPr>
    <w:rPr>
      <w:rFonts w:ascii="Times New Roman" w:eastAsia="Times New Roman" w:hAnsi="Times New Roman" w:cs="Times New Roman"/>
      <w:b/>
      <w:bCs/>
      <w:color w:val="auto"/>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2">
    <w:name w:val="Font Style12"/>
    <w:uiPriority w:val="99"/>
    <w:rsid w:val="00AA2D81"/>
    <w:rPr>
      <w:rFonts w:ascii="Times New Roman" w:hAnsi="Times New Roman" w:cs="Times New Roman"/>
      <w:sz w:val="26"/>
      <w:szCs w:val="26"/>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
    <w:basedOn w:val="Normal"/>
    <w:link w:val="NormalWebChar"/>
    <w:uiPriority w:val="99"/>
    <w:qFormat/>
    <w:rsid w:val="00AA2D81"/>
    <w:pPr>
      <w:spacing w:before="280" w:after="280"/>
    </w:pPr>
    <w:rPr>
      <w:rFonts w:ascii="Times New Roman" w:eastAsia="Times New Roman" w:hAnsi="Times New Roman" w:cs="Times New Roman"/>
      <w:color w:val="auto"/>
      <w:szCs w:val="24"/>
    </w:rPr>
  </w:style>
  <w:style w:type="paragraph" w:styleId="Header">
    <w:name w:val="header"/>
    <w:basedOn w:val="Normal"/>
    <w:link w:val="HeaderChar1"/>
    <w:uiPriority w:val="99"/>
    <w:rsid w:val="00AA2D81"/>
    <w:rPr>
      <w:rFonts w:ascii="Calibri" w:eastAsia="Calibri" w:hAnsi="Calibri" w:cs="Times New Roman"/>
      <w:color w:val="auto"/>
      <w:sz w:val="22"/>
      <w:szCs w:val="22"/>
    </w:rPr>
  </w:style>
  <w:style w:type="character" w:customStyle="1" w:styleId="HeaderChar">
    <w:name w:val="Header Char"/>
    <w:basedOn w:val="DefaultParagraphFont"/>
    <w:link w:val="Header"/>
    <w:uiPriority w:val="99"/>
    <w:rsid w:val="00AA2D81"/>
    <w:rPr>
      <w:rFonts w:ascii="Cambria" w:eastAsia="Cambria" w:hAnsi="Cambria" w:cs="Cambria"/>
      <w:color w:val="000000"/>
      <w:sz w:val="24"/>
      <w:szCs w:val="20"/>
      <w:lang w:val="ru-RU" w:eastAsia="zh-CN"/>
    </w:rPr>
  </w:style>
  <w:style w:type="character" w:customStyle="1" w:styleId="HeaderChar1">
    <w:name w:val="Header Char1"/>
    <w:link w:val="Header"/>
    <w:uiPriority w:val="99"/>
    <w:rsid w:val="00AA2D81"/>
    <w:rPr>
      <w:rFonts w:ascii="Calibri" w:eastAsia="Calibri" w:hAnsi="Calibri" w:cs="Times New Roman"/>
      <w:lang w:val="ru-RU" w:eastAsia="zh-CN"/>
    </w:rPr>
  </w:style>
  <w:style w:type="paragraph" w:styleId="Footer">
    <w:name w:val="footer"/>
    <w:basedOn w:val="Normal"/>
    <w:link w:val="FooterChar1"/>
    <w:uiPriority w:val="99"/>
    <w:rsid w:val="00AA2D81"/>
    <w:rPr>
      <w:rFonts w:ascii="Calibri" w:eastAsia="Calibri" w:hAnsi="Calibri" w:cs="Times New Roman"/>
      <w:color w:val="auto"/>
      <w:sz w:val="22"/>
      <w:szCs w:val="22"/>
    </w:rPr>
  </w:style>
  <w:style w:type="character" w:customStyle="1" w:styleId="FooterChar">
    <w:name w:val="Footer Char"/>
    <w:basedOn w:val="DefaultParagraphFont"/>
    <w:link w:val="Footer"/>
    <w:uiPriority w:val="99"/>
    <w:rsid w:val="00AA2D81"/>
    <w:rPr>
      <w:rFonts w:ascii="Cambria" w:eastAsia="Cambria" w:hAnsi="Cambria" w:cs="Cambria"/>
      <w:color w:val="000000"/>
      <w:sz w:val="24"/>
      <w:szCs w:val="20"/>
      <w:lang w:val="ru-RU" w:eastAsia="zh-CN"/>
    </w:rPr>
  </w:style>
  <w:style w:type="character" w:customStyle="1" w:styleId="FooterChar1">
    <w:name w:val="Footer Char1"/>
    <w:link w:val="Footer"/>
    <w:uiPriority w:val="99"/>
    <w:rsid w:val="00AA2D81"/>
    <w:rPr>
      <w:rFonts w:ascii="Calibri" w:eastAsia="Calibri" w:hAnsi="Calibri" w:cs="Times New Roman"/>
      <w:lang w:val="ru-RU" w:eastAsia="zh-C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Bullet1"/>
    <w:basedOn w:val="Normal"/>
    <w:link w:val="ListParagraphChar"/>
    <w:uiPriority w:val="34"/>
    <w:qFormat/>
    <w:rsid w:val="00F86335"/>
    <w:pPr>
      <w:suppressAutoHyphens w:val="0"/>
      <w:spacing w:after="200" w:line="276" w:lineRule="auto"/>
      <w:ind w:left="720"/>
      <w:contextualSpacing/>
    </w:pPr>
    <w:rPr>
      <w:rFonts w:asciiTheme="minorHAnsi" w:eastAsiaTheme="minorHAnsi" w:hAnsiTheme="minorHAnsi" w:cstheme="minorBidi"/>
      <w:color w:val="auto"/>
      <w:sz w:val="22"/>
      <w:szCs w:val="22"/>
      <w:lang w:val="en-US" w:eastAsia="en-US"/>
    </w:rPr>
  </w:style>
  <w:style w:type="character" w:styleId="CommentReference">
    <w:name w:val="annotation reference"/>
    <w:basedOn w:val="DefaultParagraphFont"/>
    <w:uiPriority w:val="99"/>
    <w:unhideWhenUsed/>
    <w:rsid w:val="001B50DF"/>
    <w:rPr>
      <w:sz w:val="16"/>
      <w:szCs w:val="16"/>
    </w:rPr>
  </w:style>
  <w:style w:type="paragraph" w:styleId="CommentText">
    <w:name w:val="annotation text"/>
    <w:basedOn w:val="Normal"/>
    <w:link w:val="CommentTextChar"/>
    <w:uiPriority w:val="99"/>
    <w:unhideWhenUsed/>
    <w:rsid w:val="001B50DF"/>
    <w:pPr>
      <w:suppressAutoHyphens w:val="0"/>
      <w:spacing w:after="200"/>
    </w:pPr>
    <w:rPr>
      <w:rFonts w:asciiTheme="minorHAnsi" w:eastAsiaTheme="minorHAnsi" w:hAnsiTheme="minorHAnsi" w:cstheme="minorBidi"/>
      <w:color w:val="auto"/>
      <w:sz w:val="20"/>
      <w:lang w:val="en-US" w:eastAsia="en-US"/>
    </w:rPr>
  </w:style>
  <w:style w:type="character" w:customStyle="1" w:styleId="CommentTextChar">
    <w:name w:val="Comment Text Char"/>
    <w:basedOn w:val="DefaultParagraphFont"/>
    <w:link w:val="CommentText"/>
    <w:uiPriority w:val="99"/>
    <w:rsid w:val="001B50DF"/>
    <w:rPr>
      <w:sz w:val="20"/>
      <w:szCs w:val="20"/>
    </w:rPr>
  </w:style>
  <w:style w:type="paragraph" w:styleId="BalloonText">
    <w:name w:val="Balloon Text"/>
    <w:basedOn w:val="Normal"/>
    <w:link w:val="BalloonTextChar"/>
    <w:uiPriority w:val="99"/>
    <w:unhideWhenUsed/>
    <w:rsid w:val="001B50DF"/>
    <w:rPr>
      <w:rFonts w:ascii="Tahoma" w:hAnsi="Tahoma" w:cs="Tahoma"/>
      <w:sz w:val="16"/>
      <w:szCs w:val="16"/>
    </w:rPr>
  </w:style>
  <w:style w:type="character" w:customStyle="1" w:styleId="BalloonTextChar">
    <w:name w:val="Balloon Text Char"/>
    <w:basedOn w:val="DefaultParagraphFont"/>
    <w:link w:val="BalloonText"/>
    <w:uiPriority w:val="99"/>
    <w:rsid w:val="001B50DF"/>
    <w:rPr>
      <w:rFonts w:ascii="Tahoma" w:eastAsia="Cambria" w:hAnsi="Tahoma" w:cs="Tahoma"/>
      <w:color w:val="000000"/>
      <w:sz w:val="16"/>
      <w:szCs w:val="16"/>
      <w:lang w:val="ru-RU" w:eastAsia="zh-CN"/>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
    <w:link w:val="NormalWeb"/>
    <w:uiPriority w:val="99"/>
    <w:locked/>
    <w:rsid w:val="00B52A97"/>
    <w:rPr>
      <w:rFonts w:ascii="Times New Roman" w:eastAsia="Times New Roman" w:hAnsi="Times New Roman" w:cs="Times New Roman"/>
      <w:sz w:val="24"/>
      <w:szCs w:val="24"/>
      <w:lang w:val="ru-RU" w:eastAsia="zh-CN"/>
    </w:rPr>
  </w:style>
  <w:style w:type="character" w:customStyle="1" w:styleId="Heading3Char">
    <w:name w:val="Heading 3 Char"/>
    <w:basedOn w:val="DefaultParagraphFont"/>
    <w:link w:val="Heading3"/>
    <w:uiPriority w:val="9"/>
    <w:rsid w:val="00D002FF"/>
    <w:rPr>
      <w:rFonts w:ascii="Times New Roman" w:eastAsia="Times New Roman" w:hAnsi="Times New Roman" w:cs="Times New Roman"/>
      <w:b/>
      <w:bCs/>
      <w:sz w:val="27"/>
      <w:szCs w:val="27"/>
    </w:rPr>
  </w:style>
  <w:style w:type="character" w:styleId="PageNumber">
    <w:name w:val="page number"/>
    <w:basedOn w:val="DefaultParagraphFont"/>
    <w:rsid w:val="00D002FF"/>
  </w:style>
  <w:style w:type="paragraph" w:styleId="BodyText">
    <w:name w:val="Body Text"/>
    <w:basedOn w:val="Normal"/>
    <w:link w:val="BodyTextChar"/>
    <w:rsid w:val="00D002FF"/>
    <w:pPr>
      <w:suppressAutoHyphens w:val="0"/>
      <w:jc w:val="center"/>
    </w:pPr>
    <w:rPr>
      <w:rFonts w:ascii="Times Armenian" w:eastAsia="Times New Roman" w:hAnsi="Times Armenian" w:cs="Times New Roman"/>
      <w:bCs/>
      <w:color w:val="auto"/>
      <w:szCs w:val="24"/>
    </w:rPr>
  </w:style>
  <w:style w:type="character" w:customStyle="1" w:styleId="BodyTextChar">
    <w:name w:val="Body Text Char"/>
    <w:basedOn w:val="DefaultParagraphFont"/>
    <w:link w:val="BodyText"/>
    <w:rsid w:val="00D002FF"/>
    <w:rPr>
      <w:rFonts w:ascii="Times Armenian" w:eastAsia="Times New Roman" w:hAnsi="Times Armenian" w:cs="Times New Roman"/>
      <w:bCs/>
      <w:sz w:val="24"/>
      <w:szCs w:val="24"/>
    </w:rPr>
  </w:style>
  <w:style w:type="paragraph" w:customStyle="1" w:styleId="a">
    <w:name w:val="Абзац списка"/>
    <w:basedOn w:val="Normal"/>
    <w:qFormat/>
    <w:rsid w:val="00D002FF"/>
    <w:pPr>
      <w:suppressAutoHyphens w:val="0"/>
      <w:ind w:left="720"/>
      <w:contextualSpacing/>
    </w:pPr>
    <w:rPr>
      <w:rFonts w:ascii="Times Armenian" w:eastAsia="Calibri" w:hAnsi="Times Armenian" w:cs="Times New Roman"/>
      <w:color w:val="auto"/>
      <w:szCs w:val="24"/>
      <w:lang w:val="en-US" w:eastAsia="en-US"/>
    </w:rPr>
  </w:style>
  <w:style w:type="character" w:customStyle="1" w:styleId="apple-converted-space">
    <w:name w:val="apple-converted-space"/>
    <w:basedOn w:val="DefaultParagraphFont"/>
    <w:rsid w:val="00D002FF"/>
  </w:style>
  <w:style w:type="character" w:styleId="Strong">
    <w:name w:val="Strong"/>
    <w:uiPriority w:val="22"/>
    <w:qFormat/>
    <w:rsid w:val="00D002FF"/>
    <w:rPr>
      <w:b/>
      <w:bCs/>
    </w:rPr>
  </w:style>
  <w:style w:type="paragraph" w:styleId="CommentSubject">
    <w:name w:val="annotation subject"/>
    <w:basedOn w:val="CommentText"/>
    <w:next w:val="CommentText"/>
    <w:link w:val="CommentSubjectChar"/>
    <w:uiPriority w:val="99"/>
    <w:unhideWhenUsed/>
    <w:rsid w:val="00D002FF"/>
    <w:pPr>
      <w:spacing w:after="0"/>
    </w:pPr>
    <w:rPr>
      <w:rFonts w:ascii="Times Armenian" w:eastAsia="Times New Roman" w:hAnsi="Times Armenian" w:cs="Times New Roman"/>
      <w:b/>
      <w:bCs/>
      <w:iCs/>
    </w:rPr>
  </w:style>
  <w:style w:type="character" w:customStyle="1" w:styleId="CommentSubjectChar">
    <w:name w:val="Comment Subject Char"/>
    <w:basedOn w:val="CommentTextChar"/>
    <w:link w:val="CommentSubject"/>
    <w:uiPriority w:val="99"/>
    <w:rsid w:val="00D002FF"/>
    <w:rPr>
      <w:rFonts w:ascii="Times Armenian" w:eastAsia="Times New Roman" w:hAnsi="Times Armenian" w:cs="Times New Roman"/>
      <w:b/>
      <w:bCs/>
      <w:iCs/>
    </w:rPr>
  </w:style>
  <w:style w:type="character" w:styleId="Hyperlink">
    <w:name w:val="Hyperlink"/>
    <w:basedOn w:val="DefaultParagraphFont"/>
    <w:uiPriority w:val="99"/>
    <w:rsid w:val="00D002FF"/>
    <w:rPr>
      <w:color w:val="0000FF"/>
      <w:u w:val="single"/>
    </w:rPr>
  </w:style>
  <w:style w:type="character" w:styleId="Emphasis">
    <w:name w:val="Emphasis"/>
    <w:basedOn w:val="DefaultParagraphFont"/>
    <w:uiPriority w:val="20"/>
    <w:qFormat/>
    <w:rsid w:val="00D002FF"/>
    <w:rPr>
      <w:i/>
      <w:iCs/>
    </w:rPr>
  </w:style>
  <w:style w:type="character" w:customStyle="1" w:styleId="5Exact">
    <w:name w:val="Основной текст (5) Exact"/>
    <w:basedOn w:val="DefaultParagraphFont"/>
    <w:link w:val="5"/>
    <w:rsid w:val="00D002FF"/>
    <w:rPr>
      <w:rFonts w:ascii="Tahoma" w:eastAsia="Tahoma" w:hAnsi="Tahoma" w:cs="Tahoma"/>
      <w:spacing w:val="6"/>
      <w:sz w:val="15"/>
      <w:szCs w:val="15"/>
      <w:shd w:val="clear" w:color="auto" w:fill="FFFFFF"/>
    </w:rPr>
  </w:style>
  <w:style w:type="character" w:customStyle="1" w:styleId="a0">
    <w:name w:val="Основной текст_"/>
    <w:basedOn w:val="DefaultParagraphFont"/>
    <w:link w:val="a1"/>
    <w:rsid w:val="00D002FF"/>
    <w:rPr>
      <w:rFonts w:ascii="Tahoma" w:eastAsia="Tahoma" w:hAnsi="Tahoma" w:cs="Tahoma"/>
      <w:shd w:val="clear" w:color="auto" w:fill="FFFFFF"/>
    </w:rPr>
  </w:style>
  <w:style w:type="paragraph" w:customStyle="1" w:styleId="5">
    <w:name w:val="Основной текст (5)"/>
    <w:basedOn w:val="Normal"/>
    <w:link w:val="5Exact"/>
    <w:rsid w:val="00D002FF"/>
    <w:pPr>
      <w:widowControl w:val="0"/>
      <w:shd w:val="clear" w:color="auto" w:fill="FFFFFF"/>
      <w:suppressAutoHyphens w:val="0"/>
      <w:spacing w:line="211" w:lineRule="exact"/>
      <w:jc w:val="center"/>
    </w:pPr>
    <w:rPr>
      <w:rFonts w:ascii="Tahoma" w:eastAsia="Tahoma" w:hAnsi="Tahoma" w:cs="Tahoma"/>
      <w:color w:val="auto"/>
      <w:spacing w:val="6"/>
      <w:sz w:val="15"/>
      <w:szCs w:val="15"/>
      <w:lang w:val="en-US" w:eastAsia="en-US"/>
    </w:rPr>
  </w:style>
  <w:style w:type="paragraph" w:customStyle="1" w:styleId="a1">
    <w:name w:val="Основной текст"/>
    <w:basedOn w:val="Normal"/>
    <w:link w:val="a0"/>
    <w:rsid w:val="00D002FF"/>
    <w:pPr>
      <w:widowControl w:val="0"/>
      <w:shd w:val="clear" w:color="auto" w:fill="FFFFFF"/>
      <w:suppressAutoHyphens w:val="0"/>
      <w:spacing w:before="360" w:line="485" w:lineRule="exact"/>
      <w:jc w:val="both"/>
    </w:pPr>
    <w:rPr>
      <w:rFonts w:ascii="Tahoma" w:eastAsia="Tahoma" w:hAnsi="Tahoma" w:cs="Tahoma"/>
      <w:color w:val="auto"/>
      <w:sz w:val="22"/>
      <w:szCs w:val="22"/>
      <w:lang w:val="en-US" w:eastAsia="en-US"/>
    </w:rPr>
  </w:style>
  <w:style w:type="table" w:styleId="TableGrid">
    <w:name w:val="Table Grid"/>
    <w:basedOn w:val="TableNormal"/>
    <w:uiPriority w:val="59"/>
    <w:rsid w:val="00D002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Exact">
    <w:name w:val="Основной текст (8) Exact"/>
    <w:basedOn w:val="DefaultParagraphFont"/>
    <w:link w:val="8"/>
    <w:rsid w:val="00D002FF"/>
    <w:rPr>
      <w:rFonts w:ascii="Tahoma" w:eastAsia="Tahoma" w:hAnsi="Tahoma" w:cs="Tahoma"/>
      <w:b/>
      <w:bCs/>
      <w:spacing w:val="12"/>
      <w:sz w:val="12"/>
      <w:szCs w:val="12"/>
      <w:shd w:val="clear" w:color="auto" w:fill="FFFFFF"/>
    </w:rPr>
  </w:style>
  <w:style w:type="paragraph" w:customStyle="1" w:styleId="8">
    <w:name w:val="Основной текст (8)"/>
    <w:basedOn w:val="Normal"/>
    <w:link w:val="8Exact"/>
    <w:rsid w:val="00D002FF"/>
    <w:pPr>
      <w:widowControl w:val="0"/>
      <w:shd w:val="clear" w:color="auto" w:fill="FFFFFF"/>
      <w:suppressAutoHyphens w:val="0"/>
      <w:spacing w:line="0" w:lineRule="atLeast"/>
    </w:pPr>
    <w:rPr>
      <w:rFonts w:ascii="Tahoma" w:eastAsia="Tahoma" w:hAnsi="Tahoma" w:cs="Tahoma"/>
      <w:b/>
      <w:bCs/>
      <w:color w:val="auto"/>
      <w:spacing w:val="12"/>
      <w:sz w:val="12"/>
      <w:szCs w:val="12"/>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D002FF"/>
  </w:style>
  <w:style w:type="paragraph" w:customStyle="1" w:styleId="norm">
    <w:name w:val="norm"/>
    <w:basedOn w:val="Normal"/>
    <w:link w:val="normChar"/>
    <w:rsid w:val="00D002FF"/>
    <w:pPr>
      <w:suppressAutoHyphens w:val="0"/>
      <w:spacing w:line="480" w:lineRule="auto"/>
      <w:ind w:firstLine="709"/>
      <w:jc w:val="both"/>
    </w:pPr>
    <w:rPr>
      <w:rFonts w:ascii="Arial Armenian" w:eastAsia="Times New Roman" w:hAnsi="Arial Armenian" w:cs="Times New Roman"/>
      <w:color w:val="auto"/>
      <w:sz w:val="22"/>
      <w:lang w:val="en-US" w:eastAsia="ru-RU"/>
    </w:rPr>
  </w:style>
  <w:style w:type="character" w:customStyle="1" w:styleId="normChar">
    <w:name w:val="norm Char"/>
    <w:basedOn w:val="DefaultParagraphFont"/>
    <w:link w:val="norm"/>
    <w:locked/>
    <w:rsid w:val="00D002FF"/>
    <w:rPr>
      <w:rFonts w:ascii="Arial Armenian" w:eastAsia="Times New Roman" w:hAnsi="Arial Armenian" w:cs="Times New Roman"/>
      <w:szCs w:val="20"/>
      <w:lang w:eastAsia="ru-RU"/>
    </w:rPr>
  </w:style>
  <w:style w:type="paragraph" w:customStyle="1" w:styleId="mechtex">
    <w:name w:val="mechtex"/>
    <w:basedOn w:val="Normal"/>
    <w:link w:val="mechtexChar"/>
    <w:rsid w:val="00D002FF"/>
    <w:pPr>
      <w:suppressAutoHyphens w:val="0"/>
      <w:jc w:val="center"/>
    </w:pPr>
    <w:rPr>
      <w:rFonts w:ascii="Arial Armenian" w:eastAsia="Times New Roman" w:hAnsi="Arial Armenian" w:cs="Times New Roman"/>
      <w:color w:val="auto"/>
      <w:sz w:val="22"/>
      <w:lang w:eastAsia="ru-RU"/>
    </w:rPr>
  </w:style>
  <w:style w:type="character" w:customStyle="1" w:styleId="mechtexChar">
    <w:name w:val="mechtex Char"/>
    <w:link w:val="mechtex"/>
    <w:rsid w:val="00D002FF"/>
    <w:rPr>
      <w:rFonts w:ascii="Arial Armenian" w:eastAsia="Times New Roman" w:hAnsi="Arial Armenian" w:cs="Times New Roman"/>
      <w:szCs w:val="20"/>
      <w:lang w:eastAsia="ru-RU"/>
    </w:rPr>
  </w:style>
  <w:style w:type="character" w:customStyle="1" w:styleId="Heading2Char">
    <w:name w:val="Heading 2 Char"/>
    <w:basedOn w:val="DefaultParagraphFont"/>
    <w:link w:val="Heading2"/>
    <w:uiPriority w:val="9"/>
    <w:rsid w:val="00ED7679"/>
    <w:rPr>
      <w:rFonts w:asciiTheme="majorHAnsi" w:eastAsiaTheme="majorEastAsia" w:hAnsiTheme="majorHAnsi" w:cstheme="majorBidi"/>
      <w:b/>
      <w:bCs/>
      <w:color w:val="4F81BD" w:themeColor="accent1"/>
      <w:sz w:val="26"/>
      <w:szCs w:val="26"/>
      <w:lang w:val="ru-RU" w:eastAsia="zh-CN"/>
    </w:rPr>
  </w:style>
  <w:style w:type="paragraph" w:styleId="Revision">
    <w:name w:val="Revision"/>
    <w:hidden/>
    <w:uiPriority w:val="99"/>
    <w:semiHidden/>
    <w:rsid w:val="00ED7679"/>
    <w:pPr>
      <w:spacing w:after="0" w:line="240" w:lineRule="auto"/>
    </w:pPr>
  </w:style>
  <w:style w:type="paragraph" w:styleId="FootnoteText">
    <w:name w:val="footnote text"/>
    <w:basedOn w:val="Normal"/>
    <w:link w:val="FootnoteTextChar"/>
    <w:uiPriority w:val="99"/>
    <w:semiHidden/>
    <w:unhideWhenUsed/>
    <w:rsid w:val="00ED7679"/>
    <w:pPr>
      <w:suppressAutoHyphens w:val="0"/>
    </w:pPr>
    <w:rPr>
      <w:rFonts w:ascii="Times New Roman" w:eastAsia="Times New Roman" w:hAnsi="Times New Roman" w:cs="Times New Roman"/>
      <w:color w:val="auto"/>
      <w:sz w:val="20"/>
      <w:lang w:val="en-US" w:eastAsia="en-US"/>
    </w:rPr>
  </w:style>
  <w:style w:type="character" w:customStyle="1" w:styleId="FootnoteTextChar">
    <w:name w:val="Footnote Text Char"/>
    <w:basedOn w:val="DefaultParagraphFont"/>
    <w:link w:val="FootnoteText"/>
    <w:uiPriority w:val="99"/>
    <w:semiHidden/>
    <w:rsid w:val="00ED767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D767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sm.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upremecourt.uk/cases/docs/uksc-2013-0280-judgment.pdf" TargetMode="External"/><Relationship Id="rId2" Type="http://schemas.openxmlformats.org/officeDocument/2006/relationships/hyperlink" Target="https://eur-lex.europa.eu/legal-content/EN/TXT/?uri=CELEX%3A31993L0013" TargetMode="External"/><Relationship Id="rId1" Type="http://schemas.openxmlformats.org/officeDocument/2006/relationships/hyperlink" Target="https://www.supremecourt.uk/cases/docs/uksc-2013-0280-judgment.pdf" TargetMode="External"/><Relationship Id="rId4" Type="http://schemas.openxmlformats.org/officeDocument/2006/relationships/hyperlink" Target="http://eresources.hcourt.gov.au/downloadPdf/2012/HCA/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4036</Words>
  <Characters>23008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An-Mkhitaryan</dc:creator>
  <cp:keywords>https:/mul2-moj.gov.am/tasks/139313/oneclick/NAXAGIC.QKAG.docx?token=f2a3d66d9bcf3eb8ad43e121eb9e7975</cp:keywords>
  <cp:lastModifiedBy>A-Galstyan</cp:lastModifiedBy>
  <cp:revision>2</cp:revision>
  <dcterms:created xsi:type="dcterms:W3CDTF">2020-09-08T13:44:00Z</dcterms:created>
  <dcterms:modified xsi:type="dcterms:W3CDTF">2020-09-08T13:44:00Z</dcterms:modified>
</cp:coreProperties>
</file>