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1CE" w:rsidRDefault="004A51CE" w:rsidP="00556A85">
      <w:pPr>
        <w:spacing w:line="360" w:lineRule="auto"/>
        <w:rPr>
          <w:rFonts w:ascii="GHEA Grapalat" w:hAnsi="GHEA Grapalat"/>
          <w:i/>
          <w:lang w:val="hy-AM"/>
        </w:rPr>
      </w:pPr>
    </w:p>
    <w:p w:rsidR="004A51CE" w:rsidRDefault="004A51CE" w:rsidP="00724086">
      <w:pPr>
        <w:spacing w:line="360" w:lineRule="auto"/>
        <w:jc w:val="right"/>
        <w:rPr>
          <w:rFonts w:ascii="GHEA Grapalat" w:hAnsi="GHEA Grapalat"/>
          <w:i/>
          <w:lang w:val="hy-AM"/>
        </w:rPr>
      </w:pPr>
    </w:p>
    <w:p w:rsidR="00143C80" w:rsidRPr="006751BE" w:rsidRDefault="00143C80" w:rsidP="00724086">
      <w:pPr>
        <w:spacing w:line="360" w:lineRule="auto"/>
        <w:jc w:val="right"/>
        <w:rPr>
          <w:rFonts w:ascii="GHEA Grapalat" w:hAnsi="GHEA Grapalat"/>
          <w:i/>
          <w:lang w:val="hy-AM"/>
        </w:rPr>
      </w:pPr>
      <w:r w:rsidRPr="006751BE">
        <w:rPr>
          <w:rFonts w:ascii="GHEA Grapalat" w:hAnsi="GHEA Grapalat"/>
          <w:i/>
          <w:lang w:val="hy-AM"/>
        </w:rPr>
        <w:t>ՆԱԽԱԳԻԾ</w:t>
      </w:r>
    </w:p>
    <w:p w:rsidR="00394715" w:rsidRPr="006751BE" w:rsidRDefault="00394715" w:rsidP="00724086">
      <w:pPr>
        <w:spacing w:line="360" w:lineRule="auto"/>
        <w:jc w:val="right"/>
        <w:rPr>
          <w:rFonts w:ascii="GHEA Grapalat" w:hAnsi="GHEA Grapalat"/>
          <w:i/>
          <w:lang w:val="hy-AM"/>
        </w:rPr>
      </w:pPr>
    </w:p>
    <w:p w:rsidR="00143C80" w:rsidRPr="006751BE" w:rsidRDefault="00143C80" w:rsidP="00724086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6751BE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143C80" w:rsidRPr="006751BE" w:rsidRDefault="00143C80" w:rsidP="00724086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6751BE">
        <w:rPr>
          <w:rFonts w:ascii="GHEA Grapalat" w:hAnsi="GHEA Grapalat"/>
          <w:b/>
          <w:lang w:val="hy-AM"/>
        </w:rPr>
        <w:t>ՈՐՈՇՈՒՄ</w:t>
      </w:r>
    </w:p>
    <w:p w:rsidR="00143C80" w:rsidRPr="006751BE" w:rsidRDefault="00143C80" w:rsidP="00724086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6751BE">
        <w:rPr>
          <w:rFonts w:ascii="GHEA Grapalat" w:hAnsi="GHEA Grapalat"/>
          <w:b/>
          <w:lang w:val="hy-AM"/>
        </w:rPr>
        <w:t xml:space="preserve">N - </w:t>
      </w:r>
      <w:r w:rsidR="00506A1F" w:rsidRPr="006751BE">
        <w:rPr>
          <w:rFonts w:ascii="GHEA Grapalat" w:hAnsi="GHEA Grapalat"/>
          <w:b/>
          <w:lang w:val="hy-AM"/>
        </w:rPr>
        <w:t>Ն</w:t>
      </w:r>
    </w:p>
    <w:p w:rsidR="00143C80" w:rsidRPr="006751BE" w:rsidRDefault="00143C80" w:rsidP="00724086">
      <w:pPr>
        <w:spacing w:line="360" w:lineRule="auto"/>
        <w:jc w:val="center"/>
        <w:rPr>
          <w:rFonts w:ascii="GHEA Grapalat" w:hAnsi="GHEA Grapalat"/>
          <w:b/>
          <w:caps/>
          <w:lang w:val="hy-AM"/>
        </w:rPr>
      </w:pPr>
      <w:r w:rsidRPr="006751BE">
        <w:rPr>
          <w:rFonts w:ascii="GHEA Grapalat" w:hAnsi="GHEA Grapalat"/>
          <w:b/>
          <w:caps/>
          <w:lang w:val="hy-AM"/>
        </w:rPr>
        <w:t>Հայաստանի Հանրապետության կառավարության 2015 թվականի ՍԵՊՏԵՄԲԵՐԻ 17-ի N 1118-</w:t>
      </w:r>
      <w:r w:rsidR="00D063B8" w:rsidRPr="006751BE">
        <w:rPr>
          <w:rFonts w:ascii="GHEA Grapalat" w:hAnsi="GHEA Grapalat"/>
          <w:b/>
          <w:caps/>
          <w:lang w:val="hy-AM"/>
        </w:rPr>
        <w:t xml:space="preserve">Ն </w:t>
      </w:r>
      <w:r w:rsidRPr="006751BE">
        <w:rPr>
          <w:rFonts w:ascii="GHEA Grapalat" w:hAnsi="GHEA Grapalat"/>
          <w:b/>
          <w:caps/>
          <w:lang w:val="hy-AM"/>
        </w:rPr>
        <w:t>որոշման մեջ փոփոխություն</w:t>
      </w:r>
      <w:r w:rsidR="00C866D7" w:rsidRPr="006751BE">
        <w:rPr>
          <w:rFonts w:ascii="GHEA Grapalat" w:hAnsi="GHEA Grapalat"/>
          <w:b/>
          <w:caps/>
          <w:lang w:val="hy-AM"/>
        </w:rPr>
        <w:t>ՆԵՐ</w:t>
      </w:r>
      <w:r w:rsidRPr="006751BE">
        <w:rPr>
          <w:rFonts w:ascii="GHEA Grapalat" w:hAnsi="GHEA Grapalat"/>
          <w:b/>
          <w:caps/>
          <w:lang w:val="hy-AM"/>
        </w:rPr>
        <w:t xml:space="preserve"> կատարելու մասին</w:t>
      </w:r>
    </w:p>
    <w:p w:rsidR="00143C80" w:rsidRPr="006751BE" w:rsidRDefault="00143C80" w:rsidP="00724086">
      <w:pPr>
        <w:spacing w:line="360" w:lineRule="auto"/>
        <w:ind w:firstLine="709"/>
        <w:jc w:val="both"/>
        <w:rPr>
          <w:rFonts w:ascii="GHEA Grapalat" w:hAnsi="GHEA Grapalat" w:cs="Arial Armenian"/>
          <w:lang w:val="hy-AM"/>
        </w:rPr>
      </w:pPr>
      <w:r w:rsidRPr="006751BE">
        <w:rPr>
          <w:rFonts w:ascii="GHEA Grapalat" w:hAnsi="GHEA Grapalat" w:cs="Arial"/>
          <w:lang w:val="hy-AM"/>
        </w:rPr>
        <w:t>Հիմք</w:t>
      </w:r>
      <w:r w:rsidRPr="006751BE">
        <w:rPr>
          <w:rFonts w:ascii="GHEA Grapalat" w:hAnsi="GHEA Grapalat" w:cs="Arial Armenian"/>
          <w:lang w:val="hy-AM"/>
        </w:rPr>
        <w:t xml:space="preserve"> </w:t>
      </w:r>
      <w:r w:rsidRPr="006751BE">
        <w:rPr>
          <w:rFonts w:ascii="GHEA Grapalat" w:hAnsi="GHEA Grapalat" w:cs="Arial"/>
          <w:lang w:val="hy-AM"/>
        </w:rPr>
        <w:t>ընդունելով</w:t>
      </w:r>
      <w:r w:rsidRPr="006751BE">
        <w:rPr>
          <w:rFonts w:ascii="GHEA Grapalat" w:hAnsi="GHEA Grapalat" w:cs="Arial Armenian"/>
          <w:lang w:val="hy-AM"/>
        </w:rPr>
        <w:t xml:space="preserve"> «Նորմատիվ </w:t>
      </w:r>
      <w:r w:rsidRPr="006751BE">
        <w:rPr>
          <w:rFonts w:ascii="GHEA Grapalat" w:hAnsi="GHEA Grapalat" w:cs="Arial"/>
          <w:lang w:val="hy-AM"/>
        </w:rPr>
        <w:t>իրավական</w:t>
      </w:r>
      <w:r w:rsidRPr="006751BE">
        <w:rPr>
          <w:rFonts w:ascii="GHEA Grapalat" w:hAnsi="GHEA Grapalat" w:cs="Arial Armenian"/>
          <w:lang w:val="hy-AM"/>
        </w:rPr>
        <w:t xml:space="preserve"> </w:t>
      </w:r>
      <w:r w:rsidRPr="006751BE">
        <w:rPr>
          <w:rFonts w:ascii="GHEA Grapalat" w:hAnsi="GHEA Grapalat" w:cs="Arial"/>
          <w:lang w:val="hy-AM"/>
        </w:rPr>
        <w:t>ակտերի</w:t>
      </w:r>
      <w:r w:rsidRPr="006751BE">
        <w:rPr>
          <w:rFonts w:ascii="GHEA Grapalat" w:hAnsi="GHEA Grapalat" w:cs="Arial Armenian"/>
          <w:lang w:val="hy-AM"/>
        </w:rPr>
        <w:t xml:space="preserve"> </w:t>
      </w:r>
      <w:r w:rsidRPr="006751BE">
        <w:rPr>
          <w:rFonts w:ascii="GHEA Grapalat" w:hAnsi="GHEA Grapalat" w:cs="Arial"/>
          <w:lang w:val="hy-AM"/>
        </w:rPr>
        <w:t>մասին</w:t>
      </w:r>
      <w:r w:rsidRPr="006751BE">
        <w:rPr>
          <w:rFonts w:ascii="GHEA Grapalat" w:hAnsi="GHEA Grapalat" w:cs="Arial Armenian"/>
          <w:lang w:val="hy-AM"/>
        </w:rPr>
        <w:t xml:space="preserve">» </w:t>
      </w:r>
      <w:r w:rsidRPr="006751BE">
        <w:rPr>
          <w:rFonts w:ascii="GHEA Grapalat" w:hAnsi="GHEA Grapalat" w:cs="Arial"/>
          <w:lang w:val="hy-AM"/>
        </w:rPr>
        <w:t>օրենքի</w:t>
      </w:r>
      <w:r w:rsidRPr="006751BE">
        <w:rPr>
          <w:rFonts w:ascii="GHEA Grapalat" w:hAnsi="GHEA Grapalat" w:cs="Arial Armenian"/>
          <w:lang w:val="hy-AM"/>
        </w:rPr>
        <w:t xml:space="preserve"> 33-</w:t>
      </w:r>
      <w:r w:rsidRPr="006751BE">
        <w:rPr>
          <w:rFonts w:ascii="GHEA Grapalat" w:hAnsi="GHEA Grapalat" w:cs="Arial"/>
          <w:lang w:val="hy-AM"/>
        </w:rPr>
        <w:t>րդ</w:t>
      </w:r>
      <w:r w:rsidRPr="006751BE">
        <w:rPr>
          <w:rFonts w:ascii="GHEA Grapalat" w:hAnsi="GHEA Grapalat" w:cs="Arial Armenian"/>
          <w:lang w:val="hy-AM"/>
        </w:rPr>
        <w:t xml:space="preserve"> </w:t>
      </w:r>
      <w:r w:rsidRPr="006751BE">
        <w:rPr>
          <w:rFonts w:ascii="GHEA Grapalat" w:hAnsi="GHEA Grapalat" w:cs="Arial"/>
          <w:lang w:val="hy-AM"/>
        </w:rPr>
        <w:t>հոդվածի</w:t>
      </w:r>
      <w:r w:rsidRPr="006751BE">
        <w:rPr>
          <w:rFonts w:ascii="GHEA Grapalat" w:hAnsi="GHEA Grapalat" w:cs="Arial Armenian"/>
          <w:lang w:val="hy-AM"/>
        </w:rPr>
        <w:t xml:space="preserve"> </w:t>
      </w:r>
      <w:r w:rsidRPr="006751BE">
        <w:rPr>
          <w:rFonts w:ascii="GHEA Grapalat" w:hAnsi="GHEA Grapalat"/>
          <w:lang w:val="hy-AM"/>
        </w:rPr>
        <w:t>1-</w:t>
      </w:r>
      <w:r w:rsidRPr="006751BE">
        <w:rPr>
          <w:rFonts w:ascii="GHEA Grapalat" w:hAnsi="GHEA Grapalat" w:cs="Arial"/>
          <w:lang w:val="hy-AM"/>
        </w:rPr>
        <w:t>ին</w:t>
      </w:r>
      <w:r w:rsidRPr="006751BE">
        <w:rPr>
          <w:rFonts w:ascii="GHEA Grapalat" w:hAnsi="GHEA Grapalat"/>
          <w:lang w:val="hy-AM"/>
        </w:rPr>
        <w:t xml:space="preserve"> </w:t>
      </w:r>
      <w:r w:rsidR="00C405DD" w:rsidRPr="006751BE">
        <w:rPr>
          <w:rFonts w:ascii="GHEA Grapalat" w:hAnsi="GHEA Grapalat" w:cs="Arial"/>
          <w:lang w:val="hy-AM"/>
        </w:rPr>
        <w:t>մասի 3-րդ կետը և 34-րդ հոդվածի 1-ին մասը</w:t>
      </w:r>
      <w:r w:rsidRPr="006751BE">
        <w:rPr>
          <w:rFonts w:ascii="GHEA Grapalat" w:hAnsi="GHEA Grapalat" w:cs="Arial Armenian"/>
          <w:lang w:val="hy-AM"/>
        </w:rPr>
        <w:t xml:space="preserve">` </w:t>
      </w:r>
    </w:p>
    <w:p w:rsidR="004A51CE" w:rsidRPr="00556A85" w:rsidRDefault="00143C80" w:rsidP="00556A85">
      <w:pPr>
        <w:spacing w:line="360" w:lineRule="auto"/>
        <w:ind w:firstLine="709"/>
        <w:jc w:val="both"/>
        <w:rPr>
          <w:rFonts w:ascii="GHEA Grapalat" w:hAnsi="GHEA Grapalat" w:cs="Arial Armenian"/>
          <w:lang w:val="hy-AM"/>
        </w:rPr>
      </w:pPr>
      <w:r w:rsidRPr="006751BE">
        <w:rPr>
          <w:rFonts w:ascii="GHEA Grapalat" w:hAnsi="GHEA Grapalat" w:cs="Sylfaen"/>
          <w:lang w:val="hy-AM"/>
        </w:rPr>
        <w:t>Հայաստանի</w:t>
      </w:r>
      <w:r w:rsidRPr="006751BE">
        <w:rPr>
          <w:rFonts w:ascii="GHEA Grapalat" w:hAnsi="GHEA Grapalat" w:cs="Arial Armenian"/>
          <w:lang w:val="hy-AM"/>
        </w:rPr>
        <w:t xml:space="preserve"> </w:t>
      </w:r>
      <w:r w:rsidRPr="006751BE">
        <w:rPr>
          <w:rFonts w:ascii="GHEA Grapalat" w:hAnsi="GHEA Grapalat" w:cs="Sylfaen"/>
          <w:lang w:val="hy-AM"/>
        </w:rPr>
        <w:t>Հանրապետության</w:t>
      </w:r>
      <w:r w:rsidRPr="006751BE">
        <w:rPr>
          <w:rFonts w:ascii="GHEA Grapalat" w:hAnsi="GHEA Grapalat" w:cs="Arial Armenian"/>
          <w:lang w:val="hy-AM"/>
        </w:rPr>
        <w:t xml:space="preserve"> </w:t>
      </w:r>
      <w:r w:rsidRPr="006751BE">
        <w:rPr>
          <w:rFonts w:ascii="GHEA Grapalat" w:hAnsi="GHEA Grapalat" w:cs="Sylfaen"/>
          <w:lang w:val="hy-AM"/>
        </w:rPr>
        <w:t>կառավարությունը</w:t>
      </w:r>
      <w:r w:rsidRPr="006751BE">
        <w:rPr>
          <w:rFonts w:ascii="GHEA Grapalat" w:hAnsi="GHEA Grapalat" w:cs="Arial Armenian"/>
          <w:lang w:val="hy-AM"/>
        </w:rPr>
        <w:t xml:space="preserve">      </w:t>
      </w:r>
      <w:r w:rsidRPr="00556A85">
        <w:rPr>
          <w:rFonts w:ascii="GHEA Grapalat" w:hAnsi="GHEA Grapalat" w:cs="Sylfaen"/>
          <w:i/>
          <w:lang w:val="hy-AM"/>
        </w:rPr>
        <w:t>ո</w:t>
      </w:r>
      <w:r w:rsidRPr="00556A85">
        <w:rPr>
          <w:rFonts w:ascii="GHEA Grapalat" w:hAnsi="GHEA Grapalat" w:cs="Arial Armenian"/>
          <w:i/>
          <w:lang w:val="hy-AM"/>
        </w:rPr>
        <w:t xml:space="preserve"> </w:t>
      </w:r>
      <w:r w:rsidRPr="00556A85">
        <w:rPr>
          <w:rFonts w:ascii="GHEA Grapalat" w:hAnsi="GHEA Grapalat" w:cs="Sylfaen"/>
          <w:i/>
          <w:lang w:val="hy-AM"/>
        </w:rPr>
        <w:t>ր</w:t>
      </w:r>
      <w:r w:rsidRPr="00556A85">
        <w:rPr>
          <w:rFonts w:ascii="GHEA Grapalat" w:hAnsi="GHEA Grapalat" w:cs="Arial Armenian"/>
          <w:i/>
          <w:lang w:val="hy-AM"/>
        </w:rPr>
        <w:t xml:space="preserve"> </w:t>
      </w:r>
      <w:r w:rsidRPr="00556A85">
        <w:rPr>
          <w:rFonts w:ascii="GHEA Grapalat" w:hAnsi="GHEA Grapalat" w:cs="Sylfaen"/>
          <w:i/>
          <w:lang w:val="hy-AM"/>
        </w:rPr>
        <w:t>ո</w:t>
      </w:r>
      <w:r w:rsidRPr="00556A85">
        <w:rPr>
          <w:rFonts w:ascii="GHEA Grapalat" w:hAnsi="GHEA Grapalat" w:cs="Arial Armenian"/>
          <w:i/>
          <w:lang w:val="hy-AM"/>
        </w:rPr>
        <w:t xml:space="preserve"> </w:t>
      </w:r>
      <w:r w:rsidRPr="00556A85">
        <w:rPr>
          <w:rFonts w:ascii="GHEA Grapalat" w:hAnsi="GHEA Grapalat" w:cs="Sylfaen"/>
          <w:i/>
          <w:lang w:val="hy-AM"/>
        </w:rPr>
        <w:t>շ</w:t>
      </w:r>
      <w:r w:rsidRPr="00556A85">
        <w:rPr>
          <w:rFonts w:ascii="GHEA Grapalat" w:hAnsi="GHEA Grapalat" w:cs="Arial Armenian"/>
          <w:i/>
          <w:lang w:val="hy-AM"/>
        </w:rPr>
        <w:t xml:space="preserve"> </w:t>
      </w:r>
      <w:r w:rsidRPr="00556A85">
        <w:rPr>
          <w:rFonts w:ascii="GHEA Grapalat" w:hAnsi="GHEA Grapalat" w:cs="Sylfaen"/>
          <w:i/>
          <w:lang w:val="hy-AM"/>
        </w:rPr>
        <w:t>ու</w:t>
      </w:r>
      <w:r w:rsidRPr="00556A85">
        <w:rPr>
          <w:rFonts w:ascii="GHEA Grapalat" w:hAnsi="GHEA Grapalat" w:cs="Arial Armenian"/>
          <w:i/>
          <w:lang w:val="hy-AM"/>
        </w:rPr>
        <w:t xml:space="preserve"> </w:t>
      </w:r>
      <w:r w:rsidRPr="00556A85">
        <w:rPr>
          <w:rFonts w:ascii="GHEA Grapalat" w:hAnsi="GHEA Grapalat" w:cs="Sylfaen"/>
          <w:i/>
          <w:lang w:val="hy-AM"/>
        </w:rPr>
        <w:t>մ</w:t>
      </w:r>
      <w:r w:rsidRPr="00556A85">
        <w:rPr>
          <w:rFonts w:ascii="GHEA Grapalat" w:hAnsi="GHEA Grapalat" w:cs="Arial Armenian"/>
          <w:i/>
          <w:lang w:val="hy-AM"/>
        </w:rPr>
        <w:t xml:space="preserve">     </w:t>
      </w:r>
      <w:r w:rsidRPr="00556A85">
        <w:rPr>
          <w:rFonts w:ascii="GHEA Grapalat" w:hAnsi="GHEA Grapalat" w:cs="Sylfaen"/>
          <w:i/>
          <w:lang w:val="hy-AM"/>
        </w:rPr>
        <w:t>է</w:t>
      </w:r>
      <w:r w:rsidRPr="00556A85">
        <w:rPr>
          <w:rFonts w:ascii="GHEA Grapalat" w:hAnsi="GHEA Grapalat" w:cs="Arial Armenian"/>
          <w:i/>
          <w:lang w:val="hy-AM"/>
        </w:rPr>
        <w:t>.</w:t>
      </w:r>
    </w:p>
    <w:p w:rsidR="004A51CE" w:rsidRDefault="004A51CE" w:rsidP="004A51C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751BE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կառավարության 2015 թվականի սեպտեմբերի 17-ի «Գերակա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ազատման արտոնության կիրառման համար անհրաժեշտ պայմանները հաստատելու և լիազոր մարմին ճանաչելու մասին» N1118-Ն որոշման (այսուհետ` Որոշում) </w:t>
      </w:r>
      <w:r>
        <w:rPr>
          <w:rFonts w:ascii="GHEA Grapalat" w:hAnsi="GHEA Grapalat" w:cs="Arial"/>
          <w:sz w:val="24"/>
          <w:szCs w:val="24"/>
          <w:lang w:val="hy-AM"/>
        </w:rPr>
        <w:t>վերնագիրը</w:t>
      </w:r>
      <w:r w:rsidRPr="006751BE">
        <w:rPr>
          <w:rFonts w:ascii="GHEA Grapalat" w:hAnsi="GHEA Grapalat" w:cs="Arial"/>
          <w:sz w:val="24"/>
          <w:szCs w:val="24"/>
          <w:lang w:val="hy-AM"/>
        </w:rPr>
        <w:t xml:space="preserve"> շարադրել նոր խմբագրությամբ.</w:t>
      </w:r>
    </w:p>
    <w:p w:rsidR="004A51CE" w:rsidRPr="00800BF3" w:rsidRDefault="004A51CE" w:rsidP="00800BF3">
      <w:pPr>
        <w:pStyle w:val="ListParagraph"/>
        <w:spacing w:line="360" w:lineRule="auto"/>
        <w:ind w:left="765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D5541">
        <w:rPr>
          <w:rFonts w:ascii="GHEA Grapalat" w:hAnsi="GHEA Grapalat" w:cs="Sylfaen"/>
          <w:lang w:val="hy-AM"/>
        </w:rPr>
        <w:t>«</w:t>
      </w:r>
      <w:r w:rsidR="00FC0F12">
        <w:rPr>
          <w:rFonts w:ascii="GHEA Grapalat" w:hAnsi="GHEA Grapalat" w:cs="Arial"/>
          <w:sz w:val="24"/>
          <w:szCs w:val="24"/>
          <w:lang w:val="hy-AM"/>
        </w:rPr>
        <w:t>Գ</w:t>
      </w:r>
      <w:r w:rsidR="00CD5541" w:rsidRPr="00CD5541">
        <w:rPr>
          <w:rFonts w:ascii="GHEA Grapalat" w:hAnsi="GHEA Grapalat" w:cs="Arial"/>
          <w:sz w:val="24"/>
          <w:szCs w:val="24"/>
          <w:lang w:val="hy-AM"/>
        </w:rPr>
        <w:t xml:space="preserve">երակա ոլորտում իրականացվող </w:t>
      </w:r>
      <w:r w:rsidRPr="00CD5541">
        <w:rPr>
          <w:rFonts w:ascii="GHEA Grapalat" w:hAnsi="GHEA Grapalat" w:cs="Arial"/>
          <w:sz w:val="24"/>
          <w:szCs w:val="24"/>
          <w:lang w:val="hy-AM"/>
        </w:rPr>
        <w:t xml:space="preserve">ներդրումային ծրագրի </w:t>
      </w:r>
      <w:r w:rsidR="00FC0F12" w:rsidRPr="00CD5541">
        <w:rPr>
          <w:rFonts w:ascii="GHEA Grapalat" w:hAnsi="GHEA Grapalat" w:cs="Arial"/>
          <w:sz w:val="24"/>
          <w:szCs w:val="24"/>
          <w:lang w:val="hy-AM"/>
        </w:rPr>
        <w:t>Հայաստանի Հանրապետության կառավարության հավանության արժանաց</w:t>
      </w:r>
      <w:r w:rsidR="00FC0F12">
        <w:rPr>
          <w:rFonts w:ascii="GHEA Grapalat" w:hAnsi="GHEA Grapalat" w:cs="Arial"/>
          <w:sz w:val="24"/>
          <w:szCs w:val="24"/>
          <w:lang w:val="hy-AM"/>
        </w:rPr>
        <w:t>ման</w:t>
      </w:r>
      <w:r w:rsidR="00FC0F12" w:rsidRPr="00CD55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D5541" w:rsidRPr="00CD5541">
        <w:rPr>
          <w:rFonts w:ascii="GHEA Grapalat" w:hAnsi="GHEA Grapalat" w:cs="Arial"/>
          <w:sz w:val="24"/>
          <w:szCs w:val="24"/>
          <w:lang w:val="hy-AM"/>
        </w:rPr>
        <w:t xml:space="preserve">և այդ </w:t>
      </w:r>
      <w:r w:rsidR="00FC0F12">
        <w:rPr>
          <w:rFonts w:ascii="GHEA Grapalat" w:hAnsi="GHEA Grapalat" w:cs="Arial"/>
          <w:sz w:val="24"/>
          <w:szCs w:val="24"/>
          <w:lang w:val="hy-AM"/>
        </w:rPr>
        <w:t xml:space="preserve">ներդրումային </w:t>
      </w:r>
      <w:r w:rsidR="00CD5541" w:rsidRPr="00CD5541">
        <w:rPr>
          <w:rFonts w:ascii="GHEA Grapalat" w:hAnsi="GHEA Grapalat" w:cs="Arial"/>
          <w:sz w:val="24"/>
          <w:szCs w:val="24"/>
          <w:lang w:val="hy-AM"/>
        </w:rPr>
        <w:t xml:space="preserve">ծրագրի </w:t>
      </w:r>
      <w:r w:rsidRPr="00CD5541">
        <w:rPr>
          <w:rFonts w:ascii="GHEA Grapalat" w:hAnsi="GHEA Grapalat" w:cs="Arial"/>
          <w:sz w:val="24"/>
          <w:szCs w:val="24"/>
          <w:lang w:val="hy-AM"/>
        </w:rPr>
        <w:t xml:space="preserve">շրջանակներում ներմուծվող տեխնոլոգիական սարքավորումների, </w:t>
      </w:r>
      <w:r w:rsidR="00800BF3" w:rsidRPr="00CD5541">
        <w:rPr>
          <w:rFonts w:ascii="GHEA Grapalat" w:hAnsi="GHEA Grapalat" w:cs="Arial"/>
          <w:sz w:val="24"/>
          <w:szCs w:val="24"/>
          <w:lang w:val="hy-AM"/>
        </w:rPr>
        <w:t>դրանց բաղկացուցիչ</w:t>
      </w:r>
      <w:r w:rsidRPr="00CD55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00BF3" w:rsidRPr="00CD5541">
        <w:rPr>
          <w:rFonts w:ascii="GHEA Grapalat" w:hAnsi="GHEA Grapalat" w:cs="Arial"/>
          <w:sz w:val="24"/>
          <w:szCs w:val="24"/>
          <w:lang w:val="hy-AM"/>
        </w:rPr>
        <w:t>ու համալրող մասերի, հումքի և (կամ) նյութերի նկատմամբ սակագնային, մասնավորապես մաքսատուրքից ազատելու արտոնության կիրառման կարգը հաստատելու և լիազոր մարմին ճանաչելու մասին</w:t>
      </w:r>
      <w:r w:rsidRPr="00CD5541">
        <w:rPr>
          <w:rFonts w:ascii="GHEA Grapalat" w:hAnsi="GHEA Grapalat" w:cs="Arial"/>
          <w:sz w:val="24"/>
          <w:szCs w:val="24"/>
          <w:lang w:val="hy-AM"/>
        </w:rPr>
        <w:t>»</w:t>
      </w:r>
      <w:r w:rsidR="00800BF3" w:rsidRPr="00CD5541">
        <w:rPr>
          <w:rFonts w:ascii="GHEA Grapalat" w:hAnsi="GHEA Grapalat" w:cs="Arial"/>
          <w:sz w:val="24"/>
          <w:szCs w:val="24"/>
          <w:lang w:val="hy-AM"/>
        </w:rPr>
        <w:t xml:space="preserve"> ՀՀ կառավարության 2020 թվականի -------- -ի N –Ն որոշում։</w:t>
      </w:r>
    </w:p>
    <w:p w:rsidR="00C64826" w:rsidRPr="006751BE" w:rsidRDefault="00C64826" w:rsidP="00C6482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751BE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կառավարության 2015 թվականի սեպտեմբերի 17-ի «Գերակա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ազատման արտոնության կիրառման համար անհրաժեշտ պայմանները հաստատելու և լիազոր մարմին </w:t>
      </w:r>
      <w:r w:rsidRPr="006751BE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ճանաչելու մասին» N1118-Ն որոշման (այսուհետ` Որոշում) 1-ին կետը </w:t>
      </w:r>
      <w:r w:rsidR="00264CA3" w:rsidRPr="006751BE">
        <w:rPr>
          <w:rFonts w:ascii="GHEA Grapalat" w:hAnsi="GHEA Grapalat" w:cs="Arial"/>
          <w:sz w:val="24"/>
          <w:szCs w:val="24"/>
          <w:lang w:val="hy-AM"/>
        </w:rPr>
        <w:t>շարադրել նոր խմբագրությամբ</w:t>
      </w:r>
      <w:r w:rsidRPr="006751BE">
        <w:rPr>
          <w:rFonts w:ascii="GHEA Grapalat" w:hAnsi="GHEA Grapalat" w:cs="Arial"/>
          <w:sz w:val="24"/>
          <w:szCs w:val="24"/>
          <w:lang w:val="hy-AM"/>
        </w:rPr>
        <w:t>.</w:t>
      </w:r>
    </w:p>
    <w:p w:rsidR="00C64826" w:rsidRPr="006751BE" w:rsidRDefault="00C64826" w:rsidP="00C64826">
      <w:pPr>
        <w:pStyle w:val="ListParagraph"/>
        <w:spacing w:line="360" w:lineRule="auto"/>
        <w:ind w:left="765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751BE">
        <w:rPr>
          <w:rFonts w:ascii="GHEA Grapalat" w:hAnsi="GHEA Grapalat" w:cs="Sylfaen"/>
          <w:lang w:val="hy-AM"/>
        </w:rPr>
        <w:t>«</w:t>
      </w:r>
      <w:r w:rsidR="00E82645">
        <w:rPr>
          <w:rFonts w:ascii="GHEA Grapalat" w:hAnsi="GHEA Grapalat" w:cs="Arial"/>
          <w:sz w:val="24"/>
          <w:szCs w:val="24"/>
          <w:lang w:val="hy-AM"/>
        </w:rPr>
        <w:t>1</w:t>
      </w:r>
      <w:r w:rsidRPr="006751BE">
        <w:rPr>
          <w:rFonts w:ascii="GHEA Grapalat" w:hAnsi="GHEA Grapalat" w:cs="Arial"/>
          <w:sz w:val="24"/>
          <w:szCs w:val="24"/>
          <w:lang w:val="hy-AM"/>
        </w:rPr>
        <w:t>. Սահմանել, որ գերակա ոլորտում իրականացվող և Հայաստանի Հանրապետության կառավարության կողմից հավանության արժանացած ներդրումային ծրագրի շրջանակներում բացառապես Հայաստանի Հանրապետության տարածքում օգտագործելու համար նախատեսված տեխնոլոգիական սարքավորումների, դրանց բաղկացուցիչ ու համալրող մասերի, հումքի և նյութերի ներմուծումն ազատվում է օրենսդրությամբ սահմանված կարգով մաքսային մարմինների կողմից հաշվարկված մաքսատուրքից, եթե այդպիսի տեխնոլոգիական սարքավորումները, դրանց բաղկացուցիչ ու համալրող մասերը, հումքը և նյութերը չեն արտադրվում Եվրասիական տնտեսական միության անդամ երկրներում (կամ արտադրվում են ներդրումային ծրագրի իրականացման համար ոչ բավարար քանակով) կամ չեն համապատասխանում ներդրումային ծրագրի իրականացման համար անհրաժեշտ տեխնիկական չափանիշներին:»</w:t>
      </w:r>
    </w:p>
    <w:p w:rsidR="00814AD5" w:rsidRPr="006751BE" w:rsidRDefault="0068462B" w:rsidP="00814AD5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751BE">
        <w:rPr>
          <w:rFonts w:ascii="GHEA Grapalat" w:hAnsi="GHEA Grapalat" w:cs="Arial"/>
          <w:sz w:val="24"/>
          <w:szCs w:val="24"/>
          <w:lang w:val="hy-AM"/>
        </w:rPr>
        <w:t>Որոշման 2-րդ կետն ուժը կորցրած ճանաչել:</w:t>
      </w:r>
    </w:p>
    <w:p w:rsidR="0068462B" w:rsidRPr="006751BE" w:rsidRDefault="0068462B" w:rsidP="00814AD5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751BE">
        <w:rPr>
          <w:rFonts w:ascii="GHEA Grapalat" w:hAnsi="GHEA Grapalat" w:cs="Arial"/>
          <w:sz w:val="24"/>
          <w:szCs w:val="24"/>
          <w:lang w:val="hy-AM"/>
        </w:rPr>
        <w:t>Ո</w:t>
      </w:r>
      <w:r w:rsidR="00143C80" w:rsidRPr="006751BE">
        <w:rPr>
          <w:rFonts w:ascii="GHEA Grapalat" w:hAnsi="GHEA Grapalat" w:cs="Arial"/>
          <w:sz w:val="24"/>
          <w:szCs w:val="24"/>
          <w:lang w:val="hy-AM"/>
        </w:rPr>
        <w:t>րոշման</w:t>
      </w:r>
      <w:r w:rsidR="00087E9B" w:rsidRPr="006751B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44375" w:rsidRPr="006751BE">
        <w:rPr>
          <w:rFonts w:ascii="GHEA Grapalat" w:hAnsi="GHEA Grapalat" w:cs="Arial"/>
          <w:sz w:val="24"/>
          <w:szCs w:val="24"/>
          <w:lang w:val="hy-AM"/>
        </w:rPr>
        <w:t>3-րդ կետ</w:t>
      </w:r>
      <w:r w:rsidRPr="006751BE">
        <w:rPr>
          <w:rFonts w:ascii="GHEA Grapalat" w:hAnsi="GHEA Grapalat" w:cs="Arial"/>
          <w:sz w:val="24"/>
          <w:szCs w:val="24"/>
          <w:lang w:val="hy-AM"/>
        </w:rPr>
        <w:t>ը</w:t>
      </w:r>
      <w:r w:rsidR="00B44375" w:rsidRPr="006751B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64CA3" w:rsidRPr="006751BE">
        <w:rPr>
          <w:rFonts w:ascii="GHEA Grapalat" w:hAnsi="GHEA Grapalat" w:cs="Arial"/>
          <w:sz w:val="24"/>
          <w:szCs w:val="24"/>
          <w:lang w:val="hy-AM"/>
        </w:rPr>
        <w:t>շարադրել նոր խմբագրությամբ</w:t>
      </w:r>
      <w:r w:rsidR="00264CA3" w:rsidRPr="006751BE">
        <w:rPr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Pr="006751BE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6751BE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68462B" w:rsidRPr="006751BE" w:rsidRDefault="00457802" w:rsidP="00264CA3">
      <w:pPr>
        <w:pStyle w:val="ListParagraph"/>
        <w:spacing w:after="0" w:line="360" w:lineRule="auto"/>
        <w:ind w:left="765" w:hanging="405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751BE">
        <w:rPr>
          <w:rFonts w:ascii="GHEA Grapalat" w:hAnsi="GHEA Grapalat" w:cs="Arial"/>
          <w:sz w:val="24"/>
          <w:szCs w:val="24"/>
          <w:lang w:val="hy-AM"/>
        </w:rPr>
        <w:t>«</w:t>
      </w:r>
      <w:r w:rsidR="0068462B" w:rsidRPr="006751BE">
        <w:rPr>
          <w:rFonts w:ascii="GHEA Grapalat" w:hAnsi="GHEA Grapalat" w:cs="Arial"/>
          <w:sz w:val="24"/>
          <w:szCs w:val="24"/>
          <w:lang w:val="hy-AM"/>
        </w:rPr>
        <w:t>3</w:t>
      </w:r>
      <w:r w:rsidR="0068462B" w:rsidRPr="006751BE">
        <w:rPr>
          <w:rFonts w:ascii="MS Mincho" w:eastAsia="MS Mincho" w:hAnsi="MS Mincho" w:cs="MS Mincho"/>
          <w:sz w:val="24"/>
          <w:szCs w:val="24"/>
          <w:lang w:val="hy-AM"/>
        </w:rPr>
        <w:t xml:space="preserve">․ </w:t>
      </w:r>
      <w:r w:rsidR="0068462B" w:rsidRPr="006751BE">
        <w:rPr>
          <w:rFonts w:ascii="GHEA Grapalat" w:hAnsi="GHEA Grapalat" w:cs="Arial"/>
          <w:sz w:val="24"/>
          <w:szCs w:val="24"/>
          <w:lang w:val="hy-AM"/>
        </w:rPr>
        <w:t>Հաստատել</w:t>
      </w:r>
      <w:r w:rsidR="00814AD5" w:rsidRPr="006751BE">
        <w:rPr>
          <w:rFonts w:ascii="GHEA Grapalat" w:hAnsi="GHEA Grapalat" w:cs="Arial"/>
          <w:sz w:val="24"/>
          <w:szCs w:val="24"/>
          <w:lang w:val="hy-AM"/>
        </w:rPr>
        <w:t>՝</w:t>
      </w:r>
      <w:r w:rsidR="0068462B" w:rsidRPr="006751BE">
        <w:rPr>
          <w:rFonts w:ascii="GHEA Grapalat" w:hAnsi="GHEA Grapalat" w:cs="Arial"/>
          <w:sz w:val="24"/>
          <w:szCs w:val="24"/>
          <w:lang w:val="hy-AM"/>
        </w:rPr>
        <w:t xml:space="preserve"> գերակա ոլորտում իրականացվող ներդրումային ծրագրի Հայաստանի Հանրապետության կառավարության հավանության արժանացման</w:t>
      </w:r>
      <w:bookmarkStart w:id="0" w:name="_GoBack"/>
      <w:bookmarkEnd w:id="0"/>
      <w:r w:rsidR="0068462B" w:rsidRPr="006751BE">
        <w:rPr>
          <w:rFonts w:ascii="GHEA Grapalat" w:hAnsi="GHEA Grapalat" w:cs="Arial"/>
          <w:sz w:val="24"/>
          <w:szCs w:val="24"/>
          <w:lang w:val="hy-AM"/>
        </w:rPr>
        <w:t xml:space="preserve"> և այդ  ներդրումային ծրագրի շրջանակներում ներմուծվող տեխնոլոգիական սարքավո</w:t>
      </w:r>
      <w:r w:rsidR="0068462B" w:rsidRPr="006751BE">
        <w:rPr>
          <w:rFonts w:ascii="GHEA Grapalat" w:hAnsi="GHEA Grapalat" w:cs="Arial"/>
          <w:sz w:val="24"/>
          <w:szCs w:val="24"/>
          <w:lang w:val="hy-AM"/>
        </w:rPr>
        <w:softHyphen/>
        <w:t>րում</w:t>
      </w:r>
      <w:r w:rsidR="0068462B" w:rsidRPr="006751BE">
        <w:rPr>
          <w:rFonts w:ascii="GHEA Grapalat" w:hAnsi="GHEA Grapalat" w:cs="Arial"/>
          <w:sz w:val="24"/>
          <w:szCs w:val="24"/>
          <w:lang w:val="hy-AM"/>
        </w:rPr>
        <w:softHyphen/>
      </w:r>
      <w:r w:rsidR="0068462B" w:rsidRPr="006751BE">
        <w:rPr>
          <w:rFonts w:ascii="GHEA Grapalat" w:hAnsi="GHEA Grapalat" w:cs="Arial"/>
          <w:sz w:val="24"/>
          <w:szCs w:val="24"/>
          <w:lang w:val="hy-AM"/>
        </w:rPr>
        <w:softHyphen/>
        <w:t>ների, դրանց բաղկա</w:t>
      </w:r>
      <w:r w:rsidR="0068462B" w:rsidRPr="006751BE">
        <w:rPr>
          <w:rFonts w:ascii="GHEA Grapalat" w:hAnsi="GHEA Grapalat" w:cs="Arial"/>
          <w:sz w:val="24"/>
          <w:szCs w:val="24"/>
          <w:lang w:val="hy-AM"/>
        </w:rPr>
        <w:softHyphen/>
        <w:t>ցու</w:t>
      </w:r>
      <w:r w:rsidR="0068462B" w:rsidRPr="006751BE">
        <w:rPr>
          <w:rFonts w:ascii="GHEA Grapalat" w:hAnsi="GHEA Grapalat" w:cs="Arial"/>
          <w:sz w:val="24"/>
          <w:szCs w:val="24"/>
          <w:lang w:val="hy-AM"/>
        </w:rPr>
        <w:softHyphen/>
        <w:t>ցիչ ու համալրող մասերի, հումքի և (կամ) նյութերի նկատմամբ սակագ</w:t>
      </w:r>
      <w:r w:rsidR="0068462B" w:rsidRPr="006751BE">
        <w:rPr>
          <w:rFonts w:ascii="GHEA Grapalat" w:hAnsi="GHEA Grapalat" w:cs="Arial"/>
          <w:sz w:val="24"/>
          <w:szCs w:val="24"/>
          <w:lang w:val="hy-AM"/>
        </w:rPr>
        <w:softHyphen/>
        <w:t>նային, մասնավորապես մաքսատուրքից ազատելու արտո</w:t>
      </w:r>
      <w:r w:rsidR="0068462B" w:rsidRPr="006751BE">
        <w:rPr>
          <w:rFonts w:ascii="GHEA Grapalat" w:hAnsi="GHEA Grapalat" w:cs="Arial"/>
          <w:sz w:val="24"/>
          <w:szCs w:val="24"/>
          <w:lang w:val="hy-AM"/>
        </w:rPr>
        <w:softHyphen/>
        <w:t>նության կիրառման կարգը` համաձայն հավելվածի»։</w:t>
      </w:r>
    </w:p>
    <w:p w:rsidR="00143C80" w:rsidRPr="006751BE" w:rsidRDefault="00C64826" w:rsidP="00724086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751BE">
        <w:rPr>
          <w:rFonts w:ascii="Arial" w:hAnsi="Arial" w:cs="Arial"/>
          <w:color w:val="000000"/>
          <w:sz w:val="21"/>
          <w:szCs w:val="21"/>
          <w:shd w:val="clear" w:color="auto" w:fill="FFFFFF"/>
          <w:lang w:val="hy-AM"/>
        </w:rPr>
        <w:t> </w:t>
      </w:r>
      <w:r w:rsidR="002D029F" w:rsidRPr="006751BE">
        <w:rPr>
          <w:rFonts w:ascii="GHEA Grapalat" w:hAnsi="GHEA Grapalat" w:cs="Arial"/>
          <w:sz w:val="24"/>
          <w:szCs w:val="24"/>
          <w:lang w:val="hy-AM"/>
        </w:rPr>
        <w:t xml:space="preserve">Որոշման </w:t>
      </w:r>
      <w:r w:rsidR="00C97A45" w:rsidRPr="006751BE">
        <w:rPr>
          <w:rFonts w:ascii="GHEA Grapalat" w:hAnsi="GHEA Grapalat" w:cs="Arial"/>
          <w:sz w:val="24"/>
          <w:szCs w:val="24"/>
          <w:lang w:val="hy-AM"/>
        </w:rPr>
        <w:t xml:space="preserve">3-րդ կետով հաստատված </w:t>
      </w:r>
      <w:r w:rsidR="00143C80" w:rsidRPr="006751BE">
        <w:rPr>
          <w:rFonts w:ascii="GHEA Grapalat" w:hAnsi="GHEA Grapalat" w:cs="Arial"/>
          <w:sz w:val="24"/>
          <w:szCs w:val="24"/>
          <w:lang w:val="hy-AM"/>
        </w:rPr>
        <w:t>հավելվածը շարադրել նոր խմբագրությամբ համաձայն հավելվածի</w:t>
      </w:r>
      <w:r w:rsidR="001921E9" w:rsidRPr="006751BE">
        <w:rPr>
          <w:rFonts w:ascii="GHEA Grapalat" w:hAnsi="GHEA Grapalat" w:cs="Arial"/>
          <w:sz w:val="24"/>
          <w:szCs w:val="24"/>
          <w:lang w:val="hy-AM"/>
        </w:rPr>
        <w:t>:</w:t>
      </w:r>
    </w:p>
    <w:p w:rsidR="001921E9" w:rsidRPr="006751BE" w:rsidRDefault="001921E9" w:rsidP="00724086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751BE">
        <w:rPr>
          <w:rFonts w:ascii="GHEA Grapalat" w:hAnsi="GHEA Grapalat" w:cs="Arial"/>
          <w:sz w:val="24"/>
          <w:szCs w:val="24"/>
          <w:lang w:val="hy-AM"/>
        </w:rPr>
        <w:t>Որոշման 4-րդ կետում «տնտեսական զարգացման և ներդրումների» բառերը փոխարինել «էկոնոմիկայի» բառով:</w:t>
      </w:r>
    </w:p>
    <w:p w:rsidR="003D37D6" w:rsidRPr="006751BE" w:rsidRDefault="00781480" w:rsidP="00724086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751BE">
        <w:rPr>
          <w:rFonts w:ascii="GHEA Grapalat" w:hAnsi="GHEA Grapalat" w:cs="Arial Armenian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1921E9" w:rsidRPr="006751BE" w:rsidRDefault="001921E9" w:rsidP="001921E9">
      <w:pPr>
        <w:pStyle w:val="ListParagraph"/>
        <w:spacing w:after="0" w:line="360" w:lineRule="auto"/>
        <w:ind w:left="765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A6156A" w:rsidRPr="006751BE" w:rsidRDefault="00C97A45" w:rsidP="00724086">
      <w:pPr>
        <w:shd w:val="clear" w:color="auto" w:fill="FFFFFF"/>
        <w:spacing w:line="360" w:lineRule="auto"/>
        <w:rPr>
          <w:rFonts w:ascii="GHEA Grapalat" w:hAnsi="GHEA Grapalat" w:cs="Courier New"/>
          <w:color w:val="000000"/>
          <w:lang w:val="hy-AM"/>
        </w:rPr>
      </w:pPr>
      <w:r w:rsidRPr="006751BE">
        <w:rPr>
          <w:rFonts w:ascii="GHEA Grapalat" w:hAnsi="GHEA Grapalat" w:cs="Arial Armenian"/>
          <w:lang w:val="hy-AM"/>
        </w:rPr>
        <w:t xml:space="preserve"> </w:t>
      </w:r>
      <w:r w:rsidR="00A6156A" w:rsidRPr="006751BE">
        <w:rPr>
          <w:rFonts w:ascii="GHEA Grapalat" w:hAnsi="GHEA Grapalat" w:cs="Courier New"/>
          <w:color w:val="000000"/>
          <w:lang w:val="hy-AM"/>
        </w:rPr>
        <w:t xml:space="preserve">ՀԱՅԱՍՏԱՆԻ ՀԱՆՐԱՊԵՏՈՒԹՅԱՆ                                                            </w:t>
      </w:r>
    </w:p>
    <w:p w:rsidR="00800BF3" w:rsidRDefault="00A6156A" w:rsidP="00556A85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6751BE">
        <w:rPr>
          <w:rFonts w:ascii="GHEA Grapalat" w:hAnsi="GHEA Grapalat" w:cs="Courier New"/>
          <w:color w:val="000000"/>
          <w:lang w:val="hy-AM"/>
        </w:rPr>
        <w:t xml:space="preserve">                   ՎԱՐՉԱՊԵՏ</w:t>
      </w:r>
      <w:r w:rsidRPr="006751BE">
        <w:rPr>
          <w:rFonts w:ascii="GHEA Grapalat" w:hAnsi="GHEA Grapalat" w:cs="Courier New"/>
          <w:color w:val="000000"/>
          <w:lang w:val="hy-AM"/>
        </w:rPr>
        <w:tab/>
      </w:r>
      <w:r w:rsidRPr="006751BE">
        <w:rPr>
          <w:rFonts w:ascii="GHEA Grapalat" w:hAnsi="GHEA Grapalat" w:cs="Courier New"/>
          <w:color w:val="000000"/>
          <w:lang w:val="hy-AM"/>
        </w:rPr>
        <w:tab/>
      </w:r>
      <w:r w:rsidRPr="006751BE">
        <w:rPr>
          <w:rFonts w:ascii="GHEA Grapalat" w:hAnsi="GHEA Grapalat" w:cs="Courier New"/>
          <w:color w:val="000000"/>
          <w:lang w:val="hy-AM"/>
        </w:rPr>
        <w:tab/>
      </w:r>
      <w:r w:rsidRPr="006751BE">
        <w:rPr>
          <w:rFonts w:ascii="GHEA Grapalat" w:hAnsi="GHEA Grapalat" w:cs="Courier New"/>
          <w:color w:val="000000"/>
          <w:lang w:val="hy-AM"/>
        </w:rPr>
        <w:tab/>
      </w:r>
      <w:r w:rsidRPr="006751BE">
        <w:rPr>
          <w:rFonts w:ascii="GHEA Grapalat" w:hAnsi="GHEA Grapalat" w:cs="Courier New"/>
          <w:color w:val="000000"/>
          <w:lang w:val="hy-AM"/>
        </w:rPr>
        <w:tab/>
      </w:r>
      <w:r w:rsidRPr="006751BE">
        <w:rPr>
          <w:rFonts w:ascii="GHEA Grapalat" w:hAnsi="GHEA Grapalat" w:cs="Courier New"/>
          <w:color w:val="000000"/>
          <w:lang w:val="hy-AM"/>
        </w:rPr>
        <w:tab/>
      </w:r>
      <w:r w:rsidRPr="006751BE">
        <w:rPr>
          <w:rFonts w:ascii="GHEA Grapalat" w:hAnsi="GHEA Grapalat" w:cs="Courier New"/>
          <w:color w:val="000000"/>
          <w:lang w:val="hy-AM"/>
        </w:rPr>
        <w:tab/>
        <w:t xml:space="preserve">ՆԻԿՈԼ ՓԱՇԻՆՅԱՆ  </w:t>
      </w:r>
    </w:p>
    <w:p w:rsidR="001921E9" w:rsidRPr="006751BE" w:rsidRDefault="001921E9" w:rsidP="00556A85">
      <w:pPr>
        <w:shd w:val="clear" w:color="auto" w:fill="FFFFFF"/>
        <w:spacing w:line="360" w:lineRule="auto"/>
        <w:rPr>
          <w:rFonts w:ascii="GHEA Grapalat" w:hAnsi="GHEA Grapalat"/>
          <w:b/>
          <w:bCs/>
          <w:color w:val="000000"/>
          <w:lang w:val="hy-AM"/>
        </w:rPr>
      </w:pPr>
    </w:p>
    <w:p w:rsidR="00281A22" w:rsidRPr="006751BE" w:rsidRDefault="00281A22" w:rsidP="00724086">
      <w:pPr>
        <w:shd w:val="clear" w:color="auto" w:fill="FFFFFF"/>
        <w:spacing w:line="360" w:lineRule="auto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6751BE">
        <w:rPr>
          <w:rFonts w:ascii="GHEA Grapalat" w:hAnsi="GHEA Grapalat"/>
          <w:b/>
          <w:bCs/>
          <w:color w:val="000000"/>
          <w:lang w:val="hy-AM"/>
        </w:rPr>
        <w:t xml:space="preserve">«Հավելված </w:t>
      </w:r>
    </w:p>
    <w:p w:rsidR="00143C80" w:rsidRPr="006751BE" w:rsidRDefault="00281A22" w:rsidP="00724086">
      <w:pPr>
        <w:shd w:val="clear" w:color="auto" w:fill="FFFFFF"/>
        <w:spacing w:line="360" w:lineRule="auto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6751BE">
        <w:rPr>
          <w:rFonts w:ascii="GHEA Grapalat" w:hAnsi="GHEA Grapalat"/>
          <w:b/>
          <w:bCs/>
          <w:color w:val="000000"/>
          <w:lang w:val="hy-AM"/>
        </w:rPr>
        <w:t>ՀՀ կառավարության 20</w:t>
      </w:r>
      <w:r w:rsidR="00843E47" w:rsidRPr="006751BE">
        <w:rPr>
          <w:rFonts w:ascii="GHEA Grapalat" w:hAnsi="GHEA Grapalat"/>
          <w:b/>
          <w:bCs/>
          <w:color w:val="000000"/>
          <w:lang w:val="hy-AM"/>
        </w:rPr>
        <w:t>20</w:t>
      </w:r>
      <w:r w:rsidR="006E5C62" w:rsidRPr="006751BE">
        <w:rPr>
          <w:rFonts w:ascii="GHEA Grapalat" w:hAnsi="GHEA Grapalat"/>
          <w:b/>
          <w:bCs/>
          <w:color w:val="000000"/>
          <w:lang w:val="hy-AM"/>
        </w:rPr>
        <w:t xml:space="preserve"> թվականի ----- -ի N –Ն որոշման</w:t>
      </w:r>
    </w:p>
    <w:p w:rsidR="00143C80" w:rsidRPr="006751BE" w:rsidRDefault="00143C80" w:rsidP="00724086">
      <w:pPr>
        <w:shd w:val="clear" w:color="auto" w:fill="FFFFFF"/>
        <w:spacing w:line="360" w:lineRule="auto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6751BE">
        <w:rPr>
          <w:rFonts w:ascii="GHEA Grapalat" w:hAnsi="GHEA Grapalat"/>
          <w:b/>
          <w:bCs/>
          <w:color w:val="000000"/>
          <w:lang w:val="hy-AM"/>
        </w:rPr>
        <w:t>Հավելված</w:t>
      </w:r>
      <w:r w:rsidRPr="006751BE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6751BE">
        <w:rPr>
          <w:rFonts w:ascii="GHEA Grapalat" w:hAnsi="GHEA Grapalat"/>
          <w:b/>
          <w:bCs/>
          <w:color w:val="000000"/>
          <w:lang w:val="hy-AM"/>
        </w:rPr>
        <w:br/>
        <w:t>ՀՀ կառավարության 2015 թվականի</w:t>
      </w:r>
      <w:r w:rsidRPr="006751BE">
        <w:rPr>
          <w:rFonts w:ascii="GHEA Grapalat" w:hAnsi="GHEA Grapalat"/>
          <w:b/>
          <w:bCs/>
          <w:color w:val="000000"/>
          <w:lang w:val="hy-AM"/>
        </w:rPr>
        <w:br/>
        <w:t xml:space="preserve">սեպտեմբերի 17-ի N 1118-Ն որոշման </w:t>
      </w:r>
    </w:p>
    <w:p w:rsidR="00143C80" w:rsidRPr="006751BE" w:rsidRDefault="00143C80" w:rsidP="00724086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143C80" w:rsidRPr="006751BE" w:rsidRDefault="00143C80" w:rsidP="00724086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lang w:val="hy-AM"/>
        </w:rPr>
      </w:pPr>
      <w:r w:rsidRPr="006751BE">
        <w:rPr>
          <w:rFonts w:ascii="GHEA Grapalat" w:hAnsi="GHEA Grapalat"/>
          <w:b/>
          <w:bCs/>
          <w:color w:val="000000"/>
          <w:lang w:val="hy-AM"/>
        </w:rPr>
        <w:t>Կ Ա Ր Գ</w:t>
      </w:r>
    </w:p>
    <w:p w:rsidR="00143C80" w:rsidRPr="006751BE" w:rsidRDefault="00FC0F12" w:rsidP="00724086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FC0F12">
        <w:rPr>
          <w:rFonts w:ascii="GHEA Grapalat" w:hAnsi="GHEA Grapalat"/>
          <w:b/>
          <w:bCs/>
          <w:caps/>
          <w:color w:val="000000"/>
          <w:lang w:val="hy-AM"/>
        </w:rPr>
        <w:t>գերակա ոլորտում իրականացվող ներդրումային ծրագրի ՀԱՅԱՍՏԱՆԻ ՀԱՆՐԱՊԵՏՈՒԹՅԱՆ ԿԱՌԱՎԱՐՈՒԹՅԱՆ ՀԱՎԱՆՈՒԹՅԱՆ ԱՐԺԱՆԱՑՄԱՆ ԵՎ ԱՅԴ ՆԵՐԴՐՈՒՄԱՅԻՆ ԾՐԱԳՐԻ շրջանակներում ներմուծվ</w:t>
      </w:r>
      <w:r w:rsidR="00740AAB">
        <w:rPr>
          <w:rFonts w:ascii="GHEA Grapalat" w:hAnsi="GHEA Grapalat"/>
          <w:b/>
          <w:bCs/>
          <w:caps/>
          <w:color w:val="000000"/>
          <w:lang w:val="hy-AM"/>
        </w:rPr>
        <w:t>ող տեխնոլոգիական սարքավորումներԻ</w:t>
      </w:r>
      <w:r w:rsidRPr="00FC0F12">
        <w:rPr>
          <w:rFonts w:ascii="GHEA Grapalat" w:hAnsi="GHEA Grapalat"/>
          <w:b/>
          <w:bCs/>
          <w:caps/>
          <w:color w:val="000000"/>
          <w:lang w:val="hy-AM"/>
        </w:rPr>
        <w:t>, դրան</w:t>
      </w:r>
      <w:r w:rsidR="00740AAB">
        <w:rPr>
          <w:rFonts w:ascii="GHEA Grapalat" w:hAnsi="GHEA Grapalat"/>
          <w:b/>
          <w:bCs/>
          <w:caps/>
          <w:color w:val="000000"/>
          <w:lang w:val="hy-AM"/>
        </w:rPr>
        <w:t>ց բաղկացուցիչ ու համալրող մասերԻ, հումքԻ</w:t>
      </w:r>
      <w:r w:rsidRPr="00FC0F12">
        <w:rPr>
          <w:rFonts w:ascii="GHEA Grapalat" w:hAnsi="GHEA Grapalat"/>
          <w:b/>
          <w:bCs/>
          <w:caps/>
          <w:color w:val="000000"/>
          <w:lang w:val="hy-AM"/>
        </w:rPr>
        <w:t xml:space="preserve"> Եվ (կամ)  նյութերի նկատմամբ սակագնային, ՄԱՍՆԱՎՈՐԱՊԵՍ ՄԱՔՍԱՏՈՒՐՔԻՑ ԱԶԱՏԵԼՈՒ արտոնության կիրառման</w:t>
      </w:r>
    </w:p>
    <w:p w:rsidR="00143C80" w:rsidRPr="006751BE" w:rsidRDefault="00143C80" w:rsidP="00724086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751BE">
        <w:rPr>
          <w:rFonts w:ascii="Courier New" w:hAnsi="Courier New" w:cs="Courier New"/>
          <w:color w:val="000000"/>
          <w:lang w:val="hy-AM"/>
        </w:rPr>
        <w:t> </w:t>
      </w:r>
    </w:p>
    <w:p w:rsidR="00143C80" w:rsidRPr="006751BE" w:rsidRDefault="00143C80" w:rsidP="00724086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Սույն կարգով կարգավորվում են </w:t>
      </w:r>
      <w:r w:rsidR="00264CA3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Հանրապետությունում գրանցված </w:t>
      </w:r>
      <w:r w:rsidR="009F58A7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իրավաբանական անձանց և </w:t>
      </w:r>
      <w:r w:rsidR="00264CA3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Հանրապետությունում հաշվառված </w:t>
      </w:r>
      <w:r w:rsidR="009F58A7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անհատ ձեռնարկատերերի (այսուհետ՝ </w:t>
      </w:r>
      <w:r w:rsidR="00650F7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</w:t>
      </w:r>
      <w:r w:rsidR="009F58A7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նձ) կողմից 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գերակա ոլորտում ներդրումային ծրագրի շրջանակներում ներմուծվող տեխնոլոգիական սարքավորումների, դրանց բաղկացուցիչ և համալրող մասերի, հումքի և </w:t>
      </w:r>
      <w:r w:rsidRPr="006751BE">
        <w:rPr>
          <w:rFonts w:ascii="GHEA Grapalat" w:hAnsi="GHEA Grapalat" w:cs="Sylfaen"/>
          <w:sz w:val="24"/>
          <w:szCs w:val="24"/>
          <w:lang w:val="hy-AM"/>
        </w:rPr>
        <w:t>(կամ</w:t>
      </w:r>
      <w:r w:rsidR="00EE1962" w:rsidRPr="006751BE">
        <w:rPr>
          <w:rFonts w:ascii="GHEA Grapalat" w:hAnsi="GHEA Grapalat" w:cs="Sylfaen"/>
          <w:sz w:val="24"/>
          <w:szCs w:val="24"/>
          <w:lang w:val="hy-AM"/>
        </w:rPr>
        <w:t>)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նյութերի</w:t>
      </w:r>
      <w:r w:rsidR="00F00C34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ներմուծումն օրենսդրությամբ սահմանված կարգով մաքսային մարմինների կողմից հաշվարկված </w:t>
      </w:r>
      <w:r w:rsidR="00DC1F51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սակագնային</w:t>
      </w:r>
      <w:r w:rsidR="003078B1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, մասնավորապես մաքսատուրքից ազատելու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3078B1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արտոնության 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(այսուհետ` </w:t>
      </w:r>
      <w:r w:rsidR="00DC1F51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մաքսատուրքից ազատելու 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արտոնություն) կիրառման հետ կապված հարաբերությունները</w:t>
      </w:r>
      <w:r w:rsidR="00F77449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:rsidR="00143C80" w:rsidRPr="006751BE" w:rsidRDefault="00143C80" w:rsidP="00724086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Սույն կարգում </w:t>
      </w:r>
      <w:r w:rsidRPr="00675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կիրառվող հիմնական հասկացություններն են`</w:t>
      </w:r>
    </w:p>
    <w:p w:rsidR="00DC1F51" w:rsidRPr="006751BE" w:rsidRDefault="00143C80" w:rsidP="0072408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6751BE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Pr="006751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1BE">
        <w:rPr>
          <w:rFonts w:ascii="GHEA Grapalat" w:hAnsi="GHEA Grapalat" w:cs="Sylfaen"/>
          <w:sz w:val="24"/>
          <w:szCs w:val="24"/>
          <w:lang w:val="hy-AM"/>
        </w:rPr>
        <w:t>ծրագիր</w:t>
      </w:r>
      <w:r w:rsidRPr="006751BE">
        <w:rPr>
          <w:rFonts w:ascii="GHEA Grapalat" w:hAnsi="GHEA Grapalat"/>
          <w:sz w:val="24"/>
          <w:szCs w:val="24"/>
          <w:lang w:val="hy-AM"/>
        </w:rPr>
        <w:t xml:space="preserve">` </w:t>
      </w:r>
      <w:r w:rsidR="00DC1F51" w:rsidRPr="006751BE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DC1F51" w:rsidRPr="006751BE">
        <w:rPr>
          <w:rFonts w:ascii="GHEA Grapalat" w:hAnsi="GHEA Grapalat"/>
          <w:sz w:val="24"/>
          <w:szCs w:val="24"/>
          <w:lang w:val="hy-AM"/>
        </w:rPr>
        <w:t xml:space="preserve">, </w:t>
      </w:r>
      <w:r w:rsidR="00DC1F51" w:rsidRPr="006751BE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="00DC1F51" w:rsidRPr="006751BE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F51" w:rsidRPr="006751BE">
        <w:rPr>
          <w:rFonts w:ascii="GHEA Grapalat" w:hAnsi="GHEA Grapalat" w:cs="Sylfaen"/>
          <w:sz w:val="24"/>
          <w:szCs w:val="24"/>
          <w:lang w:val="hy-AM"/>
        </w:rPr>
        <w:t>և</w:t>
      </w:r>
      <w:r w:rsidR="00DC1F51" w:rsidRPr="006751BE">
        <w:rPr>
          <w:rFonts w:ascii="GHEA Grapalat" w:hAnsi="GHEA Grapalat"/>
          <w:sz w:val="24"/>
          <w:szCs w:val="24"/>
          <w:lang w:val="hy-AM"/>
        </w:rPr>
        <w:t xml:space="preserve"> (</w:t>
      </w:r>
      <w:r w:rsidR="00DC1F51" w:rsidRPr="006751BE">
        <w:rPr>
          <w:rFonts w:ascii="GHEA Grapalat" w:hAnsi="GHEA Grapalat" w:cs="Sylfaen"/>
          <w:sz w:val="24"/>
          <w:szCs w:val="24"/>
          <w:lang w:val="hy-AM"/>
        </w:rPr>
        <w:t>կամ</w:t>
      </w:r>
      <w:r w:rsidR="00DC1F51" w:rsidRPr="006751BE">
        <w:rPr>
          <w:rFonts w:ascii="GHEA Grapalat" w:hAnsi="GHEA Grapalat"/>
          <w:sz w:val="24"/>
          <w:szCs w:val="24"/>
          <w:lang w:val="hy-AM"/>
        </w:rPr>
        <w:t xml:space="preserve">) </w:t>
      </w:r>
      <w:r w:rsidR="00DC1F51" w:rsidRPr="006751BE">
        <w:rPr>
          <w:rFonts w:ascii="GHEA Grapalat" w:hAnsi="GHEA Grapalat" w:cs="Sylfaen"/>
          <w:sz w:val="24"/>
          <w:szCs w:val="24"/>
          <w:lang w:val="hy-AM"/>
        </w:rPr>
        <w:t>ինժեներական</w:t>
      </w:r>
      <w:r w:rsidR="00DC1F51" w:rsidRPr="006751BE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F51" w:rsidRPr="006751BE">
        <w:rPr>
          <w:rFonts w:ascii="GHEA Grapalat" w:hAnsi="GHEA Grapalat" w:cs="Sylfaen"/>
          <w:sz w:val="24"/>
          <w:szCs w:val="24"/>
          <w:lang w:val="hy-AM"/>
        </w:rPr>
        <w:t>ենթակառուցվածքի</w:t>
      </w:r>
      <w:r w:rsidR="00DC1F51" w:rsidRPr="006751BE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F51" w:rsidRPr="006751BE">
        <w:rPr>
          <w:rFonts w:ascii="GHEA Grapalat" w:hAnsi="GHEA Grapalat" w:cs="Sylfaen"/>
          <w:sz w:val="24"/>
          <w:szCs w:val="24"/>
          <w:lang w:val="hy-AM"/>
        </w:rPr>
        <w:t>առկա</w:t>
      </w:r>
      <w:r w:rsidR="00DC1F51" w:rsidRPr="006751BE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F51" w:rsidRPr="006751BE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="00DC1F51" w:rsidRPr="006751BE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F51" w:rsidRPr="006751BE">
        <w:rPr>
          <w:rFonts w:ascii="GHEA Grapalat" w:hAnsi="GHEA Grapalat" w:cs="Sylfaen"/>
          <w:sz w:val="24"/>
          <w:szCs w:val="24"/>
          <w:lang w:val="hy-AM"/>
        </w:rPr>
        <w:t>վերազինմանը</w:t>
      </w:r>
      <w:r w:rsidR="00DC1F51" w:rsidRPr="006751BE">
        <w:rPr>
          <w:rFonts w:ascii="GHEA Grapalat" w:hAnsi="GHEA Grapalat"/>
          <w:sz w:val="24"/>
          <w:szCs w:val="24"/>
          <w:lang w:val="hy-AM"/>
        </w:rPr>
        <w:t xml:space="preserve"> (</w:t>
      </w:r>
      <w:r w:rsidR="00DC1F51" w:rsidRPr="006751BE">
        <w:rPr>
          <w:rFonts w:ascii="GHEA Grapalat" w:hAnsi="GHEA Grapalat" w:cs="Sylfaen"/>
          <w:sz w:val="24"/>
          <w:szCs w:val="24"/>
          <w:lang w:val="hy-AM"/>
        </w:rPr>
        <w:t>արդիականացման</w:t>
      </w:r>
      <w:r w:rsidR="00DC1F51" w:rsidRPr="006751BE">
        <w:rPr>
          <w:rFonts w:ascii="GHEA Grapalat" w:hAnsi="GHEA Grapalat"/>
          <w:sz w:val="24"/>
          <w:szCs w:val="24"/>
          <w:lang w:val="hy-AM"/>
        </w:rPr>
        <w:t xml:space="preserve">, </w:t>
      </w:r>
      <w:r w:rsidR="00DC1F51" w:rsidRPr="006751BE"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 w:rsidR="00DC1F51" w:rsidRPr="006751BE">
        <w:rPr>
          <w:rFonts w:ascii="GHEA Grapalat" w:hAnsi="GHEA Grapalat"/>
          <w:sz w:val="24"/>
          <w:szCs w:val="24"/>
          <w:lang w:val="hy-AM"/>
        </w:rPr>
        <w:t xml:space="preserve">) </w:t>
      </w:r>
      <w:r w:rsidR="00DC1F51" w:rsidRPr="006751BE">
        <w:rPr>
          <w:rFonts w:ascii="GHEA Grapalat" w:hAnsi="GHEA Grapalat" w:cs="Sylfaen"/>
          <w:sz w:val="24"/>
          <w:szCs w:val="24"/>
          <w:lang w:val="hy-AM"/>
        </w:rPr>
        <w:t>կամ</w:t>
      </w:r>
      <w:r w:rsidR="00DC1F51" w:rsidRPr="006751BE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F51" w:rsidRPr="006751BE">
        <w:rPr>
          <w:rFonts w:ascii="GHEA Grapalat" w:hAnsi="GHEA Grapalat" w:cs="Sylfaen"/>
          <w:sz w:val="24"/>
          <w:szCs w:val="24"/>
          <w:lang w:val="hy-AM"/>
        </w:rPr>
        <w:t>նոր</w:t>
      </w:r>
      <w:r w:rsidR="00DC1F51" w:rsidRPr="006751BE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F51" w:rsidRPr="006751BE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="00DC1F51" w:rsidRPr="006751BE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F51" w:rsidRPr="006751BE">
        <w:rPr>
          <w:rFonts w:ascii="GHEA Grapalat" w:hAnsi="GHEA Grapalat" w:cs="Sylfaen"/>
          <w:sz w:val="24"/>
          <w:szCs w:val="24"/>
          <w:lang w:val="hy-AM"/>
        </w:rPr>
        <w:t xml:space="preserve">ստեղծմանն ուղղված </w:t>
      </w:r>
      <w:r w:rsidR="00DC1F51" w:rsidRPr="006751BE">
        <w:rPr>
          <w:rFonts w:ascii="GHEA Grapalat" w:hAnsi="GHEA Grapalat"/>
          <w:sz w:val="24"/>
          <w:szCs w:val="24"/>
          <w:lang w:val="hy-AM"/>
        </w:rPr>
        <w:t>ներդրումներ նախատեսող</w:t>
      </w:r>
      <w:r w:rsidR="00DC1F51" w:rsidRPr="006751BE">
        <w:rPr>
          <w:rFonts w:ascii="GHEA Grapalat" w:hAnsi="GHEA Grapalat" w:cs="Sylfaen"/>
          <w:sz w:val="24"/>
          <w:szCs w:val="24"/>
          <w:lang w:val="hy-AM"/>
        </w:rPr>
        <w:t xml:space="preserve"> միջոցառումների</w:t>
      </w:r>
      <w:r w:rsidR="00DC1F51" w:rsidRPr="006751BE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F51" w:rsidRPr="006751BE">
        <w:rPr>
          <w:rFonts w:ascii="GHEA Grapalat" w:hAnsi="GHEA Grapalat" w:cs="Sylfaen"/>
          <w:sz w:val="24"/>
          <w:szCs w:val="24"/>
          <w:lang w:val="hy-AM"/>
        </w:rPr>
        <w:t>համալիր</w:t>
      </w:r>
      <w:r w:rsidR="00DC1F51" w:rsidRPr="006751BE">
        <w:rPr>
          <w:rFonts w:ascii="GHEA Grapalat" w:hAnsi="GHEA Grapalat"/>
          <w:sz w:val="24"/>
          <w:szCs w:val="24"/>
          <w:lang w:val="hy-AM"/>
        </w:rPr>
        <w:t xml:space="preserve">, որն իրականացվում է </w:t>
      </w:r>
      <w:r w:rsidR="00362BBB">
        <w:rPr>
          <w:rFonts w:ascii="GHEA Grapalat" w:hAnsi="GHEA Grapalat"/>
          <w:sz w:val="24"/>
          <w:szCs w:val="24"/>
          <w:lang w:val="hy-AM"/>
        </w:rPr>
        <w:t xml:space="preserve">սույն կարգով սահմանված </w:t>
      </w:r>
      <w:r w:rsidR="00DC1F51" w:rsidRPr="006751BE">
        <w:rPr>
          <w:rFonts w:ascii="GHEA Grapalat" w:hAnsi="GHEA Grapalat"/>
          <w:sz w:val="24"/>
          <w:szCs w:val="24"/>
          <w:lang w:val="hy-AM"/>
        </w:rPr>
        <w:t>(տնտեսության ոլորտների) գործունեության գերակա ոլորտներում:</w:t>
      </w:r>
    </w:p>
    <w:p w:rsidR="00DC1F51" w:rsidRPr="006751BE" w:rsidRDefault="00143C80" w:rsidP="0072408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6751BE">
        <w:rPr>
          <w:rFonts w:ascii="GHEA Grapalat" w:hAnsi="GHEA Grapalat" w:cs="Sylfaen"/>
          <w:sz w:val="24"/>
          <w:szCs w:val="24"/>
          <w:lang w:val="hy-AM"/>
        </w:rPr>
        <w:lastRenderedPageBreak/>
        <w:t>Գործառնական</w:t>
      </w:r>
      <w:r w:rsidRPr="006751B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751BE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360BE3" w:rsidRPr="006751BE">
        <w:rPr>
          <w:rFonts w:ascii="GHEA Grapalat" w:hAnsi="GHEA Grapalat" w:cs="Sylfaen"/>
          <w:sz w:val="24"/>
          <w:szCs w:val="24"/>
          <w:lang w:val="hy-AM"/>
        </w:rPr>
        <w:t xml:space="preserve"> և այլ</w:t>
      </w:r>
      <w:r w:rsidRPr="006751B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751BE">
        <w:rPr>
          <w:rFonts w:ascii="GHEA Grapalat" w:hAnsi="GHEA Grapalat" w:cs="Sylfaen"/>
          <w:sz w:val="24"/>
          <w:szCs w:val="24"/>
          <w:lang w:val="hy-AM"/>
        </w:rPr>
        <w:t>գործունեություն</w:t>
      </w:r>
      <w:r w:rsidRPr="006751BE">
        <w:rPr>
          <w:rFonts w:ascii="GHEA Grapalat" w:hAnsi="GHEA Grapalat"/>
          <w:sz w:val="24"/>
          <w:szCs w:val="24"/>
          <w:lang w:val="hy-AM"/>
        </w:rPr>
        <w:t xml:space="preserve">` </w:t>
      </w:r>
      <w:r w:rsidR="00DD02E1" w:rsidRPr="006751BE">
        <w:rPr>
          <w:rFonts w:ascii="GHEA Grapalat" w:hAnsi="GHEA Grapalat"/>
          <w:sz w:val="24"/>
          <w:szCs w:val="24"/>
          <w:lang w:val="hy-AM"/>
        </w:rPr>
        <w:t>ընկերության</w:t>
      </w:r>
      <w:r w:rsidR="00804B15" w:rsidRPr="006751BE">
        <w:rPr>
          <w:rFonts w:ascii="GHEA Grapalat" w:hAnsi="GHEA Grapalat"/>
          <w:sz w:val="24"/>
          <w:szCs w:val="24"/>
          <w:lang w:val="hy-AM"/>
        </w:rPr>
        <w:t xml:space="preserve"> </w:t>
      </w:r>
      <w:r w:rsidR="00360BE3" w:rsidRPr="006751BE">
        <w:rPr>
          <w:rFonts w:ascii="GHEA Grapalat" w:hAnsi="GHEA Grapalat"/>
          <w:sz w:val="24"/>
          <w:szCs w:val="24"/>
          <w:lang w:val="hy-AM"/>
        </w:rPr>
        <w:t>(</w:t>
      </w:r>
      <w:r w:rsidR="00360BE3" w:rsidRPr="006751BE">
        <w:rPr>
          <w:rFonts w:ascii="GHEA Grapalat" w:hAnsi="GHEA Grapalat" w:cs="Sylfaen"/>
          <w:sz w:val="24"/>
          <w:szCs w:val="24"/>
          <w:lang w:val="hy-AM"/>
        </w:rPr>
        <w:t>կազմակերպության)</w:t>
      </w:r>
      <w:r w:rsidR="00360BE3" w:rsidRPr="006751BE">
        <w:rPr>
          <w:rFonts w:ascii="GHEA Grapalat" w:hAnsi="GHEA Grapalat"/>
          <w:sz w:val="24"/>
          <w:szCs w:val="24"/>
          <w:lang w:val="hy-AM"/>
        </w:rPr>
        <w:t xml:space="preserve"> ներդրումային ծրագրի շրջանակում նախատեսվող գործունեության տեսակը</w:t>
      </w:r>
      <w:r w:rsidRPr="006751BE">
        <w:rPr>
          <w:rFonts w:ascii="GHEA Grapalat" w:hAnsi="GHEA Grapalat"/>
          <w:sz w:val="24"/>
          <w:szCs w:val="24"/>
          <w:lang w:val="hy-AM"/>
        </w:rPr>
        <w:t>:</w:t>
      </w:r>
    </w:p>
    <w:p w:rsidR="00360BE3" w:rsidRPr="006751BE" w:rsidRDefault="00360BE3" w:rsidP="0072408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6751BE">
        <w:rPr>
          <w:rFonts w:ascii="GHEA Grapalat" w:hAnsi="GHEA Grapalat" w:cs="Sylfaen"/>
          <w:sz w:val="24"/>
          <w:szCs w:val="24"/>
          <w:lang w:val="hy-AM"/>
        </w:rPr>
        <w:t>Նպատակային օգտագործում՝ Գործառնական գործունեության իրականացման նպատակով օգտագործում։</w:t>
      </w:r>
    </w:p>
    <w:p w:rsidR="00F8054B" w:rsidRPr="00040C08" w:rsidRDefault="00F8054B" w:rsidP="00C215C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040C08">
        <w:rPr>
          <w:rFonts w:ascii="GHEA Grapalat" w:hAnsi="GHEA Grapalat" w:cs="Sylfaen"/>
          <w:sz w:val="24"/>
          <w:szCs w:val="24"/>
          <w:lang w:val="hy-AM"/>
        </w:rPr>
        <w:t>Սույն կարգի իմաստով գերակա են համարում հետևյալ ոլորտները` (ՀՀ էկոնոմիկայի նախարարի 2013 թվականի սեպտեմբերի 19-ի N 874 –Ն հրամանի հավելվածով սահմանված Տնտեսական գործունեության տեսակների դասակարգիչ)</w:t>
      </w:r>
    </w:p>
    <w:p w:rsidR="00F8054B" w:rsidRDefault="00F8054B" w:rsidP="00F8054B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գյուղատնտեսությունը </w:t>
      </w:r>
      <w:r>
        <w:rPr>
          <w:rFonts w:ascii="GHEA Grapalat" w:hAnsi="GHEA Grapalat" w:cs="Arial Armenian"/>
          <w:b/>
          <w:bCs/>
          <w:color w:val="000000"/>
          <w:sz w:val="20"/>
          <w:szCs w:val="20"/>
          <w:lang w:val="hy-AM"/>
        </w:rPr>
        <w:t xml:space="preserve"> </w:t>
      </w:r>
      <w:r w:rsidRPr="007421C3">
        <w:rPr>
          <w:rFonts w:ascii="GHEA Grapalat" w:hAnsi="GHEA Grapalat" w:cs="Sylfaen"/>
          <w:sz w:val="24"/>
          <w:szCs w:val="24"/>
          <w:lang w:val="hy-AM"/>
        </w:rPr>
        <w:t>(</w:t>
      </w:r>
      <w:r w:rsidR="00E76105">
        <w:rPr>
          <w:rFonts w:ascii="GHEA Grapalat" w:hAnsi="GHEA Grapalat" w:cs="Sylfaen"/>
          <w:sz w:val="24"/>
          <w:szCs w:val="24"/>
          <w:lang w:val="hy-AM"/>
        </w:rPr>
        <w:t xml:space="preserve">դասակարգչի կոդ </w:t>
      </w:r>
      <w:r w:rsidRPr="007421C3">
        <w:rPr>
          <w:rFonts w:ascii="GHEA Grapalat" w:hAnsi="GHEA Grapalat" w:cs="Sylfaen"/>
          <w:sz w:val="24"/>
          <w:szCs w:val="24"/>
          <w:lang w:val="hy-AM"/>
        </w:rPr>
        <w:t>A</w:t>
      </w:r>
      <w:r w:rsidR="007421C3">
        <w:rPr>
          <w:rFonts w:ascii="GHEA Grapalat" w:hAnsi="GHEA Grapalat" w:cs="Sylfaen"/>
          <w:sz w:val="24"/>
          <w:szCs w:val="24"/>
          <w:lang w:val="hy-AM"/>
        </w:rPr>
        <w:t xml:space="preserve"> բաժնից՝ խումբ</w:t>
      </w:r>
      <w:r w:rsidRPr="007421C3">
        <w:rPr>
          <w:rFonts w:ascii="GHEA Grapalat" w:hAnsi="GHEA Grapalat" w:cs="Sylfaen"/>
          <w:sz w:val="24"/>
          <w:szCs w:val="24"/>
          <w:lang w:val="hy-AM"/>
        </w:rPr>
        <w:t xml:space="preserve"> 01,02,03)</w:t>
      </w:r>
    </w:p>
    <w:p w:rsidR="00F8054B" w:rsidRDefault="00F8054B" w:rsidP="00F8054B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արդյունաբերությունը</w:t>
      </w:r>
      <w:r w:rsidRPr="00E76105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E76105">
        <w:rPr>
          <w:rFonts w:ascii="GHEA Grapalat" w:hAnsi="GHEA Grapalat" w:cs="Sylfaen"/>
          <w:sz w:val="24"/>
          <w:szCs w:val="24"/>
          <w:lang w:val="hy-AM"/>
        </w:rPr>
        <w:t xml:space="preserve">դասակարգչի կոդ </w:t>
      </w:r>
      <w:r w:rsidRPr="00E76105">
        <w:rPr>
          <w:rFonts w:ascii="GHEA Grapalat" w:hAnsi="GHEA Grapalat" w:cs="Sylfaen"/>
          <w:sz w:val="24"/>
          <w:szCs w:val="24"/>
          <w:lang w:val="hy-AM"/>
        </w:rPr>
        <w:t>B</w:t>
      </w:r>
      <w:r w:rsidR="007421C3">
        <w:rPr>
          <w:rFonts w:ascii="GHEA Grapalat" w:hAnsi="GHEA Grapalat" w:cs="Sylfaen"/>
          <w:sz w:val="24"/>
          <w:szCs w:val="24"/>
          <w:lang w:val="hy-AM"/>
        </w:rPr>
        <w:t xml:space="preserve"> բաժին</w:t>
      </w:r>
      <w:r w:rsidRPr="00E76105">
        <w:rPr>
          <w:rFonts w:ascii="GHEA Grapalat" w:hAnsi="GHEA Grapalat" w:cs="Sylfaen"/>
          <w:sz w:val="24"/>
          <w:szCs w:val="24"/>
          <w:lang w:val="hy-AM"/>
        </w:rPr>
        <w:t>, C</w:t>
      </w:r>
      <w:r w:rsidR="007421C3">
        <w:rPr>
          <w:rFonts w:ascii="GHEA Grapalat" w:hAnsi="GHEA Grapalat" w:cs="Sylfaen"/>
          <w:sz w:val="24"/>
          <w:szCs w:val="24"/>
          <w:lang w:val="hy-AM"/>
        </w:rPr>
        <w:t xml:space="preserve"> բաժին</w:t>
      </w:r>
      <w:r w:rsidRPr="00E76105">
        <w:rPr>
          <w:rFonts w:ascii="GHEA Grapalat" w:hAnsi="GHEA Grapalat" w:cs="Sylfaen"/>
          <w:sz w:val="24"/>
          <w:szCs w:val="24"/>
          <w:lang w:val="hy-AM"/>
        </w:rPr>
        <w:t>)</w:t>
      </w:r>
    </w:p>
    <w:p w:rsidR="00F8054B" w:rsidRPr="000E5782" w:rsidRDefault="00F8054B" w:rsidP="00F8054B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0E5782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զբոսաշրջությունը (</w:t>
      </w:r>
      <w:r w:rsidR="007421C3" w:rsidRPr="000E5782">
        <w:rPr>
          <w:rFonts w:ascii="GHEA Grapalat" w:hAnsi="GHEA Grapalat" w:cs="Sylfaen"/>
          <w:sz w:val="24"/>
          <w:szCs w:val="24"/>
          <w:lang w:val="hy-AM"/>
        </w:rPr>
        <w:t>դասակարգչի կոդ I բաժնից՝ խումբ 55 և R բաժնից՝ 93․11, 93․21 ենթախմբերը</w:t>
      </w:r>
      <w:r w:rsidRPr="000E5782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)</w:t>
      </w:r>
    </w:p>
    <w:p w:rsidR="00F8054B" w:rsidRPr="00C215C6" w:rsidRDefault="00F8054B" w:rsidP="00F8054B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0E5782">
        <w:rPr>
          <w:rFonts w:ascii="GHEA Grapalat" w:hAnsi="GHEA Grapalat" w:cs="Sylfaen"/>
          <w:sz w:val="24"/>
          <w:szCs w:val="24"/>
          <w:lang w:val="hy-AM"/>
        </w:rPr>
        <w:t>տրանսպորտը</w:t>
      </w:r>
      <w:r w:rsidR="00B42F0D" w:rsidRPr="000E5782">
        <w:rPr>
          <w:rFonts w:ascii="GHEA Grapalat" w:hAnsi="GHEA Grapalat" w:cs="Sylfaen"/>
          <w:sz w:val="24"/>
          <w:szCs w:val="24"/>
          <w:lang w:val="hy-AM"/>
        </w:rPr>
        <w:t>, տեղեկատվություն</w:t>
      </w:r>
      <w:r w:rsidR="000978AD" w:rsidRPr="00C215C6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0978AD" w:rsidRPr="00C215C6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բարձր և տեղեկատվական տեխնոլոգիաները</w:t>
      </w:r>
      <w:r w:rsidR="000978AD" w:rsidRPr="00C215C6">
        <w:rPr>
          <w:rFonts w:ascii="GHEA Grapalat" w:hAnsi="GHEA Grapalat" w:cs="Sylfaen"/>
          <w:sz w:val="24"/>
          <w:szCs w:val="24"/>
          <w:lang w:val="hy-AM"/>
        </w:rPr>
        <w:t>)</w:t>
      </w:r>
      <w:r w:rsidR="00B42F0D" w:rsidRPr="00C215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15C6">
        <w:rPr>
          <w:rFonts w:ascii="GHEA Grapalat" w:hAnsi="GHEA Grapalat" w:cs="Sylfaen"/>
          <w:sz w:val="24"/>
          <w:szCs w:val="24"/>
          <w:lang w:val="hy-AM"/>
        </w:rPr>
        <w:t xml:space="preserve">և կապը </w:t>
      </w:r>
      <w:r w:rsidRPr="00C215C6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(</w:t>
      </w:r>
      <w:r w:rsidR="00E76105" w:rsidRPr="00C215C6">
        <w:rPr>
          <w:rFonts w:ascii="GHEA Grapalat" w:hAnsi="GHEA Grapalat" w:cs="Sylfaen"/>
          <w:sz w:val="24"/>
          <w:szCs w:val="24"/>
          <w:lang w:val="hy-AM"/>
        </w:rPr>
        <w:t xml:space="preserve">դասակարգչի կոդ H (բացառությամբ տաքսու ծառայություններ և միկրոավտոբուսներով ուղեվորափոխադրումներ) </w:t>
      </w:r>
      <w:r w:rsidR="00040C08">
        <w:rPr>
          <w:rFonts w:ascii="GHEA Grapalat" w:hAnsi="GHEA Grapalat" w:cs="Sylfaen"/>
          <w:sz w:val="24"/>
          <w:szCs w:val="24"/>
          <w:lang w:val="hy-AM"/>
        </w:rPr>
        <w:t xml:space="preserve">                    </w:t>
      </w:r>
      <w:r w:rsidR="00E76105" w:rsidRPr="00C215C6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040C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15C6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J</w:t>
      </w:r>
      <w:r w:rsidR="00F66140" w:rsidRPr="00C215C6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40C08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66140" w:rsidRPr="00C215C6">
        <w:rPr>
          <w:rFonts w:ascii="GHEA Grapalat" w:hAnsi="GHEA Grapalat" w:cs="Sylfaen"/>
          <w:sz w:val="24"/>
          <w:szCs w:val="24"/>
          <w:lang w:val="hy-AM"/>
        </w:rPr>
        <w:t>(բացառությամբ 63․9 կոդի)</w:t>
      </w:r>
    </w:p>
    <w:p w:rsidR="00F8054B" w:rsidRDefault="00F8054B" w:rsidP="00F8054B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էներգետիկան </w:t>
      </w:r>
      <w:r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(</w:t>
      </w:r>
      <w:r w:rsidR="000978AD">
        <w:rPr>
          <w:rFonts w:ascii="GHEA Grapalat" w:hAnsi="GHEA Grapalat" w:cs="Sylfaen"/>
          <w:sz w:val="24"/>
          <w:szCs w:val="24"/>
          <w:lang w:val="hy-AM"/>
        </w:rPr>
        <w:t>դասակարգչի կոդ</w:t>
      </w:r>
      <w:r w:rsidR="000978A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D)</w:t>
      </w:r>
    </w:p>
    <w:p w:rsidR="00143C80" w:rsidRPr="006751BE" w:rsidRDefault="00C04E04" w:rsidP="007240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Մաքսատուրքից ազատելու</w:t>
      </w:r>
      <w:r w:rsidR="00143C80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արտոնությունը կիրառվում է գերակա ոլորտում </w:t>
      </w:r>
      <w:r w:rsidR="008C074E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իրականացվող </w:t>
      </w:r>
      <w:r w:rsidR="00143C80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ներդրումային ծրագրի շրջանակներում ներմուծվող տեխնոլոգիական սարքավորումների, դրանց բաղկացուցիչ և համալրող մասերի, հումքի և </w:t>
      </w:r>
      <w:r w:rsidR="00143C80" w:rsidRPr="006751BE">
        <w:rPr>
          <w:rFonts w:ascii="GHEA Grapalat" w:hAnsi="GHEA Grapalat" w:cs="Sylfaen"/>
          <w:sz w:val="24"/>
          <w:szCs w:val="24"/>
          <w:lang w:val="hy-AM"/>
        </w:rPr>
        <w:t xml:space="preserve">(կամ) </w:t>
      </w:r>
      <w:r w:rsidR="00143C80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նյութերի </w:t>
      </w:r>
      <w:r w:rsidR="0035604D" w:rsidRPr="0035604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(այդ թվում լիզինգով ձեռք բերված) </w:t>
      </w:r>
      <w:r w:rsidR="00143C80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նկատմամբ</w:t>
      </w:r>
      <w:r w:rsidR="00BD30CE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որոնք չեն արտադրվում </w:t>
      </w:r>
      <w:r w:rsidR="003078B1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ԵԱՏՄ</w:t>
      </w:r>
      <w:r w:rsidR="00BD30CE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անդամ երկրներում (կամ արտադրվում են ներդրումային ծրագրի իրականացման համար ոչ բավարար քանակով) կամ </w:t>
      </w:r>
      <w:r w:rsidR="00747C58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ԵԱՏՄ անդամ երկրներում արտադրվող նմանատիպ ապրանքները </w:t>
      </w:r>
      <w:r w:rsidR="00BD30CE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չեն համապատասխանում ներդրումային ծրագրի իրականացման համար անհրաժեշտ տեխնիկական չափանիշներին:</w:t>
      </w:r>
      <w:r w:rsidR="00232E28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99045B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Ընդ որում, </w:t>
      </w:r>
      <w:r w:rsidR="002707BA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ներմուծվող տեխնոլոգիական սարքավորումների, դրանց բաղկացուցիչ և համալրող մասերի, հումքի և </w:t>
      </w:r>
      <w:r w:rsidR="002707BA" w:rsidRPr="006751BE">
        <w:rPr>
          <w:rFonts w:ascii="GHEA Grapalat" w:hAnsi="GHEA Grapalat" w:cs="Sylfaen"/>
          <w:sz w:val="24"/>
          <w:szCs w:val="24"/>
          <w:lang w:val="hy-AM"/>
        </w:rPr>
        <w:t xml:space="preserve">(կամ) </w:t>
      </w:r>
      <w:r w:rsidR="002707BA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նյութերի</w:t>
      </w:r>
      <w:r w:rsidR="0099045B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գինը</w:t>
      </w:r>
      <w:r w:rsidR="002707BA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չի համարվում </w:t>
      </w:r>
      <w:r w:rsidR="00C425C0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ներդրումա</w:t>
      </w:r>
      <w:r w:rsidR="00065C8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յին ծրագրին չբավարարող չափանիշ </w:t>
      </w:r>
      <w:r w:rsidR="00C425C0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և </w:t>
      </w:r>
      <w:r w:rsidR="0099045B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հիմք չի հանդիսանում արտոնությունը կիրառելու համար: </w:t>
      </w:r>
    </w:p>
    <w:p w:rsidR="00321EF7" w:rsidRPr="006751BE" w:rsidRDefault="008C074E" w:rsidP="00DB4A2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Սույն կարգի 4-րդ </w:t>
      </w:r>
      <w:r w:rsidR="00804B15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կետով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սահմանված արտոնությամբ ներմուծվող տեխնոլոգիական սարքավորումները, դրանց բաղկացուցիչ և համալրող մասերը, հումքը և </w:t>
      </w:r>
      <w:r w:rsidRPr="006751BE">
        <w:rPr>
          <w:rFonts w:ascii="GHEA Grapalat" w:hAnsi="GHEA Grapalat" w:cs="Sylfaen"/>
          <w:sz w:val="24"/>
          <w:szCs w:val="24"/>
          <w:lang w:val="hy-AM"/>
        </w:rPr>
        <w:t xml:space="preserve">(կամ) 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նյութերը պետք է օգտագործվեն</w:t>
      </w:r>
      <w:r w:rsidR="00625678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նպատակային</w:t>
      </w:r>
      <w:r w:rsidR="00747C58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(ներդրումային ծրագրի իրականացման </w:t>
      </w:r>
      <w:r w:rsidR="002A660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շրջանակներում</w:t>
      </w:r>
      <w:r w:rsidR="00747C58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)</w:t>
      </w:r>
      <w:r w:rsidR="00625678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և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բացառապես Հայաստանի Հանրապետության տարածքում</w:t>
      </w:r>
      <w:r w:rsidR="00A479FC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</w:p>
    <w:p w:rsidR="00A479FC" w:rsidRPr="006751BE" w:rsidRDefault="00E975E3" w:rsidP="00DB4A2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 xml:space="preserve">Սույն կարգի 4-րդ </w:t>
      </w:r>
      <w:r w:rsidR="00804B15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կետով 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սահմանված արտոնությամբ ներմուծվող տեխնոլոգիական սարքավորումները, դրանց բաղկացուցիչ և համալրող մասերը, հումքը և </w:t>
      </w:r>
      <w:r w:rsidRPr="006751BE">
        <w:rPr>
          <w:rFonts w:ascii="GHEA Grapalat" w:hAnsi="GHEA Grapalat" w:cs="Sylfaen"/>
          <w:sz w:val="24"/>
          <w:szCs w:val="24"/>
          <w:lang w:val="hy-AM"/>
        </w:rPr>
        <w:t xml:space="preserve">(կամ) 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նյութերը կարող են Հայաստանի Հանրապետությունից արտահանվել (տեղափոխվել) հետևյալ դեպքերում</w:t>
      </w:r>
      <w:r w:rsidR="002A6603">
        <w:rPr>
          <w:rFonts w:ascii="GHEA Grapalat" w:eastAsia="Times New Roman" w:hAnsi="GHEA Grapalat"/>
          <w:color w:val="000000"/>
          <w:sz w:val="24"/>
          <w:szCs w:val="24"/>
          <w:lang w:val="hy-AM"/>
        </w:rPr>
        <w:t>, երբ․</w:t>
      </w:r>
    </w:p>
    <w:p w:rsidR="00747B1D" w:rsidRPr="00065C83" w:rsidRDefault="00D83503" w:rsidP="00065C83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ներմուծվող տեխնոլոգիական սարքավորումները, դրանց բաղկացուցիչ և համալրող մասերը ենթակա են </w:t>
      </w:r>
      <w:r w:rsidR="00574B4C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վերանորոգման և (կամ) տեխնիկական սպասարկման</w:t>
      </w:r>
      <w:r w:rsidR="002A6603">
        <w:rPr>
          <w:rFonts w:ascii="GHEA Grapalat" w:eastAsia="Times New Roman" w:hAnsi="GHEA Grapalat"/>
          <w:color w:val="000000"/>
          <w:sz w:val="24"/>
          <w:szCs w:val="24"/>
          <w:lang w:val="hy-AM"/>
        </w:rPr>
        <w:t>, փոխարինման</w:t>
      </w:r>
      <w:r w:rsidRPr="00065C83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:rsidR="00747B1D" w:rsidRPr="006751BE" w:rsidRDefault="00D83503" w:rsidP="00747B1D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ներմուծվող տեխնոլոգիական սարքավորումները, դրանց բաղկացուցիչ և համալրող մասերը, հումքը և </w:t>
      </w:r>
      <w:r w:rsidRPr="006751BE">
        <w:rPr>
          <w:rFonts w:ascii="GHEA Grapalat" w:hAnsi="GHEA Grapalat" w:cs="Sylfaen"/>
          <w:sz w:val="24"/>
          <w:szCs w:val="24"/>
          <w:lang w:val="hy-AM"/>
        </w:rPr>
        <w:t xml:space="preserve">(կամ) 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նյութերը ենթակա են փոխարինման կամ հետ վերադարձ</w:t>
      </w:r>
      <w:r w:rsidR="00BC15CE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ման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ներդրումային ծրագրի շրջանակներում պահանջվող որակը մատակարարի կողմից ապահովված չլինելու կամ գործարքի պայմանները խախտելու պատճառով:</w:t>
      </w:r>
      <w:r w:rsidR="00747B1D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Այս դեպքում 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թույլատրվում է </w:t>
      </w:r>
      <w:r w:rsidR="00747B1D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ներդրումային ծրագրի շրջանակներում 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տեխնոլոգիական սարքավորումների, դրանց բաղկացուցիչ և համալրող մասերի, հումքի և նյութերի</w:t>
      </w:r>
      <w:r w:rsidR="00A1323B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փոխարինման նպատակով արտահանումը և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47B1D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կրկին 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ներմուծ</w:t>
      </w:r>
      <w:r w:rsidR="00A1323B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ում</w:t>
      </w:r>
      <w:r w:rsidR="00747B1D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</w:t>
      </w:r>
      <w:r w:rsidR="00D0222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արտոնության կիրառմամբ</w:t>
      </w:r>
      <w:r w:rsidR="00D0222E" w:rsidRPr="00D0222E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:rsidR="00E975E3" w:rsidRDefault="008A4F7A" w:rsidP="00747B1D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ավարտվել է ներդրումային ծրագիրը։</w:t>
      </w:r>
    </w:p>
    <w:p w:rsidR="003D48B1" w:rsidRPr="006751BE" w:rsidRDefault="00804B15" w:rsidP="00747B1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կարգի 4-րդ կետ</w:t>
      </w:r>
      <w:r w:rsidR="003D48B1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ով սահմանված արտոնությամբ ներմուծված՝</w:t>
      </w:r>
    </w:p>
    <w:p w:rsidR="003D48B1" w:rsidRPr="006751BE" w:rsidRDefault="003D48B1" w:rsidP="003D48B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տեխնոլոգիական սարքավորումները, դրանց</w:t>
      </w:r>
      <w:r w:rsidR="00650F7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բաղկացուցիչ և համալրող մասերը Ա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նձը չի կարող օտարել առնվազն </w:t>
      </w:r>
      <w:r w:rsidR="00556A8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մինչև ներդրումային ծրագրի իրականացման ժամկետի ավարտը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</w:p>
    <w:p w:rsidR="003D48B1" w:rsidRPr="00820112" w:rsidRDefault="003D48B1" w:rsidP="003D48B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հումքը և </w:t>
      </w:r>
      <w:r w:rsidRPr="006751BE">
        <w:rPr>
          <w:rFonts w:ascii="GHEA Grapalat" w:hAnsi="GHEA Grapalat" w:cs="Sylfaen"/>
          <w:sz w:val="24"/>
          <w:szCs w:val="24"/>
          <w:lang w:val="hy-AM"/>
        </w:rPr>
        <w:t xml:space="preserve">(կամ) </w:t>
      </w:r>
      <w:r w:rsidR="00650F7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նյութերը Ա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նձը չի կարող օտարել ներմուծված առաջնային ձևով</w:t>
      </w:r>
      <w:r w:rsidR="00474B10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474B10" w:rsidRPr="00820112">
        <w:rPr>
          <w:rFonts w:ascii="GHEA Grapalat" w:eastAsia="Times New Roman" w:hAnsi="GHEA Grapalat"/>
          <w:color w:val="000000"/>
          <w:sz w:val="24"/>
          <w:szCs w:val="24"/>
          <w:lang w:val="hy-AM"/>
        </w:rPr>
        <w:t>(առաջնային ձև է համարվում, եթե ծրագրով նախատեսված գո</w:t>
      </w:r>
      <w:r w:rsidR="00804B15" w:rsidRPr="00820112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րծունեությամբ որևէ փոփոխության չ</w:t>
      </w:r>
      <w:r w:rsidR="00474B10" w:rsidRPr="0082011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 ենթարկվել)</w:t>
      </w:r>
      <w:r w:rsidRPr="00820112">
        <w:rPr>
          <w:rFonts w:ascii="GHEA Grapalat" w:eastAsia="Times New Roman" w:hAnsi="GHEA Grapalat"/>
          <w:color w:val="000000"/>
          <w:sz w:val="24"/>
          <w:szCs w:val="24"/>
          <w:lang w:val="hy-AM"/>
        </w:rPr>
        <w:t>։</w:t>
      </w:r>
    </w:p>
    <w:p w:rsidR="00F33748" w:rsidRPr="000E5782" w:rsidRDefault="00F33748" w:rsidP="00F3374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0E578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կարգի 6-րդ և 7-րդ կետով նախա</w:t>
      </w:r>
      <w:r w:rsidR="00820112" w:rsidRPr="000E578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տեսված սահմանափակումները չեն տար</w:t>
      </w:r>
      <w:r w:rsidRPr="000E578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ածվում սույն կարգի 4-րդ կետով սահմանված արտոնությամբ ներմուծված </w:t>
      </w:r>
      <w:r w:rsidR="00FE0E39" w:rsidRPr="000E578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տեխնոլոգիական սարքավորումների</w:t>
      </w:r>
      <w:r w:rsidRPr="000E5782">
        <w:rPr>
          <w:rFonts w:ascii="GHEA Grapalat" w:eastAsia="Times New Roman" w:hAnsi="GHEA Grapalat"/>
          <w:color w:val="000000"/>
          <w:sz w:val="24"/>
          <w:szCs w:val="24"/>
          <w:lang w:val="hy-AM"/>
        </w:rPr>
        <w:t>, դրանց բաղկացուցիչ և համալրող մասերի, հումք</w:t>
      </w:r>
      <w:r w:rsidR="00FE0E39" w:rsidRPr="000E578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</w:t>
      </w:r>
      <w:r w:rsidRPr="000E578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և </w:t>
      </w:r>
      <w:r w:rsidRPr="000E5782">
        <w:rPr>
          <w:rFonts w:ascii="GHEA Grapalat" w:hAnsi="GHEA Grapalat" w:cs="Sylfaen"/>
          <w:sz w:val="24"/>
          <w:szCs w:val="24"/>
          <w:lang w:val="hy-AM"/>
        </w:rPr>
        <w:t xml:space="preserve">(կամ) </w:t>
      </w:r>
      <w:r w:rsidRPr="000E578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նյութերի վրա, եթե վերջիններիս համար  վճարվել է ներմուծման ժամանակ օրենքով սահմանված բոլոր հարկերը և տուրքերը, այդ թվում նաև ստացած արտոնության մասով</w:t>
      </w:r>
      <w:r w:rsidR="008A4F7A" w:rsidRPr="000E578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և չափով։</w:t>
      </w:r>
    </w:p>
    <w:p w:rsidR="00625678" w:rsidRPr="006751BE" w:rsidRDefault="00804B15" w:rsidP="00747B1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0E578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կարգի 4-րդ կետ</w:t>
      </w:r>
      <w:r w:rsidR="00625678" w:rsidRPr="000E578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ով սահմանված արտոնությամբ ներմուծվող տեխնոլոգիական</w:t>
      </w:r>
      <w:r w:rsidR="00625678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սարքավորումների, դրանց բաղկացուցիչ և համալրող մասերի, հումքի և (կամ)  նյութերի նպատակային և բացառապես Հայաստանի Հանրապետության տարածքում </w:t>
      </w:r>
      <w:r w:rsidR="00625678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 xml:space="preserve">օգտագործման հսկողությունն իրականացվում է </w:t>
      </w:r>
      <w:r w:rsidR="00360BE3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ԵԱՏՄ Մաքսային օրենսգրքով և </w:t>
      </w:r>
      <w:r w:rsidR="00DD32B0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625678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օրենսդրությամբ սահմանված կարգով:</w:t>
      </w:r>
    </w:p>
    <w:p w:rsidR="00143C80" w:rsidRDefault="00362BBB" w:rsidP="007240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Անձը</w:t>
      </w:r>
      <w:r w:rsidR="0086788B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143C80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կարող է դիմել գերակա ոլորտում ներդրումային ծրագրի</w:t>
      </w:r>
      <w:r w:rsidR="00A1323B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իրականացման նպատակով՝</w:t>
      </w:r>
      <w:r w:rsidR="003078B1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գործառնական (արտադրական) գործունեություն </w:t>
      </w:r>
      <w:r w:rsidR="00143C80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շրջանակներում տեխնոլոգիական սարքավորումների, դրանց բաղկացուցիչ ու համալրող մասերի, հումքի և</w:t>
      </w:r>
      <w:r w:rsidR="00143C80" w:rsidRPr="006751BE">
        <w:rPr>
          <w:rFonts w:ascii="GHEA Grapalat" w:hAnsi="GHEA Grapalat" w:cs="Sylfaen"/>
          <w:sz w:val="24"/>
          <w:szCs w:val="24"/>
          <w:lang w:val="hy-AM"/>
        </w:rPr>
        <w:t xml:space="preserve"> (կամ)  նյութերի </w:t>
      </w:r>
      <w:r w:rsidR="0035604D" w:rsidRPr="0035604D">
        <w:rPr>
          <w:rFonts w:ascii="GHEA Grapalat" w:hAnsi="GHEA Grapalat" w:cs="Sylfaen"/>
          <w:sz w:val="24"/>
          <w:szCs w:val="24"/>
          <w:lang w:val="hy-AM"/>
        </w:rPr>
        <w:t>(այդ թվում լիզինգով ձեռք բերված)</w:t>
      </w:r>
      <w:r w:rsidR="003560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43C80" w:rsidRPr="006751BE">
        <w:rPr>
          <w:rFonts w:ascii="GHEA Grapalat" w:hAnsi="GHEA Grapalat" w:cs="Sylfaen"/>
          <w:sz w:val="24"/>
          <w:szCs w:val="24"/>
          <w:lang w:val="hy-AM"/>
        </w:rPr>
        <w:t>ներմուծման օրենսդրությամբ սահմանված կարգով մաքսային մարմինների կողմից հաշվարկված մաքսատուրքերից ազատման արտոնությունից օգտվելու համար:</w:t>
      </w:r>
    </w:p>
    <w:p w:rsidR="0035604D" w:rsidRPr="006751BE" w:rsidRDefault="0035604D" w:rsidP="0035604D">
      <w:pPr>
        <w:pStyle w:val="ListParagraph"/>
        <w:spacing w:after="0" w:line="360" w:lineRule="auto"/>
        <w:ind w:left="61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604D">
        <w:rPr>
          <w:rFonts w:ascii="GHEA Grapalat" w:hAnsi="GHEA Grapalat" w:cs="Sylfaen"/>
          <w:sz w:val="24"/>
          <w:szCs w:val="24"/>
          <w:lang w:val="hy-AM"/>
        </w:rPr>
        <w:t>Լիզինգով ձեռք բերված և ներմուծվող տեխնոլոգիական սարքավորումների, դրանց բաղկացուցիչ ու համալրող մասերի, հումքի և (կամ)  նյութերի ներմուծման ժամանակ մաքսային մարմինների կողմից հաշվարկված մաքսատուրքերից ազատման արտոնությունը տրվում է լիզինգատու կազմակերպությանը, Անձի հետ կնքած լիզինգի պայմանագրի առկայության դեպքում։</w:t>
      </w:r>
    </w:p>
    <w:p w:rsidR="003078B1" w:rsidRPr="006751BE" w:rsidRDefault="003078B1" w:rsidP="007240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51BE">
        <w:rPr>
          <w:rFonts w:ascii="GHEA Grapalat" w:hAnsi="GHEA Grapalat" w:cs="Sylfaen"/>
          <w:sz w:val="24"/>
          <w:szCs w:val="24"/>
          <w:lang w:val="hy-AM"/>
        </w:rPr>
        <w:t>Սույն կարգի իմաստով ներդրումային ծրագր</w:t>
      </w:r>
      <w:r w:rsidR="008864EE" w:rsidRPr="006751BE">
        <w:rPr>
          <w:rFonts w:ascii="GHEA Grapalat" w:hAnsi="GHEA Grapalat" w:cs="Sylfaen"/>
          <w:sz w:val="24"/>
          <w:szCs w:val="24"/>
          <w:lang w:val="hy-AM"/>
        </w:rPr>
        <w:t>ի իրականացում</w:t>
      </w:r>
      <w:r w:rsidRPr="006751BE">
        <w:rPr>
          <w:rFonts w:ascii="GHEA Grapalat" w:hAnsi="GHEA Grapalat" w:cs="Sylfaen"/>
          <w:sz w:val="24"/>
          <w:szCs w:val="24"/>
          <w:lang w:val="hy-AM"/>
        </w:rPr>
        <w:t xml:space="preserve">ը չի կարող գերազանցել </w:t>
      </w:r>
      <w:r w:rsidR="00EE32CD" w:rsidRPr="006751BE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6751BE">
        <w:rPr>
          <w:rFonts w:ascii="GHEA Grapalat" w:hAnsi="GHEA Grapalat" w:cs="Sylfaen"/>
          <w:sz w:val="24"/>
          <w:szCs w:val="24"/>
          <w:lang w:val="hy-AM"/>
        </w:rPr>
        <w:t xml:space="preserve"> տարին:</w:t>
      </w:r>
    </w:p>
    <w:p w:rsidR="008864EE" w:rsidRPr="006751BE" w:rsidRDefault="008864EE" w:rsidP="006751B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51BE">
        <w:rPr>
          <w:rFonts w:ascii="GHEA Grapalat" w:hAnsi="GHEA Grapalat" w:cs="Sylfaen"/>
          <w:sz w:val="24"/>
          <w:szCs w:val="24"/>
          <w:lang w:val="hy-AM"/>
        </w:rPr>
        <w:t>Սույն կարգի իմաստով ներդրումային ծրագրի իրականացման նպատակով ներ</w:t>
      </w:r>
      <w:r w:rsidR="00330706" w:rsidRPr="006751BE">
        <w:rPr>
          <w:rFonts w:ascii="GHEA Grapalat" w:hAnsi="GHEA Grapalat" w:cs="Sylfaen"/>
          <w:sz w:val="24"/>
          <w:szCs w:val="24"/>
          <w:lang w:val="hy-AM"/>
        </w:rPr>
        <w:t>մուծվող</w:t>
      </w:r>
      <w:r w:rsidRPr="006751B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տեխնոլոգիական սարքավորումների, դրանց բաղկացուցիչ ու համալրող մասերի, հումքի և</w:t>
      </w:r>
      <w:r w:rsidRPr="006751BE">
        <w:rPr>
          <w:rFonts w:ascii="GHEA Grapalat" w:hAnsi="GHEA Grapalat" w:cs="Sylfaen"/>
          <w:sz w:val="24"/>
          <w:szCs w:val="24"/>
          <w:lang w:val="hy-AM"/>
        </w:rPr>
        <w:t xml:space="preserve"> (կամ)  նյութերի ներմուծման</w:t>
      </w:r>
      <w:r w:rsidR="00894378" w:rsidRPr="006751BE">
        <w:rPr>
          <w:rFonts w:ascii="GHEA Grapalat" w:hAnsi="GHEA Grapalat" w:cs="Sylfaen"/>
          <w:sz w:val="24"/>
          <w:szCs w:val="24"/>
          <w:lang w:val="hy-AM"/>
        </w:rPr>
        <w:t xml:space="preserve"> ժամանակահատվածը չի կարող գերազանցել </w:t>
      </w:r>
      <w:r w:rsidR="001516F2" w:rsidRPr="006751BE">
        <w:rPr>
          <w:rFonts w:ascii="GHEA Grapalat" w:hAnsi="GHEA Grapalat" w:cs="Sylfaen"/>
          <w:sz w:val="24"/>
          <w:szCs w:val="24"/>
          <w:lang w:val="hy-AM"/>
        </w:rPr>
        <w:t>ծրագրի իրականացման ժամկետը</w:t>
      </w:r>
      <w:r w:rsidR="00894378" w:rsidRPr="006751BE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9F58A7" w:rsidRPr="006751BE" w:rsidRDefault="009F58A7" w:rsidP="00F76C0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51BE">
        <w:rPr>
          <w:rFonts w:ascii="GHEA Grapalat" w:hAnsi="GHEA Grapalat" w:cs="Sylfaen"/>
          <w:sz w:val="24"/>
          <w:szCs w:val="24"/>
          <w:lang w:val="hy-AM"/>
        </w:rPr>
        <w:t xml:space="preserve">Մաքսատուրքից ազատելու արտոնություն ստանալու համար ապրանքներ ներմուծող </w:t>
      </w:r>
      <w:r w:rsidR="00FE0E39">
        <w:rPr>
          <w:rFonts w:ascii="GHEA Grapalat" w:hAnsi="GHEA Grapalat" w:cs="Sylfaen"/>
          <w:sz w:val="24"/>
          <w:szCs w:val="24"/>
          <w:lang w:val="hy-AM"/>
        </w:rPr>
        <w:t>Ա</w:t>
      </w:r>
      <w:r w:rsidRPr="006751BE">
        <w:rPr>
          <w:rFonts w:ascii="GHEA Grapalat" w:hAnsi="GHEA Grapalat" w:cs="Sylfaen"/>
          <w:sz w:val="24"/>
          <w:szCs w:val="24"/>
          <w:lang w:val="hy-AM"/>
        </w:rPr>
        <w:t xml:space="preserve">նձը գրավոր կամ էլեկտրոնային եղանակով Հայաստանի Հանրապետության </w:t>
      </w:r>
      <w:r w:rsidR="004B7DE4" w:rsidRPr="006751BE">
        <w:rPr>
          <w:rFonts w:ascii="GHEA Grapalat" w:hAnsi="GHEA Grapalat" w:cs="Sylfaen"/>
          <w:sz w:val="24"/>
          <w:szCs w:val="24"/>
          <w:lang w:val="hy-AM"/>
        </w:rPr>
        <w:t>վարչապետի</w:t>
      </w:r>
      <w:r w:rsidRPr="006751BE">
        <w:rPr>
          <w:rFonts w:ascii="GHEA Grapalat" w:hAnsi="GHEA Grapalat" w:cs="Sylfaen"/>
          <w:sz w:val="24"/>
          <w:szCs w:val="24"/>
          <w:lang w:val="hy-AM"/>
        </w:rPr>
        <w:t xml:space="preserve"> աշխատակազմ է ներկայացնում </w:t>
      </w:r>
      <w:r w:rsidR="00AA553A" w:rsidRPr="006751BE">
        <w:rPr>
          <w:rFonts w:ascii="GHEA Grapalat" w:hAnsi="GHEA Grapalat" w:cs="Sylfaen"/>
          <w:sz w:val="24"/>
          <w:szCs w:val="24"/>
          <w:lang w:val="hy-AM"/>
        </w:rPr>
        <w:t>հայտ</w:t>
      </w:r>
      <w:r w:rsidRPr="006751BE">
        <w:rPr>
          <w:rFonts w:ascii="GHEA Grapalat" w:hAnsi="GHEA Grapalat" w:cs="Sylfaen"/>
          <w:sz w:val="24"/>
          <w:szCs w:val="24"/>
          <w:lang w:val="hy-AM"/>
        </w:rPr>
        <w:t xml:space="preserve">` սույն կարգի </w:t>
      </w:r>
      <w:r w:rsidR="00AA553A" w:rsidRPr="006751BE">
        <w:rPr>
          <w:rFonts w:ascii="GHEA Grapalat" w:hAnsi="GHEA Grapalat" w:cs="Sylfaen"/>
          <w:sz w:val="24"/>
          <w:szCs w:val="24"/>
          <w:lang w:val="hy-AM"/>
        </w:rPr>
        <w:t>1</w:t>
      </w:r>
      <w:r w:rsidR="008A4F7A">
        <w:rPr>
          <w:rFonts w:ascii="GHEA Grapalat" w:hAnsi="GHEA Grapalat" w:cs="Sylfaen"/>
          <w:sz w:val="24"/>
          <w:szCs w:val="24"/>
          <w:lang w:val="hy-AM"/>
        </w:rPr>
        <w:t>4</w:t>
      </w:r>
      <w:r w:rsidRPr="006751BE">
        <w:rPr>
          <w:rFonts w:ascii="GHEA Grapalat" w:hAnsi="GHEA Grapalat" w:cs="Sylfaen"/>
          <w:sz w:val="24"/>
          <w:szCs w:val="24"/>
          <w:lang w:val="hy-AM"/>
        </w:rPr>
        <w:t>-րդ կետին համապատասխան</w:t>
      </w:r>
      <w:r w:rsidR="00501069" w:rsidRPr="006751BE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EB47CF" w:rsidRPr="006751BE" w:rsidRDefault="00EB47CF" w:rsidP="00724086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751BE">
        <w:rPr>
          <w:rFonts w:ascii="GHEA Grapalat" w:eastAsia="Times New Roman" w:hAnsi="GHEA Grapalat"/>
          <w:sz w:val="24"/>
          <w:szCs w:val="24"/>
          <w:lang w:val="hy-AM"/>
        </w:rPr>
        <w:t xml:space="preserve">Հայտն </w:t>
      </w:r>
      <w:r w:rsidR="00804B15" w:rsidRPr="006751BE">
        <w:rPr>
          <w:rFonts w:ascii="GHEA Grapalat" w:eastAsia="Times New Roman" w:hAnsi="GHEA Grapalat"/>
          <w:sz w:val="24"/>
          <w:szCs w:val="24"/>
          <w:lang w:val="hy-AM"/>
        </w:rPr>
        <w:t>իր մեջ ներառում է</w:t>
      </w:r>
      <w:r w:rsidRPr="006751BE">
        <w:rPr>
          <w:rFonts w:ascii="GHEA Grapalat" w:eastAsia="Times New Roman" w:hAnsi="GHEA Grapalat"/>
          <w:sz w:val="24"/>
          <w:szCs w:val="24"/>
          <w:lang w:val="hy-AM"/>
        </w:rPr>
        <w:t xml:space="preserve"> հետևյալ փաստաթղթերի ամբողջությունը`</w:t>
      </w:r>
    </w:p>
    <w:p w:rsidR="00EB47CF" w:rsidRPr="006751BE" w:rsidRDefault="00EB47CF" w:rsidP="00724086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751BE">
        <w:rPr>
          <w:rFonts w:ascii="GHEA Grapalat" w:eastAsia="Times New Roman" w:hAnsi="GHEA Grapalat"/>
          <w:sz w:val="24"/>
          <w:szCs w:val="24"/>
          <w:lang w:val="hy-AM"/>
        </w:rPr>
        <w:t>դիմում`</w:t>
      </w:r>
      <w:r w:rsidRPr="006751BE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6751BE">
        <w:rPr>
          <w:rFonts w:ascii="GHEA Grapalat" w:eastAsia="Times New Roman" w:hAnsi="GHEA Grapalat"/>
          <w:sz w:val="24"/>
          <w:szCs w:val="24"/>
          <w:lang w:val="hy-AM"/>
        </w:rPr>
        <w:t>համաձայն սույն կարգի N 1 ձևի.</w:t>
      </w:r>
    </w:p>
    <w:p w:rsidR="00E10758" w:rsidRPr="006751BE" w:rsidRDefault="00E10758" w:rsidP="00724086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751BE">
        <w:rPr>
          <w:rFonts w:ascii="GHEA Grapalat" w:eastAsia="Times New Roman" w:hAnsi="GHEA Grapalat"/>
          <w:sz w:val="24"/>
          <w:szCs w:val="24"/>
          <w:lang w:val="hy-AM"/>
        </w:rPr>
        <w:t xml:space="preserve">հայտարարություն </w:t>
      </w:r>
      <w:r w:rsidRPr="006751BE">
        <w:rPr>
          <w:rFonts w:ascii="GHEA Grapalat" w:hAnsi="GHEA Grapalat"/>
          <w:lang w:val="hy-AM"/>
        </w:rPr>
        <w:t xml:space="preserve">` </w:t>
      </w:r>
      <w:r w:rsidRPr="006751BE">
        <w:rPr>
          <w:rFonts w:ascii="GHEA Grapalat" w:eastAsia="Times New Roman" w:hAnsi="GHEA Grapalat"/>
          <w:sz w:val="24"/>
          <w:szCs w:val="24"/>
          <w:lang w:val="hy-AM"/>
        </w:rPr>
        <w:t>համաձայն սույն կարգի N 2 ձևի</w:t>
      </w:r>
    </w:p>
    <w:p w:rsidR="00EB47CF" w:rsidRPr="006751BE" w:rsidRDefault="00EB47CF" w:rsidP="00724086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lang w:val="hy-AM"/>
        </w:rPr>
      </w:pPr>
      <w:r w:rsidRPr="006751BE">
        <w:rPr>
          <w:rFonts w:ascii="GHEA Grapalat" w:hAnsi="GHEA Grapalat"/>
          <w:lang w:val="hy-AM"/>
        </w:rPr>
        <w:t>ներդրումային ծրագ</w:t>
      </w:r>
      <w:r w:rsidR="0099154C" w:rsidRPr="006751BE">
        <w:rPr>
          <w:rFonts w:ascii="GHEA Grapalat" w:hAnsi="GHEA Grapalat"/>
          <w:lang w:val="hy-AM"/>
        </w:rPr>
        <w:t>իր</w:t>
      </w:r>
      <w:r w:rsidRPr="006751BE">
        <w:rPr>
          <w:rFonts w:ascii="GHEA Grapalat" w:hAnsi="GHEA Grapalat"/>
          <w:lang w:val="hy-AM"/>
        </w:rPr>
        <w:t xml:space="preserve">` համաձայն սույն կարգի N </w:t>
      </w:r>
      <w:r w:rsidR="00AF0EA5" w:rsidRPr="006751BE">
        <w:rPr>
          <w:rFonts w:ascii="GHEA Grapalat" w:hAnsi="GHEA Grapalat"/>
          <w:lang w:val="hy-AM"/>
        </w:rPr>
        <w:t>3</w:t>
      </w:r>
      <w:r w:rsidRPr="006751BE">
        <w:rPr>
          <w:rFonts w:ascii="GHEA Grapalat" w:hAnsi="GHEA Grapalat"/>
          <w:lang w:val="hy-AM"/>
        </w:rPr>
        <w:t xml:space="preserve"> ձևի.</w:t>
      </w:r>
    </w:p>
    <w:p w:rsidR="00EB47CF" w:rsidRDefault="00A25A3D" w:rsidP="00724086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ցանկ՝</w:t>
      </w:r>
      <w:r w:rsidR="00EB47CF" w:rsidRPr="006751BE">
        <w:rPr>
          <w:rFonts w:ascii="GHEA Grapalat" w:hAnsi="GHEA Grapalat"/>
          <w:lang w:val="hy-AM"/>
        </w:rPr>
        <w:t xml:space="preserve"> </w:t>
      </w:r>
      <w:r w:rsidR="00DC08C2" w:rsidRPr="006751BE">
        <w:rPr>
          <w:rFonts w:ascii="GHEA Grapalat" w:hAnsi="GHEA Grapalat"/>
          <w:lang w:val="hy-AM"/>
        </w:rPr>
        <w:t>ներմուծվող</w:t>
      </w:r>
      <w:r w:rsidR="00F96290" w:rsidRPr="006751BE">
        <w:rPr>
          <w:rFonts w:ascii="GHEA Grapalat" w:hAnsi="GHEA Grapalat"/>
          <w:lang w:val="hy-AM"/>
        </w:rPr>
        <w:t xml:space="preserve"> </w:t>
      </w:r>
      <w:r w:rsidR="00EB47CF" w:rsidRPr="006751BE">
        <w:rPr>
          <w:rFonts w:ascii="GHEA Grapalat" w:hAnsi="GHEA Grapalat"/>
          <w:lang w:val="hy-AM"/>
        </w:rPr>
        <w:t xml:space="preserve">տեխնոլոգիական սարքավորումների, դրանց բաղկացուցիչ ու համալրող մասերի և (կամ) հումքի ու նյութերի վերաբերյալ` համաձայն սույն կարգի N </w:t>
      </w:r>
      <w:r w:rsidR="00AF0EA5" w:rsidRPr="006751BE">
        <w:rPr>
          <w:rFonts w:ascii="GHEA Grapalat" w:hAnsi="GHEA Grapalat"/>
          <w:lang w:val="hy-AM"/>
        </w:rPr>
        <w:t>4</w:t>
      </w:r>
      <w:r w:rsidR="00EB47CF" w:rsidRPr="006751BE">
        <w:rPr>
          <w:rFonts w:ascii="GHEA Grapalat" w:hAnsi="GHEA Grapalat"/>
          <w:lang w:val="hy-AM"/>
        </w:rPr>
        <w:t xml:space="preserve"> ձևի</w:t>
      </w:r>
      <w:r w:rsidR="00E70ED3" w:rsidRPr="006751BE">
        <w:rPr>
          <w:rFonts w:ascii="GHEA Grapalat" w:hAnsi="GHEA Grapalat"/>
          <w:lang w:val="hy-AM"/>
        </w:rPr>
        <w:t>:</w:t>
      </w:r>
    </w:p>
    <w:p w:rsidR="0035604D" w:rsidRPr="0035604D" w:rsidRDefault="0035604D" w:rsidP="0035604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lang w:val="hy-AM"/>
        </w:rPr>
      </w:pPr>
      <w:r w:rsidRPr="0035604D">
        <w:rPr>
          <w:rFonts w:ascii="GHEA Grapalat" w:hAnsi="GHEA Grapalat"/>
          <w:lang w:val="hy-AM"/>
        </w:rPr>
        <w:t>լիզինգով ձեռք բերված տեխնոլոգիական սարքավորումների, դրանց բաղկացուցիչ ու համալրող մասերի, հումքի և (կամ)  նյութերի ներմուծման</w:t>
      </w:r>
      <w:r w:rsidRPr="0035604D">
        <w:rPr>
          <w:rFonts w:ascii="GHEA Grapalat" w:hAnsi="GHEA Grapalat" w:cs="Sylfaen"/>
          <w:highlight w:val="yellow"/>
          <w:lang w:val="hy-AM"/>
        </w:rPr>
        <w:t xml:space="preserve"> </w:t>
      </w:r>
      <w:r w:rsidRPr="0035604D">
        <w:rPr>
          <w:rFonts w:ascii="GHEA Grapalat" w:hAnsi="GHEA Grapalat"/>
          <w:lang w:val="hy-AM"/>
        </w:rPr>
        <w:lastRenderedPageBreak/>
        <w:t>դեպքում նաև լիզինգի պայմանագրի պատճենը, Անձի կողմից հաստատված բնօրինակին համապատասխանության վերաբերյալ։</w:t>
      </w:r>
    </w:p>
    <w:p w:rsidR="00E42D00" w:rsidRPr="006751BE" w:rsidRDefault="00E70ED3" w:rsidP="00E42D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6751BE">
        <w:rPr>
          <w:rFonts w:ascii="GHEA Grapalat" w:hAnsi="GHEA Grapalat"/>
          <w:lang w:val="hy-AM"/>
        </w:rPr>
        <w:t xml:space="preserve">Սույն կարգի </w:t>
      </w:r>
      <w:r w:rsidR="00160DAC" w:rsidRPr="006751BE">
        <w:rPr>
          <w:rFonts w:ascii="GHEA Grapalat" w:hAnsi="GHEA Grapalat"/>
          <w:lang w:val="hy-AM"/>
        </w:rPr>
        <w:t>1</w:t>
      </w:r>
      <w:r w:rsidR="008A4F7A">
        <w:rPr>
          <w:rFonts w:ascii="GHEA Grapalat" w:hAnsi="GHEA Grapalat"/>
          <w:lang w:val="hy-AM"/>
        </w:rPr>
        <w:t>4</w:t>
      </w:r>
      <w:r w:rsidR="00804B15" w:rsidRPr="006751BE">
        <w:rPr>
          <w:rFonts w:ascii="GHEA Grapalat" w:hAnsi="GHEA Grapalat"/>
          <w:lang w:val="hy-AM"/>
        </w:rPr>
        <w:t>-րդ կետի</w:t>
      </w:r>
      <w:r w:rsidRPr="006751BE">
        <w:rPr>
          <w:rFonts w:ascii="GHEA Grapalat" w:hAnsi="GHEA Grapalat"/>
          <w:lang w:val="hy-AM"/>
        </w:rPr>
        <w:t xml:space="preserve"> </w:t>
      </w:r>
      <w:r w:rsidR="00FA3ABD" w:rsidRPr="006751BE">
        <w:rPr>
          <w:rFonts w:ascii="GHEA Grapalat" w:hAnsi="GHEA Grapalat"/>
          <w:lang w:val="hy-AM"/>
        </w:rPr>
        <w:t>2</w:t>
      </w:r>
      <w:r w:rsidRPr="006751BE">
        <w:rPr>
          <w:rFonts w:ascii="GHEA Grapalat" w:hAnsi="GHEA Grapalat"/>
          <w:lang w:val="hy-AM"/>
        </w:rPr>
        <w:t>-</w:t>
      </w:r>
      <w:r w:rsidR="00FA3ABD" w:rsidRPr="006751BE">
        <w:rPr>
          <w:rFonts w:ascii="GHEA Grapalat" w:hAnsi="GHEA Grapalat"/>
          <w:lang w:val="hy-AM"/>
        </w:rPr>
        <w:t>րդ</w:t>
      </w:r>
      <w:r w:rsidRPr="006751BE">
        <w:rPr>
          <w:rFonts w:ascii="GHEA Grapalat" w:hAnsi="GHEA Grapalat"/>
          <w:lang w:val="hy-AM"/>
        </w:rPr>
        <w:t xml:space="preserve"> </w:t>
      </w:r>
      <w:r w:rsidR="00804B15" w:rsidRPr="006751BE">
        <w:rPr>
          <w:rFonts w:ascii="GHEA Grapalat" w:hAnsi="GHEA Grapalat"/>
          <w:lang w:val="hy-AM"/>
        </w:rPr>
        <w:t>ենթա</w:t>
      </w:r>
      <w:r w:rsidRPr="006751BE">
        <w:rPr>
          <w:rFonts w:ascii="GHEA Grapalat" w:hAnsi="GHEA Grapalat"/>
          <w:lang w:val="hy-AM"/>
        </w:rPr>
        <w:t xml:space="preserve">կետով սահմանված </w:t>
      </w:r>
      <w:r w:rsidR="00FA3ABD" w:rsidRPr="006751BE">
        <w:rPr>
          <w:rFonts w:ascii="GHEA Grapalat" w:hAnsi="GHEA Grapalat"/>
          <w:lang w:val="hy-AM"/>
        </w:rPr>
        <w:t>հայտարարությունը</w:t>
      </w:r>
      <w:r w:rsidRPr="006751BE">
        <w:rPr>
          <w:rFonts w:ascii="GHEA Grapalat" w:hAnsi="GHEA Grapalat"/>
          <w:lang w:val="hy-AM"/>
        </w:rPr>
        <w:t xml:space="preserve"> պարունակ</w:t>
      </w:r>
      <w:r w:rsidR="00E06266" w:rsidRPr="006751BE">
        <w:rPr>
          <w:rFonts w:ascii="GHEA Grapalat" w:hAnsi="GHEA Grapalat"/>
          <w:lang w:val="hy-AM"/>
        </w:rPr>
        <w:t>ում է</w:t>
      </w:r>
      <w:r w:rsidRPr="006751BE">
        <w:rPr>
          <w:rFonts w:ascii="GHEA Grapalat" w:hAnsi="GHEA Grapalat"/>
          <w:lang w:val="hy-AM"/>
        </w:rPr>
        <w:t xml:space="preserve"> տեղեկատվություն </w:t>
      </w:r>
      <w:r w:rsidR="00650F7A">
        <w:rPr>
          <w:rFonts w:ascii="GHEA Grapalat" w:hAnsi="GHEA Grapalat"/>
          <w:lang w:val="hy-AM"/>
        </w:rPr>
        <w:t xml:space="preserve">Անձի </w:t>
      </w:r>
      <w:r w:rsidRPr="006751BE">
        <w:rPr>
          <w:rFonts w:ascii="GHEA Grapalat" w:hAnsi="GHEA Grapalat"/>
          <w:lang w:val="hy-AM"/>
        </w:rPr>
        <w:t xml:space="preserve">ուսումնասիրությունների համաձայն </w:t>
      </w:r>
      <w:r w:rsidR="00EB47CF" w:rsidRPr="006751BE">
        <w:rPr>
          <w:rFonts w:ascii="GHEA Grapalat" w:hAnsi="GHEA Grapalat"/>
          <w:lang w:val="hy-AM"/>
        </w:rPr>
        <w:t>ներդրումային ծ</w:t>
      </w:r>
      <w:r w:rsidR="00160DAC" w:rsidRPr="006751BE">
        <w:rPr>
          <w:rFonts w:ascii="GHEA Grapalat" w:hAnsi="GHEA Grapalat"/>
          <w:lang w:val="hy-AM"/>
        </w:rPr>
        <w:t xml:space="preserve">րագրի </w:t>
      </w:r>
      <w:r w:rsidR="000654FA" w:rsidRPr="006751BE">
        <w:rPr>
          <w:rFonts w:ascii="GHEA Grapalat" w:hAnsi="GHEA Grapalat"/>
          <w:lang w:val="hy-AM"/>
        </w:rPr>
        <w:t xml:space="preserve">իրականացման նպատակով </w:t>
      </w:r>
      <w:r w:rsidR="00160DAC" w:rsidRPr="006751BE">
        <w:rPr>
          <w:rFonts w:ascii="GHEA Grapalat" w:hAnsi="GHEA Grapalat"/>
          <w:lang w:val="hy-AM"/>
        </w:rPr>
        <w:t>ներմուծվող</w:t>
      </w:r>
      <w:r w:rsidR="00EB47CF" w:rsidRPr="006751BE">
        <w:rPr>
          <w:rFonts w:ascii="GHEA Grapalat" w:hAnsi="GHEA Grapalat"/>
          <w:lang w:val="hy-AM"/>
        </w:rPr>
        <w:t xml:space="preserve"> տեխնոլոգիական սարքավորումները, դրանց բաղկացուցիչ ու համալրող մասերը և (կամ) հումքն ու նյութերը </w:t>
      </w:r>
      <w:r w:rsidRPr="006751BE">
        <w:rPr>
          <w:rFonts w:ascii="GHEA Grapalat" w:hAnsi="GHEA Grapalat"/>
          <w:lang w:val="hy-AM"/>
        </w:rPr>
        <w:t>ԵԱՏՄ անդամ երկրների տարածքում չարտադրվելու</w:t>
      </w:r>
      <w:r w:rsidR="005A143F" w:rsidRPr="006751BE">
        <w:rPr>
          <w:rFonts w:ascii="GHEA Grapalat" w:hAnsi="GHEA Grapalat"/>
          <w:lang w:val="hy-AM"/>
        </w:rPr>
        <w:t xml:space="preserve">, ոչ բավարար քանակով արտադրվելու կամ </w:t>
      </w:r>
      <w:r w:rsidR="00160DAC" w:rsidRPr="006751BE">
        <w:rPr>
          <w:rFonts w:ascii="GHEA Grapalat" w:hAnsi="GHEA Grapalat"/>
          <w:lang w:val="hy-AM"/>
        </w:rPr>
        <w:t xml:space="preserve">տեխնիկական </w:t>
      </w:r>
      <w:r w:rsidR="005A143F" w:rsidRPr="006751BE">
        <w:rPr>
          <w:rFonts w:ascii="GHEA Grapalat" w:hAnsi="GHEA Grapalat"/>
          <w:lang w:val="hy-AM"/>
        </w:rPr>
        <w:t>չափանիշներին չբավարարելու</w:t>
      </w:r>
      <w:r w:rsidRPr="006751BE">
        <w:rPr>
          <w:rFonts w:ascii="GHEA Grapalat" w:hAnsi="GHEA Grapalat"/>
          <w:lang w:val="hy-AM"/>
        </w:rPr>
        <w:t xml:space="preserve"> մասին</w:t>
      </w:r>
      <w:r w:rsidR="00405528" w:rsidRPr="006751BE">
        <w:rPr>
          <w:rFonts w:ascii="GHEA Grapalat" w:hAnsi="GHEA Grapalat"/>
          <w:lang w:val="hy-AM"/>
        </w:rPr>
        <w:t>:</w:t>
      </w:r>
    </w:p>
    <w:p w:rsidR="00E06266" w:rsidRPr="006751BE" w:rsidRDefault="00E06266" w:rsidP="00E42D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6751BE">
        <w:rPr>
          <w:rFonts w:ascii="GHEA Grapalat" w:hAnsi="GHEA Grapalat"/>
          <w:lang w:val="hy-AM"/>
        </w:rPr>
        <w:t>Անձն օրենքով սահմանված կարգով պատասխանատվություն է կրում իր կողմից ներկայացված տեղեկությունների հավաստիության համար:</w:t>
      </w:r>
    </w:p>
    <w:p w:rsidR="00153459" w:rsidRPr="006751BE" w:rsidRDefault="00E06266" w:rsidP="00153459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6751BE">
        <w:rPr>
          <w:rFonts w:ascii="GHEA Grapalat" w:hAnsi="GHEA Grapalat"/>
          <w:lang w:val="hy-AM"/>
        </w:rPr>
        <w:t xml:space="preserve">Հայտը Հայաստանի Հանրապետության </w:t>
      </w:r>
      <w:r w:rsidR="00CA2DA6" w:rsidRPr="006751BE">
        <w:rPr>
          <w:rFonts w:ascii="GHEA Grapalat" w:hAnsi="GHEA Grapalat"/>
          <w:lang w:val="hy-AM"/>
        </w:rPr>
        <w:t>Վարչապետի</w:t>
      </w:r>
      <w:r w:rsidRPr="006751BE">
        <w:rPr>
          <w:rFonts w:ascii="GHEA Grapalat" w:hAnsi="GHEA Grapalat"/>
          <w:lang w:val="hy-AM"/>
        </w:rPr>
        <w:t xml:space="preserve"> աշխատակազմ մուտքագրվելու օրվան հաջորդող 2 աշխատանքային օրվա ընթացքում, Հայաստանի Հանրապետության վարչապետի հանձնարարությամբ, ներկայացվում է Հայաստանի Հանրապետության էկոնոմիկայի  նախարարություն, Հայաստանի Հանրապետության ֆինանսների նախարարություն, Հայաստանի Հանրապետու</w:t>
      </w:r>
      <w:r w:rsidR="00153459" w:rsidRPr="006751BE">
        <w:rPr>
          <w:rFonts w:ascii="GHEA Grapalat" w:hAnsi="GHEA Grapalat"/>
          <w:lang w:val="hy-AM"/>
        </w:rPr>
        <w:t xml:space="preserve">թյան պետական եկամուտների կոմիտե, </w:t>
      </w:r>
      <w:r w:rsidRPr="006751BE">
        <w:rPr>
          <w:rFonts w:ascii="GHEA Grapalat" w:hAnsi="GHEA Grapalat"/>
          <w:lang w:val="hy-AM"/>
        </w:rPr>
        <w:t xml:space="preserve">տվյալ ծրագիրն ընդգրկող տնտեսության ոլորտը համակարգող լիազոր պետական մարմին (այսուհետ` </w:t>
      </w:r>
      <w:r w:rsidR="000654FA" w:rsidRPr="006751BE">
        <w:rPr>
          <w:rFonts w:ascii="GHEA Grapalat" w:hAnsi="GHEA Grapalat"/>
          <w:lang w:val="hy-AM"/>
        </w:rPr>
        <w:t>Մ</w:t>
      </w:r>
      <w:r w:rsidRPr="006751BE">
        <w:rPr>
          <w:rFonts w:ascii="GHEA Grapalat" w:hAnsi="GHEA Grapalat"/>
          <w:lang w:val="hy-AM"/>
        </w:rPr>
        <w:t>արմիննե</w:t>
      </w:r>
      <w:r w:rsidR="000654FA" w:rsidRPr="006751BE">
        <w:rPr>
          <w:rFonts w:ascii="GHEA Grapalat" w:hAnsi="GHEA Grapalat"/>
          <w:lang w:val="hy-AM"/>
        </w:rPr>
        <w:t>ր</w:t>
      </w:r>
      <w:r w:rsidRPr="006751BE">
        <w:rPr>
          <w:rFonts w:ascii="GHEA Grapalat" w:hAnsi="GHEA Grapalat"/>
          <w:lang w:val="hy-AM"/>
        </w:rPr>
        <w:t>)`</w:t>
      </w:r>
      <w:r w:rsidR="006751BE" w:rsidRPr="006751BE">
        <w:rPr>
          <w:rFonts w:ascii="GHEA Grapalat" w:hAnsi="GHEA Grapalat"/>
          <w:lang w:val="hy-AM"/>
        </w:rPr>
        <w:t xml:space="preserve"> դիրքորոշման </w:t>
      </w:r>
      <w:r w:rsidR="00153459" w:rsidRPr="006751BE">
        <w:rPr>
          <w:rFonts w:ascii="GHEA Grapalat" w:hAnsi="GHEA Grapalat"/>
          <w:lang w:val="hy-AM"/>
        </w:rPr>
        <w:t>։</w:t>
      </w:r>
    </w:p>
    <w:p w:rsidR="0025493D" w:rsidRPr="006751BE" w:rsidRDefault="000654FA" w:rsidP="00724086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51BE">
        <w:rPr>
          <w:rFonts w:ascii="GHEA Grapalat" w:hAnsi="GHEA Grapalat" w:cs="Sylfaen"/>
          <w:sz w:val="24"/>
          <w:szCs w:val="24"/>
          <w:lang w:val="hy-AM"/>
        </w:rPr>
        <w:t xml:space="preserve">Մարմինները </w:t>
      </w:r>
      <w:r w:rsidR="001A0D61" w:rsidRPr="006751BE">
        <w:rPr>
          <w:rFonts w:ascii="GHEA Grapalat" w:hAnsi="GHEA Grapalat" w:cs="Sylfaen"/>
          <w:sz w:val="24"/>
          <w:szCs w:val="24"/>
          <w:lang w:val="hy-AM"/>
        </w:rPr>
        <w:t>3</w:t>
      </w:r>
      <w:r w:rsidR="00D543EC" w:rsidRPr="006751BE">
        <w:rPr>
          <w:rFonts w:ascii="GHEA Grapalat" w:hAnsi="GHEA Grapalat" w:cs="Sylfaen"/>
          <w:sz w:val="24"/>
          <w:szCs w:val="24"/>
          <w:lang w:val="hy-AM"/>
        </w:rPr>
        <w:t xml:space="preserve"> աշխատանքային օրվա ընթացքում </w:t>
      </w:r>
      <w:r w:rsidR="00354F88" w:rsidRPr="006751BE">
        <w:rPr>
          <w:rFonts w:ascii="GHEA Grapalat" w:hAnsi="GHEA Grapalat" w:cs="Sylfaen"/>
          <w:sz w:val="24"/>
          <w:szCs w:val="24"/>
          <w:lang w:val="hy-AM"/>
        </w:rPr>
        <w:t xml:space="preserve">իրենց լիազորությունների շրջանակներում </w:t>
      </w:r>
      <w:r w:rsidR="001A0D61" w:rsidRPr="006751BE">
        <w:rPr>
          <w:rFonts w:ascii="GHEA Grapalat" w:hAnsi="GHEA Grapalat" w:cs="Sylfaen"/>
          <w:sz w:val="24"/>
          <w:szCs w:val="24"/>
          <w:lang w:val="hy-AM"/>
        </w:rPr>
        <w:t xml:space="preserve">ուսումնասիրում են </w:t>
      </w:r>
      <w:r w:rsidR="00354F88" w:rsidRPr="006751BE">
        <w:rPr>
          <w:rFonts w:ascii="GHEA Grapalat" w:hAnsi="GHEA Grapalat" w:cs="Sylfaen"/>
          <w:sz w:val="24"/>
          <w:szCs w:val="24"/>
          <w:lang w:val="hy-AM"/>
        </w:rPr>
        <w:t xml:space="preserve">ներկայացված </w:t>
      </w:r>
      <w:r w:rsidR="008E57C2" w:rsidRPr="006751BE">
        <w:rPr>
          <w:rFonts w:ascii="GHEA Grapalat" w:hAnsi="GHEA Grapalat" w:cs="Sylfaen"/>
          <w:sz w:val="24"/>
          <w:szCs w:val="24"/>
          <w:lang w:val="hy-AM"/>
        </w:rPr>
        <w:t xml:space="preserve">հայտը, և ՀՀ էկոնոմիկայի նախարարություն ներկայացնում </w:t>
      </w:r>
      <w:r w:rsidR="00F17C9E" w:rsidRPr="006751BE">
        <w:rPr>
          <w:rFonts w:ascii="GHEA Grapalat" w:hAnsi="GHEA Grapalat" w:cs="Sylfaen"/>
          <w:sz w:val="24"/>
          <w:szCs w:val="24"/>
          <w:lang w:val="hy-AM"/>
        </w:rPr>
        <w:t>դիրքորոշում</w:t>
      </w:r>
      <w:r w:rsidR="008E57C2" w:rsidRPr="006751BE">
        <w:rPr>
          <w:rFonts w:ascii="GHEA Grapalat" w:hAnsi="GHEA Grapalat" w:cs="Sylfaen"/>
          <w:sz w:val="24"/>
          <w:szCs w:val="24"/>
          <w:lang w:val="hy-AM"/>
        </w:rPr>
        <w:t xml:space="preserve"> հայտի</w:t>
      </w:r>
      <w:r w:rsidRPr="006751B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57C2" w:rsidRPr="006751BE">
        <w:rPr>
          <w:rFonts w:ascii="GHEA Grapalat" w:hAnsi="GHEA Grapalat" w:cs="Sylfaen"/>
          <w:sz w:val="24"/>
          <w:szCs w:val="24"/>
          <w:lang w:val="hy-AM"/>
        </w:rPr>
        <w:t>(այդ թվում ծրագիրը) վերաբերյալ</w:t>
      </w:r>
      <w:r w:rsidR="00F17C9E" w:rsidRPr="006751BE">
        <w:rPr>
          <w:rFonts w:ascii="GHEA Grapalat" w:hAnsi="GHEA Grapalat" w:cs="Sylfaen"/>
          <w:sz w:val="24"/>
          <w:szCs w:val="24"/>
          <w:lang w:val="hy-AM"/>
        </w:rPr>
        <w:t>։</w:t>
      </w:r>
      <w:r w:rsidR="006751BE" w:rsidRPr="006751B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51BE" w:rsidRPr="00456417">
        <w:rPr>
          <w:rFonts w:ascii="GHEA Grapalat" w:hAnsi="GHEA Grapalat" w:cs="Sylfaen"/>
          <w:sz w:val="24"/>
          <w:szCs w:val="24"/>
          <w:lang w:val="hy-AM"/>
        </w:rPr>
        <w:t>3-օրյա ժամկետում Մարմինների կողմից դիրքորոշո</w:t>
      </w:r>
      <w:r w:rsidR="008D23E1" w:rsidRPr="00456417">
        <w:rPr>
          <w:rFonts w:ascii="GHEA Grapalat" w:hAnsi="GHEA Grapalat" w:cs="Sylfaen"/>
          <w:sz w:val="24"/>
          <w:szCs w:val="24"/>
          <w:lang w:val="hy-AM"/>
        </w:rPr>
        <w:t>ւմներ չներկայացնելու դեպքում</w:t>
      </w:r>
      <w:r w:rsidR="006751BE" w:rsidRPr="00456417">
        <w:rPr>
          <w:rFonts w:ascii="GHEA Grapalat" w:hAnsi="GHEA Grapalat" w:cs="Sylfaen"/>
          <w:sz w:val="24"/>
          <w:szCs w:val="24"/>
          <w:lang w:val="hy-AM"/>
        </w:rPr>
        <w:t xml:space="preserve"> ՀՀ էկոնոմիկայի նախարարությ</w:t>
      </w:r>
      <w:r w:rsidR="008D23E1" w:rsidRPr="00456417">
        <w:rPr>
          <w:rFonts w:ascii="GHEA Grapalat" w:hAnsi="GHEA Grapalat" w:cs="Sylfaen"/>
          <w:sz w:val="24"/>
          <w:szCs w:val="24"/>
          <w:lang w:val="hy-AM"/>
        </w:rPr>
        <w:t>ունը</w:t>
      </w:r>
      <w:r w:rsidR="006751BE" w:rsidRPr="00456417">
        <w:rPr>
          <w:rFonts w:ascii="GHEA Grapalat" w:hAnsi="GHEA Grapalat" w:cs="Sylfaen"/>
          <w:sz w:val="24"/>
          <w:szCs w:val="24"/>
          <w:lang w:val="hy-AM"/>
        </w:rPr>
        <w:t xml:space="preserve"> կողմից համարվում են դրական եզրակացություն։</w:t>
      </w:r>
    </w:p>
    <w:p w:rsidR="001E0BFC" w:rsidRPr="008D23E1" w:rsidRDefault="001E0BFC" w:rsidP="008D23E1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8D23E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Հայաստանի Հանրապետության էկոնոմիկայի նախարարությունը</w:t>
      </w:r>
      <w:r w:rsidRPr="008D23E1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 xml:space="preserve"> </w:t>
      </w:r>
      <w:r w:rsidR="00065C83" w:rsidRPr="008D23E1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>4</w:t>
      </w:r>
      <w:r w:rsidRPr="008D23E1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 xml:space="preserve"> </w:t>
      </w:r>
      <w:r w:rsidRPr="008D23E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աշխատանքային օրվա ընթացքում, ամփոփելով </w:t>
      </w:r>
      <w:r w:rsidR="005A7633" w:rsidRPr="008D23E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</w:t>
      </w:r>
      <w:r w:rsidRPr="008D23E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արմինների </w:t>
      </w:r>
      <w:r w:rsidR="005A7633" w:rsidRPr="008D23E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դիրքորոշումները</w:t>
      </w:r>
      <w:r w:rsidR="00C31916" w:rsidRPr="008D23E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 w:rsidR="008D23E1" w:rsidRPr="008D23E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եթե բացակայում են </w:t>
      </w:r>
      <w:r w:rsidR="008D23E1" w:rsidRPr="0062698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սույն կարգի 2</w:t>
      </w:r>
      <w:r w:rsidR="000D4999" w:rsidRPr="0062698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2</w:t>
      </w:r>
      <w:r w:rsidR="008D23E1" w:rsidRPr="0062698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-րդ կետով</w:t>
      </w:r>
      <w:r w:rsidR="008D23E1" w:rsidRPr="008D23E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նախատեսված հայտի մերժման հիմքերը, </w:t>
      </w:r>
      <w:r w:rsidRPr="008D23E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մշակում է </w:t>
      </w:r>
      <w:r w:rsidR="006751BE" w:rsidRPr="008D23E1">
        <w:rPr>
          <w:rFonts w:ascii="GHEA Grapalat" w:eastAsia="Times New Roman" w:hAnsi="GHEA Grapalat"/>
          <w:sz w:val="24"/>
          <w:szCs w:val="24"/>
          <w:lang w:val="hy-AM"/>
        </w:rPr>
        <w:t>ներդր</w:t>
      </w:r>
      <w:r w:rsidR="000D560F" w:rsidRPr="008D23E1">
        <w:rPr>
          <w:rFonts w:ascii="GHEA Grapalat" w:eastAsia="Times New Roman" w:hAnsi="GHEA Grapalat"/>
          <w:sz w:val="24"/>
          <w:szCs w:val="24"/>
          <w:lang w:val="hy-AM"/>
        </w:rPr>
        <w:t xml:space="preserve">ումային ծրագիրը հավանության արժանացնելու և </w:t>
      </w:r>
      <w:r w:rsidRPr="008D23E1">
        <w:rPr>
          <w:rFonts w:ascii="GHEA Grapalat" w:eastAsia="Times New Roman" w:hAnsi="GHEA Grapalat"/>
          <w:sz w:val="24"/>
          <w:szCs w:val="24"/>
          <w:lang w:val="hy-AM"/>
        </w:rPr>
        <w:t>մաքսատուրքի արտոնության տրամադրման մասին Հայաստանի Հանրապետության կառավարության համապատասխան որոշման նախագիծ</w:t>
      </w:r>
      <w:r w:rsidR="008D23E1" w:rsidRPr="008D23E1">
        <w:rPr>
          <w:rFonts w:ascii="GHEA Grapalat" w:eastAsia="Times New Roman" w:hAnsi="GHEA Grapalat"/>
          <w:sz w:val="24"/>
          <w:szCs w:val="24"/>
          <w:lang w:val="hy-AM"/>
        </w:rPr>
        <w:t xml:space="preserve"> և</w:t>
      </w:r>
      <w:r w:rsidRPr="008D23E1">
        <w:rPr>
          <w:rFonts w:ascii="GHEA Grapalat" w:eastAsia="Times New Roman" w:hAnsi="GHEA Grapalat"/>
          <w:sz w:val="24"/>
          <w:szCs w:val="24"/>
          <w:lang w:val="hy-AM"/>
        </w:rPr>
        <w:t xml:space="preserve"> այն ներկայացնում Հայաստանի Հանրապետության վարչապետի աշխատակազմ</w:t>
      </w:r>
      <w:r w:rsidR="00325C74" w:rsidRPr="008D23E1">
        <w:rPr>
          <w:rFonts w:ascii="GHEA Grapalat" w:eastAsia="Times New Roman" w:hAnsi="GHEA Grapalat"/>
          <w:sz w:val="24"/>
          <w:szCs w:val="24"/>
          <w:lang w:val="hy-AM"/>
        </w:rPr>
        <w:t>։</w:t>
      </w:r>
    </w:p>
    <w:p w:rsidR="006D276F" w:rsidRPr="006751BE" w:rsidRDefault="00BF4812" w:rsidP="006D276F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2698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</w:t>
      </w:r>
      <w:r w:rsidR="00325C74" w:rsidRPr="0062698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այտը</w:t>
      </w:r>
      <w:r w:rsidR="00325C74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մերժելու հիմքերի առկայության դեպքում Հայաստանի Հանրապետության էկոնոմիկայի նախարարությունը </w:t>
      </w:r>
      <w:r w:rsidR="0001148C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երեք աշխատանքային օրվա ընթացքում </w:t>
      </w:r>
      <w:r w:rsidR="000D499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հայտնում է </w:t>
      </w:r>
      <w:r w:rsidR="000D499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Ա</w:t>
      </w:r>
      <w:r w:rsidR="00325C74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նձին հայտը մերժելու մասին ներկայացնելով</w:t>
      </w:r>
      <w:r w:rsidR="00233257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մերժման հիմքը, և տեղեկացնում Հայաստանի Հանրապետության վարչապետի աշխատակազմ</w:t>
      </w:r>
      <w:r w:rsidR="006D276F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:rsidR="009F1495" w:rsidRPr="006751BE" w:rsidRDefault="009F1495" w:rsidP="009F1495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Հայաստանի Հանրապետության վարչապետի աշխատակազմը համապատասխան որոշման նախագիծն ստանալուց հետո 14 աշխատանքային օրվա ընթացքում այն ներկայացնում է Հայաստանի Հանրապետության</w:t>
      </w:r>
      <w:r w:rsidR="002677DB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կառավարության նիստի քննարկմանը</w:t>
      </w:r>
      <w:r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:rsidR="007B0D91" w:rsidRPr="006751BE" w:rsidRDefault="007B0D91" w:rsidP="00724086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Հայտը մերժվում է, եթե՝</w:t>
      </w:r>
    </w:p>
    <w:p w:rsidR="001121E2" w:rsidRPr="006751BE" w:rsidRDefault="001121E2" w:rsidP="00724086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հայտը ներկայացված չէ ամբողջական</w:t>
      </w:r>
      <w:r w:rsidR="001E21DC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</w:p>
    <w:p w:rsidR="007B0D91" w:rsidRPr="006751BE" w:rsidRDefault="006D5520" w:rsidP="00724086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հայտատուի</w:t>
      </w:r>
      <w:r w:rsidR="007B0D91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ներկայացրած </w:t>
      </w:r>
      <w:r w:rsidR="00AF3DE0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փաստաթղթերում ներկայացված տեղեկատվությունը </w:t>
      </w:r>
      <w:r w:rsidR="00BD30CE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հավաստի չէ</w:t>
      </w:r>
      <w:r w:rsidR="003B677A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</w:p>
    <w:p w:rsidR="001F669B" w:rsidRPr="006751BE" w:rsidRDefault="001F669B" w:rsidP="00724086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ներկայացված </w:t>
      </w:r>
      <w:r w:rsidR="00BD30CE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տեղեկատվությունը չի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համապատասխանում սույն կարգի </w:t>
      </w:r>
      <w:r w:rsidR="00BD30CE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3</w:t>
      </w:r>
      <w:r w:rsidR="004425C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-րդ և     </w:t>
      </w:r>
      <w:r w:rsidR="00BD30CE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5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-րդ կետի պահանջներին</w:t>
      </w:r>
      <w:r w:rsidR="003B677A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  <w:r w:rsidR="00BD30CE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մասնավորապես</w:t>
      </w:r>
      <w:r w:rsidR="005A7633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</w:p>
    <w:p w:rsidR="007811F9" w:rsidRPr="006751BE" w:rsidRDefault="00BD30CE" w:rsidP="00BD30CE">
      <w:pPr>
        <w:pStyle w:val="ListParagraph"/>
        <w:spacing w:after="0" w:line="360" w:lineRule="auto"/>
        <w:ind w:left="106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ա. </w:t>
      </w:r>
      <w:r w:rsidR="000448D6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ներդրումային ծրագրի շրջանակներում ներմուծվող տեխնոլոգիական սարքավորումները, դրանց բաղկացուցիչ և համալրող մասերը, հումքը և (կամ)  նյութերը</w:t>
      </w:r>
      <w:r w:rsidR="007811F9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չեն օգտագործվելու </w:t>
      </w:r>
      <w:r w:rsidR="003F7081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սույն որոշման իմաստով </w:t>
      </w:r>
      <w:r w:rsidR="007811F9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գերակա ոլորտում</w:t>
      </w:r>
      <w:r w:rsidR="0062698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5A7633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(ոլորտներում)</w:t>
      </w:r>
      <w:r w:rsidR="003B677A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</w:p>
    <w:p w:rsidR="00532B19" w:rsidRPr="006751BE" w:rsidRDefault="00BD30CE" w:rsidP="00BD30CE">
      <w:pPr>
        <w:pStyle w:val="ListParagraph"/>
        <w:spacing w:after="0" w:line="360" w:lineRule="auto"/>
        <w:ind w:left="106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բ. </w:t>
      </w:r>
      <w:r w:rsidR="00532B19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ներդրումային ծրագրի շրջանակներում ներմուծվող տեխնոլոգիական սարքավորումները, դրանց բաղկացուցիչ և համալրող մասերը, հումքը և (</w:t>
      </w:r>
      <w:r w:rsidR="007139C7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կամ)  նյութերը չեն </w:t>
      </w:r>
      <w:r w:rsidR="001E21DC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օգտագործվե</w:t>
      </w:r>
      <w:r w:rsidR="007139C7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լու</w:t>
      </w:r>
      <w:r w:rsidR="001E21DC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նպատակային (ներդրումային ծրագրի իրականացման նպատակով)</w:t>
      </w:r>
      <w:r w:rsidR="00532B19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139C7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և </w:t>
      </w:r>
      <w:r w:rsidR="00532B19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բացառապես Հայաստանի Հանրապետության տարածքում</w:t>
      </w:r>
      <w:r w:rsidR="003B677A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</w:p>
    <w:p w:rsidR="001F669B" w:rsidRPr="006751BE" w:rsidRDefault="004425C0" w:rsidP="004425C0">
      <w:pPr>
        <w:pStyle w:val="ListParagraph"/>
        <w:shd w:val="clear" w:color="auto" w:fill="FFFFFF"/>
        <w:tabs>
          <w:tab w:val="left" w:pos="1350"/>
        </w:tabs>
        <w:spacing w:after="0" w:line="360" w:lineRule="auto"/>
        <w:ind w:left="1080" w:hanging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4</w:t>
      </w:r>
      <w:r w:rsidRPr="004425C0">
        <w:rPr>
          <w:rFonts w:ascii="GHEA Grapalat" w:eastAsia="Times New Roman" w:hAnsi="GHEA Grapalat"/>
          <w:color w:val="000000"/>
          <w:sz w:val="24"/>
          <w:szCs w:val="24"/>
          <w:lang w:val="hy-AM"/>
        </w:rPr>
        <w:t>)</w:t>
      </w:r>
      <w:r w:rsidRPr="004425C0">
        <w:rPr>
          <w:rFonts w:ascii="GHEA Grapalat" w:eastAsia="Times New Roman" w:hAnsi="GHEA Grapalat"/>
          <w:color w:val="000000"/>
          <w:sz w:val="24"/>
          <w:szCs w:val="24"/>
          <w:lang w:val="hy-AM"/>
        </w:rPr>
        <w:tab/>
      </w:r>
      <w:r w:rsidR="00BD7626" w:rsidRPr="006751BE">
        <w:rPr>
          <w:rFonts w:ascii="GHEA Grapalat" w:hAnsi="GHEA Grapalat" w:cs="Sylfaen"/>
          <w:sz w:val="24"/>
          <w:szCs w:val="24"/>
          <w:lang w:val="hy-AM"/>
        </w:rPr>
        <w:t xml:space="preserve">հայտը ներկայացնելու պահի դրությամբ հայտատուն </w:t>
      </w:r>
      <w:r w:rsidR="00FA3153" w:rsidRPr="006751BE">
        <w:rPr>
          <w:rFonts w:ascii="GHEA Grapalat" w:hAnsi="GHEA Grapalat" w:cs="Sylfaen"/>
          <w:sz w:val="24"/>
          <w:szCs w:val="24"/>
          <w:lang w:val="hy-AM"/>
        </w:rPr>
        <w:t xml:space="preserve">ունի </w:t>
      </w:r>
      <w:r w:rsidR="00331A52" w:rsidRPr="006751BE">
        <w:rPr>
          <w:rFonts w:ascii="GHEA Grapalat" w:hAnsi="GHEA Grapalat" w:cs="Sylfaen"/>
          <w:sz w:val="24"/>
          <w:szCs w:val="24"/>
          <w:lang w:val="hy-AM"/>
        </w:rPr>
        <w:t xml:space="preserve">ժամկետանց </w:t>
      </w:r>
      <w:r w:rsidR="00F0098F" w:rsidRPr="006751BE">
        <w:rPr>
          <w:rFonts w:ascii="GHEA Grapalat" w:hAnsi="GHEA Grapalat" w:cs="Sylfaen"/>
          <w:sz w:val="24"/>
          <w:szCs w:val="24"/>
          <w:lang w:val="hy-AM"/>
        </w:rPr>
        <w:t xml:space="preserve">չկատարված </w:t>
      </w:r>
      <w:r w:rsidR="00AF6B34" w:rsidRPr="006751BE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="0014381D" w:rsidRPr="006751BE">
        <w:rPr>
          <w:rFonts w:ascii="GHEA Grapalat" w:hAnsi="GHEA Grapalat" w:cs="Sylfaen"/>
          <w:sz w:val="24"/>
          <w:szCs w:val="24"/>
          <w:lang w:val="hy-AM"/>
        </w:rPr>
        <w:t xml:space="preserve"> և մաքսային </w:t>
      </w:r>
      <w:r w:rsidR="00872FEE" w:rsidRPr="006751BE">
        <w:rPr>
          <w:rFonts w:ascii="GHEA Grapalat" w:hAnsi="GHEA Grapalat" w:cs="Sylfaen"/>
          <w:sz w:val="24"/>
          <w:szCs w:val="24"/>
          <w:lang w:val="hy-AM"/>
        </w:rPr>
        <w:t>վճարների վճարման</w:t>
      </w:r>
      <w:r w:rsidR="00AF6B34" w:rsidRPr="006751B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A3153" w:rsidRPr="006751BE">
        <w:rPr>
          <w:rFonts w:ascii="GHEA Grapalat" w:hAnsi="GHEA Grapalat" w:cs="Sylfaen"/>
          <w:sz w:val="24"/>
          <w:szCs w:val="24"/>
          <w:lang w:val="hy-AM"/>
        </w:rPr>
        <w:t>պարտավորություններ</w:t>
      </w:r>
      <w:r w:rsidR="00BC4C77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:rsidR="00143C80" w:rsidRPr="006751BE" w:rsidRDefault="00143C80" w:rsidP="00724086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5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Ներդրումային ծրագրերի իրականացման արդյունքների գնահատման նպատակով իրականացվում է մոնիթորինգ։</w:t>
      </w:r>
      <w:r w:rsidR="007019F5" w:rsidRPr="00675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Մոնիթորինգն իրականացնում է ՀՀ էկոնոմիկայի նախարարության կողմից։ Մոնիթորինգն իրականացվում է մինչև ներդրումային ծրագրի իրականացման ավարտը։</w:t>
      </w:r>
    </w:p>
    <w:p w:rsidR="00BE41B9" w:rsidRPr="006751BE" w:rsidRDefault="00BE41B9" w:rsidP="00724086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5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0098F" w:rsidRPr="00675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կարգ</w:t>
      </w:r>
      <w:r w:rsidR="00EF2664" w:rsidRPr="00675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Pr="00675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1F2C" w:rsidRPr="00675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նախատեսվող մոնիթորինգ</w:t>
      </w:r>
      <w:r w:rsidR="00501069" w:rsidRPr="00675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E61F2C" w:rsidRPr="00675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501069" w:rsidRPr="00675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նթացկարգը</w:t>
      </w:r>
      <w:r w:rsidR="00E61F2C" w:rsidRPr="00675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C2034" w:rsidRPr="00675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տարածվում</w:t>
      </w:r>
      <w:r w:rsidR="00E61F2C" w:rsidRPr="00675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 նաև </w:t>
      </w:r>
      <w:r w:rsidR="00991952" w:rsidRPr="00675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2015 թվականի սեպտեմբերի 17-ից հետո ծագած իրավահարաբերությունների վրա</w:t>
      </w:r>
      <w:r w:rsidR="0088740C" w:rsidRPr="00675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բացառությամբ ավարտված ծրագրերի</w:t>
      </w:r>
      <w:r w:rsidR="00991952" w:rsidRPr="00675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143C80" w:rsidRPr="006751BE" w:rsidRDefault="00143C80" w:rsidP="00724086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Մոնիթորինգի իրականացման նպատակով ներդրումային ծրագրերի շրջանակներում արտոնություն ստացած </w:t>
      </w:r>
      <w:r w:rsidR="007E226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</w:t>
      </w:r>
      <w:r w:rsidR="0056241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նձ</w:t>
      </w:r>
      <w:r w:rsidR="002A660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019F5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ՀՀ էկոնոմիկայի նախարարություն է 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ներկայացնում </w:t>
      </w:r>
      <w:r w:rsidR="007E2267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եռամսյակային</w:t>
      </w:r>
      <w:r w:rsidR="00C9047D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և տարեկան (յուրաքանչյուր աճողական տրամաբանությամբ) </w:t>
      </w:r>
      <w:r w:rsidR="00CC4424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հաշվետվություններ՝ սույն կարգի N </w:t>
      </w:r>
      <w:r w:rsidR="0097540B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5</w:t>
      </w:r>
      <w:r w:rsidR="00CC4424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ձևին </w:t>
      </w:r>
      <w:r w:rsidR="00F87141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համապատասխան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, մինչև ներդրումային ծրագրի ժամկետի ավարտը:</w:t>
      </w:r>
    </w:p>
    <w:p w:rsidR="00C9047D" w:rsidRPr="006751BE" w:rsidRDefault="00C9047D" w:rsidP="00724086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Հաշվ</w:t>
      </w:r>
      <w:r w:rsidR="0097540B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ետվությունները ներկայացվում են </w:t>
      </w:r>
      <w:r w:rsidR="007E226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եռամսյակի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և տարվա ավարտին հաջորդող ամսվա վերջին օրը։ </w:t>
      </w:r>
    </w:p>
    <w:p w:rsidR="00865C08" w:rsidRPr="006751BE" w:rsidRDefault="00865C08" w:rsidP="00865C08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Սույն կարգի N </w:t>
      </w:r>
      <w:r w:rsidR="0097540B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5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ձևին համապատասխան հաշվետվությունների ներկայացման ժամկետը խախտելու</w:t>
      </w:r>
      <w:r w:rsidR="007D789E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դեպքում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5C1F53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էկոնոմիկայի նախարարությունը նախազգուշացնում է </w:t>
      </w:r>
      <w:r w:rsidR="007E226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նձի</w:t>
      </w:r>
      <w:r w:rsidR="005C1F53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 և պահանջում, որ այն ներկայացնի երեք աշխատանքային օրվա ընթացքում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: </w:t>
      </w:r>
    </w:p>
    <w:p w:rsidR="00892C92" w:rsidRDefault="005C1F53" w:rsidP="00892C92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751BE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865C08" w:rsidRPr="006751BE">
        <w:rPr>
          <w:rFonts w:ascii="GHEA Grapalat" w:hAnsi="GHEA Grapalat"/>
          <w:color w:val="000000"/>
          <w:sz w:val="24"/>
          <w:szCs w:val="24"/>
          <w:lang w:val="hy-AM"/>
        </w:rPr>
        <w:t>ախազգուշաց</w:t>
      </w:r>
      <w:r w:rsidRPr="006751BE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 w:rsidR="00865C08" w:rsidRPr="006751BE">
        <w:rPr>
          <w:rFonts w:ascii="GHEA Grapalat" w:hAnsi="GHEA Grapalat"/>
          <w:color w:val="000000"/>
          <w:sz w:val="24"/>
          <w:szCs w:val="24"/>
          <w:lang w:val="hy-AM"/>
        </w:rPr>
        <w:t xml:space="preserve">մն </w:t>
      </w:r>
      <w:r w:rsidRPr="006751BE">
        <w:rPr>
          <w:rFonts w:ascii="GHEA Grapalat" w:hAnsi="GHEA Grapalat"/>
          <w:color w:val="000000"/>
          <w:sz w:val="24"/>
          <w:szCs w:val="24"/>
          <w:lang w:val="hy-AM"/>
        </w:rPr>
        <w:t xml:space="preserve">ստանալուց հետո </w:t>
      </w:r>
      <w:r w:rsidR="00892C92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6751BE">
        <w:rPr>
          <w:rFonts w:ascii="GHEA Grapalat" w:hAnsi="GHEA Grapalat"/>
          <w:color w:val="000000"/>
          <w:sz w:val="24"/>
          <w:szCs w:val="24"/>
          <w:lang w:val="hy-AM"/>
        </w:rPr>
        <w:t xml:space="preserve">նձի կողմից </w:t>
      </w:r>
      <w:r w:rsidR="00865C08" w:rsidRPr="006751BE">
        <w:rPr>
          <w:rFonts w:ascii="GHEA Grapalat" w:hAnsi="GHEA Grapalat"/>
          <w:color w:val="000000"/>
          <w:sz w:val="24"/>
          <w:szCs w:val="24"/>
          <w:lang w:val="hy-AM"/>
        </w:rPr>
        <w:t xml:space="preserve">հաշվետվությունները </w:t>
      </w:r>
      <w:r w:rsidRPr="006751BE">
        <w:rPr>
          <w:rFonts w:ascii="GHEA Grapalat" w:hAnsi="GHEA Grapalat"/>
          <w:color w:val="000000"/>
          <w:sz w:val="24"/>
          <w:szCs w:val="24"/>
          <w:lang w:val="hy-AM"/>
        </w:rPr>
        <w:t>երեք</w:t>
      </w:r>
      <w:r w:rsidR="00865C08" w:rsidRPr="006751BE">
        <w:rPr>
          <w:rFonts w:ascii="GHEA Grapalat" w:hAnsi="GHEA Grapalat"/>
          <w:color w:val="000000"/>
          <w:sz w:val="24"/>
          <w:szCs w:val="24"/>
          <w:lang w:val="hy-AM"/>
        </w:rPr>
        <w:t xml:space="preserve"> աշխատանքային օրվա ընթացքում չներկայացնելու դեպքում</w:t>
      </w:r>
      <w:r w:rsidRPr="006751BE">
        <w:rPr>
          <w:rFonts w:ascii="GHEA Grapalat" w:hAnsi="GHEA Grapalat"/>
          <w:color w:val="000000"/>
          <w:sz w:val="24"/>
          <w:szCs w:val="24"/>
          <w:lang w:val="hy-AM"/>
        </w:rPr>
        <w:t xml:space="preserve"> ներդրումային ծրագիրը համարվում է </w:t>
      </w:r>
      <w:r w:rsidR="00865C08" w:rsidRPr="006751BE">
        <w:rPr>
          <w:rFonts w:ascii="GHEA Grapalat" w:hAnsi="GHEA Grapalat"/>
          <w:color w:val="000000"/>
          <w:sz w:val="24"/>
          <w:szCs w:val="24"/>
          <w:lang w:val="hy-AM"/>
        </w:rPr>
        <w:t>չկատարված:</w:t>
      </w:r>
    </w:p>
    <w:p w:rsidR="00612480" w:rsidRPr="00892C92" w:rsidRDefault="00413AD3" w:rsidP="00892C92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92C9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 Հանրապետութ</w:t>
      </w:r>
      <w:r w:rsidR="00892C92" w:rsidRPr="00892C9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յան էկոնոմիկայի նախարարությունը </w:t>
      </w:r>
      <w:r w:rsidRPr="00892C9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հաշվետվություններ</w:t>
      </w:r>
      <w:r w:rsidR="00892C9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ը ստանալուց հետո </w:t>
      </w:r>
      <w:r w:rsidR="00D079D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7 </w:t>
      </w:r>
      <w:r w:rsidRPr="00892C9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օրյա ժամկետում ամփոփում է դրանցում արտացոլված ցուցանիշները ներկայացնում է </w:t>
      </w:r>
      <w:r w:rsidR="007D789E" w:rsidRPr="00892C9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</w:t>
      </w:r>
      <w:r w:rsidRPr="00892C9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արմիններին։ </w:t>
      </w:r>
      <w:r w:rsidR="00612480" w:rsidRPr="00892C9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:rsidR="00413AD3" w:rsidRPr="006751BE" w:rsidRDefault="007D789E" w:rsidP="00413AD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</w:t>
      </w:r>
      <w:r w:rsidR="00612480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արմիններ</w:t>
      </w:r>
      <w:r w:rsidR="00413AD3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ը </w:t>
      </w:r>
      <w:r w:rsidR="00D079D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7</w:t>
      </w:r>
      <w:r w:rsidR="00413AD3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օրյա ժամկետում </w:t>
      </w:r>
      <w:r w:rsidR="00612480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</w:t>
      </w:r>
      <w:r w:rsidR="00CA7D9B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այաստանի </w:t>
      </w:r>
      <w:r w:rsidR="00612480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</w:t>
      </w:r>
      <w:r w:rsidR="00CA7D9B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անրապետո</w:t>
      </w:r>
      <w:r w:rsidR="00995551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ւ</w:t>
      </w:r>
      <w:r w:rsidR="00CA7D9B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թյան</w:t>
      </w:r>
      <w:r w:rsidR="00612480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էկոնոմիկայի նախարարություն են ներկայացնում </w:t>
      </w:r>
      <w:r w:rsidR="00892C9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</w:t>
      </w:r>
      <w:r w:rsidR="00CA7D9B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նձանց</w:t>
      </w:r>
      <w:r w:rsidR="00413AD3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կողմից համապատասխան հաշվետվությամբ ներկայացված ցուցանիշների վերաբերյալ տվյալ մարմնի տրամադրության տակ առկա տեղեկատվություն</w:t>
      </w:r>
      <w:r w:rsidR="00CA7D9B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և դիրքորոշում արտոնության տրամադրումը շարունակելու կամ դադարեցնելու մասին</w:t>
      </w:r>
      <w:r w:rsidR="00D6035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, իսկ Պետական եկամուտների կոմիտեն</w:t>
      </w:r>
      <w:r w:rsidR="00391C9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նաև տեղեկանք համաձայն Ձև 6-ի</w:t>
      </w:r>
      <w:r w:rsidR="00413AD3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։</w:t>
      </w:r>
    </w:p>
    <w:p w:rsidR="00CA7D9B" w:rsidRPr="006751BE" w:rsidRDefault="007D789E" w:rsidP="00413AD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</w:t>
      </w:r>
      <w:r w:rsidR="00CA7D9B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արմինների դիրքորոշումը և տեղեկատվությունը ստանալուց հետո, եթե առկա են սույն կարգի </w:t>
      </w:r>
      <w:r w:rsidR="00235F51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3</w:t>
      </w:r>
      <w:r w:rsidR="00467189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3</w:t>
      </w:r>
      <w:r w:rsidR="00235F51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-րդ կետով նախատեսված </w:t>
      </w:r>
      <w:r w:rsidR="00CA7D9B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արտոնությունը դադարեցնելու հիմքեր</w:t>
      </w:r>
      <w:r w:rsidR="00235F51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, Հայաստանի Հանրապետության էկոնոմիկայի նախարարությունը օրենսդրությամբ սահմանված կարգով </w:t>
      </w:r>
      <w:r w:rsidR="001150C9" w:rsidRPr="001150C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3-</w:t>
      </w:r>
      <w:r w:rsidR="001150C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օրյա ժամկետում </w:t>
      </w:r>
      <w:r w:rsidR="00235F51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Հայաստանի Հանրապետության վարչապետի աշխատակազմ է ներկայացնում արտոնությունը դադարեցնելու և արտոնության տրամադրման մասին որոշումը ուժը կորց</w:t>
      </w:r>
      <w:r w:rsidR="00C3191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րած ճանաչելու</w:t>
      </w:r>
      <w:r w:rsidR="00235F51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մասին Հայաստանի Հանրապետության կառավարության համապատասխան որոշման նախագիծ։</w:t>
      </w:r>
    </w:p>
    <w:p w:rsidR="00235F51" w:rsidRPr="006751BE" w:rsidRDefault="00235F51" w:rsidP="00413AD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Հայաստանի Հանրապետության կառավարության կողմից որոշումն ընդունվելու դեպքում եր</w:t>
      </w:r>
      <w:r w:rsidR="00BC2B77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ե</w:t>
      </w:r>
      <w:r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ք աշխատանքային օրվա ընթացքում Հայաստանի Հանրապետության էկոնոմիկայի նախարարությունը տեղեկացնում է անձին։</w:t>
      </w:r>
    </w:p>
    <w:p w:rsidR="00413AD3" w:rsidRPr="006751BE" w:rsidRDefault="00247192" w:rsidP="00413AD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Արտոնությունը դադարեցնելու հիմքերն են</w:t>
      </w:r>
      <w:r w:rsidR="00413AD3" w:rsidRPr="006751B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`</w:t>
      </w:r>
    </w:p>
    <w:p w:rsidR="00420C62" w:rsidRPr="006751BE" w:rsidRDefault="00420C62" w:rsidP="00420C62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ներդրումային ծրագրի շրջանակներում ներմուծված տեխնոլոգիական սարքավորումները, դրանց բաղկացուցիչ և համալրող մասերը, հումքը և (կամ)  նյութերը չեն օգտագործվել սույն որոշման իմաստով գերակա ոլորտ(ներ)ում,</w:t>
      </w:r>
    </w:p>
    <w:p w:rsidR="00420C62" w:rsidRPr="006751BE" w:rsidRDefault="00420C62" w:rsidP="00420C62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ներդրումային ծրագրի շրջանակներում ներմուծված տեխնոլոգիական սարքավորումները, դրանց բաղկացուցիչ և համալրող մասերը, հումքը և (կամ)  նյութերը չեն օգտագործվել նպատակային (ներդրումային ծրագրի իրականացման նպատակով) և բացառապես Հայաստանի Հանրապետության տարածքում,</w:t>
      </w:r>
    </w:p>
    <w:p w:rsidR="00420C62" w:rsidRPr="006751BE" w:rsidRDefault="007A060F" w:rsidP="00420C62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չեն պահպանվել սույն կարգի 6-</w:t>
      </w:r>
      <w:r w:rsidR="007659F2">
        <w:rPr>
          <w:rFonts w:ascii="GHEA Grapalat" w:eastAsia="Times New Roman" w:hAnsi="GHEA Grapalat"/>
          <w:color w:val="000000"/>
          <w:sz w:val="24"/>
          <w:szCs w:val="24"/>
          <w:lang w:val="hy-AM"/>
        </w:rPr>
        <w:t>-8</w:t>
      </w:r>
      <w:r w:rsidR="00820112">
        <w:rPr>
          <w:rFonts w:ascii="GHEA Grapalat" w:eastAsia="Times New Roman" w:hAnsi="GHEA Grapalat"/>
          <w:color w:val="000000"/>
          <w:sz w:val="24"/>
          <w:szCs w:val="24"/>
          <w:lang w:val="hy-AM"/>
        </w:rPr>
        <w:t>-րդ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կետ</w:t>
      </w:r>
      <w:r w:rsidR="0082011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երի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պահանջները</w:t>
      </w:r>
      <w:r w:rsidR="00BC2B77"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։</w:t>
      </w:r>
    </w:p>
    <w:p w:rsidR="00413AD3" w:rsidRPr="007659F2" w:rsidRDefault="007659F2" w:rsidP="00BC2B7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7659F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Արտոնության դադարեցումն տարածվում է դադարեցման պահից հետո ներմուծվող </w:t>
      </w:r>
      <w:r w:rsidRPr="007659F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տեխնոլոգիական սարքավորումների, դրանց բաղկացուցիչ և համալրող մասերի, հումքի և </w:t>
      </w:r>
      <w:r w:rsidRPr="007659F2">
        <w:rPr>
          <w:rFonts w:ascii="GHEA Grapalat" w:hAnsi="GHEA Grapalat" w:cs="Sylfaen"/>
          <w:sz w:val="24"/>
          <w:szCs w:val="24"/>
          <w:lang w:val="hy-AM"/>
        </w:rPr>
        <w:t xml:space="preserve">(կամ) </w:t>
      </w:r>
      <w:r w:rsidRPr="007659F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նյութերի </w:t>
      </w:r>
      <w:r w:rsidRPr="007659F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մասով</w:t>
      </w:r>
      <w:r w:rsidR="00497FCE" w:rsidRPr="007659F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։</w:t>
      </w:r>
    </w:p>
    <w:p w:rsidR="00FF62DE" w:rsidRPr="006751BE" w:rsidRDefault="00EF0143" w:rsidP="00FF62DE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Ներդրումային ծրագրի շրջանակներում ներմուծված տեխնոլոգիական սարքավորումները, դրանց բաղկացուցիչ և համալրող մասերը, հումքը և </w:t>
      </w:r>
      <w:r w:rsidRPr="006751BE">
        <w:rPr>
          <w:rFonts w:ascii="GHEA Grapalat" w:hAnsi="GHEA Grapalat" w:cs="Sylfaen"/>
          <w:sz w:val="24"/>
          <w:szCs w:val="24"/>
          <w:lang w:val="hy-AM"/>
        </w:rPr>
        <w:t xml:space="preserve">(կամ) </w:t>
      </w:r>
      <w:r w:rsidRPr="006751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նյութերը</w:t>
      </w:r>
      <w:r w:rsidR="00FF62DE" w:rsidRPr="00675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FF62DE" w:rsidRPr="004564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որոնց նկատմամբ կիրառվում է մաքսատուրքից ազատման արտոնություն համարվում են պայմանական բաց թողնված մինչև</w:t>
      </w:r>
      <w:r w:rsidR="00035302" w:rsidRPr="00675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ներդրումային ծրագրի </w:t>
      </w:r>
      <w:r w:rsidR="00FF62DE" w:rsidRPr="00675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35302" w:rsidRPr="00675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ավարտը։ Այդ </w:t>
      </w:r>
      <w:r w:rsidR="00C319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ապրանքները </w:t>
      </w:r>
      <w:r w:rsidR="00810C12" w:rsidRPr="00675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օրենսդրության պահանջների խախտմամբ </w:t>
      </w:r>
      <w:r w:rsidR="00810C12" w:rsidRPr="004564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օգտագործելու դեպքում անձը կրում է օրենսդրությամբ սահմանված</w:t>
      </w:r>
      <w:r w:rsidR="00C31916" w:rsidRPr="004564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10C12" w:rsidRPr="004564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պատասխանատվություն։</w:t>
      </w:r>
    </w:p>
    <w:p w:rsidR="00FF62DE" w:rsidRPr="006751BE" w:rsidRDefault="00FF62DE" w:rsidP="00FF62DE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</w:p>
    <w:p w:rsidR="007019F5" w:rsidRPr="006751BE" w:rsidRDefault="007019F5" w:rsidP="00FF62DE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</w:p>
    <w:p w:rsidR="007019F5" w:rsidRPr="006751BE" w:rsidRDefault="007019F5" w:rsidP="007019F5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  <w:sectPr w:rsidR="007019F5" w:rsidRPr="006751BE" w:rsidSect="00556A85">
          <w:pgSz w:w="11906" w:h="16838"/>
          <w:pgMar w:top="450" w:right="567" w:bottom="567" w:left="1134" w:header="709" w:footer="709" w:gutter="0"/>
          <w:cols w:space="720"/>
          <w:titlePg/>
          <w:docGrid w:linePitch="360"/>
        </w:sectPr>
      </w:pPr>
    </w:p>
    <w:p w:rsidR="0090483A" w:rsidRPr="006751BE" w:rsidRDefault="00D62D2C" w:rsidP="0090483A">
      <w:pPr>
        <w:spacing w:line="360" w:lineRule="auto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6751BE">
        <w:rPr>
          <w:rFonts w:ascii="GHEA Grapalat" w:hAnsi="GHEA Grapalat"/>
          <w:b/>
          <w:bCs/>
          <w:color w:val="000000"/>
          <w:lang w:val="hy-AM"/>
        </w:rPr>
        <w:lastRenderedPageBreak/>
        <w:t xml:space="preserve"> </w:t>
      </w:r>
      <w:r w:rsidR="0090483A" w:rsidRPr="006751BE">
        <w:rPr>
          <w:rFonts w:ascii="GHEA Grapalat" w:hAnsi="GHEA Grapalat"/>
          <w:b/>
          <w:bCs/>
          <w:i/>
          <w:iCs/>
          <w:color w:val="000000"/>
          <w:u w:val="single"/>
          <w:lang w:val="hy-AM"/>
        </w:rPr>
        <w:t>Ձև N  1</w:t>
      </w:r>
    </w:p>
    <w:p w:rsidR="0090483A" w:rsidRPr="006751BE" w:rsidRDefault="0090483A" w:rsidP="0090483A">
      <w:pPr>
        <w:spacing w:line="360" w:lineRule="auto"/>
        <w:jc w:val="right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 xml:space="preserve">                                                              ՀԱՅԱՍՏԱՆԻ ՀԱՆՐԱՊԵՏՈՒԹՅԱՆ ՎԱՐՉԱՊԵՏԻ </w:t>
      </w:r>
      <w:r w:rsidR="00C31916">
        <w:rPr>
          <w:rFonts w:ascii="GHEA Grapalat" w:eastAsia="Calibri" w:hAnsi="GHEA Grapalat"/>
          <w:lang w:val="hy-AM"/>
        </w:rPr>
        <w:t>ԱՇԽԱՏԱԿ</w:t>
      </w:r>
      <w:r w:rsidRPr="006751BE">
        <w:rPr>
          <w:rFonts w:ascii="GHEA Grapalat" w:eastAsia="Calibri" w:hAnsi="GHEA Grapalat"/>
          <w:lang w:val="hy-AM"/>
        </w:rPr>
        <w:t>ԱԶՄԻ ՂԵԿԱՎԱՐ</w:t>
      </w:r>
    </w:p>
    <w:p w:rsidR="0090483A" w:rsidRPr="006751BE" w:rsidRDefault="0090483A" w:rsidP="0090483A">
      <w:pPr>
        <w:spacing w:line="360" w:lineRule="auto"/>
        <w:jc w:val="right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 xml:space="preserve">-----------------------------------------ին                                                                                                   </w:t>
      </w:r>
    </w:p>
    <w:p w:rsidR="0090483A" w:rsidRPr="006751BE" w:rsidRDefault="0090483A" w:rsidP="0090483A">
      <w:pPr>
        <w:spacing w:line="360" w:lineRule="auto"/>
        <w:jc w:val="right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 xml:space="preserve">                                                                </w:t>
      </w:r>
    </w:p>
    <w:p w:rsidR="0090483A" w:rsidRPr="006751BE" w:rsidRDefault="0090483A" w:rsidP="0090483A">
      <w:pPr>
        <w:spacing w:line="360" w:lineRule="auto"/>
        <w:jc w:val="center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ԴԻՄՈՒՄ</w:t>
      </w:r>
    </w:p>
    <w:p w:rsidR="0090483A" w:rsidRPr="006751BE" w:rsidRDefault="0090483A" w:rsidP="0090483A">
      <w:pPr>
        <w:spacing w:line="360" w:lineRule="auto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 xml:space="preserve">    </w:t>
      </w:r>
      <w:r w:rsidRPr="006751BE">
        <w:rPr>
          <w:rFonts w:ascii="GHEA Grapalat" w:eastAsia="Calibri" w:hAnsi="GHEA Grapalat"/>
          <w:lang w:val="hy-AM"/>
        </w:rPr>
        <w:tab/>
        <w:t xml:space="preserve">Հարգելի՛ --------,          </w:t>
      </w:r>
    </w:p>
    <w:p w:rsidR="0090483A" w:rsidRPr="006751BE" w:rsidRDefault="0090483A" w:rsidP="0090483A">
      <w:pPr>
        <w:spacing w:line="360" w:lineRule="auto"/>
        <w:ind w:firstLine="708"/>
        <w:jc w:val="both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«Գերակա  ոլորտում իրականացվող ներդրումային ծրագրի շրջանակներում ներմուծվող  տեխնոլոգիական  սարքավորումները, դրանց  բաղկացուցիչ  ու համալրող մասերը, հումքը և նյութերը ներմուծման մաքսատուրքից ազատելու արտոնության կիրառման համար անհրաժեշտ պայմանները հաստատելու և լիազոր մարմին ճանաչելու մասին» ՀՀ  կառավարության 2015 թ. սեպտեմբերի 17-ի N  1118-Ն որոշմամբ հաստատված կարգի 1</w:t>
      </w:r>
      <w:r w:rsidR="00C059DD">
        <w:rPr>
          <w:rFonts w:ascii="GHEA Grapalat" w:eastAsia="Calibri" w:hAnsi="GHEA Grapalat"/>
          <w:lang w:val="hy-AM"/>
        </w:rPr>
        <w:t>2</w:t>
      </w:r>
      <w:r w:rsidRPr="006751BE">
        <w:rPr>
          <w:rFonts w:ascii="GHEA Grapalat" w:eastAsia="Calibri" w:hAnsi="GHEA Grapalat"/>
          <w:lang w:val="hy-AM"/>
        </w:rPr>
        <w:t>-րդ</w:t>
      </w:r>
      <w:r w:rsidR="00C31916">
        <w:rPr>
          <w:rFonts w:ascii="GHEA Grapalat" w:eastAsia="Calibri" w:hAnsi="GHEA Grapalat"/>
          <w:lang w:val="hy-AM"/>
        </w:rPr>
        <w:t xml:space="preserve"> կետի</w:t>
      </w:r>
      <w:r w:rsidRPr="006751BE">
        <w:rPr>
          <w:rFonts w:ascii="GHEA Grapalat" w:eastAsia="Calibri" w:hAnsi="GHEA Grapalat"/>
          <w:lang w:val="hy-AM"/>
        </w:rPr>
        <w:t xml:space="preserve"> համաձայն Ձեզ ենք ներկայացնում գերակա ոլորտում իրականացվող ներդրումային ծրագրի շրջանակներում ներմուծվող  տեխնոլոգիական  սարքավորումները, դրանց  բաղկացուցիչ  ու համալրող մասերը, հումքը և նյութերը ներմուծման մաքսատուրքերից ազատման արտոնությունից օգտվելու համար «--------- » </w:t>
      </w:r>
      <w:r w:rsidR="00C059DD">
        <w:rPr>
          <w:rFonts w:ascii="GHEA Grapalat" w:eastAsia="Calibri" w:hAnsi="GHEA Grapalat"/>
          <w:lang w:val="hy-AM"/>
        </w:rPr>
        <w:t>կազմակերպության</w:t>
      </w:r>
      <w:r w:rsidRPr="006751BE">
        <w:rPr>
          <w:rFonts w:ascii="GHEA Grapalat" w:eastAsia="Calibri" w:hAnsi="GHEA Grapalat"/>
          <w:lang w:val="hy-AM"/>
        </w:rPr>
        <w:t xml:space="preserve"> հայտը:</w:t>
      </w:r>
    </w:p>
    <w:p w:rsidR="0090483A" w:rsidRPr="006751BE" w:rsidRDefault="0090483A" w:rsidP="0090483A">
      <w:pPr>
        <w:spacing w:line="360" w:lineRule="auto"/>
        <w:jc w:val="both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ab/>
        <w:t>Կից ներկայացնում ենք ՀՀ կառավարության 2015 թ. սեպտեմբերի 17-ի N 1118-Ն որոշմամբ պահանջվող ձևերը:</w:t>
      </w:r>
    </w:p>
    <w:p w:rsidR="0090483A" w:rsidRPr="006751BE" w:rsidRDefault="0090483A" w:rsidP="0090483A">
      <w:pPr>
        <w:spacing w:line="360" w:lineRule="auto"/>
        <w:ind w:firstLine="708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Արդիր`   _______ էջ:</w:t>
      </w:r>
    </w:p>
    <w:p w:rsidR="0090483A" w:rsidRPr="006751BE" w:rsidRDefault="0090483A" w:rsidP="0090483A">
      <w:pPr>
        <w:spacing w:line="360" w:lineRule="auto"/>
        <w:ind w:firstLine="708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 xml:space="preserve">Հարգանքով` </w:t>
      </w:r>
    </w:p>
    <w:p w:rsidR="0090483A" w:rsidRPr="006751BE" w:rsidRDefault="0090483A" w:rsidP="0090483A">
      <w:pPr>
        <w:spacing w:line="360" w:lineRule="auto"/>
        <w:jc w:val="right"/>
        <w:rPr>
          <w:rFonts w:ascii="GHEA Grapalat" w:hAnsi="GHEA Grapalat"/>
          <w:color w:val="000000"/>
          <w:lang w:val="hy-AM"/>
        </w:rPr>
      </w:pPr>
      <w:r w:rsidRPr="006751BE">
        <w:rPr>
          <w:rFonts w:ascii="GHEA Grapalat" w:hAnsi="GHEA Grapalat"/>
          <w:color w:val="000000"/>
          <w:lang w:val="hy-AM"/>
        </w:rPr>
        <w:t>_______________________________________</w:t>
      </w:r>
    </w:p>
    <w:p w:rsidR="0090483A" w:rsidRPr="006751BE" w:rsidRDefault="0090483A" w:rsidP="0090483A">
      <w:pPr>
        <w:spacing w:line="360" w:lineRule="auto"/>
        <w:jc w:val="right"/>
        <w:rPr>
          <w:rFonts w:ascii="GHEA Grapalat" w:hAnsi="GHEA Grapalat"/>
          <w:color w:val="000000"/>
          <w:lang w:val="hy-AM"/>
        </w:rPr>
      </w:pPr>
      <w:r w:rsidRPr="006751BE">
        <w:rPr>
          <w:rFonts w:ascii="GHEA Grapalat" w:hAnsi="GHEA Grapalat"/>
          <w:color w:val="000000"/>
          <w:lang w:val="hy-AM"/>
        </w:rPr>
        <w:t>(անուն, հայրանուն, ազգանուն)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4"/>
        <w:gridCol w:w="496"/>
      </w:tblGrid>
      <w:tr w:rsidR="0090483A" w:rsidRPr="006751BE" w:rsidTr="0033070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0483A" w:rsidRPr="006751BE" w:rsidRDefault="0090483A" w:rsidP="00330706">
            <w:pPr>
              <w:spacing w:line="360" w:lineRule="auto"/>
              <w:jc w:val="right"/>
              <w:rPr>
                <w:rFonts w:ascii="GHEA Grapalat" w:hAnsi="GHEA Grapalat"/>
                <w:color w:val="000000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lang w:val="hy-AM"/>
              </w:rPr>
              <w:t>_______________________</w:t>
            </w:r>
          </w:p>
          <w:p w:rsidR="0090483A" w:rsidRPr="006751BE" w:rsidRDefault="0090483A" w:rsidP="00330706">
            <w:pPr>
              <w:spacing w:line="360" w:lineRule="auto"/>
              <w:jc w:val="right"/>
              <w:rPr>
                <w:rFonts w:ascii="GHEA Grapalat" w:hAnsi="GHEA Grapalat"/>
                <w:color w:val="000000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lang w:val="hy-AM"/>
              </w:rPr>
              <w:t>(ստորագրություն)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483A" w:rsidRPr="006751BE" w:rsidRDefault="0090483A" w:rsidP="00330706">
            <w:pPr>
              <w:spacing w:line="360" w:lineRule="auto"/>
              <w:jc w:val="right"/>
              <w:rPr>
                <w:rFonts w:ascii="GHEA Grapalat" w:hAnsi="GHEA Grapalat"/>
                <w:color w:val="000000"/>
                <w:lang w:val="hy-AM"/>
              </w:rPr>
            </w:pPr>
            <w:r w:rsidRPr="006751BE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</w:tbl>
    <w:p w:rsidR="0090483A" w:rsidRPr="006751BE" w:rsidRDefault="0090483A" w:rsidP="0090483A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6751BE">
        <w:rPr>
          <w:rFonts w:ascii="GHEA Grapalat" w:hAnsi="GHEA Grapalat"/>
          <w:color w:val="000000"/>
          <w:lang w:val="hy-AM"/>
        </w:rPr>
        <w:t>_____ ____________ 20____թ.</w:t>
      </w:r>
      <w:r w:rsidRPr="006751BE">
        <w:rPr>
          <w:rFonts w:ascii="GHEA Grapalat" w:hAnsi="GHEA Grapalat"/>
          <w:b/>
          <w:bCs/>
          <w:color w:val="000000"/>
          <w:lang w:val="hy-AM"/>
        </w:rPr>
        <w:t>»:</w:t>
      </w:r>
    </w:p>
    <w:p w:rsidR="0090483A" w:rsidRPr="006751BE" w:rsidRDefault="0090483A" w:rsidP="0090483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</w:p>
    <w:p w:rsidR="0090483A" w:rsidRPr="006751BE" w:rsidRDefault="0090483A" w:rsidP="0090483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</w:p>
    <w:p w:rsidR="0090483A" w:rsidRPr="006751BE" w:rsidRDefault="0090483A" w:rsidP="0090483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</w:p>
    <w:p w:rsidR="0090483A" w:rsidRPr="006751BE" w:rsidRDefault="0090483A" w:rsidP="0090483A">
      <w:pPr>
        <w:spacing w:line="360" w:lineRule="auto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hy-AM"/>
        </w:rPr>
      </w:pPr>
    </w:p>
    <w:p w:rsidR="0090483A" w:rsidRPr="006751BE" w:rsidRDefault="0090483A" w:rsidP="0090483A">
      <w:pPr>
        <w:spacing w:line="360" w:lineRule="auto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hy-AM"/>
        </w:rPr>
      </w:pPr>
    </w:p>
    <w:p w:rsidR="0090483A" w:rsidRPr="006751BE" w:rsidRDefault="0090483A" w:rsidP="0090483A">
      <w:pPr>
        <w:spacing w:line="360" w:lineRule="auto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hy-AM"/>
        </w:rPr>
      </w:pPr>
    </w:p>
    <w:p w:rsidR="002A6603" w:rsidRDefault="002A6603" w:rsidP="0090483A">
      <w:pPr>
        <w:spacing w:line="360" w:lineRule="auto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hy-AM"/>
        </w:rPr>
      </w:pPr>
    </w:p>
    <w:p w:rsidR="0090483A" w:rsidRPr="006751BE" w:rsidRDefault="0090483A" w:rsidP="0090483A">
      <w:pPr>
        <w:spacing w:line="360" w:lineRule="auto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6751BE">
        <w:rPr>
          <w:rFonts w:ascii="GHEA Grapalat" w:hAnsi="GHEA Grapalat"/>
          <w:b/>
          <w:bCs/>
          <w:i/>
          <w:iCs/>
          <w:color w:val="000000"/>
          <w:u w:val="single"/>
          <w:lang w:val="hy-AM"/>
        </w:rPr>
        <w:lastRenderedPageBreak/>
        <w:t>Ձև N  2</w:t>
      </w:r>
    </w:p>
    <w:p w:rsidR="0090483A" w:rsidRPr="006751BE" w:rsidRDefault="0090483A" w:rsidP="0090483A">
      <w:pPr>
        <w:spacing w:line="360" w:lineRule="auto"/>
        <w:ind w:firstLine="708"/>
        <w:jc w:val="center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Հ ա յ տ ա ր ա ր ու թ յ ու ն</w:t>
      </w:r>
    </w:p>
    <w:p w:rsidR="0090483A" w:rsidRPr="006751BE" w:rsidRDefault="0090483A" w:rsidP="0090483A">
      <w:pPr>
        <w:spacing w:line="360" w:lineRule="auto"/>
        <w:ind w:firstLine="708"/>
        <w:jc w:val="both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Հավաստիացնում եմ, որ սույն հայտում պարունակվող տեղեկատվությունն արժա</w:t>
      </w:r>
      <w:r w:rsidRPr="006751BE">
        <w:rPr>
          <w:rFonts w:ascii="GHEA Grapalat" w:eastAsia="Calibri" w:hAnsi="GHEA Grapalat"/>
          <w:lang w:val="hy-AM"/>
        </w:rPr>
        <w:softHyphen/>
        <w:t>նա</w:t>
      </w:r>
      <w:r w:rsidRPr="006751BE">
        <w:rPr>
          <w:rFonts w:ascii="GHEA Grapalat" w:eastAsia="Calibri" w:hAnsi="GHEA Grapalat"/>
          <w:lang w:val="hy-AM"/>
        </w:rPr>
        <w:softHyphen/>
        <w:t>հավատ է և ամբողջական: Գիտակցում եմ, որ որևէ կեղծ փաստաթուղթ կամ տեղե</w:t>
      </w:r>
      <w:r w:rsidRPr="006751BE">
        <w:rPr>
          <w:rFonts w:ascii="GHEA Grapalat" w:eastAsia="Calibri" w:hAnsi="GHEA Grapalat"/>
          <w:lang w:val="hy-AM"/>
        </w:rPr>
        <w:softHyphen/>
        <w:t>կատվու</w:t>
      </w:r>
      <w:r w:rsidRPr="006751BE">
        <w:rPr>
          <w:rFonts w:ascii="GHEA Grapalat" w:eastAsia="Calibri" w:hAnsi="GHEA Grapalat"/>
          <w:lang w:val="hy-AM"/>
        </w:rPr>
        <w:softHyphen/>
        <w:t>թյուն ներկայացնելը հանգեցնում է օրենքով սահմանված պատասխանատվության:</w:t>
      </w:r>
    </w:p>
    <w:p w:rsidR="00153459" w:rsidRPr="006751BE" w:rsidRDefault="0090483A" w:rsidP="00153459">
      <w:pPr>
        <w:spacing w:line="360" w:lineRule="auto"/>
        <w:ind w:firstLine="708"/>
        <w:jc w:val="both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Հավաստում եմ, որ ներդրումային ծրագրի շրջանակներում ներմուծված (ներ</w:t>
      </w:r>
      <w:r w:rsidRPr="006751BE">
        <w:rPr>
          <w:rFonts w:ascii="GHEA Grapalat" w:eastAsia="Calibri" w:hAnsi="GHEA Grapalat"/>
          <w:lang w:val="hy-AM"/>
        </w:rPr>
        <w:softHyphen/>
        <w:t xml:space="preserve">մուծվող) տեխնոլոգիական սարքավորումները, դրանց բաղկացուցիչ ու համալրող մասերը և (կամ) հումքն ու նյութերը կկիրառվեն բացառապես </w:t>
      </w:r>
      <w:r w:rsidR="00153459" w:rsidRPr="006751BE">
        <w:rPr>
          <w:rFonts w:ascii="GHEA Grapalat" w:eastAsia="Calibri" w:hAnsi="GHEA Grapalat"/>
          <w:lang w:val="hy-AM"/>
        </w:rPr>
        <w:t>Հայաստանի Հանրապետության տարածքում ներդրումային ծրագրով նախատեսված գործունեության իրականացման նպատակով (արտադրություն, տրանսպորտային ծառայություններ և այլն)</w:t>
      </w:r>
    </w:p>
    <w:p w:rsidR="0090483A" w:rsidRPr="00C23BEA" w:rsidRDefault="0090483A" w:rsidP="0090483A">
      <w:pPr>
        <w:spacing w:line="360" w:lineRule="auto"/>
        <w:ind w:firstLine="708"/>
        <w:jc w:val="both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Հավաստում եմ, որ ներդրումային ծրագրի շրջանակներում ներմուծված (ներ</w:t>
      </w:r>
      <w:r w:rsidRPr="006751BE">
        <w:rPr>
          <w:rFonts w:ascii="GHEA Grapalat" w:eastAsia="Calibri" w:hAnsi="GHEA Grapalat"/>
          <w:lang w:val="hy-AM"/>
        </w:rPr>
        <w:softHyphen/>
        <w:t xml:space="preserve">մուծվող) տեխնոլոգիական սարքավորումները, դրանց բաղկացուցիչ ու համալրող մասերը չեմ օտարի ներմուծելու </w:t>
      </w:r>
      <w:r w:rsidR="00155A7D" w:rsidRPr="006751BE">
        <w:rPr>
          <w:rFonts w:ascii="GHEA Grapalat" w:eastAsia="Calibri" w:hAnsi="GHEA Grapalat"/>
          <w:lang w:val="hy-AM"/>
        </w:rPr>
        <w:t>պ</w:t>
      </w:r>
      <w:r w:rsidRPr="006751BE">
        <w:rPr>
          <w:rFonts w:ascii="GHEA Grapalat" w:eastAsia="Calibri" w:hAnsi="GHEA Grapalat"/>
          <w:lang w:val="hy-AM"/>
        </w:rPr>
        <w:t xml:space="preserve">ահից առնվազն </w:t>
      </w:r>
      <w:r w:rsidR="00556A85">
        <w:rPr>
          <w:rFonts w:ascii="GHEA Grapalat" w:eastAsia="Calibri" w:hAnsi="GHEA Grapalat"/>
          <w:lang w:val="hy-AM"/>
        </w:rPr>
        <w:t>մինչև ներդրումային ծրագրի իրականացման ժամկետի ավարտը</w:t>
      </w:r>
      <w:r w:rsidRPr="006751BE">
        <w:rPr>
          <w:rFonts w:ascii="GHEA Grapalat" w:eastAsia="Calibri" w:hAnsi="GHEA Grapalat"/>
          <w:lang w:val="hy-AM"/>
        </w:rPr>
        <w:t xml:space="preserve">։ </w:t>
      </w:r>
      <w:r w:rsidR="00C23BEA">
        <w:rPr>
          <w:rFonts w:ascii="GHEA Grapalat" w:eastAsia="Calibri" w:hAnsi="GHEA Grapalat"/>
          <w:lang w:val="hy-AM"/>
        </w:rPr>
        <w:t xml:space="preserve">Մինչև ներդրումային ծրագրի իրականացման ժամկետի ավարտը վերոնշյալ ապրանքները նախքան օտարելը պարտավորվում եմ </w:t>
      </w:r>
      <w:r w:rsidR="00C23BEA" w:rsidRPr="00C23BEA">
        <w:rPr>
          <w:rFonts w:ascii="GHEA Grapalat" w:eastAsia="Calibri" w:hAnsi="GHEA Grapalat"/>
          <w:lang w:val="hy-AM"/>
        </w:rPr>
        <w:t xml:space="preserve">վճարել </w:t>
      </w:r>
      <w:r w:rsidR="00C23BEA" w:rsidRPr="00C23BEA">
        <w:rPr>
          <w:rFonts w:ascii="GHEA Grapalat" w:hAnsi="GHEA Grapalat"/>
          <w:color w:val="000000"/>
          <w:lang w:val="hy-AM"/>
        </w:rPr>
        <w:t xml:space="preserve">ներմուծման ժամանակ </w:t>
      </w:r>
      <w:r w:rsidR="00C23BEA" w:rsidRPr="00C23BEA">
        <w:rPr>
          <w:rFonts w:ascii="GHEA Grapalat" w:eastAsia="Calibri" w:hAnsi="GHEA Grapalat"/>
          <w:lang w:val="hy-AM"/>
        </w:rPr>
        <w:t xml:space="preserve">այդ ապրանքների համար </w:t>
      </w:r>
      <w:r w:rsidR="00C23BEA" w:rsidRPr="00C23BEA">
        <w:rPr>
          <w:rFonts w:ascii="GHEA Grapalat" w:hAnsi="GHEA Grapalat"/>
          <w:color w:val="000000"/>
          <w:lang w:val="hy-AM"/>
        </w:rPr>
        <w:t>օրենքով սահմանված բոլոր հարկերը և տուրքերը, այդ թվում նաև ստացած արտոնության մասով և չափով։</w:t>
      </w:r>
    </w:p>
    <w:p w:rsidR="00C23BEA" w:rsidRPr="006751BE" w:rsidRDefault="0090483A" w:rsidP="00C23BEA">
      <w:pPr>
        <w:spacing w:line="360" w:lineRule="auto"/>
        <w:ind w:firstLine="708"/>
        <w:jc w:val="both"/>
        <w:rPr>
          <w:rFonts w:ascii="GHEA Grapalat" w:eastAsia="Calibri" w:hAnsi="GHEA Grapalat"/>
          <w:lang w:val="hy-AM"/>
        </w:rPr>
      </w:pPr>
      <w:r w:rsidRPr="00C23BEA">
        <w:rPr>
          <w:rFonts w:ascii="GHEA Grapalat" w:eastAsia="Calibri" w:hAnsi="GHEA Grapalat"/>
          <w:lang w:val="hy-AM"/>
        </w:rPr>
        <w:t>Հավաստում եմ, որ ներդրումային ծրագրի շրջանակներում ներմուծված (ներ</w:t>
      </w:r>
      <w:r w:rsidRPr="00C23BEA">
        <w:rPr>
          <w:rFonts w:ascii="GHEA Grapalat" w:eastAsia="Calibri" w:hAnsi="GHEA Grapalat"/>
          <w:lang w:val="hy-AM"/>
        </w:rPr>
        <w:softHyphen/>
        <w:t xml:space="preserve">մուծվող)  հումքն ու նյութերը չեմ օտարի </w:t>
      </w:r>
      <w:r w:rsidR="00DC08C2" w:rsidRPr="00C23BEA">
        <w:rPr>
          <w:rFonts w:ascii="GHEA Grapalat" w:eastAsia="Calibri" w:hAnsi="GHEA Grapalat"/>
          <w:lang w:val="hy-AM"/>
        </w:rPr>
        <w:t>ներմուծված</w:t>
      </w:r>
      <w:r w:rsidRPr="00C23BEA">
        <w:rPr>
          <w:rFonts w:ascii="GHEA Grapalat" w:eastAsia="Calibri" w:hAnsi="GHEA Grapalat"/>
          <w:lang w:val="hy-AM"/>
        </w:rPr>
        <w:t xml:space="preserve"> առաջնային ձևով։ </w:t>
      </w:r>
      <w:r w:rsidR="00C23BEA" w:rsidRPr="00C23BEA">
        <w:rPr>
          <w:rFonts w:ascii="GHEA Grapalat" w:eastAsia="Calibri" w:hAnsi="GHEA Grapalat"/>
          <w:lang w:val="hy-AM"/>
        </w:rPr>
        <w:t xml:space="preserve">Վերոնշյալ ապրանքները նախքան ներմուծված առաջնային ձևով օտարելը պարտավորվում եմ վճարել </w:t>
      </w:r>
      <w:r w:rsidR="00C23BEA" w:rsidRPr="00C23BEA">
        <w:rPr>
          <w:rFonts w:ascii="GHEA Grapalat" w:hAnsi="GHEA Grapalat"/>
          <w:color w:val="000000"/>
          <w:lang w:val="hy-AM"/>
        </w:rPr>
        <w:t xml:space="preserve">ներմուծման ժամանակ </w:t>
      </w:r>
      <w:r w:rsidR="00C23BEA" w:rsidRPr="00C23BEA">
        <w:rPr>
          <w:rFonts w:ascii="GHEA Grapalat" w:eastAsia="Calibri" w:hAnsi="GHEA Grapalat"/>
          <w:lang w:val="hy-AM"/>
        </w:rPr>
        <w:t xml:space="preserve">այդ ապրանքների համար </w:t>
      </w:r>
      <w:r w:rsidR="00C23BEA" w:rsidRPr="00C23BEA">
        <w:rPr>
          <w:rFonts w:ascii="GHEA Grapalat" w:hAnsi="GHEA Grapalat"/>
          <w:color w:val="000000"/>
          <w:lang w:val="hy-AM"/>
        </w:rPr>
        <w:t>օրենքով սահմանված բոլոր հարկերը և տուրքերը, այդ թվում նաև ստացած արտոնության մասով և չափով։</w:t>
      </w:r>
    </w:p>
    <w:p w:rsidR="0090483A" w:rsidRPr="006751BE" w:rsidRDefault="0090483A" w:rsidP="0090483A">
      <w:pPr>
        <w:spacing w:line="360" w:lineRule="auto"/>
        <w:ind w:firstLine="708"/>
        <w:jc w:val="both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Հավաստում եմ, որ արտոնություն ստանալու դեպքում հաշվետվությունները կներկայացնեմ Հայաստանի Հանրապետության կառավարության  կողմից սահմանված կարգով և ժամկետներում։</w:t>
      </w:r>
    </w:p>
    <w:p w:rsidR="0090483A" w:rsidRPr="006751BE" w:rsidRDefault="0090483A" w:rsidP="0090483A">
      <w:pPr>
        <w:spacing w:line="360" w:lineRule="auto"/>
        <w:ind w:firstLine="708"/>
        <w:jc w:val="both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 xml:space="preserve">Տեղեկացնում եմ, որ ընկերության ուսումնասիրությունների համաձայն հայտով ներկայացվող ապրանքները չեն արտադրվում ԵԱՏՄ անդամ պետությունների տարածքում կամ արտադրվում են ներդրումային ծրագրի համար ոչ բավարար քանակով և/կամ </w:t>
      </w:r>
      <w:r w:rsidR="00155A7D" w:rsidRPr="006751BE">
        <w:rPr>
          <w:rFonts w:ascii="GHEA Grapalat" w:eastAsia="Calibri" w:hAnsi="GHEA Grapalat"/>
          <w:lang w:val="hy-AM"/>
        </w:rPr>
        <w:t>չեն բավարարում ներդրումային ծրագրի իրականացման համար անհրաժեշտ տեխնիկական պահանջներին</w:t>
      </w:r>
      <w:r w:rsidRPr="006751BE">
        <w:rPr>
          <w:rFonts w:ascii="GHEA Grapalat" w:eastAsia="Calibri" w:hAnsi="GHEA Grapalat"/>
          <w:lang w:val="hy-AM"/>
        </w:rPr>
        <w:t>:</w:t>
      </w:r>
    </w:p>
    <w:p w:rsidR="0090483A" w:rsidRPr="006751BE" w:rsidRDefault="0090483A" w:rsidP="0090483A">
      <w:pPr>
        <w:spacing w:line="360" w:lineRule="auto"/>
        <w:ind w:firstLine="708"/>
        <w:jc w:val="both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lastRenderedPageBreak/>
        <w:t>Ես համաձայն եմ իմ կողմից ներկայացված նշված տեղեկատվության որևիցե փոփո</w:t>
      </w:r>
      <w:r w:rsidRPr="006751BE">
        <w:rPr>
          <w:rFonts w:ascii="GHEA Grapalat" w:eastAsia="Calibri" w:hAnsi="GHEA Grapalat"/>
          <w:lang w:val="hy-AM"/>
        </w:rPr>
        <w:softHyphen/>
        <w:t>խության դեպքում տեղեկացնել լիազոր մարմնին:</w:t>
      </w:r>
    </w:p>
    <w:p w:rsidR="006F4B32" w:rsidRPr="006751BE" w:rsidRDefault="006F4B32" w:rsidP="0090483A">
      <w:pPr>
        <w:spacing w:line="360" w:lineRule="auto"/>
        <w:ind w:left="783"/>
        <w:jc w:val="both"/>
        <w:rPr>
          <w:rFonts w:ascii="GHEA Grapalat" w:hAnsi="GHEA Grapalat"/>
          <w:color w:val="000000"/>
          <w:lang w:val="hy-AM"/>
        </w:rPr>
      </w:pPr>
    </w:p>
    <w:p w:rsidR="0090483A" w:rsidRPr="006751BE" w:rsidRDefault="0090483A" w:rsidP="0090483A">
      <w:pPr>
        <w:spacing w:line="360" w:lineRule="auto"/>
        <w:ind w:left="783"/>
        <w:jc w:val="both"/>
        <w:rPr>
          <w:rFonts w:ascii="GHEA Grapalat" w:hAnsi="GHEA Grapalat" w:cs="Courier New"/>
          <w:color w:val="000000"/>
          <w:lang w:val="hy-AM"/>
        </w:rPr>
      </w:pPr>
      <w:r w:rsidRPr="006751BE">
        <w:rPr>
          <w:rFonts w:ascii="GHEA Grapalat" w:hAnsi="GHEA Grapalat"/>
          <w:color w:val="000000"/>
          <w:lang w:val="hy-AM"/>
        </w:rPr>
        <w:t>Ստորագրող_________________        _______________________________________</w:t>
      </w:r>
    </w:p>
    <w:p w:rsidR="0090483A" w:rsidRPr="006751BE" w:rsidRDefault="0090483A" w:rsidP="0090483A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16"/>
          <w:szCs w:val="16"/>
          <w:lang w:val="hy-AM"/>
        </w:rPr>
      </w:pPr>
      <w:r w:rsidRPr="006751BE">
        <w:rPr>
          <w:rFonts w:ascii="GHEA Grapalat" w:hAnsi="GHEA Grapalat"/>
          <w:color w:val="000000"/>
          <w:sz w:val="16"/>
          <w:szCs w:val="16"/>
          <w:lang w:val="hy-AM"/>
        </w:rPr>
        <w:t xml:space="preserve">                               (պաշտոնը)                                                           (անունը, հայրանունը, ազգանունը)</w:t>
      </w:r>
    </w:p>
    <w:p w:rsidR="0090483A" w:rsidRPr="006751BE" w:rsidRDefault="0090483A" w:rsidP="0090483A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16"/>
          <w:szCs w:val="16"/>
          <w:lang w:val="hy-AM"/>
        </w:rPr>
      </w:pPr>
      <w:r w:rsidRPr="006751BE">
        <w:rPr>
          <w:rFonts w:ascii="GHEA Grapalat" w:hAnsi="GHEA Grapalat"/>
          <w:color w:val="000000"/>
          <w:sz w:val="16"/>
          <w:szCs w:val="16"/>
          <w:lang w:val="hy-AM"/>
        </w:rPr>
        <w:t xml:space="preserve">                                    _______________________</w:t>
      </w:r>
    </w:p>
    <w:p w:rsidR="0090483A" w:rsidRPr="006751BE" w:rsidRDefault="0090483A" w:rsidP="0090483A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16"/>
          <w:szCs w:val="16"/>
          <w:lang w:val="hy-AM"/>
        </w:rPr>
      </w:pPr>
      <w:r w:rsidRPr="006751BE">
        <w:rPr>
          <w:rFonts w:ascii="GHEA Grapalat" w:hAnsi="GHEA Grapalat" w:cs="Sylfaen"/>
          <w:color w:val="000000"/>
          <w:lang w:val="hy-AM"/>
        </w:rPr>
        <w:t xml:space="preserve">           </w:t>
      </w:r>
      <w:r w:rsidRPr="006751BE">
        <w:rPr>
          <w:rFonts w:ascii="GHEA Grapalat" w:hAnsi="GHEA Grapalat" w:cs="Sylfaen"/>
          <w:color w:val="000000"/>
          <w:sz w:val="16"/>
          <w:szCs w:val="16"/>
          <w:lang w:val="hy-AM"/>
        </w:rPr>
        <w:t xml:space="preserve">        (ստորագրությունը)</w:t>
      </w:r>
    </w:p>
    <w:p w:rsidR="0090483A" w:rsidRPr="006751BE" w:rsidRDefault="0090483A" w:rsidP="0090483A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751BE">
        <w:rPr>
          <w:rFonts w:ascii="GHEA Grapalat" w:hAnsi="GHEA Grapalat"/>
          <w:color w:val="000000"/>
          <w:lang w:val="hy-AM"/>
        </w:rPr>
        <w:t xml:space="preserve">  </w:t>
      </w:r>
      <w:r w:rsidRPr="006751BE">
        <w:rPr>
          <w:rFonts w:ascii="GHEA Grapalat" w:hAnsi="GHEA Grapalat"/>
          <w:color w:val="000000"/>
          <w:lang w:val="hy-AM"/>
        </w:rPr>
        <w:tab/>
      </w:r>
      <w:r w:rsidRPr="006751BE">
        <w:rPr>
          <w:rFonts w:ascii="GHEA Grapalat" w:hAnsi="GHEA Grapalat"/>
          <w:color w:val="000000"/>
          <w:lang w:val="hy-AM"/>
        </w:rPr>
        <w:tab/>
      </w:r>
      <w:r w:rsidRPr="006751BE">
        <w:rPr>
          <w:rFonts w:ascii="GHEA Grapalat" w:hAnsi="GHEA Grapalat"/>
          <w:color w:val="000000"/>
          <w:lang w:val="hy-AM"/>
        </w:rPr>
        <w:tab/>
      </w:r>
      <w:r w:rsidRPr="006751BE">
        <w:rPr>
          <w:rFonts w:ascii="GHEA Grapalat" w:hAnsi="GHEA Grapalat"/>
          <w:color w:val="000000"/>
          <w:lang w:val="hy-AM"/>
        </w:rPr>
        <w:tab/>
      </w:r>
      <w:r w:rsidRPr="006751BE">
        <w:rPr>
          <w:rFonts w:ascii="GHEA Grapalat" w:hAnsi="GHEA Grapalat"/>
          <w:color w:val="000000"/>
          <w:lang w:val="hy-AM"/>
        </w:rPr>
        <w:tab/>
      </w:r>
      <w:r w:rsidRPr="006751BE">
        <w:rPr>
          <w:rFonts w:ascii="GHEA Grapalat" w:hAnsi="GHEA Grapalat"/>
          <w:color w:val="000000"/>
          <w:lang w:val="hy-AM"/>
        </w:rPr>
        <w:tab/>
      </w:r>
      <w:r w:rsidRPr="006751BE">
        <w:rPr>
          <w:rFonts w:ascii="GHEA Grapalat" w:hAnsi="GHEA Grapalat"/>
          <w:color w:val="000000"/>
          <w:lang w:val="hy-AM"/>
        </w:rPr>
        <w:tab/>
      </w:r>
      <w:r w:rsidRPr="006751BE">
        <w:rPr>
          <w:rFonts w:ascii="GHEA Grapalat" w:hAnsi="GHEA Grapalat"/>
          <w:color w:val="000000"/>
          <w:lang w:val="hy-AM"/>
        </w:rPr>
        <w:tab/>
      </w:r>
      <w:r w:rsidRPr="006751BE">
        <w:rPr>
          <w:rFonts w:ascii="GHEA Grapalat" w:hAnsi="GHEA Grapalat"/>
          <w:color w:val="000000"/>
          <w:lang w:val="hy-AM"/>
        </w:rPr>
        <w:tab/>
        <w:t>_____  ____________ 20____թ.</w:t>
      </w:r>
    </w:p>
    <w:p w:rsidR="0090483A" w:rsidRPr="006751BE" w:rsidRDefault="0090483A" w:rsidP="0090483A">
      <w:pPr>
        <w:spacing w:line="360" w:lineRule="auto"/>
        <w:ind w:firstLine="708"/>
        <w:jc w:val="both"/>
        <w:rPr>
          <w:rFonts w:ascii="GHEA Grapalat" w:hAnsi="GHEA Grapalat"/>
          <w:color w:val="000000"/>
          <w:lang w:val="hy-AM"/>
        </w:rPr>
        <w:sectPr w:rsidR="0090483A" w:rsidRPr="006751BE" w:rsidSect="002A6603">
          <w:footerReference w:type="default" r:id="rId8"/>
          <w:pgSz w:w="11907" w:h="16840" w:code="9"/>
          <w:pgMar w:top="540" w:right="567" w:bottom="360" w:left="1134" w:header="720" w:footer="720" w:gutter="0"/>
          <w:cols w:space="720"/>
          <w:titlePg/>
          <w:docGrid w:linePitch="360"/>
        </w:sectPr>
      </w:pPr>
    </w:p>
    <w:p w:rsidR="0090483A" w:rsidRPr="006751BE" w:rsidRDefault="0090483A" w:rsidP="0090483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Emphasis"/>
          <w:rFonts w:ascii="GHEA Grapalat" w:hAnsi="GHEA Grapalat"/>
          <w:b/>
          <w:bCs/>
          <w:color w:val="000000"/>
          <w:u w:val="single"/>
          <w:lang w:val="hy-AM"/>
        </w:rPr>
      </w:pPr>
      <w:r w:rsidRPr="006751BE">
        <w:rPr>
          <w:rStyle w:val="Emphasis"/>
          <w:rFonts w:ascii="GHEA Grapalat" w:hAnsi="GHEA Grapalat"/>
          <w:b/>
          <w:bCs/>
          <w:color w:val="000000"/>
          <w:u w:val="single"/>
          <w:lang w:val="hy-AM"/>
        </w:rPr>
        <w:lastRenderedPageBreak/>
        <w:t>Ձև N  3</w:t>
      </w:r>
    </w:p>
    <w:p w:rsidR="0090483A" w:rsidRPr="006751BE" w:rsidRDefault="0090483A" w:rsidP="0090483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eastAsia="Calibri" w:hAnsi="GHEA Grapalat"/>
          <w:b/>
          <w:iCs/>
          <w:sz w:val="22"/>
          <w:szCs w:val="22"/>
          <w:shd w:val="clear" w:color="auto" w:fill="FFFFFF"/>
          <w:lang w:val="hy-AM"/>
        </w:rPr>
      </w:pPr>
      <w:r w:rsidRPr="006751BE">
        <w:rPr>
          <w:rStyle w:val="Emphasis"/>
          <w:rFonts w:ascii="GHEA Grapalat" w:hAnsi="GHEA Grapalat"/>
          <w:bCs/>
          <w:i w:val="0"/>
          <w:color w:val="000000"/>
          <w:lang w:val="hy-AM"/>
        </w:rPr>
        <w:tab/>
      </w:r>
      <w:r w:rsidRPr="006751BE">
        <w:rPr>
          <w:rStyle w:val="Emphasis"/>
          <w:rFonts w:ascii="GHEA Grapalat" w:hAnsi="GHEA Grapalat"/>
          <w:bCs/>
          <w:i w:val="0"/>
          <w:color w:val="000000"/>
          <w:lang w:val="hy-AM"/>
        </w:rPr>
        <w:tab/>
      </w:r>
      <w:r w:rsidRPr="006751BE">
        <w:rPr>
          <w:rStyle w:val="Emphasis"/>
          <w:rFonts w:ascii="GHEA Grapalat" w:hAnsi="GHEA Grapalat"/>
          <w:b/>
          <w:bCs/>
          <w:i w:val="0"/>
          <w:color w:val="000000"/>
          <w:lang w:val="hy-AM"/>
        </w:rPr>
        <w:t>1</w:t>
      </w:r>
      <w:r w:rsidRPr="006751BE">
        <w:rPr>
          <w:rStyle w:val="Emphasis"/>
          <w:rFonts w:ascii="MS Mincho" w:eastAsia="MS Mincho" w:hAnsi="MS Mincho" w:cs="MS Mincho"/>
          <w:b/>
          <w:bCs/>
          <w:i w:val="0"/>
          <w:color w:val="000000"/>
          <w:lang w:val="hy-AM"/>
        </w:rPr>
        <w:t>․</w:t>
      </w:r>
      <w:r w:rsidRPr="006751BE">
        <w:rPr>
          <w:rFonts w:ascii="GHEA Grapalat" w:eastAsia="Calibri" w:hAnsi="GHEA Grapalat"/>
          <w:b/>
          <w:iCs/>
          <w:sz w:val="22"/>
          <w:szCs w:val="22"/>
          <w:shd w:val="clear" w:color="auto" w:fill="FFFFFF"/>
          <w:lang w:val="hy-AM"/>
        </w:rPr>
        <w:t xml:space="preserve"> Ծրագրի նկարագրական մաս</w:t>
      </w:r>
    </w:p>
    <w:p w:rsidR="0090483A" w:rsidRPr="006751BE" w:rsidRDefault="0090483A" w:rsidP="0090483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6751BE">
        <w:rPr>
          <w:rStyle w:val="Strong"/>
          <w:rFonts w:ascii="GHEA Grapalat" w:hAnsi="GHEA Grapalat"/>
          <w:color w:val="000000"/>
          <w:lang w:val="hy-AM"/>
        </w:rPr>
        <w:t xml:space="preserve">Ն Ե Ր Դ Ր ՈՒ Մ Ա Յ Ի Ն </w:t>
      </w:r>
      <w:r w:rsidRPr="006751BE">
        <w:rPr>
          <w:rStyle w:val="Strong"/>
          <w:rFonts w:ascii="Courier New" w:hAnsi="Courier New" w:cs="Courier New"/>
          <w:color w:val="000000"/>
          <w:lang w:val="hy-AM"/>
        </w:rPr>
        <w:t> </w:t>
      </w:r>
      <w:r w:rsidRPr="006751BE">
        <w:rPr>
          <w:rStyle w:val="Strong"/>
          <w:rFonts w:ascii="GHEA Grapalat" w:hAnsi="GHEA Grapalat" w:cs="Arial Unicode"/>
          <w:color w:val="000000"/>
          <w:lang w:val="hy-AM"/>
        </w:rPr>
        <w:t>Ծ</w:t>
      </w:r>
      <w:r w:rsidRPr="006751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6751BE">
        <w:rPr>
          <w:rStyle w:val="Strong"/>
          <w:rFonts w:ascii="GHEA Grapalat" w:hAnsi="GHEA Grapalat" w:cs="Arial Unicode"/>
          <w:color w:val="000000"/>
          <w:lang w:val="hy-AM"/>
        </w:rPr>
        <w:t>Ր</w:t>
      </w:r>
      <w:r w:rsidRPr="006751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6751BE">
        <w:rPr>
          <w:rStyle w:val="Strong"/>
          <w:rFonts w:ascii="GHEA Grapalat" w:hAnsi="GHEA Grapalat" w:cs="Arial Unicode"/>
          <w:color w:val="000000"/>
          <w:lang w:val="hy-AM"/>
        </w:rPr>
        <w:t>Ա</w:t>
      </w:r>
      <w:r w:rsidRPr="006751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6751BE">
        <w:rPr>
          <w:rStyle w:val="Strong"/>
          <w:rFonts w:ascii="GHEA Grapalat" w:hAnsi="GHEA Grapalat" w:cs="Arial Unicode"/>
          <w:color w:val="000000"/>
          <w:lang w:val="hy-AM"/>
        </w:rPr>
        <w:t>Գ</w:t>
      </w:r>
      <w:r w:rsidRPr="006751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6751BE">
        <w:rPr>
          <w:rStyle w:val="Strong"/>
          <w:rFonts w:ascii="GHEA Grapalat" w:hAnsi="GHEA Grapalat" w:cs="Arial Unicode"/>
          <w:color w:val="000000"/>
          <w:lang w:val="hy-AM"/>
        </w:rPr>
        <w:t>Ի</w:t>
      </w:r>
      <w:r w:rsidRPr="006751BE">
        <w:rPr>
          <w:rStyle w:val="Strong"/>
          <w:rFonts w:ascii="GHEA Grapalat" w:hAnsi="GHEA Grapalat"/>
          <w:color w:val="000000"/>
          <w:lang w:val="hy-AM"/>
        </w:rPr>
        <w:t xml:space="preserve"> Ր</w:t>
      </w:r>
    </w:p>
    <w:tbl>
      <w:tblPr>
        <w:tblStyle w:val="TableGrid"/>
        <w:tblW w:w="9986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720"/>
        <w:gridCol w:w="6048"/>
        <w:gridCol w:w="3218"/>
      </w:tblGrid>
      <w:tr w:rsidR="0090483A" w:rsidRPr="0035604D" w:rsidTr="00330706">
        <w:trPr>
          <w:trHeight w:val="360"/>
        </w:trPr>
        <w:tc>
          <w:tcPr>
            <w:tcW w:w="720" w:type="dxa"/>
            <w:vMerge w:val="restart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</w:t>
            </w:r>
          </w:p>
        </w:tc>
        <w:tc>
          <w:tcPr>
            <w:tcW w:w="6048" w:type="dxa"/>
          </w:tcPr>
          <w:p w:rsidR="0090483A" w:rsidRPr="006751BE" w:rsidRDefault="0090483A" w:rsidP="00A25A3D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Հայտատուի (</w:t>
            </w:r>
            <w:r w:rsidR="00A25A3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կազմակերպության</w:t>
            </w:r>
            <w:r w:rsidRPr="006751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) անվանումը և կազմակերպաիրավական ձևը, հիմնադրման տարեթիվը </w:t>
            </w:r>
          </w:p>
        </w:tc>
        <w:tc>
          <w:tcPr>
            <w:tcW w:w="321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90483A" w:rsidRPr="0035604D" w:rsidTr="00330706">
        <w:trPr>
          <w:trHeight w:val="420"/>
        </w:trPr>
        <w:tc>
          <w:tcPr>
            <w:tcW w:w="720" w:type="dxa"/>
            <w:vMerge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604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Հարկ վճարողի հաշվառման համարը</w:t>
            </w:r>
            <w:r w:rsidRPr="006751BE">
              <w:rPr>
                <w:rFonts w:ascii="Courier New" w:hAnsi="Courier New" w:cs="Courier New"/>
                <w:color w:val="000000"/>
                <w:shd w:val="clear" w:color="auto" w:fill="FFFFFF"/>
                <w:lang w:val="hy-AM"/>
              </w:rPr>
              <w:t> </w:t>
            </w:r>
            <w:r w:rsidRPr="006751BE">
              <w:rPr>
                <w:rFonts w:ascii="GHEA Grapalat" w:hAnsi="GHEA Grapalat" w:cs="Courier New"/>
                <w:color w:val="000000"/>
                <w:shd w:val="clear" w:color="auto" w:fill="FFFFFF"/>
                <w:lang w:val="hy-AM"/>
              </w:rPr>
              <w:t>(</w:t>
            </w:r>
            <w:r w:rsidRPr="006751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ՀՎՀՀ)</w:t>
            </w:r>
          </w:p>
        </w:tc>
        <w:tc>
          <w:tcPr>
            <w:tcW w:w="321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90483A" w:rsidRPr="006751BE" w:rsidTr="00330706">
        <w:trPr>
          <w:trHeight w:val="420"/>
        </w:trPr>
        <w:tc>
          <w:tcPr>
            <w:tcW w:w="720" w:type="dxa"/>
            <w:vMerge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604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Կազմակերպության բաժնետերերը</w:t>
            </w:r>
          </w:p>
        </w:tc>
        <w:tc>
          <w:tcPr>
            <w:tcW w:w="321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90483A" w:rsidRPr="0035604D" w:rsidTr="00330706">
        <w:trPr>
          <w:trHeight w:val="915"/>
        </w:trPr>
        <w:tc>
          <w:tcPr>
            <w:tcW w:w="720" w:type="dxa"/>
            <w:vMerge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604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</w:pPr>
            <w:r w:rsidRPr="006751BE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>կոնտակտային տվյալները`</w:t>
            </w:r>
          </w:p>
          <w:p w:rsidR="0090483A" w:rsidRPr="006751BE" w:rsidRDefault="0090483A" w:rsidP="00330706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Անուն, հայրանուն, ազգանուն</w:t>
            </w:r>
          </w:p>
        </w:tc>
        <w:tc>
          <w:tcPr>
            <w:tcW w:w="321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90483A" w:rsidRPr="006751BE" w:rsidTr="00330706">
        <w:trPr>
          <w:trHeight w:val="512"/>
        </w:trPr>
        <w:tc>
          <w:tcPr>
            <w:tcW w:w="720" w:type="dxa"/>
            <w:vMerge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604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Իրավաբանական հասցեն</w:t>
            </w:r>
          </w:p>
        </w:tc>
        <w:tc>
          <w:tcPr>
            <w:tcW w:w="321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F55079" w:rsidRPr="006751BE" w:rsidTr="00330706">
        <w:trPr>
          <w:trHeight w:val="512"/>
        </w:trPr>
        <w:tc>
          <w:tcPr>
            <w:tcW w:w="720" w:type="dxa"/>
            <w:vMerge/>
          </w:tcPr>
          <w:p w:rsidR="00F55079" w:rsidRPr="006751BE" w:rsidRDefault="00F55079" w:rsidP="00330706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6048" w:type="dxa"/>
          </w:tcPr>
          <w:p w:rsidR="00F55079" w:rsidRPr="006751BE" w:rsidRDefault="00F55079" w:rsidP="00F55079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Տնտեսական գործունեության դասակարգիչը</w:t>
            </w:r>
          </w:p>
        </w:tc>
        <w:tc>
          <w:tcPr>
            <w:tcW w:w="3218" w:type="dxa"/>
          </w:tcPr>
          <w:p w:rsidR="00F55079" w:rsidRPr="006751BE" w:rsidRDefault="00F55079" w:rsidP="00330706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90483A" w:rsidRPr="006751BE" w:rsidTr="00330706">
        <w:trPr>
          <w:trHeight w:val="555"/>
        </w:trPr>
        <w:tc>
          <w:tcPr>
            <w:tcW w:w="720" w:type="dxa"/>
            <w:vMerge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604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Հեռախոսահամար</w:t>
            </w:r>
          </w:p>
        </w:tc>
        <w:tc>
          <w:tcPr>
            <w:tcW w:w="321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90483A" w:rsidRPr="006751BE" w:rsidTr="00330706">
        <w:trPr>
          <w:trHeight w:val="600"/>
        </w:trPr>
        <w:tc>
          <w:tcPr>
            <w:tcW w:w="720" w:type="dxa"/>
            <w:vMerge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604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Էլ. Փոստ</w:t>
            </w:r>
          </w:p>
        </w:tc>
        <w:tc>
          <w:tcPr>
            <w:tcW w:w="321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90483A" w:rsidRPr="0035604D" w:rsidTr="00330706">
        <w:tc>
          <w:tcPr>
            <w:tcW w:w="720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6751BE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604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6751BE">
              <w:rPr>
                <w:rFonts w:ascii="GHEA Grapalat" w:hAnsi="GHEA Grapalat" w:cs="Sylfaen"/>
                <w:lang w:val="hy-AM"/>
              </w:rPr>
              <w:t>Ներդրումային ծրագրի իրականացման վայրը/ հասցեն</w:t>
            </w:r>
          </w:p>
        </w:tc>
        <w:tc>
          <w:tcPr>
            <w:tcW w:w="321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90483A" w:rsidRPr="0035604D" w:rsidTr="00330706">
        <w:tc>
          <w:tcPr>
            <w:tcW w:w="720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6751BE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604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6751BE">
              <w:rPr>
                <w:rFonts w:ascii="GHEA Grapalat" w:hAnsi="GHEA Grapalat" w:cs="Sylfaen"/>
                <w:lang w:val="hy-AM"/>
              </w:rPr>
              <w:t>Ներդրումային ծրագրի իրականացման ժամկետը</w:t>
            </w:r>
            <w:r w:rsidR="00DD2D15" w:rsidRPr="006751BE">
              <w:rPr>
                <w:rFonts w:ascii="GHEA Grapalat" w:hAnsi="GHEA Grapalat" w:cs="Sylfaen"/>
                <w:lang w:val="hy-AM"/>
              </w:rPr>
              <w:t xml:space="preserve">    </w:t>
            </w:r>
            <w:r w:rsidRPr="006751BE">
              <w:rPr>
                <w:rFonts w:ascii="GHEA Grapalat" w:hAnsi="GHEA Grapalat" w:cs="Sylfaen"/>
                <w:lang w:val="hy-AM"/>
              </w:rPr>
              <w:t xml:space="preserve">/մինչև </w:t>
            </w:r>
            <w:r w:rsidR="00DD2D15" w:rsidRPr="006751BE">
              <w:rPr>
                <w:rFonts w:ascii="GHEA Grapalat" w:hAnsi="GHEA Grapalat" w:cs="Sylfaen"/>
                <w:lang w:val="hy-AM"/>
              </w:rPr>
              <w:t>հինգ</w:t>
            </w:r>
            <w:r w:rsidRPr="006751BE">
              <w:rPr>
                <w:rFonts w:ascii="GHEA Grapalat" w:hAnsi="GHEA Grapalat" w:cs="Sylfaen"/>
                <w:lang w:val="hy-AM"/>
              </w:rPr>
              <w:t xml:space="preserve"> տարի</w:t>
            </w:r>
            <w:r w:rsidR="00DD2D15" w:rsidRPr="006751BE">
              <w:rPr>
                <w:rFonts w:ascii="GHEA Grapalat" w:hAnsi="GHEA Grapalat" w:cs="Sylfaen"/>
                <w:lang w:val="hy-AM"/>
              </w:rPr>
              <w:t>/</w:t>
            </w:r>
            <w:r w:rsidRPr="006751BE">
              <w:rPr>
                <w:rFonts w:ascii="GHEA Grapalat" w:hAnsi="GHEA Grapalat" w:cs="Sylfaen"/>
                <w:lang w:val="hy-AM"/>
              </w:rPr>
              <w:t xml:space="preserve">, և ապրանքների </w:t>
            </w:r>
            <w:r w:rsidR="00DC08C2" w:rsidRPr="006751BE">
              <w:rPr>
                <w:rFonts w:ascii="GHEA Grapalat" w:hAnsi="GHEA Grapalat" w:cs="Sylfaen"/>
                <w:lang w:val="hy-AM"/>
              </w:rPr>
              <w:t>ներմուծման</w:t>
            </w:r>
            <w:r w:rsidRPr="006751BE">
              <w:rPr>
                <w:rFonts w:ascii="GHEA Grapalat" w:hAnsi="GHEA Grapalat" w:cs="Sylfaen"/>
                <w:lang w:val="hy-AM"/>
              </w:rPr>
              <w:t xml:space="preserve"> ժամկետը</w:t>
            </w:r>
          </w:p>
        </w:tc>
        <w:tc>
          <w:tcPr>
            <w:tcW w:w="321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90483A" w:rsidRPr="0035604D" w:rsidTr="00330706">
        <w:tc>
          <w:tcPr>
            <w:tcW w:w="720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6751BE"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6048" w:type="dxa"/>
          </w:tcPr>
          <w:p w:rsidR="0090483A" w:rsidRPr="006751BE" w:rsidRDefault="0090483A" w:rsidP="0058490C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6751BE">
              <w:rPr>
                <w:rFonts w:ascii="GHEA Grapalat" w:hAnsi="GHEA Grapalat" w:cs="Sylfaen"/>
                <w:lang w:val="hy-AM"/>
              </w:rPr>
              <w:t>Ներդրումային ծրագրի համառոտ նկարագրությունը (ծրագրի նպատակը, իրականացվելիք աշխատանքներ, մրցակցային առավելությունները, արտահանման ուղղությունները և քաղաքականությունը</w:t>
            </w:r>
            <w:r w:rsidR="002B0C07" w:rsidRPr="006751BE">
              <w:rPr>
                <w:rFonts w:ascii="GHEA Grapalat" w:hAnsi="GHEA Grapalat" w:cs="Sylfaen"/>
                <w:lang w:val="hy-AM"/>
              </w:rPr>
              <w:t>, ծրագրով նախատեսված գործունեության տեսակի հստակ նկարագրություն</w:t>
            </w:r>
            <w:r w:rsidRPr="006751BE">
              <w:rPr>
                <w:rFonts w:ascii="GHEA Grapalat" w:hAnsi="GHEA Grapalat" w:cs="Sylfaen"/>
                <w:lang w:val="hy-AM"/>
              </w:rPr>
              <w:t xml:space="preserve"> և այլն)</w:t>
            </w:r>
          </w:p>
        </w:tc>
        <w:tc>
          <w:tcPr>
            <w:tcW w:w="321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90483A" w:rsidRPr="0035604D" w:rsidTr="00330706">
        <w:tc>
          <w:tcPr>
            <w:tcW w:w="720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5</w:t>
            </w:r>
          </w:p>
        </w:tc>
        <w:tc>
          <w:tcPr>
            <w:tcW w:w="6048" w:type="dxa"/>
          </w:tcPr>
          <w:p w:rsidR="0035604D" w:rsidRDefault="0090483A" w:rsidP="00330706">
            <w:pPr>
              <w:spacing w:line="360" w:lineRule="auto"/>
              <w:rPr>
                <w:rFonts w:ascii="GHEA Grapalat" w:eastAsia="Times New Roman" w:hAnsi="GHEA Grapalat"/>
                <w:color w:val="000000"/>
                <w:shd w:val="clear" w:color="auto" w:fill="FFFFFF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Ծրագրով նախատեսված </w:t>
            </w:r>
            <w:r w:rsidR="00DC08C2" w:rsidRPr="006751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ներմուծվող</w:t>
            </w:r>
            <w:r w:rsidRPr="006751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տեխնոլոգիական սարքավորումների, դրանց </w:t>
            </w:r>
            <w:r w:rsidRPr="006751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բաղկացուցիչ ու համալրող մասերի, հումքի և նյութերի ծրագրի շրջանակներում օգտագործման նկարագրությունը</w:t>
            </w:r>
            <w:r w:rsidR="0035604D" w:rsidRPr="0035604D">
              <w:rPr>
                <w:rFonts w:ascii="GHEA Grapalat" w:eastAsia="Times New Roman" w:hAnsi="GHEA Grapalat"/>
                <w:color w:val="000000"/>
                <w:highlight w:val="yellow"/>
                <w:shd w:val="clear" w:color="auto" w:fill="FFFFFF"/>
                <w:lang w:val="hy-AM"/>
              </w:rPr>
              <w:t xml:space="preserve"> </w:t>
            </w:r>
          </w:p>
          <w:p w:rsidR="0090483A" w:rsidRPr="006751BE" w:rsidRDefault="0035604D" w:rsidP="00330706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3560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Լիզինգով ձեռքբերված և ներմուծվող ապրանքների դեպքում նշվում է նաև լիզինգատու կազմակերպության անվանումը</w:t>
            </w:r>
          </w:p>
        </w:tc>
        <w:tc>
          <w:tcPr>
            <w:tcW w:w="321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90483A" w:rsidRPr="0035604D" w:rsidTr="00330706">
        <w:tc>
          <w:tcPr>
            <w:tcW w:w="720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6</w:t>
            </w:r>
          </w:p>
        </w:tc>
        <w:tc>
          <w:tcPr>
            <w:tcW w:w="604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Նախատեսվող ներդրումների չափի և ուղղությունների նկարագրությունը (շինարարություն, հիմնական միջոցներ, շռջանառու միջոցներ և այլն)</w:t>
            </w:r>
          </w:p>
        </w:tc>
        <w:tc>
          <w:tcPr>
            <w:tcW w:w="321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90483A" w:rsidRPr="0035604D" w:rsidTr="00330706">
        <w:trPr>
          <w:trHeight w:val="1042"/>
        </w:trPr>
        <w:tc>
          <w:tcPr>
            <w:tcW w:w="720" w:type="dxa"/>
          </w:tcPr>
          <w:p w:rsidR="0090483A" w:rsidRPr="006751BE" w:rsidRDefault="0090483A" w:rsidP="0033070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7</w:t>
            </w:r>
          </w:p>
          <w:p w:rsidR="0090483A" w:rsidRPr="006751BE" w:rsidRDefault="0090483A" w:rsidP="0033070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6048" w:type="dxa"/>
          </w:tcPr>
          <w:p w:rsidR="0090483A" w:rsidRPr="006751BE" w:rsidRDefault="0090483A" w:rsidP="0033070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Հայտը ներկայացնելու պահին ծրագրի նպատակով արդեն իսկ իրականացված ներդրումները (դրամ)`</w:t>
            </w:r>
          </w:p>
        </w:tc>
        <w:tc>
          <w:tcPr>
            <w:tcW w:w="321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90483A" w:rsidRPr="0035604D" w:rsidTr="00330706">
        <w:tc>
          <w:tcPr>
            <w:tcW w:w="720" w:type="dxa"/>
          </w:tcPr>
          <w:p w:rsidR="0090483A" w:rsidRPr="006751BE" w:rsidRDefault="0090483A" w:rsidP="0033070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8</w:t>
            </w:r>
          </w:p>
        </w:tc>
        <w:tc>
          <w:tcPr>
            <w:tcW w:w="6048" w:type="dxa"/>
          </w:tcPr>
          <w:p w:rsidR="0090483A" w:rsidRPr="006751BE" w:rsidRDefault="0090483A" w:rsidP="0033070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Ծրագրին վերաբերող այլ տեղեկություններ</w:t>
            </w:r>
            <w:r w:rsidRPr="006751BE">
              <w:rPr>
                <w:rFonts w:ascii="Courier New" w:hAnsi="Courier New" w:cs="Courier New"/>
                <w:color w:val="000000"/>
                <w:shd w:val="clear" w:color="auto" w:fill="FFFFFF"/>
                <w:lang w:val="hy-AM"/>
              </w:rPr>
              <w:t> </w:t>
            </w:r>
            <w:r w:rsidRPr="006751BE">
              <w:rPr>
                <w:rStyle w:val="Emphasis"/>
                <w:rFonts w:ascii="GHEA Grapalat" w:hAnsi="GHEA Grapalat"/>
                <w:color w:val="000000"/>
                <w:shd w:val="clear" w:color="auto" w:fill="FFFFFF"/>
                <w:lang w:val="hy-AM"/>
              </w:rPr>
              <w:t>(հայտատուի հայեցողությամբ)</w:t>
            </w:r>
          </w:p>
        </w:tc>
        <w:tc>
          <w:tcPr>
            <w:tcW w:w="3218" w:type="dxa"/>
          </w:tcPr>
          <w:p w:rsidR="0090483A" w:rsidRPr="006751BE" w:rsidRDefault="0090483A" w:rsidP="00330706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90483A" w:rsidRPr="006751BE" w:rsidRDefault="0090483A" w:rsidP="0090483A">
      <w:pPr>
        <w:spacing w:line="360" w:lineRule="auto"/>
        <w:rPr>
          <w:rFonts w:ascii="GHEA Grapalat" w:hAnsi="GHEA Grapalat" w:cs="Sylfaen"/>
          <w:lang w:val="hy-AM"/>
        </w:rPr>
        <w:sectPr w:rsidR="0090483A" w:rsidRPr="006751BE" w:rsidSect="00A16E1D">
          <w:pgSz w:w="11907" w:h="16840" w:code="9"/>
          <w:pgMar w:top="810" w:right="747" w:bottom="1260" w:left="360" w:header="720" w:footer="720" w:gutter="0"/>
          <w:cols w:space="720"/>
          <w:titlePg/>
          <w:docGrid w:linePitch="360"/>
        </w:sectPr>
      </w:pPr>
    </w:p>
    <w:p w:rsidR="00251E2F" w:rsidRDefault="0090483A" w:rsidP="0090483A">
      <w:pPr>
        <w:spacing w:line="360" w:lineRule="auto"/>
        <w:rPr>
          <w:rFonts w:ascii="GHEA Grapalat" w:hAnsi="GHEA Grapalat" w:cs="Sylfaen"/>
          <w:lang w:val="hy-AM"/>
        </w:rPr>
      </w:pPr>
      <w:r w:rsidRPr="006751BE">
        <w:rPr>
          <w:rFonts w:ascii="GHEA Grapalat" w:hAnsi="GHEA Grapalat" w:cs="Sylfaen"/>
          <w:lang w:val="hy-AM"/>
        </w:rPr>
        <w:lastRenderedPageBreak/>
        <w:tab/>
      </w:r>
    </w:p>
    <w:p w:rsidR="0090483A" w:rsidRPr="006751BE" w:rsidRDefault="0090483A" w:rsidP="0090483A">
      <w:pPr>
        <w:spacing w:line="360" w:lineRule="auto"/>
        <w:rPr>
          <w:rFonts w:ascii="GHEA Grapalat" w:eastAsia="MS Mincho" w:hAnsi="GHEA Grapalat" w:cs="MS Mincho"/>
          <w:b/>
          <w:lang w:val="hy-AM"/>
        </w:rPr>
      </w:pPr>
      <w:r w:rsidRPr="006751BE">
        <w:rPr>
          <w:rFonts w:ascii="GHEA Grapalat" w:hAnsi="GHEA Grapalat" w:cs="Sylfaen"/>
          <w:b/>
          <w:lang w:val="hy-AM"/>
        </w:rPr>
        <w:t>2</w:t>
      </w:r>
      <w:r w:rsidRPr="006751BE">
        <w:rPr>
          <w:rFonts w:ascii="MS Mincho" w:eastAsia="MS Mincho" w:hAnsi="MS Mincho" w:cs="MS Mincho"/>
          <w:b/>
          <w:lang w:val="hy-AM"/>
        </w:rPr>
        <w:t>․</w:t>
      </w:r>
      <w:r w:rsidRPr="006751BE">
        <w:rPr>
          <w:rFonts w:ascii="GHEA Grapalat" w:eastAsia="MS Mincho" w:hAnsi="GHEA Grapalat" w:cs="MS Mincho"/>
          <w:b/>
          <w:lang w:val="hy-AM"/>
        </w:rPr>
        <w:t xml:space="preserve"> Տնտեսական գործունեության և ծրագրային ցուցանիշներ</w:t>
      </w:r>
    </w:p>
    <w:tbl>
      <w:tblPr>
        <w:tblW w:w="1631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630"/>
        <w:gridCol w:w="630"/>
        <w:gridCol w:w="540"/>
        <w:gridCol w:w="600"/>
        <w:gridCol w:w="549"/>
        <w:gridCol w:w="554"/>
        <w:gridCol w:w="555"/>
        <w:gridCol w:w="561"/>
        <w:gridCol w:w="551"/>
        <w:gridCol w:w="556"/>
        <w:gridCol w:w="556"/>
        <w:gridCol w:w="559"/>
        <w:gridCol w:w="554"/>
        <w:gridCol w:w="551"/>
        <w:gridCol w:w="551"/>
        <w:gridCol w:w="554"/>
        <w:gridCol w:w="551"/>
        <w:gridCol w:w="551"/>
        <w:gridCol w:w="551"/>
        <w:gridCol w:w="559"/>
        <w:gridCol w:w="553"/>
        <w:gridCol w:w="604"/>
        <w:gridCol w:w="630"/>
        <w:gridCol w:w="638"/>
        <w:gridCol w:w="17"/>
      </w:tblGrid>
      <w:tr w:rsidR="00251E2F" w:rsidRPr="009E559F" w:rsidTr="009E559F">
        <w:trPr>
          <w:trHeight w:val="616"/>
        </w:trPr>
        <w:tc>
          <w:tcPr>
            <w:tcW w:w="54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NN</w:t>
            </w: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ը/կ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0483A" w:rsidRPr="009E559F" w:rsidRDefault="0090483A" w:rsidP="003307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</w:t>
            </w:r>
          </w:p>
        </w:tc>
        <w:tc>
          <w:tcPr>
            <w:tcW w:w="2400" w:type="dxa"/>
            <w:gridSpan w:val="4"/>
            <w:shd w:val="clear" w:color="auto" w:fill="auto"/>
            <w:vAlign w:val="center"/>
          </w:tcPr>
          <w:p w:rsidR="0090483A" w:rsidRPr="009E559F" w:rsidRDefault="0090483A" w:rsidP="003307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</w:t>
            </w:r>
          </w:p>
        </w:tc>
        <w:tc>
          <w:tcPr>
            <w:tcW w:w="2219" w:type="dxa"/>
            <w:gridSpan w:val="4"/>
            <w:shd w:val="clear" w:color="auto" w:fill="auto"/>
            <w:vAlign w:val="center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</w:t>
            </w:r>
          </w:p>
        </w:tc>
        <w:tc>
          <w:tcPr>
            <w:tcW w:w="2222" w:type="dxa"/>
            <w:gridSpan w:val="4"/>
            <w:shd w:val="clear" w:color="auto" w:fill="auto"/>
            <w:vAlign w:val="center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</w:t>
            </w:r>
          </w:p>
        </w:tc>
        <w:tc>
          <w:tcPr>
            <w:tcW w:w="2210" w:type="dxa"/>
            <w:gridSpan w:val="4"/>
            <w:vAlign w:val="center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5</w:t>
            </w:r>
          </w:p>
        </w:tc>
        <w:tc>
          <w:tcPr>
            <w:tcW w:w="2212" w:type="dxa"/>
            <w:gridSpan w:val="4"/>
            <w:vAlign w:val="center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6</w:t>
            </w:r>
          </w:p>
        </w:tc>
        <w:tc>
          <w:tcPr>
            <w:tcW w:w="2442" w:type="dxa"/>
            <w:gridSpan w:val="5"/>
            <w:vAlign w:val="center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</w:t>
            </w:r>
          </w:p>
        </w:tc>
      </w:tr>
      <w:tr w:rsidR="00251E2F" w:rsidRPr="009E559F" w:rsidTr="009E559F">
        <w:trPr>
          <w:trHeight w:val="436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0483A" w:rsidRPr="009E559F" w:rsidRDefault="0090483A" w:rsidP="003307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1.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90483A" w:rsidRPr="009E559F" w:rsidRDefault="0090483A" w:rsidP="0033070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Ցուցանիշ</w:t>
            </w:r>
          </w:p>
        </w:tc>
        <w:tc>
          <w:tcPr>
            <w:tcW w:w="2400" w:type="dxa"/>
            <w:gridSpan w:val="4"/>
            <w:shd w:val="clear" w:color="auto" w:fill="auto"/>
          </w:tcPr>
          <w:p w:rsidR="0090483A" w:rsidRPr="009E559F" w:rsidRDefault="0090483A" w:rsidP="003307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20__</w:t>
            </w: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թիվ</w:t>
            </w:r>
          </w:p>
        </w:tc>
        <w:tc>
          <w:tcPr>
            <w:tcW w:w="2219" w:type="dxa"/>
            <w:gridSpan w:val="4"/>
            <w:shd w:val="clear" w:color="auto" w:fill="auto"/>
          </w:tcPr>
          <w:p w:rsidR="0090483A" w:rsidRPr="009E559F" w:rsidRDefault="0090483A" w:rsidP="003307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20__</w:t>
            </w: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 xml:space="preserve">թիվ </w:t>
            </w:r>
          </w:p>
        </w:tc>
        <w:tc>
          <w:tcPr>
            <w:tcW w:w="2222" w:type="dxa"/>
            <w:gridSpan w:val="4"/>
            <w:shd w:val="clear" w:color="auto" w:fill="auto"/>
          </w:tcPr>
          <w:p w:rsidR="0090483A" w:rsidRPr="009E559F" w:rsidRDefault="0090483A" w:rsidP="003307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20__</w:t>
            </w: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թիվ</w:t>
            </w:r>
          </w:p>
        </w:tc>
        <w:tc>
          <w:tcPr>
            <w:tcW w:w="2210" w:type="dxa"/>
            <w:gridSpan w:val="4"/>
            <w:vAlign w:val="center"/>
          </w:tcPr>
          <w:p w:rsidR="0090483A" w:rsidRPr="009E559F" w:rsidRDefault="0090483A" w:rsidP="003307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20__</w:t>
            </w: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թիվ</w:t>
            </w:r>
          </w:p>
        </w:tc>
        <w:tc>
          <w:tcPr>
            <w:tcW w:w="2212" w:type="dxa"/>
            <w:gridSpan w:val="4"/>
            <w:vAlign w:val="center"/>
          </w:tcPr>
          <w:p w:rsidR="0090483A" w:rsidRPr="009E559F" w:rsidRDefault="0090483A" w:rsidP="003307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20__</w:t>
            </w: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թիվ</w:t>
            </w:r>
          </w:p>
        </w:tc>
        <w:tc>
          <w:tcPr>
            <w:tcW w:w="2442" w:type="dxa"/>
            <w:gridSpan w:val="5"/>
            <w:vAlign w:val="center"/>
          </w:tcPr>
          <w:p w:rsidR="0090483A" w:rsidRPr="009E559F" w:rsidRDefault="0090483A" w:rsidP="003307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20__</w:t>
            </w: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թիվ</w:t>
            </w:r>
          </w:p>
        </w:tc>
      </w:tr>
      <w:tr w:rsidR="00251E2F" w:rsidRPr="009E559F" w:rsidTr="009E559F">
        <w:trPr>
          <w:gridAfter w:val="1"/>
          <w:wAfter w:w="17" w:type="dxa"/>
          <w:cantSplit/>
          <w:trHeight w:val="1137"/>
        </w:trPr>
        <w:tc>
          <w:tcPr>
            <w:tcW w:w="540" w:type="dxa"/>
            <w:vMerge/>
            <w:shd w:val="clear" w:color="auto" w:fill="auto"/>
          </w:tcPr>
          <w:p w:rsidR="0090483A" w:rsidRPr="009E559F" w:rsidRDefault="0090483A" w:rsidP="003307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90483A" w:rsidRPr="009E559F" w:rsidRDefault="0090483A" w:rsidP="0033070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0" w:type="dxa"/>
            <w:shd w:val="clear" w:color="auto" w:fill="auto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1-ին եռամսյակ</w:t>
            </w:r>
          </w:p>
        </w:tc>
        <w:tc>
          <w:tcPr>
            <w:tcW w:w="630" w:type="dxa"/>
            <w:shd w:val="clear" w:color="auto" w:fill="auto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2-րդ եռամսյակ</w:t>
            </w:r>
          </w:p>
        </w:tc>
        <w:tc>
          <w:tcPr>
            <w:tcW w:w="540" w:type="dxa"/>
            <w:shd w:val="clear" w:color="auto" w:fill="auto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3-րդ եռամսյակ</w:t>
            </w:r>
          </w:p>
        </w:tc>
        <w:tc>
          <w:tcPr>
            <w:tcW w:w="600" w:type="dxa"/>
            <w:shd w:val="clear" w:color="auto" w:fill="auto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4-րդ եռամսյակ</w:t>
            </w:r>
          </w:p>
        </w:tc>
        <w:tc>
          <w:tcPr>
            <w:tcW w:w="549" w:type="dxa"/>
            <w:shd w:val="clear" w:color="auto" w:fill="auto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1-ին եռամսյակ</w:t>
            </w:r>
          </w:p>
        </w:tc>
        <w:tc>
          <w:tcPr>
            <w:tcW w:w="554" w:type="dxa"/>
            <w:shd w:val="clear" w:color="auto" w:fill="auto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2-րդ եռամսյակ</w:t>
            </w:r>
          </w:p>
        </w:tc>
        <w:tc>
          <w:tcPr>
            <w:tcW w:w="555" w:type="dxa"/>
            <w:shd w:val="clear" w:color="auto" w:fill="auto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3-րդ եռամսյակ</w:t>
            </w:r>
          </w:p>
        </w:tc>
        <w:tc>
          <w:tcPr>
            <w:tcW w:w="561" w:type="dxa"/>
            <w:shd w:val="clear" w:color="auto" w:fill="auto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4-րդ եռամսյակ</w:t>
            </w:r>
          </w:p>
        </w:tc>
        <w:tc>
          <w:tcPr>
            <w:tcW w:w="551" w:type="dxa"/>
            <w:shd w:val="clear" w:color="auto" w:fill="auto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1-ին եռամսյակ</w:t>
            </w:r>
          </w:p>
        </w:tc>
        <w:tc>
          <w:tcPr>
            <w:tcW w:w="556" w:type="dxa"/>
            <w:shd w:val="clear" w:color="auto" w:fill="auto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2-րդ եռամսյակ</w:t>
            </w:r>
          </w:p>
        </w:tc>
        <w:tc>
          <w:tcPr>
            <w:tcW w:w="556" w:type="dxa"/>
            <w:shd w:val="clear" w:color="auto" w:fill="auto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3-րդ եռամսյակ</w:t>
            </w:r>
          </w:p>
        </w:tc>
        <w:tc>
          <w:tcPr>
            <w:tcW w:w="559" w:type="dxa"/>
            <w:shd w:val="clear" w:color="auto" w:fill="auto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4-րդ եռամսյակ</w:t>
            </w:r>
          </w:p>
        </w:tc>
        <w:tc>
          <w:tcPr>
            <w:tcW w:w="554" w:type="dxa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1-ին եռամսյակ</w:t>
            </w:r>
          </w:p>
        </w:tc>
        <w:tc>
          <w:tcPr>
            <w:tcW w:w="551" w:type="dxa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2-րդ եռամսյակ</w:t>
            </w:r>
          </w:p>
        </w:tc>
        <w:tc>
          <w:tcPr>
            <w:tcW w:w="551" w:type="dxa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3-րդ եռամսյակ</w:t>
            </w:r>
          </w:p>
        </w:tc>
        <w:tc>
          <w:tcPr>
            <w:tcW w:w="554" w:type="dxa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4-րդ եռամսյակ</w:t>
            </w:r>
          </w:p>
        </w:tc>
        <w:tc>
          <w:tcPr>
            <w:tcW w:w="551" w:type="dxa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1-ին եռամսյակ</w:t>
            </w:r>
          </w:p>
        </w:tc>
        <w:tc>
          <w:tcPr>
            <w:tcW w:w="551" w:type="dxa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2-րդ եռամսյակ</w:t>
            </w:r>
          </w:p>
        </w:tc>
        <w:tc>
          <w:tcPr>
            <w:tcW w:w="551" w:type="dxa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3-րդ եռամսյակ</w:t>
            </w:r>
          </w:p>
        </w:tc>
        <w:tc>
          <w:tcPr>
            <w:tcW w:w="559" w:type="dxa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4-րդ եռամսյակ</w:t>
            </w:r>
          </w:p>
        </w:tc>
        <w:tc>
          <w:tcPr>
            <w:tcW w:w="553" w:type="dxa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1-ին եռամսյակ</w:t>
            </w:r>
          </w:p>
        </w:tc>
        <w:tc>
          <w:tcPr>
            <w:tcW w:w="604" w:type="dxa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2-րդ եռամսյակ</w:t>
            </w:r>
          </w:p>
        </w:tc>
        <w:tc>
          <w:tcPr>
            <w:tcW w:w="630" w:type="dxa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3-րդ եռամսյակ</w:t>
            </w:r>
          </w:p>
        </w:tc>
        <w:tc>
          <w:tcPr>
            <w:tcW w:w="638" w:type="dxa"/>
            <w:textDirection w:val="tbRl"/>
            <w:vAlign w:val="center"/>
          </w:tcPr>
          <w:p w:rsidR="0090483A" w:rsidRPr="009E559F" w:rsidRDefault="0090483A" w:rsidP="00330706">
            <w:pPr>
              <w:ind w:left="57" w:right="11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  <w:t>4-րդ եռամսյակ</w:t>
            </w:r>
          </w:p>
        </w:tc>
      </w:tr>
      <w:tr w:rsidR="00251E2F" w:rsidRPr="009E559F" w:rsidTr="009E559F">
        <w:trPr>
          <w:gridAfter w:val="1"/>
          <w:wAfter w:w="17" w:type="dxa"/>
          <w:trHeight w:val="209"/>
        </w:trPr>
        <w:tc>
          <w:tcPr>
            <w:tcW w:w="540" w:type="dxa"/>
            <w:shd w:val="clear" w:color="auto" w:fill="auto"/>
          </w:tcPr>
          <w:p w:rsidR="0090483A" w:rsidRPr="009E559F" w:rsidRDefault="0090483A" w:rsidP="003307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0483A" w:rsidRPr="009E559F" w:rsidRDefault="0090483A" w:rsidP="0033070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Արտադրանք (մլն դրամ)</w:t>
            </w:r>
          </w:p>
        </w:tc>
        <w:tc>
          <w:tcPr>
            <w:tcW w:w="63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4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0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49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5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61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6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6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9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9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3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0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0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8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</w:tr>
      <w:tr w:rsidR="00251E2F" w:rsidRPr="009E559F" w:rsidTr="009E559F">
        <w:trPr>
          <w:gridAfter w:val="1"/>
          <w:wAfter w:w="17" w:type="dxa"/>
          <w:trHeight w:val="209"/>
        </w:trPr>
        <w:tc>
          <w:tcPr>
            <w:tcW w:w="540" w:type="dxa"/>
            <w:shd w:val="clear" w:color="auto" w:fill="auto"/>
          </w:tcPr>
          <w:p w:rsidR="0090483A" w:rsidRPr="009E559F" w:rsidRDefault="0090483A" w:rsidP="003307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0483A" w:rsidRPr="009E559F" w:rsidRDefault="0090483A" w:rsidP="0033070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Իրացում (մլն դրամ)</w:t>
            </w:r>
          </w:p>
        </w:tc>
        <w:tc>
          <w:tcPr>
            <w:tcW w:w="63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4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0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49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5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61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6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6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9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9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3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0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0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8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</w:tr>
      <w:tr w:rsidR="00251E2F" w:rsidRPr="009E559F" w:rsidTr="009E559F">
        <w:trPr>
          <w:gridAfter w:val="1"/>
          <w:wAfter w:w="17" w:type="dxa"/>
          <w:trHeight w:val="224"/>
        </w:trPr>
        <w:tc>
          <w:tcPr>
            <w:tcW w:w="540" w:type="dxa"/>
            <w:shd w:val="clear" w:color="auto" w:fill="auto"/>
          </w:tcPr>
          <w:p w:rsidR="0090483A" w:rsidRPr="009E559F" w:rsidRDefault="0090483A" w:rsidP="003307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0483A" w:rsidRPr="009E559F" w:rsidRDefault="0090483A" w:rsidP="0033070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Արտահանում (մլն դրամ)</w:t>
            </w:r>
          </w:p>
        </w:tc>
        <w:tc>
          <w:tcPr>
            <w:tcW w:w="63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4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0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49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5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61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6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6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9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9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3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0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0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8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</w:tr>
      <w:tr w:rsidR="00251E2F" w:rsidRPr="0035604D" w:rsidTr="009E559F">
        <w:trPr>
          <w:gridAfter w:val="1"/>
          <w:wAfter w:w="17" w:type="dxa"/>
          <w:trHeight w:val="436"/>
        </w:trPr>
        <w:tc>
          <w:tcPr>
            <w:tcW w:w="540" w:type="dxa"/>
            <w:shd w:val="clear" w:color="auto" w:fill="auto"/>
          </w:tcPr>
          <w:p w:rsidR="0090483A" w:rsidRPr="009E559F" w:rsidRDefault="003674C6" w:rsidP="003307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5</w:t>
            </w:r>
            <w:r w:rsidR="0090483A"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0483A" w:rsidRPr="009E559F" w:rsidRDefault="0090483A" w:rsidP="0033070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Աշխատատեղերի քանակ, այդ թվում՝ նոր ստեղծվող</w:t>
            </w:r>
          </w:p>
        </w:tc>
        <w:tc>
          <w:tcPr>
            <w:tcW w:w="63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4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0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49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5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61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6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6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9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9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3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0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0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8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</w:tr>
      <w:tr w:rsidR="00251E2F" w:rsidRPr="009E559F" w:rsidTr="009E559F">
        <w:trPr>
          <w:gridAfter w:val="1"/>
          <w:wAfter w:w="17" w:type="dxa"/>
          <w:trHeight w:val="436"/>
        </w:trPr>
        <w:tc>
          <w:tcPr>
            <w:tcW w:w="540" w:type="dxa"/>
            <w:shd w:val="clear" w:color="auto" w:fill="auto"/>
          </w:tcPr>
          <w:p w:rsidR="0090483A" w:rsidRPr="009E559F" w:rsidRDefault="003674C6" w:rsidP="003307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6</w:t>
            </w:r>
            <w:r w:rsidR="0090483A"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0483A" w:rsidRPr="009E559F" w:rsidRDefault="0090483A" w:rsidP="0033070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Միջին աշխատավարձ (հազ. դրամ)</w:t>
            </w:r>
          </w:p>
        </w:tc>
        <w:tc>
          <w:tcPr>
            <w:tcW w:w="63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4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0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49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5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61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6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6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9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9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3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0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0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8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</w:tr>
      <w:tr w:rsidR="00251E2F" w:rsidRPr="009E559F" w:rsidTr="009E559F">
        <w:trPr>
          <w:gridAfter w:val="1"/>
          <w:wAfter w:w="17" w:type="dxa"/>
          <w:trHeight w:val="385"/>
        </w:trPr>
        <w:tc>
          <w:tcPr>
            <w:tcW w:w="540" w:type="dxa"/>
            <w:shd w:val="clear" w:color="auto" w:fill="auto"/>
          </w:tcPr>
          <w:p w:rsidR="0090483A" w:rsidRPr="009E559F" w:rsidRDefault="003674C6" w:rsidP="003307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</w:t>
            </w:r>
            <w:r w:rsidR="0090483A"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0483A" w:rsidRPr="009E559F" w:rsidRDefault="0090483A" w:rsidP="0033070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ԱԱՀ</w:t>
            </w:r>
          </w:p>
        </w:tc>
        <w:tc>
          <w:tcPr>
            <w:tcW w:w="63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4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0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49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5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61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6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6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9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9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3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0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0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8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</w:tr>
      <w:tr w:rsidR="00251E2F" w:rsidRPr="009E559F" w:rsidTr="009E559F">
        <w:trPr>
          <w:gridAfter w:val="1"/>
          <w:wAfter w:w="17" w:type="dxa"/>
          <w:trHeight w:val="334"/>
        </w:trPr>
        <w:tc>
          <w:tcPr>
            <w:tcW w:w="540" w:type="dxa"/>
            <w:shd w:val="clear" w:color="auto" w:fill="auto"/>
          </w:tcPr>
          <w:p w:rsidR="0090483A" w:rsidRPr="009E559F" w:rsidRDefault="003674C6" w:rsidP="003307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8</w:t>
            </w:r>
            <w:r w:rsidR="0090483A"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0483A" w:rsidRPr="009E559F" w:rsidRDefault="0090483A" w:rsidP="009E559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Շահութահարկ</w:t>
            </w:r>
          </w:p>
        </w:tc>
        <w:tc>
          <w:tcPr>
            <w:tcW w:w="63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4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0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49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5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61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6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6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9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9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3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0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0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8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</w:tr>
      <w:tr w:rsidR="00251E2F" w:rsidRPr="009E559F" w:rsidTr="009E559F">
        <w:trPr>
          <w:gridAfter w:val="1"/>
          <w:wAfter w:w="17" w:type="dxa"/>
          <w:trHeight w:val="224"/>
        </w:trPr>
        <w:tc>
          <w:tcPr>
            <w:tcW w:w="540" w:type="dxa"/>
            <w:shd w:val="clear" w:color="auto" w:fill="auto"/>
          </w:tcPr>
          <w:p w:rsidR="0090483A" w:rsidRPr="009E559F" w:rsidRDefault="003674C6" w:rsidP="003307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9</w:t>
            </w:r>
            <w:r w:rsidR="0090483A"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0483A" w:rsidRPr="009E559F" w:rsidRDefault="0090483A" w:rsidP="0033070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Եկամտային հարկ</w:t>
            </w:r>
          </w:p>
        </w:tc>
        <w:tc>
          <w:tcPr>
            <w:tcW w:w="63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4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00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49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5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61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6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6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9" w:type="dxa"/>
            <w:shd w:val="clear" w:color="auto" w:fill="auto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9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3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04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0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8" w:type="dxa"/>
          </w:tcPr>
          <w:p w:rsidR="0090483A" w:rsidRPr="009E559F" w:rsidRDefault="0090483A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</w:tr>
      <w:tr w:rsidR="009E559F" w:rsidRPr="009E559F" w:rsidTr="009E559F">
        <w:trPr>
          <w:gridAfter w:val="1"/>
          <w:wAfter w:w="17" w:type="dxa"/>
          <w:trHeight w:val="224"/>
        </w:trPr>
        <w:tc>
          <w:tcPr>
            <w:tcW w:w="540" w:type="dxa"/>
            <w:shd w:val="clear" w:color="auto" w:fill="auto"/>
          </w:tcPr>
          <w:p w:rsidR="009E559F" w:rsidRPr="009E559F" w:rsidRDefault="009E559F" w:rsidP="003307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10,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E559F" w:rsidRPr="009E559F" w:rsidRDefault="009E559F" w:rsidP="0033070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9E559F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Այլ հարկեր</w:t>
            </w:r>
          </w:p>
        </w:tc>
        <w:tc>
          <w:tcPr>
            <w:tcW w:w="630" w:type="dxa"/>
            <w:shd w:val="clear" w:color="auto" w:fill="auto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0" w:type="dxa"/>
            <w:shd w:val="clear" w:color="auto" w:fill="auto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40" w:type="dxa"/>
            <w:shd w:val="clear" w:color="auto" w:fill="auto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00" w:type="dxa"/>
            <w:shd w:val="clear" w:color="auto" w:fill="auto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49" w:type="dxa"/>
            <w:shd w:val="clear" w:color="auto" w:fill="auto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  <w:shd w:val="clear" w:color="auto" w:fill="auto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5" w:type="dxa"/>
            <w:shd w:val="clear" w:color="auto" w:fill="auto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61" w:type="dxa"/>
            <w:shd w:val="clear" w:color="auto" w:fill="auto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  <w:shd w:val="clear" w:color="auto" w:fill="auto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6" w:type="dxa"/>
            <w:shd w:val="clear" w:color="auto" w:fill="auto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6" w:type="dxa"/>
            <w:shd w:val="clear" w:color="auto" w:fill="auto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9" w:type="dxa"/>
            <w:shd w:val="clear" w:color="auto" w:fill="auto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4" w:type="dxa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1" w:type="dxa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9" w:type="dxa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53" w:type="dxa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04" w:type="dxa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0" w:type="dxa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638" w:type="dxa"/>
          </w:tcPr>
          <w:p w:rsidR="009E559F" w:rsidRPr="009E559F" w:rsidRDefault="009E559F" w:rsidP="0033070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</w:tr>
    </w:tbl>
    <w:p w:rsidR="009E559F" w:rsidRPr="009E559F" w:rsidRDefault="009E559F" w:rsidP="009E559F">
      <w:pPr>
        <w:pStyle w:val="ListParagraph"/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0"/>
          <w:szCs w:val="20"/>
          <w:lang w:val="hy-AM" w:eastAsia="en-GB"/>
        </w:rPr>
      </w:pPr>
    </w:p>
    <w:p w:rsidR="0090483A" w:rsidRPr="006751BE" w:rsidRDefault="0090483A" w:rsidP="0090483A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16"/>
          <w:szCs w:val="16"/>
          <w:lang w:val="hy-AM" w:eastAsia="en-GB"/>
        </w:rPr>
      </w:pPr>
      <w:r w:rsidRPr="006751BE">
        <w:rPr>
          <w:rFonts w:ascii="GHEA Grapalat" w:eastAsia="Times New Roman" w:hAnsi="GHEA Grapalat"/>
          <w:color w:val="000000"/>
          <w:sz w:val="16"/>
          <w:szCs w:val="16"/>
          <w:lang w:val="hy-AM" w:eastAsia="en-GB"/>
        </w:rPr>
        <w:t>2-րդ սյունակում նշված տեղեկատվությունը լրացվում է դիմումը ներկայացնելուն նախորդող երկու տարիների համար, իսկ հաջորդ սյունակներում` կանխատեսվող տարիները՝ մինչև ծրագրի ավարտն ընկած ժամանակահատվածը: Նոր ստեղծված կազմակերպության դեպքում՝ 2-րդ սյունա</w:t>
      </w:r>
      <w:r w:rsidR="00430181">
        <w:rPr>
          <w:rFonts w:ascii="GHEA Grapalat" w:eastAsia="Times New Roman" w:hAnsi="GHEA Grapalat"/>
          <w:color w:val="000000"/>
          <w:sz w:val="16"/>
          <w:szCs w:val="16"/>
          <w:lang w:val="hy-AM" w:eastAsia="en-GB"/>
        </w:rPr>
        <w:t>յակի</w:t>
      </w:r>
      <w:r w:rsidRPr="006751BE">
        <w:rPr>
          <w:rFonts w:ascii="GHEA Grapalat" w:eastAsia="Times New Roman" w:hAnsi="GHEA Grapalat"/>
          <w:color w:val="000000"/>
          <w:sz w:val="16"/>
          <w:szCs w:val="16"/>
          <w:lang w:val="hy-AM" w:eastAsia="en-GB"/>
        </w:rPr>
        <w:t xml:space="preserve"> համապատասխան վանդակներում դրվում է «-» նշան,</w:t>
      </w:r>
    </w:p>
    <w:p w:rsidR="003852D0" w:rsidRDefault="003852D0" w:rsidP="003852D0">
      <w:pPr>
        <w:shd w:val="clear" w:color="auto" w:fill="FFFFFF"/>
        <w:rPr>
          <w:rFonts w:ascii="GHEA Grapalat" w:hAnsi="GHEA Grapalat" w:cs="Arial"/>
          <w:color w:val="000000"/>
          <w:sz w:val="21"/>
          <w:szCs w:val="21"/>
          <w:lang w:val="hy-AM" w:eastAsia="en-GB"/>
        </w:rPr>
      </w:pPr>
    </w:p>
    <w:p w:rsidR="00A25A3D" w:rsidRDefault="00A25A3D" w:rsidP="003852D0">
      <w:pPr>
        <w:shd w:val="clear" w:color="auto" w:fill="FFFFFF"/>
        <w:rPr>
          <w:rFonts w:ascii="GHEA Grapalat" w:hAnsi="GHEA Grapalat" w:cs="Arial"/>
          <w:color w:val="000000"/>
          <w:sz w:val="21"/>
          <w:szCs w:val="21"/>
          <w:lang w:val="hy-AM" w:eastAsia="en-GB"/>
        </w:rPr>
      </w:pPr>
    </w:p>
    <w:p w:rsidR="00A25A3D" w:rsidRDefault="00A25A3D" w:rsidP="0090483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Emphasis"/>
          <w:rFonts w:ascii="Courier New" w:hAnsi="Courier New" w:cs="Courier New"/>
          <w:b/>
          <w:bCs/>
          <w:color w:val="000000"/>
          <w:sz w:val="21"/>
          <w:szCs w:val="21"/>
          <w:u w:val="single"/>
          <w:lang w:val="hy-AM"/>
        </w:rPr>
      </w:pPr>
    </w:p>
    <w:p w:rsidR="00A25A3D" w:rsidRDefault="00A25A3D" w:rsidP="0090483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Emphasis"/>
          <w:rFonts w:ascii="Courier New" w:hAnsi="Courier New" w:cs="Courier New"/>
          <w:b/>
          <w:bCs/>
          <w:color w:val="000000"/>
          <w:sz w:val="21"/>
          <w:szCs w:val="21"/>
          <w:u w:val="single"/>
          <w:lang w:val="hy-AM"/>
        </w:rPr>
      </w:pPr>
    </w:p>
    <w:p w:rsidR="00A25A3D" w:rsidRDefault="00A25A3D" w:rsidP="0090483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Emphasis"/>
          <w:rFonts w:ascii="Courier New" w:hAnsi="Courier New" w:cs="Courier New"/>
          <w:b/>
          <w:bCs/>
          <w:color w:val="000000"/>
          <w:sz w:val="21"/>
          <w:szCs w:val="21"/>
          <w:u w:val="single"/>
          <w:lang w:val="hy-AM"/>
        </w:rPr>
      </w:pPr>
    </w:p>
    <w:p w:rsidR="00A25A3D" w:rsidRDefault="00A25A3D" w:rsidP="000274BB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Courier New" w:hAnsi="Courier New" w:cs="Courier New"/>
          <w:b/>
          <w:bCs/>
          <w:color w:val="000000"/>
          <w:sz w:val="21"/>
          <w:szCs w:val="21"/>
          <w:u w:val="single"/>
          <w:lang w:val="hy-AM"/>
        </w:rPr>
      </w:pPr>
    </w:p>
    <w:p w:rsidR="00A25A3D" w:rsidRDefault="00A25A3D" w:rsidP="0090483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Emphasis"/>
          <w:rFonts w:ascii="Courier New" w:hAnsi="Courier New" w:cs="Courier New"/>
          <w:b/>
          <w:bCs/>
          <w:color w:val="000000"/>
          <w:sz w:val="21"/>
          <w:szCs w:val="21"/>
          <w:u w:val="single"/>
          <w:lang w:val="hy-AM"/>
        </w:rPr>
      </w:pPr>
    </w:p>
    <w:p w:rsidR="00A25A3D" w:rsidRDefault="00A25A3D" w:rsidP="0090483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Emphasis"/>
          <w:rFonts w:ascii="Courier New" w:hAnsi="Courier New" w:cs="Courier New"/>
          <w:b/>
          <w:bCs/>
          <w:color w:val="000000"/>
          <w:sz w:val="21"/>
          <w:szCs w:val="21"/>
          <w:u w:val="single"/>
          <w:lang w:val="hy-AM"/>
        </w:rPr>
      </w:pPr>
    </w:p>
    <w:p w:rsidR="003674C6" w:rsidRDefault="003674C6" w:rsidP="0090483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Emphasis"/>
          <w:rFonts w:ascii="Courier New" w:hAnsi="Courier New" w:cs="Courier New"/>
          <w:b/>
          <w:bCs/>
          <w:color w:val="000000"/>
          <w:sz w:val="21"/>
          <w:szCs w:val="21"/>
          <w:u w:val="single"/>
          <w:lang w:val="hy-AM"/>
        </w:rPr>
      </w:pPr>
    </w:p>
    <w:p w:rsidR="00A25A3D" w:rsidRDefault="00A25A3D" w:rsidP="0090483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Emphasis"/>
          <w:rFonts w:ascii="Courier New" w:hAnsi="Courier New" w:cs="Courier New"/>
          <w:b/>
          <w:bCs/>
          <w:color w:val="000000"/>
          <w:sz w:val="21"/>
          <w:szCs w:val="21"/>
          <w:u w:val="single"/>
          <w:lang w:val="hy-AM"/>
        </w:rPr>
      </w:pPr>
    </w:p>
    <w:p w:rsidR="00A25A3D" w:rsidRDefault="00A25A3D" w:rsidP="0090483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Emphasis"/>
          <w:rFonts w:ascii="Courier New" w:hAnsi="Courier New" w:cs="Courier New"/>
          <w:b/>
          <w:bCs/>
          <w:color w:val="000000"/>
          <w:sz w:val="21"/>
          <w:szCs w:val="21"/>
          <w:u w:val="single"/>
          <w:lang w:val="hy-AM"/>
        </w:rPr>
      </w:pPr>
    </w:p>
    <w:p w:rsidR="0090483A" w:rsidRPr="006751BE" w:rsidRDefault="0090483A" w:rsidP="0090483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6751BE">
        <w:rPr>
          <w:rStyle w:val="Emphasis"/>
          <w:rFonts w:ascii="Courier New" w:hAnsi="Courier New" w:cs="Courier New"/>
          <w:b/>
          <w:bCs/>
          <w:color w:val="000000"/>
          <w:sz w:val="21"/>
          <w:szCs w:val="21"/>
          <w:u w:val="single"/>
          <w:lang w:val="hy-AM"/>
        </w:rPr>
        <w:t> </w:t>
      </w:r>
      <w:r w:rsidRPr="006751BE">
        <w:rPr>
          <w:rStyle w:val="Emphasis"/>
          <w:rFonts w:ascii="GHEA Grapalat" w:hAnsi="GHEA Grapalat" w:cs="Arial Unicode"/>
          <w:b/>
          <w:bCs/>
          <w:color w:val="000000"/>
          <w:sz w:val="21"/>
          <w:szCs w:val="21"/>
          <w:u w:val="single"/>
          <w:lang w:val="hy-AM"/>
        </w:rPr>
        <w:t>Ձև</w:t>
      </w:r>
      <w:r w:rsidRPr="006751BE">
        <w:rPr>
          <w:rStyle w:val="Emphasis"/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  <w:t xml:space="preserve"> N4</w:t>
      </w:r>
    </w:p>
    <w:p w:rsidR="0090483A" w:rsidRPr="006751BE" w:rsidRDefault="0090483A" w:rsidP="0090483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6751BE">
        <w:rPr>
          <w:rStyle w:val="Strong"/>
          <w:rFonts w:ascii="GHEA Grapalat" w:hAnsi="GHEA Grapalat"/>
          <w:color w:val="000000"/>
          <w:sz w:val="21"/>
          <w:szCs w:val="21"/>
          <w:lang w:val="hy-AM"/>
        </w:rPr>
        <w:t>Ց Ա Ն Կ</w:t>
      </w:r>
    </w:p>
    <w:p w:rsidR="0090483A" w:rsidRPr="006751BE" w:rsidRDefault="0090483A" w:rsidP="0090483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hy-AM"/>
        </w:rPr>
      </w:pPr>
      <w:r w:rsidRPr="006751BE">
        <w:rPr>
          <w:rFonts w:ascii="Courier New" w:hAnsi="Courier New" w:cs="Courier New"/>
          <w:color w:val="000000"/>
          <w:sz w:val="21"/>
          <w:szCs w:val="21"/>
          <w:lang w:val="hy-AM"/>
        </w:rPr>
        <w:t> </w:t>
      </w:r>
    </w:p>
    <w:p w:rsidR="0090483A" w:rsidRPr="006751BE" w:rsidRDefault="0090483A" w:rsidP="0090483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aps/>
          <w:color w:val="000000"/>
          <w:sz w:val="21"/>
          <w:szCs w:val="21"/>
          <w:lang w:val="hy-AM"/>
        </w:rPr>
      </w:pPr>
      <w:r w:rsidRPr="006751BE">
        <w:rPr>
          <w:rStyle w:val="Strong"/>
          <w:rFonts w:ascii="GHEA Grapalat" w:hAnsi="GHEA Grapalat"/>
          <w:caps/>
          <w:color w:val="000000"/>
          <w:sz w:val="21"/>
          <w:szCs w:val="21"/>
          <w:lang w:val="hy-AM"/>
        </w:rPr>
        <w:t>ԳԵՐԱԿԱ ՈԼՈՐՏՈՒՄ ՆԵՐԴՐՈՒՄԱՅԻՆ ԾՐԱԳՐԻ ՇՐՋԱՆԱԿՆԵՐՈՒՄ ՆԵՐՄՈՒԾՎՈՂ ՏԵԽՆՈԼՈԳԻԱԿԱՆ ՍԱՐՔԱՎՈՐՈՒՄՆԵՐԻ, ԴՐԱՆՑ ԲԱՂԿԱՑՈՒՑԻՉ ՈՒ ՀԱՄԱԼՐՈՂ ՄԱՍԵՐԻ ԵՎ (ԿԱՄ) ՀՈՒՄՔԻ ՈՒ ՆՅՈՒԹԵՐԻ</w:t>
      </w:r>
      <w:r w:rsidR="00A25A3D">
        <w:rPr>
          <w:rStyle w:val="Strong"/>
          <w:rFonts w:ascii="GHEA Grapalat" w:hAnsi="GHEA Grapalat"/>
          <w:caps/>
          <w:color w:val="000000"/>
          <w:sz w:val="21"/>
          <w:szCs w:val="21"/>
          <w:lang w:val="hy-AM"/>
        </w:rPr>
        <w:t xml:space="preserve"> վերաբերյալ</w:t>
      </w:r>
    </w:p>
    <w:p w:rsidR="0090483A" w:rsidRPr="006751BE" w:rsidRDefault="0090483A" w:rsidP="0090483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aps/>
          <w:color w:val="000000"/>
          <w:sz w:val="21"/>
          <w:szCs w:val="21"/>
          <w:lang w:val="hy-AM"/>
        </w:rPr>
      </w:pPr>
    </w:p>
    <w:p w:rsidR="0090483A" w:rsidRPr="006751BE" w:rsidRDefault="0090483A" w:rsidP="0090483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</w:p>
    <w:tbl>
      <w:tblPr>
        <w:tblW w:w="1313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812"/>
        <w:gridCol w:w="1121"/>
        <w:gridCol w:w="2083"/>
        <w:gridCol w:w="1268"/>
        <w:gridCol w:w="885"/>
        <w:gridCol w:w="901"/>
        <w:gridCol w:w="1250"/>
        <w:gridCol w:w="1170"/>
        <w:gridCol w:w="1260"/>
      </w:tblGrid>
      <w:tr w:rsidR="00191BF7" w:rsidRPr="006751BE" w:rsidTr="00191BF7">
        <w:trPr>
          <w:tblCellSpacing w:w="0" w:type="dxa"/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NN</w:t>
            </w: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br/>
              <w:t>ը/կ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ԱՏԳ ԱԱ-ի</w:t>
            </w: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br/>
              <w:t>ծածկագիրը՝</w:t>
            </w: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br/>
              <w:t>10 նիշի մակարդակով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Անվանումը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Տեխնիկական բնութագիրը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Չափի միավորը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Քանակը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Ծագման </w:t>
            </w: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br/>
              <w:t>երկիրը*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Արտահանման</w:t>
            </w: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br/>
              <w:t>երկիրը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191BF7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Արժեքը (դրամ)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191BF7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Այլ տեղեկություններ**</w:t>
            </w:r>
          </w:p>
        </w:tc>
      </w:tr>
      <w:tr w:rsidR="00191BF7" w:rsidRPr="006751BE" w:rsidTr="00191BF7">
        <w:trPr>
          <w:tblCellSpacing w:w="0" w:type="dxa"/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3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4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6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7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10</w:t>
            </w:r>
          </w:p>
        </w:tc>
      </w:tr>
      <w:tr w:rsidR="00191BF7" w:rsidRPr="00191BF7" w:rsidTr="00191BF7">
        <w:trPr>
          <w:tblCellSpacing w:w="0" w:type="dxa"/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1BF7" w:rsidRPr="006751BE" w:rsidRDefault="00191BF7" w:rsidP="00BF4812">
            <w:pPr>
              <w:jc w:val="center"/>
              <w:rPr>
                <w:rStyle w:val="Strong"/>
                <w:rFonts w:ascii="GHEA Grapalat" w:hAnsi="GHEA Grapalat"/>
                <w:caps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17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1BF7" w:rsidRPr="006751BE" w:rsidRDefault="00A2231E" w:rsidP="00191BF7">
            <w:pPr>
              <w:rPr>
                <w:rFonts w:ascii="GHEA Grapalat" w:hAnsi="GHEA Grapalat" w:cs="Arial"/>
                <w:color w:val="000000"/>
                <w:sz w:val="21"/>
                <w:szCs w:val="21"/>
                <w:lang w:val="hy-AM"/>
              </w:rPr>
            </w:pPr>
            <w:r>
              <w:rPr>
                <w:rStyle w:val="Strong"/>
                <w:rFonts w:ascii="GHEA Grapalat" w:hAnsi="GHEA Grapalat"/>
                <w:caps/>
                <w:color w:val="000000"/>
                <w:sz w:val="21"/>
                <w:szCs w:val="21"/>
                <w:lang w:val="hy-AM"/>
              </w:rPr>
              <w:t xml:space="preserve">        </w:t>
            </w:r>
            <w:r w:rsidR="00191BF7" w:rsidRPr="006751BE">
              <w:rPr>
                <w:rStyle w:val="Strong"/>
                <w:rFonts w:ascii="GHEA Grapalat" w:hAnsi="GHEA Grapalat"/>
                <w:caps/>
                <w:color w:val="000000"/>
                <w:sz w:val="21"/>
                <w:szCs w:val="21"/>
                <w:lang w:val="hy-AM"/>
              </w:rPr>
              <w:t>ՏԵԽՆՈԼՈԳԻԱԿԱՆ ՍԱՐՔԱՎՈՐՈՒՄՆԵՐ, ԴՐԱՆՑ ԲԱՂԿԱՑՈՒՑԻՉ ՈՒ ՀԱՄԱԼՐՈՂ ՄԱՍԵՐ</w:t>
            </w:r>
          </w:p>
        </w:tc>
      </w:tr>
      <w:tr w:rsidR="00191BF7" w:rsidRPr="006751BE" w:rsidTr="00191BF7">
        <w:trPr>
          <w:tblCellSpacing w:w="0" w:type="dxa"/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1.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1BF7" w:rsidRPr="006751BE" w:rsidRDefault="00191BF7" w:rsidP="00330706">
            <w:pPr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1BF7" w:rsidRPr="006751BE" w:rsidRDefault="00191BF7" w:rsidP="00330706">
            <w:pPr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</w:tr>
      <w:tr w:rsidR="00191BF7" w:rsidRPr="006751BE" w:rsidTr="00191BF7">
        <w:trPr>
          <w:tblCellSpacing w:w="0" w:type="dxa"/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2.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1BF7" w:rsidRPr="006751BE" w:rsidRDefault="00191BF7" w:rsidP="00330706">
            <w:pPr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1BF7" w:rsidRPr="006751BE" w:rsidRDefault="00191BF7" w:rsidP="00330706">
            <w:pPr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</w:tr>
      <w:tr w:rsidR="00191BF7" w:rsidRPr="006751BE" w:rsidTr="00191BF7">
        <w:trPr>
          <w:trHeight w:val="327"/>
          <w:tblCellSpacing w:w="0" w:type="dxa"/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1BF7" w:rsidRPr="006751BE" w:rsidRDefault="00191BF7" w:rsidP="00BF4812">
            <w:pPr>
              <w:jc w:val="center"/>
              <w:rPr>
                <w:rStyle w:val="Strong"/>
                <w:rFonts w:ascii="GHEA Grapalat" w:hAnsi="GHEA Grapalat"/>
                <w:caps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17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1BF7" w:rsidRPr="006751BE" w:rsidRDefault="00191BF7" w:rsidP="00BF4812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Style w:val="Strong"/>
                <w:rFonts w:ascii="GHEA Grapalat" w:hAnsi="GHEA Grapalat"/>
                <w:caps/>
                <w:color w:val="000000"/>
                <w:sz w:val="21"/>
                <w:szCs w:val="21"/>
                <w:lang w:val="hy-AM"/>
              </w:rPr>
              <w:t>ՀՈՒՄՔ ՈՒ ՆՅՈՒԹԵՐ</w:t>
            </w:r>
          </w:p>
        </w:tc>
      </w:tr>
      <w:tr w:rsidR="00191BF7" w:rsidRPr="006751BE" w:rsidTr="00191BF7">
        <w:trPr>
          <w:tblCellSpacing w:w="0" w:type="dxa"/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1.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rPr>
                <w:rFonts w:ascii="GHEA Grapalat" w:hAnsi="GHEA Grapalat" w:cs="Arial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rPr>
                <w:rFonts w:ascii="GHEA Grapalat" w:hAnsi="GHEA Grapalat" w:cs="Arial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rPr>
                <w:rFonts w:ascii="GHEA Grapalat" w:hAnsi="GHEA Grapalat" w:cs="Arial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rPr>
                <w:rFonts w:ascii="GHEA Grapalat" w:hAnsi="GHEA Grapalat" w:cs="Arial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rPr>
                <w:rFonts w:ascii="GHEA Grapalat" w:hAnsi="GHEA Grapalat" w:cs="Arial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1BF7" w:rsidRPr="006751BE" w:rsidRDefault="00191BF7" w:rsidP="00330706">
            <w:pPr>
              <w:rPr>
                <w:rFonts w:ascii="GHEA Grapalat" w:hAnsi="GHEA Grapalat" w:cs="Arial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rPr>
                <w:rFonts w:ascii="GHEA Grapalat" w:hAnsi="GHEA Grapalat" w:cs="Arial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1BF7" w:rsidRPr="006751BE" w:rsidRDefault="00191BF7" w:rsidP="00330706">
            <w:pPr>
              <w:rPr>
                <w:rFonts w:ascii="GHEA Grapalat" w:hAnsi="GHEA Grapalat" w:cs="Arial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rPr>
                <w:rFonts w:ascii="GHEA Grapalat" w:hAnsi="GHEA Grapalat" w:cs="Arial"/>
                <w:color w:val="000000"/>
                <w:sz w:val="21"/>
                <w:szCs w:val="21"/>
                <w:lang w:val="hy-AM"/>
              </w:rPr>
            </w:pPr>
          </w:p>
        </w:tc>
      </w:tr>
      <w:tr w:rsidR="00191BF7" w:rsidRPr="006751BE" w:rsidTr="00191BF7">
        <w:trPr>
          <w:tblCellSpacing w:w="0" w:type="dxa"/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2.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rPr>
                <w:rFonts w:ascii="GHEA Grapalat" w:hAnsi="GHEA Grapalat" w:cs="Arial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rPr>
                <w:rFonts w:ascii="GHEA Grapalat" w:hAnsi="GHEA Grapalat" w:cs="Arial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rPr>
                <w:rFonts w:ascii="GHEA Grapalat" w:hAnsi="GHEA Grapalat" w:cs="Arial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rPr>
                <w:rFonts w:ascii="GHEA Grapalat" w:hAnsi="GHEA Grapalat" w:cs="Arial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rPr>
                <w:rFonts w:ascii="GHEA Grapalat" w:hAnsi="GHEA Grapalat" w:cs="Arial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1BF7" w:rsidRPr="006751BE" w:rsidRDefault="00191BF7" w:rsidP="00330706">
            <w:pPr>
              <w:rPr>
                <w:rFonts w:ascii="GHEA Grapalat" w:hAnsi="GHEA Grapalat" w:cs="Arial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rPr>
                <w:rFonts w:ascii="GHEA Grapalat" w:hAnsi="GHEA Grapalat" w:cs="Arial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1BF7" w:rsidRPr="006751BE" w:rsidRDefault="00191BF7" w:rsidP="00330706">
            <w:pPr>
              <w:rPr>
                <w:rFonts w:ascii="GHEA Grapalat" w:hAnsi="GHEA Grapalat" w:cs="Arial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rPr>
                <w:rFonts w:ascii="GHEA Grapalat" w:hAnsi="GHEA Grapalat" w:cs="Arial"/>
                <w:color w:val="000000"/>
                <w:sz w:val="21"/>
                <w:szCs w:val="21"/>
                <w:lang w:val="hy-AM"/>
              </w:rPr>
            </w:pPr>
          </w:p>
        </w:tc>
      </w:tr>
      <w:tr w:rsidR="00191BF7" w:rsidRPr="006751BE" w:rsidTr="00191BF7">
        <w:trPr>
          <w:tblCellSpacing w:w="0" w:type="dxa"/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Ընդամենը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1BF7" w:rsidRPr="006751BE" w:rsidRDefault="00191BF7" w:rsidP="00330706">
            <w:pPr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1BF7" w:rsidRPr="006751BE" w:rsidRDefault="00191BF7" w:rsidP="00330706">
            <w:pPr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</w:tr>
      <w:tr w:rsidR="00191BF7" w:rsidRPr="006751BE" w:rsidTr="00191BF7">
        <w:trPr>
          <w:tblCellSpacing w:w="0" w:type="dxa"/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ԸՆԴՀԱՆՈՒՐ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rPr>
                <w:rFonts w:ascii="GHEA Grapalat" w:hAnsi="GHEA Grapalat" w:cs="Courier New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rPr>
                <w:rFonts w:ascii="GHEA Grapalat" w:hAnsi="GHEA Grapalat" w:cs="Courier New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rPr>
                <w:rFonts w:ascii="GHEA Grapalat" w:hAnsi="GHEA Grapalat" w:cs="Courier New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rPr>
                <w:rFonts w:ascii="GHEA Grapalat" w:hAnsi="GHEA Grapalat" w:cs="Courier New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rPr>
                <w:rFonts w:ascii="GHEA Grapalat" w:hAnsi="GHEA Grapalat" w:cs="Courier New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1BF7" w:rsidRPr="006751BE" w:rsidRDefault="00191BF7" w:rsidP="00330706">
            <w:pPr>
              <w:rPr>
                <w:rFonts w:ascii="GHEA Grapalat" w:hAnsi="GHEA Grapalat" w:cs="Courier New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rPr>
                <w:rFonts w:ascii="GHEA Grapalat" w:hAnsi="GHEA Grapalat" w:cs="Courier New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1BF7" w:rsidRPr="006751BE" w:rsidRDefault="00191BF7" w:rsidP="00330706">
            <w:pPr>
              <w:rPr>
                <w:rFonts w:ascii="GHEA Grapalat" w:hAnsi="GHEA Grapalat" w:cs="Courier New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BF7" w:rsidRPr="006751BE" w:rsidRDefault="00191BF7" w:rsidP="00330706">
            <w:pPr>
              <w:rPr>
                <w:rFonts w:ascii="GHEA Grapalat" w:hAnsi="GHEA Grapalat" w:cs="Courier New"/>
                <w:color w:val="000000"/>
                <w:sz w:val="21"/>
                <w:szCs w:val="21"/>
                <w:lang w:val="hy-AM"/>
              </w:rPr>
            </w:pPr>
          </w:p>
        </w:tc>
      </w:tr>
    </w:tbl>
    <w:p w:rsidR="0090483A" w:rsidRPr="006751BE" w:rsidRDefault="0090483A" w:rsidP="0090483A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hy-AM"/>
        </w:rPr>
      </w:pPr>
    </w:p>
    <w:p w:rsidR="0090483A" w:rsidRDefault="009F473B" w:rsidP="009F473B">
      <w:pPr>
        <w:shd w:val="clear" w:color="auto" w:fill="FFFFFF"/>
        <w:spacing w:line="360" w:lineRule="auto"/>
        <w:rPr>
          <w:rFonts w:ascii="GHEA Grapalat" w:hAnsi="GHEA Grapalat"/>
          <w:bCs/>
          <w:iCs/>
          <w:color w:val="000000"/>
          <w:sz w:val="16"/>
          <w:szCs w:val="16"/>
          <w:lang w:val="hy-AM"/>
        </w:rPr>
      </w:pPr>
      <w:r w:rsidRPr="006751BE">
        <w:rPr>
          <w:rFonts w:ascii="GHEA Grapalat" w:hAnsi="GHEA Grapalat"/>
          <w:b/>
          <w:bCs/>
          <w:iCs/>
          <w:color w:val="000000"/>
          <w:lang w:val="hy-AM"/>
        </w:rPr>
        <w:tab/>
      </w:r>
      <w:r w:rsidRPr="006751BE">
        <w:rPr>
          <w:rFonts w:ascii="GHEA Grapalat" w:hAnsi="GHEA Grapalat"/>
          <w:bCs/>
          <w:iCs/>
          <w:color w:val="000000"/>
          <w:sz w:val="16"/>
          <w:szCs w:val="16"/>
          <w:lang w:val="hy-AM"/>
        </w:rPr>
        <w:t>*- Եթե ծագման երկիրը հնարավոր չի պարզել, նշվում է համապատասխան գրառմամբ</w:t>
      </w:r>
    </w:p>
    <w:p w:rsidR="00191BF7" w:rsidRPr="006751BE" w:rsidRDefault="00191BF7" w:rsidP="00191BF7">
      <w:pPr>
        <w:shd w:val="clear" w:color="auto" w:fill="FFFFFF"/>
        <w:spacing w:line="360" w:lineRule="auto"/>
        <w:ind w:firstLine="709"/>
        <w:rPr>
          <w:rFonts w:ascii="GHEA Grapalat" w:hAnsi="GHEA Grapalat"/>
          <w:bCs/>
          <w:iCs/>
          <w:color w:val="000000"/>
          <w:sz w:val="16"/>
          <w:szCs w:val="16"/>
          <w:lang w:val="hy-AM"/>
        </w:rPr>
      </w:pPr>
      <w:r w:rsidRPr="00191BF7">
        <w:rPr>
          <w:rFonts w:ascii="GHEA Grapalat" w:hAnsi="GHEA Grapalat"/>
          <w:bCs/>
          <w:iCs/>
          <w:color w:val="000000"/>
          <w:sz w:val="16"/>
          <w:szCs w:val="16"/>
          <w:lang w:val="hy-AM"/>
        </w:rPr>
        <w:t>**- Լիզինգով ներկրվող ապրանքների դիմաց նշվում է &lt;&lt;լիզինգ&gt;&gt; և պայմանագրի համարը</w:t>
      </w:r>
    </w:p>
    <w:p w:rsidR="00191BF7" w:rsidRPr="006751BE" w:rsidRDefault="00191BF7" w:rsidP="009F473B">
      <w:pPr>
        <w:shd w:val="clear" w:color="auto" w:fill="FFFFFF"/>
        <w:spacing w:line="360" w:lineRule="auto"/>
        <w:rPr>
          <w:rFonts w:ascii="GHEA Grapalat" w:hAnsi="GHEA Grapalat"/>
          <w:bCs/>
          <w:iCs/>
          <w:color w:val="000000"/>
          <w:sz w:val="16"/>
          <w:szCs w:val="16"/>
          <w:lang w:val="hy-AM"/>
        </w:rPr>
      </w:pPr>
    </w:p>
    <w:p w:rsidR="0090483A" w:rsidRPr="006751BE" w:rsidRDefault="0090483A" w:rsidP="0090483A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hy-AM"/>
        </w:rPr>
      </w:pPr>
    </w:p>
    <w:p w:rsidR="0090483A" w:rsidRPr="006751BE" w:rsidRDefault="0090483A" w:rsidP="0090483A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hy-AM"/>
        </w:rPr>
      </w:pPr>
    </w:p>
    <w:p w:rsidR="003852D0" w:rsidRPr="006751BE" w:rsidRDefault="003852D0" w:rsidP="0090483A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hy-AM"/>
        </w:rPr>
      </w:pPr>
    </w:p>
    <w:p w:rsidR="000274BB" w:rsidRDefault="000274BB" w:rsidP="000274BB">
      <w:pPr>
        <w:shd w:val="clear" w:color="auto" w:fill="FFFFFF"/>
        <w:spacing w:line="360" w:lineRule="auto"/>
        <w:rPr>
          <w:rFonts w:ascii="GHEA Grapalat" w:hAnsi="GHEA Grapalat"/>
          <w:b/>
          <w:bCs/>
          <w:i/>
          <w:iCs/>
          <w:color w:val="000000"/>
          <w:u w:val="single"/>
          <w:lang w:val="hy-AM"/>
        </w:rPr>
        <w:sectPr w:rsidR="000274BB" w:rsidSect="000274BB">
          <w:footerReference w:type="default" r:id="rId9"/>
          <w:footerReference w:type="first" r:id="rId10"/>
          <w:pgSz w:w="16840" w:h="11907" w:orient="landscape" w:code="9"/>
          <w:pgMar w:top="238" w:right="1180" w:bottom="244" w:left="568" w:header="720" w:footer="720" w:gutter="0"/>
          <w:cols w:space="720"/>
          <w:titlePg/>
          <w:docGrid w:linePitch="360"/>
        </w:sectPr>
      </w:pPr>
    </w:p>
    <w:p w:rsidR="0090483A" w:rsidRPr="006751BE" w:rsidRDefault="0090483A" w:rsidP="0090483A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6751BE">
        <w:rPr>
          <w:rFonts w:ascii="GHEA Grapalat" w:hAnsi="GHEA Grapalat"/>
          <w:b/>
          <w:bCs/>
          <w:i/>
          <w:iCs/>
          <w:color w:val="000000"/>
          <w:u w:val="single"/>
          <w:lang w:val="hy-AM"/>
        </w:rPr>
        <w:lastRenderedPageBreak/>
        <w:t>Ձև N 5</w:t>
      </w:r>
    </w:p>
    <w:p w:rsidR="0090483A" w:rsidRPr="006751BE" w:rsidRDefault="0090483A" w:rsidP="0090483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6751BE">
        <w:rPr>
          <w:rFonts w:ascii="GHEA Grapalat" w:hAnsi="GHEA Grapalat"/>
          <w:color w:val="000000"/>
          <w:lang w:val="hy-AM"/>
        </w:rPr>
        <w:t>ՀԱՇՎԵՏՎՈՒԹՅՈՒՆ</w:t>
      </w:r>
    </w:p>
    <w:p w:rsidR="0090483A" w:rsidRPr="006751BE" w:rsidRDefault="0090483A" w:rsidP="0090483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6751BE">
        <w:rPr>
          <w:rFonts w:ascii="GHEA Grapalat" w:hAnsi="GHEA Grapalat"/>
          <w:color w:val="000000"/>
          <w:lang w:val="hy-AM"/>
        </w:rPr>
        <w:t>______________________</w:t>
      </w:r>
    </w:p>
    <w:p w:rsidR="0090483A" w:rsidRPr="006751BE" w:rsidRDefault="0090483A" w:rsidP="0090483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6751BE">
        <w:rPr>
          <w:rFonts w:ascii="GHEA Grapalat" w:hAnsi="GHEA Grapalat"/>
          <w:i/>
          <w:color w:val="000000"/>
          <w:sz w:val="18"/>
          <w:szCs w:val="18"/>
          <w:lang w:val="hy-AM"/>
        </w:rPr>
        <w:t>(ընկերության անվանումը)</w:t>
      </w:r>
    </w:p>
    <w:p w:rsidR="0090483A" w:rsidRPr="006751BE" w:rsidRDefault="0090483A" w:rsidP="0090483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6751BE">
        <w:rPr>
          <w:rFonts w:ascii="GHEA Grapalat" w:hAnsi="GHEA Grapalat"/>
          <w:color w:val="000000"/>
          <w:lang w:val="hy-AM"/>
        </w:rPr>
        <w:t>ՆԵՐԴՐՈՒՄԱՅԻՆ ԾՐԱԳՐԻ ԻՐԱԿԱՆԱՑՄԱՆ</w:t>
      </w:r>
      <w:r w:rsidRPr="006751BE">
        <w:rPr>
          <w:rStyle w:val="Strong"/>
          <w:rFonts w:ascii="GHEA Grapalat" w:hAnsi="GHEA Grapalat"/>
          <w:color w:val="000000"/>
          <w:lang w:val="hy-AM"/>
        </w:rPr>
        <w:t>*</w:t>
      </w:r>
    </w:p>
    <w:tbl>
      <w:tblPr>
        <w:tblStyle w:val="TableGrid"/>
        <w:tblW w:w="111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7"/>
        <w:gridCol w:w="4135"/>
        <w:gridCol w:w="1535"/>
        <w:gridCol w:w="1440"/>
        <w:gridCol w:w="1710"/>
        <w:gridCol w:w="1710"/>
      </w:tblGrid>
      <w:tr w:rsidR="006E76F4" w:rsidRPr="00BA3A15" w:rsidTr="005711E3">
        <w:trPr>
          <w:trHeight w:val="521"/>
        </w:trPr>
        <w:tc>
          <w:tcPr>
            <w:tcW w:w="607" w:type="dxa"/>
            <w:vAlign w:val="center"/>
          </w:tcPr>
          <w:p w:rsidR="006E76F4" w:rsidRPr="006751BE" w:rsidRDefault="006E76F4" w:rsidP="005711E3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</w:p>
        </w:tc>
        <w:tc>
          <w:tcPr>
            <w:tcW w:w="4135" w:type="dxa"/>
            <w:vAlign w:val="center"/>
          </w:tcPr>
          <w:p w:rsidR="006E76F4" w:rsidRPr="006751BE" w:rsidRDefault="006E76F4" w:rsidP="00251E2F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Ցուցանիշ</w:t>
            </w:r>
          </w:p>
        </w:tc>
        <w:tc>
          <w:tcPr>
            <w:tcW w:w="1535" w:type="dxa"/>
            <w:vAlign w:val="center"/>
          </w:tcPr>
          <w:p w:rsidR="006E76F4" w:rsidRPr="006751BE" w:rsidRDefault="006E76F4" w:rsidP="0004548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20___թ. </w:t>
            </w:r>
            <w:r w:rsidR="00045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մարտ</w:t>
            </w: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30-ի դրությամբ</w:t>
            </w:r>
          </w:p>
        </w:tc>
        <w:tc>
          <w:tcPr>
            <w:tcW w:w="1440" w:type="dxa"/>
          </w:tcPr>
          <w:p w:rsidR="006E76F4" w:rsidRPr="006751BE" w:rsidRDefault="0004548E" w:rsidP="00251E2F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20___թ. հունիսի 30-ի դրությամբ</w:t>
            </w:r>
          </w:p>
        </w:tc>
        <w:tc>
          <w:tcPr>
            <w:tcW w:w="1710" w:type="dxa"/>
          </w:tcPr>
          <w:p w:rsidR="006E76F4" w:rsidRPr="006751BE" w:rsidRDefault="006E76F4" w:rsidP="0004548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20___թ. </w:t>
            </w:r>
            <w:r w:rsidR="00BA3A1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ս</w:t>
            </w:r>
            <w:r w:rsidR="00045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եպտեմբերի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3</w:t>
            </w:r>
            <w:r w:rsidR="00045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0</w:t>
            </w: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-ի դրությամբ</w:t>
            </w:r>
          </w:p>
        </w:tc>
        <w:tc>
          <w:tcPr>
            <w:tcW w:w="1710" w:type="dxa"/>
            <w:vAlign w:val="center"/>
          </w:tcPr>
          <w:p w:rsidR="006E76F4" w:rsidRPr="006751BE" w:rsidRDefault="006E76F4" w:rsidP="00251E2F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20___թ.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դեկտեմբերի 31</w:t>
            </w: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-ի դրությամբ</w:t>
            </w:r>
          </w:p>
        </w:tc>
      </w:tr>
      <w:tr w:rsidR="00DA0F80" w:rsidRPr="0035604D" w:rsidTr="005711E3">
        <w:trPr>
          <w:trHeight w:val="521"/>
        </w:trPr>
        <w:tc>
          <w:tcPr>
            <w:tcW w:w="607" w:type="dxa"/>
            <w:vAlign w:val="center"/>
          </w:tcPr>
          <w:p w:rsidR="00DA0F80" w:rsidRPr="005711E3" w:rsidRDefault="005711E3" w:rsidP="005711E3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5711E3"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4135" w:type="dxa"/>
            <w:vAlign w:val="center"/>
          </w:tcPr>
          <w:p w:rsidR="00DA0F80" w:rsidRPr="006751BE" w:rsidRDefault="00DA0F80" w:rsidP="00251E2F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Իրական</w:t>
            </w:r>
            <w:r w:rsidR="005711E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ացրած ներդրումների ծավալը </w:t>
            </w:r>
            <w:r w:rsidR="005711E3"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(մլն</w:t>
            </w:r>
            <w:r w:rsidR="005711E3" w:rsidRPr="006751BE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 դրամ</w:t>
            </w:r>
            <w:r w:rsidR="005711E3"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1535" w:type="dxa"/>
            <w:vAlign w:val="center"/>
          </w:tcPr>
          <w:p w:rsidR="00DA0F80" w:rsidRPr="006751BE" w:rsidRDefault="00DA0F80" w:rsidP="0004548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</w:tcPr>
          <w:p w:rsidR="00DA0F80" w:rsidRPr="006751BE" w:rsidRDefault="00DA0F80" w:rsidP="00251E2F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DA0F80" w:rsidRPr="006751BE" w:rsidRDefault="00DA0F80" w:rsidP="0004548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vAlign w:val="center"/>
          </w:tcPr>
          <w:p w:rsidR="00DA0F80" w:rsidRPr="006751BE" w:rsidRDefault="00DA0F80" w:rsidP="00251E2F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6E76F4" w:rsidRPr="0035604D" w:rsidTr="005711E3">
        <w:trPr>
          <w:trHeight w:val="349"/>
        </w:trPr>
        <w:tc>
          <w:tcPr>
            <w:tcW w:w="607" w:type="dxa"/>
          </w:tcPr>
          <w:p w:rsidR="006E76F4" w:rsidRPr="006751BE" w:rsidRDefault="005711E3" w:rsidP="005711E3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4135" w:type="dxa"/>
            <w:vAlign w:val="center"/>
          </w:tcPr>
          <w:p w:rsidR="006E76F4" w:rsidRPr="006751BE" w:rsidRDefault="0004548E" w:rsidP="0004548E">
            <w:pPr>
              <w:pStyle w:val="NormalWeb"/>
              <w:spacing w:before="0" w:beforeAutospacing="0" w:after="0" w:afterAutospacing="0" w:line="360" w:lineRule="auto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Ծրագրի շրջանակում արտոնություն ստացած</w:t>
            </w:r>
            <w:r w:rsidR="00DA0F80" w:rsidRPr="00DA0F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հաշվետու ժամանակ</w:t>
            </w:r>
            <w:r w:rsidR="0054329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աշրջան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ում ներկրված ապրանքների ծավալը</w:t>
            </w:r>
            <w:r w:rsidR="006E76F4"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(մլն</w:t>
            </w:r>
            <w:r w:rsidR="006E76F4" w:rsidRPr="006751BE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 դրամ</w:t>
            </w:r>
            <w:r w:rsidR="006E76F4"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1535" w:type="dxa"/>
          </w:tcPr>
          <w:p w:rsidR="006E76F4" w:rsidRPr="006751BE" w:rsidRDefault="006E76F4" w:rsidP="0033070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440" w:type="dxa"/>
          </w:tcPr>
          <w:p w:rsidR="006E76F4" w:rsidRPr="006751BE" w:rsidRDefault="006E76F4" w:rsidP="0033070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6E76F4" w:rsidRPr="006751BE" w:rsidRDefault="006E76F4" w:rsidP="0033070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6E76F4" w:rsidRPr="006751BE" w:rsidRDefault="006E76F4" w:rsidP="0033070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</w:tr>
      <w:tr w:rsidR="006E76F4" w:rsidRPr="0035604D" w:rsidTr="005711E3">
        <w:trPr>
          <w:trHeight w:val="209"/>
        </w:trPr>
        <w:tc>
          <w:tcPr>
            <w:tcW w:w="607" w:type="dxa"/>
            <w:tcBorders>
              <w:bottom w:val="single" w:sz="4" w:space="0" w:color="auto"/>
            </w:tcBorders>
          </w:tcPr>
          <w:p w:rsidR="006E76F4" w:rsidRPr="006751BE" w:rsidRDefault="005711E3" w:rsidP="005711E3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4135" w:type="dxa"/>
            <w:tcBorders>
              <w:bottom w:val="single" w:sz="4" w:space="0" w:color="auto"/>
            </w:tcBorders>
            <w:vAlign w:val="center"/>
          </w:tcPr>
          <w:p w:rsidR="006E76F4" w:rsidRPr="006751BE" w:rsidRDefault="0004548E" w:rsidP="00DA0F8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Ծրագրի շրջանակում արտոնություն ստացած</w:t>
            </w:r>
            <w:r w:rsidR="00DA0F80" w:rsidRPr="00DA0F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54329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հաշվետու ժամանակաշրջանում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ներկրված ապրանքների</w:t>
            </w:r>
            <w:r w:rsidR="0054329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ց նպատակաշին նշանակությամբ օգտագործված ապրանքների ծավալը</w:t>
            </w:r>
            <w:r w:rsidR="006E76F4"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(մլն</w:t>
            </w:r>
            <w:r w:rsidR="006E76F4" w:rsidRPr="006751BE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 դրամ</w:t>
            </w:r>
            <w:r w:rsidR="006E76F4"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E76F4" w:rsidRPr="006751BE" w:rsidRDefault="006E76F4" w:rsidP="0033070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E76F4" w:rsidRPr="006751BE" w:rsidRDefault="006E76F4" w:rsidP="0033070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E76F4" w:rsidRPr="006751BE" w:rsidRDefault="006E76F4" w:rsidP="0033070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E76F4" w:rsidRPr="006751BE" w:rsidRDefault="006E76F4" w:rsidP="0033070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</w:tr>
      <w:tr w:rsidR="006E76F4" w:rsidRPr="0035604D" w:rsidTr="005711E3">
        <w:trPr>
          <w:trHeight w:val="203"/>
        </w:trPr>
        <w:tc>
          <w:tcPr>
            <w:tcW w:w="607" w:type="dxa"/>
            <w:tcBorders>
              <w:bottom w:val="single" w:sz="4" w:space="0" w:color="auto"/>
            </w:tcBorders>
          </w:tcPr>
          <w:p w:rsidR="006E76F4" w:rsidRPr="006751BE" w:rsidRDefault="005711E3" w:rsidP="005711E3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4135" w:type="dxa"/>
            <w:tcBorders>
              <w:bottom w:val="single" w:sz="4" w:space="0" w:color="auto"/>
            </w:tcBorders>
            <w:vAlign w:val="center"/>
          </w:tcPr>
          <w:p w:rsidR="006E76F4" w:rsidRPr="00DA0F80" w:rsidRDefault="00DA0F80" w:rsidP="00DA0F8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Ծրագրի շրջանակում արտոնություն ստացած</w:t>
            </w:r>
            <w:r w:rsidRPr="00DA0F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հաշվետու ժամանակաշրջանում ներկրված ապրանքներից</w:t>
            </w:r>
            <w:r w:rsidRPr="00DA0F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սույն կարգի 8-րդ սահմանված կարգով վաճառված ապրանքների ծավալը  </w:t>
            </w: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(մլն</w:t>
            </w:r>
            <w:r w:rsidRPr="006751BE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 դրամ</w:t>
            </w: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E76F4" w:rsidRPr="006751BE" w:rsidRDefault="006E76F4" w:rsidP="0033070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E76F4" w:rsidRPr="006751BE" w:rsidRDefault="006E76F4" w:rsidP="0033070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E76F4" w:rsidRPr="006751BE" w:rsidRDefault="006E76F4" w:rsidP="0033070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E76F4" w:rsidRPr="006751BE" w:rsidRDefault="006E76F4" w:rsidP="0033070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</w:tr>
    </w:tbl>
    <w:p w:rsidR="005711E3" w:rsidRDefault="005711E3" w:rsidP="005711E3">
      <w:pPr>
        <w:pStyle w:val="NormalWeb"/>
        <w:spacing w:before="0" w:beforeAutospacing="0" w:after="0" w:afterAutospacing="0" w:line="360" w:lineRule="auto"/>
        <w:rPr>
          <w:rFonts w:ascii="GHEA Grapalat" w:hAnsi="GHEA Grapalat" w:cs="Arial Unicode"/>
          <w:color w:val="000000"/>
          <w:sz w:val="16"/>
          <w:szCs w:val="16"/>
          <w:lang w:val="hy-AM" w:eastAsia="en-GB"/>
        </w:rPr>
      </w:pPr>
      <w:r>
        <w:rPr>
          <w:rFonts w:ascii="GHEA Grapalat" w:hAnsi="GHEA Grapalat" w:cs="Arial Unicode"/>
          <w:color w:val="000000"/>
          <w:sz w:val="16"/>
          <w:szCs w:val="16"/>
          <w:lang w:val="hy-AM" w:eastAsia="en-GB"/>
        </w:rPr>
        <w:tab/>
        <w:t>Հաշվետվության 2-4 տողերում նշված տեղեկատվության հետ ներկայացվում են նաև ապրանքային կառուցվածքը</w:t>
      </w:r>
    </w:p>
    <w:p w:rsidR="005711E3" w:rsidRDefault="005711E3" w:rsidP="00251E2F">
      <w:pPr>
        <w:pStyle w:val="NormalWeb"/>
        <w:spacing w:before="0" w:beforeAutospacing="0" w:after="0" w:afterAutospacing="0" w:line="360" w:lineRule="auto"/>
        <w:ind w:left="180"/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</w:pPr>
    </w:p>
    <w:p w:rsidR="00251E2F" w:rsidRPr="005711E3" w:rsidRDefault="00251E2F" w:rsidP="00251E2F">
      <w:pPr>
        <w:pStyle w:val="NormalWeb"/>
        <w:spacing w:before="0" w:beforeAutospacing="0" w:after="0" w:afterAutospacing="0" w:line="360" w:lineRule="auto"/>
        <w:ind w:left="180"/>
        <w:rPr>
          <w:rFonts w:ascii="GHEA Grapalat" w:hAnsi="GHEA Grapalat"/>
          <w:color w:val="000000"/>
          <w:sz w:val="20"/>
          <w:szCs w:val="20"/>
          <w:lang w:val="hy-AM" w:eastAsia="en-GB"/>
        </w:rPr>
      </w:pPr>
      <w:r w:rsidRPr="005711E3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Այլ</w:t>
      </w:r>
      <w:r w:rsidRPr="005711E3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5711E3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տեղեկություններ</w:t>
      </w:r>
      <w:r w:rsidRPr="005711E3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__________________________________________________</w:t>
      </w:r>
      <w:r w:rsidRPr="005711E3">
        <w:rPr>
          <w:rFonts w:ascii="GHEA Grapalat" w:hAnsi="GHEA Grapalat"/>
          <w:color w:val="000000"/>
          <w:sz w:val="20"/>
          <w:szCs w:val="20"/>
          <w:lang w:val="hy-AM" w:eastAsia="en-GB"/>
        </w:rPr>
        <w:br/>
        <w:t>Ծրագրի իրականացման ընթացքում առաջացած խնդիրներ ____________________________</w:t>
      </w:r>
      <w:r w:rsidRPr="005711E3">
        <w:rPr>
          <w:rFonts w:ascii="GHEA Grapalat" w:hAnsi="GHEA Grapalat"/>
          <w:color w:val="000000"/>
          <w:sz w:val="20"/>
          <w:szCs w:val="20"/>
          <w:lang w:val="hy-AM" w:eastAsia="en-GB"/>
        </w:rPr>
        <w:br/>
        <w:t>Առաջարկություններ___________________________________________________</w:t>
      </w:r>
    </w:p>
    <w:p w:rsidR="00251E2F" w:rsidRPr="005711E3" w:rsidRDefault="00251E2F" w:rsidP="00251E2F">
      <w:pPr>
        <w:pStyle w:val="NormalWeb"/>
        <w:spacing w:before="0" w:beforeAutospacing="0" w:after="0" w:afterAutospacing="0" w:line="360" w:lineRule="auto"/>
        <w:ind w:left="180"/>
        <w:rPr>
          <w:rFonts w:ascii="GHEA Grapalat" w:hAnsi="GHEA Grapalat"/>
          <w:color w:val="000000"/>
          <w:sz w:val="20"/>
          <w:szCs w:val="20"/>
          <w:lang w:val="hy-AM"/>
        </w:rPr>
      </w:pPr>
      <w:r w:rsidRPr="005711E3">
        <w:rPr>
          <w:rFonts w:ascii="GHEA Grapalat" w:hAnsi="GHEA Grapalat"/>
          <w:color w:val="000000"/>
          <w:sz w:val="20"/>
          <w:szCs w:val="20"/>
          <w:lang w:val="hy-AM"/>
        </w:rPr>
        <w:t xml:space="preserve">Ներդրումային ծրագիրն (ավարտվել, ընթացքի մեջ)_____________________________ է:           </w:t>
      </w:r>
    </w:p>
    <w:p w:rsidR="00251E2F" w:rsidRPr="005711E3" w:rsidRDefault="00251E2F" w:rsidP="00251E2F">
      <w:pPr>
        <w:pStyle w:val="NormalWeb"/>
        <w:spacing w:before="0" w:beforeAutospacing="0" w:after="0" w:afterAutospacing="0" w:line="360" w:lineRule="auto"/>
        <w:ind w:left="18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711E3">
        <w:rPr>
          <w:rFonts w:ascii="GHEA Grapalat" w:hAnsi="GHEA Grapalat"/>
          <w:color w:val="000000"/>
          <w:sz w:val="20"/>
          <w:szCs w:val="20"/>
          <w:lang w:val="hy-AM"/>
        </w:rPr>
        <w:t>Հաշվետվությունը ներկայացնելու պահի դրությամբ -------------------------- (ընկերության անվանում) կողմից ներմուծված ապրանքների ցանկը (ԱՏԳ ԱԱ ծածկագիր, ապրանքի անվանում, քանակ, արժեք) կցվում է:</w:t>
      </w:r>
    </w:p>
    <w:p w:rsidR="00251E2F" w:rsidRPr="005711E3" w:rsidRDefault="00251E2F" w:rsidP="00251E2F">
      <w:pPr>
        <w:pStyle w:val="NormalWeb"/>
        <w:spacing w:before="0" w:beforeAutospacing="0" w:after="0" w:afterAutospacing="0" w:line="360" w:lineRule="auto"/>
        <w:ind w:left="18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711E3"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Ստորագրող ------------------------------                                    ------------------------------------------------</w:t>
      </w:r>
    </w:p>
    <w:p w:rsidR="00251E2F" w:rsidRPr="005711E3" w:rsidRDefault="00251E2F" w:rsidP="00251E2F">
      <w:pPr>
        <w:pStyle w:val="NormalWeb"/>
        <w:spacing w:before="0" w:beforeAutospacing="0" w:after="0" w:afterAutospacing="0" w:line="360" w:lineRule="auto"/>
        <w:ind w:left="18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711E3"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                    (</w:t>
      </w:r>
      <w:r w:rsidRPr="005711E3">
        <w:rPr>
          <w:rFonts w:ascii="GHEA Grapalat" w:hAnsi="GHEA Grapalat" w:cs="Arial Unicode"/>
          <w:color w:val="000000"/>
          <w:sz w:val="20"/>
          <w:szCs w:val="20"/>
          <w:lang w:val="hy-AM"/>
        </w:rPr>
        <w:t>պաշտոն</w:t>
      </w:r>
      <w:r w:rsidRPr="005711E3">
        <w:rPr>
          <w:rFonts w:ascii="GHEA Grapalat" w:hAnsi="GHEA Grapalat"/>
          <w:color w:val="000000"/>
          <w:sz w:val="20"/>
          <w:szCs w:val="20"/>
          <w:lang w:val="hy-AM"/>
        </w:rPr>
        <w:t>)                                                   (անուն, հայրանուն, ազգանուն)</w:t>
      </w:r>
    </w:p>
    <w:p w:rsidR="00251E2F" w:rsidRPr="005711E3" w:rsidRDefault="00251E2F" w:rsidP="00251E2F">
      <w:pPr>
        <w:pStyle w:val="NormalWeb"/>
        <w:spacing w:before="0" w:beforeAutospacing="0" w:after="0" w:afterAutospacing="0" w:line="360" w:lineRule="auto"/>
        <w:ind w:left="18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711E3"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       --------------------------                                                         _____ ____________ 20____թ</w:t>
      </w:r>
    </w:p>
    <w:p w:rsidR="00251E2F" w:rsidRPr="005711E3" w:rsidRDefault="00251E2F" w:rsidP="00251E2F">
      <w:pPr>
        <w:pStyle w:val="NormalWeb"/>
        <w:spacing w:before="0" w:beforeAutospacing="0" w:after="0" w:afterAutospacing="0" w:line="360" w:lineRule="auto"/>
        <w:ind w:left="18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711E3"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        (ստորագրություն)</w:t>
      </w:r>
    </w:p>
    <w:p w:rsidR="0004548E" w:rsidRPr="006751BE" w:rsidRDefault="0004548E" w:rsidP="0004548E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bCs/>
          <w:i/>
          <w:iCs/>
          <w:color w:val="000000"/>
          <w:u w:val="single"/>
          <w:lang w:val="hy-AM"/>
        </w:rPr>
        <w:lastRenderedPageBreak/>
        <w:t>Ձև N 6</w:t>
      </w:r>
    </w:p>
    <w:p w:rsidR="0004548E" w:rsidRPr="006751BE" w:rsidRDefault="005711E3" w:rsidP="0004548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ՏԵՂԵԿԱՍՆՔ</w:t>
      </w:r>
    </w:p>
    <w:p w:rsidR="0004548E" w:rsidRPr="006751BE" w:rsidRDefault="0004548E" w:rsidP="0004548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6751BE">
        <w:rPr>
          <w:rFonts w:ascii="GHEA Grapalat" w:hAnsi="GHEA Grapalat"/>
          <w:color w:val="000000"/>
          <w:lang w:val="hy-AM"/>
        </w:rPr>
        <w:t>______________________</w:t>
      </w:r>
    </w:p>
    <w:p w:rsidR="0004548E" w:rsidRPr="006751BE" w:rsidRDefault="0004548E" w:rsidP="0004548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6751BE">
        <w:rPr>
          <w:rFonts w:ascii="GHEA Grapalat" w:hAnsi="GHEA Grapalat"/>
          <w:i/>
          <w:color w:val="000000"/>
          <w:sz w:val="18"/>
          <w:szCs w:val="18"/>
          <w:lang w:val="hy-AM"/>
        </w:rPr>
        <w:t>(ընկերության անվանումը)</w:t>
      </w:r>
    </w:p>
    <w:p w:rsidR="0004548E" w:rsidRPr="006751BE" w:rsidRDefault="0004548E" w:rsidP="0004548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6751BE">
        <w:rPr>
          <w:rFonts w:ascii="GHEA Grapalat" w:hAnsi="GHEA Grapalat"/>
          <w:color w:val="000000"/>
          <w:lang w:val="hy-AM"/>
        </w:rPr>
        <w:t>ՆԵՐԴՐՈՒՄԱՅԻՆ ԾՐԱԳ</w:t>
      </w:r>
      <w:r w:rsidR="005711E3">
        <w:rPr>
          <w:rFonts w:ascii="GHEA Grapalat" w:hAnsi="GHEA Grapalat"/>
          <w:color w:val="000000"/>
          <w:lang w:val="hy-AM"/>
        </w:rPr>
        <w:t>ԻՐ</w:t>
      </w:r>
      <w:r w:rsidRPr="006751BE">
        <w:rPr>
          <w:rFonts w:ascii="GHEA Grapalat" w:hAnsi="GHEA Grapalat"/>
          <w:color w:val="000000"/>
          <w:lang w:val="hy-AM"/>
        </w:rPr>
        <w:t xml:space="preserve"> ԻՐԱԿԱՆԱՑ</w:t>
      </w:r>
      <w:r w:rsidR="005711E3">
        <w:rPr>
          <w:rFonts w:ascii="GHEA Grapalat" w:hAnsi="GHEA Grapalat"/>
          <w:color w:val="000000"/>
          <w:lang w:val="hy-AM"/>
        </w:rPr>
        <w:t>ՆՈՂ ԸՆԿԵՐՈՒԹՅԱՆ ՎԵՐԱԲԵՐՅԱԼ</w:t>
      </w:r>
    </w:p>
    <w:tbl>
      <w:tblPr>
        <w:tblStyle w:val="TableGrid"/>
        <w:tblW w:w="111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2"/>
        <w:gridCol w:w="3880"/>
        <w:gridCol w:w="1535"/>
        <w:gridCol w:w="1440"/>
        <w:gridCol w:w="1710"/>
        <w:gridCol w:w="1710"/>
      </w:tblGrid>
      <w:tr w:rsidR="0004548E" w:rsidRPr="00BA3A15" w:rsidTr="006D6497">
        <w:trPr>
          <w:trHeight w:val="521"/>
        </w:trPr>
        <w:tc>
          <w:tcPr>
            <w:tcW w:w="862" w:type="dxa"/>
            <w:vAlign w:val="center"/>
          </w:tcPr>
          <w:p w:rsidR="0004548E" w:rsidRPr="006751BE" w:rsidRDefault="0004548E" w:rsidP="006D6497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</w:p>
        </w:tc>
        <w:tc>
          <w:tcPr>
            <w:tcW w:w="3880" w:type="dxa"/>
            <w:vAlign w:val="center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Ցուցանիշ</w:t>
            </w:r>
          </w:p>
        </w:tc>
        <w:tc>
          <w:tcPr>
            <w:tcW w:w="1535" w:type="dxa"/>
            <w:vAlign w:val="center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20___թ.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մարտ</w:t>
            </w: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30-ի դրությամբ</w:t>
            </w:r>
          </w:p>
        </w:tc>
        <w:tc>
          <w:tcPr>
            <w:tcW w:w="144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20___թ. հունիսի 30-ի դրությամբ</w:t>
            </w: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20___թ. </w:t>
            </w:r>
            <w:r w:rsidR="00BA3A1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ս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եպտեմբերի 30</w:t>
            </w: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-ի դրությամբ</w:t>
            </w:r>
          </w:p>
        </w:tc>
        <w:tc>
          <w:tcPr>
            <w:tcW w:w="1710" w:type="dxa"/>
            <w:vAlign w:val="center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20___թ.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դեկտեմբերի 31</w:t>
            </w: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-ի դրությամբ</w:t>
            </w:r>
          </w:p>
        </w:tc>
      </w:tr>
      <w:tr w:rsidR="0004548E" w:rsidRPr="00BA3A15" w:rsidTr="006D6497">
        <w:trPr>
          <w:trHeight w:val="209"/>
        </w:trPr>
        <w:tc>
          <w:tcPr>
            <w:tcW w:w="862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ind w:left="36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3880" w:type="dxa"/>
            <w:vAlign w:val="center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Արտադրանք (մլն դրամ)</w:t>
            </w:r>
          </w:p>
        </w:tc>
        <w:tc>
          <w:tcPr>
            <w:tcW w:w="1535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44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</w:tr>
      <w:tr w:rsidR="0004548E" w:rsidRPr="00BA3A15" w:rsidTr="006D6497">
        <w:trPr>
          <w:trHeight w:val="203"/>
        </w:trPr>
        <w:tc>
          <w:tcPr>
            <w:tcW w:w="862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ind w:left="36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3880" w:type="dxa"/>
            <w:vAlign w:val="center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Իրացում (մլն դրամ)</w:t>
            </w:r>
          </w:p>
        </w:tc>
        <w:tc>
          <w:tcPr>
            <w:tcW w:w="1535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44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</w:tr>
      <w:tr w:rsidR="0004548E" w:rsidRPr="00BA3A15" w:rsidTr="006D6497">
        <w:trPr>
          <w:trHeight w:val="209"/>
        </w:trPr>
        <w:tc>
          <w:tcPr>
            <w:tcW w:w="862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ind w:left="36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3880" w:type="dxa"/>
            <w:vAlign w:val="center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Արտահանում (մլն դրամ)</w:t>
            </w:r>
          </w:p>
        </w:tc>
        <w:tc>
          <w:tcPr>
            <w:tcW w:w="1535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44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</w:tr>
      <w:tr w:rsidR="0004548E" w:rsidRPr="006751BE" w:rsidTr="006D6497">
        <w:trPr>
          <w:trHeight w:val="203"/>
        </w:trPr>
        <w:tc>
          <w:tcPr>
            <w:tcW w:w="862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ind w:left="36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3880" w:type="dxa"/>
            <w:vAlign w:val="center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Արտահանման երկրներ</w:t>
            </w:r>
          </w:p>
        </w:tc>
        <w:tc>
          <w:tcPr>
            <w:tcW w:w="1535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44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</w:tr>
      <w:tr w:rsidR="0004548E" w:rsidRPr="0035604D" w:rsidTr="006D6497">
        <w:trPr>
          <w:trHeight w:val="349"/>
        </w:trPr>
        <w:tc>
          <w:tcPr>
            <w:tcW w:w="862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ind w:left="36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3880" w:type="dxa"/>
            <w:vAlign w:val="center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Աշխատատեղերի քանակ, այդ թվում՝ նոր ստեղծվող</w:t>
            </w:r>
          </w:p>
        </w:tc>
        <w:tc>
          <w:tcPr>
            <w:tcW w:w="1535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44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</w:tr>
      <w:tr w:rsidR="0004548E" w:rsidRPr="006751BE" w:rsidTr="006D6497">
        <w:trPr>
          <w:trHeight w:val="209"/>
        </w:trPr>
        <w:tc>
          <w:tcPr>
            <w:tcW w:w="862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ind w:left="36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lang w:val="hy-AM"/>
              </w:rPr>
              <w:t>6</w:t>
            </w:r>
          </w:p>
        </w:tc>
        <w:tc>
          <w:tcPr>
            <w:tcW w:w="3880" w:type="dxa"/>
            <w:vAlign w:val="center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Միջին աշխատավարձ (հազ. դրամ)</w:t>
            </w:r>
          </w:p>
        </w:tc>
        <w:tc>
          <w:tcPr>
            <w:tcW w:w="1535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44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</w:tr>
      <w:tr w:rsidR="0004548E" w:rsidRPr="006751BE" w:rsidTr="006D6497">
        <w:trPr>
          <w:trHeight w:val="203"/>
        </w:trPr>
        <w:tc>
          <w:tcPr>
            <w:tcW w:w="862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ind w:left="36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3880" w:type="dxa"/>
            <w:vAlign w:val="center"/>
          </w:tcPr>
          <w:p w:rsidR="0004548E" w:rsidRPr="006751BE" w:rsidRDefault="005711E3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Աշխատավարձի ֆոնդ</w:t>
            </w:r>
          </w:p>
        </w:tc>
        <w:tc>
          <w:tcPr>
            <w:tcW w:w="1535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44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</w:tr>
      <w:tr w:rsidR="0004548E" w:rsidRPr="006751BE" w:rsidTr="006D6497">
        <w:trPr>
          <w:trHeight w:val="209"/>
        </w:trPr>
        <w:tc>
          <w:tcPr>
            <w:tcW w:w="862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ind w:left="36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  <w:tc>
          <w:tcPr>
            <w:tcW w:w="3880" w:type="dxa"/>
            <w:vAlign w:val="center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ԱԱՀ</w:t>
            </w:r>
          </w:p>
        </w:tc>
        <w:tc>
          <w:tcPr>
            <w:tcW w:w="1535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44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</w:tr>
      <w:tr w:rsidR="0004548E" w:rsidRPr="006751BE" w:rsidTr="006D6497">
        <w:trPr>
          <w:trHeight w:val="203"/>
        </w:trPr>
        <w:tc>
          <w:tcPr>
            <w:tcW w:w="862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ind w:left="36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lang w:val="hy-AM"/>
              </w:rPr>
              <w:t>9</w:t>
            </w:r>
          </w:p>
        </w:tc>
        <w:tc>
          <w:tcPr>
            <w:tcW w:w="3880" w:type="dxa"/>
            <w:vAlign w:val="center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Շահութահարկ</w:t>
            </w:r>
          </w:p>
        </w:tc>
        <w:tc>
          <w:tcPr>
            <w:tcW w:w="1535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44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</w:tr>
      <w:tr w:rsidR="0004548E" w:rsidRPr="006751BE" w:rsidTr="006D6497">
        <w:trPr>
          <w:trHeight w:val="209"/>
        </w:trPr>
        <w:tc>
          <w:tcPr>
            <w:tcW w:w="862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ind w:left="36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lang w:val="hy-AM"/>
              </w:rPr>
              <w:t>10</w:t>
            </w:r>
          </w:p>
        </w:tc>
        <w:tc>
          <w:tcPr>
            <w:tcW w:w="3880" w:type="dxa"/>
            <w:vAlign w:val="center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Եկամտային հարկ</w:t>
            </w:r>
          </w:p>
        </w:tc>
        <w:tc>
          <w:tcPr>
            <w:tcW w:w="1535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44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</w:tr>
      <w:tr w:rsidR="0004548E" w:rsidRPr="006751BE" w:rsidTr="006D6497">
        <w:trPr>
          <w:trHeight w:val="203"/>
        </w:trPr>
        <w:tc>
          <w:tcPr>
            <w:tcW w:w="862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ind w:left="36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6751BE">
              <w:rPr>
                <w:rFonts w:ascii="GHEA Grapalat" w:hAnsi="GHEA Grapalat"/>
                <w:color w:val="000000"/>
                <w:lang w:val="hy-AM"/>
              </w:rPr>
              <w:t>11</w:t>
            </w:r>
          </w:p>
        </w:tc>
        <w:tc>
          <w:tcPr>
            <w:tcW w:w="3880" w:type="dxa"/>
            <w:vAlign w:val="center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751B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Այլ հարկեր</w:t>
            </w:r>
          </w:p>
        </w:tc>
        <w:tc>
          <w:tcPr>
            <w:tcW w:w="1535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44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:rsidR="0004548E" w:rsidRPr="006751BE" w:rsidRDefault="0004548E" w:rsidP="006D649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</w:tr>
    </w:tbl>
    <w:p w:rsidR="0004548E" w:rsidRDefault="0004548E" w:rsidP="0004548E">
      <w:pPr>
        <w:pStyle w:val="NormalWeb"/>
        <w:spacing w:before="0" w:beforeAutospacing="0" w:after="0" w:afterAutospacing="0" w:line="360" w:lineRule="auto"/>
        <w:rPr>
          <w:rFonts w:ascii="GHEA Grapalat" w:hAnsi="GHEA Grapalat" w:cs="Arial Unicode"/>
          <w:color w:val="000000"/>
          <w:sz w:val="16"/>
          <w:szCs w:val="16"/>
          <w:lang w:val="hy-AM" w:eastAsia="en-GB"/>
        </w:rPr>
      </w:pPr>
    </w:p>
    <w:p w:rsidR="0004548E" w:rsidRPr="006751BE" w:rsidRDefault="0004548E" w:rsidP="00251E2F">
      <w:pPr>
        <w:pStyle w:val="NormalWeb"/>
        <w:spacing w:before="0" w:beforeAutospacing="0" w:after="0" w:afterAutospacing="0" w:line="360" w:lineRule="auto"/>
        <w:ind w:left="180"/>
        <w:jc w:val="both"/>
        <w:rPr>
          <w:rFonts w:ascii="GHEA Grapalat" w:hAnsi="GHEA Grapalat"/>
          <w:color w:val="000000"/>
          <w:sz w:val="16"/>
          <w:szCs w:val="16"/>
          <w:lang w:val="hy-AM"/>
        </w:rPr>
      </w:pPr>
    </w:p>
    <w:p w:rsidR="00251E2F" w:rsidRDefault="00251E2F" w:rsidP="00724086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5711E3" w:rsidRDefault="005711E3" w:rsidP="00724086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5711E3" w:rsidRDefault="005711E3" w:rsidP="00724086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5711E3" w:rsidRDefault="005711E3" w:rsidP="00724086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5711E3" w:rsidRDefault="005711E3" w:rsidP="00724086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5711E3" w:rsidRDefault="005711E3" w:rsidP="00724086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5711E3" w:rsidRDefault="005711E3" w:rsidP="00724086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5711E3" w:rsidRDefault="005711E3" w:rsidP="00724086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5711E3" w:rsidRDefault="005711E3" w:rsidP="00724086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5711E3" w:rsidRDefault="005711E3" w:rsidP="00724086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5711E3" w:rsidRDefault="005711E3" w:rsidP="00724086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143C80" w:rsidRPr="006751BE" w:rsidRDefault="00143C80" w:rsidP="00153459">
      <w:pPr>
        <w:spacing w:line="360" w:lineRule="auto"/>
        <w:ind w:left="810"/>
        <w:jc w:val="center"/>
        <w:rPr>
          <w:rFonts w:ascii="GHEA Grapalat" w:eastAsia="Calibri" w:hAnsi="GHEA Grapalat"/>
          <w:b/>
          <w:lang w:val="hy-AM"/>
        </w:rPr>
      </w:pPr>
      <w:r w:rsidRPr="006751BE">
        <w:rPr>
          <w:rFonts w:ascii="GHEA Grapalat" w:eastAsia="Calibri" w:hAnsi="GHEA Grapalat"/>
          <w:b/>
          <w:lang w:val="hy-AM"/>
        </w:rPr>
        <w:t>ՀԻՄՆԱՎՈՐՈՒՄ</w:t>
      </w:r>
    </w:p>
    <w:p w:rsidR="00143C80" w:rsidRPr="006751BE" w:rsidRDefault="00143C80" w:rsidP="00153459">
      <w:pPr>
        <w:spacing w:line="360" w:lineRule="auto"/>
        <w:ind w:left="810"/>
        <w:jc w:val="center"/>
        <w:rPr>
          <w:rFonts w:ascii="GHEA Grapalat" w:hAnsi="GHEA Grapalat"/>
          <w:b/>
          <w:caps/>
          <w:lang w:val="hy-AM"/>
        </w:rPr>
      </w:pPr>
      <w:r w:rsidRPr="006751BE">
        <w:rPr>
          <w:rFonts w:ascii="GHEA Grapalat" w:eastAsia="Calibri" w:hAnsi="GHEA Grapalat"/>
          <w:b/>
          <w:caps/>
          <w:lang w:val="hy-AM"/>
        </w:rPr>
        <w:t>«</w:t>
      </w:r>
      <w:r w:rsidRPr="006751BE">
        <w:rPr>
          <w:rFonts w:ascii="GHEA Grapalat" w:hAnsi="GHEA Grapalat"/>
          <w:b/>
          <w:caps/>
          <w:lang w:val="hy-AM"/>
        </w:rPr>
        <w:t>Հայաստանի Հանրապետության կառավարության 2015 թվականի ՍԵՊՏԵՄԲԵՐԻ 17-ի N 1118-Ա որոշման մեջ փոփոխություն</w:t>
      </w:r>
      <w:r w:rsidR="00684024" w:rsidRPr="006751BE">
        <w:rPr>
          <w:rFonts w:ascii="GHEA Grapalat" w:hAnsi="GHEA Grapalat"/>
          <w:b/>
          <w:caps/>
          <w:lang w:val="hy-AM"/>
        </w:rPr>
        <w:t>ՆԵՐ</w:t>
      </w:r>
      <w:r w:rsidRPr="006751BE">
        <w:rPr>
          <w:rFonts w:ascii="GHEA Grapalat" w:hAnsi="GHEA Grapalat"/>
          <w:b/>
          <w:caps/>
          <w:lang w:val="hy-AM"/>
        </w:rPr>
        <w:t xml:space="preserve"> կատարելու մասին</w:t>
      </w:r>
      <w:r w:rsidRPr="006751BE">
        <w:rPr>
          <w:rFonts w:ascii="GHEA Grapalat" w:eastAsia="Calibri" w:hAnsi="GHEA Grapalat"/>
          <w:b/>
          <w:caps/>
          <w:lang w:val="hy-AM"/>
        </w:rPr>
        <w:t xml:space="preserve">» Հայաստանի Հանրապետության կառավարության որոշման </w:t>
      </w:r>
      <w:r w:rsidRPr="006751BE">
        <w:rPr>
          <w:rFonts w:ascii="GHEA Grapalat" w:eastAsia="Calibri" w:hAnsi="GHEA Grapalat"/>
          <w:b/>
          <w:lang w:val="hy-AM"/>
        </w:rPr>
        <w:t xml:space="preserve">(ԱՅՍՈՒՀԵՏ` ՈՐՈՇՈՒՄ) ԸՆԴՈՒՆՄԱՆ </w:t>
      </w:r>
    </w:p>
    <w:p w:rsidR="00143C80" w:rsidRPr="006751BE" w:rsidRDefault="00143C80" w:rsidP="00153459">
      <w:pPr>
        <w:spacing w:line="360" w:lineRule="auto"/>
        <w:ind w:left="810"/>
        <w:jc w:val="center"/>
        <w:rPr>
          <w:rFonts w:ascii="GHEA Grapalat" w:eastAsia="Calibri" w:hAnsi="GHEA Grapalat"/>
          <w:lang w:val="hy-AM"/>
        </w:rPr>
      </w:pPr>
    </w:p>
    <w:p w:rsidR="00143C80" w:rsidRPr="006751BE" w:rsidRDefault="00143C80" w:rsidP="00153459">
      <w:pPr>
        <w:numPr>
          <w:ilvl w:val="0"/>
          <w:numId w:val="14"/>
        </w:numPr>
        <w:spacing w:line="360" w:lineRule="auto"/>
        <w:ind w:left="810" w:firstLine="0"/>
        <w:jc w:val="both"/>
        <w:rPr>
          <w:rFonts w:ascii="GHEA Grapalat" w:eastAsia="Calibri" w:hAnsi="GHEA Grapalat"/>
          <w:b/>
          <w:lang w:val="hy-AM"/>
        </w:rPr>
      </w:pPr>
      <w:r w:rsidRPr="006751BE">
        <w:rPr>
          <w:rFonts w:ascii="GHEA Grapalat" w:eastAsia="Calibri" w:hAnsi="GHEA Grapalat"/>
          <w:b/>
          <w:lang w:val="hy-AM"/>
        </w:rPr>
        <w:t>Անհրաժեշտությունը</w:t>
      </w:r>
    </w:p>
    <w:p w:rsidR="00143C80" w:rsidRPr="006751BE" w:rsidRDefault="00143C80" w:rsidP="00153459">
      <w:pPr>
        <w:spacing w:line="360" w:lineRule="auto"/>
        <w:ind w:left="810"/>
        <w:jc w:val="both"/>
        <w:rPr>
          <w:rFonts w:ascii="GHEA Grapalat" w:hAnsi="GHEA Grapalat" w:cs="Arial"/>
          <w:lang w:val="hy-AM"/>
        </w:rPr>
      </w:pPr>
      <w:r w:rsidRPr="006751BE">
        <w:rPr>
          <w:rFonts w:ascii="GHEA Grapalat" w:hAnsi="GHEA Grapalat" w:cs="Arial"/>
          <w:lang w:val="hy-AM"/>
        </w:rPr>
        <w:t xml:space="preserve">Եվրասիական տնտեսական հանձնաժողովի 2009 թվականի նոյեմբերի 27-ի N130 որոշման 7.1.11-րդ կետով սահմանված է, որ գերակա ոլորտում ներդրումային ծրագրի շրջանակներում բացառապես ԵԱՏՄ անդամ երկրի տարածքում կիրառման համար ներմուծված (ներմուծվող) տեխնոլոգիական սարքավորումների, դրանց բաղկացուցիչ և համալրող մասերի և (կամ) հումքի և նյութերի ներմուծումը կարող է ազատվել մաքսատուրքերից, եթե այդպիսի տեխնոլոգիական սարքավորումները, դրանց բաղկացուցիչ և համալրող մասերը, հումքը և նյութերը չեն արտադրվում Եվրասիական տնտեսական միության անդամ երկրներում (կամ արտադրվում են ներդրումային ծրագրի իրականացման համար ոչ բավարար քանակով) կամ չեն համապատասխանում ներդրումային ծրագրի իրականացման համար անհրաժեշտ տեխնիկական չափանիշներին: </w:t>
      </w:r>
    </w:p>
    <w:p w:rsidR="00143C80" w:rsidRPr="006751BE" w:rsidRDefault="00143C80" w:rsidP="00153459">
      <w:pPr>
        <w:spacing w:line="360" w:lineRule="auto"/>
        <w:ind w:left="810"/>
        <w:jc w:val="both"/>
        <w:rPr>
          <w:rFonts w:ascii="GHEA Grapalat" w:hAnsi="GHEA Grapalat" w:cs="Arial"/>
          <w:lang w:val="hy-AM"/>
        </w:rPr>
      </w:pPr>
      <w:r w:rsidRPr="006751BE">
        <w:rPr>
          <w:rFonts w:ascii="GHEA Grapalat" w:hAnsi="GHEA Grapalat" w:cs="Arial"/>
          <w:lang w:val="hy-AM"/>
        </w:rPr>
        <w:t>Եվրասիական տնտեսական հանձնաժողովի 2011 թվականի հուլիսի 15-ի N728 որոշման 3-րդ կետով սահմանված է, որ վերոնշյալ արտոնության կիրառման կարգը մինչև Եվրասիական տնտեսական հանձնաժողովի կողմից համապատասխան կարգ հաստատելը սահմանվում է ԵԱՏՄ անդամ երկրի ազգային օրենսդրությամբ:</w:t>
      </w:r>
    </w:p>
    <w:p w:rsidR="00143C80" w:rsidRPr="006751BE" w:rsidRDefault="00143C80" w:rsidP="00153459">
      <w:pPr>
        <w:spacing w:line="360" w:lineRule="auto"/>
        <w:ind w:left="810"/>
        <w:jc w:val="both"/>
        <w:rPr>
          <w:rFonts w:ascii="GHEA Grapalat" w:eastAsia="Calibri" w:hAnsi="GHEA Grapalat"/>
          <w:b/>
          <w:lang w:val="hy-AM"/>
        </w:rPr>
      </w:pPr>
      <w:r w:rsidRPr="006751BE">
        <w:rPr>
          <w:rFonts w:ascii="GHEA Grapalat" w:hAnsi="GHEA Grapalat" w:cs="Arial"/>
          <w:lang w:val="hy-AM"/>
        </w:rPr>
        <w:t>Հայաստանում արտոնությունը տրամադրվում էր Հայաստանի Հանրապետության կառավարության 2015 թվականի սեպտեմբերի 17-ի «Գերակա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ազատման արտոնության կիրառման համար անհրաժեշտ պայմանները հաստատելու և լիազոր մարմին ճանաչելու մասին» N1118-Ն որոշման համաձայն:</w:t>
      </w:r>
    </w:p>
    <w:p w:rsidR="00B93B11" w:rsidRPr="006751BE" w:rsidRDefault="00B93B11" w:rsidP="00153459">
      <w:pPr>
        <w:spacing w:line="360" w:lineRule="auto"/>
        <w:ind w:left="810"/>
        <w:jc w:val="both"/>
        <w:rPr>
          <w:rFonts w:ascii="GHEA Grapalat" w:hAnsi="GHEA Grapalat" w:cs="Arial"/>
          <w:lang w:val="hy-AM"/>
        </w:rPr>
      </w:pPr>
      <w:r w:rsidRPr="006751BE">
        <w:rPr>
          <w:rFonts w:ascii="GHEA Grapalat" w:hAnsi="GHEA Grapalat" w:cs="Arial"/>
          <w:lang w:val="hy-AM"/>
        </w:rPr>
        <w:t xml:space="preserve">Արտոնությունից օգտվել է 100-ից ավելի ընկերություն: </w:t>
      </w:r>
    </w:p>
    <w:p w:rsidR="00251E2F" w:rsidRDefault="00B93B11" w:rsidP="00251E2F">
      <w:pPr>
        <w:spacing w:line="360" w:lineRule="auto"/>
        <w:ind w:left="810"/>
        <w:jc w:val="both"/>
        <w:rPr>
          <w:rFonts w:ascii="GHEA Grapalat" w:hAnsi="GHEA Grapalat" w:cs="Arial"/>
          <w:lang w:val="hy-AM"/>
        </w:rPr>
      </w:pPr>
      <w:r w:rsidRPr="006751BE">
        <w:rPr>
          <w:rFonts w:ascii="GHEA Grapalat" w:hAnsi="GHEA Grapalat" w:cs="Arial"/>
          <w:lang w:val="hy-AM"/>
        </w:rPr>
        <w:lastRenderedPageBreak/>
        <w:t>Ներկայումս անհրաժեշտություն է առաջացել կարգ</w:t>
      </w:r>
      <w:r w:rsidR="004778CF" w:rsidRPr="006751BE">
        <w:rPr>
          <w:rFonts w:ascii="GHEA Grapalat" w:hAnsi="GHEA Grapalat" w:cs="Arial"/>
          <w:lang w:val="hy-AM"/>
        </w:rPr>
        <w:t>ը հստակեցնելու</w:t>
      </w:r>
      <w:r w:rsidRPr="006751BE">
        <w:rPr>
          <w:rFonts w:ascii="GHEA Grapalat" w:hAnsi="GHEA Grapalat" w:cs="Arial"/>
          <w:lang w:val="hy-AM"/>
        </w:rPr>
        <w:t>, հաշվետվողականությ</w:t>
      </w:r>
      <w:r w:rsidR="004778CF" w:rsidRPr="006751BE">
        <w:rPr>
          <w:rFonts w:ascii="GHEA Grapalat" w:hAnsi="GHEA Grapalat" w:cs="Arial"/>
          <w:lang w:val="hy-AM"/>
        </w:rPr>
        <w:t xml:space="preserve">ունը </w:t>
      </w:r>
      <w:r w:rsidRPr="006751BE">
        <w:rPr>
          <w:rFonts w:ascii="GHEA Grapalat" w:hAnsi="GHEA Grapalat" w:cs="Arial"/>
          <w:lang w:val="hy-AM"/>
        </w:rPr>
        <w:t>բարձրաց</w:t>
      </w:r>
      <w:r w:rsidR="004778CF" w:rsidRPr="006751BE">
        <w:rPr>
          <w:rFonts w:ascii="GHEA Grapalat" w:hAnsi="GHEA Grapalat" w:cs="Arial"/>
          <w:lang w:val="hy-AM"/>
        </w:rPr>
        <w:t>նելու</w:t>
      </w:r>
      <w:r w:rsidRPr="006751BE">
        <w:rPr>
          <w:rFonts w:ascii="GHEA Grapalat" w:hAnsi="GHEA Grapalat" w:cs="Arial"/>
          <w:lang w:val="hy-AM"/>
        </w:rPr>
        <w:t>, այն ավելի հասցեկան և արդյունավետ դարձնելու:</w:t>
      </w:r>
    </w:p>
    <w:p w:rsidR="00251E2F" w:rsidRPr="006751BE" w:rsidRDefault="00251E2F" w:rsidP="00153459">
      <w:pPr>
        <w:spacing w:line="360" w:lineRule="auto"/>
        <w:ind w:left="810"/>
        <w:jc w:val="both"/>
        <w:rPr>
          <w:rFonts w:ascii="GHEA Grapalat" w:hAnsi="GHEA Grapalat" w:cs="Arial"/>
          <w:lang w:val="hy-AM"/>
        </w:rPr>
      </w:pPr>
    </w:p>
    <w:p w:rsidR="00A409D6" w:rsidRPr="006751BE" w:rsidRDefault="00A409D6" w:rsidP="00153459">
      <w:pPr>
        <w:spacing w:line="360" w:lineRule="auto"/>
        <w:ind w:left="810"/>
        <w:jc w:val="both"/>
        <w:rPr>
          <w:rFonts w:ascii="GHEA Grapalat" w:hAnsi="GHEA Grapalat" w:cs="Arial"/>
          <w:lang w:val="hy-AM"/>
        </w:rPr>
      </w:pPr>
    </w:p>
    <w:p w:rsidR="00143C80" w:rsidRPr="006751BE" w:rsidRDefault="00143C80" w:rsidP="00153459">
      <w:pPr>
        <w:numPr>
          <w:ilvl w:val="0"/>
          <w:numId w:val="14"/>
        </w:numPr>
        <w:spacing w:line="360" w:lineRule="auto"/>
        <w:ind w:left="810" w:firstLine="0"/>
        <w:rPr>
          <w:rFonts w:ascii="GHEA Grapalat" w:eastAsia="Calibri" w:hAnsi="GHEA Grapalat"/>
          <w:b/>
          <w:lang w:val="hy-AM"/>
        </w:rPr>
      </w:pPr>
      <w:r w:rsidRPr="006751BE">
        <w:rPr>
          <w:rFonts w:ascii="GHEA Grapalat" w:eastAsia="Calibri" w:hAnsi="GHEA Grapalat"/>
          <w:b/>
          <w:lang w:val="hy-AM"/>
        </w:rPr>
        <w:t>Ընթացիկ իրավիճակը և խնդիրները</w:t>
      </w:r>
    </w:p>
    <w:p w:rsidR="00143C80" w:rsidRPr="006751BE" w:rsidRDefault="00143C80" w:rsidP="00153459">
      <w:pPr>
        <w:spacing w:line="360" w:lineRule="auto"/>
        <w:ind w:left="810"/>
        <w:jc w:val="both"/>
        <w:rPr>
          <w:rFonts w:ascii="GHEA Grapalat" w:eastAsia="Calibri" w:hAnsi="GHEA Grapalat"/>
          <w:b/>
          <w:lang w:val="hy-AM"/>
        </w:rPr>
      </w:pPr>
      <w:r w:rsidRPr="006751BE">
        <w:rPr>
          <w:rFonts w:ascii="GHEA Grapalat" w:hAnsi="GHEA Grapalat" w:cs="Arial"/>
          <w:lang w:val="hy-AM"/>
        </w:rPr>
        <w:t xml:space="preserve">Հայաստանում սակագնային արտոնությունը տրամադրվում էր Հայաստանի Հանրապետության կառավարության 2015 թվականի սեպտեմբերի 17-ի «Գերակա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ազատման արտոնության կիրառման համար անհրաժեշտ պայմանները հաստատելու և լիազոր մարմին ճանաչելու մասին» N1118-Ն որոշման համաձայն: Արտոնությունից օգտվել է </w:t>
      </w:r>
      <w:r w:rsidR="00B93B11" w:rsidRPr="006751BE">
        <w:rPr>
          <w:rFonts w:ascii="GHEA Grapalat" w:hAnsi="GHEA Grapalat" w:cs="Arial"/>
          <w:lang w:val="hy-AM"/>
        </w:rPr>
        <w:t>100-ից ավելի</w:t>
      </w:r>
      <w:r w:rsidRPr="006751BE">
        <w:rPr>
          <w:rFonts w:ascii="GHEA Grapalat" w:hAnsi="GHEA Grapalat" w:cs="Arial"/>
          <w:lang w:val="hy-AM"/>
        </w:rPr>
        <w:t xml:space="preserve"> ընկերություն:</w:t>
      </w:r>
    </w:p>
    <w:p w:rsidR="006750BB" w:rsidRPr="006751BE" w:rsidRDefault="004778CF" w:rsidP="00153459">
      <w:pPr>
        <w:spacing w:line="360" w:lineRule="auto"/>
        <w:ind w:left="810"/>
        <w:jc w:val="both"/>
        <w:rPr>
          <w:rFonts w:ascii="GHEA Grapalat" w:hAnsi="GHEA Grapalat" w:cs="Arial"/>
          <w:lang w:val="hy-AM"/>
        </w:rPr>
      </w:pPr>
      <w:r w:rsidRPr="006751BE">
        <w:rPr>
          <w:rFonts w:ascii="GHEA Grapalat" w:hAnsi="GHEA Grapalat" w:cs="Arial"/>
          <w:lang w:val="hy-AM"/>
        </w:rPr>
        <w:t>Ներկայումս անհրաժեշտություն է առաջացել կարգը հստակեցնելու, հաշվետվողականությունը բարձրացնելու, այն ավելի հասցեկան և արդյունավետ դարձնելու:</w:t>
      </w:r>
    </w:p>
    <w:p w:rsidR="00143C80" w:rsidRPr="006751BE" w:rsidRDefault="00143C80" w:rsidP="00153459">
      <w:pPr>
        <w:numPr>
          <w:ilvl w:val="0"/>
          <w:numId w:val="14"/>
        </w:numPr>
        <w:spacing w:line="360" w:lineRule="auto"/>
        <w:ind w:left="810" w:firstLine="0"/>
        <w:jc w:val="both"/>
        <w:rPr>
          <w:rFonts w:ascii="GHEA Grapalat" w:eastAsia="Calibri" w:hAnsi="GHEA Grapalat"/>
          <w:b/>
          <w:lang w:val="hy-AM"/>
        </w:rPr>
      </w:pPr>
      <w:r w:rsidRPr="006751BE">
        <w:rPr>
          <w:rFonts w:ascii="GHEA Grapalat" w:eastAsia="Calibri" w:hAnsi="GHEA Grapalat"/>
          <w:b/>
          <w:lang w:val="hy-AM"/>
        </w:rPr>
        <w:t>Տվյալ բնագավառում իրականացվող քաղաքականությունը</w:t>
      </w:r>
    </w:p>
    <w:p w:rsidR="00143C80" w:rsidRPr="006751BE" w:rsidRDefault="00143C80" w:rsidP="00153459">
      <w:pPr>
        <w:spacing w:line="360" w:lineRule="auto"/>
        <w:ind w:left="810"/>
        <w:jc w:val="both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Արտոնության առկայությունը լուրջ խթան</w:t>
      </w:r>
      <w:r w:rsidR="004778CF" w:rsidRPr="006751BE">
        <w:rPr>
          <w:rFonts w:ascii="GHEA Grapalat" w:eastAsia="Calibri" w:hAnsi="GHEA Grapalat"/>
          <w:lang w:val="hy-AM"/>
        </w:rPr>
        <w:t xml:space="preserve"> է</w:t>
      </w:r>
      <w:r w:rsidRPr="006751BE">
        <w:rPr>
          <w:rFonts w:ascii="GHEA Grapalat" w:eastAsia="Calibri" w:hAnsi="GHEA Grapalat"/>
          <w:lang w:val="hy-AM"/>
        </w:rPr>
        <w:t xml:space="preserve"> ներդրումային ծրագրերի իրականացման և որպես հետևանք նոր աշխատատեղերի ստեղծման, ներդրումների ներգրավման, տեղական արտադրության և արտահանման խթանման համար:</w:t>
      </w:r>
      <w:r w:rsidR="004778CF" w:rsidRPr="006751BE">
        <w:rPr>
          <w:rFonts w:ascii="GHEA Grapalat" w:eastAsia="Calibri" w:hAnsi="GHEA Grapalat"/>
          <w:lang w:val="hy-AM"/>
        </w:rPr>
        <w:t xml:space="preserve"> </w:t>
      </w:r>
      <w:r w:rsidR="004778CF" w:rsidRPr="006751BE">
        <w:rPr>
          <w:rFonts w:ascii="GHEA Grapalat" w:hAnsi="GHEA Grapalat" w:cs="Arial"/>
          <w:lang w:val="hy-AM"/>
        </w:rPr>
        <w:t>Արտոնությունից օգտվել է 100-ից ավելի ընկերություն:</w:t>
      </w:r>
    </w:p>
    <w:p w:rsidR="006750BB" w:rsidRPr="006751BE" w:rsidRDefault="006750BB" w:rsidP="00153459">
      <w:pPr>
        <w:spacing w:line="360" w:lineRule="auto"/>
        <w:ind w:left="810"/>
        <w:jc w:val="both"/>
        <w:rPr>
          <w:rFonts w:ascii="GHEA Grapalat" w:eastAsia="Calibri" w:hAnsi="GHEA Grapalat"/>
          <w:lang w:val="hy-AM"/>
        </w:rPr>
      </w:pPr>
    </w:p>
    <w:p w:rsidR="00143C80" w:rsidRPr="006751BE" w:rsidRDefault="00143C80" w:rsidP="00153459">
      <w:pPr>
        <w:numPr>
          <w:ilvl w:val="0"/>
          <w:numId w:val="14"/>
        </w:numPr>
        <w:spacing w:line="360" w:lineRule="auto"/>
        <w:ind w:left="810" w:firstLine="0"/>
        <w:jc w:val="both"/>
        <w:rPr>
          <w:rFonts w:ascii="GHEA Grapalat" w:eastAsia="Calibri" w:hAnsi="GHEA Grapalat"/>
          <w:b/>
          <w:lang w:val="hy-AM"/>
        </w:rPr>
      </w:pPr>
      <w:r w:rsidRPr="006751BE">
        <w:rPr>
          <w:rFonts w:ascii="GHEA Grapalat" w:eastAsia="Calibri" w:hAnsi="GHEA Grapalat"/>
          <w:b/>
          <w:lang w:val="hy-AM"/>
        </w:rPr>
        <w:t>Կարգավորման նպատակը և բնույթը</w:t>
      </w:r>
    </w:p>
    <w:p w:rsidR="00143C80" w:rsidRPr="006751BE" w:rsidRDefault="00143C80" w:rsidP="00153459">
      <w:pPr>
        <w:spacing w:line="360" w:lineRule="auto"/>
        <w:ind w:left="810"/>
        <w:jc w:val="both"/>
        <w:rPr>
          <w:rFonts w:ascii="GHEA Grapalat" w:hAnsi="GHEA Grapalat" w:cs="Arial"/>
          <w:lang w:val="hy-AM"/>
        </w:rPr>
      </w:pPr>
      <w:r w:rsidRPr="006751BE">
        <w:rPr>
          <w:rFonts w:ascii="GHEA Grapalat" w:hAnsi="GHEA Grapalat" w:cs="Arial"/>
          <w:lang w:val="hy-AM"/>
        </w:rPr>
        <w:t>Հայաստանի Հանրապետության կառավարության 2015 թվականի սեպտեմբերի 17-ի «Գերակա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ազատման արտոնության կիրառման համար անհրաժեշտ պայմանները հաստատելու և լիազոր մարմին ճանաչելու մասին» N1118-Ն որոշմ</w:t>
      </w:r>
      <w:r w:rsidR="0085319F" w:rsidRPr="006751BE">
        <w:rPr>
          <w:rFonts w:ascii="GHEA Grapalat" w:hAnsi="GHEA Grapalat" w:cs="Arial"/>
          <w:lang w:val="hy-AM"/>
        </w:rPr>
        <w:t>ամբ սահմանված կարգի հստակեցում</w:t>
      </w:r>
      <w:r w:rsidRPr="006751BE">
        <w:rPr>
          <w:rFonts w:ascii="GHEA Grapalat" w:hAnsi="GHEA Grapalat" w:cs="Arial"/>
          <w:lang w:val="hy-AM"/>
        </w:rPr>
        <w:t xml:space="preserve"> </w:t>
      </w:r>
      <w:r w:rsidR="0085319F" w:rsidRPr="006751BE">
        <w:rPr>
          <w:rFonts w:ascii="GHEA Grapalat" w:hAnsi="GHEA Grapalat" w:cs="Arial"/>
          <w:lang w:val="hy-AM"/>
        </w:rPr>
        <w:t>և դրա արդյունավետության բարձրացում</w:t>
      </w:r>
      <w:r w:rsidRPr="006751BE">
        <w:rPr>
          <w:rFonts w:ascii="GHEA Grapalat" w:hAnsi="GHEA Grapalat" w:cs="Arial"/>
          <w:lang w:val="hy-AM"/>
        </w:rPr>
        <w:t>:</w:t>
      </w:r>
    </w:p>
    <w:p w:rsidR="00143C80" w:rsidRPr="006751BE" w:rsidRDefault="00143C80" w:rsidP="00153459">
      <w:pPr>
        <w:spacing w:line="360" w:lineRule="auto"/>
        <w:ind w:left="810"/>
        <w:jc w:val="both"/>
        <w:rPr>
          <w:rFonts w:ascii="GHEA Grapalat" w:eastAsia="Calibri" w:hAnsi="GHEA Grapalat"/>
          <w:lang w:val="hy-AM"/>
        </w:rPr>
      </w:pPr>
    </w:p>
    <w:p w:rsidR="0085319F" w:rsidRPr="006751BE" w:rsidRDefault="00143C80" w:rsidP="00153459">
      <w:pPr>
        <w:numPr>
          <w:ilvl w:val="0"/>
          <w:numId w:val="14"/>
        </w:numPr>
        <w:spacing w:line="360" w:lineRule="auto"/>
        <w:ind w:left="810" w:firstLine="0"/>
        <w:jc w:val="both"/>
        <w:rPr>
          <w:rFonts w:ascii="GHEA Grapalat" w:eastAsia="Calibri" w:hAnsi="GHEA Grapalat"/>
          <w:b/>
          <w:lang w:val="hy-AM"/>
        </w:rPr>
      </w:pPr>
      <w:r w:rsidRPr="006751BE">
        <w:rPr>
          <w:rFonts w:ascii="GHEA Grapalat" w:eastAsia="Calibri" w:hAnsi="GHEA Grapalat"/>
          <w:b/>
          <w:lang w:val="hy-AM"/>
        </w:rPr>
        <w:t>Նախագծի մշակման գործընթացում ներգրավված ինստիտուտները և անձինք</w:t>
      </w:r>
    </w:p>
    <w:p w:rsidR="00143C80" w:rsidRPr="006751BE" w:rsidRDefault="00143C80" w:rsidP="00153459">
      <w:pPr>
        <w:spacing w:line="360" w:lineRule="auto"/>
        <w:ind w:left="810"/>
        <w:jc w:val="both"/>
        <w:rPr>
          <w:rFonts w:ascii="GHEA Grapalat" w:eastAsia="Calibri" w:hAnsi="GHEA Grapalat"/>
          <w:b/>
          <w:lang w:val="hy-AM"/>
        </w:rPr>
      </w:pPr>
      <w:r w:rsidRPr="006751BE">
        <w:rPr>
          <w:rFonts w:ascii="GHEA Grapalat" w:eastAsia="Calibri" w:hAnsi="GHEA Grapalat"/>
          <w:lang w:val="hy-AM"/>
        </w:rPr>
        <w:lastRenderedPageBreak/>
        <w:t xml:space="preserve">Սույն որոշման նախագիծը պատրաստվել է Հայաստանի Հանրապետության </w:t>
      </w:r>
      <w:r w:rsidR="00A06BB9" w:rsidRPr="006751BE">
        <w:rPr>
          <w:rFonts w:ascii="GHEA Grapalat" w:eastAsia="Calibri" w:hAnsi="GHEA Grapalat"/>
          <w:lang w:val="hy-AM"/>
        </w:rPr>
        <w:t>էկոնոմիկայի</w:t>
      </w:r>
      <w:r w:rsidRPr="006751BE">
        <w:rPr>
          <w:rFonts w:ascii="GHEA Grapalat" w:eastAsia="Calibri" w:hAnsi="GHEA Grapalat"/>
          <w:lang w:val="hy-AM"/>
        </w:rPr>
        <w:t xml:space="preserve"> նախարարության կողմից: </w:t>
      </w:r>
    </w:p>
    <w:p w:rsidR="00143C80" w:rsidRPr="006751BE" w:rsidRDefault="00143C80" w:rsidP="00153459">
      <w:pPr>
        <w:spacing w:line="360" w:lineRule="auto"/>
        <w:ind w:left="810"/>
        <w:jc w:val="both"/>
        <w:rPr>
          <w:rFonts w:ascii="GHEA Grapalat" w:eastAsia="Calibri" w:hAnsi="GHEA Grapalat"/>
          <w:lang w:val="hy-AM"/>
        </w:rPr>
      </w:pPr>
    </w:p>
    <w:p w:rsidR="00A06BB9" w:rsidRPr="006751BE" w:rsidRDefault="00A06BB9" w:rsidP="00153459">
      <w:pPr>
        <w:spacing w:line="360" w:lineRule="auto"/>
        <w:ind w:left="810"/>
        <w:jc w:val="both"/>
        <w:rPr>
          <w:rFonts w:ascii="GHEA Grapalat" w:eastAsia="Calibri" w:hAnsi="GHEA Grapalat"/>
          <w:lang w:val="hy-AM"/>
        </w:rPr>
      </w:pPr>
    </w:p>
    <w:p w:rsidR="00A06BB9" w:rsidRPr="006751BE" w:rsidRDefault="00A06BB9" w:rsidP="00153459">
      <w:pPr>
        <w:spacing w:line="360" w:lineRule="auto"/>
        <w:ind w:left="810"/>
        <w:jc w:val="both"/>
        <w:rPr>
          <w:rFonts w:ascii="GHEA Grapalat" w:eastAsia="Calibri" w:hAnsi="GHEA Grapalat"/>
          <w:lang w:val="hy-AM"/>
        </w:rPr>
      </w:pPr>
    </w:p>
    <w:p w:rsidR="0085319F" w:rsidRPr="006751BE" w:rsidRDefault="00143C80" w:rsidP="00153459">
      <w:pPr>
        <w:numPr>
          <w:ilvl w:val="0"/>
          <w:numId w:val="14"/>
        </w:numPr>
        <w:spacing w:line="360" w:lineRule="auto"/>
        <w:ind w:left="810" w:firstLine="0"/>
        <w:jc w:val="both"/>
        <w:rPr>
          <w:rFonts w:ascii="GHEA Grapalat" w:eastAsia="Calibri" w:hAnsi="GHEA Grapalat"/>
          <w:b/>
          <w:lang w:val="hy-AM"/>
        </w:rPr>
      </w:pPr>
      <w:r w:rsidRPr="006751BE">
        <w:rPr>
          <w:rFonts w:ascii="GHEA Grapalat" w:eastAsia="Calibri" w:hAnsi="GHEA Grapalat"/>
          <w:b/>
          <w:lang w:val="hy-AM"/>
        </w:rPr>
        <w:t>Ակնկալվող արդյունքը</w:t>
      </w:r>
    </w:p>
    <w:p w:rsidR="00143C80" w:rsidRPr="006751BE" w:rsidRDefault="00143C80" w:rsidP="00153459">
      <w:pPr>
        <w:spacing w:line="360" w:lineRule="auto"/>
        <w:ind w:left="810"/>
        <w:jc w:val="both"/>
        <w:rPr>
          <w:rFonts w:ascii="GHEA Grapalat" w:eastAsia="Calibri" w:hAnsi="GHEA Grapalat"/>
          <w:b/>
          <w:lang w:val="hy-AM"/>
        </w:rPr>
      </w:pPr>
      <w:r w:rsidRPr="006751BE">
        <w:rPr>
          <w:rFonts w:ascii="GHEA Grapalat" w:eastAsia="Calibri" w:hAnsi="GHEA Grapalat"/>
          <w:lang w:val="hy-AM"/>
        </w:rPr>
        <w:t>Գերակա  ոլորտում իրականացվող 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արտոնության տրամադրում:</w:t>
      </w:r>
    </w:p>
    <w:p w:rsidR="00143C80" w:rsidRPr="006751BE" w:rsidRDefault="00143C80" w:rsidP="00153459">
      <w:pPr>
        <w:spacing w:line="360" w:lineRule="auto"/>
        <w:ind w:left="810"/>
        <w:jc w:val="both"/>
        <w:rPr>
          <w:rFonts w:ascii="GHEA Grapalat" w:eastAsia="Calibri" w:hAnsi="GHEA Grapalat"/>
          <w:lang w:val="hy-AM"/>
        </w:rPr>
      </w:pPr>
    </w:p>
    <w:p w:rsidR="00143C80" w:rsidRPr="006751BE" w:rsidRDefault="00143C80" w:rsidP="00153459">
      <w:pPr>
        <w:numPr>
          <w:ilvl w:val="0"/>
          <w:numId w:val="14"/>
        </w:numPr>
        <w:spacing w:line="360" w:lineRule="auto"/>
        <w:ind w:left="810" w:firstLine="0"/>
        <w:jc w:val="both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b/>
          <w:lang w:val="hy-AM"/>
        </w:rPr>
        <w:t xml:space="preserve"> Այլ տեղեկություններ</w:t>
      </w:r>
      <w:r w:rsidRPr="006751BE">
        <w:rPr>
          <w:rFonts w:ascii="GHEA Grapalat" w:eastAsia="Calibri" w:hAnsi="GHEA Grapalat"/>
          <w:lang w:val="hy-AM"/>
        </w:rPr>
        <w:t xml:space="preserve"> </w:t>
      </w:r>
      <w:r w:rsidRPr="006751BE">
        <w:rPr>
          <w:rFonts w:ascii="GHEA Grapalat" w:eastAsia="Calibri" w:hAnsi="GHEA Grapalat" w:cs="Sylfaen"/>
          <w:bCs/>
          <w:lang w:val="hy-AM"/>
        </w:rPr>
        <w:t>(եթե այդպիսիք առկա են)</w:t>
      </w:r>
    </w:p>
    <w:p w:rsidR="00143C80" w:rsidRPr="006751BE" w:rsidRDefault="00143C80" w:rsidP="00153459">
      <w:pPr>
        <w:spacing w:line="360" w:lineRule="auto"/>
        <w:ind w:left="810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 xml:space="preserve">               Չկան:</w:t>
      </w:r>
    </w:p>
    <w:p w:rsidR="00143C80" w:rsidRPr="006751BE" w:rsidRDefault="00143C80" w:rsidP="00153459">
      <w:pPr>
        <w:spacing w:line="360" w:lineRule="auto"/>
        <w:ind w:left="810"/>
        <w:rPr>
          <w:rFonts w:ascii="GHEA Grapalat" w:eastAsia="Calibri" w:hAnsi="GHEA Grapalat"/>
          <w:lang w:val="hy-AM"/>
        </w:rPr>
      </w:pPr>
    </w:p>
    <w:p w:rsidR="00143C80" w:rsidRPr="006751BE" w:rsidRDefault="00143C80" w:rsidP="00153459">
      <w:pPr>
        <w:spacing w:line="360" w:lineRule="auto"/>
        <w:ind w:left="810"/>
        <w:rPr>
          <w:rFonts w:ascii="GHEA Grapalat" w:eastAsia="Calibri" w:hAnsi="GHEA Grapalat"/>
          <w:lang w:val="hy-AM"/>
        </w:rPr>
      </w:pPr>
    </w:p>
    <w:p w:rsidR="007A3654" w:rsidRPr="006751BE" w:rsidRDefault="007A3654" w:rsidP="00153459">
      <w:pPr>
        <w:spacing w:line="360" w:lineRule="auto"/>
        <w:ind w:left="810"/>
        <w:jc w:val="both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 xml:space="preserve">ՀԱՅԱՍՏԱՆԻ ՀԱՆՐԱՊԵՏՈՒԹՅԱՆ                             </w:t>
      </w:r>
    </w:p>
    <w:p w:rsidR="007A3654" w:rsidRPr="006751BE" w:rsidRDefault="00A06BB9" w:rsidP="00153459">
      <w:pPr>
        <w:spacing w:line="360" w:lineRule="auto"/>
        <w:ind w:left="810"/>
        <w:jc w:val="both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ԷԿՈՆՈՄԻԿԱՅԻ</w:t>
      </w:r>
      <w:r w:rsidR="007A3654" w:rsidRPr="006751BE">
        <w:rPr>
          <w:rFonts w:ascii="GHEA Grapalat" w:eastAsia="Calibri" w:hAnsi="GHEA Grapalat"/>
          <w:lang w:val="hy-AM"/>
        </w:rPr>
        <w:t xml:space="preserve">  ՆԱԽԱՐԱՐ                                                      </w:t>
      </w:r>
    </w:p>
    <w:p w:rsidR="00143C80" w:rsidRPr="006751BE" w:rsidRDefault="00A06BB9" w:rsidP="00153459">
      <w:pPr>
        <w:spacing w:line="360" w:lineRule="auto"/>
        <w:ind w:left="810"/>
        <w:jc w:val="right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ՏԻԳՐԱՆ ԽԱՉԱՏՐՅԱՆ</w:t>
      </w:r>
    </w:p>
    <w:p w:rsidR="00143C80" w:rsidRPr="006751BE" w:rsidRDefault="00143C80" w:rsidP="00153459">
      <w:pPr>
        <w:spacing w:line="360" w:lineRule="auto"/>
        <w:ind w:left="810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 xml:space="preserve">                       </w:t>
      </w:r>
    </w:p>
    <w:p w:rsidR="00143C80" w:rsidRPr="006751BE" w:rsidRDefault="00143C80" w:rsidP="00153459">
      <w:pPr>
        <w:spacing w:line="360" w:lineRule="auto"/>
        <w:ind w:left="810"/>
        <w:jc w:val="center"/>
        <w:rPr>
          <w:rFonts w:ascii="GHEA Grapalat" w:eastAsia="Calibri" w:hAnsi="GHEA Grapalat"/>
          <w:b/>
          <w:lang w:val="hy-AM"/>
        </w:rPr>
      </w:pPr>
    </w:p>
    <w:p w:rsidR="00143C80" w:rsidRPr="006751BE" w:rsidRDefault="00143C80" w:rsidP="00153459">
      <w:pPr>
        <w:spacing w:line="360" w:lineRule="auto"/>
        <w:ind w:left="810"/>
        <w:jc w:val="center"/>
        <w:rPr>
          <w:rFonts w:ascii="GHEA Grapalat" w:eastAsia="Calibri" w:hAnsi="GHEA Grapalat"/>
          <w:b/>
          <w:lang w:val="hy-AM"/>
        </w:rPr>
      </w:pPr>
    </w:p>
    <w:p w:rsidR="00143C80" w:rsidRPr="006751BE" w:rsidRDefault="00143C80" w:rsidP="00153459">
      <w:pPr>
        <w:spacing w:line="360" w:lineRule="auto"/>
        <w:ind w:left="810"/>
        <w:jc w:val="center"/>
        <w:rPr>
          <w:rFonts w:ascii="GHEA Grapalat" w:eastAsia="Calibri" w:hAnsi="GHEA Grapalat"/>
          <w:b/>
          <w:lang w:val="hy-AM"/>
        </w:rPr>
      </w:pPr>
    </w:p>
    <w:p w:rsidR="00D62D2C" w:rsidRPr="006751BE" w:rsidRDefault="00D62D2C" w:rsidP="00153459">
      <w:pPr>
        <w:spacing w:line="360" w:lineRule="auto"/>
        <w:ind w:left="810"/>
        <w:jc w:val="center"/>
        <w:rPr>
          <w:rFonts w:ascii="GHEA Grapalat" w:eastAsia="Calibri" w:hAnsi="GHEA Grapalat"/>
          <w:b/>
          <w:lang w:val="hy-AM"/>
        </w:rPr>
      </w:pPr>
    </w:p>
    <w:p w:rsidR="00D62D2C" w:rsidRPr="006751BE" w:rsidRDefault="00D62D2C" w:rsidP="00153459">
      <w:pPr>
        <w:spacing w:line="360" w:lineRule="auto"/>
        <w:ind w:left="810"/>
        <w:jc w:val="center"/>
        <w:rPr>
          <w:rFonts w:ascii="GHEA Grapalat" w:eastAsia="Calibri" w:hAnsi="GHEA Grapalat"/>
          <w:b/>
          <w:lang w:val="hy-AM"/>
        </w:rPr>
      </w:pPr>
    </w:p>
    <w:p w:rsidR="00D62D2C" w:rsidRPr="006751BE" w:rsidRDefault="00D62D2C" w:rsidP="00153459">
      <w:pPr>
        <w:spacing w:line="360" w:lineRule="auto"/>
        <w:ind w:left="810"/>
        <w:jc w:val="center"/>
        <w:rPr>
          <w:rFonts w:ascii="GHEA Grapalat" w:eastAsia="Calibri" w:hAnsi="GHEA Grapalat"/>
          <w:b/>
          <w:lang w:val="hy-AM"/>
        </w:rPr>
      </w:pPr>
    </w:p>
    <w:p w:rsidR="00D62D2C" w:rsidRPr="006751BE" w:rsidRDefault="00D62D2C" w:rsidP="00153459">
      <w:pPr>
        <w:spacing w:line="360" w:lineRule="auto"/>
        <w:ind w:left="810"/>
        <w:jc w:val="center"/>
        <w:rPr>
          <w:rFonts w:ascii="GHEA Grapalat" w:eastAsia="Calibri" w:hAnsi="GHEA Grapalat"/>
          <w:b/>
          <w:lang w:val="hy-AM"/>
        </w:rPr>
      </w:pPr>
    </w:p>
    <w:p w:rsidR="00D62D2C" w:rsidRPr="006751BE" w:rsidRDefault="00D62D2C" w:rsidP="00153459">
      <w:pPr>
        <w:spacing w:line="360" w:lineRule="auto"/>
        <w:ind w:left="810"/>
        <w:jc w:val="center"/>
        <w:rPr>
          <w:rFonts w:ascii="GHEA Grapalat" w:eastAsia="Calibri" w:hAnsi="GHEA Grapalat"/>
          <w:b/>
          <w:lang w:val="hy-AM"/>
        </w:rPr>
      </w:pPr>
    </w:p>
    <w:p w:rsidR="00D62D2C" w:rsidRPr="006751BE" w:rsidRDefault="00D62D2C" w:rsidP="00153459">
      <w:pPr>
        <w:spacing w:line="360" w:lineRule="auto"/>
        <w:ind w:left="810"/>
        <w:jc w:val="center"/>
        <w:rPr>
          <w:rFonts w:ascii="GHEA Grapalat" w:eastAsia="Calibri" w:hAnsi="GHEA Grapalat"/>
          <w:b/>
          <w:lang w:val="hy-AM"/>
        </w:rPr>
      </w:pPr>
    </w:p>
    <w:p w:rsidR="00D62D2C" w:rsidRPr="006751BE" w:rsidRDefault="00D62D2C" w:rsidP="00153459">
      <w:pPr>
        <w:spacing w:line="360" w:lineRule="auto"/>
        <w:ind w:left="810"/>
        <w:jc w:val="center"/>
        <w:rPr>
          <w:rFonts w:ascii="GHEA Grapalat" w:eastAsia="Calibri" w:hAnsi="GHEA Grapalat"/>
          <w:b/>
          <w:lang w:val="hy-AM"/>
        </w:rPr>
      </w:pPr>
    </w:p>
    <w:p w:rsidR="00143C80" w:rsidRPr="006751BE" w:rsidRDefault="00143C80" w:rsidP="00153459">
      <w:pPr>
        <w:spacing w:line="360" w:lineRule="auto"/>
        <w:ind w:left="810"/>
        <w:jc w:val="center"/>
        <w:rPr>
          <w:rFonts w:ascii="GHEA Grapalat" w:eastAsia="Calibri" w:hAnsi="GHEA Grapalat"/>
          <w:b/>
          <w:lang w:val="hy-AM"/>
        </w:rPr>
      </w:pPr>
    </w:p>
    <w:p w:rsidR="00D72521" w:rsidRPr="006751BE" w:rsidRDefault="00D72521" w:rsidP="00A2231E">
      <w:pPr>
        <w:spacing w:line="360" w:lineRule="auto"/>
        <w:rPr>
          <w:rFonts w:ascii="GHEA Grapalat" w:eastAsia="Calibri" w:hAnsi="GHEA Grapalat"/>
          <w:b/>
          <w:lang w:val="hy-AM"/>
        </w:rPr>
      </w:pPr>
    </w:p>
    <w:p w:rsidR="00D72521" w:rsidRPr="006751BE" w:rsidRDefault="00D72521" w:rsidP="00724086">
      <w:pPr>
        <w:spacing w:line="360" w:lineRule="auto"/>
        <w:ind w:firstLine="720"/>
        <w:jc w:val="center"/>
        <w:rPr>
          <w:rFonts w:ascii="GHEA Grapalat" w:eastAsia="Calibri" w:hAnsi="GHEA Grapalat"/>
          <w:b/>
          <w:lang w:val="hy-AM"/>
        </w:rPr>
      </w:pPr>
    </w:p>
    <w:p w:rsidR="00143C80" w:rsidRPr="006751BE" w:rsidRDefault="00143C80" w:rsidP="00724086">
      <w:pPr>
        <w:spacing w:line="360" w:lineRule="auto"/>
        <w:ind w:firstLine="720"/>
        <w:jc w:val="center"/>
        <w:rPr>
          <w:rFonts w:ascii="GHEA Grapalat" w:eastAsia="Calibri" w:hAnsi="GHEA Grapalat"/>
          <w:b/>
          <w:lang w:val="hy-AM"/>
        </w:rPr>
      </w:pPr>
      <w:r w:rsidRPr="006751BE">
        <w:rPr>
          <w:rFonts w:ascii="GHEA Grapalat" w:eastAsia="Calibri" w:hAnsi="GHEA Grapalat"/>
          <w:b/>
          <w:lang w:val="hy-AM"/>
        </w:rPr>
        <w:t>ՏԵՂԵԿԱՆՔ</w:t>
      </w:r>
    </w:p>
    <w:p w:rsidR="00143C80" w:rsidRPr="006751BE" w:rsidRDefault="00143C80" w:rsidP="00724086">
      <w:pPr>
        <w:spacing w:line="360" w:lineRule="auto"/>
        <w:jc w:val="center"/>
        <w:rPr>
          <w:rFonts w:ascii="GHEA Grapalat" w:hAnsi="GHEA Grapalat"/>
          <w:b/>
          <w:caps/>
          <w:lang w:val="hy-AM"/>
        </w:rPr>
      </w:pPr>
      <w:r w:rsidRPr="006751BE">
        <w:rPr>
          <w:rFonts w:ascii="GHEA Grapalat" w:eastAsia="Calibri" w:hAnsi="GHEA Grapalat"/>
          <w:b/>
          <w:caps/>
          <w:lang w:val="hy-AM"/>
        </w:rPr>
        <w:t>«</w:t>
      </w:r>
      <w:r w:rsidRPr="006751BE">
        <w:rPr>
          <w:rFonts w:ascii="GHEA Grapalat" w:hAnsi="GHEA Grapalat"/>
          <w:b/>
          <w:caps/>
          <w:lang w:val="hy-AM"/>
        </w:rPr>
        <w:t>Հայաստանի Հանրապետության կառավարության 2015 թվականի ՍԵՊՏԵՄԲԵՐԻ 17-ի N 1118-Ա որոշման մեջ փոփոխություն</w:t>
      </w:r>
      <w:r w:rsidR="00684024" w:rsidRPr="006751BE">
        <w:rPr>
          <w:rFonts w:ascii="GHEA Grapalat" w:hAnsi="GHEA Grapalat"/>
          <w:b/>
          <w:caps/>
          <w:lang w:val="hy-AM"/>
        </w:rPr>
        <w:t>ՆԵՐ</w:t>
      </w:r>
      <w:r w:rsidRPr="006751BE">
        <w:rPr>
          <w:rFonts w:ascii="GHEA Grapalat" w:hAnsi="GHEA Grapalat"/>
          <w:b/>
          <w:caps/>
          <w:lang w:val="hy-AM"/>
        </w:rPr>
        <w:t xml:space="preserve"> կատարելու մասին</w:t>
      </w:r>
      <w:r w:rsidRPr="006751BE">
        <w:rPr>
          <w:rFonts w:ascii="GHEA Grapalat" w:eastAsia="Calibri" w:hAnsi="GHEA Grapalat"/>
          <w:b/>
          <w:caps/>
          <w:lang w:val="hy-AM"/>
        </w:rPr>
        <w:t xml:space="preserve">» </w:t>
      </w:r>
      <w:r w:rsidRPr="006751BE">
        <w:rPr>
          <w:rFonts w:ascii="GHEA Grapalat" w:eastAsia="Calibri" w:hAnsi="GHEA Grapalat"/>
          <w:b/>
          <w:lang w:val="hy-AM"/>
        </w:rPr>
        <w:t>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143C80" w:rsidRPr="006751BE" w:rsidRDefault="00143C80" w:rsidP="00724086">
      <w:pPr>
        <w:spacing w:line="360" w:lineRule="auto"/>
        <w:ind w:firstLine="720"/>
        <w:rPr>
          <w:rFonts w:ascii="GHEA Grapalat" w:eastAsia="Calibri" w:hAnsi="GHEA Grapalat"/>
          <w:lang w:val="hy-AM"/>
        </w:rPr>
      </w:pPr>
    </w:p>
    <w:p w:rsidR="00143C80" w:rsidRPr="006751BE" w:rsidRDefault="00143C80" w:rsidP="00724086">
      <w:pPr>
        <w:numPr>
          <w:ilvl w:val="0"/>
          <w:numId w:val="15"/>
        </w:numPr>
        <w:spacing w:line="360" w:lineRule="auto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Այլ իրավական ակտերում փոփոխությունների և/կամ լրացումների անհրաժեշտությունը.</w:t>
      </w:r>
    </w:p>
    <w:p w:rsidR="00143C80" w:rsidRPr="006751BE" w:rsidRDefault="00143C80" w:rsidP="00724086">
      <w:pPr>
        <w:spacing w:line="360" w:lineRule="auto"/>
        <w:ind w:left="786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Այլ իրավական ակտերի ընդունման անհրաժեշտություն չի առաջանում</w:t>
      </w:r>
    </w:p>
    <w:p w:rsidR="00143C80" w:rsidRPr="006751BE" w:rsidRDefault="00143C80" w:rsidP="00724086">
      <w:pPr>
        <w:numPr>
          <w:ilvl w:val="0"/>
          <w:numId w:val="15"/>
        </w:numPr>
        <w:spacing w:line="360" w:lineRule="auto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Միջազգային պայմանագրերով ստանձնած պարտավորությունների հետ համապատասխանությունը.</w:t>
      </w:r>
    </w:p>
    <w:p w:rsidR="00143C80" w:rsidRPr="006751BE" w:rsidRDefault="00143C80" w:rsidP="00724086">
      <w:pPr>
        <w:spacing w:line="360" w:lineRule="auto"/>
        <w:ind w:left="786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Չի հակասում միջազգային պայմանագրերով ստանձնած պարտավորություններին</w:t>
      </w:r>
    </w:p>
    <w:p w:rsidR="00143C80" w:rsidRPr="006751BE" w:rsidRDefault="00143C80" w:rsidP="00724086">
      <w:pPr>
        <w:numPr>
          <w:ilvl w:val="0"/>
          <w:numId w:val="15"/>
        </w:numPr>
        <w:spacing w:line="360" w:lineRule="auto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Այլ տեղեկություններ (եթե այդպիսիք առկա են)</w:t>
      </w:r>
    </w:p>
    <w:p w:rsidR="00143C80" w:rsidRPr="006751BE" w:rsidRDefault="00143C80" w:rsidP="00724086">
      <w:pPr>
        <w:spacing w:line="360" w:lineRule="auto"/>
        <w:ind w:left="786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Չկան:</w:t>
      </w:r>
    </w:p>
    <w:p w:rsidR="00143C80" w:rsidRPr="006751BE" w:rsidRDefault="00143C80" w:rsidP="00724086">
      <w:pPr>
        <w:spacing w:line="360" w:lineRule="auto"/>
        <w:ind w:left="786"/>
        <w:jc w:val="both"/>
        <w:rPr>
          <w:rFonts w:ascii="GHEA Grapalat" w:eastAsia="Calibri" w:hAnsi="GHEA Grapalat"/>
          <w:lang w:val="hy-AM"/>
        </w:rPr>
      </w:pPr>
    </w:p>
    <w:p w:rsidR="00143C80" w:rsidRPr="006751BE" w:rsidRDefault="00143C80" w:rsidP="00724086">
      <w:pPr>
        <w:spacing w:line="360" w:lineRule="auto"/>
        <w:rPr>
          <w:rFonts w:ascii="GHEA Grapalat" w:eastAsia="Calibri" w:hAnsi="GHEA Grapalat"/>
          <w:lang w:val="hy-AM"/>
        </w:rPr>
      </w:pPr>
    </w:p>
    <w:p w:rsidR="005A2DA1" w:rsidRPr="006751BE" w:rsidRDefault="005A2DA1" w:rsidP="005A2DA1">
      <w:pPr>
        <w:spacing w:line="360" w:lineRule="auto"/>
        <w:jc w:val="both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 xml:space="preserve">ՀԱՅԱՍՏԱՆԻ ՀԱՆՐԱՊԵՏՈՒԹՅԱՆ                             </w:t>
      </w:r>
    </w:p>
    <w:p w:rsidR="005A2DA1" w:rsidRPr="006751BE" w:rsidRDefault="005A2DA1" w:rsidP="005A2DA1">
      <w:pPr>
        <w:spacing w:line="360" w:lineRule="auto"/>
        <w:jc w:val="both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 xml:space="preserve">ԷԿՈՆՈՄԻԿԱՅԻ  ՆԱԽԱՐԱՐ                                                      </w:t>
      </w:r>
    </w:p>
    <w:p w:rsidR="005A2DA1" w:rsidRPr="006751BE" w:rsidRDefault="005A2DA1" w:rsidP="005A2DA1">
      <w:pPr>
        <w:spacing w:line="360" w:lineRule="auto"/>
        <w:jc w:val="right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ՏԻԳՐԱՆ ԽԱՉԱՏՐՅԱՆ</w:t>
      </w:r>
    </w:p>
    <w:p w:rsidR="00143C80" w:rsidRPr="006751BE" w:rsidRDefault="00143C80" w:rsidP="00724086">
      <w:pPr>
        <w:spacing w:line="360" w:lineRule="auto"/>
        <w:jc w:val="center"/>
        <w:rPr>
          <w:rFonts w:ascii="GHEA Grapalat" w:eastAsia="Calibri" w:hAnsi="GHEA Grapalat"/>
          <w:b/>
          <w:lang w:val="hy-AM"/>
        </w:rPr>
      </w:pPr>
    </w:p>
    <w:p w:rsidR="00143C80" w:rsidRPr="006751BE" w:rsidRDefault="00143C80" w:rsidP="00724086">
      <w:pPr>
        <w:spacing w:line="360" w:lineRule="auto"/>
        <w:jc w:val="center"/>
        <w:rPr>
          <w:rFonts w:ascii="GHEA Grapalat" w:eastAsia="Calibri" w:hAnsi="GHEA Grapalat"/>
          <w:b/>
          <w:lang w:val="hy-AM"/>
        </w:rPr>
      </w:pPr>
    </w:p>
    <w:p w:rsidR="00143C80" w:rsidRPr="006751BE" w:rsidRDefault="00143C80" w:rsidP="00724086">
      <w:pPr>
        <w:spacing w:line="360" w:lineRule="auto"/>
        <w:jc w:val="center"/>
        <w:rPr>
          <w:rFonts w:ascii="GHEA Grapalat" w:eastAsia="Calibri" w:hAnsi="GHEA Grapalat"/>
          <w:b/>
          <w:lang w:val="hy-AM"/>
        </w:rPr>
      </w:pPr>
    </w:p>
    <w:p w:rsidR="006750BB" w:rsidRPr="006751BE" w:rsidRDefault="006750BB" w:rsidP="00724086">
      <w:pPr>
        <w:spacing w:line="360" w:lineRule="auto"/>
        <w:jc w:val="center"/>
        <w:rPr>
          <w:rFonts w:ascii="GHEA Grapalat" w:eastAsia="Calibri" w:hAnsi="GHEA Grapalat"/>
          <w:b/>
          <w:lang w:val="hy-AM"/>
        </w:rPr>
      </w:pPr>
    </w:p>
    <w:p w:rsidR="006750BB" w:rsidRPr="006751BE" w:rsidRDefault="006750BB" w:rsidP="00724086">
      <w:pPr>
        <w:spacing w:line="360" w:lineRule="auto"/>
        <w:jc w:val="center"/>
        <w:rPr>
          <w:rFonts w:ascii="GHEA Grapalat" w:eastAsia="Calibri" w:hAnsi="GHEA Grapalat"/>
          <w:b/>
          <w:lang w:val="hy-AM"/>
        </w:rPr>
      </w:pPr>
    </w:p>
    <w:p w:rsidR="006750BB" w:rsidRPr="006751BE" w:rsidRDefault="006750BB" w:rsidP="00724086">
      <w:pPr>
        <w:spacing w:line="360" w:lineRule="auto"/>
        <w:jc w:val="center"/>
        <w:rPr>
          <w:rFonts w:ascii="GHEA Grapalat" w:eastAsia="Calibri" w:hAnsi="GHEA Grapalat"/>
          <w:b/>
          <w:lang w:val="hy-AM"/>
        </w:rPr>
      </w:pPr>
    </w:p>
    <w:p w:rsidR="006750BB" w:rsidRPr="006751BE" w:rsidRDefault="006750BB" w:rsidP="00724086">
      <w:pPr>
        <w:spacing w:line="360" w:lineRule="auto"/>
        <w:jc w:val="center"/>
        <w:rPr>
          <w:rFonts w:ascii="GHEA Grapalat" w:eastAsia="Calibri" w:hAnsi="GHEA Grapalat"/>
          <w:b/>
          <w:lang w:val="hy-AM"/>
        </w:rPr>
      </w:pPr>
    </w:p>
    <w:p w:rsidR="006750BB" w:rsidRPr="006751BE" w:rsidRDefault="006750BB" w:rsidP="00724086">
      <w:pPr>
        <w:spacing w:line="360" w:lineRule="auto"/>
        <w:jc w:val="center"/>
        <w:rPr>
          <w:rFonts w:ascii="GHEA Grapalat" w:eastAsia="Calibri" w:hAnsi="GHEA Grapalat"/>
          <w:b/>
          <w:lang w:val="hy-AM"/>
        </w:rPr>
      </w:pPr>
    </w:p>
    <w:p w:rsidR="006750BB" w:rsidRPr="006751BE" w:rsidRDefault="006750BB" w:rsidP="00724086">
      <w:pPr>
        <w:spacing w:line="360" w:lineRule="auto"/>
        <w:jc w:val="center"/>
        <w:rPr>
          <w:rFonts w:ascii="GHEA Grapalat" w:eastAsia="Calibri" w:hAnsi="GHEA Grapalat"/>
          <w:b/>
          <w:lang w:val="hy-AM"/>
        </w:rPr>
      </w:pPr>
    </w:p>
    <w:p w:rsidR="006750BB" w:rsidRPr="006751BE" w:rsidRDefault="006750BB" w:rsidP="00724086">
      <w:pPr>
        <w:spacing w:line="360" w:lineRule="auto"/>
        <w:jc w:val="center"/>
        <w:rPr>
          <w:rFonts w:ascii="GHEA Grapalat" w:eastAsia="Calibri" w:hAnsi="GHEA Grapalat"/>
          <w:b/>
          <w:lang w:val="hy-AM"/>
        </w:rPr>
      </w:pPr>
    </w:p>
    <w:p w:rsidR="006750BB" w:rsidRPr="006751BE" w:rsidRDefault="006750BB" w:rsidP="00724086">
      <w:pPr>
        <w:spacing w:line="360" w:lineRule="auto"/>
        <w:jc w:val="center"/>
        <w:rPr>
          <w:rFonts w:ascii="GHEA Grapalat" w:eastAsia="Calibri" w:hAnsi="GHEA Grapalat"/>
          <w:b/>
          <w:lang w:val="hy-AM"/>
        </w:rPr>
      </w:pPr>
    </w:p>
    <w:p w:rsidR="00143C80" w:rsidRPr="006751BE" w:rsidRDefault="00143C80" w:rsidP="00724086">
      <w:pPr>
        <w:spacing w:line="360" w:lineRule="auto"/>
        <w:jc w:val="center"/>
        <w:rPr>
          <w:rFonts w:ascii="GHEA Grapalat" w:eastAsia="Calibri" w:hAnsi="GHEA Grapalat"/>
          <w:b/>
          <w:lang w:val="hy-AM"/>
        </w:rPr>
      </w:pPr>
      <w:r w:rsidRPr="006751BE">
        <w:rPr>
          <w:rFonts w:ascii="GHEA Grapalat" w:eastAsia="Calibri" w:hAnsi="GHEA Grapalat"/>
          <w:b/>
          <w:lang w:val="hy-AM"/>
        </w:rPr>
        <w:lastRenderedPageBreak/>
        <w:t>ՏԵՂԵԿԱՆՔ</w:t>
      </w:r>
    </w:p>
    <w:p w:rsidR="00143C80" w:rsidRPr="006751BE" w:rsidRDefault="00143C80" w:rsidP="00724086">
      <w:pPr>
        <w:spacing w:line="360" w:lineRule="auto"/>
        <w:jc w:val="center"/>
        <w:rPr>
          <w:rFonts w:ascii="GHEA Grapalat" w:eastAsia="Calibri" w:hAnsi="GHEA Grapalat"/>
          <w:b/>
          <w:lang w:val="hy-AM"/>
        </w:rPr>
      </w:pPr>
      <w:r w:rsidRPr="006751BE">
        <w:rPr>
          <w:rFonts w:ascii="GHEA Grapalat" w:eastAsia="Calibri" w:hAnsi="GHEA Grapalat"/>
          <w:b/>
          <w:lang w:val="hy-AM"/>
        </w:rPr>
        <w:t>ԻՐԱՎԱԿԱՆ ԱԿՏԻ ՆԱԽԱԳԾՄԱՆԸ ԵՎ ՔՆՆԱՐԿՄԱՆԸ ՀԱՍԱՐԱԿՈՒԹՅԱՆ ՄԱՍՆԱԿՑՈՒԹՅԱՆ ՄԱՍԻՆ</w:t>
      </w:r>
    </w:p>
    <w:p w:rsidR="00143C80" w:rsidRPr="006751BE" w:rsidRDefault="00143C80" w:rsidP="00724086">
      <w:pPr>
        <w:spacing w:line="360" w:lineRule="auto"/>
        <w:jc w:val="center"/>
        <w:rPr>
          <w:rFonts w:ascii="GHEA Grapalat" w:eastAsia="Calibri" w:hAnsi="GHEA Grapalat"/>
          <w:lang w:val="hy-AM"/>
        </w:rPr>
      </w:pPr>
    </w:p>
    <w:p w:rsidR="00143C80" w:rsidRPr="006751BE" w:rsidRDefault="00143C80" w:rsidP="00724086">
      <w:pPr>
        <w:numPr>
          <w:ilvl w:val="0"/>
          <w:numId w:val="16"/>
        </w:numPr>
        <w:spacing w:line="360" w:lineRule="auto"/>
        <w:jc w:val="both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Հասարակությանը նախագծի վերաբերյալ իրազեկումը</w:t>
      </w:r>
    </w:p>
    <w:p w:rsidR="00143C80" w:rsidRPr="006751BE" w:rsidRDefault="00143C80" w:rsidP="00724086">
      <w:pPr>
        <w:spacing w:line="360" w:lineRule="auto"/>
        <w:ind w:left="786"/>
        <w:jc w:val="both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Չի իրազեկվել</w:t>
      </w:r>
    </w:p>
    <w:p w:rsidR="00143C80" w:rsidRPr="006751BE" w:rsidRDefault="00143C80" w:rsidP="00724086">
      <w:pPr>
        <w:numPr>
          <w:ilvl w:val="0"/>
          <w:numId w:val="16"/>
        </w:numPr>
        <w:spacing w:line="360" w:lineRule="auto"/>
        <w:jc w:val="both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Հասարակության մասնակցությունը նախագծմանը և/կամ քննարկումներին</w:t>
      </w:r>
    </w:p>
    <w:p w:rsidR="00143C80" w:rsidRPr="006751BE" w:rsidRDefault="00143C80" w:rsidP="00724086">
      <w:pPr>
        <w:spacing w:line="360" w:lineRule="auto"/>
        <w:ind w:left="786"/>
        <w:jc w:val="both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Չի մասնակցել</w:t>
      </w:r>
    </w:p>
    <w:p w:rsidR="00143C80" w:rsidRPr="006751BE" w:rsidRDefault="00143C80" w:rsidP="00724086">
      <w:pPr>
        <w:numPr>
          <w:ilvl w:val="0"/>
          <w:numId w:val="16"/>
        </w:numPr>
        <w:spacing w:line="360" w:lineRule="auto"/>
        <w:jc w:val="both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Այլ տեղեկություններ (եթե այդպիսիք առկա են)</w:t>
      </w:r>
    </w:p>
    <w:p w:rsidR="00143C80" w:rsidRPr="006751BE" w:rsidRDefault="00143C80" w:rsidP="00724086">
      <w:pPr>
        <w:spacing w:line="360" w:lineRule="auto"/>
        <w:ind w:left="786"/>
        <w:jc w:val="both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Չկան:</w:t>
      </w:r>
    </w:p>
    <w:p w:rsidR="00143C80" w:rsidRPr="006751BE" w:rsidRDefault="00143C80" w:rsidP="00724086">
      <w:pPr>
        <w:spacing w:line="360" w:lineRule="auto"/>
        <w:ind w:firstLine="720"/>
        <w:jc w:val="both"/>
        <w:rPr>
          <w:rFonts w:ascii="GHEA Grapalat" w:eastAsia="Calibri" w:hAnsi="GHEA Grapalat"/>
          <w:lang w:val="hy-AM"/>
        </w:rPr>
      </w:pPr>
    </w:p>
    <w:p w:rsidR="00143C80" w:rsidRPr="006751BE" w:rsidRDefault="00143C80" w:rsidP="00724086">
      <w:pPr>
        <w:spacing w:line="360" w:lineRule="auto"/>
        <w:ind w:firstLine="720"/>
        <w:jc w:val="both"/>
        <w:rPr>
          <w:rFonts w:ascii="GHEA Grapalat" w:eastAsia="Calibri" w:hAnsi="GHEA Grapalat"/>
          <w:lang w:val="hy-AM"/>
        </w:rPr>
      </w:pPr>
    </w:p>
    <w:p w:rsidR="005A2DA1" w:rsidRPr="006751BE" w:rsidRDefault="005A2DA1" w:rsidP="005A2DA1">
      <w:pPr>
        <w:spacing w:line="360" w:lineRule="auto"/>
        <w:jc w:val="both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 xml:space="preserve">ՀԱՅԱՍՏԱՆԻ ՀԱՆՐԱՊԵՏՈՒԹՅԱՆ                             </w:t>
      </w:r>
    </w:p>
    <w:p w:rsidR="005A2DA1" w:rsidRPr="006751BE" w:rsidRDefault="005A2DA1" w:rsidP="005A2DA1">
      <w:pPr>
        <w:spacing w:line="360" w:lineRule="auto"/>
        <w:jc w:val="both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 xml:space="preserve">ԷԿՈՆՈՄԻԿԱՅԻ  ՆԱԽԱՐԱՐ                                                      </w:t>
      </w:r>
    </w:p>
    <w:p w:rsidR="005A2DA1" w:rsidRPr="006751BE" w:rsidRDefault="005A2DA1" w:rsidP="005A2DA1">
      <w:pPr>
        <w:spacing w:line="360" w:lineRule="auto"/>
        <w:jc w:val="right"/>
        <w:rPr>
          <w:rFonts w:ascii="GHEA Grapalat" w:eastAsia="Calibri" w:hAnsi="GHEA Grapalat"/>
          <w:lang w:val="hy-AM"/>
        </w:rPr>
      </w:pPr>
      <w:r w:rsidRPr="006751BE">
        <w:rPr>
          <w:rFonts w:ascii="GHEA Grapalat" w:eastAsia="Calibri" w:hAnsi="GHEA Grapalat"/>
          <w:lang w:val="hy-AM"/>
        </w:rPr>
        <w:t>ՏԻԳՐԱՆ ԽԱՉԱՏՐՅԱՆ</w:t>
      </w:r>
    </w:p>
    <w:p w:rsidR="004B7B3B" w:rsidRPr="006751BE" w:rsidRDefault="004B7B3B" w:rsidP="00724086">
      <w:pPr>
        <w:spacing w:line="360" w:lineRule="auto"/>
        <w:jc w:val="right"/>
        <w:rPr>
          <w:rFonts w:ascii="GHEA Grapalat" w:hAnsi="GHEA Grapalat"/>
          <w:lang w:val="hy-AM"/>
        </w:rPr>
      </w:pPr>
    </w:p>
    <w:sectPr w:rsidR="004B7B3B" w:rsidRPr="006751BE" w:rsidSect="00251E2F">
      <w:pgSz w:w="11907" w:h="16840" w:code="9"/>
      <w:pgMar w:top="720" w:right="245" w:bottom="562" w:left="24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B53" w:rsidRDefault="00081B53">
      <w:r>
        <w:separator/>
      </w:r>
    </w:p>
  </w:endnote>
  <w:endnote w:type="continuationSeparator" w:id="0">
    <w:p w:rsidR="00081B53" w:rsidRDefault="0008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267" w:rsidRDefault="007E2267">
    <w:pPr>
      <w:pStyle w:val="Footer"/>
    </w:pPr>
  </w:p>
  <w:p w:rsidR="007E2267" w:rsidRDefault="007E22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267" w:rsidRDefault="007E2267">
    <w:pPr>
      <w:pStyle w:val="Footer"/>
    </w:pPr>
  </w:p>
  <w:p w:rsidR="007E2267" w:rsidRDefault="007E22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267" w:rsidRPr="00965C4C" w:rsidRDefault="007E226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B53" w:rsidRDefault="00081B53">
      <w:r>
        <w:separator/>
      </w:r>
    </w:p>
  </w:footnote>
  <w:footnote w:type="continuationSeparator" w:id="0">
    <w:p w:rsidR="00081B53" w:rsidRDefault="0008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6045"/>
    <w:multiLevelType w:val="hybridMultilevel"/>
    <w:tmpl w:val="89C4A842"/>
    <w:lvl w:ilvl="0" w:tplc="E0E68B96">
      <w:start w:val="2"/>
      <w:numFmt w:val="bullet"/>
      <w:lvlText w:val=""/>
      <w:lvlJc w:val="left"/>
      <w:pPr>
        <w:ind w:left="109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09BB0D53"/>
    <w:multiLevelType w:val="hybridMultilevel"/>
    <w:tmpl w:val="D4E6095C"/>
    <w:lvl w:ilvl="0" w:tplc="08090011">
      <w:start w:val="1"/>
      <w:numFmt w:val="decimal"/>
      <w:lvlText w:val="%1)"/>
      <w:lvlJc w:val="left"/>
      <w:pPr>
        <w:ind w:left="1408" w:hanging="360"/>
      </w:pPr>
    </w:lvl>
    <w:lvl w:ilvl="1" w:tplc="08090019" w:tentative="1">
      <w:start w:val="1"/>
      <w:numFmt w:val="lowerLetter"/>
      <w:lvlText w:val="%2."/>
      <w:lvlJc w:val="left"/>
      <w:pPr>
        <w:ind w:left="2128" w:hanging="360"/>
      </w:pPr>
    </w:lvl>
    <w:lvl w:ilvl="2" w:tplc="0809001B" w:tentative="1">
      <w:start w:val="1"/>
      <w:numFmt w:val="lowerRoman"/>
      <w:lvlText w:val="%3."/>
      <w:lvlJc w:val="right"/>
      <w:pPr>
        <w:ind w:left="2848" w:hanging="180"/>
      </w:pPr>
    </w:lvl>
    <w:lvl w:ilvl="3" w:tplc="0809000F" w:tentative="1">
      <w:start w:val="1"/>
      <w:numFmt w:val="decimal"/>
      <w:lvlText w:val="%4."/>
      <w:lvlJc w:val="left"/>
      <w:pPr>
        <w:ind w:left="3568" w:hanging="360"/>
      </w:pPr>
    </w:lvl>
    <w:lvl w:ilvl="4" w:tplc="08090019" w:tentative="1">
      <w:start w:val="1"/>
      <w:numFmt w:val="lowerLetter"/>
      <w:lvlText w:val="%5."/>
      <w:lvlJc w:val="left"/>
      <w:pPr>
        <w:ind w:left="4288" w:hanging="360"/>
      </w:pPr>
    </w:lvl>
    <w:lvl w:ilvl="5" w:tplc="0809001B" w:tentative="1">
      <w:start w:val="1"/>
      <w:numFmt w:val="lowerRoman"/>
      <w:lvlText w:val="%6."/>
      <w:lvlJc w:val="right"/>
      <w:pPr>
        <w:ind w:left="5008" w:hanging="180"/>
      </w:pPr>
    </w:lvl>
    <w:lvl w:ilvl="6" w:tplc="0809000F" w:tentative="1">
      <w:start w:val="1"/>
      <w:numFmt w:val="decimal"/>
      <w:lvlText w:val="%7."/>
      <w:lvlJc w:val="left"/>
      <w:pPr>
        <w:ind w:left="5728" w:hanging="360"/>
      </w:pPr>
    </w:lvl>
    <w:lvl w:ilvl="7" w:tplc="08090019" w:tentative="1">
      <w:start w:val="1"/>
      <w:numFmt w:val="lowerLetter"/>
      <w:lvlText w:val="%8."/>
      <w:lvlJc w:val="left"/>
      <w:pPr>
        <w:ind w:left="6448" w:hanging="360"/>
      </w:pPr>
    </w:lvl>
    <w:lvl w:ilvl="8" w:tplc="08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" w15:restartNumberingAfterBreak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3" w15:restartNumberingAfterBreak="0">
    <w:nsid w:val="102D3B75"/>
    <w:multiLevelType w:val="hybridMultilevel"/>
    <w:tmpl w:val="779E4CF2"/>
    <w:lvl w:ilvl="0" w:tplc="08090011">
      <w:start w:val="1"/>
      <w:numFmt w:val="decimal"/>
      <w:lvlText w:val="%1)"/>
      <w:lvlJc w:val="left"/>
      <w:pPr>
        <w:ind w:left="1395" w:hanging="360"/>
      </w:pPr>
    </w:lvl>
    <w:lvl w:ilvl="1" w:tplc="08090019" w:tentative="1">
      <w:start w:val="1"/>
      <w:numFmt w:val="lowerLetter"/>
      <w:lvlText w:val="%2."/>
      <w:lvlJc w:val="left"/>
      <w:pPr>
        <w:ind w:left="2115" w:hanging="360"/>
      </w:pPr>
    </w:lvl>
    <w:lvl w:ilvl="2" w:tplc="0809001B" w:tentative="1">
      <w:start w:val="1"/>
      <w:numFmt w:val="lowerRoman"/>
      <w:lvlText w:val="%3."/>
      <w:lvlJc w:val="right"/>
      <w:pPr>
        <w:ind w:left="2835" w:hanging="180"/>
      </w:pPr>
    </w:lvl>
    <w:lvl w:ilvl="3" w:tplc="0809000F" w:tentative="1">
      <w:start w:val="1"/>
      <w:numFmt w:val="decimal"/>
      <w:lvlText w:val="%4."/>
      <w:lvlJc w:val="left"/>
      <w:pPr>
        <w:ind w:left="3555" w:hanging="360"/>
      </w:pPr>
    </w:lvl>
    <w:lvl w:ilvl="4" w:tplc="08090019" w:tentative="1">
      <w:start w:val="1"/>
      <w:numFmt w:val="lowerLetter"/>
      <w:lvlText w:val="%5."/>
      <w:lvlJc w:val="left"/>
      <w:pPr>
        <w:ind w:left="4275" w:hanging="360"/>
      </w:pPr>
    </w:lvl>
    <w:lvl w:ilvl="5" w:tplc="0809001B" w:tentative="1">
      <w:start w:val="1"/>
      <w:numFmt w:val="lowerRoman"/>
      <w:lvlText w:val="%6."/>
      <w:lvlJc w:val="right"/>
      <w:pPr>
        <w:ind w:left="4995" w:hanging="180"/>
      </w:pPr>
    </w:lvl>
    <w:lvl w:ilvl="6" w:tplc="0809000F" w:tentative="1">
      <w:start w:val="1"/>
      <w:numFmt w:val="decimal"/>
      <w:lvlText w:val="%7."/>
      <w:lvlJc w:val="left"/>
      <w:pPr>
        <w:ind w:left="5715" w:hanging="360"/>
      </w:pPr>
    </w:lvl>
    <w:lvl w:ilvl="7" w:tplc="08090019" w:tentative="1">
      <w:start w:val="1"/>
      <w:numFmt w:val="lowerLetter"/>
      <w:lvlText w:val="%8."/>
      <w:lvlJc w:val="left"/>
      <w:pPr>
        <w:ind w:left="6435" w:hanging="360"/>
      </w:pPr>
    </w:lvl>
    <w:lvl w:ilvl="8" w:tplc="08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187A2ABC"/>
    <w:multiLevelType w:val="hybridMultilevel"/>
    <w:tmpl w:val="D9866C7A"/>
    <w:lvl w:ilvl="0" w:tplc="D0C0F698">
      <w:start w:val="1"/>
      <w:numFmt w:val="decimal"/>
      <w:lvlText w:val="%1."/>
      <w:lvlJc w:val="left"/>
      <w:pPr>
        <w:ind w:left="990" w:hanging="615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96152E3"/>
    <w:multiLevelType w:val="hybridMultilevel"/>
    <w:tmpl w:val="E9EC88B8"/>
    <w:lvl w:ilvl="0" w:tplc="A9661FA2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19C72984"/>
    <w:multiLevelType w:val="hybridMultilevel"/>
    <w:tmpl w:val="8E721E9C"/>
    <w:lvl w:ilvl="0" w:tplc="A44A2922">
      <w:start w:val="1"/>
      <w:numFmt w:val="decimal"/>
      <w:lvlText w:val="%1)"/>
      <w:lvlJc w:val="left"/>
      <w:pPr>
        <w:ind w:left="99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CB15C74"/>
    <w:multiLevelType w:val="hybridMultilevel"/>
    <w:tmpl w:val="434E8B38"/>
    <w:lvl w:ilvl="0" w:tplc="4C2C91E6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 w15:restartNumberingAfterBreak="0">
    <w:nsid w:val="1E073566"/>
    <w:multiLevelType w:val="hybridMultilevel"/>
    <w:tmpl w:val="73D88E2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EAA2111"/>
    <w:multiLevelType w:val="multilevel"/>
    <w:tmpl w:val="2450923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B51D46"/>
    <w:multiLevelType w:val="hybridMultilevel"/>
    <w:tmpl w:val="F0988E30"/>
    <w:lvl w:ilvl="0" w:tplc="C0087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80D5B"/>
    <w:multiLevelType w:val="hybridMultilevel"/>
    <w:tmpl w:val="BB0AEC32"/>
    <w:lvl w:ilvl="0" w:tplc="9F04E6FA">
      <w:start w:val="1"/>
      <w:numFmt w:val="decimal"/>
      <w:lvlText w:val="%1)"/>
      <w:lvlJc w:val="left"/>
      <w:pPr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95025AB"/>
    <w:multiLevelType w:val="hybridMultilevel"/>
    <w:tmpl w:val="0B7E56F4"/>
    <w:lvl w:ilvl="0" w:tplc="3E280292">
      <w:start w:val="1"/>
      <w:numFmt w:val="decimal"/>
      <w:lvlText w:val="%1."/>
      <w:lvlJc w:val="left"/>
      <w:pPr>
        <w:ind w:left="76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2ACA2FC8"/>
    <w:multiLevelType w:val="hybridMultilevel"/>
    <w:tmpl w:val="35044AE4"/>
    <w:lvl w:ilvl="0" w:tplc="22348628">
      <w:start w:val="2"/>
      <w:numFmt w:val="bullet"/>
      <w:lvlText w:val=""/>
      <w:lvlJc w:val="left"/>
      <w:pPr>
        <w:ind w:left="1455" w:hanging="360"/>
      </w:pPr>
      <w:rPr>
        <w:rFonts w:ascii="Symbol" w:eastAsia="Calibri" w:hAnsi="Symbol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3205277B"/>
    <w:multiLevelType w:val="hybridMultilevel"/>
    <w:tmpl w:val="9D789C64"/>
    <w:lvl w:ilvl="0" w:tplc="2C5E788A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5506B"/>
    <w:multiLevelType w:val="hybridMultilevel"/>
    <w:tmpl w:val="8A90427A"/>
    <w:lvl w:ilvl="0" w:tplc="26E8EE96">
      <w:start w:val="8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 Unicode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B3119E5"/>
    <w:multiLevelType w:val="hybridMultilevel"/>
    <w:tmpl w:val="D2F69D60"/>
    <w:lvl w:ilvl="0" w:tplc="E6921068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3C374AFE"/>
    <w:multiLevelType w:val="hybridMultilevel"/>
    <w:tmpl w:val="61E85A66"/>
    <w:lvl w:ilvl="0" w:tplc="7DD620E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45737E3C"/>
    <w:multiLevelType w:val="hybridMultilevel"/>
    <w:tmpl w:val="1610ACE8"/>
    <w:lvl w:ilvl="0" w:tplc="2442652E">
      <w:start w:val="4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61444"/>
    <w:multiLevelType w:val="hybridMultilevel"/>
    <w:tmpl w:val="03CE39C4"/>
    <w:lvl w:ilvl="0" w:tplc="B1020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B3C7EED"/>
    <w:multiLevelType w:val="hybridMultilevel"/>
    <w:tmpl w:val="5854EF9E"/>
    <w:lvl w:ilvl="0" w:tplc="08090011">
      <w:start w:val="1"/>
      <w:numFmt w:val="decimal"/>
      <w:lvlText w:val="%1)"/>
      <w:lvlJc w:val="left"/>
      <w:pPr>
        <w:ind w:left="1335" w:hanging="360"/>
      </w:pPr>
    </w:lvl>
    <w:lvl w:ilvl="1" w:tplc="08090019" w:tentative="1">
      <w:start w:val="1"/>
      <w:numFmt w:val="lowerLetter"/>
      <w:lvlText w:val="%2."/>
      <w:lvlJc w:val="left"/>
      <w:pPr>
        <w:ind w:left="2055" w:hanging="360"/>
      </w:pPr>
    </w:lvl>
    <w:lvl w:ilvl="2" w:tplc="0809001B" w:tentative="1">
      <w:start w:val="1"/>
      <w:numFmt w:val="lowerRoman"/>
      <w:lvlText w:val="%3."/>
      <w:lvlJc w:val="right"/>
      <w:pPr>
        <w:ind w:left="2775" w:hanging="180"/>
      </w:pPr>
    </w:lvl>
    <w:lvl w:ilvl="3" w:tplc="0809000F" w:tentative="1">
      <w:start w:val="1"/>
      <w:numFmt w:val="decimal"/>
      <w:lvlText w:val="%4."/>
      <w:lvlJc w:val="left"/>
      <w:pPr>
        <w:ind w:left="3495" w:hanging="360"/>
      </w:pPr>
    </w:lvl>
    <w:lvl w:ilvl="4" w:tplc="08090019" w:tentative="1">
      <w:start w:val="1"/>
      <w:numFmt w:val="lowerLetter"/>
      <w:lvlText w:val="%5."/>
      <w:lvlJc w:val="left"/>
      <w:pPr>
        <w:ind w:left="4215" w:hanging="360"/>
      </w:pPr>
    </w:lvl>
    <w:lvl w:ilvl="5" w:tplc="0809001B" w:tentative="1">
      <w:start w:val="1"/>
      <w:numFmt w:val="lowerRoman"/>
      <w:lvlText w:val="%6."/>
      <w:lvlJc w:val="right"/>
      <w:pPr>
        <w:ind w:left="4935" w:hanging="180"/>
      </w:pPr>
    </w:lvl>
    <w:lvl w:ilvl="6" w:tplc="0809000F" w:tentative="1">
      <w:start w:val="1"/>
      <w:numFmt w:val="decimal"/>
      <w:lvlText w:val="%7."/>
      <w:lvlJc w:val="left"/>
      <w:pPr>
        <w:ind w:left="5655" w:hanging="360"/>
      </w:pPr>
    </w:lvl>
    <w:lvl w:ilvl="7" w:tplc="08090019" w:tentative="1">
      <w:start w:val="1"/>
      <w:numFmt w:val="lowerLetter"/>
      <w:lvlText w:val="%8."/>
      <w:lvlJc w:val="left"/>
      <w:pPr>
        <w:ind w:left="6375" w:hanging="360"/>
      </w:pPr>
    </w:lvl>
    <w:lvl w:ilvl="8" w:tplc="08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1" w15:restartNumberingAfterBreak="0">
    <w:nsid w:val="4FA7797C"/>
    <w:multiLevelType w:val="hybridMultilevel"/>
    <w:tmpl w:val="A37A2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11179"/>
    <w:multiLevelType w:val="hybridMultilevel"/>
    <w:tmpl w:val="4F1668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24" w15:restartNumberingAfterBreak="0">
    <w:nsid w:val="524A2952"/>
    <w:multiLevelType w:val="hybridMultilevel"/>
    <w:tmpl w:val="F0988E30"/>
    <w:lvl w:ilvl="0" w:tplc="C0087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97FB1"/>
    <w:multiLevelType w:val="hybridMultilevel"/>
    <w:tmpl w:val="002293B8"/>
    <w:lvl w:ilvl="0" w:tplc="EF5061C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4755F30"/>
    <w:multiLevelType w:val="hybridMultilevel"/>
    <w:tmpl w:val="A2CA95BC"/>
    <w:lvl w:ilvl="0" w:tplc="41D880E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A36349"/>
    <w:multiLevelType w:val="hybridMultilevel"/>
    <w:tmpl w:val="FE128B5C"/>
    <w:lvl w:ilvl="0" w:tplc="6DCA42BE">
      <w:start w:val="2"/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5BAE5E6B"/>
    <w:multiLevelType w:val="hybridMultilevel"/>
    <w:tmpl w:val="1090CB52"/>
    <w:lvl w:ilvl="0" w:tplc="F85430F8">
      <w:start w:val="1"/>
      <w:numFmt w:val="decimal"/>
      <w:lvlText w:val="%1)"/>
      <w:lvlJc w:val="left"/>
      <w:pPr>
        <w:ind w:left="106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9" w15:restartNumberingAfterBreak="0">
    <w:nsid w:val="5CF73741"/>
    <w:multiLevelType w:val="hybridMultilevel"/>
    <w:tmpl w:val="533EC3A4"/>
    <w:lvl w:ilvl="0" w:tplc="8716D5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E86F8F"/>
    <w:multiLevelType w:val="hybridMultilevel"/>
    <w:tmpl w:val="3B56D29A"/>
    <w:lvl w:ilvl="0" w:tplc="F1D2CE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C23F8"/>
    <w:multiLevelType w:val="hybridMultilevel"/>
    <w:tmpl w:val="6F1043F8"/>
    <w:lvl w:ilvl="0" w:tplc="AF62E3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70CF0D70"/>
    <w:multiLevelType w:val="hybridMultilevel"/>
    <w:tmpl w:val="4AE22B02"/>
    <w:lvl w:ilvl="0" w:tplc="306643D2">
      <w:start w:val="1"/>
      <w:numFmt w:val="decimal"/>
      <w:lvlText w:val="%1)"/>
      <w:lvlJc w:val="left"/>
      <w:pPr>
        <w:ind w:left="142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78CA215C"/>
    <w:multiLevelType w:val="hybridMultilevel"/>
    <w:tmpl w:val="D7743B4C"/>
    <w:lvl w:ilvl="0" w:tplc="04090011">
      <w:start w:val="1"/>
      <w:numFmt w:val="decimal"/>
      <w:lvlText w:val="%1)"/>
      <w:lvlJc w:val="left"/>
      <w:pPr>
        <w:ind w:left="2367" w:hanging="360"/>
      </w:pPr>
    </w:lvl>
    <w:lvl w:ilvl="1" w:tplc="042B0019" w:tentative="1">
      <w:start w:val="1"/>
      <w:numFmt w:val="lowerLetter"/>
      <w:lvlText w:val="%2."/>
      <w:lvlJc w:val="left"/>
      <w:pPr>
        <w:ind w:left="3087" w:hanging="360"/>
      </w:pPr>
    </w:lvl>
    <w:lvl w:ilvl="2" w:tplc="042B001B" w:tentative="1">
      <w:start w:val="1"/>
      <w:numFmt w:val="lowerRoman"/>
      <w:lvlText w:val="%3."/>
      <w:lvlJc w:val="right"/>
      <w:pPr>
        <w:ind w:left="3807" w:hanging="180"/>
      </w:pPr>
    </w:lvl>
    <w:lvl w:ilvl="3" w:tplc="042B000F" w:tentative="1">
      <w:start w:val="1"/>
      <w:numFmt w:val="decimal"/>
      <w:lvlText w:val="%4."/>
      <w:lvlJc w:val="left"/>
      <w:pPr>
        <w:ind w:left="4527" w:hanging="360"/>
      </w:pPr>
    </w:lvl>
    <w:lvl w:ilvl="4" w:tplc="042B0019" w:tentative="1">
      <w:start w:val="1"/>
      <w:numFmt w:val="lowerLetter"/>
      <w:lvlText w:val="%5."/>
      <w:lvlJc w:val="left"/>
      <w:pPr>
        <w:ind w:left="5247" w:hanging="360"/>
      </w:pPr>
    </w:lvl>
    <w:lvl w:ilvl="5" w:tplc="042B001B" w:tentative="1">
      <w:start w:val="1"/>
      <w:numFmt w:val="lowerRoman"/>
      <w:lvlText w:val="%6."/>
      <w:lvlJc w:val="right"/>
      <w:pPr>
        <w:ind w:left="5967" w:hanging="180"/>
      </w:pPr>
    </w:lvl>
    <w:lvl w:ilvl="6" w:tplc="042B000F" w:tentative="1">
      <w:start w:val="1"/>
      <w:numFmt w:val="decimal"/>
      <w:lvlText w:val="%7."/>
      <w:lvlJc w:val="left"/>
      <w:pPr>
        <w:ind w:left="6687" w:hanging="360"/>
      </w:pPr>
    </w:lvl>
    <w:lvl w:ilvl="7" w:tplc="042B0019" w:tentative="1">
      <w:start w:val="1"/>
      <w:numFmt w:val="lowerLetter"/>
      <w:lvlText w:val="%8."/>
      <w:lvlJc w:val="left"/>
      <w:pPr>
        <w:ind w:left="7407" w:hanging="360"/>
      </w:pPr>
    </w:lvl>
    <w:lvl w:ilvl="8" w:tplc="042B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34" w15:restartNumberingAfterBreak="0">
    <w:nsid w:val="7DBD096F"/>
    <w:multiLevelType w:val="hybridMultilevel"/>
    <w:tmpl w:val="F2A679AE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4"/>
  </w:num>
  <w:num w:numId="3">
    <w:abstractNumId w:val="31"/>
  </w:num>
  <w:num w:numId="4">
    <w:abstractNumId w:val="26"/>
  </w:num>
  <w:num w:numId="5">
    <w:abstractNumId w:val="22"/>
  </w:num>
  <w:num w:numId="6">
    <w:abstractNumId w:val="10"/>
  </w:num>
  <w:num w:numId="7">
    <w:abstractNumId w:val="4"/>
  </w:num>
  <w:num w:numId="8">
    <w:abstractNumId w:val="9"/>
  </w:num>
  <w:num w:numId="9">
    <w:abstractNumId w:val="30"/>
  </w:num>
  <w:num w:numId="10">
    <w:abstractNumId w:val="7"/>
  </w:num>
  <w:num w:numId="11">
    <w:abstractNumId w:val="14"/>
  </w:num>
  <w:num w:numId="12">
    <w:abstractNumId w:val="29"/>
  </w:num>
  <w:num w:numId="13">
    <w:abstractNumId w:val="1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1"/>
  </w:num>
  <w:num w:numId="19">
    <w:abstractNumId w:val="28"/>
  </w:num>
  <w:num w:numId="20">
    <w:abstractNumId w:val="16"/>
  </w:num>
  <w:num w:numId="21">
    <w:abstractNumId w:val="32"/>
  </w:num>
  <w:num w:numId="22">
    <w:abstractNumId w:val="25"/>
  </w:num>
  <w:num w:numId="23">
    <w:abstractNumId w:val="17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1"/>
  </w:num>
  <w:num w:numId="27">
    <w:abstractNumId w:val="1"/>
  </w:num>
  <w:num w:numId="28">
    <w:abstractNumId w:val="33"/>
  </w:num>
  <w:num w:numId="29">
    <w:abstractNumId w:val="3"/>
  </w:num>
  <w:num w:numId="30">
    <w:abstractNumId w:val="20"/>
  </w:num>
  <w:num w:numId="31">
    <w:abstractNumId w:val="8"/>
  </w:num>
  <w:num w:numId="32">
    <w:abstractNumId w:val="18"/>
  </w:num>
  <w:num w:numId="33">
    <w:abstractNumId w:val="27"/>
  </w:num>
  <w:num w:numId="34">
    <w:abstractNumId w:val="0"/>
  </w:num>
  <w:num w:numId="35">
    <w:abstractNumId w:val="13"/>
  </w:num>
  <w:num w:numId="36">
    <w:abstractNumId w:val="15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46"/>
    <w:rsid w:val="00001EFA"/>
    <w:rsid w:val="00005E09"/>
    <w:rsid w:val="0001148C"/>
    <w:rsid w:val="00012563"/>
    <w:rsid w:val="000142B0"/>
    <w:rsid w:val="00014D0C"/>
    <w:rsid w:val="000207DE"/>
    <w:rsid w:val="000251B8"/>
    <w:rsid w:val="000274BB"/>
    <w:rsid w:val="00035302"/>
    <w:rsid w:val="000356FB"/>
    <w:rsid w:val="000377CE"/>
    <w:rsid w:val="00040C08"/>
    <w:rsid w:val="00044174"/>
    <w:rsid w:val="000448D6"/>
    <w:rsid w:val="0004548E"/>
    <w:rsid w:val="000469C2"/>
    <w:rsid w:val="000536B8"/>
    <w:rsid w:val="00054A06"/>
    <w:rsid w:val="00055933"/>
    <w:rsid w:val="0005799A"/>
    <w:rsid w:val="000638DE"/>
    <w:rsid w:val="000654FA"/>
    <w:rsid w:val="00065798"/>
    <w:rsid w:val="00065C83"/>
    <w:rsid w:val="00072240"/>
    <w:rsid w:val="00074247"/>
    <w:rsid w:val="00076B0C"/>
    <w:rsid w:val="000773B1"/>
    <w:rsid w:val="000777A4"/>
    <w:rsid w:val="00080756"/>
    <w:rsid w:val="00081B53"/>
    <w:rsid w:val="0008741E"/>
    <w:rsid w:val="00087E9B"/>
    <w:rsid w:val="000978AD"/>
    <w:rsid w:val="000A0D04"/>
    <w:rsid w:val="000A1870"/>
    <w:rsid w:val="000A5F4A"/>
    <w:rsid w:val="000C6D47"/>
    <w:rsid w:val="000C6FB9"/>
    <w:rsid w:val="000C7D5E"/>
    <w:rsid w:val="000D4999"/>
    <w:rsid w:val="000D560F"/>
    <w:rsid w:val="000D6C0E"/>
    <w:rsid w:val="000D7175"/>
    <w:rsid w:val="000E5782"/>
    <w:rsid w:val="000F243B"/>
    <w:rsid w:val="000F6DA4"/>
    <w:rsid w:val="00102094"/>
    <w:rsid w:val="00103BDB"/>
    <w:rsid w:val="0010482F"/>
    <w:rsid w:val="001065BA"/>
    <w:rsid w:val="001105AF"/>
    <w:rsid w:val="001121E2"/>
    <w:rsid w:val="001150C9"/>
    <w:rsid w:val="00123DDB"/>
    <w:rsid w:val="001345A5"/>
    <w:rsid w:val="00137C8A"/>
    <w:rsid w:val="0014381D"/>
    <w:rsid w:val="00143C80"/>
    <w:rsid w:val="00144746"/>
    <w:rsid w:val="00146A63"/>
    <w:rsid w:val="00147541"/>
    <w:rsid w:val="00150A2A"/>
    <w:rsid w:val="001516F2"/>
    <w:rsid w:val="00153459"/>
    <w:rsid w:val="00154B42"/>
    <w:rsid w:val="00155A7D"/>
    <w:rsid w:val="00155A87"/>
    <w:rsid w:val="00157E9B"/>
    <w:rsid w:val="00160DAC"/>
    <w:rsid w:val="00161E93"/>
    <w:rsid w:val="00176890"/>
    <w:rsid w:val="001829F9"/>
    <w:rsid w:val="00191BF7"/>
    <w:rsid w:val="001921E9"/>
    <w:rsid w:val="001932EC"/>
    <w:rsid w:val="001954CF"/>
    <w:rsid w:val="00197941"/>
    <w:rsid w:val="001A0D61"/>
    <w:rsid w:val="001B14CB"/>
    <w:rsid w:val="001B53C4"/>
    <w:rsid w:val="001B5BD0"/>
    <w:rsid w:val="001B627C"/>
    <w:rsid w:val="001D0D65"/>
    <w:rsid w:val="001D2F80"/>
    <w:rsid w:val="001D3578"/>
    <w:rsid w:val="001E02E9"/>
    <w:rsid w:val="001E0BFC"/>
    <w:rsid w:val="001E21DC"/>
    <w:rsid w:val="001E6798"/>
    <w:rsid w:val="001E7198"/>
    <w:rsid w:val="001E7494"/>
    <w:rsid w:val="001F5EC2"/>
    <w:rsid w:val="001F669B"/>
    <w:rsid w:val="00202681"/>
    <w:rsid w:val="00206BCE"/>
    <w:rsid w:val="00207C32"/>
    <w:rsid w:val="002150F2"/>
    <w:rsid w:val="00222926"/>
    <w:rsid w:val="0022465A"/>
    <w:rsid w:val="002276FF"/>
    <w:rsid w:val="002321FC"/>
    <w:rsid w:val="00232E28"/>
    <w:rsid w:val="00233257"/>
    <w:rsid w:val="00235F51"/>
    <w:rsid w:val="00245647"/>
    <w:rsid w:val="00247192"/>
    <w:rsid w:val="00251E2F"/>
    <w:rsid w:val="00253111"/>
    <w:rsid w:val="0025466B"/>
    <w:rsid w:val="0025493D"/>
    <w:rsid w:val="002565A9"/>
    <w:rsid w:val="002579F7"/>
    <w:rsid w:val="00264CA3"/>
    <w:rsid w:val="002650A5"/>
    <w:rsid w:val="00266194"/>
    <w:rsid w:val="0026695C"/>
    <w:rsid w:val="002677DB"/>
    <w:rsid w:val="002705BF"/>
    <w:rsid w:val="002707BA"/>
    <w:rsid w:val="002717BE"/>
    <w:rsid w:val="00272FB1"/>
    <w:rsid w:val="00280F32"/>
    <w:rsid w:val="00281A22"/>
    <w:rsid w:val="0028226D"/>
    <w:rsid w:val="002866A8"/>
    <w:rsid w:val="0028795A"/>
    <w:rsid w:val="00291BC9"/>
    <w:rsid w:val="00294A56"/>
    <w:rsid w:val="002A5473"/>
    <w:rsid w:val="002A6603"/>
    <w:rsid w:val="002B0C07"/>
    <w:rsid w:val="002C4552"/>
    <w:rsid w:val="002C7C18"/>
    <w:rsid w:val="002D029F"/>
    <w:rsid w:val="002D6183"/>
    <w:rsid w:val="002E33D9"/>
    <w:rsid w:val="002E4504"/>
    <w:rsid w:val="002F0B45"/>
    <w:rsid w:val="002F1EA8"/>
    <w:rsid w:val="002F201C"/>
    <w:rsid w:val="00300E1A"/>
    <w:rsid w:val="00302A17"/>
    <w:rsid w:val="003078B1"/>
    <w:rsid w:val="00310EA0"/>
    <w:rsid w:val="0031443B"/>
    <w:rsid w:val="00316EA0"/>
    <w:rsid w:val="00321EF7"/>
    <w:rsid w:val="00325C74"/>
    <w:rsid w:val="00330706"/>
    <w:rsid w:val="00331A52"/>
    <w:rsid w:val="0033390E"/>
    <w:rsid w:val="00334FC6"/>
    <w:rsid w:val="00340DC3"/>
    <w:rsid w:val="003422C4"/>
    <w:rsid w:val="0035195A"/>
    <w:rsid w:val="00354F88"/>
    <w:rsid w:val="0035604D"/>
    <w:rsid w:val="003604A6"/>
    <w:rsid w:val="00360714"/>
    <w:rsid w:val="00360BE3"/>
    <w:rsid w:val="00362BBB"/>
    <w:rsid w:val="00362FFD"/>
    <w:rsid w:val="003674C6"/>
    <w:rsid w:val="00370D09"/>
    <w:rsid w:val="00373073"/>
    <w:rsid w:val="00377B9F"/>
    <w:rsid w:val="0038237B"/>
    <w:rsid w:val="00383B0E"/>
    <w:rsid w:val="003852D0"/>
    <w:rsid w:val="00391C9A"/>
    <w:rsid w:val="00394715"/>
    <w:rsid w:val="00395674"/>
    <w:rsid w:val="003A36FE"/>
    <w:rsid w:val="003A7A9A"/>
    <w:rsid w:val="003B0A18"/>
    <w:rsid w:val="003B270C"/>
    <w:rsid w:val="003B677A"/>
    <w:rsid w:val="003C7BB3"/>
    <w:rsid w:val="003D1892"/>
    <w:rsid w:val="003D2498"/>
    <w:rsid w:val="003D37D6"/>
    <w:rsid w:val="003D477B"/>
    <w:rsid w:val="003D48B1"/>
    <w:rsid w:val="003D5A38"/>
    <w:rsid w:val="003D7B6F"/>
    <w:rsid w:val="003E1A38"/>
    <w:rsid w:val="003E42D9"/>
    <w:rsid w:val="003E5D6B"/>
    <w:rsid w:val="003F640E"/>
    <w:rsid w:val="003F7081"/>
    <w:rsid w:val="0040274C"/>
    <w:rsid w:val="00403859"/>
    <w:rsid w:val="00405528"/>
    <w:rsid w:val="00406463"/>
    <w:rsid w:val="00412293"/>
    <w:rsid w:val="00413AD3"/>
    <w:rsid w:val="00420558"/>
    <w:rsid w:val="00420C62"/>
    <w:rsid w:val="00423206"/>
    <w:rsid w:val="00426E49"/>
    <w:rsid w:val="00430181"/>
    <w:rsid w:val="004351E4"/>
    <w:rsid w:val="00435AA7"/>
    <w:rsid w:val="004425C0"/>
    <w:rsid w:val="00452727"/>
    <w:rsid w:val="00456417"/>
    <w:rsid w:val="00457802"/>
    <w:rsid w:val="00460D09"/>
    <w:rsid w:val="0046522D"/>
    <w:rsid w:val="00465546"/>
    <w:rsid w:val="00465EA6"/>
    <w:rsid w:val="00467189"/>
    <w:rsid w:val="00470000"/>
    <w:rsid w:val="00471E03"/>
    <w:rsid w:val="00474B10"/>
    <w:rsid w:val="004778CF"/>
    <w:rsid w:val="00484374"/>
    <w:rsid w:val="004933AC"/>
    <w:rsid w:val="00497FCE"/>
    <w:rsid w:val="004A1E03"/>
    <w:rsid w:val="004A2A99"/>
    <w:rsid w:val="004A51CE"/>
    <w:rsid w:val="004A553F"/>
    <w:rsid w:val="004A5CFC"/>
    <w:rsid w:val="004A6227"/>
    <w:rsid w:val="004B1209"/>
    <w:rsid w:val="004B2D28"/>
    <w:rsid w:val="004B30A5"/>
    <w:rsid w:val="004B7B3B"/>
    <w:rsid w:val="004B7DE4"/>
    <w:rsid w:val="004C01F5"/>
    <w:rsid w:val="004C02E3"/>
    <w:rsid w:val="004C03D4"/>
    <w:rsid w:val="004C1B55"/>
    <w:rsid w:val="004C2B5B"/>
    <w:rsid w:val="004D01B3"/>
    <w:rsid w:val="004D6C27"/>
    <w:rsid w:val="004D743E"/>
    <w:rsid w:val="004E18F8"/>
    <w:rsid w:val="004E40D8"/>
    <w:rsid w:val="004E7946"/>
    <w:rsid w:val="004F1B4E"/>
    <w:rsid w:val="004F38DF"/>
    <w:rsid w:val="00501069"/>
    <w:rsid w:val="00504783"/>
    <w:rsid w:val="00506A1F"/>
    <w:rsid w:val="00506CCA"/>
    <w:rsid w:val="00513839"/>
    <w:rsid w:val="00515237"/>
    <w:rsid w:val="00517D40"/>
    <w:rsid w:val="0053003F"/>
    <w:rsid w:val="00531521"/>
    <w:rsid w:val="00532B19"/>
    <w:rsid w:val="00543294"/>
    <w:rsid w:val="00545B80"/>
    <w:rsid w:val="00553761"/>
    <w:rsid w:val="00556A85"/>
    <w:rsid w:val="0056241D"/>
    <w:rsid w:val="00570828"/>
    <w:rsid w:val="00570D32"/>
    <w:rsid w:val="005711E3"/>
    <w:rsid w:val="0057439C"/>
    <w:rsid w:val="00574B4C"/>
    <w:rsid w:val="00577F50"/>
    <w:rsid w:val="00581B2E"/>
    <w:rsid w:val="005840D4"/>
    <w:rsid w:val="0058490C"/>
    <w:rsid w:val="00585103"/>
    <w:rsid w:val="00586F53"/>
    <w:rsid w:val="00587E59"/>
    <w:rsid w:val="00593CB6"/>
    <w:rsid w:val="00594A20"/>
    <w:rsid w:val="0059669F"/>
    <w:rsid w:val="00597CB0"/>
    <w:rsid w:val="005A1037"/>
    <w:rsid w:val="005A143F"/>
    <w:rsid w:val="005A1FFA"/>
    <w:rsid w:val="005A2DA1"/>
    <w:rsid w:val="005A5F0F"/>
    <w:rsid w:val="005A740E"/>
    <w:rsid w:val="005A7633"/>
    <w:rsid w:val="005B0983"/>
    <w:rsid w:val="005B191B"/>
    <w:rsid w:val="005B6BC9"/>
    <w:rsid w:val="005C1F53"/>
    <w:rsid w:val="005C2034"/>
    <w:rsid w:val="005C4E2E"/>
    <w:rsid w:val="005C6E52"/>
    <w:rsid w:val="005D390D"/>
    <w:rsid w:val="005D4A2B"/>
    <w:rsid w:val="005D5549"/>
    <w:rsid w:val="005D5BE2"/>
    <w:rsid w:val="005D73FD"/>
    <w:rsid w:val="005E3BC8"/>
    <w:rsid w:val="005E3BD0"/>
    <w:rsid w:val="005F17D9"/>
    <w:rsid w:val="005F4BAC"/>
    <w:rsid w:val="00612480"/>
    <w:rsid w:val="00615BC1"/>
    <w:rsid w:val="006168E6"/>
    <w:rsid w:val="00621B67"/>
    <w:rsid w:val="0062311E"/>
    <w:rsid w:val="00625678"/>
    <w:rsid w:val="0062698E"/>
    <w:rsid w:val="00627D6C"/>
    <w:rsid w:val="0063057D"/>
    <w:rsid w:val="00630769"/>
    <w:rsid w:val="00633098"/>
    <w:rsid w:val="0063505D"/>
    <w:rsid w:val="00636434"/>
    <w:rsid w:val="00637C42"/>
    <w:rsid w:val="006424E4"/>
    <w:rsid w:val="00650F7A"/>
    <w:rsid w:val="006534B2"/>
    <w:rsid w:val="0066208D"/>
    <w:rsid w:val="00670D05"/>
    <w:rsid w:val="006750BB"/>
    <w:rsid w:val="006751BE"/>
    <w:rsid w:val="006811D7"/>
    <w:rsid w:val="00684024"/>
    <w:rsid w:val="0068462B"/>
    <w:rsid w:val="00684CC7"/>
    <w:rsid w:val="0069327C"/>
    <w:rsid w:val="006A5AF0"/>
    <w:rsid w:val="006B3C7B"/>
    <w:rsid w:val="006C4177"/>
    <w:rsid w:val="006C4A8E"/>
    <w:rsid w:val="006C4F5E"/>
    <w:rsid w:val="006D1C21"/>
    <w:rsid w:val="006D276F"/>
    <w:rsid w:val="006D3AAF"/>
    <w:rsid w:val="006D5520"/>
    <w:rsid w:val="006D5AA5"/>
    <w:rsid w:val="006E0F98"/>
    <w:rsid w:val="006E5C62"/>
    <w:rsid w:val="006E76F4"/>
    <w:rsid w:val="006F4B32"/>
    <w:rsid w:val="00700350"/>
    <w:rsid w:val="00701869"/>
    <w:rsid w:val="007019F5"/>
    <w:rsid w:val="00707374"/>
    <w:rsid w:val="007114C8"/>
    <w:rsid w:val="007139C7"/>
    <w:rsid w:val="00714D9E"/>
    <w:rsid w:val="007217B3"/>
    <w:rsid w:val="00724086"/>
    <w:rsid w:val="0072690B"/>
    <w:rsid w:val="00731A2F"/>
    <w:rsid w:val="007350F7"/>
    <w:rsid w:val="0074022C"/>
    <w:rsid w:val="00740AAB"/>
    <w:rsid w:val="007421C3"/>
    <w:rsid w:val="00747B1D"/>
    <w:rsid w:val="00747C58"/>
    <w:rsid w:val="00755598"/>
    <w:rsid w:val="007659F2"/>
    <w:rsid w:val="007675C7"/>
    <w:rsid w:val="007713A1"/>
    <w:rsid w:val="00772D37"/>
    <w:rsid w:val="0077408F"/>
    <w:rsid w:val="0077617A"/>
    <w:rsid w:val="007811F9"/>
    <w:rsid w:val="00781480"/>
    <w:rsid w:val="00783DA9"/>
    <w:rsid w:val="00786017"/>
    <w:rsid w:val="007877C7"/>
    <w:rsid w:val="007879DF"/>
    <w:rsid w:val="00791E9E"/>
    <w:rsid w:val="00792C04"/>
    <w:rsid w:val="0079307B"/>
    <w:rsid w:val="007A060F"/>
    <w:rsid w:val="007A3654"/>
    <w:rsid w:val="007A39F3"/>
    <w:rsid w:val="007A3CFC"/>
    <w:rsid w:val="007A7B24"/>
    <w:rsid w:val="007B0D91"/>
    <w:rsid w:val="007B2781"/>
    <w:rsid w:val="007B3044"/>
    <w:rsid w:val="007B4A27"/>
    <w:rsid w:val="007B6E90"/>
    <w:rsid w:val="007C2A81"/>
    <w:rsid w:val="007D039F"/>
    <w:rsid w:val="007D35E2"/>
    <w:rsid w:val="007D5694"/>
    <w:rsid w:val="007D789E"/>
    <w:rsid w:val="007E2267"/>
    <w:rsid w:val="007E2D6D"/>
    <w:rsid w:val="007F1731"/>
    <w:rsid w:val="007F202A"/>
    <w:rsid w:val="00800BF3"/>
    <w:rsid w:val="0080284A"/>
    <w:rsid w:val="0080314D"/>
    <w:rsid w:val="008031DC"/>
    <w:rsid w:val="00804B15"/>
    <w:rsid w:val="008058F0"/>
    <w:rsid w:val="00810C12"/>
    <w:rsid w:val="00814AD5"/>
    <w:rsid w:val="00820112"/>
    <w:rsid w:val="00823FA5"/>
    <w:rsid w:val="008374FB"/>
    <w:rsid w:val="00843E47"/>
    <w:rsid w:val="00845D70"/>
    <w:rsid w:val="008519ED"/>
    <w:rsid w:val="0085319F"/>
    <w:rsid w:val="00853BFC"/>
    <w:rsid w:val="008542C3"/>
    <w:rsid w:val="0086141E"/>
    <w:rsid w:val="00865C08"/>
    <w:rsid w:val="0086788B"/>
    <w:rsid w:val="00872FEE"/>
    <w:rsid w:val="00877ABE"/>
    <w:rsid w:val="0088022B"/>
    <w:rsid w:val="00885570"/>
    <w:rsid w:val="0088636A"/>
    <w:rsid w:val="008864EE"/>
    <w:rsid w:val="0088740C"/>
    <w:rsid w:val="00892197"/>
    <w:rsid w:val="00892C92"/>
    <w:rsid w:val="00892CE2"/>
    <w:rsid w:val="00893015"/>
    <w:rsid w:val="00894378"/>
    <w:rsid w:val="008965A0"/>
    <w:rsid w:val="008A4F7A"/>
    <w:rsid w:val="008B046C"/>
    <w:rsid w:val="008B1CD7"/>
    <w:rsid w:val="008B5866"/>
    <w:rsid w:val="008C074E"/>
    <w:rsid w:val="008C2B64"/>
    <w:rsid w:val="008D1B03"/>
    <w:rsid w:val="008D23E1"/>
    <w:rsid w:val="008E0BBB"/>
    <w:rsid w:val="008E4850"/>
    <w:rsid w:val="008E498D"/>
    <w:rsid w:val="008E4ABC"/>
    <w:rsid w:val="008E57C2"/>
    <w:rsid w:val="008F1241"/>
    <w:rsid w:val="008F1D53"/>
    <w:rsid w:val="00900728"/>
    <w:rsid w:val="00902324"/>
    <w:rsid w:val="00903A75"/>
    <w:rsid w:val="0090483A"/>
    <w:rsid w:val="00907410"/>
    <w:rsid w:val="009261DB"/>
    <w:rsid w:val="00930717"/>
    <w:rsid w:val="009321AF"/>
    <w:rsid w:val="00936822"/>
    <w:rsid w:val="00936C01"/>
    <w:rsid w:val="00952406"/>
    <w:rsid w:val="00960EB2"/>
    <w:rsid w:val="00961365"/>
    <w:rsid w:val="00965C4C"/>
    <w:rsid w:val="0097540B"/>
    <w:rsid w:val="009758A6"/>
    <w:rsid w:val="00977180"/>
    <w:rsid w:val="009844C1"/>
    <w:rsid w:val="009873D6"/>
    <w:rsid w:val="0099045B"/>
    <w:rsid w:val="0099154C"/>
    <w:rsid w:val="00991952"/>
    <w:rsid w:val="00992224"/>
    <w:rsid w:val="00995041"/>
    <w:rsid w:val="00995551"/>
    <w:rsid w:val="009A0ACE"/>
    <w:rsid w:val="009A3D01"/>
    <w:rsid w:val="009A5055"/>
    <w:rsid w:val="009A61FC"/>
    <w:rsid w:val="009B048A"/>
    <w:rsid w:val="009B1693"/>
    <w:rsid w:val="009B445C"/>
    <w:rsid w:val="009B5496"/>
    <w:rsid w:val="009C07EF"/>
    <w:rsid w:val="009D1134"/>
    <w:rsid w:val="009D2130"/>
    <w:rsid w:val="009E13E3"/>
    <w:rsid w:val="009E22CD"/>
    <w:rsid w:val="009E30A8"/>
    <w:rsid w:val="009E559F"/>
    <w:rsid w:val="009E570D"/>
    <w:rsid w:val="009E58D0"/>
    <w:rsid w:val="009F1495"/>
    <w:rsid w:val="009F473B"/>
    <w:rsid w:val="009F58A7"/>
    <w:rsid w:val="009F662D"/>
    <w:rsid w:val="00A06BB9"/>
    <w:rsid w:val="00A1323B"/>
    <w:rsid w:val="00A13EDE"/>
    <w:rsid w:val="00A16E1D"/>
    <w:rsid w:val="00A2231E"/>
    <w:rsid w:val="00A2299B"/>
    <w:rsid w:val="00A22FCC"/>
    <w:rsid w:val="00A25A3D"/>
    <w:rsid w:val="00A25AAF"/>
    <w:rsid w:val="00A300C8"/>
    <w:rsid w:val="00A32C4A"/>
    <w:rsid w:val="00A34B2D"/>
    <w:rsid w:val="00A36964"/>
    <w:rsid w:val="00A409D6"/>
    <w:rsid w:val="00A479FC"/>
    <w:rsid w:val="00A51183"/>
    <w:rsid w:val="00A53C9A"/>
    <w:rsid w:val="00A55CCA"/>
    <w:rsid w:val="00A5644A"/>
    <w:rsid w:val="00A56CD2"/>
    <w:rsid w:val="00A60551"/>
    <w:rsid w:val="00A6156A"/>
    <w:rsid w:val="00A63435"/>
    <w:rsid w:val="00A70E3A"/>
    <w:rsid w:val="00A7313D"/>
    <w:rsid w:val="00A90DF3"/>
    <w:rsid w:val="00A911A6"/>
    <w:rsid w:val="00A93117"/>
    <w:rsid w:val="00A94E3D"/>
    <w:rsid w:val="00AA47FF"/>
    <w:rsid w:val="00AA553A"/>
    <w:rsid w:val="00AA5625"/>
    <w:rsid w:val="00AB35DC"/>
    <w:rsid w:val="00AB366D"/>
    <w:rsid w:val="00AB5DA5"/>
    <w:rsid w:val="00AB7C6C"/>
    <w:rsid w:val="00AD2DE2"/>
    <w:rsid w:val="00AE053A"/>
    <w:rsid w:val="00AE22ED"/>
    <w:rsid w:val="00AE4B20"/>
    <w:rsid w:val="00AF0BC3"/>
    <w:rsid w:val="00AF0EA5"/>
    <w:rsid w:val="00AF3DE0"/>
    <w:rsid w:val="00AF5A84"/>
    <w:rsid w:val="00AF66EB"/>
    <w:rsid w:val="00AF6B34"/>
    <w:rsid w:val="00AF7E7A"/>
    <w:rsid w:val="00B054A2"/>
    <w:rsid w:val="00B06588"/>
    <w:rsid w:val="00B13B70"/>
    <w:rsid w:val="00B2297D"/>
    <w:rsid w:val="00B27595"/>
    <w:rsid w:val="00B358AB"/>
    <w:rsid w:val="00B3592D"/>
    <w:rsid w:val="00B35D18"/>
    <w:rsid w:val="00B372EC"/>
    <w:rsid w:val="00B37FD3"/>
    <w:rsid w:val="00B42F0D"/>
    <w:rsid w:val="00B44375"/>
    <w:rsid w:val="00B44544"/>
    <w:rsid w:val="00B47107"/>
    <w:rsid w:val="00B47A30"/>
    <w:rsid w:val="00B510F1"/>
    <w:rsid w:val="00B61231"/>
    <w:rsid w:val="00B656D1"/>
    <w:rsid w:val="00B72BFC"/>
    <w:rsid w:val="00B73AB7"/>
    <w:rsid w:val="00B838D6"/>
    <w:rsid w:val="00B90A61"/>
    <w:rsid w:val="00B91A85"/>
    <w:rsid w:val="00B93B11"/>
    <w:rsid w:val="00B94AD7"/>
    <w:rsid w:val="00B9506B"/>
    <w:rsid w:val="00B95607"/>
    <w:rsid w:val="00BA00D6"/>
    <w:rsid w:val="00BA3A15"/>
    <w:rsid w:val="00BA5B71"/>
    <w:rsid w:val="00BB35EB"/>
    <w:rsid w:val="00BC15CE"/>
    <w:rsid w:val="00BC1B21"/>
    <w:rsid w:val="00BC2B77"/>
    <w:rsid w:val="00BC3E8A"/>
    <w:rsid w:val="00BC4C77"/>
    <w:rsid w:val="00BD041F"/>
    <w:rsid w:val="00BD1E6B"/>
    <w:rsid w:val="00BD30CE"/>
    <w:rsid w:val="00BD441B"/>
    <w:rsid w:val="00BD7626"/>
    <w:rsid w:val="00BE41B9"/>
    <w:rsid w:val="00BE4E62"/>
    <w:rsid w:val="00BE78EE"/>
    <w:rsid w:val="00BF08B0"/>
    <w:rsid w:val="00BF3FD8"/>
    <w:rsid w:val="00BF4812"/>
    <w:rsid w:val="00C03496"/>
    <w:rsid w:val="00C041A4"/>
    <w:rsid w:val="00C044DD"/>
    <w:rsid w:val="00C04E04"/>
    <w:rsid w:val="00C059DD"/>
    <w:rsid w:val="00C06DC0"/>
    <w:rsid w:val="00C15501"/>
    <w:rsid w:val="00C215C6"/>
    <w:rsid w:val="00C218D7"/>
    <w:rsid w:val="00C23BEA"/>
    <w:rsid w:val="00C25B62"/>
    <w:rsid w:val="00C26D5C"/>
    <w:rsid w:val="00C26E13"/>
    <w:rsid w:val="00C275D1"/>
    <w:rsid w:val="00C31916"/>
    <w:rsid w:val="00C32955"/>
    <w:rsid w:val="00C32E2B"/>
    <w:rsid w:val="00C405DD"/>
    <w:rsid w:val="00C425C0"/>
    <w:rsid w:val="00C46F68"/>
    <w:rsid w:val="00C53076"/>
    <w:rsid w:val="00C61324"/>
    <w:rsid w:val="00C634F2"/>
    <w:rsid w:val="00C64826"/>
    <w:rsid w:val="00C65252"/>
    <w:rsid w:val="00C670AC"/>
    <w:rsid w:val="00C76A48"/>
    <w:rsid w:val="00C866D7"/>
    <w:rsid w:val="00C9047D"/>
    <w:rsid w:val="00C95120"/>
    <w:rsid w:val="00C959EF"/>
    <w:rsid w:val="00C97A45"/>
    <w:rsid w:val="00CA26F6"/>
    <w:rsid w:val="00CA2DA6"/>
    <w:rsid w:val="00CA5AF4"/>
    <w:rsid w:val="00CA7D9B"/>
    <w:rsid w:val="00CB0BD7"/>
    <w:rsid w:val="00CB37B8"/>
    <w:rsid w:val="00CB6632"/>
    <w:rsid w:val="00CB66C1"/>
    <w:rsid w:val="00CB7F8F"/>
    <w:rsid w:val="00CC4424"/>
    <w:rsid w:val="00CC7744"/>
    <w:rsid w:val="00CD5541"/>
    <w:rsid w:val="00CD7318"/>
    <w:rsid w:val="00CF053D"/>
    <w:rsid w:val="00CF17CE"/>
    <w:rsid w:val="00CF2C1C"/>
    <w:rsid w:val="00CF2DA9"/>
    <w:rsid w:val="00CF363F"/>
    <w:rsid w:val="00CF7306"/>
    <w:rsid w:val="00D0222E"/>
    <w:rsid w:val="00D063B8"/>
    <w:rsid w:val="00D079D5"/>
    <w:rsid w:val="00D11757"/>
    <w:rsid w:val="00D11DE6"/>
    <w:rsid w:val="00D11E3A"/>
    <w:rsid w:val="00D12D22"/>
    <w:rsid w:val="00D236EB"/>
    <w:rsid w:val="00D23C6C"/>
    <w:rsid w:val="00D32D1E"/>
    <w:rsid w:val="00D352CA"/>
    <w:rsid w:val="00D401D6"/>
    <w:rsid w:val="00D45985"/>
    <w:rsid w:val="00D51139"/>
    <w:rsid w:val="00D535B2"/>
    <w:rsid w:val="00D543EC"/>
    <w:rsid w:val="00D60351"/>
    <w:rsid w:val="00D62D2C"/>
    <w:rsid w:val="00D637AC"/>
    <w:rsid w:val="00D67501"/>
    <w:rsid w:val="00D72282"/>
    <w:rsid w:val="00D72521"/>
    <w:rsid w:val="00D73DEF"/>
    <w:rsid w:val="00D75240"/>
    <w:rsid w:val="00D76D7D"/>
    <w:rsid w:val="00D76E58"/>
    <w:rsid w:val="00D820B1"/>
    <w:rsid w:val="00D8263E"/>
    <w:rsid w:val="00D83503"/>
    <w:rsid w:val="00D83756"/>
    <w:rsid w:val="00D84019"/>
    <w:rsid w:val="00D84960"/>
    <w:rsid w:val="00D86F5D"/>
    <w:rsid w:val="00D87F56"/>
    <w:rsid w:val="00D93BCA"/>
    <w:rsid w:val="00D94C78"/>
    <w:rsid w:val="00DA0D41"/>
    <w:rsid w:val="00DA0F80"/>
    <w:rsid w:val="00DA4600"/>
    <w:rsid w:val="00DB07F9"/>
    <w:rsid w:val="00DB34BA"/>
    <w:rsid w:val="00DB3B06"/>
    <w:rsid w:val="00DB4A24"/>
    <w:rsid w:val="00DC052D"/>
    <w:rsid w:val="00DC08C2"/>
    <w:rsid w:val="00DC1F51"/>
    <w:rsid w:val="00DC5A43"/>
    <w:rsid w:val="00DD02E1"/>
    <w:rsid w:val="00DD169E"/>
    <w:rsid w:val="00DD2D15"/>
    <w:rsid w:val="00DD32B0"/>
    <w:rsid w:val="00DD56E7"/>
    <w:rsid w:val="00DE5C29"/>
    <w:rsid w:val="00E018AF"/>
    <w:rsid w:val="00E03A9E"/>
    <w:rsid w:val="00E06266"/>
    <w:rsid w:val="00E10758"/>
    <w:rsid w:val="00E152D9"/>
    <w:rsid w:val="00E21C0B"/>
    <w:rsid w:val="00E25EF6"/>
    <w:rsid w:val="00E26005"/>
    <w:rsid w:val="00E302F8"/>
    <w:rsid w:val="00E33340"/>
    <w:rsid w:val="00E33885"/>
    <w:rsid w:val="00E37D27"/>
    <w:rsid w:val="00E4182B"/>
    <w:rsid w:val="00E42463"/>
    <w:rsid w:val="00E426A7"/>
    <w:rsid w:val="00E42D00"/>
    <w:rsid w:val="00E61F2C"/>
    <w:rsid w:val="00E6715E"/>
    <w:rsid w:val="00E70ED3"/>
    <w:rsid w:val="00E7266A"/>
    <w:rsid w:val="00E72C9A"/>
    <w:rsid w:val="00E731B4"/>
    <w:rsid w:val="00E76105"/>
    <w:rsid w:val="00E7797A"/>
    <w:rsid w:val="00E812DF"/>
    <w:rsid w:val="00E82645"/>
    <w:rsid w:val="00E8525D"/>
    <w:rsid w:val="00E85E68"/>
    <w:rsid w:val="00E93B34"/>
    <w:rsid w:val="00E975E3"/>
    <w:rsid w:val="00EA3CCF"/>
    <w:rsid w:val="00EA6D60"/>
    <w:rsid w:val="00EB26DD"/>
    <w:rsid w:val="00EB47CF"/>
    <w:rsid w:val="00EC5509"/>
    <w:rsid w:val="00EC66FF"/>
    <w:rsid w:val="00EC7902"/>
    <w:rsid w:val="00ED092F"/>
    <w:rsid w:val="00ED09AF"/>
    <w:rsid w:val="00ED09FE"/>
    <w:rsid w:val="00ED0CCD"/>
    <w:rsid w:val="00ED0D4F"/>
    <w:rsid w:val="00ED39FA"/>
    <w:rsid w:val="00EE05E0"/>
    <w:rsid w:val="00EE136D"/>
    <w:rsid w:val="00EE1962"/>
    <w:rsid w:val="00EE26B2"/>
    <w:rsid w:val="00EE32CD"/>
    <w:rsid w:val="00EE4557"/>
    <w:rsid w:val="00EF0143"/>
    <w:rsid w:val="00EF2664"/>
    <w:rsid w:val="00EF5F65"/>
    <w:rsid w:val="00F0098F"/>
    <w:rsid w:val="00F00C34"/>
    <w:rsid w:val="00F07F46"/>
    <w:rsid w:val="00F1163D"/>
    <w:rsid w:val="00F13FFD"/>
    <w:rsid w:val="00F1526C"/>
    <w:rsid w:val="00F17C9E"/>
    <w:rsid w:val="00F33748"/>
    <w:rsid w:val="00F34137"/>
    <w:rsid w:val="00F356BC"/>
    <w:rsid w:val="00F35C5F"/>
    <w:rsid w:val="00F35D44"/>
    <w:rsid w:val="00F368ED"/>
    <w:rsid w:val="00F502BF"/>
    <w:rsid w:val="00F5166A"/>
    <w:rsid w:val="00F530B7"/>
    <w:rsid w:val="00F54F5B"/>
    <w:rsid w:val="00F55079"/>
    <w:rsid w:val="00F62E01"/>
    <w:rsid w:val="00F653D0"/>
    <w:rsid w:val="00F66140"/>
    <w:rsid w:val="00F66498"/>
    <w:rsid w:val="00F76C09"/>
    <w:rsid w:val="00F77449"/>
    <w:rsid w:val="00F8054B"/>
    <w:rsid w:val="00F81507"/>
    <w:rsid w:val="00F83131"/>
    <w:rsid w:val="00F87141"/>
    <w:rsid w:val="00F87B22"/>
    <w:rsid w:val="00F93465"/>
    <w:rsid w:val="00F96290"/>
    <w:rsid w:val="00FA0675"/>
    <w:rsid w:val="00FA14A1"/>
    <w:rsid w:val="00FA3153"/>
    <w:rsid w:val="00FA3ABD"/>
    <w:rsid w:val="00FB5299"/>
    <w:rsid w:val="00FB62E2"/>
    <w:rsid w:val="00FC0F12"/>
    <w:rsid w:val="00FC173D"/>
    <w:rsid w:val="00FD015D"/>
    <w:rsid w:val="00FD3B1B"/>
    <w:rsid w:val="00FE0E39"/>
    <w:rsid w:val="00FE3935"/>
    <w:rsid w:val="00FE63AE"/>
    <w:rsid w:val="00FE6495"/>
    <w:rsid w:val="00FF4C76"/>
    <w:rsid w:val="00FF62DE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2E8C8"/>
  <w15:docId w15:val="{24AD3BB4-9D17-4009-A934-DF77E848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E3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77CE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B366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C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37C42"/>
    <w:rPr>
      <w:sz w:val="24"/>
      <w:szCs w:val="24"/>
      <w:lang w:val="ru-RU"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143C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Strong">
    <w:name w:val="Strong"/>
    <w:uiPriority w:val="22"/>
    <w:qFormat/>
    <w:rsid w:val="00143C80"/>
    <w:rPr>
      <w:b/>
      <w:bCs/>
    </w:rPr>
  </w:style>
  <w:style w:type="paragraph" w:styleId="NormalWeb">
    <w:name w:val="Normal (Web)"/>
    <w:basedOn w:val="Normal"/>
    <w:uiPriority w:val="99"/>
    <w:unhideWhenUsed/>
    <w:rsid w:val="00143C80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143C80"/>
    <w:rPr>
      <w:i/>
      <w:iCs/>
    </w:rPr>
  </w:style>
  <w:style w:type="table" w:styleId="TableGrid">
    <w:name w:val="Table Grid"/>
    <w:basedOn w:val="TableNormal"/>
    <w:uiPriority w:val="59"/>
    <w:rsid w:val="00143C8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link w:val="norm"/>
    <w:locked/>
    <w:rsid w:val="00143C80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143C80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0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1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1F5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1F5"/>
    <w:rPr>
      <w:b/>
      <w:bCs/>
      <w:lang w:val="ru-RU" w:eastAsia="ru-RU"/>
    </w:rPr>
  </w:style>
  <w:style w:type="paragraph" w:styleId="Revision">
    <w:name w:val="Revision"/>
    <w:hidden/>
    <w:uiPriority w:val="99"/>
    <w:semiHidden/>
    <w:rsid w:val="000469C2"/>
    <w:rPr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7019F5"/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7019F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C8E44-C61B-482A-817B-E8F6EAD4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4676</Words>
  <Characters>26655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User-Org</Company>
  <LinksUpToDate>false</LinksUpToDate>
  <CharactersWithSpaces>31269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Gohar H. Harutyunyan</dc:creator>
  <cp:keywords>https://mul2-mineconomy.gov.am/tasks/78026/oneclick/Naxagic 1118-5.docx?token=f9a14281b928eabbcbf91e56532295ef</cp:keywords>
  <cp:lastModifiedBy>Gohar H. Harutyunyan</cp:lastModifiedBy>
  <cp:revision>6</cp:revision>
  <dcterms:created xsi:type="dcterms:W3CDTF">2020-08-03T13:02:00Z</dcterms:created>
  <dcterms:modified xsi:type="dcterms:W3CDTF">2020-08-04T10:31:00Z</dcterms:modified>
</cp:coreProperties>
</file>