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5F" w:rsidRPr="00283B54" w:rsidRDefault="0020345F" w:rsidP="0020345F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283B54">
        <w:rPr>
          <w:rFonts w:ascii="GHEA Grapalat" w:hAnsi="GHEA Grapalat" w:cs="Sylfaen"/>
          <w:b/>
          <w:bCs/>
        </w:rPr>
        <w:t>ՆԱԽԱԳԻԾ</w:t>
      </w:r>
    </w:p>
    <w:p w:rsidR="0020345F" w:rsidRPr="00283B54" w:rsidRDefault="0020345F" w:rsidP="0020345F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345F" w:rsidRPr="00283B54" w:rsidRDefault="0020345F" w:rsidP="0020345F">
      <w:pPr>
        <w:spacing w:line="360" w:lineRule="auto"/>
        <w:ind w:firstLine="375"/>
        <w:jc w:val="center"/>
        <w:rPr>
          <w:rFonts w:ascii="GHEA Grapalat" w:hAnsi="GHEA Grapalat"/>
        </w:rPr>
      </w:pPr>
      <w:r w:rsidRPr="00283B54">
        <w:rPr>
          <w:rFonts w:ascii="GHEA Grapalat" w:hAnsi="GHEA Grapalat" w:cs="Sylfaen"/>
          <w:b/>
          <w:bCs/>
        </w:rPr>
        <w:t>ՀԱՅԱՍՏԱՆԻ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ՀԱՆՐԱՊԵՏՈՒԹՅԱՆ</w:t>
      </w:r>
      <w:r w:rsidRPr="00283B54">
        <w:rPr>
          <w:rFonts w:ascii="GHEA Grapalat" w:hAnsi="GHEA Grapalat"/>
          <w:b/>
          <w:bCs/>
        </w:rPr>
        <w:t xml:space="preserve"> </w:t>
      </w:r>
    </w:p>
    <w:p w:rsidR="0020345F" w:rsidRPr="00283B54" w:rsidRDefault="0020345F" w:rsidP="0020345F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283B54">
        <w:rPr>
          <w:rFonts w:ascii="Courier New" w:hAnsi="Courier New" w:cs="Courier New"/>
        </w:rPr>
        <w:t> </w:t>
      </w:r>
      <w:r w:rsidRPr="00283B54">
        <w:rPr>
          <w:rFonts w:ascii="GHEA Grapalat" w:hAnsi="GHEA Grapalat" w:cs="Sylfaen"/>
          <w:b/>
          <w:bCs/>
        </w:rPr>
        <w:t>Օ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Ր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Ե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Ն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Ք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Ը</w:t>
      </w: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345F" w:rsidRDefault="0020345F" w:rsidP="0020345F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DA60B2">
        <w:rPr>
          <w:rFonts w:ascii="GHEA Grapalat" w:hAnsi="GHEA Grapalat"/>
          <w:b/>
          <w:bCs/>
        </w:rPr>
        <w:t>«</w:t>
      </w:r>
      <w:r>
        <w:rPr>
          <w:rFonts w:ascii="GHEA Grapalat" w:hAnsi="GHEA Grapalat"/>
          <w:b/>
          <w:bCs/>
        </w:rPr>
        <w:t>ԶԵՆՔԻ</w:t>
      </w:r>
      <w:r w:rsidRPr="00DA60B2">
        <w:rPr>
          <w:rFonts w:ascii="GHEA Grapalat" w:hAnsi="GHEA Grapalat"/>
          <w:b/>
          <w:bCs/>
        </w:rPr>
        <w:t xml:space="preserve"> ՄԱՍԻՆ» ՀԱՅԱՍՏԱՆԻ ՀԱՆՐԱՊԵՏՈՒԹՅԱՆ</w:t>
      </w:r>
    </w:p>
    <w:p w:rsidR="0020345F" w:rsidRPr="00DA60B2" w:rsidRDefault="0020345F" w:rsidP="0020345F">
      <w:pPr>
        <w:spacing w:line="360" w:lineRule="auto"/>
        <w:ind w:firstLine="375"/>
        <w:jc w:val="center"/>
        <w:rPr>
          <w:rFonts w:ascii="GHEA Grapalat" w:hAnsi="GHEA Grapalat"/>
        </w:rPr>
      </w:pPr>
      <w:r w:rsidRPr="00DA60B2">
        <w:rPr>
          <w:rFonts w:ascii="GHEA Grapalat" w:hAnsi="GHEA Grapalat"/>
          <w:b/>
          <w:bCs/>
        </w:rPr>
        <w:t xml:space="preserve"> ՕՐԵՆՔՈՒՄ</w:t>
      </w:r>
      <w:r>
        <w:rPr>
          <w:rFonts w:ascii="GHEA Grapalat" w:hAnsi="GHEA Grapalat"/>
          <w:b/>
          <w:bCs/>
        </w:rPr>
        <w:t xml:space="preserve"> </w:t>
      </w:r>
      <w:r w:rsidRPr="00DA60B2">
        <w:rPr>
          <w:rFonts w:ascii="GHEA Grapalat" w:hAnsi="GHEA Grapalat"/>
          <w:b/>
          <w:bCs/>
        </w:rPr>
        <w:t>ԼՐԱՑՈՒՄ ԿԱՏԱՐԵԼՈՒ ՄԱՍԻՆ</w:t>
      </w:r>
      <w:r>
        <w:rPr>
          <w:rFonts w:ascii="GHEA Grapalat" w:hAnsi="GHEA Grapalat"/>
          <w:b/>
          <w:bCs/>
        </w:rPr>
        <w:t xml:space="preserve"> </w:t>
      </w:r>
    </w:p>
    <w:p w:rsidR="0020345F" w:rsidRPr="00DA60B2" w:rsidRDefault="0020345F" w:rsidP="0020345F">
      <w:pPr>
        <w:spacing w:line="360" w:lineRule="auto"/>
        <w:ind w:firstLine="375"/>
        <w:rPr>
          <w:rFonts w:ascii="GHEA Grapalat" w:hAnsi="GHEA Grapalat"/>
        </w:rPr>
      </w:pPr>
      <w:r w:rsidRPr="00DA60B2">
        <w:rPr>
          <w:rFonts w:ascii="Courier New" w:hAnsi="Courier New" w:cs="Courier New"/>
        </w:rPr>
        <w:t> </w:t>
      </w:r>
    </w:p>
    <w:p w:rsidR="0020345F" w:rsidRPr="004816FA" w:rsidRDefault="0020345F" w:rsidP="0020345F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4816FA">
        <w:rPr>
          <w:rFonts w:ascii="GHEA Grapalat" w:hAnsi="GHEA Grapalat"/>
          <w:b/>
          <w:bCs/>
        </w:rPr>
        <w:t>Հոդված</w:t>
      </w:r>
      <w:proofErr w:type="spellEnd"/>
      <w:r>
        <w:rPr>
          <w:rFonts w:ascii="GHEA Grapalat" w:hAnsi="GHEA Grapalat"/>
          <w:b/>
          <w:bCs/>
        </w:rPr>
        <w:t xml:space="preserve"> </w:t>
      </w:r>
      <w:r w:rsidRPr="004816FA">
        <w:rPr>
          <w:rFonts w:ascii="GHEA Grapalat" w:hAnsi="GHEA Grapalat"/>
          <w:b/>
          <w:bCs/>
        </w:rPr>
        <w:t>1.</w:t>
      </w:r>
      <w:proofErr w:type="gramEnd"/>
      <w:r w:rsidRPr="004816FA">
        <w:rPr>
          <w:rFonts w:ascii="Courier New" w:hAnsi="Courier New" w:cs="Courier New"/>
        </w:rPr>
        <w:t> </w:t>
      </w:r>
      <w:r w:rsidRPr="004816FA">
        <w:rPr>
          <w:rFonts w:ascii="GHEA Grapalat" w:hAnsi="GHEA Grapalat" w:cs="GHEA Grapalat"/>
        </w:rPr>
        <w:t>«</w:t>
      </w:r>
      <w:proofErr w:type="spellStart"/>
      <w:r w:rsidRPr="004816FA">
        <w:rPr>
          <w:rFonts w:ascii="GHEA Grapalat" w:hAnsi="GHEA Grapalat" w:cs="GHEA Grapalat"/>
        </w:rPr>
        <w:t>Զենքի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GHEA Grapalat"/>
        </w:rPr>
        <w:t>մասին</w:t>
      </w:r>
      <w:proofErr w:type="spellEnd"/>
      <w:r w:rsidRPr="004816FA">
        <w:rPr>
          <w:rFonts w:ascii="GHEA Grapalat" w:hAnsi="GHEA Grapalat" w:cs="GHEA Grapalat"/>
        </w:rPr>
        <w:t>»</w:t>
      </w:r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GHEA Grapalat"/>
        </w:rPr>
        <w:t>Հայաստանի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GHEA Grapalat"/>
        </w:rPr>
        <w:t>Հանրապետության</w:t>
      </w:r>
      <w:proofErr w:type="spellEnd"/>
      <w:r w:rsidRPr="004816FA">
        <w:rPr>
          <w:rFonts w:ascii="GHEA Grapalat" w:hAnsi="GHEA Grapalat"/>
        </w:rPr>
        <w:t xml:space="preserve"> 1998 </w:t>
      </w:r>
      <w:proofErr w:type="spellStart"/>
      <w:r w:rsidRPr="004816FA">
        <w:rPr>
          <w:rFonts w:ascii="GHEA Grapalat" w:hAnsi="GHEA Grapalat" w:cs="GHEA Grapalat"/>
        </w:rPr>
        <w:t>թվականի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/>
        </w:rPr>
        <w:t>հուլիսի</w:t>
      </w:r>
      <w:proofErr w:type="spellEnd"/>
      <w:r w:rsidRPr="004816FA">
        <w:rPr>
          <w:rFonts w:ascii="GHEA Grapalat" w:hAnsi="GHEA Grapalat"/>
        </w:rPr>
        <w:t xml:space="preserve"> 3-ի ՀՕ-246 </w:t>
      </w:r>
      <w:proofErr w:type="spellStart"/>
      <w:r w:rsidRPr="004816FA">
        <w:rPr>
          <w:rFonts w:ascii="GHEA Grapalat" w:hAnsi="GHEA Grapalat"/>
        </w:rPr>
        <w:t>օրենքի</w:t>
      </w:r>
      <w:proofErr w:type="spellEnd"/>
      <w:r w:rsidRPr="004816FA">
        <w:rPr>
          <w:rFonts w:ascii="GHEA Grapalat" w:hAnsi="GHEA Grapalat"/>
        </w:rPr>
        <w:t xml:space="preserve"> 5-րդ </w:t>
      </w:r>
      <w:proofErr w:type="spellStart"/>
      <w:r w:rsidRPr="004816FA">
        <w:rPr>
          <w:rFonts w:ascii="GHEA Grapalat" w:hAnsi="GHEA Grapalat"/>
        </w:rPr>
        <w:t>հոդվածի</w:t>
      </w:r>
      <w:proofErr w:type="spellEnd"/>
      <w:r w:rsidRPr="004816FA">
        <w:rPr>
          <w:rFonts w:ascii="GHEA Grapalat" w:hAnsi="GHEA Grapalat"/>
        </w:rPr>
        <w:t xml:space="preserve"> 1-ին </w:t>
      </w:r>
      <w:proofErr w:type="spellStart"/>
      <w:r w:rsidRPr="004816FA">
        <w:rPr>
          <w:rFonts w:ascii="GHEA Grapalat" w:hAnsi="GHEA Grapalat"/>
        </w:rPr>
        <w:t>մասում</w:t>
      </w:r>
      <w:proofErr w:type="spellEnd"/>
      <w:r w:rsidRPr="004816FA">
        <w:rPr>
          <w:rFonts w:ascii="GHEA Grapalat" w:hAnsi="GHEA Grapalat"/>
        </w:rPr>
        <w:t xml:space="preserve"> «</w:t>
      </w:r>
      <w:proofErr w:type="spellStart"/>
      <w:r w:rsidRPr="004816FA">
        <w:rPr>
          <w:rFonts w:ascii="GHEA Grapalat" w:hAnsi="GHEA Grapalat"/>
          <w:color w:val="000000"/>
          <w:shd w:val="clear" w:color="auto" w:fill="FFFFFF"/>
        </w:rPr>
        <w:t>քրեակատարողական</w:t>
      </w:r>
      <w:proofErr w:type="spellEnd"/>
      <w:r w:rsidRPr="004816F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816FA">
        <w:rPr>
          <w:rFonts w:ascii="GHEA Grapalat" w:hAnsi="GHEA Grapalat"/>
          <w:color w:val="000000"/>
          <w:shd w:val="clear" w:color="auto" w:fill="FFFFFF"/>
        </w:rPr>
        <w:t>ծառայությունում</w:t>
      </w:r>
      <w:proofErr w:type="spellEnd"/>
      <w:r w:rsidRPr="004816FA">
        <w:rPr>
          <w:rFonts w:ascii="GHEA Grapalat" w:hAnsi="GHEA Grapalat"/>
        </w:rPr>
        <w:t xml:space="preserve">» </w:t>
      </w:r>
      <w:proofErr w:type="spellStart"/>
      <w:r w:rsidRPr="004816FA">
        <w:rPr>
          <w:rFonts w:ascii="GHEA Grapalat" w:hAnsi="GHEA Grapalat"/>
        </w:rPr>
        <w:t>բառերից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/>
        </w:rPr>
        <w:t>հետո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/>
        </w:rPr>
        <w:t>լրացնել</w:t>
      </w:r>
      <w:proofErr w:type="spellEnd"/>
      <w:r w:rsidRPr="004816FA">
        <w:rPr>
          <w:rFonts w:ascii="GHEA Grapalat" w:hAnsi="GHEA Grapalat"/>
        </w:rPr>
        <w:t xml:space="preserve"> «, </w:t>
      </w:r>
      <w:proofErr w:type="spellStart"/>
      <w:r w:rsidRPr="004816FA">
        <w:rPr>
          <w:rFonts w:ascii="GHEA Grapalat" w:hAnsi="GHEA Grapalat"/>
        </w:rPr>
        <w:t>Հայաստանի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/>
        </w:rPr>
        <w:t>Հանրապետությ</w:t>
      </w:r>
      <w:r>
        <w:rPr>
          <w:rFonts w:ascii="GHEA Grapalat" w:hAnsi="GHEA Grapalat"/>
        </w:rPr>
        <w:t>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եկամուտների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կոմիտեի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մաքսային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մարմիններում</w:t>
      </w:r>
      <w:proofErr w:type="spellEnd"/>
      <w:r w:rsidRPr="004816FA">
        <w:rPr>
          <w:rFonts w:ascii="GHEA Grapalat" w:hAnsi="GHEA Grapalat"/>
        </w:rPr>
        <w:t xml:space="preserve">» </w:t>
      </w:r>
      <w:proofErr w:type="spellStart"/>
      <w:r w:rsidRPr="004816FA">
        <w:rPr>
          <w:rFonts w:ascii="GHEA Grapalat" w:hAnsi="GHEA Grapalat"/>
        </w:rPr>
        <w:t>բառերը</w:t>
      </w:r>
      <w:proofErr w:type="spellEnd"/>
      <w:r w:rsidRPr="004816FA">
        <w:rPr>
          <w:rFonts w:ascii="GHEA Grapalat" w:hAnsi="GHEA Grapalat"/>
        </w:rPr>
        <w:t>:</w:t>
      </w:r>
    </w:p>
    <w:p w:rsidR="0020345F" w:rsidRPr="004816FA" w:rsidRDefault="0020345F" w:rsidP="0020345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proofErr w:type="gramStart"/>
      <w:r w:rsidRPr="004816FA">
        <w:rPr>
          <w:rFonts w:ascii="GHEA Grapalat" w:hAnsi="GHEA Grapalat"/>
          <w:b/>
          <w:bCs/>
        </w:rPr>
        <w:t>Հոդված</w:t>
      </w:r>
      <w:proofErr w:type="spellEnd"/>
      <w:r w:rsidRPr="004816FA">
        <w:rPr>
          <w:rFonts w:ascii="GHEA Grapalat" w:hAnsi="GHEA Grapalat"/>
          <w:b/>
          <w:bCs/>
        </w:rPr>
        <w:t xml:space="preserve"> 2.</w:t>
      </w:r>
      <w:proofErr w:type="gramEnd"/>
      <w:r w:rsidRPr="004816FA">
        <w:rPr>
          <w:rFonts w:ascii="GHEA Grapalat" w:hAnsi="GHEA Grapalat"/>
          <w:b/>
          <w:bCs/>
        </w:rPr>
        <w:t xml:space="preserve"> </w:t>
      </w:r>
      <w:proofErr w:type="spellStart"/>
      <w:r w:rsidRPr="004816FA">
        <w:rPr>
          <w:rFonts w:ascii="GHEA Grapalat" w:hAnsi="GHEA Grapalat" w:cs="Sylfaen"/>
        </w:rPr>
        <w:t>Սույն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օրենքն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ուժի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մեջ</w:t>
      </w:r>
      <w:proofErr w:type="spellEnd"/>
      <w:r w:rsidRPr="004816FA">
        <w:rPr>
          <w:rFonts w:ascii="GHEA Grapalat" w:hAnsi="GHEA Grapalat"/>
        </w:rPr>
        <w:t xml:space="preserve"> </w:t>
      </w:r>
      <w:r w:rsidRPr="004816FA">
        <w:rPr>
          <w:rFonts w:ascii="GHEA Grapalat" w:hAnsi="GHEA Grapalat" w:cs="Sylfaen"/>
        </w:rPr>
        <w:t>է</w:t>
      </w:r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մտնում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պաշտոնական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հրապարակմանը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հաջորդող</w:t>
      </w:r>
      <w:proofErr w:type="spellEnd"/>
      <w:r w:rsidRPr="004816FA">
        <w:rPr>
          <w:rFonts w:ascii="GHEA Grapalat" w:hAnsi="GHEA Grapalat"/>
        </w:rPr>
        <w:t xml:space="preserve"> </w:t>
      </w:r>
      <w:proofErr w:type="spellStart"/>
      <w:r w:rsidRPr="004816FA">
        <w:rPr>
          <w:rFonts w:ascii="GHEA Grapalat" w:hAnsi="GHEA Grapalat" w:cs="Sylfaen"/>
        </w:rPr>
        <w:t>օրվանից</w:t>
      </w:r>
      <w:proofErr w:type="spellEnd"/>
      <w:r w:rsidRPr="004816FA">
        <w:rPr>
          <w:rFonts w:ascii="GHEA Grapalat" w:hAnsi="GHEA Grapalat" w:cs="Sylfaen"/>
        </w:rPr>
        <w:t xml:space="preserve">:    </w:t>
      </w: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0345F" w:rsidRDefault="0020345F" w:rsidP="0020345F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1A418B" w:rsidRDefault="0020345F">
      <w:bookmarkStart w:id="0" w:name="_GoBack"/>
      <w:bookmarkEnd w:id="0"/>
    </w:p>
    <w:sectPr w:rsidR="001A41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5F"/>
    <w:rsid w:val="0020345F"/>
    <w:rsid w:val="004739F7"/>
    <w:rsid w:val="009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20345F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20345F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20345F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20345F"/>
    <w:pPr>
      <w:ind w:left="720"/>
    </w:pPr>
    <w:rPr>
      <w:rFonts w:ascii="GHEA Grapalat" w:eastAsia="Calibri" w:hAnsi="GHEA Grapalat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Ghukasyan</dc:creator>
  <cp:lastModifiedBy>Sona Ghukasyan</cp:lastModifiedBy>
  <cp:revision>1</cp:revision>
  <dcterms:created xsi:type="dcterms:W3CDTF">2020-08-19T05:56:00Z</dcterms:created>
  <dcterms:modified xsi:type="dcterms:W3CDTF">2020-08-19T05:57:00Z</dcterms:modified>
</cp:coreProperties>
</file>