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1F920" w14:textId="77777777" w:rsidR="00A47270" w:rsidRPr="00873686" w:rsidRDefault="00A47270" w:rsidP="003007E2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873686">
        <w:rPr>
          <w:rFonts w:ascii="GHEA Grapalat" w:hAnsi="GHEA Grapalat" w:cs="Sylfaen"/>
          <w:b/>
          <w:sz w:val="20"/>
          <w:szCs w:val="20"/>
          <w:lang w:val="hy-AM"/>
        </w:rPr>
        <w:t xml:space="preserve">ՀԱՅԱՍՏԱՆԻ  ՀԱՆՐԱՊԵՏՈՒԹՅԱՆ </w:t>
      </w:r>
    </w:p>
    <w:p w14:paraId="276F15F8" w14:textId="77777777" w:rsidR="00A47270" w:rsidRPr="00873686" w:rsidRDefault="00A47270" w:rsidP="003007E2">
      <w:pPr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 w:rsidRPr="00873686">
        <w:rPr>
          <w:rFonts w:ascii="GHEA Grapalat" w:hAnsi="GHEA Grapalat" w:cs="GHEA Grapalat"/>
          <w:b/>
          <w:bCs/>
          <w:sz w:val="20"/>
          <w:szCs w:val="20"/>
          <w:lang w:val="hy-AM"/>
        </w:rPr>
        <w:t>ԱՌՈՂՋԱՊԱՀԱԿԱՆ ԵՎ ԱՇԽԱՏԱՆՔԻ ՏԵՍՉԱԿԱՆ ՄԱՐՄԻՆ</w:t>
      </w:r>
    </w:p>
    <w:p w14:paraId="6BAAA0A9" w14:textId="77777777" w:rsidR="00A47270" w:rsidRPr="00873686" w:rsidRDefault="00A47270" w:rsidP="003007E2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0BE25DDF" w14:textId="438D3516" w:rsidR="00A47270" w:rsidRPr="00FB135D" w:rsidRDefault="00101231" w:rsidP="003007E2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Ստուգաթերթ N </w:t>
      </w:r>
      <w:r w:rsidRPr="00FB135D">
        <w:rPr>
          <w:rFonts w:ascii="GHEA Grapalat" w:hAnsi="GHEA Grapalat"/>
          <w:b/>
          <w:bCs/>
          <w:sz w:val="20"/>
          <w:szCs w:val="20"/>
          <w:lang w:val="hy-AM"/>
        </w:rPr>
        <w:t>3.15</w:t>
      </w:r>
    </w:p>
    <w:p w14:paraId="0637EBD6" w14:textId="77777777" w:rsidR="00A47270" w:rsidRPr="00873686" w:rsidRDefault="00A47270" w:rsidP="003007E2">
      <w:pPr>
        <w:autoSpaceDE w:val="0"/>
        <w:autoSpaceDN w:val="0"/>
        <w:adjustRightInd w:val="0"/>
        <w:jc w:val="center"/>
        <w:rPr>
          <w:rFonts w:ascii="GHEA Grapalat" w:hAnsi="GHEA Grapalat" w:cs="Arial Armenian"/>
          <w:bCs/>
          <w:color w:val="000000"/>
          <w:sz w:val="20"/>
          <w:szCs w:val="20"/>
          <w:lang w:val="hy-AM"/>
        </w:rPr>
      </w:pPr>
    </w:p>
    <w:p w14:paraId="18AC6227" w14:textId="0B5E2AA1" w:rsidR="00A47270" w:rsidRPr="00101231" w:rsidRDefault="00873686" w:rsidP="003007E2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bookmarkStart w:id="0" w:name="_GoBack"/>
      <w:bookmarkEnd w:id="0"/>
      <w:r w:rsidRPr="00873686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Շտապ և անհետաձգելի բժշկական օգնությ</w:t>
      </w:r>
      <w:r w:rsidR="00101231" w:rsidRPr="0010123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ա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ն և սպասարկ</w:t>
      </w:r>
      <w:r w:rsidR="00101231" w:rsidRPr="0010123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ման վերահսկողություն</w:t>
      </w:r>
    </w:p>
    <w:p w14:paraId="283E384D" w14:textId="284BB388" w:rsidR="00A47270" w:rsidRPr="00873686" w:rsidRDefault="00A47270" w:rsidP="003007E2">
      <w:pPr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873686">
        <w:rPr>
          <w:rFonts w:ascii="GHEA Grapalat" w:hAnsi="GHEA Grapalat"/>
          <w:b/>
          <w:bCs/>
          <w:sz w:val="20"/>
          <w:szCs w:val="20"/>
          <w:lang w:val="hy-AM"/>
        </w:rPr>
        <w:t xml:space="preserve">Q </w:t>
      </w:r>
      <w:r w:rsidR="003007E2" w:rsidRPr="00873686">
        <w:rPr>
          <w:rFonts w:ascii="GHEA Grapalat" w:hAnsi="GHEA Grapalat"/>
          <w:b/>
          <w:bCs/>
          <w:sz w:val="20"/>
          <w:szCs w:val="20"/>
          <w:lang w:val="hy-AM"/>
        </w:rPr>
        <w:t>86</w:t>
      </w:r>
      <w:r w:rsidR="00101231">
        <w:rPr>
          <w:rFonts w:ascii="Cambria Math" w:hAnsi="Cambria Math" w:cs="Cambria Math"/>
          <w:b/>
          <w:bCs/>
          <w:sz w:val="20"/>
          <w:szCs w:val="20"/>
          <w:lang w:val="hy-AM"/>
        </w:rPr>
        <w:t>.</w:t>
      </w:r>
      <w:r w:rsidR="003007E2" w:rsidRPr="00873686">
        <w:rPr>
          <w:rFonts w:ascii="GHEA Grapalat" w:hAnsi="GHEA Grapalat"/>
          <w:b/>
          <w:bCs/>
          <w:sz w:val="20"/>
          <w:szCs w:val="20"/>
          <w:lang w:val="hy-AM"/>
        </w:rPr>
        <w:t xml:space="preserve">22, </w:t>
      </w:r>
      <w:r w:rsidRPr="00873686">
        <w:rPr>
          <w:rFonts w:ascii="GHEA Grapalat" w:hAnsi="GHEA Grapalat"/>
          <w:b/>
          <w:bCs/>
          <w:sz w:val="20"/>
          <w:szCs w:val="20"/>
          <w:lang w:val="hy-AM"/>
        </w:rPr>
        <w:t>86.90 (ՏԳՏԴ)</w:t>
      </w:r>
    </w:p>
    <w:p w14:paraId="7602BC68" w14:textId="77777777" w:rsidR="00A47270" w:rsidRPr="00873686" w:rsidRDefault="00A47270" w:rsidP="003007E2">
      <w:pPr>
        <w:jc w:val="center"/>
        <w:rPr>
          <w:rFonts w:ascii="GHEA Grapalat" w:hAnsi="GHEA Grapalat" w:cs="GHEA Grapalat"/>
          <w:b/>
          <w:sz w:val="20"/>
          <w:szCs w:val="20"/>
          <w:lang w:val="af-ZA"/>
        </w:rPr>
      </w:pPr>
    </w:p>
    <w:p w14:paraId="2505E277" w14:textId="77777777" w:rsidR="00A47270" w:rsidRPr="00873686" w:rsidRDefault="00A47270" w:rsidP="003007E2">
      <w:pPr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</w:p>
    <w:p w14:paraId="3DF882E8" w14:textId="77777777" w:rsidR="0085099F" w:rsidRPr="00873686" w:rsidRDefault="0085099F" w:rsidP="0085099F">
      <w:pPr>
        <w:jc w:val="center"/>
        <w:rPr>
          <w:rFonts w:ascii="GHEA Grapalat" w:hAnsi="GHEA Grapalat" w:cs="GHEA Grapalat"/>
          <w:b/>
          <w:sz w:val="20"/>
          <w:szCs w:val="20"/>
          <w:lang w:val="af-ZA"/>
        </w:rPr>
      </w:pPr>
      <w:r w:rsidRPr="00873686">
        <w:rPr>
          <w:rFonts w:ascii="GHEA Grapalat" w:hAnsi="GHEA Grapalat" w:cs="GHEA Grapalat"/>
          <w:b/>
          <w:sz w:val="20"/>
          <w:szCs w:val="20"/>
          <w:lang w:val="af-ZA"/>
        </w:rPr>
        <w:t>ՏԻՏՂՈՍԱԹԵՐԹ</w:t>
      </w:r>
    </w:p>
    <w:p w14:paraId="01C2D953" w14:textId="77777777" w:rsidR="0085099F" w:rsidRPr="00873686" w:rsidRDefault="0085099F" w:rsidP="0085099F">
      <w:pPr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</w:p>
    <w:p w14:paraId="2B17ECDE" w14:textId="77777777" w:rsidR="0085099F" w:rsidRPr="00873686" w:rsidRDefault="0085099F" w:rsidP="0085099F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14:paraId="4FE6BE77" w14:textId="77777777" w:rsidR="0085099F" w:rsidRPr="00873686" w:rsidRDefault="0085099F" w:rsidP="0085099F">
      <w:pPr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14:paraId="6225C673" w14:textId="77777777" w:rsidR="0085099F" w:rsidRPr="00873686" w:rsidRDefault="0085099F" w:rsidP="0085099F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5E3B2735" w14:textId="77777777" w:rsidR="0085099F" w:rsidRPr="00873686" w:rsidRDefault="0085099F" w:rsidP="0085099F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14:paraId="1E5BF8A5" w14:textId="77777777" w:rsidR="0085099F" w:rsidRPr="00873686" w:rsidRDefault="0085099F" w:rsidP="0085099F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495E83FE" w14:textId="77777777" w:rsidR="0085099F" w:rsidRPr="00873686" w:rsidRDefault="0085099F" w:rsidP="0085099F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___________________________________________________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49FA8E00" w14:textId="77777777" w:rsidR="0085099F" w:rsidRPr="00873686" w:rsidRDefault="0085099F" w:rsidP="0085099F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14:paraId="2C2670F7" w14:textId="77777777" w:rsidR="0085099F" w:rsidRPr="00873686" w:rsidRDefault="0085099F" w:rsidP="0085099F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9C87AD6" w14:textId="77777777" w:rsidR="0085099F" w:rsidRPr="00873686" w:rsidRDefault="0085099F" w:rsidP="0085099F">
      <w:pPr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14:paraId="7B1D4C0A" w14:textId="77777777" w:rsidR="0085099F" w:rsidRPr="00873686" w:rsidRDefault="0085099F" w:rsidP="0085099F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14:paraId="2DFB15D8" w14:textId="77777777" w:rsidR="0085099F" w:rsidRPr="00873686" w:rsidRDefault="0085099F" w:rsidP="0085099F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14:paraId="1481BCD7" w14:textId="77777777" w:rsidR="0085099F" w:rsidRPr="00873686" w:rsidRDefault="0085099F" w:rsidP="0085099F">
      <w:pPr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14:paraId="50362E84" w14:textId="77777777" w:rsidR="0085099F" w:rsidRPr="00873686" w:rsidRDefault="0085099F" w:rsidP="0085099F">
      <w:pPr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85099F" w:rsidRPr="00873686" w14:paraId="4A2F219D" w14:textId="77777777" w:rsidTr="004311EA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35073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22518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5D0F9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ED6B3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4F366A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772D9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DDD5A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19C8B" w14:textId="77777777" w:rsidR="0085099F" w:rsidRPr="00873686" w:rsidRDefault="0085099F" w:rsidP="004311E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873686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14:paraId="0D2968D1" w14:textId="77777777" w:rsidR="0085099F" w:rsidRPr="00873686" w:rsidRDefault="0085099F" w:rsidP="0085099F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873686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14:paraId="08A6E4A2" w14:textId="77777777" w:rsidR="0085099F" w:rsidRPr="00873686" w:rsidRDefault="0085099F" w:rsidP="0085099F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059DD201" w14:textId="77777777" w:rsidR="0085099F" w:rsidRPr="00873686" w:rsidRDefault="0085099F" w:rsidP="0085099F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128E17DB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14:paraId="7035D578" w14:textId="77777777" w:rsidR="0085099F" w:rsidRPr="00873686" w:rsidRDefault="0085099F" w:rsidP="0085099F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14:paraId="5C4B3D2D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4D76C66E" w14:textId="77777777" w:rsidR="0085099F" w:rsidRPr="00873686" w:rsidRDefault="0085099F" w:rsidP="0085099F">
      <w:pPr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14:paraId="60A7570E" w14:textId="77777777" w:rsidR="0085099F" w:rsidRPr="00873686" w:rsidRDefault="0085099F" w:rsidP="0085099F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873686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14:paraId="0EC39FE9" w14:textId="77777777" w:rsidR="0085099F" w:rsidRPr="00873686" w:rsidRDefault="0085099F" w:rsidP="0085099F">
      <w:pPr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01DA6FBC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14:paraId="33FD3AB7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14C259E6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873686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lastRenderedPageBreak/>
        <w:t xml:space="preserve">Ստուգման նպատակը, պարզաբանման ենթակա հարցերի համարները`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873686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</w:t>
      </w:r>
    </w:p>
    <w:p w14:paraId="7EFF87BF" w14:textId="77777777" w:rsidR="0085099F" w:rsidRPr="00873686" w:rsidRDefault="0085099F" w:rsidP="0085099F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14:paraId="17855CAE" w14:textId="77777777" w:rsidR="00A47270" w:rsidRPr="00873686" w:rsidRDefault="00A47270" w:rsidP="003007E2">
      <w:pPr>
        <w:jc w:val="both"/>
        <w:rPr>
          <w:rFonts w:ascii="GHEA Grapalat" w:hAnsi="GHEA Grapalat" w:cs="Arial Unicode MS"/>
          <w:sz w:val="20"/>
          <w:szCs w:val="20"/>
          <w:lang w:val="hy-AM"/>
        </w:rPr>
      </w:pPr>
    </w:p>
    <w:p w14:paraId="72414B1C" w14:textId="77777777" w:rsidR="00A47270" w:rsidRPr="00873686" w:rsidRDefault="00A47270" w:rsidP="003007E2">
      <w:pPr>
        <w:jc w:val="both"/>
        <w:rPr>
          <w:rFonts w:ascii="GHEA Grapalat" w:hAnsi="GHEA Grapalat" w:cs="Arial Unicode MS"/>
          <w:sz w:val="20"/>
          <w:szCs w:val="20"/>
          <w:lang w:val="hy-AM"/>
        </w:rPr>
      </w:pPr>
    </w:p>
    <w:tbl>
      <w:tblPr>
        <w:tblW w:w="148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9796"/>
        <w:gridCol w:w="3983"/>
      </w:tblGrid>
      <w:tr w:rsidR="00A47270" w:rsidRPr="00873686" w14:paraId="41C5C2AE" w14:textId="77777777" w:rsidTr="003E2CB0">
        <w:trPr>
          <w:trHeight w:val="5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B7173" w14:textId="77777777" w:rsidR="00A47270" w:rsidRPr="00873686" w:rsidRDefault="00A47270" w:rsidP="003007E2">
            <w:pPr>
              <w:spacing w:before="100" w:beforeAutospacing="1"/>
              <w:ind w:left="360"/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>ՀՀ</w:t>
            </w: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6C216B" w14:textId="77777777" w:rsidR="00A47270" w:rsidRPr="00873686" w:rsidRDefault="00A47270" w:rsidP="003007E2">
            <w:pPr>
              <w:spacing w:before="100" w:beforeAutospacing="1"/>
              <w:ind w:left="158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>ՏԵՂԵԿԱՏՎԱԿԱՆ ՀԱՐՑԵՐ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4ADB24" w14:textId="77777777" w:rsidR="00A47270" w:rsidRPr="00873686" w:rsidRDefault="00A47270" w:rsidP="003007E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>ՊԱՏԱՍԽԱՆ</w:t>
            </w:r>
          </w:p>
        </w:tc>
      </w:tr>
      <w:tr w:rsidR="00A47270" w:rsidRPr="00873686" w14:paraId="414CC734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A5571" w14:textId="77777777" w:rsidR="00A47270" w:rsidRPr="00873686" w:rsidRDefault="00A47270" w:rsidP="003007E2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3CADCA" w14:textId="7C1A8830" w:rsidR="00A47270" w:rsidRPr="00873686" w:rsidRDefault="00A47270" w:rsidP="003007E2">
            <w:pPr>
              <w:spacing w:before="100" w:beforeAutospacing="1"/>
              <w:ind w:left="158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Գործունեության տեսակը, լիցենզիան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3DAC6" w14:textId="77777777" w:rsidR="00A47270" w:rsidRPr="00873686" w:rsidRDefault="00A47270" w:rsidP="003007E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47270" w:rsidRPr="006659D8" w14:paraId="79C037D1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82F7AC" w14:textId="77777777" w:rsidR="00A47270" w:rsidRPr="00873686" w:rsidRDefault="00A47270" w:rsidP="003007E2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645CE5" w14:textId="2768156A" w:rsidR="00A47270" w:rsidRPr="00873686" w:rsidRDefault="00E42951" w:rsidP="005819CD">
            <w:pPr>
              <w:spacing w:before="100" w:beforeAutospacing="1"/>
              <w:ind w:left="158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Կազմակերպության կառուցվածքը</w:t>
            </w:r>
            <w:r w:rsidR="005819CD" w:rsidRPr="00873686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5819CD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ենթակառուցվածքները</w:t>
            </w:r>
            <w:r w:rsidR="00A47270" w:rsidRPr="0087368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A47270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(բժշկական կազմակերպությա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ն կազմում, առանձին միավոր</w:t>
            </w:r>
            <w:r w:rsidR="00A47270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4CAE1B" w14:textId="77777777" w:rsidR="00A47270" w:rsidRPr="00873686" w:rsidRDefault="00A47270" w:rsidP="003007E2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A47270" w:rsidRPr="006659D8" w14:paraId="41D3D1BF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2A5059" w14:textId="77777777" w:rsidR="00A47270" w:rsidRPr="00873686" w:rsidRDefault="00A47270" w:rsidP="003007E2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95740" w14:textId="2FB78353" w:rsidR="00A47270" w:rsidRPr="00873686" w:rsidRDefault="00A47270" w:rsidP="003007E2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ՀՀ առողջապահության նախարարության հետ կնքված պետության կողմից երաշխավորված անվճար բժշկական օգնության և սպասարկման</w:t>
            </w:r>
            <w:r w:rsidRPr="00873686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պայմանագրի առկայութուն</w:t>
            </w:r>
            <w:r w:rsidR="00E42951" w:rsidRPr="00873686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501D3" w14:textId="77777777" w:rsidR="00A47270" w:rsidRPr="00873686" w:rsidRDefault="00A47270" w:rsidP="003007E2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A47270" w:rsidRPr="00873686" w14:paraId="02AE0A09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25AE9" w14:textId="77777777" w:rsidR="00A47270" w:rsidRPr="00873686" w:rsidRDefault="00A47270" w:rsidP="003007E2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68446" w14:textId="77777777" w:rsidR="00A47270" w:rsidRPr="00873686" w:rsidRDefault="00A47270" w:rsidP="003007E2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Բուժաշխատողների թիվը՝</w:t>
            </w:r>
          </w:p>
          <w:p w14:paraId="580D2CFF" w14:textId="77777777" w:rsidR="00A47270" w:rsidRPr="00873686" w:rsidRDefault="00A47270" w:rsidP="003007E2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Ավագ</w:t>
            </w:r>
          </w:p>
          <w:p w14:paraId="0C841BFD" w14:textId="77777777" w:rsidR="00A47270" w:rsidRPr="00873686" w:rsidRDefault="00A47270" w:rsidP="003007E2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327B39" w14:textId="77777777" w:rsidR="00A47270" w:rsidRPr="00873686" w:rsidRDefault="00A47270" w:rsidP="003007E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47270" w:rsidRPr="006659D8" w14:paraId="6B77386D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3A3F4" w14:textId="77777777" w:rsidR="00A47270" w:rsidRPr="00873686" w:rsidRDefault="00A47270" w:rsidP="003007E2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75B9B0" w14:textId="5DF8F3F0" w:rsidR="00A47270" w:rsidRPr="00873686" w:rsidRDefault="00E42951" w:rsidP="003007E2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Շտապ բուժօգնության մեքենաների/բրիգադների քանակը՝ ըստ ծառայությունների տեսակների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614A95" w14:textId="77777777" w:rsidR="00A47270" w:rsidRPr="00873686" w:rsidRDefault="00A47270" w:rsidP="003007E2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73686">
              <w:rPr>
                <w:rFonts w:ascii="Calibri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E42951" w:rsidRPr="006659D8" w14:paraId="6BCE25AA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CA901" w14:textId="77777777" w:rsidR="00E42951" w:rsidRPr="00873686" w:rsidRDefault="00E42951" w:rsidP="00E42951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C6B7E" w14:textId="43F514B7" w:rsidR="00E42951" w:rsidRPr="00873686" w:rsidRDefault="00E42951" w:rsidP="00E42951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Կանչերի թիվը, որից (ըստ ծառայությունների տեսակների)՝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A4C2B4" w14:textId="77777777" w:rsidR="00E42951" w:rsidRPr="00873686" w:rsidRDefault="00E42951" w:rsidP="00E42951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</w:tr>
      <w:tr w:rsidR="00E42951" w:rsidRPr="006659D8" w14:paraId="2284B9D2" w14:textId="77777777" w:rsidTr="003E2CB0">
        <w:trPr>
          <w:trHeight w:val="385"/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87E663" w14:textId="77777777" w:rsidR="00E42951" w:rsidRPr="00873686" w:rsidRDefault="00E42951" w:rsidP="00E42951">
            <w:pPr>
              <w:pStyle w:val="ad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E5915" w14:textId="77777777" w:rsidR="00E42951" w:rsidRPr="00873686" w:rsidRDefault="00E42951" w:rsidP="00E42951">
            <w:pPr>
              <w:ind w:left="158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C2A6F" w14:textId="77777777" w:rsidR="00E42951" w:rsidRPr="00873686" w:rsidRDefault="00E42951" w:rsidP="00E42951">
            <w:pPr>
              <w:jc w:val="both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</w:p>
        </w:tc>
      </w:tr>
    </w:tbl>
    <w:p w14:paraId="58D96A6E" w14:textId="77777777" w:rsidR="00A47270" w:rsidRPr="00873686" w:rsidRDefault="00A47270" w:rsidP="003007E2">
      <w:pPr>
        <w:jc w:val="both"/>
        <w:rPr>
          <w:rFonts w:ascii="GHEA Grapalat" w:hAnsi="GHEA Grapalat" w:cs="Arial Unicode MS"/>
          <w:b/>
          <w:sz w:val="20"/>
          <w:szCs w:val="20"/>
          <w:lang w:val="en-US"/>
        </w:rPr>
      </w:pPr>
    </w:p>
    <w:p w14:paraId="27D4E032" w14:textId="77777777" w:rsidR="00A47270" w:rsidRPr="00873686" w:rsidRDefault="00A47270" w:rsidP="003007E2">
      <w:pPr>
        <w:jc w:val="center"/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  <w:lang w:val="en-US"/>
        </w:rPr>
      </w:pPr>
    </w:p>
    <w:p w14:paraId="2CA996A9" w14:textId="77777777" w:rsidR="00A47270" w:rsidRPr="00873686" w:rsidRDefault="00A47270" w:rsidP="003007E2">
      <w:pPr>
        <w:jc w:val="center"/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  <w:lang w:val="en-US"/>
        </w:rPr>
      </w:pPr>
    </w:p>
    <w:p w14:paraId="0105A997" w14:textId="35DBCEE6" w:rsidR="00101231" w:rsidRDefault="00101231">
      <w:pPr>
        <w:spacing w:after="160" w:line="259" w:lineRule="auto"/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  <w:lang w:val="en-US"/>
        </w:rPr>
        <w:br w:type="page"/>
      </w:r>
    </w:p>
    <w:p w14:paraId="0B86AC7A" w14:textId="77777777" w:rsidR="00A47270" w:rsidRPr="00873686" w:rsidRDefault="00A47270" w:rsidP="003007E2">
      <w:pPr>
        <w:jc w:val="center"/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  <w:lang w:val="en-US"/>
        </w:rPr>
      </w:pPr>
      <w:r w:rsidRPr="00873686">
        <w:rPr>
          <w:rFonts w:ascii="GHEA Grapalat" w:hAnsi="GHEA Grapalat" w:cs="Sylfaen"/>
          <w:b/>
          <w:color w:val="000000"/>
          <w:sz w:val="20"/>
          <w:szCs w:val="20"/>
          <w:shd w:val="clear" w:color="auto" w:fill="FFFFFF"/>
        </w:rPr>
        <w:lastRenderedPageBreak/>
        <w:t>ՀԱՐՑԱՇԱՐ</w:t>
      </w:r>
    </w:p>
    <w:p w14:paraId="48936C42" w14:textId="77777777" w:rsidR="00A47270" w:rsidRPr="00873686" w:rsidRDefault="00A47270" w:rsidP="003007E2">
      <w:pPr>
        <w:shd w:val="clear" w:color="auto" w:fill="FFFFFF"/>
        <w:jc w:val="center"/>
        <w:rPr>
          <w:rFonts w:ascii="GHEA Grapalat" w:hAnsi="GHEA Grapalat"/>
          <w:b/>
          <w:color w:val="000000"/>
          <w:sz w:val="20"/>
          <w:szCs w:val="20"/>
          <w:lang w:val="en-US"/>
        </w:rPr>
      </w:pP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ՀՀ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առողջապահական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և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աշխատանքի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տեսչական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մարմնի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կողմից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կազմակերպություններում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շտապ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և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անհետաձգելի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բժշկական</w:t>
      </w:r>
      <w:r w:rsidRPr="0087368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օգնության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նորմերի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նվազագույն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պահանջների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կատարման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նկատմամբ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իրականացվող</w:t>
      </w:r>
      <w:r w:rsidRPr="0087368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873686">
        <w:rPr>
          <w:rFonts w:ascii="GHEA Grapalat" w:hAnsi="GHEA Grapalat" w:cs="Sylfaen"/>
          <w:b/>
          <w:color w:val="000000"/>
          <w:sz w:val="20"/>
          <w:szCs w:val="20"/>
        </w:rPr>
        <w:t>ստուգումների</w:t>
      </w:r>
    </w:p>
    <w:p w14:paraId="5AACF2B2" w14:textId="77777777" w:rsidR="00A47270" w:rsidRPr="00873686" w:rsidRDefault="00A47270" w:rsidP="003007E2">
      <w:pPr>
        <w:jc w:val="center"/>
        <w:rPr>
          <w:rFonts w:ascii="GHEA Grapalat" w:hAnsi="GHEA Grapalat" w:cs="Arial Unicode MS"/>
          <w:sz w:val="20"/>
          <w:szCs w:val="20"/>
          <w:lang w:val="en-US"/>
        </w:rPr>
      </w:pPr>
    </w:p>
    <w:tbl>
      <w:tblPr>
        <w:tblW w:w="1527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5580"/>
        <w:gridCol w:w="2749"/>
        <w:gridCol w:w="602"/>
        <w:gridCol w:w="630"/>
        <w:gridCol w:w="645"/>
        <w:gridCol w:w="738"/>
        <w:gridCol w:w="1530"/>
        <w:gridCol w:w="1843"/>
      </w:tblGrid>
      <w:tr w:rsidR="00A47270" w:rsidRPr="00873686" w14:paraId="6DC11CF9" w14:textId="77777777" w:rsidTr="00565C29">
        <w:trPr>
          <w:trHeight w:val="1343"/>
        </w:trPr>
        <w:tc>
          <w:tcPr>
            <w:tcW w:w="956" w:type="dxa"/>
            <w:vAlign w:val="center"/>
          </w:tcPr>
          <w:p w14:paraId="37E784E2" w14:textId="77777777" w:rsidR="00A47270" w:rsidRPr="00873686" w:rsidRDefault="00A47270" w:rsidP="00184C98">
            <w:pPr>
              <w:pStyle w:val="ad"/>
              <w:spacing w:after="0" w:line="240" w:lineRule="auto"/>
              <w:ind w:left="0" w:hanging="3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N</w:t>
            </w:r>
          </w:p>
        </w:tc>
        <w:tc>
          <w:tcPr>
            <w:tcW w:w="5580" w:type="dxa"/>
            <w:vAlign w:val="center"/>
          </w:tcPr>
          <w:p w14:paraId="47E1B35C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749" w:type="dxa"/>
            <w:vAlign w:val="center"/>
          </w:tcPr>
          <w:p w14:paraId="38AAA16C" w14:textId="77777777" w:rsidR="00A47270" w:rsidRPr="00873686" w:rsidRDefault="00A47270" w:rsidP="00717AB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Հ</w:t>
            </w: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 xml:space="preserve">ղում նորմատիվ </w:t>
            </w:r>
            <w:r w:rsidR="00717AB4" w:rsidRPr="00873686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իրավական </w:t>
            </w: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ակտին</w:t>
            </w:r>
          </w:p>
        </w:tc>
        <w:tc>
          <w:tcPr>
            <w:tcW w:w="602" w:type="dxa"/>
            <w:vAlign w:val="center"/>
          </w:tcPr>
          <w:p w14:paraId="04FF6D47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այո</w:t>
            </w:r>
          </w:p>
        </w:tc>
        <w:tc>
          <w:tcPr>
            <w:tcW w:w="630" w:type="dxa"/>
            <w:vAlign w:val="center"/>
          </w:tcPr>
          <w:p w14:paraId="560FE361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ոչ</w:t>
            </w:r>
          </w:p>
        </w:tc>
        <w:tc>
          <w:tcPr>
            <w:tcW w:w="645" w:type="dxa"/>
            <w:vAlign w:val="center"/>
          </w:tcPr>
          <w:p w14:paraId="3A92EEFC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չ </w:t>
            </w: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/պ</w:t>
            </w:r>
          </w:p>
        </w:tc>
        <w:tc>
          <w:tcPr>
            <w:tcW w:w="738" w:type="dxa"/>
            <w:vAlign w:val="center"/>
          </w:tcPr>
          <w:p w14:paraId="31E6FEDB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Կ</w:t>
            </w: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շիռ</w:t>
            </w:r>
          </w:p>
        </w:tc>
        <w:tc>
          <w:tcPr>
            <w:tcW w:w="1530" w:type="dxa"/>
            <w:vAlign w:val="center"/>
          </w:tcPr>
          <w:p w14:paraId="05CBF213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Ստուգման</w:t>
            </w:r>
            <w:r w:rsidR="00717AB4" w:rsidRPr="00873686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873686">
              <w:rPr>
                <w:rFonts w:ascii="GHEA Grapalat" w:hAnsi="GHEA Grapalat" w:cs="Sylfaen"/>
                <w:b/>
                <w:sz w:val="20"/>
                <w:szCs w:val="20"/>
              </w:rPr>
              <w:t>մեթոդ</w:t>
            </w:r>
          </w:p>
        </w:tc>
        <w:tc>
          <w:tcPr>
            <w:tcW w:w="1843" w:type="dxa"/>
            <w:vAlign w:val="center"/>
          </w:tcPr>
          <w:p w14:paraId="7C12868F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Մեկնաբանություններ</w:t>
            </w:r>
          </w:p>
        </w:tc>
      </w:tr>
      <w:tr w:rsidR="008C538C" w:rsidRPr="00873686" w14:paraId="0AD198A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817492" w14:textId="77777777" w:rsidR="008C538C" w:rsidRPr="00FE4EBA" w:rsidRDefault="008C538C" w:rsidP="00184C98">
            <w:pPr>
              <w:pStyle w:val="ad"/>
              <w:numPr>
                <w:ilvl w:val="0"/>
                <w:numId w:val="3"/>
              </w:numPr>
              <w:spacing w:after="0" w:line="240" w:lineRule="auto"/>
              <w:ind w:left="0" w:right="-671"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580" w:type="dxa"/>
            <w:vAlign w:val="center"/>
          </w:tcPr>
          <w:p w14:paraId="1561BF1D" w14:textId="72542AE0" w:rsidR="008C538C" w:rsidRPr="00FE4EBA" w:rsidRDefault="008C538C" w:rsidP="008C538C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ունի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արտահիվանդանոցային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տեսակն իրականացնելու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լիցենզիա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61ED663E" w14:textId="041F6490" w:rsidR="008C538C" w:rsidRPr="00FE4EBA" w:rsidRDefault="00FE4EBA" w:rsidP="00FE4EBA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«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Բնակչության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բժշկական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օգնության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սպասարկաման</w:t>
            </w:r>
            <w:r w:rsidRPr="0030037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30037A">
              <w:rPr>
                <w:rFonts w:ascii="GHEA Grapalat" w:hAnsi="GHEA Grapalat"/>
                <w:sz w:val="18"/>
                <w:szCs w:val="18"/>
                <w:lang w:val="hy-AM"/>
              </w:rPr>
              <w:t>մասին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»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օրենք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հոդված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18,  </w:t>
            </w:r>
            <w:r w:rsidRPr="0030037A">
              <w:rPr>
                <w:rFonts w:ascii="GHEA Grapalat" w:hAnsi="GHEA Grapalat" w:cs="Courier New"/>
                <w:bCs/>
                <w:color w:val="000000"/>
                <w:sz w:val="18"/>
                <w:szCs w:val="18"/>
                <w:shd w:val="clear" w:color="auto" w:fill="FFFFFF"/>
                <w:lang w:val="hy-AM"/>
              </w:rPr>
              <w:t>մաս 1-ին</w:t>
            </w:r>
          </w:p>
        </w:tc>
        <w:tc>
          <w:tcPr>
            <w:tcW w:w="602" w:type="dxa"/>
            <w:vAlign w:val="center"/>
          </w:tcPr>
          <w:p w14:paraId="6B7846E4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0448807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02316EF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D33B6FA" w14:textId="206A0508" w:rsidR="008C538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03FF691E" w14:textId="77777777" w:rsidR="008C538C" w:rsidRPr="00873686" w:rsidRDefault="008C538C" w:rsidP="008C538C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787064A2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8C538C" w:rsidRPr="00873686" w14:paraId="458635B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3D77518" w14:textId="77777777" w:rsidR="008C538C" w:rsidRPr="00FE4EBA" w:rsidRDefault="008C538C" w:rsidP="00184C98">
            <w:pPr>
              <w:pStyle w:val="ad"/>
              <w:numPr>
                <w:ilvl w:val="0"/>
                <w:numId w:val="3"/>
              </w:numPr>
              <w:spacing w:after="0" w:line="240" w:lineRule="auto"/>
              <w:ind w:left="0" w:right="-671"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580" w:type="dxa"/>
            <w:vAlign w:val="center"/>
          </w:tcPr>
          <w:p w14:paraId="3855F8D8" w14:textId="4B334356" w:rsidR="008C538C" w:rsidRPr="00FE4EBA" w:rsidRDefault="008C538C" w:rsidP="008C538C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ազմակերպության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շտապ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մեքենաները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համալրված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են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գլոբալ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տեղորոշման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համակարգով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ՋԻՓԻԷՍ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/GPS)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։</w:t>
            </w:r>
          </w:p>
        </w:tc>
        <w:tc>
          <w:tcPr>
            <w:tcW w:w="2749" w:type="dxa"/>
            <w:vAlign w:val="center"/>
          </w:tcPr>
          <w:p w14:paraId="55383D33" w14:textId="4B3CE6E7" w:rsidR="008C538C" w:rsidRPr="00FE4EBA" w:rsidRDefault="00854513" w:rsidP="0085451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"/>
                <w:sz w:val="18"/>
                <w:szCs w:val="18"/>
              </w:rPr>
              <w:t>հ</w:t>
            </w:r>
            <w:r w:rsidR="008C538C" w:rsidRPr="00FE4EBA">
              <w:rPr>
                <w:rFonts w:ascii="GHEA Grapalat" w:hAnsi="GHEA Grapalat" w:cs="Arial"/>
                <w:sz w:val="18"/>
                <w:szCs w:val="18"/>
              </w:rPr>
              <w:t>ավելված</w:t>
            </w:r>
            <w:r w:rsidR="008C538C"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դրույթներ</w:t>
            </w:r>
            <w:r w:rsidR="008C538C"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պարբերություն</w:t>
            </w:r>
            <w:r w:rsidR="009B4C90"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25</w:t>
            </w:r>
          </w:p>
        </w:tc>
        <w:tc>
          <w:tcPr>
            <w:tcW w:w="602" w:type="dxa"/>
            <w:vAlign w:val="center"/>
          </w:tcPr>
          <w:p w14:paraId="6990B959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02373C8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B1DA171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AC7212C" w14:textId="7F104CEC" w:rsidR="008C538C" w:rsidRPr="00873686" w:rsidRDefault="007E62C8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1D23DD97" w14:textId="77777777" w:rsidR="008B3AB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  <w:p w14:paraId="24508CDF" w14:textId="31E0EE54" w:rsidR="008C538C" w:rsidRPr="00873686" w:rsidRDefault="008C538C" w:rsidP="008C53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</w:t>
            </w:r>
            <w:r w:rsidRPr="00873686">
              <w:rPr>
                <w:rFonts w:ascii="GHEA Grapalat" w:hAnsi="GHEA Grapalat" w:cs="Sylfaen"/>
                <w:sz w:val="20"/>
                <w:szCs w:val="20"/>
              </w:rPr>
              <w:t>ն</w:t>
            </w:r>
          </w:p>
        </w:tc>
        <w:tc>
          <w:tcPr>
            <w:tcW w:w="1843" w:type="dxa"/>
            <w:vAlign w:val="center"/>
          </w:tcPr>
          <w:p w14:paraId="41391277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8C538C" w:rsidRPr="00873686" w14:paraId="258623F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8C6DF08" w14:textId="07F05C2A" w:rsidR="008C538C" w:rsidRPr="00FE4EBA" w:rsidRDefault="00FE4EBA" w:rsidP="00F5527E">
            <w:pPr>
              <w:pStyle w:val="ad"/>
              <w:spacing w:after="0" w:line="240" w:lineRule="auto"/>
              <w:ind w:left="0" w:right="-67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2</w:t>
            </w:r>
            <w:r w:rsidR="00F5527E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106708EE" w14:textId="77777777" w:rsidR="008C538C" w:rsidRPr="00FE4EBA" w:rsidRDefault="008C538C" w:rsidP="008C538C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Շ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տապ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մեքենաների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գլոբալ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տեղորոշման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համակարգերը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ՋԻՓԻԷՍ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/GPS)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միացված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են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շտապ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և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անհետաձգելի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բժշկական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ու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սպասարկման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կենտրոնական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դիսպետչերական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կառավարման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90873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համակարգին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։</w:t>
            </w:r>
          </w:p>
        </w:tc>
        <w:tc>
          <w:tcPr>
            <w:tcW w:w="2749" w:type="dxa"/>
            <w:vAlign w:val="center"/>
          </w:tcPr>
          <w:p w14:paraId="5BCE4FD3" w14:textId="7193B434" w:rsidR="008C538C" w:rsidRPr="00FE4EBA" w:rsidRDefault="008C538C" w:rsidP="008C53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4D948CB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ECA3FE0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001740D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2CE0458" w14:textId="2EC2C72F" w:rsidR="008C538C" w:rsidRPr="00873686" w:rsidRDefault="007E62C8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248973D8" w14:textId="77777777" w:rsidR="008C538C" w:rsidRPr="00873686" w:rsidRDefault="008C538C" w:rsidP="008C53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</w:t>
            </w:r>
            <w:r w:rsidRPr="00873686">
              <w:rPr>
                <w:rFonts w:ascii="GHEA Grapalat" w:hAnsi="GHEA Grapalat" w:cs="Sylfaen"/>
                <w:sz w:val="20"/>
                <w:szCs w:val="20"/>
              </w:rPr>
              <w:t>ն</w:t>
            </w:r>
          </w:p>
        </w:tc>
        <w:tc>
          <w:tcPr>
            <w:tcW w:w="1843" w:type="dxa"/>
            <w:vAlign w:val="center"/>
          </w:tcPr>
          <w:p w14:paraId="482DF112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8C538C" w:rsidRPr="00873686" w14:paraId="0A9ACC7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61DBDAD" w14:textId="6562CFEE" w:rsidR="008C538C" w:rsidRPr="00FE4EBA" w:rsidRDefault="00FE4EBA" w:rsidP="00F5527E">
            <w:pPr>
              <w:ind w:right="-671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2</w:t>
            </w:r>
            <w:r w:rsidR="00F5527E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5E02699E" w14:textId="77777777" w:rsidR="008C538C" w:rsidRPr="00FE4EBA" w:rsidRDefault="008C538C" w:rsidP="008C538C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FE4EBA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af-ZA"/>
              </w:rPr>
              <w:t> 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Շ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տապ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մեքենաների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գլոբալ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տեղորոշման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համակարգերը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ՋԻՓԻԷՍ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/GPS)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միացված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են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ԱԻՆ-ի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Փրկարար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ծառայության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ճգնաժամային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կառավարման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ազգային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տարածքային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կենտրոններին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1D9AAF16" w14:textId="2C689F95" w:rsidR="008C538C" w:rsidRPr="00FE4EBA" w:rsidRDefault="008C538C" w:rsidP="008C53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23BACEB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665899D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05D2880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0E76F85" w14:textId="1E3E4940" w:rsidR="008C538C" w:rsidRPr="00873686" w:rsidRDefault="007E62C8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29AE23EC" w14:textId="77777777" w:rsidR="008C538C" w:rsidRPr="00873686" w:rsidRDefault="008C538C" w:rsidP="008C538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</w:t>
            </w:r>
            <w:r w:rsidRPr="00873686">
              <w:rPr>
                <w:rFonts w:ascii="GHEA Grapalat" w:hAnsi="GHEA Grapalat" w:cs="Sylfaen"/>
                <w:sz w:val="20"/>
                <w:szCs w:val="20"/>
              </w:rPr>
              <w:t>ն</w:t>
            </w:r>
          </w:p>
        </w:tc>
        <w:tc>
          <w:tcPr>
            <w:tcW w:w="1843" w:type="dxa"/>
            <w:vAlign w:val="center"/>
          </w:tcPr>
          <w:p w14:paraId="18A4F013" w14:textId="77777777" w:rsidR="008C538C" w:rsidRPr="00873686" w:rsidRDefault="008C538C" w:rsidP="008C538C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A47270" w:rsidRPr="006659D8" w14:paraId="3BF8D0D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FA3AB1A" w14:textId="77777777" w:rsidR="00A47270" w:rsidRPr="00FE4EBA" w:rsidRDefault="00A47270" w:rsidP="00184C98">
            <w:pPr>
              <w:pStyle w:val="ad"/>
              <w:numPr>
                <w:ilvl w:val="0"/>
                <w:numId w:val="3"/>
              </w:numPr>
              <w:spacing w:after="0" w:line="240" w:lineRule="auto"/>
              <w:ind w:left="0" w:right="-671"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580" w:type="dxa"/>
            <w:vAlign w:val="center"/>
          </w:tcPr>
          <w:p w14:paraId="74E80086" w14:textId="757BFF58" w:rsidR="00A47270" w:rsidRPr="00FE4EBA" w:rsidRDefault="00A47270" w:rsidP="003007E2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Ընդհանուր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գծային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FE4EBA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ապահովված</w:t>
            </w:r>
            <w:r w:rsidRPr="00FE4EBA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FE4EBA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af-ZA"/>
              </w:rPr>
              <w:t>.</w:t>
            </w:r>
          </w:p>
        </w:tc>
        <w:tc>
          <w:tcPr>
            <w:tcW w:w="2749" w:type="dxa"/>
            <w:vAlign w:val="center"/>
          </w:tcPr>
          <w:p w14:paraId="03690D18" w14:textId="37EC376A" w:rsidR="00A47270" w:rsidRPr="00FE4EBA" w:rsidRDefault="00572887" w:rsidP="00717AB4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FE4E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A47270" w:rsidRPr="00FE4EBA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BE41DB" w:rsidRP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47.4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7028014C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49C6A790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51708F7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FBFDAC6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E38BF1D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88591" w14:textId="77777777" w:rsidR="00A47270" w:rsidRPr="00873686" w:rsidRDefault="00A47270" w:rsidP="003007E2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A71B6F" w:rsidRPr="00873686" w14:paraId="1699C44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3706E51" w14:textId="31E68FF1" w:rsidR="00A71B6F" w:rsidRPr="00FE4EBA" w:rsidRDefault="00FB135D" w:rsidP="00A71B6F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  <w:r w:rsidR="00A71B6F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1B450BB2" w14:textId="60AE583B" w:rsidR="00A71B6F" w:rsidRPr="00FE4EBA" w:rsidRDefault="00A71B6F" w:rsidP="00A71B6F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Ընդհանուր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նշանակության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="00101231">
              <w:rPr>
                <w:rFonts w:ascii="Cambria Math" w:eastAsia="MS Mincho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42DE5F37" w14:textId="2ED7B40F" w:rsidR="00A71B6F" w:rsidRPr="00FE4EBA" w:rsidRDefault="00A71B6F" w:rsidP="00A71B6F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7F7999E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20CD3E08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7CD18781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D484E76" w14:textId="453D3B5D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9F6BC3E" w14:textId="6A8D2E7C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A052EA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A71B6F" w:rsidRPr="00873686" w14:paraId="35BEEEF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0BDFF1" w14:textId="4C85B990" w:rsidR="00A71B6F" w:rsidRPr="00FE4EBA" w:rsidRDefault="00FB135D" w:rsidP="00A71B6F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A71B6F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A71B6F" w:rsidRPr="00FE4E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A71B6F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5580" w:type="dxa"/>
            <w:vAlign w:val="center"/>
          </w:tcPr>
          <w:p w14:paraId="769AD599" w14:textId="0DEFD5EE" w:rsidR="00A71B6F" w:rsidRPr="00FE4EBA" w:rsidRDefault="00A71B6F" w:rsidP="00A71B6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Առաջին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բուժօգնության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դեղորայք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2D013F80" w14:textId="422C2D93" w:rsidR="00A71B6F" w:rsidRPr="00FE4EBA" w:rsidRDefault="00A71B6F" w:rsidP="00A71B6F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23EDE127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77E34BDD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65E24E0D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35D930CD" w14:textId="14C11EA4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831E769" w14:textId="4FC130A6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879729" w14:textId="77777777" w:rsidR="00A71B6F" w:rsidRPr="00873686" w:rsidRDefault="00A71B6F" w:rsidP="00A71B6F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276A8A0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753FCB2" w14:textId="40EE36C4" w:rsidR="00CC767E" w:rsidRPr="00FE4EBA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C767E" w:rsidRPr="00FE4EBA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C767E" w:rsidRPr="00FE4E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C767E" w:rsidRPr="00FE4E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580" w:type="dxa"/>
            <w:vAlign w:val="center"/>
          </w:tcPr>
          <w:p w14:paraId="2C1208EA" w14:textId="41743D8D" w:rsidR="00CC767E" w:rsidRPr="00FE4EBA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Ինֆուզիոն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FE4EBA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4AECCC8D" w14:textId="3014DA4B" w:rsidR="00CC767E" w:rsidRPr="00FE4EBA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79702B5D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5F3C8F6F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315790E2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075DF5BD" w14:textId="36F02ABB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AA8F9A6" w14:textId="36A42AB1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F7E32A9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12E5C71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276082" w14:textId="303232A5" w:rsidR="00CC767E" w:rsidRPr="00873686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3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5580" w:type="dxa"/>
            <w:vAlign w:val="center"/>
          </w:tcPr>
          <w:p w14:paraId="26AE5BF5" w14:textId="236A1D9F" w:rsidR="00CC767E" w:rsidRPr="00873686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Գլյուկոմետր</w:t>
            </w:r>
          </w:p>
        </w:tc>
        <w:tc>
          <w:tcPr>
            <w:tcW w:w="2749" w:type="dxa"/>
            <w:vAlign w:val="center"/>
          </w:tcPr>
          <w:p w14:paraId="0A0A7BBB" w14:textId="1990AD4A" w:rsidR="00CC767E" w:rsidRPr="00873686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4F39717A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69C3262A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7E9C1915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457B3630" w14:textId="63D477A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22DA9725" w14:textId="6A99F2E6" w:rsidR="00CC767E" w:rsidRPr="00873686" w:rsidRDefault="007E62C8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E539C3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670A943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1708CD0" w14:textId="7E57285D" w:rsidR="00CC767E" w:rsidRPr="00873686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5580" w:type="dxa"/>
            <w:vAlign w:val="center"/>
          </w:tcPr>
          <w:p w14:paraId="45D6C920" w14:textId="38FF169B" w:rsidR="00CC767E" w:rsidRPr="00873686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749" w:type="dxa"/>
            <w:vAlign w:val="center"/>
          </w:tcPr>
          <w:p w14:paraId="5BEEA7FD" w14:textId="640699D2" w:rsidR="00CC767E" w:rsidRPr="00873686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6DAF8D2B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02C798EB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3E42313C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0C6797AE" w14:textId="4DD38CAE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7D32A042" w14:textId="4B691085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3B1112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2388981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6A40C96" w14:textId="4D1CCE44" w:rsidR="00CC767E" w:rsidRPr="00873686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5580" w:type="dxa"/>
            <w:vAlign w:val="center"/>
          </w:tcPr>
          <w:p w14:paraId="7E83A996" w14:textId="2D131AD7" w:rsidR="00CC767E" w:rsidRPr="00873686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749" w:type="dxa"/>
            <w:vAlign w:val="center"/>
          </w:tcPr>
          <w:p w14:paraId="1C0DCA31" w14:textId="0CB02689" w:rsidR="00CC767E" w:rsidRPr="00873686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58128674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59BCE303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3E5DBFE2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2D971A1E" w14:textId="2BF3DD10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8D1C2A6" w14:textId="457469EE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25144D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679FB1D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AC78832" w14:textId="51210C5D" w:rsidR="00CC767E" w:rsidRPr="00873686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586676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5580" w:type="dxa"/>
            <w:vAlign w:val="center"/>
          </w:tcPr>
          <w:p w14:paraId="53C0DD4D" w14:textId="50F97E79" w:rsidR="00CC767E" w:rsidRPr="00873686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28F6A59F" w14:textId="0BF34836" w:rsidR="00CC767E" w:rsidRPr="00873686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 w:themeFill="background1"/>
            <w:vAlign w:val="center"/>
          </w:tcPr>
          <w:p w14:paraId="193C85A7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14:paraId="41E016AF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FFFFFF" w:themeFill="background1"/>
            <w:vAlign w:val="center"/>
          </w:tcPr>
          <w:p w14:paraId="4CD30832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56EE5116" w14:textId="59A09DDD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FA99A8D" w14:textId="01D5008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9AD9BA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C767E" w:rsidRPr="00873686" w14:paraId="0D1031D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8E14E5E" w14:textId="563B846B" w:rsidR="00CC767E" w:rsidRPr="00873686" w:rsidRDefault="00FB135D" w:rsidP="00CC767E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C767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580" w:type="dxa"/>
            <w:vAlign w:val="center"/>
          </w:tcPr>
          <w:p w14:paraId="76885C8A" w14:textId="5E97DF31" w:rsidR="00CC767E" w:rsidRPr="00873686" w:rsidRDefault="00CC767E" w:rsidP="00CC767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ծննդօգնության</w:t>
            </w:r>
          </w:p>
        </w:tc>
        <w:tc>
          <w:tcPr>
            <w:tcW w:w="2749" w:type="dxa"/>
            <w:vAlign w:val="center"/>
          </w:tcPr>
          <w:p w14:paraId="685305A7" w14:textId="7F6EA831" w:rsidR="00CC767E" w:rsidRPr="00873686" w:rsidRDefault="00CC767E" w:rsidP="00CC767E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40CCAAF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9C86E73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941E134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F698745" w14:textId="371DE3B1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E7733D1" w14:textId="10B4BEF1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E0B92EC" w14:textId="77777777" w:rsidR="00CC767E" w:rsidRPr="00873686" w:rsidRDefault="00CC767E" w:rsidP="00CC767E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551E00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3D92C9B" w14:textId="01FFCF2E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5580" w:type="dxa"/>
            <w:vAlign w:val="center"/>
          </w:tcPr>
          <w:p w14:paraId="4D910D4D" w14:textId="552A9AF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էլեկտրասրտագրիչ</w:t>
            </w:r>
          </w:p>
        </w:tc>
        <w:tc>
          <w:tcPr>
            <w:tcW w:w="2749" w:type="dxa"/>
            <w:vAlign w:val="center"/>
          </w:tcPr>
          <w:p w14:paraId="50B81864" w14:textId="66ED83A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418C90D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89E54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D21CF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529E1BE" w14:textId="14D5260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2C5F617" w14:textId="502140C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F7E8F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1715D4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B7E8173" w14:textId="5413F9C9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5580" w:type="dxa"/>
            <w:vAlign w:val="center"/>
          </w:tcPr>
          <w:p w14:paraId="1F38FFA8" w14:textId="26BFB2EB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749" w:type="dxa"/>
            <w:vAlign w:val="center"/>
          </w:tcPr>
          <w:p w14:paraId="68B49291" w14:textId="7777777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7267A9E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DEDEBF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B82560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22BD2BD" w14:textId="3BC0E121" w:rsidR="00C852B5" w:rsidRPr="00873686" w:rsidRDefault="00572887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530" w:type="dxa"/>
            <w:vAlign w:val="center"/>
          </w:tcPr>
          <w:p w14:paraId="7640887B" w14:textId="276758E7" w:rsidR="00C852B5" w:rsidRPr="00873686" w:rsidRDefault="00572887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4C0BF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B0E7AD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D0C47E1" w14:textId="0A467674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5580" w:type="dxa"/>
            <w:vAlign w:val="center"/>
          </w:tcPr>
          <w:p w14:paraId="4B2E3FE1" w14:textId="233FAEE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մոնիթոր</w:t>
            </w:r>
          </w:p>
        </w:tc>
        <w:tc>
          <w:tcPr>
            <w:tcW w:w="2749" w:type="dxa"/>
            <w:vAlign w:val="center"/>
          </w:tcPr>
          <w:p w14:paraId="48557CF8" w14:textId="5DDD77B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12A814F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538AC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A4B393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2DE40DB" w14:textId="2643923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36AD79F" w14:textId="094CB26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4DE9BD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7D4A0F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9427235" w14:textId="287A84F4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586676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5580" w:type="dxa"/>
            <w:vAlign w:val="center"/>
          </w:tcPr>
          <w:p w14:paraId="05244CB3" w14:textId="5E64E74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749" w:type="dxa"/>
            <w:vAlign w:val="center"/>
          </w:tcPr>
          <w:p w14:paraId="5C9F22CD" w14:textId="0F5EE91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6007000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9888B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1C1F0E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844BE7E" w14:textId="56EB173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04CAE0F" w14:textId="13E56B7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8BE4E7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2DDAE6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0D6EDC3" w14:textId="5BF4EC5E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5580" w:type="dxa"/>
            <w:vAlign w:val="center"/>
          </w:tcPr>
          <w:p w14:paraId="106C2FA7" w14:textId="6357DA8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Թթվածնի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բալոն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ռեդուկտորով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10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- 2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749" w:type="dxa"/>
            <w:vAlign w:val="center"/>
          </w:tcPr>
          <w:p w14:paraId="216CDD08" w14:textId="5487D47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68683A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1A0A0C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A4390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D040722" w14:textId="75A650F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7E927FEC" w14:textId="087D6C2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5427DB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F1E0E2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D5475A8" w14:textId="76DA91E5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5580" w:type="dxa"/>
            <w:vAlign w:val="center"/>
          </w:tcPr>
          <w:p w14:paraId="5C32A850" w14:textId="4EA9D14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Օդամուղ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խողովակ</w:t>
            </w:r>
          </w:p>
        </w:tc>
        <w:tc>
          <w:tcPr>
            <w:tcW w:w="2749" w:type="dxa"/>
            <w:vAlign w:val="center"/>
          </w:tcPr>
          <w:p w14:paraId="1E6FEFB0" w14:textId="33867DB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474AF8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230C2C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3AC3B8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174ACF1" w14:textId="040B15E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341B7FE7" w14:textId="3854EF2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069F6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572887" w:rsidRPr="00873686" w14:paraId="4897F60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13C932E" w14:textId="1B3223DF" w:rsidR="00572887" w:rsidRPr="00873686" w:rsidRDefault="00FB135D" w:rsidP="00572887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572887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.9</w:t>
            </w:r>
          </w:p>
        </w:tc>
        <w:tc>
          <w:tcPr>
            <w:tcW w:w="5580" w:type="dxa"/>
            <w:vAlign w:val="center"/>
          </w:tcPr>
          <w:p w14:paraId="2BE6FF0A" w14:textId="15F82A3D" w:rsidR="00572887" w:rsidRPr="00873686" w:rsidRDefault="00572887" w:rsidP="00572887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Սայլակներ` տարբեր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14:paraId="57D2E65E" w14:textId="1B80345B" w:rsidR="00572887" w:rsidRPr="00873686" w:rsidRDefault="00572887" w:rsidP="0057288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50DC85C8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7051722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59554625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770EEA1" w14:textId="53770404" w:rsidR="00572887" w:rsidRPr="00873686" w:rsidRDefault="00572887" w:rsidP="00572887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0.25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027F73A1" w14:textId="6F7DAF76" w:rsidR="00572887" w:rsidRPr="00873686" w:rsidRDefault="00572887" w:rsidP="0057288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E83927F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572887" w:rsidRPr="00873686" w14:paraId="54F12B3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C8ED3D7" w14:textId="0D54D0F3" w:rsidR="00572887" w:rsidRPr="00873686" w:rsidRDefault="00FB135D" w:rsidP="00572887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3.</w:t>
            </w:r>
            <w:r w:rsidR="00572887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10</w:t>
            </w:r>
          </w:p>
        </w:tc>
        <w:tc>
          <w:tcPr>
            <w:tcW w:w="5580" w:type="dxa"/>
            <w:vAlign w:val="center"/>
          </w:tcPr>
          <w:p w14:paraId="0E61EA53" w14:textId="2E184B7A" w:rsidR="00572887" w:rsidRPr="00873686" w:rsidRDefault="00572887" w:rsidP="00572887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5D673882" w14:textId="5E3D0FBA" w:rsidR="00572887" w:rsidRPr="00873686" w:rsidRDefault="00572887" w:rsidP="00572887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BEFC292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80831BC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D68B2D8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A1CF21" w14:textId="15F7389C" w:rsidR="00572887" w:rsidRPr="00873686" w:rsidRDefault="00572887" w:rsidP="00572887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530" w:type="dxa"/>
            <w:vAlign w:val="center"/>
          </w:tcPr>
          <w:p w14:paraId="4E93E37A" w14:textId="43C12705" w:rsidR="00572887" w:rsidRPr="00873686" w:rsidRDefault="00572887" w:rsidP="0057288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A8AABE5" w14:textId="77777777" w:rsidR="00572887" w:rsidRPr="00873686" w:rsidRDefault="00572887" w:rsidP="00572887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86CA87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AFB0854" w14:textId="64730CB2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5580" w:type="dxa"/>
            <w:vAlign w:val="center"/>
          </w:tcPr>
          <w:p w14:paraId="2B7B50A3" w14:textId="7514602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Պատգարակ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49" w:type="dxa"/>
            <w:vAlign w:val="center"/>
          </w:tcPr>
          <w:p w14:paraId="34D15A0D" w14:textId="7777777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5E7880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FE9C87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6BD66F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B24A9E3" w14:textId="5F40DC96" w:rsidR="00C852B5" w:rsidRPr="00873686" w:rsidRDefault="00572887" w:rsidP="00572887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1</w:t>
            </w:r>
          </w:p>
        </w:tc>
        <w:tc>
          <w:tcPr>
            <w:tcW w:w="1530" w:type="dxa"/>
            <w:vAlign w:val="center"/>
          </w:tcPr>
          <w:p w14:paraId="0896493A" w14:textId="49F4E628" w:rsidR="00C852B5" w:rsidRPr="00873686" w:rsidRDefault="00572887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883EE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FC0960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9E04F68" w14:textId="044E5DB7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5580" w:type="dxa"/>
            <w:vAlign w:val="center"/>
          </w:tcPr>
          <w:p w14:paraId="3D5336ED" w14:textId="71E2BA7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պլաստիկ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իմոբիլիզացիոն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շինաների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3C6EFC63" w14:textId="0D4D4DE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08D5371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6AF07A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3C5888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C129A00" w14:textId="74CD312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0AAC360" w14:textId="56C0AD57" w:rsidR="00C852B5" w:rsidRPr="00873686" w:rsidRDefault="007E62C8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215F76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0822FC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495BF5B" w14:textId="1ACFD6AB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5580" w:type="dxa"/>
            <w:vAlign w:val="center"/>
          </w:tcPr>
          <w:p w14:paraId="7FDAAC45" w14:textId="7818849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Վակումային իմմոբիլիզացիոն ներքնակ</w:t>
            </w:r>
          </w:p>
        </w:tc>
        <w:tc>
          <w:tcPr>
            <w:tcW w:w="2749" w:type="dxa"/>
            <w:vAlign w:val="center"/>
          </w:tcPr>
          <w:p w14:paraId="030FC556" w14:textId="59276BE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602" w:type="dxa"/>
            <w:vAlign w:val="center"/>
          </w:tcPr>
          <w:p w14:paraId="0F1227D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6904F4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93D7F2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742DAE6" w14:textId="19263E02" w:rsidR="00C852B5" w:rsidRPr="00873686" w:rsidRDefault="007E62C8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AD46F17" w14:textId="23D21BA5" w:rsidR="00C852B5" w:rsidRPr="00873686" w:rsidRDefault="007E62C8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2B68E6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62BADE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ABF107B" w14:textId="19B52FD2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.14</w:t>
            </w:r>
          </w:p>
        </w:tc>
        <w:tc>
          <w:tcPr>
            <w:tcW w:w="5580" w:type="dxa"/>
            <w:vAlign w:val="center"/>
          </w:tcPr>
          <w:p w14:paraId="7EE807F6" w14:textId="315F293B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749" w:type="dxa"/>
            <w:vAlign w:val="center"/>
          </w:tcPr>
          <w:p w14:paraId="26865AEF" w14:textId="7BF1500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B5B525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972094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6DABB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0559EF1" w14:textId="57D8ED9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6FBF429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76985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CEA946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4BBED23" w14:textId="4FF8CA5B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.15</w:t>
            </w:r>
          </w:p>
        </w:tc>
        <w:tc>
          <w:tcPr>
            <w:tcW w:w="5580" w:type="dxa"/>
            <w:vAlign w:val="center"/>
          </w:tcPr>
          <w:p w14:paraId="08850640" w14:textId="2ABD99A5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կապի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</w:p>
        </w:tc>
        <w:tc>
          <w:tcPr>
            <w:tcW w:w="2749" w:type="dxa"/>
            <w:vAlign w:val="center"/>
          </w:tcPr>
          <w:p w14:paraId="724D7101" w14:textId="019B805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FF5369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D3B0E4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D9E823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4F6776F" w14:textId="381F0DE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E50B61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96759B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C4A85E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E4B3C95" w14:textId="342999F7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  <w:r w:rsidR="00586676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</w:p>
        </w:tc>
        <w:tc>
          <w:tcPr>
            <w:tcW w:w="5580" w:type="dxa"/>
            <w:vAlign w:val="center"/>
          </w:tcPr>
          <w:p w14:paraId="075FF6D3" w14:textId="46BC2748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Հոսանքավերափոխիչ</w:t>
            </w:r>
          </w:p>
        </w:tc>
        <w:tc>
          <w:tcPr>
            <w:tcW w:w="2749" w:type="dxa"/>
            <w:vAlign w:val="center"/>
          </w:tcPr>
          <w:p w14:paraId="078CB633" w14:textId="43898B5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C36892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339B4E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7DED4A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A918588" w14:textId="1A640C5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BBC6AF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660D7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BB398AA" w14:textId="77777777" w:rsidTr="00565C29">
        <w:trPr>
          <w:trHeight w:val="602"/>
        </w:trPr>
        <w:tc>
          <w:tcPr>
            <w:tcW w:w="956" w:type="dxa"/>
            <w:vAlign w:val="center"/>
          </w:tcPr>
          <w:p w14:paraId="51FF16E0" w14:textId="67C25530" w:rsidR="00C852B5" w:rsidRPr="00873686" w:rsidRDefault="00FB135D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.17</w:t>
            </w:r>
          </w:p>
        </w:tc>
        <w:tc>
          <w:tcPr>
            <w:tcW w:w="5580" w:type="dxa"/>
            <w:vAlign w:val="center"/>
          </w:tcPr>
          <w:p w14:paraId="421D7F3E" w14:textId="3B3BD4E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ակոմուլյատոր</w:t>
            </w:r>
          </w:p>
        </w:tc>
        <w:tc>
          <w:tcPr>
            <w:tcW w:w="2749" w:type="dxa"/>
            <w:vAlign w:val="center"/>
          </w:tcPr>
          <w:p w14:paraId="00A74EA2" w14:textId="34181B6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D805FE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0EC5D4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6C3B7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D66D390" w14:textId="0B392CE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7CCF2A4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295E65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6A2EE87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799D15C" w14:textId="77777777" w:rsidR="00C852B5" w:rsidRPr="00873686" w:rsidRDefault="00C852B5" w:rsidP="00C852B5">
            <w:pPr>
              <w:pStyle w:val="ad"/>
              <w:numPr>
                <w:ilvl w:val="0"/>
                <w:numId w:val="3"/>
              </w:numPr>
              <w:spacing w:after="0" w:line="240" w:lineRule="auto"/>
              <w:ind w:left="0" w:right="-396" w:firstLine="280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580" w:type="dxa"/>
            <w:vAlign w:val="center"/>
          </w:tcPr>
          <w:p w14:paraId="43019402" w14:textId="143125F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Ընդհանուր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գծայի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ն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ադրեր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</w:rPr>
              <w:t>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2E97E58C" w14:textId="60547F07" w:rsidR="00C852B5" w:rsidRPr="00873686" w:rsidRDefault="00572887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lastRenderedPageBreak/>
              <w:t>47.4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144DF70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E0A0F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2F01AD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042C85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D0D168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A25760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36AD2B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987D2A" w14:textId="46937436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4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090671A1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Բժիշկ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կրթության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վերջին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տարվա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ընթացքում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5741D7E6" w14:textId="64E3FEDC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404650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A57D0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2BAAFE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EFA8DB3" w14:textId="6AA828D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6D1AFE2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F949D7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90C006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421F464" w14:textId="038E0F2F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4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55A9989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իջին բուժաշխատող</w:t>
            </w:r>
          </w:p>
        </w:tc>
        <w:tc>
          <w:tcPr>
            <w:tcW w:w="2749" w:type="dxa"/>
            <w:vAlign w:val="center"/>
          </w:tcPr>
          <w:p w14:paraId="664FA0DC" w14:textId="3289F08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7DB071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8ACD2A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91A38D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E029632" w14:textId="5032D51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448E80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BFB76D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00714F8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C77925C" w14:textId="12985D11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62369655" w14:textId="1CA25A81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</w:rPr>
              <w:t>Մանկաբուժական</w:t>
            </w:r>
            <w:r w:rsidRPr="00873686">
              <w:rPr>
                <w:rFonts w:ascii="Calibri" w:hAnsi="Calibri" w:cs="Calibri"/>
                <w:b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ապահովված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873686">
              <w:rPr>
                <w:rStyle w:val="ae"/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63321C95" w14:textId="0863B412" w:rsidR="00C852B5" w:rsidRPr="00873686" w:rsidRDefault="00572887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47.3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147F7AF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99C17D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744C487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2D8596B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8F494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9F0A831" w14:textId="0DC4AE9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2CE86EF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604747D" w14:textId="79E3191D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43F5AAB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Հատուկ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սարքավորումների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42A30283" w14:textId="6D45B94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2A43D7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1D620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EB4F88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FAFD386" w14:textId="7871219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7528C2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4D7912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52990C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BF5E5DA" w14:textId="0732BE72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537FBA2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Կոշտ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</w:p>
        </w:tc>
        <w:tc>
          <w:tcPr>
            <w:tcW w:w="2749" w:type="dxa"/>
            <w:vAlign w:val="center"/>
          </w:tcPr>
          <w:p w14:paraId="661561FA" w14:textId="1B9027A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D5C9EA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53FE0B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E9C70B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29E25EF" w14:textId="27231AF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821ED6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89E8A3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6FD001A" w14:textId="77777777" w:rsidTr="00565C29">
        <w:trPr>
          <w:trHeight w:val="557"/>
        </w:trPr>
        <w:tc>
          <w:tcPr>
            <w:tcW w:w="956" w:type="dxa"/>
            <w:vAlign w:val="center"/>
          </w:tcPr>
          <w:p w14:paraId="06A548D1" w14:textId="3FF8F08F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5580" w:type="dxa"/>
            <w:vAlign w:val="center"/>
          </w:tcPr>
          <w:p w14:paraId="0DE737D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Փափուկ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</w:p>
        </w:tc>
        <w:tc>
          <w:tcPr>
            <w:tcW w:w="2749" w:type="dxa"/>
            <w:vAlign w:val="center"/>
          </w:tcPr>
          <w:p w14:paraId="7A55281C" w14:textId="3E36096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FF0BC8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17E22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F09C11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440F55B" w14:textId="08CE3FB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B117CC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8EC942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4131DB8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22F9AE0E" w14:textId="22F81919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4</w:t>
            </w:r>
          </w:p>
        </w:tc>
        <w:tc>
          <w:tcPr>
            <w:tcW w:w="5580" w:type="dxa"/>
            <w:vAlign w:val="center"/>
          </w:tcPr>
          <w:p w14:paraId="5F9702E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Մանկական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իմոբիլիզացիոն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վակուում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շինաներ</w:t>
            </w:r>
          </w:p>
        </w:tc>
        <w:tc>
          <w:tcPr>
            <w:tcW w:w="2749" w:type="dxa"/>
            <w:vAlign w:val="center"/>
          </w:tcPr>
          <w:p w14:paraId="3F587F57" w14:textId="5AFD557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119F16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B4E596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7C98B1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9EA62D9" w14:textId="6B6E012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FDF091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A6C33F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2F53EE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C67E726" w14:textId="28C0D9AE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</w:p>
        </w:tc>
        <w:tc>
          <w:tcPr>
            <w:tcW w:w="5580" w:type="dxa"/>
            <w:vAlign w:val="center"/>
          </w:tcPr>
          <w:p w14:paraId="291B655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Մանկական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իմոբիլիզացիոն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վակուում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ներքնակ</w:t>
            </w:r>
          </w:p>
        </w:tc>
        <w:tc>
          <w:tcPr>
            <w:tcW w:w="2749" w:type="dxa"/>
            <w:vAlign w:val="center"/>
          </w:tcPr>
          <w:p w14:paraId="1B0B677D" w14:textId="06B641B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F8DF8A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48A15F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07A382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BC9985F" w14:textId="762E1FA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FE74AA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728CA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DA4FAD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57AB96D" w14:textId="462B7B6E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93665F"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</w:p>
        </w:tc>
        <w:tc>
          <w:tcPr>
            <w:tcW w:w="5580" w:type="dxa"/>
            <w:vAlign w:val="center"/>
          </w:tcPr>
          <w:p w14:paraId="5028431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Ընդհանուր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նշանակության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33A2C7E9" w14:textId="2C6F1B3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6DC07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217478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220FEE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6E0E354" w14:textId="62826E8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C7DD27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1FF63D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FAC873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D376FCF" w14:textId="4148EA10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</w:p>
        </w:tc>
        <w:tc>
          <w:tcPr>
            <w:tcW w:w="5580" w:type="dxa"/>
            <w:vAlign w:val="center"/>
          </w:tcPr>
          <w:p w14:paraId="22C9150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ցանցից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սնուցվող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մարտկոցային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17390D5B" w14:textId="5FA369E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2C2250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D13C75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AD29B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C93928C" w14:textId="40D7889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7469E79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DE75B7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B72828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8CC68E1" w14:textId="60870FC7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5580" w:type="dxa"/>
            <w:vAlign w:val="center"/>
          </w:tcPr>
          <w:p w14:paraId="44E04B0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Պատգարակ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անվավոր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պահեստային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6BABAD86" w14:textId="067B731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42CE74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9B1D43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627A6C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A37490F" w14:textId="27A0B8C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5FABA0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EBEDE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C9121C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3060E11" w14:textId="02577496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</w:p>
        </w:tc>
        <w:tc>
          <w:tcPr>
            <w:tcW w:w="5580" w:type="dxa"/>
            <w:vAlign w:val="center"/>
          </w:tcPr>
          <w:p w14:paraId="2A5695A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749" w:type="dxa"/>
            <w:vAlign w:val="center"/>
          </w:tcPr>
          <w:p w14:paraId="56B78AE5" w14:textId="495E292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A5856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9FFED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A34E2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9D516B7" w14:textId="5BDD06D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ED5197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03E99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18DB4B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6CA6D4B" w14:textId="21269D97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10</w:t>
            </w:r>
          </w:p>
        </w:tc>
        <w:tc>
          <w:tcPr>
            <w:tcW w:w="5580" w:type="dxa"/>
            <w:vAlign w:val="center"/>
          </w:tcPr>
          <w:p w14:paraId="2ECFBC7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749" w:type="dxa"/>
            <w:vAlign w:val="center"/>
          </w:tcPr>
          <w:p w14:paraId="727D5853" w14:textId="1853AD1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DB24C1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C1E8D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B2C7A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5C14B8" w14:textId="495CB64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5B93944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7AC8C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D9F1B9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45AAA2B" w14:textId="66B49D18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</w:p>
        </w:tc>
        <w:tc>
          <w:tcPr>
            <w:tcW w:w="5580" w:type="dxa"/>
            <w:vAlign w:val="center"/>
          </w:tcPr>
          <w:p w14:paraId="553F1DB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Առաջին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բուժօգնության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դեղորայք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7163FD79" w14:textId="2E50925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3FFFE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EDEAB0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5514D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E0D9DB9" w14:textId="04C8CC6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B68BAB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BCEF5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13DD90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BF1CAC5" w14:textId="023E11EA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</w:p>
        </w:tc>
        <w:tc>
          <w:tcPr>
            <w:tcW w:w="5580" w:type="dxa"/>
            <w:vAlign w:val="center"/>
          </w:tcPr>
          <w:p w14:paraId="55FC9E7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նյութեր</w:t>
            </w:r>
          </w:p>
        </w:tc>
        <w:tc>
          <w:tcPr>
            <w:tcW w:w="2749" w:type="dxa"/>
            <w:vAlign w:val="center"/>
          </w:tcPr>
          <w:p w14:paraId="575900B8" w14:textId="37124B3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C7D6E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30444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5B702A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8ED97E3" w14:textId="26558D3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3DE8A36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0D25CC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E60648A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7CBC4EEA" w14:textId="57A8EA69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</w:p>
        </w:tc>
        <w:tc>
          <w:tcPr>
            <w:tcW w:w="5580" w:type="dxa"/>
            <w:vAlign w:val="center"/>
          </w:tcPr>
          <w:p w14:paraId="5F2C51A1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բալոններ</w:t>
            </w:r>
          </w:p>
        </w:tc>
        <w:tc>
          <w:tcPr>
            <w:tcW w:w="2749" w:type="dxa"/>
            <w:vAlign w:val="center"/>
          </w:tcPr>
          <w:p w14:paraId="4244799C" w14:textId="75D993B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7FA33A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49B9F2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13551B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58CBC51" w14:textId="3B183B7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32112F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6E085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B3C8D8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2FDBDED" w14:textId="503CD9EB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5580" w:type="dxa"/>
            <w:vAlign w:val="center"/>
          </w:tcPr>
          <w:p w14:paraId="7B6C04F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7A083A38" w14:textId="669E54A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8AE6E2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6C4B91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3FD88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07A3F84" w14:textId="2BAF44E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5CE381D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FA16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26CC34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D0E33A8" w14:textId="714E9450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15</w:t>
            </w:r>
          </w:p>
        </w:tc>
        <w:tc>
          <w:tcPr>
            <w:tcW w:w="5580" w:type="dxa"/>
            <w:vAlign w:val="center"/>
          </w:tcPr>
          <w:p w14:paraId="04E0961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կապի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</w:p>
        </w:tc>
        <w:tc>
          <w:tcPr>
            <w:tcW w:w="2749" w:type="dxa"/>
            <w:vAlign w:val="center"/>
          </w:tcPr>
          <w:p w14:paraId="36EBA775" w14:textId="12833AD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98413F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AFDAF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139655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1F1D029" w14:textId="7DF38D4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4CBA40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35FEF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359B59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18D48E5" w14:textId="42A79FB7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</w:p>
        </w:tc>
        <w:tc>
          <w:tcPr>
            <w:tcW w:w="5580" w:type="dxa"/>
            <w:vAlign w:val="center"/>
          </w:tcPr>
          <w:p w14:paraId="043276E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Հոսանքավերափոխիչ</w:t>
            </w:r>
          </w:p>
        </w:tc>
        <w:tc>
          <w:tcPr>
            <w:tcW w:w="2749" w:type="dxa"/>
            <w:vAlign w:val="center"/>
          </w:tcPr>
          <w:p w14:paraId="1F090DA2" w14:textId="6DD1C67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95CC7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692B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8C549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3B3E399" w14:textId="03811AC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72F2E0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805033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843CDC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3993774" w14:textId="2B429345" w:rsidR="00C852B5" w:rsidRPr="00873686" w:rsidRDefault="00AF4573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5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17</w:t>
            </w:r>
          </w:p>
        </w:tc>
        <w:tc>
          <w:tcPr>
            <w:tcW w:w="5580" w:type="dxa"/>
            <w:vAlign w:val="center"/>
          </w:tcPr>
          <w:p w14:paraId="37F13AE0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 մարտկոց</w:t>
            </w:r>
          </w:p>
        </w:tc>
        <w:tc>
          <w:tcPr>
            <w:tcW w:w="2749" w:type="dxa"/>
            <w:vAlign w:val="center"/>
          </w:tcPr>
          <w:p w14:paraId="3C6C8622" w14:textId="4D34926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A62894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138B1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6ECEDC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A6BC683" w14:textId="0AECAFD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3AB5ECA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06044F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3D329EB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C39BDF4" w14:textId="1F28C00B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E392D1B" w14:textId="36D43663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</w:rPr>
              <w:t>Մանկաբուժական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u w:val="single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ադրերով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02843B34" w14:textId="6524A6E7" w:rsidR="00C852B5" w:rsidRPr="00873686" w:rsidRDefault="00C54B1B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47.3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25DFFDE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D1D443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6CFD28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6DCC038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6B0D36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8ABADA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D802C5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9FF964A" w14:textId="6C50F827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5580" w:type="dxa"/>
            <w:vAlign w:val="center"/>
          </w:tcPr>
          <w:p w14:paraId="3D357D7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հետդիպլոմային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կրթության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տարվա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վերապատրաստման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481BC767" w14:textId="2926844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CBD8D9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EEDA5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DE5DE8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695AEB7" w14:textId="219D4D1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275C70A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059BB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42BD0B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930D992" w14:textId="75595BA9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6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52178E1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749" w:type="dxa"/>
            <w:vAlign w:val="center"/>
          </w:tcPr>
          <w:p w14:paraId="6CB27F83" w14:textId="1D9083C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6D2B4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C564E3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602FB6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B738871" w14:textId="2AA3B7C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A4631B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51EE0B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54ED3A4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FF1C249" w14:textId="529A5F97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</w:p>
        </w:tc>
        <w:tc>
          <w:tcPr>
            <w:tcW w:w="5580" w:type="dxa"/>
            <w:vAlign w:val="center"/>
          </w:tcPr>
          <w:p w14:paraId="48B735E6" w14:textId="128B4B31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Վ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երակենդանացման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873686">
              <w:rPr>
                <w:rStyle w:val="ae"/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379B880E" w14:textId="477289F4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47.2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4BF503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A74FA4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4B1C39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2A95D3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66A976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23FCE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65F89E1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2BE2A624" w14:textId="60D87915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310C8AD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af-ZA"/>
              </w:rPr>
              <w:t> 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Էլեկտրասրտագրության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սարք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էլեկտրական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ցանցից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սնուցվող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մարտկոցային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493668AA" w14:textId="7E390E0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75A1B7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6DBCE8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98E593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501AD30" w14:textId="4D24072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C5DB6D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23D57D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EDC393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A394E1C" w14:textId="7733364A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43766C0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մոնիթոր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ցանցից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սնուցվող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մարտկոցային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311C0D6F" w14:textId="28D3535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C3C25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A7A78D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77A439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87FEB40" w14:textId="7A344D2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E709F3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199A85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136F6F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18BFFD9" w14:textId="36595E39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5580" w:type="dxa"/>
            <w:vAlign w:val="center"/>
          </w:tcPr>
          <w:p w14:paraId="42E2EDE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Արհեստական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շնչառության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749" w:type="dxa"/>
            <w:vAlign w:val="center"/>
          </w:tcPr>
          <w:p w14:paraId="16CD174D" w14:textId="04AE4BA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503A5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FBEE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6F6C6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431D1F1" w14:textId="438071B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64FC94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DE910D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8B839B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4AD6827" w14:textId="65D1B6BC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.4</w:t>
            </w:r>
          </w:p>
        </w:tc>
        <w:tc>
          <w:tcPr>
            <w:tcW w:w="5580" w:type="dxa"/>
            <w:vAlign w:val="center"/>
          </w:tcPr>
          <w:p w14:paraId="4B8174C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պատգարակ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անվավոր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պահեստային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40693974" w14:textId="7D577E7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FCDDE1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CE3F7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E64D47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D391567" w14:textId="3196407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1F707A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CEC85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C2BCF3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E8A9844" w14:textId="1F1CA1CD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.5</w:t>
            </w:r>
          </w:p>
        </w:tc>
        <w:tc>
          <w:tcPr>
            <w:tcW w:w="5580" w:type="dxa"/>
            <w:vAlign w:val="center"/>
          </w:tcPr>
          <w:p w14:paraId="6600356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749" w:type="dxa"/>
            <w:vAlign w:val="center"/>
          </w:tcPr>
          <w:p w14:paraId="310E96CD" w14:textId="0EC6E5E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7BC082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3914C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83D559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09E711" w14:textId="6C349CD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0AF21CC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547524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5A7B96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7B99359" w14:textId="20048C57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.6</w:t>
            </w:r>
          </w:p>
        </w:tc>
        <w:tc>
          <w:tcPr>
            <w:tcW w:w="5580" w:type="dxa"/>
            <w:vAlign w:val="center"/>
          </w:tcPr>
          <w:p w14:paraId="0556AEC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749" w:type="dxa"/>
            <w:vAlign w:val="center"/>
          </w:tcPr>
          <w:p w14:paraId="697BBBEB" w14:textId="5890443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AE505F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F233F5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6416ED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7468C44" w14:textId="39714B4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87FFC3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0FAEE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267D57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E80DEEA" w14:textId="3CFA5789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.7</w:t>
            </w:r>
          </w:p>
        </w:tc>
        <w:tc>
          <w:tcPr>
            <w:tcW w:w="5580" w:type="dxa"/>
            <w:vAlign w:val="center"/>
          </w:tcPr>
          <w:p w14:paraId="30F4A04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749" w:type="dxa"/>
            <w:vAlign w:val="center"/>
          </w:tcPr>
          <w:p w14:paraId="33B5CBF0" w14:textId="7358E61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05D919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0A78B8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69F7D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F8E1800" w14:textId="4A62C48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93B6BA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79CB8B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FECD92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4744563" w14:textId="3F9FB659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5580" w:type="dxa"/>
            <w:vAlign w:val="center"/>
          </w:tcPr>
          <w:p w14:paraId="5B96D20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մուրճիկ</w:t>
            </w:r>
          </w:p>
        </w:tc>
        <w:tc>
          <w:tcPr>
            <w:tcW w:w="2749" w:type="dxa"/>
            <w:vAlign w:val="center"/>
          </w:tcPr>
          <w:p w14:paraId="4404A9C4" w14:textId="104DE7B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1F19FC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D8AFA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7C045F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64A357C" w14:textId="4A1A5D0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57F2947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036587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542779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C5258D3" w14:textId="31E38F7F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.9</w:t>
            </w:r>
          </w:p>
        </w:tc>
        <w:tc>
          <w:tcPr>
            <w:tcW w:w="5580" w:type="dxa"/>
            <w:vAlign w:val="center"/>
          </w:tcPr>
          <w:p w14:paraId="4E2652F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Գլյուկոմետր</w:t>
            </w:r>
          </w:p>
        </w:tc>
        <w:tc>
          <w:tcPr>
            <w:tcW w:w="2749" w:type="dxa"/>
            <w:vAlign w:val="center"/>
          </w:tcPr>
          <w:p w14:paraId="2F49D667" w14:textId="635D1C1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EB2EC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1366E2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02D60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7CFA896" w14:textId="707014F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7483879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4F48FE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426584A" w14:textId="77777777" w:rsidTr="00565C29">
        <w:trPr>
          <w:trHeight w:val="341"/>
        </w:trPr>
        <w:tc>
          <w:tcPr>
            <w:tcW w:w="956" w:type="dxa"/>
            <w:vAlign w:val="center"/>
          </w:tcPr>
          <w:p w14:paraId="41F31634" w14:textId="0E430E4E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10</w:t>
            </w:r>
          </w:p>
        </w:tc>
        <w:tc>
          <w:tcPr>
            <w:tcW w:w="5580" w:type="dxa"/>
            <w:vAlign w:val="center"/>
          </w:tcPr>
          <w:p w14:paraId="25A798C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Առաջին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բուժօգնության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299C62CF" w14:textId="65ADEBE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F875D3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10D6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BF9825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E0B0D70" w14:textId="16E1E4E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90F71D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08FB5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FAFFAB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E15D9A9" w14:textId="3A8A68A6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5580" w:type="dxa"/>
            <w:vAlign w:val="center"/>
          </w:tcPr>
          <w:p w14:paraId="574C186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նյութեր</w:t>
            </w:r>
          </w:p>
        </w:tc>
        <w:tc>
          <w:tcPr>
            <w:tcW w:w="2749" w:type="dxa"/>
            <w:vAlign w:val="center"/>
          </w:tcPr>
          <w:p w14:paraId="1D4FF35E" w14:textId="30EC93A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F3824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7DC598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B63578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D219475" w14:textId="73177EB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C49322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F16FB3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E76B1A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D313B5B" w14:textId="4D020C31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.12</w:t>
            </w:r>
          </w:p>
        </w:tc>
        <w:tc>
          <w:tcPr>
            <w:tcW w:w="5580" w:type="dxa"/>
            <w:vAlign w:val="center"/>
          </w:tcPr>
          <w:p w14:paraId="44BEF0D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բալոն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ռեդուկտորով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10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– 2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2749" w:type="dxa"/>
            <w:vAlign w:val="center"/>
          </w:tcPr>
          <w:p w14:paraId="6C2A5FB0" w14:textId="482910F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0A5DF3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672348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56D5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C50EAA7" w14:textId="6764CB3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746CC1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210ED9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06CE15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A898B84" w14:textId="61187D24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.13</w:t>
            </w:r>
          </w:p>
        </w:tc>
        <w:tc>
          <w:tcPr>
            <w:tcW w:w="5580" w:type="dxa"/>
            <w:vAlign w:val="center"/>
          </w:tcPr>
          <w:p w14:paraId="29B9FD81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Ներշնչափողային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ինտուբացիայի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տրախեոստոմիայի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5F3EFA54" w14:textId="6C11559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E1658C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A57E8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96E82A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F964C01" w14:textId="20D487F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3EEA35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4FC5C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C4263C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C0CABE1" w14:textId="3C5653B6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.14</w:t>
            </w:r>
          </w:p>
        </w:tc>
        <w:tc>
          <w:tcPr>
            <w:tcW w:w="5580" w:type="dxa"/>
            <w:vAlign w:val="center"/>
          </w:tcPr>
          <w:p w14:paraId="1D2AAD3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Շինաներ</w:t>
            </w:r>
          </w:p>
        </w:tc>
        <w:tc>
          <w:tcPr>
            <w:tcW w:w="2749" w:type="dxa"/>
            <w:vAlign w:val="center"/>
          </w:tcPr>
          <w:p w14:paraId="09439543" w14:textId="1376DD6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0C1D80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788355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7427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62C66BC" w14:textId="1472100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06DFBE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6656E3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C99160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FA0E9F" w14:textId="76306DE1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.15</w:t>
            </w:r>
          </w:p>
        </w:tc>
        <w:tc>
          <w:tcPr>
            <w:tcW w:w="5580" w:type="dxa"/>
            <w:vAlign w:val="center"/>
          </w:tcPr>
          <w:p w14:paraId="390FE15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Ֆիքսատորներ</w:t>
            </w:r>
          </w:p>
        </w:tc>
        <w:tc>
          <w:tcPr>
            <w:tcW w:w="2749" w:type="dxa"/>
            <w:vAlign w:val="center"/>
          </w:tcPr>
          <w:p w14:paraId="3144E947" w14:textId="1CA9506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BB6096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192BE1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593F2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7DAE46F" w14:textId="76DD1CC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37A3F9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3E6E98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F8F819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7EE5F9B" w14:textId="48005440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.16</w:t>
            </w:r>
          </w:p>
        </w:tc>
        <w:tc>
          <w:tcPr>
            <w:tcW w:w="5580" w:type="dxa"/>
            <w:vAlign w:val="center"/>
          </w:tcPr>
          <w:p w14:paraId="3ED6BA7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Լարաններ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տարբեր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չափերի</w:t>
            </w:r>
          </w:p>
          <w:p w14:paraId="4EBB4190" w14:textId="77777777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2749" w:type="dxa"/>
            <w:vAlign w:val="center"/>
          </w:tcPr>
          <w:p w14:paraId="00CF1A37" w14:textId="1DBA250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42D6ED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E023D8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6FEEF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D3B6FF7" w14:textId="1BA5E86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C43425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B54640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D4C1AA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F6B7E82" w14:textId="36CDC15A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.17</w:t>
            </w:r>
          </w:p>
        </w:tc>
        <w:tc>
          <w:tcPr>
            <w:tcW w:w="5580" w:type="dxa"/>
            <w:vAlign w:val="center"/>
          </w:tcPr>
          <w:p w14:paraId="69E1165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Ստերիլ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նյութեր</w:t>
            </w:r>
          </w:p>
        </w:tc>
        <w:tc>
          <w:tcPr>
            <w:tcW w:w="2749" w:type="dxa"/>
            <w:vAlign w:val="center"/>
          </w:tcPr>
          <w:p w14:paraId="7B2314FE" w14:textId="082A608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BE94B1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FF34E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40FFE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492DC6A" w14:textId="46D125F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411ED39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6A7C56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2CB401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BA7D255" w14:textId="347837CD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  <w:r w:rsidR="00CA3922"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5580" w:type="dxa"/>
            <w:vAlign w:val="center"/>
          </w:tcPr>
          <w:p w14:paraId="203CFA5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Վերակենդանացման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5E5CD85C" w14:textId="1D2E116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AE52BD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4CEEE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19DD5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F0D58B9" w14:textId="60AA1BD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E1171F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E4D33D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F1668CD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5A674D0F" w14:textId="46DC5301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.19</w:t>
            </w:r>
          </w:p>
        </w:tc>
        <w:tc>
          <w:tcPr>
            <w:tcW w:w="5580" w:type="dxa"/>
            <w:vAlign w:val="center"/>
          </w:tcPr>
          <w:p w14:paraId="48041EF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Ինֆուզիոն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61243CB2" w14:textId="7C3288B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639727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4EA595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D71307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A5D66B4" w14:textId="78FB004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C39CB9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043AB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3A97C4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BF2F27" w14:textId="15990CFF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.20</w:t>
            </w:r>
          </w:p>
        </w:tc>
        <w:tc>
          <w:tcPr>
            <w:tcW w:w="5580" w:type="dxa"/>
            <w:vAlign w:val="center"/>
          </w:tcPr>
          <w:p w14:paraId="6680CB3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760144A9" w14:textId="27F6AC0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9B40A5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AFEA5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61EC6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5C3813E" w14:textId="5045FF8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2841F20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4EDD8F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8F67AC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812B0DA" w14:textId="75327719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.21</w:t>
            </w:r>
          </w:p>
        </w:tc>
        <w:tc>
          <w:tcPr>
            <w:tcW w:w="5580" w:type="dxa"/>
            <w:vAlign w:val="center"/>
          </w:tcPr>
          <w:p w14:paraId="50175FF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Արհեստական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շնչառական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  <w:p w14:paraId="2BC9F04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</w:tc>
        <w:tc>
          <w:tcPr>
            <w:tcW w:w="2749" w:type="dxa"/>
            <w:vAlign w:val="center"/>
          </w:tcPr>
          <w:p w14:paraId="7D13DAA9" w14:textId="2B31F59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DB883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AA513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9E7599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B64247B" w14:textId="2868BB2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BD878D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AA0E1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B9178C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2D026DD" w14:textId="79107626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.22</w:t>
            </w:r>
          </w:p>
        </w:tc>
        <w:tc>
          <w:tcPr>
            <w:tcW w:w="5580" w:type="dxa"/>
            <w:vAlign w:val="center"/>
          </w:tcPr>
          <w:p w14:paraId="266FC3B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արտածծիչ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պորտատիվ</w:t>
            </w:r>
          </w:p>
        </w:tc>
        <w:tc>
          <w:tcPr>
            <w:tcW w:w="2749" w:type="dxa"/>
            <w:vAlign w:val="center"/>
          </w:tcPr>
          <w:p w14:paraId="28B48F70" w14:textId="2334136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1EF7F8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BFB13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A31030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54D83A0" w14:textId="54E1A51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49BF5C9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D4F703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B24CE7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6D4237F" w14:textId="725D7BCA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.23</w:t>
            </w:r>
          </w:p>
        </w:tc>
        <w:tc>
          <w:tcPr>
            <w:tcW w:w="5580" w:type="dxa"/>
            <w:vAlign w:val="center"/>
          </w:tcPr>
          <w:p w14:paraId="63627C8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749" w:type="dxa"/>
            <w:vAlign w:val="center"/>
          </w:tcPr>
          <w:p w14:paraId="544F31A3" w14:textId="01B99B7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D300CB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647B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4E018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41BDC01" w14:textId="6F86FA8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7BD3DDF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9F731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870170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E11F216" w14:textId="788AA49D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.24</w:t>
            </w:r>
          </w:p>
        </w:tc>
        <w:tc>
          <w:tcPr>
            <w:tcW w:w="5580" w:type="dxa"/>
            <w:vAlign w:val="center"/>
          </w:tcPr>
          <w:p w14:paraId="1181393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կապի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</w:p>
        </w:tc>
        <w:tc>
          <w:tcPr>
            <w:tcW w:w="2749" w:type="dxa"/>
            <w:vAlign w:val="center"/>
          </w:tcPr>
          <w:p w14:paraId="257BE8BD" w14:textId="56329FF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D9C6FA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5734C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34DA2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45F24EB" w14:textId="28452BF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1183C3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9CAE99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5D5572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F2F5069" w14:textId="4092D6A1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.25</w:t>
            </w:r>
          </w:p>
        </w:tc>
        <w:tc>
          <w:tcPr>
            <w:tcW w:w="5580" w:type="dxa"/>
            <w:vAlign w:val="center"/>
          </w:tcPr>
          <w:p w14:paraId="552CBE4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Հոսանքավերափոխիչ</w:t>
            </w:r>
          </w:p>
        </w:tc>
        <w:tc>
          <w:tcPr>
            <w:tcW w:w="2749" w:type="dxa"/>
            <w:vAlign w:val="center"/>
          </w:tcPr>
          <w:p w14:paraId="308BDC65" w14:textId="5965FD3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092D02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B49451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4ED193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6EC3FDB" w14:textId="00B3607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05AAEF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1F818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4B1F09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47CCF94" w14:textId="36A4E5F4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.26</w:t>
            </w:r>
          </w:p>
        </w:tc>
        <w:tc>
          <w:tcPr>
            <w:tcW w:w="5580" w:type="dxa"/>
            <w:vAlign w:val="center"/>
          </w:tcPr>
          <w:p w14:paraId="13342FF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Ինհալացիոն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անզգայացման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749" w:type="dxa"/>
            <w:vAlign w:val="center"/>
          </w:tcPr>
          <w:p w14:paraId="5420F058" w14:textId="3ED70F8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EB1431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167FB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D350DD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760EDCA" w14:textId="7C87A91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C8F1B7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91CE60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5A6611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9688EDA" w14:textId="4DA2FA08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.27</w:t>
            </w:r>
          </w:p>
        </w:tc>
        <w:tc>
          <w:tcPr>
            <w:tcW w:w="5580" w:type="dxa"/>
            <w:vAlign w:val="center"/>
          </w:tcPr>
          <w:p w14:paraId="2B3D168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749" w:type="dxa"/>
            <w:vAlign w:val="center"/>
          </w:tcPr>
          <w:p w14:paraId="619681B3" w14:textId="4C92353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5FA9A8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A05FE9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30585E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5EEE9F2" w14:textId="7B6FA41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991F2D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F1EA4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0AB6EAE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0AE75D71" w14:textId="6DEBE7A3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  <w:r w:rsidR="00CA3922"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5580" w:type="dxa"/>
            <w:vAlign w:val="center"/>
          </w:tcPr>
          <w:p w14:paraId="68F8606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Մանկաբարձական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1B987EDC" w14:textId="13185AA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4476D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32F6F3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DCAE64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BF1F6D5" w14:textId="04F7C52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C97389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06228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38BF9B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BC1F57B" w14:textId="53E065E1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.29</w:t>
            </w:r>
          </w:p>
        </w:tc>
        <w:tc>
          <w:tcPr>
            <w:tcW w:w="5580" w:type="dxa"/>
            <w:vAlign w:val="center"/>
          </w:tcPr>
          <w:p w14:paraId="5AF35BA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749" w:type="dxa"/>
            <w:vAlign w:val="center"/>
          </w:tcPr>
          <w:p w14:paraId="45100C21" w14:textId="49D1DA4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3AE2E8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C3A96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EA0269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0F584CA" w14:textId="305424B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5F3FE9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C7BC6F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B4A0B5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BF6FBF4" w14:textId="454E39B2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.30</w:t>
            </w:r>
          </w:p>
        </w:tc>
        <w:tc>
          <w:tcPr>
            <w:tcW w:w="5580" w:type="dxa"/>
            <w:vAlign w:val="center"/>
          </w:tcPr>
          <w:p w14:paraId="3D2C94C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Արտաքին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էլեկտրասնուցման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համակարգ</w:t>
            </w:r>
          </w:p>
        </w:tc>
        <w:tc>
          <w:tcPr>
            <w:tcW w:w="2749" w:type="dxa"/>
            <w:vAlign w:val="center"/>
          </w:tcPr>
          <w:p w14:paraId="7253BD80" w14:textId="38B4BEF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199CE5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48D966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6CED89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858BC8D" w14:textId="27106FD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F464BE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6DBDA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EF7954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2A17C18" w14:textId="090A8817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.31</w:t>
            </w:r>
          </w:p>
        </w:tc>
        <w:tc>
          <w:tcPr>
            <w:tcW w:w="5580" w:type="dxa"/>
            <w:vAlign w:val="center"/>
          </w:tcPr>
          <w:p w14:paraId="482271B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Գազերի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մատակարարման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կենտրոնացված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փականային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համակարգ</w:t>
            </w:r>
          </w:p>
        </w:tc>
        <w:tc>
          <w:tcPr>
            <w:tcW w:w="2749" w:type="dxa"/>
            <w:vAlign w:val="center"/>
          </w:tcPr>
          <w:p w14:paraId="6C727BBC" w14:textId="086AFD5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F01C2D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19CD9E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95F0E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EAF260B" w14:textId="3CA0821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30534FA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722D9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22671E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B2675A5" w14:textId="2C26C235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.32</w:t>
            </w:r>
          </w:p>
        </w:tc>
        <w:tc>
          <w:tcPr>
            <w:tcW w:w="5580" w:type="dxa"/>
            <w:vAlign w:val="center"/>
          </w:tcPr>
          <w:p w14:paraId="6D7C254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Օդամուղ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խողովակ</w:t>
            </w:r>
          </w:p>
        </w:tc>
        <w:tc>
          <w:tcPr>
            <w:tcW w:w="2749" w:type="dxa"/>
            <w:vAlign w:val="center"/>
          </w:tcPr>
          <w:p w14:paraId="4EAE71E0" w14:textId="695BF70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553860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0488FD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AC3A6F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EE831FB" w14:textId="74ACBD5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CD2607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DCCBA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3B73A6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7ECB6A9" w14:textId="0DE6F5B4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.33</w:t>
            </w:r>
          </w:p>
        </w:tc>
        <w:tc>
          <w:tcPr>
            <w:tcW w:w="5580" w:type="dxa"/>
            <w:vAlign w:val="center"/>
          </w:tcPr>
          <w:p w14:paraId="3F28420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Հակաշոկային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տարբեր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չափերի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պնևմատիկ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06797E61" w14:textId="7F2CAE5C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DF20A6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9870A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CB7645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29265EF" w14:textId="21E9C4B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55D37F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43A17F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580C59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7482DB4" w14:textId="15D81DFE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.34</w:t>
            </w:r>
          </w:p>
        </w:tc>
        <w:tc>
          <w:tcPr>
            <w:tcW w:w="5580" w:type="dxa"/>
            <w:vAlign w:val="center"/>
          </w:tcPr>
          <w:p w14:paraId="770E134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Միզապարկի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կաթետերիզացիայի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7206702B" w14:textId="7B5C064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C0A18A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A61BD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2A34B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DA0CDBF" w14:textId="202DA82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D01E80A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D2F955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E2D9F7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828A798" w14:textId="600E0C1B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7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.35</w:t>
            </w:r>
          </w:p>
        </w:tc>
        <w:tc>
          <w:tcPr>
            <w:tcW w:w="5580" w:type="dxa"/>
            <w:vAlign w:val="center"/>
          </w:tcPr>
          <w:p w14:paraId="6AB22A1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Վենեսեկցիայի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500687B4" w14:textId="50B3E4DC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590F72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567840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4155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884FE45" w14:textId="1297E48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11B9FB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BCC0D7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8FBBF8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74A8CA3" w14:textId="3212F8FE" w:rsidR="00C852B5" w:rsidRPr="00873686" w:rsidRDefault="00C35BAB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7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.36</w:t>
            </w:r>
          </w:p>
        </w:tc>
        <w:tc>
          <w:tcPr>
            <w:tcW w:w="5580" w:type="dxa"/>
            <w:vAlign w:val="center"/>
          </w:tcPr>
          <w:p w14:paraId="62023A3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Երակային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կաթետերիզացիայի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</w:t>
            </w:r>
          </w:p>
        </w:tc>
        <w:tc>
          <w:tcPr>
            <w:tcW w:w="2749" w:type="dxa"/>
            <w:vAlign w:val="center"/>
          </w:tcPr>
          <w:p w14:paraId="0A7FD9CD" w14:textId="0154733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5D339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341A98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911842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007730E" w14:textId="682740D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8D5C45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BDA18F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6D32577D" w14:textId="77777777" w:rsidTr="00565C29">
        <w:trPr>
          <w:trHeight w:val="341"/>
        </w:trPr>
        <w:tc>
          <w:tcPr>
            <w:tcW w:w="956" w:type="dxa"/>
            <w:vAlign w:val="center"/>
          </w:tcPr>
          <w:p w14:paraId="5CEE6558" w14:textId="52DC75FC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0B2C4A0" w14:textId="47F49DFD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Վե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րակենդանացման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կադրերով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252DF7EE" w14:textId="25C32262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47.2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F8D3C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846A43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916501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180C074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07F349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B112E8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73CE5F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F5358F0" w14:textId="2EBFBFBD" w:rsidR="00C852B5" w:rsidRPr="00873686" w:rsidRDefault="00F53F37" w:rsidP="00F53F37">
            <w:pPr>
              <w:ind w:hanging="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8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5580" w:type="dxa"/>
            <w:vAlign w:val="center"/>
          </w:tcPr>
          <w:p w14:paraId="7B87B2D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Բժիշկներ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հետդիպլոմային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կրթության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տարվա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վերապատրաստման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1FE5097F" w14:textId="54D37DE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0AA1E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96FA4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B050CF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BCF7896" w14:textId="07E1094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5151DAF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4C49688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EAF814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64F9238" w14:textId="4039A4E8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  <w:r w:rsidR="000D5A2F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25A9457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Միջին բուժաշխատող</w:t>
            </w:r>
          </w:p>
        </w:tc>
        <w:tc>
          <w:tcPr>
            <w:tcW w:w="2749" w:type="dxa"/>
            <w:vAlign w:val="center"/>
          </w:tcPr>
          <w:p w14:paraId="69DB8966" w14:textId="59215CF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63308B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EE2153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254DC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A6E3E2" w14:textId="5F2E9F4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9813F4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E65490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2F92320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DFEBA83" w14:textId="6F38657B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7045FEE4" w14:textId="3E84DEEF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Նորածինների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վ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երակենդանացման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ապահովված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համապատասխան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873686">
              <w:rPr>
                <w:rStyle w:val="ae"/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48505FB9" w14:textId="4FE1B23A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4E750F7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BDEA76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7C951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715878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A02F9E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39983E" w14:textId="5EE5AB5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1B3C039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6961687" w14:textId="6143EB68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16EB06A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Ընդհանուր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նշանակության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516BAEDA" w14:textId="3CA6683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B1FCE2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E3418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AE86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559CE7B" w14:textId="696227E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7153272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115D7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32A01A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8626B67" w14:textId="07074171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22BF4D6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Վերակենդանացման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2009FD81" w14:textId="6267F99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A4F0C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59DF9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878019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EE253B3" w14:textId="75A2DA1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BB1E34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269E2A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A3EC0A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D8E58B5" w14:textId="3BE77576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5580" w:type="dxa"/>
            <w:vAlign w:val="center"/>
          </w:tcPr>
          <w:p w14:paraId="18EDE6F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Ինֆուզիոն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79C1F840" w14:textId="55F49BA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15DB8B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38536D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8961D4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1ED8BE6" w14:textId="0396B4C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11CDA5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AF1D3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C488A2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70E08B" w14:textId="33968A66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.4</w:t>
            </w:r>
          </w:p>
        </w:tc>
        <w:tc>
          <w:tcPr>
            <w:tcW w:w="5580" w:type="dxa"/>
            <w:vAlign w:val="center"/>
          </w:tcPr>
          <w:p w14:paraId="1962F83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04D9D112" w14:textId="5EB06BE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33646A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44147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75F6F0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3344939" w14:textId="47A1DDC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47E9E11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26CA0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247872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5E8C46D" w14:textId="3C84F6FE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.5</w:t>
            </w:r>
          </w:p>
        </w:tc>
        <w:tc>
          <w:tcPr>
            <w:tcW w:w="5580" w:type="dxa"/>
            <w:vAlign w:val="center"/>
          </w:tcPr>
          <w:p w14:paraId="1DC43D4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Նորածինների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ինկուբատոր</w:t>
            </w:r>
          </w:p>
        </w:tc>
        <w:tc>
          <w:tcPr>
            <w:tcW w:w="2749" w:type="dxa"/>
            <w:vAlign w:val="center"/>
          </w:tcPr>
          <w:p w14:paraId="0C707331" w14:textId="1533AD2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0FFC5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F47359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9DF56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7FF3C77" w14:textId="27C610E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5BF6F4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C1DE78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34B52C9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5D19831E" w14:textId="43DC2BDF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.6</w:t>
            </w:r>
          </w:p>
        </w:tc>
        <w:tc>
          <w:tcPr>
            <w:tcW w:w="5580" w:type="dxa"/>
            <w:vAlign w:val="center"/>
          </w:tcPr>
          <w:p w14:paraId="36C7F17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2F87145C" w14:textId="2E31B0E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C24D4C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C02C6F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1976C8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92C95B2" w14:textId="74845B0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E77AF4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08CC41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549701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BB3DE48" w14:textId="401BA61A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.7</w:t>
            </w:r>
          </w:p>
        </w:tc>
        <w:tc>
          <w:tcPr>
            <w:tcW w:w="5580" w:type="dxa"/>
            <w:vAlign w:val="center"/>
          </w:tcPr>
          <w:p w14:paraId="1E63544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63A45B97" w14:textId="533C89F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35A941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4F0D15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59C927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2AA8843" w14:textId="14A5940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533A474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DCE7A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36E84E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D5E4B52" w14:textId="2FD047BE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8</w:t>
            </w:r>
          </w:p>
        </w:tc>
        <w:tc>
          <w:tcPr>
            <w:tcW w:w="5580" w:type="dxa"/>
            <w:vAlign w:val="center"/>
          </w:tcPr>
          <w:p w14:paraId="457C535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Պատգարակ</w:t>
            </w:r>
          </w:p>
        </w:tc>
        <w:tc>
          <w:tcPr>
            <w:tcW w:w="2749" w:type="dxa"/>
            <w:vAlign w:val="center"/>
          </w:tcPr>
          <w:p w14:paraId="4D96268B" w14:textId="6CBE3BF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451789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48C076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B03FBD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2E22F24" w14:textId="2F2BD07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7A375A7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896274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75AE1D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1EE244D" w14:textId="0883E8C8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.9</w:t>
            </w:r>
          </w:p>
        </w:tc>
        <w:tc>
          <w:tcPr>
            <w:tcW w:w="5580" w:type="dxa"/>
            <w:vAlign w:val="center"/>
          </w:tcPr>
          <w:p w14:paraId="57F3A4C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էլեկտրածծիչ</w:t>
            </w:r>
          </w:p>
        </w:tc>
        <w:tc>
          <w:tcPr>
            <w:tcW w:w="2749" w:type="dxa"/>
            <w:vAlign w:val="center"/>
          </w:tcPr>
          <w:p w14:paraId="3904EAB7" w14:textId="41A052A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CAD3D7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D1B763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192E51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B6C47CE" w14:textId="3EEA3B5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40B5B2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2B43B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2F0334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977849" w14:textId="177DEC29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10</w:t>
            </w:r>
          </w:p>
        </w:tc>
        <w:tc>
          <w:tcPr>
            <w:tcW w:w="5580" w:type="dxa"/>
            <w:vAlign w:val="center"/>
          </w:tcPr>
          <w:p w14:paraId="61EE474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բալոն</w:t>
            </w:r>
          </w:p>
        </w:tc>
        <w:tc>
          <w:tcPr>
            <w:tcW w:w="2749" w:type="dxa"/>
            <w:vAlign w:val="center"/>
          </w:tcPr>
          <w:p w14:paraId="0D3283C9" w14:textId="75BE3F8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5F6609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E3EE3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E35EB9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59C3AF4" w14:textId="3AF3D3C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58E6B7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3BDC9B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644D46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3EBA3F9" w14:textId="7224F9B7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5580" w:type="dxa"/>
            <w:vAlign w:val="center"/>
          </w:tcPr>
          <w:p w14:paraId="31FE735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Մոնիթոր</w:t>
            </w:r>
          </w:p>
        </w:tc>
        <w:tc>
          <w:tcPr>
            <w:tcW w:w="2749" w:type="dxa"/>
            <w:vAlign w:val="center"/>
          </w:tcPr>
          <w:p w14:paraId="099C331E" w14:textId="5323853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861BD3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8A402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71211A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B3CD4D2" w14:textId="371011D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7BD2DF8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F9946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D74F34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994C5A2" w14:textId="2950989E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</w:p>
        </w:tc>
        <w:tc>
          <w:tcPr>
            <w:tcW w:w="5580" w:type="dxa"/>
            <w:vAlign w:val="center"/>
          </w:tcPr>
          <w:p w14:paraId="5B6ED8B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Ինֆուզիոն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պոմպ</w:t>
            </w:r>
          </w:p>
        </w:tc>
        <w:tc>
          <w:tcPr>
            <w:tcW w:w="2749" w:type="dxa"/>
            <w:vAlign w:val="center"/>
          </w:tcPr>
          <w:p w14:paraId="467D4198" w14:textId="0287F11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E4A3E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15B35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327E67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C09C1F" w14:textId="7E8A61A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432431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7442CB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E95597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AA6A411" w14:textId="3A324C5C" w:rsidR="00C852B5" w:rsidRPr="00873686" w:rsidRDefault="00F53F3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.13</w:t>
            </w:r>
          </w:p>
        </w:tc>
        <w:tc>
          <w:tcPr>
            <w:tcW w:w="5580" w:type="dxa"/>
            <w:vAlign w:val="center"/>
          </w:tcPr>
          <w:p w14:paraId="45F10AE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Հիդրոնիկ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տաքացուցիչ</w:t>
            </w:r>
          </w:p>
        </w:tc>
        <w:tc>
          <w:tcPr>
            <w:tcW w:w="2749" w:type="dxa"/>
            <w:vAlign w:val="center"/>
          </w:tcPr>
          <w:p w14:paraId="4B3B0007" w14:textId="30CBF60C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17CDF6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E93BB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48551F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9A728A9" w14:textId="1DD1A5C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CCF956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2A2E7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6A12D8F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2957F99" w14:textId="67830265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10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C4CDCDD" w14:textId="02B0594F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Նորածինների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վ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երակենդանացման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en-US"/>
              </w:rPr>
              <w:lastRenderedPageBreak/>
              <w:t>է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կադրերով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7BC1BA50" w14:textId="6F4F1673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5215797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CE17B0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138DF1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DD2FC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23DD0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881793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E92047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019595C" w14:textId="1CC4773F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10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5580" w:type="dxa"/>
            <w:vAlign w:val="center"/>
          </w:tcPr>
          <w:p w14:paraId="1786070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Բժիշկ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հետդիպլոմային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կրթության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տարվա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վերապատրաստման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0BC83A8A" w14:textId="7E51328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B7A6CF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2B224D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73CAE1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DEF7B99" w14:textId="2CB9A16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6765953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F1A49E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3B57EC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2C282D3" w14:textId="349C7C46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10.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2B21D60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749" w:type="dxa"/>
            <w:vAlign w:val="center"/>
          </w:tcPr>
          <w:p w14:paraId="4C1BE038" w14:textId="22BD1C5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475A7D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0B512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D82CE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E3F74AC" w14:textId="2431FCB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36BE2A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CE3A17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5E921C8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4CCCB57" w14:textId="66EAE6E2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637A71A" w14:textId="4B824015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 w:cs="Cambria Math"/>
                <w:b w:val="0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Ֆ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ելդշերական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ապահովված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համապատասխան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af-ZA"/>
              </w:rPr>
              <w:t>.</w:t>
            </w:r>
            <w:r w:rsidRPr="00873686">
              <w:rPr>
                <w:rStyle w:val="ae"/>
                <w:rFonts w:ascii="GHEA Grapalat" w:hAnsi="GHEA Grapalat" w:cs="Cambria Math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4FA1B3E7" w14:textId="2A1A18D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Անհրաժեշտ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տեխնիկական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մասնագիտական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որակավորման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պահանջները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պայմանները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կիրառելի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են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շտապ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օգնության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կայաններում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ենթակայաններում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հիվանդներ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դիակներ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տեղափոխելու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նպատակով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,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իսկ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մարզերում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նաև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համապատասխան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բժիշկ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չունենալու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դեպքում</w:t>
            </w:r>
            <w:r w:rsidRPr="00873686">
              <w:rPr>
                <w:rStyle w:val="ae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097F82F5" w14:textId="09F8B6A1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47.5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7BCFA2E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7A9771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B49D0D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9DCD59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7FBD34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2E462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96169B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65D73C3" w14:textId="63C5F3B9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6A2EB7F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af-ZA"/>
              </w:rPr>
              <w:t> 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Հատուկ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սարքավորումների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1D543415" w14:textId="1A45BA9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25EC9B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96C70C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02E73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119A731" w14:textId="26B0849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02FE4B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866C35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6F98E3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920F8FB" w14:textId="494AEF2F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20FC7FD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Կոշտ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</w:p>
        </w:tc>
        <w:tc>
          <w:tcPr>
            <w:tcW w:w="2749" w:type="dxa"/>
            <w:vAlign w:val="center"/>
          </w:tcPr>
          <w:p w14:paraId="11C0251C" w14:textId="7062262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35C4EC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7471D8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E45B4B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331B78E" w14:textId="5CDAE5B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55B807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25CA38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17BCD5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ED2961A" w14:textId="12D57157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5580" w:type="dxa"/>
            <w:vAlign w:val="center"/>
          </w:tcPr>
          <w:p w14:paraId="3FD5120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Ընդհանուր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նշանակության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6C2255CF" w14:textId="218327C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C42E54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D62B10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E2E4A7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0EB6072" w14:textId="54ABE0B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0DFA52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ECF4AF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8D46CD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581FDEA" w14:textId="744C0459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.4</w:t>
            </w:r>
          </w:p>
        </w:tc>
        <w:tc>
          <w:tcPr>
            <w:tcW w:w="5580" w:type="dxa"/>
            <w:vAlign w:val="center"/>
          </w:tcPr>
          <w:p w14:paraId="26F6DC6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6771AEC2" w14:textId="7F0B481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F4A3E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E579DF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25379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7793C3D" w14:textId="60D9C07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1089A0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20A86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719E65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860ABD5" w14:textId="44B856EF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.5</w:t>
            </w:r>
          </w:p>
        </w:tc>
        <w:tc>
          <w:tcPr>
            <w:tcW w:w="5580" w:type="dxa"/>
            <w:vAlign w:val="center"/>
          </w:tcPr>
          <w:p w14:paraId="7FACCC8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ծննդօգնության</w:t>
            </w:r>
          </w:p>
        </w:tc>
        <w:tc>
          <w:tcPr>
            <w:tcW w:w="2749" w:type="dxa"/>
            <w:vAlign w:val="center"/>
          </w:tcPr>
          <w:p w14:paraId="232FB2E2" w14:textId="64E782E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7EE5F8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ED4305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D5023B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6782690" w14:textId="1CBAC26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A6C239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19DA0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9AAEA8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7A71DDC" w14:textId="6AF6372E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.6</w:t>
            </w:r>
          </w:p>
        </w:tc>
        <w:tc>
          <w:tcPr>
            <w:tcW w:w="5580" w:type="dxa"/>
            <w:vAlign w:val="center"/>
          </w:tcPr>
          <w:p w14:paraId="31312A8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Փափուկ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</w:p>
        </w:tc>
        <w:tc>
          <w:tcPr>
            <w:tcW w:w="2749" w:type="dxa"/>
            <w:vAlign w:val="center"/>
          </w:tcPr>
          <w:p w14:paraId="46388FCC" w14:textId="42C31DE5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2F1656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1CB96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A6613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8FDF6C9" w14:textId="43C16D7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01F13C3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9EB5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24E1C1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CF45CB7" w14:textId="2B0960FD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.7</w:t>
            </w:r>
          </w:p>
        </w:tc>
        <w:tc>
          <w:tcPr>
            <w:tcW w:w="5580" w:type="dxa"/>
            <w:vAlign w:val="center"/>
          </w:tcPr>
          <w:p w14:paraId="0595B53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</w:p>
        </w:tc>
        <w:tc>
          <w:tcPr>
            <w:tcW w:w="2749" w:type="dxa"/>
            <w:vAlign w:val="center"/>
          </w:tcPr>
          <w:p w14:paraId="5B56E06A" w14:textId="498D28F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EEC3AF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9FFF1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00AB10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5367446" w14:textId="6E9266D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15175848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BA2742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AAB5F6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993D41" w14:textId="58286F32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.8</w:t>
            </w:r>
          </w:p>
        </w:tc>
        <w:tc>
          <w:tcPr>
            <w:tcW w:w="5580" w:type="dxa"/>
            <w:vAlign w:val="center"/>
          </w:tcPr>
          <w:p w14:paraId="36CFD3B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պլաստիկ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իմոբիլիզացիոն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շինաների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5DF9B293" w14:textId="13666AC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F4499D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5CF21F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574F3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E877B5A" w14:textId="017F5D4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4E93FB4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1B5C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488BD9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B78737F" w14:textId="5BC8394A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.9</w:t>
            </w:r>
          </w:p>
        </w:tc>
        <w:tc>
          <w:tcPr>
            <w:tcW w:w="5580" w:type="dxa"/>
            <w:vAlign w:val="center"/>
          </w:tcPr>
          <w:p w14:paraId="16F3B0F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մոնիթոր</w:t>
            </w:r>
          </w:p>
          <w:p w14:paraId="1DD9E2A8" w14:textId="77777777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2749" w:type="dxa"/>
            <w:vAlign w:val="center"/>
          </w:tcPr>
          <w:p w14:paraId="4AD90D77" w14:textId="606B677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3E65E2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B7DD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3B0F3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677F92F" w14:textId="0E2A68A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39F76A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799060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6F2FC3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CDF1B08" w14:textId="6B626941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.10</w:t>
            </w:r>
          </w:p>
        </w:tc>
        <w:tc>
          <w:tcPr>
            <w:tcW w:w="5580" w:type="dxa"/>
            <w:vAlign w:val="center"/>
          </w:tcPr>
          <w:p w14:paraId="161CEA6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Հիվանդի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զննման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թախտ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պրոցեդուրային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  <w:p w14:paraId="6E5A66C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vAlign w:val="center"/>
          </w:tcPr>
          <w:p w14:paraId="1D260B48" w14:textId="0A67C5B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78B901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02482E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3BE8DA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04CAF7C" w14:textId="0BFD8BD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08F4F8E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8FD42A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28D3D3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2C304B4" w14:textId="1E831D7D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5580" w:type="dxa"/>
            <w:vAlign w:val="center"/>
          </w:tcPr>
          <w:p w14:paraId="5E9839B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749" w:type="dxa"/>
            <w:vAlign w:val="center"/>
          </w:tcPr>
          <w:p w14:paraId="10EC0B63" w14:textId="6495555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A7D94E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EC5534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317C47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1D82F77" w14:textId="18E971E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1DA1D13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3E3BB1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C21D56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F725B57" w14:textId="7AAFC85F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</w:p>
        </w:tc>
        <w:tc>
          <w:tcPr>
            <w:tcW w:w="5580" w:type="dxa"/>
            <w:vAlign w:val="center"/>
          </w:tcPr>
          <w:p w14:paraId="11271C2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749" w:type="dxa"/>
            <w:vAlign w:val="center"/>
          </w:tcPr>
          <w:p w14:paraId="2470E90E" w14:textId="2AD01D0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AA977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25988C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FE0B44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A71B36F" w14:textId="4EC4A4F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16FD6B7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3115CC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EF6B44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9049B58" w14:textId="6561DC9F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.13</w:t>
            </w:r>
          </w:p>
        </w:tc>
        <w:tc>
          <w:tcPr>
            <w:tcW w:w="5580" w:type="dxa"/>
            <w:vAlign w:val="center"/>
          </w:tcPr>
          <w:p w14:paraId="20C8716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749" w:type="dxa"/>
            <w:vAlign w:val="center"/>
          </w:tcPr>
          <w:p w14:paraId="44B2A474" w14:textId="22E40CE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45BC68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FDC722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71409B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6C5E9F5" w14:textId="68F996B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1AD171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85CE62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3B5740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96F95B0" w14:textId="66D69592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5580" w:type="dxa"/>
            <w:vAlign w:val="center"/>
          </w:tcPr>
          <w:p w14:paraId="68CE3EC0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749" w:type="dxa"/>
            <w:vAlign w:val="center"/>
          </w:tcPr>
          <w:p w14:paraId="4B4A4655" w14:textId="304338A1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B790B0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DA84DA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CB7D8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3F2240A" w14:textId="4A170FA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B5D8FA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F5C51A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627808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330C36C" w14:textId="787EA362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.15</w:t>
            </w:r>
          </w:p>
        </w:tc>
        <w:tc>
          <w:tcPr>
            <w:tcW w:w="5580" w:type="dxa"/>
            <w:vAlign w:val="center"/>
          </w:tcPr>
          <w:p w14:paraId="60C5FDB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կապի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</w:p>
        </w:tc>
        <w:tc>
          <w:tcPr>
            <w:tcW w:w="2749" w:type="dxa"/>
            <w:vAlign w:val="center"/>
          </w:tcPr>
          <w:p w14:paraId="26A4575D" w14:textId="36B538B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9B84F7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ECE84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3B5095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333D99E" w14:textId="71C0E74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730772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957536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D2D0E4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47A2995" w14:textId="46A8C234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.16</w:t>
            </w:r>
          </w:p>
        </w:tc>
        <w:tc>
          <w:tcPr>
            <w:tcW w:w="5580" w:type="dxa"/>
            <w:vAlign w:val="center"/>
          </w:tcPr>
          <w:p w14:paraId="6D9A2CF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Հոսանքավերափոխիչ</w:t>
            </w:r>
          </w:p>
        </w:tc>
        <w:tc>
          <w:tcPr>
            <w:tcW w:w="2749" w:type="dxa"/>
            <w:vAlign w:val="center"/>
          </w:tcPr>
          <w:p w14:paraId="4EBBF8E4" w14:textId="784374A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C4811B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3DCF0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E09EA1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D66A555" w14:textId="1074F4D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5E1AF6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E13EB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AF3CD4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489178D" w14:textId="52C051D6" w:rsidR="00C852B5" w:rsidRPr="00873686" w:rsidRDefault="00AE7BC4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.17</w:t>
            </w:r>
          </w:p>
        </w:tc>
        <w:tc>
          <w:tcPr>
            <w:tcW w:w="5580" w:type="dxa"/>
            <w:vAlign w:val="center"/>
          </w:tcPr>
          <w:p w14:paraId="5A5955C3" w14:textId="77777777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 ակոմուլյատոր</w:t>
            </w:r>
          </w:p>
        </w:tc>
        <w:tc>
          <w:tcPr>
            <w:tcW w:w="2749" w:type="dxa"/>
            <w:vAlign w:val="center"/>
          </w:tcPr>
          <w:p w14:paraId="303BF601" w14:textId="4A70CFB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75947E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27291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460A44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A8B5632" w14:textId="71E2C87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E766F3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09479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6A60EEE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617A897" w14:textId="4D95A3A0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33958AF" w14:textId="04D0934D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Ֆ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ելդշերական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ադրերով</w:t>
            </w:r>
            <w:r w:rsidR="00101231">
              <w:rPr>
                <w:rStyle w:val="ae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24AB6360" w14:textId="3C1A8F54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hy-AM"/>
              </w:rPr>
              <w:t>Ա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նհրաժեշտ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տեխնիկական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և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մասնագիտական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որակավորման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պահանջները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և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պայմանները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կիրառելի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են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շտապ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օգնության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կայաններում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և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ենթակայաններում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հիվանդներ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և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դիակներ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տեղափոխելու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նպատակով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,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իսկ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մարզերում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նաև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համապատասխան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բժիշկ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չունենալու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</w:rPr>
              <w:t>դեպքում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5E102E65" w14:textId="326900E7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47.5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2DD0AE5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9BCE4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E8FF7C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14216CE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15BAB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BE7A2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C8876B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3B8F6DF" w14:textId="0B9E661F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5580" w:type="dxa"/>
            <w:vAlign w:val="center"/>
          </w:tcPr>
          <w:p w14:paraId="09E3874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Բժիշկ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հետդիպլոմային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կրթության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տարվա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վերապատրաստման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78C98675" w14:textId="7E90630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638244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2D46F5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ABF40C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6240D26" w14:textId="7D0EC95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01926FA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5FF8F2D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896178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A3F782A" w14:textId="55BC4DEB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7FF1BEE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749" w:type="dxa"/>
            <w:vAlign w:val="center"/>
          </w:tcPr>
          <w:p w14:paraId="783536A6" w14:textId="19FD576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C7E680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869B9C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B08A39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579B132" w14:textId="1032846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88FD25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084FA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186027E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110C74C" w14:textId="37AE0E2B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1BBA65C2" w14:textId="7CD7665C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Հ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ոգեբուժական</w:t>
            </w:r>
            <w:r w:rsidRPr="00873686">
              <w:rPr>
                <w:rStyle w:val="ae"/>
                <w:rFonts w:ascii="Calibri" w:hAnsi="Calibri" w:cs="Calibri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 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u w:val="single"/>
                <w:lang w:val="af-ZA"/>
              </w:rPr>
              <w:t> 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ապահովված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համապատասխան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գործիքներով</w:t>
            </w:r>
            <w:r w:rsidRPr="00873686">
              <w:rPr>
                <w:rStyle w:val="ae"/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101231">
              <w:rPr>
                <w:rStyle w:val="ae"/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58DE9153" w14:textId="74250EFF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47.6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D7A12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2FAF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37E75D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57A99B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B688DB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511D68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706C14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BE886FD" w14:textId="57A77DA9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628F7438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Հատուկ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սարքավորումների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346A8028" w14:textId="59E0C14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4C3430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1EECB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0F02FB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962C38A" w14:textId="6936ED5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CF469F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792D51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B2DFDF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932AC45" w14:textId="6368BF8E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5580" w:type="dxa"/>
            <w:vAlign w:val="center"/>
          </w:tcPr>
          <w:p w14:paraId="3807B23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Ընդհանուր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նշանակության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1A4D28C6" w14:textId="7AFD50A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D21F54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ACB1A8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CC58B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17DF624" w14:textId="7B3B23E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858B5D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E45E9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FED2BF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E7537B6" w14:textId="6F9242C0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5580" w:type="dxa"/>
            <w:vAlign w:val="center"/>
          </w:tcPr>
          <w:p w14:paraId="01E71D6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</w:p>
        </w:tc>
        <w:tc>
          <w:tcPr>
            <w:tcW w:w="2749" w:type="dxa"/>
            <w:vAlign w:val="center"/>
          </w:tcPr>
          <w:p w14:paraId="1A60D669" w14:textId="0DB23EE4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00E3EA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D85981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9281F3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341722A" w14:textId="26DD28D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0C5AD8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A9E8F5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E4663C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8BD2B4D" w14:textId="7F6DE27C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.4</w:t>
            </w:r>
          </w:p>
        </w:tc>
        <w:tc>
          <w:tcPr>
            <w:tcW w:w="5580" w:type="dxa"/>
            <w:vAlign w:val="center"/>
          </w:tcPr>
          <w:p w14:paraId="3C331120" w14:textId="0DB118D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Ինֆուզիոն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0E24BE89" w14:textId="1B6D835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2AE53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4BEA06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01BF9F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C523AB2" w14:textId="0D74845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9A2AC1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0AFAB2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C0F6F9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D6F2E0C" w14:textId="701EA3F5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.5</w:t>
            </w:r>
          </w:p>
        </w:tc>
        <w:tc>
          <w:tcPr>
            <w:tcW w:w="5580" w:type="dxa"/>
            <w:vAlign w:val="center"/>
          </w:tcPr>
          <w:p w14:paraId="0D467142" w14:textId="1404115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Սայլակներ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տարբեր</w:t>
            </w:r>
          </w:p>
        </w:tc>
        <w:tc>
          <w:tcPr>
            <w:tcW w:w="2749" w:type="dxa"/>
            <w:vAlign w:val="center"/>
          </w:tcPr>
          <w:p w14:paraId="62739DDB" w14:textId="48C98C3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87BD33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161E99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44A800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91E34ED" w14:textId="4A06CFD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6E164B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FE129D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441432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738635F" w14:textId="20265F6A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.6</w:t>
            </w:r>
          </w:p>
        </w:tc>
        <w:tc>
          <w:tcPr>
            <w:tcW w:w="5580" w:type="dxa"/>
            <w:vAlign w:val="center"/>
          </w:tcPr>
          <w:p w14:paraId="62CB84C7" w14:textId="5F5885AB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bCs w:val="0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պլաստիկ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իմոբիլիզացիոն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շինաների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</w:p>
        </w:tc>
        <w:tc>
          <w:tcPr>
            <w:tcW w:w="2749" w:type="dxa"/>
            <w:vAlign w:val="center"/>
          </w:tcPr>
          <w:p w14:paraId="34B1C05A" w14:textId="2252514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22D126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6283E8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0F4A37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2F7921" w14:textId="025FF56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2C468E4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9CC0DF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3F1C1C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6B926E0" w14:textId="297FC47C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 w:eastAsia="en-US"/>
              </w:rPr>
              <w:lastRenderedPageBreak/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 w:eastAsia="en-US"/>
              </w:rPr>
              <w:t>.7</w:t>
            </w:r>
          </w:p>
        </w:tc>
        <w:tc>
          <w:tcPr>
            <w:tcW w:w="5580" w:type="dxa"/>
            <w:vAlign w:val="center"/>
          </w:tcPr>
          <w:p w14:paraId="281529B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էլեկտրասրտագրիչ</w:t>
            </w:r>
          </w:p>
        </w:tc>
        <w:tc>
          <w:tcPr>
            <w:tcW w:w="2749" w:type="dxa"/>
            <w:vAlign w:val="center"/>
          </w:tcPr>
          <w:p w14:paraId="4EEDBF6C" w14:textId="30AA02CE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1D574B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4EA77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1FF003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EB8374A" w14:textId="365512E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C2DEEB8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92BE4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56329F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CA2E652" w14:textId="40132844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.8</w:t>
            </w:r>
          </w:p>
        </w:tc>
        <w:tc>
          <w:tcPr>
            <w:tcW w:w="5580" w:type="dxa"/>
            <w:vAlign w:val="center"/>
          </w:tcPr>
          <w:p w14:paraId="106AD67F" w14:textId="33DD1D0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749" w:type="dxa"/>
            <w:vAlign w:val="center"/>
          </w:tcPr>
          <w:p w14:paraId="6DB37F9B" w14:textId="56B89BD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A33435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BAC098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1F713A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EB8E42E" w14:textId="78C410F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6616604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37833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604203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84D084C" w14:textId="274FCA09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.9</w:t>
            </w:r>
          </w:p>
        </w:tc>
        <w:tc>
          <w:tcPr>
            <w:tcW w:w="5580" w:type="dxa"/>
            <w:vAlign w:val="center"/>
          </w:tcPr>
          <w:p w14:paraId="7E442E36" w14:textId="189FEB0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Պատգարակ</w:t>
            </w:r>
          </w:p>
        </w:tc>
        <w:tc>
          <w:tcPr>
            <w:tcW w:w="2749" w:type="dxa"/>
            <w:vAlign w:val="center"/>
          </w:tcPr>
          <w:p w14:paraId="18ADCF52" w14:textId="746A8FA6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5EF7407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E7056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B0FEA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F25F8BB" w14:textId="14CD03F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3EC3C9E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82607B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6686F3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7560673" w14:textId="038B07C4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.10</w:t>
            </w:r>
          </w:p>
        </w:tc>
        <w:tc>
          <w:tcPr>
            <w:tcW w:w="5580" w:type="dxa"/>
            <w:vAlign w:val="center"/>
          </w:tcPr>
          <w:p w14:paraId="4A42436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Թթվածնային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ինհալյատոր</w:t>
            </w:r>
          </w:p>
        </w:tc>
        <w:tc>
          <w:tcPr>
            <w:tcW w:w="2749" w:type="dxa"/>
            <w:vAlign w:val="center"/>
          </w:tcPr>
          <w:p w14:paraId="6B203675" w14:textId="4AA3DD33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DD60C4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7A10D3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8854E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D1AA157" w14:textId="181EFCC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1AC629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D50235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77902B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F7F43B6" w14:textId="5D636E66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5580" w:type="dxa"/>
            <w:vAlign w:val="center"/>
          </w:tcPr>
          <w:p w14:paraId="70554F8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749" w:type="dxa"/>
            <w:vAlign w:val="center"/>
          </w:tcPr>
          <w:p w14:paraId="13D96AB4" w14:textId="4A8D3072" w:rsidR="00C852B5" w:rsidRPr="00873686" w:rsidRDefault="00C852B5" w:rsidP="0053748E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6DF41C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DEA2B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B9C7BA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D3F8908" w14:textId="77D3CEB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3978E4E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DF33D0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26AA53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86A2A47" w14:textId="7121FF2F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.12</w:t>
            </w:r>
          </w:p>
        </w:tc>
        <w:tc>
          <w:tcPr>
            <w:tcW w:w="5580" w:type="dxa"/>
            <w:vAlign w:val="center"/>
          </w:tcPr>
          <w:p w14:paraId="4BE4D30A" w14:textId="2162B61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Առաջին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բուժօգնության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պայուսակ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դեղորայք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)</w:t>
            </w:r>
          </w:p>
        </w:tc>
        <w:tc>
          <w:tcPr>
            <w:tcW w:w="2749" w:type="dxa"/>
            <w:vAlign w:val="center"/>
          </w:tcPr>
          <w:p w14:paraId="2480FA08" w14:textId="26934E7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304BEC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816AE4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928D48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E6E1DC1" w14:textId="13ADD7F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1783F5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D23D33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D705C4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0503C31" w14:textId="18F5AB8B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.13</w:t>
            </w:r>
          </w:p>
        </w:tc>
        <w:tc>
          <w:tcPr>
            <w:tcW w:w="5580" w:type="dxa"/>
            <w:vAlign w:val="center"/>
          </w:tcPr>
          <w:p w14:paraId="3121F32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749" w:type="dxa"/>
            <w:vAlign w:val="center"/>
          </w:tcPr>
          <w:p w14:paraId="7E79F75B" w14:textId="2DCFD180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813563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8E06FD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52FC4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485E537" w14:textId="0F43BD7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0FB733E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24F76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273735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A904F23" w14:textId="5003747E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</w:p>
        </w:tc>
        <w:tc>
          <w:tcPr>
            <w:tcW w:w="5580" w:type="dxa"/>
            <w:vAlign w:val="center"/>
          </w:tcPr>
          <w:p w14:paraId="2D389F3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</w:p>
        </w:tc>
        <w:tc>
          <w:tcPr>
            <w:tcW w:w="2749" w:type="dxa"/>
            <w:vAlign w:val="center"/>
          </w:tcPr>
          <w:p w14:paraId="704024D1" w14:textId="0EF0CFB9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7D1561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4E0AD6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A69750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ABC60BE" w14:textId="34C8F6D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7D83DE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DCAA6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61CE4A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21BEFBA" w14:textId="3C2E2263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.15</w:t>
            </w:r>
          </w:p>
        </w:tc>
        <w:tc>
          <w:tcPr>
            <w:tcW w:w="5580" w:type="dxa"/>
            <w:vAlign w:val="center"/>
          </w:tcPr>
          <w:p w14:paraId="54C86B5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ծալովի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</w:p>
        </w:tc>
        <w:tc>
          <w:tcPr>
            <w:tcW w:w="2749" w:type="dxa"/>
            <w:vAlign w:val="center"/>
          </w:tcPr>
          <w:p w14:paraId="27CBC2DA" w14:textId="73C1945B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EFEE68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3DED83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71A2D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257CC7A" w14:textId="1CB28A2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7D4C0A61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93735E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CD476C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D7B7697" w14:textId="3A427B24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="00BA3863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16</w:t>
            </w:r>
          </w:p>
        </w:tc>
        <w:tc>
          <w:tcPr>
            <w:tcW w:w="5580" w:type="dxa"/>
            <w:vAlign w:val="center"/>
          </w:tcPr>
          <w:p w14:paraId="248135A1" w14:textId="63A2AEE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կապի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</w:p>
        </w:tc>
        <w:tc>
          <w:tcPr>
            <w:tcW w:w="2749" w:type="dxa"/>
            <w:vAlign w:val="center"/>
          </w:tcPr>
          <w:p w14:paraId="0BF332DD" w14:textId="285A8C2A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BF305C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532683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9D39D5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6477994" w14:textId="086B7B5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F10097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54901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A2F44CD" w14:textId="77777777" w:rsidTr="00565C29">
        <w:trPr>
          <w:trHeight w:val="794"/>
        </w:trPr>
        <w:tc>
          <w:tcPr>
            <w:tcW w:w="956" w:type="dxa"/>
            <w:vAlign w:val="center"/>
          </w:tcPr>
          <w:p w14:paraId="3DDD2581" w14:textId="3F73319E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.17</w:t>
            </w:r>
          </w:p>
        </w:tc>
        <w:tc>
          <w:tcPr>
            <w:tcW w:w="5580" w:type="dxa"/>
            <w:vAlign w:val="center"/>
          </w:tcPr>
          <w:p w14:paraId="67F499B5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Հոսանքավերափոխիչ</w:t>
            </w:r>
          </w:p>
        </w:tc>
        <w:tc>
          <w:tcPr>
            <w:tcW w:w="2749" w:type="dxa"/>
            <w:vAlign w:val="center"/>
          </w:tcPr>
          <w:p w14:paraId="2DB99869" w14:textId="60C5544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4418BD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43BE9E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988CF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07F1621" w14:textId="1E66E19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0680D47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763C95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C18703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26F4989" w14:textId="510042F1" w:rsidR="00C852B5" w:rsidRPr="00873686" w:rsidRDefault="00AA5817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13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.18</w:t>
            </w:r>
          </w:p>
        </w:tc>
        <w:tc>
          <w:tcPr>
            <w:tcW w:w="5580" w:type="dxa"/>
            <w:vAlign w:val="center"/>
          </w:tcPr>
          <w:p w14:paraId="7264D72C" w14:textId="77777777" w:rsidR="00C852B5" w:rsidRPr="00873686" w:rsidRDefault="00C852B5" w:rsidP="00C852B5">
            <w:pPr>
              <w:shd w:val="clear" w:color="auto" w:fill="FFFFFF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Շարժական ակումուլյատոր</w:t>
            </w:r>
          </w:p>
        </w:tc>
        <w:tc>
          <w:tcPr>
            <w:tcW w:w="2749" w:type="dxa"/>
            <w:vAlign w:val="center"/>
          </w:tcPr>
          <w:p w14:paraId="219F9AFD" w14:textId="197A16B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030993E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17B12E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9900A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5DE43B3" w14:textId="6BEA224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AD825F5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13512A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43B5342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096FEDA" w14:textId="23941A9E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3BBBA7AB" w14:textId="138A6238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>Հ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</w:rPr>
              <w:t>ոգեբուժական</w:t>
            </w: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</w:rPr>
              <w:t>բրիգադ</w:t>
            </w:r>
            <w:r w:rsidRPr="00873686">
              <w:rPr>
                <w:rStyle w:val="ae"/>
                <w:rFonts w:ascii="GHEA Grapalat" w:hAnsi="GHEA Grapalat" w:cs="Arial Unicode"/>
                <w:color w:val="000000"/>
                <w:sz w:val="20"/>
                <w:szCs w:val="20"/>
                <w:u w:val="single"/>
                <w:shd w:val="clear" w:color="auto" w:fill="FFFFFF"/>
                <w:lang w:val="en-US"/>
              </w:rPr>
              <w:t>ը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ադրերով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af-ZA"/>
              </w:rPr>
              <w:t>.</w:t>
            </w:r>
          </w:p>
        </w:tc>
        <w:tc>
          <w:tcPr>
            <w:tcW w:w="2749" w:type="dxa"/>
            <w:vAlign w:val="center"/>
          </w:tcPr>
          <w:p w14:paraId="291C26FC" w14:textId="2BE277B1" w:rsidR="00C852B5" w:rsidRPr="00873686" w:rsidRDefault="0053748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 N</w:t>
            </w:r>
            <w:r w:rsidR="00FE4E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47.6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38106B0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8E627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07DE32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58801B8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5AC9A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9B6C52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D19CF7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99E28EA" w14:textId="4B40E78B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5580" w:type="dxa"/>
            <w:vAlign w:val="center"/>
          </w:tcPr>
          <w:p w14:paraId="639458B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af-ZA"/>
              </w:rPr>
              <w:t> 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Բժիշկներ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հետդիպլոմային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կրթության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վերջին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5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տարվա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ընթացքում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վերապատրաստման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4D1B8DA3" w14:textId="3D08B0D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3515926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79EAB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D15C5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7366D8E" w14:textId="73672CE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E159988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DAFD2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EFD096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2387EB6" w14:textId="21EE6C4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5580" w:type="dxa"/>
            <w:vAlign w:val="center"/>
          </w:tcPr>
          <w:p w14:paraId="7C6209B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</w:p>
        </w:tc>
        <w:tc>
          <w:tcPr>
            <w:tcW w:w="2749" w:type="dxa"/>
            <w:vAlign w:val="center"/>
          </w:tcPr>
          <w:p w14:paraId="581ADBFC" w14:textId="19706522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197649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9E171F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8DE53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43ABF65" w14:textId="58327DC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CCD6E37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00A1C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F8D738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C5D80BE" w14:textId="1BC0935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5580" w:type="dxa"/>
            <w:vAlign w:val="center"/>
          </w:tcPr>
          <w:p w14:paraId="7A20BCD5" w14:textId="1DCCBAB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Կրտսեր բուժաշխատող</w:t>
            </w:r>
          </w:p>
        </w:tc>
        <w:tc>
          <w:tcPr>
            <w:tcW w:w="2749" w:type="dxa"/>
            <w:vAlign w:val="center"/>
          </w:tcPr>
          <w:p w14:paraId="54F91FFA" w14:textId="022C617F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744CA98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C10E6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F6009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26460D9" w14:textId="2410D9E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FE4565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5D1754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F42ECE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09594C7" w14:textId="391E10C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15F0C66A" w14:textId="04A2445D" w:rsidR="00C852B5" w:rsidRPr="00873686" w:rsidRDefault="00C852B5" w:rsidP="00C852B5">
            <w:pPr>
              <w:shd w:val="clear" w:color="auto" w:fill="FFFFFF"/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Շտապ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բժշկական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օգնության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մեքենաների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դեղարկղերի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մեջ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առկա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են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պարտադիր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ներառվող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դեղերը:</w:t>
            </w:r>
            <w:r w:rsidRPr="00873686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</w:p>
          <w:p w14:paraId="3B7140D2" w14:textId="36730F44" w:rsidR="00C852B5" w:rsidRPr="00873686" w:rsidRDefault="00C852B5" w:rsidP="00C852B5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  <w:lang w:val="af-ZA"/>
              </w:rPr>
              <w:t>*</w:t>
            </w:r>
            <w:r w:rsidRPr="0087368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Նշում </w:t>
            </w:r>
            <w:r w:rsidRPr="0087368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1 </w:t>
            </w:r>
            <w:r w:rsidRPr="00873686">
              <w:rPr>
                <w:rFonts w:ascii="GHEA Grapalat" w:hAnsi="GHEA Grapalat"/>
                <w:bCs/>
                <w:sz w:val="20"/>
                <w:szCs w:val="20"/>
                <w:lang w:val="af-ZA" w:eastAsia="en-US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02D09A60" w14:textId="327F3222" w:rsidR="00C852B5" w:rsidRPr="00873686" w:rsidRDefault="0053748E" w:rsidP="0053748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ռողջապահության նախարարի 2011</w:t>
            </w:r>
            <w:r w:rsidR="00C852B5" w:rsidRPr="00873686">
              <w:rPr>
                <w:rFonts w:ascii="GHEA Grapalat" w:hAnsi="GHEA Grapalat" w:cs="GHEA Grapalat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GHEA Grapalat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GHEA Grapalat"/>
                <w:sz w:val="18"/>
                <w:szCs w:val="18"/>
                <w:lang w:val="en-US"/>
              </w:rPr>
              <w:t>դեկտեմբերի</w:t>
            </w:r>
            <w:r w:rsidRPr="00873686">
              <w:rPr>
                <w:rFonts w:ascii="GHEA Grapalat" w:hAnsi="GHEA Grapalat" w:cs="GHEA Grapalat"/>
                <w:sz w:val="18"/>
                <w:szCs w:val="18"/>
                <w:lang w:val="af-ZA"/>
              </w:rPr>
              <w:t xml:space="preserve"> 23-</w:t>
            </w:r>
            <w:r w:rsidRPr="00873686">
              <w:rPr>
                <w:rFonts w:ascii="GHEA Grapalat" w:hAnsi="GHEA Grapalat" w:cs="GHEA Grapalat"/>
                <w:sz w:val="18"/>
                <w:szCs w:val="18"/>
                <w:lang w:val="en-US"/>
              </w:rPr>
              <w:t>ի</w:t>
            </w:r>
            <w:r w:rsidRPr="00873686">
              <w:rPr>
                <w:rFonts w:ascii="GHEA Grapalat" w:hAnsi="GHEA Grapalat" w:cs="GHEA Grapalat"/>
                <w:sz w:val="18"/>
                <w:szCs w:val="18"/>
                <w:lang w:val="af-ZA"/>
              </w:rPr>
              <w:t xml:space="preserve">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30-Ն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հրաման</w:t>
            </w:r>
          </w:p>
        </w:tc>
        <w:tc>
          <w:tcPr>
            <w:tcW w:w="602" w:type="dxa"/>
            <w:vAlign w:val="center"/>
          </w:tcPr>
          <w:p w14:paraId="17BEFF7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55A25C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E676B8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095E587" w14:textId="3583F76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319335B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777FDC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1CAE00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B37D3C9" w14:textId="2865D53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16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67C49D3C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կայանը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բաժանմունքը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ապահովում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անմիջապես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բաժանմունք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դիմած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բոլոր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անվճար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749" w:type="dxa"/>
            <w:vAlign w:val="center"/>
          </w:tcPr>
          <w:p w14:paraId="7CD0F11E" w14:textId="6467AF81" w:rsidR="00C852B5" w:rsidRPr="00873686" w:rsidRDefault="00966BBE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5</w:t>
            </w:r>
          </w:p>
        </w:tc>
        <w:tc>
          <w:tcPr>
            <w:tcW w:w="602" w:type="dxa"/>
            <w:vAlign w:val="center"/>
          </w:tcPr>
          <w:p w14:paraId="76BF026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8CD43F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5B4A33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DE6119A" w14:textId="66026A77" w:rsidR="00C852B5" w:rsidRPr="00873686" w:rsidRDefault="00E5639E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E3E29A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01CF891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CD80E6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F01D1AD" w14:textId="65C59D7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73D5B5DB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կայանը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բաժանմունքը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իրականացնում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ալկոհոլային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հարբածության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փորձաքննություն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իրավապահ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մարմնի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որոշման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հիման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վրա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ինչպես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աշխատանքային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այնպես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տոնական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հանգստյան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շուրջօրյա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68AE94DB" w14:textId="304C0D83" w:rsidR="00C852B5" w:rsidRPr="00873686" w:rsidRDefault="005B4CC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6</w:t>
            </w:r>
          </w:p>
        </w:tc>
        <w:tc>
          <w:tcPr>
            <w:tcW w:w="602" w:type="dxa"/>
            <w:vAlign w:val="center"/>
          </w:tcPr>
          <w:p w14:paraId="0C9190F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77333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996A0F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2AA736F" w14:textId="14F2A818" w:rsidR="00C852B5" w:rsidRPr="00873686" w:rsidRDefault="00E5639E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530" w:type="dxa"/>
            <w:vAlign w:val="center"/>
          </w:tcPr>
          <w:p w14:paraId="301B30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1E181486" w14:textId="7B287B9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B9A5BA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3B4D4CD" w14:textId="13B5063A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18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7B54BA46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ամբուլատոր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պոլիկլինիկական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սպասարկել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հնարավորության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դիսպետչերի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խորհրդատվությունից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հետո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հեռախոսազանգով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փոխանցվում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այնամբուլատոր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պոլիկլինիկական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կազմակերպությանը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որտեղ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գրանցված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7C7B0EBB" w14:textId="4450BF19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8</w:t>
            </w:r>
          </w:p>
        </w:tc>
        <w:tc>
          <w:tcPr>
            <w:tcW w:w="602" w:type="dxa"/>
            <w:vAlign w:val="center"/>
          </w:tcPr>
          <w:p w14:paraId="17F10D2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592565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A06A11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B5EE19F" w14:textId="25B3188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2026A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11C3477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71B0F7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BBBF0D0" w14:textId="5CDCB087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19</w:t>
            </w:r>
            <w:r w:rsidR="004972D8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341223CB" w14:textId="06DA310D" w:rsidR="00C852B5" w:rsidRPr="00873686" w:rsidRDefault="00C852B5" w:rsidP="006659D8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ամբուլատոր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պոլիկլինիկական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փոխանցելու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դիսպետչերի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լրացվում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իրազեկման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թերթիկ</w:t>
            </w:r>
            <w:r w:rsidR="004972D8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36F4007B" w14:textId="5F8C5F18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ավելված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3:</w:t>
            </w:r>
          </w:p>
        </w:tc>
        <w:tc>
          <w:tcPr>
            <w:tcW w:w="602" w:type="dxa"/>
            <w:vAlign w:val="center"/>
          </w:tcPr>
          <w:p w14:paraId="49C3517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5181E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968A51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E919E58" w14:textId="3138850F" w:rsidR="00C852B5" w:rsidRPr="00873686" w:rsidRDefault="007E62C8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3748B0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09059B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9E2FBE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42CB008" w14:textId="51832ECB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6169E30B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Միայն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մեկ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գործելու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ընդունումը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փոխանցումն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օրվա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հերթապահ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անձնակազմի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ուժերով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3638096B" w14:textId="7F00BFB4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10</w:t>
            </w:r>
          </w:p>
        </w:tc>
        <w:tc>
          <w:tcPr>
            <w:tcW w:w="602" w:type="dxa"/>
            <w:vAlign w:val="center"/>
          </w:tcPr>
          <w:p w14:paraId="1ECE215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4E1EDC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A6BF0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9E590EC" w14:textId="6C49C92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</w:t>
            </w:r>
            <w:r w:rsidR="0062752E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66F571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Փաստաթղթային, դիտողական</w:t>
            </w:r>
          </w:p>
        </w:tc>
        <w:tc>
          <w:tcPr>
            <w:tcW w:w="1843" w:type="dxa"/>
            <w:vAlign w:val="center"/>
          </w:tcPr>
          <w:p w14:paraId="7120297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653DB4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3E62EE0" w14:textId="69BE7AF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0A10126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ստացած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կայանից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ենթակայանից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դուրս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գալիս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անհապաղ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3BB5C401" w14:textId="6A0B16CF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12</w:t>
            </w:r>
          </w:p>
        </w:tc>
        <w:tc>
          <w:tcPr>
            <w:tcW w:w="602" w:type="dxa"/>
            <w:vAlign w:val="center"/>
          </w:tcPr>
          <w:p w14:paraId="472D32D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C04CE5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F6D47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E6B863D" w14:textId="70E8637C" w:rsidR="00C852B5" w:rsidRPr="00873686" w:rsidRDefault="007E62C8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E09A38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02D37C4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7E62C8" w:rsidRPr="00873686" w14:paraId="4C719DA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A11108F" w14:textId="2E8A599E" w:rsidR="007E62C8" w:rsidRPr="00873686" w:rsidRDefault="00925B9F" w:rsidP="007E62C8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22</w:t>
            </w:r>
            <w:r w:rsidR="007E62C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5BB52AE2" w14:textId="77777777" w:rsidR="007E62C8" w:rsidRPr="00873686" w:rsidRDefault="007E62C8" w:rsidP="007E62C8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Երևան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քաղաքում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մարզերի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քաղաքային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բնակավայրերում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ստանալու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հետո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վայր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ժամանման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տևողությունը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գերազանցում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15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րոպեն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503B1510" w14:textId="0DCC4970" w:rsidR="007E62C8" w:rsidRPr="00873686" w:rsidRDefault="007E62C8" w:rsidP="007E62C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13</w:t>
            </w:r>
          </w:p>
        </w:tc>
        <w:tc>
          <w:tcPr>
            <w:tcW w:w="602" w:type="dxa"/>
            <w:vAlign w:val="center"/>
          </w:tcPr>
          <w:p w14:paraId="05A3F56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E0A7483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224CEB5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91ADF2F" w14:textId="7C5A4ED9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6F0B110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AC5AC5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7E62C8" w:rsidRPr="00873686" w14:paraId="1A3949A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DB93EBF" w14:textId="13E25AC1" w:rsidR="007E62C8" w:rsidRPr="00873686" w:rsidRDefault="00925B9F" w:rsidP="007E62C8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23</w:t>
            </w:r>
            <w:r w:rsidR="007E62C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6A8F8A3" w14:textId="77777777" w:rsidR="007E62C8" w:rsidRPr="00873686" w:rsidRDefault="007E62C8" w:rsidP="007E62C8">
            <w:pPr>
              <w:shd w:val="clear" w:color="auto" w:fill="FFFFFF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Երևան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քաղաքում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մարզերի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քաղաքային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բնակավայրերում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ստանալու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հետո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վայր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ժամանման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տևողությունը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ձմեռային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ամիսներին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գերազանցում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20 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րոպեն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1B573120" w14:textId="19767888" w:rsidR="007E62C8" w:rsidRPr="00873686" w:rsidRDefault="007E62C8" w:rsidP="007E62C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B045D08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171F5E3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BF2FA94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383D601" w14:textId="39ED1B62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3B5E731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1472FBF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7E62C8" w:rsidRPr="00873686" w14:paraId="03C4FC0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2CAC550" w14:textId="3FD91D0A" w:rsidR="007E62C8" w:rsidRPr="00873686" w:rsidRDefault="00925B9F" w:rsidP="007E62C8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24</w:t>
            </w:r>
            <w:r w:rsidR="007E62C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58005265" w14:textId="77777777" w:rsidR="007E62C8" w:rsidRPr="00873686" w:rsidRDefault="007E62C8" w:rsidP="007E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Մինչև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հեռավորության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գյուղական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համայնքներից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կանչերի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ժամանման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տևողությունը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գերազանցում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15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րոպեն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1F65DFB5" w14:textId="77777777" w:rsidR="007E62C8" w:rsidRPr="00873686" w:rsidRDefault="007E62C8" w:rsidP="007E62C8">
            <w:pPr>
              <w:pStyle w:val="a4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</w:p>
        </w:tc>
        <w:tc>
          <w:tcPr>
            <w:tcW w:w="2749" w:type="dxa"/>
            <w:vAlign w:val="center"/>
          </w:tcPr>
          <w:p w14:paraId="2243F5A0" w14:textId="23827C78" w:rsidR="007E62C8" w:rsidRPr="00873686" w:rsidRDefault="007E62C8" w:rsidP="007E62C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14</w:t>
            </w:r>
          </w:p>
        </w:tc>
        <w:tc>
          <w:tcPr>
            <w:tcW w:w="602" w:type="dxa"/>
            <w:vAlign w:val="center"/>
          </w:tcPr>
          <w:p w14:paraId="2432D0EB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C85A063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D66C7B6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B08717A" w14:textId="36E4205B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DF61F6C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662064B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7E62C8" w:rsidRPr="00873686" w14:paraId="489AB6D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70564D2" w14:textId="4D84466D" w:rsidR="007E62C8" w:rsidRPr="00873686" w:rsidRDefault="00925B9F" w:rsidP="007E62C8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25</w:t>
            </w:r>
            <w:r w:rsidR="007E62C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64F9A2AE" w14:textId="77777777" w:rsidR="007E62C8" w:rsidRPr="00873686" w:rsidRDefault="007E62C8" w:rsidP="007E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20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առավել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հեռավորության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գյուղական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համայնքներից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ստացված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կանչերի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ժամանման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տևողությունը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գերազանցում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30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րոպեն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57E2D79C" w14:textId="77777777" w:rsidR="007E62C8" w:rsidRPr="00873686" w:rsidRDefault="007E62C8" w:rsidP="007E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</w:p>
        </w:tc>
        <w:tc>
          <w:tcPr>
            <w:tcW w:w="2749" w:type="dxa"/>
            <w:vAlign w:val="center"/>
          </w:tcPr>
          <w:p w14:paraId="347652D1" w14:textId="72ABAA83" w:rsidR="007E62C8" w:rsidRPr="00873686" w:rsidRDefault="007E62C8" w:rsidP="007E62C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A53D8EB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DB583AA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788F7DB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998A5D" w14:textId="4313C1D8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095DEABB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7302AC5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7E62C8" w:rsidRPr="00873686" w14:paraId="743F421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264135D" w14:textId="538733A6" w:rsidR="007E62C8" w:rsidRPr="00873686" w:rsidRDefault="00925B9F" w:rsidP="007E62C8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26</w:t>
            </w:r>
            <w:r w:rsidR="007E62C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447D3C5" w14:textId="77777777" w:rsidR="007E62C8" w:rsidRPr="00873686" w:rsidRDefault="007E62C8" w:rsidP="007E62C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Դ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ժվարանցանելի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ճանապարհային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հատվածում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գտնվող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գյուղական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բնակավայր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հատկապես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ձմեռային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ամիսներին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ժամանման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տևողությունը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գերազանցում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30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րոպեն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5293DF24" w14:textId="16459CDE" w:rsidR="007E62C8" w:rsidRPr="00873686" w:rsidRDefault="007E62C8" w:rsidP="007E62C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15</w:t>
            </w:r>
          </w:p>
        </w:tc>
        <w:tc>
          <w:tcPr>
            <w:tcW w:w="602" w:type="dxa"/>
            <w:vAlign w:val="center"/>
          </w:tcPr>
          <w:p w14:paraId="0DE45939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C3F9DD3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F967161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9888C40" w14:textId="701D6623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6795064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470DB756" w14:textId="77777777" w:rsidR="007E62C8" w:rsidRPr="00873686" w:rsidRDefault="007E62C8" w:rsidP="007E62C8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02CEB8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9D87DF9" w14:textId="0DC8208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16583B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Դ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ժվարանցանելի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ճանապարհների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մասին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բժիշկը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ֆելդշերը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հայտնում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դիսպետչերին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6E7AB72E" w14:textId="0558C828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4D246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1DF51F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5906F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56C0F97" w14:textId="5F80CCE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D9EC4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6EEA5E3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376719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6554109" w14:textId="4819C378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28</w:t>
            </w:r>
            <w:r w:rsidR="004972D8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FACD4A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ցուցաբերում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առավելագույնը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30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րոպեի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3467EBF5" w14:textId="2B41679F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16</w:t>
            </w:r>
          </w:p>
        </w:tc>
        <w:tc>
          <w:tcPr>
            <w:tcW w:w="602" w:type="dxa"/>
            <w:vAlign w:val="center"/>
          </w:tcPr>
          <w:p w14:paraId="11D3DA3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66488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9F8CB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8932038" w14:textId="6B423E2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F47E47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414F7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B286EF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1F09B8E" w14:textId="3ED5DB68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29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68C4712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30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րոպեի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ձեռնարկված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միջոցառումների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արդյունքում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դրական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տեղաշարժ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չարձանագրելու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պրոֆիլի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4E8F1EA9" w14:textId="0C12D652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17</w:t>
            </w:r>
          </w:p>
        </w:tc>
        <w:tc>
          <w:tcPr>
            <w:tcW w:w="602" w:type="dxa"/>
            <w:vAlign w:val="center"/>
          </w:tcPr>
          <w:p w14:paraId="63980EC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B7CC21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C2EAA3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5460E14" w14:textId="6756E50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B96CAE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12F34E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5EC649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9358D0F" w14:textId="5D3F3F18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30.</w:t>
            </w:r>
          </w:p>
        </w:tc>
        <w:tc>
          <w:tcPr>
            <w:tcW w:w="5580" w:type="dxa"/>
            <w:vAlign w:val="center"/>
          </w:tcPr>
          <w:p w14:paraId="1671736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Վերակենդանացման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միջոցառումների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անհրաժեշտության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պրոֆիլի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կատարվում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անհապաղ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19653978" w14:textId="11639674" w:rsidR="00C852B5" w:rsidRPr="00873686" w:rsidRDefault="00BA2B71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18</w:t>
            </w:r>
          </w:p>
        </w:tc>
        <w:tc>
          <w:tcPr>
            <w:tcW w:w="602" w:type="dxa"/>
            <w:vAlign w:val="center"/>
          </w:tcPr>
          <w:p w14:paraId="5B5A7E8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9B48A8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E346C6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C2FD788" w14:textId="0B9E659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26C38A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CC613A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2FF8ED5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FC56A29" w14:textId="06823BB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31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3866F5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կայանը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բաժանմունքը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)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պացիենտներին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հոսպիտալացնելիս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ղեկավարվում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.</w:t>
            </w:r>
          </w:p>
        </w:tc>
        <w:tc>
          <w:tcPr>
            <w:tcW w:w="2749" w:type="dxa"/>
            <w:vAlign w:val="center"/>
          </w:tcPr>
          <w:p w14:paraId="176A9BFA" w14:textId="7FAAD0AE" w:rsidR="00C852B5" w:rsidRPr="00873686" w:rsidRDefault="00292D9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23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FEE75D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2A2BF03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72ABDE9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68690C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36C36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983CA6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B59833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BB62294" w14:textId="706BD11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31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</w:rPr>
              <w:t>.1</w:t>
            </w:r>
          </w:p>
        </w:tc>
        <w:tc>
          <w:tcPr>
            <w:tcW w:w="5580" w:type="dxa"/>
            <w:vAlign w:val="center"/>
          </w:tcPr>
          <w:p w14:paraId="15599143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Հիվանդանոցային բժշկական կազմակերպությունների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պրոֆիլի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վերակենդանացման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ծառայության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282676CE" w14:textId="3A854BF0" w:rsidR="00C852B5" w:rsidRPr="00873686" w:rsidRDefault="00C852B5" w:rsidP="00C852B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66A890E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BCBE67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855BA2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BD2355D" w14:textId="1E66572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A56258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45EA5F5E" w14:textId="2A32158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8380DF1" w14:textId="77777777" w:rsidTr="00565C29">
        <w:trPr>
          <w:trHeight w:val="586"/>
        </w:trPr>
        <w:tc>
          <w:tcPr>
            <w:tcW w:w="956" w:type="dxa"/>
            <w:vAlign w:val="center"/>
          </w:tcPr>
          <w:p w14:paraId="440CE985" w14:textId="3F42BF24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31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</w:rPr>
              <w:t>.2</w:t>
            </w:r>
          </w:p>
        </w:tc>
        <w:tc>
          <w:tcPr>
            <w:tcW w:w="5580" w:type="dxa"/>
            <w:vAlign w:val="center"/>
          </w:tcPr>
          <w:p w14:paraId="3E6760C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կազմակերպությունում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պրոֆիլի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մահճակալների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առկայությամբ</w:t>
            </w:r>
          </w:p>
        </w:tc>
        <w:tc>
          <w:tcPr>
            <w:tcW w:w="2749" w:type="dxa"/>
            <w:vAlign w:val="center"/>
          </w:tcPr>
          <w:p w14:paraId="1EF91E8B" w14:textId="2D33CF1C" w:rsidR="00C852B5" w:rsidRPr="00873686" w:rsidRDefault="00C852B5" w:rsidP="00C852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61589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341EBE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304B4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68C4379" w14:textId="5EAFEEB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E0557AB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7E01055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1E5ADC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7B96E9" w14:textId="4F47AFF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32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55969F9" w14:textId="47E61065" w:rsidR="00C852B5" w:rsidRPr="00873686" w:rsidRDefault="00C852B5" w:rsidP="00A15360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վերաբերյալ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lang w:val="af-ZA"/>
              </w:rPr>
              <w:t>բերված</w:t>
            </w:r>
            <w:r w:rsidRPr="0087368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թերթիկը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ստորագրում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տվող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անձը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նրա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հարազատներից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որևէ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մեկը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12433C91" w14:textId="36C9A589" w:rsidR="00C852B5" w:rsidRPr="00873686" w:rsidRDefault="00292D9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en-US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24, </w:t>
            </w:r>
            <w:r w:rsidRPr="00873686">
              <w:rPr>
                <w:rFonts w:ascii="GHEA Grapalat" w:hAnsi="GHEA Grapalat" w:cs="Arial"/>
                <w:sz w:val="18"/>
                <w:szCs w:val="18"/>
              </w:rPr>
              <w:t>հ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ավելված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</w:t>
            </w:r>
          </w:p>
        </w:tc>
        <w:tc>
          <w:tcPr>
            <w:tcW w:w="602" w:type="dxa"/>
            <w:vAlign w:val="center"/>
          </w:tcPr>
          <w:p w14:paraId="3877489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32982E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A8ED56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49D4D7F" w14:textId="59DBC53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31B2D7D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350EBFE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52A3BB4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3347A9F8" w14:textId="4F99A12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32</w:t>
            </w:r>
            <w:r w:rsidR="004972D8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5F50554D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վերաբերյալ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կանչի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թերթիկը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տեղափոխելու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ստորագրում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ընդունարանի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բժիշկը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հերթապահ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պատասխանատո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բժիշկը՝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նշելով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նաև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ընդունման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ժամը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27E54C62" w14:textId="2D8657FD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af-ZA"/>
              </w:rPr>
            </w:pPr>
          </w:p>
        </w:tc>
        <w:tc>
          <w:tcPr>
            <w:tcW w:w="602" w:type="dxa"/>
            <w:vAlign w:val="center"/>
          </w:tcPr>
          <w:p w14:paraId="22B0042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59CEB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FF5B8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0A624C8" w14:textId="5F2AFA3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50DDCF1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685F902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267BA64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304134D2" w14:textId="3B6EA20B" w:rsidR="00C852B5" w:rsidRPr="00925B9F" w:rsidRDefault="00925B9F" w:rsidP="00C852B5">
            <w:pPr>
              <w:ind w:hanging="3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33.</w:t>
            </w:r>
          </w:p>
        </w:tc>
        <w:tc>
          <w:tcPr>
            <w:tcW w:w="5580" w:type="dxa"/>
            <w:vAlign w:val="center"/>
          </w:tcPr>
          <w:p w14:paraId="50941A41" w14:textId="00108B4B" w:rsidR="00C852B5" w:rsidRPr="00873686" w:rsidRDefault="00C852B5" w:rsidP="006A574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  <w:lang w:val="hy-AM"/>
              </w:rPr>
              <w:t xml:space="preserve">Կազմակերպությունում լրացվում է հաստատված </w:t>
            </w:r>
            <w:r w:rsidRPr="00873686">
              <w:rPr>
                <w:rFonts w:ascii="GHEA Grapalat" w:hAnsi="GHEA Grapalat"/>
                <w:sz w:val="20"/>
                <w:szCs w:val="20"/>
                <w:lang w:val="hy-AM"/>
              </w:rPr>
              <w:t>ձևի</w:t>
            </w:r>
            <w:r w:rsidRPr="0087368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ուղեկցող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թերթիկ։ </w:t>
            </w:r>
          </w:p>
        </w:tc>
        <w:tc>
          <w:tcPr>
            <w:tcW w:w="2749" w:type="dxa"/>
            <w:vAlign w:val="center"/>
          </w:tcPr>
          <w:p w14:paraId="5CC011C5" w14:textId="1D2B78E1" w:rsidR="00C852B5" w:rsidRPr="00873686" w:rsidRDefault="00292D9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7,</w:t>
            </w:r>
          </w:p>
        </w:tc>
        <w:tc>
          <w:tcPr>
            <w:tcW w:w="602" w:type="dxa"/>
            <w:vAlign w:val="center"/>
          </w:tcPr>
          <w:p w14:paraId="4F768A7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1AA86D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602D15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527145C" w14:textId="0ECE2B9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0744E80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798585B7" w14:textId="7A14E70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22DB4D3" w14:textId="77777777" w:rsidTr="00565C29">
        <w:trPr>
          <w:trHeight w:val="251"/>
        </w:trPr>
        <w:tc>
          <w:tcPr>
            <w:tcW w:w="956" w:type="dxa"/>
            <w:vAlign w:val="center"/>
          </w:tcPr>
          <w:p w14:paraId="30663A03" w14:textId="331699CE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34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5CCC5AF5" w14:textId="031B8DA9" w:rsidR="00C852B5" w:rsidRPr="00873686" w:rsidRDefault="00C852B5" w:rsidP="006A5741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 Unicode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 Unicode"/>
                <w:sz w:val="20"/>
                <w:szCs w:val="20"/>
                <w:shd w:val="clear" w:color="auto" w:fill="FFFFFF"/>
                <w:lang w:val="hy-AM"/>
              </w:rPr>
              <w:t xml:space="preserve">Կազմակերպությունում լրացվում է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սանավիայի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 xml:space="preserve">թերթիկ։ </w:t>
            </w:r>
          </w:p>
        </w:tc>
        <w:tc>
          <w:tcPr>
            <w:tcW w:w="2749" w:type="dxa"/>
            <w:vAlign w:val="center"/>
          </w:tcPr>
          <w:p w14:paraId="26CA48FD" w14:textId="65F54F2B" w:rsidR="00C852B5" w:rsidRPr="00873686" w:rsidRDefault="00292D9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6</w:t>
            </w:r>
          </w:p>
        </w:tc>
        <w:tc>
          <w:tcPr>
            <w:tcW w:w="602" w:type="dxa"/>
            <w:vAlign w:val="center"/>
          </w:tcPr>
          <w:p w14:paraId="395EDF8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B26B8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2D2FA7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2DEC54C" w14:textId="166BBD6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743E54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12C09C0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9DDF37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E7EA9B1" w14:textId="48C9289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35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C40B721" w14:textId="176A85D8" w:rsidR="00C852B5" w:rsidRPr="00873686" w:rsidRDefault="00C852B5" w:rsidP="004972D8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Հայտնաբերած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դիակների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կայանը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բաժանմունքը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պետության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երաշխավորված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անվճար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շրջանակներում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իրականացնում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իրավապահ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մարմինների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կողմից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գրավոր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տրված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կանչով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  <w:r w:rsidR="004972D8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4972D8" w:rsidRPr="00873686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af-ZA"/>
              </w:rPr>
              <w:t> </w:t>
            </w:r>
          </w:p>
        </w:tc>
        <w:tc>
          <w:tcPr>
            <w:tcW w:w="2749" w:type="dxa"/>
            <w:vAlign w:val="center"/>
          </w:tcPr>
          <w:p w14:paraId="69BE56EF" w14:textId="449E89E9" w:rsidR="00C852B5" w:rsidRPr="00873686" w:rsidRDefault="00292D9A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26</w:t>
            </w:r>
          </w:p>
        </w:tc>
        <w:tc>
          <w:tcPr>
            <w:tcW w:w="602" w:type="dxa"/>
            <w:vAlign w:val="center"/>
          </w:tcPr>
          <w:p w14:paraId="461A08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FD39BD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40D995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8C04E30" w14:textId="3E4E58C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448448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21CBFE0D" w14:textId="6867EBE0" w:rsidR="00C852B5" w:rsidRPr="00873686" w:rsidRDefault="00C852B5" w:rsidP="008B3ABC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3D9A4E5A" w14:textId="77777777" w:rsidTr="00565C29">
        <w:trPr>
          <w:trHeight w:val="431"/>
        </w:trPr>
        <w:tc>
          <w:tcPr>
            <w:tcW w:w="956" w:type="dxa"/>
            <w:shd w:val="clear" w:color="auto" w:fill="D9D9D9" w:themeFill="background1" w:themeFillShade="D9"/>
            <w:vAlign w:val="center"/>
          </w:tcPr>
          <w:p w14:paraId="42D205A8" w14:textId="77777777" w:rsidR="00C852B5" w:rsidRPr="00873686" w:rsidRDefault="00C852B5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0E2FC751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ԱՐՏԱԳՆԱ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ՕԳՆՈՒԹՅՈՒՆ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14:paraId="59FE1443" w14:textId="77777777" w:rsidR="00C852B5" w:rsidRPr="00873686" w:rsidRDefault="00C852B5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035C442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5AE6E2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FC4583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7A78D02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07D56AE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726B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9EDF0E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3BC9F7F" w14:textId="0D9CF95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36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563FABF1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Արտագնա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անհետաձգելի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կանչն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իրականացնող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կնքել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պայմանագիր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առողջապահության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նախարարության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հետ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պետության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երաշխավորված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անվճար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շրջանակներում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տվյալ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տեսակն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իրականացնելու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համար։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</w:p>
        </w:tc>
        <w:tc>
          <w:tcPr>
            <w:tcW w:w="2749" w:type="dxa"/>
            <w:vAlign w:val="center"/>
          </w:tcPr>
          <w:p w14:paraId="63B43077" w14:textId="7822B3B3" w:rsidR="00C852B5" w:rsidRPr="00873686" w:rsidRDefault="00292D9A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Առողջապահության նախարարի 2013թ.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հուլիսի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24-ի 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կետ 30</w:t>
            </w:r>
          </w:p>
        </w:tc>
        <w:tc>
          <w:tcPr>
            <w:tcW w:w="602" w:type="dxa"/>
            <w:vAlign w:val="center"/>
          </w:tcPr>
          <w:p w14:paraId="12B41EF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315E75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A58D21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8196BF" w14:textId="351B440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0</w:t>
            </w:r>
          </w:p>
        </w:tc>
        <w:tc>
          <w:tcPr>
            <w:tcW w:w="1530" w:type="dxa"/>
            <w:vAlign w:val="center"/>
          </w:tcPr>
          <w:p w14:paraId="7281130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, դիտողական</w:t>
            </w:r>
          </w:p>
        </w:tc>
        <w:tc>
          <w:tcPr>
            <w:tcW w:w="1843" w:type="dxa"/>
            <w:vAlign w:val="center"/>
          </w:tcPr>
          <w:p w14:paraId="5CC3ADC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53E3F27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8407AD5" w14:textId="757D1F33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37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7CB502D6" w14:textId="27815D3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Հիվանդանոցի անհետաձգելի բուժօգնության բաժանմունքների արտագնա բրիգադը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ապահովված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համապատասխան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սարքավորումներով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և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բժշկական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473AB431" w14:textId="712C704D" w:rsidR="00C852B5" w:rsidRPr="00873686" w:rsidRDefault="00213F5F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321F9D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1F2F8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12BCAD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68111D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3AD68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8CA00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E1C1DE6" w14:textId="77777777" w:rsidTr="00565C29">
        <w:trPr>
          <w:trHeight w:val="1092"/>
        </w:trPr>
        <w:tc>
          <w:tcPr>
            <w:tcW w:w="956" w:type="dxa"/>
            <w:vAlign w:val="center"/>
          </w:tcPr>
          <w:p w14:paraId="6AD911AC" w14:textId="4C98382D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580" w:type="dxa"/>
            <w:vAlign w:val="center"/>
          </w:tcPr>
          <w:p w14:paraId="04F41B46" w14:textId="529E8C1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e"/>
                <w:rFonts w:ascii="GHEA Grapalat" w:hAnsi="GHEA Grapalat"/>
                <w:b w:val="0"/>
                <w:bCs w:val="0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Արհեստական շնչառության շարժական սարքեր</w:t>
            </w:r>
            <w:r w:rsidR="00101231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23C6F4BE" w14:textId="67FB67A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22A7EC3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F1E205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1CACC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C243920" w14:textId="2E4DA51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4B04DBA" w14:textId="032E9D1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AA2AEE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ECB554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7B3B574" w14:textId="27C0860D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.1.1</w:t>
            </w:r>
          </w:p>
        </w:tc>
        <w:tc>
          <w:tcPr>
            <w:tcW w:w="5580" w:type="dxa"/>
            <w:vAlign w:val="center"/>
          </w:tcPr>
          <w:p w14:paraId="6708AB13" w14:textId="62FDA26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Ընդմիջվող դրական ճնշմամբ արհեստական շնչառության</w:t>
            </w:r>
          </w:p>
        </w:tc>
        <w:tc>
          <w:tcPr>
            <w:tcW w:w="2749" w:type="dxa"/>
            <w:vAlign w:val="center"/>
          </w:tcPr>
          <w:p w14:paraId="5297F39C" w14:textId="3D37F2E2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A697D3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BF677A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9585FF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E663F9A" w14:textId="3B98B37C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530" w:type="dxa"/>
            <w:vAlign w:val="center"/>
          </w:tcPr>
          <w:p w14:paraId="73A2CB9D" w14:textId="02007B2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476A299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95BDA9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9949967" w14:textId="6FEE1104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.1.2</w:t>
            </w:r>
          </w:p>
        </w:tc>
        <w:tc>
          <w:tcPr>
            <w:tcW w:w="5580" w:type="dxa"/>
            <w:vAlign w:val="center"/>
          </w:tcPr>
          <w:p w14:paraId="3765FC2F" w14:textId="29F59D3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Սինխրոնիզացված հարկադիր մեխանիկական շնչառության</w:t>
            </w:r>
          </w:p>
        </w:tc>
        <w:tc>
          <w:tcPr>
            <w:tcW w:w="2749" w:type="dxa"/>
            <w:vAlign w:val="center"/>
          </w:tcPr>
          <w:p w14:paraId="5E885ACF" w14:textId="036D09A2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01098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7C3F0D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2FBD45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20E75E3" w14:textId="33124FBF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530" w:type="dxa"/>
            <w:vAlign w:val="center"/>
          </w:tcPr>
          <w:p w14:paraId="4FCD3C3D" w14:textId="26AFB3B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0F8CD88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E52CC3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3DD65AA" w14:textId="4398F6FE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.1.3</w:t>
            </w:r>
          </w:p>
        </w:tc>
        <w:tc>
          <w:tcPr>
            <w:tcW w:w="5580" w:type="dxa"/>
            <w:vAlign w:val="center"/>
          </w:tcPr>
          <w:p w14:paraId="3D6E6E49" w14:textId="689FB4A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Շնչուղիներում մշտական դրական ճնշման</w:t>
            </w:r>
          </w:p>
        </w:tc>
        <w:tc>
          <w:tcPr>
            <w:tcW w:w="2749" w:type="dxa"/>
            <w:vAlign w:val="center"/>
          </w:tcPr>
          <w:p w14:paraId="5089AADA" w14:textId="18BE22A2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C6C603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4B3CA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06BF33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85DEAFB" w14:textId="2E337635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530" w:type="dxa"/>
            <w:vAlign w:val="center"/>
          </w:tcPr>
          <w:p w14:paraId="060C77E7" w14:textId="1AC132F0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27608ECB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</w:tr>
      <w:tr w:rsidR="00C852B5" w:rsidRPr="00873686" w14:paraId="0EE5F3F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97195AE" w14:textId="16ACEA94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.1.4</w:t>
            </w:r>
          </w:p>
        </w:tc>
        <w:tc>
          <w:tcPr>
            <w:tcW w:w="5580" w:type="dxa"/>
            <w:vAlign w:val="center"/>
          </w:tcPr>
          <w:p w14:paraId="29DE7BF7" w14:textId="23EC4FA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Արտաշնչման վերջում դրական ճնշման աշխատանքային ռեժիմներով</w:t>
            </w:r>
          </w:p>
        </w:tc>
        <w:tc>
          <w:tcPr>
            <w:tcW w:w="2749" w:type="dxa"/>
            <w:vAlign w:val="center"/>
          </w:tcPr>
          <w:p w14:paraId="57467783" w14:textId="0AF15EC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563D3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1A47A3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DF2017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82F6936" w14:textId="7685A006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530" w:type="dxa"/>
            <w:vAlign w:val="center"/>
          </w:tcPr>
          <w:p w14:paraId="1DE3DF76" w14:textId="7DC7E7CD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4A00771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</w:tr>
      <w:tr w:rsidR="00C852B5" w:rsidRPr="00873686" w14:paraId="294BA8D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6CE1F0E" w14:textId="346AC82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580" w:type="dxa"/>
            <w:vAlign w:val="center"/>
          </w:tcPr>
          <w:p w14:paraId="6AA2584C" w14:textId="73F0D4E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Էլեկտրասրտագրման սարք</w:t>
            </w:r>
          </w:p>
        </w:tc>
        <w:tc>
          <w:tcPr>
            <w:tcW w:w="2749" w:type="dxa"/>
            <w:vAlign w:val="center"/>
          </w:tcPr>
          <w:p w14:paraId="71225285" w14:textId="04C9FBB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CC49C4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DABE8E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7126D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8F67589" w14:textId="72443D7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207EC94" w14:textId="3EF7903E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50B9B26" w14:textId="34977D5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</w:tr>
      <w:tr w:rsidR="00C852B5" w:rsidRPr="006659D8" w14:paraId="743ADC1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6984A9C" w14:textId="4B83865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580" w:type="dxa"/>
            <w:vAlign w:val="center"/>
          </w:tcPr>
          <w:p w14:paraId="78E49D20" w14:textId="3800BBC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Բազմաֆունկցիոնալ շարժական ոչ ինվազիվ հսկողության մոնիթորներ` ապահովված ավտոնոմ էլեկտրասնուցմամբ, ԷԿԳ էլեկտրոդներով, ինչպես նաև վտանգի ահազանգման ձայնային և լուսային համակարգերով</w:t>
            </w:r>
            <w:r w:rsidR="00101231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756CBF8B" w14:textId="0B32BBF0" w:rsidR="00C852B5" w:rsidRPr="00873686" w:rsidRDefault="00A712B1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67FD3F7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97992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7EF53E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3732939" w14:textId="15CA848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4015B28" w14:textId="0B05F9DE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12D324" w14:textId="24D1FEA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C51AC2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11AAAFD" w14:textId="22ACE1A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.3.1</w:t>
            </w:r>
          </w:p>
        </w:tc>
        <w:tc>
          <w:tcPr>
            <w:tcW w:w="5580" w:type="dxa"/>
            <w:vAlign w:val="center"/>
          </w:tcPr>
          <w:p w14:paraId="739A267F" w14:textId="238D6E4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Պուլսօքսիմետրեր</w:t>
            </w:r>
          </w:p>
        </w:tc>
        <w:tc>
          <w:tcPr>
            <w:tcW w:w="2749" w:type="dxa"/>
            <w:vAlign w:val="center"/>
          </w:tcPr>
          <w:p w14:paraId="7BC3C51A" w14:textId="32A47E0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06D771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27ECF4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5E29E6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1E487F4" w14:textId="03562BFE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530" w:type="dxa"/>
            <w:vAlign w:val="center"/>
          </w:tcPr>
          <w:p w14:paraId="074052B7" w14:textId="5778902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9B1FD5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D961B66" w14:textId="77777777" w:rsidTr="00565C29">
        <w:trPr>
          <w:trHeight w:val="867"/>
        </w:trPr>
        <w:tc>
          <w:tcPr>
            <w:tcW w:w="956" w:type="dxa"/>
            <w:vAlign w:val="center"/>
          </w:tcPr>
          <w:p w14:paraId="744740EA" w14:textId="7CC4292A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.3.2</w:t>
            </w:r>
          </w:p>
        </w:tc>
        <w:tc>
          <w:tcPr>
            <w:tcW w:w="5580" w:type="dxa"/>
            <w:vAlign w:val="center"/>
          </w:tcPr>
          <w:p w14:paraId="37743ABD" w14:textId="1213C6E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Պերիֆերիկ հեմոդինամիկ ցուցանիշներ` զարկերակային ճնշում (սիստոլիկ, դիաստոլիկ, միջին)</w:t>
            </w:r>
          </w:p>
        </w:tc>
        <w:tc>
          <w:tcPr>
            <w:tcW w:w="2749" w:type="dxa"/>
            <w:vAlign w:val="center"/>
          </w:tcPr>
          <w:p w14:paraId="00FE2A93" w14:textId="7C43870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1B3E89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DEE187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22D29A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9A44927" w14:textId="078BA690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530" w:type="dxa"/>
            <w:vAlign w:val="center"/>
          </w:tcPr>
          <w:p w14:paraId="5E975AAC" w14:textId="4945262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F7E5B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C4385D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2A5FF3B" w14:textId="2BE283C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.3.3</w:t>
            </w:r>
          </w:p>
        </w:tc>
        <w:tc>
          <w:tcPr>
            <w:tcW w:w="5580" w:type="dxa"/>
            <w:vAlign w:val="center"/>
          </w:tcPr>
          <w:p w14:paraId="153D58D9" w14:textId="257A1FF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Էլեկտրակարդիոմոնիթորներ</w:t>
            </w:r>
          </w:p>
        </w:tc>
        <w:tc>
          <w:tcPr>
            <w:tcW w:w="2749" w:type="dxa"/>
            <w:vAlign w:val="center"/>
          </w:tcPr>
          <w:p w14:paraId="6D862B36" w14:textId="6D388A82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F34A12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117AD7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467571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B8526E2" w14:textId="033D6FC7" w:rsidR="00C852B5" w:rsidRPr="00873686" w:rsidRDefault="00213F5F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530" w:type="dxa"/>
            <w:vAlign w:val="center"/>
          </w:tcPr>
          <w:p w14:paraId="7E318CFB" w14:textId="047248F4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DFA74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B7D3A2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571945E" w14:textId="199069CA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.4</w:t>
            </w:r>
          </w:p>
        </w:tc>
        <w:tc>
          <w:tcPr>
            <w:tcW w:w="5580" w:type="dxa"/>
            <w:vAlign w:val="center"/>
          </w:tcPr>
          <w:p w14:paraId="5155B423" w14:textId="35FFA9C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Զարկերակային ճնշումը չափող ձեռքի սարք` տոնոմետր և ստետոսկոպ</w:t>
            </w:r>
          </w:p>
        </w:tc>
        <w:tc>
          <w:tcPr>
            <w:tcW w:w="2749" w:type="dxa"/>
            <w:vAlign w:val="center"/>
          </w:tcPr>
          <w:p w14:paraId="5FEC8252" w14:textId="6EFAD0B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0F507B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D9707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18B9F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DA3E80A" w14:textId="5904B64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409AC43" w14:textId="24D2B06B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2225E02" w14:textId="3C0CD53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7CDC10B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E2C082A" w14:textId="62D1A37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.5</w:t>
            </w:r>
          </w:p>
        </w:tc>
        <w:tc>
          <w:tcPr>
            <w:tcW w:w="5580" w:type="dxa"/>
            <w:vAlign w:val="center"/>
          </w:tcPr>
          <w:p w14:paraId="1A41F69F" w14:textId="6698C148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Ջերմաչափեր</w:t>
            </w:r>
          </w:p>
        </w:tc>
        <w:tc>
          <w:tcPr>
            <w:tcW w:w="2749" w:type="dxa"/>
            <w:vAlign w:val="center"/>
          </w:tcPr>
          <w:p w14:paraId="6F9EF08D" w14:textId="3AA8CBD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F7F334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DE0085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6AC8C4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8E731D" w14:textId="1F36410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530" w:type="dxa"/>
            <w:vAlign w:val="center"/>
          </w:tcPr>
          <w:p w14:paraId="67E2C18D" w14:textId="7F69895F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12829E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3EAB9D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179B36B" w14:textId="78C9589E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.6</w:t>
            </w:r>
          </w:p>
        </w:tc>
        <w:tc>
          <w:tcPr>
            <w:tcW w:w="5580" w:type="dxa"/>
            <w:vAlign w:val="center"/>
          </w:tcPr>
          <w:p w14:paraId="54E4CFC9" w14:textId="03A3194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Դեֆիբրիլյատոր` ավտոնոմ էլեկտրասնուցմամբ</w:t>
            </w:r>
          </w:p>
        </w:tc>
        <w:tc>
          <w:tcPr>
            <w:tcW w:w="2749" w:type="dxa"/>
            <w:vAlign w:val="center"/>
          </w:tcPr>
          <w:p w14:paraId="69042989" w14:textId="1E092D38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FBA4C9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919960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59C409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6678CDE" w14:textId="23B017A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D940595" w14:textId="358837E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2A6CBF2" w14:textId="535C214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3A5EB63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6EE8260D" w14:textId="0C94BDB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.7</w:t>
            </w:r>
          </w:p>
        </w:tc>
        <w:tc>
          <w:tcPr>
            <w:tcW w:w="5580" w:type="dxa"/>
            <w:vAlign w:val="center"/>
          </w:tcPr>
          <w:p w14:paraId="19BBD0DF" w14:textId="2C79577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Գլյուկոմետր</w:t>
            </w:r>
          </w:p>
        </w:tc>
        <w:tc>
          <w:tcPr>
            <w:tcW w:w="2749" w:type="dxa"/>
            <w:vAlign w:val="center"/>
          </w:tcPr>
          <w:p w14:paraId="5548B9A7" w14:textId="7B27505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62070FD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3F677B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15BFA4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09C67BB" w14:textId="4795D01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B443BCA" w14:textId="595DF8D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3B679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C8E061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E80B8FD" w14:textId="3CD68C7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.8</w:t>
            </w:r>
          </w:p>
        </w:tc>
        <w:tc>
          <w:tcPr>
            <w:tcW w:w="5580" w:type="dxa"/>
            <w:vAlign w:val="center"/>
          </w:tcPr>
          <w:p w14:paraId="0B45A26C" w14:textId="7C0E952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Ստրիպներ` արագ ախտորոշումն անցկացնելու համար</w:t>
            </w:r>
          </w:p>
        </w:tc>
        <w:tc>
          <w:tcPr>
            <w:tcW w:w="2749" w:type="dxa"/>
            <w:vAlign w:val="center"/>
          </w:tcPr>
          <w:p w14:paraId="0974BAEA" w14:textId="42388078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E3366E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4FF286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BBD96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33B686E" w14:textId="1DD83C5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9220BD2" w14:textId="0B8F68DE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A2C322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3905C3B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F8BC804" w14:textId="13AAFCB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</w:t>
            </w:r>
          </w:p>
        </w:tc>
        <w:tc>
          <w:tcPr>
            <w:tcW w:w="5580" w:type="dxa"/>
            <w:vAlign w:val="center"/>
          </w:tcPr>
          <w:p w14:paraId="3C91C823" w14:textId="6720FC35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Շնչուղիների անցանելիությունն ապահովելու և արհեստական շնչառությունն անցկացնելուն անհրաժեշտ միջոցներ</w:t>
            </w:r>
            <w:r w:rsidR="00101231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3FB7AC79" w14:textId="45985650" w:rsidR="00C852B5" w:rsidRPr="00873686" w:rsidRDefault="00A712B1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04607B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47EB7A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C58F80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4C302DB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F577589" w14:textId="4549028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9450CB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7D20B1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2D32FBC8" w14:textId="2D07224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.9.1</w:t>
            </w:r>
          </w:p>
        </w:tc>
        <w:tc>
          <w:tcPr>
            <w:tcW w:w="5580" w:type="dxa"/>
            <w:vAlign w:val="center"/>
          </w:tcPr>
          <w:p w14:paraId="3AA331A3" w14:textId="1E8CA3B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Քիթ-ըմպանային և բերան-ըմպանային օդամուղ փողերի հավաքածու</w:t>
            </w:r>
          </w:p>
        </w:tc>
        <w:tc>
          <w:tcPr>
            <w:tcW w:w="2749" w:type="dxa"/>
            <w:vAlign w:val="center"/>
          </w:tcPr>
          <w:p w14:paraId="21B40838" w14:textId="346D57D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2AC033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C0347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4CD0F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9E563FA" w14:textId="6B2F7231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039427D" w14:textId="163CB591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FB898F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997438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0010BE9" w14:textId="5E1CB2B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.9.2</w:t>
            </w:r>
          </w:p>
        </w:tc>
        <w:tc>
          <w:tcPr>
            <w:tcW w:w="5580" w:type="dxa"/>
            <w:vAlign w:val="center"/>
          </w:tcPr>
          <w:p w14:paraId="4D515FEB" w14:textId="7A082C9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Կոկորդային դիմակների հավաքածու   1 համար</w:t>
            </w:r>
          </w:p>
        </w:tc>
        <w:tc>
          <w:tcPr>
            <w:tcW w:w="2749" w:type="dxa"/>
            <w:vAlign w:val="center"/>
          </w:tcPr>
          <w:p w14:paraId="45D98D18" w14:textId="3C22F98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606B09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9B0F5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4D889D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22C4AFA" w14:textId="499DC1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845452A" w14:textId="4413C0FB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47B4F1F" w14:textId="1076790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4B721AA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B07A2FB" w14:textId="61DA5828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.9.3</w:t>
            </w:r>
          </w:p>
        </w:tc>
        <w:tc>
          <w:tcPr>
            <w:tcW w:w="5580" w:type="dxa"/>
            <w:vAlign w:val="center"/>
          </w:tcPr>
          <w:p w14:paraId="19288581" w14:textId="41C1D93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Ներշնչափողային փողերի հավաքածու</w:t>
            </w:r>
          </w:p>
        </w:tc>
        <w:tc>
          <w:tcPr>
            <w:tcW w:w="2749" w:type="dxa"/>
            <w:vAlign w:val="center"/>
          </w:tcPr>
          <w:p w14:paraId="429670B8" w14:textId="3ABA8F5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06F07E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E8FFB1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49FB19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D6BBADB" w14:textId="11DCA4C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8EC195B" w14:textId="58AA6B84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495A1E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769AD8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3744CEE" w14:textId="7010D42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.9.4</w:t>
            </w:r>
          </w:p>
        </w:tc>
        <w:tc>
          <w:tcPr>
            <w:tcW w:w="5580" w:type="dxa"/>
            <w:vAlign w:val="center"/>
          </w:tcPr>
          <w:p w14:paraId="69A44EB6" w14:textId="0348395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Համակցված փողեր</w:t>
            </w:r>
          </w:p>
        </w:tc>
        <w:tc>
          <w:tcPr>
            <w:tcW w:w="2749" w:type="dxa"/>
            <w:vAlign w:val="center"/>
          </w:tcPr>
          <w:p w14:paraId="5F6C9427" w14:textId="16E5B2FB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637C758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8B6BD2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584331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BA9386C" w14:textId="4627731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5E6681E" w14:textId="72779F75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3351B6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8896F6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C326C07" w14:textId="4D6E578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.9.5</w:t>
            </w:r>
          </w:p>
        </w:tc>
        <w:tc>
          <w:tcPr>
            <w:tcW w:w="5580" w:type="dxa"/>
            <w:vAlign w:val="center"/>
          </w:tcPr>
          <w:p w14:paraId="566458E0" w14:textId="453E269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Շնչական դիմակների հավաքածու</w:t>
            </w:r>
          </w:p>
        </w:tc>
        <w:tc>
          <w:tcPr>
            <w:tcW w:w="2749" w:type="dxa"/>
            <w:vAlign w:val="center"/>
          </w:tcPr>
          <w:p w14:paraId="62B2617D" w14:textId="0A3045D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052E9A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7D98A9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A5EF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BD4D5DC" w14:textId="003AAEE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F1D03DA" w14:textId="6655BD72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729C57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C99A70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B84727B" w14:textId="68786554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.9.6</w:t>
            </w:r>
          </w:p>
        </w:tc>
        <w:tc>
          <w:tcPr>
            <w:tcW w:w="5580" w:type="dxa"/>
            <w:vAlign w:val="center"/>
          </w:tcPr>
          <w:p w14:paraId="73288FE7" w14:textId="7722C12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Լարինգոսկոպ` տարբեր մեծության շեղբերով (մեծերի և մանկական) և ինքնուրույն էլեկտրասնուցմամբ</w:t>
            </w:r>
          </w:p>
        </w:tc>
        <w:tc>
          <w:tcPr>
            <w:tcW w:w="2749" w:type="dxa"/>
            <w:vAlign w:val="center"/>
          </w:tcPr>
          <w:p w14:paraId="76258C19" w14:textId="3956B27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97C8C9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A2AAA9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1E02B7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FF14E2C" w14:textId="1D993A1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750E02C" w14:textId="1A55939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4B4F14C" w14:textId="2C0D53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3E4B091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DA8CC9F" w14:textId="7E7ACCF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.9.7</w:t>
            </w:r>
          </w:p>
        </w:tc>
        <w:tc>
          <w:tcPr>
            <w:tcW w:w="5580" w:type="dxa"/>
            <w:vAlign w:val="center"/>
          </w:tcPr>
          <w:p w14:paraId="0FBEC1E3" w14:textId="66B552F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Թթվածնի աղբյուր` խոնավացված թթվածին մատակարարելու և շնչական սարքին միացնելու համար</w:t>
            </w:r>
          </w:p>
        </w:tc>
        <w:tc>
          <w:tcPr>
            <w:tcW w:w="2749" w:type="dxa"/>
            <w:vAlign w:val="center"/>
          </w:tcPr>
          <w:p w14:paraId="2420D7F1" w14:textId="5085282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B08EE0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0A136B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3BD346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C90C537" w14:textId="6D1A7DC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8EA8861" w14:textId="2C572E5B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87EA9F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AB71A1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BD5241B" w14:textId="716C71D3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.9.8</w:t>
            </w:r>
          </w:p>
        </w:tc>
        <w:tc>
          <w:tcPr>
            <w:tcW w:w="5580" w:type="dxa"/>
            <w:vAlign w:val="center"/>
          </w:tcPr>
          <w:p w14:paraId="3AD713F3" w14:textId="1DE527C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Ամբու պարկեր` մանկական ու մեծահասակների դիմակներով և թթվածնի աղբյուրի հետ միացման համակարգով</w:t>
            </w:r>
          </w:p>
        </w:tc>
        <w:tc>
          <w:tcPr>
            <w:tcW w:w="2749" w:type="dxa"/>
            <w:vAlign w:val="center"/>
          </w:tcPr>
          <w:p w14:paraId="682519BB" w14:textId="366446F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2590D9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D6A96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D27D43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054674" w14:textId="6E2B652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16CAF60" w14:textId="11D45D04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190CA8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E9F6DD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A95617D" w14:textId="0272100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.9.9</w:t>
            </w:r>
          </w:p>
        </w:tc>
        <w:tc>
          <w:tcPr>
            <w:tcW w:w="5580" w:type="dxa"/>
            <w:vAlign w:val="center"/>
          </w:tcPr>
          <w:p w14:paraId="5FC9DAB7" w14:textId="7AF9B505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Արհեստական շնչառության շարժական սարքին միացման խողովակներ</w:t>
            </w:r>
          </w:p>
        </w:tc>
        <w:tc>
          <w:tcPr>
            <w:tcW w:w="2749" w:type="dxa"/>
            <w:vAlign w:val="center"/>
          </w:tcPr>
          <w:p w14:paraId="5DD8844E" w14:textId="1E4AF53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6589EC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0CFBDC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CAFC5A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E3E22AE" w14:textId="24D7F40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0C561F4" w14:textId="0BB904B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F4B80F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E0734C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A18ABA8" w14:textId="7CA19B36" w:rsidR="00C852B5" w:rsidRPr="00873686" w:rsidRDefault="00FE0F15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925B9F"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.9.10</w:t>
            </w:r>
          </w:p>
        </w:tc>
        <w:tc>
          <w:tcPr>
            <w:tcW w:w="5580" w:type="dxa"/>
            <w:vAlign w:val="center"/>
          </w:tcPr>
          <w:p w14:paraId="1F7E4544" w14:textId="2D2E2A15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Արտածծման սարք` բերանի խոռոչից և վերին շնչուղիներից ասպիրացիոն ծայրակներով</w:t>
            </w:r>
          </w:p>
        </w:tc>
        <w:tc>
          <w:tcPr>
            <w:tcW w:w="2749" w:type="dxa"/>
            <w:vAlign w:val="center"/>
          </w:tcPr>
          <w:p w14:paraId="4A3417A5" w14:textId="2FCB846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B7BFBE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E7B49B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AC712C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227F8FE" w14:textId="55DEDC6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2287F18E" w14:textId="61BAC8A4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44AA0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CE5BC3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4595105" w14:textId="7E46C7C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.10</w:t>
            </w:r>
          </w:p>
        </w:tc>
        <w:tc>
          <w:tcPr>
            <w:tcW w:w="5580" w:type="dxa"/>
            <w:vAlign w:val="center"/>
          </w:tcPr>
          <w:p w14:paraId="0186223C" w14:textId="5F9FB6A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Պարանոցի անշարժացման օձիքներ</w:t>
            </w:r>
          </w:p>
        </w:tc>
        <w:tc>
          <w:tcPr>
            <w:tcW w:w="2749" w:type="dxa"/>
            <w:vAlign w:val="center"/>
          </w:tcPr>
          <w:p w14:paraId="11DBFD1D" w14:textId="3FEAE943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F8A068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D29F30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D5C29C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3BABA64" w14:textId="3BDE266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D8D49AB" w14:textId="5473D01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0501FEE" w14:textId="6508A60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46A1614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1875338" w14:textId="61BA182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.11</w:t>
            </w:r>
          </w:p>
        </w:tc>
        <w:tc>
          <w:tcPr>
            <w:tcW w:w="5580" w:type="dxa"/>
            <w:vAlign w:val="center"/>
          </w:tcPr>
          <w:p w14:paraId="7F9056F1" w14:textId="4517959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Վերջույթների, ողնաշարի անշարժացման վակուումային բեկակալներ</w:t>
            </w:r>
          </w:p>
        </w:tc>
        <w:tc>
          <w:tcPr>
            <w:tcW w:w="2749" w:type="dxa"/>
            <w:vAlign w:val="center"/>
          </w:tcPr>
          <w:p w14:paraId="5F646651" w14:textId="79A25DD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9B61A8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A2566F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7ECFA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9647D4A" w14:textId="68DA80E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F277C7E" w14:textId="219015E1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8DFA3F2" w14:textId="17D6BE0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155EE5F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1BB0D0F" w14:textId="3830A46D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.12</w:t>
            </w:r>
          </w:p>
        </w:tc>
        <w:tc>
          <w:tcPr>
            <w:tcW w:w="5580" w:type="dxa"/>
            <w:vAlign w:val="center"/>
          </w:tcPr>
          <w:p w14:paraId="3FF0DFDA" w14:textId="4818963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Հոսանքի աղբյուր</w:t>
            </w:r>
          </w:p>
        </w:tc>
        <w:tc>
          <w:tcPr>
            <w:tcW w:w="2749" w:type="dxa"/>
            <w:vAlign w:val="center"/>
          </w:tcPr>
          <w:p w14:paraId="16C87B26" w14:textId="05F9CE3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429293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A1DDBB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8408E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2564994" w14:textId="655ED46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3518D6E" w14:textId="0207DC1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AAB868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C41DE1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F846F6D" w14:textId="2A0B12F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.13</w:t>
            </w:r>
          </w:p>
        </w:tc>
        <w:tc>
          <w:tcPr>
            <w:tcW w:w="5580" w:type="dxa"/>
            <w:vAlign w:val="center"/>
          </w:tcPr>
          <w:p w14:paraId="56B38E59" w14:textId="4818534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Պայուսակ` շտապ և անհետաձգելի օգնությանն անհրաժեշտ դեղերով` նարկոտիկ ցավազրկողներ, ատրոպին, կենտրոնական միոռելաքսանտներ, միոռելաքսանտներ, անոթալայնիչներ, ինսուլին, հիպոթենզիվներ, միզամուղներ, ադրենալին, նիտրոգլիցերին, հորմոնալ պրեպերատներ, լիդոկաին և ընթացիկ ծախսվող բժշկական նյութերով` ներարկիչներ`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5,10,20,50 մլ, ինսուլինային ներարկիչներ, երակային ձգալարան, բժշկական սպեղանի, միանգամյա օգտագործման սպիրտային գնդիկներ, միզային կաթետերներ ու մեզընդունիչներ, քիթ-ստամոքսային և բերան-ստամոքսային զոնդեր, թոքամզի խոռոչի դրենավորման դրենաժներ այլն</w:t>
            </w:r>
          </w:p>
        </w:tc>
        <w:tc>
          <w:tcPr>
            <w:tcW w:w="2749" w:type="dxa"/>
            <w:vAlign w:val="center"/>
          </w:tcPr>
          <w:p w14:paraId="4168DFCC" w14:textId="0624EBCB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6F5E6B6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44C180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6429FE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4FC64B1" w14:textId="0E95B72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61AF87A1" w14:textId="20A122A0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5F32792" w14:textId="64329103" w:rsidR="00651881" w:rsidRPr="00873686" w:rsidRDefault="00651881" w:rsidP="0065188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6659D8" w14:paraId="77D769D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761814B" w14:textId="1C4F181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</w:t>
            </w:r>
          </w:p>
        </w:tc>
        <w:tc>
          <w:tcPr>
            <w:tcW w:w="5580" w:type="dxa"/>
            <w:vAlign w:val="center"/>
          </w:tcPr>
          <w:p w14:paraId="52AA0192" w14:textId="5F923B4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Ն/Ե ինֆուզիայի միջոցներ</w:t>
            </w:r>
            <w:r w:rsidR="00101231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5F0B2A62" w14:textId="0D77A97C" w:rsidR="00C852B5" w:rsidRPr="00873686" w:rsidRDefault="00A712B1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4A65E47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41FA948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520DD1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18CE208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6C2DA32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C39935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EAF2D6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EFDD413" w14:textId="427B300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.14.1</w:t>
            </w:r>
          </w:p>
        </w:tc>
        <w:tc>
          <w:tcPr>
            <w:tcW w:w="5580" w:type="dxa"/>
            <w:vAlign w:val="center"/>
          </w:tcPr>
          <w:p w14:paraId="4ABDCCC5" w14:textId="3086972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Ն/Ե ներմուծման համակարգեր</w:t>
            </w:r>
          </w:p>
        </w:tc>
        <w:tc>
          <w:tcPr>
            <w:tcW w:w="2749" w:type="dxa"/>
            <w:vAlign w:val="center"/>
          </w:tcPr>
          <w:p w14:paraId="6E6582AC" w14:textId="546855B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752E9E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2E4590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D37282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80CEB49" w14:textId="71F9401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2AB3E6A" w14:textId="021D7CCB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E863BC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8AD364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E834C28" w14:textId="66042596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.14.2</w:t>
            </w:r>
          </w:p>
        </w:tc>
        <w:tc>
          <w:tcPr>
            <w:tcW w:w="5580" w:type="dxa"/>
            <w:vAlign w:val="center"/>
          </w:tcPr>
          <w:p w14:paraId="1E0D7B1E" w14:textId="77706E1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Ն/Ե կաթետերներ</w:t>
            </w:r>
          </w:p>
        </w:tc>
        <w:tc>
          <w:tcPr>
            <w:tcW w:w="2749" w:type="dxa"/>
            <w:vAlign w:val="center"/>
          </w:tcPr>
          <w:p w14:paraId="0638E68C" w14:textId="47DF4EC8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FF148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67BEBB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B0E40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CCBFA9C" w14:textId="13163D2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85A034B" w14:textId="5734DA2F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03D3F2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6A1ED6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AE677B7" w14:textId="79BC96C1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.14.3</w:t>
            </w:r>
          </w:p>
        </w:tc>
        <w:tc>
          <w:tcPr>
            <w:tcW w:w="5580" w:type="dxa"/>
            <w:vAlign w:val="center"/>
          </w:tcPr>
          <w:p w14:paraId="168B5BB5" w14:textId="4493608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Կրիստալոիդներ (ֆիզ. լուծույթ, Ռինգերի լուծույթ),</w:t>
            </w:r>
          </w:p>
        </w:tc>
        <w:tc>
          <w:tcPr>
            <w:tcW w:w="2749" w:type="dxa"/>
            <w:vAlign w:val="center"/>
          </w:tcPr>
          <w:p w14:paraId="7B49F961" w14:textId="71F4789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FF0FB2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ADF8C7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D1D6D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CF61CC6" w14:textId="2B174DE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8BACBEB" w14:textId="3813C9BE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12DD71A" w14:textId="7D0179B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73DA5FB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D32D2C5" w14:textId="6A59CC1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.14.4</w:t>
            </w:r>
          </w:p>
        </w:tc>
        <w:tc>
          <w:tcPr>
            <w:tcW w:w="5580" w:type="dxa"/>
            <w:vAlign w:val="center"/>
          </w:tcPr>
          <w:p w14:paraId="01CCB2C7" w14:textId="5F8968D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Կոլոիդներ (դեքստրաններ, ժելատինի կամ հիդրոքսի-էթիլ-օսլայի լուծույթներ)</w:t>
            </w:r>
          </w:p>
        </w:tc>
        <w:tc>
          <w:tcPr>
            <w:tcW w:w="2749" w:type="dxa"/>
            <w:vAlign w:val="center"/>
          </w:tcPr>
          <w:p w14:paraId="24F31C4A" w14:textId="1C108D4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D910BD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0810A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18F160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94CD205" w14:textId="152F319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32214F6" w14:textId="4E8E4226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D8AE0A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F42CF8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9551102" w14:textId="0CAD403A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.14.5</w:t>
            </w:r>
          </w:p>
        </w:tc>
        <w:tc>
          <w:tcPr>
            <w:tcW w:w="5580" w:type="dxa"/>
            <w:vAlign w:val="center"/>
          </w:tcPr>
          <w:p w14:paraId="4F7A8145" w14:textId="25ECA5B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Գլյուկոզայի և նատրիումի քլորիդի հիպերտոնիկ լուծույթներ</w:t>
            </w:r>
          </w:p>
        </w:tc>
        <w:tc>
          <w:tcPr>
            <w:tcW w:w="2749" w:type="dxa"/>
            <w:vAlign w:val="center"/>
          </w:tcPr>
          <w:p w14:paraId="29BE2489" w14:textId="640F2AD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E8C67E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B7AAB0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BFF5E7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ED6F27C" w14:textId="161733B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47216C4B" w14:textId="1327B5B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8444C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284722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0FCE706" w14:textId="3F566E1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7216E"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852B5" w:rsidRPr="0037216E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5E0754" w:rsidRPr="0037216E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5580" w:type="dxa"/>
            <w:vAlign w:val="center"/>
          </w:tcPr>
          <w:p w14:paraId="1137A481" w14:textId="5FA678F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Էլեկտրապերֆուզորներ` ավտոնոմ էլեկտրասնուցմամբ</w:t>
            </w:r>
          </w:p>
        </w:tc>
        <w:tc>
          <w:tcPr>
            <w:tcW w:w="2749" w:type="dxa"/>
            <w:vAlign w:val="center"/>
          </w:tcPr>
          <w:p w14:paraId="1EAE9BBE" w14:textId="56B4A30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B9988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C0F390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F0CBFA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172237C7" w14:textId="174CF988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6C27E4D" w14:textId="7F0D9E8F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E73FB8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E7B749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9630A6C" w14:textId="434FABB9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242B3B">
              <w:rPr>
                <w:rFonts w:ascii="GHEA Grapalat" w:hAnsi="GHEA Grapalat" w:cs="Sylfaen"/>
                <w:sz w:val="20"/>
                <w:szCs w:val="20"/>
                <w:lang w:val="hy-AM"/>
              </w:rPr>
              <w:t>.16</w:t>
            </w:r>
          </w:p>
        </w:tc>
        <w:tc>
          <w:tcPr>
            <w:tcW w:w="5580" w:type="dxa"/>
            <w:vAlign w:val="center"/>
          </w:tcPr>
          <w:p w14:paraId="6793CFF0" w14:textId="187B72C3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Ինֆուզիոն և տրանսֆուզիոն թերապիայի իրականացման պոմպեր</w:t>
            </w:r>
          </w:p>
        </w:tc>
        <w:tc>
          <w:tcPr>
            <w:tcW w:w="2749" w:type="dxa"/>
            <w:vAlign w:val="center"/>
          </w:tcPr>
          <w:p w14:paraId="2C9D0A06" w14:textId="7C90B1D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F9647D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34FF89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E01D7F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7C6B6EE" w14:textId="2C10D3D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D64BC01" w14:textId="1C9B55D1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C8D297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19FA98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2D0A4FC" w14:textId="4D6EB48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242B3B">
              <w:rPr>
                <w:rFonts w:ascii="GHEA Grapalat" w:hAnsi="GHEA Grapalat" w:cs="Sylfaen"/>
                <w:sz w:val="20"/>
                <w:szCs w:val="20"/>
                <w:lang w:val="hy-AM"/>
              </w:rPr>
              <w:t>.17</w:t>
            </w:r>
          </w:p>
        </w:tc>
        <w:tc>
          <w:tcPr>
            <w:tcW w:w="5580" w:type="dxa"/>
            <w:vAlign w:val="center"/>
          </w:tcPr>
          <w:p w14:paraId="49565042" w14:textId="1D5B08A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Վիրաբուժական գործիքների հավաքածու և վիրաբուժական կարանյութեր</w:t>
            </w:r>
          </w:p>
        </w:tc>
        <w:tc>
          <w:tcPr>
            <w:tcW w:w="2749" w:type="dxa"/>
            <w:vAlign w:val="center"/>
          </w:tcPr>
          <w:p w14:paraId="0F51BF6F" w14:textId="29C1C5B2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E29B56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12207F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19861C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DEAE67B" w14:textId="28E6A51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798CD75" w14:textId="33581FD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C0EDF77" w14:textId="3CA64A9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58B1D4F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2DA03FB" w14:textId="1F28B00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242B3B">
              <w:rPr>
                <w:rFonts w:ascii="GHEA Grapalat" w:hAnsi="GHEA Grapalat" w:cs="Sylfaen"/>
                <w:sz w:val="20"/>
                <w:szCs w:val="20"/>
                <w:lang w:val="hy-AM"/>
              </w:rPr>
              <w:t>.18</w:t>
            </w:r>
          </w:p>
        </w:tc>
        <w:tc>
          <w:tcPr>
            <w:tcW w:w="5580" w:type="dxa"/>
            <w:vAlign w:val="center"/>
          </w:tcPr>
          <w:p w14:paraId="40D788A1" w14:textId="242C939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Վիրակապանյութեր և անտիսեպտիկ լուծույթներ (մանրէազերծված բինտեր, անձեռոցիկներ, բետադինի, բժշկ. սպիրտի, յոդի լուծույթներ և այլն)</w:t>
            </w:r>
          </w:p>
        </w:tc>
        <w:tc>
          <w:tcPr>
            <w:tcW w:w="2749" w:type="dxa"/>
            <w:vAlign w:val="center"/>
          </w:tcPr>
          <w:p w14:paraId="27A1572A" w14:textId="2CF874A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399B57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AD3231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0F719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288075E" w14:textId="54F399D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78F9B96" w14:textId="2062E0F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B50755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F5F80B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8D6D252" w14:textId="1E90C7E2" w:rsidR="00C852B5" w:rsidRPr="00242B3B" w:rsidRDefault="00925B9F" w:rsidP="00242B3B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A3922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242B3B">
              <w:rPr>
                <w:rFonts w:ascii="GHEA Grapalat" w:hAnsi="GHEA Grapalat" w:cs="Sylfaen"/>
                <w:sz w:val="20"/>
                <w:szCs w:val="20"/>
                <w:lang w:val="en-US"/>
              </w:rPr>
              <w:t>19</w:t>
            </w:r>
          </w:p>
        </w:tc>
        <w:tc>
          <w:tcPr>
            <w:tcW w:w="5580" w:type="dxa"/>
            <w:vAlign w:val="center"/>
          </w:tcPr>
          <w:p w14:paraId="044F55A8" w14:textId="4FCE856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Մեխանիկական արտածծիչ</w:t>
            </w:r>
          </w:p>
        </w:tc>
        <w:tc>
          <w:tcPr>
            <w:tcW w:w="2749" w:type="dxa"/>
            <w:vAlign w:val="center"/>
          </w:tcPr>
          <w:p w14:paraId="7295B48B" w14:textId="0A342281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43C204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1AEE6E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DDE400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24A56C3" w14:textId="5922FA20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78EF15A2" w14:textId="2DE29609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71DDAC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65E144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E0534B7" w14:textId="2B1C6355" w:rsidR="00C852B5" w:rsidRPr="00242B3B" w:rsidRDefault="00925B9F" w:rsidP="00242B3B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101231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242B3B">
              <w:rPr>
                <w:rFonts w:ascii="GHEA Grapalat" w:hAnsi="GHEA Grapalat" w:cs="Sylfaen"/>
                <w:sz w:val="20"/>
                <w:szCs w:val="20"/>
                <w:lang w:val="en-US"/>
              </w:rPr>
              <w:t>20</w:t>
            </w:r>
          </w:p>
        </w:tc>
        <w:tc>
          <w:tcPr>
            <w:tcW w:w="5580" w:type="dxa"/>
            <w:vAlign w:val="center"/>
          </w:tcPr>
          <w:p w14:paraId="28C45C39" w14:textId="1595F7D3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Շարժական թթվածնի բալոններ` իրենց ռեդուկտորներով</w:t>
            </w:r>
          </w:p>
        </w:tc>
        <w:tc>
          <w:tcPr>
            <w:tcW w:w="2749" w:type="dxa"/>
            <w:vAlign w:val="center"/>
          </w:tcPr>
          <w:p w14:paraId="1012C768" w14:textId="6AEE720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B78AC4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F7730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A7E759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07241FB" w14:textId="16FFF66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A59F407" w14:textId="749C9413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7F393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C8622F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24FE7CF" w14:textId="10A9B604" w:rsidR="00C852B5" w:rsidRPr="00242B3B" w:rsidRDefault="00925B9F" w:rsidP="00242B3B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A3922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242B3B">
              <w:rPr>
                <w:rFonts w:ascii="GHEA Grapalat" w:hAnsi="GHEA Grapalat" w:cs="Sylfaen"/>
                <w:sz w:val="20"/>
                <w:szCs w:val="20"/>
                <w:lang w:val="en-US"/>
              </w:rPr>
              <w:t>21</w:t>
            </w:r>
          </w:p>
        </w:tc>
        <w:tc>
          <w:tcPr>
            <w:tcW w:w="5580" w:type="dxa"/>
            <w:vAlign w:val="center"/>
          </w:tcPr>
          <w:p w14:paraId="1E7CB104" w14:textId="038544BD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Փողրակների հավաքածու` շարժական արհեստական շնչառության սարքը թթվածնի բալոնին միացման համար</w:t>
            </w:r>
          </w:p>
        </w:tc>
        <w:tc>
          <w:tcPr>
            <w:tcW w:w="2749" w:type="dxa"/>
            <w:vAlign w:val="center"/>
          </w:tcPr>
          <w:p w14:paraId="309F9E80" w14:textId="47E98D4F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690693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D225A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9E649C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2A8CD41" w14:textId="5079DEE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40D7036A" w14:textId="6E68FD76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3AADA5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A4A63A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67F130D" w14:textId="2203B994" w:rsidR="00C852B5" w:rsidRPr="00242B3B" w:rsidRDefault="00925B9F" w:rsidP="00242B3B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A3922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242B3B">
              <w:rPr>
                <w:rFonts w:ascii="GHEA Grapalat" w:hAnsi="GHEA Grapalat" w:cs="Sylfaen"/>
                <w:sz w:val="20"/>
                <w:szCs w:val="20"/>
                <w:lang w:val="en-US"/>
              </w:rPr>
              <w:t>22</w:t>
            </w:r>
          </w:p>
        </w:tc>
        <w:tc>
          <w:tcPr>
            <w:tcW w:w="5580" w:type="dxa"/>
            <w:vAlign w:val="center"/>
          </w:tcPr>
          <w:p w14:paraId="440A9D75" w14:textId="7686DD6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Թթվածնի խոնավացուցիչներ</w:t>
            </w:r>
          </w:p>
        </w:tc>
        <w:tc>
          <w:tcPr>
            <w:tcW w:w="2749" w:type="dxa"/>
            <w:vAlign w:val="center"/>
          </w:tcPr>
          <w:p w14:paraId="66477322" w14:textId="3576FFD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E18D33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96AD19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1F7A96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52AD7EA" w14:textId="1DDA7A1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37AA23BE" w14:textId="618A64DF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52A13E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26E8E1C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158E3BB" w14:textId="691966E9" w:rsidR="00C852B5" w:rsidRPr="00242B3B" w:rsidRDefault="00925B9F" w:rsidP="00242B3B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CA3922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242B3B">
              <w:rPr>
                <w:rFonts w:ascii="GHEA Grapalat" w:hAnsi="GHEA Grapalat" w:cs="Sylfaen"/>
                <w:sz w:val="20"/>
                <w:szCs w:val="20"/>
                <w:lang w:val="en-US"/>
              </w:rPr>
              <w:t>23</w:t>
            </w:r>
          </w:p>
        </w:tc>
        <w:tc>
          <w:tcPr>
            <w:tcW w:w="5580" w:type="dxa"/>
            <w:vAlign w:val="center"/>
          </w:tcPr>
          <w:p w14:paraId="7A258407" w14:textId="5863831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Արտագնա բրիգադի տրանսպորտային միջոցը (ավտոմեքենա, ուղղաթիռ, ինքնաթիռ) ապահովված է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էլեկտրացանցով, հիվանդի ֆիքսման հարմարանք ունեցող տրանսպորտային սայլակով, կապի միջոցներով, իսկ ավտոմեքենան` նաև լուսա- և ձայնաազդանշանային համակարգերով</w:t>
            </w: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873686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։</w:t>
            </w:r>
          </w:p>
        </w:tc>
        <w:tc>
          <w:tcPr>
            <w:tcW w:w="2749" w:type="dxa"/>
            <w:vAlign w:val="center"/>
          </w:tcPr>
          <w:p w14:paraId="0C46ED91" w14:textId="5C3A8EB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814923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83B21B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F88AD5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96DB55E" w14:textId="48C1FE3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0D3D927" w14:textId="554331DE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5A3E6656" w14:textId="1502599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6659D8" w14:paraId="48CA0A4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FA8EFE7" w14:textId="6FDDFAC5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6F08595E" w14:textId="313298ED" w:rsidR="00C852B5" w:rsidRPr="00873686" w:rsidRDefault="008B3ABC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873686">
              <w:rPr>
                <w:rStyle w:val="ae"/>
                <w:rFonts w:ascii="GHEA Grapalat" w:hAnsi="GHEA Grapalat"/>
                <w:color w:val="000000"/>
                <w:sz w:val="20"/>
                <w:szCs w:val="20"/>
                <w:u w:val="single"/>
                <w:shd w:val="clear" w:color="auto" w:fill="FFFFFF"/>
                <w:lang w:val="hy-AM"/>
              </w:rPr>
              <w:t>ՆՈՐԱԾՆԱՅԻՆ ՇՏԱՊ և ԱՆՀԵՏԱՁԳԵԼԻ ԲԺՇԿԱԿԱՆ ՕԳՆՈՒԹՅԱՆ և ՍՊԱՍԱՐԿՄԱՆ ԱՐՏԱԳՆԱ ԲՐԻԳԱԴԸ</w:t>
            </w: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852B5"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ապահովված</w:t>
            </w:r>
            <w:r w:rsidR="00C852B5"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C852B5"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="00C852B5"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համապատասխան 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սարքավորումներով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և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բժշկական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="00C852B5"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գործիքներով</w:t>
            </w:r>
            <w:r w:rsidR="00101231">
              <w:rPr>
                <w:rStyle w:val="ae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749" w:type="dxa"/>
            <w:vAlign w:val="center"/>
          </w:tcPr>
          <w:p w14:paraId="2E594CEE" w14:textId="058F9523" w:rsidR="00C852B5" w:rsidRPr="00873686" w:rsidRDefault="00A17729" w:rsidP="00A1772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96.3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32E921F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4C838C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037DBE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79FCE99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76992AA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0736B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77892D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9F927E1" w14:textId="2BBC7057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</w:t>
            </w:r>
          </w:p>
        </w:tc>
        <w:tc>
          <w:tcPr>
            <w:tcW w:w="5580" w:type="dxa"/>
            <w:vAlign w:val="center"/>
          </w:tcPr>
          <w:p w14:paraId="367B8D4C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 w:eastAsia="en-US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 w:eastAsia="en-US"/>
              </w:rPr>
              <w:t>թթվածնի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 w:eastAsia="en-US"/>
              </w:rPr>
              <w:t>ստացիոնար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hy-AM" w:eastAsia="en-US"/>
              </w:rPr>
              <w:t>բալոն</w:t>
            </w:r>
          </w:p>
        </w:tc>
        <w:tc>
          <w:tcPr>
            <w:tcW w:w="2749" w:type="dxa"/>
            <w:vAlign w:val="center"/>
          </w:tcPr>
          <w:p w14:paraId="3CE87D0B" w14:textId="2A1DD7D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E11E01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ECDDA8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A45F5B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8EF500E" w14:textId="2D56B41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0FDF113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7BA5173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714C78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7A51CE4" w14:textId="4D12B0AC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.2</w:t>
            </w:r>
          </w:p>
        </w:tc>
        <w:tc>
          <w:tcPr>
            <w:tcW w:w="5580" w:type="dxa"/>
            <w:vAlign w:val="center"/>
          </w:tcPr>
          <w:p w14:paraId="54521CCF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Թթվածնի ծավալաչափ</w:t>
            </w:r>
          </w:p>
        </w:tc>
        <w:tc>
          <w:tcPr>
            <w:tcW w:w="2749" w:type="dxa"/>
            <w:vAlign w:val="center"/>
          </w:tcPr>
          <w:p w14:paraId="6D282410" w14:textId="79486724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37FC651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8BFC13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F63E68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68F551B" w14:textId="7247940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53C0D003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6F8EFD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86D1D96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337F630" w14:textId="533894ED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.3</w:t>
            </w:r>
          </w:p>
        </w:tc>
        <w:tc>
          <w:tcPr>
            <w:tcW w:w="5580" w:type="dxa"/>
            <w:vAlign w:val="center"/>
          </w:tcPr>
          <w:p w14:paraId="04EC6F5A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Թթվածնի խոնավացուցիչ</w:t>
            </w:r>
          </w:p>
        </w:tc>
        <w:tc>
          <w:tcPr>
            <w:tcW w:w="2749" w:type="dxa"/>
            <w:vAlign w:val="center"/>
          </w:tcPr>
          <w:p w14:paraId="7D786FFC" w14:textId="6DE10DD0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06D21C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5B5229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0FBB74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3B38EF0" w14:textId="3F06707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7A7F6D18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5891EB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682222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D14F709" w14:textId="3582605B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.4</w:t>
            </w:r>
          </w:p>
        </w:tc>
        <w:tc>
          <w:tcPr>
            <w:tcW w:w="5580" w:type="dxa"/>
            <w:vAlign w:val="center"/>
          </w:tcPr>
          <w:p w14:paraId="7855CB57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Նորածնային ամբուի պարկ` դիմակներով</w:t>
            </w:r>
          </w:p>
        </w:tc>
        <w:tc>
          <w:tcPr>
            <w:tcW w:w="2749" w:type="dxa"/>
            <w:vAlign w:val="center"/>
          </w:tcPr>
          <w:p w14:paraId="0E66B5DB" w14:textId="5AE5215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55B3FB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8A923C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BCF702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00D50BF" w14:textId="7515476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9DF700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BDA7332" w14:textId="16337E2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2CC0DFB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964F59B" w14:textId="45824017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.5</w:t>
            </w:r>
          </w:p>
        </w:tc>
        <w:tc>
          <w:tcPr>
            <w:tcW w:w="5580" w:type="dxa"/>
            <w:vAlign w:val="center"/>
          </w:tcPr>
          <w:p w14:paraId="512F0111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Տրանսպորտային արհեստական շնչառության սարք</w:t>
            </w:r>
          </w:p>
        </w:tc>
        <w:tc>
          <w:tcPr>
            <w:tcW w:w="2749" w:type="dxa"/>
            <w:vAlign w:val="center"/>
          </w:tcPr>
          <w:p w14:paraId="1348C724" w14:textId="3FD4959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6A0C5B0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70C5EF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0A565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54406655" w14:textId="4C60B014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45A2AF6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D3106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6815B4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E530030" w14:textId="57DD6B0F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.6</w:t>
            </w:r>
          </w:p>
        </w:tc>
        <w:tc>
          <w:tcPr>
            <w:tcW w:w="5580" w:type="dxa"/>
            <w:vAlign w:val="center"/>
          </w:tcPr>
          <w:p w14:paraId="513B1EAF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Տրանսպորտային կյուվեզ</w:t>
            </w:r>
          </w:p>
        </w:tc>
        <w:tc>
          <w:tcPr>
            <w:tcW w:w="2749" w:type="dxa"/>
            <w:vAlign w:val="center"/>
          </w:tcPr>
          <w:p w14:paraId="6414F31E" w14:textId="0E2C924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2BFB40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F6AE44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2C499A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B46E93D" w14:textId="344FC6B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A6EC00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5C876C6" w14:textId="507C3E0B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25AA342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B987CD9" w14:textId="791BE9CA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.7</w:t>
            </w:r>
          </w:p>
        </w:tc>
        <w:tc>
          <w:tcPr>
            <w:tcW w:w="5580" w:type="dxa"/>
            <w:vAlign w:val="center"/>
          </w:tcPr>
          <w:p w14:paraId="23FA95E8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Տրանսպորտային մոնիթոր</w:t>
            </w:r>
          </w:p>
        </w:tc>
        <w:tc>
          <w:tcPr>
            <w:tcW w:w="2749" w:type="dxa"/>
            <w:vAlign w:val="center"/>
          </w:tcPr>
          <w:p w14:paraId="5F55AF89" w14:textId="19CF274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53BF4D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182C75F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CB6051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DEEB320" w14:textId="7386E69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95AB60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807126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806DA3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A35F5A3" w14:textId="6F8108CE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.8</w:t>
            </w:r>
          </w:p>
        </w:tc>
        <w:tc>
          <w:tcPr>
            <w:tcW w:w="5580" w:type="dxa"/>
            <w:vAlign w:val="center"/>
          </w:tcPr>
          <w:p w14:paraId="631D662C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Լարինգոսկոպ</w:t>
            </w:r>
          </w:p>
        </w:tc>
        <w:tc>
          <w:tcPr>
            <w:tcW w:w="2749" w:type="dxa"/>
            <w:vAlign w:val="center"/>
          </w:tcPr>
          <w:p w14:paraId="79E59EC4" w14:textId="7A6FC7B9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908BDE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F6A857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48ED66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6C44C1E" w14:textId="194A259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3A8E9C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21E1B37" w14:textId="3EE28D96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658EE3F0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49EEEDB0" w14:textId="425892F0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.9</w:t>
            </w:r>
          </w:p>
        </w:tc>
        <w:tc>
          <w:tcPr>
            <w:tcW w:w="5580" w:type="dxa"/>
            <w:vAlign w:val="center"/>
          </w:tcPr>
          <w:p w14:paraId="6E21541F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Արտածծիչ սարք</w:t>
            </w:r>
          </w:p>
        </w:tc>
        <w:tc>
          <w:tcPr>
            <w:tcW w:w="2749" w:type="dxa"/>
            <w:vAlign w:val="center"/>
          </w:tcPr>
          <w:p w14:paraId="0FA52BA4" w14:textId="585C7198" w:rsidR="00C852B5" w:rsidRPr="00873686" w:rsidRDefault="00C852B5" w:rsidP="00C852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E87E82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EE1F52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D8618C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C726F8D" w14:textId="4C903AB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D2E5076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34D18959" w14:textId="768A702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4FF865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5CB4867" w14:textId="22EB1B50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.10</w:t>
            </w:r>
          </w:p>
        </w:tc>
        <w:tc>
          <w:tcPr>
            <w:tcW w:w="5580" w:type="dxa"/>
            <w:vAlign w:val="center"/>
          </w:tcPr>
          <w:p w14:paraId="52A56591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Գլյուկոմետր</w:t>
            </w:r>
          </w:p>
        </w:tc>
        <w:tc>
          <w:tcPr>
            <w:tcW w:w="2749" w:type="dxa"/>
            <w:vAlign w:val="center"/>
          </w:tcPr>
          <w:p w14:paraId="2E3656D3" w14:textId="341F77A0" w:rsidR="00C852B5" w:rsidRPr="00873686" w:rsidRDefault="00C852B5" w:rsidP="00A1772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5ADACB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2C9224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934160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E3D81B3" w14:textId="54294EC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8A59F9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4E875E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746F02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9D1A1A1" w14:textId="43C2D4A3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.11</w:t>
            </w:r>
          </w:p>
        </w:tc>
        <w:tc>
          <w:tcPr>
            <w:tcW w:w="5580" w:type="dxa"/>
            <w:vAlign w:val="center"/>
          </w:tcPr>
          <w:p w14:paraId="5A327826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Ընդհանուր նշանակության բժշկական հավաքածու</w:t>
            </w:r>
          </w:p>
        </w:tc>
        <w:tc>
          <w:tcPr>
            <w:tcW w:w="2749" w:type="dxa"/>
            <w:vAlign w:val="center"/>
          </w:tcPr>
          <w:p w14:paraId="5D3841C3" w14:textId="030B9D33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23FCEA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4E6A2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EF3C75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932FDE3" w14:textId="4FC103E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442F0E4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07202563" w14:textId="145E9B1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6980E3A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7778C470" w14:textId="348C61AF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.12</w:t>
            </w:r>
          </w:p>
        </w:tc>
        <w:tc>
          <w:tcPr>
            <w:tcW w:w="5580" w:type="dxa"/>
            <w:vAlign w:val="center"/>
          </w:tcPr>
          <w:p w14:paraId="6F14F1A6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Վերակենդանացման բժշկական հավաքածու</w:t>
            </w:r>
          </w:p>
        </w:tc>
        <w:tc>
          <w:tcPr>
            <w:tcW w:w="2749" w:type="dxa"/>
            <w:vAlign w:val="center"/>
          </w:tcPr>
          <w:p w14:paraId="11875BFA" w14:textId="0B7C5F6A" w:rsidR="00C852B5" w:rsidRPr="00873686" w:rsidRDefault="00A17729" w:rsidP="00A1772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96.3</w:t>
            </w:r>
          </w:p>
        </w:tc>
        <w:tc>
          <w:tcPr>
            <w:tcW w:w="602" w:type="dxa"/>
            <w:vAlign w:val="center"/>
          </w:tcPr>
          <w:p w14:paraId="10E0443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6A6976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00B099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27B77B1" w14:textId="3ABEE72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55AB7D9E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2EFEF8B5" w14:textId="0C71AFC2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C852B5" w:rsidRPr="00873686" w14:paraId="0C969F28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2666BB7" w14:textId="0929AD5E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.13</w:t>
            </w:r>
          </w:p>
        </w:tc>
        <w:tc>
          <w:tcPr>
            <w:tcW w:w="5580" w:type="dxa"/>
            <w:vAlign w:val="center"/>
          </w:tcPr>
          <w:p w14:paraId="7E3EF822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Ինֆուզիոն բժշկական հավաքածու</w:t>
            </w:r>
          </w:p>
        </w:tc>
        <w:tc>
          <w:tcPr>
            <w:tcW w:w="2749" w:type="dxa"/>
            <w:vAlign w:val="center"/>
          </w:tcPr>
          <w:p w14:paraId="50C23A72" w14:textId="72546F16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4648F8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868FBC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E90E30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762719D" w14:textId="48B63B73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26AD676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6565C72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A9037D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9646F8A" w14:textId="74F15F45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.14</w:t>
            </w:r>
          </w:p>
        </w:tc>
        <w:tc>
          <w:tcPr>
            <w:tcW w:w="5580" w:type="dxa"/>
            <w:vAlign w:val="center"/>
          </w:tcPr>
          <w:p w14:paraId="6D17C8D6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Վիրակապական հավաքածու</w:t>
            </w:r>
          </w:p>
        </w:tc>
        <w:tc>
          <w:tcPr>
            <w:tcW w:w="2749" w:type="dxa"/>
            <w:vAlign w:val="center"/>
          </w:tcPr>
          <w:p w14:paraId="4480B36D" w14:textId="3B15CC7E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187035D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3CE396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97CABB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ED34A29" w14:textId="12138FC9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0AD1153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1226838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F9FC205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9BA371A" w14:textId="4FFFB0C8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38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.15</w:t>
            </w:r>
          </w:p>
        </w:tc>
        <w:tc>
          <w:tcPr>
            <w:tcW w:w="5580" w:type="dxa"/>
            <w:vAlign w:val="center"/>
          </w:tcPr>
          <w:p w14:paraId="37E0A2AF" w14:textId="77777777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Ինֆուզիոն պոմպ</w:t>
            </w:r>
          </w:p>
        </w:tc>
        <w:tc>
          <w:tcPr>
            <w:tcW w:w="2749" w:type="dxa"/>
            <w:vAlign w:val="center"/>
          </w:tcPr>
          <w:p w14:paraId="3FCDDCEE" w14:textId="7435462A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57A169A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65E372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776C2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1FFB30F" w14:textId="137FBFCE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398518B9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իտողական</w:t>
            </w:r>
          </w:p>
        </w:tc>
        <w:tc>
          <w:tcPr>
            <w:tcW w:w="1843" w:type="dxa"/>
            <w:vAlign w:val="center"/>
          </w:tcPr>
          <w:p w14:paraId="4212359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7B88438E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EE30891" w14:textId="5181D75A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39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26CC78D8" w14:textId="4AFC7FAC" w:rsidR="00C852B5" w:rsidRPr="00873686" w:rsidRDefault="00C852B5" w:rsidP="00C852B5">
            <w:pPr>
              <w:shd w:val="clear" w:color="auto" w:fill="FFFFFF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Հիվանդանոցի </w:t>
            </w: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նորածնային շտապ և անհետաձգելի </w:t>
            </w: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 xml:space="preserve">բժշկական օգնության և սպասարկման արտագնա բրիգադը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ադրերով.</w:t>
            </w:r>
          </w:p>
        </w:tc>
        <w:tc>
          <w:tcPr>
            <w:tcW w:w="2749" w:type="dxa"/>
            <w:vAlign w:val="center"/>
          </w:tcPr>
          <w:p w14:paraId="0D44CBF7" w14:textId="1FA42AD2" w:rsidR="00C852B5" w:rsidRPr="00873686" w:rsidRDefault="00A17729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96.3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23517FE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8A3703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115D96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E415C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C91A99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B23127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72D41AD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594A71B" w14:textId="665B80EF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39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.1</w:t>
            </w:r>
          </w:p>
        </w:tc>
        <w:tc>
          <w:tcPr>
            <w:tcW w:w="5580" w:type="dxa"/>
            <w:vAlign w:val="center"/>
          </w:tcPr>
          <w:p w14:paraId="22DB8EDA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749" w:type="dxa"/>
            <w:vAlign w:val="center"/>
          </w:tcPr>
          <w:p w14:paraId="5C040514" w14:textId="2D80419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2143BF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3F2339F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573FF5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0E1880EF" w14:textId="29CFA7A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5D1704C0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571E0ED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6CC758E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E3D5A52" w14:textId="2EA9C4E1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39</w:t>
            </w:r>
            <w:r w:rsidR="00C852B5"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.2</w:t>
            </w:r>
          </w:p>
        </w:tc>
        <w:tc>
          <w:tcPr>
            <w:tcW w:w="5580" w:type="dxa"/>
            <w:vAlign w:val="center"/>
          </w:tcPr>
          <w:p w14:paraId="72BED8C6" w14:textId="1433F2E5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բուժաշխատող` համապատասխան վերապատրաստմամբ</w:t>
            </w:r>
          </w:p>
        </w:tc>
        <w:tc>
          <w:tcPr>
            <w:tcW w:w="2749" w:type="dxa"/>
            <w:vAlign w:val="center"/>
          </w:tcPr>
          <w:p w14:paraId="1E8F0DBB" w14:textId="0C9A1C4C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710E84B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505584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917D3C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3224B0DE" w14:textId="1E5F7FE5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44A20F3D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182F61C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6659D8" w14:paraId="2D69F4A7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6AB4E12" w14:textId="7077055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580" w:type="dxa"/>
            <w:vAlign w:val="center"/>
          </w:tcPr>
          <w:p w14:paraId="64DED796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873686">
              <w:rPr>
                <w:rStyle w:val="ae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Հիվանդանոցի անհետաձգելի բուժօգնության բաժանմունքների արտագնա բրիգադը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հագեցած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73686">
              <w:rPr>
                <w:rStyle w:val="ae"/>
                <w:rFonts w:ascii="GHEA Grapalat" w:hAnsi="GHEA Grapalat" w:cs="Arial Unicode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00534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կ</w:t>
            </w:r>
            <w:r w:rsidRPr="00873686">
              <w:rPr>
                <w:rStyle w:val="ae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ադրերով.</w:t>
            </w:r>
          </w:p>
        </w:tc>
        <w:tc>
          <w:tcPr>
            <w:tcW w:w="2749" w:type="dxa"/>
            <w:vAlign w:val="center"/>
          </w:tcPr>
          <w:p w14:paraId="54018788" w14:textId="2DDC937B" w:rsidR="00C852B5" w:rsidRPr="00873686" w:rsidRDefault="00A17729" w:rsidP="00C852B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Կառավարության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2002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դեկտեմբերի 5-ի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1936-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Ն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որոշում,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հավելված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2,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96.1</w:t>
            </w:r>
          </w:p>
        </w:tc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59B957C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669524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18701C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35B2247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A3EDD7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8C374E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041939D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4DB7FDC" w14:textId="57177C8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580" w:type="dxa"/>
            <w:vAlign w:val="center"/>
          </w:tcPr>
          <w:p w14:paraId="03C508EC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Բժիշկներ` համապատասխան հետդիպլոմային կրթության և վերջին 5 տարվա ընթացքում վերապատրաստման առկայությամբ</w:t>
            </w:r>
          </w:p>
        </w:tc>
        <w:tc>
          <w:tcPr>
            <w:tcW w:w="2749" w:type="dxa"/>
            <w:vAlign w:val="center"/>
          </w:tcPr>
          <w:p w14:paraId="38F3EBB9" w14:textId="1E186D81" w:rsidR="00C852B5" w:rsidRPr="00873686" w:rsidRDefault="00C852B5" w:rsidP="00C852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00A6F59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2027A1F5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2B7CE52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71701ADD" w14:textId="44050BAF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74C384FC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</w:p>
        </w:tc>
        <w:tc>
          <w:tcPr>
            <w:tcW w:w="1843" w:type="dxa"/>
            <w:vAlign w:val="center"/>
          </w:tcPr>
          <w:p w14:paraId="0BD1A0F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57F1134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6CBB3BB" w14:textId="713C1A1F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</w:t>
            </w:r>
            <w:r w:rsidR="001B3E81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5580" w:type="dxa"/>
            <w:vAlign w:val="center"/>
          </w:tcPr>
          <w:p w14:paraId="5FBAFE99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բուժաշխատող` համապատասխան վերապատրաստմամբ</w:t>
            </w:r>
          </w:p>
        </w:tc>
        <w:tc>
          <w:tcPr>
            <w:tcW w:w="2749" w:type="dxa"/>
            <w:vAlign w:val="center"/>
          </w:tcPr>
          <w:p w14:paraId="23C6227A" w14:textId="21D3436F" w:rsidR="00C852B5" w:rsidRPr="00873686" w:rsidRDefault="00C852B5" w:rsidP="00C852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02" w:type="dxa"/>
            <w:vAlign w:val="center"/>
          </w:tcPr>
          <w:p w14:paraId="0325759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4F1C0DF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024FE7B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E78358F" w14:textId="109E15D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74AB9AFF" w14:textId="77777777" w:rsidR="00C852B5" w:rsidRPr="00873686" w:rsidRDefault="00C852B5" w:rsidP="00C852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</w:p>
        </w:tc>
        <w:tc>
          <w:tcPr>
            <w:tcW w:w="1843" w:type="dxa"/>
            <w:vAlign w:val="center"/>
          </w:tcPr>
          <w:p w14:paraId="766616A1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50A12619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6C3D554" w14:textId="714D830A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41</w:t>
            </w:r>
            <w:r w:rsidR="00C852B5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11DBBE6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Արտագնա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գործառույթը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կազմակերպվում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ինչպես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Երևանից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դեպի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մարզեր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այնպես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ՀՀ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մարզերից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դեպի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Երևան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36242273" w14:textId="7977E26C" w:rsidR="00C852B5" w:rsidRPr="00873686" w:rsidRDefault="00E25CA4" w:rsidP="00E25CA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ռողջապահության նախարարի 2013թ.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հուլիսի 24-ի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27</w:t>
            </w:r>
          </w:p>
        </w:tc>
        <w:tc>
          <w:tcPr>
            <w:tcW w:w="602" w:type="dxa"/>
            <w:vAlign w:val="center"/>
          </w:tcPr>
          <w:p w14:paraId="234A75FD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A9D271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79F0FEA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D657B13" w14:textId="1BB9783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477C3BA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  <w:p w14:paraId="292F42DF" w14:textId="7B04388D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843" w:type="dxa"/>
            <w:vAlign w:val="center"/>
          </w:tcPr>
          <w:p w14:paraId="15253CFB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100FF28" w14:textId="77777777" w:rsidTr="00565C29">
        <w:trPr>
          <w:trHeight w:val="415"/>
        </w:trPr>
        <w:tc>
          <w:tcPr>
            <w:tcW w:w="956" w:type="dxa"/>
            <w:vAlign w:val="center"/>
          </w:tcPr>
          <w:p w14:paraId="1B058AFE" w14:textId="2511A375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42.</w:t>
            </w:r>
          </w:p>
        </w:tc>
        <w:tc>
          <w:tcPr>
            <w:tcW w:w="5580" w:type="dxa"/>
            <w:vAlign w:val="center"/>
          </w:tcPr>
          <w:p w14:paraId="3EB1FD94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Հոգեկան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խանգարում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ունեցող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տուբերկուլոզով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տառապող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մանկատների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ծերերի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խնամքի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կենտրոններից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պացիենտներին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կազմակերպություններ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ինչպես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նաև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մեկ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մյուսը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եթե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ընթացքում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չկա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միջամտության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անհրաժեշտություն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տվյալ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տարածքի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ֆելդշերական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բրիգադների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միջոցով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4D59DF4C" w14:textId="2C78F25A" w:rsidR="00C852B5" w:rsidRPr="00873686" w:rsidRDefault="00E25CA4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Առողջապահության նախարարի 2013թ.  հուլիսի 24-ի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32</w:t>
            </w:r>
          </w:p>
        </w:tc>
        <w:tc>
          <w:tcPr>
            <w:tcW w:w="602" w:type="dxa"/>
            <w:vAlign w:val="center"/>
          </w:tcPr>
          <w:p w14:paraId="0BD839D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013058D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36CCA7C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44DC401" w14:textId="58E6E02A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665349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Փաստաթղթային, դիտողական</w:t>
            </w:r>
          </w:p>
        </w:tc>
        <w:tc>
          <w:tcPr>
            <w:tcW w:w="1843" w:type="dxa"/>
            <w:vAlign w:val="center"/>
          </w:tcPr>
          <w:p w14:paraId="439EDFE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1EF72443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5E4971A1" w14:textId="1963B4AF" w:rsidR="00C852B5" w:rsidRPr="00873686" w:rsidRDefault="00925B9F" w:rsidP="00C852B5">
            <w:pPr>
              <w:pStyle w:val="a4"/>
              <w:shd w:val="clear" w:color="auto" w:fill="FFFFFF"/>
              <w:spacing w:before="0" w:beforeAutospacing="0" w:after="0" w:afterAutospacing="0"/>
              <w:ind w:hanging="3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GHEA Grapalat" w:hAnsi="GHEA Grapalat" w:cs="Cambria Math"/>
                <w:color w:val="000000"/>
                <w:sz w:val="20"/>
                <w:szCs w:val="20"/>
                <w:shd w:val="clear" w:color="auto" w:fill="FFFFFF"/>
                <w:lang w:val="hy-AM"/>
              </w:rPr>
              <w:t>43</w:t>
            </w:r>
            <w:r w:rsidR="00101231">
              <w:rPr>
                <w:rFonts w:ascii="Cambria Math" w:hAnsi="Cambria Math" w:cs="Cambria Math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580" w:type="dxa"/>
            <w:vAlign w:val="center"/>
          </w:tcPr>
          <w:p w14:paraId="42990DFF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Առանձին և հրատապ լուծում պահանջող դեպքերում տեղափոխումը կատարվում է տվյալ մարզի այն հիվանդանոցային բժշկական կազմակերպության շտապ բժշկական օգնության ծառայության միջոցով, որը հագեցված է ռեանիմոբիլով (անկախ պացիենտի տվյալ բնակավայրում բնակության վայրից)` տեղափոխող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lastRenderedPageBreak/>
              <w:t>հիվանդանոցային բժշկական կազմակերպության բժշկական անձնակազմի ուղեկցությամբ:</w:t>
            </w:r>
          </w:p>
        </w:tc>
        <w:tc>
          <w:tcPr>
            <w:tcW w:w="2749" w:type="dxa"/>
            <w:vAlign w:val="center"/>
          </w:tcPr>
          <w:p w14:paraId="04BAC7AE" w14:textId="4589267B" w:rsidR="00C852B5" w:rsidRPr="00873686" w:rsidRDefault="00E25CA4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Առողջապահության նախարարի 2013թ.  հուլիսի 24-ի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33</w:t>
            </w:r>
          </w:p>
        </w:tc>
        <w:tc>
          <w:tcPr>
            <w:tcW w:w="602" w:type="dxa"/>
            <w:vAlign w:val="center"/>
          </w:tcPr>
          <w:p w14:paraId="0C8B221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50A7E249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53A0F61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10EB071" w14:textId="2C3295BC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0B93CD3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843" w:type="dxa"/>
            <w:vAlign w:val="center"/>
          </w:tcPr>
          <w:p w14:paraId="4033D174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4384B3CC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0BD043F6" w14:textId="7EA5F58C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44</w:t>
            </w:r>
            <w:r w:rsidR="001B3E81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4FCBDCA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Նորածինների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արտագնա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արագ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արձագանքման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ծառայության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միջոցով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այդ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թվում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նորածինների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ՀՀ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ողջ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տարածքում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>համաձայն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նորածինների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օգնության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սպասարկման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սահմանված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կարգին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5ADDCE69" w14:textId="03C8FF2A" w:rsidR="00C852B5" w:rsidRPr="00873686" w:rsidRDefault="00E25CA4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Առողջապահության նախարարի 2013թ.  հուլիսի 24-ի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37</w:t>
            </w:r>
          </w:p>
        </w:tc>
        <w:tc>
          <w:tcPr>
            <w:tcW w:w="602" w:type="dxa"/>
            <w:vAlign w:val="center"/>
          </w:tcPr>
          <w:p w14:paraId="0A446BC3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7DE6D49A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1B77241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44AF4710" w14:textId="75C5BBD9" w:rsidR="00C852B5" w:rsidRPr="00873686" w:rsidRDefault="00F3693C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1346151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Փաստաթղթային, դիտողական</w:t>
            </w:r>
          </w:p>
        </w:tc>
        <w:tc>
          <w:tcPr>
            <w:tcW w:w="1843" w:type="dxa"/>
            <w:vAlign w:val="center"/>
          </w:tcPr>
          <w:p w14:paraId="02A3085E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342CDC21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16AD0BB5" w14:textId="075CB290" w:rsidR="00C852B5" w:rsidRPr="00873686" w:rsidRDefault="00F45E43" w:rsidP="004972D8">
            <w:pPr>
              <w:ind w:hanging="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</w:t>
            </w:r>
            <w:r w:rsidR="00925B9F">
              <w:rPr>
                <w:rFonts w:ascii="GHEA Grapalat" w:hAnsi="GHEA Grapalat" w:cs="Sylfaen"/>
                <w:sz w:val="20"/>
                <w:szCs w:val="20"/>
                <w:lang w:val="af-ZA"/>
              </w:rPr>
              <w:t>45</w:t>
            </w:r>
            <w:r w:rsidR="001B3E81" w:rsidRPr="00873686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5580" w:type="dxa"/>
            <w:vAlign w:val="center"/>
          </w:tcPr>
          <w:p w14:paraId="07A6CB1E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Նորածինների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արտագն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անհետաձգելի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տեղափոխումը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իրականացվում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ուղեգրող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ընդունող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կազմակերպությունների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փոխհամաձայնեցմամբ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տեղափոխման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նախատեսված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հագեցվածություն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ունեցող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ռեանիմոբիլով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24CAF665" w14:textId="33683FF0" w:rsidR="00C852B5" w:rsidRPr="00873686" w:rsidRDefault="00E25CA4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Առողջապահության նախարարի 2013թ.  հուլիսի 24-ի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39</w:t>
            </w:r>
          </w:p>
        </w:tc>
        <w:tc>
          <w:tcPr>
            <w:tcW w:w="602" w:type="dxa"/>
            <w:vAlign w:val="center"/>
          </w:tcPr>
          <w:p w14:paraId="195B58E2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06DA7E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69CFF00F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69395BCB" w14:textId="3F056ED0" w:rsidR="00C852B5" w:rsidRPr="00873686" w:rsidRDefault="00F3693C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8836D9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Փաստաթղթային, դիտողական</w:t>
            </w:r>
          </w:p>
        </w:tc>
        <w:tc>
          <w:tcPr>
            <w:tcW w:w="1843" w:type="dxa"/>
            <w:vAlign w:val="center"/>
          </w:tcPr>
          <w:p w14:paraId="4510E4F8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C852B5" w:rsidRPr="00873686" w14:paraId="7623315B" w14:textId="77777777" w:rsidTr="00565C29">
        <w:trPr>
          <w:trHeight w:val="431"/>
        </w:trPr>
        <w:tc>
          <w:tcPr>
            <w:tcW w:w="956" w:type="dxa"/>
            <w:vAlign w:val="center"/>
          </w:tcPr>
          <w:p w14:paraId="3805B641" w14:textId="5A315632" w:rsidR="00C852B5" w:rsidRPr="00873686" w:rsidRDefault="00925B9F" w:rsidP="00C852B5">
            <w:pPr>
              <w:ind w:hanging="3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46</w:t>
            </w:r>
            <w:r w:rsidR="001B3E81"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5580" w:type="dxa"/>
            <w:vAlign w:val="center"/>
          </w:tcPr>
          <w:p w14:paraId="4E2DB467" w14:textId="77777777" w:rsidR="00C852B5" w:rsidRPr="00873686" w:rsidRDefault="00C852B5" w:rsidP="00C852B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որածնի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եղափոխությունը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շտապ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միջոցով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տեղափոխող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անձնակազմի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ուղեկցությամբ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ընդունող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նախնական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համաձայնությամբ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իրականացվում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բացառիկ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դեպքերում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վիճակից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ելնելով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749" w:type="dxa"/>
            <w:vAlign w:val="center"/>
          </w:tcPr>
          <w:p w14:paraId="4A6EB69F" w14:textId="0F2D35A2" w:rsidR="00C852B5" w:rsidRPr="00873686" w:rsidRDefault="00E25CA4" w:rsidP="00C852B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Առողջապահության նախարարի 2013թ.  հուլիսի 24-ի 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N 39-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Ն հրաման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>, հ</w:t>
            </w:r>
            <w:r w:rsidRPr="00873686">
              <w:rPr>
                <w:rFonts w:ascii="GHEA Grapalat" w:hAnsi="GHEA Grapalat" w:cs="Arial"/>
                <w:sz w:val="18"/>
                <w:szCs w:val="18"/>
                <w:lang w:val="hy-AM"/>
              </w:rPr>
              <w:t>ավելված</w:t>
            </w:r>
            <w:r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1, 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</w:rPr>
              <w:t>կետ</w:t>
            </w:r>
            <w:r w:rsidR="00C852B5" w:rsidRPr="00873686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40</w:t>
            </w:r>
          </w:p>
        </w:tc>
        <w:tc>
          <w:tcPr>
            <w:tcW w:w="602" w:type="dxa"/>
            <w:vAlign w:val="center"/>
          </w:tcPr>
          <w:p w14:paraId="1460DE7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30" w:type="dxa"/>
            <w:vAlign w:val="center"/>
          </w:tcPr>
          <w:p w14:paraId="63440406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45" w:type="dxa"/>
            <w:vAlign w:val="center"/>
          </w:tcPr>
          <w:p w14:paraId="435B573C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738" w:type="dxa"/>
            <w:vAlign w:val="center"/>
          </w:tcPr>
          <w:p w14:paraId="222E78B5" w14:textId="09DFDA42" w:rsidR="00C852B5" w:rsidRPr="00873686" w:rsidRDefault="00F3693C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6BD97E69" w14:textId="77777777" w:rsidR="00C852B5" w:rsidRPr="00873686" w:rsidRDefault="00C852B5" w:rsidP="00373115">
            <w:pPr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Փաստաթղթային, դիտողական</w:t>
            </w:r>
          </w:p>
        </w:tc>
        <w:tc>
          <w:tcPr>
            <w:tcW w:w="1843" w:type="dxa"/>
            <w:vAlign w:val="center"/>
          </w:tcPr>
          <w:p w14:paraId="11D36700" w14:textId="77777777" w:rsidR="00C852B5" w:rsidRPr="00873686" w:rsidRDefault="00C852B5" w:rsidP="00C852B5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</w:tbl>
    <w:p w14:paraId="3F295F67" w14:textId="77777777" w:rsidR="00A47270" w:rsidRPr="00873686" w:rsidRDefault="00A47270" w:rsidP="003007E2">
      <w:pPr>
        <w:rPr>
          <w:rFonts w:ascii="GHEA Grapalat" w:hAnsi="GHEA Grapalat"/>
          <w:sz w:val="20"/>
          <w:szCs w:val="20"/>
          <w:lang w:val="af-ZA"/>
        </w:rPr>
      </w:pPr>
    </w:p>
    <w:p w14:paraId="313DC943" w14:textId="589ECE6B" w:rsidR="00A47270" w:rsidRPr="00873686" w:rsidRDefault="00B06D2B" w:rsidP="003007E2">
      <w:pPr>
        <w:rPr>
          <w:rFonts w:ascii="GHEA Grapalat" w:hAnsi="GHEA Grapalat"/>
          <w:b/>
          <w:sz w:val="20"/>
          <w:szCs w:val="20"/>
          <w:lang w:val="hy-AM"/>
        </w:rPr>
      </w:pPr>
      <w:r w:rsidRPr="00873686">
        <w:rPr>
          <w:rFonts w:ascii="GHEA Grapalat" w:hAnsi="GHEA Grapalat"/>
          <w:b/>
          <w:sz w:val="20"/>
          <w:szCs w:val="20"/>
          <w:lang w:val="hy-AM"/>
        </w:rPr>
        <w:t>*</w:t>
      </w:r>
      <w:r w:rsidR="00552213" w:rsidRPr="00873686">
        <w:rPr>
          <w:rFonts w:ascii="GHEA Grapalat" w:hAnsi="GHEA Grapalat"/>
          <w:b/>
          <w:sz w:val="20"/>
          <w:szCs w:val="20"/>
          <w:lang w:val="hy-AM"/>
        </w:rPr>
        <w:t>Ծանոթություններ</w:t>
      </w:r>
    </w:p>
    <w:p w14:paraId="18639104" w14:textId="77777777" w:rsidR="00503408" w:rsidRPr="00873686" w:rsidRDefault="00503408" w:rsidP="003007E2">
      <w:pPr>
        <w:rPr>
          <w:rFonts w:ascii="GHEA Grapalat" w:hAnsi="GHEA Grapalat" w:cs="Sylfaen"/>
          <w:b/>
          <w:sz w:val="20"/>
          <w:szCs w:val="20"/>
        </w:rPr>
      </w:pPr>
    </w:p>
    <w:p w14:paraId="2A5ED6D3" w14:textId="305718EA" w:rsidR="00A47270" w:rsidRPr="00873686" w:rsidRDefault="00A47270" w:rsidP="003007E2">
      <w:pPr>
        <w:rPr>
          <w:rFonts w:ascii="GHEA Grapalat" w:hAnsi="GHEA Grapalat"/>
          <w:b/>
          <w:sz w:val="20"/>
          <w:szCs w:val="20"/>
          <w:lang w:val="af-ZA"/>
        </w:rPr>
      </w:pPr>
      <w:r w:rsidRPr="00873686">
        <w:rPr>
          <w:rFonts w:ascii="GHEA Grapalat" w:hAnsi="GHEA Grapalat" w:cs="Sylfaen"/>
          <w:b/>
          <w:sz w:val="20"/>
          <w:szCs w:val="20"/>
        </w:rPr>
        <w:t>Նշում</w:t>
      </w:r>
      <w:r w:rsidRPr="00873686">
        <w:rPr>
          <w:rFonts w:ascii="GHEA Grapalat" w:hAnsi="GHEA Grapalat"/>
          <w:b/>
          <w:sz w:val="20"/>
          <w:szCs w:val="20"/>
          <w:lang w:val="af-ZA"/>
        </w:rPr>
        <w:t xml:space="preserve"> 1</w:t>
      </w:r>
      <w:r w:rsidR="000F32C6" w:rsidRPr="00873686">
        <w:rPr>
          <w:rFonts w:ascii="GHEA Grapalat" w:hAnsi="GHEA Grapalat"/>
          <w:b/>
          <w:sz w:val="20"/>
          <w:szCs w:val="20"/>
          <w:lang w:val="af-ZA"/>
        </w:rPr>
        <w:t>*</w:t>
      </w:r>
    </w:p>
    <w:p w14:paraId="0114F7D3" w14:textId="1F44A0EE" w:rsidR="00A47270" w:rsidRPr="00873686" w:rsidRDefault="00A47270" w:rsidP="003007E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873686"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  <w:t>Ց Ա Ն Կ</w:t>
      </w:r>
    </w:p>
    <w:p w14:paraId="1C7411DA" w14:textId="77777777" w:rsidR="00A47270" w:rsidRPr="00873686" w:rsidRDefault="00A47270" w:rsidP="003007E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873686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2BDDAB83" w14:textId="77777777" w:rsidR="00A47270" w:rsidRPr="00873686" w:rsidRDefault="00A47270" w:rsidP="003007E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873686"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  <w:t>ՇՏԱՊ ԲԺՇԿԱԿԱՆ ՕԳՆՈՒԹՅԱՆ ՄԵՔԵՆԱՆԵՐԻ ԴԵՂԱՐԿՂԻ ՄԵՋ ՊԱՐՏԱԴԻՐ ՆԵՐԱՌՎՈՂ ԴԵՂԵՐԻ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5612"/>
      </w:tblGrid>
      <w:tr w:rsidR="00A47270" w:rsidRPr="00873686" w14:paraId="52FA052A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986AF" w14:textId="77777777" w:rsidR="00A47270" w:rsidRPr="00873686" w:rsidRDefault="00A47270" w:rsidP="003007E2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Դեղի 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0D1B5" w14:textId="77777777" w:rsidR="00A47270" w:rsidRPr="00873686" w:rsidRDefault="00A47270" w:rsidP="003007E2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Դեղաձևեր</w:t>
            </w:r>
          </w:p>
        </w:tc>
      </w:tr>
      <w:tr w:rsidR="00A47270" w:rsidRPr="00873686" w14:paraId="1063B93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4F233" w14:textId="77777777" w:rsidR="00A47270" w:rsidRPr="00873686" w:rsidRDefault="00A47270" w:rsidP="003007E2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C757B" w14:textId="77777777" w:rsidR="00A47270" w:rsidRPr="00873686" w:rsidRDefault="00A47270" w:rsidP="003007E2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</w:tr>
      <w:tr w:rsidR="00A47270" w:rsidRPr="00873686" w14:paraId="70F988EB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4478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 Անոթասեղմիչ դեղեր</w:t>
            </w:r>
          </w:p>
        </w:tc>
      </w:tr>
      <w:tr w:rsidR="00A47270" w:rsidRPr="00873686" w14:paraId="29C0B43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068F0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Դոպամին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958C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0691908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CDC87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Ֆենիլեֆրին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8F6E9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0DE12067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1B14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Էպինեֆրին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DAD9C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1D7F09BA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A4CDF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Ադսորբենտներ</w:t>
            </w:r>
          </w:p>
        </w:tc>
      </w:tr>
      <w:tr w:rsidR="00A47270" w:rsidRPr="00873686" w14:paraId="1D5E1145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A4DB7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Ակտիվացված ածուխ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85501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 դեղապատիճներ</w:t>
            </w:r>
          </w:p>
        </w:tc>
      </w:tr>
      <w:tr w:rsidR="00A47270" w:rsidRPr="00873686" w14:paraId="0F3C3779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93D2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3 Նիտրատներ</w:t>
            </w:r>
          </w:p>
        </w:tc>
      </w:tr>
      <w:tr w:rsidR="00A47270" w:rsidRPr="006659D8" w14:paraId="65F2ACDA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28CDD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Նիտրոգլիցիրին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6C688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ենթալեզվային դեղահատեր, ենթալեզվային աերոզոլ, դոզավորված ներերակային լուծույթներ</w:t>
            </w:r>
          </w:p>
        </w:tc>
      </w:tr>
      <w:tr w:rsidR="00A47270" w:rsidRPr="00873686" w14:paraId="46EB7025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E0ED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4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Ռիթմակարգավորիչ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623891F0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3A1DD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Վերապամիլ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96EE16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343C53FF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39D2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Ամիոդարոն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F8E8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7CED3BA8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F2DE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Պրոպրանոլոլ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0258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</w:t>
            </w:r>
          </w:p>
        </w:tc>
      </w:tr>
      <w:tr w:rsidR="00A47270" w:rsidRPr="00873686" w14:paraId="41DA74ED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16870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4) Լիդոկաին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47001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14C2B208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C47F6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5) Մետոպրոլոլ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7EA4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59AD5917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49E66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5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Հակահիստամինային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0212EEB6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3F9D5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Դիֆենհիդրամին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85336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4A41AB1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5C773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Քլորոպիրամին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571EB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2275BB6F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4C968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Կլեմաստին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385DDE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341331D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A4442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4) Կալցիումի քլորիդ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D65F4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239762BE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AE9C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6 Ախտահանող և հականեխիչ դեղեր</w:t>
            </w:r>
          </w:p>
        </w:tc>
      </w:tr>
      <w:tr w:rsidR="00A47270" w:rsidRPr="006659D8" w14:paraId="3D9800EB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B3D8A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Պովիդոն-յոդ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8A8ED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տեղային և արտաքին օգտագործման լուծույթներ</w:t>
            </w:r>
          </w:p>
        </w:tc>
      </w:tr>
      <w:tr w:rsidR="00A47270" w:rsidRPr="006659D8" w14:paraId="10ACF54D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8042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Ջրածնի պերօքսիդ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74ECC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տեղային և արտաքին օգտագործման լուծույթներ</w:t>
            </w:r>
          </w:p>
        </w:tc>
      </w:tr>
      <w:tr w:rsidR="00A47270" w:rsidRPr="00873686" w14:paraId="1FA4B395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B3E5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7 Հակախոլիներգիկ դեղեր</w:t>
            </w:r>
          </w:p>
        </w:tc>
      </w:tr>
      <w:tr w:rsidR="00A47270" w:rsidRPr="00873686" w14:paraId="2321B838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A124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Ատրոպին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BFBA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5693D152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4F69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8 Բրոնխոլիտիկներ</w:t>
            </w:r>
          </w:p>
        </w:tc>
      </w:tr>
      <w:tr w:rsidR="00A47270" w:rsidRPr="00873686" w14:paraId="7A454E80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D21CE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Սալբուտամոլ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C2CF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աերոզոլ ինհալացիոն դոզավորված</w:t>
            </w:r>
          </w:p>
        </w:tc>
      </w:tr>
      <w:tr w:rsidR="00A47270" w:rsidRPr="00873686" w14:paraId="0D9AD2DD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177B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Ամինոֆիլին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BB759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703D2738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813D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9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Հակագերճնշումային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69F820BA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6779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Կլոնիդին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F5E8F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6A31992A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C724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Նիֆեդիպին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8937E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 պատված թաղանթով</w:t>
            </w:r>
          </w:p>
        </w:tc>
      </w:tr>
      <w:tr w:rsidR="00A47270" w:rsidRPr="00873686" w14:paraId="17093C8F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CDC5B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Կապտոպրիլ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26AEB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</w:t>
            </w:r>
          </w:p>
        </w:tc>
      </w:tr>
      <w:tr w:rsidR="00A47270" w:rsidRPr="00873686" w14:paraId="342BB24E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4F58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10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Հորմոնային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4E3BDB89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41CA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Ինսուլին ասպարտ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ABDCA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ենթամաշկային լուծույթներ</w:t>
            </w:r>
          </w:p>
        </w:tc>
      </w:tr>
      <w:tr w:rsidR="00A47270" w:rsidRPr="006659D8" w14:paraId="15993E0C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6208C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Հիդրոկորտիզոն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F8D89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լիոֆիլիզատ ներերակային, միջմկանային լուծույթի պատրաստման համար</w:t>
            </w:r>
          </w:p>
        </w:tc>
      </w:tr>
      <w:tr w:rsidR="00A47270" w:rsidRPr="00873686" w14:paraId="58C8B035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EE002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Դեքսամետազոն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883E3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0D5F1120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1CB97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4) Օքսիտոցին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31C3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48E10A48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0BE9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5) Պրեդնիզոլոն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3D332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48AF1211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544A3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11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Պլազմայի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փոխարինիչներ</w:t>
            </w:r>
          </w:p>
        </w:tc>
      </w:tr>
      <w:tr w:rsidR="00A47270" w:rsidRPr="00873686" w14:paraId="0066FD7B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54EF1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Նատրիումի քլորիդ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61CA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560D0E8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17091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Դեքստրոզ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C3793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61B155A1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F240E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12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Լուծույթներ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էլեկտրոլիտներ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թթվային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հավասարակշռությունը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կարգավորող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002E7D9F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EEEA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Նատրիումի քլորիդ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8695D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6268614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95F88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Դեքստրոզ 5 %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6D4E7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67F70E8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69D60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Կալիումի քլորիդ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44016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1F3C2524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64FA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4) Նատրիումի հիդրոկարբոնատ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59988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873686" w14:paraId="2DB425E0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9AA39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13 Տեղային անզգայացնող դեղեր</w:t>
            </w:r>
          </w:p>
        </w:tc>
      </w:tr>
      <w:tr w:rsidR="00A47270" w:rsidRPr="00873686" w14:paraId="30848A8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1DBBB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Պրոկաին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B673C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44BDCA87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C288A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Նովոկային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021A7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2C450E4B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F769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14 Ներերակային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լուծույթներ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,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միջմկանային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լուծույթներ</w:t>
            </w:r>
          </w:p>
        </w:tc>
      </w:tr>
      <w:tr w:rsidR="00A47270" w:rsidRPr="00873686" w14:paraId="0885EDBC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4216C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1) </w:t>
            </w:r>
            <w:r w:rsidRPr="00873686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Ֆուրոսեմի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FDD3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6D0443B2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FDF09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15 Ափիոնային ցավազրկողներ</w:t>
            </w:r>
          </w:p>
        </w:tc>
      </w:tr>
      <w:tr w:rsidR="00A47270" w:rsidRPr="00873686" w14:paraId="2C085F2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A5F84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Մորֆին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31A15E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15DE0F08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62F8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Տրամադոլ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962B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50424D89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F370F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16 Ոչ ափիոնային ցավազրկողներ</w:t>
            </w:r>
          </w:p>
        </w:tc>
      </w:tr>
      <w:tr w:rsidR="00A47270" w:rsidRPr="00873686" w14:paraId="2A922F3D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A5606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Կետորոլակ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F516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62A7CD8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2AFCB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Դիկլոֆենակ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2D01B9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միջմկանային լուծույթներ</w:t>
            </w:r>
          </w:p>
        </w:tc>
      </w:tr>
      <w:tr w:rsidR="00A47270" w:rsidRPr="00873686" w14:paraId="7075DE5B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83A9A6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Անալգին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1032B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6659D8" w14:paraId="6326F207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E0476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4) Պարացետամոլ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F846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 սուսպենզիա ներքին օգտագործման համար</w:t>
            </w:r>
          </w:p>
        </w:tc>
      </w:tr>
      <w:tr w:rsidR="00A47270" w:rsidRPr="00873686" w14:paraId="13E8725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1FE07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5) Կետոպրոֆեն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F4157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6D79BD0A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6391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17 Նեյրոլեպտիկներ</w:t>
            </w:r>
          </w:p>
        </w:tc>
      </w:tr>
      <w:tr w:rsidR="00A47270" w:rsidRPr="00873686" w14:paraId="23079DDC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6089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Քլորպրոմազին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956319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02B9B10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3FCA59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Դրոպերիդոլ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42B8D6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200888FB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81CE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18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Հակաթույներ</w:t>
            </w:r>
          </w:p>
        </w:tc>
      </w:tr>
      <w:tr w:rsidR="00A47270" w:rsidRPr="00873686" w14:paraId="2E9D9D96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7BDA3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Նալոքսոն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FC32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 ներարկման համար</w:t>
            </w:r>
          </w:p>
        </w:tc>
      </w:tr>
      <w:tr w:rsidR="00A47270" w:rsidRPr="00873686" w14:paraId="62C61821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B350BE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Նատրիումի թիոսուլֆատ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2D6D4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073680D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9893EF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Պրոտամինի սուլֆատ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031E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73771B1B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F8CA56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19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Տագնապամարիչ</w:t>
            </w: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134E842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7E128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Դիազեպամ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5893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38DD9D9C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2FF52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20 Սրտային գլիկոզիդներ</w:t>
            </w:r>
          </w:p>
        </w:tc>
      </w:tr>
      <w:tr w:rsidR="00A47270" w:rsidRPr="00873686" w14:paraId="57553580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4307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Դիգօքսին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4AB1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79A6471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F251A7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Ստրոֆանթին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3371E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873686" w14:paraId="4807FB93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0348A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21 Միոտրոպ սպազմոլիտիկներ</w:t>
            </w:r>
          </w:p>
        </w:tc>
      </w:tr>
      <w:tr w:rsidR="00A47270" w:rsidRPr="00873686" w14:paraId="116AB1F5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4B117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Դրոտավերին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8EA2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68E8554F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9BFC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Մագնեզիումի սուլֆատ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7FCD0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2B7A287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1DAF83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Պլատիֆիլին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E2F912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ենթամաշկային լուծույթներ</w:t>
            </w:r>
          </w:p>
        </w:tc>
      </w:tr>
      <w:tr w:rsidR="00A47270" w:rsidRPr="00873686" w14:paraId="539A09D4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0347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22 Շնչառությունը խթանող դեղեր</w:t>
            </w:r>
          </w:p>
        </w:tc>
      </w:tr>
      <w:tr w:rsidR="00A47270" w:rsidRPr="00873686" w14:paraId="6E65BC55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7FE3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Կոֆեին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60ECB5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ենթամաշկային լուծույթներ</w:t>
            </w:r>
          </w:p>
        </w:tc>
      </w:tr>
      <w:tr w:rsidR="00A47270" w:rsidRPr="00873686" w14:paraId="53EA9360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F70E4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eastAsia="en-US"/>
              </w:rPr>
              <w:t>23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Արյան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մակարդելիության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վրա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ազդող</w:t>
            </w:r>
            <w:r w:rsidRPr="008736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  <w:r w:rsidRPr="00873686">
              <w:rPr>
                <w:rFonts w:ascii="GHEA Grapalat" w:hAnsi="GHEA Grapalat" w:cs="Arial Unicode"/>
                <w:b/>
                <w:bCs/>
                <w:color w:val="000000"/>
                <w:sz w:val="20"/>
                <w:szCs w:val="20"/>
                <w:lang w:val="en-US" w:eastAsia="en-US"/>
              </w:rPr>
              <w:t>դեղեր</w:t>
            </w:r>
          </w:p>
        </w:tc>
      </w:tr>
      <w:tr w:rsidR="00A47270" w:rsidRPr="00873686" w14:paraId="3C24384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4B9D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Ամինոկապրոնաթթու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F96F0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 լուծույթներ</w:t>
            </w:r>
          </w:p>
        </w:tc>
      </w:tr>
      <w:tr w:rsidR="00A47270" w:rsidRPr="006659D8" w14:paraId="47BB02D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0D1F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Ացետիլսալիցիլաթթու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D4C5F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 պատված աղիներում լուծվող թաղանթով</w:t>
            </w:r>
          </w:p>
        </w:tc>
      </w:tr>
      <w:tr w:rsidR="00A47270" w:rsidRPr="00873686" w14:paraId="1EE3F0F3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6822AE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3) Նատրիումի հեպարին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758B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ենթամաշկային լուծույթներ</w:t>
            </w:r>
          </w:p>
        </w:tc>
      </w:tr>
      <w:tr w:rsidR="00A47270" w:rsidRPr="00873686" w14:paraId="642E0077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9F6D3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24 Հակահիպօքսանտներ և նոոտրոպ դեղեր</w:t>
            </w:r>
          </w:p>
        </w:tc>
      </w:tr>
      <w:tr w:rsidR="00A47270" w:rsidRPr="00873686" w14:paraId="442CC73E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D4D07D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Գլիցին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F1D89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 ենթալեզվային</w:t>
            </w:r>
          </w:p>
        </w:tc>
      </w:tr>
      <w:tr w:rsidR="00A47270" w:rsidRPr="00873686" w14:paraId="4ADEB0F7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4716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25 Հակափսխեցուցիչ դեղեր</w:t>
            </w:r>
          </w:p>
        </w:tc>
      </w:tr>
      <w:tr w:rsidR="00A47270" w:rsidRPr="00873686" w14:paraId="0CB85B97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37D0F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Մետոկլոպրամիդ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5785E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ներերակային, միջմկանային լուծույթներ</w:t>
            </w:r>
          </w:p>
        </w:tc>
      </w:tr>
      <w:tr w:rsidR="00A47270" w:rsidRPr="00873686" w14:paraId="3D323FF6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9E689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26 Մետաբոլիկ պրոցեսների շտկման դեղեր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1EBC80" w14:textId="77777777" w:rsidR="00A47270" w:rsidRPr="00873686" w:rsidRDefault="00A47270" w:rsidP="003007E2">
            <w:pPr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A47270" w:rsidRPr="00873686" w14:paraId="70ACA225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C8274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1)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Կալիումի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Մագնեզիումի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ասպարագինատ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Պանանգին</w:t>
            </w: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B57DEB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 լուծույթներ</w:t>
            </w:r>
          </w:p>
        </w:tc>
      </w:tr>
      <w:tr w:rsidR="00A47270" w:rsidRPr="006659D8" w14:paraId="696DAA99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5565C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2) Ջուր ներարկման 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5ED711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լուծիչ ներարկման դեղաձևերի պատրաստման համար</w:t>
            </w:r>
          </w:p>
        </w:tc>
      </w:tr>
      <w:tr w:rsidR="00A47270" w:rsidRPr="00873686" w14:paraId="5DB81E13" w14:textId="77777777" w:rsidTr="003E2CB0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36A080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 w:eastAsia="en-US"/>
              </w:rPr>
              <w:t>27 Սպազմոլիտիկ դեղեր</w:t>
            </w:r>
          </w:p>
        </w:tc>
      </w:tr>
      <w:tr w:rsidR="00A47270" w:rsidRPr="00873686" w14:paraId="1A281186" w14:textId="77777777" w:rsidTr="003E2C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6694FE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1) Ամինոֆիլին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6EC92A" w14:textId="77777777" w:rsidR="00A47270" w:rsidRPr="00873686" w:rsidRDefault="00A47270" w:rsidP="003007E2">
            <w:pPr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873686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դեղահատեր, միջմկանային լուծույթներ</w:t>
            </w:r>
          </w:p>
        </w:tc>
      </w:tr>
    </w:tbl>
    <w:p w14:paraId="45A3C9AE" w14:textId="2CE55747" w:rsidR="00A47270" w:rsidRPr="00873686" w:rsidRDefault="00A47270" w:rsidP="003007E2">
      <w:pPr>
        <w:rPr>
          <w:rFonts w:ascii="GHEA Grapalat" w:hAnsi="GHEA Grapalat"/>
          <w:sz w:val="20"/>
          <w:szCs w:val="20"/>
          <w:lang w:val="af-ZA"/>
        </w:rPr>
      </w:pPr>
    </w:p>
    <w:p w14:paraId="7385F5A4" w14:textId="77777777" w:rsidR="00A47270" w:rsidRPr="00873686" w:rsidRDefault="00A47270" w:rsidP="003007E2">
      <w:pPr>
        <w:rPr>
          <w:rFonts w:ascii="GHEA Grapalat" w:hAnsi="GHEA Grapalat"/>
          <w:b/>
          <w:sz w:val="20"/>
          <w:szCs w:val="20"/>
          <w:lang w:val="af-ZA"/>
        </w:rPr>
      </w:pPr>
    </w:p>
    <w:p w14:paraId="72CAAA39" w14:textId="19E7EB75" w:rsidR="00A47270" w:rsidRPr="00873686" w:rsidRDefault="00A47270" w:rsidP="006A5741">
      <w:pPr>
        <w:ind w:firstLine="375"/>
        <w:rPr>
          <w:rFonts w:ascii="GHEA Grapalat" w:hAnsi="GHEA Grapalat"/>
          <w:sz w:val="20"/>
          <w:szCs w:val="20"/>
          <w:lang w:val="en-US"/>
        </w:rPr>
      </w:pPr>
      <w:r w:rsidRPr="00873686">
        <w:rPr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  <w:lang w:val="en-US" w:eastAsia="en-US"/>
        </w:rPr>
        <w:t>   </w:t>
      </w:r>
    </w:p>
    <w:p w14:paraId="63F14B42" w14:textId="77777777" w:rsidR="00A47270" w:rsidRPr="00873686" w:rsidRDefault="00A47270" w:rsidP="003007E2">
      <w:pPr>
        <w:rPr>
          <w:rFonts w:ascii="GHEA Grapalat" w:hAnsi="GHEA Grapalat"/>
          <w:sz w:val="20"/>
          <w:szCs w:val="20"/>
          <w:lang w:val="en-US"/>
        </w:rPr>
      </w:pPr>
    </w:p>
    <w:p w14:paraId="25B3DF68" w14:textId="77777777" w:rsidR="00A47270" w:rsidRPr="00873686" w:rsidRDefault="00A47270" w:rsidP="003007E2">
      <w:pPr>
        <w:rPr>
          <w:rFonts w:ascii="GHEA Grapalat" w:hAnsi="GHEA Grapalat"/>
          <w:sz w:val="20"/>
          <w:szCs w:val="20"/>
          <w:lang w:val="en-US"/>
        </w:rPr>
      </w:pPr>
    </w:p>
    <w:p w14:paraId="008E7133" w14:textId="77777777" w:rsidR="00A47270" w:rsidRPr="00873686" w:rsidRDefault="00A47270" w:rsidP="003007E2">
      <w:pPr>
        <w:shd w:val="clear" w:color="auto" w:fill="FFFFFF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14:paraId="6932308D" w14:textId="20AADCD5" w:rsidR="00B06D2B" w:rsidRPr="00873686" w:rsidRDefault="00B06D2B" w:rsidP="003007E2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</w:pPr>
    </w:p>
    <w:tbl>
      <w:tblPr>
        <w:tblW w:w="975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565C29" w:rsidRPr="00873686" w14:paraId="43544D1C" w14:textId="77777777" w:rsidTr="00AF4573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64D9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1.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BC8F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1B117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87368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36BA4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53377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565C29" w:rsidRPr="00873686" w14:paraId="15F4E0F4" w14:textId="77777777" w:rsidTr="00AF4573">
        <w:trPr>
          <w:trHeight w:val="601"/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0A7C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EC53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E53F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8B76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0515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565C29" w:rsidRPr="00873686" w14:paraId="5FDCC009" w14:textId="77777777" w:rsidTr="00AF4573">
        <w:trPr>
          <w:jc w:val="center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C0D0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3.</w:t>
            </w:r>
          </w:p>
        </w:tc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FD309" w14:textId="77777777" w:rsidR="00565C29" w:rsidRPr="00873686" w:rsidRDefault="00565C29" w:rsidP="00AF4573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87368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FAA0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EBDCA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DD47" w14:textId="77777777" w:rsidR="00565C29" w:rsidRPr="00873686" w:rsidRDefault="00565C29" w:rsidP="00AF4573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7368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14:paraId="739971E3" w14:textId="12E152CD" w:rsidR="00A47270" w:rsidRPr="00873686" w:rsidRDefault="00A47270" w:rsidP="003007E2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</w:pPr>
    </w:p>
    <w:p w14:paraId="73E88B94" w14:textId="29CB2ADF" w:rsidR="00A47270" w:rsidRPr="00873686" w:rsidRDefault="00A47270" w:rsidP="00B06D2B">
      <w:pPr>
        <w:shd w:val="clear" w:color="auto" w:fill="FFFFFF"/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</w:pPr>
    </w:p>
    <w:p w14:paraId="3B3F9225" w14:textId="77777777" w:rsidR="00A47270" w:rsidRPr="00873686" w:rsidRDefault="00A47270" w:rsidP="00541ADF">
      <w:pPr>
        <w:shd w:val="clear" w:color="auto" w:fill="FFFFFF"/>
        <w:tabs>
          <w:tab w:val="left" w:pos="851"/>
        </w:tabs>
        <w:ind w:firstLine="567"/>
        <w:jc w:val="center"/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</w:pPr>
    </w:p>
    <w:p w14:paraId="63540B77" w14:textId="2104BC4C" w:rsidR="00B06D2B" w:rsidRDefault="00B06D2B" w:rsidP="00541ADF">
      <w:pPr>
        <w:tabs>
          <w:tab w:val="left" w:pos="851"/>
          <w:tab w:val="left" w:pos="1620"/>
        </w:tabs>
        <w:ind w:firstLine="567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873686">
        <w:rPr>
          <w:rFonts w:ascii="GHEA Grapalat" w:hAnsi="GHEA Grapalat" w:cs="Sylfaen"/>
          <w:b/>
          <w:noProof/>
          <w:sz w:val="20"/>
          <w:szCs w:val="20"/>
          <w:lang w:val="hy-AM"/>
        </w:rPr>
        <w:t>Տվյալ ստուգաթերթը կազմվել է հետևյալ նորմատիվ իրավական ակտերի հիման վրա՝</w:t>
      </w:r>
    </w:p>
    <w:p w14:paraId="4DB86302" w14:textId="77777777" w:rsidR="00FE4EBA" w:rsidRPr="00873686" w:rsidRDefault="00FE4EBA" w:rsidP="00541ADF">
      <w:pPr>
        <w:tabs>
          <w:tab w:val="left" w:pos="851"/>
          <w:tab w:val="left" w:pos="1620"/>
        </w:tabs>
        <w:ind w:firstLine="567"/>
        <w:rPr>
          <w:rFonts w:ascii="GHEA Grapalat" w:hAnsi="GHEA Grapalat" w:cs="Sylfaen"/>
          <w:b/>
          <w:noProof/>
          <w:sz w:val="20"/>
          <w:szCs w:val="20"/>
          <w:lang w:val="hy-AM"/>
        </w:rPr>
      </w:pPr>
    </w:p>
    <w:p w14:paraId="0087120E" w14:textId="2CBBA014" w:rsidR="00D90873" w:rsidRPr="006955E7" w:rsidRDefault="00D90873" w:rsidP="00D90873">
      <w:pPr>
        <w:pStyle w:val="ad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«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Բնակչության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օգնության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և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սպասարկման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»</w:t>
      </w:r>
      <w:r w:rsidRPr="006955E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 1996 թվականի մարտի 4-ի ՀՕ-42 օրենք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։</w:t>
      </w:r>
    </w:p>
    <w:p w14:paraId="7EBA0DB0" w14:textId="243F1FBF" w:rsidR="00B06D2B" w:rsidRPr="00873686" w:rsidRDefault="00DE3783" w:rsidP="00AE0DA2">
      <w:pPr>
        <w:pStyle w:val="ad"/>
        <w:numPr>
          <w:ilvl w:val="0"/>
          <w:numId w:val="5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Կ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առավարության 2002 թվականի դեկտեմբերի 5-ի «Պ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ոլիկլինիկաների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(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խառը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մեծահասակների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և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մանկական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),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առանձին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մասնագիտացված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կաբինետների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ընտանեկան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բժշկի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գրասենյակների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ամբուլատորիաների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գյուղական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առողջության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կենտրոնների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բուժակ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-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մանկաբարձական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կետերի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կանանց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կոնսուլտացիաների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և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հիվանդանոցային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(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մասնագիտացված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)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օգնության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ու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սպասարկման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համար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անհրաժեշտ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տեխնիկական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և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մասնագիտական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որակավորման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պահանջներն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ու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պայմանները</w:t>
      </w:r>
      <w:r w:rsidR="00A47270" w:rsidRPr="00FE4EBA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հաստատելու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մասին</w:t>
      </w:r>
      <w:r w:rsidR="00A47270" w:rsidRPr="00873686">
        <w:rPr>
          <w:rFonts w:ascii="GHEA Grapalat" w:hAnsi="GHEA Grapalat"/>
          <w:color w:val="000000"/>
          <w:sz w:val="20"/>
          <w:szCs w:val="20"/>
          <w:lang w:val="af-ZA"/>
        </w:rPr>
        <w:t xml:space="preserve">» </w:t>
      </w:r>
      <w:r w:rsidR="00F470CD" w:rsidRPr="00873686">
        <w:rPr>
          <w:rFonts w:ascii="GHEA Grapalat" w:hAnsi="GHEA Grapalat"/>
          <w:color w:val="000000"/>
          <w:sz w:val="20"/>
          <w:szCs w:val="20"/>
          <w:lang w:val="hy-AM"/>
        </w:rPr>
        <w:t xml:space="preserve">N 1936-Ն </w:t>
      </w:r>
      <w:r w:rsidR="00A47270" w:rsidRPr="00873686">
        <w:rPr>
          <w:rFonts w:ascii="GHEA Grapalat" w:hAnsi="GHEA Grapalat"/>
          <w:color w:val="000000"/>
          <w:sz w:val="20"/>
          <w:szCs w:val="20"/>
          <w:lang w:val="af-ZA"/>
        </w:rPr>
        <w:t>որոշում</w:t>
      </w:r>
      <w:r w:rsidR="003C5B22" w:rsidRPr="00873686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:</w:t>
      </w:r>
    </w:p>
    <w:p w14:paraId="14DF7CCB" w14:textId="2B7A2A40" w:rsidR="00AF63AF" w:rsidRPr="00873686" w:rsidRDefault="00B06D2B" w:rsidP="00F470CD">
      <w:pPr>
        <w:pStyle w:val="ad"/>
        <w:numPr>
          <w:ilvl w:val="0"/>
          <w:numId w:val="5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</w:pPr>
      <w:r w:rsidRPr="0087368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DE3783" w:rsidRPr="00873686">
        <w:rPr>
          <w:rFonts w:ascii="GHEA Grapalat" w:hAnsi="GHEA Grapalat"/>
          <w:color w:val="000000"/>
          <w:sz w:val="20"/>
          <w:szCs w:val="20"/>
          <w:lang w:val="af-ZA"/>
        </w:rPr>
        <w:t>Ա</w:t>
      </w:r>
      <w:r w:rsidR="00A47270" w:rsidRPr="00873686">
        <w:rPr>
          <w:rFonts w:ascii="GHEA Grapalat" w:hAnsi="GHEA Grapalat"/>
          <w:color w:val="000000"/>
          <w:sz w:val="20"/>
          <w:szCs w:val="20"/>
          <w:lang w:val="af-ZA"/>
        </w:rPr>
        <w:t>ռողջապահության նախարարի 2013 թվականի հուլիսի 24-ի</w:t>
      </w:r>
      <w:r w:rsidR="00A47270" w:rsidRPr="0087368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«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Պետության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կողմից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երաշխավորված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անվճար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բժշկական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օգնության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և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սպասարկման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շրջանակներում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բնակչությանը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ցուցաբերվող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շտապ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բժշկական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օգնության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տրամադրման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չափորոշիչը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,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շտապ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af-ZA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բժշկական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օգնության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կանչի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թերթիկի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ձևը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,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իրազեկման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թերթիկի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ձևը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,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շտապ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բժշկական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օգնության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դիսպետչերի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գործառույթների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Fonts w:ascii="GHEA Grapalat" w:hAnsi="GHEA Grapalat" w:cs="Sylfaen"/>
          <w:bCs/>
          <w:sz w:val="20"/>
          <w:szCs w:val="20"/>
          <w:lang w:val="af-ZA"/>
        </w:rPr>
        <w:t>նկարագիրը</w:t>
      </w:r>
      <w:r w:rsidR="00A47270" w:rsidRPr="00873686">
        <w:rPr>
          <w:rFonts w:ascii="GHEA Grapalat" w:hAnsi="GHEA Grapalat" w:cs="Sylfaen"/>
          <w:bCs/>
          <w:sz w:val="20"/>
          <w:szCs w:val="20"/>
          <w:lang w:val="hy-AM"/>
        </w:rPr>
        <w:t xml:space="preserve">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հաստատելու մասին» </w:t>
      </w:r>
      <w:r w:rsidR="00F470CD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 xml:space="preserve">N 39-Ն </w:t>
      </w:r>
      <w:r w:rsidR="00A47270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հրաման</w:t>
      </w:r>
      <w:r w:rsidR="003C5B22" w:rsidRPr="00873686">
        <w:rPr>
          <w:rStyle w:val="ae"/>
          <w:rFonts w:ascii="GHEA Grapalat" w:hAnsi="GHEA Grapalat"/>
          <w:b w:val="0"/>
          <w:color w:val="000000"/>
          <w:sz w:val="20"/>
          <w:szCs w:val="20"/>
          <w:lang w:val="hy-AM"/>
        </w:rPr>
        <w:t>:</w:t>
      </w:r>
    </w:p>
    <w:p w14:paraId="5D4A14DB" w14:textId="3D457767" w:rsidR="00DE3783" w:rsidRPr="00873686" w:rsidRDefault="00DE3783" w:rsidP="003007E2">
      <w:pPr>
        <w:rPr>
          <w:rFonts w:ascii="GHEA Grapalat" w:hAnsi="GHEA Grapalat"/>
          <w:sz w:val="20"/>
          <w:szCs w:val="20"/>
          <w:lang w:val="af-ZA"/>
        </w:rPr>
      </w:pPr>
    </w:p>
    <w:p w14:paraId="2D02903F" w14:textId="4896AF23" w:rsidR="00DE3783" w:rsidRPr="00873686" w:rsidRDefault="00DE3783" w:rsidP="003007E2">
      <w:pPr>
        <w:rPr>
          <w:rFonts w:ascii="GHEA Grapalat" w:hAnsi="GHEA Grapalat"/>
          <w:sz w:val="20"/>
          <w:szCs w:val="20"/>
          <w:lang w:val="af-ZA"/>
        </w:rPr>
      </w:pPr>
    </w:p>
    <w:p w14:paraId="09650FF7" w14:textId="77777777" w:rsidR="00DE3783" w:rsidRPr="00873686" w:rsidRDefault="00DE3783" w:rsidP="00DE3783">
      <w:pPr>
        <w:tabs>
          <w:tab w:val="left" w:pos="851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14:paraId="05221B13" w14:textId="77777777" w:rsidR="00DE3783" w:rsidRPr="00873686" w:rsidRDefault="00DE3783" w:rsidP="00DE3783">
      <w:pPr>
        <w:ind w:left="284"/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873686">
        <w:rPr>
          <w:rFonts w:ascii="GHEA Grapalat" w:hAnsi="GHEA Grapalat" w:cs="GHEA Grapalat"/>
          <w:sz w:val="20"/>
          <w:szCs w:val="20"/>
          <w:lang w:val="hy-AM"/>
        </w:rPr>
        <w:t>Տեսչական մարմնի ծառայող</w:t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__________________</w:t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Տնտեսավորող  ___________________           </w:t>
      </w:r>
    </w:p>
    <w:p w14:paraId="08755F0E" w14:textId="77777777" w:rsidR="00DE3783" w:rsidRPr="00873686" w:rsidRDefault="00DE3783" w:rsidP="00DE3783">
      <w:pPr>
        <w:ind w:left="284"/>
        <w:rPr>
          <w:rFonts w:ascii="GHEA Grapalat" w:hAnsi="GHEA Grapalat"/>
          <w:sz w:val="20"/>
          <w:szCs w:val="20"/>
          <w:lang w:val="hy-AM"/>
        </w:rPr>
      </w:pP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    (ստորագրությունը)</w:t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</w:t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873686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               (ստորագրությունը)</w:t>
      </w:r>
      <w:r w:rsidRPr="00873686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9CC4393" w14:textId="77777777" w:rsidR="00DE3783" w:rsidRPr="00873686" w:rsidRDefault="00DE3783" w:rsidP="00DE3783">
      <w:pPr>
        <w:pStyle w:val="a4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20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57C9AB67" w14:textId="77777777" w:rsidR="00DE3783" w:rsidRPr="00873686" w:rsidRDefault="00DE3783" w:rsidP="003007E2">
      <w:pPr>
        <w:rPr>
          <w:rFonts w:ascii="GHEA Grapalat" w:hAnsi="GHEA Grapalat"/>
          <w:sz w:val="20"/>
          <w:szCs w:val="20"/>
          <w:lang w:val="hy-AM"/>
        </w:rPr>
      </w:pPr>
    </w:p>
    <w:sectPr w:rsidR="00DE3783" w:rsidRPr="00873686" w:rsidSect="003E2CB0">
      <w:footerReference w:type="default" r:id="rId9"/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8C751" w14:textId="77777777" w:rsidR="003A6073" w:rsidRDefault="003A6073" w:rsidP="00541ADF">
      <w:r>
        <w:separator/>
      </w:r>
    </w:p>
  </w:endnote>
  <w:endnote w:type="continuationSeparator" w:id="0">
    <w:p w14:paraId="6EAA00EF" w14:textId="77777777" w:rsidR="003A6073" w:rsidRDefault="003A6073" w:rsidP="0054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42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6F722" w14:textId="6511A301" w:rsidR="00AF4573" w:rsidRDefault="00AF45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11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8D8E23E" w14:textId="77777777" w:rsidR="00AF4573" w:rsidRDefault="00AF45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011CE" w14:textId="77777777" w:rsidR="003A6073" w:rsidRDefault="003A6073" w:rsidP="00541ADF">
      <w:r>
        <w:separator/>
      </w:r>
    </w:p>
  </w:footnote>
  <w:footnote w:type="continuationSeparator" w:id="0">
    <w:p w14:paraId="7DD9D7C7" w14:textId="77777777" w:rsidR="003A6073" w:rsidRDefault="003A6073" w:rsidP="0054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231"/>
    <w:multiLevelType w:val="hybridMultilevel"/>
    <w:tmpl w:val="B3E04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0FF0"/>
    <w:multiLevelType w:val="hybridMultilevel"/>
    <w:tmpl w:val="5B88CB10"/>
    <w:lvl w:ilvl="0" w:tplc="D8802B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6971B3"/>
    <w:multiLevelType w:val="hybridMultilevel"/>
    <w:tmpl w:val="5E6499E2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22F747B"/>
    <w:multiLevelType w:val="hybridMultilevel"/>
    <w:tmpl w:val="95ECF510"/>
    <w:lvl w:ilvl="0" w:tplc="6E80B1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3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87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C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8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E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F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8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71204"/>
    <w:multiLevelType w:val="hybridMultilevel"/>
    <w:tmpl w:val="BB30A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A05A6"/>
    <w:multiLevelType w:val="hybridMultilevel"/>
    <w:tmpl w:val="32E2666A"/>
    <w:lvl w:ilvl="0" w:tplc="5D58804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60"/>
    <w:rsid w:val="0000534D"/>
    <w:rsid w:val="00025935"/>
    <w:rsid w:val="000A61EF"/>
    <w:rsid w:val="000B7D2C"/>
    <w:rsid w:val="000C16A7"/>
    <w:rsid w:val="000D2665"/>
    <w:rsid w:val="000D5A2F"/>
    <w:rsid w:val="000E6BB0"/>
    <w:rsid w:val="000F32C6"/>
    <w:rsid w:val="00100414"/>
    <w:rsid w:val="00101231"/>
    <w:rsid w:val="00107DBC"/>
    <w:rsid w:val="00117FEB"/>
    <w:rsid w:val="001452B0"/>
    <w:rsid w:val="00166AA8"/>
    <w:rsid w:val="00184C98"/>
    <w:rsid w:val="00191B9B"/>
    <w:rsid w:val="001B3E81"/>
    <w:rsid w:val="001E5E17"/>
    <w:rsid w:val="00204B0A"/>
    <w:rsid w:val="00213F5F"/>
    <w:rsid w:val="00220497"/>
    <w:rsid w:val="002359CC"/>
    <w:rsid w:val="002374C3"/>
    <w:rsid w:val="00237E53"/>
    <w:rsid w:val="00242B3B"/>
    <w:rsid w:val="00246E5A"/>
    <w:rsid w:val="00266ABB"/>
    <w:rsid w:val="00280FDD"/>
    <w:rsid w:val="00292D9A"/>
    <w:rsid w:val="002C23C9"/>
    <w:rsid w:val="002D0D69"/>
    <w:rsid w:val="003007E2"/>
    <w:rsid w:val="00313521"/>
    <w:rsid w:val="003222E0"/>
    <w:rsid w:val="003334D1"/>
    <w:rsid w:val="0037216E"/>
    <w:rsid w:val="00373115"/>
    <w:rsid w:val="003A6073"/>
    <w:rsid w:val="003B135C"/>
    <w:rsid w:val="003C5B22"/>
    <w:rsid w:val="003C67E4"/>
    <w:rsid w:val="003D18D9"/>
    <w:rsid w:val="003E2CB0"/>
    <w:rsid w:val="004311EA"/>
    <w:rsid w:val="004502DD"/>
    <w:rsid w:val="00466F9F"/>
    <w:rsid w:val="004972D8"/>
    <w:rsid w:val="004A5B80"/>
    <w:rsid w:val="004F1B96"/>
    <w:rsid w:val="004F785B"/>
    <w:rsid w:val="00503408"/>
    <w:rsid w:val="0053525B"/>
    <w:rsid w:val="0053748E"/>
    <w:rsid w:val="00541ADF"/>
    <w:rsid w:val="00552213"/>
    <w:rsid w:val="00565C29"/>
    <w:rsid w:val="00572887"/>
    <w:rsid w:val="005740D5"/>
    <w:rsid w:val="005819CD"/>
    <w:rsid w:val="00586676"/>
    <w:rsid w:val="00591354"/>
    <w:rsid w:val="005B4CCA"/>
    <w:rsid w:val="005C73EF"/>
    <w:rsid w:val="005E0754"/>
    <w:rsid w:val="006241AD"/>
    <w:rsid w:val="0062752E"/>
    <w:rsid w:val="00631EDF"/>
    <w:rsid w:val="00651881"/>
    <w:rsid w:val="006659D8"/>
    <w:rsid w:val="006A5741"/>
    <w:rsid w:val="006A6259"/>
    <w:rsid w:val="006C3549"/>
    <w:rsid w:val="006C6ADF"/>
    <w:rsid w:val="00717AB4"/>
    <w:rsid w:val="007E62C8"/>
    <w:rsid w:val="00811665"/>
    <w:rsid w:val="0082430B"/>
    <w:rsid w:val="00834C91"/>
    <w:rsid w:val="0085099F"/>
    <w:rsid w:val="00854513"/>
    <w:rsid w:val="00873686"/>
    <w:rsid w:val="00875DCC"/>
    <w:rsid w:val="00884469"/>
    <w:rsid w:val="008B3ABC"/>
    <w:rsid w:val="008C00DE"/>
    <w:rsid w:val="008C538C"/>
    <w:rsid w:val="008F2238"/>
    <w:rsid w:val="0090675A"/>
    <w:rsid w:val="00925B9F"/>
    <w:rsid w:val="0093665F"/>
    <w:rsid w:val="009456C4"/>
    <w:rsid w:val="009563CF"/>
    <w:rsid w:val="00966BBE"/>
    <w:rsid w:val="00976AC9"/>
    <w:rsid w:val="009B4C90"/>
    <w:rsid w:val="009B5CF2"/>
    <w:rsid w:val="00A07787"/>
    <w:rsid w:val="00A15360"/>
    <w:rsid w:val="00A17729"/>
    <w:rsid w:val="00A47270"/>
    <w:rsid w:val="00A47AA0"/>
    <w:rsid w:val="00A60C45"/>
    <w:rsid w:val="00A63B47"/>
    <w:rsid w:val="00A712B1"/>
    <w:rsid w:val="00A71B6F"/>
    <w:rsid w:val="00A77760"/>
    <w:rsid w:val="00AA367D"/>
    <w:rsid w:val="00AA5817"/>
    <w:rsid w:val="00AA735C"/>
    <w:rsid w:val="00AC4F71"/>
    <w:rsid w:val="00AE0DA2"/>
    <w:rsid w:val="00AE7BC4"/>
    <w:rsid w:val="00AF441E"/>
    <w:rsid w:val="00AF4573"/>
    <w:rsid w:val="00AF63AF"/>
    <w:rsid w:val="00B06D2B"/>
    <w:rsid w:val="00B32200"/>
    <w:rsid w:val="00B94004"/>
    <w:rsid w:val="00BA2B71"/>
    <w:rsid w:val="00BA3863"/>
    <w:rsid w:val="00BE41DB"/>
    <w:rsid w:val="00C02B45"/>
    <w:rsid w:val="00C11F8B"/>
    <w:rsid w:val="00C209C7"/>
    <w:rsid w:val="00C35BAB"/>
    <w:rsid w:val="00C43DD9"/>
    <w:rsid w:val="00C54B1B"/>
    <w:rsid w:val="00C63DE5"/>
    <w:rsid w:val="00C805FA"/>
    <w:rsid w:val="00C852B5"/>
    <w:rsid w:val="00CA3922"/>
    <w:rsid w:val="00CC767E"/>
    <w:rsid w:val="00CD7F00"/>
    <w:rsid w:val="00CE2131"/>
    <w:rsid w:val="00CF0667"/>
    <w:rsid w:val="00D01D3E"/>
    <w:rsid w:val="00D037F2"/>
    <w:rsid w:val="00D04F1A"/>
    <w:rsid w:val="00D21490"/>
    <w:rsid w:val="00D432DF"/>
    <w:rsid w:val="00D51B53"/>
    <w:rsid w:val="00D612A4"/>
    <w:rsid w:val="00D7088B"/>
    <w:rsid w:val="00D90873"/>
    <w:rsid w:val="00DC0984"/>
    <w:rsid w:val="00DC3020"/>
    <w:rsid w:val="00DC3D57"/>
    <w:rsid w:val="00DD03A0"/>
    <w:rsid w:val="00DE3783"/>
    <w:rsid w:val="00E14456"/>
    <w:rsid w:val="00E2211E"/>
    <w:rsid w:val="00E2443F"/>
    <w:rsid w:val="00E25CA4"/>
    <w:rsid w:val="00E35263"/>
    <w:rsid w:val="00E42951"/>
    <w:rsid w:val="00E5639E"/>
    <w:rsid w:val="00E74E63"/>
    <w:rsid w:val="00E76731"/>
    <w:rsid w:val="00E8098F"/>
    <w:rsid w:val="00E96DA2"/>
    <w:rsid w:val="00EB08EC"/>
    <w:rsid w:val="00EC2667"/>
    <w:rsid w:val="00EC7936"/>
    <w:rsid w:val="00EE7C96"/>
    <w:rsid w:val="00EF4E59"/>
    <w:rsid w:val="00F3693C"/>
    <w:rsid w:val="00F36DA9"/>
    <w:rsid w:val="00F45E43"/>
    <w:rsid w:val="00F46113"/>
    <w:rsid w:val="00F470CD"/>
    <w:rsid w:val="00F53F37"/>
    <w:rsid w:val="00F54B49"/>
    <w:rsid w:val="00F5527E"/>
    <w:rsid w:val="00F56669"/>
    <w:rsid w:val="00F60049"/>
    <w:rsid w:val="00F6199B"/>
    <w:rsid w:val="00F738E4"/>
    <w:rsid w:val="00F85837"/>
    <w:rsid w:val="00F9770A"/>
    <w:rsid w:val="00FB135D"/>
    <w:rsid w:val="00FC0A87"/>
    <w:rsid w:val="00FC7A90"/>
    <w:rsid w:val="00FE0256"/>
    <w:rsid w:val="00FE0F15"/>
    <w:rsid w:val="00FE1EB9"/>
    <w:rsid w:val="00FE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6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7270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2">
    <w:name w:val="heading 2"/>
    <w:basedOn w:val="a"/>
    <w:link w:val="20"/>
    <w:qFormat/>
    <w:rsid w:val="00A472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A4727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qFormat/>
    <w:rsid w:val="00A47270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qFormat/>
    <w:rsid w:val="00A4727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qFormat/>
    <w:rsid w:val="00A47270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A47270"/>
    <w:pPr>
      <w:keepNext/>
      <w:jc w:val="both"/>
      <w:outlineLvl w:val="6"/>
    </w:pPr>
    <w:rPr>
      <w:rFonts w:ascii="Arial Armenian" w:hAnsi="Arial Armenian"/>
      <w:b/>
      <w:lang w:val="en-US"/>
    </w:rPr>
  </w:style>
  <w:style w:type="paragraph" w:styleId="8">
    <w:name w:val="heading 8"/>
    <w:basedOn w:val="a"/>
    <w:next w:val="a"/>
    <w:link w:val="80"/>
    <w:qFormat/>
    <w:rsid w:val="00A47270"/>
    <w:pPr>
      <w:keepNext/>
      <w:ind w:left="11220" w:firstLine="108"/>
      <w:jc w:val="both"/>
      <w:outlineLvl w:val="7"/>
    </w:pPr>
    <w:rPr>
      <w:rFonts w:ascii="Arial Armenian" w:hAnsi="Arial Armenian"/>
      <w:b/>
      <w:szCs w:val="20"/>
    </w:rPr>
  </w:style>
  <w:style w:type="paragraph" w:styleId="9">
    <w:name w:val="heading 9"/>
    <w:basedOn w:val="a"/>
    <w:next w:val="a"/>
    <w:link w:val="90"/>
    <w:qFormat/>
    <w:rsid w:val="00A47270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270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0"/>
    <w:link w:val="2"/>
    <w:rsid w:val="00A4727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A4727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4727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A4727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A4727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A47270"/>
    <w:rPr>
      <w:rFonts w:ascii="Arial Armenian" w:eastAsia="Times New Roman" w:hAnsi="Arial Armeni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47270"/>
    <w:rPr>
      <w:rFonts w:ascii="Arial Armenian" w:eastAsia="Times New Roman" w:hAnsi="Arial Armenian" w:cs="Times New Roman"/>
      <w:b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A4727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No Spacing"/>
    <w:uiPriority w:val="1"/>
    <w:qFormat/>
    <w:rsid w:val="00A47270"/>
    <w:pPr>
      <w:spacing w:after="0" w:line="240" w:lineRule="auto"/>
    </w:pPr>
    <w:rPr>
      <w:rFonts w:eastAsiaTheme="minorEastAsia"/>
    </w:rPr>
  </w:style>
  <w:style w:type="paragraph" w:styleId="a4">
    <w:name w:val="Normal (Web)"/>
    <w:basedOn w:val="a"/>
    <w:uiPriority w:val="99"/>
    <w:unhideWhenUsed/>
    <w:rsid w:val="00A47270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A472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Верхний колонтитул Знак"/>
    <w:basedOn w:val="a0"/>
    <w:link w:val="a5"/>
    <w:rsid w:val="00A4727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472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A4727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A47270"/>
    <w:pPr>
      <w:spacing w:after="12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aa">
    <w:name w:val="Основной текст Знак"/>
    <w:basedOn w:val="a0"/>
    <w:link w:val="a9"/>
    <w:rsid w:val="00A47270"/>
    <w:rPr>
      <w:rFonts w:ascii="Calibri" w:eastAsia="Times New Roman" w:hAnsi="Calibri" w:cs="Times New Roman"/>
    </w:rPr>
  </w:style>
  <w:style w:type="character" w:customStyle="1" w:styleId="ab">
    <w:name w:val="Основной текст с отступом Знак"/>
    <w:basedOn w:val="a0"/>
    <w:link w:val="ac"/>
    <w:semiHidden/>
    <w:rsid w:val="00A47270"/>
    <w:rPr>
      <w:rFonts w:ascii="Arial Armenian" w:eastAsia="Times New Roman" w:hAnsi="Arial Armenian" w:cs="Times New Roman"/>
      <w:sz w:val="26"/>
      <w:szCs w:val="24"/>
      <w:lang w:eastAsia="ru-RU"/>
    </w:rPr>
  </w:style>
  <w:style w:type="paragraph" w:styleId="ac">
    <w:name w:val="Body Text Indent"/>
    <w:basedOn w:val="a"/>
    <w:link w:val="ab"/>
    <w:semiHidden/>
    <w:unhideWhenUsed/>
    <w:rsid w:val="00A47270"/>
    <w:pPr>
      <w:ind w:left="1080" w:hanging="1080"/>
      <w:jc w:val="both"/>
    </w:pPr>
    <w:rPr>
      <w:rFonts w:ascii="Arial Armenian" w:hAnsi="Arial Armenian"/>
      <w:sz w:val="26"/>
      <w:lang w:val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A472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nhideWhenUsed/>
    <w:rsid w:val="00A47270"/>
    <w:pPr>
      <w:spacing w:after="120" w:line="48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rsid w:val="00A47270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nhideWhenUsed/>
    <w:rsid w:val="00A47270"/>
    <w:pPr>
      <w:spacing w:line="360" w:lineRule="auto"/>
      <w:jc w:val="both"/>
    </w:pPr>
    <w:rPr>
      <w:rFonts w:ascii="Times Armenian" w:hAnsi="Times Armenian"/>
      <w:lang w:val="en-US" w:eastAsia="en-US"/>
    </w:rPr>
  </w:style>
  <w:style w:type="character" w:customStyle="1" w:styleId="32">
    <w:name w:val="Основной текст 3 Знак"/>
    <w:basedOn w:val="a0"/>
    <w:link w:val="31"/>
    <w:rsid w:val="00A47270"/>
    <w:rPr>
      <w:rFonts w:ascii="Times Armenian" w:eastAsia="Times New Roman" w:hAnsi="Times Armeni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semiHidden/>
    <w:rsid w:val="00A47270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3"/>
    <w:semiHidden/>
    <w:unhideWhenUsed/>
    <w:rsid w:val="00A47270"/>
    <w:pPr>
      <w:spacing w:after="120" w:line="480" w:lineRule="auto"/>
      <w:ind w:left="283"/>
    </w:pPr>
    <w:rPr>
      <w:rFonts w:ascii="Calibri" w:hAnsi="Calibri"/>
      <w:sz w:val="22"/>
      <w:szCs w:val="22"/>
      <w:lang w:val="en-US"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472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A47270"/>
    <w:rPr>
      <w:rFonts w:ascii="Arial Armenian" w:eastAsia="Times New Roman" w:hAnsi="Arial Armenian" w:cs="Times New Roman"/>
      <w:sz w:val="26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A47270"/>
    <w:pPr>
      <w:ind w:left="360"/>
      <w:jc w:val="both"/>
    </w:pPr>
    <w:rPr>
      <w:rFonts w:ascii="Arial Armenian" w:hAnsi="Arial Armenian"/>
      <w:sz w:val="26"/>
      <w:lang w:val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A4727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d">
    <w:name w:val="List Paragraph"/>
    <w:basedOn w:val="a"/>
    <w:uiPriority w:val="34"/>
    <w:qFormat/>
    <w:rsid w:val="00A47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z-">
    <w:name w:val="z-Начало формы Знак"/>
    <w:basedOn w:val="a0"/>
    <w:link w:val="z-0"/>
    <w:semiHidden/>
    <w:rsid w:val="00A47270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semiHidden/>
    <w:unhideWhenUsed/>
    <w:rsid w:val="00A47270"/>
    <w:pPr>
      <w:pBdr>
        <w:bottom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">
    <w:name w:val="z-Начало формы Знак1"/>
    <w:basedOn w:val="a0"/>
    <w:uiPriority w:val="99"/>
    <w:semiHidden/>
    <w:rsid w:val="00A472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3"/>
    <w:semiHidden/>
    <w:rsid w:val="00A47270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semiHidden/>
    <w:unhideWhenUsed/>
    <w:rsid w:val="00A47270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Конец формы Знак1"/>
    <w:basedOn w:val="a0"/>
    <w:uiPriority w:val="99"/>
    <w:semiHidden/>
    <w:rsid w:val="00A472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A47270"/>
  </w:style>
  <w:style w:type="character" w:customStyle="1" w:styleId="mechtexChar">
    <w:name w:val="mechtex Char"/>
    <w:link w:val="mechtex"/>
    <w:locked/>
    <w:rsid w:val="00A47270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A47270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styleId="ae">
    <w:name w:val="Strong"/>
    <w:uiPriority w:val="22"/>
    <w:qFormat/>
    <w:rsid w:val="00A47270"/>
    <w:rPr>
      <w:b/>
      <w:bCs/>
    </w:rPr>
  </w:style>
  <w:style w:type="paragraph" w:styleId="af">
    <w:name w:val="annotation text"/>
    <w:basedOn w:val="a"/>
    <w:link w:val="af0"/>
    <w:rsid w:val="00A4727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472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ма примечания Знак"/>
    <w:basedOn w:val="af0"/>
    <w:link w:val="af2"/>
    <w:semiHidden/>
    <w:rsid w:val="00A472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2">
    <w:name w:val="annotation subject"/>
    <w:basedOn w:val="af"/>
    <w:next w:val="af"/>
    <w:link w:val="af1"/>
    <w:semiHidden/>
    <w:rsid w:val="00A47270"/>
    <w:rPr>
      <w:b/>
      <w:bCs/>
    </w:rPr>
  </w:style>
  <w:style w:type="character" w:customStyle="1" w:styleId="12">
    <w:name w:val="Тема примечания Знак1"/>
    <w:basedOn w:val="af0"/>
    <w:uiPriority w:val="99"/>
    <w:semiHidden/>
    <w:rsid w:val="00A472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3">
    <w:name w:val="Текст выноски Знак"/>
    <w:basedOn w:val="a0"/>
    <w:link w:val="af4"/>
    <w:semiHidden/>
    <w:rsid w:val="00A4727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A47270"/>
    <w:rPr>
      <w:rFonts w:ascii="Tahoma" w:hAnsi="Tahoma" w:cs="Tahoma"/>
      <w:sz w:val="16"/>
      <w:szCs w:val="16"/>
      <w:lang w:val="en-US"/>
    </w:rPr>
  </w:style>
  <w:style w:type="character" w:customStyle="1" w:styleId="13">
    <w:name w:val="Текст выноски Знак1"/>
    <w:basedOn w:val="a0"/>
    <w:uiPriority w:val="99"/>
    <w:semiHidden/>
    <w:rsid w:val="00A47270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5">
    <w:name w:val="Emphasis"/>
    <w:basedOn w:val="a0"/>
    <w:uiPriority w:val="20"/>
    <w:qFormat/>
    <w:rsid w:val="00A47270"/>
    <w:rPr>
      <w:i/>
      <w:iCs/>
    </w:rPr>
  </w:style>
  <w:style w:type="character" w:styleId="af6">
    <w:name w:val="Hyperlink"/>
    <w:basedOn w:val="a0"/>
    <w:uiPriority w:val="99"/>
    <w:unhideWhenUsed/>
    <w:rsid w:val="00A47270"/>
    <w:rPr>
      <w:color w:val="0563C1" w:themeColor="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A4727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7270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2">
    <w:name w:val="heading 2"/>
    <w:basedOn w:val="a"/>
    <w:link w:val="20"/>
    <w:qFormat/>
    <w:rsid w:val="00A472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A4727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qFormat/>
    <w:rsid w:val="00A47270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qFormat/>
    <w:rsid w:val="00A4727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qFormat/>
    <w:rsid w:val="00A47270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A47270"/>
    <w:pPr>
      <w:keepNext/>
      <w:jc w:val="both"/>
      <w:outlineLvl w:val="6"/>
    </w:pPr>
    <w:rPr>
      <w:rFonts w:ascii="Arial Armenian" w:hAnsi="Arial Armenian"/>
      <w:b/>
      <w:lang w:val="en-US"/>
    </w:rPr>
  </w:style>
  <w:style w:type="paragraph" w:styleId="8">
    <w:name w:val="heading 8"/>
    <w:basedOn w:val="a"/>
    <w:next w:val="a"/>
    <w:link w:val="80"/>
    <w:qFormat/>
    <w:rsid w:val="00A47270"/>
    <w:pPr>
      <w:keepNext/>
      <w:ind w:left="11220" w:firstLine="108"/>
      <w:jc w:val="both"/>
      <w:outlineLvl w:val="7"/>
    </w:pPr>
    <w:rPr>
      <w:rFonts w:ascii="Arial Armenian" w:hAnsi="Arial Armenian"/>
      <w:b/>
      <w:szCs w:val="20"/>
    </w:rPr>
  </w:style>
  <w:style w:type="paragraph" w:styleId="9">
    <w:name w:val="heading 9"/>
    <w:basedOn w:val="a"/>
    <w:next w:val="a"/>
    <w:link w:val="90"/>
    <w:qFormat/>
    <w:rsid w:val="00A47270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270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0"/>
    <w:link w:val="2"/>
    <w:rsid w:val="00A4727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A4727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4727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A4727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A4727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A47270"/>
    <w:rPr>
      <w:rFonts w:ascii="Arial Armenian" w:eastAsia="Times New Roman" w:hAnsi="Arial Armeni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47270"/>
    <w:rPr>
      <w:rFonts w:ascii="Arial Armenian" w:eastAsia="Times New Roman" w:hAnsi="Arial Armenian" w:cs="Times New Roman"/>
      <w:b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A4727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No Spacing"/>
    <w:uiPriority w:val="1"/>
    <w:qFormat/>
    <w:rsid w:val="00A47270"/>
    <w:pPr>
      <w:spacing w:after="0" w:line="240" w:lineRule="auto"/>
    </w:pPr>
    <w:rPr>
      <w:rFonts w:eastAsiaTheme="minorEastAsia"/>
    </w:rPr>
  </w:style>
  <w:style w:type="paragraph" w:styleId="a4">
    <w:name w:val="Normal (Web)"/>
    <w:basedOn w:val="a"/>
    <w:uiPriority w:val="99"/>
    <w:unhideWhenUsed/>
    <w:rsid w:val="00A47270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A472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Верхний колонтитул Знак"/>
    <w:basedOn w:val="a0"/>
    <w:link w:val="a5"/>
    <w:rsid w:val="00A4727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4727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A4727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A47270"/>
    <w:pPr>
      <w:spacing w:after="12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aa">
    <w:name w:val="Основной текст Знак"/>
    <w:basedOn w:val="a0"/>
    <w:link w:val="a9"/>
    <w:rsid w:val="00A47270"/>
    <w:rPr>
      <w:rFonts w:ascii="Calibri" w:eastAsia="Times New Roman" w:hAnsi="Calibri" w:cs="Times New Roman"/>
    </w:rPr>
  </w:style>
  <w:style w:type="character" w:customStyle="1" w:styleId="ab">
    <w:name w:val="Основной текст с отступом Знак"/>
    <w:basedOn w:val="a0"/>
    <w:link w:val="ac"/>
    <w:semiHidden/>
    <w:rsid w:val="00A47270"/>
    <w:rPr>
      <w:rFonts w:ascii="Arial Armenian" w:eastAsia="Times New Roman" w:hAnsi="Arial Armenian" w:cs="Times New Roman"/>
      <w:sz w:val="26"/>
      <w:szCs w:val="24"/>
      <w:lang w:eastAsia="ru-RU"/>
    </w:rPr>
  </w:style>
  <w:style w:type="paragraph" w:styleId="ac">
    <w:name w:val="Body Text Indent"/>
    <w:basedOn w:val="a"/>
    <w:link w:val="ab"/>
    <w:semiHidden/>
    <w:unhideWhenUsed/>
    <w:rsid w:val="00A47270"/>
    <w:pPr>
      <w:ind w:left="1080" w:hanging="1080"/>
      <w:jc w:val="both"/>
    </w:pPr>
    <w:rPr>
      <w:rFonts w:ascii="Arial Armenian" w:hAnsi="Arial Armenian"/>
      <w:sz w:val="26"/>
      <w:lang w:val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A472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nhideWhenUsed/>
    <w:rsid w:val="00A47270"/>
    <w:pPr>
      <w:spacing w:after="120" w:line="48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rsid w:val="00A47270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nhideWhenUsed/>
    <w:rsid w:val="00A47270"/>
    <w:pPr>
      <w:spacing w:line="360" w:lineRule="auto"/>
      <w:jc w:val="both"/>
    </w:pPr>
    <w:rPr>
      <w:rFonts w:ascii="Times Armenian" w:hAnsi="Times Armenian"/>
      <w:lang w:val="en-US" w:eastAsia="en-US"/>
    </w:rPr>
  </w:style>
  <w:style w:type="character" w:customStyle="1" w:styleId="32">
    <w:name w:val="Основной текст 3 Знак"/>
    <w:basedOn w:val="a0"/>
    <w:link w:val="31"/>
    <w:rsid w:val="00A47270"/>
    <w:rPr>
      <w:rFonts w:ascii="Times Armenian" w:eastAsia="Times New Roman" w:hAnsi="Times Armeni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semiHidden/>
    <w:rsid w:val="00A47270"/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3"/>
    <w:semiHidden/>
    <w:unhideWhenUsed/>
    <w:rsid w:val="00A47270"/>
    <w:pPr>
      <w:spacing w:after="120" w:line="480" w:lineRule="auto"/>
      <w:ind w:left="283"/>
    </w:pPr>
    <w:rPr>
      <w:rFonts w:ascii="Calibri" w:hAnsi="Calibri"/>
      <w:sz w:val="22"/>
      <w:szCs w:val="22"/>
      <w:lang w:val="en-US"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472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A47270"/>
    <w:rPr>
      <w:rFonts w:ascii="Arial Armenian" w:eastAsia="Times New Roman" w:hAnsi="Arial Armenian" w:cs="Times New Roman"/>
      <w:sz w:val="26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A47270"/>
    <w:pPr>
      <w:ind w:left="360"/>
      <w:jc w:val="both"/>
    </w:pPr>
    <w:rPr>
      <w:rFonts w:ascii="Arial Armenian" w:hAnsi="Arial Armenian"/>
      <w:sz w:val="26"/>
      <w:lang w:val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A4727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d">
    <w:name w:val="List Paragraph"/>
    <w:basedOn w:val="a"/>
    <w:uiPriority w:val="34"/>
    <w:qFormat/>
    <w:rsid w:val="00A472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z-">
    <w:name w:val="z-Начало формы Знак"/>
    <w:basedOn w:val="a0"/>
    <w:link w:val="z-0"/>
    <w:semiHidden/>
    <w:rsid w:val="00A47270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semiHidden/>
    <w:unhideWhenUsed/>
    <w:rsid w:val="00A47270"/>
    <w:pPr>
      <w:pBdr>
        <w:bottom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">
    <w:name w:val="z-Начало формы Знак1"/>
    <w:basedOn w:val="a0"/>
    <w:uiPriority w:val="99"/>
    <w:semiHidden/>
    <w:rsid w:val="00A472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3"/>
    <w:semiHidden/>
    <w:rsid w:val="00A47270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semiHidden/>
    <w:unhideWhenUsed/>
    <w:rsid w:val="00A47270"/>
    <w:pPr>
      <w:pBdr>
        <w:top w:val="single" w:sz="6" w:space="1" w:color="auto"/>
      </w:pBdr>
      <w:spacing w:line="276" w:lineRule="auto"/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Конец формы Знак1"/>
    <w:basedOn w:val="a0"/>
    <w:uiPriority w:val="99"/>
    <w:semiHidden/>
    <w:rsid w:val="00A472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A47270"/>
  </w:style>
  <w:style w:type="character" w:customStyle="1" w:styleId="mechtexChar">
    <w:name w:val="mechtex Char"/>
    <w:link w:val="mechtex"/>
    <w:locked/>
    <w:rsid w:val="00A47270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A47270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styleId="ae">
    <w:name w:val="Strong"/>
    <w:uiPriority w:val="22"/>
    <w:qFormat/>
    <w:rsid w:val="00A47270"/>
    <w:rPr>
      <w:b/>
      <w:bCs/>
    </w:rPr>
  </w:style>
  <w:style w:type="paragraph" w:styleId="af">
    <w:name w:val="annotation text"/>
    <w:basedOn w:val="a"/>
    <w:link w:val="af0"/>
    <w:rsid w:val="00A4727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472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ма примечания Знак"/>
    <w:basedOn w:val="af0"/>
    <w:link w:val="af2"/>
    <w:semiHidden/>
    <w:rsid w:val="00A472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2">
    <w:name w:val="annotation subject"/>
    <w:basedOn w:val="af"/>
    <w:next w:val="af"/>
    <w:link w:val="af1"/>
    <w:semiHidden/>
    <w:rsid w:val="00A47270"/>
    <w:rPr>
      <w:b/>
      <w:bCs/>
    </w:rPr>
  </w:style>
  <w:style w:type="character" w:customStyle="1" w:styleId="12">
    <w:name w:val="Тема примечания Знак1"/>
    <w:basedOn w:val="af0"/>
    <w:uiPriority w:val="99"/>
    <w:semiHidden/>
    <w:rsid w:val="00A472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3">
    <w:name w:val="Текст выноски Знак"/>
    <w:basedOn w:val="a0"/>
    <w:link w:val="af4"/>
    <w:semiHidden/>
    <w:rsid w:val="00A4727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semiHidden/>
    <w:rsid w:val="00A47270"/>
    <w:rPr>
      <w:rFonts w:ascii="Tahoma" w:hAnsi="Tahoma" w:cs="Tahoma"/>
      <w:sz w:val="16"/>
      <w:szCs w:val="16"/>
      <w:lang w:val="en-US"/>
    </w:rPr>
  </w:style>
  <w:style w:type="character" w:customStyle="1" w:styleId="13">
    <w:name w:val="Текст выноски Знак1"/>
    <w:basedOn w:val="a0"/>
    <w:uiPriority w:val="99"/>
    <w:semiHidden/>
    <w:rsid w:val="00A47270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5">
    <w:name w:val="Emphasis"/>
    <w:basedOn w:val="a0"/>
    <w:uiPriority w:val="20"/>
    <w:qFormat/>
    <w:rsid w:val="00A47270"/>
    <w:rPr>
      <w:i/>
      <w:iCs/>
    </w:rPr>
  </w:style>
  <w:style w:type="character" w:styleId="af6">
    <w:name w:val="Hyperlink"/>
    <w:basedOn w:val="a0"/>
    <w:uiPriority w:val="99"/>
    <w:unhideWhenUsed/>
    <w:rsid w:val="00A47270"/>
    <w:rPr>
      <w:color w:val="0563C1" w:themeColor="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A4727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6CEF3-711E-48C3-A30D-F8E425B6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20</Pages>
  <Words>4973</Words>
  <Characters>28351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Nikoghosyan Lena</cp:lastModifiedBy>
  <cp:revision>37</cp:revision>
  <cp:lastPrinted>2020-02-24T10:20:00Z</cp:lastPrinted>
  <dcterms:created xsi:type="dcterms:W3CDTF">2020-05-15T07:54:00Z</dcterms:created>
  <dcterms:modified xsi:type="dcterms:W3CDTF">2020-06-30T12:18:00Z</dcterms:modified>
</cp:coreProperties>
</file>