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528" w:rsidRPr="002772C3" w:rsidRDefault="00841528" w:rsidP="00841528">
      <w:pPr>
        <w:spacing w:after="0" w:line="240" w:lineRule="auto"/>
        <w:ind w:firstLine="851"/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r w:rsidRPr="002772C3">
        <w:rPr>
          <w:rFonts w:ascii="GHEA Grapalat" w:hAnsi="GHEA Grapalat"/>
          <w:b/>
          <w:sz w:val="24"/>
          <w:szCs w:val="24"/>
          <w:u w:val="single"/>
          <w:lang w:val="hy-AM"/>
        </w:rPr>
        <w:t>ՆԱԽԱԳԻԾ</w:t>
      </w:r>
    </w:p>
    <w:p w:rsidR="00841528" w:rsidRPr="002772C3" w:rsidRDefault="00841528" w:rsidP="00841528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41528" w:rsidRPr="002772C3" w:rsidRDefault="00841528" w:rsidP="00841528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841528" w:rsidRPr="002772C3" w:rsidRDefault="00841528" w:rsidP="00841528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841528" w:rsidRPr="002772C3" w:rsidRDefault="00841528" w:rsidP="00841528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72C3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ԿԱՌԱՎԱՐՈՒԹՅՈՒՆ</w:t>
      </w:r>
    </w:p>
    <w:p w:rsidR="00841528" w:rsidRPr="002772C3" w:rsidRDefault="00841528" w:rsidP="00841528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72C3">
        <w:rPr>
          <w:rFonts w:ascii="GHEA Grapalat" w:hAnsi="GHEA Grapalat"/>
          <w:b/>
          <w:sz w:val="24"/>
          <w:szCs w:val="24"/>
          <w:lang w:val="hy-AM"/>
        </w:rPr>
        <w:t>ՈՐՈՇՈՒՄ</w:t>
      </w:r>
    </w:p>
    <w:p w:rsidR="00841528" w:rsidRPr="002772C3" w:rsidRDefault="00841528" w:rsidP="00841528">
      <w:pPr>
        <w:spacing w:after="0" w:line="240" w:lineRule="auto"/>
        <w:ind w:firstLine="851"/>
        <w:jc w:val="center"/>
        <w:rPr>
          <w:rFonts w:ascii="GHEA Grapalat" w:hAnsi="GHEA Grapalat"/>
          <w:b/>
          <w:sz w:val="16"/>
          <w:szCs w:val="16"/>
          <w:lang w:val="hy-AM"/>
        </w:rPr>
      </w:pPr>
    </w:p>
    <w:p w:rsidR="00841528" w:rsidRPr="002772C3" w:rsidRDefault="00841528" w:rsidP="00841528">
      <w:pPr>
        <w:spacing w:after="0" w:line="240" w:lineRule="auto"/>
        <w:ind w:firstLine="851"/>
        <w:jc w:val="center"/>
        <w:rPr>
          <w:rFonts w:ascii="GHEA Grapalat" w:hAnsi="GHEA Grapalat"/>
          <w:b/>
          <w:sz w:val="16"/>
          <w:szCs w:val="16"/>
          <w:lang w:val="hy-AM"/>
        </w:rPr>
      </w:pPr>
    </w:p>
    <w:p w:rsidR="00841528" w:rsidRPr="002772C3" w:rsidRDefault="00FD4CE8" w:rsidP="00841528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2020</w:t>
      </w:r>
      <w:r w:rsidR="00841528" w:rsidRPr="002772C3">
        <w:rPr>
          <w:rFonts w:ascii="GHEA Grapalat" w:hAnsi="GHEA Grapalat"/>
          <w:b/>
          <w:sz w:val="24"/>
          <w:szCs w:val="24"/>
          <w:lang w:val="hy-AM"/>
        </w:rPr>
        <w:t xml:space="preserve"> թվականի _______________ N_______-Ն</w:t>
      </w:r>
    </w:p>
    <w:p w:rsidR="00841528" w:rsidRPr="002772C3" w:rsidRDefault="00841528" w:rsidP="00841528">
      <w:pPr>
        <w:spacing w:after="0" w:line="240" w:lineRule="auto"/>
        <w:ind w:firstLine="851"/>
        <w:jc w:val="center"/>
        <w:rPr>
          <w:rFonts w:ascii="GHEA Grapalat" w:hAnsi="GHEA Grapalat"/>
          <w:b/>
          <w:sz w:val="16"/>
          <w:szCs w:val="16"/>
          <w:lang w:val="hy-AM"/>
        </w:rPr>
      </w:pPr>
    </w:p>
    <w:p w:rsidR="00841528" w:rsidRDefault="00841528" w:rsidP="00841528">
      <w:pPr>
        <w:spacing w:after="0" w:line="240" w:lineRule="auto"/>
        <w:jc w:val="center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</w:p>
    <w:p w:rsidR="00841528" w:rsidRDefault="00841528" w:rsidP="00841528">
      <w:pPr>
        <w:spacing w:after="0" w:line="240" w:lineRule="auto"/>
        <w:jc w:val="center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</w:p>
    <w:p w:rsidR="00841528" w:rsidRPr="002772C3" w:rsidRDefault="00841528" w:rsidP="00841528">
      <w:pPr>
        <w:spacing w:after="0" w:line="240" w:lineRule="auto"/>
        <w:jc w:val="center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2772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ՀԱՅԱՍՏԱՆԻ ՀԱՆՐԱՊԵՏՈՒԹՅԱՆ ԿԱՌԱՎԱՐՈՒԹՅԱՆ 2015 ԹՎԱԿԱՆԻ ՄԱՅԻՍԻ 27-Ի N 568-Ն ՈՐՈՇՄԱՆ ՄԵՋ ՓՈՓՈԽՈՒԹՅՈՒՆ ԿԱՏԱՐԵԼՈՒ ՄԱՍԻՆ </w:t>
      </w:r>
    </w:p>
    <w:p w:rsidR="00841528" w:rsidRDefault="00841528" w:rsidP="00841528">
      <w:pPr>
        <w:pStyle w:val="norm"/>
        <w:spacing w:line="360" w:lineRule="auto"/>
        <w:ind w:firstLine="0"/>
        <w:jc w:val="left"/>
        <w:rPr>
          <w:rFonts w:ascii="GHEA Grapalat" w:hAnsi="GHEA Grapalat" w:cs="Tahoma"/>
          <w:sz w:val="24"/>
          <w:szCs w:val="24"/>
          <w:lang w:val="hy-AM"/>
        </w:rPr>
      </w:pPr>
    </w:p>
    <w:p w:rsidR="00841528" w:rsidRPr="002772C3" w:rsidRDefault="00841528" w:rsidP="00FD4CE8">
      <w:pPr>
        <w:pStyle w:val="norm"/>
        <w:spacing w:line="360" w:lineRule="auto"/>
        <w:ind w:left="-284" w:firstLine="708"/>
        <w:jc w:val="left"/>
        <w:rPr>
          <w:rFonts w:ascii="GHEA Grapalat" w:hAnsi="GHEA Grapalat"/>
          <w:sz w:val="24"/>
          <w:szCs w:val="24"/>
          <w:lang w:val="hy-AM"/>
        </w:rPr>
      </w:pPr>
      <w:r w:rsidRPr="002772C3">
        <w:rPr>
          <w:rFonts w:ascii="GHEA Grapalat" w:hAnsi="GHEA Grapalat" w:cs="Tahoma"/>
          <w:sz w:val="24"/>
          <w:szCs w:val="24"/>
          <w:lang w:val="hy-AM"/>
        </w:rPr>
        <w:t>Հիմք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Tahoma"/>
          <w:sz w:val="24"/>
          <w:szCs w:val="24"/>
          <w:lang w:val="hy-AM"/>
        </w:rPr>
        <w:t>ընդունելով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Tahoma"/>
          <w:sz w:val="24"/>
          <w:szCs w:val="24"/>
          <w:lang w:val="hy-AM"/>
        </w:rPr>
        <w:t xml:space="preserve">«Նորմատիվ իրավական ակտերի մասին» ՀՀ օրենքի 33-րդ և </w:t>
      </w:r>
      <w:r w:rsidRPr="002772C3">
        <w:rPr>
          <w:rFonts w:ascii="GHEA Grapalat" w:hAnsi="GHEA Grapalat"/>
          <w:sz w:val="24"/>
          <w:szCs w:val="24"/>
          <w:lang w:val="hy-AM"/>
        </w:rPr>
        <w:t xml:space="preserve">34-րդ հոդվածները`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կառավարությունն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ո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ր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ո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շ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ու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մ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է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>.</w:t>
      </w:r>
    </w:p>
    <w:p w:rsidR="00841528" w:rsidRPr="00841528" w:rsidRDefault="00841528" w:rsidP="00FD4CE8">
      <w:pPr>
        <w:pStyle w:val="mechtex"/>
        <w:numPr>
          <w:ilvl w:val="0"/>
          <w:numId w:val="1"/>
        </w:numPr>
        <w:tabs>
          <w:tab w:val="left" w:pos="993"/>
        </w:tabs>
        <w:spacing w:line="360" w:lineRule="auto"/>
        <w:ind w:left="-284"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2772C3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2772C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2772C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2772C3">
        <w:rPr>
          <w:rFonts w:ascii="GHEA Grapalat" w:hAnsi="GHEA Grapalat"/>
          <w:sz w:val="24"/>
          <w:szCs w:val="24"/>
          <w:lang w:val="hy-AM"/>
        </w:rPr>
        <w:t xml:space="preserve"> 2015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2772C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մայիսի</w:t>
      </w:r>
      <w:r w:rsidRPr="002772C3">
        <w:rPr>
          <w:rFonts w:ascii="GHEA Grapalat" w:hAnsi="GHEA Grapalat"/>
          <w:sz w:val="24"/>
          <w:szCs w:val="24"/>
          <w:lang w:val="hy-AM"/>
        </w:rPr>
        <w:t xml:space="preserve">                 27-</w:t>
      </w:r>
      <w:r w:rsidRPr="002772C3">
        <w:rPr>
          <w:rFonts w:ascii="GHEA Grapalat" w:hAnsi="GHEA Grapalat" w:cs="Sylfaen"/>
          <w:sz w:val="24"/>
          <w:szCs w:val="24"/>
          <w:lang w:val="hy-AM"/>
        </w:rPr>
        <w:t>ի</w:t>
      </w:r>
      <w:r w:rsidRPr="002772C3">
        <w:rPr>
          <w:rFonts w:ascii="GHEA Grapalat" w:hAnsi="GHEA Grapalat"/>
          <w:sz w:val="24"/>
          <w:szCs w:val="24"/>
          <w:lang w:val="hy-AM"/>
        </w:rPr>
        <w:t xml:space="preserve"> </w:t>
      </w:r>
      <w:r w:rsidRPr="002772C3">
        <w:rPr>
          <w:rFonts w:ascii="GHEA Grapalat" w:hAnsi="GHEA Grapalat" w:cs="Tahoma"/>
          <w:sz w:val="24"/>
          <w:szCs w:val="24"/>
          <w:lang w:val="hy-AM"/>
        </w:rPr>
        <w:t>Անվճար</w:t>
      </w:r>
      <w:r w:rsidRPr="002772C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Tahoma"/>
          <w:sz w:val="24"/>
          <w:szCs w:val="24"/>
          <w:lang w:val="hy-AM"/>
        </w:rPr>
        <w:t>կամ</w:t>
      </w:r>
      <w:r w:rsidRPr="002772C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Tahoma"/>
          <w:sz w:val="24"/>
          <w:szCs w:val="24"/>
          <w:lang w:val="hy-AM"/>
        </w:rPr>
        <w:t>արտոնյալ</w:t>
      </w:r>
      <w:r w:rsidRPr="002772C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Tahoma"/>
          <w:sz w:val="24"/>
          <w:szCs w:val="24"/>
          <w:lang w:val="hy-AM"/>
        </w:rPr>
        <w:t>պայմաններով վերարտադրողականության օժանդակ տեխնոլոգիաների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Tahoma"/>
          <w:sz w:val="24"/>
          <w:szCs w:val="24"/>
          <w:lang w:val="hy-AM"/>
        </w:rPr>
        <w:t>կիրառմամբ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Tahoma"/>
          <w:sz w:val="24"/>
          <w:szCs w:val="24"/>
          <w:lang w:val="hy-AM"/>
        </w:rPr>
        <w:t>բժշկական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Tahoma"/>
          <w:sz w:val="24"/>
          <w:szCs w:val="24"/>
          <w:lang w:val="hy-AM"/>
        </w:rPr>
        <w:t>օգնության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Tahoma"/>
          <w:sz w:val="24"/>
          <w:szCs w:val="24"/>
          <w:lang w:val="hy-AM"/>
        </w:rPr>
        <w:t xml:space="preserve">և </w:t>
      </w:r>
      <w:r w:rsidRPr="002772C3">
        <w:rPr>
          <w:rFonts w:ascii="GHEA Grapalat" w:hAnsi="GHEA Grapalat" w:cs="Tahoma"/>
          <w:spacing w:val="-2"/>
          <w:sz w:val="24"/>
          <w:szCs w:val="24"/>
          <w:lang w:val="hy-AM"/>
        </w:rPr>
        <w:t>սպասարկման</w:t>
      </w:r>
      <w:r w:rsidRPr="002772C3">
        <w:rPr>
          <w:rFonts w:ascii="GHEA Grapalat" w:hAnsi="GHEA Grapalat" w:cs="Arial Armenian"/>
          <w:spacing w:val="-2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Tahoma"/>
          <w:spacing w:val="-2"/>
          <w:sz w:val="24"/>
          <w:szCs w:val="24"/>
          <w:lang w:val="hy-AM"/>
        </w:rPr>
        <w:t>կարգն</w:t>
      </w:r>
      <w:r w:rsidRPr="002772C3">
        <w:rPr>
          <w:rFonts w:ascii="GHEA Grapalat" w:hAnsi="GHEA Grapalat" w:cs="Arial Armenian"/>
          <w:spacing w:val="-2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Tahoma"/>
          <w:spacing w:val="-2"/>
          <w:sz w:val="24"/>
          <w:szCs w:val="24"/>
          <w:lang w:val="hy-AM"/>
        </w:rPr>
        <w:t>ու</w:t>
      </w:r>
      <w:r w:rsidRPr="002772C3">
        <w:rPr>
          <w:rFonts w:ascii="GHEA Grapalat" w:hAnsi="GHEA Grapalat" w:cs="Arial Armenian"/>
          <w:spacing w:val="-2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Tahoma"/>
          <w:spacing w:val="-2"/>
          <w:sz w:val="24"/>
          <w:szCs w:val="24"/>
          <w:lang w:val="hy-AM"/>
        </w:rPr>
        <w:t>շահառուներին</w:t>
      </w:r>
      <w:r w:rsidRPr="002772C3">
        <w:rPr>
          <w:rFonts w:ascii="GHEA Grapalat" w:hAnsi="GHEA Grapalat" w:cs="Arial Armenian"/>
          <w:spacing w:val="-2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Tahoma"/>
          <w:spacing w:val="-2"/>
          <w:sz w:val="24"/>
          <w:szCs w:val="24"/>
          <w:lang w:val="hy-AM"/>
        </w:rPr>
        <w:t>ներկայացվող</w:t>
      </w:r>
      <w:r w:rsidRPr="002772C3">
        <w:rPr>
          <w:rFonts w:ascii="GHEA Grapalat" w:hAnsi="GHEA Grapalat" w:cs="Arial Armenian"/>
          <w:spacing w:val="-2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Tahoma"/>
          <w:spacing w:val="-2"/>
          <w:sz w:val="24"/>
          <w:szCs w:val="24"/>
          <w:lang w:val="hy-AM"/>
        </w:rPr>
        <w:t>պահանջները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Tahoma"/>
          <w:sz w:val="24"/>
          <w:szCs w:val="24"/>
          <w:lang w:val="hy-AM"/>
        </w:rPr>
        <w:t>սահմանելու</w:t>
      </w:r>
      <w:r w:rsidRPr="002772C3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2772C3">
        <w:rPr>
          <w:rFonts w:ascii="GHEA Grapalat" w:hAnsi="GHEA Grapalat" w:cs="Tahoma"/>
          <w:sz w:val="24"/>
          <w:szCs w:val="24"/>
          <w:lang w:val="hy-AM"/>
        </w:rPr>
        <w:t>մասին</w:t>
      </w:r>
      <w:r w:rsidRPr="002772C3">
        <w:rPr>
          <w:rFonts w:ascii="GHEA Grapalat" w:hAnsi="GHEA Grapalat"/>
          <w:sz w:val="24"/>
          <w:szCs w:val="24"/>
          <w:lang w:val="hy-AM"/>
        </w:rPr>
        <w:t> N 568-Ն</w:t>
      </w:r>
      <w:r>
        <w:rPr>
          <w:rFonts w:ascii="GHEA Grapalat" w:hAnsi="GHEA Grapalat"/>
          <w:sz w:val="24"/>
          <w:szCs w:val="24"/>
          <w:lang w:val="hy-AM"/>
        </w:rPr>
        <w:t xml:space="preserve"> որոշման </w:t>
      </w:r>
      <w:r w:rsidR="004F53DE" w:rsidRPr="004F53DE">
        <w:rPr>
          <w:rFonts w:ascii="GHEA Grapalat" w:hAnsi="GHEA Grapalat"/>
          <w:color w:val="191919"/>
          <w:sz w:val="24"/>
          <w:szCs w:val="24"/>
          <w:shd w:val="clear" w:color="auto" w:fill="FFFFFF"/>
          <w:lang w:val="hy-AM"/>
        </w:rPr>
        <w:t xml:space="preserve">N 1 </w:t>
      </w:r>
      <w:r w:rsidR="004F53DE" w:rsidRPr="004F53DE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>հավելվածի</w:t>
      </w:r>
      <w:r w:rsidR="004F53DE" w:rsidRPr="004F53DE">
        <w:rPr>
          <w:rFonts w:ascii="GHEA Grapalat" w:hAnsi="GHEA Grapalat"/>
          <w:color w:val="191919"/>
          <w:sz w:val="24"/>
          <w:szCs w:val="24"/>
          <w:shd w:val="clear" w:color="auto" w:fill="FFFFFF"/>
          <w:lang w:val="hy-AM"/>
        </w:rPr>
        <w:t xml:space="preserve"> 10-րդ </w:t>
      </w:r>
      <w:r w:rsidR="004F53DE" w:rsidRPr="004F53DE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>կետի</w:t>
      </w:r>
      <w:r w:rsidR="004F53DE" w:rsidRPr="004F53DE">
        <w:rPr>
          <w:rFonts w:ascii="GHEA Grapalat" w:hAnsi="GHEA Grapalat"/>
          <w:color w:val="191919"/>
          <w:sz w:val="24"/>
          <w:szCs w:val="24"/>
          <w:shd w:val="clear" w:color="auto" w:fill="FFFFFF"/>
          <w:lang w:val="hy-AM"/>
        </w:rPr>
        <w:t xml:space="preserve"> 5-րդ </w:t>
      </w:r>
      <w:r w:rsidR="004F53DE" w:rsidRPr="004F53DE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>ենթակետ</w:t>
      </w:r>
      <w:r w:rsidR="004F53DE" w:rsidRPr="004F53DE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>ը</w:t>
      </w:r>
      <w:r w:rsidR="004F53DE">
        <w:rPr>
          <w:rFonts w:ascii="Sylfaen" w:hAnsi="Sylfaen" w:cs="Sylfaen"/>
          <w:color w:val="191919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շար</w:t>
      </w:r>
      <w:bookmarkStart w:id="0" w:name="_GoBack"/>
      <w:bookmarkEnd w:id="0"/>
      <w:r>
        <w:rPr>
          <w:rFonts w:ascii="GHEA Grapalat" w:hAnsi="GHEA Grapalat"/>
          <w:sz w:val="24"/>
          <w:szCs w:val="24"/>
          <w:lang w:val="hy-AM"/>
        </w:rPr>
        <w:t xml:space="preserve">ադրել </w:t>
      </w:r>
      <w:r w:rsidRPr="002772C3">
        <w:rPr>
          <w:rFonts w:ascii="GHEA Grapalat" w:hAnsi="GHEA Grapalat" w:cs="Sylfaen"/>
          <w:sz w:val="24"/>
          <w:szCs w:val="24"/>
          <w:lang w:val="hy-AM"/>
        </w:rPr>
        <w:t>նոր խմբագրությամբ` հետևյալ բովանդակությամբ.</w:t>
      </w:r>
    </w:p>
    <w:p w:rsidR="008B726F" w:rsidRDefault="00841528" w:rsidP="00FD4CE8">
      <w:pPr>
        <w:shd w:val="clear" w:color="auto" w:fill="FFFFFF"/>
        <w:spacing w:after="0" w:line="360" w:lineRule="auto"/>
        <w:ind w:left="-284" w:firstLine="284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8B726F">
        <w:rPr>
          <w:rFonts w:ascii="GHEA Grapalat" w:hAnsi="GHEA Grapalat" w:cs="Sylfaen"/>
          <w:sz w:val="24"/>
          <w:szCs w:val="24"/>
          <w:lang w:val="hy-AM"/>
        </w:rPr>
        <w:t>«Հայաստանի Հանրապետության կառավարության</w:t>
      </w:r>
      <w:r w:rsidR="008B726F" w:rsidRPr="008B726F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B726F" w:rsidRPr="008B726F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«Հայաստանի Հանրապետության սահմանամերձ համայնքների ցանկը հաստատելու մասին»</w:t>
      </w:r>
      <w:r w:rsidR="008B726F" w:rsidRPr="008B726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B726F">
        <w:rPr>
          <w:rFonts w:ascii="GHEA Grapalat" w:hAnsi="GHEA Grapalat" w:cs="Sylfaen"/>
          <w:sz w:val="24"/>
          <w:szCs w:val="24"/>
          <w:lang w:val="hy-AM"/>
        </w:rPr>
        <w:t xml:space="preserve">1998թվականի </w:t>
      </w:r>
      <w:r w:rsidR="008B726F" w:rsidRPr="008B726F">
        <w:rPr>
          <w:rFonts w:ascii="GHEA Grapalat" w:hAnsi="GHEA Grapalat" w:cs="Sylfaen"/>
          <w:sz w:val="24"/>
          <w:szCs w:val="24"/>
          <w:lang w:val="hy-AM"/>
        </w:rPr>
        <w:t>նոյեմբերի</w:t>
      </w:r>
      <w:r w:rsidR="001A5698" w:rsidRPr="001A569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B726F" w:rsidRPr="008B726F">
        <w:rPr>
          <w:rFonts w:ascii="GHEA Grapalat" w:hAnsi="GHEA Grapalat" w:cs="Sylfaen"/>
          <w:sz w:val="24"/>
          <w:szCs w:val="24"/>
          <w:lang w:val="hy-AM"/>
        </w:rPr>
        <w:t xml:space="preserve">17-ի </w:t>
      </w:r>
      <w:r w:rsidR="00FD4CE8">
        <w:rPr>
          <w:rFonts w:ascii="GHEA Grapalat" w:hAnsi="GHEA Grapalat" w:cs="Sylfaen"/>
          <w:sz w:val="24"/>
          <w:szCs w:val="24"/>
          <w:lang w:val="hy-AM"/>
        </w:rPr>
        <w:t>N</w:t>
      </w:r>
      <w:r w:rsidR="008B726F" w:rsidRPr="008B726F">
        <w:rPr>
          <w:rFonts w:ascii="GHEA Grapalat" w:hAnsi="GHEA Grapalat" w:cs="Sylfaen"/>
          <w:sz w:val="24"/>
          <w:szCs w:val="24"/>
          <w:lang w:val="hy-AM"/>
        </w:rPr>
        <w:t xml:space="preserve">713 որոշման N1 </w:t>
      </w:r>
      <w:r w:rsidR="008B726F" w:rsidRPr="00FD4CE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հավելվածով </w:t>
      </w:r>
      <w:r w:rsidR="008B726F" w:rsidRPr="008B726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հաստատված սահմանամերձ համայնքների բնակիչներ:»</w:t>
      </w:r>
    </w:p>
    <w:p w:rsidR="00FD4CE8" w:rsidRPr="00FD4CE8" w:rsidRDefault="00FD4CE8" w:rsidP="00FD4CE8">
      <w:pPr>
        <w:numPr>
          <w:ilvl w:val="0"/>
          <w:numId w:val="1"/>
        </w:numPr>
        <w:shd w:val="clear" w:color="auto" w:fill="FFFFFF"/>
        <w:spacing w:after="0" w:line="360" w:lineRule="auto"/>
        <w:ind w:left="-284" w:firstLine="284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FD4CE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Սույն</w:t>
      </w:r>
      <w:r w:rsidRPr="00FD4CE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որոշումն ուժի մեջ է մտնում պաշտոնական հրապարակմանը հաջորդող օրվանից:</w:t>
      </w:r>
    </w:p>
    <w:p w:rsidR="008B726F" w:rsidRPr="008B726F" w:rsidRDefault="008B726F" w:rsidP="00FD4CE8">
      <w:pPr>
        <w:shd w:val="clear" w:color="auto" w:fill="FFFFFF"/>
        <w:spacing w:after="0" w:line="240" w:lineRule="auto"/>
        <w:ind w:left="927"/>
        <w:rPr>
          <w:rFonts w:ascii="Sylfaen" w:eastAsia="Times New Roman" w:hAnsi="Sylfaen"/>
          <w:color w:val="000000"/>
          <w:sz w:val="21"/>
          <w:szCs w:val="21"/>
          <w:lang w:val="hy-AM" w:eastAsia="ru-RU"/>
        </w:rPr>
      </w:pPr>
    </w:p>
    <w:p w:rsidR="00841528" w:rsidRPr="008B726F" w:rsidRDefault="008B726F" w:rsidP="008B726F">
      <w:pPr>
        <w:pStyle w:val="mechtex"/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sectPr w:rsidR="00841528" w:rsidRPr="008B7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73DDA"/>
    <w:multiLevelType w:val="hybridMultilevel"/>
    <w:tmpl w:val="1636898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11DC518D"/>
    <w:multiLevelType w:val="hybridMultilevel"/>
    <w:tmpl w:val="1636898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528"/>
    <w:rsid w:val="001A5698"/>
    <w:rsid w:val="004F53DE"/>
    <w:rsid w:val="00555D53"/>
    <w:rsid w:val="00841528"/>
    <w:rsid w:val="008B726F"/>
    <w:rsid w:val="00D01604"/>
    <w:rsid w:val="00D94767"/>
    <w:rsid w:val="00F32E28"/>
    <w:rsid w:val="00FD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">
    <w:name w:val="norm"/>
    <w:basedOn w:val="Normal"/>
    <w:rsid w:val="00841528"/>
    <w:pPr>
      <w:spacing w:after="0" w:line="480" w:lineRule="auto"/>
      <w:ind w:firstLine="709"/>
      <w:jc w:val="both"/>
    </w:pPr>
    <w:rPr>
      <w:rFonts w:ascii="Arial Armenian" w:eastAsia="Times New Roman" w:hAnsi="Arial Armenian"/>
      <w:szCs w:val="20"/>
      <w:lang w:val="en-US" w:eastAsia="ru-RU"/>
    </w:rPr>
  </w:style>
  <w:style w:type="paragraph" w:customStyle="1" w:styleId="mechtex">
    <w:name w:val="mechtex"/>
    <w:basedOn w:val="Normal"/>
    <w:link w:val="mechtexChar"/>
    <w:rsid w:val="00841528"/>
    <w:pPr>
      <w:spacing w:after="0" w:line="240" w:lineRule="auto"/>
      <w:jc w:val="center"/>
    </w:pPr>
    <w:rPr>
      <w:rFonts w:ascii="Arial Armenian" w:eastAsia="Times New Roman" w:hAnsi="Arial Armenian"/>
      <w:szCs w:val="20"/>
      <w:lang w:val="en-US" w:eastAsia="ru-RU"/>
    </w:rPr>
  </w:style>
  <w:style w:type="character" w:customStyle="1" w:styleId="mechtexChar">
    <w:name w:val="mechtex Char"/>
    <w:link w:val="mechtex"/>
    <w:rsid w:val="00841528"/>
    <w:rPr>
      <w:rFonts w:ascii="Arial Armenian" w:eastAsia="Times New Roman" w:hAnsi="Arial Armenian"/>
      <w:sz w:val="22"/>
      <w:lang w:val="en-US"/>
    </w:rPr>
  </w:style>
  <w:style w:type="character" w:styleId="Strong">
    <w:name w:val="Strong"/>
    <w:uiPriority w:val="22"/>
    <w:qFormat/>
    <w:rsid w:val="00841528"/>
    <w:rPr>
      <w:b/>
      <w:bCs/>
    </w:rPr>
  </w:style>
  <w:style w:type="paragraph" w:styleId="NormalWeb">
    <w:name w:val="Normal (Web)"/>
    <w:basedOn w:val="Normal"/>
    <w:uiPriority w:val="99"/>
    <w:unhideWhenUsed/>
    <w:rsid w:val="008415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FD4C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">
    <w:name w:val="norm"/>
    <w:basedOn w:val="Normal"/>
    <w:rsid w:val="00841528"/>
    <w:pPr>
      <w:spacing w:after="0" w:line="480" w:lineRule="auto"/>
      <w:ind w:firstLine="709"/>
      <w:jc w:val="both"/>
    </w:pPr>
    <w:rPr>
      <w:rFonts w:ascii="Arial Armenian" w:eastAsia="Times New Roman" w:hAnsi="Arial Armenian"/>
      <w:szCs w:val="20"/>
      <w:lang w:val="en-US" w:eastAsia="ru-RU"/>
    </w:rPr>
  </w:style>
  <w:style w:type="paragraph" w:customStyle="1" w:styleId="mechtex">
    <w:name w:val="mechtex"/>
    <w:basedOn w:val="Normal"/>
    <w:link w:val="mechtexChar"/>
    <w:rsid w:val="00841528"/>
    <w:pPr>
      <w:spacing w:after="0" w:line="240" w:lineRule="auto"/>
      <w:jc w:val="center"/>
    </w:pPr>
    <w:rPr>
      <w:rFonts w:ascii="Arial Armenian" w:eastAsia="Times New Roman" w:hAnsi="Arial Armenian"/>
      <w:szCs w:val="20"/>
      <w:lang w:val="en-US" w:eastAsia="ru-RU"/>
    </w:rPr>
  </w:style>
  <w:style w:type="character" w:customStyle="1" w:styleId="mechtexChar">
    <w:name w:val="mechtex Char"/>
    <w:link w:val="mechtex"/>
    <w:rsid w:val="00841528"/>
    <w:rPr>
      <w:rFonts w:ascii="Arial Armenian" w:eastAsia="Times New Roman" w:hAnsi="Arial Armenian"/>
      <w:sz w:val="22"/>
      <w:lang w:val="en-US"/>
    </w:rPr>
  </w:style>
  <w:style w:type="character" w:styleId="Strong">
    <w:name w:val="Strong"/>
    <w:uiPriority w:val="22"/>
    <w:qFormat/>
    <w:rsid w:val="00841528"/>
    <w:rPr>
      <w:b/>
      <w:bCs/>
    </w:rPr>
  </w:style>
  <w:style w:type="paragraph" w:styleId="NormalWeb">
    <w:name w:val="Normal (Web)"/>
    <w:basedOn w:val="Normal"/>
    <w:uiPriority w:val="99"/>
    <w:unhideWhenUsed/>
    <w:rsid w:val="008415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FD4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Nune Pashayan</dc:creator>
  <cp:lastModifiedBy>Nune Pashayan</cp:lastModifiedBy>
  <cp:revision>3</cp:revision>
  <dcterms:created xsi:type="dcterms:W3CDTF">2020-03-20T11:06:00Z</dcterms:created>
  <dcterms:modified xsi:type="dcterms:W3CDTF">2020-04-14T10:43:00Z</dcterms:modified>
</cp:coreProperties>
</file>