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5D" w:rsidRDefault="006A555D" w:rsidP="006A555D">
      <w:pPr>
        <w:spacing w:line="360" w:lineRule="auto"/>
        <w:ind w:left="500" w:right="550" w:firstLine="50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6A555D" w:rsidRDefault="006A555D" w:rsidP="006A555D">
      <w:pPr>
        <w:ind w:left="500" w:right="550" w:firstLine="50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947CBA">
        <w:rPr>
          <w:rFonts w:ascii="GHEA Grapalat" w:hAnsi="GHEA Grapalat"/>
          <w:b/>
          <w:sz w:val="24"/>
          <w:szCs w:val="24"/>
          <w:lang w:val="fr-FR"/>
        </w:rPr>
        <w:t xml:space="preserve">  </w:t>
      </w:r>
      <w:r w:rsidRPr="00947CBA">
        <w:rPr>
          <w:rFonts w:ascii="GHEA Grapalat" w:hAnsi="GHEA Grapalat"/>
          <w:b/>
          <w:sz w:val="24"/>
          <w:szCs w:val="24"/>
          <w:lang w:val="af-ZA"/>
        </w:rPr>
        <w:t>«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նախնական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(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արհեստագործական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)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և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միջին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կրթական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ծրագրեր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իրականացնող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հաստատությունների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b/>
          <w:sz w:val="24"/>
          <w:szCs w:val="24"/>
          <w:lang w:val="af-ZA"/>
        </w:rPr>
        <w:t>20</w:t>
      </w:r>
      <w:r w:rsidRPr="00947CBA">
        <w:rPr>
          <w:rFonts w:ascii="GHEA Grapalat" w:hAnsi="GHEA Grapalat"/>
          <w:b/>
          <w:sz w:val="24"/>
          <w:szCs w:val="24"/>
          <w:lang w:val="af-ZA"/>
        </w:rPr>
        <w:t>/202</w:t>
      </w:r>
      <w:r>
        <w:rPr>
          <w:rFonts w:ascii="GHEA Grapalat" w:hAnsi="GHEA Grapalat"/>
          <w:b/>
          <w:sz w:val="24"/>
          <w:szCs w:val="24"/>
          <w:lang w:val="af-ZA"/>
        </w:rPr>
        <w:t>1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տարվա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անվճար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ուսուցման</w:t>
      </w:r>
      <w:r w:rsidRPr="00947CBA">
        <w:rPr>
          <w:rFonts w:ascii="GHEA Grapalat" w:hAnsi="GHEA Grapalat"/>
          <w:b/>
          <w:sz w:val="24"/>
          <w:szCs w:val="24"/>
          <w:lang w:val="fr-FR"/>
        </w:rPr>
        <w:t xml:space="preserve"> (</w:t>
      </w:r>
      <w:r w:rsidRPr="0071622A">
        <w:rPr>
          <w:rFonts w:ascii="GHEA Grapalat" w:hAnsi="GHEA Grapalat" w:cs="Sylfaen"/>
          <w:b/>
          <w:sz w:val="24"/>
          <w:szCs w:val="24"/>
          <w:lang w:val="hy-AM"/>
        </w:rPr>
        <w:t>նպաստի</w:t>
      </w:r>
      <w:r w:rsidRPr="00947CB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71622A">
        <w:rPr>
          <w:rFonts w:ascii="GHEA Grapalat" w:hAnsi="GHEA Grapalat" w:cs="Sylfaen"/>
          <w:b/>
          <w:sz w:val="24"/>
          <w:szCs w:val="24"/>
          <w:lang w:val="hy-AM"/>
        </w:rPr>
        <w:t>ձևով</w:t>
      </w:r>
      <w:r w:rsidRPr="00947CB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71622A">
        <w:rPr>
          <w:rFonts w:ascii="GHEA Grapalat" w:hAnsi="GHEA Grapalat" w:cs="Sylfaen"/>
          <w:b/>
          <w:sz w:val="24"/>
          <w:szCs w:val="24"/>
          <w:lang w:val="hy-AM"/>
        </w:rPr>
        <w:t>ուսման</w:t>
      </w:r>
      <w:r w:rsidRPr="00947CB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71622A">
        <w:rPr>
          <w:rFonts w:ascii="GHEA Grapalat" w:hAnsi="GHEA Grapalat" w:cs="Sylfaen"/>
          <w:b/>
          <w:sz w:val="24"/>
          <w:szCs w:val="24"/>
          <w:lang w:val="hy-AM"/>
        </w:rPr>
        <w:t>վճարի լրիվ</w:t>
      </w:r>
      <w:r w:rsidRPr="00947CB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71622A">
        <w:rPr>
          <w:rFonts w:ascii="GHEA Grapalat" w:hAnsi="GHEA Grapalat" w:cs="Sylfaen"/>
          <w:b/>
          <w:sz w:val="24"/>
          <w:szCs w:val="24"/>
          <w:lang w:val="hy-AM"/>
        </w:rPr>
        <w:t>փոխհատուցմամբ</w:t>
      </w:r>
      <w:r w:rsidRPr="00947CBA">
        <w:rPr>
          <w:rFonts w:ascii="GHEA Grapalat" w:hAnsi="GHEA Grapalat"/>
          <w:b/>
          <w:sz w:val="24"/>
          <w:szCs w:val="24"/>
          <w:lang w:val="fr-FR"/>
        </w:rPr>
        <w:t>)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ընդունելության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տեղերը հաստատելու</w:t>
      </w:r>
      <w:r w:rsidRPr="00947CB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947CBA">
        <w:rPr>
          <w:rFonts w:ascii="GHEA Grapalat" w:hAnsi="GHEA Grapalat"/>
          <w:b/>
          <w:sz w:val="24"/>
          <w:szCs w:val="24"/>
          <w:lang w:val="af-ZA"/>
        </w:rPr>
        <w:t>»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բյուջեում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և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էական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6A555D" w:rsidRDefault="006A555D" w:rsidP="006A555D">
      <w:pPr>
        <w:spacing w:line="360" w:lineRule="auto"/>
        <w:ind w:left="500" w:right="550" w:firstLine="50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A555D" w:rsidRDefault="006A555D" w:rsidP="006A555D">
      <w:pPr>
        <w:spacing w:line="360" w:lineRule="auto"/>
        <w:ind w:left="500" w:right="550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1622A">
        <w:rPr>
          <w:rFonts w:ascii="GHEA Grapalat" w:hAnsi="GHEA Grapalat"/>
          <w:sz w:val="24"/>
          <w:szCs w:val="24"/>
          <w:lang w:val="hy-AM"/>
        </w:rPr>
        <w:t xml:space="preserve"> կառավարության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af-ZA"/>
        </w:rPr>
        <w:t>«</w:t>
      </w:r>
      <w:r w:rsidRPr="0071622A">
        <w:rPr>
          <w:rFonts w:ascii="GHEA Grapalat" w:hAnsi="GHEA Grapalat"/>
          <w:sz w:val="24"/>
          <w:szCs w:val="24"/>
          <w:lang w:val="hy-AM"/>
        </w:rPr>
        <w:t>Հայաստանի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նախնական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71622A">
        <w:rPr>
          <w:rFonts w:ascii="GHEA Grapalat" w:hAnsi="GHEA Grapalat"/>
          <w:sz w:val="24"/>
          <w:szCs w:val="24"/>
          <w:lang w:val="hy-AM"/>
        </w:rPr>
        <w:t>արհեստագործական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71622A">
        <w:rPr>
          <w:rFonts w:ascii="GHEA Grapalat" w:hAnsi="GHEA Grapalat"/>
          <w:sz w:val="24"/>
          <w:szCs w:val="24"/>
          <w:lang w:val="hy-AM"/>
        </w:rPr>
        <w:t>և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միջին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կրթական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ծրագրեր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իրականացնող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պետական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sz w:val="24"/>
          <w:szCs w:val="24"/>
          <w:lang w:val="af-ZA"/>
        </w:rPr>
        <w:t>20/2021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տարվա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ուսուցման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71622A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622A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622A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622A">
        <w:rPr>
          <w:rFonts w:ascii="GHEA Grapalat" w:hAnsi="GHEA Grapalat" w:cs="Sylfaen"/>
          <w:sz w:val="24"/>
          <w:szCs w:val="24"/>
          <w:lang w:val="hy-AM"/>
        </w:rPr>
        <w:t>վճարի լրիվ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622A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A92C9F">
        <w:rPr>
          <w:rFonts w:ascii="GHEA Grapalat" w:hAnsi="GHEA Grapalat"/>
          <w:sz w:val="24"/>
          <w:szCs w:val="24"/>
          <w:lang w:val="fr-FR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տեղերը հաստատելու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1622A">
        <w:rPr>
          <w:rFonts w:ascii="GHEA Grapalat" w:hAnsi="GHEA Grapalat"/>
          <w:sz w:val="24"/>
          <w:szCs w:val="24"/>
          <w:lang w:val="hy-AM"/>
        </w:rPr>
        <w:t>մասին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ընդունումը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ծախսերի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ավելացում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նվազեցում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առաջացնում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6A555D" w:rsidRPr="0071622A" w:rsidRDefault="006A555D" w:rsidP="006A555D">
      <w:pPr>
        <w:ind w:left="300" w:right="550" w:firstLine="500"/>
        <w:rPr>
          <w:rFonts w:ascii="GHEA Grapalat" w:hAnsi="GHEA Grapalat"/>
          <w:sz w:val="24"/>
          <w:szCs w:val="24"/>
          <w:lang w:val="hy-AM"/>
        </w:rPr>
      </w:pPr>
    </w:p>
    <w:p w:rsidR="006A555D" w:rsidRPr="0071622A" w:rsidRDefault="006A555D" w:rsidP="006A555D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D79E5" w:rsidRPr="006A555D" w:rsidRDefault="00DD79E5">
      <w:pPr>
        <w:rPr>
          <w:lang w:val="hy-AM"/>
        </w:rPr>
      </w:pPr>
    </w:p>
    <w:sectPr w:rsidR="00DD79E5" w:rsidRPr="006A555D" w:rsidSect="00317833">
      <w:pgSz w:w="12240" w:h="15840"/>
      <w:pgMar w:top="90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55D"/>
    <w:rsid w:val="006A555D"/>
    <w:rsid w:val="00DD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2020-04-02T07:45:00Z</dcterms:created>
  <dcterms:modified xsi:type="dcterms:W3CDTF">2020-04-02T07:45:00Z</dcterms:modified>
</cp:coreProperties>
</file>