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4D04" w14:textId="6946D108" w:rsid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right"/>
        <w:rPr>
          <w:rStyle w:val="a5"/>
          <w:rFonts w:ascii="GHEA Grapalat" w:hAnsi="GHEA Grapalat"/>
          <w:color w:val="000000"/>
          <w:lang w:val="hy-AM"/>
        </w:rPr>
      </w:pPr>
      <w:r>
        <w:rPr>
          <w:rStyle w:val="a5"/>
          <w:rFonts w:ascii="GHEA Grapalat" w:hAnsi="GHEA Grapalat"/>
          <w:color w:val="000000"/>
          <w:lang w:val="hy-AM"/>
        </w:rPr>
        <w:t>ՆԱԽԱԳԻԾ</w:t>
      </w:r>
    </w:p>
    <w:p w14:paraId="5CCE000A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right"/>
        <w:rPr>
          <w:rStyle w:val="a5"/>
          <w:rFonts w:ascii="GHEA Grapalat" w:hAnsi="GHEA Grapalat"/>
          <w:color w:val="000000"/>
          <w:lang w:val="hy-AM"/>
        </w:rPr>
      </w:pPr>
    </w:p>
    <w:p w14:paraId="5F7828A4" w14:textId="1262E1B3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Style w:val="a5"/>
          <w:rFonts w:ascii="GHEA Grapalat" w:hAnsi="GHEA Grapalat"/>
          <w:color w:val="000000"/>
        </w:rPr>
        <w:t>ՀԱՅԱՍՏԱՆԻ ՀԱՆՐԱՊԵՏՈՒԹՅԱՆ ԿԱՌԱՎԱՐՈՒԹՅՈՒՆ</w:t>
      </w:r>
    </w:p>
    <w:p w14:paraId="1FBC09A6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Fonts w:ascii="Calibri" w:hAnsi="Calibri" w:cs="Calibri"/>
          <w:color w:val="000000"/>
        </w:rPr>
        <w:t> </w:t>
      </w:r>
    </w:p>
    <w:p w14:paraId="0BCAF8A1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Style w:val="a5"/>
          <w:rFonts w:ascii="GHEA Grapalat" w:hAnsi="GHEA Grapalat"/>
          <w:color w:val="000000"/>
        </w:rPr>
        <w:t>Ո Ր Ո Շ</w:t>
      </w:r>
      <w:r w:rsidRPr="00B719C6">
        <w:rPr>
          <w:rStyle w:val="a5"/>
          <w:rFonts w:ascii="Calibri" w:hAnsi="Calibri" w:cs="Calibri"/>
          <w:color w:val="000000"/>
        </w:rPr>
        <w:t> </w:t>
      </w:r>
      <w:r w:rsidRPr="00B719C6">
        <w:rPr>
          <w:rStyle w:val="a5"/>
          <w:rFonts w:ascii="GHEA Grapalat" w:hAnsi="GHEA Grapalat" w:cs="GHEA Grapalat"/>
          <w:color w:val="000000"/>
        </w:rPr>
        <w:t>ՈՒ</w:t>
      </w:r>
      <w:r w:rsidRPr="00B719C6">
        <w:rPr>
          <w:rStyle w:val="a5"/>
          <w:rFonts w:ascii="GHEA Grapalat" w:hAnsi="GHEA Grapalat"/>
          <w:color w:val="000000"/>
        </w:rPr>
        <w:t xml:space="preserve"> Մ</w:t>
      </w:r>
    </w:p>
    <w:p w14:paraId="04B0EB5E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Fonts w:ascii="Calibri" w:hAnsi="Calibri" w:cs="Calibri"/>
          <w:color w:val="000000"/>
        </w:rPr>
        <w:t> </w:t>
      </w:r>
    </w:p>
    <w:p w14:paraId="12423571" w14:textId="394A9659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Fonts w:ascii="GHEA Grapalat" w:hAnsi="GHEA Grapalat"/>
          <w:color w:val="000000"/>
        </w:rPr>
        <w:t>---- -------------ի 2020 թվականի N ---------Ն</w:t>
      </w:r>
    </w:p>
    <w:p w14:paraId="1108DDAF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19C6">
        <w:rPr>
          <w:rFonts w:ascii="Calibri" w:hAnsi="Calibri" w:cs="Calibri"/>
          <w:color w:val="000000"/>
        </w:rPr>
        <w:t> </w:t>
      </w:r>
    </w:p>
    <w:p w14:paraId="110E9967" w14:textId="15A0CC04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ԿԱՌԱՎԱՐՈՒԹՅԱՆ 2014 ԹՎԱԿԱՆԻ ԴԵԿՏԵՄԲԵՐԻ 11-Ի N 1471-Ն ՈՐՈՇՄԱՆ</w:t>
      </w:r>
      <w:r w:rsidRPr="00B719C6">
        <w:rPr>
          <w:rFonts w:ascii="Calibri" w:hAnsi="Calibri" w:cs="Calibri"/>
          <w:b/>
          <w:bCs/>
          <w:color w:val="000000"/>
        </w:rPr>
        <w:t> </w:t>
      </w:r>
      <w:r w:rsidRPr="00B719C6">
        <w:rPr>
          <w:rFonts w:ascii="GHEA Grapalat" w:hAnsi="GHEA Grapalat"/>
          <w:b/>
          <w:bCs/>
          <w:color w:val="000000"/>
          <w:lang w:val="hy-AM"/>
        </w:rPr>
        <w:t>ՄԵՋ ՓՈՓՈԽՈՒԹՅՈՒՆ</w:t>
      </w:r>
      <w:r w:rsidR="00560885">
        <w:rPr>
          <w:rFonts w:ascii="GHEA Grapalat" w:hAnsi="GHEA Grapalat"/>
          <w:b/>
          <w:bCs/>
          <w:color w:val="000000"/>
          <w:lang w:val="hy-AM"/>
        </w:rPr>
        <w:t xml:space="preserve"> ԵՎ ԼՐԱՑՈՒՄ </w:t>
      </w:r>
      <w:r w:rsidRPr="00B719C6"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14:paraId="6C4E158D" w14:textId="77777777" w:rsidR="00B719C6" w:rsidRPr="00B719C6" w:rsidRDefault="00B719C6" w:rsidP="00B719C6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781FB56B" w14:textId="0BD4630C" w:rsidR="00B719C6" w:rsidRPr="00B719C6" w:rsidRDefault="00B719C6" w:rsidP="004B5613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19C6">
        <w:rPr>
          <w:rFonts w:ascii="GHEA Grapalat" w:hAnsi="GHEA Grapalat"/>
          <w:color w:val="000000"/>
          <w:lang w:val="hy-AM"/>
        </w:rPr>
        <w:t xml:space="preserve">Համաձայն «Նորմատիվ իրավական ակտերի մասին» օրենքի 33-րդ և 34-րդ հոդվածների՝ </w:t>
      </w:r>
      <w:r>
        <w:rPr>
          <w:rFonts w:ascii="GHEA Grapalat" w:hAnsi="GHEA Grapalat"/>
          <w:color w:val="000000"/>
          <w:lang w:val="hy-AM"/>
        </w:rPr>
        <w:t>Կ</w:t>
      </w:r>
      <w:r w:rsidRPr="00B719C6">
        <w:rPr>
          <w:rFonts w:ascii="GHEA Grapalat" w:hAnsi="GHEA Grapalat"/>
          <w:color w:val="000000"/>
          <w:lang w:val="hy-AM"/>
        </w:rPr>
        <w:t>առավարությունը</w:t>
      </w:r>
      <w:r w:rsidRPr="00B719C6">
        <w:rPr>
          <w:rFonts w:ascii="Calibri" w:hAnsi="Calibri" w:cs="Calibri"/>
          <w:color w:val="000000"/>
          <w:lang w:val="hy-AM"/>
        </w:rPr>
        <w:t> </w:t>
      </w:r>
      <w:r w:rsidRPr="00B719C6">
        <w:rPr>
          <w:rStyle w:val="a6"/>
          <w:rFonts w:ascii="GHEA Grapalat" w:hAnsi="GHEA Grapalat"/>
          <w:b/>
          <w:bCs/>
          <w:color w:val="000000"/>
          <w:lang w:val="hy-AM"/>
        </w:rPr>
        <w:t>որոշում է.</w:t>
      </w:r>
    </w:p>
    <w:p w14:paraId="33101FEB" w14:textId="1CCA2B72" w:rsidR="009120A3" w:rsidRPr="009120A3" w:rsidRDefault="00B719C6" w:rsidP="004B5613">
      <w:pPr>
        <w:pStyle w:val="a3"/>
        <w:numPr>
          <w:ilvl w:val="0"/>
          <w:numId w:val="1"/>
        </w:numPr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12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2014 թվականի դեկտեմբերի 11-ի «Հայաստանի Հանրապետությունում մարդատար-տաքսի ավտոմոբիլներով ուղևորափոխադրումների կազմակերպման լիցենզավորման կարգն ու լիցենզիայի ձևը հաստատելու և Հայաստանի Հանրապետության կառավարության 2007 թվականի մարտի 22-ի N 655-Ն որոշումն ուժը կորցրած ճանաչելու մասին» N 1471-Ն որոշման N 1 հավելվածի</w:t>
      </w:r>
      <w:r w:rsidR="004B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58A2B5B1" w14:textId="49FB4B3C" w:rsidR="009120A3" w:rsidRPr="004B5613" w:rsidRDefault="009120A3" w:rsidP="004B5613">
      <w:pPr>
        <w:pStyle w:val="a3"/>
        <w:numPr>
          <w:ilvl w:val="0"/>
          <w:numId w:val="2"/>
        </w:numPr>
        <w:ind w:left="0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120A3">
        <w:rPr>
          <w:rFonts w:ascii="GHEA Grapalat" w:hAnsi="GHEA Grapalat"/>
          <w:sz w:val="24"/>
          <w:szCs w:val="24"/>
          <w:lang w:val="hy-AM"/>
        </w:rPr>
        <w:t xml:space="preserve">10-րդ 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>կետից հանել «Լիազոր մարմինն ընտրանքային կարգով կարող է ստուգել հայտարարություններում նշված տեղեկության հավաստիությունը:» բառերը</w:t>
      </w:r>
      <w:r w:rsidRPr="004B561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2B90D3A" w14:textId="77777777" w:rsidR="004B5613" w:rsidRPr="004B5613" w:rsidRDefault="004B5613" w:rsidP="004B5613">
      <w:pPr>
        <w:pStyle w:val="a3"/>
        <w:numPr>
          <w:ilvl w:val="0"/>
          <w:numId w:val="2"/>
        </w:numPr>
        <w:spacing w:after="0"/>
        <w:ind w:left="0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5613">
        <w:rPr>
          <w:rFonts w:ascii="GHEA Grapalat" w:hAnsi="GHEA Grapalat" w:cs="GHEA Grapalat"/>
          <w:sz w:val="24"/>
          <w:szCs w:val="24"/>
          <w:lang w:val="hy-AM"/>
        </w:rPr>
        <w:t>11-րդ կետից հետո լրացնել հետևյալ բովանդակությամբ 11</w:t>
      </w:r>
      <w:r w:rsidRPr="004B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>1 կետ</w:t>
      </w:r>
      <w:r w:rsidRPr="004B561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6C04C4B" w14:textId="38B8129E" w:rsidR="004B5613" w:rsidRPr="004B5613" w:rsidRDefault="004B5613" w:rsidP="004B5613">
      <w:pPr>
        <w:pStyle w:val="a3"/>
        <w:spacing w:after="0"/>
        <w:ind w:left="0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5613">
        <w:rPr>
          <w:rFonts w:ascii="GHEA Grapalat" w:hAnsi="GHEA Grapalat" w:cs="GHEA Grapalat"/>
          <w:sz w:val="24"/>
          <w:szCs w:val="24"/>
          <w:lang w:val="hy-AM"/>
        </w:rPr>
        <w:t>«11</w:t>
      </w:r>
      <w:r w:rsidRPr="004B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>1</w:t>
      </w:r>
      <w:r w:rsidRPr="004B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4B5613">
        <w:rPr>
          <w:rFonts w:ascii="Cambria Math" w:hAnsi="Cambria Math" w:cs="Cambria Math"/>
          <w:lang w:val="hy-AM"/>
        </w:rPr>
        <w:t xml:space="preserve"> 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 xml:space="preserve">Հայտատուն սույն </w:t>
      </w:r>
      <w:r>
        <w:rPr>
          <w:rFonts w:ascii="GHEA Grapalat" w:hAnsi="GHEA Grapalat" w:cs="GHEA Grapalat"/>
          <w:sz w:val="24"/>
          <w:szCs w:val="24"/>
          <w:lang w:val="hy-AM"/>
        </w:rPr>
        <w:t>կարգի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 xml:space="preserve"> 11-րդ կետով սահմանված փաստաթղթերի պատճենների հետ միաժամանակ ներկայացնում է փաստաթղթերի բնօրինակները, որոնցից </w:t>
      </w:r>
      <w:r>
        <w:rPr>
          <w:rFonts w:ascii="GHEA Grapalat" w:hAnsi="GHEA Grapalat" w:cs="GHEA Grapalat"/>
          <w:sz w:val="24"/>
          <w:szCs w:val="24"/>
          <w:lang w:val="hy-AM"/>
        </w:rPr>
        <w:t>սույն կարգի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 xml:space="preserve"> 11-րդ կետի 1-ին, 2-րդ և 5-րդ ենթակետերով սահմանված փաստաթղթերի պատճենները բնօրինակների հետ համադրելուց հետո անմիջապես վերադարձվում են հայտատուին, իսկ նույն կետի 3-րդ և 4-րդ </w:t>
      </w:r>
      <w:bookmarkStart w:id="0" w:name="_GoBack"/>
      <w:bookmarkEnd w:id="0"/>
      <w:r w:rsidRPr="004B5613">
        <w:rPr>
          <w:rFonts w:ascii="GHEA Grapalat" w:hAnsi="GHEA Grapalat" w:cs="GHEA Grapalat"/>
          <w:sz w:val="24"/>
          <w:szCs w:val="24"/>
          <w:lang w:val="hy-AM"/>
        </w:rPr>
        <w:t>ենթակետերով սահմանված փաստաթղթերի պատճենները բնօրինակների հետ համադրելուց հետո վերադարձվում են հայտատուին</w:t>
      </w:r>
      <w:r w:rsidR="000242C8" w:rsidRPr="000242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242C8" w:rsidRPr="004B5613">
        <w:rPr>
          <w:rFonts w:ascii="GHEA Grapalat" w:hAnsi="GHEA Grapalat" w:cs="GHEA Grapalat"/>
          <w:sz w:val="24"/>
          <w:szCs w:val="24"/>
          <w:lang w:val="hy-AM"/>
        </w:rPr>
        <w:t>լիցենզիայի և ներդիրի հետ միաժամանակ</w:t>
      </w:r>
      <w:r w:rsidR="000242C8">
        <w:rPr>
          <w:rFonts w:ascii="GHEA Grapalat" w:hAnsi="GHEA Grapalat" w:cs="GHEA Grapalat"/>
          <w:sz w:val="24"/>
          <w:szCs w:val="24"/>
          <w:lang w:val="hy-AM"/>
        </w:rPr>
        <w:t>։</w:t>
      </w:r>
      <w:r w:rsidRPr="004B5613">
        <w:rPr>
          <w:rFonts w:ascii="GHEA Grapalat" w:hAnsi="GHEA Grapalat" w:cs="GHEA Grapalat"/>
          <w:sz w:val="24"/>
          <w:szCs w:val="24"/>
          <w:lang w:val="hy-AM"/>
        </w:rPr>
        <w:t>»</w:t>
      </w:r>
      <w:r w:rsidR="000242C8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50723D50" w14:textId="3605C91C" w:rsidR="009120A3" w:rsidRPr="0048385C" w:rsidRDefault="009120A3" w:rsidP="004B561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8385C">
        <w:rPr>
          <w:rFonts w:ascii="GHEA Grapalat" w:hAnsi="GHEA Grapalat" w:cs="GHEA Grapalat"/>
          <w:sz w:val="24"/>
          <w:szCs w:val="24"/>
          <w:lang w:val="hy-AM"/>
        </w:rPr>
        <w:t>2</w:t>
      </w:r>
      <w:r w:rsidRPr="0048385C">
        <w:rPr>
          <w:rFonts w:ascii="Cambria Math" w:hAnsi="Cambria Math" w:cs="Cambria Math"/>
          <w:sz w:val="24"/>
          <w:szCs w:val="24"/>
          <w:lang w:val="hy-AM"/>
        </w:rPr>
        <w:t>․</w:t>
      </w:r>
      <w:r w:rsidRPr="0048385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8385C" w:rsidRPr="0048385C">
        <w:rPr>
          <w:rFonts w:ascii="GHEA Grapalat" w:hAnsi="GHEA Grapalat" w:cs="GHEA Grapalat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</w:t>
      </w:r>
      <w:r w:rsidRPr="0048385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9A7017A" w14:textId="12020F8C" w:rsidR="009120A3" w:rsidRPr="009120A3" w:rsidRDefault="009120A3" w:rsidP="009120A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13873FF" w14:textId="2A72412B" w:rsidR="009120A3" w:rsidRDefault="009120A3" w:rsidP="009120A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C3AEAEE" w14:textId="77777777" w:rsidR="009120A3" w:rsidRPr="009120A3" w:rsidRDefault="009120A3" w:rsidP="009120A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7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4904"/>
      </w:tblGrid>
      <w:tr w:rsidR="009120A3" w:rsidRPr="009120A3" w14:paraId="4304475F" w14:textId="77777777" w:rsidTr="004B5613">
        <w:trPr>
          <w:trHeight w:val="650"/>
          <w:tblCellSpacing w:w="7" w:type="dxa"/>
        </w:trPr>
        <w:tc>
          <w:tcPr>
            <w:tcW w:w="4565" w:type="dxa"/>
            <w:shd w:val="clear" w:color="auto" w:fill="FFFFFF"/>
            <w:vAlign w:val="center"/>
            <w:hideMark/>
          </w:tcPr>
          <w:p w14:paraId="26F06FE0" w14:textId="77777777" w:rsidR="009120A3" w:rsidRPr="009120A3" w:rsidRDefault="009120A3" w:rsidP="009120A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120A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9120A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100B3F2" w14:textId="77777777" w:rsidR="009120A3" w:rsidRPr="009120A3" w:rsidRDefault="009120A3" w:rsidP="009120A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120A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  <w:tr w:rsidR="009120A3" w:rsidRPr="009120A3" w14:paraId="0BB0F3F2" w14:textId="77777777" w:rsidTr="004B5613">
        <w:trPr>
          <w:trHeight w:val="953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2D61D" w14:textId="77777777" w:rsidR="009120A3" w:rsidRPr="009120A3" w:rsidRDefault="009120A3" w:rsidP="009120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120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 </w:t>
            </w:r>
          </w:p>
          <w:p w14:paraId="374CDEC4" w14:textId="41084656" w:rsidR="009120A3" w:rsidRPr="009120A3" w:rsidRDefault="009120A3" w:rsidP="009120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ի 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</w:t>
            </w:r>
            <w:r w:rsidRPr="009120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AE2F1" w14:textId="77777777" w:rsidR="009120A3" w:rsidRPr="009120A3" w:rsidRDefault="009120A3" w:rsidP="009120A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120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</w:t>
            </w:r>
          </w:p>
        </w:tc>
      </w:tr>
    </w:tbl>
    <w:p w14:paraId="0A341112" w14:textId="77777777" w:rsidR="009120A3" w:rsidRPr="009120A3" w:rsidRDefault="009120A3" w:rsidP="004B5613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120A3" w:rsidRPr="0091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E8E"/>
    <w:multiLevelType w:val="hybridMultilevel"/>
    <w:tmpl w:val="A516A75E"/>
    <w:lvl w:ilvl="0" w:tplc="5D3EABF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84177"/>
    <w:multiLevelType w:val="hybridMultilevel"/>
    <w:tmpl w:val="1C6CCAE6"/>
    <w:lvl w:ilvl="0" w:tplc="7B2E11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8"/>
    <w:rsid w:val="000242C8"/>
    <w:rsid w:val="002328AE"/>
    <w:rsid w:val="00242F88"/>
    <w:rsid w:val="0048385C"/>
    <w:rsid w:val="004B5613"/>
    <w:rsid w:val="00560885"/>
    <w:rsid w:val="009120A3"/>
    <w:rsid w:val="009977F5"/>
    <w:rsid w:val="00B719C6"/>
    <w:rsid w:val="00C110B3"/>
    <w:rsid w:val="00DB6330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F21C"/>
  <w15:chartTrackingRefBased/>
  <w15:docId w15:val="{6E38C18C-340E-4488-8D44-BE5965D4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9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9C6"/>
    <w:rPr>
      <w:b/>
      <w:bCs/>
    </w:rPr>
  </w:style>
  <w:style w:type="character" w:styleId="a6">
    <w:name w:val="Emphasis"/>
    <w:basedOn w:val="a0"/>
    <w:uiPriority w:val="20"/>
    <w:qFormat/>
    <w:rsid w:val="00B719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9</cp:revision>
  <cp:lastPrinted>2020-03-12T08:34:00Z</cp:lastPrinted>
  <dcterms:created xsi:type="dcterms:W3CDTF">2020-02-25T13:34:00Z</dcterms:created>
  <dcterms:modified xsi:type="dcterms:W3CDTF">2020-03-12T11:24:00Z</dcterms:modified>
</cp:coreProperties>
</file>