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03" w:rsidRPr="00857416" w:rsidRDefault="00F17D03" w:rsidP="00F17D03">
      <w:pPr>
        <w:tabs>
          <w:tab w:val="left" w:pos="3795"/>
        </w:tabs>
        <w:ind w:right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741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F17D03" w:rsidRDefault="00F17D03" w:rsidP="00F17D0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17D03" w:rsidRPr="00F17D03" w:rsidRDefault="00F17D03" w:rsidP="0059293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ԱՊՐԱՆՔԻ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ԾԱԳՄԱՆ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ԵՐԿՐԻ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ՀԱՎԱՍՏԱԳՐԻ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ՏՐԱՄԱԴՐՄԱՆ,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ԱՆՑԿԱՑՄԱՆ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 xml:space="preserve">ԿԱՐԳԸ 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 xml:space="preserve">ՀԱՍՏԱՏԵԼՈՒ, 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ՓՈՐՁԱՔՆՆՈՒԹՅՈՒՆ ԻՐԱԿԱՆԱՑՆՈՂ ՄԱՐՄԻՆՆԵՐԻՆ ՆԵՐԿԱՅԱՑՎՈՂ ՊԱՀԱՆՋՆԵՐԸ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Pr="00F17D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ՓՈՐՁԱԳԵՏՆԵՐԻ ՈՐԱԿԱՎՈՐՄԱՆ ՈՒ </w:t>
      </w:r>
      <w:r w:rsidR="00A077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ՔՆՆՈՒԹՅՈԱ</w:t>
      </w:r>
      <w:r w:rsidRPr="00F17D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 ԱՆՑԿԱՑՄԱՆ ԿԱՐԳԸ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 xml:space="preserve"> ՀԱՍՏԱՏԵԼՈՒ ԵՎ ՀԱՅԱՍՏԱՆԻ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2010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30-Ի N 1772-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Ն ՈՐՈՇՈՒՄԸ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ՈՒԺԸ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ԿՈՐՑՐԱԾ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ՃԱՆԱՉԵԼՈՒ</w:t>
      </w:r>
      <w:r w:rsidRPr="00F17D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7D0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  ՈՐՈՇՄԱՆ ՆԱԽԱԳԾԻ ՎԵՐԱԲԵՐՅԱԼ</w:t>
      </w:r>
    </w:p>
    <w:p w:rsidR="00F17D03" w:rsidRDefault="00F17D03" w:rsidP="00F17D03">
      <w:pPr>
        <w:spacing w:line="360" w:lineRule="auto"/>
        <w:ind w:right="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17D03" w:rsidRDefault="00F17D03" w:rsidP="00F17D03">
      <w:pPr>
        <w:spacing w:line="360" w:lineRule="auto"/>
        <w:ind w:right="90"/>
        <w:jc w:val="both"/>
        <w:rPr>
          <w:rFonts w:ascii="GHEA Grapalat" w:hAnsi="GHEA Grapalat"/>
          <w:sz w:val="24"/>
          <w:szCs w:val="24"/>
          <w:lang w:val="hy-AM"/>
        </w:rPr>
      </w:pPr>
      <w:r w:rsidRPr="00857416">
        <w:rPr>
          <w:rFonts w:ascii="GHEA Grapalat" w:hAnsi="GHEA Grapalat"/>
          <w:b/>
          <w:sz w:val="24"/>
          <w:szCs w:val="24"/>
          <w:lang w:val="hy-AM"/>
        </w:rPr>
        <w:t xml:space="preserve">       1.Անհրաժեշտությունը.</w:t>
      </w:r>
      <w:r w:rsidRPr="0085741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64D8B" w:rsidRPr="00964D8B" w:rsidRDefault="00964D8B" w:rsidP="00F17D03">
      <w:pPr>
        <w:spacing w:line="360" w:lineRule="auto"/>
        <w:ind w:right="90"/>
        <w:jc w:val="both"/>
        <w:rPr>
          <w:rFonts w:ascii="GHEA Grapalat" w:hAnsi="GHEA Grapalat"/>
          <w:sz w:val="24"/>
          <w:szCs w:val="24"/>
          <w:lang w:val="hy-AM"/>
        </w:rPr>
      </w:pPr>
      <w:r w:rsidRPr="00964D8B">
        <w:rPr>
          <w:rFonts w:ascii="GHEA Grapalat" w:hAnsi="GHEA Grapalat"/>
          <w:sz w:val="24"/>
          <w:szCs w:val="24"/>
          <w:lang w:val="hy-AM"/>
        </w:rPr>
        <w:t xml:space="preserve">Ներկայացված Նախագծերի անհրաժեշտությունը </w:t>
      </w:r>
      <w:r w:rsidR="00565AEA">
        <w:rPr>
          <w:rFonts w:ascii="GHEA Grapalat" w:hAnsi="GHEA Grapalat"/>
          <w:sz w:val="24"/>
          <w:szCs w:val="24"/>
          <w:lang w:val="hy-AM"/>
        </w:rPr>
        <w:t>միտված</w:t>
      </w:r>
      <w:r w:rsidRPr="00964D8B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964D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ապրանքների ծագման երկրի հավաստագրերի տրամադրման և փորձաքննության անցկացման կարգը պարզեցնելու</w:t>
      </w:r>
      <w:r w:rsidR="00347C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964D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հստակեցնելու</w:t>
      </w:r>
      <w:r w:rsidR="00347C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964D8B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կանոնակարգելու</w:t>
      </w:r>
      <w:r w:rsidR="00347C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964D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կատարագործելուն:</w:t>
      </w:r>
    </w:p>
    <w:p w:rsidR="00964D8B" w:rsidRDefault="00F17D03" w:rsidP="00F17D03">
      <w:pPr>
        <w:spacing w:after="200" w:line="360" w:lineRule="auto"/>
        <w:ind w:right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7416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Pr="00857416">
        <w:rPr>
          <w:rFonts w:ascii="GHEA Grapalat" w:hAnsi="GHEA Grapalat"/>
          <w:b/>
          <w:sz w:val="24"/>
          <w:szCs w:val="24"/>
          <w:lang w:val="hy-AM"/>
        </w:rPr>
        <w:t>2. Ընթացիկ իրավիճակը և խնդիրները</w:t>
      </w:r>
    </w:p>
    <w:p w:rsidR="00756C75" w:rsidRDefault="0048188E" w:rsidP="00F33EEB">
      <w:pPr>
        <w:spacing w:after="200" w:line="36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48188E">
        <w:rPr>
          <w:rFonts w:ascii="GHEA Grapalat" w:hAnsi="GHEA Grapalat"/>
          <w:sz w:val="24"/>
          <w:szCs w:val="24"/>
          <w:lang w:val="hy-AM" w:eastAsia="en-GB"/>
        </w:rPr>
        <w:t>Հայաստանի Հանրապետության կառավարության 2010 թվականի դեկտեմբերի 30-ի «Ապրանքի ծագման երկրի հավաստագրի տրամադրման և փորձաքննության</w:t>
      </w:r>
      <w:r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48188E">
        <w:rPr>
          <w:rFonts w:ascii="GHEA Grapalat" w:hAnsi="GHEA Grapalat"/>
          <w:sz w:val="24"/>
          <w:szCs w:val="24"/>
          <w:lang w:val="hy-AM" w:eastAsia="en-GB"/>
        </w:rPr>
        <w:t xml:space="preserve">անցկացման կարգը հաստատելու, Հայաստանի Հանրապետության կառավարության 2000 թվականի դեկտեմբերի 31-ի N 895 որոշման մեջ փոփոխություններ կատարելու և Հայաստանի Հանրապետության կառավարության 2001 թվականի դեկտեմբերի 24-ի N 1246 որոշումն ուժը կորցրած ճանաչելու մասին» N 1772 -Ն </w:t>
      </w:r>
      <w:r w:rsidR="00455A01">
        <w:rPr>
          <w:rFonts w:ascii="GHEA Grapalat" w:hAnsi="GHEA Grapalat"/>
          <w:sz w:val="24"/>
          <w:szCs w:val="24"/>
          <w:lang w:val="hy-AM" w:eastAsia="en-GB"/>
        </w:rPr>
        <w:t xml:space="preserve">որոշմամբ </w:t>
      </w:r>
      <w:r w:rsidR="00565AEA" w:rsidRPr="00565AEA">
        <w:rPr>
          <w:rFonts w:ascii="GHEA Grapalat" w:hAnsi="GHEA Grapalat"/>
          <w:sz w:val="24"/>
          <w:szCs w:val="24"/>
          <w:lang w:val="hy-AM" w:eastAsia="en-GB"/>
        </w:rPr>
        <w:t>(</w:t>
      </w:r>
      <w:r w:rsidR="00565AEA">
        <w:rPr>
          <w:rFonts w:ascii="GHEA Grapalat" w:hAnsi="GHEA Grapalat"/>
          <w:sz w:val="24"/>
          <w:szCs w:val="24"/>
          <w:lang w:val="hy-AM" w:eastAsia="en-GB"/>
        </w:rPr>
        <w:t>այսուհետ՝ Որորշում</w:t>
      </w:r>
      <w:r w:rsidR="00565AEA" w:rsidRPr="00565AEA">
        <w:rPr>
          <w:rFonts w:ascii="GHEA Grapalat" w:hAnsi="GHEA Grapalat"/>
          <w:sz w:val="24"/>
          <w:szCs w:val="24"/>
          <w:lang w:val="hy-AM" w:eastAsia="en-GB"/>
        </w:rPr>
        <w:t>)</w:t>
      </w:r>
      <w:r w:rsidR="00565AEA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455A01">
        <w:rPr>
          <w:rFonts w:ascii="GHEA Grapalat" w:hAnsi="GHEA Grapalat"/>
          <w:sz w:val="24"/>
          <w:szCs w:val="24"/>
          <w:lang w:val="hy-AM" w:eastAsia="en-GB"/>
        </w:rPr>
        <w:t>կարգավորվում էին ա</w:t>
      </w:r>
      <w:r w:rsidR="00455A01" w:rsidRPr="00455A01">
        <w:rPr>
          <w:rFonts w:ascii="GHEA Grapalat" w:hAnsi="GHEA Grapalat"/>
          <w:sz w:val="24"/>
          <w:szCs w:val="24"/>
          <w:lang w:val="hy-AM" w:eastAsia="en-GB"/>
        </w:rPr>
        <w:t>պրանքի ծագման երկրի հավաստագրերի տրամադրման և փորձաքննության անցկացման</w:t>
      </w:r>
      <w:r w:rsidR="00455A01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455A01" w:rsidRPr="00455A01">
        <w:rPr>
          <w:rFonts w:ascii="GHEA Grapalat" w:hAnsi="GHEA Grapalat"/>
          <w:sz w:val="24"/>
          <w:szCs w:val="24"/>
          <w:lang w:val="hy-AM" w:eastAsia="en-GB"/>
        </w:rPr>
        <w:t>ընթացակարգերի հետ կապված հարաբերությունները:</w:t>
      </w:r>
    </w:p>
    <w:p w:rsidR="00964D8B" w:rsidRPr="00964D8B" w:rsidRDefault="00455A01" w:rsidP="00680DCD">
      <w:pPr>
        <w:spacing w:after="200" w:line="360" w:lineRule="auto"/>
        <w:ind w:right="86" w:firstLine="72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GB"/>
        </w:rPr>
        <w:lastRenderedPageBreak/>
        <w:t>Սակայն ա</w:t>
      </w:r>
      <w:r w:rsidR="00964D8B" w:rsidRPr="00964D8B">
        <w:rPr>
          <w:rFonts w:ascii="GHEA Grapalat" w:hAnsi="GHEA Grapalat"/>
          <w:sz w:val="24"/>
          <w:szCs w:val="24"/>
          <w:lang w:val="hy-AM" w:eastAsia="en-GB"/>
        </w:rPr>
        <w:t xml:space="preserve">պրանքների արտահանման ոլորտում, մասնավորապես, մաքսային վճարների արտոնությունների որոշման հարցում կարևոր նշանակություն ունի ապրանքի ծագման երկրի հավաստագրի տրամադրումը, այդ իսկ պատճառով հատկապես կարևոր է, որ այդ գործընթացն իրականացվի հստակ, կանխատեսելի և դժվարություններ </w:t>
      </w:r>
      <w:r w:rsidR="00964D8B" w:rsidRPr="00964D8B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չառաջացնի բարեխիղճ գործարարների համար։</w:t>
      </w:r>
    </w:p>
    <w:p w:rsidR="001C6D9D" w:rsidRDefault="002E770D" w:rsidP="00347CC5">
      <w:pPr>
        <w:spacing w:after="200" w:line="360" w:lineRule="auto"/>
        <w:ind w:right="86" w:firstLine="720"/>
        <w:contextualSpacing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E7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Նախկին </w:t>
      </w:r>
      <w:r w:rsidR="00565A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Որոշմամբ </w:t>
      </w:r>
      <w:r w:rsidRPr="002E770D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ապրանքների՝ տեղական և օտարերկրյա, ծագման երկրի հավաստագրերի տրամադրման և փորձաքննության անցկացման կարգը պարունակում է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ր</w:t>
      </w:r>
      <w:r w:rsidRPr="002E7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այնպիսի նորմեր, որոնք հստակ </w:t>
      </w:r>
      <w:r w:rsidR="00455A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չէի</w:t>
      </w:r>
      <w:r w:rsidRPr="002E770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ն, և դրանից ելնելով՝ հավաստագրի տրամադրումը կամ ապրանքի փորձաքննության իրականացումն առաջացնում է</w:t>
      </w:r>
      <w:r w:rsidR="00455A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E7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հայեցողական լիազորությունների </w:t>
      </w:r>
      <w:r w:rsidR="00A077C6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</w:t>
      </w:r>
      <w:r w:rsidR="001C6D9D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բեր մեկնաբանություններ:</w:t>
      </w:r>
    </w:p>
    <w:p w:rsidR="00347CC5" w:rsidRDefault="00565AEA" w:rsidP="00347CC5">
      <w:pPr>
        <w:spacing w:after="200" w:line="360" w:lineRule="auto"/>
        <w:ind w:right="86" w:firstLine="720"/>
        <w:contextualSpacing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Որոշմամբ</w:t>
      </w:r>
      <w:r w:rsidR="002E770D" w:rsidRPr="002E7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սահմանված </w:t>
      </w:r>
      <w:r w:rsidR="002E770D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չէին</w:t>
      </w:r>
      <w:r w:rsidR="002E770D" w:rsidRPr="002E7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նաև հավաստագրերի տրամադրման մերժման կամ հիմնավոր փորձաքննության դեպքերի վերահսկողական մեխանիզմները</w:t>
      </w:r>
      <w:r w:rsidR="00347CC5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347CC5" w:rsidRDefault="00ED1594" w:rsidP="00347CC5">
      <w:pPr>
        <w:spacing w:after="200" w:line="360" w:lineRule="auto"/>
        <w:ind w:right="86" w:firstLine="720"/>
        <w:contextualSpacing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Նախագծով </w:t>
      </w:r>
      <w:r w:rsidRPr="00ED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տարանջատվել են ապրանքի ծագման երկրի</w:t>
      </w:r>
      <w:r w:rsidR="00347CC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հավաստագրի տր</w:t>
      </w:r>
      <w:r w:rsidR="00A077C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մադրման</w:t>
      </w:r>
      <w:r w:rsidR="00347CC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փորձաքննության ակտի տրամադրման </w:t>
      </w:r>
      <w:r w:rsidR="00347C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գործընթացները: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347CC5" w:rsidRDefault="00347CC5" w:rsidP="00966388">
      <w:pPr>
        <w:spacing w:after="200" w:line="360" w:lineRule="auto"/>
        <w:ind w:right="86" w:firstLine="720"/>
        <w:contextualSpacing/>
        <w:jc w:val="both"/>
        <w:rPr>
          <w:rFonts w:ascii="GHEA Grapalat" w:hAnsi="GHEA Grapalat"/>
          <w:sz w:val="24"/>
          <w:szCs w:val="24"/>
          <w:lang w:val="hy-AM" w:eastAsia="en-GB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Բացի այդ</w:t>
      </w:r>
      <w:r w:rsidR="00565AE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</w:t>
      </w:r>
      <w:r w:rsidR="00ED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ախագծով</w:t>
      </w:r>
      <w:r w:rsidR="00565A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սահմանվել են </w:t>
      </w:r>
      <w:r w:rsidR="00ED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փորձաքննության </w:t>
      </w:r>
      <w:r w:rsidR="00B773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մարմնին</w:t>
      </w:r>
      <w:r w:rsidR="00ED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ներկայացվող պահանջները և </w:t>
      </w:r>
      <w:r w:rsidR="00346B2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D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փորձագետների որակավորման ընթ</w:t>
      </w:r>
      <w:r w:rsidR="00346B2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ED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ցակարգ</w:t>
      </w:r>
      <w:r w:rsidR="00346B2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</w:t>
      </w:r>
      <w:r w:rsidR="00ED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ը:</w:t>
      </w:r>
      <w:r w:rsidR="00F17D03" w:rsidRPr="00ED1594">
        <w:rPr>
          <w:rFonts w:ascii="GHEA Grapalat" w:hAnsi="GHEA Grapalat"/>
          <w:sz w:val="24"/>
          <w:szCs w:val="24"/>
          <w:lang w:val="hy-AM" w:eastAsia="en-GB"/>
        </w:rPr>
        <w:t xml:space="preserve"> </w:t>
      </w:r>
    </w:p>
    <w:p w:rsidR="00966388" w:rsidRDefault="00966388" w:rsidP="007A29A6">
      <w:pPr>
        <w:spacing w:after="200" w:line="360" w:lineRule="auto"/>
        <w:ind w:right="86" w:firstLine="720"/>
        <w:contextualSpacing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 w:eastAsia="en-GB"/>
        </w:rPr>
        <w:t xml:space="preserve">Նախագծով </w:t>
      </w:r>
      <w:r w:rsidR="00565A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փորձաքննության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մարմինը անկախ մարմին է և իրականացնում է բացառապես ապրանքի ծագման </w:t>
      </w:r>
      <w:r w:rsidRPr="00964D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հավաստագրերի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փորձաքննության ծառայություն:</w:t>
      </w:r>
    </w:p>
    <w:p w:rsidR="00F67D4C" w:rsidRPr="00F67D4C" w:rsidRDefault="00F67D4C" w:rsidP="00F67D4C">
      <w:pPr>
        <w:ind w:firstLine="540"/>
        <w:jc w:val="both"/>
        <w:rPr>
          <w:rFonts w:ascii="GHEA Grapalat" w:hAnsi="GHEA Grapalat"/>
          <w:b/>
          <w:sz w:val="24"/>
          <w:lang w:val="hy-AM"/>
        </w:rPr>
      </w:pPr>
      <w:bookmarkStart w:id="0" w:name="_GoBack"/>
      <w:bookmarkEnd w:id="0"/>
      <w:r w:rsidRPr="00F67D4C">
        <w:rPr>
          <w:rFonts w:ascii="GHEA Grapalat" w:hAnsi="GHEA Grapalat"/>
          <w:b/>
          <w:sz w:val="24"/>
          <w:lang w:val="hy-AM"/>
        </w:rPr>
        <w:t>3.</w:t>
      </w:r>
      <w:r w:rsidRPr="00F67D4C">
        <w:rPr>
          <w:rFonts w:ascii="GHEA Grapalat" w:hAnsi="GHEA Grapalat" w:cs="Sylfaen"/>
          <w:b/>
          <w:sz w:val="24"/>
          <w:lang w:val="hy-AM"/>
        </w:rPr>
        <w:t>Կարգավորման</w:t>
      </w:r>
      <w:r w:rsidRPr="00F67D4C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F67D4C">
        <w:rPr>
          <w:rFonts w:ascii="GHEA Grapalat" w:hAnsi="GHEA Grapalat" w:cs="Sylfaen"/>
          <w:b/>
          <w:sz w:val="24"/>
          <w:lang w:val="hy-AM"/>
        </w:rPr>
        <w:t>նպատակը</w:t>
      </w:r>
      <w:r w:rsidRPr="00F67D4C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F67D4C">
        <w:rPr>
          <w:rFonts w:ascii="GHEA Grapalat" w:hAnsi="GHEA Grapalat" w:cs="Sylfaen"/>
          <w:b/>
          <w:sz w:val="24"/>
          <w:lang w:val="hy-AM"/>
        </w:rPr>
        <w:t>և</w:t>
      </w:r>
      <w:r w:rsidRPr="00F67D4C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F67D4C">
        <w:rPr>
          <w:rFonts w:ascii="GHEA Grapalat" w:hAnsi="GHEA Grapalat" w:cs="Sylfaen"/>
          <w:b/>
          <w:sz w:val="24"/>
          <w:lang w:val="hy-AM"/>
        </w:rPr>
        <w:t>բնույթը</w:t>
      </w:r>
    </w:p>
    <w:p w:rsidR="00F67D4C" w:rsidRDefault="00347CC5" w:rsidP="00F17D03">
      <w:pPr>
        <w:spacing w:after="200" w:line="360" w:lineRule="auto"/>
        <w:ind w:right="86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347CC5">
        <w:rPr>
          <w:rFonts w:ascii="GHEA Grapalat" w:hAnsi="GHEA Grapalat"/>
          <w:sz w:val="24"/>
          <w:szCs w:val="24"/>
          <w:lang w:val="hy-AM"/>
        </w:rPr>
        <w:t>ործարարների համար համապատասխան դիմումները և փորձաքննության ակտի հավաստագրերի տրամադրումը կիրականացվի ավելի պարզ ընթացակարգով:</w:t>
      </w:r>
    </w:p>
    <w:p w:rsidR="00F17D03" w:rsidRPr="00857416" w:rsidRDefault="00F17D03" w:rsidP="00F17D03">
      <w:pPr>
        <w:spacing w:after="200" w:line="360" w:lineRule="auto"/>
        <w:ind w:right="86" w:firstLine="8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7416">
        <w:rPr>
          <w:rFonts w:ascii="GHEA Grapalat" w:hAnsi="GHEA Grapalat"/>
          <w:b/>
          <w:sz w:val="24"/>
          <w:szCs w:val="24"/>
          <w:lang w:val="hy-AM"/>
        </w:rPr>
        <w:t xml:space="preserve">   3.</w:t>
      </w:r>
      <w:r w:rsidRPr="00857416"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 w:rsidRPr="008574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7416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8574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7416"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 w:rsidRPr="008574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7416"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</w:p>
    <w:p w:rsidR="00F17D03" w:rsidRPr="00857416" w:rsidRDefault="00A077C6" w:rsidP="00F17D03">
      <w:pPr>
        <w:tabs>
          <w:tab w:val="left" w:pos="3795"/>
        </w:tabs>
        <w:spacing w:line="360" w:lineRule="auto"/>
        <w:ind w:right="8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Ա</w:t>
      </w:r>
      <w:r w:rsidR="00F67D4C">
        <w:rPr>
          <w:rFonts w:ascii="GHEA Grapalat" w:hAnsi="GHEA Grapalat" w:cs="Sylfaen"/>
          <w:sz w:val="24"/>
          <w:szCs w:val="24"/>
          <w:lang w:val="hy-AM"/>
        </w:rPr>
        <w:t>պրանքի ծագման երկրի հավ</w:t>
      </w:r>
      <w:r w:rsidR="0004147F">
        <w:rPr>
          <w:rFonts w:ascii="GHEA Grapalat" w:hAnsi="GHEA Grapalat" w:cs="Sylfaen"/>
          <w:sz w:val="24"/>
          <w:szCs w:val="24"/>
          <w:lang w:val="hy-AM"/>
        </w:rPr>
        <w:t>ա</w:t>
      </w:r>
      <w:r w:rsidR="00F67D4C">
        <w:rPr>
          <w:rFonts w:ascii="GHEA Grapalat" w:hAnsi="GHEA Grapalat" w:cs="Sylfaen"/>
          <w:sz w:val="24"/>
          <w:szCs w:val="24"/>
          <w:lang w:val="hy-AM"/>
        </w:rPr>
        <w:t xml:space="preserve">ստագրի տրամադրման </w:t>
      </w:r>
      <w:r>
        <w:rPr>
          <w:rFonts w:ascii="GHEA Grapalat" w:hAnsi="GHEA Grapalat" w:cs="Sylfaen"/>
          <w:sz w:val="24"/>
          <w:szCs w:val="24"/>
          <w:lang w:val="hy-AM"/>
        </w:rPr>
        <w:t>գոր</w:t>
      </w:r>
      <w:r w:rsidR="0004147F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ընթացի </w:t>
      </w:r>
      <w:r w:rsidR="00F67D4C">
        <w:rPr>
          <w:rFonts w:ascii="GHEA Grapalat" w:hAnsi="GHEA Grapalat" w:cs="Sylfaen"/>
          <w:sz w:val="24"/>
          <w:szCs w:val="24"/>
          <w:lang w:val="hy-AM"/>
        </w:rPr>
        <w:t xml:space="preserve"> առավել պարզ և թափանցիկ</w:t>
      </w:r>
      <w:r w:rsidR="0004147F">
        <w:rPr>
          <w:rFonts w:ascii="GHEA Grapalat" w:hAnsi="GHEA Grapalat" w:cs="Sylfaen"/>
          <w:sz w:val="24"/>
          <w:szCs w:val="24"/>
          <w:lang w:val="hy-AM"/>
        </w:rPr>
        <w:t>ություն</w:t>
      </w:r>
      <w:r w:rsidR="00F67D4C">
        <w:rPr>
          <w:rFonts w:ascii="GHEA Grapalat" w:hAnsi="GHEA Grapalat" w:cs="Sylfaen"/>
          <w:sz w:val="24"/>
          <w:szCs w:val="24"/>
          <w:lang w:val="hy-AM"/>
        </w:rPr>
        <w:t>, ինչպես նաև փորձաքննութ</w:t>
      </w:r>
      <w:r w:rsidR="0004147F">
        <w:rPr>
          <w:rFonts w:ascii="GHEA Grapalat" w:hAnsi="GHEA Grapalat" w:cs="Sylfaen"/>
          <w:sz w:val="24"/>
          <w:szCs w:val="24"/>
          <w:lang w:val="hy-AM"/>
        </w:rPr>
        <w:t>յ</w:t>
      </w:r>
      <w:r w:rsidR="00F67D4C">
        <w:rPr>
          <w:rFonts w:ascii="GHEA Grapalat" w:hAnsi="GHEA Grapalat" w:cs="Sylfaen"/>
          <w:sz w:val="24"/>
          <w:szCs w:val="24"/>
          <w:lang w:val="hy-AM"/>
        </w:rPr>
        <w:t>ուն իրականացնող մա</w:t>
      </w:r>
      <w:r w:rsidR="0004147F">
        <w:rPr>
          <w:rFonts w:ascii="GHEA Grapalat" w:hAnsi="GHEA Grapalat" w:cs="Sylfaen"/>
          <w:sz w:val="24"/>
          <w:szCs w:val="24"/>
          <w:lang w:val="hy-AM"/>
        </w:rPr>
        <w:t>րմ</w:t>
      </w:r>
      <w:r w:rsidR="00F67D4C">
        <w:rPr>
          <w:rFonts w:ascii="GHEA Grapalat" w:hAnsi="GHEA Grapalat" w:cs="Sylfaen"/>
          <w:sz w:val="24"/>
          <w:szCs w:val="24"/>
          <w:lang w:val="hy-AM"/>
        </w:rPr>
        <w:t xml:space="preserve">ինների </w:t>
      </w:r>
      <w:r w:rsidR="0004147F">
        <w:rPr>
          <w:rFonts w:ascii="GHEA Grapalat" w:hAnsi="GHEA Grapalat" w:cs="Sylfaen"/>
          <w:sz w:val="24"/>
          <w:szCs w:val="24"/>
          <w:lang w:val="hy-AM"/>
        </w:rPr>
        <w:t>դաշտի ընդլայնում</w:t>
      </w:r>
      <w:r w:rsidR="00F67D4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17D03" w:rsidRPr="00857416" w:rsidRDefault="00F17D03" w:rsidP="00F17D03">
      <w:pPr>
        <w:tabs>
          <w:tab w:val="left" w:pos="3795"/>
        </w:tabs>
        <w:spacing w:line="360" w:lineRule="auto"/>
        <w:ind w:right="8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7416">
        <w:rPr>
          <w:rFonts w:ascii="GHEA Grapalat" w:hAnsi="GHEA Grapalat"/>
          <w:b/>
          <w:sz w:val="24"/>
          <w:szCs w:val="24"/>
          <w:lang w:val="hy-AM"/>
        </w:rPr>
        <w:t xml:space="preserve">     4.Նախագծի մշակման գործընթացում ներգրավված ինստիտուտները և անձինք:</w:t>
      </w:r>
    </w:p>
    <w:p w:rsidR="00F17D03" w:rsidRPr="00857416" w:rsidRDefault="00F17D03" w:rsidP="00F17D03">
      <w:pPr>
        <w:tabs>
          <w:tab w:val="left" w:pos="3795"/>
        </w:tabs>
        <w:spacing w:line="36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57416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:rsidR="00F17D03" w:rsidRPr="00857416" w:rsidRDefault="00F17D03" w:rsidP="00F17D03">
      <w:pPr>
        <w:tabs>
          <w:tab w:val="left" w:pos="3795"/>
        </w:tabs>
        <w:spacing w:line="360" w:lineRule="auto"/>
        <w:ind w:right="9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57416">
        <w:rPr>
          <w:rFonts w:ascii="GHEA Grapalat" w:hAnsi="GHEA Grapalat"/>
          <w:sz w:val="24"/>
          <w:szCs w:val="24"/>
          <w:lang w:val="hy-AM"/>
        </w:rPr>
        <w:t xml:space="preserve">    5.</w:t>
      </w:r>
      <w:r w:rsidRPr="00857416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857416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857416">
        <w:rPr>
          <w:rFonts w:ascii="GHEA Grapalat" w:eastAsia="Times New Roman" w:hAnsi="GHEA Grapalat" w:cs="Sylfaen"/>
          <w:b/>
          <w:sz w:val="24"/>
          <w:szCs w:val="24"/>
          <w:lang w:val="hy-AM"/>
        </w:rPr>
        <w:t>արդյունքը</w:t>
      </w:r>
      <w:r w:rsidRPr="00857416"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</w:p>
    <w:p w:rsidR="00F17D03" w:rsidRPr="00857416" w:rsidRDefault="00F17D03" w:rsidP="00347C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574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ընդունման արդյունքում ակնկալվում է</w:t>
      </w:r>
      <w:r w:rsidR="00347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7CC5" w:rsidRPr="00347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հայեցողական լիզարություններով </w:t>
      </w:r>
      <w:r w:rsidR="00041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հավաստագրեր</w:t>
      </w:r>
      <w:r w:rsidR="00347CC5" w:rsidRPr="00347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հայեցողական </w:t>
      </w:r>
      <w:r w:rsidR="00347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տրամադրումները</w:t>
      </w:r>
      <w:r w:rsidR="00347CC5" w:rsidRPr="00347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մերժելու</w:t>
      </w:r>
      <w:r w:rsidR="00041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347CC5" w:rsidRPr="00347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փորձաքննության անցկացման հիմքեր</w:t>
      </w:r>
      <w:r w:rsidR="00041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347CC5" w:rsidRPr="00347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041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ընթացակարգերը</w:t>
      </w:r>
      <w:r w:rsidR="00347CC5" w:rsidRPr="00347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4147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հստակեցնել</w:t>
      </w:r>
      <w:r w:rsidR="00347CC5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F17D03" w:rsidRPr="00857416" w:rsidRDefault="00F17D03" w:rsidP="00F17D03">
      <w:pPr>
        <w:tabs>
          <w:tab w:val="left" w:pos="3795"/>
        </w:tabs>
        <w:ind w:right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17D03" w:rsidRPr="00857416" w:rsidRDefault="00F17D03" w:rsidP="00F17D03">
      <w:pPr>
        <w:tabs>
          <w:tab w:val="left" w:pos="3795"/>
        </w:tabs>
        <w:ind w:right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7416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F17D03" w:rsidRPr="00857416" w:rsidRDefault="00347CC5" w:rsidP="00F17D03">
      <w:pPr>
        <w:spacing w:line="276" w:lineRule="auto"/>
        <w:ind w:right="9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347CC5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="00B773D9">
        <w:rPr>
          <w:rFonts w:ascii="GHEA Grapalat" w:hAnsi="GHEA Grapalat"/>
          <w:b/>
          <w:sz w:val="24"/>
          <w:szCs w:val="24"/>
          <w:lang w:val="hy-AM"/>
        </w:rPr>
        <w:t xml:space="preserve">ԵՐԻ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ԸՆԴՈՒՆՄԱՆ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ԿԱՊԱԿՑՈՒԹՅԱՄԲ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ՊԵՏԱԿԱՆ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ԲՅՈՒՋԵՈՒՄ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ԵԿԱՄՈՒՏՆԵՐԻ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ԾԱԽՍԵՐԻ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ԷԱԿԱՆ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ԱՎԵԼԱՑՄԱՆ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ԿԱՄ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ՆՎԱԶԵՑՄԱՆ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ԲԱՑԱԿԱՅՈՒԹՅԱՆ</w:t>
      </w:r>
      <w:r w:rsidR="00F17D03" w:rsidRPr="008574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ՎԵՐԱԲԵՐՅԱԼ</w:t>
      </w:r>
    </w:p>
    <w:p w:rsidR="00F17D03" w:rsidRPr="00857416" w:rsidRDefault="00F17D03" w:rsidP="00F17D03">
      <w:pPr>
        <w:spacing w:line="360" w:lineRule="auto"/>
        <w:ind w:right="90" w:firstLine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F17D03" w:rsidRPr="00857416" w:rsidRDefault="000251E7" w:rsidP="00F17D03">
      <w:pPr>
        <w:spacing w:line="360" w:lineRule="auto"/>
        <w:ind w:right="90" w:firstLine="540"/>
        <w:jc w:val="both"/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="00347CC5" w:rsidRPr="00347CC5">
        <w:rPr>
          <w:rFonts w:ascii="GHEA Grapalat" w:hAnsi="GHEA Grapalat" w:cs="Sylfaen"/>
          <w:bCs/>
          <w:sz w:val="24"/>
          <w:szCs w:val="24"/>
          <w:lang w:val="hy-AM"/>
        </w:rPr>
        <w:t xml:space="preserve">րոշման նախագծի </w:t>
      </w:r>
      <w:r w:rsidR="00F17D03" w:rsidRPr="00857416"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 w:rsidR="00F17D03" w:rsidRPr="0085741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կապակցությամբ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պետական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կամ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տեղական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ինքնակառավարման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մարմնի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բյուջեում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եկամուտների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և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ծախսերի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ավելացում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կամ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նվազեցում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չի</w:t>
      </w:r>
      <w:r w:rsidR="00F17D03" w:rsidRPr="0085741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F17D03" w:rsidRPr="0085741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նախատեսվում</w:t>
      </w:r>
      <w:r w:rsidR="00F17D03" w:rsidRPr="00857416"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  <w:t>։</w:t>
      </w:r>
    </w:p>
    <w:p w:rsidR="00F17D03" w:rsidRPr="00857416" w:rsidRDefault="00F17D03" w:rsidP="00F17D03">
      <w:pPr>
        <w:pStyle w:val="BodyText2"/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857416">
        <w:rPr>
          <w:rFonts w:ascii="GHEA Grapalat" w:hAnsi="GHEA Grapalat" w:cs="Sylfaen"/>
          <w:b/>
          <w:lang w:val="hy-AM"/>
        </w:rPr>
        <w:t>ՏԵՂԵԿԱՆՔ</w:t>
      </w:r>
    </w:p>
    <w:p w:rsidR="00B773D9" w:rsidRDefault="00B773D9" w:rsidP="00F17D03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17D03" w:rsidRPr="00857416" w:rsidRDefault="00B773D9" w:rsidP="00F17D03">
      <w:pPr>
        <w:pStyle w:val="BodyText2"/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ՆԱԽԱԳԾԵՐԻ </w:t>
      </w:r>
      <w:r w:rsidR="006E2BCB" w:rsidRPr="006E2BCB">
        <w:rPr>
          <w:rFonts w:ascii="GHEA Grapalat" w:hAnsi="GHEA Grapalat" w:cs="Sylfaen"/>
          <w:b/>
          <w:lang w:val="hy-AM"/>
        </w:rPr>
        <w:t>ԸՆԴՈՒՆՄԱՆ ԿԱՊԱԿՑՈՒԹՅԱՄԲ ՊԵՏԱԿԱՆ ԲՅՈՒՋԵՈՒՄ ԵԿԱՄՈՒՏՆԵՐԻ ՈՒ ԾԱԽՍԵՐԻ ԷԱԿԱՆ ԱՎԵԼԱՑՄԱՆ ԿԱՄ ՆՎԱԶԵՑՄԱՆ ԲԱՑԱԿԱՅՈՒԹՅԱՆ ՎԵՐԱԲԵՐՅԱԼ</w:t>
      </w:r>
      <w:r w:rsidR="00F17D03" w:rsidRPr="00857416">
        <w:rPr>
          <w:rFonts w:ascii="GHEA Grapalat" w:hAnsi="GHEA Grapalat"/>
          <w:b/>
          <w:lang w:val="hy-AM"/>
        </w:rPr>
        <w:t xml:space="preserve"> </w:t>
      </w:r>
      <w:r w:rsidR="00F17D03" w:rsidRPr="00857416">
        <w:rPr>
          <w:rFonts w:ascii="GHEA Grapalat" w:hAnsi="GHEA Grapalat" w:cs="Sylfaen"/>
          <w:b/>
          <w:lang w:val="hy-AM"/>
        </w:rPr>
        <w:t>ԱՆՀՐԱԺԵՇՏՈՒԹՅԱՆ</w:t>
      </w:r>
      <w:r w:rsidR="00F17D03" w:rsidRPr="00857416">
        <w:rPr>
          <w:rFonts w:ascii="GHEA Grapalat" w:hAnsi="GHEA Grapalat"/>
          <w:b/>
          <w:lang w:val="hy-AM"/>
        </w:rPr>
        <w:t xml:space="preserve"> </w:t>
      </w:r>
      <w:r w:rsidR="00F17D03" w:rsidRPr="00857416">
        <w:rPr>
          <w:rFonts w:ascii="GHEA Grapalat" w:hAnsi="GHEA Grapalat" w:cs="Sylfaen"/>
          <w:b/>
          <w:lang w:val="hy-AM"/>
        </w:rPr>
        <w:t>ԿԱՄ</w:t>
      </w:r>
      <w:r w:rsidR="00F17D03" w:rsidRPr="00857416">
        <w:rPr>
          <w:rFonts w:ascii="GHEA Grapalat" w:hAnsi="GHEA Grapalat"/>
          <w:b/>
          <w:lang w:val="hy-AM"/>
        </w:rPr>
        <w:t xml:space="preserve"> </w:t>
      </w:r>
      <w:r w:rsidR="00F17D03" w:rsidRPr="00857416">
        <w:rPr>
          <w:rFonts w:ascii="GHEA Grapalat" w:hAnsi="GHEA Grapalat" w:cs="Sylfaen"/>
          <w:b/>
          <w:lang w:val="hy-AM"/>
        </w:rPr>
        <w:t>ԲԱՑԱԿԱՅՈՒԹՅԱՆ</w:t>
      </w:r>
      <w:r w:rsidR="00F17D03" w:rsidRPr="00857416">
        <w:rPr>
          <w:rFonts w:ascii="GHEA Grapalat" w:hAnsi="GHEA Grapalat"/>
          <w:b/>
          <w:lang w:val="hy-AM"/>
        </w:rPr>
        <w:t xml:space="preserve"> </w:t>
      </w:r>
      <w:r w:rsidR="00F17D03" w:rsidRPr="00857416">
        <w:rPr>
          <w:rFonts w:ascii="GHEA Grapalat" w:hAnsi="GHEA Grapalat" w:cs="Sylfaen"/>
          <w:b/>
          <w:lang w:val="hy-AM"/>
        </w:rPr>
        <w:t>ՄԱՍԻՆ</w:t>
      </w:r>
    </w:p>
    <w:p w:rsidR="00F17D03" w:rsidRPr="00857416" w:rsidRDefault="00F17D03" w:rsidP="00F17D03">
      <w:pPr>
        <w:pStyle w:val="BodyText2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F17D03" w:rsidRPr="00857416" w:rsidRDefault="00F17D03" w:rsidP="00F17D03">
      <w:pPr>
        <w:pStyle w:val="BodyText2"/>
        <w:spacing w:after="0" w:line="240" w:lineRule="auto"/>
        <w:rPr>
          <w:rFonts w:ascii="GHEA Grapalat" w:hAnsi="GHEA Grapalat"/>
          <w:lang w:val="hy-AM"/>
        </w:rPr>
      </w:pPr>
    </w:p>
    <w:p w:rsidR="00F17D03" w:rsidRPr="00857416" w:rsidRDefault="00F17D03" w:rsidP="00F17D03">
      <w:pPr>
        <w:pStyle w:val="BodyText2"/>
        <w:spacing w:after="0" w:line="240" w:lineRule="auto"/>
        <w:rPr>
          <w:rFonts w:ascii="GHEA Grapalat" w:hAnsi="GHEA Grapalat"/>
          <w:lang w:val="hy-AM"/>
        </w:rPr>
      </w:pPr>
      <w:r w:rsidRPr="00857416">
        <w:rPr>
          <w:rFonts w:ascii="GHEA Grapalat" w:hAnsi="GHEA Grapalat" w:cs="Sylfaen"/>
          <w:lang w:val="hy-AM"/>
        </w:rPr>
        <w:t>Այլ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իրավական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ակտերում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փոփոխությունների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և</w:t>
      </w:r>
      <w:r w:rsidRPr="00857416">
        <w:rPr>
          <w:rFonts w:ascii="GHEA Grapalat" w:hAnsi="GHEA Grapalat"/>
          <w:lang w:val="hy-AM"/>
        </w:rPr>
        <w:t>/</w:t>
      </w:r>
      <w:r w:rsidRPr="00857416">
        <w:rPr>
          <w:rFonts w:ascii="GHEA Grapalat" w:hAnsi="GHEA Grapalat" w:cs="Sylfaen"/>
          <w:lang w:val="hy-AM"/>
        </w:rPr>
        <w:t>կամ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լրացումների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անհրաժեշտություն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չի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առաջացնում</w:t>
      </w:r>
      <w:r w:rsidRPr="00857416">
        <w:rPr>
          <w:rFonts w:ascii="GHEA Grapalat" w:hAnsi="GHEA Grapalat"/>
          <w:lang w:val="hy-AM"/>
        </w:rPr>
        <w:t>:</w:t>
      </w:r>
    </w:p>
    <w:p w:rsidR="00F17D03" w:rsidRPr="00857416" w:rsidRDefault="00F17D03" w:rsidP="00F17D03">
      <w:pPr>
        <w:pStyle w:val="BodyText2"/>
        <w:spacing w:after="0" w:line="240" w:lineRule="auto"/>
        <w:rPr>
          <w:rFonts w:ascii="GHEA Grapalat" w:hAnsi="GHEA Grapalat"/>
          <w:lang w:val="hy-AM"/>
        </w:rPr>
      </w:pPr>
    </w:p>
    <w:p w:rsidR="00F17D03" w:rsidRPr="00857416" w:rsidRDefault="00F17D03" w:rsidP="00F17D03">
      <w:pPr>
        <w:pStyle w:val="BodyText2"/>
        <w:spacing w:after="0" w:line="240" w:lineRule="auto"/>
        <w:rPr>
          <w:rFonts w:ascii="GHEA Grapalat" w:hAnsi="GHEA Grapalat"/>
          <w:lang w:val="hy-AM"/>
        </w:rPr>
      </w:pPr>
      <w:r w:rsidRPr="00857416">
        <w:rPr>
          <w:rFonts w:ascii="GHEA Grapalat" w:hAnsi="GHEA Grapalat"/>
          <w:lang w:val="hy-AM"/>
        </w:rPr>
        <w:t>1.</w:t>
      </w:r>
      <w:r w:rsidRPr="00857416">
        <w:rPr>
          <w:rFonts w:ascii="GHEA Grapalat" w:hAnsi="GHEA Grapalat"/>
          <w:lang w:val="hy-AM"/>
        </w:rPr>
        <w:tab/>
      </w:r>
      <w:r w:rsidRPr="00857416">
        <w:rPr>
          <w:rFonts w:ascii="GHEA Grapalat" w:hAnsi="GHEA Grapalat" w:cs="Sylfaen"/>
          <w:lang w:val="hy-AM"/>
        </w:rPr>
        <w:t>Այլ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տեղեկություններ</w:t>
      </w:r>
      <w:r w:rsidRPr="00857416">
        <w:rPr>
          <w:rFonts w:ascii="GHEA Grapalat" w:hAnsi="GHEA Grapalat"/>
          <w:lang w:val="hy-AM"/>
        </w:rPr>
        <w:t xml:space="preserve"> (</w:t>
      </w:r>
      <w:r w:rsidRPr="00857416">
        <w:rPr>
          <w:rFonts w:ascii="GHEA Grapalat" w:hAnsi="GHEA Grapalat" w:cs="Sylfaen"/>
          <w:lang w:val="hy-AM"/>
        </w:rPr>
        <w:t>եթե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այդպիսիք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առկա</w:t>
      </w:r>
      <w:r w:rsidRPr="00857416">
        <w:rPr>
          <w:rFonts w:ascii="GHEA Grapalat" w:hAnsi="GHEA Grapalat"/>
          <w:lang w:val="hy-AM"/>
        </w:rPr>
        <w:t xml:space="preserve"> </w:t>
      </w:r>
      <w:r w:rsidRPr="00857416">
        <w:rPr>
          <w:rFonts w:ascii="GHEA Grapalat" w:hAnsi="GHEA Grapalat" w:cs="Sylfaen"/>
          <w:lang w:val="hy-AM"/>
        </w:rPr>
        <w:t>են</w:t>
      </w:r>
      <w:r w:rsidRPr="00857416">
        <w:rPr>
          <w:rFonts w:ascii="GHEA Grapalat" w:hAnsi="GHEA Grapalat"/>
          <w:lang w:val="hy-AM"/>
        </w:rPr>
        <w:t>)</w:t>
      </w:r>
    </w:p>
    <w:p w:rsidR="00F17D03" w:rsidRPr="00857416" w:rsidRDefault="00F17D03" w:rsidP="00F17D03">
      <w:pPr>
        <w:pStyle w:val="BodyText2"/>
        <w:spacing w:after="0" w:line="240" w:lineRule="auto"/>
        <w:rPr>
          <w:rFonts w:ascii="GHEA Grapalat" w:hAnsi="GHEA Grapalat"/>
          <w:lang w:val="hy-AM"/>
        </w:rPr>
      </w:pPr>
    </w:p>
    <w:p w:rsidR="00872EC4" w:rsidRPr="00F17D03" w:rsidRDefault="00872EC4">
      <w:pPr>
        <w:rPr>
          <w:lang w:val="hy-AM"/>
        </w:rPr>
      </w:pPr>
    </w:p>
    <w:sectPr w:rsidR="00872EC4" w:rsidRPr="00F17D03" w:rsidSect="0069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32"/>
    <w:rsid w:val="00003F2F"/>
    <w:rsid w:val="000251E7"/>
    <w:rsid w:val="0004147F"/>
    <w:rsid w:val="00193F08"/>
    <w:rsid w:val="001C6D9D"/>
    <w:rsid w:val="00203632"/>
    <w:rsid w:val="002E770D"/>
    <w:rsid w:val="00346B25"/>
    <w:rsid w:val="00347CC5"/>
    <w:rsid w:val="00350F42"/>
    <w:rsid w:val="003E6914"/>
    <w:rsid w:val="00412B3B"/>
    <w:rsid w:val="00455A01"/>
    <w:rsid w:val="0048188E"/>
    <w:rsid w:val="00565AEA"/>
    <w:rsid w:val="00592933"/>
    <w:rsid w:val="00680DCD"/>
    <w:rsid w:val="006E2BCB"/>
    <w:rsid w:val="00756C75"/>
    <w:rsid w:val="00775ECE"/>
    <w:rsid w:val="0079373A"/>
    <w:rsid w:val="007A29A6"/>
    <w:rsid w:val="007A2E00"/>
    <w:rsid w:val="00805BD0"/>
    <w:rsid w:val="008521B9"/>
    <w:rsid w:val="00872EC4"/>
    <w:rsid w:val="00881CE6"/>
    <w:rsid w:val="0095021D"/>
    <w:rsid w:val="00964D8B"/>
    <w:rsid w:val="00966388"/>
    <w:rsid w:val="00973E96"/>
    <w:rsid w:val="00A077C6"/>
    <w:rsid w:val="00A133FF"/>
    <w:rsid w:val="00A54B2F"/>
    <w:rsid w:val="00AF429C"/>
    <w:rsid w:val="00B773D9"/>
    <w:rsid w:val="00BC53F8"/>
    <w:rsid w:val="00CC7B28"/>
    <w:rsid w:val="00D95040"/>
    <w:rsid w:val="00DC4864"/>
    <w:rsid w:val="00E12749"/>
    <w:rsid w:val="00E7405C"/>
    <w:rsid w:val="00E90561"/>
    <w:rsid w:val="00EC65CE"/>
    <w:rsid w:val="00ED1594"/>
    <w:rsid w:val="00EF2776"/>
    <w:rsid w:val="00F17D03"/>
    <w:rsid w:val="00F33EEB"/>
    <w:rsid w:val="00F6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E26A9-4E63-411E-B3E8-74210C19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F17D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F17D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17D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A. Petrsoyan</dc:creator>
  <cp:keywords/>
  <dc:description/>
  <cp:lastModifiedBy>Armine A. Petrsoyan</cp:lastModifiedBy>
  <cp:revision>53</cp:revision>
  <cp:lastPrinted>2020-02-25T07:05:00Z</cp:lastPrinted>
  <dcterms:created xsi:type="dcterms:W3CDTF">2020-02-24T10:55:00Z</dcterms:created>
  <dcterms:modified xsi:type="dcterms:W3CDTF">2020-02-25T10:31:00Z</dcterms:modified>
</cp:coreProperties>
</file>