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B3B" w:rsidRPr="00E27821" w:rsidRDefault="00FC4B3B" w:rsidP="00FC4B3B">
      <w:pPr>
        <w:tabs>
          <w:tab w:val="left" w:pos="-180"/>
          <w:tab w:val="left" w:pos="0"/>
        </w:tabs>
        <w:spacing w:after="0"/>
        <w:ind w:right="22"/>
        <w:jc w:val="right"/>
        <w:rPr>
          <w:rFonts w:ascii="GHEA Grapalat" w:hAnsi="GHEA Grapalat"/>
          <w:b/>
          <w:bCs/>
          <w:iCs/>
          <w:sz w:val="20"/>
          <w:szCs w:val="24"/>
          <w:lang w:val="af-ZA"/>
        </w:rPr>
      </w:pPr>
      <w:r w:rsidRPr="00E27821">
        <w:rPr>
          <w:rFonts w:ascii="GHEA Grapalat" w:hAnsi="GHEA Grapalat"/>
          <w:b/>
          <w:bCs/>
          <w:iCs/>
          <w:sz w:val="20"/>
          <w:szCs w:val="24"/>
          <w:lang w:val="af-ZA"/>
        </w:rPr>
        <w:t>Հավելված</w:t>
      </w:r>
      <w:r>
        <w:rPr>
          <w:rFonts w:ascii="GHEA Grapalat" w:hAnsi="GHEA Grapalat"/>
          <w:b/>
          <w:bCs/>
          <w:iCs/>
          <w:sz w:val="20"/>
          <w:szCs w:val="24"/>
          <w:lang w:val="af-ZA"/>
        </w:rPr>
        <w:t xml:space="preserve"> N</w:t>
      </w:r>
      <w:r w:rsidR="000308D0">
        <w:rPr>
          <w:rFonts w:ascii="GHEA Grapalat" w:hAnsi="GHEA Grapalat"/>
          <w:b/>
          <w:bCs/>
          <w:iCs/>
          <w:sz w:val="20"/>
          <w:szCs w:val="24"/>
          <w:lang w:val="af-ZA"/>
        </w:rPr>
        <w:t>2</w:t>
      </w:r>
      <w:r>
        <w:rPr>
          <w:rFonts w:ascii="GHEA Grapalat" w:hAnsi="GHEA Grapalat"/>
          <w:b/>
          <w:bCs/>
          <w:iCs/>
          <w:sz w:val="20"/>
          <w:szCs w:val="24"/>
          <w:lang w:val="af-ZA"/>
        </w:rPr>
        <w:t xml:space="preserve"> </w:t>
      </w:r>
    </w:p>
    <w:p w:rsidR="00FC4B3B" w:rsidRPr="00E27821" w:rsidRDefault="00FC4B3B" w:rsidP="00FC4B3B">
      <w:pPr>
        <w:tabs>
          <w:tab w:val="left" w:pos="-180"/>
          <w:tab w:val="left" w:pos="0"/>
        </w:tabs>
        <w:spacing w:after="0"/>
        <w:jc w:val="right"/>
        <w:rPr>
          <w:rFonts w:ascii="GHEA Grapalat" w:hAnsi="GHEA Grapalat"/>
          <w:b/>
          <w:bCs/>
          <w:iCs/>
          <w:sz w:val="20"/>
          <w:szCs w:val="24"/>
          <w:lang w:val="af-ZA"/>
        </w:rPr>
      </w:pPr>
      <w:r w:rsidRPr="00E27821">
        <w:rPr>
          <w:rFonts w:ascii="GHEA Grapalat" w:hAnsi="GHEA Grapalat"/>
          <w:b/>
          <w:bCs/>
          <w:iCs/>
          <w:sz w:val="20"/>
          <w:szCs w:val="24"/>
          <w:lang w:val="af-ZA"/>
        </w:rPr>
        <w:t xml:space="preserve">ՀՀ </w:t>
      </w:r>
      <w:r w:rsidR="00932A2A">
        <w:rPr>
          <w:rFonts w:ascii="GHEA Grapalat" w:hAnsi="GHEA Grapalat"/>
          <w:b/>
          <w:bCs/>
          <w:iCs/>
          <w:sz w:val="20"/>
          <w:szCs w:val="24"/>
          <w:lang w:val="af-ZA"/>
        </w:rPr>
        <w:t xml:space="preserve">կառավարության որոշման 20   </w:t>
      </w:r>
      <w:r w:rsidRPr="00E27821">
        <w:rPr>
          <w:rFonts w:ascii="GHEA Grapalat" w:hAnsi="GHEA Grapalat"/>
          <w:b/>
          <w:bCs/>
          <w:iCs/>
          <w:sz w:val="20"/>
          <w:szCs w:val="24"/>
          <w:lang w:val="af-ZA"/>
        </w:rPr>
        <w:t xml:space="preserve">թ. </w:t>
      </w:r>
    </w:p>
    <w:p w:rsidR="003A2E65" w:rsidRDefault="00FC4B3B" w:rsidP="00FC4B3B">
      <w:pPr>
        <w:jc w:val="right"/>
        <w:rPr>
          <w:rFonts w:ascii="GHEA Grapalat" w:hAnsi="GHEA Grapalat"/>
          <w:b/>
          <w:bCs/>
          <w:iCs/>
          <w:sz w:val="20"/>
          <w:szCs w:val="24"/>
          <w:lang w:val="af-ZA"/>
        </w:rPr>
      </w:pPr>
      <w:r w:rsidRPr="00E27821">
        <w:rPr>
          <w:rFonts w:ascii="GHEA Grapalat" w:hAnsi="GHEA Grapalat"/>
          <w:b/>
          <w:bCs/>
          <w:iCs/>
          <w:sz w:val="20"/>
          <w:szCs w:val="24"/>
          <w:lang w:val="af-ZA"/>
        </w:rPr>
        <w:t xml:space="preserve">------- թիվ ------ </w:t>
      </w:r>
      <w:r w:rsidR="00400B46">
        <w:rPr>
          <w:rFonts w:ascii="GHEA Grapalat" w:hAnsi="GHEA Grapalat"/>
          <w:b/>
          <w:bCs/>
          <w:iCs/>
          <w:sz w:val="20"/>
          <w:szCs w:val="24"/>
          <w:lang w:val="af-ZA"/>
        </w:rPr>
        <w:t xml:space="preserve">Ն </w:t>
      </w:r>
      <w:r w:rsidR="00F25B67">
        <w:rPr>
          <w:rFonts w:ascii="GHEA Grapalat" w:hAnsi="GHEA Grapalat"/>
          <w:b/>
          <w:bCs/>
          <w:iCs/>
          <w:sz w:val="20"/>
          <w:szCs w:val="24"/>
          <w:lang w:val="af-ZA"/>
        </w:rPr>
        <w:t>որոշման</w:t>
      </w:r>
    </w:p>
    <w:p w:rsidR="00FC4B3B" w:rsidRPr="00932A2A" w:rsidRDefault="00FC4B3B" w:rsidP="00FC4B3B">
      <w:pPr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:rsidR="00FC4B3B" w:rsidRPr="00932A2A" w:rsidRDefault="00FC4B3B" w:rsidP="00FC4B3B">
      <w:pPr>
        <w:jc w:val="center"/>
        <w:rPr>
          <w:rFonts w:ascii="GHEA Grapalat" w:eastAsia="Times New Roman" w:hAnsi="GHEA Grapalat" w:cs="Times New Roman"/>
          <w:b/>
          <w:sz w:val="24"/>
          <w:szCs w:val="24"/>
          <w:lang w:val="af-ZA"/>
        </w:rPr>
      </w:pPr>
      <w:r w:rsidRPr="00E220D5">
        <w:rPr>
          <w:rFonts w:ascii="GHEA Grapalat" w:hAnsi="GHEA Grapalat" w:cs="Sylfaen"/>
          <w:b/>
          <w:sz w:val="24"/>
          <w:szCs w:val="24"/>
        </w:rPr>
        <w:t>ՀԱՅԱՍՏԱՆԻ</w:t>
      </w:r>
      <w:r w:rsidRPr="00932A2A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E220D5">
        <w:rPr>
          <w:rFonts w:ascii="GHEA Grapalat" w:hAnsi="GHEA Grapalat" w:cs="Sylfaen"/>
          <w:b/>
          <w:sz w:val="24"/>
          <w:szCs w:val="24"/>
        </w:rPr>
        <w:t>ՀԱՆՐԱՊԵՏՈՒԹՅԱՆ</w:t>
      </w:r>
      <w:r w:rsidRPr="00932A2A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E220D5">
        <w:rPr>
          <w:rFonts w:ascii="GHEA Grapalat" w:hAnsi="GHEA Grapalat" w:cs="Sylfaen"/>
          <w:b/>
          <w:sz w:val="24"/>
          <w:szCs w:val="24"/>
        </w:rPr>
        <w:t>ՔՐԵԱԿԱՆ</w:t>
      </w:r>
      <w:r w:rsidRPr="00932A2A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E220D5">
        <w:rPr>
          <w:rFonts w:ascii="GHEA Grapalat" w:hAnsi="GHEA Grapalat" w:cs="Sylfaen"/>
          <w:b/>
          <w:sz w:val="24"/>
          <w:szCs w:val="24"/>
        </w:rPr>
        <w:t>ՕՐԵՆՍԳՐՔԻ</w:t>
      </w:r>
      <w:r w:rsidRPr="00932A2A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ԵՎ</w:t>
      </w:r>
      <w:r w:rsidRPr="00932A2A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E220D5">
        <w:rPr>
          <w:rFonts w:ascii="GHEA Grapalat" w:hAnsi="GHEA Grapalat" w:cs="Sylfaen"/>
          <w:b/>
          <w:sz w:val="24"/>
          <w:szCs w:val="24"/>
        </w:rPr>
        <w:t>ՀԱՅԱՍՏԱՆԻ</w:t>
      </w:r>
      <w:r w:rsidRPr="00932A2A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E220D5">
        <w:rPr>
          <w:rFonts w:ascii="GHEA Grapalat" w:hAnsi="GHEA Grapalat" w:cs="Sylfaen"/>
          <w:b/>
          <w:sz w:val="24"/>
          <w:szCs w:val="24"/>
        </w:rPr>
        <w:t>ՀԱՆՐԱՊԵՏՈՒԹՅԱՆ</w:t>
      </w:r>
      <w:r w:rsidRPr="00932A2A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E220D5">
        <w:rPr>
          <w:rFonts w:ascii="GHEA Grapalat" w:hAnsi="GHEA Grapalat" w:cs="Sylfaen"/>
          <w:b/>
          <w:sz w:val="24"/>
          <w:szCs w:val="24"/>
        </w:rPr>
        <w:t>ՔՐԵԱԿԱՆ</w:t>
      </w:r>
      <w:r w:rsidRPr="00932A2A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E220D5">
        <w:rPr>
          <w:rFonts w:ascii="GHEA Grapalat" w:hAnsi="GHEA Grapalat" w:cs="Sylfaen"/>
          <w:b/>
          <w:sz w:val="24"/>
          <w:szCs w:val="24"/>
        </w:rPr>
        <w:t>ԴԱՏԱՎԱՐՈՒԹՅԱՆ</w:t>
      </w:r>
      <w:r w:rsidRPr="00932A2A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E220D5">
        <w:rPr>
          <w:rFonts w:ascii="GHEA Grapalat" w:hAnsi="GHEA Grapalat" w:cs="Sylfaen"/>
          <w:b/>
          <w:sz w:val="24"/>
          <w:szCs w:val="24"/>
        </w:rPr>
        <w:t>ՕՐԵՆՍԳՐՔԻ</w:t>
      </w:r>
      <w:r w:rsidRPr="00932A2A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E220D5">
        <w:rPr>
          <w:rFonts w:ascii="GHEA Grapalat" w:hAnsi="GHEA Grapalat" w:cs="Sylfaen"/>
          <w:b/>
          <w:sz w:val="24"/>
          <w:szCs w:val="24"/>
        </w:rPr>
        <w:t>ՀԱՄԱՁԱՅՆ</w:t>
      </w:r>
      <w:r w:rsidRPr="00932A2A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E220D5">
        <w:rPr>
          <w:rFonts w:ascii="GHEA Grapalat" w:hAnsi="GHEA Grapalat" w:cs="Sylfaen"/>
          <w:b/>
          <w:sz w:val="24"/>
          <w:szCs w:val="24"/>
        </w:rPr>
        <w:t>ԿԱԼԱՆԱՎՈՐՎԱԾ</w:t>
      </w:r>
      <w:r w:rsidRPr="00932A2A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E220D5">
        <w:rPr>
          <w:rFonts w:ascii="GHEA Grapalat" w:hAnsi="GHEA Grapalat" w:cs="Sylfaen"/>
          <w:b/>
          <w:sz w:val="24"/>
          <w:szCs w:val="24"/>
        </w:rPr>
        <w:t>ԱՆՁԻ</w:t>
      </w:r>
      <w:r w:rsidRPr="00932A2A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E220D5">
        <w:rPr>
          <w:rFonts w:ascii="GHEA Grapalat" w:hAnsi="GHEA Grapalat" w:cs="Sylfaen"/>
          <w:b/>
          <w:sz w:val="24"/>
          <w:szCs w:val="24"/>
        </w:rPr>
        <w:t>ԾԱՆՐ</w:t>
      </w:r>
      <w:r w:rsidRPr="00932A2A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E220D5">
        <w:rPr>
          <w:rFonts w:ascii="GHEA Grapalat" w:hAnsi="GHEA Grapalat" w:cs="Sylfaen"/>
          <w:b/>
          <w:sz w:val="24"/>
          <w:szCs w:val="24"/>
        </w:rPr>
        <w:t>ՀԻՎԱՆԴՈՒԹՅԱՆ</w:t>
      </w:r>
      <w:r w:rsidRPr="00932A2A">
        <w:rPr>
          <w:rFonts w:ascii="GHEA Grapalat" w:hAnsi="GHEA Grapalat" w:cs="Sylfaen"/>
          <w:b/>
          <w:sz w:val="24"/>
          <w:szCs w:val="24"/>
          <w:lang w:val="af-ZA"/>
        </w:rPr>
        <w:t xml:space="preserve"> (</w:t>
      </w:r>
      <w:r w:rsidRPr="00E220D5">
        <w:rPr>
          <w:rFonts w:ascii="GHEA Grapalat" w:hAnsi="GHEA Grapalat" w:cs="Sylfaen"/>
          <w:b/>
          <w:sz w:val="24"/>
          <w:szCs w:val="24"/>
        </w:rPr>
        <w:t>ԽԱՆԳԱՐՈՒՄՆԵՐ</w:t>
      </w:r>
      <w:r w:rsidRPr="00932A2A">
        <w:rPr>
          <w:rFonts w:ascii="GHEA Grapalat" w:hAnsi="GHEA Grapalat" w:cs="Sylfaen"/>
          <w:b/>
          <w:sz w:val="24"/>
          <w:szCs w:val="24"/>
          <w:lang w:val="af-ZA"/>
        </w:rPr>
        <w:t xml:space="preserve">, </w:t>
      </w:r>
      <w:r w:rsidRPr="00E220D5">
        <w:rPr>
          <w:rFonts w:ascii="GHEA Grapalat" w:hAnsi="GHEA Grapalat" w:cs="Sylfaen"/>
          <w:b/>
          <w:sz w:val="24"/>
          <w:szCs w:val="24"/>
        </w:rPr>
        <w:t>ՎԻՃԱԿՆԵՐ</w:t>
      </w:r>
      <w:r w:rsidRPr="00932A2A">
        <w:rPr>
          <w:rFonts w:ascii="GHEA Grapalat" w:hAnsi="GHEA Grapalat" w:cs="Sylfaen"/>
          <w:b/>
          <w:sz w:val="24"/>
          <w:szCs w:val="24"/>
          <w:lang w:val="af-ZA"/>
        </w:rPr>
        <w:t xml:space="preserve">) </w:t>
      </w:r>
      <w:r w:rsidRPr="00E220D5">
        <w:rPr>
          <w:rFonts w:ascii="GHEA Grapalat" w:hAnsi="GHEA Grapalat" w:cs="Sylfaen"/>
          <w:b/>
          <w:sz w:val="24"/>
          <w:szCs w:val="24"/>
        </w:rPr>
        <w:t>ՀԵՏ</w:t>
      </w:r>
      <w:r>
        <w:rPr>
          <w:rFonts w:ascii="GHEA Grapalat" w:hAnsi="GHEA Grapalat" w:cs="Sylfaen"/>
          <w:b/>
          <w:sz w:val="24"/>
          <w:szCs w:val="24"/>
        </w:rPr>
        <w:t>ԵՎ</w:t>
      </w:r>
      <w:r w:rsidRPr="00E220D5">
        <w:rPr>
          <w:rFonts w:ascii="GHEA Grapalat" w:hAnsi="GHEA Grapalat" w:cs="Sylfaen"/>
          <w:b/>
          <w:sz w:val="24"/>
          <w:szCs w:val="24"/>
        </w:rPr>
        <w:t>ԱՆՔՈՎ</w:t>
      </w:r>
      <w:r w:rsidRPr="00932A2A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E220D5">
        <w:rPr>
          <w:rFonts w:ascii="GHEA Grapalat" w:hAnsi="GHEA Grapalat" w:cs="Sylfaen"/>
          <w:b/>
          <w:sz w:val="24"/>
          <w:szCs w:val="24"/>
        </w:rPr>
        <w:t>ԽԱՓԱՆՄԱՆ</w:t>
      </w:r>
      <w:r w:rsidRPr="00932A2A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E220D5">
        <w:rPr>
          <w:rFonts w:ascii="GHEA Grapalat" w:hAnsi="GHEA Grapalat" w:cs="Sylfaen"/>
          <w:b/>
          <w:sz w:val="24"/>
          <w:szCs w:val="24"/>
        </w:rPr>
        <w:t>ՄԻՋՈՑԸ</w:t>
      </w:r>
      <w:r w:rsidRPr="00932A2A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E220D5">
        <w:rPr>
          <w:rFonts w:ascii="GHEA Grapalat" w:hAnsi="GHEA Grapalat" w:cs="Sylfaen"/>
          <w:b/>
          <w:sz w:val="24"/>
          <w:szCs w:val="24"/>
        </w:rPr>
        <w:t>ՓՈԽԵԼՈՒ</w:t>
      </w:r>
      <w:r w:rsidRPr="00932A2A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E220D5">
        <w:rPr>
          <w:rFonts w:ascii="GHEA Grapalat" w:hAnsi="GHEA Grapalat" w:cs="Sylfaen"/>
          <w:b/>
          <w:sz w:val="24"/>
          <w:szCs w:val="24"/>
        </w:rPr>
        <w:t>ՆՊԱՏԱԿԱՀԱՐՄԱՐՈՒԹՅԱՆ</w:t>
      </w:r>
      <w:r w:rsidRPr="00932A2A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E220D5">
        <w:rPr>
          <w:rFonts w:ascii="GHEA Grapalat" w:hAnsi="GHEA Grapalat" w:cs="Sylfaen"/>
          <w:b/>
          <w:sz w:val="24"/>
          <w:szCs w:val="24"/>
        </w:rPr>
        <w:t>ՎԵՐԱԲԵՐՅԱԼ</w:t>
      </w:r>
      <w:r w:rsidRPr="00932A2A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ԵՎ</w:t>
      </w:r>
      <w:r w:rsidRPr="00932A2A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E220D5">
        <w:rPr>
          <w:rFonts w:ascii="GHEA Grapalat" w:hAnsi="GHEA Grapalat" w:cs="Sylfaen"/>
          <w:b/>
          <w:sz w:val="24"/>
          <w:szCs w:val="24"/>
        </w:rPr>
        <w:t>ՀԱՅԱՍՏԱՆԻ</w:t>
      </w:r>
      <w:r w:rsidRPr="00932A2A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E220D5">
        <w:rPr>
          <w:rFonts w:ascii="GHEA Grapalat" w:hAnsi="GHEA Grapalat" w:cs="Sylfaen"/>
          <w:b/>
          <w:sz w:val="24"/>
          <w:szCs w:val="24"/>
        </w:rPr>
        <w:t>ՀԱՆՐԱՊԵՏՈՒԹՅԱՆ</w:t>
      </w:r>
      <w:r w:rsidRPr="00932A2A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E220D5">
        <w:rPr>
          <w:rFonts w:ascii="GHEA Grapalat" w:hAnsi="GHEA Grapalat" w:cs="Sylfaen"/>
          <w:b/>
          <w:sz w:val="24"/>
          <w:szCs w:val="24"/>
        </w:rPr>
        <w:t>ԱՐԴԱՐԱԴԱՏՈՒԹՅԱՆ</w:t>
      </w:r>
      <w:r w:rsidRPr="00932A2A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E220D5">
        <w:rPr>
          <w:rFonts w:ascii="GHEA Grapalat" w:hAnsi="GHEA Grapalat" w:cs="Sylfaen"/>
          <w:b/>
          <w:sz w:val="24"/>
          <w:szCs w:val="24"/>
        </w:rPr>
        <w:t>ՆԱԽԱՐԱՐՈՒԹՅԱՆ</w:t>
      </w:r>
      <w:r w:rsidRPr="00932A2A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E220D5">
        <w:rPr>
          <w:rFonts w:ascii="GHEA Grapalat" w:hAnsi="GHEA Grapalat" w:cs="Sylfaen"/>
          <w:b/>
          <w:sz w:val="24"/>
          <w:szCs w:val="24"/>
        </w:rPr>
        <w:t>ՔՐԵԱԿԱՏԱՐՈՂԱԿԱՆ</w:t>
      </w:r>
      <w:r w:rsidRPr="00932A2A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E220D5">
        <w:rPr>
          <w:rFonts w:ascii="GHEA Grapalat" w:hAnsi="GHEA Grapalat" w:cs="Sylfaen"/>
          <w:b/>
          <w:sz w:val="24"/>
          <w:szCs w:val="24"/>
        </w:rPr>
        <w:t>ՀԻՄՆԱՐԿՆԵՐՈՒՄ</w:t>
      </w:r>
      <w:r w:rsidRPr="00932A2A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E220D5">
        <w:rPr>
          <w:rFonts w:ascii="GHEA Grapalat" w:hAnsi="GHEA Grapalat" w:cs="Sylfaen"/>
          <w:b/>
          <w:sz w:val="24"/>
          <w:szCs w:val="24"/>
        </w:rPr>
        <w:t>ՊԱՀՎՈՂ</w:t>
      </w:r>
      <w:r w:rsidRPr="00932A2A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E220D5">
        <w:rPr>
          <w:rFonts w:ascii="GHEA Grapalat" w:hAnsi="GHEA Grapalat" w:cs="Sylfaen"/>
          <w:b/>
          <w:sz w:val="24"/>
          <w:szCs w:val="24"/>
        </w:rPr>
        <w:t>ԴԱՏԱՊԱՐՏՅԱԼԻՆ</w:t>
      </w:r>
      <w:r w:rsidRPr="00932A2A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E220D5">
        <w:rPr>
          <w:rFonts w:ascii="GHEA Grapalat" w:hAnsi="GHEA Grapalat" w:cs="Sylfaen"/>
          <w:b/>
          <w:sz w:val="24"/>
          <w:szCs w:val="24"/>
        </w:rPr>
        <w:t>ԾԱՆՐ</w:t>
      </w:r>
      <w:r w:rsidRPr="00932A2A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E220D5">
        <w:rPr>
          <w:rFonts w:ascii="GHEA Grapalat" w:hAnsi="GHEA Grapalat" w:cs="Sylfaen"/>
          <w:b/>
          <w:sz w:val="24"/>
          <w:szCs w:val="24"/>
        </w:rPr>
        <w:t>ՀԻՎԱՆԴՈՒԹՅԱՆ</w:t>
      </w:r>
      <w:r w:rsidRPr="00932A2A">
        <w:rPr>
          <w:rFonts w:ascii="GHEA Grapalat" w:hAnsi="GHEA Grapalat" w:cs="Sylfaen"/>
          <w:b/>
          <w:sz w:val="24"/>
          <w:szCs w:val="24"/>
          <w:lang w:val="af-ZA"/>
        </w:rPr>
        <w:t xml:space="preserve"> (</w:t>
      </w:r>
      <w:r w:rsidRPr="00E220D5">
        <w:rPr>
          <w:rFonts w:ascii="GHEA Grapalat" w:hAnsi="GHEA Grapalat" w:cs="Sylfaen"/>
          <w:b/>
          <w:sz w:val="24"/>
          <w:szCs w:val="24"/>
        </w:rPr>
        <w:t>ԽԱՆԳԱՐՈՒՄՆԵՐ</w:t>
      </w:r>
      <w:r w:rsidRPr="00932A2A">
        <w:rPr>
          <w:rFonts w:ascii="GHEA Grapalat" w:hAnsi="GHEA Grapalat" w:cs="Sylfaen"/>
          <w:b/>
          <w:sz w:val="24"/>
          <w:szCs w:val="24"/>
          <w:lang w:val="af-ZA"/>
        </w:rPr>
        <w:t xml:space="preserve">, </w:t>
      </w:r>
      <w:r w:rsidRPr="00E220D5">
        <w:rPr>
          <w:rFonts w:ascii="GHEA Grapalat" w:hAnsi="GHEA Grapalat" w:cs="Sylfaen"/>
          <w:b/>
          <w:sz w:val="24"/>
          <w:szCs w:val="24"/>
        </w:rPr>
        <w:t>ՎԻՃԱԿՆԵՐ</w:t>
      </w:r>
      <w:r w:rsidRPr="00932A2A">
        <w:rPr>
          <w:rFonts w:ascii="GHEA Grapalat" w:hAnsi="GHEA Grapalat" w:cs="Sylfaen"/>
          <w:b/>
          <w:sz w:val="24"/>
          <w:szCs w:val="24"/>
          <w:lang w:val="af-ZA"/>
        </w:rPr>
        <w:t xml:space="preserve">) </w:t>
      </w:r>
      <w:r w:rsidRPr="00E220D5">
        <w:rPr>
          <w:rFonts w:ascii="GHEA Grapalat" w:hAnsi="GHEA Grapalat" w:cs="Sylfaen"/>
          <w:b/>
          <w:sz w:val="24"/>
          <w:szCs w:val="24"/>
        </w:rPr>
        <w:t>ՀԵՏ</w:t>
      </w:r>
      <w:r>
        <w:rPr>
          <w:rFonts w:ascii="GHEA Grapalat" w:hAnsi="GHEA Grapalat" w:cs="Sylfaen"/>
          <w:b/>
          <w:sz w:val="24"/>
          <w:szCs w:val="24"/>
        </w:rPr>
        <w:t>ԵՎ</w:t>
      </w:r>
      <w:r w:rsidRPr="00E220D5">
        <w:rPr>
          <w:rFonts w:ascii="GHEA Grapalat" w:hAnsi="GHEA Grapalat" w:cs="Sylfaen"/>
          <w:b/>
          <w:sz w:val="24"/>
          <w:szCs w:val="24"/>
        </w:rPr>
        <w:t>ԱՆՔՈՎ</w:t>
      </w:r>
      <w:r w:rsidRPr="00932A2A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E220D5">
        <w:rPr>
          <w:rFonts w:ascii="GHEA Grapalat" w:hAnsi="GHEA Grapalat" w:cs="Sylfaen"/>
          <w:b/>
          <w:sz w:val="24"/>
          <w:szCs w:val="24"/>
        </w:rPr>
        <w:t>ՊԱՏԺԻՑ</w:t>
      </w:r>
      <w:r w:rsidRPr="00932A2A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E220D5">
        <w:rPr>
          <w:rFonts w:ascii="GHEA Grapalat" w:hAnsi="GHEA Grapalat" w:cs="Sylfaen"/>
          <w:b/>
          <w:sz w:val="24"/>
          <w:szCs w:val="24"/>
        </w:rPr>
        <w:t>ԱԶԱՏԵԼՈՒ</w:t>
      </w:r>
      <w:r w:rsidRPr="00932A2A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E220D5">
        <w:rPr>
          <w:rFonts w:ascii="GHEA Grapalat" w:hAnsi="GHEA Grapalat" w:cs="Sylfaen"/>
          <w:b/>
          <w:sz w:val="24"/>
          <w:szCs w:val="24"/>
        </w:rPr>
        <w:t>ՎԵՐԱԲԵՐՅԱԼ</w:t>
      </w:r>
      <w:r w:rsidRPr="00E220D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7A4010">
        <w:rPr>
          <w:rFonts w:ascii="GHEA Grapalat" w:hAnsi="GHEA Grapalat"/>
          <w:b/>
          <w:sz w:val="24"/>
          <w:szCs w:val="24"/>
          <w:lang w:val="hy-AM"/>
        </w:rPr>
        <w:t>ԵԶՐԱԿԱՑՈՒԹ</w:t>
      </w:r>
      <w:r>
        <w:rPr>
          <w:rFonts w:ascii="GHEA Grapalat" w:hAnsi="GHEA Grapalat"/>
          <w:b/>
          <w:sz w:val="24"/>
          <w:szCs w:val="24"/>
        </w:rPr>
        <w:t>Յ</w:t>
      </w:r>
      <w:r w:rsidRPr="007A4010">
        <w:rPr>
          <w:rFonts w:ascii="GHEA Grapalat" w:hAnsi="GHEA Grapalat"/>
          <w:b/>
          <w:sz w:val="24"/>
          <w:szCs w:val="24"/>
          <w:lang w:val="hy-AM"/>
        </w:rPr>
        <w:t>ՈՒՆ</w:t>
      </w:r>
      <w:r w:rsidRPr="00932A2A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7A4010">
        <w:rPr>
          <w:rFonts w:ascii="GHEA Grapalat" w:hAnsi="GHEA Grapalat" w:cs="Sylfaen"/>
          <w:b/>
          <w:sz w:val="24"/>
          <w:szCs w:val="24"/>
        </w:rPr>
        <w:t>ՏՎՈՂ</w:t>
      </w:r>
      <w:r w:rsidRPr="00932A2A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7A4010">
        <w:rPr>
          <w:rFonts w:ascii="GHEA Grapalat" w:hAnsi="GHEA Grapalat" w:cs="Sylfaen"/>
          <w:b/>
          <w:sz w:val="24"/>
          <w:szCs w:val="24"/>
        </w:rPr>
        <w:t>ՀԱՆՁՆԱԺՈՂՈՎԻ</w:t>
      </w:r>
      <w:r w:rsidRPr="00932A2A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FC4B3B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ԱՆԴԱՄԻ, </w:t>
      </w:r>
      <w:r w:rsidRPr="00FC4B3B">
        <w:rPr>
          <w:rFonts w:ascii="GHEA Grapalat" w:eastAsia="Times New Roman" w:hAnsi="GHEA Grapalat" w:cs="Times New Roman"/>
          <w:b/>
          <w:sz w:val="24"/>
          <w:szCs w:val="24"/>
        </w:rPr>
        <w:t>ՀԱՆՁՆԱԺՈՂՈՎԻՆ</w:t>
      </w:r>
      <w:r w:rsidRPr="00932A2A">
        <w:rPr>
          <w:rFonts w:ascii="GHEA Grapalat" w:eastAsia="Times New Roman" w:hAnsi="GHEA Grapalat" w:cs="Times New Roman"/>
          <w:b/>
          <w:sz w:val="24"/>
          <w:szCs w:val="24"/>
          <w:lang w:val="af-ZA"/>
        </w:rPr>
        <w:t xml:space="preserve"> </w:t>
      </w:r>
      <w:r w:rsidRPr="00FC4B3B">
        <w:rPr>
          <w:rFonts w:ascii="GHEA Grapalat" w:eastAsia="Times New Roman" w:hAnsi="GHEA Grapalat" w:cs="Times New Roman"/>
          <w:b/>
          <w:sz w:val="24"/>
          <w:szCs w:val="24"/>
        </w:rPr>
        <w:t>ԿԻՑ</w:t>
      </w:r>
      <w:r w:rsidRPr="00932A2A">
        <w:rPr>
          <w:rFonts w:ascii="GHEA Grapalat" w:eastAsia="Times New Roman" w:hAnsi="GHEA Grapalat" w:cs="Times New Roman"/>
          <w:b/>
          <w:sz w:val="24"/>
          <w:szCs w:val="24"/>
          <w:lang w:val="af-ZA"/>
        </w:rPr>
        <w:t xml:space="preserve"> </w:t>
      </w:r>
      <w:r w:rsidRPr="00FC4B3B">
        <w:rPr>
          <w:rFonts w:ascii="GHEA Grapalat" w:eastAsia="Times New Roman" w:hAnsi="GHEA Grapalat" w:cs="Times New Roman"/>
          <w:b/>
          <w:sz w:val="24"/>
          <w:szCs w:val="24"/>
        </w:rPr>
        <w:t>ԱՇԽԱՏԱՆՔԱՅԻՆ</w:t>
      </w:r>
      <w:r w:rsidRPr="00932A2A">
        <w:rPr>
          <w:rFonts w:ascii="GHEA Grapalat" w:eastAsia="Times New Roman" w:hAnsi="GHEA Grapalat" w:cs="Times New Roman"/>
          <w:b/>
          <w:sz w:val="24"/>
          <w:szCs w:val="24"/>
          <w:lang w:val="af-ZA"/>
        </w:rPr>
        <w:t xml:space="preserve"> </w:t>
      </w:r>
      <w:r w:rsidR="00DF70A5">
        <w:rPr>
          <w:rFonts w:ascii="GHEA Grapalat" w:eastAsia="Times New Roman" w:hAnsi="GHEA Grapalat" w:cs="Times New Roman"/>
          <w:b/>
          <w:sz w:val="24"/>
          <w:szCs w:val="24"/>
        </w:rPr>
        <w:t>ԽՄԲ</w:t>
      </w:r>
      <w:r w:rsidRPr="00FC4B3B">
        <w:rPr>
          <w:rFonts w:ascii="GHEA Grapalat" w:eastAsia="Times New Roman" w:hAnsi="GHEA Grapalat" w:cs="Times New Roman"/>
          <w:b/>
          <w:sz w:val="24"/>
          <w:szCs w:val="24"/>
        </w:rPr>
        <w:t>Ի</w:t>
      </w:r>
      <w:r w:rsidRPr="00932A2A">
        <w:rPr>
          <w:rFonts w:ascii="GHEA Grapalat" w:eastAsia="Times New Roman" w:hAnsi="GHEA Grapalat" w:cs="Times New Roman"/>
          <w:b/>
          <w:sz w:val="24"/>
          <w:szCs w:val="24"/>
          <w:lang w:val="af-ZA"/>
        </w:rPr>
        <w:t xml:space="preserve"> </w:t>
      </w:r>
      <w:r w:rsidR="00DF70A5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ԱՆԴԱՄԻ </w:t>
      </w:r>
      <w:r w:rsidRPr="00FC4B3B">
        <w:rPr>
          <w:rFonts w:ascii="GHEA Grapalat" w:eastAsia="Times New Roman" w:hAnsi="GHEA Grapalat" w:cs="Times New Roman"/>
          <w:b/>
          <w:sz w:val="24"/>
          <w:szCs w:val="24"/>
        </w:rPr>
        <w:t>ՎԱՐՁԱՏՐՈՒԹՅԱՆ</w:t>
      </w:r>
      <w:r w:rsidRPr="00932A2A">
        <w:rPr>
          <w:rFonts w:ascii="GHEA Grapalat" w:eastAsia="Times New Roman" w:hAnsi="GHEA Grapalat" w:cs="Times New Roman"/>
          <w:b/>
          <w:sz w:val="24"/>
          <w:szCs w:val="24"/>
          <w:lang w:val="af-ZA"/>
        </w:rPr>
        <w:t xml:space="preserve"> </w:t>
      </w:r>
      <w:r w:rsidRPr="00FC4B3B">
        <w:rPr>
          <w:rFonts w:ascii="GHEA Grapalat" w:eastAsia="Times New Roman" w:hAnsi="GHEA Grapalat" w:cs="Times New Roman"/>
          <w:b/>
          <w:sz w:val="24"/>
          <w:szCs w:val="24"/>
        </w:rPr>
        <w:t>ՉԱՓԵՐԸ</w:t>
      </w:r>
    </w:p>
    <w:p w:rsidR="000B3CAE" w:rsidRPr="00932A2A" w:rsidRDefault="000B3CAE" w:rsidP="00FC4B3B">
      <w:pPr>
        <w:jc w:val="center"/>
        <w:rPr>
          <w:rFonts w:ascii="GHEA Grapalat" w:eastAsia="Times New Roman" w:hAnsi="GHEA Grapalat" w:cs="Times New Roman"/>
          <w:b/>
          <w:sz w:val="24"/>
          <w:szCs w:val="24"/>
          <w:lang w:val="af-ZA"/>
        </w:rPr>
      </w:pP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FC4B3B" w:rsidTr="00FC4B3B">
        <w:tc>
          <w:tcPr>
            <w:tcW w:w="4788" w:type="dxa"/>
          </w:tcPr>
          <w:p w:rsidR="00FC4B3B" w:rsidRPr="00695A52" w:rsidRDefault="000D090A" w:rsidP="000D090A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695A52">
              <w:rPr>
                <w:rFonts w:ascii="GHEA Grapalat" w:hAnsi="GHEA Grapalat"/>
                <w:b/>
                <w:sz w:val="24"/>
                <w:szCs w:val="24"/>
              </w:rPr>
              <w:t>ԿԱՐԳԱՎԻՃԱԿ</w:t>
            </w:r>
          </w:p>
        </w:tc>
        <w:tc>
          <w:tcPr>
            <w:tcW w:w="4788" w:type="dxa"/>
          </w:tcPr>
          <w:p w:rsidR="000B3CAE" w:rsidRPr="00695A52" w:rsidRDefault="000B3CAE" w:rsidP="000B3CAE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695A52">
              <w:rPr>
                <w:rFonts w:ascii="GHEA Grapalat" w:hAnsi="GHEA Grapalat"/>
                <w:b/>
                <w:sz w:val="24"/>
                <w:szCs w:val="24"/>
              </w:rPr>
              <w:t>ԸՆԴԱՄԵՆԸ՝ ԱՄՍԱԿԱՆ ՎՃԱՐ</w:t>
            </w:r>
          </w:p>
          <w:p w:rsidR="00FC4B3B" w:rsidRPr="00695A52" w:rsidRDefault="000B3CAE" w:rsidP="000B3CAE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695A52">
              <w:rPr>
                <w:rFonts w:ascii="GHEA Grapalat" w:hAnsi="GHEA Grapalat"/>
                <w:b/>
                <w:sz w:val="24"/>
                <w:szCs w:val="24"/>
              </w:rPr>
              <w:t>(ՀՀ ԴՐԱՄ)</w:t>
            </w:r>
          </w:p>
        </w:tc>
      </w:tr>
      <w:tr w:rsidR="00FC4B3B" w:rsidTr="00CF4E74">
        <w:trPr>
          <w:trHeight w:val="801"/>
        </w:trPr>
        <w:tc>
          <w:tcPr>
            <w:tcW w:w="4788" w:type="dxa"/>
          </w:tcPr>
          <w:p w:rsidR="00FC4B3B" w:rsidRPr="00111940" w:rsidRDefault="00F3726B" w:rsidP="00FC4B3B">
            <w:pPr>
              <w:jc w:val="center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 w:rsidRPr="00111940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Հանձնաժողովի անդամ</w:t>
            </w:r>
          </w:p>
        </w:tc>
        <w:tc>
          <w:tcPr>
            <w:tcW w:w="4788" w:type="dxa"/>
          </w:tcPr>
          <w:p w:rsidR="00FC4B3B" w:rsidRDefault="000308D0" w:rsidP="00FC4B3B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50.000</w:t>
            </w:r>
          </w:p>
        </w:tc>
      </w:tr>
      <w:tr w:rsidR="00FC4B3B" w:rsidTr="00CF4E74">
        <w:trPr>
          <w:trHeight w:val="890"/>
        </w:trPr>
        <w:tc>
          <w:tcPr>
            <w:tcW w:w="4788" w:type="dxa"/>
          </w:tcPr>
          <w:p w:rsidR="00FC4B3B" w:rsidRPr="00111940" w:rsidRDefault="00DF70A5" w:rsidP="00DF70A5">
            <w:pPr>
              <w:jc w:val="center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Հանձնաժողովին կից ա</w:t>
            </w:r>
            <w:r w:rsidR="00F3726B" w:rsidRPr="00111940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շխատանքային խմբի անդամ</w:t>
            </w:r>
          </w:p>
        </w:tc>
        <w:tc>
          <w:tcPr>
            <w:tcW w:w="4788" w:type="dxa"/>
          </w:tcPr>
          <w:p w:rsidR="00FC4B3B" w:rsidRDefault="000308D0" w:rsidP="00FC4B3B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30</w:t>
            </w:r>
            <w:r w:rsidR="00F3726B">
              <w:rPr>
                <w:rFonts w:ascii="GHEA Grapalat" w:hAnsi="GHEA Grapalat"/>
                <w:sz w:val="24"/>
                <w:szCs w:val="24"/>
              </w:rPr>
              <w:t>.000</w:t>
            </w:r>
          </w:p>
        </w:tc>
      </w:tr>
    </w:tbl>
    <w:p w:rsidR="00FC4B3B" w:rsidRPr="00FC4B3B" w:rsidRDefault="00FC4B3B" w:rsidP="00FC4B3B">
      <w:pPr>
        <w:jc w:val="center"/>
        <w:rPr>
          <w:rFonts w:ascii="GHEA Grapalat" w:hAnsi="GHEA Grapalat"/>
          <w:sz w:val="24"/>
          <w:szCs w:val="24"/>
        </w:rPr>
      </w:pPr>
    </w:p>
    <w:sectPr w:rsidR="00FC4B3B" w:rsidRPr="00FC4B3B" w:rsidSect="003A2E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useFELayout/>
  </w:compat>
  <w:rsids>
    <w:rsidRoot w:val="00FC4B3B"/>
    <w:rsid w:val="000308D0"/>
    <w:rsid w:val="000B3CAE"/>
    <w:rsid w:val="000D090A"/>
    <w:rsid w:val="00111940"/>
    <w:rsid w:val="002F43C0"/>
    <w:rsid w:val="00374E92"/>
    <w:rsid w:val="003A2E65"/>
    <w:rsid w:val="00400B46"/>
    <w:rsid w:val="00695A52"/>
    <w:rsid w:val="00932A2A"/>
    <w:rsid w:val="00A07738"/>
    <w:rsid w:val="00BF1C61"/>
    <w:rsid w:val="00CF4E74"/>
    <w:rsid w:val="00DF70A5"/>
    <w:rsid w:val="00F25B67"/>
    <w:rsid w:val="00F3726B"/>
    <w:rsid w:val="00FC4B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2E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C4B3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M-Khudaverdyan-porca</dc:creator>
  <cp:keywords/>
  <dc:description/>
  <cp:lastModifiedBy>N-Melkonyan</cp:lastModifiedBy>
  <cp:revision>18</cp:revision>
  <dcterms:created xsi:type="dcterms:W3CDTF">2020-02-05T08:51:00Z</dcterms:created>
  <dcterms:modified xsi:type="dcterms:W3CDTF">2020-02-13T08:43:00Z</dcterms:modified>
</cp:coreProperties>
</file>