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A" w:rsidRDefault="00896F5A" w:rsidP="00896F5A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896F5A" w:rsidRDefault="00896F5A" w:rsidP="00896F5A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896F5A" w:rsidRDefault="00896F5A" w:rsidP="00896F5A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896F5A" w:rsidRDefault="00896F5A" w:rsidP="00896F5A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896F5A" w:rsidRDefault="00896F5A" w:rsidP="00896F5A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96F5A" w:rsidRDefault="00896F5A" w:rsidP="00896F5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96F5A" w:rsidRDefault="00896F5A" w:rsidP="00896F5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96F5A" w:rsidRDefault="00896F5A" w:rsidP="00896F5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96F5A" w:rsidRDefault="00896F5A" w:rsidP="00896F5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6F5A" w:rsidRDefault="00896F5A" w:rsidP="00896F5A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</w:p>
    <w:p w:rsidR="00896F5A" w:rsidRDefault="00896F5A" w:rsidP="00896F5A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896F5A" w:rsidRDefault="00896F5A" w:rsidP="00896F5A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96F5A" w:rsidRDefault="00896F5A" w:rsidP="00896F5A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2019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>
        <w:rPr>
          <w:rFonts w:ascii="GHEA Grapalat" w:hAnsi="GHEA Grapalat"/>
          <w:sz w:val="24"/>
          <w:szCs w:val="24"/>
          <w:lang w:val="af-ZA"/>
        </w:rPr>
        <w:t xml:space="preserve"> 15-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 w:cs="Arial"/>
          <w:sz w:val="24"/>
          <w:szCs w:val="24"/>
        </w:rPr>
        <w:t>աղաքացուն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բացառիկ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դեպքերում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պարտադիր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զինվորական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ծառայությունից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կարգը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սահմանելու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մասին</w:t>
      </w:r>
      <w:r>
        <w:rPr>
          <w:rFonts w:ascii="GHEA Grapalat" w:hAnsi="GHEA Grapalat" w:cs="Arial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/>
          <w:sz w:val="24"/>
          <w:szCs w:val="24"/>
          <w:lang w:val="af-ZA"/>
        </w:rPr>
        <w:t>89-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կետի</w:t>
      </w:r>
      <w:r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ենթակետի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96F5A" w:rsidRDefault="00896F5A" w:rsidP="00896F5A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զատել 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>ին (ծնված՝ 1993 թվականի հոկտեմբերի 20-ին, հաշվառման հասցեն՝ ք. Երևան, Զավարյան  շ. 1, բն. 1)։</w:t>
      </w:r>
    </w:p>
    <w:p w:rsidR="00896F5A" w:rsidRDefault="00896F5A" w:rsidP="00896F5A">
      <w:pPr>
        <w:tabs>
          <w:tab w:val="left" w:pos="900"/>
          <w:tab w:val="left" w:pos="1080"/>
        </w:tabs>
        <w:spacing w:line="360" w:lineRule="auto"/>
        <w:ind w:left="56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96F5A" w:rsidRDefault="00896F5A" w:rsidP="00896F5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96F5A" w:rsidRDefault="00896F5A" w:rsidP="00896F5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96F5A" w:rsidRDefault="00896F5A" w:rsidP="00896F5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96F5A" w:rsidRDefault="00896F5A" w:rsidP="00896F5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96F5A" w:rsidRDefault="00896F5A" w:rsidP="00896F5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896F5A" w:rsidRDefault="00896F5A" w:rsidP="00896F5A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896F5A" w:rsidRDefault="00896F5A" w:rsidP="00896F5A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2018 թվականի դեկտեմբերի 6-ի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1396-Ն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որոշմամբ տարկետում է տրվել մինչև 2019 թվականի ձմեռային  զորակոչը։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Քանի որ </w:t>
      </w:r>
      <w:r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26 տարին լրացել է 2019 թվականին հոկտեմբերի 20-ին, հնարավոր չէ նրան շարքային կազմի պարտադիր զինվորական ծառայության զորակոչից տարկետում տալ։ Հետևաբար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անհրաժեշտություն է առաջացել 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Ալեքսանդր Ջեյմս Դանիելի Դոնիգեանին ազատել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896F5A" w:rsidRDefault="00896F5A" w:rsidP="00896F5A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Courier New"/>
          <w:sz w:val="24"/>
          <w:szCs w:val="24"/>
          <w:lang w:val="fr-FR"/>
        </w:rPr>
        <w:t>Ալեքսանդր Ջեյմս Դանիելի Դոնիգեանին</w:t>
      </w:r>
      <w:r>
        <w:rPr>
          <w:rFonts w:ascii="GHEA Grapalat" w:hAnsi="GHEA Grapalat" w:cs="Sylfaen"/>
          <w:sz w:val="24"/>
          <w:szCs w:val="24"/>
          <w:lang w:val="af-ZA"/>
        </w:rPr>
        <w:t>, որը հանդես է գալիս աթ</w:t>
      </w:r>
      <w:r>
        <w:rPr>
          <w:rFonts w:ascii="GHEA Grapalat" w:hAnsi="GHEA Grapalat" w:cs="Sylfaen"/>
          <w:sz w:val="24"/>
          <w:szCs w:val="24"/>
          <w:lang w:val="fr-FR"/>
        </w:rPr>
        <w:t xml:space="preserve">լետիկայի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նախապատրաստվում է և մասնակցելու է 2020 թվականին Ճապոնիայում անցկացվելիք ամառային օլիմպիական խաղերի մասնակցության վարկանիշային մրցաշարերին, Եվրոպայի ու աշխարհի առաջնություններին: </w:t>
      </w:r>
    </w:p>
    <w:p w:rsidR="00896F5A" w:rsidRDefault="00896F5A" w:rsidP="00896F5A">
      <w:pPr>
        <w:spacing w:line="276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 xml:space="preserve">Ալեքսանդր Ջեյմս Դանիելի Դոնիգեանը </w:t>
      </w:r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Երևանի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Արաբկիրի տարածքային </w:t>
      </w:r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96F5A" w:rsidRDefault="00896F5A" w:rsidP="00896F5A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96F5A" w:rsidRDefault="00896F5A" w:rsidP="00896F5A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«ԱԼԵՔՍԱՆԴՐ ՋԵՅՄՍ ԴԱՆԻԵԼԻ ԴՈՆԻԳԵԱՆԻՆ  ՇԱՐՔԱՅԻՆ ԿԱԶՄԻ 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896F5A" w:rsidRDefault="00896F5A" w:rsidP="00896F5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896F5A" w:rsidRDefault="00896F5A" w:rsidP="00896F5A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896F5A" w:rsidRDefault="00896F5A" w:rsidP="00896F5A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96F5A" w:rsidRDefault="00896F5A" w:rsidP="00896F5A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«</w:t>
      </w:r>
      <w:r>
        <w:rPr>
          <w:rFonts w:ascii="GHEA Grapalat" w:hAnsi="GHEA Grapalat" w:cs="Sylfaen"/>
          <w:sz w:val="24"/>
          <w:szCs w:val="24"/>
        </w:rPr>
        <w:t>Ալեքսանդր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Ջեյմս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Դանիելի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Դոնիգեանին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896F5A" w:rsidRDefault="00896F5A" w:rsidP="00896F5A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896F5A" w:rsidRDefault="00896F5A" w:rsidP="00896F5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«ԱԼԵՔՍԱՆԴՐ ՋԵՅՄՍ ԴԱՆԻԵԼԻ ԴՈՆԻԳԵԱՆԻՆ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 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ԿԱՏԱՐԵԼՈՒ  ԱՆՀՐԱԺԵՇՏՈՒԹՅԱՆ  ԲԱՑԱԿԱՅՈՒԹՅԱՆ ՄԱՍԻՆ</w:t>
      </w:r>
    </w:p>
    <w:p w:rsidR="00896F5A" w:rsidRDefault="00896F5A" w:rsidP="00896F5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896F5A" w:rsidRDefault="00896F5A" w:rsidP="00896F5A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Ալեքսանդր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Ջեյմս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Դանիելի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Դոնիգեանին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896F5A" w:rsidSect="00F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F5A"/>
    <w:rsid w:val="000B167F"/>
    <w:rsid w:val="0084426F"/>
    <w:rsid w:val="00896F5A"/>
    <w:rsid w:val="00F8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F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mechtexChar">
    <w:name w:val="mechtex Char"/>
    <w:link w:val="mechtex"/>
    <w:locked/>
    <w:rsid w:val="00896F5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96F5A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7</cp:revision>
  <dcterms:created xsi:type="dcterms:W3CDTF">2019-12-19T05:53:00Z</dcterms:created>
  <dcterms:modified xsi:type="dcterms:W3CDTF">2019-12-19T05:53:00Z</dcterms:modified>
</cp:coreProperties>
</file>