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CCF6" w14:textId="0CF3B5F9" w:rsidR="00F97088" w:rsidRPr="00ED7161" w:rsidRDefault="00F97088" w:rsidP="00F97088">
      <w:pPr>
        <w:spacing w:after="0" w:line="240" w:lineRule="auto"/>
        <w:jc w:val="right"/>
        <w:rPr>
          <w:rFonts w:ascii="GHEA Grapalat" w:hAnsi="GHEA Grapalat"/>
          <w:noProof/>
          <w:sz w:val="18"/>
          <w:szCs w:val="20"/>
          <w:lang w:val="hy-AM"/>
        </w:rPr>
      </w:pPr>
      <w:r w:rsidRPr="00ED7161">
        <w:rPr>
          <w:rFonts w:ascii="GHEA Grapalat" w:hAnsi="GHEA Grapalat" w:cs="GHEA Grapalat"/>
          <w:bCs/>
          <w:noProof/>
          <w:sz w:val="18"/>
          <w:szCs w:val="20"/>
          <w:lang w:val="hy-AM"/>
        </w:rPr>
        <w:t>Հավելված</w:t>
      </w:r>
      <w:r w:rsidRPr="00ED7161">
        <w:rPr>
          <w:rFonts w:ascii="GHEA Grapalat" w:hAnsi="GHEA Grapalat"/>
          <w:noProof/>
          <w:sz w:val="18"/>
          <w:szCs w:val="20"/>
          <w:lang w:val="hy-AM"/>
        </w:rPr>
        <w:t xml:space="preserve"> N</w:t>
      </w:r>
      <w:r w:rsidR="00652169" w:rsidRPr="00ED7161">
        <w:rPr>
          <w:rFonts w:ascii="GHEA Grapalat" w:hAnsi="GHEA Grapalat"/>
          <w:noProof/>
          <w:sz w:val="18"/>
          <w:szCs w:val="20"/>
          <w:lang w:val="hy-AM"/>
        </w:rPr>
        <w:t xml:space="preserve"> </w:t>
      </w:r>
      <w:r w:rsidRPr="00ED7161">
        <w:rPr>
          <w:rFonts w:ascii="GHEA Grapalat" w:hAnsi="GHEA Grapalat"/>
          <w:noProof/>
          <w:sz w:val="18"/>
          <w:szCs w:val="20"/>
          <w:lang w:val="hy-AM"/>
        </w:rPr>
        <w:t>3</w:t>
      </w:r>
    </w:p>
    <w:p w14:paraId="3C5EE9AF" w14:textId="77777777" w:rsidR="00F97088" w:rsidRPr="00ED7161" w:rsidRDefault="00F97088" w:rsidP="00F97088">
      <w:pPr>
        <w:spacing w:after="0" w:line="240" w:lineRule="auto"/>
        <w:jc w:val="right"/>
        <w:rPr>
          <w:rFonts w:ascii="GHEA Grapalat" w:hAnsi="GHEA Grapalat"/>
          <w:noProof/>
          <w:sz w:val="18"/>
          <w:szCs w:val="20"/>
          <w:lang w:val="hy-AM"/>
        </w:rPr>
      </w:pPr>
      <w:r w:rsidRPr="00ED7161">
        <w:rPr>
          <w:rFonts w:ascii="GHEA Grapalat" w:hAnsi="GHEA Grapalat"/>
          <w:noProof/>
          <w:sz w:val="18"/>
          <w:szCs w:val="20"/>
          <w:lang w:val="hy-AM"/>
        </w:rPr>
        <w:t xml:space="preserve">                                                                       ՀՀ կառավարության 2019 թվականի </w:t>
      </w:r>
    </w:p>
    <w:p w14:paraId="2037C321" w14:textId="77777777" w:rsidR="00F97088" w:rsidRPr="00ED7161" w:rsidRDefault="00F97088" w:rsidP="00F97088">
      <w:pPr>
        <w:spacing w:after="0" w:line="240" w:lineRule="auto"/>
        <w:jc w:val="right"/>
        <w:rPr>
          <w:rFonts w:ascii="GHEA Grapalat" w:hAnsi="GHEA Grapalat" w:cs="GHEA Grapalat"/>
          <w:b/>
          <w:bCs/>
          <w:noProof/>
          <w:sz w:val="18"/>
          <w:szCs w:val="20"/>
          <w:lang w:val="hy-AM"/>
        </w:rPr>
      </w:pPr>
      <w:r w:rsidRPr="00ED7161">
        <w:rPr>
          <w:rFonts w:ascii="GHEA Grapalat" w:hAnsi="GHEA Grapalat"/>
          <w:noProof/>
          <w:sz w:val="18"/>
          <w:szCs w:val="20"/>
          <w:lang w:val="hy-AM"/>
        </w:rPr>
        <w:t xml:space="preserve">                                                             ------- N-Ն որոշման </w:t>
      </w:r>
    </w:p>
    <w:p w14:paraId="0D4903E8" w14:textId="0AC28BD7" w:rsidR="00432781" w:rsidRPr="00ED7161" w:rsidRDefault="00432781" w:rsidP="00432781">
      <w:pPr>
        <w:spacing w:after="0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ՀԱՅԱՍՏԱՆԻ  ՀԱՆՐԱՊԵՏՈՒԹՅԱՆ </w:t>
      </w:r>
    </w:p>
    <w:p w14:paraId="45279DF8" w14:textId="77777777" w:rsidR="00432781" w:rsidRPr="00ED7161" w:rsidRDefault="00432781" w:rsidP="00432781">
      <w:pPr>
        <w:spacing w:after="0"/>
        <w:jc w:val="center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ED7161"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  <w:t>ԱՌՈՂՋԱՊԱՀԱԿԱՆ ԵՎ ԱՇԽԱՏԱՆՔԻ ՏԵՍՉԱԿԱՆ ՄԱՐՄԻՆ</w:t>
      </w:r>
    </w:p>
    <w:p w14:paraId="1BE3FFE6" w14:textId="77777777" w:rsidR="00432781" w:rsidRPr="00ED7161" w:rsidRDefault="00432781" w:rsidP="00432781">
      <w:pPr>
        <w:spacing w:after="0"/>
        <w:jc w:val="center"/>
        <w:rPr>
          <w:rFonts w:ascii="GHEA Grapalat" w:hAnsi="GHEA Grapalat" w:cs="Sylfaen"/>
          <w:b/>
          <w:bCs/>
          <w:noProof/>
          <w:sz w:val="16"/>
          <w:szCs w:val="20"/>
          <w:lang w:val="hy-AM"/>
        </w:rPr>
      </w:pPr>
    </w:p>
    <w:p w14:paraId="14DCD500" w14:textId="734B3071" w:rsidR="00432781" w:rsidRPr="00ED7161" w:rsidRDefault="00432781" w:rsidP="003072DA">
      <w:pPr>
        <w:spacing w:after="0"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 xml:space="preserve">Ստուգաթերթ N </w:t>
      </w:r>
      <w:r w:rsidR="00576E9B" w:rsidRPr="00C27035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3</w:t>
      </w:r>
      <w:r w:rsidR="00CE6EA5" w:rsidRPr="00C27035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.3</w:t>
      </w:r>
    </w:p>
    <w:p w14:paraId="76E42E8C" w14:textId="77777777" w:rsidR="00432781" w:rsidRPr="00ED7161" w:rsidRDefault="00432781" w:rsidP="003072DA">
      <w:pPr>
        <w:spacing w:after="0"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Մասնագիտացված բժշկական օգնություն</w:t>
      </w:r>
    </w:p>
    <w:p w14:paraId="2ADAB0FD" w14:textId="77777777" w:rsidR="00432781" w:rsidRPr="00ED7161" w:rsidRDefault="00432781" w:rsidP="003072DA">
      <w:pPr>
        <w:spacing w:after="0" w:line="276" w:lineRule="auto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>Հոգեբուժական բժշկական օգնություն և սպասարկում</w:t>
      </w:r>
    </w:p>
    <w:p w14:paraId="22C4A4C4" w14:textId="795608EB" w:rsidR="00432781" w:rsidRPr="00ED7161" w:rsidRDefault="00B035CB" w:rsidP="003072DA">
      <w:pPr>
        <w:spacing w:after="0" w:line="276" w:lineRule="auto"/>
        <w:jc w:val="center"/>
        <w:rPr>
          <w:rFonts w:ascii="GHEA Grapalat" w:hAnsi="GHEA Grapalat" w:cs="Arial Armenian"/>
          <w:b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(ՏԳՏԴ ԾԱԾԿԱԳԻՐ՝ </w:t>
      </w:r>
      <w:r w:rsidR="00432781"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Q </w:t>
      </w:r>
      <w:r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>86.22</w:t>
      </w:r>
      <w:r w:rsidR="00432781" w:rsidRPr="00ED7161">
        <w:rPr>
          <w:rFonts w:ascii="GHEA Grapalat" w:hAnsi="GHEA Grapalat" w:cs="Arial Armenian"/>
          <w:b/>
          <w:noProof/>
          <w:sz w:val="20"/>
          <w:szCs w:val="20"/>
          <w:lang w:val="hy-AM"/>
        </w:rPr>
        <w:t>)</w:t>
      </w:r>
    </w:p>
    <w:p w14:paraId="6CF1B849" w14:textId="6E0A1C15" w:rsidR="00432781" w:rsidRPr="00ED7161" w:rsidRDefault="00432781" w:rsidP="003072DA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  <w:t>ՏԻՏՂՈՍԱԹԵՐԹ</w:t>
      </w:r>
    </w:p>
    <w:p w14:paraId="14E4319D" w14:textId="77777777" w:rsidR="0082731E" w:rsidRPr="00ED7161" w:rsidRDefault="0082731E" w:rsidP="003072DA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</w:p>
    <w:p w14:paraId="1037B47F" w14:textId="31D8F0BB" w:rsidR="00432781" w:rsidRPr="00ED7161" w:rsidRDefault="00432781" w:rsidP="003072DA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</w:t>
      </w:r>
      <w:r w:rsidR="003072DA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</w:t>
      </w:r>
      <w:r w:rsidR="003072DA"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>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_____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Առողջապահական և աշխատանքի տեսչական մարմնի (ԱԱՏՄ) ստորաբաժանման անվանումը,   </w:t>
      </w:r>
      <w:r w:rsidR="003072DA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հեռախոսահամարը, գտնվելու  վայրը</w:t>
      </w:r>
    </w:p>
    <w:p w14:paraId="441415DF" w14:textId="70FEC585" w:rsidR="00432781" w:rsidRPr="00ED7161" w:rsidRDefault="00432781" w:rsidP="003072DA">
      <w:pPr>
        <w:spacing w:after="0" w:line="240" w:lineRule="auto"/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14:paraId="5197EC85" w14:textId="1A7F5666" w:rsidR="00432781" w:rsidRPr="00ED7161" w:rsidRDefault="00432781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  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                         </w:t>
      </w:r>
      <w:r w:rsidR="003072DA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4C59825B" w14:textId="22121642" w:rsidR="00432781" w:rsidRPr="00ED7161" w:rsidRDefault="00432781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</w:t>
      </w:r>
      <w:r w:rsidR="003072DA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ազգանունը, անունը, հայրանունը</w:t>
      </w:r>
    </w:p>
    <w:p w14:paraId="2AECA7A9" w14:textId="77777777" w:rsidR="003072DA" w:rsidRPr="00ED7161" w:rsidRDefault="003072DA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20EAC74F" w14:textId="6051A11D" w:rsidR="00432781" w:rsidRPr="00ED7161" w:rsidRDefault="00432781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3072DA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</w:t>
      </w:r>
      <w:r w:rsidR="00B035CB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69ECEAE7" w14:textId="2104A356" w:rsidR="00432781" w:rsidRPr="00ED7161" w:rsidRDefault="00432781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</w:t>
      </w:r>
      <w:r w:rsidR="003072DA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>ազգանունը, անունը, հայրանունը</w:t>
      </w:r>
    </w:p>
    <w:p w14:paraId="49FADD4D" w14:textId="77777777" w:rsidR="003072DA" w:rsidRPr="00ED7161" w:rsidRDefault="003072DA" w:rsidP="003072DA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40FC8B84" w14:textId="77777777" w:rsidR="00432781" w:rsidRPr="00ED7161" w:rsidRDefault="00432781" w:rsidP="003072DA">
      <w:pPr>
        <w:spacing w:after="0" w:line="240" w:lineRule="auto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14:paraId="0742DAB7" w14:textId="77777777" w:rsidR="003072DA" w:rsidRPr="00ED7161" w:rsidRDefault="00432781" w:rsidP="003072DA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14:paraId="33811A80" w14:textId="2BD723B7" w:rsidR="00432781" w:rsidRPr="00ED7161" w:rsidRDefault="003072DA" w:rsidP="003072DA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</w:t>
      </w:r>
      <w:r w:rsidR="00432781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</w:t>
      </w:r>
      <w:r w:rsidR="00432781"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="00432781"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="00432781"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14:paraId="7AE26847" w14:textId="1832AF0D" w:rsidR="00432781" w:rsidRPr="00ED7161" w:rsidRDefault="003072DA" w:rsidP="003072DA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>Տ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նտեսավարող սուբյեկտի անվանումը, </w:t>
      </w:r>
    </w:p>
    <w:p w14:paraId="6B724329" w14:textId="77777777" w:rsidR="003072DA" w:rsidRPr="00ED7161" w:rsidRDefault="003072DA" w:rsidP="003072DA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432781" w:rsidRPr="00ED7161" w14:paraId="1919BEE1" w14:textId="77777777" w:rsidTr="00BA547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6C72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8269C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F64D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EDAB0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6F60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57CC2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FF1DE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ED838" w14:textId="77777777" w:rsidR="00432781" w:rsidRPr="00ED7161" w:rsidRDefault="00432781" w:rsidP="003072DA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0BBC6BD3" w14:textId="77777777" w:rsidR="00432781" w:rsidRPr="00ED7161" w:rsidRDefault="00432781" w:rsidP="003072DA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ED7161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14:paraId="568125F6" w14:textId="472B60B3" w:rsidR="00432781" w:rsidRPr="00ED7161" w:rsidRDefault="00432781" w:rsidP="003072DA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662997E1" w14:textId="77777777" w:rsidR="003072DA" w:rsidRPr="00ED7161" w:rsidRDefault="003072DA" w:rsidP="003072DA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339A43EE" w14:textId="77777777" w:rsidR="00432781" w:rsidRPr="00ED7161" w:rsidRDefault="00432781" w:rsidP="003072DA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14:paraId="402CDB13" w14:textId="29010513" w:rsidR="00432781" w:rsidRPr="00ED7161" w:rsidRDefault="003072DA" w:rsidP="003072DA">
      <w:pPr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>Տ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նտեսավարող սուբյեկտի գտնվելու վայրը, կայքի, էլեկտրոնային փոստի հասցեները                                 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272C652C" w14:textId="77777777" w:rsidR="003072DA" w:rsidRPr="00ED7161" w:rsidRDefault="003072DA" w:rsidP="003072DA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13DD4B09" w14:textId="77777777" w:rsidR="00432781" w:rsidRPr="00ED7161" w:rsidRDefault="00432781" w:rsidP="003072DA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14:paraId="2B9457A9" w14:textId="2A37A16B" w:rsidR="00432781" w:rsidRPr="00ED7161" w:rsidRDefault="003072DA" w:rsidP="003072DA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ED7161">
        <w:rPr>
          <w:rFonts w:ascii="GHEA Grapalat" w:hAnsi="GHEA Grapalat" w:cs="Sylfaen"/>
          <w:noProof/>
          <w:sz w:val="20"/>
          <w:szCs w:val="20"/>
          <w:lang w:val="hy-AM"/>
        </w:rPr>
        <w:t>Տ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 xml:space="preserve">նտեսավարող սուբյեկտի ղեկավարի կամ փոխարինող անձի ազգանունը, անունը, հայրանունը               </w:t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432781" w:rsidRPr="00ED716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33385F69" w14:textId="77777777" w:rsidR="003072DA" w:rsidRPr="00ED7161" w:rsidRDefault="003072DA" w:rsidP="003072DA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74F3BB7E" w14:textId="36035566" w:rsidR="00432781" w:rsidRPr="00ED7161" w:rsidRDefault="00432781" w:rsidP="003072DA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14:paraId="38F002B2" w14:textId="77777777" w:rsidR="003072DA" w:rsidRPr="00ED7161" w:rsidRDefault="003072DA" w:rsidP="003072DA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456CCD74" w14:textId="27995597" w:rsidR="00432781" w:rsidRPr="00ED7161" w:rsidRDefault="00432781" w:rsidP="003072DA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ED716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="003072DA"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>________________</w:t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ED716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       </w:t>
      </w:r>
    </w:p>
    <w:p w14:paraId="7A12BE91" w14:textId="77777777" w:rsidR="00432781" w:rsidRPr="00ED7161" w:rsidRDefault="00432781" w:rsidP="00432781">
      <w:pPr>
        <w:spacing w:after="0" w:line="360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tbl>
      <w:tblPr>
        <w:tblW w:w="143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241"/>
        <w:gridCol w:w="4408"/>
      </w:tblGrid>
      <w:tr w:rsidR="00432781" w:rsidRPr="00ED7161" w14:paraId="22438FA1" w14:textId="77777777" w:rsidTr="00D43481">
        <w:trPr>
          <w:trHeight w:val="111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C24D" w14:textId="77777777" w:rsidR="00432781" w:rsidRPr="00ED7161" w:rsidRDefault="00432781" w:rsidP="00BA547B">
            <w:pPr>
              <w:spacing w:before="100" w:beforeAutospacing="1"/>
              <w:ind w:left="36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ՀՀ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BE71B" w14:textId="77777777" w:rsidR="00432781" w:rsidRPr="00ED7161" w:rsidRDefault="00432781" w:rsidP="00BA547B">
            <w:pPr>
              <w:spacing w:before="100" w:beforeAutospacing="1"/>
              <w:ind w:left="183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ՏԵՂԵԿԱՏՎԱԿԱՆ ՀԱՐՑԵՐ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DB632" w14:textId="77777777" w:rsidR="00432781" w:rsidRPr="00ED7161" w:rsidRDefault="00432781" w:rsidP="00BA547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ՊԱՏԱՍԽԱՆ</w:t>
            </w:r>
          </w:p>
        </w:tc>
      </w:tr>
      <w:tr w:rsidR="00432781" w:rsidRPr="00ED7161" w14:paraId="74AE14FC" w14:textId="77777777" w:rsidTr="00D43481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9E9E2" w14:textId="77777777" w:rsidR="00432781" w:rsidRPr="00ED7161" w:rsidRDefault="00432781" w:rsidP="00BA547B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E4722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Գործունեության տեսակները, լիցենզիան/ները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BE0DB" w14:textId="77777777" w:rsidR="00432781" w:rsidRPr="00ED7161" w:rsidRDefault="00432781" w:rsidP="00BA547B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432781" w:rsidRPr="00ED7161" w14:paraId="45BA29FC" w14:textId="77777777" w:rsidTr="00D43481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8092C" w14:textId="77777777" w:rsidR="00432781" w:rsidRPr="00ED7161" w:rsidRDefault="00432781" w:rsidP="00BA547B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C01E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Կազմակերպության կառուցվածքային ստորաբաժանումները/բաժանմունքները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AFE49" w14:textId="77777777" w:rsidR="00432781" w:rsidRPr="00ED7161" w:rsidRDefault="00432781" w:rsidP="00BA547B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432781" w:rsidRPr="00ED7161" w14:paraId="1E306602" w14:textId="77777777" w:rsidTr="00D43481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97EDE" w14:textId="77777777" w:rsidR="00432781" w:rsidRPr="00ED7161" w:rsidRDefault="00432781" w:rsidP="00BA547B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C7B7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Մահճակալային հագեցվածությունը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E92BE" w14:textId="77777777" w:rsidR="00432781" w:rsidRPr="00ED7161" w:rsidRDefault="00432781" w:rsidP="00BA547B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432781" w:rsidRPr="00ED7161" w14:paraId="6CB43CAB" w14:textId="77777777" w:rsidTr="00D43481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60C2E" w14:textId="77777777" w:rsidR="00432781" w:rsidRPr="00ED7161" w:rsidRDefault="00432781" w:rsidP="00BA547B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4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E160D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Բուժաշխատողների թիվը՝</w:t>
            </w:r>
          </w:p>
          <w:p w14:paraId="2E30ECA8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Ավագ</w:t>
            </w:r>
          </w:p>
          <w:p w14:paraId="25F3AD25" w14:textId="77777777" w:rsidR="00432781" w:rsidRPr="00ED7161" w:rsidRDefault="00432781" w:rsidP="00BA547B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61C31" w14:textId="77777777" w:rsidR="00432781" w:rsidRPr="00ED7161" w:rsidRDefault="00432781" w:rsidP="00BA547B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</w:tbl>
    <w:p w14:paraId="5568B767" w14:textId="77777777" w:rsidR="00432781" w:rsidRPr="00ED7161" w:rsidRDefault="00432781" w:rsidP="0043278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noProof/>
          <w:color w:val="000000"/>
          <w:sz w:val="20"/>
          <w:szCs w:val="20"/>
          <w:shd w:val="clear" w:color="auto" w:fill="FFFFFF"/>
          <w:lang w:val="hy-AM"/>
        </w:rPr>
      </w:pPr>
    </w:p>
    <w:p w14:paraId="2D50D80A" w14:textId="77777777" w:rsidR="00432781" w:rsidRPr="00ED7161" w:rsidRDefault="00432781" w:rsidP="0043278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117CC782" w14:textId="77777777" w:rsidR="0078708A" w:rsidRPr="00ED7161" w:rsidRDefault="0078708A" w:rsidP="007C67A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7AFE91D3" w14:textId="77777777" w:rsidR="007C67A3" w:rsidRPr="00ED7161" w:rsidRDefault="007C67A3" w:rsidP="007C67A3">
      <w:pPr>
        <w:tabs>
          <w:tab w:val="left" w:pos="0"/>
        </w:tabs>
        <w:spacing w:line="360" w:lineRule="auto"/>
        <w:ind w:right="-739"/>
        <w:jc w:val="both"/>
        <w:rPr>
          <w:rFonts w:ascii="GHEA Grapalat" w:hAnsi="GHEA Grapalat" w:cs="Arial Unicode MS"/>
          <w:noProof/>
          <w:sz w:val="20"/>
          <w:szCs w:val="20"/>
          <w:lang w:val="hy-AM"/>
        </w:rPr>
      </w:pPr>
    </w:p>
    <w:p w14:paraId="132D566C" w14:textId="77777777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4D592FFF" w14:textId="441D376E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2FE460C3" w14:textId="2EF6609A" w:rsidR="00D43481" w:rsidRPr="00ED7161" w:rsidRDefault="00D43481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71931D67" w14:textId="77777777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33DBFB78" w14:textId="77777777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194AF899" w14:textId="624BC567" w:rsidR="000F687E" w:rsidRPr="00ED7161" w:rsidRDefault="000F687E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0FE0EC51" w14:textId="31400410" w:rsidR="009E57B3" w:rsidRPr="00ED7161" w:rsidRDefault="009E57B3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7FE896A7" w14:textId="6B3EDE2D" w:rsidR="009D3421" w:rsidRPr="00ED7161" w:rsidRDefault="009D3421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65DE6718" w14:textId="77777777" w:rsidR="009D3421" w:rsidRPr="00ED7161" w:rsidRDefault="009D3421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211D51B5" w14:textId="6A9AB5F9" w:rsidR="009E57B3" w:rsidRPr="00ED7161" w:rsidRDefault="009E57B3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4C43FD21" w14:textId="2C955F53" w:rsidR="009E57B3" w:rsidRPr="00ED7161" w:rsidRDefault="009E57B3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7976C0DA" w14:textId="77777777" w:rsidR="009E57B3" w:rsidRPr="00ED7161" w:rsidRDefault="009E57B3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6C2FBC6D" w14:textId="77777777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7E5CA04C" w14:textId="77777777" w:rsidR="00945A89" w:rsidRPr="00ED7161" w:rsidRDefault="00945A89" w:rsidP="00820148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hy-AM"/>
        </w:rPr>
      </w:pPr>
    </w:p>
    <w:p w14:paraId="427E89CE" w14:textId="77777777" w:rsidR="00820148" w:rsidRPr="00ED7161" w:rsidRDefault="00820148" w:rsidP="006420B0">
      <w:pPr>
        <w:spacing w:after="0" w:line="240" w:lineRule="auto"/>
        <w:jc w:val="center"/>
        <w:rPr>
          <w:rFonts w:ascii="GHEA Grapalat" w:hAnsi="GHEA Grapalat" w:cs="GHEA Grapalat"/>
          <w:b/>
          <w:noProof/>
          <w:lang w:val="hy-AM"/>
        </w:rPr>
      </w:pPr>
      <w:r w:rsidRPr="00ED7161">
        <w:rPr>
          <w:rFonts w:ascii="GHEA Grapalat" w:hAnsi="GHEA Grapalat" w:cs="GHEA Grapalat"/>
          <w:b/>
          <w:noProof/>
          <w:lang w:val="hy-AM"/>
        </w:rPr>
        <w:lastRenderedPageBreak/>
        <w:t>ՀԱՐՑԱՇԱՐ</w:t>
      </w:r>
    </w:p>
    <w:p w14:paraId="0B7989F7" w14:textId="77777777" w:rsidR="00820148" w:rsidRPr="00ED7161" w:rsidRDefault="00820148" w:rsidP="006420B0">
      <w:pPr>
        <w:spacing w:after="0" w:line="240" w:lineRule="auto"/>
        <w:jc w:val="center"/>
        <w:rPr>
          <w:rFonts w:ascii="GHEA Grapalat" w:hAnsi="GHEA Grapalat"/>
          <w:b/>
          <w:noProof/>
          <w:lang w:val="hy-AM"/>
        </w:rPr>
      </w:pPr>
      <w:r w:rsidRPr="00ED7161">
        <w:rPr>
          <w:rFonts w:ascii="GHEA Grapalat" w:hAnsi="GHEA Grapalat"/>
          <w:b/>
          <w:noProof/>
          <w:lang w:val="hy-AM"/>
        </w:rPr>
        <w:t>ՀՀ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lang w:val="hy-AM"/>
        </w:rPr>
        <w:t>առողջապահական</w:t>
      </w:r>
      <w:r w:rsidR="002228CB" w:rsidRPr="00ED7161">
        <w:rPr>
          <w:rFonts w:ascii="GHEA Grapalat" w:hAnsi="GHEA Grapalat"/>
          <w:b/>
          <w:noProof/>
          <w:lang w:val="hy-AM"/>
        </w:rPr>
        <w:t xml:space="preserve"> և աշխատանքի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lang w:val="hy-AM"/>
        </w:rPr>
        <w:t>տեսչական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lang w:val="hy-AM"/>
        </w:rPr>
        <w:t>մարմնի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lang w:val="hy-AM"/>
        </w:rPr>
        <w:t>կողմից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lang w:val="hy-AM"/>
        </w:rPr>
        <w:t>կազմակերպություններում</w:t>
      </w:r>
    </w:p>
    <w:p w14:paraId="24EB80D2" w14:textId="42BE73CA" w:rsidR="00967FBE" w:rsidRPr="006420B0" w:rsidRDefault="00432781" w:rsidP="006420B0">
      <w:pPr>
        <w:spacing w:after="0" w:line="240" w:lineRule="auto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ED7161">
        <w:rPr>
          <w:rFonts w:ascii="GHEA Grapalat" w:hAnsi="GHEA Grapalat"/>
          <w:b/>
          <w:noProof/>
          <w:lang w:val="hy-AM"/>
        </w:rPr>
        <w:t>h</w:t>
      </w:r>
      <w:r w:rsidR="00820148" w:rsidRPr="00ED7161">
        <w:rPr>
          <w:rFonts w:ascii="GHEA Grapalat" w:hAnsi="GHEA Grapalat"/>
          <w:b/>
          <w:noProof/>
          <w:lang w:val="hy-AM"/>
        </w:rPr>
        <w:t>ոգեբուժական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բժշկական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օգնության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և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սպասարկման</w:t>
      </w:r>
      <w:r w:rsidR="002228CB" w:rsidRPr="00ED7161">
        <w:rPr>
          <w:rFonts w:ascii="GHEA Grapalat" w:hAnsi="GHEA Grapalat"/>
          <w:b/>
          <w:noProof/>
          <w:lang w:val="hy-AM"/>
        </w:rPr>
        <w:t xml:space="preserve"> շրջանակներում իրավական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նորմերի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նվազագույն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պահանջների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կատարման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</w:t>
      </w:r>
      <w:r w:rsidR="00820148" w:rsidRPr="00ED7161">
        <w:rPr>
          <w:rFonts w:ascii="GHEA Grapalat" w:hAnsi="GHEA Grapalat"/>
          <w:b/>
          <w:noProof/>
          <w:lang w:val="hy-AM"/>
        </w:rPr>
        <w:t>նկատմամբ</w:t>
      </w:r>
      <w:r w:rsidR="00977DCF" w:rsidRPr="00ED7161">
        <w:rPr>
          <w:rFonts w:ascii="GHEA Grapalat" w:hAnsi="GHEA Grapalat"/>
          <w:b/>
          <w:noProof/>
          <w:lang w:val="hy-AM"/>
        </w:rPr>
        <w:t xml:space="preserve"> իրականացվող </w:t>
      </w:r>
      <w:r w:rsidR="00820148" w:rsidRPr="00ED7161">
        <w:rPr>
          <w:rFonts w:ascii="GHEA Grapalat" w:hAnsi="GHEA Grapalat"/>
          <w:b/>
          <w:noProof/>
          <w:lang w:val="hy-AM"/>
        </w:rPr>
        <w:t>ստուգումների</w:t>
      </w:r>
    </w:p>
    <w:tbl>
      <w:tblPr>
        <w:tblpPr w:leftFromText="180" w:rightFromText="180" w:horzAnchor="margin" w:tblpXSpec="center" w:tblpY="9660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835"/>
        <w:gridCol w:w="567"/>
        <w:gridCol w:w="567"/>
        <w:gridCol w:w="709"/>
        <w:gridCol w:w="709"/>
        <w:gridCol w:w="1843"/>
        <w:gridCol w:w="2551"/>
      </w:tblGrid>
      <w:tr w:rsidR="00F459CA" w:rsidRPr="00ED7161" w14:paraId="7F53DD78" w14:textId="77777777" w:rsidTr="00D20646">
        <w:trPr>
          <w:trHeight w:val="138"/>
        </w:trPr>
        <w:tc>
          <w:tcPr>
            <w:tcW w:w="851" w:type="dxa"/>
            <w:vMerge w:val="restart"/>
            <w:vAlign w:val="center"/>
          </w:tcPr>
          <w:p w14:paraId="542FC8C6" w14:textId="77777777" w:rsidR="00F459CA" w:rsidRPr="00ED7161" w:rsidRDefault="00F459CA" w:rsidP="00D43481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ՀՀ</w:t>
            </w:r>
          </w:p>
        </w:tc>
        <w:tc>
          <w:tcPr>
            <w:tcW w:w="5528" w:type="dxa"/>
            <w:vMerge w:val="restart"/>
            <w:vAlign w:val="center"/>
          </w:tcPr>
          <w:p w14:paraId="4836393C" w14:textId="77777777" w:rsidR="00F459CA" w:rsidRPr="00ED7161" w:rsidRDefault="00F459CA" w:rsidP="00D43481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Հարց</w:t>
            </w:r>
          </w:p>
        </w:tc>
        <w:tc>
          <w:tcPr>
            <w:tcW w:w="2835" w:type="dxa"/>
            <w:vMerge w:val="restart"/>
            <w:vAlign w:val="center"/>
          </w:tcPr>
          <w:p w14:paraId="633E7C73" w14:textId="77777777" w:rsidR="00F459CA" w:rsidRPr="00ED7161" w:rsidRDefault="00F459CA" w:rsidP="00D43481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Հղում նորմատիվ իրավական ակտին</w:t>
            </w:r>
          </w:p>
        </w:tc>
        <w:tc>
          <w:tcPr>
            <w:tcW w:w="1843" w:type="dxa"/>
            <w:gridSpan w:val="3"/>
            <w:vAlign w:val="center"/>
          </w:tcPr>
          <w:p w14:paraId="6F3936D2" w14:textId="77777777" w:rsidR="00F459CA" w:rsidRPr="00ED7161" w:rsidRDefault="00F459CA" w:rsidP="00D43481">
            <w:pPr>
              <w:spacing w:after="0"/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Պատասխան</w:t>
            </w:r>
          </w:p>
        </w:tc>
        <w:tc>
          <w:tcPr>
            <w:tcW w:w="709" w:type="dxa"/>
            <w:vMerge w:val="restart"/>
            <w:vAlign w:val="center"/>
          </w:tcPr>
          <w:p w14:paraId="00F8F77A" w14:textId="77777777" w:rsidR="00F459CA" w:rsidRPr="00ED7161" w:rsidRDefault="00F459CA" w:rsidP="00D20646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Կշիռ</w:t>
            </w:r>
          </w:p>
        </w:tc>
        <w:tc>
          <w:tcPr>
            <w:tcW w:w="1843" w:type="dxa"/>
            <w:vMerge w:val="restart"/>
            <w:vAlign w:val="center"/>
          </w:tcPr>
          <w:p w14:paraId="6A3AA70F" w14:textId="77777777" w:rsidR="00F459CA" w:rsidRPr="00ED7161" w:rsidRDefault="00F459CA" w:rsidP="00D43481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Ստուգման</w:t>
            </w:r>
            <w:r w:rsidR="000F687E"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մեթոդ</w:t>
            </w:r>
          </w:p>
        </w:tc>
        <w:tc>
          <w:tcPr>
            <w:tcW w:w="2551" w:type="dxa"/>
            <w:vMerge w:val="restart"/>
            <w:vAlign w:val="center"/>
          </w:tcPr>
          <w:p w14:paraId="6727DCF0" w14:textId="77777777" w:rsidR="00F459CA" w:rsidRPr="00ED7161" w:rsidRDefault="00F459CA" w:rsidP="00D43481">
            <w:pPr>
              <w:spacing w:after="0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Մեկնաբանություններ</w:t>
            </w:r>
          </w:p>
        </w:tc>
      </w:tr>
      <w:tr w:rsidR="00F459CA" w:rsidRPr="00ED7161" w14:paraId="6F455D19" w14:textId="77777777" w:rsidTr="00D20646">
        <w:trPr>
          <w:trHeight w:val="100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F642F37" w14:textId="77777777" w:rsidR="00F459CA" w:rsidRPr="00ED7161" w:rsidRDefault="00F459CA" w:rsidP="000F687E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528" w:type="dxa"/>
            <w:vMerge/>
          </w:tcPr>
          <w:p w14:paraId="51743D1A" w14:textId="77777777" w:rsidR="00F459CA" w:rsidRPr="00ED7161" w:rsidRDefault="00F459CA" w:rsidP="000F687E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vMerge/>
          </w:tcPr>
          <w:p w14:paraId="7358EC67" w14:textId="77777777" w:rsidR="00F459CA" w:rsidRPr="00ED7161" w:rsidRDefault="00F459CA" w:rsidP="000F687E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5722314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  <w:p w14:paraId="76B89340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Այո</w:t>
            </w:r>
          </w:p>
          <w:p w14:paraId="21F5E80D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1D4007A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  <w:p w14:paraId="6D234CA4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Ոչ</w:t>
            </w:r>
          </w:p>
          <w:p w14:paraId="7E402763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E33EBE2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Չ/պ</w:t>
            </w:r>
          </w:p>
        </w:tc>
        <w:tc>
          <w:tcPr>
            <w:tcW w:w="709" w:type="dxa"/>
            <w:vMerge/>
            <w:vAlign w:val="center"/>
          </w:tcPr>
          <w:p w14:paraId="28ED4519" w14:textId="77777777" w:rsidR="00F459CA" w:rsidRPr="00ED7161" w:rsidRDefault="00F459CA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Merge/>
            <w:vAlign w:val="center"/>
          </w:tcPr>
          <w:p w14:paraId="31809DA2" w14:textId="77777777" w:rsidR="00F459CA" w:rsidRPr="00ED7161" w:rsidRDefault="00F459CA" w:rsidP="009826C9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2E2C299E" w14:textId="77777777" w:rsidR="00F459CA" w:rsidRPr="00ED7161" w:rsidRDefault="00F459CA" w:rsidP="009826C9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68E5B9D" w14:textId="77777777" w:rsidTr="00D20646">
        <w:trPr>
          <w:trHeight w:val="713"/>
        </w:trPr>
        <w:tc>
          <w:tcPr>
            <w:tcW w:w="851" w:type="dxa"/>
            <w:vAlign w:val="center"/>
          </w:tcPr>
          <w:p w14:paraId="53118BF4" w14:textId="155FFF67" w:rsidR="00D20646" w:rsidRPr="00F36ECB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1.</w:t>
            </w:r>
          </w:p>
        </w:tc>
        <w:tc>
          <w:tcPr>
            <w:tcW w:w="5528" w:type="dxa"/>
          </w:tcPr>
          <w:p w14:paraId="633303DA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Կազմակերպությունն ունի բժշկական օգնության տեսակների իրականացման թույլտվություն՝ լիցենզիա:</w:t>
            </w:r>
          </w:p>
        </w:tc>
        <w:tc>
          <w:tcPr>
            <w:tcW w:w="2835" w:type="dxa"/>
          </w:tcPr>
          <w:p w14:paraId="3727B7D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«Բնակչության բժշկական օգնության և սպասարկման մասին» օրենք,հոդված 18, մաս 1-ին, «Հոգեբուժական օգնության մասին» օրենք, հոդված 3, մաս 9</w:t>
            </w:r>
          </w:p>
        </w:tc>
        <w:tc>
          <w:tcPr>
            <w:tcW w:w="567" w:type="dxa"/>
            <w:vAlign w:val="center"/>
          </w:tcPr>
          <w:p w14:paraId="09C446F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9E32A6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ADD8B0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02A6EF2" w14:textId="0A65518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46EEFBA0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9380E6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3B6C125" w14:textId="77777777" w:rsidTr="00D20646">
        <w:trPr>
          <w:trHeight w:val="713"/>
        </w:trPr>
        <w:tc>
          <w:tcPr>
            <w:tcW w:w="851" w:type="dxa"/>
            <w:vAlign w:val="center"/>
          </w:tcPr>
          <w:p w14:paraId="2E5D8515" w14:textId="57775116" w:rsidR="00D20646" w:rsidRPr="00F36ECB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2.</w:t>
            </w:r>
          </w:p>
          <w:p w14:paraId="54C7317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528" w:type="dxa"/>
          </w:tcPr>
          <w:p w14:paraId="78C0D2CE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 xml:space="preserve">Հոգեբուժական կաբինետն ունի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վիճակագրության և մատենավարման ծառայություն:</w:t>
            </w:r>
          </w:p>
          <w:p w14:paraId="1864145C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526DDA13" w14:textId="4B75391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B53DDC6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3B6FCAB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AC0F43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766007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F2C427F" w14:textId="6BF630D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6FFFF29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90AF06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69776E6" w14:textId="77777777" w:rsidTr="00D20646">
        <w:trPr>
          <w:trHeight w:val="261"/>
        </w:trPr>
        <w:tc>
          <w:tcPr>
            <w:tcW w:w="851" w:type="dxa"/>
            <w:vAlign w:val="center"/>
          </w:tcPr>
          <w:p w14:paraId="551C74B8" w14:textId="21ACED89" w:rsidR="00D20646" w:rsidRPr="00F36ECB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3.</w:t>
            </w:r>
          </w:p>
        </w:tc>
        <w:tc>
          <w:tcPr>
            <w:tcW w:w="5528" w:type="dxa"/>
          </w:tcPr>
          <w:p w14:paraId="3FB68D3D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 xml:space="preserve">Բժշկի կաբինետում առկա են հետևյալ </w:t>
            </w:r>
            <w:r w:rsidRPr="00ED7161">
              <w:rPr>
                <w:rFonts w:ascii="GHEA Grapalat" w:hAnsi="GHEA Grapalat" w:cs="Sylfaen"/>
                <w:bCs/>
                <w:noProof/>
                <w:color w:val="000000"/>
                <w:sz w:val="20"/>
                <w:szCs w:val="20"/>
                <w:lang w:val="hy-AM"/>
              </w:rPr>
              <w:t>սարքավորումները և բժշկական գործիքները.</w:t>
            </w:r>
          </w:p>
          <w:p w14:paraId="59552132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 </w:t>
            </w:r>
          </w:p>
          <w:p w14:paraId="31E7524F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  <w:p w14:paraId="124D5DB2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3D102398" w14:textId="2F91541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F32655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B65D23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C3EFA4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151FC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71244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F88C15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C6DAD1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61F78E0" w14:textId="77777777" w:rsidTr="00D20646">
        <w:trPr>
          <w:trHeight w:val="621"/>
        </w:trPr>
        <w:tc>
          <w:tcPr>
            <w:tcW w:w="851" w:type="dxa"/>
          </w:tcPr>
          <w:p w14:paraId="4BB91A1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3.1</w:t>
            </w:r>
          </w:p>
        </w:tc>
        <w:tc>
          <w:tcPr>
            <w:tcW w:w="5528" w:type="dxa"/>
          </w:tcPr>
          <w:p w14:paraId="172BAC18" w14:textId="77777777" w:rsidR="00D20646" w:rsidRPr="00ED7161" w:rsidRDefault="00D20646" w:rsidP="00D206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  <w:t>Աշխատանքային սեղան</w:t>
            </w:r>
          </w:p>
        </w:tc>
        <w:tc>
          <w:tcPr>
            <w:tcW w:w="2835" w:type="dxa"/>
          </w:tcPr>
          <w:p w14:paraId="0175DB3B" w14:textId="6534B20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16816F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3146B65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0CED39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997C96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F15E3BF" w14:textId="5EBC7EC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0.25</w:t>
            </w:r>
          </w:p>
        </w:tc>
        <w:tc>
          <w:tcPr>
            <w:tcW w:w="1843" w:type="dxa"/>
            <w:vAlign w:val="center"/>
          </w:tcPr>
          <w:p w14:paraId="35CEFEF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118F94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3350B21" w14:textId="77777777" w:rsidTr="00D20646">
        <w:trPr>
          <w:trHeight w:val="540"/>
        </w:trPr>
        <w:tc>
          <w:tcPr>
            <w:tcW w:w="851" w:type="dxa"/>
          </w:tcPr>
          <w:p w14:paraId="506CF4A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3.2</w:t>
            </w:r>
          </w:p>
        </w:tc>
        <w:tc>
          <w:tcPr>
            <w:tcW w:w="5528" w:type="dxa"/>
          </w:tcPr>
          <w:p w14:paraId="7EF37FBD" w14:textId="77777777" w:rsidR="00D20646" w:rsidRPr="00ED7161" w:rsidRDefault="00D20646" w:rsidP="00D206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  <w:t>Աթոռներ</w:t>
            </w:r>
          </w:p>
        </w:tc>
        <w:tc>
          <w:tcPr>
            <w:tcW w:w="2835" w:type="dxa"/>
          </w:tcPr>
          <w:p w14:paraId="5E786F44" w14:textId="639E16B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D517C6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4A1EB9E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7CE08F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63ABAD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61F3635" w14:textId="0059381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0.25</w:t>
            </w:r>
          </w:p>
        </w:tc>
        <w:tc>
          <w:tcPr>
            <w:tcW w:w="1843" w:type="dxa"/>
            <w:vAlign w:val="center"/>
          </w:tcPr>
          <w:p w14:paraId="166F502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7625A7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23FB181" w14:textId="77777777" w:rsidTr="00D20646">
        <w:trPr>
          <w:trHeight w:val="576"/>
        </w:trPr>
        <w:tc>
          <w:tcPr>
            <w:tcW w:w="851" w:type="dxa"/>
          </w:tcPr>
          <w:p w14:paraId="44F8B58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3.3</w:t>
            </w:r>
          </w:p>
        </w:tc>
        <w:tc>
          <w:tcPr>
            <w:tcW w:w="5528" w:type="dxa"/>
          </w:tcPr>
          <w:p w14:paraId="14599D6B" w14:textId="77777777" w:rsidR="00D20646" w:rsidRPr="00ED7161" w:rsidRDefault="00D20646" w:rsidP="00D206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/>
              </w:rPr>
              <w:t>Հանդերձապահարան</w:t>
            </w:r>
          </w:p>
        </w:tc>
        <w:tc>
          <w:tcPr>
            <w:tcW w:w="2835" w:type="dxa"/>
          </w:tcPr>
          <w:p w14:paraId="4CF8D861" w14:textId="11F6592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191D82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531E44F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B4931D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209F6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4432D9" w14:textId="79C9BE5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0.25</w:t>
            </w:r>
          </w:p>
        </w:tc>
        <w:tc>
          <w:tcPr>
            <w:tcW w:w="1843" w:type="dxa"/>
            <w:vAlign w:val="center"/>
          </w:tcPr>
          <w:p w14:paraId="4A5F8E7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EE8563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A746EDF" w14:textId="77777777" w:rsidTr="00D20646">
        <w:trPr>
          <w:trHeight w:val="972"/>
        </w:trPr>
        <w:tc>
          <w:tcPr>
            <w:tcW w:w="851" w:type="dxa"/>
            <w:vAlign w:val="center"/>
          </w:tcPr>
          <w:p w14:paraId="20896693" w14:textId="4554A7BB" w:rsidR="00D20646" w:rsidRPr="00F36ECB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lastRenderedPageBreak/>
              <w:t>4.</w:t>
            </w:r>
          </w:p>
        </w:tc>
        <w:tc>
          <w:tcPr>
            <w:tcW w:w="5528" w:type="dxa"/>
          </w:tcPr>
          <w:p w14:paraId="5230DE88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Հոգեբուժական կաբինետը հագեցված է կադրերով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.</w:t>
            </w:r>
          </w:p>
          <w:p w14:paraId="37D5EC09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24CCECF0" w14:textId="340B20D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ԿՈ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 xml:space="preserve"> 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4AA7A9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1, կետ</w:t>
            </w:r>
          </w:p>
          <w:p w14:paraId="7B2DF70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1.40: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D6AB14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11F62E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C232D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C95C78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914E7E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210680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E326C43" w14:textId="77777777" w:rsidTr="00D20646">
        <w:trPr>
          <w:trHeight w:val="1050"/>
        </w:trPr>
        <w:tc>
          <w:tcPr>
            <w:tcW w:w="851" w:type="dxa"/>
          </w:tcPr>
          <w:p w14:paraId="0FCE4B0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4.1</w:t>
            </w:r>
          </w:p>
        </w:tc>
        <w:tc>
          <w:tcPr>
            <w:tcW w:w="5528" w:type="dxa"/>
          </w:tcPr>
          <w:p w14:paraId="782172EE" w14:textId="47568A8F" w:rsidR="00D20646" w:rsidRPr="00ED7161" w:rsidRDefault="00E76388" w:rsidP="008101D0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bookmarkStart w:id="0" w:name="_GoBack"/>
            <w:r w:rsidRPr="00E76388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</w:t>
            </w:r>
            <w:bookmarkEnd w:id="0"/>
            <w:r w:rsidRPr="00E76388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կ-հոգեբույժ` վերջին 5 տարվա ընթացքում վերապատրաստման առկայություն</w:t>
            </w:r>
          </w:p>
        </w:tc>
        <w:tc>
          <w:tcPr>
            <w:tcW w:w="2835" w:type="dxa"/>
          </w:tcPr>
          <w:p w14:paraId="36430C6C" w14:textId="12AA248E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5405DB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5158A83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13B66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ED8591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DF060B" w14:textId="4B9816B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12F7DED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4A2CA7E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223A8A0" w14:textId="77777777" w:rsidTr="00D20646">
        <w:trPr>
          <w:trHeight w:val="1050"/>
        </w:trPr>
        <w:tc>
          <w:tcPr>
            <w:tcW w:w="851" w:type="dxa"/>
          </w:tcPr>
          <w:p w14:paraId="5F701F4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4.2</w:t>
            </w:r>
          </w:p>
        </w:tc>
        <w:tc>
          <w:tcPr>
            <w:tcW w:w="5528" w:type="dxa"/>
          </w:tcPr>
          <w:p w14:paraId="6B6CD7E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Միջին բուժաշխատող</w:t>
            </w:r>
          </w:p>
        </w:tc>
        <w:tc>
          <w:tcPr>
            <w:tcW w:w="2835" w:type="dxa"/>
          </w:tcPr>
          <w:p w14:paraId="49A4D04E" w14:textId="1B8E9C5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2D80A24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4509DDB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68ACE9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624DB1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EF5BF79" w14:textId="24ABCC7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74BF4EA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A3A859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DF77B05" w14:textId="77777777" w:rsidTr="00D20646">
        <w:trPr>
          <w:trHeight w:val="1050"/>
        </w:trPr>
        <w:tc>
          <w:tcPr>
            <w:tcW w:w="851" w:type="dxa"/>
          </w:tcPr>
          <w:p w14:paraId="0D08F9D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4.3</w:t>
            </w:r>
          </w:p>
        </w:tc>
        <w:tc>
          <w:tcPr>
            <w:tcW w:w="5528" w:type="dxa"/>
          </w:tcPr>
          <w:p w14:paraId="2C6650CE" w14:textId="77777777" w:rsidR="00D20646" w:rsidRPr="00ED7161" w:rsidRDefault="00D20646" w:rsidP="00D20646">
            <w:pPr>
              <w:pStyle w:val="NormalWeb"/>
              <w:shd w:val="clear" w:color="auto" w:fill="FFFFFF"/>
              <w:tabs>
                <w:tab w:val="left" w:pos="851"/>
              </w:tabs>
              <w:spacing w:after="0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Կրտսեր բուժաշխատող</w:t>
            </w:r>
          </w:p>
        </w:tc>
        <w:tc>
          <w:tcPr>
            <w:tcW w:w="2835" w:type="dxa"/>
          </w:tcPr>
          <w:p w14:paraId="6C36A72E" w14:textId="71314ABB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7B8805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 Հավելված 1, կետ 1.40:</w:t>
            </w:r>
          </w:p>
        </w:tc>
        <w:tc>
          <w:tcPr>
            <w:tcW w:w="567" w:type="dxa"/>
            <w:vAlign w:val="center"/>
          </w:tcPr>
          <w:p w14:paraId="4C1FF0A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060243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35A1AE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2C64631" w14:textId="6DCE9E6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43" w:type="dxa"/>
            <w:vAlign w:val="center"/>
          </w:tcPr>
          <w:p w14:paraId="7B7F91D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80AB610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D706ECF" w14:textId="77777777" w:rsidTr="00D20646">
        <w:trPr>
          <w:trHeight w:val="713"/>
        </w:trPr>
        <w:tc>
          <w:tcPr>
            <w:tcW w:w="851" w:type="dxa"/>
            <w:vAlign w:val="center"/>
          </w:tcPr>
          <w:p w14:paraId="1A376EA6" w14:textId="206B377D" w:rsidR="00D20646" w:rsidRPr="00F36ECB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5.</w:t>
            </w:r>
          </w:p>
        </w:tc>
        <w:tc>
          <w:tcPr>
            <w:tcW w:w="5528" w:type="dxa"/>
          </w:tcPr>
          <w:p w14:paraId="5B9C8549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Հոգեբուժական կաբինետի հոգեբույժը վարում է</w:t>
            </w:r>
            <w:r w:rsidRPr="00ED7161">
              <w:rPr>
                <w:rFonts w:ascii="Courier New" w:hAnsi="Courier New" w:cs="Courier New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hy-AM"/>
              </w:rPr>
              <w:t>Նշում 1*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-ում նշված</w:t>
            </w:r>
            <w:r w:rsidRPr="00ED7161">
              <w:rPr>
                <w:rFonts w:ascii="GHEA Grapalat" w:hAnsi="GHEA Grapalat" w:cs="Calibri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նեղ մասնագետների գրառումների գրանցամատյան</w:t>
            </w: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 xml:space="preserve">: </w:t>
            </w:r>
          </w:p>
        </w:tc>
        <w:tc>
          <w:tcPr>
            <w:tcW w:w="2835" w:type="dxa"/>
          </w:tcPr>
          <w:p w14:paraId="1EB21717" w14:textId="5908A65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ԱՆ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3.07.2013թ. </w:t>
            </w:r>
          </w:p>
          <w:p w14:paraId="312C917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35-Նհրաման, Հավելված 12:</w:t>
            </w:r>
          </w:p>
        </w:tc>
        <w:tc>
          <w:tcPr>
            <w:tcW w:w="567" w:type="dxa"/>
            <w:vAlign w:val="center"/>
          </w:tcPr>
          <w:p w14:paraId="15D5605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5DDC8D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86EB4C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A19F382" w14:textId="2A9EEA3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009FAB6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8804F5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BB396F7" w14:textId="77777777" w:rsidTr="00D20646">
        <w:trPr>
          <w:trHeight w:val="422"/>
        </w:trPr>
        <w:tc>
          <w:tcPr>
            <w:tcW w:w="851" w:type="dxa"/>
          </w:tcPr>
          <w:p w14:paraId="1D57D50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6.</w:t>
            </w:r>
          </w:p>
        </w:tc>
        <w:tc>
          <w:tcPr>
            <w:tcW w:w="5528" w:type="dxa"/>
          </w:tcPr>
          <w:p w14:paraId="4D93426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Կազմակերպությունը հոգեկան խանգարումով տառապող անձի նկատմամբ արտահիվանդանոցային ձևով բժշկական խորհրդատվություն կամ փորձաքննություն կամ ախտորոշում կամ բուժում իրականացնում 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է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անձի կամ նրա օրինական ներկայացուցչի դիմելու դեպքում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25676EB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«Հոգեբուժական օգնության մասին» օրենք, հոդված 9, մաս 1:</w:t>
            </w:r>
          </w:p>
        </w:tc>
        <w:tc>
          <w:tcPr>
            <w:tcW w:w="567" w:type="dxa"/>
            <w:vAlign w:val="center"/>
          </w:tcPr>
          <w:p w14:paraId="0C0F41A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055FE4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E08D17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359B798" w14:textId="2D8B5CD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53E546D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DDB936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3F145C4" w14:textId="77777777" w:rsidTr="00D20646">
        <w:trPr>
          <w:trHeight w:val="416"/>
        </w:trPr>
        <w:tc>
          <w:tcPr>
            <w:tcW w:w="851" w:type="dxa"/>
          </w:tcPr>
          <w:p w14:paraId="03B3377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7.</w:t>
            </w:r>
          </w:p>
        </w:tc>
        <w:tc>
          <w:tcPr>
            <w:tcW w:w="5528" w:type="dxa"/>
          </w:tcPr>
          <w:p w14:paraId="0D63400D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Կազմակերպությունում պահպանվում են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hy-AM"/>
              </w:rPr>
              <w:t>Նշում 2*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-ում նշված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հոգեկան խանգարումներով տառապող անձանց հաշվառման հիմքերը:</w:t>
            </w:r>
          </w:p>
        </w:tc>
        <w:tc>
          <w:tcPr>
            <w:tcW w:w="2835" w:type="dxa"/>
          </w:tcPr>
          <w:p w14:paraId="339CDD35" w14:textId="2C845CB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23DF13B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3:</w:t>
            </w:r>
          </w:p>
        </w:tc>
        <w:tc>
          <w:tcPr>
            <w:tcW w:w="567" w:type="dxa"/>
            <w:vAlign w:val="center"/>
          </w:tcPr>
          <w:p w14:paraId="40044F0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058FA4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085CF0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8652972" w14:textId="5675E51F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3BF3EF1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827A4FD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440461D" w14:textId="77777777" w:rsidTr="00D20646">
        <w:trPr>
          <w:trHeight w:val="804"/>
        </w:trPr>
        <w:tc>
          <w:tcPr>
            <w:tcW w:w="851" w:type="dxa"/>
          </w:tcPr>
          <w:p w14:paraId="1A0E517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8.</w:t>
            </w:r>
          </w:p>
        </w:tc>
        <w:tc>
          <w:tcPr>
            <w:tcW w:w="5528" w:type="dxa"/>
          </w:tcPr>
          <w:p w14:paraId="3257ECD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Կազմակերպությունում պահպանվում են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hy-AM"/>
              </w:rPr>
              <w:t>Նշում 3*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-ում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նշված հոգեկան խանգարումներով տառապող անձանց հաշվառումից հանելու հիմքերը: </w:t>
            </w:r>
          </w:p>
        </w:tc>
        <w:tc>
          <w:tcPr>
            <w:tcW w:w="2835" w:type="dxa"/>
          </w:tcPr>
          <w:p w14:paraId="7226C1AF" w14:textId="4427EAD1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53E149E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4:</w:t>
            </w:r>
          </w:p>
        </w:tc>
        <w:tc>
          <w:tcPr>
            <w:tcW w:w="567" w:type="dxa"/>
            <w:vAlign w:val="center"/>
          </w:tcPr>
          <w:p w14:paraId="04DC784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8FF54C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664EC8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8D1D4E6" w14:textId="03E3AC82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64E152B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32E5A0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FA9DB47" w14:textId="77777777" w:rsidTr="00D20646">
        <w:trPr>
          <w:trHeight w:val="841"/>
        </w:trPr>
        <w:tc>
          <w:tcPr>
            <w:tcW w:w="851" w:type="dxa"/>
          </w:tcPr>
          <w:p w14:paraId="00CE874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9.</w:t>
            </w:r>
          </w:p>
        </w:tc>
        <w:tc>
          <w:tcPr>
            <w:tcW w:w="5528" w:type="dxa"/>
          </w:tcPr>
          <w:p w14:paraId="0E285FE0" w14:textId="77777777" w:rsidR="00D20646" w:rsidRPr="00ED7161" w:rsidRDefault="00D20646" w:rsidP="00D20646">
            <w:pPr>
              <w:pStyle w:val="CommentText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Տևական</w:t>
            </w:r>
            <w:r w:rsidRPr="00ED716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(</w:t>
            </w:r>
            <w:r w:rsidRPr="00ED716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քրոնիկ</w:t>
            </w:r>
            <w:r w:rsidRPr="00ED716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) </w:t>
            </w:r>
            <w:r w:rsidRPr="00ED716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հոգեկան խանգարումներով տառապող անձի  դիսպանսերային արտահիվանդանոցային</w:t>
            </w:r>
            <w:r w:rsidRPr="00ED7161">
              <w:rPr>
                <w:rFonts w:ascii="Courier New" w:hAnsi="Courier New" w:cs="Courier New"/>
                <w:noProof/>
                <w:color w:val="000000"/>
                <w:shd w:val="clear" w:color="auto" w:fill="FFFFFF"/>
                <w:lang w:val="hy-AM"/>
              </w:rPr>
              <w:t> </w:t>
            </w:r>
            <w:r w:rsidRPr="00ED716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հոգեբուժական օգնություն</w:t>
            </w:r>
            <w:r w:rsidRPr="00ED716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ը կազմակերպվում է </w:t>
            </w:r>
            <w:r w:rsidRPr="00ED716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իր կամ իր օրինական ներկայացուցչի դիմումի համաձայն</w:t>
            </w:r>
            <w:r w:rsidRPr="00ED716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2835" w:type="dxa"/>
          </w:tcPr>
          <w:p w14:paraId="3DF2C6E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օրենք, հոդված 9, մաս 2,  </w:t>
            </w:r>
          </w:p>
          <w:p w14:paraId="25C4750D" w14:textId="7DAC214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7CCB44A4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6, 7:</w:t>
            </w:r>
          </w:p>
        </w:tc>
        <w:tc>
          <w:tcPr>
            <w:tcW w:w="567" w:type="dxa"/>
            <w:vAlign w:val="center"/>
          </w:tcPr>
          <w:p w14:paraId="1D154E6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56C8A0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FF7D72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205DE3E" w14:textId="505DAD53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562BB9A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67E204B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653B123" w14:textId="77777777" w:rsidTr="00D20646">
        <w:trPr>
          <w:trHeight w:val="564"/>
        </w:trPr>
        <w:tc>
          <w:tcPr>
            <w:tcW w:w="851" w:type="dxa"/>
          </w:tcPr>
          <w:p w14:paraId="024DFA3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10.</w:t>
            </w:r>
          </w:p>
        </w:tc>
        <w:tc>
          <w:tcPr>
            <w:tcW w:w="5528" w:type="dxa"/>
          </w:tcPr>
          <w:p w14:paraId="04845457" w14:textId="78829D99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Դիսպանսերային արտահիվանդանոցային հոգեբուժական օգնություն իրականացնելու կամ դադարեցնելու մասին որոշումը կայացնում է հոգեբուժական օգնություն իրականացնող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հաստատությունում ստեղծվող հոգեբուժական հանձնաժողովը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63A450F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«Հոգեբուժական օգնության մասին» օրենք, հոդված 9, մաս 3:</w:t>
            </w:r>
          </w:p>
        </w:tc>
        <w:tc>
          <w:tcPr>
            <w:tcW w:w="567" w:type="dxa"/>
            <w:vAlign w:val="center"/>
          </w:tcPr>
          <w:p w14:paraId="31C30FE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344F47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7636F3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CAF7A96" w14:textId="34CF288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62FE96E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BEFB73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12F9976" w14:textId="77777777" w:rsidTr="00D20646">
        <w:trPr>
          <w:trHeight w:val="354"/>
        </w:trPr>
        <w:tc>
          <w:tcPr>
            <w:tcW w:w="851" w:type="dxa"/>
          </w:tcPr>
          <w:p w14:paraId="23BF597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11.</w:t>
            </w:r>
          </w:p>
        </w:tc>
        <w:tc>
          <w:tcPr>
            <w:tcW w:w="5528" w:type="dxa"/>
          </w:tcPr>
          <w:p w14:paraId="7ED8FF1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 xml:space="preserve">Հոգեբուժական վկայարկման հիմք են հանդիսանում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իրավապահ մարմինների կամ ՀՀ առողջապահության նախարարության կողմից ստացված գրությունները: </w:t>
            </w:r>
          </w:p>
        </w:tc>
        <w:tc>
          <w:tcPr>
            <w:tcW w:w="2835" w:type="dxa"/>
          </w:tcPr>
          <w:p w14:paraId="65BE86F8" w14:textId="3FA942D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594CB6B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12:</w:t>
            </w:r>
          </w:p>
        </w:tc>
        <w:tc>
          <w:tcPr>
            <w:tcW w:w="567" w:type="dxa"/>
            <w:vAlign w:val="center"/>
          </w:tcPr>
          <w:p w14:paraId="6F0AE73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0552D8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EC07A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921734F" w14:textId="0A52F261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0351572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289F2AC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3D0FCEB" w14:textId="77777777" w:rsidTr="00D20646">
        <w:trPr>
          <w:trHeight w:val="281"/>
        </w:trPr>
        <w:tc>
          <w:tcPr>
            <w:tcW w:w="851" w:type="dxa"/>
          </w:tcPr>
          <w:p w14:paraId="7A1F20B3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12.</w:t>
            </w:r>
          </w:p>
        </w:tc>
        <w:tc>
          <w:tcPr>
            <w:tcW w:w="5528" w:type="dxa"/>
          </w:tcPr>
          <w:p w14:paraId="17367541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հոգեբուժական բժշկական օգնություն մատուցող բժշկական կազմակերպությունը հոգեբուժական վկայարկմամբ շտապ օգնության ծառայությանը և անձի հաշվառման վայրի ոստիկանության տարածքային բաժնին գրավոր տեղեկացնում է հիվանդին հոգեբուժական հաստատություն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տեղափոխելու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անհրաժեշտության մասին:</w:t>
            </w:r>
          </w:p>
        </w:tc>
        <w:tc>
          <w:tcPr>
            <w:tcW w:w="2835" w:type="dxa"/>
          </w:tcPr>
          <w:p w14:paraId="1F3D0CC4" w14:textId="726C29CE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41F7FF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13:</w:t>
            </w:r>
          </w:p>
        </w:tc>
        <w:tc>
          <w:tcPr>
            <w:tcW w:w="567" w:type="dxa"/>
            <w:vAlign w:val="center"/>
          </w:tcPr>
          <w:p w14:paraId="477DDD0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294763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488B3D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B6802FE" w14:textId="2B292837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0047937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4F19AEB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D1ABE6D" w14:textId="77777777" w:rsidTr="00D20646">
        <w:trPr>
          <w:trHeight w:val="1073"/>
        </w:trPr>
        <w:tc>
          <w:tcPr>
            <w:tcW w:w="851" w:type="dxa"/>
          </w:tcPr>
          <w:p w14:paraId="1383998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13.</w:t>
            </w:r>
          </w:p>
        </w:tc>
        <w:tc>
          <w:tcPr>
            <w:tcW w:w="5528" w:type="dxa"/>
          </w:tcPr>
          <w:p w14:paraId="3AA618A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Անձի արտահիվանդանոցային հարկադիր հսկողության ու բուժման համար հիմք է տվյալ անձի նկատմամբ բժշկական բնույթի հարկադրանքի միջոց նշանակելու մասին դատարանի որոշումը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անձը հաստատող փաստաթուղթը</w:t>
            </w:r>
            <w:r w:rsidRPr="00ED7161">
              <w:rPr>
                <w:rFonts w:ascii="Courier New" w:hAnsi="Courier New" w:cs="Courier New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անձնագիրը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իսկ զինվորական ծառայողների համար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զինգրքույկը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):</w:t>
            </w:r>
          </w:p>
        </w:tc>
        <w:tc>
          <w:tcPr>
            <w:tcW w:w="2835" w:type="dxa"/>
          </w:tcPr>
          <w:p w14:paraId="110B95A2" w14:textId="72CAE5C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47823B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15:</w:t>
            </w:r>
          </w:p>
        </w:tc>
        <w:tc>
          <w:tcPr>
            <w:tcW w:w="567" w:type="dxa"/>
            <w:vAlign w:val="center"/>
          </w:tcPr>
          <w:p w14:paraId="0FFF28B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AC9599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97E7AF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43FA39A" w14:textId="64F88990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4874374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D7A04E6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6B49F4C" w14:textId="77777777" w:rsidTr="00D20646">
        <w:trPr>
          <w:trHeight w:val="1343"/>
        </w:trPr>
        <w:tc>
          <w:tcPr>
            <w:tcW w:w="851" w:type="dxa"/>
          </w:tcPr>
          <w:p w14:paraId="4608316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14.</w:t>
            </w:r>
          </w:p>
        </w:tc>
        <w:tc>
          <w:tcPr>
            <w:tcW w:w="5528" w:type="dxa"/>
          </w:tcPr>
          <w:p w14:paraId="435BA25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հարկադիր հսկողության ու բուժման ընդունվելիս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հոգեբույժն անձին տեղեկացնում է նրա իրավունքների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պարտականությունների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հարկադիր հսկողություն ու բուժում ստանալու նպատակի և պատճառների մասին՝ նշում կատարելով արտահիվանդանոցային բժշկական քարտում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835" w:type="dxa"/>
          </w:tcPr>
          <w:p w14:paraId="2D6FDBB8" w14:textId="0F9B71A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374CDBD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N 350-Ն, </w:t>
            </w:r>
          </w:p>
          <w:p w14:paraId="6AC4310F" w14:textId="7393CA85" w:rsidR="00D20646" w:rsidRPr="00ED7161" w:rsidRDefault="00D20646" w:rsidP="00D20646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Հավելված, կետ 16, ՀՀ ԱՆ 03․07․2013թ․ N35-Ն, հավելված 4:</w:t>
            </w:r>
          </w:p>
          <w:p w14:paraId="1A9A9136" w14:textId="069D486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6C190B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ADAB7D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3CBA5B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6A266C7" w14:textId="2DC2535F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7F4DCAC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6689F50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051A594" w14:textId="77777777" w:rsidTr="00D20646">
        <w:trPr>
          <w:trHeight w:val="416"/>
        </w:trPr>
        <w:tc>
          <w:tcPr>
            <w:tcW w:w="851" w:type="dxa"/>
          </w:tcPr>
          <w:p w14:paraId="6A4FFB4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15.</w:t>
            </w:r>
          </w:p>
        </w:tc>
        <w:tc>
          <w:tcPr>
            <w:tcW w:w="5528" w:type="dxa"/>
          </w:tcPr>
          <w:p w14:paraId="1967B66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 xml:space="preserve">Արտահիվանդանոցային հարկադիր  հսկողություն ու բուժում իրականացնող հոգեբույժը յուրաքանչյուր 3 ամիսը մեկ անգամ, բայց ոչ ուշ, քան յուրաքանչյուր վեց ամիսը մեկ անգամ հիվանդի վիճակի մասին ներկայացնում է մասնագիտական կարծիք բժշկական հանձնաժողովին: </w:t>
            </w:r>
          </w:p>
        </w:tc>
        <w:tc>
          <w:tcPr>
            <w:tcW w:w="2835" w:type="dxa"/>
          </w:tcPr>
          <w:p w14:paraId="3ACC43B6" w14:textId="4929F9F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494E77D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18:</w:t>
            </w:r>
          </w:p>
        </w:tc>
        <w:tc>
          <w:tcPr>
            <w:tcW w:w="567" w:type="dxa"/>
            <w:vAlign w:val="center"/>
          </w:tcPr>
          <w:p w14:paraId="6258E51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75ACAE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127B8D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BEA1826" w14:textId="1305393C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4EAD24B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365B806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99C0F46" w14:textId="77777777" w:rsidTr="00D20646">
        <w:trPr>
          <w:trHeight w:val="416"/>
        </w:trPr>
        <w:tc>
          <w:tcPr>
            <w:tcW w:w="851" w:type="dxa"/>
          </w:tcPr>
          <w:p w14:paraId="674A121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16.</w:t>
            </w:r>
          </w:p>
        </w:tc>
        <w:tc>
          <w:tcPr>
            <w:tcW w:w="5528" w:type="dxa"/>
          </w:tcPr>
          <w:p w14:paraId="1FA4780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Հանձնաժողովի եզրակացությունը գրանցվում է արտահիվանդանոցային (ամբուլատոր) բժշկական քարտում և ստորագրվում հանձնաժողովի անդամների կողմից:</w:t>
            </w:r>
          </w:p>
        </w:tc>
        <w:tc>
          <w:tcPr>
            <w:tcW w:w="2835" w:type="dxa"/>
          </w:tcPr>
          <w:p w14:paraId="039CD067" w14:textId="09A3E74B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31F3B39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18:</w:t>
            </w:r>
          </w:p>
        </w:tc>
        <w:tc>
          <w:tcPr>
            <w:tcW w:w="567" w:type="dxa"/>
            <w:vAlign w:val="center"/>
          </w:tcPr>
          <w:p w14:paraId="6D3CABB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B93CCB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020740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810D0B7" w14:textId="4A715E7B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067A10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3823ECF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54600DD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0D7294A" w14:textId="77777777" w:rsidTr="00D20646">
        <w:trPr>
          <w:trHeight w:val="1343"/>
        </w:trPr>
        <w:tc>
          <w:tcPr>
            <w:tcW w:w="851" w:type="dxa"/>
          </w:tcPr>
          <w:p w14:paraId="7302ED5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17.</w:t>
            </w:r>
          </w:p>
        </w:tc>
        <w:tc>
          <w:tcPr>
            <w:tcW w:w="5528" w:type="dxa"/>
          </w:tcPr>
          <w:p w14:paraId="5257CE4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Բժշկական հանձնաժողովի նախագահը հարկադրանքի տեսակը փոխելու կամ հարկադիր բուժումը դադարեցնելու նպատակով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10-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օրյա ժամկետում միջնորդություն է ներկայացնում դատարան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835" w:type="dxa"/>
          </w:tcPr>
          <w:p w14:paraId="0D91C2D4" w14:textId="4A98462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2BEBFF9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19:</w:t>
            </w:r>
          </w:p>
        </w:tc>
        <w:tc>
          <w:tcPr>
            <w:tcW w:w="567" w:type="dxa"/>
            <w:vAlign w:val="center"/>
          </w:tcPr>
          <w:p w14:paraId="17B9A6D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8415AA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E403B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1393323" w14:textId="7A426A8C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067A10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1A6BB84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1897195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7FAA163" w14:textId="77777777" w:rsidTr="00D20646">
        <w:trPr>
          <w:trHeight w:val="443"/>
        </w:trPr>
        <w:tc>
          <w:tcPr>
            <w:tcW w:w="851" w:type="dxa"/>
          </w:tcPr>
          <w:p w14:paraId="5957AC4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color w:val="262626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262626"/>
                <w:sz w:val="20"/>
                <w:szCs w:val="20"/>
                <w:lang w:val="hy-AM"/>
              </w:rPr>
              <w:t>18.</w:t>
            </w:r>
          </w:p>
        </w:tc>
        <w:tc>
          <w:tcPr>
            <w:tcW w:w="5528" w:type="dxa"/>
          </w:tcPr>
          <w:p w14:paraId="13795366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262626"/>
                <w:sz w:val="20"/>
                <w:szCs w:val="20"/>
                <w:lang w:val="hy-AM"/>
              </w:rPr>
            </w:pPr>
            <w:r w:rsidRPr="00ED7161">
              <w:rPr>
                <w:rFonts w:ascii="Courier New" w:hAnsi="Courier New" w:cs="Courier New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 բնույթի հարկադրանքի միջոցն արտահիվանդանոցայինից հիվանդանոցայինի փոխվելու դեպքում՝ անձին հարկադիր բուժման ընդունելու համար հիմք են բժշկական բնույթի հարկադրանքի միջոցի տեսակը փոխելու մասին դատարանի որոշումը, քաղվածքն ամբուլատոր քարտից:</w:t>
            </w:r>
          </w:p>
        </w:tc>
        <w:tc>
          <w:tcPr>
            <w:tcW w:w="2835" w:type="dxa"/>
          </w:tcPr>
          <w:p w14:paraId="30813E0E" w14:textId="3043467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69367C4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Հավելված,Կետ 20:</w:t>
            </w:r>
          </w:p>
        </w:tc>
        <w:tc>
          <w:tcPr>
            <w:tcW w:w="567" w:type="dxa"/>
            <w:vAlign w:val="center"/>
          </w:tcPr>
          <w:p w14:paraId="6A4B47F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color w:val="262626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514150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color w:val="262626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E77D95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color w:val="262626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6DA3ECA" w14:textId="60FE8334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color w:val="262626"/>
                <w:sz w:val="20"/>
                <w:szCs w:val="20"/>
                <w:lang w:val="hy-AM"/>
              </w:rPr>
            </w:pPr>
            <w:r w:rsidRPr="00067A10">
              <w:rPr>
                <w:rFonts w:ascii="GHEA Grapalat" w:hAnsi="GHEA Grapalat" w:cs="Sylfaen"/>
                <w:color w:val="262626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5DA7B73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62C2E58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color w:val="262626"/>
                <w:sz w:val="20"/>
                <w:szCs w:val="20"/>
                <w:lang w:val="hy-AM"/>
              </w:rPr>
            </w:pPr>
          </w:p>
        </w:tc>
      </w:tr>
      <w:tr w:rsidR="00D20646" w:rsidRPr="00ED7161" w14:paraId="0E1A2E5E" w14:textId="77777777" w:rsidTr="00D20646">
        <w:trPr>
          <w:trHeight w:val="350"/>
        </w:trPr>
        <w:tc>
          <w:tcPr>
            <w:tcW w:w="851" w:type="dxa"/>
          </w:tcPr>
          <w:p w14:paraId="150E2E6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19.</w:t>
            </w:r>
          </w:p>
        </w:tc>
        <w:tc>
          <w:tcPr>
            <w:tcW w:w="5528" w:type="dxa"/>
          </w:tcPr>
          <w:p w14:paraId="5C1609C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հարկադիր հսկողությունն ու բուժումը դադարեցնելու և հարկադրանքի միջոցը փոխելու դեպքում տվյալ բժշկական կազմակերպության տնօրինությունը նույն օրը դրա մասին տեղեկացնում է հիվանդի բնակության վայրի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ոստիկանության տարածքային բաժին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54828052" w14:textId="0B2D55E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2D819FE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22:</w:t>
            </w:r>
          </w:p>
        </w:tc>
        <w:tc>
          <w:tcPr>
            <w:tcW w:w="567" w:type="dxa"/>
            <w:vAlign w:val="center"/>
          </w:tcPr>
          <w:p w14:paraId="60DF6FA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6CA34B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6568B9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1369BD8" w14:textId="1EFC55F5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27055B7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3931F08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57B6070" w14:textId="77777777" w:rsidTr="00D20646">
        <w:trPr>
          <w:trHeight w:val="1343"/>
        </w:trPr>
        <w:tc>
          <w:tcPr>
            <w:tcW w:w="851" w:type="dxa"/>
          </w:tcPr>
          <w:p w14:paraId="1D718DA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20.</w:t>
            </w:r>
          </w:p>
        </w:tc>
        <w:tc>
          <w:tcPr>
            <w:tcW w:w="5528" w:type="dxa"/>
          </w:tcPr>
          <w:p w14:paraId="2854E68D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հարկադիր հսկողության ու բուժման մեջ գտնվող անձի կողմից պարտականությունների չկատարման դեպքում՝ հարկադիր բուժումն իրականացնող բժշկական կազմակերպության տնօրինությունը հայտնում է հարկադիր բուժումը նշանակած դատարանին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հիվանդի բնակավայրի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ոստիկանության տարածքային բաժին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իսկ հոգեբույժը գրավոր դիմում է բժշկական հանձնաժողովի նախագահին՝ հարկադրանքի տեսակը փոխելու նպատակով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835" w:type="dxa"/>
          </w:tcPr>
          <w:p w14:paraId="5C1D6FFF" w14:textId="3E758F9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705E77B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23:</w:t>
            </w:r>
          </w:p>
        </w:tc>
        <w:tc>
          <w:tcPr>
            <w:tcW w:w="567" w:type="dxa"/>
            <w:vAlign w:val="center"/>
          </w:tcPr>
          <w:p w14:paraId="73249DF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ECD2D4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04FC6B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F86B82B" w14:textId="517A5957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3E53F5C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607D4CC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E6F59CC" w14:textId="77777777" w:rsidTr="00D20646">
        <w:trPr>
          <w:trHeight w:val="443"/>
        </w:trPr>
        <w:tc>
          <w:tcPr>
            <w:tcW w:w="851" w:type="dxa"/>
          </w:tcPr>
          <w:p w14:paraId="492F89B8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21.</w:t>
            </w:r>
          </w:p>
        </w:tc>
        <w:tc>
          <w:tcPr>
            <w:tcW w:w="5528" w:type="dxa"/>
          </w:tcPr>
          <w:p w14:paraId="3FC33A4D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Հարկադիր բուժման մեջ գտնվող անձանց հաշվառումը կատարվում է կարված, համարակալված, կնքված և բժշկական հաստատության ղեկավարի ստորագրությամբ, մատյանում:</w:t>
            </w:r>
          </w:p>
        </w:tc>
        <w:tc>
          <w:tcPr>
            <w:tcW w:w="2835" w:type="dxa"/>
          </w:tcPr>
          <w:p w14:paraId="3FA06960" w14:textId="6595C6E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7F753B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24:</w:t>
            </w:r>
          </w:p>
        </w:tc>
        <w:tc>
          <w:tcPr>
            <w:tcW w:w="567" w:type="dxa"/>
            <w:vAlign w:val="center"/>
          </w:tcPr>
          <w:p w14:paraId="3652F35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74E070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6F864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C7E641A" w14:textId="5DC2476E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067A10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67D2EFE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24AE63C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E6A9A4E" w14:textId="77777777" w:rsidTr="00D20646">
        <w:trPr>
          <w:trHeight w:val="894"/>
        </w:trPr>
        <w:tc>
          <w:tcPr>
            <w:tcW w:w="851" w:type="dxa"/>
          </w:tcPr>
          <w:p w14:paraId="00D4C453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22.</w:t>
            </w:r>
          </w:p>
        </w:tc>
        <w:tc>
          <w:tcPr>
            <w:tcW w:w="5528" w:type="dxa"/>
          </w:tcPr>
          <w:p w14:paraId="7D7C562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Արտահիվանդանոցային հարկադիր հսկողության ու բուժման ավարտից հետո հիվանդի ամբուլատոր քարտը պահվում է բժշկական կազմակերպությունում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26010FC0" w14:textId="60E0FA9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11C5FD0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25:</w:t>
            </w:r>
          </w:p>
        </w:tc>
        <w:tc>
          <w:tcPr>
            <w:tcW w:w="567" w:type="dxa"/>
            <w:vAlign w:val="center"/>
          </w:tcPr>
          <w:p w14:paraId="738821C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8847FE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E2C563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5F4D294" w14:textId="013B253A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067A10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3C3F33A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FACACB6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E2619A1" w14:textId="77777777" w:rsidTr="00D20646">
        <w:trPr>
          <w:trHeight w:val="985"/>
        </w:trPr>
        <w:tc>
          <w:tcPr>
            <w:tcW w:w="851" w:type="dxa"/>
          </w:tcPr>
          <w:p w14:paraId="5AAE9A8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23.</w:t>
            </w:r>
          </w:p>
        </w:tc>
        <w:tc>
          <w:tcPr>
            <w:tcW w:w="5528" w:type="dxa"/>
          </w:tcPr>
          <w:p w14:paraId="776AC7A4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Բժշկական բնույթի հարկադրանքի միջոցի դադարեցման համար հիմք է հանդիսանում դատարանի որոշումը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5679CAEC" w14:textId="693920A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196AB2C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26:</w:t>
            </w:r>
          </w:p>
        </w:tc>
        <w:tc>
          <w:tcPr>
            <w:tcW w:w="567" w:type="dxa"/>
            <w:vAlign w:val="center"/>
          </w:tcPr>
          <w:p w14:paraId="2D58429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E00A38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98F579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B2080B1" w14:textId="550FC283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68F5E6A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C9EAB80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A9F53CB" w14:textId="77777777" w:rsidTr="00D20646">
        <w:trPr>
          <w:trHeight w:val="1343"/>
        </w:trPr>
        <w:tc>
          <w:tcPr>
            <w:tcW w:w="851" w:type="dxa"/>
          </w:tcPr>
          <w:p w14:paraId="06B1FDF3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24.</w:t>
            </w:r>
          </w:p>
        </w:tc>
        <w:tc>
          <w:tcPr>
            <w:tcW w:w="5528" w:type="dxa"/>
          </w:tcPr>
          <w:p w14:paraId="7567F93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Կազմակերպության   յուրաքանչյուր առանձին բաժանմունքում կազմակերպվում 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է միջին և կրտսեր բուժաշխատողների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շուրջօրյա հերթապահություն՝ հիվանդանոցում ապահովելով նվազագույնը մեկ բժիշկ:</w:t>
            </w:r>
          </w:p>
        </w:tc>
        <w:tc>
          <w:tcPr>
            <w:tcW w:w="2835" w:type="dxa"/>
          </w:tcPr>
          <w:p w14:paraId="30CFA332" w14:textId="51E531A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8B4794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 պարզաբանումներ,  պարբերություն 5</w:t>
            </w:r>
          </w:p>
        </w:tc>
        <w:tc>
          <w:tcPr>
            <w:tcW w:w="567" w:type="dxa"/>
            <w:vAlign w:val="center"/>
          </w:tcPr>
          <w:p w14:paraId="2E9D508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4279D5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ECCF3D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B27C81" w14:textId="58A60E61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155F4A1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3A9228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65EDFA4" w14:textId="77777777" w:rsidTr="00D20646">
        <w:trPr>
          <w:trHeight w:val="1343"/>
        </w:trPr>
        <w:tc>
          <w:tcPr>
            <w:tcW w:w="851" w:type="dxa"/>
          </w:tcPr>
          <w:p w14:paraId="1D5E3AA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25.</w:t>
            </w:r>
          </w:p>
        </w:tc>
        <w:tc>
          <w:tcPr>
            <w:tcW w:w="5528" w:type="dxa"/>
          </w:tcPr>
          <w:p w14:paraId="42FE1E4C" w14:textId="7B6A7A70" w:rsidR="00D20646" w:rsidRPr="00ED7161" w:rsidRDefault="00D20646" w:rsidP="00D2064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Բաժանմունքներում առկա են մանիպուլյացիոն սենյակ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հերթապահ բուժքրոջ կետեր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: </w:t>
            </w:r>
          </w:p>
        </w:tc>
        <w:tc>
          <w:tcPr>
            <w:tcW w:w="2835" w:type="dxa"/>
          </w:tcPr>
          <w:p w14:paraId="29DD1178" w14:textId="6DC0636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0F3E37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պարզաբանումներ, պարբերություն 7:</w:t>
            </w:r>
          </w:p>
        </w:tc>
        <w:tc>
          <w:tcPr>
            <w:tcW w:w="567" w:type="dxa"/>
            <w:vAlign w:val="center"/>
          </w:tcPr>
          <w:p w14:paraId="476B036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F6E942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0379C0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06980FF" w14:textId="75828F07" w:rsidR="00D20646" w:rsidRPr="00ED7161" w:rsidRDefault="00D20646" w:rsidP="00D20646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4505A8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1A86A94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B18ED9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AC71BB6" w14:textId="77777777" w:rsidTr="00D20646">
        <w:trPr>
          <w:trHeight w:val="873"/>
        </w:trPr>
        <w:tc>
          <w:tcPr>
            <w:tcW w:w="851" w:type="dxa"/>
          </w:tcPr>
          <w:p w14:paraId="40B67C1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</w:t>
            </w:r>
          </w:p>
        </w:tc>
        <w:tc>
          <w:tcPr>
            <w:tcW w:w="5528" w:type="dxa"/>
          </w:tcPr>
          <w:p w14:paraId="33C3F65F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Հոգեբուժական բաժանմունքում առկա են հետևյալ սարքավորումները և բժշկական գործիքները.</w:t>
            </w:r>
          </w:p>
          <w:p w14:paraId="7FCF56D3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14:paraId="5042E552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  <w:p w14:paraId="3164609E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72DB6177" w14:textId="7E9D743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5370AC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BA5CB4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273A80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A02C4F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4B84F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738988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41222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9B9F9ED" w14:textId="77777777" w:rsidTr="00D20646">
        <w:trPr>
          <w:trHeight w:val="261"/>
        </w:trPr>
        <w:tc>
          <w:tcPr>
            <w:tcW w:w="851" w:type="dxa"/>
          </w:tcPr>
          <w:p w14:paraId="037EF92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</w:t>
            </w:r>
          </w:p>
        </w:tc>
        <w:tc>
          <w:tcPr>
            <w:tcW w:w="5528" w:type="dxa"/>
          </w:tcPr>
          <w:p w14:paraId="3928F88D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Արյան ճնշումը չափող գործիք</w:t>
            </w:r>
          </w:p>
        </w:tc>
        <w:tc>
          <w:tcPr>
            <w:tcW w:w="2835" w:type="dxa"/>
          </w:tcPr>
          <w:p w14:paraId="73D41994" w14:textId="7BCB058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AE6333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5C4850F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D583C6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D12E9C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99E67E1" w14:textId="2CB6000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4D04099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EF1B50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DEE110A" w14:textId="77777777" w:rsidTr="00D20646">
        <w:trPr>
          <w:trHeight w:val="378"/>
        </w:trPr>
        <w:tc>
          <w:tcPr>
            <w:tcW w:w="851" w:type="dxa"/>
          </w:tcPr>
          <w:p w14:paraId="3EB5B7A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26.2</w:t>
            </w:r>
          </w:p>
        </w:tc>
        <w:tc>
          <w:tcPr>
            <w:tcW w:w="5528" w:type="dxa"/>
          </w:tcPr>
          <w:p w14:paraId="5C53C1E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կշեռքներ</w:t>
            </w:r>
          </w:p>
        </w:tc>
        <w:tc>
          <w:tcPr>
            <w:tcW w:w="2835" w:type="dxa"/>
          </w:tcPr>
          <w:p w14:paraId="1443CB1D" w14:textId="00E0A7D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7D3D07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63F1DA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0515B3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C26697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8A8AB15" w14:textId="5D2C939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09B82EF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9EE16D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0494944" w14:textId="77777777" w:rsidTr="00D20646">
        <w:trPr>
          <w:trHeight w:val="333"/>
        </w:trPr>
        <w:tc>
          <w:tcPr>
            <w:tcW w:w="851" w:type="dxa"/>
          </w:tcPr>
          <w:p w14:paraId="711080A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26.3</w:t>
            </w:r>
          </w:p>
        </w:tc>
        <w:tc>
          <w:tcPr>
            <w:tcW w:w="5528" w:type="dxa"/>
          </w:tcPr>
          <w:p w14:paraId="21236BB8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Կոմբինացված ստետոֆոնենդոսկոպ</w:t>
            </w:r>
          </w:p>
        </w:tc>
        <w:tc>
          <w:tcPr>
            <w:tcW w:w="2835" w:type="dxa"/>
          </w:tcPr>
          <w:p w14:paraId="66E83367" w14:textId="04BA3AC1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7508F42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738B27B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C7EEC6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C3FCDF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6CD2617" w14:textId="1227E44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673B246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2EFB03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6FC9DC8" w14:textId="77777777" w:rsidTr="00D20646">
        <w:trPr>
          <w:trHeight w:val="414"/>
        </w:trPr>
        <w:tc>
          <w:tcPr>
            <w:tcW w:w="851" w:type="dxa"/>
          </w:tcPr>
          <w:p w14:paraId="368C6A2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26.4</w:t>
            </w:r>
          </w:p>
        </w:tc>
        <w:tc>
          <w:tcPr>
            <w:tcW w:w="5528" w:type="dxa"/>
          </w:tcPr>
          <w:p w14:paraId="43D139B4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Ռեզինե ջեռակ</w:t>
            </w:r>
          </w:p>
        </w:tc>
        <w:tc>
          <w:tcPr>
            <w:tcW w:w="2835" w:type="dxa"/>
          </w:tcPr>
          <w:p w14:paraId="4C9F7892" w14:textId="26E4D50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CE14C2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0A329F0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30C826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1F26FB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CB5C82D" w14:textId="1F6D1D0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14CD65B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6C462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3038BBB" w14:textId="77777777" w:rsidTr="00D20646">
        <w:trPr>
          <w:trHeight w:val="441"/>
        </w:trPr>
        <w:tc>
          <w:tcPr>
            <w:tcW w:w="851" w:type="dxa"/>
          </w:tcPr>
          <w:p w14:paraId="343DF22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26.5</w:t>
            </w:r>
          </w:p>
        </w:tc>
        <w:tc>
          <w:tcPr>
            <w:tcW w:w="5528" w:type="dxa"/>
          </w:tcPr>
          <w:p w14:paraId="477E81C1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Սիֆոնային հոգնայի հարմարանք</w:t>
            </w:r>
          </w:p>
        </w:tc>
        <w:tc>
          <w:tcPr>
            <w:tcW w:w="2835" w:type="dxa"/>
          </w:tcPr>
          <w:p w14:paraId="5B449191" w14:textId="76536F7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70915A50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1342ABD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FC65B6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AD362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B03C87E" w14:textId="37FFA05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6B2F5E8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349D88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38F6CF7" w14:textId="77777777" w:rsidTr="00D20646">
        <w:trPr>
          <w:trHeight w:val="360"/>
        </w:trPr>
        <w:tc>
          <w:tcPr>
            <w:tcW w:w="851" w:type="dxa"/>
          </w:tcPr>
          <w:p w14:paraId="0A1447A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26.6</w:t>
            </w:r>
          </w:p>
        </w:tc>
        <w:tc>
          <w:tcPr>
            <w:tcW w:w="5528" w:type="dxa"/>
          </w:tcPr>
          <w:p w14:paraId="470C6B90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Թթվածնի բարձ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էբոնիտային բերանակալով</w:t>
            </w:r>
          </w:p>
        </w:tc>
        <w:tc>
          <w:tcPr>
            <w:tcW w:w="2835" w:type="dxa"/>
          </w:tcPr>
          <w:p w14:paraId="4287541F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ԿՈ 5.12.2002թ.</w:t>
            </w:r>
          </w:p>
          <w:p w14:paraId="5CB2F6D0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58B3635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4F6583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9A339D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5EF5468" w14:textId="64B5DFD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79860F6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70A5C9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93450FE" w14:textId="77777777" w:rsidTr="00D20646">
        <w:trPr>
          <w:trHeight w:val="351"/>
        </w:trPr>
        <w:tc>
          <w:tcPr>
            <w:tcW w:w="851" w:type="dxa"/>
          </w:tcPr>
          <w:p w14:paraId="4054249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26.7</w:t>
            </w:r>
          </w:p>
        </w:tc>
        <w:tc>
          <w:tcPr>
            <w:tcW w:w="5528" w:type="dxa"/>
          </w:tcPr>
          <w:p w14:paraId="770C54B2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Արյան փոխներարկման շտատիվ</w:t>
            </w:r>
          </w:p>
        </w:tc>
        <w:tc>
          <w:tcPr>
            <w:tcW w:w="2835" w:type="dxa"/>
          </w:tcPr>
          <w:p w14:paraId="2F1A386F" w14:textId="60F5485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BF3D94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74E2982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3F3446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6947E4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9BD7FF3" w14:textId="3058756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55E2676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9A63B0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2040BD6" w14:textId="77777777" w:rsidTr="00D20646">
        <w:trPr>
          <w:trHeight w:val="378"/>
        </w:trPr>
        <w:tc>
          <w:tcPr>
            <w:tcW w:w="851" w:type="dxa"/>
          </w:tcPr>
          <w:p w14:paraId="5713EFF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26.8</w:t>
            </w:r>
          </w:p>
        </w:tc>
        <w:tc>
          <w:tcPr>
            <w:tcW w:w="5528" w:type="dxa"/>
          </w:tcPr>
          <w:p w14:paraId="32EAEDAB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Հիվանդի սայլակներ</w:t>
            </w:r>
          </w:p>
        </w:tc>
        <w:tc>
          <w:tcPr>
            <w:tcW w:w="2835" w:type="dxa"/>
          </w:tcPr>
          <w:p w14:paraId="79AC7F67" w14:textId="05BE332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9A07AC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4C9398A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553655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B641A1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A4AC45E" w14:textId="4C9D8CE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315C317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8E2DB4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A3193C9" w14:textId="77777777" w:rsidTr="00D20646">
        <w:trPr>
          <w:trHeight w:val="315"/>
        </w:trPr>
        <w:tc>
          <w:tcPr>
            <w:tcW w:w="851" w:type="dxa"/>
          </w:tcPr>
          <w:p w14:paraId="2046FC0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26.9</w:t>
            </w:r>
          </w:p>
        </w:tc>
        <w:tc>
          <w:tcPr>
            <w:tcW w:w="5528" w:type="dxa"/>
          </w:tcPr>
          <w:p w14:paraId="5E3FE9AB" w14:textId="11B03F41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Մահճակալներ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 (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ֆունկցիոնալ և հասարակ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835" w:type="dxa"/>
          </w:tcPr>
          <w:p w14:paraId="54F41D63" w14:textId="1360CCF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41837C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201FCA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EA1722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2A4E4C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AE9C9DC" w14:textId="533407A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55F1EAC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CC845F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68E3BB6" w14:textId="77777777" w:rsidTr="00D20646">
        <w:trPr>
          <w:trHeight w:val="297"/>
        </w:trPr>
        <w:tc>
          <w:tcPr>
            <w:tcW w:w="851" w:type="dxa"/>
          </w:tcPr>
          <w:p w14:paraId="0AFF6B8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26.10</w:t>
            </w:r>
          </w:p>
        </w:tc>
        <w:tc>
          <w:tcPr>
            <w:tcW w:w="5528" w:type="dxa"/>
          </w:tcPr>
          <w:p w14:paraId="03CDB86C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պահարաններ</w:t>
            </w:r>
          </w:p>
        </w:tc>
        <w:tc>
          <w:tcPr>
            <w:tcW w:w="2835" w:type="dxa"/>
          </w:tcPr>
          <w:p w14:paraId="0628C38E" w14:textId="363C81DB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4E2DA8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6DE652D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806091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A973CF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0B0E32" w14:textId="0E16B4A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E2C8A0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DB7FDB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C4C12D7" w14:textId="77777777" w:rsidTr="00D20646">
        <w:trPr>
          <w:trHeight w:val="324"/>
        </w:trPr>
        <w:tc>
          <w:tcPr>
            <w:tcW w:w="851" w:type="dxa"/>
          </w:tcPr>
          <w:p w14:paraId="79959F3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26.11</w:t>
            </w:r>
          </w:p>
        </w:tc>
        <w:tc>
          <w:tcPr>
            <w:tcW w:w="5528" w:type="dxa"/>
          </w:tcPr>
          <w:p w14:paraId="7C09E29C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զննման թախտեր</w:t>
            </w:r>
          </w:p>
        </w:tc>
        <w:tc>
          <w:tcPr>
            <w:tcW w:w="2835" w:type="dxa"/>
          </w:tcPr>
          <w:p w14:paraId="22476E97" w14:textId="69C506C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96A4A5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6DB270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194AA9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F62175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126110A" w14:textId="181CADA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4C687B8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F57F4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7EE4AF3" w14:textId="77777777" w:rsidTr="00D20646">
        <w:trPr>
          <w:trHeight w:val="261"/>
        </w:trPr>
        <w:tc>
          <w:tcPr>
            <w:tcW w:w="851" w:type="dxa"/>
          </w:tcPr>
          <w:p w14:paraId="1D7BA65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26.12</w:t>
            </w:r>
          </w:p>
        </w:tc>
        <w:tc>
          <w:tcPr>
            <w:tcW w:w="5528" w:type="dxa"/>
          </w:tcPr>
          <w:p w14:paraId="2BA9F29C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Հանդերձապահարաններ</w:t>
            </w:r>
          </w:p>
        </w:tc>
        <w:tc>
          <w:tcPr>
            <w:tcW w:w="2835" w:type="dxa"/>
          </w:tcPr>
          <w:p w14:paraId="31CD26AF" w14:textId="0650412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651E38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2E91ED8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F53600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C98385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6B68A91" w14:textId="1F3FA53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3EECD8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B4F2FE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3CDBE48" w14:textId="77777777" w:rsidTr="00D20646">
        <w:trPr>
          <w:trHeight w:val="387"/>
        </w:trPr>
        <w:tc>
          <w:tcPr>
            <w:tcW w:w="851" w:type="dxa"/>
          </w:tcPr>
          <w:p w14:paraId="7BBE1A6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26.13</w:t>
            </w:r>
          </w:p>
        </w:tc>
        <w:tc>
          <w:tcPr>
            <w:tcW w:w="5528" w:type="dxa"/>
          </w:tcPr>
          <w:p w14:paraId="4708B2B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Ճաշասեղաններ</w:t>
            </w:r>
          </w:p>
        </w:tc>
        <w:tc>
          <w:tcPr>
            <w:tcW w:w="2835" w:type="dxa"/>
          </w:tcPr>
          <w:p w14:paraId="33BE19A3" w14:textId="0886EB8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EEA4A4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1D31156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F0F21C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28FB7D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E8BB5C0" w14:textId="67B2AB0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30C8650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2D801E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DC31405" w14:textId="77777777" w:rsidTr="00D20646">
        <w:trPr>
          <w:trHeight w:val="234"/>
        </w:trPr>
        <w:tc>
          <w:tcPr>
            <w:tcW w:w="851" w:type="dxa"/>
          </w:tcPr>
          <w:p w14:paraId="07098EF3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26.14</w:t>
            </w:r>
          </w:p>
        </w:tc>
        <w:tc>
          <w:tcPr>
            <w:tcW w:w="5528" w:type="dxa"/>
          </w:tcPr>
          <w:p w14:paraId="14BDBC00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Հարմահճակալային սեղանիկներ</w:t>
            </w:r>
          </w:p>
        </w:tc>
        <w:tc>
          <w:tcPr>
            <w:tcW w:w="2835" w:type="dxa"/>
          </w:tcPr>
          <w:p w14:paraId="4DE1F68F" w14:textId="32E1A2D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70BCAC6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112DFCA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C43410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B219A2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322CADD" w14:textId="4C5879F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28CD6930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B49154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51697C0" w14:textId="77777777" w:rsidTr="00D20646">
        <w:trPr>
          <w:trHeight w:val="369"/>
        </w:trPr>
        <w:tc>
          <w:tcPr>
            <w:tcW w:w="851" w:type="dxa"/>
          </w:tcPr>
          <w:p w14:paraId="6FE3F72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26.15</w:t>
            </w:r>
          </w:p>
        </w:tc>
        <w:tc>
          <w:tcPr>
            <w:tcW w:w="5528" w:type="dxa"/>
          </w:tcPr>
          <w:p w14:paraId="178C9BC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Սեղաններ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բժիշկների և բուժքույրերի համար</w:t>
            </w:r>
          </w:p>
        </w:tc>
        <w:tc>
          <w:tcPr>
            <w:tcW w:w="2835" w:type="dxa"/>
          </w:tcPr>
          <w:p w14:paraId="0842208E" w14:textId="3130417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BE79E9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2FBBA06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C058D5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C0D5C5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9B4AFE" w14:textId="794C090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1B98DBA0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22E4B9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8EEEB8F" w14:textId="77777777" w:rsidTr="00D20646">
        <w:trPr>
          <w:trHeight w:val="306"/>
        </w:trPr>
        <w:tc>
          <w:tcPr>
            <w:tcW w:w="851" w:type="dxa"/>
          </w:tcPr>
          <w:p w14:paraId="5EC88DE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26.16</w:t>
            </w:r>
          </w:p>
        </w:tc>
        <w:tc>
          <w:tcPr>
            <w:tcW w:w="5528" w:type="dxa"/>
          </w:tcPr>
          <w:p w14:paraId="4EF96329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Աթոռներ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բժիշկների և բուժքույրերի համար</w:t>
            </w:r>
          </w:p>
        </w:tc>
        <w:tc>
          <w:tcPr>
            <w:tcW w:w="2835" w:type="dxa"/>
          </w:tcPr>
          <w:p w14:paraId="505E003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ԿՈ 5.12.2002թ.</w:t>
            </w:r>
          </w:p>
          <w:p w14:paraId="413B6CD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1FCC322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7ADC4A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05E58D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E831B08" w14:textId="7503BEB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26B0BD1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55354F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B9E6E37" w14:textId="77777777" w:rsidTr="00D20646">
        <w:trPr>
          <w:trHeight w:val="893"/>
        </w:trPr>
        <w:tc>
          <w:tcPr>
            <w:tcW w:w="851" w:type="dxa"/>
          </w:tcPr>
          <w:p w14:paraId="10CF9B6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27.</w:t>
            </w:r>
          </w:p>
        </w:tc>
        <w:tc>
          <w:tcPr>
            <w:tcW w:w="5528" w:type="dxa"/>
          </w:tcPr>
          <w:p w14:paraId="078978B7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Հոգեբուժական բաժանմունքը հագեցած է կադրերով.</w:t>
            </w:r>
          </w:p>
          <w:p w14:paraId="3FE8C418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ind w:firstLine="391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5FB7AEB9" w14:textId="66F8037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4B6DF8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6A9FC3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23E5A7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D2285A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06EA83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0374D20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49678A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A360464" w14:textId="77777777" w:rsidTr="00D20646">
        <w:trPr>
          <w:trHeight w:val="342"/>
        </w:trPr>
        <w:tc>
          <w:tcPr>
            <w:tcW w:w="851" w:type="dxa"/>
          </w:tcPr>
          <w:p w14:paraId="27F6F08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27.1</w:t>
            </w:r>
          </w:p>
          <w:p w14:paraId="4776158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528" w:type="dxa"/>
          </w:tcPr>
          <w:p w14:paraId="1824B583" w14:textId="74C84959" w:rsidR="00D20646" w:rsidRPr="00880763" w:rsidRDefault="00E76388" w:rsidP="00880763">
            <w:pPr>
              <w:pStyle w:val="NormalWeb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en-GB"/>
              </w:rPr>
            </w:pPr>
            <w:r w:rsidRPr="00E76388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Բժիշկներ`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835" w:type="dxa"/>
          </w:tcPr>
          <w:p w14:paraId="5354116B" w14:textId="6699199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B2D23D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6DC5C7F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796855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48700D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A386A4A" w14:textId="2BB7621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31524A1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CF1FAF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5EB6DF0" w14:textId="77777777" w:rsidTr="00D20646">
        <w:trPr>
          <w:trHeight w:val="306"/>
        </w:trPr>
        <w:tc>
          <w:tcPr>
            <w:tcW w:w="851" w:type="dxa"/>
          </w:tcPr>
          <w:p w14:paraId="7553335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27.2</w:t>
            </w:r>
          </w:p>
        </w:tc>
        <w:tc>
          <w:tcPr>
            <w:tcW w:w="5528" w:type="dxa"/>
          </w:tcPr>
          <w:p w14:paraId="13E46CBE" w14:textId="77777777" w:rsidR="00D20646" w:rsidRPr="00ED7161" w:rsidRDefault="00D20646" w:rsidP="00D20646">
            <w:pPr>
              <w:pStyle w:val="NormalWeb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Միջին բուժաշխատողներ</w:t>
            </w:r>
          </w:p>
        </w:tc>
        <w:tc>
          <w:tcPr>
            <w:tcW w:w="2835" w:type="dxa"/>
          </w:tcPr>
          <w:p w14:paraId="3D2C5F0F" w14:textId="5CE920C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A47987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57B0FB2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B9FCC8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771EB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0E1C54C" w14:textId="353B0BCF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705AA94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11D239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BF4E50E" w14:textId="77777777" w:rsidTr="00D20646">
        <w:trPr>
          <w:trHeight w:val="333"/>
        </w:trPr>
        <w:tc>
          <w:tcPr>
            <w:tcW w:w="851" w:type="dxa"/>
          </w:tcPr>
          <w:p w14:paraId="23E5635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27.3</w:t>
            </w:r>
          </w:p>
        </w:tc>
        <w:tc>
          <w:tcPr>
            <w:tcW w:w="5528" w:type="dxa"/>
          </w:tcPr>
          <w:p w14:paraId="32218BBA" w14:textId="77777777" w:rsidR="00D20646" w:rsidRPr="00ED7161" w:rsidRDefault="00D20646" w:rsidP="00D20646">
            <w:pPr>
              <w:pStyle w:val="NormalWeb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Կրտսեր բուժաշխատողներ</w:t>
            </w:r>
          </w:p>
        </w:tc>
        <w:tc>
          <w:tcPr>
            <w:tcW w:w="2835" w:type="dxa"/>
          </w:tcPr>
          <w:p w14:paraId="4BFA271A" w14:textId="399D4CC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6BAE3B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17:</w:t>
            </w:r>
          </w:p>
        </w:tc>
        <w:tc>
          <w:tcPr>
            <w:tcW w:w="567" w:type="dxa"/>
            <w:vAlign w:val="center"/>
          </w:tcPr>
          <w:p w14:paraId="5ABDCF9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ED0FED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2CC452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186EAD3" w14:textId="3540DCE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4FEB76E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73D0BA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00268C5" w14:textId="77777777" w:rsidTr="00D20646">
        <w:trPr>
          <w:trHeight w:val="844"/>
        </w:trPr>
        <w:tc>
          <w:tcPr>
            <w:tcW w:w="851" w:type="dxa"/>
          </w:tcPr>
          <w:p w14:paraId="1D04065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28.</w:t>
            </w:r>
          </w:p>
        </w:tc>
        <w:tc>
          <w:tcPr>
            <w:tcW w:w="5528" w:type="dxa"/>
          </w:tcPr>
          <w:p w14:paraId="3E739FDB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Ընդունարանում առկա են հետևյալ </w:t>
            </w: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սարքավորումները և բժշկական գործիքները.</w:t>
            </w:r>
          </w:p>
        </w:tc>
        <w:tc>
          <w:tcPr>
            <w:tcW w:w="2835" w:type="dxa"/>
          </w:tcPr>
          <w:p w14:paraId="74C85824" w14:textId="24616F3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4EA572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D1DAF8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6E2E73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9CE074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FF9C26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BA499B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4A95A8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FEE020C" w14:textId="77777777" w:rsidTr="00D20646">
        <w:trPr>
          <w:trHeight w:val="534"/>
        </w:trPr>
        <w:tc>
          <w:tcPr>
            <w:tcW w:w="851" w:type="dxa"/>
          </w:tcPr>
          <w:p w14:paraId="277A403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28.1</w:t>
            </w:r>
          </w:p>
        </w:tc>
        <w:tc>
          <w:tcPr>
            <w:tcW w:w="5528" w:type="dxa"/>
          </w:tcPr>
          <w:p w14:paraId="17FE07CD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Լվացարան</w:t>
            </w:r>
          </w:p>
        </w:tc>
        <w:tc>
          <w:tcPr>
            <w:tcW w:w="2835" w:type="dxa"/>
          </w:tcPr>
          <w:p w14:paraId="077DEF16" w14:textId="5C2FC7F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549C78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7A786A2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88D010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46E5A6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88F76BE" w14:textId="1467D93F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22CB0F8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31F398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C36BDDC" w14:textId="77777777" w:rsidTr="00D20646">
        <w:trPr>
          <w:trHeight w:val="534"/>
        </w:trPr>
        <w:tc>
          <w:tcPr>
            <w:tcW w:w="851" w:type="dxa"/>
          </w:tcPr>
          <w:p w14:paraId="28D16DB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28.2</w:t>
            </w:r>
          </w:p>
        </w:tc>
        <w:tc>
          <w:tcPr>
            <w:tcW w:w="5528" w:type="dxa"/>
          </w:tcPr>
          <w:p w14:paraId="0569BEED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Ջերմաչափ</w:t>
            </w:r>
          </w:p>
        </w:tc>
        <w:tc>
          <w:tcPr>
            <w:tcW w:w="2835" w:type="dxa"/>
          </w:tcPr>
          <w:p w14:paraId="44CE303C" w14:textId="1A6CC1C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51D591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41EFCBC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768836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F84F90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B5264BF" w14:textId="6F06105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02EFE01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7755B2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12170C1" w14:textId="77777777" w:rsidTr="00D20646">
        <w:trPr>
          <w:trHeight w:val="534"/>
        </w:trPr>
        <w:tc>
          <w:tcPr>
            <w:tcW w:w="851" w:type="dxa"/>
          </w:tcPr>
          <w:p w14:paraId="5B1E97D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28.3</w:t>
            </w:r>
          </w:p>
        </w:tc>
        <w:tc>
          <w:tcPr>
            <w:tcW w:w="5528" w:type="dxa"/>
          </w:tcPr>
          <w:p w14:paraId="3FB3AA69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835" w:type="dxa"/>
          </w:tcPr>
          <w:p w14:paraId="6A9D446D" w14:textId="72C8A5A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E56F1F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588DB84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FE30E9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4B3F42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6A942B9" w14:textId="56AEAEC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7671778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A03DC2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F59863D" w14:textId="77777777" w:rsidTr="00D20646">
        <w:trPr>
          <w:trHeight w:val="534"/>
        </w:trPr>
        <w:tc>
          <w:tcPr>
            <w:tcW w:w="851" w:type="dxa"/>
          </w:tcPr>
          <w:p w14:paraId="7AEF529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28.4</w:t>
            </w:r>
          </w:p>
        </w:tc>
        <w:tc>
          <w:tcPr>
            <w:tcW w:w="5528" w:type="dxa"/>
          </w:tcPr>
          <w:p w14:paraId="4A40205B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Ֆոնենդոսկոպ</w:t>
            </w:r>
          </w:p>
        </w:tc>
        <w:tc>
          <w:tcPr>
            <w:tcW w:w="2835" w:type="dxa"/>
          </w:tcPr>
          <w:p w14:paraId="19261C9A" w14:textId="3AFA905C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623F5B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0C9763E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6E03B4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34F130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B989250" w14:textId="0672FC6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7731BA1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9BCE99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1C8D381" w14:textId="77777777" w:rsidTr="00D20646">
        <w:trPr>
          <w:trHeight w:val="534"/>
        </w:trPr>
        <w:tc>
          <w:tcPr>
            <w:tcW w:w="851" w:type="dxa"/>
          </w:tcPr>
          <w:p w14:paraId="587FCA32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28.5</w:t>
            </w:r>
          </w:p>
        </w:tc>
        <w:tc>
          <w:tcPr>
            <w:tcW w:w="5528" w:type="dxa"/>
          </w:tcPr>
          <w:p w14:paraId="397CB9B4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Սառնարան</w:t>
            </w:r>
          </w:p>
        </w:tc>
        <w:tc>
          <w:tcPr>
            <w:tcW w:w="2835" w:type="dxa"/>
          </w:tcPr>
          <w:p w14:paraId="00ED0A8E" w14:textId="6732CE6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0BAAD1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348F64D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C1B3E8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C3B147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18C7FFB" w14:textId="0449D08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461691D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AE657F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3E51D6E" w14:textId="77777777" w:rsidTr="00D20646">
        <w:trPr>
          <w:trHeight w:val="534"/>
        </w:trPr>
        <w:tc>
          <w:tcPr>
            <w:tcW w:w="851" w:type="dxa"/>
          </w:tcPr>
          <w:p w14:paraId="3066C79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28.6</w:t>
            </w:r>
          </w:p>
        </w:tc>
        <w:tc>
          <w:tcPr>
            <w:tcW w:w="5528" w:type="dxa"/>
          </w:tcPr>
          <w:p w14:paraId="7204C45F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835" w:type="dxa"/>
          </w:tcPr>
          <w:p w14:paraId="3BEE77C2" w14:textId="04EC1F5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675221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16A8E92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905441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A1359F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3701B00" w14:textId="1ED1FEC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1EC88B8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E9E245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D39673D" w14:textId="77777777" w:rsidTr="00D20646">
        <w:trPr>
          <w:trHeight w:val="534"/>
        </w:trPr>
        <w:tc>
          <w:tcPr>
            <w:tcW w:w="851" w:type="dxa"/>
          </w:tcPr>
          <w:p w14:paraId="67A7008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28.7</w:t>
            </w:r>
          </w:p>
        </w:tc>
        <w:tc>
          <w:tcPr>
            <w:tcW w:w="5528" w:type="dxa"/>
          </w:tcPr>
          <w:p w14:paraId="0CCBB5F4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Սայլակ</w:t>
            </w:r>
          </w:p>
        </w:tc>
        <w:tc>
          <w:tcPr>
            <w:tcW w:w="2835" w:type="dxa"/>
          </w:tcPr>
          <w:p w14:paraId="7E0FF7A0" w14:textId="0811604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59BB8D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020F434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E94206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3ACF38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D086608" w14:textId="7928A89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163EF36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80CC6F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85B7EB9" w14:textId="77777777" w:rsidTr="00D20646">
        <w:trPr>
          <w:trHeight w:val="534"/>
        </w:trPr>
        <w:tc>
          <w:tcPr>
            <w:tcW w:w="851" w:type="dxa"/>
          </w:tcPr>
          <w:p w14:paraId="4E3A7EE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28.8</w:t>
            </w:r>
          </w:p>
        </w:tc>
        <w:tc>
          <w:tcPr>
            <w:tcW w:w="5528" w:type="dxa"/>
          </w:tcPr>
          <w:p w14:paraId="352250FC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Գրասեղան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աթոռներ</w:t>
            </w:r>
          </w:p>
        </w:tc>
        <w:tc>
          <w:tcPr>
            <w:tcW w:w="2835" w:type="dxa"/>
          </w:tcPr>
          <w:p w14:paraId="0089A5D3" w14:textId="442AF5D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BAB2DB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3104FFA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7D05D8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FA0857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C2D1161" w14:textId="27D8391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800867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734317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E80E50E" w14:textId="77777777" w:rsidTr="00D20646">
        <w:trPr>
          <w:trHeight w:val="534"/>
        </w:trPr>
        <w:tc>
          <w:tcPr>
            <w:tcW w:w="851" w:type="dxa"/>
          </w:tcPr>
          <w:p w14:paraId="291951C8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28.9</w:t>
            </w:r>
          </w:p>
        </w:tc>
        <w:tc>
          <w:tcPr>
            <w:tcW w:w="5528" w:type="dxa"/>
          </w:tcPr>
          <w:p w14:paraId="4B631F93" w14:textId="77777777" w:rsidR="00D20646" w:rsidRPr="00ED7161" w:rsidRDefault="00D20646" w:rsidP="00D20646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պահարան</w:t>
            </w:r>
          </w:p>
        </w:tc>
        <w:tc>
          <w:tcPr>
            <w:tcW w:w="2835" w:type="dxa"/>
          </w:tcPr>
          <w:p w14:paraId="34BF33E7" w14:textId="17BD48E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636F52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25683AB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AA0DB3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805AB6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C8EA9DA" w14:textId="2D13F76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5816D2A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E9C554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1B01AF4" w14:textId="77777777" w:rsidTr="00D20646">
        <w:trPr>
          <w:trHeight w:val="534"/>
        </w:trPr>
        <w:tc>
          <w:tcPr>
            <w:tcW w:w="851" w:type="dxa"/>
          </w:tcPr>
          <w:p w14:paraId="41E0169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29</w:t>
            </w:r>
          </w:p>
        </w:tc>
        <w:tc>
          <w:tcPr>
            <w:tcW w:w="5528" w:type="dxa"/>
          </w:tcPr>
          <w:p w14:paraId="4CCF63C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Ընդունարանը հագեցված է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կադրերով.</w:t>
            </w:r>
          </w:p>
        </w:tc>
        <w:tc>
          <w:tcPr>
            <w:tcW w:w="2835" w:type="dxa"/>
          </w:tcPr>
          <w:p w14:paraId="4B341A6B" w14:textId="3BE5DF5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8E65323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7103E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53ABE1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9A7EE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03068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A1E8C7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0FF6AC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2B9FB5D" w14:textId="77777777" w:rsidTr="00D20646">
        <w:trPr>
          <w:trHeight w:val="495"/>
        </w:trPr>
        <w:tc>
          <w:tcPr>
            <w:tcW w:w="851" w:type="dxa"/>
          </w:tcPr>
          <w:p w14:paraId="7C06C12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29.1</w:t>
            </w:r>
          </w:p>
        </w:tc>
        <w:tc>
          <w:tcPr>
            <w:tcW w:w="5528" w:type="dxa"/>
          </w:tcPr>
          <w:p w14:paraId="2A2BFB90" w14:textId="1DDD81D5" w:rsidR="00D20646" w:rsidRPr="008101D0" w:rsidRDefault="00E76388" w:rsidP="00E76388">
            <w:pPr>
              <w:pStyle w:val="NormalWeb"/>
              <w:shd w:val="clear" w:color="auto" w:fill="FFFFFF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en-GB"/>
              </w:rPr>
            </w:pPr>
            <w:r w:rsidRPr="00E76388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835" w:type="dxa"/>
          </w:tcPr>
          <w:p w14:paraId="745E7E6E" w14:textId="3BFF545B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82527D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747724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9B9523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5945F6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81CAE36" w14:textId="720743D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43" w:type="dxa"/>
            <w:vAlign w:val="center"/>
          </w:tcPr>
          <w:p w14:paraId="5F5425A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3A35884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245282D" w14:textId="77777777" w:rsidTr="00D20646">
        <w:trPr>
          <w:trHeight w:val="243"/>
        </w:trPr>
        <w:tc>
          <w:tcPr>
            <w:tcW w:w="851" w:type="dxa"/>
          </w:tcPr>
          <w:p w14:paraId="23ECE405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29.2</w:t>
            </w:r>
          </w:p>
        </w:tc>
        <w:tc>
          <w:tcPr>
            <w:tcW w:w="5528" w:type="dxa"/>
          </w:tcPr>
          <w:p w14:paraId="51F4675C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Միջին բուժաշխատողներ</w:t>
            </w:r>
          </w:p>
        </w:tc>
        <w:tc>
          <w:tcPr>
            <w:tcW w:w="2835" w:type="dxa"/>
          </w:tcPr>
          <w:p w14:paraId="282E2291" w14:textId="127100A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CF0EEF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120C4ED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D39C1D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BCEE56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B4330D4" w14:textId="1BC39BD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1BB5066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AC2E7D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80DE6B7" w14:textId="77777777" w:rsidTr="00D20646">
        <w:trPr>
          <w:trHeight w:val="378"/>
        </w:trPr>
        <w:tc>
          <w:tcPr>
            <w:tcW w:w="851" w:type="dxa"/>
          </w:tcPr>
          <w:p w14:paraId="622336F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29.3</w:t>
            </w:r>
          </w:p>
        </w:tc>
        <w:tc>
          <w:tcPr>
            <w:tcW w:w="5528" w:type="dxa"/>
          </w:tcPr>
          <w:p w14:paraId="7C007BDE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Կրտսեր բուժաշխատողներ</w:t>
            </w:r>
          </w:p>
        </w:tc>
        <w:tc>
          <w:tcPr>
            <w:tcW w:w="2835" w:type="dxa"/>
          </w:tcPr>
          <w:p w14:paraId="399CE132" w14:textId="2B9375F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2780438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33:</w:t>
            </w:r>
          </w:p>
        </w:tc>
        <w:tc>
          <w:tcPr>
            <w:tcW w:w="567" w:type="dxa"/>
            <w:vAlign w:val="center"/>
          </w:tcPr>
          <w:p w14:paraId="6146B60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0C1202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BFB3F3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0B468DC" w14:textId="3A3ECBF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142797E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4DFAC2B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68FBDA9" w14:textId="77777777" w:rsidTr="00D20646">
        <w:trPr>
          <w:trHeight w:val="1107"/>
        </w:trPr>
        <w:tc>
          <w:tcPr>
            <w:tcW w:w="851" w:type="dxa"/>
          </w:tcPr>
          <w:p w14:paraId="3858BF5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</w:t>
            </w:r>
          </w:p>
        </w:tc>
        <w:tc>
          <w:tcPr>
            <w:tcW w:w="5528" w:type="dxa"/>
          </w:tcPr>
          <w:p w14:paraId="3FB143AC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Միջամտությունների կաբինետն ունի հետևյալ </w:t>
            </w: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lang w:val="hy-AM"/>
              </w:rPr>
              <w:t>սարքավորումները և բժշկական գործիքները.</w:t>
            </w:r>
          </w:p>
          <w:p w14:paraId="0E7DF9E0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ind w:firstLine="391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14:paraId="11E7B86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019B1454" w14:textId="5C68AEC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5678F1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0EA390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499CF2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BABF0D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E4254D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1BECBD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F9F1FB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291C5DF" w14:textId="77777777" w:rsidTr="00D20646">
        <w:trPr>
          <w:trHeight w:val="351"/>
        </w:trPr>
        <w:tc>
          <w:tcPr>
            <w:tcW w:w="851" w:type="dxa"/>
          </w:tcPr>
          <w:p w14:paraId="036BFFF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</w:t>
            </w:r>
          </w:p>
        </w:tc>
        <w:tc>
          <w:tcPr>
            <w:tcW w:w="5528" w:type="dxa"/>
          </w:tcPr>
          <w:p w14:paraId="6147A56F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835" w:type="dxa"/>
          </w:tcPr>
          <w:p w14:paraId="14A27316" w14:textId="5307ECC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725CBB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4004F23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8CCED7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8BDCA2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400827E" w14:textId="1622BCE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529B1D8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3C974C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9374EF2" w14:textId="77777777" w:rsidTr="00D20646">
        <w:trPr>
          <w:trHeight w:val="351"/>
        </w:trPr>
        <w:tc>
          <w:tcPr>
            <w:tcW w:w="851" w:type="dxa"/>
          </w:tcPr>
          <w:p w14:paraId="2D60ABB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30.2</w:t>
            </w:r>
          </w:p>
        </w:tc>
        <w:tc>
          <w:tcPr>
            <w:tcW w:w="5528" w:type="dxa"/>
          </w:tcPr>
          <w:p w14:paraId="70A9668C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Ֆոնենդոսկոպ</w:t>
            </w:r>
          </w:p>
        </w:tc>
        <w:tc>
          <w:tcPr>
            <w:tcW w:w="2835" w:type="dxa"/>
          </w:tcPr>
          <w:p w14:paraId="2DD0077D" w14:textId="584C828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0BC1F5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6C0B8A7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1CC287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0381A7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5D2A64" w14:textId="4DB600C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0830174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7F97CD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C3894AB" w14:textId="77777777" w:rsidTr="00D20646">
        <w:trPr>
          <w:trHeight w:val="351"/>
        </w:trPr>
        <w:tc>
          <w:tcPr>
            <w:tcW w:w="851" w:type="dxa"/>
          </w:tcPr>
          <w:p w14:paraId="59DC8A0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30.3</w:t>
            </w:r>
          </w:p>
        </w:tc>
        <w:tc>
          <w:tcPr>
            <w:tcW w:w="5528" w:type="dxa"/>
          </w:tcPr>
          <w:p w14:paraId="7CA73E5F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Ջերմաչափ</w:t>
            </w:r>
          </w:p>
        </w:tc>
        <w:tc>
          <w:tcPr>
            <w:tcW w:w="2835" w:type="dxa"/>
          </w:tcPr>
          <w:p w14:paraId="3710C5F0" w14:textId="05D619C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98652B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5121129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CD34DA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157B45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CAF8824" w14:textId="5A4791E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6506889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6B22B6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8AF5213" w14:textId="77777777" w:rsidTr="00D20646">
        <w:trPr>
          <w:trHeight w:val="351"/>
        </w:trPr>
        <w:tc>
          <w:tcPr>
            <w:tcW w:w="851" w:type="dxa"/>
          </w:tcPr>
          <w:p w14:paraId="61AC341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30.4</w:t>
            </w:r>
          </w:p>
        </w:tc>
        <w:tc>
          <w:tcPr>
            <w:tcW w:w="5528" w:type="dxa"/>
          </w:tcPr>
          <w:p w14:paraId="2656691D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Բարձիկ</w:t>
            </w:r>
          </w:p>
        </w:tc>
        <w:tc>
          <w:tcPr>
            <w:tcW w:w="2835" w:type="dxa"/>
          </w:tcPr>
          <w:p w14:paraId="5C0B3774" w14:textId="6A4A5F8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55B46A4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09B1D1D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5CB7A1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A17E0E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11B02BD" w14:textId="06B42D3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444CED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EBF370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F21B91B" w14:textId="77777777" w:rsidTr="00D20646">
        <w:trPr>
          <w:trHeight w:val="351"/>
        </w:trPr>
        <w:tc>
          <w:tcPr>
            <w:tcW w:w="851" w:type="dxa"/>
          </w:tcPr>
          <w:p w14:paraId="58EC7BC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30.5</w:t>
            </w:r>
          </w:p>
        </w:tc>
        <w:tc>
          <w:tcPr>
            <w:tcW w:w="5528" w:type="dxa"/>
          </w:tcPr>
          <w:p w14:paraId="0354F861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Շտատիվ</w:t>
            </w:r>
          </w:p>
        </w:tc>
        <w:tc>
          <w:tcPr>
            <w:tcW w:w="2835" w:type="dxa"/>
          </w:tcPr>
          <w:p w14:paraId="6DC96379" w14:textId="5C46176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1FA08A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502BBF0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94C0B6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55ED13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18D713E" w14:textId="4936A37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A3E22D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CCAE7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415BD5D" w14:textId="77777777" w:rsidTr="00D20646">
        <w:trPr>
          <w:trHeight w:val="351"/>
        </w:trPr>
        <w:tc>
          <w:tcPr>
            <w:tcW w:w="851" w:type="dxa"/>
          </w:tcPr>
          <w:p w14:paraId="5BC7131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30.6</w:t>
            </w:r>
          </w:p>
        </w:tc>
        <w:tc>
          <w:tcPr>
            <w:tcW w:w="5528" w:type="dxa"/>
          </w:tcPr>
          <w:p w14:paraId="7F33D109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Առաջին օգնության դեղորայքի հավաքածու</w:t>
            </w:r>
          </w:p>
        </w:tc>
        <w:tc>
          <w:tcPr>
            <w:tcW w:w="2835" w:type="dxa"/>
          </w:tcPr>
          <w:p w14:paraId="01E74042" w14:textId="3CC2659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F98CC5D" w14:textId="501344B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80,  հավելված 1, կետ 9:</w:t>
            </w:r>
          </w:p>
        </w:tc>
        <w:tc>
          <w:tcPr>
            <w:tcW w:w="567" w:type="dxa"/>
            <w:vAlign w:val="center"/>
          </w:tcPr>
          <w:p w14:paraId="43E4E1F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EBD3A2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6C2B2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CC05A39" w14:textId="5028FC7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5A521BA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AFB41B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EC77D75" w14:textId="77777777" w:rsidTr="00D20646">
        <w:trPr>
          <w:trHeight w:val="351"/>
        </w:trPr>
        <w:tc>
          <w:tcPr>
            <w:tcW w:w="851" w:type="dxa"/>
          </w:tcPr>
          <w:p w14:paraId="410E5A1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30.7</w:t>
            </w:r>
          </w:p>
        </w:tc>
        <w:tc>
          <w:tcPr>
            <w:tcW w:w="5528" w:type="dxa"/>
          </w:tcPr>
          <w:p w14:paraId="5EA44016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Հակաշոկային դեղորայքի հավաքածու</w:t>
            </w:r>
          </w:p>
        </w:tc>
        <w:tc>
          <w:tcPr>
            <w:tcW w:w="2835" w:type="dxa"/>
          </w:tcPr>
          <w:p w14:paraId="5E3B6A40" w14:textId="58963C0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868066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39CB29A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20A1CB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8FCC75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47912AD" w14:textId="4F69657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23CE532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D591D5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0DB84A1" w14:textId="77777777" w:rsidTr="00D20646">
        <w:trPr>
          <w:trHeight w:val="351"/>
        </w:trPr>
        <w:tc>
          <w:tcPr>
            <w:tcW w:w="851" w:type="dxa"/>
          </w:tcPr>
          <w:p w14:paraId="6624A5B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30.8</w:t>
            </w:r>
          </w:p>
        </w:tc>
        <w:tc>
          <w:tcPr>
            <w:tcW w:w="5528" w:type="dxa"/>
          </w:tcPr>
          <w:p w14:paraId="26F6C190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Թթվածնի բարձ</w:t>
            </w:r>
          </w:p>
        </w:tc>
        <w:tc>
          <w:tcPr>
            <w:tcW w:w="2835" w:type="dxa"/>
          </w:tcPr>
          <w:p w14:paraId="636C87DA" w14:textId="230CDB2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5A4AE8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29C8664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809A27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4A9964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8F7EC3A" w14:textId="1965C3EC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4A2E486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C9CA7B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1E16E09" w14:textId="77777777" w:rsidTr="00D20646">
        <w:trPr>
          <w:trHeight w:val="351"/>
        </w:trPr>
        <w:tc>
          <w:tcPr>
            <w:tcW w:w="851" w:type="dxa"/>
          </w:tcPr>
          <w:p w14:paraId="107BEA4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30.9</w:t>
            </w:r>
          </w:p>
        </w:tc>
        <w:tc>
          <w:tcPr>
            <w:tcW w:w="5528" w:type="dxa"/>
          </w:tcPr>
          <w:p w14:paraId="7CD7A52B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Բակտերիոցիդ լամպ</w:t>
            </w:r>
          </w:p>
        </w:tc>
        <w:tc>
          <w:tcPr>
            <w:tcW w:w="2835" w:type="dxa"/>
          </w:tcPr>
          <w:p w14:paraId="77E85ABA" w14:textId="210EDAE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7ED985E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60FB1F4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CEC759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667C03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5455405" w14:textId="7019F1B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FB5287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3DD751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E80F8BE" w14:textId="77777777" w:rsidTr="00D20646">
        <w:trPr>
          <w:trHeight w:val="351"/>
        </w:trPr>
        <w:tc>
          <w:tcPr>
            <w:tcW w:w="851" w:type="dxa"/>
          </w:tcPr>
          <w:p w14:paraId="50472D1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30.10</w:t>
            </w:r>
          </w:p>
        </w:tc>
        <w:tc>
          <w:tcPr>
            <w:tcW w:w="5528" w:type="dxa"/>
          </w:tcPr>
          <w:p w14:paraId="559941FD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835" w:type="dxa"/>
          </w:tcPr>
          <w:p w14:paraId="73856C0F" w14:textId="1AF8644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08F83E4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7CC3B92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BA44DD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94AFE0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D014DE7" w14:textId="2E5B40D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3616898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9A8097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59786EA" w14:textId="77777777" w:rsidTr="00D20646">
        <w:trPr>
          <w:trHeight w:val="351"/>
        </w:trPr>
        <w:tc>
          <w:tcPr>
            <w:tcW w:w="851" w:type="dxa"/>
          </w:tcPr>
          <w:p w14:paraId="14D3864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30.11</w:t>
            </w:r>
          </w:p>
        </w:tc>
        <w:tc>
          <w:tcPr>
            <w:tcW w:w="5528" w:type="dxa"/>
          </w:tcPr>
          <w:p w14:paraId="11D382A0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պահարան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առաջին օգնության դեղորայքի համար</w:t>
            </w:r>
          </w:p>
        </w:tc>
        <w:tc>
          <w:tcPr>
            <w:tcW w:w="2835" w:type="dxa"/>
          </w:tcPr>
          <w:p w14:paraId="7A47015F" w14:textId="61AFBAA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10CA42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2D01615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8FF971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054942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C3FECB" w14:textId="7DD44575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3512AA2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816967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E478888" w14:textId="77777777" w:rsidTr="00D20646">
        <w:trPr>
          <w:trHeight w:val="351"/>
        </w:trPr>
        <w:tc>
          <w:tcPr>
            <w:tcW w:w="851" w:type="dxa"/>
          </w:tcPr>
          <w:p w14:paraId="211F622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30.12</w:t>
            </w:r>
          </w:p>
        </w:tc>
        <w:tc>
          <w:tcPr>
            <w:tcW w:w="5528" w:type="dxa"/>
          </w:tcPr>
          <w:p w14:paraId="4C052CE9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պահարան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հակաշոկային դեղորայքի համար</w:t>
            </w:r>
          </w:p>
        </w:tc>
        <w:tc>
          <w:tcPr>
            <w:tcW w:w="2835" w:type="dxa"/>
          </w:tcPr>
          <w:p w14:paraId="7D98D011" w14:textId="59C9E4A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A730BD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5A9943A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4C4C7F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C37287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B1834BE" w14:textId="53799E4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6AAC633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267417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531E73D" w14:textId="77777777" w:rsidTr="00D20646">
        <w:trPr>
          <w:trHeight w:val="351"/>
        </w:trPr>
        <w:tc>
          <w:tcPr>
            <w:tcW w:w="851" w:type="dxa"/>
          </w:tcPr>
          <w:p w14:paraId="194DD7F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30.13</w:t>
            </w:r>
          </w:p>
        </w:tc>
        <w:tc>
          <w:tcPr>
            <w:tcW w:w="5528" w:type="dxa"/>
          </w:tcPr>
          <w:p w14:paraId="5A641E96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Մոմլաթ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թախտի համար</w:t>
            </w:r>
          </w:p>
        </w:tc>
        <w:tc>
          <w:tcPr>
            <w:tcW w:w="2835" w:type="dxa"/>
          </w:tcPr>
          <w:p w14:paraId="4DF64F3C" w14:textId="2DAAD35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7D4A9C7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3261821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1C92FD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E3CD90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F5F4C97" w14:textId="7BB9DE8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60A35B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0BB86D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B5EC196" w14:textId="77777777" w:rsidTr="00D20646">
        <w:trPr>
          <w:trHeight w:val="351"/>
        </w:trPr>
        <w:tc>
          <w:tcPr>
            <w:tcW w:w="851" w:type="dxa"/>
          </w:tcPr>
          <w:p w14:paraId="2680DAE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30.14</w:t>
            </w:r>
          </w:p>
        </w:tc>
        <w:tc>
          <w:tcPr>
            <w:tcW w:w="5528" w:type="dxa"/>
          </w:tcPr>
          <w:p w14:paraId="385B0EFC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Սեղան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բուժքրոջ համար</w:t>
            </w:r>
          </w:p>
        </w:tc>
        <w:tc>
          <w:tcPr>
            <w:tcW w:w="2835" w:type="dxa"/>
          </w:tcPr>
          <w:p w14:paraId="185ABA6F" w14:textId="59DFE49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BAEE27A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2F335E5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0B687A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57F8C1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92DB6C1" w14:textId="249B185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9C8DBA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799EC7A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367FDEF" w14:textId="77777777" w:rsidTr="00D20646">
        <w:trPr>
          <w:trHeight w:val="1044"/>
        </w:trPr>
        <w:tc>
          <w:tcPr>
            <w:tcW w:w="851" w:type="dxa"/>
          </w:tcPr>
          <w:p w14:paraId="5D358902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31.</w:t>
            </w:r>
          </w:p>
        </w:tc>
        <w:tc>
          <w:tcPr>
            <w:tcW w:w="5528" w:type="dxa"/>
          </w:tcPr>
          <w:p w14:paraId="69D5F2A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Հիվանդանոցի միջամտությունների կաբինետը հագեցված է կադրերով.</w:t>
            </w:r>
          </w:p>
          <w:p w14:paraId="4FCBFF10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ind w:firstLine="391"/>
              <w:jc w:val="both"/>
              <w:rPr>
                <w:rFonts w:ascii="GHEA Grapalat" w:hAnsi="GHEA Grapalat" w:cs="Sylfaen"/>
                <w:noProof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2835" w:type="dxa"/>
          </w:tcPr>
          <w:p w14:paraId="6004DA55" w14:textId="39D0A18C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538E0B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210E32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CE65A5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C25281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87F6AF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B38897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2FF338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6186838" w14:textId="77777777" w:rsidTr="00D20646">
        <w:trPr>
          <w:trHeight w:val="342"/>
        </w:trPr>
        <w:tc>
          <w:tcPr>
            <w:tcW w:w="851" w:type="dxa"/>
          </w:tcPr>
          <w:p w14:paraId="57858F6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31.1</w:t>
            </w:r>
          </w:p>
        </w:tc>
        <w:tc>
          <w:tcPr>
            <w:tcW w:w="5528" w:type="dxa"/>
          </w:tcPr>
          <w:p w14:paraId="39DAD9CD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Միջին բուժաշխատող</w:t>
            </w:r>
          </w:p>
        </w:tc>
        <w:tc>
          <w:tcPr>
            <w:tcW w:w="2835" w:type="dxa"/>
          </w:tcPr>
          <w:p w14:paraId="1BE26B96" w14:textId="44A73F5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846125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133B4E7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53D9BB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78BCB0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8F93FBD" w14:textId="6D00C0A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43" w:type="dxa"/>
            <w:vAlign w:val="center"/>
          </w:tcPr>
          <w:p w14:paraId="2D0EE7D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FE1D79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70134C1" w14:textId="77777777" w:rsidTr="00D20646">
        <w:trPr>
          <w:trHeight w:val="342"/>
        </w:trPr>
        <w:tc>
          <w:tcPr>
            <w:tcW w:w="851" w:type="dxa"/>
          </w:tcPr>
          <w:p w14:paraId="7162CDD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31.2</w:t>
            </w:r>
          </w:p>
        </w:tc>
        <w:tc>
          <w:tcPr>
            <w:tcW w:w="5528" w:type="dxa"/>
          </w:tcPr>
          <w:p w14:paraId="767F6BFF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Կրտսեր բուժաշխատող</w:t>
            </w:r>
          </w:p>
        </w:tc>
        <w:tc>
          <w:tcPr>
            <w:tcW w:w="2835" w:type="dxa"/>
          </w:tcPr>
          <w:p w14:paraId="115F0D27" w14:textId="08BAE56B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68839D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1936-Ն, հավելված 2, կետ 80:</w:t>
            </w:r>
          </w:p>
        </w:tc>
        <w:tc>
          <w:tcPr>
            <w:tcW w:w="567" w:type="dxa"/>
            <w:vAlign w:val="center"/>
          </w:tcPr>
          <w:p w14:paraId="3320523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9FFB32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1895D9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DD99744" w14:textId="50EBAFB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4F8D0B3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0F4B64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3530A3F" w14:textId="77777777" w:rsidTr="00D20646">
        <w:trPr>
          <w:trHeight w:val="983"/>
        </w:trPr>
        <w:tc>
          <w:tcPr>
            <w:tcW w:w="851" w:type="dxa"/>
          </w:tcPr>
          <w:p w14:paraId="0451B93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32.</w:t>
            </w:r>
          </w:p>
        </w:tc>
        <w:tc>
          <w:tcPr>
            <w:tcW w:w="5528" w:type="dxa"/>
          </w:tcPr>
          <w:p w14:paraId="4E3C2D01" w14:textId="0CC2A64E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Հոգեբուժական կազմակերպությունում բուժվող հոգեկան խանգարում ունեցող անձինք իրազեկվում են իրենց իրավունքների, հոգեբուժական հաստատությունում գտնվելու նպատակի և պատճառների մասին` դրանց վերաբերյալ նշում կատարելով բժշկական փաստաթղթերում: </w:t>
            </w:r>
          </w:p>
        </w:tc>
        <w:tc>
          <w:tcPr>
            <w:tcW w:w="2835" w:type="dxa"/>
          </w:tcPr>
          <w:p w14:paraId="75976304" w14:textId="61F86EF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6, մաս 4:</w:t>
            </w:r>
          </w:p>
        </w:tc>
        <w:tc>
          <w:tcPr>
            <w:tcW w:w="567" w:type="dxa"/>
            <w:vAlign w:val="center"/>
          </w:tcPr>
          <w:p w14:paraId="4BBE809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6592A7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5BE840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8DCAD60" w14:textId="7CC0F2CB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44F4471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A582A1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86F8FAF" w14:textId="77777777" w:rsidTr="00D20646">
        <w:trPr>
          <w:trHeight w:val="2051"/>
        </w:trPr>
        <w:tc>
          <w:tcPr>
            <w:tcW w:w="851" w:type="dxa"/>
          </w:tcPr>
          <w:p w14:paraId="33BCE99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33.</w:t>
            </w:r>
          </w:p>
        </w:tc>
        <w:tc>
          <w:tcPr>
            <w:tcW w:w="5528" w:type="dxa"/>
          </w:tcPr>
          <w:p w14:paraId="7159B2AC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Հոգեբուժական հանձնաժողովի կամ հետազոտող բժշկի կայացրած որոշումները պատճառաբանված ամրագրված են բժշկական փաստաթղթերում:</w:t>
            </w:r>
          </w:p>
        </w:tc>
        <w:tc>
          <w:tcPr>
            <w:tcW w:w="2835" w:type="dxa"/>
          </w:tcPr>
          <w:p w14:paraId="19285D82" w14:textId="571A7DF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6, մաս 7:</w:t>
            </w:r>
          </w:p>
        </w:tc>
        <w:tc>
          <w:tcPr>
            <w:tcW w:w="567" w:type="dxa"/>
            <w:vAlign w:val="center"/>
          </w:tcPr>
          <w:p w14:paraId="3C9802C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EAFF2E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F07250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0241020" w14:textId="112F447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428B774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B6B24C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DF6525D" w14:textId="77777777" w:rsidTr="00D20646">
        <w:trPr>
          <w:trHeight w:val="2051"/>
        </w:trPr>
        <w:tc>
          <w:tcPr>
            <w:tcW w:w="851" w:type="dxa"/>
          </w:tcPr>
          <w:p w14:paraId="4AE803D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34.</w:t>
            </w:r>
          </w:p>
        </w:tc>
        <w:tc>
          <w:tcPr>
            <w:tcW w:w="5528" w:type="dxa"/>
          </w:tcPr>
          <w:p w14:paraId="41E92694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Հոգեկան խանգարումով տառապող անձը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իր իրավունքների մասին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իրազեկվում է առաջին օրվանից, որի մասին կատարվում է գրառում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hy-AM"/>
              </w:rPr>
              <w:t>Նշում 4*-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ում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նշված բժշկական փաստաթղթերում (իրազեկման թերթիկ): </w:t>
            </w:r>
          </w:p>
        </w:tc>
        <w:tc>
          <w:tcPr>
            <w:tcW w:w="2835" w:type="dxa"/>
          </w:tcPr>
          <w:p w14:paraId="2879C7D2" w14:textId="0222E6B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6, մաս 7,</w:t>
            </w:r>
          </w:p>
          <w:p w14:paraId="62F384C6" w14:textId="53FD136C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առողջապահության նախարարի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7.08.2018թ. </w:t>
            </w:r>
          </w:p>
          <w:p w14:paraId="333996B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N 16-Ն հրաման, հավելված:</w:t>
            </w:r>
          </w:p>
        </w:tc>
        <w:tc>
          <w:tcPr>
            <w:tcW w:w="567" w:type="dxa"/>
            <w:vAlign w:val="center"/>
          </w:tcPr>
          <w:p w14:paraId="4356DA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602435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FDE72B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3E3B81D" w14:textId="5D635B3B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721AFE02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08F8BE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E47D6EF" w14:textId="77777777" w:rsidTr="00D20646">
        <w:trPr>
          <w:trHeight w:val="1199"/>
        </w:trPr>
        <w:tc>
          <w:tcPr>
            <w:tcW w:w="851" w:type="dxa"/>
          </w:tcPr>
          <w:p w14:paraId="1DC29DE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35.</w:t>
            </w:r>
          </w:p>
        </w:tc>
        <w:tc>
          <w:tcPr>
            <w:tcW w:w="5528" w:type="dxa"/>
          </w:tcPr>
          <w:p w14:paraId="4E300114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Հոգեկան խանգարումով տառապող անձի իրավունքների սահմանափակումների վերացման մասին հոգեբուժական կազմակերպությունը նույն օրը տեղեկացնում է հիվանդին` նշում կատարելով բժշկական փաստաթղթերում:</w:t>
            </w:r>
          </w:p>
        </w:tc>
        <w:tc>
          <w:tcPr>
            <w:tcW w:w="2835" w:type="dxa"/>
          </w:tcPr>
          <w:p w14:paraId="22A64086" w14:textId="2447686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6, մաս 7:</w:t>
            </w:r>
          </w:p>
        </w:tc>
        <w:tc>
          <w:tcPr>
            <w:tcW w:w="567" w:type="dxa"/>
            <w:vAlign w:val="center"/>
          </w:tcPr>
          <w:p w14:paraId="5F06098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5A775E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461EE5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C004808" w14:textId="47AFCEE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71D833F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E4F965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A3B77E0" w14:textId="77777777" w:rsidTr="00D20646">
        <w:trPr>
          <w:trHeight w:val="564"/>
        </w:trPr>
        <w:tc>
          <w:tcPr>
            <w:tcW w:w="851" w:type="dxa"/>
          </w:tcPr>
          <w:p w14:paraId="450D594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36.</w:t>
            </w:r>
          </w:p>
        </w:tc>
        <w:tc>
          <w:tcPr>
            <w:tcW w:w="5528" w:type="dxa"/>
          </w:tcPr>
          <w:p w14:paraId="2C27CDF1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Ոչ հոժարակամ հոսպիտալացման կամ հոգեբուժական կազմակերպությունում գտնվելու ընթացքում հոգեբույժի որոշմամբ հոգեկան խանգարմամբ տառապող անձի նկատմամ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բ ֆիզիկական զսպման (գոտիներ, հատուկ հագուստներ) ու մեկուսացման միջոցների, դեղորայքային հանդարտեցման բժշկական մեթոդների կիրառման ու տևողության մասին կատարվում է պատճառաբանված գրառում բժշկական փաստաթղթերում:</w:t>
            </w:r>
          </w:p>
        </w:tc>
        <w:tc>
          <w:tcPr>
            <w:tcW w:w="2835" w:type="dxa"/>
          </w:tcPr>
          <w:p w14:paraId="0E1470C5" w14:textId="51F07BA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6, մաս 11:</w:t>
            </w:r>
          </w:p>
          <w:p w14:paraId="4136DD5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0D6B0D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74B1E9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7E0814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ACBA010" w14:textId="3EA095E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10C84C8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F2D5C5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ABA0947" w14:textId="77777777" w:rsidTr="00D20646">
        <w:trPr>
          <w:trHeight w:val="611"/>
        </w:trPr>
        <w:tc>
          <w:tcPr>
            <w:tcW w:w="851" w:type="dxa"/>
          </w:tcPr>
          <w:p w14:paraId="1672AE4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37.</w:t>
            </w:r>
          </w:p>
        </w:tc>
        <w:tc>
          <w:tcPr>
            <w:tcW w:w="5528" w:type="dxa"/>
          </w:tcPr>
          <w:p w14:paraId="4895CFAF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Հոգեկան խանգարումով տառապող անձի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հիվանդանոցային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բուժումը կատարվում է նրա կամ նրա օրինական ներկայացուցչի գրավոր դիմումի հիման վրա, բացառությամբ օրենքով նախատեսված բժշկական բնույթի հարկադրական միջոցների կիրառման և ոչ հոժարակամ հոսպիտալացման դեպքերում</w:t>
            </w:r>
            <w:r w:rsidRPr="00ED7161">
              <w:rPr>
                <w:rFonts w:ascii="GHEA Grapalat" w:hAnsi="GHEA Grapalat" w:cs="Sylfaen"/>
                <w:noProof/>
                <w:color w:val="00B050"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364D5540" w14:textId="4A599DA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15, մաս 1:</w:t>
            </w:r>
          </w:p>
        </w:tc>
        <w:tc>
          <w:tcPr>
            <w:tcW w:w="567" w:type="dxa"/>
            <w:vAlign w:val="center"/>
          </w:tcPr>
          <w:p w14:paraId="4FCC489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B08FE7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31673D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F660473" w14:textId="31A2DA8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27C57C5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E407AF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17ED32B" w14:textId="77777777" w:rsidTr="00D20646">
        <w:trPr>
          <w:trHeight w:val="611"/>
        </w:trPr>
        <w:tc>
          <w:tcPr>
            <w:tcW w:w="851" w:type="dxa"/>
          </w:tcPr>
          <w:p w14:paraId="7E02E7C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38.</w:t>
            </w:r>
          </w:p>
        </w:tc>
        <w:tc>
          <w:tcPr>
            <w:tcW w:w="5528" w:type="dxa"/>
          </w:tcPr>
          <w:p w14:paraId="50835261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Arial Unicode"/>
                <w:noProof/>
                <w:sz w:val="20"/>
                <w:szCs w:val="20"/>
                <w:shd w:val="clear" w:color="auto" w:fill="FFFFFF"/>
                <w:lang w:val="hy-AM"/>
              </w:rPr>
              <w:t>Բժիշկը հոգեկան խանգարումո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 xml:space="preserve">վ տառապող անձին կամ նրա օրինական ներկայացուցչին տեղեկություններ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է տրամադրում հոգեկան խանգարման բնույթի, առաջարկվող բուժման նպատակի, մեթոդաբանության, տևողության, ինչպես նաև կողմնակի ազդեցության և ակնկալվող արդյունքների մասին, դրանց վերաբերյալ բժշկական փաստաթղթերում (ամբուլատոր քարտում կամ հիվանդության պատմության նկարագրում) կատարելով գրառումներ:</w:t>
            </w:r>
          </w:p>
        </w:tc>
        <w:tc>
          <w:tcPr>
            <w:tcW w:w="2835" w:type="dxa"/>
          </w:tcPr>
          <w:p w14:paraId="58FC21FD" w14:textId="0322277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15, մաս 2, հոդված 19, մաս 2:</w:t>
            </w:r>
          </w:p>
        </w:tc>
        <w:tc>
          <w:tcPr>
            <w:tcW w:w="567" w:type="dxa"/>
            <w:vAlign w:val="center"/>
          </w:tcPr>
          <w:p w14:paraId="5BB0BD1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6527DC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5AF5EF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3DBA569" w14:textId="4FA5C482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4C65B25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478987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E051F3F" w14:textId="77777777" w:rsidTr="00D20646">
        <w:trPr>
          <w:trHeight w:val="611"/>
        </w:trPr>
        <w:tc>
          <w:tcPr>
            <w:tcW w:w="851" w:type="dxa"/>
          </w:tcPr>
          <w:p w14:paraId="0977F7D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39.</w:t>
            </w:r>
          </w:p>
        </w:tc>
        <w:tc>
          <w:tcPr>
            <w:tcW w:w="5528" w:type="dxa"/>
          </w:tcPr>
          <w:p w14:paraId="5A6C613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Բուժօգնություն ստանալուց հրաժարվելու և բուժման դադարեցման հետ կապված հնարավոր հետևանքների մասին տեղյակ պահելու փաստն արձանագրվում է բժշկական փաստաթղթերում:</w:t>
            </w:r>
          </w:p>
        </w:tc>
        <w:tc>
          <w:tcPr>
            <w:tcW w:w="2835" w:type="dxa"/>
          </w:tcPr>
          <w:p w14:paraId="0ADAD1A7" w14:textId="1371B2F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16, մաս 3:</w:t>
            </w:r>
          </w:p>
          <w:p w14:paraId="07A9B682" w14:textId="68EE640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14CB4D9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N 350-Ն, Հավելված, կետ 36:</w:t>
            </w:r>
          </w:p>
        </w:tc>
        <w:tc>
          <w:tcPr>
            <w:tcW w:w="567" w:type="dxa"/>
            <w:vAlign w:val="center"/>
          </w:tcPr>
          <w:p w14:paraId="566CE5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AADA0E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2021D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6347215" w14:textId="25707EC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25094A8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07CC7A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512B2D7" w14:textId="77777777" w:rsidTr="00D20646">
        <w:trPr>
          <w:trHeight w:val="611"/>
        </w:trPr>
        <w:tc>
          <w:tcPr>
            <w:tcW w:w="851" w:type="dxa"/>
          </w:tcPr>
          <w:p w14:paraId="258CA73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40.</w:t>
            </w:r>
          </w:p>
        </w:tc>
        <w:tc>
          <w:tcPr>
            <w:tcW w:w="5528" w:type="dxa"/>
          </w:tcPr>
          <w:p w14:paraId="1FF73E59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Ընդհանուր հսկողության հոգեբուժական բաժանմունք հոսպիտալացման 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համար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հիմք է 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հանդիսանում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անձի հոգեկան խանգարման առկայությունը և բժիշկ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-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հոգեբույժի ստացիոնար հետազոտության կամ բուժման մասին եզրակացությունը,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 նաև հոգեբուժական փորձաքննություն իրականացնելու անհրաժեշտությունը:</w:t>
            </w:r>
          </w:p>
        </w:tc>
        <w:tc>
          <w:tcPr>
            <w:tcW w:w="2835" w:type="dxa"/>
          </w:tcPr>
          <w:p w14:paraId="6B1FA89B" w14:textId="5ADD67B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18:</w:t>
            </w:r>
          </w:p>
        </w:tc>
        <w:tc>
          <w:tcPr>
            <w:tcW w:w="567" w:type="dxa"/>
            <w:vAlign w:val="center"/>
          </w:tcPr>
          <w:p w14:paraId="38943F1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A44334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57055A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191E0BA" w14:textId="67BD549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2466EDE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BC08DF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8A67E30" w14:textId="77777777" w:rsidTr="00D20646">
        <w:trPr>
          <w:trHeight w:val="611"/>
        </w:trPr>
        <w:tc>
          <w:tcPr>
            <w:tcW w:w="851" w:type="dxa"/>
          </w:tcPr>
          <w:p w14:paraId="7963BCD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41.</w:t>
            </w:r>
          </w:p>
        </w:tc>
        <w:tc>
          <w:tcPr>
            <w:tcW w:w="5528" w:type="dxa"/>
          </w:tcPr>
          <w:p w14:paraId="0250830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Քաղաքացու հետազոտումը կատարվում է արտահի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վանդանոցա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յին բուժհաստատությունների, բժշկասոցիալական փորձաքննություն իրականացնող հաստատությունների կողմից տրված ուղեգրերի կամ անձի կամ նրա օրինական ներկայացուցչի գրավոր դիմումի համաձայն: </w:t>
            </w:r>
          </w:p>
        </w:tc>
        <w:tc>
          <w:tcPr>
            <w:tcW w:w="2835" w:type="dxa"/>
          </w:tcPr>
          <w:p w14:paraId="65BFBEB8" w14:textId="3CB3077F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8047982" w14:textId="77777777" w:rsidR="00D20646" w:rsidRPr="00ED7161" w:rsidRDefault="00D20646" w:rsidP="00D2064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14:</w:t>
            </w:r>
          </w:p>
        </w:tc>
        <w:tc>
          <w:tcPr>
            <w:tcW w:w="567" w:type="dxa"/>
            <w:vAlign w:val="center"/>
          </w:tcPr>
          <w:p w14:paraId="2EB6207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C08E7A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CAAAFE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B2B1565" w14:textId="65620D3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1EE0B3C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D5DF5A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7F27485" w14:textId="77777777" w:rsidTr="00D20646">
        <w:trPr>
          <w:trHeight w:val="611"/>
        </w:trPr>
        <w:tc>
          <w:tcPr>
            <w:tcW w:w="851" w:type="dxa"/>
          </w:tcPr>
          <w:p w14:paraId="76439B7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42.</w:t>
            </w:r>
          </w:p>
        </w:tc>
        <w:tc>
          <w:tcPr>
            <w:tcW w:w="5528" w:type="dxa"/>
          </w:tcPr>
          <w:p w14:paraId="1AB07F5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Քաղաքացու հետազոտման ընթացքը և եզրակացությունը գրառվում են բժշկական փաստաթղթերում:</w:t>
            </w:r>
          </w:p>
        </w:tc>
        <w:tc>
          <w:tcPr>
            <w:tcW w:w="2835" w:type="dxa"/>
          </w:tcPr>
          <w:p w14:paraId="00114B21" w14:textId="675D2D4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327BD867" w14:textId="77777777" w:rsidR="00D20646" w:rsidRPr="00ED7161" w:rsidRDefault="00D20646" w:rsidP="00D2064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14:</w:t>
            </w:r>
          </w:p>
        </w:tc>
        <w:tc>
          <w:tcPr>
            <w:tcW w:w="567" w:type="dxa"/>
            <w:vAlign w:val="center"/>
          </w:tcPr>
          <w:p w14:paraId="5429AFB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E473E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E3761B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DAD8A8B" w14:textId="7DA1452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65A8CC23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7AC4C2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359E4D0" w14:textId="77777777" w:rsidTr="00D20646">
        <w:trPr>
          <w:trHeight w:val="611"/>
        </w:trPr>
        <w:tc>
          <w:tcPr>
            <w:tcW w:w="851" w:type="dxa"/>
          </w:tcPr>
          <w:p w14:paraId="3B6CF1E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43.</w:t>
            </w:r>
          </w:p>
        </w:tc>
        <w:tc>
          <w:tcPr>
            <w:tcW w:w="5528" w:type="dxa"/>
          </w:tcPr>
          <w:p w14:paraId="5D89E23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հետազոտումն իրականացվում է հետազոտվողի կամ նրա օրինական ներկայացուցչի համաձայնությամբ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 xml:space="preserve">վերջիններիս լիարժեք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տեղեկություն տալուց հետո:</w:t>
            </w:r>
          </w:p>
        </w:tc>
        <w:tc>
          <w:tcPr>
            <w:tcW w:w="2835" w:type="dxa"/>
          </w:tcPr>
          <w:p w14:paraId="0DB959DD" w14:textId="2A6F06E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19, մաս 3:</w:t>
            </w:r>
          </w:p>
        </w:tc>
        <w:tc>
          <w:tcPr>
            <w:tcW w:w="567" w:type="dxa"/>
            <w:vAlign w:val="center"/>
          </w:tcPr>
          <w:p w14:paraId="1AB937F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EA5FAC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09215D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F5C640C" w14:textId="2EE6CB0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6676E7C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ՓաստաթղթայինՀարցում</w:t>
            </w:r>
          </w:p>
        </w:tc>
        <w:tc>
          <w:tcPr>
            <w:tcW w:w="2551" w:type="dxa"/>
            <w:vAlign w:val="center"/>
          </w:tcPr>
          <w:p w14:paraId="7AA6280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EC60F5E" w14:textId="77777777" w:rsidTr="00D20646">
        <w:trPr>
          <w:trHeight w:val="611"/>
        </w:trPr>
        <w:tc>
          <w:tcPr>
            <w:tcW w:w="851" w:type="dxa"/>
          </w:tcPr>
          <w:p w14:paraId="3AABE4C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44.</w:t>
            </w:r>
          </w:p>
        </w:tc>
        <w:tc>
          <w:tcPr>
            <w:tcW w:w="5528" w:type="dxa"/>
          </w:tcPr>
          <w:p w14:paraId="6F75026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Հոգեբուժական հետազոտումը իրականացվում է առանց հետազոտվողի կամ նրա օրինական ներկայացուցչի համաձայնության, երբ հետազոտվողը, հոգեկան վիճակից ելնելով, անկարող է արտահայտել իր ազատ կամքը և չունի օրինական ներկայացուցիչ:</w:t>
            </w:r>
          </w:p>
        </w:tc>
        <w:tc>
          <w:tcPr>
            <w:tcW w:w="2835" w:type="dxa"/>
          </w:tcPr>
          <w:p w14:paraId="76EB291F" w14:textId="14CF9C8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19, մաս 4:</w:t>
            </w:r>
          </w:p>
        </w:tc>
        <w:tc>
          <w:tcPr>
            <w:tcW w:w="567" w:type="dxa"/>
            <w:vAlign w:val="center"/>
          </w:tcPr>
          <w:p w14:paraId="3695918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2FBFCD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81EE0E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3A6C4E1" w14:textId="670787B5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7FDB9FBC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78BF1C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617A871" w14:textId="77777777" w:rsidTr="00D20646">
        <w:trPr>
          <w:trHeight w:val="611"/>
        </w:trPr>
        <w:tc>
          <w:tcPr>
            <w:tcW w:w="851" w:type="dxa"/>
          </w:tcPr>
          <w:p w14:paraId="4F4860F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45.</w:t>
            </w:r>
          </w:p>
        </w:tc>
        <w:tc>
          <w:tcPr>
            <w:tcW w:w="5528" w:type="dxa"/>
          </w:tcPr>
          <w:p w14:paraId="26BCB913" w14:textId="02289FA2" w:rsidR="00D20646" w:rsidRPr="00ED7161" w:rsidRDefault="00D20646" w:rsidP="008101D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Ընդհանուր հսկողության հոգեբուժական բաժանմունքից հիվանդի դուրս գրումը կատարվում է նրա առողջացման և հոգեկան վիճակի բավարար լինելու դեպքում կամ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հոգեբույժի եզրակացության հիման վրա կամ հիվանդի պահանջով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բացառությամբ </w:t>
            </w:r>
            <w:r w:rsidR="008101D0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en-GB"/>
              </w:rPr>
              <w:t>այն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դեպքերի</w:t>
            </w:r>
            <w:r w:rsidR="008101D0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en-GB"/>
              </w:rPr>
              <w:t>, երբ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հիվանդը վտանգ է ներկայացնում իր կամ այլ անձանց համար կամ բուժում չիրականացնելը կամ բուժումը դադարեցնելը կարող է վատթարացնել հիվանդի առողջական վիճակը:</w:t>
            </w:r>
          </w:p>
        </w:tc>
        <w:tc>
          <w:tcPr>
            <w:tcW w:w="2835" w:type="dxa"/>
          </w:tcPr>
          <w:p w14:paraId="3114E379" w14:textId="27C19B4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«Հոգեբուժականօգնությանմասին» օրենք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21, մասեր 1, 2:</w:t>
            </w:r>
          </w:p>
          <w:p w14:paraId="09675D1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D6A334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E3E56C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892FEC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A45223C" w14:textId="26EE257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593F40F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AAD515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51D26F9" w14:textId="77777777" w:rsidTr="00D20646">
        <w:trPr>
          <w:trHeight w:val="440"/>
        </w:trPr>
        <w:tc>
          <w:tcPr>
            <w:tcW w:w="851" w:type="dxa"/>
          </w:tcPr>
          <w:p w14:paraId="24A5C55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46.</w:t>
            </w:r>
          </w:p>
        </w:tc>
        <w:tc>
          <w:tcPr>
            <w:tcW w:w="5528" w:type="dxa"/>
          </w:tcPr>
          <w:p w14:paraId="0690E06C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Դուրս գրումից առաջ հոգեբուժական կազմակերպության տնօրենը գրավոր ծանուցում է հիվանդի օրինական ներկայացուցչին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ծանուցագրում նշելով դուրս գրման օրը և ժամը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7EFE30B9" w14:textId="71309C6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 օգնության 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21, մաս 2:</w:t>
            </w:r>
          </w:p>
        </w:tc>
        <w:tc>
          <w:tcPr>
            <w:tcW w:w="567" w:type="dxa"/>
            <w:vAlign w:val="center"/>
          </w:tcPr>
          <w:p w14:paraId="78A030D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47E062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1BF484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245CA62" w14:textId="1920F41F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4A71B03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68345E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50D397B" w14:textId="77777777" w:rsidTr="00D20646">
        <w:trPr>
          <w:trHeight w:val="2010"/>
        </w:trPr>
        <w:tc>
          <w:tcPr>
            <w:tcW w:w="851" w:type="dxa"/>
          </w:tcPr>
          <w:p w14:paraId="7A6D14E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47.</w:t>
            </w:r>
          </w:p>
        </w:tc>
        <w:tc>
          <w:tcPr>
            <w:tcW w:w="5528" w:type="dxa"/>
          </w:tcPr>
          <w:p w14:paraId="45C85BF4" w14:textId="77777777" w:rsidR="00D20646" w:rsidRPr="00ED7161" w:rsidRDefault="00D20646" w:rsidP="00D20646">
            <w:pPr>
              <w:pStyle w:val="CommentText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lang w:val="hy-AM"/>
              </w:rPr>
              <w:t>Հոգեկան խանգարումներով տառապող անձն առանց իր կամ օրինական ներկայացուցչի համաձայնության հոսպիտալացվում է հոգեբուժական հանձնաժողովի կողմից պարտադիր հետազոտվելուց հետո,  եթե նա վտանգ է ներկայացնում իր կամ այլ անձանց համար, կամ բուժում չիրականացնելը կամ բուժումը դադարեցնելը կարող է վատթարացնել հիվանդի առողջական վիճակը:</w:t>
            </w:r>
          </w:p>
        </w:tc>
        <w:tc>
          <w:tcPr>
            <w:tcW w:w="2835" w:type="dxa"/>
          </w:tcPr>
          <w:p w14:paraId="327C7EBA" w14:textId="0F1DF161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22, մաս 1:</w:t>
            </w:r>
          </w:p>
        </w:tc>
        <w:tc>
          <w:tcPr>
            <w:tcW w:w="567" w:type="dxa"/>
            <w:vAlign w:val="center"/>
          </w:tcPr>
          <w:p w14:paraId="6D166C4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045B1C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CC2A14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1B1BCD1" w14:textId="2041F63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0AA5753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88EB04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0CEEBE0" w14:textId="77777777" w:rsidTr="00D20646">
        <w:trPr>
          <w:trHeight w:val="611"/>
        </w:trPr>
        <w:tc>
          <w:tcPr>
            <w:tcW w:w="851" w:type="dxa"/>
          </w:tcPr>
          <w:p w14:paraId="47630B8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48.</w:t>
            </w:r>
          </w:p>
        </w:tc>
        <w:tc>
          <w:tcPr>
            <w:tcW w:w="5528" w:type="dxa"/>
          </w:tcPr>
          <w:p w14:paraId="3DBE572B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կազմակերպության տնօրենը հոգեկան խանգարումներով տառապող անձի կողմից բուժումից հրաժարվելու կամ բուժումը դադարեցնելու պահանջ ներկայացնելուց հետո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72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ժամվա ընթացքում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դիմում է դատարան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անձին հոգեբուժական հիվանդանոցային ոչ հոժարակամ բուժման ենթարկելու համար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4A22E2A3" w14:textId="57F77F5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«Հոգեբուժական օգնության մասին» օրենք,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հ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ոդված 22, մաս 2:</w:t>
            </w:r>
          </w:p>
        </w:tc>
        <w:tc>
          <w:tcPr>
            <w:tcW w:w="567" w:type="dxa"/>
            <w:vAlign w:val="center"/>
          </w:tcPr>
          <w:p w14:paraId="375D752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763851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FF5F19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9410736" w14:textId="1D8F9B9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4EBEA40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2A721F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F65096A" w14:textId="77777777" w:rsidTr="00D20646">
        <w:trPr>
          <w:trHeight w:val="611"/>
        </w:trPr>
        <w:tc>
          <w:tcPr>
            <w:tcW w:w="851" w:type="dxa"/>
          </w:tcPr>
          <w:p w14:paraId="7D3BE6D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49.</w:t>
            </w:r>
          </w:p>
        </w:tc>
        <w:tc>
          <w:tcPr>
            <w:tcW w:w="5528" w:type="dxa"/>
          </w:tcPr>
          <w:p w14:paraId="7E139740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Հոգեկան խանգարումներով տառապող անձինք հոսպիտալացվում են համապատասխան փաստաթղթերի՝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պոլիկլինիկաների և դիսպանսերների հոգեբույժների ուղեգրի, անհետաձգելի դեպքերում տվյալ հոգեբուժական հաստատության հերթապահ բժշկի ուղեգրով, կամ անօթևան անձանց տրված տեղեկանքի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առկայության դեպքում:</w:t>
            </w:r>
          </w:p>
        </w:tc>
        <w:tc>
          <w:tcPr>
            <w:tcW w:w="2835" w:type="dxa"/>
          </w:tcPr>
          <w:p w14:paraId="509E67A9" w14:textId="3F1A073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67FBB08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29:</w:t>
            </w:r>
          </w:p>
        </w:tc>
        <w:tc>
          <w:tcPr>
            <w:tcW w:w="567" w:type="dxa"/>
            <w:vAlign w:val="center"/>
          </w:tcPr>
          <w:p w14:paraId="3DAF5D9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BA5649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0F967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80C4F3C" w14:textId="295089C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3B48A23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C84D826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D7DFEA2" w14:textId="77777777" w:rsidTr="00D20646">
        <w:trPr>
          <w:trHeight w:val="611"/>
        </w:trPr>
        <w:tc>
          <w:tcPr>
            <w:tcW w:w="851" w:type="dxa"/>
          </w:tcPr>
          <w:p w14:paraId="2226F8A8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50.</w:t>
            </w:r>
          </w:p>
        </w:tc>
        <w:tc>
          <w:tcPr>
            <w:tcW w:w="5528" w:type="dxa"/>
          </w:tcPr>
          <w:p w14:paraId="4C1E1401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ստացիոնար հոսպիտալացման մերժման դեպքը պատճառաբանված գրառվում է մատյանում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38F25570" w14:textId="3B34B7C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43C472D1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30:</w:t>
            </w:r>
          </w:p>
        </w:tc>
        <w:tc>
          <w:tcPr>
            <w:tcW w:w="567" w:type="dxa"/>
            <w:vAlign w:val="center"/>
          </w:tcPr>
          <w:p w14:paraId="6275A08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59D3F4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C90680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AF365A1" w14:textId="11C291A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068E94DA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6F12DFD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69D0990" w14:textId="77777777" w:rsidTr="00D20646">
        <w:trPr>
          <w:trHeight w:val="611"/>
        </w:trPr>
        <w:tc>
          <w:tcPr>
            <w:tcW w:w="851" w:type="dxa"/>
          </w:tcPr>
          <w:p w14:paraId="359E376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51.</w:t>
            </w:r>
          </w:p>
        </w:tc>
        <w:tc>
          <w:tcPr>
            <w:tcW w:w="5528" w:type="dxa"/>
          </w:tcPr>
          <w:p w14:paraId="11C09795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Հերթապահ բժիշկը հիվանդին ընդունելիս պահանջում է ուղեգիրը և անձը հաստատող փաստաթուղթը, բացառությամբ անհետաձգելի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դեպքերի:</w:t>
            </w:r>
          </w:p>
        </w:tc>
        <w:tc>
          <w:tcPr>
            <w:tcW w:w="2835" w:type="dxa"/>
          </w:tcPr>
          <w:p w14:paraId="2483D9D7" w14:textId="752A969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7148D51C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 31:</w:t>
            </w:r>
          </w:p>
        </w:tc>
        <w:tc>
          <w:tcPr>
            <w:tcW w:w="567" w:type="dxa"/>
            <w:vAlign w:val="center"/>
          </w:tcPr>
          <w:p w14:paraId="1224825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DAA18E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18A3E1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F7BFE72" w14:textId="705A7EE5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62DD474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E05911E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0919F7D" w14:textId="77777777" w:rsidTr="00D20646">
        <w:trPr>
          <w:trHeight w:val="611"/>
        </w:trPr>
        <w:tc>
          <w:tcPr>
            <w:tcW w:w="851" w:type="dxa"/>
          </w:tcPr>
          <w:p w14:paraId="21848EB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52.</w:t>
            </w:r>
          </w:p>
        </w:tc>
        <w:tc>
          <w:tcPr>
            <w:tcW w:w="5528" w:type="dxa"/>
          </w:tcPr>
          <w:p w14:paraId="7564AFB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ստացիոնար ընդունվողի մոտ փաստաթղթերի բացակայության դեպքում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՝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ընդունվելու մասին տեղյակ է պահվում ոստիկանության տարածքային բաժնին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32B4FAA2" w14:textId="14B3674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63FFF0E4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32:</w:t>
            </w:r>
          </w:p>
        </w:tc>
        <w:tc>
          <w:tcPr>
            <w:tcW w:w="567" w:type="dxa"/>
            <w:vAlign w:val="center"/>
          </w:tcPr>
          <w:p w14:paraId="6CC9451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06BD97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482BC4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67D5737" w14:textId="5AC2FF1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7187CE7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208A43E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17D6491" w14:textId="77777777" w:rsidTr="00D20646">
        <w:trPr>
          <w:trHeight w:val="280"/>
        </w:trPr>
        <w:tc>
          <w:tcPr>
            <w:tcW w:w="851" w:type="dxa"/>
          </w:tcPr>
          <w:p w14:paraId="0DA04466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53.</w:t>
            </w:r>
          </w:p>
        </w:tc>
        <w:tc>
          <w:tcPr>
            <w:tcW w:w="5528" w:type="dxa"/>
          </w:tcPr>
          <w:p w14:paraId="586CBA32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ստացիոնար ընդունված հիվանդը կամ հետազոտվողն առաջին օրվա ընթացքում զննվում է բուժող բժշկի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հանգստյան և տոնական օրերին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հերթապահ բժշկի կողմից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  <w:p w14:paraId="5E2FF265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ind w:firstLine="50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7072EB8C" w14:textId="46E6A1B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3C3586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33:</w:t>
            </w:r>
          </w:p>
        </w:tc>
        <w:tc>
          <w:tcPr>
            <w:tcW w:w="567" w:type="dxa"/>
            <w:vAlign w:val="center"/>
          </w:tcPr>
          <w:p w14:paraId="7823AC6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B99D9B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842035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78713D9" w14:textId="05C1F95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64112D3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2019352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A6F1526" w14:textId="77777777" w:rsidTr="00D20646">
        <w:trPr>
          <w:trHeight w:val="280"/>
        </w:trPr>
        <w:tc>
          <w:tcPr>
            <w:tcW w:w="851" w:type="dxa"/>
          </w:tcPr>
          <w:p w14:paraId="1287D5DD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54.</w:t>
            </w:r>
          </w:p>
        </w:tc>
        <w:tc>
          <w:tcPr>
            <w:tcW w:w="5528" w:type="dxa"/>
          </w:tcPr>
          <w:p w14:paraId="002438D6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Ոչ հոժարակամ ընդունվածները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72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ժամվա ընթացքում հետազոտվում են հոգեբուժական հանձնաժողովի կողմից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08A50A0A" w14:textId="2D546FA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3E7EE020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34:</w:t>
            </w:r>
          </w:p>
        </w:tc>
        <w:tc>
          <w:tcPr>
            <w:tcW w:w="567" w:type="dxa"/>
            <w:vAlign w:val="center"/>
          </w:tcPr>
          <w:p w14:paraId="2469003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B39E4F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710DCC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CF26F12" w14:textId="7D875778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0B9BE8E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7426D7C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1A8F930" w14:textId="77777777" w:rsidTr="00D20646">
        <w:trPr>
          <w:trHeight w:val="280"/>
        </w:trPr>
        <w:tc>
          <w:tcPr>
            <w:tcW w:w="851" w:type="dxa"/>
          </w:tcPr>
          <w:p w14:paraId="228B2A4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55.</w:t>
            </w:r>
          </w:p>
        </w:tc>
        <w:tc>
          <w:tcPr>
            <w:tcW w:w="5528" w:type="dxa"/>
          </w:tcPr>
          <w:p w14:paraId="4FE08BC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Բուժումից հրաժարվող անձին կամ նրա օրինական ներկայացուցչին բացատրվում են բուժման դադարեցման հնարավոր հետևանքները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այն արձանագրելով հիվանդության պատմագրում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հոգեբույժի և հրաժարվողի ստորագրություններով</w:t>
            </w:r>
            <w:r w:rsidRPr="00ED7161">
              <w:rPr>
                <w:rFonts w:ascii="GHEA Grapalat" w:hAnsi="GHEA Grapalat" w:cs="Tahoma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835" w:type="dxa"/>
          </w:tcPr>
          <w:p w14:paraId="745E2EEC" w14:textId="5D2E38E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5C3AFC5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36:</w:t>
            </w:r>
          </w:p>
        </w:tc>
        <w:tc>
          <w:tcPr>
            <w:tcW w:w="567" w:type="dxa"/>
            <w:vAlign w:val="center"/>
          </w:tcPr>
          <w:p w14:paraId="5DEF389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D5B18C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AD16F6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FAC2466" w14:textId="4C3380C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09FD56A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6F28A1A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085BF30" w14:textId="77777777" w:rsidTr="00D20646">
        <w:trPr>
          <w:trHeight w:val="611"/>
        </w:trPr>
        <w:tc>
          <w:tcPr>
            <w:tcW w:w="851" w:type="dxa"/>
          </w:tcPr>
          <w:p w14:paraId="3A6C75F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56.</w:t>
            </w:r>
          </w:p>
        </w:tc>
        <w:tc>
          <w:tcPr>
            <w:tcW w:w="5528" w:type="dxa"/>
          </w:tcPr>
          <w:p w14:paraId="6DF5474F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Հոգեկան խանգարմամբ տառապող անձի հետազոտման, զննման արդյունքները, նախնական ախտորոշումը, նշանակումները գրանցվում են հիվանդության պատմագրում և հաստատվում բուժող բժշկի ստորագրությամբ:</w:t>
            </w:r>
          </w:p>
        </w:tc>
        <w:tc>
          <w:tcPr>
            <w:tcW w:w="2835" w:type="dxa"/>
          </w:tcPr>
          <w:p w14:paraId="75BD9AB5" w14:textId="7003C12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05E4F91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37:</w:t>
            </w:r>
          </w:p>
        </w:tc>
        <w:tc>
          <w:tcPr>
            <w:tcW w:w="567" w:type="dxa"/>
            <w:vAlign w:val="center"/>
          </w:tcPr>
          <w:p w14:paraId="3C3460B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06E136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9EB63F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6668C6A" w14:textId="6EDFC7E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17259341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78EE8CD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6F15A2E" w14:textId="77777777" w:rsidTr="00D20646">
        <w:trPr>
          <w:trHeight w:val="611"/>
        </w:trPr>
        <w:tc>
          <w:tcPr>
            <w:tcW w:w="851" w:type="dxa"/>
          </w:tcPr>
          <w:p w14:paraId="06046F8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57.</w:t>
            </w:r>
          </w:p>
        </w:tc>
        <w:tc>
          <w:tcPr>
            <w:tcW w:w="5528" w:type="dxa"/>
          </w:tcPr>
          <w:p w14:paraId="7338494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Հոգեկան խանգարման կլինիկական ախտորոշումը ձևակերպվում է ընդունվելու օրվանից 10-15 օրվա ընթացքում` միջազգային դասակարգչին համապատասխան:</w:t>
            </w:r>
          </w:p>
        </w:tc>
        <w:tc>
          <w:tcPr>
            <w:tcW w:w="2835" w:type="dxa"/>
          </w:tcPr>
          <w:p w14:paraId="515F95C3" w14:textId="343C77CD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5B012E95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38,</w:t>
            </w:r>
          </w:p>
          <w:p w14:paraId="5764F4A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էկոնոմիկայի նախարարի 19.09.2013թ.</w:t>
            </w:r>
          </w:p>
          <w:p w14:paraId="570B75ED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871-Ն հրաման</w:t>
            </w: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1310"/>
            </w:tblGrid>
            <w:tr w:rsidR="00D20646" w:rsidRPr="00ED7161" w14:paraId="1286CF88" w14:textId="77777777" w:rsidTr="00BC533E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6DB7E035" w14:textId="77777777" w:rsidR="00D20646" w:rsidRPr="00ED7161" w:rsidRDefault="00D20646" w:rsidP="00E76388">
                  <w:pPr>
                    <w:framePr w:hSpace="180" w:wrap="around" w:hAnchor="margin" w:xAlign="center" w:y="9660"/>
                    <w:spacing w:after="0" w:line="240" w:lineRule="auto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853" w:type="dxa"/>
                  <w:shd w:val="clear" w:color="auto" w:fill="FFFFFF"/>
                  <w:hideMark/>
                </w:tcPr>
                <w:p w14:paraId="42214CA9" w14:textId="77777777" w:rsidR="00D20646" w:rsidRPr="00ED7161" w:rsidRDefault="00D20646" w:rsidP="00E76388">
                  <w:pPr>
                    <w:framePr w:hSpace="180" w:wrap="around" w:hAnchor="margin" w:xAlign="center" w:y="9660"/>
                    <w:spacing w:after="0" w:line="240" w:lineRule="auto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58D4499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31897C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1845AC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D9C67A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44245B1" w14:textId="1A03D31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3D787C1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23CF0DE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494F594" w14:textId="77777777" w:rsidTr="00D20646">
        <w:trPr>
          <w:trHeight w:val="611"/>
        </w:trPr>
        <w:tc>
          <w:tcPr>
            <w:tcW w:w="851" w:type="dxa"/>
          </w:tcPr>
          <w:p w14:paraId="741D4EE8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58.</w:t>
            </w:r>
          </w:p>
        </w:tc>
        <w:tc>
          <w:tcPr>
            <w:tcW w:w="5528" w:type="dxa"/>
          </w:tcPr>
          <w:p w14:paraId="2368FCF7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Հոգեկան խանգարմամբ տառապող անձին այլ բուժհաստատություն տեղափոխում են նրա համաձայնությամբ, իսկ անչափահաս կամ դատարանով անգործունակ ճանաչվածին` նրանց օրինական ներկայացուցիչների համաձայնությամբ:</w:t>
            </w:r>
          </w:p>
        </w:tc>
        <w:tc>
          <w:tcPr>
            <w:tcW w:w="2835" w:type="dxa"/>
          </w:tcPr>
          <w:p w14:paraId="0DBD4BC0" w14:textId="116D7151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320FCB2F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41:</w:t>
            </w:r>
          </w:p>
        </w:tc>
        <w:tc>
          <w:tcPr>
            <w:tcW w:w="567" w:type="dxa"/>
            <w:vAlign w:val="center"/>
          </w:tcPr>
          <w:p w14:paraId="22F29A0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00BAAC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AA2680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37DE467" w14:textId="1FC4DBD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3FB03A08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66AF0D0F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CB7F2CA" w14:textId="77777777" w:rsidTr="00D20646">
        <w:trPr>
          <w:trHeight w:val="611"/>
        </w:trPr>
        <w:tc>
          <w:tcPr>
            <w:tcW w:w="851" w:type="dxa"/>
          </w:tcPr>
          <w:p w14:paraId="419E15A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59.</w:t>
            </w:r>
          </w:p>
        </w:tc>
        <w:tc>
          <w:tcPr>
            <w:tcW w:w="5528" w:type="dxa"/>
          </w:tcPr>
          <w:p w14:paraId="68B11D7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Հարկադիր բուժման մեջ գտնվող հիվանդները դուրս են գրվում միայն դատարանի որոշմամբ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իսկ ոչ հոժարակամ հոսպիտալացվածները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հոգեբուժական հանձնաժողովի որոշմամբ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6DC4B68C" w14:textId="7653B30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2E9C01E9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46:</w:t>
            </w:r>
          </w:p>
        </w:tc>
        <w:tc>
          <w:tcPr>
            <w:tcW w:w="567" w:type="dxa"/>
            <w:vAlign w:val="center"/>
          </w:tcPr>
          <w:p w14:paraId="3202149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4DCF9F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6E3E0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C4EE026" w14:textId="5E3378F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68F9D57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537F10E5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392DC9C" w14:textId="77777777" w:rsidTr="00D20646">
        <w:trPr>
          <w:trHeight w:val="611"/>
        </w:trPr>
        <w:tc>
          <w:tcPr>
            <w:tcW w:w="851" w:type="dxa"/>
          </w:tcPr>
          <w:p w14:paraId="47EA01C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60.</w:t>
            </w:r>
          </w:p>
        </w:tc>
        <w:tc>
          <w:tcPr>
            <w:tcW w:w="5528" w:type="dxa"/>
          </w:tcPr>
          <w:p w14:paraId="77540E2E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Հիվանդանոցային ներքին կանոնակարգի կոպիտ խախտում թույլ տված հիվանդի դուրս գրման հարցը որոշվում է բժշկական հանձնաժողովի միջոցով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6EB0EC73" w14:textId="781F914C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1.04.2010թ. </w:t>
            </w:r>
          </w:p>
          <w:p w14:paraId="146BEDCB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N 350-Ն, Հավելված, Կետ 47:</w:t>
            </w:r>
          </w:p>
        </w:tc>
        <w:tc>
          <w:tcPr>
            <w:tcW w:w="567" w:type="dxa"/>
            <w:vAlign w:val="center"/>
          </w:tcPr>
          <w:p w14:paraId="0B8E3B8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A8E2EB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BA1F9D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FF9A5A3" w14:textId="77B460B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67542877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2A15DA9" w14:textId="77777777" w:rsidR="00D20646" w:rsidRPr="00ED7161" w:rsidRDefault="00D20646" w:rsidP="00D20646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CAC5559" w14:textId="77777777" w:rsidTr="00D20646">
        <w:trPr>
          <w:trHeight w:val="611"/>
        </w:trPr>
        <w:tc>
          <w:tcPr>
            <w:tcW w:w="851" w:type="dxa"/>
          </w:tcPr>
          <w:p w14:paraId="542619B2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61.</w:t>
            </w:r>
          </w:p>
        </w:tc>
        <w:tc>
          <w:tcPr>
            <w:tcW w:w="5528" w:type="dxa"/>
          </w:tcPr>
          <w:p w14:paraId="54B4B76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 ան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աշխ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ատունակության թերթիկների լրացման և տրամադրման գործընթացն իրականացնելու համար տնoրենի հրամանով նշանակվում է պատասխանատու անձ կամ ստեղծվում է ժամանակավոր ա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նաշխատ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ունակության թերթիկների տրման բաժին:</w:t>
            </w:r>
          </w:p>
        </w:tc>
        <w:tc>
          <w:tcPr>
            <w:tcW w:w="2835" w:type="dxa"/>
          </w:tcPr>
          <w:p w14:paraId="33EBC56D" w14:textId="00E05E2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առողջապահության նախարարի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7.08.2008 թ.  N 14-Ն և  ՀՀ  աշխատանքի և սոցիալական հարցերի նախարարի 11.08.2008թ. N 109-Ն համատեղ հրաման, </w:t>
            </w:r>
            <w:r w:rsidRPr="00ED7161">
              <w:rPr>
                <w:rFonts w:ascii="GHEA Grapalat" w:hAnsi="GHEA Grapalat" w:cs="Arial"/>
                <w:bCs/>
                <w:noProof/>
                <w:lang w:val="hy-AM"/>
              </w:rPr>
              <w:t>հավելված</w:t>
            </w:r>
            <w:r w:rsidRPr="00ED7161">
              <w:rPr>
                <w:rFonts w:ascii="GHEA Grapalat" w:hAnsi="GHEA Grapalat" w:cs="Sylfaen"/>
                <w:bCs/>
                <w:noProof/>
                <w:lang w:val="hy-AM"/>
              </w:rPr>
              <w:t xml:space="preserve"> 2, </w:t>
            </w:r>
            <w:r w:rsidRPr="00ED7161">
              <w:rPr>
                <w:rFonts w:ascii="GHEA Grapalat" w:hAnsi="GHEA Grapalat" w:cs="Arial"/>
                <w:bCs/>
                <w:noProof/>
                <w:lang w:val="hy-AM"/>
              </w:rPr>
              <w:t>կետ</w:t>
            </w:r>
            <w:r w:rsidRPr="00ED7161">
              <w:rPr>
                <w:rFonts w:ascii="GHEA Grapalat" w:hAnsi="GHEA Grapalat" w:cs="Sylfaen"/>
                <w:bCs/>
                <w:noProof/>
                <w:lang w:val="hy-AM"/>
              </w:rPr>
              <w:t xml:space="preserve"> 2:</w:t>
            </w:r>
          </w:p>
        </w:tc>
        <w:tc>
          <w:tcPr>
            <w:tcW w:w="567" w:type="dxa"/>
            <w:vAlign w:val="center"/>
          </w:tcPr>
          <w:p w14:paraId="7701C17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968988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CB11F4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209E0A1" w14:textId="5DF017A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1FFB414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505056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9A201C4" w14:textId="77777777" w:rsidTr="00D20646">
        <w:trPr>
          <w:trHeight w:val="611"/>
        </w:trPr>
        <w:tc>
          <w:tcPr>
            <w:tcW w:w="851" w:type="dxa"/>
          </w:tcPr>
          <w:p w14:paraId="6A52FB8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62.</w:t>
            </w:r>
          </w:p>
        </w:tc>
        <w:tc>
          <w:tcPr>
            <w:tcW w:w="5528" w:type="dxa"/>
          </w:tcPr>
          <w:p w14:paraId="0C87DC09" w14:textId="77777777" w:rsidR="00D20646" w:rsidRPr="00ED7161" w:rsidRDefault="00D20646" w:rsidP="00D2064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Քաղաքացիներին տրամադրվող ժամանակավոր ա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նաշխատ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ունակության թերթիկների վերաբերյալ բժշկական հաստատություններում վարվում է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hy-AM"/>
              </w:rPr>
              <w:t>Նշում 5*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-ում  նշված 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գրանցամատյան: </w:t>
            </w:r>
          </w:p>
        </w:tc>
        <w:tc>
          <w:tcPr>
            <w:tcW w:w="2835" w:type="dxa"/>
          </w:tcPr>
          <w:p w14:paraId="5310FA05" w14:textId="28D1A2B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առողջապահության նախարարի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7.08.2008 թ.  N 14-Ն  և  ՀՀ  աշխատանքի և սոցիալական հարցերի նախարարի 11.08.2008թ. N 109-Ն համատեղ հրաման, </w:t>
            </w:r>
            <w:r w:rsidRPr="00ED7161">
              <w:rPr>
                <w:rFonts w:ascii="GHEA Grapalat" w:hAnsi="GHEA Grapalat" w:cs="Arial"/>
                <w:bCs/>
                <w:noProof/>
                <w:lang w:val="hy-AM"/>
              </w:rPr>
              <w:t>հավելված</w:t>
            </w:r>
            <w:r w:rsidRPr="00ED7161">
              <w:rPr>
                <w:rFonts w:ascii="GHEA Grapalat" w:hAnsi="GHEA Grapalat" w:cs="Sylfaen"/>
                <w:bCs/>
                <w:noProof/>
                <w:lang w:val="hy-AM"/>
              </w:rPr>
              <w:t xml:space="preserve"> 2, </w:t>
            </w:r>
            <w:r w:rsidRPr="00ED7161">
              <w:rPr>
                <w:rFonts w:ascii="GHEA Grapalat" w:hAnsi="GHEA Grapalat" w:cs="Arial"/>
                <w:bCs/>
                <w:noProof/>
                <w:lang w:val="hy-AM"/>
              </w:rPr>
              <w:t>կետ</w:t>
            </w:r>
            <w:r w:rsidRPr="00ED7161">
              <w:rPr>
                <w:rFonts w:ascii="GHEA Grapalat" w:hAnsi="GHEA Grapalat" w:cs="Sylfaen"/>
                <w:bCs/>
                <w:noProof/>
                <w:lang w:val="hy-AM"/>
              </w:rPr>
              <w:t xml:space="preserve"> 4:</w:t>
            </w:r>
          </w:p>
        </w:tc>
        <w:tc>
          <w:tcPr>
            <w:tcW w:w="567" w:type="dxa"/>
            <w:vAlign w:val="center"/>
          </w:tcPr>
          <w:p w14:paraId="4D5466D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9FAE5F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955A2C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55288E8" w14:textId="5EC8A8E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vAlign w:val="center"/>
          </w:tcPr>
          <w:p w14:paraId="1A5AF33E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E32458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B07F49E" w14:textId="77777777" w:rsidTr="00D20646">
        <w:trPr>
          <w:trHeight w:val="2978"/>
        </w:trPr>
        <w:tc>
          <w:tcPr>
            <w:tcW w:w="851" w:type="dxa"/>
          </w:tcPr>
          <w:p w14:paraId="372A9F1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63.</w:t>
            </w:r>
          </w:p>
        </w:tc>
        <w:tc>
          <w:tcPr>
            <w:tcW w:w="5528" w:type="dxa"/>
          </w:tcPr>
          <w:p w14:paraId="7926C604" w14:textId="6A4D827C" w:rsidR="00D20646" w:rsidRPr="00ED7161" w:rsidRDefault="00D20646" w:rsidP="00D2064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Ամբուլատոր պայմաններում բուժման անհրաժեշտության հետևանքով առաջացած ա</w:t>
            </w:r>
            <w:r w:rsidRPr="00ED7161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նաշխատ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ունակության դեպքում քաղաքացու դիմելու oրը բուժող բժիշկի կողմից ամբուլատոր բժշկական քարտում կատարվում է համապատասխան </w:t>
            </w:r>
            <w:r w:rsidR="00880763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ժամանակավոր անաշխատունակության թերթիկի բացման վերաբերյալ՝ նշվում է ժամանակավոր անաշխատունակության թերթիկ տալու oբյեկտիվ տվյալները, ախտորոշումը, նշանակված բուժումը, առաջարկված ռեժիմը, կոնսուլտացիաների  տվյալները, հիվանդի հաջորդ հաճախման ժամկետը: </w:t>
            </w:r>
          </w:p>
        </w:tc>
        <w:tc>
          <w:tcPr>
            <w:tcW w:w="2835" w:type="dxa"/>
          </w:tcPr>
          <w:p w14:paraId="5F878747" w14:textId="2458137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առողջապահության նախարարի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7.08.2008 թ.  N 14-Ն  և  ՀՀ  աշխատանքի և սոցիալական հարցերի նախարարի 11.08.2008թ. N 109-Ն համատեղ հրաման, 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հավելված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 xml:space="preserve"> 2, 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կետ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 xml:space="preserve"> 5:</w:t>
            </w:r>
          </w:p>
        </w:tc>
        <w:tc>
          <w:tcPr>
            <w:tcW w:w="567" w:type="dxa"/>
            <w:vAlign w:val="center"/>
          </w:tcPr>
          <w:p w14:paraId="6D5DAA7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D62C61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15564C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408D229" w14:textId="53047F15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31731F8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88D2D1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F5A24F9" w14:textId="77777777" w:rsidTr="00D20646">
        <w:trPr>
          <w:trHeight w:val="611"/>
        </w:trPr>
        <w:tc>
          <w:tcPr>
            <w:tcW w:w="851" w:type="dxa"/>
          </w:tcPr>
          <w:p w14:paraId="0B4037C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64.</w:t>
            </w:r>
          </w:p>
        </w:tc>
        <w:tc>
          <w:tcPr>
            <w:tcW w:w="5528" w:type="dxa"/>
          </w:tcPr>
          <w:p w14:paraId="39A79F3C" w14:textId="77777777" w:rsidR="00D20646" w:rsidRPr="00ED7161" w:rsidRDefault="00D20646" w:rsidP="00D2064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noProof/>
                <w:sz w:val="20"/>
                <w:szCs w:val="20"/>
                <w:highlight w:val="yellow"/>
                <w:lang w:val="hy-AM"/>
              </w:rPr>
            </w:pP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«Եզրափակիչ ախտորոշում» սյունակում նշվում է հիվանդի ախտորոշումը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ելնելով հիվանդությունների և առողջության հետ կապված խնդիրնե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րի վիճակագրական դասակարգիչով սահմանված եզրույթներից՝ այն չփոխարինելով հիվանդության ախտանշաններով կամ համախտանիշներով:</w:t>
            </w:r>
          </w:p>
        </w:tc>
        <w:tc>
          <w:tcPr>
            <w:tcW w:w="2835" w:type="dxa"/>
          </w:tcPr>
          <w:p w14:paraId="6E949C8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ԿՈ 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>07.08.2011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թ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>. N 1024-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Ն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, Հավելված 5, կետ 7, </w:t>
            </w:r>
          </w:p>
          <w:p w14:paraId="56450DA7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էկոնոմիկայի նախարարի 19.09.2013թ. </w:t>
            </w:r>
          </w:p>
          <w:p w14:paraId="3229A532" w14:textId="7777777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>871-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Նհրաման</w:t>
            </w:r>
          </w:p>
        </w:tc>
        <w:tc>
          <w:tcPr>
            <w:tcW w:w="567" w:type="dxa"/>
            <w:vAlign w:val="center"/>
          </w:tcPr>
          <w:p w14:paraId="02B34DB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3B994E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191AAC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514465" w14:textId="6E8C284F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54B9C835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76427A4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425EDC4" w14:textId="77777777" w:rsidTr="00D20646">
        <w:trPr>
          <w:trHeight w:val="611"/>
        </w:trPr>
        <w:tc>
          <w:tcPr>
            <w:tcW w:w="851" w:type="dxa"/>
          </w:tcPr>
          <w:p w14:paraId="7049585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65.</w:t>
            </w:r>
          </w:p>
        </w:tc>
        <w:tc>
          <w:tcPr>
            <w:tcW w:w="5528" w:type="dxa"/>
          </w:tcPr>
          <w:p w14:paraId="48D00E5A" w14:textId="77777777" w:rsidR="00D20646" w:rsidRPr="00ED7161" w:rsidRDefault="00D20646" w:rsidP="00D2064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Fonts w:ascii="GHEA Grapalat" w:hAnsi="GHEA Grapalat" w:cs="Arial Unicode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Լրացված ժամանակավոր անաշխատունակության թերթիկի սերիան, համարը ու տրման ամսաթիվը նշվում է ամբուլատոր պայմաններում բուժում ստանալու դեպքում քաղաքացու ամբուլատոր բժշկական քարտում, հիվանդանոցային պայմաններում բուժում ստանալու դեպքում` քաղաքացու հիվանդության պատմության մեջ:</w:t>
            </w:r>
          </w:p>
        </w:tc>
        <w:tc>
          <w:tcPr>
            <w:tcW w:w="2835" w:type="dxa"/>
          </w:tcPr>
          <w:p w14:paraId="70C36470" w14:textId="752802D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 առողջապահության նախարարի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7.08.2008 թ.  N 14-Ն  և  ՀՀ  աշխատանքի և սոցիալական հարցերի նախարարի 11.08.2008թ. N 109-Ն համատեղ հրաման, 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հավելված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 xml:space="preserve"> 2, </w:t>
            </w:r>
            <w:r w:rsidRPr="00ED7161">
              <w:rPr>
                <w:rFonts w:ascii="GHEA Grapalat" w:hAnsi="GHEA Grapalat" w:cs="Arial"/>
                <w:bCs/>
                <w:noProof/>
                <w:sz w:val="20"/>
                <w:szCs w:val="20"/>
                <w:lang w:val="hy-AM"/>
              </w:rPr>
              <w:t>կետ</w:t>
            </w:r>
            <w:r w:rsidRPr="00ED7161">
              <w:rPr>
                <w:rFonts w:ascii="GHEA Grapalat" w:hAnsi="GHEA Grapalat" w:cs="Sylfaen"/>
                <w:bCs/>
                <w:noProof/>
                <w:sz w:val="20"/>
                <w:szCs w:val="20"/>
                <w:lang w:val="hy-AM"/>
              </w:rPr>
              <w:t xml:space="preserve"> 8:</w:t>
            </w:r>
          </w:p>
        </w:tc>
        <w:tc>
          <w:tcPr>
            <w:tcW w:w="567" w:type="dxa"/>
            <w:vAlign w:val="center"/>
          </w:tcPr>
          <w:p w14:paraId="12F1236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7E83D6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3884C1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EDD017B" w14:textId="11F35D2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4F8E7259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26C58FA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1E991FF1" w14:textId="77777777" w:rsidTr="00D20646">
        <w:trPr>
          <w:trHeight w:val="1251"/>
        </w:trPr>
        <w:tc>
          <w:tcPr>
            <w:tcW w:w="851" w:type="dxa"/>
          </w:tcPr>
          <w:p w14:paraId="3E1F2CB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</w:t>
            </w:r>
          </w:p>
        </w:tc>
        <w:tc>
          <w:tcPr>
            <w:tcW w:w="5528" w:type="dxa"/>
          </w:tcPr>
          <w:p w14:paraId="4D03C212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Հատուկ տիպի հոգեբուժական բաժանմունքն ապահովված է կալանավորված անձանց և դատապարտյալների բժշկական օգնության ու սպասարկման համար</w:t>
            </w:r>
            <w:r w:rsidRPr="00ED7161">
              <w:rPr>
                <w:rStyle w:val="Strong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անհրաժեշտ տեխնիկայով. </w:t>
            </w:r>
          </w:p>
          <w:p w14:paraId="243918F6" w14:textId="77777777" w:rsidR="00D20646" w:rsidRPr="00ED7161" w:rsidRDefault="00D20646" w:rsidP="00D20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35" w:type="dxa"/>
          </w:tcPr>
          <w:p w14:paraId="3D7F68D6" w14:textId="14398A9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BE5C0EB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826D5C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4E42E6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D4E99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3129E06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C45274B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4013D4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1854080" w14:textId="77777777" w:rsidTr="00D20646">
        <w:trPr>
          <w:trHeight w:val="315"/>
        </w:trPr>
        <w:tc>
          <w:tcPr>
            <w:tcW w:w="851" w:type="dxa"/>
          </w:tcPr>
          <w:p w14:paraId="736B352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</w:t>
            </w:r>
          </w:p>
        </w:tc>
        <w:tc>
          <w:tcPr>
            <w:tcW w:w="5528" w:type="dxa"/>
          </w:tcPr>
          <w:p w14:paraId="72E2A90D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Արյան ճնշումը չափող գործիք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7C7C450A" w14:textId="799056C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671916F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lastRenderedPageBreak/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0DE5327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CCD71E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0972B4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264B291" w14:textId="404A7891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0C2321BF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3AD2514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58F8894" w14:textId="77777777" w:rsidTr="00D20646">
        <w:trPr>
          <w:trHeight w:val="315"/>
        </w:trPr>
        <w:tc>
          <w:tcPr>
            <w:tcW w:w="851" w:type="dxa"/>
          </w:tcPr>
          <w:p w14:paraId="60084650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66.2</w:t>
            </w:r>
          </w:p>
        </w:tc>
        <w:tc>
          <w:tcPr>
            <w:tcW w:w="5528" w:type="dxa"/>
          </w:tcPr>
          <w:p w14:paraId="387E66C5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կշեռքներ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64396922" w14:textId="2EE0D56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098327D4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079BA7C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97FC31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56B849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8C9B8C4" w14:textId="040017C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6DC22E56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D78924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7710FC9" w14:textId="77777777" w:rsidTr="00D20646">
        <w:trPr>
          <w:trHeight w:val="315"/>
        </w:trPr>
        <w:tc>
          <w:tcPr>
            <w:tcW w:w="851" w:type="dxa"/>
          </w:tcPr>
          <w:p w14:paraId="0E775BC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66.3</w:t>
            </w:r>
          </w:p>
        </w:tc>
        <w:tc>
          <w:tcPr>
            <w:tcW w:w="5528" w:type="dxa"/>
          </w:tcPr>
          <w:p w14:paraId="1407A141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Կոմբինացված ստետոֆոնենդոսկոպ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03C1FF8D" w14:textId="5A412428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4757BE5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6A1ED87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C62D94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736F57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273297F" w14:textId="129C5974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270BDC7B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D16316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E57076C" w14:textId="77777777" w:rsidTr="00D20646">
        <w:trPr>
          <w:trHeight w:val="315"/>
        </w:trPr>
        <w:tc>
          <w:tcPr>
            <w:tcW w:w="851" w:type="dxa"/>
          </w:tcPr>
          <w:p w14:paraId="377758AE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66.4</w:t>
            </w:r>
          </w:p>
        </w:tc>
        <w:tc>
          <w:tcPr>
            <w:tcW w:w="5528" w:type="dxa"/>
          </w:tcPr>
          <w:p w14:paraId="7891C9B3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Ռեզինե ջեռակ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0BF3C49A" w14:textId="4298A82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1CA0311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5DE462B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DABE18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5F7796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1F8D581" w14:textId="132060C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0,5</w:t>
            </w:r>
          </w:p>
        </w:tc>
        <w:tc>
          <w:tcPr>
            <w:tcW w:w="1843" w:type="dxa"/>
            <w:vAlign w:val="center"/>
          </w:tcPr>
          <w:p w14:paraId="2223B073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E34E58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77DCD85" w14:textId="77777777" w:rsidTr="00D20646">
        <w:trPr>
          <w:trHeight w:val="315"/>
        </w:trPr>
        <w:tc>
          <w:tcPr>
            <w:tcW w:w="851" w:type="dxa"/>
          </w:tcPr>
          <w:p w14:paraId="4BC492B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66.5</w:t>
            </w:r>
          </w:p>
        </w:tc>
        <w:tc>
          <w:tcPr>
            <w:tcW w:w="5528" w:type="dxa"/>
          </w:tcPr>
          <w:p w14:paraId="4F3DB0E7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Սիֆոնային հոգնայի հարմարանք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0CB864C3" w14:textId="202C3E7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8FE545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6FF5B29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FD04A4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4BE6B5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828075A" w14:textId="5C2E720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02AEC404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5A2896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1985EC2" w14:textId="77777777" w:rsidTr="00D20646">
        <w:trPr>
          <w:trHeight w:val="315"/>
        </w:trPr>
        <w:tc>
          <w:tcPr>
            <w:tcW w:w="851" w:type="dxa"/>
          </w:tcPr>
          <w:p w14:paraId="4042526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66.6</w:t>
            </w:r>
          </w:p>
        </w:tc>
        <w:tc>
          <w:tcPr>
            <w:tcW w:w="5528" w:type="dxa"/>
          </w:tcPr>
          <w:p w14:paraId="4B5F3372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Թթվածնի բարձ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էբոնիտային բերանակալով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1E457EF2" w14:textId="264A0E7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B23DE4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5A135E3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412AA7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B22777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44CE639" w14:textId="7CD8B94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1528C6B7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85C223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4FEA35F5" w14:textId="77777777" w:rsidTr="00D20646">
        <w:trPr>
          <w:trHeight w:val="315"/>
        </w:trPr>
        <w:tc>
          <w:tcPr>
            <w:tcW w:w="851" w:type="dxa"/>
          </w:tcPr>
          <w:p w14:paraId="2D7811B8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66.7</w:t>
            </w:r>
          </w:p>
        </w:tc>
        <w:tc>
          <w:tcPr>
            <w:tcW w:w="5528" w:type="dxa"/>
          </w:tcPr>
          <w:p w14:paraId="724C8021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Մետաղյա պահարան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7BDC6C58" w14:textId="4F320295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52355DA2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6455FED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21D988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4705B0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5606D3C" w14:textId="2147B62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F4B8D43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076FD8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B126970" w14:textId="77777777" w:rsidTr="00D20646">
        <w:trPr>
          <w:trHeight w:val="315"/>
        </w:trPr>
        <w:tc>
          <w:tcPr>
            <w:tcW w:w="851" w:type="dxa"/>
          </w:tcPr>
          <w:p w14:paraId="6724DE2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66.8</w:t>
            </w:r>
          </w:p>
        </w:tc>
        <w:tc>
          <w:tcPr>
            <w:tcW w:w="5528" w:type="dxa"/>
          </w:tcPr>
          <w:p w14:paraId="0C6A87E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Արյան փոխներարկման շտատիվ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6DED9D89" w14:textId="4F36F89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4FC17612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4BDB808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EDFB6A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76E1FA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6C1D383" w14:textId="5722B66D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14DC341D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EC8091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697091A" w14:textId="77777777" w:rsidTr="00D20646">
        <w:trPr>
          <w:trHeight w:val="315"/>
        </w:trPr>
        <w:tc>
          <w:tcPr>
            <w:tcW w:w="851" w:type="dxa"/>
          </w:tcPr>
          <w:p w14:paraId="4C63C79A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66.9</w:t>
            </w:r>
          </w:p>
        </w:tc>
        <w:tc>
          <w:tcPr>
            <w:tcW w:w="5528" w:type="dxa"/>
          </w:tcPr>
          <w:p w14:paraId="2AED3796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Հիվանդի սայլակներ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697A4AC2" w14:textId="343D4694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392E971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06125C4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96B13E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BE6F49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641E168" w14:textId="69BD546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8710E32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243A95F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D4A5207" w14:textId="77777777" w:rsidTr="00D20646">
        <w:trPr>
          <w:trHeight w:val="315"/>
        </w:trPr>
        <w:tc>
          <w:tcPr>
            <w:tcW w:w="851" w:type="dxa"/>
          </w:tcPr>
          <w:p w14:paraId="1B452063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66.10</w:t>
            </w:r>
          </w:p>
        </w:tc>
        <w:tc>
          <w:tcPr>
            <w:tcW w:w="5528" w:type="dxa"/>
          </w:tcPr>
          <w:p w14:paraId="45F825D8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մահճակալներ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 (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ֆունկցիոնալ և հասարակ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).</w:t>
            </w:r>
          </w:p>
        </w:tc>
        <w:tc>
          <w:tcPr>
            <w:tcW w:w="2835" w:type="dxa"/>
          </w:tcPr>
          <w:p w14:paraId="5BD0ABEE" w14:textId="322F1A4E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F60A8D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6A3A491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912393D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B2AC31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228BDCDE" w14:textId="1F5BE75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6AA5065D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7F2163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530650D" w14:textId="77777777" w:rsidTr="00D20646">
        <w:trPr>
          <w:trHeight w:val="315"/>
        </w:trPr>
        <w:tc>
          <w:tcPr>
            <w:tcW w:w="851" w:type="dxa"/>
          </w:tcPr>
          <w:p w14:paraId="2739DCE4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66.11</w:t>
            </w:r>
          </w:p>
        </w:tc>
        <w:tc>
          <w:tcPr>
            <w:tcW w:w="5528" w:type="dxa"/>
          </w:tcPr>
          <w:p w14:paraId="71DBE487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Ապակյա սեղանիկներ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1BDAF6BF" w14:textId="6D4E6B4E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A38BFD9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2E24C61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3D04D8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93B007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78DDFEC" w14:textId="23C681A5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48D442F7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219DC9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47C0441" w14:textId="77777777" w:rsidTr="00D20646">
        <w:trPr>
          <w:trHeight w:val="315"/>
        </w:trPr>
        <w:tc>
          <w:tcPr>
            <w:tcW w:w="851" w:type="dxa"/>
          </w:tcPr>
          <w:p w14:paraId="2CA14F2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66.12</w:t>
            </w:r>
          </w:p>
        </w:tc>
        <w:tc>
          <w:tcPr>
            <w:tcW w:w="5528" w:type="dxa"/>
          </w:tcPr>
          <w:p w14:paraId="43677F0A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պահարաններ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7481689D" w14:textId="7DBF5AC9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39741E7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7CC7FFE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FB20C1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C87159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5541B05" w14:textId="116861A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69D6E7F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10A4FC9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AF3CAC9" w14:textId="77777777" w:rsidTr="00D20646">
        <w:trPr>
          <w:trHeight w:val="315"/>
        </w:trPr>
        <w:tc>
          <w:tcPr>
            <w:tcW w:w="851" w:type="dxa"/>
          </w:tcPr>
          <w:p w14:paraId="44BBF6B2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66.13</w:t>
            </w:r>
          </w:p>
        </w:tc>
        <w:tc>
          <w:tcPr>
            <w:tcW w:w="5528" w:type="dxa"/>
          </w:tcPr>
          <w:p w14:paraId="79F3F6A2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Բժշկական զննման թախտեր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1F499B3E" w14:textId="51D2EBF6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5D54CB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42EC4B3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E0D5A4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14E7BC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AEFCE39" w14:textId="6C76D473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CC73260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0E48CA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5ACD0008" w14:textId="77777777" w:rsidTr="00D20646">
        <w:trPr>
          <w:trHeight w:val="315"/>
        </w:trPr>
        <w:tc>
          <w:tcPr>
            <w:tcW w:w="851" w:type="dxa"/>
          </w:tcPr>
          <w:p w14:paraId="55B77A1B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lastRenderedPageBreak/>
              <w:t>66.14</w:t>
            </w:r>
          </w:p>
        </w:tc>
        <w:tc>
          <w:tcPr>
            <w:tcW w:w="5528" w:type="dxa"/>
          </w:tcPr>
          <w:p w14:paraId="7AD43120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հանդերձապահարաններ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396D983B" w14:textId="2CEAEEB7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3C75CFCC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0EB1A01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F56C002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E10F50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B94E162" w14:textId="25C133F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1997769F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62AE7BB7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3C984FE" w14:textId="77777777" w:rsidTr="00D20646">
        <w:trPr>
          <w:trHeight w:val="315"/>
        </w:trPr>
        <w:tc>
          <w:tcPr>
            <w:tcW w:w="851" w:type="dxa"/>
          </w:tcPr>
          <w:p w14:paraId="058729F9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66.15</w:t>
            </w:r>
          </w:p>
        </w:tc>
        <w:tc>
          <w:tcPr>
            <w:tcW w:w="5528" w:type="dxa"/>
          </w:tcPr>
          <w:p w14:paraId="2D61DA9F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ճաշասեղաններ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1E0CE333" w14:textId="4080EDAC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F74E26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721EA98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D5AF36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539131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99DE3D9" w14:textId="7FF4669E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793ABFCA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DDC9EE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0682BB7D" w14:textId="77777777" w:rsidTr="00D20646">
        <w:trPr>
          <w:trHeight w:val="315"/>
        </w:trPr>
        <w:tc>
          <w:tcPr>
            <w:tcW w:w="851" w:type="dxa"/>
          </w:tcPr>
          <w:p w14:paraId="15000C7F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66.16</w:t>
            </w:r>
          </w:p>
        </w:tc>
        <w:tc>
          <w:tcPr>
            <w:tcW w:w="5528" w:type="dxa"/>
          </w:tcPr>
          <w:p w14:paraId="3DEC204E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Հարմահճակալային սեղանիկներ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26A024B5" w14:textId="2EE8410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8ACFB75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4F37B13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69557A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A516E8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108F87F" w14:textId="5E11C950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4031EB5D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561F36B6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2646B4B" w14:textId="77777777" w:rsidTr="00D20646">
        <w:trPr>
          <w:trHeight w:val="315"/>
        </w:trPr>
        <w:tc>
          <w:tcPr>
            <w:tcW w:w="851" w:type="dxa"/>
          </w:tcPr>
          <w:p w14:paraId="605F55F1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66.17</w:t>
            </w:r>
          </w:p>
        </w:tc>
        <w:tc>
          <w:tcPr>
            <w:tcW w:w="5528" w:type="dxa"/>
          </w:tcPr>
          <w:p w14:paraId="4470ECD8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սեղաններ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բժիշկների և բուժքույրերի համար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3B3B02B2" w14:textId="055C5B5A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1E3338A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643D1CE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78AE01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5C3130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7BE542D" w14:textId="6B64DD19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0BB0319F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016C4A20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7D115B1C" w14:textId="77777777" w:rsidTr="00D20646">
        <w:trPr>
          <w:trHeight w:val="315"/>
        </w:trPr>
        <w:tc>
          <w:tcPr>
            <w:tcW w:w="851" w:type="dxa"/>
          </w:tcPr>
          <w:p w14:paraId="5174E287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66.18</w:t>
            </w:r>
          </w:p>
        </w:tc>
        <w:tc>
          <w:tcPr>
            <w:tcW w:w="5528" w:type="dxa"/>
          </w:tcPr>
          <w:p w14:paraId="0C2348EC" w14:textId="77777777" w:rsidR="00D20646" w:rsidRPr="00ED7161" w:rsidRDefault="00D20646" w:rsidP="00D20646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աթոռներ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բժիշկների  և բուժքույրերի համար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40B148DF" w14:textId="2CD64E73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6C456342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3CFDC96C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F25042E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A1E51A4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82F075F" w14:textId="1782FC8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0,25</w:t>
            </w:r>
          </w:p>
        </w:tc>
        <w:tc>
          <w:tcPr>
            <w:tcW w:w="1843" w:type="dxa"/>
            <w:vAlign w:val="center"/>
          </w:tcPr>
          <w:p w14:paraId="3F3ABF06" w14:textId="77777777" w:rsidR="00D20646" w:rsidRPr="00ED7161" w:rsidRDefault="00D20646" w:rsidP="00D20646">
            <w:pP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2551" w:type="dxa"/>
            <w:vAlign w:val="center"/>
          </w:tcPr>
          <w:p w14:paraId="4BBF183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6D432048" w14:textId="77777777" w:rsidTr="00D20646">
        <w:trPr>
          <w:trHeight w:val="971"/>
        </w:trPr>
        <w:tc>
          <w:tcPr>
            <w:tcW w:w="851" w:type="dxa"/>
          </w:tcPr>
          <w:p w14:paraId="1DE12C8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67</w:t>
            </w:r>
          </w:p>
        </w:tc>
        <w:tc>
          <w:tcPr>
            <w:tcW w:w="5528" w:type="dxa"/>
          </w:tcPr>
          <w:p w14:paraId="6276B593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D7161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Կալանավորված անձանց և դատապարտյալների բժշկական օգնություն ու սպասարկում իրականացնող բաժանմունքը հագեցած է կադրերով.</w:t>
            </w:r>
          </w:p>
        </w:tc>
        <w:tc>
          <w:tcPr>
            <w:tcW w:w="2835" w:type="dxa"/>
          </w:tcPr>
          <w:p w14:paraId="7F20A383" w14:textId="50BAE86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222DD400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32ABDC5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9BF0A2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0F46C7B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F27204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F0CDA4B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B1F5D18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3400157C" w14:textId="77777777" w:rsidTr="00D20646">
        <w:trPr>
          <w:trHeight w:val="477"/>
        </w:trPr>
        <w:tc>
          <w:tcPr>
            <w:tcW w:w="851" w:type="dxa"/>
          </w:tcPr>
          <w:p w14:paraId="433A5DB2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67.1</w:t>
            </w:r>
          </w:p>
        </w:tc>
        <w:tc>
          <w:tcPr>
            <w:tcW w:w="5528" w:type="dxa"/>
          </w:tcPr>
          <w:p w14:paraId="3129531A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բժիշկ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համապատասխան հետբուհական մասնագիտացմամբ և ՀՀ օրենսդրությամբ սահմանված շարունակական մասնագիտական զարգացման հավաստագրի կամ մասնագիտական գործունեության հավաստագրի առկայությամբ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835" w:type="dxa"/>
          </w:tcPr>
          <w:p w14:paraId="1965D355" w14:textId="7D876A70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726910E8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43BA9AD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8D37FB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4D7D6F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75DA342" w14:textId="171E5EA6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1E4CEE4D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085EB2DA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  <w:tr w:rsidR="00D20646" w:rsidRPr="00ED7161" w14:paraId="259B603A" w14:textId="77777777" w:rsidTr="00D20646">
        <w:trPr>
          <w:trHeight w:val="477"/>
        </w:trPr>
        <w:tc>
          <w:tcPr>
            <w:tcW w:w="851" w:type="dxa"/>
          </w:tcPr>
          <w:p w14:paraId="02450A0C" w14:textId="77777777" w:rsidR="00D20646" w:rsidRPr="00ED7161" w:rsidRDefault="00D20646" w:rsidP="00D20646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67.2</w:t>
            </w:r>
          </w:p>
        </w:tc>
        <w:tc>
          <w:tcPr>
            <w:tcW w:w="5528" w:type="dxa"/>
          </w:tcPr>
          <w:p w14:paraId="2D9F133A" w14:textId="77777777" w:rsidR="00D20646" w:rsidRPr="00ED7161" w:rsidRDefault="00D20646" w:rsidP="00D20646">
            <w:pPr>
              <w:pStyle w:val="NormalWeb"/>
              <w:spacing w:after="0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միջին բուժաշխատող</w:t>
            </w:r>
            <w:r w:rsidRPr="00ED7161">
              <w:rPr>
                <w:rFonts w:ascii="GHEA Grapalat" w:hAnsi="GHEA Grapalat" w:cs="Arial"/>
                <w:noProof/>
                <w:color w:val="000000"/>
                <w:sz w:val="20"/>
                <w:szCs w:val="20"/>
                <w:lang w:val="hy-AM"/>
              </w:rPr>
              <w:t xml:space="preserve">` </w:t>
            </w:r>
            <w:r w:rsidRPr="00ED7161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համապատասխան կրթությամբ և ՀՀ օրենսդրությամբ սահմանված շարունակական մասնագիտական զարգացման հավաստագրի կամ մասնագիտական գործունեության հավաստագրի առկայությամբ</w:t>
            </w:r>
            <w:r w:rsidRPr="00ED7161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835" w:type="dxa"/>
          </w:tcPr>
          <w:p w14:paraId="4AB159A2" w14:textId="1B0089B2" w:rsidR="00D20646" w:rsidRPr="00ED7161" w:rsidRDefault="00D20646" w:rsidP="00D20646">
            <w:pPr>
              <w:spacing w:after="0" w:line="240" w:lineRule="auto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ՀՀԿՈ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en-GB"/>
              </w:rPr>
              <w:t>0</w:t>
            </w: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5.12.2002թ.</w:t>
            </w:r>
          </w:p>
          <w:p w14:paraId="10C88A39" w14:textId="77777777" w:rsidR="00D20646" w:rsidRPr="00ED7161" w:rsidRDefault="00D20646" w:rsidP="00D20646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</w:pPr>
            <w:r w:rsidRPr="00ED7161">
              <w:rPr>
                <w:rFonts w:ascii="GHEA Grapalat" w:eastAsiaTheme="minorHAnsi" w:hAnsi="GHEA Grapalat" w:cs="Sylfaen"/>
                <w:noProof/>
                <w:sz w:val="20"/>
                <w:szCs w:val="20"/>
                <w:lang w:val="hy-AM" w:eastAsia="en-US"/>
              </w:rPr>
              <w:t xml:space="preserve"> N 1936-Ն, հավելված 3,  գլուխ 2, կետ 3</w:t>
            </w:r>
          </w:p>
        </w:tc>
        <w:tc>
          <w:tcPr>
            <w:tcW w:w="567" w:type="dxa"/>
            <w:vAlign w:val="center"/>
          </w:tcPr>
          <w:p w14:paraId="786B7589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D88F7E3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A9AA7B1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A1FFE2E" w14:textId="0321C21A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7866EC1F" w14:textId="77777777" w:rsidR="00D20646" w:rsidRPr="00ED7161" w:rsidRDefault="00D20646" w:rsidP="00D20646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ED7161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51" w:type="dxa"/>
            <w:vAlign w:val="center"/>
          </w:tcPr>
          <w:p w14:paraId="1F7D510F" w14:textId="77777777" w:rsidR="00D20646" w:rsidRPr="00ED7161" w:rsidRDefault="00D20646" w:rsidP="00D20646">
            <w:pPr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</w:tc>
      </w:tr>
    </w:tbl>
    <w:p w14:paraId="7E917E84" w14:textId="77777777" w:rsidR="00601970" w:rsidRPr="00ED7161" w:rsidRDefault="00601970" w:rsidP="008E39E3">
      <w:pPr>
        <w:spacing w:after="0" w:line="240" w:lineRule="auto"/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Ծանոթագրություններ*</w:t>
      </w:r>
    </w:p>
    <w:p w14:paraId="1E6957AA" w14:textId="1DDB51F6" w:rsidR="008E39E3" w:rsidRPr="00ED7161" w:rsidRDefault="008E39E3" w:rsidP="008E39E3">
      <w:pPr>
        <w:spacing w:after="0" w:line="240" w:lineRule="auto"/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  </w:t>
      </w:r>
      <w:r w:rsidR="005B747D"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</w:t>
      </w:r>
      <w:r w:rsidR="00265E17"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 xml:space="preserve"> 1*</w:t>
      </w:r>
    </w:p>
    <w:p w14:paraId="4A54DB0A" w14:textId="77777777" w:rsidR="008E39E3" w:rsidRPr="00ED7161" w:rsidRDefault="008E39E3" w:rsidP="008E39E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</w:pP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ԳՐԱՆՑԱՄԱՏՅԱՆ</w:t>
      </w:r>
    </w:p>
    <w:p w14:paraId="3463F702" w14:textId="77777777" w:rsidR="008E39E3" w:rsidRPr="00ED7161" w:rsidRDefault="008E39E3" w:rsidP="008E39E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</w:pPr>
      <w:r w:rsidRPr="00ED7161">
        <w:rPr>
          <w:rFonts w:ascii="Courier New" w:eastAsia="Times New Roman" w:hAnsi="Courier New" w:cs="Courier New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  <w:t> </w:t>
      </w:r>
    </w:p>
    <w:p w14:paraId="7A07E289" w14:textId="77777777" w:rsidR="008E39E3" w:rsidRPr="00ED7161" w:rsidRDefault="008E39E3" w:rsidP="008E39E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</w:pP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ԱՄԲՈՒԼԱՏՈՐ</w:t>
      </w:r>
      <w:r w:rsidRPr="00ED7161">
        <w:rPr>
          <w:rFonts w:ascii="GHEA Grapalat" w:eastAsia="Times New Roman" w:hAnsi="GHEA Grapalat" w:cs="Arial"/>
          <w:b/>
          <w:bCs/>
          <w:noProof/>
          <w:color w:val="000000"/>
          <w:sz w:val="20"/>
          <w:szCs w:val="20"/>
          <w:lang w:val="hy-AM" w:eastAsia="ru-RU"/>
        </w:rPr>
        <w:t>-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ՊՈԼԻԿԼԻՆԻԿԱԿԱՆ</w:t>
      </w:r>
      <w:r w:rsidR="00B44E6E"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ԲԺՇԿԱԿԱՆ</w:t>
      </w:r>
      <w:r w:rsidR="00B44E6E"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ԿԱԶՄԱԿԵՐՊՈՒԹՅՈՒՆՆԵՐԻ</w:t>
      </w:r>
      <w:r w:rsidR="00B44E6E"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ՆԵՂ</w:t>
      </w:r>
      <w:r w:rsidR="00B44E6E"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ՄԱՍՆԱԳԵՏՆԵՐԻ</w:t>
      </w:r>
      <w:r w:rsidR="00B44E6E"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lang w:val="hy-AM" w:eastAsia="ru-RU"/>
        </w:rPr>
        <w:t>ԳՐԱՌՈՒՄՆԵՐԻ</w:t>
      </w:r>
    </w:p>
    <w:p w14:paraId="1B8AA7AB" w14:textId="77777777" w:rsidR="008E39E3" w:rsidRPr="00ED7161" w:rsidRDefault="008E39E3" w:rsidP="008E39E3">
      <w:p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</w:pPr>
      <w:r w:rsidRPr="00ED7161">
        <w:rPr>
          <w:rFonts w:ascii="Courier New" w:eastAsia="Times New Roman" w:hAnsi="Courier New" w:cs="Courier New"/>
          <w:b/>
          <w:bCs/>
          <w:noProof/>
          <w:color w:val="000000"/>
          <w:sz w:val="20"/>
          <w:szCs w:val="20"/>
          <w:shd w:val="clear" w:color="auto" w:fill="FFFFFF"/>
          <w:lang w:val="hy-AM" w:eastAsia="ru-RU"/>
        </w:rPr>
        <w:t> </w:t>
      </w:r>
    </w:p>
    <w:tbl>
      <w:tblPr>
        <w:tblW w:w="101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835"/>
        <w:gridCol w:w="1718"/>
        <w:gridCol w:w="1196"/>
        <w:gridCol w:w="2235"/>
        <w:gridCol w:w="1457"/>
        <w:gridCol w:w="1164"/>
        <w:gridCol w:w="1398"/>
      </w:tblGrid>
      <w:tr w:rsidR="008E39E3" w:rsidRPr="00ED7161" w14:paraId="20E76E8D" w14:textId="77777777" w:rsidTr="008E39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F1560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3DDF0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ՕՐ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ԱՄԻՍ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626C4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ԱՆՈՒՆ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ՀԱՅՐԱՆՈՒՆ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9FA3A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ԾՆՆԴՅԱՆ</w:t>
            </w:r>
          </w:p>
          <w:p w14:paraId="00E178C9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ՕՐ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ԱՄԻՍ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37848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ԲՆԱԿՈՒԹՅԱՆՎԱՅՐԸ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A4405" w14:textId="0813828C" w:rsidR="008E39E3" w:rsidRPr="00ED7161" w:rsidRDefault="008E39E3" w:rsidP="00471A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ԱԽՏՈՐՈՇՈՒՄ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014F0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ՆՇՈՒՄՆԵՐ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FF99B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ԴԻՏՈՂՈՒ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hy-AM" w:eastAsia="ru-RU"/>
              </w:rPr>
              <w:t>-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ԹՅՈՒՆՆԵՐ</w:t>
            </w:r>
          </w:p>
        </w:tc>
      </w:tr>
      <w:tr w:rsidR="008E39E3" w:rsidRPr="00ED7161" w14:paraId="35F04F76" w14:textId="77777777" w:rsidTr="008E39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8D663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57286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7615D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EE8BA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30D66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5D61F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45BD3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36B17" w14:textId="77777777" w:rsidR="008E39E3" w:rsidRPr="00ED7161" w:rsidRDefault="008E39E3" w:rsidP="008E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8.</w:t>
            </w:r>
          </w:p>
        </w:tc>
      </w:tr>
      <w:tr w:rsidR="008E39E3" w:rsidRPr="00ED7161" w14:paraId="649A97FC" w14:textId="77777777" w:rsidTr="008E39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53051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B7416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12F9C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C2F52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00062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B6DCA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FD571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C41F0" w14:textId="77777777" w:rsidR="008E39E3" w:rsidRPr="00ED7161" w:rsidRDefault="008E39E3" w:rsidP="008E39E3">
            <w:pPr>
              <w:spacing w:after="0" w:line="240" w:lineRule="auto"/>
              <w:rPr>
                <w:rFonts w:ascii="GHEA Grapalat" w:eastAsia="Times New Roman" w:hAnsi="GHEA Grapalat" w:cs="GHEA Grapalat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</w:tbl>
    <w:p w14:paraId="19C58BDF" w14:textId="77777777" w:rsidR="008E39E3" w:rsidRPr="00ED7161" w:rsidRDefault="008E39E3" w:rsidP="008E39E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noProof/>
          <w:color w:val="000000"/>
          <w:sz w:val="20"/>
          <w:szCs w:val="20"/>
          <w:lang w:val="hy-AM" w:eastAsia="ru-RU"/>
        </w:rPr>
      </w:pPr>
      <w:r w:rsidRPr="00ED7161">
        <w:rPr>
          <w:rFonts w:ascii="Courier New" w:eastAsia="Times New Roman" w:hAnsi="Courier New" w:cs="Courier New"/>
          <w:noProof/>
          <w:color w:val="000000"/>
          <w:sz w:val="20"/>
          <w:szCs w:val="20"/>
          <w:lang w:val="hy-AM" w:eastAsia="ru-RU"/>
        </w:rPr>
        <w:lastRenderedPageBreak/>
        <w:t> </w:t>
      </w:r>
    </w:p>
    <w:p w14:paraId="1C21B52E" w14:textId="77777777" w:rsidR="007D1022" w:rsidRPr="00ED7161" w:rsidRDefault="009951B7" w:rsidP="00DE651A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 2*</w:t>
      </w:r>
    </w:p>
    <w:p w14:paraId="54306241" w14:textId="77777777" w:rsidR="00DE651A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1)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քաղաքացու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հաշվառման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վայրի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արտահիվանդանոցային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օգնություն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մատուցող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կազմակերպություններ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կայացված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հիվանդության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պատմագրից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կամ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ամբուլատոր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քարտից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քաղվածքը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վարքային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խանգարումների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գործողհիվանդությունների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10-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րդ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վերանայված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միջազգային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դասակարգչին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(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այսուհետ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միջազգային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դասակարգիչ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համապատասխանող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ախտորոշմամբ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>.</w:t>
      </w:r>
    </w:p>
    <w:p w14:paraId="5F989D0C" w14:textId="77777777" w:rsidR="006B7B8F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2)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քաղաքացու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հաշվառման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վայրի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արտահիվանդանոցային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օգնություն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մատուցող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կազմակերպություններ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կայացված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դատահոգեբուժական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փորձաքննության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եզրակացության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կրկնօրինակը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վարքային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խանգարումների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միջազգային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դասակարգչին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համապատասխանող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ախտորոշմամբ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>.</w:t>
      </w:r>
    </w:p>
    <w:p w14:paraId="3BBB1055" w14:textId="4F2528BC" w:rsidR="00DE651A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3)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արտահիվանդանոցային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օգնություն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մատուցող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կազմակերպության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գրավոր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եզրակացությունը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միջազգային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դասակարգչին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համապատասխանող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ախտորոշմամբ</w:t>
      </w:r>
      <w:r w:rsidRPr="00ED7161">
        <w:rPr>
          <w:rFonts w:ascii="GHEA Grapalat" w:hAnsi="GHEA Grapalat" w:cs="Tahoma"/>
          <w:noProof/>
          <w:color w:val="000000"/>
          <w:sz w:val="20"/>
          <w:szCs w:val="20"/>
          <w:lang w:val="hy-AM"/>
        </w:rPr>
        <w:t>։</w:t>
      </w:r>
    </w:p>
    <w:p w14:paraId="126E6213" w14:textId="77777777" w:rsidR="0018315C" w:rsidRPr="00ED7161" w:rsidRDefault="0018315C" w:rsidP="00BA6DCA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</w:p>
    <w:p w14:paraId="2FB53A89" w14:textId="77777777" w:rsidR="005B747D" w:rsidRPr="00ED7161" w:rsidRDefault="00D665C1" w:rsidP="00DE651A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 3*</w:t>
      </w:r>
    </w:p>
    <w:p w14:paraId="5693661F" w14:textId="77777777" w:rsidR="00DE651A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1)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հաշվառման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մեջ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գտնվող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խանգարումներով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տառապողանձի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մահը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>.</w:t>
      </w:r>
    </w:p>
    <w:p w14:paraId="6FC1909F" w14:textId="77777777" w:rsidR="00DE651A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2)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անձի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="00AA561A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ՀՀ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քաղաքացիությունը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դադարեցնելը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>.</w:t>
      </w:r>
    </w:p>
    <w:p w14:paraId="6FD60A09" w14:textId="77777777" w:rsidR="00DE651A" w:rsidRPr="00ED7161" w:rsidRDefault="00DE651A" w:rsidP="00471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3)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հաշվառման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մեջ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գտնվող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խանգարումներով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տառապող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անձի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առողջացումը</w:t>
      </w:r>
      <w:r w:rsidRPr="00ED7161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 xml:space="preserve">`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հաստատված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արտահիվանդանոցային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հոգեբուժական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օգնություն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մատուցող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բժշկական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հաստատության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գրավոր</w:t>
      </w:r>
      <w:r w:rsidR="00D665C1"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եզրակացությամբ</w:t>
      </w: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>:</w:t>
      </w:r>
    </w:p>
    <w:p w14:paraId="014BF93A" w14:textId="77777777" w:rsidR="00DE651A" w:rsidRPr="00ED7161" w:rsidRDefault="00DE651A" w:rsidP="00DE651A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5AA4E695" w14:textId="77777777" w:rsidR="00FD1465" w:rsidRPr="00ED7161" w:rsidRDefault="00F0297E" w:rsidP="004B1C05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 xml:space="preserve">Նշում </w:t>
      </w:r>
      <w:r w:rsidR="001C1701"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4*</w:t>
      </w:r>
      <w:r w:rsidR="00FD1465" w:rsidRPr="00ED7161">
        <w:rPr>
          <w:rFonts w:ascii="Courier New" w:hAnsi="Courier New" w:cs="Courier New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 </w:t>
      </w:r>
    </w:p>
    <w:p w14:paraId="032ECB09" w14:textId="77777777" w:rsidR="00FD1465" w:rsidRPr="00ED7161" w:rsidRDefault="00FD1465" w:rsidP="00FD14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ՀՈԳԵԲՈՒԺԱԿԱՆ ԿԱԶՄԱԿԵՐՊՈՒԹՅՈՒՆՈՒՄ ԳՏՆՎՈՂ ԱՆՁԻ ԻՐԱՎՈՒՆՔՆԵՐԻ ԻՐԱԶԵԿՄԱՆ ԹԵՐԹԻԿ</w:t>
      </w:r>
    </w:p>
    <w:p w14:paraId="352FBC3C" w14:textId="77777777" w:rsidR="00FD1465" w:rsidRPr="00ED7161" w:rsidRDefault="00FD1465" w:rsidP="00FD146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Courier New" w:eastAsia="Times New Roman" w:hAnsi="Courier New" w:cs="Courier New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 </w:t>
      </w:r>
    </w:p>
    <w:p w14:paraId="03552AD6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1. Հոգեբուժական կազմակերպությունում բուժվող հոգեկան խանգարում ունեցող յուրաքանչյուր անձ պետք է իրազեկվի իր իրավունքների, հոգեբուժական հաստատությունում գտնվելու նպատակի և պատճառների մասին:</w:t>
      </w:r>
    </w:p>
    <w:p w14:paraId="75590079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2. Հոգեկան խանգարումներով տառապող անձանց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օգնությունը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եր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աշխավորվում է օրենքով, պետության միջոցների հաշվին` պետության երաշխավորած նպատակային ծրագրերի շրջանակներում, մարդասիրության և մարդու իրավունքների պաշտպանության սկզբունքների հիման վրա: Հոգեկան խանգարումներ ունեցող անձինք ունեն օրենսդրությամբ սահմանված բոլոր իրավունքները և ազատությունները, բացառությամբ օրենքով սահմանված դեպքերի:</w:t>
      </w:r>
    </w:p>
    <w:p w14:paraId="72740CA8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3. Հոգեբուժական կազմակերպությունում բուժվող հոգեկան խանգարումներ ունեցող անձինք մասնավորապես իրավունք ունեն`</w:t>
      </w:r>
    </w:p>
    <w:p w14:paraId="69166CC2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1) հաստատելու նամակագրական կապ.</w:t>
      </w:r>
    </w:p>
    <w:p w14:paraId="1C5745B1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2) օգտվելու հեռախոսակապից.</w:t>
      </w:r>
    </w:p>
    <w:p w14:paraId="5B194A67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3) հանդիպելու այցելուների հետ.</w:t>
      </w:r>
    </w:p>
    <w:p w14:paraId="7448269C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4) ունենալու և ձեռք բերելու առաջին անհրաժեշտության իրեր ու պարագաներ, օգտվելու անձնական հագուստից.</w:t>
      </w:r>
    </w:p>
    <w:p w14:paraId="0EFE1CAC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5) հաղորդակցվելու թերթերի և լրագրերի միջոցով.</w:t>
      </w:r>
    </w:p>
    <w:p w14:paraId="459E9879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6) կոչվելու իր անվամբ կամ ազգանվամբ.</w:t>
      </w:r>
    </w:p>
    <w:p w14:paraId="704C3751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7) օգտվելու սոցիալական ապահովության իրավունքից.</w:t>
      </w:r>
    </w:p>
    <w:p w14:paraId="36F304B4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8) ստանալու իրավաբանական օգնություն.</w:t>
      </w:r>
    </w:p>
    <w:p w14:paraId="240844FC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9) օգտվելու անձնական անվտանգության ապահովման իրավունքից.</w:t>
      </w:r>
    </w:p>
    <w:p w14:paraId="6C4B37FC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10) մայրենի կամ իրեն հասկանալի այլ լեզվով տեղեկություններ ստանալու իր իրավունքների, ազատությունների և պարտականությունների վերաբերյալ.</w:t>
      </w:r>
    </w:p>
    <w:p w14:paraId="1CAFA07B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11) օգտվելու իր նկատմամբ բարեկիրթ, անձը չնվաստացնող վերաբերմունքից.</w:t>
      </w:r>
    </w:p>
    <w:p w14:paraId="18AC51BF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lastRenderedPageBreak/>
        <w:t>12) տալու համաձայնություն և ցանկացած փուլում հրաժարվելու բուժական մեթոդներից և միջոցներից, եթե դրանք կիրառվում են գիտական կամ փորձարարական նպատակներով, ուղեկցվում են լուսա-, տեսա- և կինոնկարահանումներով.</w:t>
      </w:r>
    </w:p>
    <w:p w14:paraId="25C8D5AB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13) պահանջելու իր ընտրած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հոգեբույժ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մասնագետի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մասնակցությունը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օրենքով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նախատեսված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հանձնաժողովի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աշխատանքներին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.</w:t>
      </w:r>
    </w:p>
    <w:p w14:paraId="24B9CD53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14) օգտվելու առողջության պահպանման իրավունքից, այդ թվում` ստանալու բավարար սնունդ, անհետաձգելի բժշկական օգնություն, ինչպես նաև զննության ենթարկվելու իր նախընտրած բժշկի կողմից սեփական միջոցների հաշվին.</w:t>
      </w:r>
    </w:p>
    <w:p w14:paraId="0706B895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15) հանգստի, ներառյալ` բացօթյա զբոսանքի կամ մարմնամարզության և ութժամյա գիշերային քնի իրավունքը, որի ընթացքում արգելվում է պացիենտին ներգրավել բժշկական կամ այլ գործողություններում.</w:t>
      </w:r>
    </w:p>
    <w:p w14:paraId="27E3CDEC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16) կնքելու քաղաքացիաիրավական գործարքներ, բացառությամբ քաղաքացիական օրենսդրությամբ սահմանված սահմանափակումների.</w:t>
      </w:r>
    </w:p>
    <w:p w14:paraId="695FAD80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17) անձնական ընդունելության խնդրանքով դիմելու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կազմակերպության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ղեկավարին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,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դրա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գործունեության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նկատմամբ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հսկողություն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և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վերահսկողություն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իրականացնող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մարմիններին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.</w:t>
      </w:r>
    </w:p>
    <w:p w14:paraId="168FEE61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18) հետազոտման, բուժման, դուրսգրման, օրենքով սահմանված իրավունքների պաշտպանության և ազատությունների խախտման վերաբերյալ դիմումներով, բողոքներով, անձամբ կամ պաշտպանի կամ օրինական ներկայացուցչի միջոցով դիմելու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կազմակերպության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ղեկավարին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,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նրա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վերադ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աս մարմնին, դատարան, դատախազություն, մարդու իրավունքների պաշտպանին, պետական և տեղական ինքնակառավարման մարմիններին, հասարակական միավորումներին և կուսակցություններին, զանգվածային լրատվության միջոցներին, ինչպես նաև մարդու իրավունքների և ազատությունների պաշտպանության միջազգային մարմիններին կամ կազմակերպություններին.</w:t>
      </w:r>
    </w:p>
    <w:p w14:paraId="2AB8C1C7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19) հոգեկան խանգարումներով տառապող անձինք իրավունք ունեն քննվելու և վերաքննվելու բժշկասոցիալական փորձաքննական հանձնաժողովների կողմից:</w:t>
      </w:r>
    </w:p>
    <w:p w14:paraId="0CEEAE29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4. Սույն թերթիկի 3-րդ կետի 1-5-րդ, 15-րդ (բացառությամբ հանգստի և ութժամյա գիշերային քնի իրավունքի) և 16-րդ կետերով սահմանվող իրավունքները կարող են սահմանափակվել օրենքով կամ հետազոտող բժշկի կամ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հանձնաժողովի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կողմից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: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Նշված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հիմքերով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իրավունքների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սահմանափակման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մասին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նույն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օրը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իրազեկվում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է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հիվանդությամբ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տառապող անձը, և համապատասխան գրառում է կատարվում բժշկական փաստաթղթերում: Նշված հիմքերի վերացման դեպքում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հոգեբուժական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կազմակերպությունը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պարտավոր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է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նույն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օրը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սահմանափակումների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վերացման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մասին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տեղեկացնել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հիվանդին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`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համապատասխան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նշում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կատարելով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բժշկական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փաստաթղթ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երում:</w:t>
      </w:r>
    </w:p>
    <w:p w14:paraId="3B9C1D95" w14:textId="77777777" w:rsidR="00FD1465" w:rsidRPr="00ED7161" w:rsidRDefault="00FD1465" w:rsidP="00471A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5. Առավել մանրամասն տեղեկատվություն հոգեբուժական կազմակերպությունում բուժվող հոգեկան խանգարում ունեցող անձի իրավունքների ինչպես նաև դրանց իրականացման ընթացակարգերի վերաբերյալ ներկայացված է «Հոգեբուժական օգնության մասին» օրենքում:</w:t>
      </w:r>
    </w:p>
    <w:p w14:paraId="6F27A9EE" w14:textId="77777777" w:rsidR="00FD1465" w:rsidRPr="00ED7161" w:rsidRDefault="00FD1465" w:rsidP="00FD146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</w:p>
    <w:p w14:paraId="5FAEF044" w14:textId="77777777" w:rsidR="00FD1465" w:rsidRPr="00ED7161" w:rsidRDefault="00FD1465" w:rsidP="00FD146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Պացիենտին իր իրավունքների մասին իրազեկեցի և տրամադրեցի իրազեկման թերթիկը`</w:t>
      </w:r>
    </w:p>
    <w:p w14:paraId="5544549E" w14:textId="77777777" w:rsidR="00FD1465" w:rsidRPr="00ED7161" w:rsidRDefault="00FD1465" w:rsidP="00FD146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____________________________________________________</w:t>
      </w:r>
    </w:p>
    <w:p w14:paraId="396F0B2A" w14:textId="77777777" w:rsidR="00FD1465" w:rsidRPr="00ED7161" w:rsidRDefault="00FD1465" w:rsidP="00FD146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_________________________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4"/>
        <w:gridCol w:w="2496"/>
      </w:tblGrid>
      <w:tr w:rsidR="00FD1465" w:rsidRPr="00ED7161" w14:paraId="521ACB97" w14:textId="77777777" w:rsidTr="00FD1465">
        <w:trPr>
          <w:tblCellSpacing w:w="7" w:type="dxa"/>
        </w:trPr>
        <w:tc>
          <w:tcPr>
            <w:tcW w:w="0" w:type="auto"/>
            <w:vAlign w:val="center"/>
            <w:hideMark/>
          </w:tcPr>
          <w:p w14:paraId="740C14F5" w14:textId="77777777" w:rsidR="00FD1465" w:rsidRPr="00ED7161" w:rsidRDefault="00FD1465" w:rsidP="00FD146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hy-AM"/>
              </w:rPr>
            </w:pPr>
            <w:r w:rsidRPr="00ED7161">
              <w:rPr>
                <w:rFonts w:ascii="Courier New" w:eastAsia="Times New Roman" w:hAnsi="Courier New" w:cs="Courier New"/>
                <w:noProof/>
                <w:sz w:val="21"/>
                <w:szCs w:val="21"/>
                <w:lang w:val="hy-AM"/>
              </w:rPr>
              <w:t> </w:t>
            </w:r>
            <w:r w:rsidRPr="00ED7161">
              <w:rPr>
                <w:rFonts w:ascii="Courier New" w:eastAsia="Times New Roman" w:hAnsi="Courier New" w:cs="Courier New"/>
                <w:noProof/>
                <w:sz w:val="15"/>
                <w:szCs w:val="15"/>
                <w:lang w:val="hy-AM"/>
              </w:rPr>
              <w:t> 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 xml:space="preserve">, 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ազգանուն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 xml:space="preserve">, 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հայրանուն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 xml:space="preserve">, 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պաշտո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>ն</w:t>
            </w:r>
          </w:p>
        </w:tc>
        <w:tc>
          <w:tcPr>
            <w:tcW w:w="0" w:type="auto"/>
            <w:vAlign w:val="center"/>
            <w:hideMark/>
          </w:tcPr>
          <w:p w14:paraId="0E8CFEE2" w14:textId="77777777" w:rsidR="00FD1465" w:rsidRPr="00ED7161" w:rsidRDefault="00FD1465" w:rsidP="00FD146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hy-AM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>ստորագրություն</w:t>
            </w:r>
          </w:p>
        </w:tc>
      </w:tr>
    </w:tbl>
    <w:p w14:paraId="69012F21" w14:textId="77777777" w:rsidR="00FD1465" w:rsidRPr="00ED7161" w:rsidRDefault="00FD1465" w:rsidP="00FD146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</w:p>
    <w:p w14:paraId="6D79E592" w14:textId="77777777" w:rsidR="00FD1465" w:rsidRPr="00ED7161" w:rsidRDefault="00FD1465" w:rsidP="00FD146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Իրազեկվեցի իմ իրավունքների մասին և ստացա իրազեկման թերթիկը`</w:t>
      </w:r>
    </w:p>
    <w:p w14:paraId="7868F10C" w14:textId="77777777" w:rsidR="00FD1465" w:rsidRPr="00ED7161" w:rsidRDefault="00FD1465" w:rsidP="00FD146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____________________________________________________</w:t>
      </w:r>
    </w:p>
    <w:p w14:paraId="6CF43F7C" w14:textId="77777777" w:rsidR="00FD1465" w:rsidRPr="00ED7161" w:rsidRDefault="00FD1465" w:rsidP="00FD146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</w:pPr>
      <w:r w:rsidRPr="00ED7161">
        <w:rPr>
          <w:rFonts w:ascii="GHEA Grapalat" w:eastAsia="Times New Roman" w:hAnsi="GHEA Grapalat" w:cs="Times New Roman"/>
          <w:b/>
          <w:bCs/>
          <w:noProof/>
          <w:color w:val="000000"/>
          <w:sz w:val="21"/>
          <w:szCs w:val="21"/>
          <w:shd w:val="clear" w:color="auto" w:fill="FFFFFF"/>
          <w:lang w:val="hy-AM"/>
        </w:rPr>
        <w:t>_________________________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6"/>
        <w:gridCol w:w="2914"/>
      </w:tblGrid>
      <w:tr w:rsidR="00FD1465" w:rsidRPr="00ED7161" w14:paraId="6127BEAF" w14:textId="77777777" w:rsidTr="00FD1465">
        <w:trPr>
          <w:tblCellSpacing w:w="7" w:type="dxa"/>
        </w:trPr>
        <w:tc>
          <w:tcPr>
            <w:tcW w:w="0" w:type="auto"/>
            <w:vAlign w:val="center"/>
            <w:hideMark/>
          </w:tcPr>
          <w:p w14:paraId="71346810" w14:textId="77777777" w:rsidR="00FD1465" w:rsidRPr="00ED7161" w:rsidRDefault="00FD1465" w:rsidP="00FD146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hy-AM"/>
              </w:rPr>
            </w:pPr>
            <w:r w:rsidRPr="00ED7161">
              <w:rPr>
                <w:rFonts w:ascii="Courier New" w:eastAsia="Times New Roman" w:hAnsi="Courier New" w:cs="Courier New"/>
                <w:noProof/>
                <w:sz w:val="21"/>
                <w:szCs w:val="21"/>
                <w:lang w:val="hy-AM"/>
              </w:rPr>
              <w:t> </w:t>
            </w:r>
            <w:r w:rsidRPr="00ED7161">
              <w:rPr>
                <w:rFonts w:ascii="Courier New" w:eastAsia="Times New Roman" w:hAnsi="Courier New" w:cs="Courier New"/>
                <w:noProof/>
                <w:sz w:val="15"/>
                <w:szCs w:val="15"/>
                <w:lang w:val="hy-AM"/>
              </w:rPr>
              <w:t> 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 xml:space="preserve">, 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ազգանուն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 xml:space="preserve">, </w:t>
            </w:r>
            <w:r w:rsidRPr="00ED7161">
              <w:rPr>
                <w:rFonts w:ascii="GHEA Grapalat" w:eastAsia="Times New Roman" w:hAnsi="GHEA Grapalat" w:cs="Arial Unicode"/>
                <w:noProof/>
                <w:sz w:val="15"/>
                <w:szCs w:val="15"/>
                <w:lang w:val="hy-AM"/>
              </w:rPr>
              <w:t>հայրանուն</w:t>
            </w: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2891CEF" w14:textId="77777777" w:rsidR="00FD1465" w:rsidRPr="00ED7161" w:rsidRDefault="00FD1465" w:rsidP="00FD146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hy-AM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sz w:val="15"/>
                <w:szCs w:val="15"/>
                <w:lang w:val="hy-AM"/>
              </w:rPr>
              <w:t>ստորագրություն</w:t>
            </w:r>
          </w:p>
        </w:tc>
      </w:tr>
    </w:tbl>
    <w:p w14:paraId="4CCB32D1" w14:textId="77777777" w:rsidR="00FD1465" w:rsidRPr="00ED7161" w:rsidRDefault="00FD1465" w:rsidP="00FD146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«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  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 xml:space="preserve"> </w:t>
      </w:r>
      <w:r w:rsidRPr="00ED7161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»</w:t>
      </w:r>
      <w:r w:rsidRPr="00ED7161"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  <w:t>_________________20</w:t>
      </w:r>
      <w:r w:rsidRPr="00ED7161">
        <w:rPr>
          <w:rFonts w:ascii="Courier New" w:eastAsia="Times New Roman" w:hAnsi="Courier New" w:cs="Courier New"/>
          <w:noProof/>
          <w:color w:val="000000"/>
          <w:sz w:val="21"/>
          <w:szCs w:val="21"/>
          <w:lang w:val="hy-AM"/>
        </w:rPr>
        <w:t> </w:t>
      </w:r>
    </w:p>
    <w:p w14:paraId="2A695458" w14:textId="78094BB4" w:rsidR="00FD1465" w:rsidRDefault="00FD1465" w:rsidP="002D2CF6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17AA3453" w14:textId="77777777" w:rsidR="00471A92" w:rsidRPr="00ED7161" w:rsidRDefault="00471A92" w:rsidP="002D2CF6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25D57456" w14:textId="77777777" w:rsidR="00AB3EA6" w:rsidRPr="00ED7161" w:rsidRDefault="00F145C6" w:rsidP="00F145C6">
      <w:pPr>
        <w:pStyle w:val="NormalWeb"/>
        <w:shd w:val="clear" w:color="auto" w:fill="FFFFFF"/>
        <w:tabs>
          <w:tab w:val="left" w:pos="450"/>
          <w:tab w:val="left" w:pos="540"/>
          <w:tab w:val="left" w:pos="630"/>
          <w:tab w:val="left" w:pos="720"/>
        </w:tabs>
        <w:spacing w:before="0" w:beforeAutospacing="0" w:after="0" w:afterAutospacing="0"/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ED7161">
        <w:rPr>
          <w:rFonts w:ascii="GHEA Grapalat" w:hAnsi="GHEA Grapalat"/>
          <w:noProof/>
          <w:color w:val="000000"/>
          <w:sz w:val="20"/>
          <w:szCs w:val="20"/>
          <w:lang w:val="hy-AM"/>
        </w:rPr>
        <w:lastRenderedPageBreak/>
        <w:t xml:space="preserve">     </w:t>
      </w:r>
      <w:r w:rsidR="00AB3EA6"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</w:t>
      </w:r>
      <w:r w:rsidR="007931C3" w:rsidRPr="00ED716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 xml:space="preserve"> 5*</w:t>
      </w:r>
    </w:p>
    <w:p w14:paraId="08DCBBD8" w14:textId="77777777" w:rsidR="00AB3EA6" w:rsidRPr="00ED7161" w:rsidRDefault="00AB3EA6" w:rsidP="00AB3EA6">
      <w:pPr>
        <w:shd w:val="clear" w:color="auto" w:fill="FFFFFF"/>
        <w:spacing w:after="0" w:line="240" w:lineRule="auto"/>
        <w:ind w:firstLine="391"/>
        <w:jc w:val="center"/>
        <w:rPr>
          <w:rFonts w:ascii="GHEA Grapalat" w:eastAsia="Times New Roman" w:hAnsi="GHEA Grapalat" w:cs="Times New Roman"/>
          <w:noProof/>
          <w:color w:val="000000"/>
          <w:lang w:val="hy-AM" w:eastAsia="ru-RU"/>
        </w:rPr>
      </w:pP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ԳՐԱՆՑԱՄԱՏՅԱՆ</w:t>
      </w:r>
    </w:p>
    <w:p w14:paraId="171F1494" w14:textId="77777777" w:rsidR="00AB3EA6" w:rsidRPr="00ED7161" w:rsidRDefault="00AB3EA6" w:rsidP="00AB3EA6">
      <w:pPr>
        <w:shd w:val="clear" w:color="auto" w:fill="FFFFFF"/>
        <w:spacing w:after="0" w:line="240" w:lineRule="auto"/>
        <w:ind w:firstLine="391"/>
        <w:jc w:val="center"/>
        <w:rPr>
          <w:rFonts w:ascii="GHEA Grapalat" w:eastAsia="Times New Roman" w:hAnsi="GHEA Grapalat" w:cs="Times New Roman"/>
          <w:noProof/>
          <w:color w:val="000000"/>
          <w:lang w:val="hy-AM" w:eastAsia="ru-RU"/>
        </w:rPr>
      </w:pPr>
      <w:r w:rsidRPr="00ED7161">
        <w:rPr>
          <w:rFonts w:ascii="Courier New" w:eastAsia="Times New Roman" w:hAnsi="Courier New" w:cs="Courier New"/>
          <w:noProof/>
          <w:color w:val="000000"/>
          <w:lang w:val="hy-AM" w:eastAsia="ru-RU"/>
        </w:rPr>
        <w:t> </w:t>
      </w:r>
    </w:p>
    <w:p w14:paraId="1E6533B4" w14:textId="77777777" w:rsidR="00AB3EA6" w:rsidRPr="00ED7161" w:rsidRDefault="00AB3EA6" w:rsidP="00AB3EA6">
      <w:pPr>
        <w:shd w:val="clear" w:color="auto" w:fill="FFFFFF"/>
        <w:spacing w:after="0" w:line="240" w:lineRule="auto"/>
        <w:ind w:firstLine="391"/>
        <w:jc w:val="center"/>
        <w:rPr>
          <w:rFonts w:ascii="GHEA Grapalat" w:eastAsia="Times New Roman" w:hAnsi="GHEA Grapalat" w:cs="Times New Roman"/>
          <w:noProof/>
          <w:color w:val="000000"/>
          <w:lang w:val="hy-AM" w:eastAsia="ru-RU"/>
        </w:rPr>
      </w:pP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ԲԺՇԿԱԿԱՆ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ՀԱՍՏԱՏՈՒԹՅԱՆ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ԿՈՂՄԻՑ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ՔԱՂԱՔԱՑԻՆԵՐԻՆ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ՏՐԱՄԱԴՐՎՈՂ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ԺԱՄԱՆԱԿԱՎՈՐ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ԱՆԱՇԽԱՏՈՒՆԱԿՈՒԹՅԱՆ</w:t>
      </w:r>
      <w:r w:rsidR="007931C3"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 xml:space="preserve"> </w:t>
      </w:r>
      <w:r w:rsidRPr="00ED7161">
        <w:rPr>
          <w:rFonts w:ascii="GHEA Grapalat" w:eastAsia="Times New Roman" w:hAnsi="GHEA Grapalat" w:cs="Sylfaen"/>
          <w:b/>
          <w:bCs/>
          <w:noProof/>
          <w:color w:val="000000"/>
          <w:lang w:val="hy-AM" w:eastAsia="ru-RU"/>
        </w:rPr>
        <w:t>ԹԵՐԹԻԿՆԵՐԻ</w:t>
      </w:r>
    </w:p>
    <w:p w14:paraId="2B7D543D" w14:textId="77777777" w:rsidR="00AB3EA6" w:rsidRPr="00ED7161" w:rsidRDefault="00AB3EA6" w:rsidP="00AB3EA6">
      <w:pPr>
        <w:shd w:val="clear" w:color="auto" w:fill="FFFFFF"/>
        <w:spacing w:after="0" w:line="240" w:lineRule="auto"/>
        <w:ind w:firstLine="391"/>
        <w:rPr>
          <w:rFonts w:ascii="GHEA Grapalat" w:eastAsia="Times New Roman" w:hAnsi="GHEA Grapalat" w:cs="Times New Roman"/>
          <w:noProof/>
          <w:color w:val="000000"/>
          <w:lang w:val="hy-AM" w:eastAsia="ru-RU"/>
        </w:rPr>
      </w:pPr>
      <w:r w:rsidRPr="00ED7161">
        <w:rPr>
          <w:rFonts w:ascii="Courier New" w:eastAsia="Times New Roman" w:hAnsi="Courier New" w:cs="Courier New"/>
          <w:noProof/>
          <w:color w:val="000000"/>
          <w:lang w:val="hy-AM" w:eastAsia="ru-RU"/>
        </w:rPr>
        <w:t> </w:t>
      </w:r>
    </w:p>
    <w:tbl>
      <w:tblPr>
        <w:tblW w:w="506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244"/>
        <w:gridCol w:w="1864"/>
        <w:gridCol w:w="1244"/>
        <w:gridCol w:w="1864"/>
        <w:gridCol w:w="1273"/>
        <w:gridCol w:w="847"/>
        <w:gridCol w:w="1301"/>
        <w:gridCol w:w="2017"/>
        <w:gridCol w:w="1174"/>
        <w:gridCol w:w="1239"/>
      </w:tblGrid>
      <w:tr w:rsidR="00C5279D" w:rsidRPr="00ED7161" w14:paraId="05A9D33A" w14:textId="77777777" w:rsidTr="00C527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5657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N/N</w:t>
            </w:r>
          </w:p>
          <w:p w14:paraId="09E1DCF3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60689" w14:textId="10E114AB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Տվյալ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բուժհաստատության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կողմից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տրված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ժամանակավոր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անաշխատունակության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թերթիկի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համարը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57F56" w14:textId="297B29C6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Այլ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բուժհաստատության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կողմից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տրված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ժամանակավոր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անաշխատունակության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թերթիկի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համարը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3056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Հիվանդի</w:t>
            </w: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br/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անունը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ազգանունը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lang w:val="hy-AM" w:eastAsia="ru-RU"/>
              </w:rPr>
              <w:t xml:space="preserve">,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հայրանունը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2D6F8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Տարիքը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DDBC9" w14:textId="47E9A08B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Բնակության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վայրը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572E2" w14:textId="6CB9DB55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Աշխատավայրը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և</w:t>
            </w:r>
            <w:r w:rsidR="00C5279D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մասնագիտությունը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4F8CE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Ախտորոշում</w:t>
            </w:r>
          </w:p>
        </w:tc>
      </w:tr>
      <w:tr w:rsidR="00C5279D" w:rsidRPr="00ED7161" w14:paraId="748E3319" w14:textId="77777777" w:rsidTr="00C52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9159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DFA33" w14:textId="2A1CC492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նախնական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6726" w14:textId="1254DCD5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շարունակությունը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5D082" w14:textId="2F788EF7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նախնական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CCB71" w14:textId="2A20560D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շարունակությունը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57B14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F7D9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2D79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5706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51FBE" w14:textId="0F0C1354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առաջնակի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F8216" w14:textId="13A5EFCE" w:rsidR="00AB3EA6" w:rsidRPr="00ED7161" w:rsidRDefault="00AB3EA6" w:rsidP="00C5279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վերջնական</w:t>
            </w:r>
          </w:p>
        </w:tc>
      </w:tr>
      <w:tr w:rsidR="00C5279D" w:rsidRPr="00ED7161" w14:paraId="651097F0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B2D43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41B7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E599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F6931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36241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D2F34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8C4B2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E9C3C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C6CC9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61D5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01634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11</w:t>
            </w:r>
          </w:p>
        </w:tc>
      </w:tr>
      <w:tr w:rsidR="00C5279D" w:rsidRPr="00ED7161" w14:paraId="48FC36A7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1C43A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1D07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6640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9413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8591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D927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94018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CA72C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5FD4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272C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9E89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045180EA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98A0D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1BEF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88E1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0835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C73CF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38AB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C6E84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869A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9681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ACDC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48D6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0FADE5F8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B31FA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91AA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0B33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90FF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54FC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2DDE8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8124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2178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D081C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CD60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C1C7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4417759F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C06A1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7166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3EF18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85F08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2A4A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35FF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5D45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FAAE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C3A9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037B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6ACF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4704A83A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83D70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9C20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4BC24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27CD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C35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25AF0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7A41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E1C2F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C0228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B6C2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11A2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74A665CE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6880C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DF91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8F0A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5B4C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4016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72D4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0DA9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F2FA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4984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297A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10D4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784E33C1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C7EF5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F3ED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B978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0D77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66D0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0C6D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8C2C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6223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A84F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C0FC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5745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6BDD89C7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46BD2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9491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6675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7B9B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D83E4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9A1CF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1762F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FF02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D8EA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60E8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75E67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C5279D" w:rsidRPr="00ED7161" w14:paraId="39EFAB4F" w14:textId="77777777" w:rsidTr="00C527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B9AF2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3EEEF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2296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C3C4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2198E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B56A6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7CDA9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99E7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02AEB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B595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FC5B0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</w:tbl>
    <w:p w14:paraId="3A8BBC48" w14:textId="77777777" w:rsidR="00AB3EA6" w:rsidRPr="00ED7161" w:rsidRDefault="00AB3EA6" w:rsidP="00AB3EA6">
      <w:pPr>
        <w:shd w:val="clear" w:color="auto" w:fill="FFFFFF"/>
        <w:spacing w:after="0" w:line="240" w:lineRule="auto"/>
        <w:ind w:firstLine="391"/>
        <w:jc w:val="center"/>
        <w:rPr>
          <w:rFonts w:ascii="GHEA Grapalat" w:eastAsia="Times New Roman" w:hAnsi="GHEA Grapalat" w:cs="Times New Roman"/>
          <w:noProof/>
          <w:color w:val="000000"/>
          <w:lang w:val="hy-AM" w:eastAsia="ru-RU"/>
        </w:rPr>
      </w:pPr>
      <w:r w:rsidRPr="00ED7161">
        <w:rPr>
          <w:rFonts w:ascii="Courier New" w:eastAsia="Times New Roman" w:hAnsi="Courier New" w:cs="Courier New"/>
          <w:noProof/>
          <w:color w:val="000000"/>
          <w:lang w:val="hy-AM"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714"/>
        <w:gridCol w:w="962"/>
        <w:gridCol w:w="1530"/>
        <w:gridCol w:w="3453"/>
        <w:gridCol w:w="2903"/>
      </w:tblGrid>
      <w:tr w:rsidR="00471A92" w:rsidRPr="00ED7161" w14:paraId="285744F5" w14:textId="77777777" w:rsidTr="00471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2F40B" w14:textId="2D7B8C14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Բժշկի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անուն</w:t>
            </w:r>
            <w:r w:rsidRPr="00ED7161">
              <w:rPr>
                <w:rFonts w:ascii="GHEA Grapalat" w:eastAsia="Times New Roman" w:hAnsi="GHEA Grapalat" w:cs="Arial"/>
                <w:noProof/>
                <w:color w:val="000000"/>
                <w:lang w:val="hy-AM" w:eastAsia="ru-RU"/>
              </w:rPr>
              <w:t>-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ազգանունը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91453" w14:textId="0A19C2DE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Ազատված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է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աշխատանքային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պարտականությունների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կատարումից</w:t>
            </w:r>
          </w:p>
        </w:tc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D952F" w14:textId="6B4BF15C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Աշխատանքից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ազատելու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օրացուցային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օրերի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ընդհանուր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10E88" w14:textId="6B34227F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Նշում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այդ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հիվանդին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այլ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բուժհաստատություններ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ուղեգրելու</w:t>
            </w:r>
            <w:r w:rsidR="00471A92"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վերաբերյալ</w:t>
            </w:r>
          </w:p>
        </w:tc>
      </w:tr>
      <w:tr w:rsidR="00471A92" w:rsidRPr="00ED7161" w14:paraId="3BA1812F" w14:textId="77777777" w:rsidTr="00471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D44C5" w14:textId="7AD353CB" w:rsidR="00AB3EA6" w:rsidRPr="00ED7161" w:rsidRDefault="00471A92" w:rsidP="00471A9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Ժ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ամանակավոր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անաշխատունակության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թերթիկը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բացող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40445" w14:textId="03ACAA28" w:rsidR="00AB3EA6" w:rsidRPr="00ED7161" w:rsidRDefault="00471A92" w:rsidP="00471A9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Ժ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ամանակավոր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անաշխատունակության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թերթիկը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փակող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4A894" w14:textId="6B48BDDA" w:rsidR="00AB3EA6" w:rsidRPr="00ED7161" w:rsidRDefault="00471A92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Ո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ր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օրվանից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4039E" w14:textId="28A70F9B" w:rsidR="00AB3EA6" w:rsidRPr="00ED7161" w:rsidRDefault="00471A92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>Մ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ինչև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որ</w:t>
            </w:r>
            <w:r>
              <w:rPr>
                <w:rFonts w:ascii="GHEA Grapalat" w:eastAsia="Times New Roman" w:hAnsi="GHEA Grapalat" w:cs="Sylfaen"/>
                <w:noProof/>
                <w:color w:val="000000"/>
                <w:lang w:val="en-GB" w:eastAsia="ru-RU"/>
              </w:rPr>
              <w:t xml:space="preserve"> </w:t>
            </w:r>
            <w:r w:rsidR="00AB3EA6" w:rsidRPr="00ED7161">
              <w:rPr>
                <w:rFonts w:ascii="GHEA Grapalat" w:eastAsia="Times New Roman" w:hAnsi="GHEA Grapalat" w:cs="Sylfaen"/>
                <w:noProof/>
                <w:color w:val="000000"/>
                <w:lang w:val="hy-AM" w:eastAsia="ru-RU"/>
              </w:rPr>
              <w:t>օրը</w:t>
            </w:r>
          </w:p>
        </w:tc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B93AD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D0E12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</w:tr>
      <w:tr w:rsidR="00471A92" w:rsidRPr="00ED7161" w14:paraId="74B1115F" w14:textId="77777777" w:rsidTr="00471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5CE34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46A79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565AB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A366C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6BD40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72F5D" w14:textId="77777777" w:rsidR="00AB3EA6" w:rsidRPr="00ED7161" w:rsidRDefault="00AB3EA6" w:rsidP="00AB3E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  <w:t>17</w:t>
            </w:r>
          </w:p>
        </w:tc>
      </w:tr>
      <w:tr w:rsidR="00471A92" w:rsidRPr="00ED7161" w14:paraId="1F1E3389" w14:textId="77777777" w:rsidTr="00471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45CD4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9F97A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4633C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FCB31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2DAD5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21AE3" w14:textId="77777777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  <w:r w:rsidRPr="00ED7161">
              <w:rPr>
                <w:rFonts w:ascii="Courier New" w:eastAsia="Times New Roman" w:hAnsi="Courier New" w:cs="Courier New"/>
                <w:noProof/>
                <w:color w:val="000000"/>
                <w:lang w:val="hy-AM" w:eastAsia="ru-RU"/>
              </w:rPr>
              <w:t> </w:t>
            </w:r>
          </w:p>
        </w:tc>
      </w:tr>
      <w:tr w:rsidR="00471A92" w:rsidRPr="00ED7161" w14:paraId="082A9588" w14:textId="77777777" w:rsidTr="00471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DCB201" w14:textId="4E9D073A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5A69C" w14:textId="6BE86CA6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F564C4" w14:textId="5F055DB2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27B8F4" w14:textId="62BBF07A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F24F5" w14:textId="7839F6BF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69AD50" w14:textId="011AB261" w:rsidR="00AB3EA6" w:rsidRPr="00ED7161" w:rsidRDefault="00AB3EA6" w:rsidP="00AB3EA6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color w:val="000000"/>
                <w:lang w:val="hy-AM" w:eastAsia="ru-RU"/>
              </w:rPr>
            </w:pPr>
          </w:p>
        </w:tc>
      </w:tr>
    </w:tbl>
    <w:p w14:paraId="1D46AF0E" w14:textId="17D0ACA9" w:rsidR="00D574E6" w:rsidRPr="00ED7161" w:rsidRDefault="00D574E6" w:rsidP="008C7568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3B7C89C4" w14:textId="7A166C08" w:rsidR="00456191" w:rsidRPr="00ED7161" w:rsidRDefault="00456191" w:rsidP="008C7568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15"/>
        <w:gridCol w:w="185"/>
        <w:gridCol w:w="161"/>
        <w:gridCol w:w="161"/>
      </w:tblGrid>
      <w:tr w:rsidR="00456191" w:rsidRPr="00CA5A5C" w14:paraId="63A1032A" w14:textId="77777777" w:rsidTr="006521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A2D27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2E7A5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D5A71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36F0D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822EE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  </w:t>
            </w:r>
          </w:p>
        </w:tc>
      </w:tr>
      <w:tr w:rsidR="00456191" w:rsidRPr="00CA5A5C" w14:paraId="496FDCAA" w14:textId="77777777" w:rsidTr="00652169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34218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B5269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548C2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50050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BBA2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</w:t>
            </w:r>
          </w:p>
        </w:tc>
      </w:tr>
      <w:tr w:rsidR="00456191" w:rsidRPr="00CA5A5C" w14:paraId="2D46376C" w14:textId="77777777" w:rsidTr="006521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430B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5DC4F" w14:textId="77777777" w:rsidR="00456191" w:rsidRPr="00CA5A5C" w:rsidRDefault="00456191" w:rsidP="00652169">
            <w:pPr>
              <w:spacing w:after="0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A5A5C">
              <w:rPr>
                <w:rFonts w:ascii="GHEA Grapalat" w:hAnsi="GHEA Grapalat" w:cs="Sylfaen"/>
                <w:b/>
                <w:noProof/>
                <w:lang w:val="hy-AM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77F9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46AEA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67C95" w14:textId="77777777" w:rsidR="00456191" w:rsidRPr="00CA5A5C" w:rsidRDefault="00456191" w:rsidP="00652169">
            <w:pPr>
              <w:spacing w:after="0"/>
              <w:rPr>
                <w:b/>
                <w:noProof/>
                <w:lang w:val="hy-AM"/>
              </w:rPr>
            </w:pPr>
            <w:r w:rsidRPr="00CA5A5C">
              <w:rPr>
                <w:b/>
                <w:noProof/>
                <w:lang w:val="hy-AM"/>
              </w:rPr>
              <w:t>V</w:t>
            </w:r>
          </w:p>
        </w:tc>
      </w:tr>
    </w:tbl>
    <w:p w14:paraId="493B71A8" w14:textId="77777777" w:rsidR="00456191" w:rsidRPr="00ED7161" w:rsidRDefault="00456191" w:rsidP="008C7568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noProof/>
          <w:color w:val="000000"/>
          <w:sz w:val="20"/>
          <w:szCs w:val="20"/>
          <w:lang w:val="hy-AM"/>
        </w:rPr>
      </w:pPr>
    </w:p>
    <w:p w14:paraId="16485F60" w14:textId="77777777" w:rsidR="001A2DDA" w:rsidRPr="00F36ECB" w:rsidRDefault="00664DEE" w:rsidP="001A2DDA">
      <w:pPr>
        <w:rPr>
          <w:rFonts w:ascii="GHEA Grapalat" w:hAnsi="GHEA Grapalat" w:cs="Sylfaen"/>
          <w:b/>
          <w:noProof/>
          <w:lang w:val="hy-AM"/>
        </w:rPr>
      </w:pPr>
      <w:r w:rsidRPr="00ED7161">
        <w:rPr>
          <w:rFonts w:ascii="GHEA Grapalat" w:hAnsi="GHEA Grapalat"/>
          <w:b/>
          <w:bCs/>
          <w:noProof/>
          <w:color w:val="000000"/>
          <w:sz w:val="20"/>
          <w:szCs w:val="20"/>
          <w:shd w:val="clear" w:color="auto" w:fill="FFFFFF"/>
          <w:lang w:val="hy-AM"/>
        </w:rPr>
        <w:br/>
      </w:r>
      <w:r w:rsidR="001A2DDA" w:rsidRPr="00F36ECB">
        <w:rPr>
          <w:rFonts w:ascii="GHEA Grapalat" w:hAnsi="GHEA Grapalat" w:cs="Sylfaen"/>
          <w:b/>
          <w:noProof/>
          <w:lang w:val="hy-AM"/>
        </w:rPr>
        <w:t>Տվյալ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ստուգաթերթը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կազմվել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է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հետևյալ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նորմատիվ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իրավական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ակտերի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հիման</w:t>
      </w:r>
      <w:r w:rsidR="00960359" w:rsidRPr="00F36ECB">
        <w:rPr>
          <w:rFonts w:ascii="GHEA Grapalat" w:hAnsi="GHEA Grapalat" w:cs="Sylfaen"/>
          <w:b/>
          <w:noProof/>
          <w:lang w:val="hy-AM"/>
        </w:rPr>
        <w:t xml:space="preserve"> </w:t>
      </w:r>
      <w:r w:rsidR="001A2DDA" w:rsidRPr="00F36ECB">
        <w:rPr>
          <w:rFonts w:ascii="GHEA Grapalat" w:hAnsi="GHEA Grapalat" w:cs="Sylfaen"/>
          <w:b/>
          <w:noProof/>
          <w:lang w:val="hy-AM"/>
        </w:rPr>
        <w:t>վրա՝</w:t>
      </w:r>
    </w:p>
    <w:p w14:paraId="717FAABB" w14:textId="77777777" w:rsidR="001A2DDA" w:rsidRPr="00CA5A5C" w:rsidRDefault="00281C37" w:rsidP="00601970">
      <w:pPr>
        <w:pStyle w:val="ListParagraph"/>
        <w:numPr>
          <w:ilvl w:val="0"/>
          <w:numId w:val="7"/>
        </w:numPr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«Հոգեբուժական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օգնության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մասին» օրենք</w:t>
      </w:r>
    </w:p>
    <w:p w14:paraId="49C5C55D" w14:textId="77777777" w:rsidR="001A2DDA" w:rsidRPr="00CA5A5C" w:rsidRDefault="001A2DDA" w:rsidP="00601970">
      <w:pPr>
        <w:pStyle w:val="ListParagraph"/>
        <w:numPr>
          <w:ilvl w:val="0"/>
          <w:numId w:val="7"/>
        </w:numPr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ՀՀ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281C37" w:rsidRPr="00CA5A5C">
        <w:rPr>
          <w:rFonts w:ascii="GHEA Grapalat" w:hAnsi="GHEA Grapalat" w:cs="Sylfaen"/>
          <w:noProof/>
          <w:lang w:val="hy-AM"/>
        </w:rPr>
        <w:t>կառավարության</w:t>
      </w:r>
      <w:r w:rsidRPr="00CA5A5C">
        <w:rPr>
          <w:rFonts w:ascii="GHEA Grapalat" w:hAnsi="GHEA Grapalat" w:cs="Sylfaen"/>
          <w:noProof/>
          <w:lang w:val="hy-AM"/>
        </w:rPr>
        <w:t xml:space="preserve"> 5.12.2002թ.</w:t>
      </w:r>
      <w:r w:rsidR="00664DEE" w:rsidRPr="00CA5A5C">
        <w:rPr>
          <w:rFonts w:ascii="GHEA Grapalat" w:hAnsi="GHEA Grapalat" w:cs="Sylfaen"/>
          <w:noProof/>
          <w:lang w:val="hy-AM"/>
        </w:rPr>
        <w:t xml:space="preserve"> «Պոլիկլինիկաների (խառը, մեծահասակների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և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մանկական), առանձին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մասնագիտացված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կաբինետների, ընտանեկան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բժշկի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գրասենյակների, գյուղական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ամբուլատորիաների, գյուղական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առողջության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կենտրոնների, բուժակ-մանկաբարձական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կետերի, կանանց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կոնսուլտացիաների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գործունեությ</w:t>
      </w:r>
      <w:r w:rsidR="004305FC" w:rsidRPr="00CA5A5C">
        <w:rPr>
          <w:rFonts w:ascii="GHEA Grapalat" w:hAnsi="GHEA Grapalat" w:cs="Sylfaen"/>
          <w:noProof/>
          <w:lang w:val="hy-AM"/>
        </w:rPr>
        <w:t>ա</w:t>
      </w:r>
      <w:r w:rsidR="00664DEE" w:rsidRPr="00CA5A5C">
        <w:rPr>
          <w:rFonts w:ascii="GHEA Grapalat" w:hAnsi="GHEA Grapalat" w:cs="Sylfaen"/>
          <w:noProof/>
          <w:lang w:val="hy-AM"/>
        </w:rPr>
        <w:t>ն</w:t>
      </w:r>
      <w:r w:rsidR="0096035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համար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անհրաժեշտ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տեխնիկակա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և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մասնագիտական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որակավորման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պահանջներն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ու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պայմանները» N 1936-Ն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որոշում</w:t>
      </w:r>
    </w:p>
    <w:p w14:paraId="43315D52" w14:textId="77777777" w:rsidR="001A2DDA" w:rsidRPr="00CA5A5C" w:rsidRDefault="001A2DDA" w:rsidP="00601970">
      <w:pPr>
        <w:pStyle w:val="ListParagraph"/>
        <w:numPr>
          <w:ilvl w:val="0"/>
          <w:numId w:val="7"/>
        </w:numPr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ՀՀ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կառավարության</w:t>
      </w:r>
      <w:r w:rsidRPr="00CA5A5C">
        <w:rPr>
          <w:rFonts w:ascii="GHEA Grapalat" w:hAnsi="GHEA Grapalat" w:cs="Sylfaen"/>
          <w:noProof/>
          <w:lang w:val="hy-AM"/>
        </w:rPr>
        <w:t xml:space="preserve"> 1.04.2010թ. </w:t>
      </w:r>
      <w:r w:rsidR="00664DEE" w:rsidRPr="00CA5A5C">
        <w:rPr>
          <w:rFonts w:ascii="GHEA Grapalat" w:hAnsi="GHEA Grapalat" w:cs="Sylfaen"/>
          <w:noProof/>
          <w:lang w:val="hy-AM"/>
        </w:rPr>
        <w:t>«Արտահիվանդանոցային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և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հիվանդանոցային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հոգեբուժական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բժշկական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օգնության</w:t>
      </w:r>
      <w:r w:rsidR="004305FC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տրամադրման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կարգը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հաստատելու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մասին» N 350-Ն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որոշում</w:t>
      </w:r>
    </w:p>
    <w:p w14:paraId="57D5F924" w14:textId="77777777" w:rsidR="00664DEE" w:rsidRPr="00CA5A5C" w:rsidRDefault="00AF526E" w:rsidP="00601970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ՀՀ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կառավարության</w:t>
      </w:r>
      <w:r w:rsidRPr="00CA5A5C">
        <w:rPr>
          <w:rFonts w:ascii="GHEA Grapalat" w:hAnsi="GHEA Grapalat" w:cs="Sylfaen"/>
          <w:noProof/>
          <w:lang w:val="hy-AM"/>
        </w:rPr>
        <w:t xml:space="preserve"> 24.07.2011թ. </w:t>
      </w:r>
      <w:r w:rsidR="00664DEE" w:rsidRPr="00CA5A5C">
        <w:rPr>
          <w:rFonts w:ascii="GHEA Grapalat" w:hAnsi="GHEA Grapalat" w:cs="Sylfaen"/>
          <w:noProof/>
          <w:lang w:val="hy-AM"/>
        </w:rPr>
        <w:t>««Ժամանակավորանաշխատունակությանևմայրության</w:t>
      </w:r>
      <w:r w:rsidR="00664DEE" w:rsidRPr="00CA5A5C">
        <w:rPr>
          <w:rFonts w:cs="Calibri"/>
          <w:noProof/>
          <w:lang w:val="hy-AM"/>
        </w:rPr>
        <w:t> </w:t>
      </w:r>
      <w:r w:rsidR="00664DEE" w:rsidRPr="00CA5A5C">
        <w:rPr>
          <w:rFonts w:ascii="GHEA Grapalat" w:hAnsi="GHEA Grapalat" w:cs="Sylfaen"/>
          <w:noProof/>
          <w:lang w:val="hy-AM"/>
        </w:rPr>
        <w:t>նպաստներիմասին» Հայաստանի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Հանրապետության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օրենքի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կիրարկումն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ապահովելումասին» N 1024-Նորոշում</w:t>
      </w:r>
    </w:p>
    <w:p w14:paraId="46C3B890" w14:textId="77777777" w:rsidR="00664DEE" w:rsidRPr="00CA5A5C" w:rsidRDefault="00AF526E" w:rsidP="00601970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 xml:space="preserve">ՀՀ </w:t>
      </w:r>
      <w:r w:rsidR="0058674E" w:rsidRPr="00CA5A5C">
        <w:rPr>
          <w:rFonts w:ascii="GHEA Grapalat" w:hAnsi="GHEA Grapalat" w:cs="Sylfaen"/>
          <w:noProof/>
          <w:lang w:val="hy-AM"/>
        </w:rPr>
        <w:t>առողջապահության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նախարարի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աշխատանքի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սոցիալական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հարցերի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նախարարի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7.08.2008 թ.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«Բժշկական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հաստատությունները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ժամանակավոր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անաշխատունակության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թերթիկների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ձ</w:t>
      </w:r>
      <w:r w:rsidR="0058674E" w:rsidRPr="00CA5A5C">
        <w:rPr>
          <w:rFonts w:ascii="GHEA Grapalat" w:hAnsi="GHEA Grapalat" w:cs="Sylfaen"/>
          <w:noProof/>
          <w:lang w:val="hy-AM"/>
        </w:rPr>
        <w:t>և</w:t>
      </w:r>
      <w:r w:rsidR="00664DEE" w:rsidRPr="00CA5A5C">
        <w:rPr>
          <w:rFonts w:ascii="GHEA Grapalat" w:hAnsi="GHEA Grapalat" w:cs="Sylfaen"/>
          <w:noProof/>
          <w:lang w:val="hy-AM"/>
        </w:rPr>
        <w:t>աթղթերով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ապահովելու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կարգը, ժամանակավոր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անաշխատունակության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թերթիկները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լրացնելու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58674E"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քաղաքացիներին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տրամադրելու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հետ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կապված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բժշկական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հաստատության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ներքին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ընթացակարգը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հաստատելու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մասին» N 14-Նև N 109-Նհամատեղ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="00664DEE" w:rsidRPr="00CA5A5C">
        <w:rPr>
          <w:rFonts w:ascii="GHEA Grapalat" w:hAnsi="GHEA Grapalat" w:cs="Sylfaen"/>
          <w:noProof/>
          <w:lang w:val="hy-AM"/>
        </w:rPr>
        <w:t>հրաման</w:t>
      </w:r>
    </w:p>
    <w:p w14:paraId="5D8C4806" w14:textId="77777777" w:rsidR="00664DEE" w:rsidRPr="00CA5A5C" w:rsidRDefault="00BC533E" w:rsidP="00CA5A5C">
      <w:pPr>
        <w:pStyle w:val="ListParagraph"/>
        <w:numPr>
          <w:ilvl w:val="0"/>
          <w:numId w:val="7"/>
        </w:numPr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ՀՀ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էկոնոմիկայի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նախարարի 19.09.2013թ. «Հայաստանի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Հանրապետության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տեխնիկատնտեսական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սոցիալական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տեղեկատվության «Հիվանդությունների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առողջության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հետ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կապված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խնդիրների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վիճակագրականդասակարգիչ» հաստատելու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Հայաստանի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Հանրապետության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առևտրի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և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տնտեսական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զարգացման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նախարարի 2005 թվականի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մարտի 31-ի N 67-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Ն </w:t>
      </w:r>
      <w:r w:rsidRPr="00CA5A5C">
        <w:rPr>
          <w:rFonts w:ascii="GHEA Grapalat" w:hAnsi="GHEA Grapalat" w:cs="Sylfaen"/>
          <w:noProof/>
          <w:lang w:val="hy-AM"/>
        </w:rPr>
        <w:t>հրամանն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ուժը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կորցրած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ճանաչելու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մասին» N 871-Ն</w:t>
      </w:r>
      <w:r w:rsidR="00A63379" w:rsidRPr="00CA5A5C">
        <w:rPr>
          <w:rFonts w:ascii="GHEA Grapalat" w:hAnsi="GHEA Grapalat" w:cs="Sylfaen"/>
          <w:noProof/>
          <w:lang w:val="hy-AM"/>
        </w:rPr>
        <w:t xml:space="preserve"> </w:t>
      </w:r>
      <w:r w:rsidRPr="00CA5A5C">
        <w:rPr>
          <w:rFonts w:ascii="GHEA Grapalat" w:hAnsi="GHEA Grapalat" w:cs="Sylfaen"/>
          <w:noProof/>
          <w:lang w:val="hy-AM"/>
        </w:rPr>
        <w:t>հրաման</w:t>
      </w:r>
    </w:p>
    <w:p w14:paraId="69B3F49B" w14:textId="77777777" w:rsidR="00960359" w:rsidRPr="00CA5A5C" w:rsidRDefault="00960359" w:rsidP="0060197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GHEA Grapalat" w:hAnsi="GHEA Grapalat" w:cs="Sylfaen"/>
          <w:noProof/>
          <w:lang w:val="hy-AM"/>
        </w:rPr>
      </w:pPr>
      <w:r w:rsidRPr="00CA5A5C">
        <w:rPr>
          <w:rFonts w:ascii="GHEA Grapalat" w:hAnsi="GHEA Grapalat" w:cs="Sylfaen"/>
          <w:noProof/>
          <w:lang w:val="hy-AM"/>
        </w:rPr>
        <w:t>ՀՀ առողջապահության նախարարի 7.08.2018թ. «Հոգեբուժական կազմակերպությունում գտնվող անձի իրավունքների իրազեկման թերթիկի ձևը հաստատելու և Հայաստանի Հանրապետության առողջապահության նախարարի 2010 թվականի հուլիսի 29-ի N 14-ն հրամանը ուժը կորցրած ճանաչելու մասին» N 16-Ն հրաման</w:t>
      </w:r>
      <w:r w:rsidR="00601970" w:rsidRPr="00CA5A5C">
        <w:rPr>
          <w:rFonts w:ascii="GHEA Grapalat" w:hAnsi="GHEA Grapalat" w:cs="Sylfaen"/>
          <w:noProof/>
          <w:lang w:val="hy-AM"/>
        </w:rPr>
        <w:t>:</w:t>
      </w:r>
    </w:p>
    <w:p w14:paraId="35FF0350" w14:textId="77777777" w:rsidR="006B7B8F" w:rsidRPr="00F36ECB" w:rsidRDefault="006B7B8F" w:rsidP="006B7B8F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</w:p>
    <w:p w14:paraId="132EDF38" w14:textId="77777777" w:rsidR="006B7B8F" w:rsidRPr="00F36ECB" w:rsidRDefault="006B7B8F" w:rsidP="006B7B8F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 xml:space="preserve"> Տեսուչ     __________________</w:t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  <w:t xml:space="preserve">                                  Տնտեսավարող ____________________</w:t>
      </w:r>
    </w:p>
    <w:p w14:paraId="083621F1" w14:textId="77777777" w:rsidR="006B7B8F" w:rsidRPr="00F36ECB" w:rsidRDefault="006B7B8F" w:rsidP="006B7B8F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 xml:space="preserve">                        (ստորագրությունը)</w:t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  <w:t xml:space="preserve">                                      (ստորագրությունը)</w:t>
      </w:r>
    </w:p>
    <w:sectPr w:rsidR="006B7B8F" w:rsidRPr="00F36ECB" w:rsidSect="00EF3066">
      <w:footerReference w:type="default" r:id="rId8"/>
      <w:pgSz w:w="16838" w:h="11906" w:orient="landscape"/>
      <w:pgMar w:top="426" w:right="1134" w:bottom="568" w:left="1418" w:header="142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119D" w14:textId="77777777" w:rsidR="00D956FB" w:rsidRDefault="00D956FB" w:rsidP="002A6595">
      <w:pPr>
        <w:spacing w:after="0" w:line="240" w:lineRule="auto"/>
      </w:pPr>
      <w:r>
        <w:separator/>
      </w:r>
    </w:p>
  </w:endnote>
  <w:endnote w:type="continuationSeparator" w:id="0">
    <w:p w14:paraId="2DBC8D65" w14:textId="77777777" w:rsidR="00D956FB" w:rsidRDefault="00D956FB" w:rsidP="002A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286696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C0D94" w14:textId="7F73F745" w:rsidR="00C27035" w:rsidRPr="0082731E" w:rsidRDefault="00C27035">
        <w:pPr>
          <w:pStyle w:val="Footer"/>
          <w:jc w:val="center"/>
          <w:rPr>
            <w:sz w:val="20"/>
          </w:rPr>
        </w:pPr>
        <w:r w:rsidRPr="0082731E">
          <w:rPr>
            <w:sz w:val="20"/>
          </w:rPr>
          <w:fldChar w:fldCharType="begin"/>
        </w:r>
        <w:r w:rsidRPr="0082731E">
          <w:rPr>
            <w:sz w:val="20"/>
          </w:rPr>
          <w:instrText xml:space="preserve"> PAGE   \* MERGEFORMAT </w:instrText>
        </w:r>
        <w:r w:rsidRPr="0082731E">
          <w:rPr>
            <w:sz w:val="20"/>
          </w:rPr>
          <w:fldChar w:fldCharType="separate"/>
        </w:r>
        <w:r w:rsidR="00E76388">
          <w:rPr>
            <w:noProof/>
            <w:sz w:val="20"/>
          </w:rPr>
          <w:t>5</w:t>
        </w:r>
        <w:r w:rsidRPr="0082731E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7862" w14:textId="77777777" w:rsidR="00D956FB" w:rsidRDefault="00D956FB" w:rsidP="002A6595">
      <w:pPr>
        <w:spacing w:after="0" w:line="240" w:lineRule="auto"/>
      </w:pPr>
      <w:r>
        <w:separator/>
      </w:r>
    </w:p>
  </w:footnote>
  <w:footnote w:type="continuationSeparator" w:id="0">
    <w:p w14:paraId="2DCB0C69" w14:textId="77777777" w:rsidR="00D956FB" w:rsidRDefault="00D956FB" w:rsidP="002A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6F3"/>
    <w:multiLevelType w:val="hybridMultilevel"/>
    <w:tmpl w:val="49B6503A"/>
    <w:lvl w:ilvl="0" w:tplc="11F2C54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EA4"/>
    <w:multiLevelType w:val="hybridMultilevel"/>
    <w:tmpl w:val="1D8CED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7F86"/>
    <w:multiLevelType w:val="hybridMultilevel"/>
    <w:tmpl w:val="FC7CC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601"/>
    <w:multiLevelType w:val="hybridMultilevel"/>
    <w:tmpl w:val="885CD5A2"/>
    <w:lvl w:ilvl="0" w:tplc="F6466E4A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515160EB"/>
    <w:multiLevelType w:val="hybridMultilevel"/>
    <w:tmpl w:val="684A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A0465AD"/>
    <w:multiLevelType w:val="hybridMultilevel"/>
    <w:tmpl w:val="4A32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09C"/>
    <w:multiLevelType w:val="hybridMultilevel"/>
    <w:tmpl w:val="252A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204FB"/>
    <w:multiLevelType w:val="hybridMultilevel"/>
    <w:tmpl w:val="3086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1"/>
    <w:rsid w:val="00000FB5"/>
    <w:rsid w:val="000032BE"/>
    <w:rsid w:val="00004729"/>
    <w:rsid w:val="00013160"/>
    <w:rsid w:val="00024CE2"/>
    <w:rsid w:val="0002560B"/>
    <w:rsid w:val="00030780"/>
    <w:rsid w:val="000362D2"/>
    <w:rsid w:val="00037C81"/>
    <w:rsid w:val="00044AA9"/>
    <w:rsid w:val="00054743"/>
    <w:rsid w:val="00064CA1"/>
    <w:rsid w:val="00067A0B"/>
    <w:rsid w:val="00071989"/>
    <w:rsid w:val="00083D72"/>
    <w:rsid w:val="00085BF7"/>
    <w:rsid w:val="000922A3"/>
    <w:rsid w:val="00094D18"/>
    <w:rsid w:val="000A20D9"/>
    <w:rsid w:val="000A2A0C"/>
    <w:rsid w:val="000A3306"/>
    <w:rsid w:val="000B2E62"/>
    <w:rsid w:val="000B7D79"/>
    <w:rsid w:val="000C2D98"/>
    <w:rsid w:val="000C2E86"/>
    <w:rsid w:val="000C7957"/>
    <w:rsid w:val="000D09BE"/>
    <w:rsid w:val="000F5948"/>
    <w:rsid w:val="000F679D"/>
    <w:rsid w:val="000F687E"/>
    <w:rsid w:val="000F716B"/>
    <w:rsid w:val="001067B3"/>
    <w:rsid w:val="00111B43"/>
    <w:rsid w:val="00111BEC"/>
    <w:rsid w:val="001125BA"/>
    <w:rsid w:val="00114C3D"/>
    <w:rsid w:val="00123294"/>
    <w:rsid w:val="001374B2"/>
    <w:rsid w:val="00140E79"/>
    <w:rsid w:val="001415DD"/>
    <w:rsid w:val="00146BAF"/>
    <w:rsid w:val="00151DF8"/>
    <w:rsid w:val="001534EE"/>
    <w:rsid w:val="00154152"/>
    <w:rsid w:val="00165214"/>
    <w:rsid w:val="001722BA"/>
    <w:rsid w:val="00173476"/>
    <w:rsid w:val="0018315C"/>
    <w:rsid w:val="00186865"/>
    <w:rsid w:val="00186A23"/>
    <w:rsid w:val="00187480"/>
    <w:rsid w:val="001A2DDA"/>
    <w:rsid w:val="001A3403"/>
    <w:rsid w:val="001A3FC2"/>
    <w:rsid w:val="001A6F13"/>
    <w:rsid w:val="001B4549"/>
    <w:rsid w:val="001B76B5"/>
    <w:rsid w:val="001C1701"/>
    <w:rsid w:val="001C26CE"/>
    <w:rsid w:val="001D5733"/>
    <w:rsid w:val="001D6297"/>
    <w:rsid w:val="001E3662"/>
    <w:rsid w:val="001E4D50"/>
    <w:rsid w:val="001F1227"/>
    <w:rsid w:val="001F2021"/>
    <w:rsid w:val="002011F7"/>
    <w:rsid w:val="00213468"/>
    <w:rsid w:val="00215848"/>
    <w:rsid w:val="00215D41"/>
    <w:rsid w:val="002228CB"/>
    <w:rsid w:val="00223239"/>
    <w:rsid w:val="002320A5"/>
    <w:rsid w:val="0023573D"/>
    <w:rsid w:val="002359B8"/>
    <w:rsid w:val="002510D7"/>
    <w:rsid w:val="0025644D"/>
    <w:rsid w:val="00265E17"/>
    <w:rsid w:val="00266DB7"/>
    <w:rsid w:val="00267AF8"/>
    <w:rsid w:val="00281C37"/>
    <w:rsid w:val="002867DB"/>
    <w:rsid w:val="002A100B"/>
    <w:rsid w:val="002A5705"/>
    <w:rsid w:val="002A5DE7"/>
    <w:rsid w:val="002A6595"/>
    <w:rsid w:val="002B5697"/>
    <w:rsid w:val="002B616A"/>
    <w:rsid w:val="002C2B48"/>
    <w:rsid w:val="002C56F8"/>
    <w:rsid w:val="002D2CF6"/>
    <w:rsid w:val="002D482E"/>
    <w:rsid w:val="002E0789"/>
    <w:rsid w:val="002E5E97"/>
    <w:rsid w:val="002F101A"/>
    <w:rsid w:val="002F46CC"/>
    <w:rsid w:val="002F79DE"/>
    <w:rsid w:val="003072DA"/>
    <w:rsid w:val="00311674"/>
    <w:rsid w:val="0032026B"/>
    <w:rsid w:val="00322B57"/>
    <w:rsid w:val="00330CE1"/>
    <w:rsid w:val="00334461"/>
    <w:rsid w:val="0033656F"/>
    <w:rsid w:val="00336623"/>
    <w:rsid w:val="003401A4"/>
    <w:rsid w:val="00345546"/>
    <w:rsid w:val="003524AC"/>
    <w:rsid w:val="00352FFA"/>
    <w:rsid w:val="00360E3F"/>
    <w:rsid w:val="003655BE"/>
    <w:rsid w:val="00365BAC"/>
    <w:rsid w:val="003702BB"/>
    <w:rsid w:val="00377860"/>
    <w:rsid w:val="00377D47"/>
    <w:rsid w:val="003964D5"/>
    <w:rsid w:val="003A0348"/>
    <w:rsid w:val="003A1FEA"/>
    <w:rsid w:val="003A38C4"/>
    <w:rsid w:val="003A76F4"/>
    <w:rsid w:val="003B1297"/>
    <w:rsid w:val="003B2BDF"/>
    <w:rsid w:val="003B5C7F"/>
    <w:rsid w:val="003C1A31"/>
    <w:rsid w:val="003C2ED7"/>
    <w:rsid w:val="003C6E1E"/>
    <w:rsid w:val="003E3581"/>
    <w:rsid w:val="003E53CD"/>
    <w:rsid w:val="003E7214"/>
    <w:rsid w:val="003F28A9"/>
    <w:rsid w:val="003F57C8"/>
    <w:rsid w:val="003F6483"/>
    <w:rsid w:val="00401030"/>
    <w:rsid w:val="00407E46"/>
    <w:rsid w:val="00416421"/>
    <w:rsid w:val="00421477"/>
    <w:rsid w:val="00421AB6"/>
    <w:rsid w:val="00423B05"/>
    <w:rsid w:val="004305FC"/>
    <w:rsid w:val="004314A8"/>
    <w:rsid w:val="00432781"/>
    <w:rsid w:val="00432E34"/>
    <w:rsid w:val="00444DDA"/>
    <w:rsid w:val="0044668B"/>
    <w:rsid w:val="004548AA"/>
    <w:rsid w:val="00456191"/>
    <w:rsid w:val="004665A6"/>
    <w:rsid w:val="00471A92"/>
    <w:rsid w:val="00472ACF"/>
    <w:rsid w:val="0047691E"/>
    <w:rsid w:val="004776D6"/>
    <w:rsid w:val="00490D75"/>
    <w:rsid w:val="004914CC"/>
    <w:rsid w:val="004A310D"/>
    <w:rsid w:val="004B0905"/>
    <w:rsid w:val="004B1C05"/>
    <w:rsid w:val="004B2978"/>
    <w:rsid w:val="004C0ECE"/>
    <w:rsid w:val="004C13C6"/>
    <w:rsid w:val="004C57B0"/>
    <w:rsid w:val="004D008F"/>
    <w:rsid w:val="004D0368"/>
    <w:rsid w:val="004D781F"/>
    <w:rsid w:val="004E1260"/>
    <w:rsid w:val="004E3EC3"/>
    <w:rsid w:val="004E5C60"/>
    <w:rsid w:val="004F064D"/>
    <w:rsid w:val="004F21F7"/>
    <w:rsid w:val="004F7627"/>
    <w:rsid w:val="00500874"/>
    <w:rsid w:val="00511267"/>
    <w:rsid w:val="00516A93"/>
    <w:rsid w:val="00524A43"/>
    <w:rsid w:val="00526636"/>
    <w:rsid w:val="00527473"/>
    <w:rsid w:val="00534375"/>
    <w:rsid w:val="005355B8"/>
    <w:rsid w:val="00537716"/>
    <w:rsid w:val="00545AC1"/>
    <w:rsid w:val="005469F5"/>
    <w:rsid w:val="00546AA9"/>
    <w:rsid w:val="00551288"/>
    <w:rsid w:val="00554BB3"/>
    <w:rsid w:val="00555C1A"/>
    <w:rsid w:val="005569E1"/>
    <w:rsid w:val="0056037A"/>
    <w:rsid w:val="00563C7F"/>
    <w:rsid w:val="00576E9B"/>
    <w:rsid w:val="00581A78"/>
    <w:rsid w:val="0058674E"/>
    <w:rsid w:val="005A0BB5"/>
    <w:rsid w:val="005B19C5"/>
    <w:rsid w:val="005B2FA3"/>
    <w:rsid w:val="005B44C3"/>
    <w:rsid w:val="005B747D"/>
    <w:rsid w:val="005C0BA7"/>
    <w:rsid w:val="005C0C43"/>
    <w:rsid w:val="005C40C0"/>
    <w:rsid w:val="005C52D7"/>
    <w:rsid w:val="005C677F"/>
    <w:rsid w:val="005E121F"/>
    <w:rsid w:val="005E4C23"/>
    <w:rsid w:val="005F79E5"/>
    <w:rsid w:val="00601970"/>
    <w:rsid w:val="0060458D"/>
    <w:rsid w:val="00610246"/>
    <w:rsid w:val="006146F4"/>
    <w:rsid w:val="0061562D"/>
    <w:rsid w:val="00615868"/>
    <w:rsid w:val="0062020F"/>
    <w:rsid w:val="00621C41"/>
    <w:rsid w:val="00622A12"/>
    <w:rsid w:val="006420B0"/>
    <w:rsid w:val="0064430E"/>
    <w:rsid w:val="0065073E"/>
    <w:rsid w:val="00650AC4"/>
    <w:rsid w:val="00652169"/>
    <w:rsid w:val="00664DEE"/>
    <w:rsid w:val="00665CAD"/>
    <w:rsid w:val="00667E9E"/>
    <w:rsid w:val="00675BB1"/>
    <w:rsid w:val="00677BA8"/>
    <w:rsid w:val="00684219"/>
    <w:rsid w:val="00686E5C"/>
    <w:rsid w:val="006977DB"/>
    <w:rsid w:val="006A2E86"/>
    <w:rsid w:val="006A7274"/>
    <w:rsid w:val="006B7B48"/>
    <w:rsid w:val="006B7B8F"/>
    <w:rsid w:val="006C403B"/>
    <w:rsid w:val="006E03AE"/>
    <w:rsid w:val="006F03DB"/>
    <w:rsid w:val="007101C7"/>
    <w:rsid w:val="00714C51"/>
    <w:rsid w:val="0071586D"/>
    <w:rsid w:val="00717FCF"/>
    <w:rsid w:val="00725CE7"/>
    <w:rsid w:val="007441DA"/>
    <w:rsid w:val="00750ADB"/>
    <w:rsid w:val="00755EF7"/>
    <w:rsid w:val="00771298"/>
    <w:rsid w:val="00785ED2"/>
    <w:rsid w:val="0078708A"/>
    <w:rsid w:val="007931C3"/>
    <w:rsid w:val="007A7C0D"/>
    <w:rsid w:val="007B20DC"/>
    <w:rsid w:val="007C249E"/>
    <w:rsid w:val="007C637B"/>
    <w:rsid w:val="007C67A3"/>
    <w:rsid w:val="007D1022"/>
    <w:rsid w:val="007D4BB4"/>
    <w:rsid w:val="007D7109"/>
    <w:rsid w:val="007E2042"/>
    <w:rsid w:val="007E2504"/>
    <w:rsid w:val="007E2815"/>
    <w:rsid w:val="007E2A21"/>
    <w:rsid w:val="007F1B76"/>
    <w:rsid w:val="008018DB"/>
    <w:rsid w:val="008101D0"/>
    <w:rsid w:val="0081298B"/>
    <w:rsid w:val="00813E21"/>
    <w:rsid w:val="008162C4"/>
    <w:rsid w:val="00817D8D"/>
    <w:rsid w:val="00820148"/>
    <w:rsid w:val="008247BB"/>
    <w:rsid w:val="0082579F"/>
    <w:rsid w:val="0082731E"/>
    <w:rsid w:val="00841AB4"/>
    <w:rsid w:val="00846C10"/>
    <w:rsid w:val="008470E7"/>
    <w:rsid w:val="00850161"/>
    <w:rsid w:val="00854F91"/>
    <w:rsid w:val="00863FD7"/>
    <w:rsid w:val="00870791"/>
    <w:rsid w:val="00880529"/>
    <w:rsid w:val="00880763"/>
    <w:rsid w:val="008925E7"/>
    <w:rsid w:val="008A267E"/>
    <w:rsid w:val="008B161E"/>
    <w:rsid w:val="008C11B1"/>
    <w:rsid w:val="008C12CF"/>
    <w:rsid w:val="008C6D3F"/>
    <w:rsid w:val="008C7568"/>
    <w:rsid w:val="008D27C3"/>
    <w:rsid w:val="008D406E"/>
    <w:rsid w:val="008D6594"/>
    <w:rsid w:val="008E39E3"/>
    <w:rsid w:val="008E54F9"/>
    <w:rsid w:val="008F137B"/>
    <w:rsid w:val="008F41E9"/>
    <w:rsid w:val="0090099A"/>
    <w:rsid w:val="009025EB"/>
    <w:rsid w:val="00907C5A"/>
    <w:rsid w:val="00913C22"/>
    <w:rsid w:val="00916373"/>
    <w:rsid w:val="00923D61"/>
    <w:rsid w:val="00927D7B"/>
    <w:rsid w:val="00930DB1"/>
    <w:rsid w:val="00935D3B"/>
    <w:rsid w:val="0094346E"/>
    <w:rsid w:val="009434B1"/>
    <w:rsid w:val="00945A89"/>
    <w:rsid w:val="00953057"/>
    <w:rsid w:val="00954A47"/>
    <w:rsid w:val="0095782B"/>
    <w:rsid w:val="00960359"/>
    <w:rsid w:val="00967FBE"/>
    <w:rsid w:val="00976015"/>
    <w:rsid w:val="00976560"/>
    <w:rsid w:val="00977DCF"/>
    <w:rsid w:val="00981ECE"/>
    <w:rsid w:val="009826C9"/>
    <w:rsid w:val="00985AFD"/>
    <w:rsid w:val="00991619"/>
    <w:rsid w:val="00993BC2"/>
    <w:rsid w:val="009951B7"/>
    <w:rsid w:val="009B2233"/>
    <w:rsid w:val="009B2AD3"/>
    <w:rsid w:val="009C102D"/>
    <w:rsid w:val="009C58F2"/>
    <w:rsid w:val="009D3421"/>
    <w:rsid w:val="009D3F24"/>
    <w:rsid w:val="009D73C0"/>
    <w:rsid w:val="009E1970"/>
    <w:rsid w:val="009E57B3"/>
    <w:rsid w:val="009F1B75"/>
    <w:rsid w:val="009F6E98"/>
    <w:rsid w:val="00A00208"/>
    <w:rsid w:val="00A047B8"/>
    <w:rsid w:val="00A05251"/>
    <w:rsid w:val="00A322FA"/>
    <w:rsid w:val="00A329B1"/>
    <w:rsid w:val="00A375B5"/>
    <w:rsid w:val="00A45EF8"/>
    <w:rsid w:val="00A50689"/>
    <w:rsid w:val="00A61C02"/>
    <w:rsid w:val="00A63379"/>
    <w:rsid w:val="00A67024"/>
    <w:rsid w:val="00A719D6"/>
    <w:rsid w:val="00A80E5A"/>
    <w:rsid w:val="00A82ED6"/>
    <w:rsid w:val="00A83FB1"/>
    <w:rsid w:val="00AA0CA2"/>
    <w:rsid w:val="00AA3725"/>
    <w:rsid w:val="00AA561A"/>
    <w:rsid w:val="00AA603D"/>
    <w:rsid w:val="00AB084A"/>
    <w:rsid w:val="00AB3EA6"/>
    <w:rsid w:val="00AB42D2"/>
    <w:rsid w:val="00AB7DA0"/>
    <w:rsid w:val="00AC0C52"/>
    <w:rsid w:val="00AD45D2"/>
    <w:rsid w:val="00AF22EC"/>
    <w:rsid w:val="00AF526E"/>
    <w:rsid w:val="00B035CB"/>
    <w:rsid w:val="00B10CFD"/>
    <w:rsid w:val="00B10E5A"/>
    <w:rsid w:val="00B13F16"/>
    <w:rsid w:val="00B44E6E"/>
    <w:rsid w:val="00B45030"/>
    <w:rsid w:val="00B54E4E"/>
    <w:rsid w:val="00B557D5"/>
    <w:rsid w:val="00B56106"/>
    <w:rsid w:val="00B5799C"/>
    <w:rsid w:val="00B829D8"/>
    <w:rsid w:val="00B8648D"/>
    <w:rsid w:val="00B864AC"/>
    <w:rsid w:val="00B9617F"/>
    <w:rsid w:val="00BA547B"/>
    <w:rsid w:val="00BA6DCA"/>
    <w:rsid w:val="00BB4678"/>
    <w:rsid w:val="00BC2BE5"/>
    <w:rsid w:val="00BC43E6"/>
    <w:rsid w:val="00BC471B"/>
    <w:rsid w:val="00BC4A28"/>
    <w:rsid w:val="00BC533E"/>
    <w:rsid w:val="00BE538F"/>
    <w:rsid w:val="00BF00BF"/>
    <w:rsid w:val="00BF0601"/>
    <w:rsid w:val="00BF3753"/>
    <w:rsid w:val="00BF7DDC"/>
    <w:rsid w:val="00C0122B"/>
    <w:rsid w:val="00C020C7"/>
    <w:rsid w:val="00C1290B"/>
    <w:rsid w:val="00C20E13"/>
    <w:rsid w:val="00C24377"/>
    <w:rsid w:val="00C27035"/>
    <w:rsid w:val="00C274E7"/>
    <w:rsid w:val="00C27974"/>
    <w:rsid w:val="00C300D0"/>
    <w:rsid w:val="00C3097C"/>
    <w:rsid w:val="00C32A14"/>
    <w:rsid w:val="00C3676F"/>
    <w:rsid w:val="00C472C0"/>
    <w:rsid w:val="00C507CE"/>
    <w:rsid w:val="00C5097E"/>
    <w:rsid w:val="00C5131F"/>
    <w:rsid w:val="00C5279D"/>
    <w:rsid w:val="00C54430"/>
    <w:rsid w:val="00C554C6"/>
    <w:rsid w:val="00C56282"/>
    <w:rsid w:val="00C60A68"/>
    <w:rsid w:val="00C64C97"/>
    <w:rsid w:val="00C70970"/>
    <w:rsid w:val="00C73E61"/>
    <w:rsid w:val="00C80899"/>
    <w:rsid w:val="00C8258B"/>
    <w:rsid w:val="00C95EBB"/>
    <w:rsid w:val="00CA54EC"/>
    <w:rsid w:val="00CA5A5C"/>
    <w:rsid w:val="00CB08E7"/>
    <w:rsid w:val="00CB3F02"/>
    <w:rsid w:val="00CB49E8"/>
    <w:rsid w:val="00CD57C4"/>
    <w:rsid w:val="00CD66AE"/>
    <w:rsid w:val="00CE19DC"/>
    <w:rsid w:val="00CE6EA5"/>
    <w:rsid w:val="00CF1FEC"/>
    <w:rsid w:val="00CF2CA0"/>
    <w:rsid w:val="00D02352"/>
    <w:rsid w:val="00D05E9D"/>
    <w:rsid w:val="00D06049"/>
    <w:rsid w:val="00D11241"/>
    <w:rsid w:val="00D148D7"/>
    <w:rsid w:val="00D20646"/>
    <w:rsid w:val="00D20F2B"/>
    <w:rsid w:val="00D244C5"/>
    <w:rsid w:val="00D3063E"/>
    <w:rsid w:val="00D43481"/>
    <w:rsid w:val="00D4575F"/>
    <w:rsid w:val="00D462C9"/>
    <w:rsid w:val="00D574E6"/>
    <w:rsid w:val="00D665C1"/>
    <w:rsid w:val="00D666BE"/>
    <w:rsid w:val="00D66FFA"/>
    <w:rsid w:val="00D755CE"/>
    <w:rsid w:val="00D756D0"/>
    <w:rsid w:val="00D769CE"/>
    <w:rsid w:val="00D806ED"/>
    <w:rsid w:val="00D93A23"/>
    <w:rsid w:val="00D956FB"/>
    <w:rsid w:val="00D95EFC"/>
    <w:rsid w:val="00DA02E9"/>
    <w:rsid w:val="00DA5903"/>
    <w:rsid w:val="00DA76F2"/>
    <w:rsid w:val="00DB4EA2"/>
    <w:rsid w:val="00DD39F8"/>
    <w:rsid w:val="00DE11D7"/>
    <w:rsid w:val="00DE651A"/>
    <w:rsid w:val="00DE6EA2"/>
    <w:rsid w:val="00DF4AE6"/>
    <w:rsid w:val="00E14D09"/>
    <w:rsid w:val="00E15C5E"/>
    <w:rsid w:val="00E3065C"/>
    <w:rsid w:val="00E3457C"/>
    <w:rsid w:val="00E34BA3"/>
    <w:rsid w:val="00E360D3"/>
    <w:rsid w:val="00E41FC4"/>
    <w:rsid w:val="00E512D7"/>
    <w:rsid w:val="00E51300"/>
    <w:rsid w:val="00E608B9"/>
    <w:rsid w:val="00E66E70"/>
    <w:rsid w:val="00E71D4B"/>
    <w:rsid w:val="00E73959"/>
    <w:rsid w:val="00E76388"/>
    <w:rsid w:val="00E85ECE"/>
    <w:rsid w:val="00E91E94"/>
    <w:rsid w:val="00E94B64"/>
    <w:rsid w:val="00EA7475"/>
    <w:rsid w:val="00EB1FF6"/>
    <w:rsid w:val="00EB3C4D"/>
    <w:rsid w:val="00EB79FA"/>
    <w:rsid w:val="00ED7161"/>
    <w:rsid w:val="00EE213B"/>
    <w:rsid w:val="00EE5B35"/>
    <w:rsid w:val="00EE7382"/>
    <w:rsid w:val="00EF039C"/>
    <w:rsid w:val="00EF12CD"/>
    <w:rsid w:val="00EF3066"/>
    <w:rsid w:val="00EF404E"/>
    <w:rsid w:val="00EF5432"/>
    <w:rsid w:val="00EF60AD"/>
    <w:rsid w:val="00EF7C96"/>
    <w:rsid w:val="00F0297E"/>
    <w:rsid w:val="00F047D1"/>
    <w:rsid w:val="00F05BF0"/>
    <w:rsid w:val="00F05F0F"/>
    <w:rsid w:val="00F12EAB"/>
    <w:rsid w:val="00F145C6"/>
    <w:rsid w:val="00F2119F"/>
    <w:rsid w:val="00F25581"/>
    <w:rsid w:val="00F31C48"/>
    <w:rsid w:val="00F36ECB"/>
    <w:rsid w:val="00F40F3F"/>
    <w:rsid w:val="00F4110D"/>
    <w:rsid w:val="00F42BED"/>
    <w:rsid w:val="00F459CA"/>
    <w:rsid w:val="00F5084D"/>
    <w:rsid w:val="00F56E42"/>
    <w:rsid w:val="00F642C0"/>
    <w:rsid w:val="00F90DC8"/>
    <w:rsid w:val="00F97088"/>
    <w:rsid w:val="00FA5DB9"/>
    <w:rsid w:val="00FB155C"/>
    <w:rsid w:val="00FB6B8C"/>
    <w:rsid w:val="00FC028D"/>
    <w:rsid w:val="00FC43F0"/>
    <w:rsid w:val="00FD1465"/>
    <w:rsid w:val="00FD6D88"/>
    <w:rsid w:val="00FD7A5C"/>
    <w:rsid w:val="00FE4D12"/>
    <w:rsid w:val="00FF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C3C63"/>
  <w15:docId w15:val="{B53012FA-3C1F-4174-B518-141D88DC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D3"/>
  </w:style>
  <w:style w:type="paragraph" w:styleId="Heading1">
    <w:name w:val="heading 1"/>
    <w:basedOn w:val="Normal"/>
    <w:next w:val="Normal"/>
    <w:link w:val="Heading1Char"/>
    <w:qFormat/>
    <w:rsid w:val="0060458D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A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60458D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0458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60458D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0458D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0458D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0458D"/>
    <w:pPr>
      <w:keepNext/>
      <w:spacing w:after="0" w:line="240" w:lineRule="auto"/>
      <w:jc w:val="both"/>
      <w:outlineLvl w:val="6"/>
    </w:pPr>
    <w:rPr>
      <w:rFonts w:ascii="Arial Armenian" w:eastAsia="Times New Roman" w:hAnsi="Arial Armenian" w:cs="Times New Roman"/>
      <w:b/>
      <w:sz w:val="24"/>
      <w:szCs w:val="24"/>
      <w:lang w:val="en-US" w:eastAsia="ru-RU"/>
    </w:rPr>
  </w:style>
  <w:style w:type="paragraph" w:styleId="Heading8">
    <w:name w:val="heading 8"/>
    <w:basedOn w:val="Normal"/>
    <w:next w:val="Normal"/>
    <w:link w:val="Heading8Char"/>
    <w:unhideWhenUsed/>
    <w:qFormat/>
    <w:rsid w:val="0060458D"/>
    <w:pPr>
      <w:keepNext/>
      <w:spacing w:after="0" w:line="240" w:lineRule="auto"/>
      <w:ind w:left="11220" w:firstLine="108"/>
      <w:jc w:val="both"/>
      <w:outlineLvl w:val="7"/>
    </w:pPr>
    <w:rPr>
      <w:rFonts w:ascii="Arial Armenian" w:eastAsia="Times New Roman" w:hAnsi="Arial Armenian" w:cs="Times New Roman"/>
      <w:b/>
      <w:sz w:val="24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nhideWhenUsed/>
    <w:qFormat/>
    <w:rsid w:val="0060458D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458D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60458D"/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character" w:customStyle="1" w:styleId="Heading3Char">
    <w:name w:val="Heading 3 Char"/>
    <w:basedOn w:val="DefaultParagraphFont"/>
    <w:link w:val="Heading3"/>
    <w:semiHidden/>
    <w:rsid w:val="0060458D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60458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0458D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rsid w:val="0060458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60458D"/>
    <w:rPr>
      <w:rFonts w:ascii="Arial Armenian" w:eastAsia="Times New Roman" w:hAnsi="Arial Armenian" w:cs="Times New Roman"/>
      <w:b/>
      <w:sz w:val="24"/>
      <w:szCs w:val="24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60458D"/>
    <w:rPr>
      <w:rFonts w:ascii="Arial Armenian" w:eastAsia="Times New Roman" w:hAnsi="Arial Armenian" w:cs="Times New Roman"/>
      <w:b/>
      <w:sz w:val="24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60458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0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CommentTextChar"/>
    <w:unhideWhenUsed/>
    <w:rsid w:val="0060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604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6045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604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045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4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0458D"/>
    <w:pPr>
      <w:spacing w:after="12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60458D"/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458D"/>
    <w:rPr>
      <w:rFonts w:ascii="Arial Armenian" w:eastAsia="Times New Roman" w:hAnsi="Arial Armenian" w:cs="Times New Roman"/>
      <w:sz w:val="26"/>
      <w:szCs w:val="24"/>
      <w:lang w:val="en-US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60458D"/>
    <w:pPr>
      <w:spacing w:after="0" w:line="240" w:lineRule="auto"/>
      <w:ind w:left="1080" w:hanging="1080"/>
      <w:jc w:val="both"/>
    </w:pPr>
    <w:rPr>
      <w:rFonts w:ascii="Arial Armenian" w:eastAsia="Times New Roman" w:hAnsi="Arial Armenian" w:cs="Times New Roman"/>
      <w:sz w:val="26"/>
      <w:szCs w:val="24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60458D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nhideWhenUsed/>
    <w:rsid w:val="0060458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3Char">
    <w:name w:val="Body Text 3 Char"/>
    <w:basedOn w:val="DefaultParagraphFont"/>
    <w:link w:val="BodyText3"/>
    <w:rsid w:val="0060458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60458D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0458D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0458D"/>
    <w:pPr>
      <w:spacing w:after="120" w:line="480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458D"/>
    <w:rPr>
      <w:rFonts w:ascii="Arial Armenian" w:eastAsia="Times New Roman" w:hAnsi="Arial Armenian" w:cs="Times New Roman"/>
      <w:sz w:val="26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0458D"/>
    <w:pPr>
      <w:spacing w:after="0" w:line="240" w:lineRule="auto"/>
      <w:ind w:left="360"/>
      <w:jc w:val="both"/>
    </w:pPr>
    <w:rPr>
      <w:rFonts w:ascii="Arial Armenian" w:eastAsia="Times New Roman" w:hAnsi="Arial Armenian" w:cs="Times New Roman"/>
      <w:sz w:val="26"/>
      <w:szCs w:val="24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rsid w:val="00604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0458D"/>
    <w:rPr>
      <w:b/>
      <w:bCs/>
    </w:rPr>
  </w:style>
  <w:style w:type="character" w:customStyle="1" w:styleId="BalloonTextChar">
    <w:name w:val="Balloon Text Char"/>
    <w:basedOn w:val="DefaultParagraphFont"/>
    <w:link w:val="BalloonText"/>
    <w:rsid w:val="0060458D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nhideWhenUsed/>
    <w:rsid w:val="006045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34"/>
    <w:qFormat/>
    <w:rsid w:val="0060458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mechtexChar">
    <w:name w:val="mechtex Char"/>
    <w:link w:val="mechtex"/>
    <w:locked/>
    <w:rsid w:val="0060458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0458D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z-TopofFormChar">
    <w:name w:val="z-Top of Form Char"/>
    <w:basedOn w:val="DefaultParagraphFont"/>
    <w:link w:val="z-TopofForm"/>
    <w:semiHidden/>
    <w:rsid w:val="006045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045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semiHidden/>
    <w:rsid w:val="006045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04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458D"/>
  </w:style>
  <w:style w:type="character" w:styleId="Strong">
    <w:name w:val="Strong"/>
    <w:basedOn w:val="DefaultParagraphFont"/>
    <w:uiPriority w:val="22"/>
    <w:qFormat/>
    <w:rsid w:val="0060458D"/>
    <w:rPr>
      <w:b/>
      <w:bCs/>
    </w:rPr>
  </w:style>
  <w:style w:type="character" w:styleId="Emphasis">
    <w:name w:val="Emphasis"/>
    <w:basedOn w:val="DefaultParagraphFont"/>
    <w:uiPriority w:val="20"/>
    <w:qFormat/>
    <w:rsid w:val="0082579F"/>
    <w:rPr>
      <w:i/>
      <w:iCs/>
    </w:rPr>
  </w:style>
  <w:style w:type="paragraph" w:styleId="ListParagraph">
    <w:name w:val="List Paragraph"/>
    <w:basedOn w:val="Normal"/>
    <w:uiPriority w:val="34"/>
    <w:qFormat/>
    <w:rsid w:val="00E15C5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E1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rsid w:val="00E15C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B795-D089-4FEE-9941-CE17891B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5586</Words>
  <Characters>31843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37355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Nikoghosyan</dc:creator>
  <cp:keywords>http:/188.226.155.64/tasks/docs/attachment.php?id=23619&amp;fn=Stugatert-Hogebujakan+%281%29.docx&amp;out=1&amp;token=</cp:keywords>
  <cp:lastModifiedBy>Lena Nikoghosyan</cp:lastModifiedBy>
  <cp:revision>14</cp:revision>
  <dcterms:created xsi:type="dcterms:W3CDTF">2019-11-22T06:12:00Z</dcterms:created>
  <dcterms:modified xsi:type="dcterms:W3CDTF">2019-11-25T11:38:00Z</dcterms:modified>
</cp:coreProperties>
</file>