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1B" w:rsidRPr="00507A3B" w:rsidRDefault="00C92A31" w:rsidP="0072131B">
      <w:pPr>
        <w:spacing w:after="0" w:line="240" w:lineRule="auto"/>
        <w:jc w:val="right"/>
        <w:rPr>
          <w:rFonts w:ascii="GHEA Grapalat" w:hAnsi="GHEA Grapalat"/>
          <w:noProof/>
          <w:sz w:val="18"/>
          <w:szCs w:val="20"/>
          <w:lang w:val="en-GB"/>
        </w:rPr>
      </w:pPr>
      <w:r w:rsidRPr="00C41BFB">
        <w:rPr>
          <w:rFonts w:ascii="GHEA Grapalat" w:eastAsia="Times New Roman" w:hAnsi="GHEA Grapalat" w:cs="GHEA Grapalat"/>
          <w:b/>
          <w:bCs/>
          <w:noProof/>
          <w:lang w:val="hy-AM" w:eastAsia="ru-RU"/>
        </w:rPr>
        <w:t xml:space="preserve">                                                       </w:t>
      </w:r>
      <w:r w:rsidR="0072131B" w:rsidRPr="00C41BFB">
        <w:rPr>
          <w:rFonts w:ascii="GHEA Grapalat" w:hAnsi="GHEA Grapalat" w:cs="GHEA Grapalat"/>
          <w:bCs/>
          <w:noProof/>
          <w:sz w:val="18"/>
          <w:szCs w:val="20"/>
          <w:lang w:val="hy-AM"/>
        </w:rPr>
        <w:t>Հավելված</w:t>
      </w:r>
      <w:r w:rsidR="0072131B" w:rsidRPr="00C41BFB">
        <w:rPr>
          <w:rFonts w:ascii="GHEA Grapalat" w:hAnsi="GHEA Grapalat"/>
          <w:noProof/>
          <w:sz w:val="18"/>
          <w:szCs w:val="20"/>
          <w:lang w:val="hy-AM"/>
        </w:rPr>
        <w:t xml:space="preserve"> N</w:t>
      </w:r>
      <w:r w:rsidR="00507A3B">
        <w:rPr>
          <w:rFonts w:ascii="GHEA Grapalat" w:hAnsi="GHEA Grapalat"/>
          <w:noProof/>
          <w:sz w:val="18"/>
          <w:szCs w:val="20"/>
          <w:lang w:val="en-GB"/>
        </w:rPr>
        <w:t xml:space="preserve"> </w:t>
      </w:r>
      <w:r w:rsidR="0072131B" w:rsidRPr="00C41BFB">
        <w:rPr>
          <w:rFonts w:ascii="GHEA Grapalat" w:hAnsi="GHEA Grapalat"/>
          <w:noProof/>
          <w:sz w:val="18"/>
          <w:szCs w:val="20"/>
          <w:lang w:val="hy-AM"/>
        </w:rPr>
        <w:t>2</w:t>
      </w:r>
    </w:p>
    <w:p w:rsidR="0072131B" w:rsidRPr="00C41BFB" w:rsidRDefault="0072131B" w:rsidP="0072131B">
      <w:pPr>
        <w:spacing w:after="0" w:line="240" w:lineRule="auto"/>
        <w:jc w:val="right"/>
        <w:rPr>
          <w:rFonts w:ascii="GHEA Grapalat" w:hAnsi="GHEA Grapalat"/>
          <w:noProof/>
          <w:sz w:val="18"/>
          <w:szCs w:val="20"/>
          <w:lang w:val="hy-AM"/>
        </w:rPr>
      </w:pPr>
      <w:r w:rsidRPr="00C41BFB">
        <w:rPr>
          <w:rFonts w:ascii="GHEA Grapalat" w:hAnsi="GHEA Grapalat"/>
          <w:noProof/>
          <w:sz w:val="18"/>
          <w:szCs w:val="20"/>
          <w:lang w:val="hy-AM"/>
        </w:rPr>
        <w:t xml:space="preserve">                                                                       ՀՀ կառավարության 2019 թվականի </w:t>
      </w:r>
    </w:p>
    <w:p w:rsidR="0072131B" w:rsidRPr="00C41BFB" w:rsidRDefault="0072131B" w:rsidP="0072131B">
      <w:pPr>
        <w:spacing w:after="0" w:line="240" w:lineRule="auto"/>
        <w:jc w:val="right"/>
        <w:rPr>
          <w:rFonts w:ascii="GHEA Grapalat" w:hAnsi="GHEA Grapalat" w:cs="GHEA Grapalat"/>
          <w:b/>
          <w:bCs/>
          <w:noProof/>
          <w:sz w:val="18"/>
          <w:szCs w:val="20"/>
          <w:lang w:val="hy-AM"/>
        </w:rPr>
      </w:pPr>
      <w:r w:rsidRPr="00C41BFB">
        <w:rPr>
          <w:rFonts w:ascii="GHEA Grapalat" w:hAnsi="GHEA Grapalat"/>
          <w:noProof/>
          <w:sz w:val="18"/>
          <w:szCs w:val="20"/>
          <w:lang w:val="hy-AM"/>
        </w:rPr>
        <w:t xml:space="preserve">                                                             ------- N-Ն որոշման </w:t>
      </w:r>
    </w:p>
    <w:p w:rsidR="0072131B" w:rsidRPr="00C41BFB" w:rsidRDefault="0072131B" w:rsidP="0072131B">
      <w:pPr>
        <w:spacing w:after="0"/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ՀԱՅԱՍՏԱՆԻ ՀԱՆՐԱՊԵՏՈՒԹՅԱՆ </w:t>
      </w:r>
    </w:p>
    <w:p w:rsidR="0072131B" w:rsidRPr="00C41BFB" w:rsidRDefault="0072131B" w:rsidP="0072131B">
      <w:pPr>
        <w:spacing w:after="0"/>
        <w:jc w:val="center"/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</w:pPr>
      <w:r w:rsidRPr="00C41BFB"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  <w:t>ԱՌՈՂՋԱՊԱՀԱԿԱՆ ԵՎ ԱՇԽԱՏԱՆՔԻ ՏԵՍՉԱԿԱՆ ՄԱՐՄԻՆ</w:t>
      </w:r>
    </w:p>
    <w:p w:rsidR="0072131B" w:rsidRPr="00C41BFB" w:rsidRDefault="0072131B" w:rsidP="0072131B">
      <w:pPr>
        <w:spacing w:after="0"/>
        <w:jc w:val="center"/>
        <w:rPr>
          <w:rFonts w:ascii="GHEA Grapalat" w:hAnsi="GHEA Grapalat" w:cs="Sylfaen"/>
          <w:b/>
          <w:bCs/>
          <w:noProof/>
          <w:sz w:val="16"/>
          <w:szCs w:val="20"/>
          <w:lang w:val="hy-AM"/>
        </w:rPr>
      </w:pPr>
    </w:p>
    <w:p w:rsidR="0072131B" w:rsidRPr="00C41BFB" w:rsidRDefault="0072131B" w:rsidP="0072131B">
      <w:pPr>
        <w:spacing w:after="0" w:line="276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C41BFB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 xml:space="preserve">Ստուգաթերթ N </w:t>
      </w:r>
      <w:r w:rsidRPr="009B4376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2.1</w:t>
      </w:r>
    </w:p>
    <w:p w:rsidR="0072131B" w:rsidRPr="00C41BFB" w:rsidRDefault="0072131B" w:rsidP="0072131B">
      <w:pPr>
        <w:spacing w:after="0" w:line="276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C41BFB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Դեղատնային գործունեություն</w:t>
      </w:r>
    </w:p>
    <w:p w:rsidR="0072131B" w:rsidRPr="00C41BFB" w:rsidRDefault="0072131B" w:rsidP="0072131B">
      <w:pPr>
        <w:spacing w:after="0" w:line="276" w:lineRule="auto"/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b/>
          <w:noProof/>
          <w:sz w:val="20"/>
          <w:szCs w:val="20"/>
          <w:lang w:val="hy-AM"/>
        </w:rPr>
        <w:t>Դեղերի մանրածախ առևտուր</w:t>
      </w:r>
    </w:p>
    <w:p w:rsidR="0072131B" w:rsidRPr="00C41BFB" w:rsidRDefault="0072131B" w:rsidP="0072131B">
      <w:pPr>
        <w:spacing w:after="0" w:line="276" w:lineRule="auto"/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(ՏԳՏԴ ԾԱԾԿԱԳԻՐ՝ G47.73) </w:t>
      </w:r>
    </w:p>
    <w:p w:rsidR="0072131B" w:rsidRPr="00C41BFB" w:rsidRDefault="0072131B" w:rsidP="0072131B">
      <w:pPr>
        <w:spacing w:after="0"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  <w:r w:rsidRPr="00C41BFB"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  <w:t>ՏԻՏՂՈՍԱԹԵՐԹ</w:t>
      </w:r>
    </w:p>
    <w:p w:rsidR="005B79BF" w:rsidRPr="00C41BFB" w:rsidRDefault="005B79BF" w:rsidP="002B762D">
      <w:pPr>
        <w:jc w:val="center"/>
        <w:rPr>
          <w:rFonts w:ascii="GHEA Grapalat" w:hAnsi="GHEA Grapalat" w:cs="Courier New"/>
          <w:b/>
          <w:noProof/>
          <w:sz w:val="24"/>
          <w:szCs w:val="24"/>
          <w:lang w:val="hy-AM"/>
        </w:rPr>
      </w:pPr>
    </w:p>
    <w:p w:rsidR="0072131B" w:rsidRPr="00C41BFB" w:rsidRDefault="0072131B" w:rsidP="0072131B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  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:rsidR="0072131B" w:rsidRPr="00C41BFB" w:rsidRDefault="0072131B" w:rsidP="0072131B">
      <w:pPr>
        <w:spacing w:after="0" w:line="240" w:lineRule="auto"/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</w:p>
    <w:p w:rsidR="0072131B" w:rsidRPr="00C41BFB" w:rsidRDefault="0072131B" w:rsidP="0072131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:rsidR="0072131B" w:rsidRPr="00C41BFB" w:rsidRDefault="0072131B" w:rsidP="0072131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:rsidR="0072131B" w:rsidRPr="00C41BFB" w:rsidRDefault="0072131B" w:rsidP="0072131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72131B" w:rsidRPr="00C41BFB" w:rsidRDefault="0072131B" w:rsidP="0072131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____________________________________________________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:rsidR="0072131B" w:rsidRPr="00C41BFB" w:rsidRDefault="0072131B" w:rsidP="0072131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:rsidR="0072131B" w:rsidRPr="00C41BFB" w:rsidRDefault="0072131B" w:rsidP="0072131B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72131B" w:rsidRPr="00C41BFB" w:rsidRDefault="0072131B" w:rsidP="0072131B">
      <w:pPr>
        <w:spacing w:after="0" w:line="240" w:lineRule="auto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</w:t>
      </w:r>
    </w:p>
    <w:p w:rsidR="0072131B" w:rsidRPr="00C41BFB" w:rsidRDefault="0072131B" w:rsidP="0072131B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</w:p>
    <w:p w:rsidR="0072131B" w:rsidRPr="00C41BFB" w:rsidRDefault="0072131B" w:rsidP="0072131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</w:t>
      </w:r>
    </w:p>
    <w:p w:rsidR="0072131B" w:rsidRPr="00C41BFB" w:rsidRDefault="0072131B" w:rsidP="0072131B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:rsidR="0072131B" w:rsidRPr="00C41BFB" w:rsidRDefault="0072131B" w:rsidP="0072131B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72131B" w:rsidRPr="00C41BFB" w:rsidTr="00E81A02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31B" w:rsidRPr="00C41BFB" w:rsidRDefault="0072131B" w:rsidP="00E81A02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:rsidR="0072131B" w:rsidRPr="00C41BFB" w:rsidRDefault="0072131B" w:rsidP="0072131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___________________________________________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</w:t>
      </w:r>
      <w:r w:rsidRPr="00C41BFB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</w:t>
      </w:r>
    </w:p>
    <w:p w:rsidR="0072131B" w:rsidRPr="00C41BFB" w:rsidRDefault="0072131B" w:rsidP="0072131B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:rsidR="0072131B" w:rsidRPr="00C41BFB" w:rsidRDefault="0072131B" w:rsidP="0072131B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72131B" w:rsidRPr="00C41BFB" w:rsidRDefault="0072131B" w:rsidP="0072131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:rsidR="0072131B" w:rsidRPr="00C41BFB" w:rsidRDefault="0072131B" w:rsidP="0072131B">
      <w:pPr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:rsidR="0072131B" w:rsidRPr="00C41BFB" w:rsidRDefault="0072131B" w:rsidP="0072131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:rsidR="0072131B" w:rsidRPr="00C41BFB" w:rsidRDefault="0072131B" w:rsidP="0072131B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:rsidR="0072131B" w:rsidRPr="00C41BFB" w:rsidRDefault="0072131B" w:rsidP="0072131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:rsidR="0072131B" w:rsidRPr="00C41BFB" w:rsidRDefault="0072131B" w:rsidP="0072131B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72131B" w:rsidRPr="00C41BFB" w:rsidRDefault="0072131B" w:rsidP="0072131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 տրված` ______________________ 20____թ.</w:t>
      </w:r>
    </w:p>
    <w:p w:rsidR="0072131B" w:rsidRPr="00C41BFB" w:rsidRDefault="0072131B" w:rsidP="0072131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:rsidR="000173A8" w:rsidRPr="00C41BFB" w:rsidRDefault="0072131B" w:rsidP="0072131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:rsidR="000173A8" w:rsidRPr="00C41BFB" w:rsidRDefault="000173A8" w:rsidP="0072131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</w:p>
    <w:p w:rsidR="0072131B" w:rsidRPr="00C41BFB" w:rsidRDefault="0072131B" w:rsidP="0072131B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       </w:t>
      </w:r>
    </w:p>
    <w:p w:rsidR="003C03AC" w:rsidRPr="00C41BFB" w:rsidRDefault="003C03AC" w:rsidP="0046224B">
      <w:pPr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:rsidR="000173A8" w:rsidRPr="00C41BFB" w:rsidRDefault="000173A8" w:rsidP="0046224B">
      <w:pPr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0"/>
        <w:gridCol w:w="5058"/>
      </w:tblGrid>
      <w:tr w:rsidR="000F474A" w:rsidRPr="00C41BFB" w:rsidTr="00641FA7">
        <w:tc>
          <w:tcPr>
            <w:tcW w:w="12186" w:type="dxa"/>
            <w:gridSpan w:val="3"/>
            <w:shd w:val="clear" w:color="auto" w:fill="auto"/>
          </w:tcPr>
          <w:p w:rsidR="000F474A" w:rsidRPr="00C41BFB" w:rsidRDefault="0046224B" w:rsidP="00641FA7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Cs w:val="28"/>
                <w:lang w:val="hy-AM"/>
              </w:rPr>
              <w:t> </w:t>
            </w:r>
            <w:r w:rsidR="000F474A"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Տեղեկատվական բնույթի հարցեր</w:t>
            </w:r>
          </w:p>
        </w:tc>
      </w:tr>
      <w:tr w:rsidR="00641FA7" w:rsidRPr="00C41BFB" w:rsidTr="00641FA7">
        <w:tc>
          <w:tcPr>
            <w:tcW w:w="648" w:type="dxa"/>
            <w:shd w:val="clear" w:color="auto" w:fill="auto"/>
          </w:tcPr>
          <w:p w:rsidR="000F474A" w:rsidRPr="00C41BFB" w:rsidRDefault="000F474A" w:rsidP="00641FA7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No</w:t>
            </w:r>
          </w:p>
        </w:tc>
        <w:tc>
          <w:tcPr>
            <w:tcW w:w="6480" w:type="dxa"/>
            <w:shd w:val="clear" w:color="auto" w:fill="auto"/>
          </w:tcPr>
          <w:p w:rsidR="000F474A" w:rsidRPr="00C41BFB" w:rsidRDefault="000F474A" w:rsidP="00641FA7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Հարց</w:t>
            </w:r>
          </w:p>
        </w:tc>
        <w:tc>
          <w:tcPr>
            <w:tcW w:w="5058" w:type="dxa"/>
            <w:shd w:val="clear" w:color="auto" w:fill="auto"/>
          </w:tcPr>
          <w:p w:rsidR="000F474A" w:rsidRPr="00C41BFB" w:rsidRDefault="000F474A" w:rsidP="00641FA7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Պատասխան</w:t>
            </w:r>
          </w:p>
        </w:tc>
      </w:tr>
      <w:tr w:rsidR="00641FA7" w:rsidRPr="00C41BFB" w:rsidTr="00641FA7">
        <w:tc>
          <w:tcPr>
            <w:tcW w:w="648" w:type="dxa"/>
            <w:shd w:val="clear" w:color="auto" w:fill="auto"/>
          </w:tcPr>
          <w:p w:rsidR="000F474A" w:rsidRPr="00C41BFB" w:rsidRDefault="006374F8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1</w:t>
            </w:r>
            <w:r w:rsidR="00EB7D31" w:rsidRPr="00C41BFB">
              <w:rPr>
                <w:rFonts w:ascii="GHEA Grapalat" w:hAnsi="GHEA Grapalat"/>
                <w:noProof/>
                <w:szCs w:val="24"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0F474A" w:rsidRPr="00C41BFB" w:rsidRDefault="000F474A" w:rsidP="007C6F50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Տնտեսավարող սուբյեկտի անվանումը (ներառյալ իրավաբանական </w:t>
            </w:r>
            <w:r w:rsidR="007C6F50" w:rsidRPr="00C41BFB">
              <w:rPr>
                <w:rFonts w:ascii="GHEA Grapalat" w:hAnsi="GHEA Grapalat"/>
                <w:noProof/>
                <w:szCs w:val="24"/>
                <w:lang w:val="hy-AM"/>
              </w:rPr>
              <w:t>անձի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 ֆիրմային անվանումը)</w:t>
            </w:r>
            <w:r w:rsidR="007C6F50"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 և/կամ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 անհատ </w:t>
            </w:r>
            <w:r w:rsidR="00801CBC" w:rsidRPr="00C41BFB">
              <w:rPr>
                <w:rFonts w:ascii="GHEA Grapalat" w:hAnsi="GHEA Grapalat"/>
                <w:noProof/>
                <w:szCs w:val="24"/>
                <w:lang w:val="hy-AM"/>
              </w:rPr>
              <w:t>ձեռնարկատիր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ոջ անունը, անձնագրային տվյալները (սերիան, համարը, </w:t>
            </w:r>
            <w:r w:rsidR="007115EB"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երբ և 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ում կողմից է տրված)</w:t>
            </w:r>
          </w:p>
        </w:tc>
        <w:tc>
          <w:tcPr>
            <w:tcW w:w="5058" w:type="dxa"/>
            <w:shd w:val="clear" w:color="auto" w:fill="auto"/>
          </w:tcPr>
          <w:p w:rsidR="000F474A" w:rsidRPr="00C41BFB" w:rsidRDefault="000F474A" w:rsidP="00641FA7">
            <w:pPr>
              <w:jc w:val="both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</w:p>
        </w:tc>
      </w:tr>
      <w:tr w:rsidR="00641FA7" w:rsidRPr="00C41BFB" w:rsidTr="00641FA7">
        <w:tc>
          <w:tcPr>
            <w:tcW w:w="648" w:type="dxa"/>
            <w:shd w:val="clear" w:color="auto" w:fill="auto"/>
          </w:tcPr>
          <w:p w:rsidR="000F474A" w:rsidRPr="00C41BFB" w:rsidRDefault="006374F8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2</w:t>
            </w:r>
            <w:r w:rsidR="00EB7D31" w:rsidRPr="00C41BFB">
              <w:rPr>
                <w:rFonts w:ascii="GHEA Grapalat" w:hAnsi="GHEA Grapalat"/>
                <w:noProof/>
                <w:szCs w:val="24"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0F474A" w:rsidRPr="00C41BFB" w:rsidRDefault="000F474A" w:rsidP="00FF0BB6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Լիցենզիայի </w:t>
            </w:r>
            <w:r w:rsidR="006D44AF"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համարը, 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տրման տարին, ամիսը, ամսաթիվը</w:t>
            </w:r>
          </w:p>
        </w:tc>
        <w:tc>
          <w:tcPr>
            <w:tcW w:w="5058" w:type="dxa"/>
            <w:shd w:val="clear" w:color="auto" w:fill="auto"/>
          </w:tcPr>
          <w:p w:rsidR="000F474A" w:rsidRPr="00C41BFB" w:rsidRDefault="000F474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274630" w:rsidRPr="00C41BFB" w:rsidTr="00641FA7">
        <w:tc>
          <w:tcPr>
            <w:tcW w:w="648" w:type="dxa"/>
            <w:shd w:val="clear" w:color="auto" w:fill="auto"/>
          </w:tcPr>
          <w:p w:rsidR="00274630" w:rsidRPr="00C41BFB" w:rsidRDefault="005D6EC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3</w:t>
            </w:r>
            <w:r w:rsidR="00EB7D31" w:rsidRPr="00C41BFB">
              <w:rPr>
                <w:rFonts w:ascii="GHEA Grapalat" w:hAnsi="GHEA Grapalat"/>
                <w:noProof/>
                <w:szCs w:val="24"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274630" w:rsidRPr="00C41BFB" w:rsidRDefault="00274630" w:rsidP="005E1816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Լիցենզավորված գործունեության տեսակը (</w:t>
            </w:r>
            <w:r w:rsidR="009D794F"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դեղատուն, բժշկական հաստատության դեղատուն, 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դեղերի պատրաստում</w:t>
            </w:r>
            <w:r w:rsidR="009D794F"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 իրականացնող դեղատուն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)</w:t>
            </w:r>
          </w:p>
        </w:tc>
        <w:tc>
          <w:tcPr>
            <w:tcW w:w="5058" w:type="dxa"/>
            <w:shd w:val="clear" w:color="auto" w:fill="auto"/>
          </w:tcPr>
          <w:p w:rsidR="00274630" w:rsidRPr="00C41BFB" w:rsidRDefault="00274630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9D794F" w:rsidRPr="00C41BFB" w:rsidTr="00641FA7">
        <w:tc>
          <w:tcPr>
            <w:tcW w:w="648" w:type="dxa"/>
            <w:shd w:val="clear" w:color="auto" w:fill="auto"/>
          </w:tcPr>
          <w:p w:rsidR="009D794F" w:rsidRPr="00C41BFB" w:rsidRDefault="005D6EC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4</w:t>
            </w:r>
            <w:r w:rsidR="00EB7D31" w:rsidRPr="00C41BFB">
              <w:rPr>
                <w:rFonts w:ascii="GHEA Grapalat" w:hAnsi="GHEA Grapalat"/>
                <w:noProof/>
                <w:szCs w:val="24"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9D794F" w:rsidRPr="00C41BFB" w:rsidRDefault="00D26238" w:rsidP="00FF0BB6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Դեղատան</w:t>
            </w:r>
            <w:r w:rsidR="00FF0BB6"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 ընդհանուր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 մակերեսը՝ քմ</w:t>
            </w:r>
            <w:r w:rsidR="005E1816" w:rsidRPr="00C41BFB">
              <w:rPr>
                <w:rFonts w:ascii="GHEA Grapalat" w:hAnsi="GHEA Grapalat"/>
                <w:noProof/>
                <w:szCs w:val="24"/>
                <w:lang w:val="hy-AM"/>
              </w:rPr>
              <w:t>, ըստ լիցենզավորման ներկայացրած հատակագծի (վկայականի)</w:t>
            </w:r>
          </w:p>
        </w:tc>
        <w:tc>
          <w:tcPr>
            <w:tcW w:w="5058" w:type="dxa"/>
            <w:shd w:val="clear" w:color="auto" w:fill="auto"/>
          </w:tcPr>
          <w:p w:rsidR="009D794F" w:rsidRPr="00C41BFB" w:rsidRDefault="009D794F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531B1A" w:rsidRPr="00C41BFB" w:rsidTr="00641FA7">
        <w:tc>
          <w:tcPr>
            <w:tcW w:w="648" w:type="dxa"/>
            <w:shd w:val="clear" w:color="auto" w:fill="auto"/>
          </w:tcPr>
          <w:p w:rsidR="00531B1A" w:rsidRPr="00C41BFB" w:rsidRDefault="005D6EC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5</w:t>
            </w:r>
            <w:r w:rsidR="00EB7D31" w:rsidRPr="00C41BFB">
              <w:rPr>
                <w:rFonts w:ascii="GHEA Grapalat" w:hAnsi="GHEA Grapalat"/>
                <w:noProof/>
                <w:szCs w:val="24"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531B1A" w:rsidRPr="00C41BFB" w:rsidRDefault="00531B1A" w:rsidP="00FF0BB6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Դեղատունը ունի առաքման ծառայություն</w:t>
            </w:r>
            <w:r w:rsidR="005E1816" w:rsidRPr="00C41BFB">
              <w:rPr>
                <w:rFonts w:ascii="GHEA Grapalat" w:hAnsi="GHEA Grapalat"/>
                <w:noProof/>
                <w:szCs w:val="24"/>
                <w:lang w:val="hy-AM"/>
              </w:rPr>
              <w:t>, այո/ոչ</w:t>
            </w:r>
          </w:p>
        </w:tc>
        <w:tc>
          <w:tcPr>
            <w:tcW w:w="5058" w:type="dxa"/>
            <w:shd w:val="clear" w:color="auto" w:fill="auto"/>
          </w:tcPr>
          <w:p w:rsidR="00531B1A" w:rsidRPr="00C41BFB" w:rsidRDefault="00531B1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8C26C5" w:rsidRPr="00C41BFB" w:rsidTr="00641FA7">
        <w:tc>
          <w:tcPr>
            <w:tcW w:w="648" w:type="dxa"/>
            <w:shd w:val="clear" w:color="auto" w:fill="auto"/>
          </w:tcPr>
          <w:p w:rsidR="008C26C5" w:rsidRPr="00C41BFB" w:rsidRDefault="005D6EC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6</w:t>
            </w:r>
            <w:r w:rsidR="00EB7D31" w:rsidRPr="00C41BFB">
              <w:rPr>
                <w:rFonts w:ascii="GHEA Grapalat" w:hAnsi="GHEA Grapalat"/>
                <w:noProof/>
                <w:szCs w:val="24"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8C26C5" w:rsidRPr="00C41BFB" w:rsidRDefault="008C26C5" w:rsidP="008C26C5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Դեղատունը իրականացնում է թմրամիջոցների կամ հոգեմետ նյութեր պարունակող դեղերի իրացում և (կամ) բաց թողնում</w:t>
            </w:r>
            <w:r w:rsidR="005E1816" w:rsidRPr="00C41BFB">
              <w:rPr>
                <w:rFonts w:ascii="GHEA Grapalat" w:hAnsi="GHEA Grapalat"/>
                <w:noProof/>
                <w:szCs w:val="24"/>
                <w:lang w:val="hy-AM"/>
              </w:rPr>
              <w:t>, այո/ոչ</w:t>
            </w:r>
          </w:p>
        </w:tc>
        <w:tc>
          <w:tcPr>
            <w:tcW w:w="5058" w:type="dxa"/>
            <w:shd w:val="clear" w:color="auto" w:fill="auto"/>
          </w:tcPr>
          <w:p w:rsidR="008C26C5" w:rsidRPr="00C41BFB" w:rsidRDefault="008C26C5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A75644" w:rsidRPr="00C41BFB" w:rsidTr="00641FA7">
        <w:tc>
          <w:tcPr>
            <w:tcW w:w="648" w:type="dxa"/>
            <w:shd w:val="clear" w:color="auto" w:fill="auto"/>
          </w:tcPr>
          <w:p w:rsidR="00A75644" w:rsidRPr="00C41BFB" w:rsidRDefault="005D6EC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7</w:t>
            </w:r>
            <w:r w:rsidR="00EB7D31" w:rsidRPr="00C41BFB">
              <w:rPr>
                <w:rFonts w:ascii="GHEA Grapalat" w:hAnsi="GHEA Grapalat"/>
                <w:noProof/>
                <w:szCs w:val="24"/>
                <w:lang w:val="hy-AM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A75644" w:rsidRPr="00C41BFB" w:rsidRDefault="00A75644" w:rsidP="00A7564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Դեղատունը իրականացնում է</w:t>
            </w:r>
            <w:r w:rsidRPr="00C41BFB">
              <w:rPr>
                <w:rFonts w:ascii="GHEA Grapalat" w:hAnsi="GHEA Grapalat" w:cs="Arial"/>
                <w:noProof/>
                <w:lang w:val="hy-AM"/>
              </w:rPr>
              <w:t xml:space="preserve"> </w:t>
            </w:r>
            <w:r w:rsidR="008D44A2" w:rsidRPr="00C41BFB">
              <w:rPr>
                <w:rFonts w:ascii="GHEA Grapalat" w:hAnsi="GHEA Grapalat" w:cs="Arial"/>
                <w:noProof/>
                <w:szCs w:val="24"/>
                <w:lang w:val="hy-AM"/>
              </w:rPr>
              <w:t>ա</w:t>
            </w:r>
            <w:r w:rsidR="008D44A2" w:rsidRPr="00C41BFB">
              <w:rPr>
                <w:rFonts w:ascii="GHEA Grapalat" w:hAnsi="GHEA Grapalat"/>
                <w:noProof/>
                <w:szCs w:val="24"/>
                <w:lang w:val="hy-AM"/>
              </w:rPr>
              <w:t>նվճար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 xml:space="preserve"> կամ արտոնյալ պայմաններով տրվող դեղերի բաց թողնում</w:t>
            </w:r>
            <w:r w:rsidR="005E1816" w:rsidRPr="00C41BFB">
              <w:rPr>
                <w:rFonts w:ascii="GHEA Grapalat" w:hAnsi="GHEA Grapalat"/>
                <w:noProof/>
                <w:szCs w:val="24"/>
                <w:lang w:val="hy-AM"/>
              </w:rPr>
              <w:t>, այո/ոչ</w:t>
            </w:r>
          </w:p>
        </w:tc>
        <w:tc>
          <w:tcPr>
            <w:tcW w:w="5058" w:type="dxa"/>
            <w:shd w:val="clear" w:color="auto" w:fill="auto"/>
          </w:tcPr>
          <w:p w:rsidR="00A75644" w:rsidRPr="00C41BFB" w:rsidRDefault="00A75644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5D6ECA" w:rsidRPr="00C41BFB" w:rsidTr="00641FA7">
        <w:tc>
          <w:tcPr>
            <w:tcW w:w="648" w:type="dxa"/>
            <w:shd w:val="clear" w:color="auto" w:fill="auto"/>
          </w:tcPr>
          <w:p w:rsidR="005D6ECA" w:rsidRPr="00C41BFB" w:rsidRDefault="005D6EC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8.</w:t>
            </w:r>
          </w:p>
        </w:tc>
        <w:tc>
          <w:tcPr>
            <w:tcW w:w="6480" w:type="dxa"/>
            <w:shd w:val="clear" w:color="auto" w:fill="auto"/>
          </w:tcPr>
          <w:p w:rsidR="005D6ECA" w:rsidRPr="00C41BFB" w:rsidRDefault="005D6ECA" w:rsidP="00A7564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Դեղատան վերապատրաստված աշխատողների քանակը</w:t>
            </w:r>
          </w:p>
        </w:tc>
        <w:tc>
          <w:tcPr>
            <w:tcW w:w="5058" w:type="dxa"/>
            <w:shd w:val="clear" w:color="auto" w:fill="auto"/>
          </w:tcPr>
          <w:p w:rsidR="005D6ECA" w:rsidRPr="00C41BFB" w:rsidRDefault="005D6ECA" w:rsidP="00641FA7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</w:tbl>
    <w:p w:rsidR="000173A8" w:rsidRPr="00C41BFB" w:rsidRDefault="000173A8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:rsidR="000173A8" w:rsidRPr="00C41BFB" w:rsidRDefault="000173A8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:rsidR="000173A8" w:rsidRPr="00C41BFB" w:rsidRDefault="000173A8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:rsidR="000173A8" w:rsidRPr="00C41BFB" w:rsidRDefault="000173A8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:rsidR="000173A8" w:rsidRPr="00C41BFB" w:rsidRDefault="000173A8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:rsidR="000173A8" w:rsidRPr="00C41BFB" w:rsidRDefault="000173A8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:rsidR="000173A8" w:rsidRPr="00C41BFB" w:rsidRDefault="000173A8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:rsidR="00B65455" w:rsidRPr="00C41BFB" w:rsidRDefault="007E4686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  <w:r w:rsidRPr="00C41BFB">
        <w:rPr>
          <w:rFonts w:ascii="GHEA Grapalat" w:hAnsi="GHEA Grapalat"/>
          <w:b/>
          <w:noProof/>
          <w:sz w:val="24"/>
          <w:szCs w:val="28"/>
          <w:lang w:val="hy-AM"/>
        </w:rPr>
        <w:lastRenderedPageBreak/>
        <w:t>Հարցաշար</w:t>
      </w:r>
    </w:p>
    <w:p w:rsidR="00661CB9" w:rsidRPr="00C41BFB" w:rsidRDefault="00661CB9" w:rsidP="007E4686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  <w:r w:rsidRPr="00C41BFB">
        <w:rPr>
          <w:rFonts w:ascii="GHEA Grapalat" w:hAnsi="GHEA Grapalat"/>
          <w:b/>
          <w:noProof/>
          <w:sz w:val="24"/>
          <w:szCs w:val="28"/>
          <w:lang w:val="hy-AM"/>
        </w:rPr>
        <w:t>ՀՀ առողջապահական և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977"/>
        <w:gridCol w:w="709"/>
        <w:gridCol w:w="567"/>
        <w:gridCol w:w="850"/>
        <w:gridCol w:w="993"/>
        <w:gridCol w:w="2268"/>
        <w:gridCol w:w="1417"/>
      </w:tblGrid>
      <w:tr w:rsidR="00972CC2" w:rsidRPr="00C41BFB" w:rsidTr="00D2042E">
        <w:trPr>
          <w:trHeight w:val="1268"/>
        </w:trPr>
        <w:tc>
          <w:tcPr>
            <w:tcW w:w="851" w:type="dxa"/>
            <w:shd w:val="clear" w:color="auto" w:fill="auto"/>
          </w:tcPr>
          <w:p w:rsidR="00972CC2" w:rsidRPr="00C41BFB" w:rsidRDefault="00972CC2" w:rsidP="00BE2007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No</w:t>
            </w:r>
          </w:p>
        </w:tc>
        <w:tc>
          <w:tcPr>
            <w:tcW w:w="4394" w:type="dxa"/>
            <w:shd w:val="clear" w:color="auto" w:fill="auto"/>
          </w:tcPr>
          <w:p w:rsidR="00972CC2" w:rsidRPr="00C41BFB" w:rsidRDefault="00972CC2" w:rsidP="00641FA7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Հարց</w:t>
            </w:r>
          </w:p>
        </w:tc>
        <w:tc>
          <w:tcPr>
            <w:tcW w:w="2977" w:type="dxa"/>
          </w:tcPr>
          <w:p w:rsidR="00972CC2" w:rsidRPr="00C41BFB" w:rsidRDefault="00972CC2" w:rsidP="001D1BBA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Հղում նորմատիվ ակտին</w:t>
            </w:r>
          </w:p>
        </w:tc>
        <w:tc>
          <w:tcPr>
            <w:tcW w:w="709" w:type="dxa"/>
          </w:tcPr>
          <w:p w:rsidR="00972CC2" w:rsidRPr="00C41BFB" w:rsidRDefault="00972CC2" w:rsidP="00641FA7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567" w:type="dxa"/>
            <w:shd w:val="clear" w:color="auto" w:fill="auto"/>
          </w:tcPr>
          <w:p w:rsidR="00972CC2" w:rsidRPr="00C41BFB" w:rsidRDefault="00972CC2" w:rsidP="00641FA7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Ոչ</w:t>
            </w:r>
          </w:p>
        </w:tc>
        <w:tc>
          <w:tcPr>
            <w:tcW w:w="850" w:type="dxa"/>
            <w:shd w:val="clear" w:color="auto" w:fill="auto"/>
          </w:tcPr>
          <w:p w:rsidR="00972CC2" w:rsidRPr="00C41BFB" w:rsidRDefault="00972CC2" w:rsidP="00801CBC">
            <w:pPr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Չ/Պ</w:t>
            </w:r>
          </w:p>
        </w:tc>
        <w:tc>
          <w:tcPr>
            <w:tcW w:w="993" w:type="dxa"/>
            <w:shd w:val="clear" w:color="auto" w:fill="auto"/>
          </w:tcPr>
          <w:p w:rsidR="00972CC2" w:rsidRPr="00C41BFB" w:rsidRDefault="00972CC2" w:rsidP="00BE2007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Կշիռը</w:t>
            </w:r>
          </w:p>
        </w:tc>
        <w:tc>
          <w:tcPr>
            <w:tcW w:w="2268" w:type="dxa"/>
            <w:shd w:val="clear" w:color="auto" w:fill="auto"/>
          </w:tcPr>
          <w:p w:rsidR="00972CC2" w:rsidRPr="00C41BFB" w:rsidRDefault="00972CC2" w:rsidP="00BE2007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Ստուգման մեթոդը</w:t>
            </w:r>
          </w:p>
        </w:tc>
        <w:tc>
          <w:tcPr>
            <w:tcW w:w="1417" w:type="dxa"/>
            <w:shd w:val="clear" w:color="auto" w:fill="auto"/>
          </w:tcPr>
          <w:p w:rsidR="00972CC2" w:rsidRPr="00C41BFB" w:rsidRDefault="00972CC2" w:rsidP="00641FA7">
            <w:pPr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Մեկնաբ</w:t>
            </w:r>
            <w:r w:rsidRPr="00C41BFB">
              <w:rPr>
                <w:rFonts w:ascii="GHEA Grapalat" w:hAnsi="GHEA Grapalat" w:cs="Cambria Math"/>
                <w:b/>
                <w:noProof/>
                <w:sz w:val="24"/>
                <w:szCs w:val="24"/>
                <w:lang w:val="hy-AM"/>
              </w:rPr>
              <w:t>անություն</w:t>
            </w:r>
          </w:p>
        </w:tc>
      </w:tr>
      <w:tr w:rsidR="00972CC2" w:rsidRPr="00C41BFB" w:rsidTr="00D2042E">
        <w:tc>
          <w:tcPr>
            <w:tcW w:w="851" w:type="dxa"/>
            <w:shd w:val="clear" w:color="auto" w:fill="auto"/>
          </w:tcPr>
          <w:p w:rsidR="00972CC2" w:rsidRPr="00C41BFB" w:rsidRDefault="00972CC2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EB7D31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972CC2" w:rsidRPr="00C41BFB" w:rsidRDefault="00972CC2" w:rsidP="004B5960">
            <w:pPr>
              <w:spacing w:after="0" w:line="240" w:lineRule="auto"/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 w:cs="Arial"/>
                <w:noProof/>
                <w:sz w:val="24"/>
                <w:szCs w:val="24"/>
                <w:lang w:val="hy-AM"/>
              </w:rPr>
              <w:t>Դեղատան գործունեությունը համապատասխանում է լիցենզիային</w:t>
            </w:r>
          </w:p>
        </w:tc>
        <w:tc>
          <w:tcPr>
            <w:tcW w:w="2977" w:type="dxa"/>
          </w:tcPr>
          <w:p w:rsidR="00972CC2" w:rsidRPr="00C41BFB" w:rsidRDefault="007233AB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 xml:space="preserve">«Դեղերի մասին» օրենք </w:t>
            </w:r>
            <w:r w:rsidR="00972CC2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հոդված 25, </w:t>
            </w:r>
            <w:r w:rsidR="00081869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մաս</w:t>
            </w:r>
            <w:r w:rsidR="00972CC2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1</w:t>
            </w:r>
          </w:p>
        </w:tc>
        <w:tc>
          <w:tcPr>
            <w:tcW w:w="709" w:type="dxa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972CC2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72CC2" w:rsidRPr="00C41BFB" w:rsidRDefault="00972CC2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972CC2" w:rsidRPr="00C41BFB" w:rsidTr="00D2042E">
        <w:tc>
          <w:tcPr>
            <w:tcW w:w="851" w:type="dxa"/>
            <w:shd w:val="clear" w:color="auto" w:fill="auto"/>
          </w:tcPr>
          <w:p w:rsidR="00972CC2" w:rsidRPr="00C41BFB" w:rsidRDefault="00972CC2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  <w:r w:rsidR="00EB7D31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Գործունեությունն իրականացվում է լիցենզիայում նշված վայրում</w:t>
            </w:r>
          </w:p>
        </w:tc>
        <w:tc>
          <w:tcPr>
            <w:tcW w:w="2977" w:type="dxa"/>
          </w:tcPr>
          <w:p w:rsidR="00972CC2" w:rsidRPr="00C41BFB" w:rsidRDefault="00E81525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974DA0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867 որոշում, </w:t>
            </w:r>
            <w:r w:rsidR="00972CC2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հավելված 3, </w:t>
            </w:r>
            <w:r w:rsidR="00DF4EA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կետ</w:t>
            </w:r>
            <w:r w:rsidR="00972CC2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7</w:t>
            </w:r>
          </w:p>
        </w:tc>
        <w:tc>
          <w:tcPr>
            <w:tcW w:w="709" w:type="dxa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972CC2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72CC2" w:rsidRPr="00C41BFB" w:rsidRDefault="00972CC2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</w:t>
            </w:r>
            <w:r w:rsidR="00383E2B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:rsidR="00383E2B" w:rsidRPr="00C41BFB" w:rsidRDefault="00383E2B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color w:val="FF0000"/>
                <w:sz w:val="24"/>
                <w:szCs w:val="24"/>
                <w:lang w:val="hy-AM"/>
              </w:rPr>
            </w:pPr>
          </w:p>
        </w:tc>
      </w:tr>
      <w:tr w:rsidR="00972CC2" w:rsidRPr="00C41BFB" w:rsidTr="00D2042E">
        <w:tc>
          <w:tcPr>
            <w:tcW w:w="851" w:type="dxa"/>
            <w:shd w:val="clear" w:color="auto" w:fill="auto"/>
          </w:tcPr>
          <w:p w:rsidR="00972CC2" w:rsidRPr="00C41BFB" w:rsidRDefault="00972CC2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</w:t>
            </w:r>
            <w:r w:rsidR="00EB7D31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972CC2" w:rsidRPr="00C41BFB" w:rsidRDefault="00E3302B" w:rsidP="00EF4F9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Դեղատան</w:t>
            </w:r>
            <w:r w:rsidR="00EF4F9B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972CC2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չեն</w:t>
            </w:r>
            <w:r w:rsidR="00EF4F9B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9B093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իրացվում</w:t>
            </w:r>
            <w:r w:rsidR="00EF4F9B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՝ </w:t>
            </w:r>
          </w:p>
        </w:tc>
        <w:tc>
          <w:tcPr>
            <w:tcW w:w="2977" w:type="dxa"/>
          </w:tcPr>
          <w:p w:rsidR="00972CC2" w:rsidRPr="00C41BFB" w:rsidRDefault="00E06886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 xml:space="preserve">«Դեղերի մասին» օրենք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highlight w:val="darkGray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highlight w:val="darkGray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highlight w:val="darkGray"/>
                <w:lang w:val="hy-AM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972CC2" w:rsidRPr="00C41BFB" w:rsidRDefault="00972CC2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highlight w:val="darkGray"/>
                <w:lang w:val="hy-AM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972CC2" w:rsidRPr="00C41BFB" w:rsidRDefault="00972CC2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highlight w:val="darkGray"/>
                <w:lang w:val="hy-AM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color w:val="FF0000"/>
                <w:sz w:val="24"/>
                <w:szCs w:val="24"/>
                <w:highlight w:val="darkGray"/>
                <w:lang w:val="hy-AM"/>
              </w:rPr>
            </w:pPr>
          </w:p>
        </w:tc>
      </w:tr>
      <w:tr w:rsidR="00972CC2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972CC2" w:rsidRPr="00C41BFB" w:rsidRDefault="00EF4F9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</w:t>
            </w:r>
            <w:r w:rsidR="00EB7D31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72CC2" w:rsidRPr="00C41BFB" w:rsidRDefault="00EF4F9B" w:rsidP="005D6ECA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պիտանիության ժամկետն անցած դեղեր</w:t>
            </w:r>
            <w:r w:rsidR="007F0A1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 դեղանյութեր, դեղաբուսական հումքեր,</w:t>
            </w:r>
          </w:p>
        </w:tc>
        <w:tc>
          <w:tcPr>
            <w:tcW w:w="2977" w:type="dxa"/>
          </w:tcPr>
          <w:p w:rsidR="00972CC2" w:rsidRPr="00C41BFB" w:rsidRDefault="00D1430A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 xml:space="preserve">«Դեղերի մասին» օրենք </w:t>
            </w:r>
            <w:r w:rsidR="00EF4F9B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հոդված 23, մաս 2</w:t>
            </w:r>
          </w:p>
        </w:tc>
        <w:tc>
          <w:tcPr>
            <w:tcW w:w="709" w:type="dxa"/>
            <w:shd w:val="clear" w:color="auto" w:fill="FFFFF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FFFFF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FFFFFF"/>
          </w:tcPr>
          <w:p w:rsidR="00972CC2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972CC2" w:rsidRPr="00C41BFB" w:rsidRDefault="00EF4F9B" w:rsidP="00BE2007">
            <w:pPr>
              <w:jc w:val="center"/>
              <w:rPr>
                <w:noProof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FFFFFF"/>
          </w:tcPr>
          <w:p w:rsidR="00972CC2" w:rsidRPr="00C41BFB" w:rsidRDefault="00972CC2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5D6ECA" w:rsidRPr="00C41BFB" w:rsidRDefault="00EF4F9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3.2</w:t>
            </w:r>
          </w:p>
          <w:p w:rsidR="00EF4F9B" w:rsidRPr="00C41BFB" w:rsidRDefault="00EF4F9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EF4F9B" w:rsidRPr="00C41BFB" w:rsidRDefault="00EF4F9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7F0A1A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ՀՀ-ում չգրանցված</w:t>
            </w:r>
            <w:r w:rsidR="00EF4F9B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դեղեր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="007F0A1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դեղանյութեր, դեղաբուսական հումքեր</w:t>
            </w:r>
          </w:p>
        </w:tc>
        <w:tc>
          <w:tcPr>
            <w:tcW w:w="2977" w:type="dxa"/>
          </w:tcPr>
          <w:p w:rsidR="005D6ECA" w:rsidRPr="00C41BFB" w:rsidRDefault="007F0A1A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>«Դեղերի մասին» օրենք,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հոդված 23, մաս 2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7F0A1A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7F0A1A" w:rsidRPr="00C41BFB" w:rsidRDefault="007F0A1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7F0A1A" w:rsidRPr="00C41BFB" w:rsidRDefault="007F0A1A" w:rsidP="007F0A1A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որակի պահանջներին չհամապատասխանող դեղեր, դեղանյութեր, դեղաբուսական հումքեր</w:t>
            </w:r>
          </w:p>
        </w:tc>
        <w:tc>
          <w:tcPr>
            <w:tcW w:w="2977" w:type="dxa"/>
          </w:tcPr>
          <w:p w:rsidR="007F0A1A" w:rsidRPr="00C41BFB" w:rsidRDefault="007F0A1A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>«Դեղերի մասին» օրենք,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հոդված 23, մաս 2</w:t>
            </w:r>
          </w:p>
        </w:tc>
        <w:tc>
          <w:tcPr>
            <w:tcW w:w="709" w:type="dxa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F0A1A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F0A1A" w:rsidRPr="00C41BFB" w:rsidRDefault="00E37FBC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EF4F9B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EF4F9B" w:rsidRPr="00C41BFB" w:rsidRDefault="007F0A1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3.4</w:t>
            </w:r>
          </w:p>
        </w:tc>
        <w:tc>
          <w:tcPr>
            <w:tcW w:w="4394" w:type="dxa"/>
            <w:shd w:val="clear" w:color="auto" w:fill="auto"/>
          </w:tcPr>
          <w:p w:rsidR="00EF4F9B" w:rsidRPr="00C41BFB" w:rsidRDefault="00EF4F9B" w:rsidP="005307C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գրանցումն ուժը կորցրած  ճանաչված</w:t>
            </w:r>
            <w:r w:rsidR="007F0A1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դեղեր, դեղանյութեր, դեղաբուսական հումքեր</w:t>
            </w:r>
          </w:p>
        </w:tc>
        <w:tc>
          <w:tcPr>
            <w:tcW w:w="2977" w:type="dxa"/>
          </w:tcPr>
          <w:p w:rsidR="00EF4F9B" w:rsidRPr="00C41BFB" w:rsidRDefault="007F0A1A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>«Դեղերի մասին» օրենք,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հոդված 23, մաս 2</w:t>
            </w:r>
          </w:p>
        </w:tc>
        <w:tc>
          <w:tcPr>
            <w:tcW w:w="709" w:type="dxa"/>
          </w:tcPr>
          <w:p w:rsidR="00EF4F9B" w:rsidRPr="00C41BFB" w:rsidRDefault="00EF4F9B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EF4F9B" w:rsidRPr="00C41BFB" w:rsidRDefault="00EF4F9B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EF4F9B" w:rsidRPr="00C41BFB" w:rsidRDefault="00EF4F9B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EF4F9B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F4F9B" w:rsidRPr="00C41BFB" w:rsidRDefault="00E37FBC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:rsidR="00EF4F9B" w:rsidRPr="00C41BFB" w:rsidRDefault="00EF4F9B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7F0A1A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7F0A1A" w:rsidRPr="00C41BFB" w:rsidRDefault="007F0A1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3.5</w:t>
            </w:r>
          </w:p>
        </w:tc>
        <w:tc>
          <w:tcPr>
            <w:tcW w:w="4394" w:type="dxa"/>
            <w:shd w:val="clear" w:color="auto" w:fill="auto"/>
          </w:tcPr>
          <w:p w:rsidR="007F0A1A" w:rsidRPr="00C41BFB" w:rsidRDefault="007F0A1A" w:rsidP="005307C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գրանցումը կասեցված դեղեր, դեղանյութեր, դեղաբուսական հումքեր</w:t>
            </w:r>
          </w:p>
        </w:tc>
        <w:tc>
          <w:tcPr>
            <w:tcW w:w="2977" w:type="dxa"/>
          </w:tcPr>
          <w:p w:rsidR="007F0A1A" w:rsidRPr="00C41BFB" w:rsidRDefault="007F0A1A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>«Դեղերի մասին» օրենք,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հոդված 23, մաս 2</w:t>
            </w:r>
          </w:p>
        </w:tc>
        <w:tc>
          <w:tcPr>
            <w:tcW w:w="709" w:type="dxa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F0A1A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F0A1A" w:rsidRPr="00C41BFB" w:rsidRDefault="00E37FBC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7F0A1A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7F0A1A" w:rsidRPr="00C41BFB" w:rsidRDefault="007F0A1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3.6</w:t>
            </w:r>
          </w:p>
        </w:tc>
        <w:tc>
          <w:tcPr>
            <w:tcW w:w="4394" w:type="dxa"/>
            <w:shd w:val="clear" w:color="auto" w:fill="auto"/>
          </w:tcPr>
          <w:p w:rsidR="007F0A1A" w:rsidRPr="00C41BFB" w:rsidRDefault="007F0A1A" w:rsidP="005307C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շրջանառությունը դադարեցված՝ հետ կանչված դեղեր, դեղանյութեր, դեղաբուսական հումքեր</w:t>
            </w:r>
          </w:p>
        </w:tc>
        <w:tc>
          <w:tcPr>
            <w:tcW w:w="2977" w:type="dxa"/>
          </w:tcPr>
          <w:p w:rsidR="007F0A1A" w:rsidRPr="00C41BFB" w:rsidRDefault="007F0A1A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>«Դեղերի մասին» օրենք,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հոդված 23, մաս 2</w:t>
            </w:r>
          </w:p>
        </w:tc>
        <w:tc>
          <w:tcPr>
            <w:tcW w:w="709" w:type="dxa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7F0A1A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F0A1A" w:rsidRPr="00C41BFB" w:rsidRDefault="00E37FBC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:rsidR="007F0A1A" w:rsidRPr="00C41BFB" w:rsidRDefault="007F0A1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9B4376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9B4376" w:rsidRPr="009B4376" w:rsidRDefault="009B4376" w:rsidP="009B4376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3.7</w:t>
            </w:r>
          </w:p>
        </w:tc>
        <w:tc>
          <w:tcPr>
            <w:tcW w:w="4394" w:type="dxa"/>
            <w:shd w:val="clear" w:color="auto" w:fill="auto"/>
          </w:tcPr>
          <w:p w:rsidR="009B4376" w:rsidRPr="00C41BFB" w:rsidRDefault="009B4376" w:rsidP="009B4376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9B43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օրենսդրության խախտմամբ  ներմուծված դեղեր, դեղանյութեր, դեղաբուսական հումքեր,</w:t>
            </w:r>
          </w:p>
        </w:tc>
        <w:tc>
          <w:tcPr>
            <w:tcW w:w="2977" w:type="dxa"/>
          </w:tcPr>
          <w:p w:rsidR="009B4376" w:rsidRPr="00962C7E" w:rsidRDefault="009B4376" w:rsidP="009B437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688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«Դեղերի մասին» ՀՀ օրենք ՀՕ-86-Ն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 w:rsidRPr="00962C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հոդված 23,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962C7E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709" w:type="dxa"/>
          </w:tcPr>
          <w:p w:rsidR="009B4376" w:rsidRPr="00962C7E" w:rsidRDefault="009B4376" w:rsidP="009B437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9B4376" w:rsidRPr="00962C7E" w:rsidRDefault="009B4376" w:rsidP="009B437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9B4376" w:rsidRPr="00962C7E" w:rsidRDefault="009B4376" w:rsidP="009B437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9B4376" w:rsidRPr="004B5960" w:rsidRDefault="009B4376" w:rsidP="009B4376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B4376" w:rsidRPr="00962C7E" w:rsidRDefault="009B4376" w:rsidP="009B437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2C7E">
              <w:rPr>
                <w:rFonts w:ascii="GHEA Grapalat" w:hAnsi="GHEA Grapalat"/>
                <w:sz w:val="24"/>
                <w:szCs w:val="24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:rsidR="009B4376" w:rsidRPr="00962C7E" w:rsidRDefault="009B4376" w:rsidP="009B437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rPr>
          <w:trHeight w:val="944"/>
        </w:trPr>
        <w:tc>
          <w:tcPr>
            <w:tcW w:w="851" w:type="dxa"/>
            <w:shd w:val="clear" w:color="auto" w:fill="auto"/>
          </w:tcPr>
          <w:p w:rsidR="005D6ECA" w:rsidRPr="009B4376" w:rsidRDefault="00974DA0" w:rsidP="009B4376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</w:t>
            </w:r>
            <w:r w:rsidR="009B4376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5307C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կեղծ դեղեր</w:t>
            </w:r>
            <w:r w:rsidR="009831A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 դեղանյութեր, դեղաբուսական հումքեր</w:t>
            </w:r>
          </w:p>
        </w:tc>
        <w:tc>
          <w:tcPr>
            <w:tcW w:w="2977" w:type="dxa"/>
          </w:tcPr>
          <w:p w:rsidR="005D6ECA" w:rsidRPr="00C41BFB" w:rsidRDefault="007F0A1A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 xml:space="preserve">«Դեղերի մասին» օրենք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հոդված 23, մաս 2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E37FBC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C6128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4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B06DF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Դեղերը պարտաստվում են ըստ դեղատոմսերի և հաստատված դեղագրությունների այն դեղատներում, որոնց</w:t>
            </w:r>
            <w:r w:rsidRPr="00C41BFB">
              <w:rPr>
                <w:rFonts w:ascii="Arial" w:hAnsi="Arial" w:cs="Arial"/>
                <w:noProof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լիցենզիայում առկա է նշում դեղեր պատրաստելու մասին</w:t>
            </w:r>
          </w:p>
        </w:tc>
        <w:tc>
          <w:tcPr>
            <w:tcW w:w="2977" w:type="dxa"/>
          </w:tcPr>
          <w:p w:rsidR="005D6ECA" w:rsidRPr="00C41BFB" w:rsidRDefault="00233215" w:rsidP="00974DA0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«Դեղերի մասին» օրենք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հոդված 19 մաս 1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Տեսողական, Փաստաթղթային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C6128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37833" w:rsidRDefault="005D6ECA" w:rsidP="003378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Դեղատոմսով բաց թողնվող դեղերն իրացվում են սահմանված ձևաթղթերի վրա</w:t>
            </w:r>
            <w:r w:rsidR="0033783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</w:p>
          <w:p w:rsidR="005D6ECA" w:rsidRPr="00C41BFB" w:rsidRDefault="00337833" w:rsidP="003378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337833">
              <w:rPr>
                <w:rFonts w:ascii="GHEA Grapalat" w:hAnsi="GHEA Grapalat"/>
                <w:b/>
                <w:noProof/>
                <w:szCs w:val="24"/>
                <w:lang w:val="en-GB"/>
              </w:rPr>
              <w:t>Ն</w:t>
            </w:r>
            <w:r w:rsidR="00564359" w:rsidRPr="00337833">
              <w:rPr>
                <w:rFonts w:ascii="GHEA Grapalat" w:hAnsi="GHEA Grapalat"/>
                <w:b/>
                <w:noProof/>
                <w:szCs w:val="24"/>
                <w:lang w:val="hy-AM"/>
              </w:rPr>
              <w:t>շում 1</w:t>
            </w:r>
            <w:r w:rsidRPr="00337833">
              <w:rPr>
                <w:rFonts w:ascii="GHEA Grapalat" w:hAnsi="GHEA Grapalat"/>
                <w:b/>
                <w:noProof/>
                <w:szCs w:val="24"/>
                <w:lang w:val="en-GB"/>
              </w:rPr>
              <w:t>*</w:t>
            </w:r>
          </w:p>
        </w:tc>
        <w:tc>
          <w:tcPr>
            <w:tcW w:w="2977" w:type="dxa"/>
          </w:tcPr>
          <w:p w:rsidR="005D6ECA" w:rsidRPr="00C41BFB" w:rsidRDefault="00460C21" w:rsidP="001D1BBA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«Դեղերի մասին» ՀՀ օրենք,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հոդված 25, մաս 9</w:t>
            </w:r>
          </w:p>
          <w:p w:rsidR="005D6ECA" w:rsidRPr="00C41BFB" w:rsidRDefault="005D6ECA" w:rsidP="001D1BBA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Տեսողական, Փաստաթղթային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C6128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6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DF4EAD" w:rsidP="00DF4EAD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Դեղատանը (դեղեր պատրաստող և դեղեր չպատարաստող)դ</w:t>
            </w:r>
            <w:r w:rsidR="005D6ECA"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եղերի 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ընդունումը, </w:t>
            </w:r>
            <w:r w:rsidR="005D6ECA"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պահպանում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5D6ECA"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իրացում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="005D6ECA"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բացթողում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C41BFB">
              <w:rPr>
                <w:rStyle w:val="apple-converted-space"/>
                <w:rFonts w:ascii="Sylfaen" w:hAnsi="Sylfaen" w:cs="Courier New"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>իրականացվում է պետական հավատարմագրում ունեցող ուսումնական հաստատություն ավարտած և վերջին 5 տարում վերապատրաստում անցած դեղագետի (ների) կամ դեղագործի (ների) միջոցով</w:t>
            </w:r>
          </w:p>
        </w:tc>
        <w:tc>
          <w:tcPr>
            <w:tcW w:w="2977" w:type="dxa"/>
          </w:tcPr>
          <w:p w:rsidR="005D6ECA" w:rsidRPr="00C41BFB" w:rsidRDefault="00DC24B1" w:rsidP="0097428E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 </w:t>
            </w:r>
            <w:r w:rsidR="00974DA0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N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867 որոշում,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հավելված</w:t>
            </w:r>
            <w:r w:rsidR="00974DA0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3, կետ </w:t>
            </w:r>
            <w:r w:rsidR="00DF4EA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12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color w:val="FF0000"/>
                <w:sz w:val="24"/>
                <w:szCs w:val="24"/>
                <w:lang w:val="hy-AM"/>
              </w:rPr>
            </w:pPr>
          </w:p>
        </w:tc>
      </w:tr>
      <w:tr w:rsidR="00DF4EAD" w:rsidRPr="00C41BFB" w:rsidTr="00D2042E">
        <w:tc>
          <w:tcPr>
            <w:tcW w:w="851" w:type="dxa"/>
            <w:shd w:val="clear" w:color="auto" w:fill="auto"/>
          </w:tcPr>
          <w:p w:rsidR="00DF4EAD" w:rsidRPr="00C6128B" w:rsidRDefault="00C6128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DF4EAD" w:rsidRPr="00C41BFB" w:rsidRDefault="005513A9" w:rsidP="005513A9">
            <w:pPr>
              <w:spacing w:after="0" w:line="240" w:lineRule="auto"/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Դեղատանը (դեղեր պատրաստող) դեղերի պատրաստումը իրականացվում է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t xml:space="preserve"> պետական հավատարմագրում ունեցող ուսումնական հաստատություն ավարտած և վերջին 5 տարում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shd w:val="clear" w:color="auto" w:fill="FFFFFF"/>
                <w:lang w:val="hy-AM"/>
              </w:rPr>
              <w:lastRenderedPageBreak/>
              <w:t>վերապատրաստում անցած դեղագետի (ների) միջոցով</w:t>
            </w:r>
          </w:p>
        </w:tc>
        <w:tc>
          <w:tcPr>
            <w:tcW w:w="2977" w:type="dxa"/>
          </w:tcPr>
          <w:p w:rsidR="00DF4EAD" w:rsidRPr="00C41BFB" w:rsidRDefault="005513A9" w:rsidP="0097428E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ՀՀ կառավարության 2002 թվականի հունիսի 29-ի թիվ 867 որոշում, հավելված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3, կետ 13</w:t>
            </w:r>
          </w:p>
        </w:tc>
        <w:tc>
          <w:tcPr>
            <w:tcW w:w="709" w:type="dxa"/>
          </w:tcPr>
          <w:p w:rsidR="00DF4EAD" w:rsidRPr="00C41BFB" w:rsidRDefault="00DF4EAD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DF4EAD" w:rsidRPr="00C41BFB" w:rsidRDefault="00DF4EAD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DF4EAD" w:rsidRPr="00C41BFB" w:rsidRDefault="00DF4EAD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DF4EAD" w:rsidRPr="00C41BFB" w:rsidRDefault="00CE067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F4EAD" w:rsidRPr="00C41BFB" w:rsidRDefault="005513A9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DF4EAD" w:rsidRPr="00C41BFB" w:rsidRDefault="00DF4EAD" w:rsidP="00641FA7">
            <w:pPr>
              <w:spacing w:after="0" w:line="240" w:lineRule="auto"/>
              <w:rPr>
                <w:rFonts w:ascii="GHEA Grapalat" w:hAnsi="GHEA Grapalat"/>
                <w:noProof/>
                <w:color w:val="FF0000"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C6128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8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294F01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>Դեղատնային գործունեության լիցենզիա ունեցող անձը չի իրականացնում դեղերի մեծածախ իրացում</w:t>
            </w:r>
          </w:p>
        </w:tc>
        <w:tc>
          <w:tcPr>
            <w:tcW w:w="2977" w:type="dxa"/>
          </w:tcPr>
          <w:p w:rsidR="005D6ECA" w:rsidRPr="00C41BFB" w:rsidRDefault="00364804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«Դեղերի մասին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»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օրենք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հոդված 25, </w:t>
            </w:r>
            <w:r w:rsidR="007402CC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մաս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12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Տեսողական, Փաստաթղթային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color w:val="FF0000"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C6128B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9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Դեղատանը անասնաբուժական դեղեր չեն իրացվում</w:t>
            </w:r>
          </w:p>
        </w:tc>
        <w:tc>
          <w:tcPr>
            <w:tcW w:w="2977" w:type="dxa"/>
          </w:tcPr>
          <w:p w:rsidR="005D6ECA" w:rsidRPr="00C41BFB" w:rsidRDefault="00736E4F" w:rsidP="00685BDD">
            <w:pPr>
              <w:spacing w:after="0" w:line="240" w:lineRule="auto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«Դեղերի մասին» օրենք 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հոդված 25, </w:t>
            </w:r>
            <w:r w:rsidR="007402CC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մաս 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DF4EAD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0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CD12DA" w:rsidP="0062652F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Դեղատանը դ</w:t>
            </w:r>
            <w:r w:rsidR="005D6ECA"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եղերը, դեղանյութերը, դեղաբուսական հումքը և հետազոտվող դեղագործական արտադրանքը </w:t>
            </w:r>
            <w:r w:rsidR="00C32C53"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փաթեթավորված</w:t>
            </w:r>
            <w:r w:rsidR="0062652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 xml:space="preserve">, </w:t>
            </w:r>
            <w:r w:rsidR="0062652F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="0062652F" w:rsidRPr="00832A4F">
              <w:rPr>
                <w:rFonts w:ascii="GHEA Grapalat" w:hAnsi="GHEA Grapalat" w:cs="Sylfaen"/>
                <w:sz w:val="24"/>
                <w:szCs w:val="24"/>
                <w:lang w:val="hy-AM"/>
              </w:rPr>
              <w:t>իտակավորված</w:t>
            </w:r>
            <w:r w:rsidR="00C32C53"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="0062652F">
              <w:rPr>
                <w:rFonts w:ascii="GHEA Grapalat" w:hAnsi="GHEA Grapalat" w:cs="Sylfaen"/>
                <w:noProof/>
                <w:sz w:val="24"/>
                <w:szCs w:val="24"/>
                <w:lang w:val="en-GB"/>
              </w:rPr>
              <w:t xml:space="preserve">և </w:t>
            </w:r>
            <w:r w:rsidR="0062652F" w:rsidRPr="00832A4F">
              <w:rPr>
                <w:rFonts w:ascii="GHEA Grapalat" w:hAnsi="GHEA Grapalat" w:cs="Sylfaen"/>
                <w:sz w:val="24"/>
                <w:szCs w:val="24"/>
                <w:lang w:val="hy-AM"/>
              </w:rPr>
              <w:t>մակնշված</w:t>
            </w:r>
            <w:r w:rsidR="006265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2652F" w:rsidRPr="00B64151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C32C53"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:rsidR="005D6ECA" w:rsidRPr="00C41BFB" w:rsidRDefault="00CC66E8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«Դեղերի մասին» օրենք </w:t>
            </w:r>
            <w:r w:rsidR="00C32C53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հոդված 20, մաս 1</w:t>
            </w:r>
          </w:p>
        </w:tc>
        <w:tc>
          <w:tcPr>
            <w:tcW w:w="709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Դեղատան</w:t>
            </w:r>
            <w:r w:rsidR="008F7F39"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(դեղեր պատրաստող և դեղեր չպատրաստող) </w:t>
            </w: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համար հատկացված ֆունցիոնալ առանձին տարածքները տեղակայված են միևնույն շինության կամ շենքի տարածքում և իրար հետ ունեն գործառնական կապ</w:t>
            </w:r>
          </w:p>
        </w:tc>
        <w:tc>
          <w:tcPr>
            <w:tcW w:w="2977" w:type="dxa"/>
          </w:tcPr>
          <w:p w:rsidR="005D6ECA" w:rsidRPr="00C41BFB" w:rsidRDefault="0068542B" w:rsidP="00685BDD">
            <w:pPr>
              <w:spacing w:after="0" w:line="240" w:lineRule="auto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N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867 որոշում, 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հավելված 3, կետ 27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CE067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E747FC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Մեկից ավելի վայրերում դեղատնային գործունեությամբ զբաղվելու դեպքում յուրաքանչյուր դեղատանը </w:t>
            </w:r>
            <w:r w:rsidR="00ED00F5"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(դեղեր պատրաստող) </w:t>
            </w: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գործունեություն իրականացնող դեղագետը կամ դեղագործը, իսկ մեկից ավելի լինելու դեպքում` դեղագետներից կամ դեղագործներից մեկն իրավաբանական անձի գործադիր մարմնի կամ անհատ ձեռնարկատիրոջ կողմից նշանակված է որպես տվյալ դեղատան պատասխանատու անձ (պաշտոնատար անձ)</w:t>
            </w:r>
          </w:p>
        </w:tc>
        <w:tc>
          <w:tcPr>
            <w:tcW w:w="2977" w:type="dxa"/>
          </w:tcPr>
          <w:p w:rsidR="005D6ECA" w:rsidRPr="00C41BFB" w:rsidRDefault="00DB73CE" w:rsidP="00685BDD">
            <w:pPr>
              <w:spacing w:after="0" w:line="240" w:lineRule="auto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N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867 որոշում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, հավելված 3, կետ 14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6F10AA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Դեղատանը </w:t>
            </w:r>
            <w:r w:rsidR="00ED00F5"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(դեղեր պատրաստող և դեղեր   չպատրաստող) </w:t>
            </w: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տեխնիկատեխնոլոգիական միջոցներով ապահովվում է դեղերի պահպանման համար անհրաժեշտ ջերմային ռեժիմ</w:t>
            </w:r>
          </w:p>
        </w:tc>
        <w:tc>
          <w:tcPr>
            <w:tcW w:w="2977" w:type="dxa"/>
          </w:tcPr>
          <w:p w:rsidR="005D6ECA" w:rsidRPr="00C41BFB" w:rsidRDefault="00D11B17" w:rsidP="00685BDD">
            <w:pPr>
              <w:spacing w:after="0" w:line="240" w:lineRule="auto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N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867 որոշում, 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հավելված 3, կետ 18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747FC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  <w:r w:rsidR="00E747FC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:rsidR="00E747FC" w:rsidRPr="00C41BFB" w:rsidRDefault="00E747FC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գործիքաչափում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highlight w:val="red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4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DC1A01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Դեղատան պահեստը (առկայության դեպքում) դեղերի պահպանման համար անհրաժեշտ ջերմային ռեժիմ ապահովելու նպատակով կահավորված է փակ պահարաններով։ </w:t>
            </w:r>
          </w:p>
        </w:tc>
        <w:tc>
          <w:tcPr>
            <w:tcW w:w="2977" w:type="dxa"/>
          </w:tcPr>
          <w:p w:rsidR="005D6ECA" w:rsidRPr="00C41BFB" w:rsidRDefault="00603D16" w:rsidP="00685BDD">
            <w:pPr>
              <w:spacing w:after="0" w:line="240" w:lineRule="auto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N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867 որոշում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, հավելված  3, կետ 20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2E4CA4">
        <w:trPr>
          <w:trHeight w:val="1403"/>
        </w:trPr>
        <w:tc>
          <w:tcPr>
            <w:tcW w:w="851" w:type="dxa"/>
            <w:shd w:val="clear" w:color="auto" w:fill="auto"/>
          </w:tcPr>
          <w:p w:rsidR="005D6ECA" w:rsidRPr="00C41BFB" w:rsidRDefault="005D6EC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F87874" w:rsidP="00864799">
            <w:pPr>
              <w:pStyle w:val="NormalWeb"/>
              <w:shd w:val="clear" w:color="auto" w:fill="FFFFFF"/>
              <w:spacing w:after="0"/>
              <w:rPr>
                <w:rFonts w:ascii="GHEA Grapalat" w:hAnsi="GHEA Grapalat" w:cs="Sylfaen"/>
                <w:noProof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lang w:val="hy-AM"/>
              </w:rPr>
              <w:t>Կառուցվածքային և գույքային հագեցվածությանը ներկայացվող պահանջներ՝</w:t>
            </w:r>
          </w:p>
        </w:tc>
        <w:tc>
          <w:tcPr>
            <w:tcW w:w="2977" w:type="dxa"/>
          </w:tcPr>
          <w:p w:rsidR="005D6ECA" w:rsidRPr="00C41BFB" w:rsidRDefault="00FD16D9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="00F87874"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="00F87874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N3, կետ 16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5.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8E58EB" w:rsidP="00AE1CD3">
            <w:pPr>
              <w:pStyle w:val="NormalWeb"/>
              <w:shd w:val="clear" w:color="auto" w:fill="FFFFFF"/>
              <w:spacing w:after="0"/>
              <w:rPr>
                <w:rFonts w:ascii="GHEA Grapalat" w:hAnsi="GHEA Grapalat" w:cs="Sylfaen"/>
                <w:noProof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Դեղատան (դեղեր պատրաստող</w:t>
            </w:r>
            <w:r w:rsidR="00121CE0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և դեղեր չպատռաստող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) </w:t>
            </w:r>
            <w:r w:rsidR="005D6ECA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առևտրի սրահ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ը</w:t>
            </w:r>
            <w:r w:rsidR="005D6ECA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(ներառյալ սպասասրաh)</w:t>
            </w:r>
            <w:r w:rsidR="00B5106D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ունի</w:t>
            </w:r>
            <w:r w:rsidR="005D6ECA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12 քառ. 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մետր </w:t>
            </w:r>
            <w:r w:rsidR="00034304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մակերես</w:t>
            </w:r>
            <w:r w:rsidR="005D6ECA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, </w:t>
            </w:r>
            <w:r w:rsidR="00AE1CD3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որտեղ առկա են՝</w:t>
            </w:r>
          </w:p>
        </w:tc>
        <w:tc>
          <w:tcPr>
            <w:tcW w:w="2977" w:type="dxa"/>
          </w:tcPr>
          <w:p w:rsidR="005D6ECA" w:rsidRPr="00C41BFB" w:rsidRDefault="00121CE0" w:rsidP="00685BDD">
            <w:pPr>
              <w:spacing w:after="0" w:line="240" w:lineRule="auto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="00107728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16</w:t>
            </w:r>
            <w:r w:rsidR="000F6037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,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1-ին ենթակետ, ա պարբերություն</w:t>
            </w:r>
            <w:r w:rsidR="000F6037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և 2-րդ ենթակետ ա պարբերություն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CE067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Տեսողական, Չափումային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034304" w:rsidRPr="00C41BFB" w:rsidTr="00D2042E">
        <w:tc>
          <w:tcPr>
            <w:tcW w:w="851" w:type="dxa"/>
            <w:shd w:val="clear" w:color="auto" w:fill="auto"/>
          </w:tcPr>
          <w:p w:rsidR="00034304" w:rsidRPr="00C41BFB" w:rsidRDefault="00C6128B" w:rsidP="00BE2007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15</w:t>
            </w:r>
            <w:r w:rsidR="00034304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.1.1</w:t>
            </w:r>
          </w:p>
        </w:tc>
        <w:tc>
          <w:tcPr>
            <w:tcW w:w="4394" w:type="dxa"/>
            <w:shd w:val="clear" w:color="auto" w:fill="auto"/>
          </w:tcPr>
          <w:p w:rsidR="00034304" w:rsidRPr="00C41BFB" w:rsidRDefault="00034304" w:rsidP="00B5106D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ցուցադրման սեղան(ներ)</w:t>
            </w:r>
          </w:p>
        </w:tc>
        <w:tc>
          <w:tcPr>
            <w:tcW w:w="2977" w:type="dxa"/>
          </w:tcPr>
          <w:p w:rsidR="00034304" w:rsidRPr="00C41BFB" w:rsidRDefault="00107728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3, կետ 16, 1-ին ենթակետ, ա պարբերություն և 2-րդ ենթակետ ա պարբերություն</w:t>
            </w:r>
          </w:p>
        </w:tc>
        <w:tc>
          <w:tcPr>
            <w:tcW w:w="709" w:type="dxa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034304" w:rsidRPr="00C41BFB" w:rsidRDefault="00034304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4304" w:rsidRPr="00C41BFB" w:rsidRDefault="00107728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034304" w:rsidRPr="00C41BFB" w:rsidTr="00D2042E">
        <w:tc>
          <w:tcPr>
            <w:tcW w:w="851" w:type="dxa"/>
            <w:shd w:val="clear" w:color="auto" w:fill="auto"/>
          </w:tcPr>
          <w:p w:rsidR="00034304" w:rsidRPr="00C41BFB" w:rsidRDefault="00034304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.1.2</w:t>
            </w:r>
          </w:p>
        </w:tc>
        <w:tc>
          <w:tcPr>
            <w:tcW w:w="4394" w:type="dxa"/>
            <w:shd w:val="clear" w:color="auto" w:fill="auto"/>
          </w:tcPr>
          <w:p w:rsidR="00034304" w:rsidRPr="00C41BFB" w:rsidRDefault="00034304" w:rsidP="0003430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ցուցապահարան(ներ)</w:t>
            </w:r>
          </w:p>
        </w:tc>
        <w:tc>
          <w:tcPr>
            <w:tcW w:w="2977" w:type="dxa"/>
          </w:tcPr>
          <w:p w:rsidR="00034304" w:rsidRPr="00C41BFB" w:rsidRDefault="00107728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lastRenderedPageBreak/>
              <w:t>հավելված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3, կետ 16, 1-ին ենթակետ, ա պարբերություն և 2-րդ ենթակետ ա պարբերություն</w:t>
            </w:r>
          </w:p>
        </w:tc>
        <w:tc>
          <w:tcPr>
            <w:tcW w:w="709" w:type="dxa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034304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4304" w:rsidRPr="00C41BFB" w:rsidRDefault="00107728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034304" w:rsidRPr="00C41BFB" w:rsidTr="00D2042E">
        <w:tc>
          <w:tcPr>
            <w:tcW w:w="851" w:type="dxa"/>
            <w:shd w:val="clear" w:color="auto" w:fill="auto"/>
          </w:tcPr>
          <w:p w:rsidR="00034304" w:rsidRPr="00C41BFB" w:rsidRDefault="00034304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.1.3</w:t>
            </w:r>
          </w:p>
        </w:tc>
        <w:tc>
          <w:tcPr>
            <w:tcW w:w="4394" w:type="dxa"/>
            <w:shd w:val="clear" w:color="auto" w:fill="auto"/>
          </w:tcPr>
          <w:p w:rsidR="00034304" w:rsidRPr="00C41BFB" w:rsidRDefault="00AE1CD3" w:rsidP="0003430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փակ պահարաններ,</w:t>
            </w:r>
          </w:p>
        </w:tc>
        <w:tc>
          <w:tcPr>
            <w:tcW w:w="2977" w:type="dxa"/>
          </w:tcPr>
          <w:p w:rsidR="00034304" w:rsidRPr="00C41BFB" w:rsidRDefault="00107728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3, կետ 16, 1-ին ենթակետ, ա պարբերություն և 2-րդ ենթակետ ա պարբերություն</w:t>
            </w:r>
          </w:p>
        </w:tc>
        <w:tc>
          <w:tcPr>
            <w:tcW w:w="709" w:type="dxa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034304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4304" w:rsidRPr="00C41BFB" w:rsidRDefault="00107728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034304" w:rsidRPr="00C41BFB" w:rsidTr="00D2042E">
        <w:tc>
          <w:tcPr>
            <w:tcW w:w="851" w:type="dxa"/>
            <w:shd w:val="clear" w:color="auto" w:fill="auto"/>
          </w:tcPr>
          <w:p w:rsidR="00034304" w:rsidRPr="00C41BFB" w:rsidRDefault="00034304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.1.4</w:t>
            </w:r>
          </w:p>
        </w:tc>
        <w:tc>
          <w:tcPr>
            <w:tcW w:w="4394" w:type="dxa"/>
            <w:shd w:val="clear" w:color="auto" w:fill="auto"/>
          </w:tcPr>
          <w:p w:rsidR="00034304" w:rsidRPr="00C41BFB" w:rsidRDefault="00AE1CD3" w:rsidP="0003430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վաճառասեղան,</w:t>
            </w:r>
          </w:p>
        </w:tc>
        <w:tc>
          <w:tcPr>
            <w:tcW w:w="2977" w:type="dxa"/>
          </w:tcPr>
          <w:p w:rsidR="00034304" w:rsidRPr="00C41BFB" w:rsidRDefault="00107728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3, կետ 16, 1-ին ենթակետ, ա պարբերություն և 2-րդ ենթակետ ա պարբերություն</w:t>
            </w:r>
          </w:p>
        </w:tc>
        <w:tc>
          <w:tcPr>
            <w:tcW w:w="709" w:type="dxa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034304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4304" w:rsidRPr="00C41BFB" w:rsidRDefault="00107728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034304" w:rsidRPr="00C41BFB" w:rsidTr="00D2042E">
        <w:tc>
          <w:tcPr>
            <w:tcW w:w="851" w:type="dxa"/>
            <w:shd w:val="clear" w:color="auto" w:fill="auto"/>
          </w:tcPr>
          <w:p w:rsidR="00034304" w:rsidRPr="00C41BFB" w:rsidRDefault="00034304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.1.5</w:t>
            </w:r>
          </w:p>
        </w:tc>
        <w:tc>
          <w:tcPr>
            <w:tcW w:w="4394" w:type="dxa"/>
            <w:shd w:val="clear" w:color="auto" w:fill="auto"/>
          </w:tcPr>
          <w:p w:rsidR="00034304" w:rsidRPr="00C41BFB" w:rsidRDefault="00AE1CD3" w:rsidP="0003430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սառնարան,</w:t>
            </w:r>
          </w:p>
        </w:tc>
        <w:tc>
          <w:tcPr>
            <w:tcW w:w="2977" w:type="dxa"/>
          </w:tcPr>
          <w:p w:rsidR="00034304" w:rsidRPr="00C41BFB" w:rsidRDefault="00107728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3, կետ 16, 1-ին ենթակետ, ա պարբերություն և 2-րդ ենթակետ ա պարբերություն</w:t>
            </w:r>
          </w:p>
        </w:tc>
        <w:tc>
          <w:tcPr>
            <w:tcW w:w="709" w:type="dxa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034304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4304" w:rsidRPr="00C41BFB" w:rsidRDefault="00107728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034304" w:rsidRPr="00C41BFB" w:rsidRDefault="00034304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AE1CD3" w:rsidRPr="00C41BFB" w:rsidTr="00D2042E">
        <w:tc>
          <w:tcPr>
            <w:tcW w:w="851" w:type="dxa"/>
            <w:shd w:val="clear" w:color="auto" w:fill="auto"/>
          </w:tcPr>
          <w:p w:rsidR="00AE1CD3" w:rsidRPr="00C41BFB" w:rsidRDefault="00AE1CD3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.1.6</w:t>
            </w:r>
          </w:p>
        </w:tc>
        <w:tc>
          <w:tcPr>
            <w:tcW w:w="4394" w:type="dxa"/>
            <w:shd w:val="clear" w:color="auto" w:fill="auto"/>
          </w:tcPr>
          <w:p w:rsidR="00AE1CD3" w:rsidRPr="00C41BFB" w:rsidRDefault="00AE1CD3" w:rsidP="0003430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ջերմաչափ,</w:t>
            </w:r>
          </w:p>
        </w:tc>
        <w:tc>
          <w:tcPr>
            <w:tcW w:w="2977" w:type="dxa"/>
          </w:tcPr>
          <w:p w:rsidR="00AE1CD3" w:rsidRPr="00C41BFB" w:rsidRDefault="00107728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3, կետ 16, 1-ին ենթակետ, ա պարբերություն և 2-րդ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lastRenderedPageBreak/>
              <w:t>ենթակետ ա պարբերություն</w:t>
            </w:r>
          </w:p>
        </w:tc>
        <w:tc>
          <w:tcPr>
            <w:tcW w:w="709" w:type="dxa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AE1CD3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E1CD3" w:rsidRPr="00C41BFB" w:rsidRDefault="00107728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AE1CD3" w:rsidRPr="00C41BFB" w:rsidTr="00D2042E">
        <w:tc>
          <w:tcPr>
            <w:tcW w:w="851" w:type="dxa"/>
            <w:shd w:val="clear" w:color="auto" w:fill="auto"/>
          </w:tcPr>
          <w:p w:rsidR="00AE1CD3" w:rsidRPr="00C41BFB" w:rsidRDefault="00AE1CD3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.1.7</w:t>
            </w:r>
          </w:p>
        </w:tc>
        <w:tc>
          <w:tcPr>
            <w:tcW w:w="4394" w:type="dxa"/>
            <w:shd w:val="clear" w:color="auto" w:fill="auto"/>
          </w:tcPr>
          <w:p w:rsidR="00AE1CD3" w:rsidRPr="00C41BFB" w:rsidRDefault="00AE1CD3" w:rsidP="0003430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իսկ դեղեր պատրաստող դեղատանը՝ նաև դեղատոմսերի ընդունման և պատրաստված դեղերի բացթողման համար նախատեսված հատված</w:t>
            </w:r>
          </w:p>
        </w:tc>
        <w:tc>
          <w:tcPr>
            <w:tcW w:w="2977" w:type="dxa"/>
          </w:tcPr>
          <w:p w:rsidR="00AE1CD3" w:rsidRPr="00C41BFB" w:rsidRDefault="002C1B54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3, կետ 16, 1-ին ենթակետ, ա պարբերություն և 2-րդ ենթակետ ա պարբերություն</w:t>
            </w:r>
          </w:p>
        </w:tc>
        <w:tc>
          <w:tcPr>
            <w:tcW w:w="709" w:type="dxa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AE1CD3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E1CD3" w:rsidRPr="00C41BFB" w:rsidRDefault="00107728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AE1CD3" w:rsidRPr="00C41BFB" w:rsidRDefault="00AE1CD3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.2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8E58EB">
            <w:pPr>
              <w:pStyle w:val="NormalWeb"/>
              <w:shd w:val="clear" w:color="auto" w:fill="FFFFFF"/>
              <w:spacing w:after="0"/>
              <w:rPr>
                <w:rFonts w:ascii="Cambria Math" w:hAnsi="Cambria Math" w:cs="Sylfaen"/>
                <w:noProof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Դեղեր պարտրաստող դեղատանը առկա է ասիստենտական սենյակ</w:t>
            </w:r>
          </w:p>
        </w:tc>
        <w:tc>
          <w:tcPr>
            <w:tcW w:w="2977" w:type="dxa"/>
          </w:tcPr>
          <w:p w:rsidR="005D6ECA" w:rsidRPr="00C41BFB" w:rsidRDefault="000F6037" w:rsidP="00685BDD">
            <w:pPr>
              <w:spacing w:after="0" w:line="240" w:lineRule="auto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="00D109CE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16, 1-ին ենթակետի բ ենթակետ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CE067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="000F6037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.3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121CE0" w:rsidP="00454146">
            <w:pPr>
              <w:pStyle w:val="NormalWeb"/>
              <w:shd w:val="clear" w:color="auto" w:fill="FFFFFF"/>
              <w:spacing w:after="0"/>
              <w:rPr>
                <w:rFonts w:ascii="GHEA Grapalat" w:hAnsi="GHEA Grapalat" w:cs="Sylfaen"/>
                <w:noProof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lang w:val="hy-AM"/>
              </w:rPr>
              <w:t xml:space="preserve">Դեղատանը 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(</w:t>
            </w:r>
            <w:r w:rsidRPr="00C41BFB">
              <w:rPr>
                <w:rFonts w:ascii="GHEA Grapalat" w:hAnsi="GHEA Grapalat" w:cs="Sylfaen"/>
                <w:noProof/>
                <w:lang w:val="hy-AM"/>
              </w:rPr>
              <w:t>դեղեր պատրաստող և դեղեր չպատրաստող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) առկա է վտանգավոր թափոնների արկղի պահպանման սենյակ կամ վտանգավոր թափոնների արկղի պահպանման պահարան</w:t>
            </w:r>
          </w:p>
        </w:tc>
        <w:tc>
          <w:tcPr>
            <w:tcW w:w="2977" w:type="dxa"/>
          </w:tcPr>
          <w:p w:rsidR="005D6ECA" w:rsidRPr="00C41BFB" w:rsidRDefault="000F6037" w:rsidP="00685BDD">
            <w:pPr>
              <w:spacing w:after="0" w:line="240" w:lineRule="auto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="00D109CE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16 1-ին ենթակետ դ պարբերություն և 2-րդ ենթակետ բ պարբերություն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121CE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121CE0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rPr>
          <w:trHeight w:val="2680"/>
        </w:trPr>
        <w:tc>
          <w:tcPr>
            <w:tcW w:w="851" w:type="dxa"/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</w:t>
            </w:r>
            <w:r w:rsidR="00CE067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.4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121CE0" w:rsidP="00956CAA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Style w:val="apple-converted-space"/>
                <w:rFonts w:ascii="GHEA Grapalat" w:hAnsi="GHEA Grapalat" w:cs="Arial"/>
                <w:noProof/>
                <w:color w:val="000000"/>
                <w:shd w:val="clear" w:color="auto" w:fill="FFFFFF"/>
                <w:lang w:val="hy-AM"/>
              </w:rPr>
              <w:t>Դեղատանը (դեղեր չպատրաստող) ա</w:t>
            </w:r>
            <w:r w:rsidR="005D6ECA" w:rsidRPr="00C41BFB">
              <w:rPr>
                <w:rStyle w:val="apple-converted-space"/>
                <w:rFonts w:ascii="GHEA Grapalat" w:hAnsi="GHEA Grapalat" w:cs="Arial"/>
                <w:noProof/>
                <w:color w:val="000000"/>
                <w:shd w:val="clear" w:color="auto" w:fill="FFFFFF"/>
                <w:lang w:val="hy-AM"/>
              </w:rPr>
              <w:t xml:space="preserve">ռկա է </w:t>
            </w:r>
            <w:r w:rsidR="005D6ECA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սանհանգույց՝ լվացարանով</w:t>
            </w:r>
            <w:r w:rsidR="005D6ECA" w:rsidRPr="00C41BFB">
              <w:rPr>
                <w:noProof/>
                <w:lang w:val="hy-AM"/>
              </w:rPr>
              <w:t xml:space="preserve"> </w:t>
            </w:r>
            <w:r w:rsidR="005D6ECA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(լվացարանը կարող է տեղակայված լինել կամ սանհանգույցի ներսում կամ սանհանգույցի նախամուտքում)</w:t>
            </w:r>
          </w:p>
        </w:tc>
        <w:tc>
          <w:tcPr>
            <w:tcW w:w="2977" w:type="dxa"/>
          </w:tcPr>
          <w:p w:rsidR="005D6ECA" w:rsidRPr="00C41BFB" w:rsidRDefault="000F6037" w:rsidP="00685BDD">
            <w:pPr>
              <w:spacing w:after="0" w:line="240" w:lineRule="auto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="00D109CE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3, կետ 16, </w:t>
            </w:r>
            <w:r w:rsidR="003848BE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1-ին ենթակետ զ պարբերություն և 2-րդ ենթակետ դ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պարբերություն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rPr>
          <w:trHeight w:val="3801"/>
        </w:trPr>
        <w:tc>
          <w:tcPr>
            <w:tcW w:w="851" w:type="dxa"/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6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3D1B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Հասարակական շենքերի (առևտրի կենտրոններ, սուպերմարկետներ և այլն), բժշկական հաստատությունների, վարչական շենքերի, մետրոների, օդանավակայանների, երկաթուղային և ավտոկայարանների սպասասրահներու</w:t>
            </w:r>
            <w:r w:rsidR="003D1B8E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մ տեղադրվող դեղատան (դեղեր չպատրաստող)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առևտրի սրահի մակերեսի չափը </w:t>
            </w:r>
            <w:r w:rsidR="003D1B8E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նվազագույնը 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6 քառ. մետր</w:t>
            </w:r>
            <w:r w:rsidR="003D1B8E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է</w:t>
            </w:r>
          </w:p>
        </w:tc>
        <w:tc>
          <w:tcPr>
            <w:tcW w:w="2977" w:type="dxa"/>
          </w:tcPr>
          <w:p w:rsidR="005D6ECA" w:rsidRPr="00C41BFB" w:rsidRDefault="00136A3F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="00D109CE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ավելված</w:t>
            </w:r>
            <w:r w:rsidR="00D109CE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3, կետ 26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Փաստաթղթային, տեսողական, չափումային</w:t>
            </w:r>
          </w:p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6C1EC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Թմրամիջոցներ կամ հոգեմետ նյութեր պարունակող դեղերի իրացում և (կամ) բաց թողում իրականացնող դեղատանը </w:t>
            </w:r>
            <w:r w:rsidR="003D1B8E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(</w:t>
            </w:r>
            <w:r w:rsidR="003D1B8E" w:rsidRPr="00C41BFB">
              <w:rPr>
                <w:rFonts w:ascii="GHEA Grapalat" w:hAnsi="GHEA Grapalat" w:cs="Sylfaen"/>
                <w:noProof/>
                <w:lang w:val="hy-AM"/>
              </w:rPr>
              <w:t>դեղեր պատրաստող և դեղեր չպատրաստող</w:t>
            </w:r>
            <w:r w:rsidR="003D1B8E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) 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առկա են՝</w:t>
            </w:r>
          </w:p>
        </w:tc>
        <w:tc>
          <w:tcPr>
            <w:tcW w:w="2977" w:type="dxa"/>
          </w:tcPr>
          <w:p w:rsidR="005D6ECA" w:rsidRPr="00C41BFB" w:rsidRDefault="00633B94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.1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3140F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Թմրամիջոցների ու</w:t>
            </w:r>
          </w:p>
          <w:p w:rsidR="005D6ECA" w:rsidRPr="00C41BFB" w:rsidRDefault="005D6ECA" w:rsidP="001C219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հոգեմետ (հոգեներգործուն) </w:t>
            </w:r>
            <w:r w:rsidR="001C219E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նյութերի պահպանման համար 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պահեստ </w:t>
            </w:r>
            <w:r w:rsidR="001C219E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(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բունկեր) կամ հատակին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ամրացված չհրկիզվող պահարան</w:t>
            </w:r>
          </w:p>
        </w:tc>
        <w:tc>
          <w:tcPr>
            <w:tcW w:w="2977" w:type="dxa"/>
          </w:tcPr>
          <w:p w:rsidR="005D6ECA" w:rsidRPr="00C41BFB" w:rsidRDefault="001C219E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D109CE"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>h</w:t>
            </w:r>
            <w:r w:rsidR="005D6ECA"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>ավելված</w:t>
            </w:r>
            <w:r w:rsidR="00685BDD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5D6ECA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19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.2</w:t>
            </w:r>
          </w:p>
        </w:tc>
        <w:tc>
          <w:tcPr>
            <w:tcW w:w="4394" w:type="dxa"/>
            <w:shd w:val="clear" w:color="auto" w:fill="auto"/>
          </w:tcPr>
          <w:p w:rsidR="00BD1A73" w:rsidRPr="00C41BFB" w:rsidRDefault="00BD1A73" w:rsidP="00BD1A7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Թմրամիջոցների ու</w:t>
            </w:r>
          </w:p>
          <w:p w:rsidR="005D6ECA" w:rsidRPr="00C41BFB" w:rsidRDefault="00BD1A73" w:rsidP="00BD1A7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հոգեմետ (հոգեներգործուն) 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նյութերի պահպանման պ</w:t>
            </w:r>
            <w:r w:rsidR="005D6ECA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ահեստ</w:t>
            </w:r>
            <w:r w:rsidR="000570FD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ը</w:t>
            </w:r>
            <w:r w:rsidR="005D6ECA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կամ սենյակ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ը</w:t>
            </w:r>
            <w:r w:rsidR="005D6ECA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, որտեղ գտնվում է հատակին</w:t>
            </w:r>
            <w:r w:rsidR="000570FD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ամր</w:t>
            </w:r>
            <w:r w:rsidR="00E747FC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ացված չհրկիզվող պահարանը ունի խո</w:t>
            </w:r>
            <w:r w:rsidR="000570FD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նավաչափ</w:t>
            </w:r>
          </w:p>
        </w:tc>
        <w:tc>
          <w:tcPr>
            <w:tcW w:w="2977" w:type="dxa"/>
          </w:tcPr>
          <w:p w:rsidR="005D6ECA" w:rsidRPr="00C41BFB" w:rsidRDefault="004B5960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="00D109CE"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h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>ավելված</w:t>
            </w:r>
            <w:r w:rsidR="00D109CE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19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884850" w:rsidRPr="00C41BFB" w:rsidTr="00D2042E">
        <w:tc>
          <w:tcPr>
            <w:tcW w:w="851" w:type="dxa"/>
            <w:shd w:val="clear" w:color="auto" w:fill="auto"/>
          </w:tcPr>
          <w:p w:rsidR="00884850" w:rsidRPr="00C41BFB" w:rsidRDefault="00CE067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</w:t>
            </w:r>
            <w:r w:rsidR="000570F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.3</w:t>
            </w:r>
          </w:p>
        </w:tc>
        <w:tc>
          <w:tcPr>
            <w:tcW w:w="4394" w:type="dxa"/>
            <w:shd w:val="clear" w:color="auto" w:fill="auto"/>
          </w:tcPr>
          <w:p w:rsidR="00BD1A73" w:rsidRPr="00C41BFB" w:rsidRDefault="00BD1A73" w:rsidP="00BD1A7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Թմրամիջոցների ու</w:t>
            </w:r>
          </w:p>
          <w:p w:rsidR="00884850" w:rsidRPr="00C41BFB" w:rsidRDefault="00BD1A73" w:rsidP="00BD1A7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հոգեմետ (հոգեներգործուն) 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նյութերի պահպանման պ</w:t>
            </w:r>
            <w:r w:rsidR="000570FD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ահեստը կամ սենյակը, որտեղ գտնվում է հատակին</w:t>
            </w:r>
            <w:r w:rsidR="000570FD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ամրացված չհրկիզվող պահարանը, ապահովված է ազդանշանային համակարգով </w:t>
            </w:r>
          </w:p>
        </w:tc>
        <w:tc>
          <w:tcPr>
            <w:tcW w:w="2977" w:type="dxa"/>
          </w:tcPr>
          <w:p w:rsidR="00884850" w:rsidRPr="00C41BFB" w:rsidRDefault="004B5960" w:rsidP="00685BDD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="00D109CE"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h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>ավելված</w:t>
            </w:r>
            <w:r w:rsidR="00D109CE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19</w:t>
            </w:r>
          </w:p>
        </w:tc>
        <w:tc>
          <w:tcPr>
            <w:tcW w:w="709" w:type="dxa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FFFFFF"/>
          </w:tcPr>
          <w:p w:rsidR="00884850" w:rsidRPr="00C41BFB" w:rsidRDefault="00C32C53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84850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884850" w:rsidRPr="00C41BFB" w:rsidTr="00D2042E">
        <w:tc>
          <w:tcPr>
            <w:tcW w:w="851" w:type="dxa"/>
            <w:shd w:val="clear" w:color="auto" w:fill="auto"/>
          </w:tcPr>
          <w:p w:rsidR="00884850" w:rsidRPr="00C41BFB" w:rsidRDefault="00CE067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.4</w:t>
            </w:r>
          </w:p>
        </w:tc>
        <w:tc>
          <w:tcPr>
            <w:tcW w:w="4394" w:type="dxa"/>
            <w:shd w:val="clear" w:color="auto" w:fill="auto"/>
          </w:tcPr>
          <w:p w:rsidR="00BD1A73" w:rsidRPr="00C41BFB" w:rsidRDefault="00BD1A73" w:rsidP="00BD1A7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Թմրամիջոցների ու</w:t>
            </w:r>
          </w:p>
          <w:p w:rsidR="00884850" w:rsidRPr="00C41BFB" w:rsidRDefault="00BD1A73" w:rsidP="00BD1A7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հոգեմետ (հոգեներգործուն) 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նյութերի պահպանման պ</w:t>
            </w:r>
            <w:r w:rsidR="000570FD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ահեստ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ի </w:t>
            </w:r>
            <w:r w:rsidR="000570FD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կամ սենյակ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ի</w:t>
            </w:r>
            <w:r w:rsidR="000570FD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, որտեղ գտնվում է հատակին</w:t>
            </w:r>
            <w:r w:rsidR="000570FD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ամրացված չհրկիզվող պահարանը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, ձայնային կամ լուսային</w:t>
            </w:r>
            <w:r w:rsidR="000570FD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ազդանշանը միացված է </w:t>
            </w:r>
            <w:r w:rsidR="000570FD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պահպանության </w:t>
            </w:r>
            <w:r w:rsidR="00884850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դիտակետին կամ 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ամրացված </w:t>
            </w:r>
            <w:r w:rsidR="00884850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շենքի արտաքին մասին </w:t>
            </w:r>
          </w:p>
        </w:tc>
        <w:tc>
          <w:tcPr>
            <w:tcW w:w="2977" w:type="dxa"/>
          </w:tcPr>
          <w:p w:rsidR="00884850" w:rsidRPr="00C41BFB" w:rsidRDefault="004B5960" w:rsidP="00685BDD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="00D109CE"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h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>ավելված</w:t>
            </w:r>
            <w:r w:rsidR="00D109CE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19</w:t>
            </w:r>
          </w:p>
        </w:tc>
        <w:tc>
          <w:tcPr>
            <w:tcW w:w="709" w:type="dxa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FFFFFF"/>
          </w:tcPr>
          <w:p w:rsidR="00884850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84850" w:rsidRPr="00C41BFB" w:rsidRDefault="0088485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884850" w:rsidRPr="00C41BFB" w:rsidRDefault="00884850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7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  <w:r w:rsidR="00884850" w:rsidRPr="00C41BFB">
              <w:rPr>
                <w:rFonts w:ascii="GHEA Grapalat" w:hAnsi="GHEA Grapalat" w:cs="Cambria Math"/>
                <w:noProof/>
                <w:sz w:val="24"/>
                <w:szCs w:val="24"/>
                <w:lang w:val="hy-AM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5D6ECA" w:rsidRPr="00C41BFB" w:rsidRDefault="005D6ECA" w:rsidP="0076510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Ազդանշանային սարքավորումների էլեկտրասնուցման համակարգ</w:t>
            </w:r>
            <w:r w:rsidR="001210CF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ը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,</w:t>
            </w:r>
            <w:r w:rsidR="001210CF"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ունի պահեստային էլեկտրասնուցման աղբյուր</w:t>
            </w:r>
          </w:p>
        </w:tc>
        <w:tc>
          <w:tcPr>
            <w:tcW w:w="2977" w:type="dxa"/>
          </w:tcPr>
          <w:p w:rsidR="005D6ECA" w:rsidRPr="00C41BFB" w:rsidRDefault="004B5960" w:rsidP="00685BDD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685BDD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685BDD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867 որոշում</w:t>
            </w:r>
            <w:r w:rsidRPr="00C41BFB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 w:eastAsia="ru-RU"/>
              </w:rPr>
              <w:t xml:space="preserve"> Հավելված</w:t>
            </w:r>
            <w:r w:rsidR="00685BDD"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C41BFB">
              <w:rPr>
                <w:rFonts w:ascii="GHEA Grapalat" w:eastAsia="Times New Roman" w:hAnsi="GHEA Grapalat"/>
                <w:noProof/>
                <w:sz w:val="24"/>
                <w:szCs w:val="24"/>
                <w:lang w:val="hy-AM" w:eastAsia="ru-RU"/>
              </w:rPr>
              <w:t>3, կետ 19</w:t>
            </w:r>
          </w:p>
        </w:tc>
        <w:tc>
          <w:tcPr>
            <w:tcW w:w="709" w:type="dxa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:rsidR="005D6ECA" w:rsidRPr="00C41BFB" w:rsidRDefault="004B5960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6ECA" w:rsidRPr="00C41BFB" w:rsidRDefault="005D6ECA" w:rsidP="00BE200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:rsidR="005D6ECA" w:rsidRPr="00C41BFB" w:rsidRDefault="005D6ECA" w:rsidP="00641FA7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4B5960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8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BC7BB5">
            <w:pPr>
              <w:spacing w:after="0" w:line="240" w:lineRule="auto"/>
              <w:rPr>
                <w:rStyle w:val="apple-converted-space"/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Առաքումն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նպատակով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դեղատունը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ունի առանձին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տեղափոխման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տարա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պայուսակ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),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որն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ապահովում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անհրաժեշտ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ջերմային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ռեժիմի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ժամանակավոր</w:t>
            </w:r>
            <w:r w:rsidRPr="00C41BFB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41BFB">
              <w:rPr>
                <w:rFonts w:ascii="GHEA Grapalat" w:hAnsi="GHEA Grapalat" w:cs="Sylfaen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կայունությունը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A" w:rsidRPr="00C41BFB" w:rsidRDefault="00F804A6" w:rsidP="0084411F">
            <w:pPr>
              <w:spacing w:before="100" w:beforeAutospacing="1" w:after="100" w:afterAutospacing="1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կառավարության 2018 թվականի նոյեմբերի 8-ի </w:t>
            </w:r>
            <w:r w:rsidR="0084411F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N</w:t>
            </w:r>
            <w:r w:rsidR="0084411F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1256 որոշում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 կետ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A" w:rsidRPr="00C41BFB" w:rsidRDefault="005D6ECA" w:rsidP="00F570FE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F570FE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F570FE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BE20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BE20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F570FE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C6128B" w:rsidP="000B6B25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19</w:t>
            </w:r>
            <w:r w:rsidR="005D6ECA"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C93EC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Դեղատնային գործունեության իրականացման լիցենզիայի պատճեն</w:t>
            </w:r>
            <w:r w:rsidR="00C065A7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ները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փակցված է դեղատան </w:t>
            </w:r>
            <w:r w:rsidR="00C065A7"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(դեղեր պատրաստող և դեղեր չպատրաստող) </w:t>
            </w:r>
            <w:r w:rsidRPr="00C41BFB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առևտրի սրահի կամ սպասասրահի` սպառողների համար տեսանելի հատվածում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A" w:rsidRPr="00C41BFB" w:rsidRDefault="004D0DEB" w:rsidP="0084411F">
            <w:pPr>
              <w:spacing w:before="100" w:beforeAutospacing="1" w:after="100" w:afterAutospacing="1" w:line="240" w:lineRule="auto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ՀՀ կառավարության 2002 թվականի հունիսի 29-ի </w:t>
            </w:r>
            <w:r w:rsidR="0084411F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N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867 որոշում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, </w:t>
            </w:r>
            <w:r w:rsidR="00D109CE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h</w:t>
            </w:r>
            <w:r w:rsidR="005D6E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ավելված 3, կետ 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A" w:rsidRPr="00C41BFB" w:rsidRDefault="005D6ECA" w:rsidP="004305B4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4305B4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4305B4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BE20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BE20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 w:eastAsia="ru-RU"/>
              </w:rPr>
              <w:t>Տեսողական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4305B4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5D6ECA" w:rsidRPr="00C41BFB" w:rsidTr="00D204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CA" w:rsidRPr="00C41BFB" w:rsidRDefault="005D6ECA" w:rsidP="00C6128B">
            <w:pPr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</w:t>
            </w:r>
            <w:r w:rsidR="00C612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0</w:t>
            </w:r>
            <w:r w:rsidRPr="00C41BF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833" w:rsidRDefault="00844FCA" w:rsidP="0033783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C41BFB">
              <w:rPr>
                <w:rStyle w:val="apple-converted-space"/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Բժշկական թափոնների հաշվառումը իրականաց</w:t>
            </w:r>
            <w:r w:rsidR="00337833">
              <w:rPr>
                <w:rStyle w:val="apple-converted-space"/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վում է սահմանված ձևի մատյանում</w:t>
            </w:r>
          </w:p>
          <w:p w:rsidR="005D6ECA" w:rsidRPr="00337833" w:rsidRDefault="00337833" w:rsidP="0033783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b/>
                <w:noProof/>
                <w:color w:val="000000"/>
                <w:shd w:val="clear" w:color="auto" w:fill="FFFFFF"/>
                <w:lang w:val="en-GB"/>
              </w:rPr>
            </w:pPr>
            <w:r w:rsidRPr="00337833">
              <w:rPr>
                <w:rStyle w:val="apple-converted-space"/>
                <w:rFonts w:ascii="GHEA Grapalat" w:hAnsi="GHEA Grapalat"/>
                <w:b/>
                <w:noProof/>
                <w:color w:val="000000"/>
                <w:sz w:val="22"/>
                <w:shd w:val="clear" w:color="auto" w:fill="FFFFFF"/>
                <w:lang w:val="en-GB"/>
              </w:rPr>
              <w:t>Ն</w:t>
            </w:r>
            <w:r w:rsidR="00844FCA" w:rsidRPr="00337833">
              <w:rPr>
                <w:rStyle w:val="apple-converted-space"/>
                <w:rFonts w:ascii="GHEA Grapalat" w:hAnsi="GHEA Grapalat"/>
                <w:b/>
                <w:noProof/>
                <w:color w:val="000000"/>
                <w:sz w:val="22"/>
                <w:shd w:val="clear" w:color="auto" w:fill="FFFFFF"/>
                <w:lang w:val="hy-AM"/>
              </w:rPr>
              <w:t>շում 2</w:t>
            </w:r>
            <w:r w:rsidRPr="00337833">
              <w:rPr>
                <w:rStyle w:val="apple-converted-space"/>
                <w:rFonts w:ascii="GHEA Grapalat" w:hAnsi="GHEA Grapalat"/>
                <w:b/>
                <w:noProof/>
                <w:color w:val="000000"/>
                <w:sz w:val="22"/>
                <w:shd w:val="clear" w:color="auto" w:fill="FFFFFF"/>
                <w:lang w:val="en-GB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A" w:rsidRPr="00C41BFB" w:rsidRDefault="00783132" w:rsidP="0084411F">
            <w:pPr>
              <w:spacing w:before="100" w:beforeAutospacing="1" w:after="100" w:afterAutospacing="1" w:line="240" w:lineRule="auto"/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ՀՀ առողջապահության նախարարի 2013 թվականի փետրվարի 1-ի </w:t>
            </w:r>
            <w:r w:rsidR="0084411F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N </w:t>
            </w:r>
            <w:r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05-Ն հրաման</w:t>
            </w:r>
            <w:r w:rsidR="00844F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>,</w:t>
            </w:r>
            <w:r w:rsidR="00E747FC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հավելված, </w:t>
            </w:r>
            <w:r w:rsidR="00844FCA" w:rsidRPr="00C41BFB"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hy-AM"/>
              </w:rPr>
              <w:t xml:space="preserve"> կետ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CA" w:rsidRPr="00C41BFB" w:rsidRDefault="005D6ECA" w:rsidP="00017C4A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CA" w:rsidRPr="00C41BFB" w:rsidRDefault="005D6ECA" w:rsidP="00017C4A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CA" w:rsidRPr="00C41BFB" w:rsidRDefault="005D6ECA" w:rsidP="00017C4A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CA" w:rsidRPr="00C41BFB" w:rsidRDefault="00844FCA" w:rsidP="00BE20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/>
                <w:noProof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CA" w:rsidRPr="00C41BFB" w:rsidRDefault="005D6ECA" w:rsidP="00BE2007">
            <w:pPr>
              <w:spacing w:after="0" w:line="0" w:lineRule="atLeast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 w:eastAsia="ru-RU"/>
              </w:rPr>
            </w:pPr>
          </w:p>
          <w:p w:rsidR="005D6ECA" w:rsidRPr="00C41BFB" w:rsidRDefault="00844FCA" w:rsidP="00BE2007">
            <w:pPr>
              <w:spacing w:after="0" w:line="0" w:lineRule="atLeast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 w:eastAsia="ru-RU"/>
              </w:rPr>
            </w:pPr>
            <w:r w:rsidRPr="00C41BFB"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CA" w:rsidRPr="00C41BFB" w:rsidRDefault="005D6ECA" w:rsidP="00017C4A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</w:tbl>
    <w:p w:rsidR="00D2042E" w:rsidRPr="00C41BFB" w:rsidRDefault="00D2042E" w:rsidP="00BE2007">
      <w:pPr>
        <w:spacing w:after="0" w:line="240" w:lineRule="auto"/>
        <w:jc w:val="both"/>
        <w:rPr>
          <w:rFonts w:ascii="GHEA Grapalat" w:hAnsi="GHEA Grapalat"/>
          <w:b/>
          <w:noProof/>
          <w:szCs w:val="24"/>
          <w:lang w:val="hy-AM"/>
        </w:rPr>
      </w:pPr>
    </w:p>
    <w:p w:rsidR="00BE2007" w:rsidRPr="00E84B50" w:rsidRDefault="00BE2007" w:rsidP="00BE2007">
      <w:pPr>
        <w:spacing w:after="0" w:line="240" w:lineRule="auto"/>
        <w:jc w:val="both"/>
        <w:rPr>
          <w:rFonts w:ascii="GHEA Grapalat" w:hAnsi="GHEA Grapalat"/>
          <w:b/>
          <w:noProof/>
          <w:szCs w:val="24"/>
          <w:lang w:val="en-GB"/>
        </w:rPr>
      </w:pPr>
      <w:r w:rsidRPr="00C41BFB">
        <w:rPr>
          <w:rFonts w:ascii="GHEA Grapalat" w:hAnsi="GHEA Grapalat"/>
          <w:b/>
          <w:noProof/>
          <w:szCs w:val="24"/>
          <w:lang w:val="hy-AM"/>
        </w:rPr>
        <w:t>Ծանոթ</w:t>
      </w:r>
      <w:r w:rsidR="00E84B50">
        <w:rPr>
          <w:rFonts w:ascii="GHEA Grapalat" w:hAnsi="GHEA Grapalat"/>
          <w:b/>
          <w:noProof/>
          <w:szCs w:val="24"/>
          <w:lang w:val="en-GB"/>
        </w:rPr>
        <w:t>ություններ</w:t>
      </w:r>
      <w:r w:rsidR="000B6B25">
        <w:rPr>
          <w:rFonts w:ascii="GHEA Grapalat" w:hAnsi="GHEA Grapalat"/>
          <w:b/>
          <w:noProof/>
          <w:szCs w:val="24"/>
          <w:lang w:val="en-GB"/>
        </w:rPr>
        <w:t>*</w:t>
      </w:r>
    </w:p>
    <w:p w:rsidR="000173A8" w:rsidRPr="00C41BFB" w:rsidRDefault="000173A8" w:rsidP="00BE2007">
      <w:pPr>
        <w:spacing w:after="0" w:line="240" w:lineRule="auto"/>
        <w:jc w:val="both"/>
        <w:rPr>
          <w:rFonts w:ascii="GHEA Grapalat" w:hAnsi="GHEA Grapalat"/>
          <w:b/>
          <w:noProof/>
          <w:szCs w:val="24"/>
          <w:lang w:val="hy-AM"/>
        </w:rPr>
      </w:pPr>
    </w:p>
    <w:p w:rsidR="00D2042E" w:rsidRPr="00C41BFB" w:rsidRDefault="00D2042E" w:rsidP="00BE2007">
      <w:pPr>
        <w:spacing w:after="0" w:line="240" w:lineRule="auto"/>
        <w:jc w:val="both"/>
        <w:rPr>
          <w:rFonts w:ascii="GHEA Grapalat" w:hAnsi="GHEA Grapalat"/>
          <w:b/>
          <w:noProof/>
          <w:szCs w:val="24"/>
          <w:lang w:val="hy-AM"/>
        </w:rPr>
      </w:pPr>
    </w:p>
    <w:p w:rsidR="00D2042E" w:rsidRPr="00C41BFB" w:rsidRDefault="00D2042E" w:rsidP="00BE2007">
      <w:pPr>
        <w:spacing w:after="0" w:line="240" w:lineRule="auto"/>
        <w:jc w:val="both"/>
        <w:rPr>
          <w:rFonts w:ascii="GHEA Grapalat" w:hAnsi="GHEA Grapalat"/>
          <w:b/>
          <w:noProof/>
          <w:szCs w:val="24"/>
          <w:lang w:val="hy-AM"/>
        </w:rPr>
      </w:pPr>
    </w:p>
    <w:p w:rsidR="00D2042E" w:rsidRPr="00C41BFB" w:rsidRDefault="00D2042E" w:rsidP="00BE2007">
      <w:pPr>
        <w:spacing w:after="0" w:line="240" w:lineRule="auto"/>
        <w:jc w:val="both"/>
        <w:rPr>
          <w:rFonts w:ascii="GHEA Grapalat" w:hAnsi="GHEA Grapalat"/>
          <w:b/>
          <w:noProof/>
          <w:szCs w:val="24"/>
          <w:lang w:val="hy-AM"/>
        </w:rPr>
      </w:pPr>
    </w:p>
    <w:p w:rsidR="00BE2007" w:rsidRPr="00C41BFB" w:rsidRDefault="00BE2007" w:rsidP="00BE2007">
      <w:pPr>
        <w:spacing w:after="0" w:line="240" w:lineRule="auto"/>
        <w:jc w:val="both"/>
        <w:rPr>
          <w:rFonts w:ascii="GHEA Grapalat" w:hAnsi="GHEA Grapalat"/>
          <w:b/>
          <w:noProof/>
          <w:szCs w:val="24"/>
          <w:lang w:val="hy-AM"/>
        </w:rPr>
      </w:pPr>
      <w:r w:rsidRPr="00C41BFB">
        <w:rPr>
          <w:rFonts w:ascii="GHEA Grapalat" w:hAnsi="GHEA Grapalat"/>
          <w:b/>
          <w:noProof/>
          <w:szCs w:val="24"/>
          <w:lang w:val="hy-AM"/>
        </w:rPr>
        <w:t>Նշում 1*</w:t>
      </w:r>
    </w:p>
    <w:p w:rsidR="00BE2007" w:rsidRPr="00C41BFB" w:rsidRDefault="00BE2007" w:rsidP="00BE2007">
      <w:pPr>
        <w:spacing w:line="240" w:lineRule="auto"/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drawing>
          <wp:inline distT="0" distB="0" distL="0" distR="0" wp14:anchorId="1392C696" wp14:editId="00D9250A">
            <wp:extent cx="3733800" cy="3162300"/>
            <wp:effectExtent l="0" t="0" r="0" b="2540"/>
            <wp:docPr id="1" name="Picture 1" descr="70770811_364965077717448_28604099166176542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770811_364965077717448_2860409916617654272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drawing>
          <wp:inline distT="0" distB="0" distL="0" distR="0" wp14:anchorId="256E9B1E" wp14:editId="1F41A75E">
            <wp:extent cx="3771900" cy="3171825"/>
            <wp:effectExtent l="0" t="0" r="0" b="0"/>
            <wp:docPr id="2" name="Picture 2" descr="71144655_390660555191100_7152753752103976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144655_390660555191100_715275375210397696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drawing>
          <wp:inline distT="0" distB="0" distL="0" distR="0" wp14:anchorId="34BE7B7B" wp14:editId="0A93F3F8">
            <wp:extent cx="3733800" cy="2962275"/>
            <wp:effectExtent l="0" t="0" r="0" b="0"/>
            <wp:docPr id="3" name="Picture 3" descr="71106063_1499067530234875_4757946559847464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1106063_1499067530234875_475794655984746496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drawing>
          <wp:inline distT="0" distB="0" distL="0" distR="0" wp14:anchorId="6903177E" wp14:editId="36A92D47">
            <wp:extent cx="3762375" cy="2952750"/>
            <wp:effectExtent l="0" t="0" r="0" b="0"/>
            <wp:docPr id="4" name="Picture 4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2E" w:rsidRPr="00C41BFB" w:rsidRDefault="00D2042E" w:rsidP="00BE2007">
      <w:pPr>
        <w:spacing w:line="240" w:lineRule="auto"/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D2042E" w:rsidRPr="00C41BFB" w:rsidRDefault="00D2042E" w:rsidP="00BE2007">
      <w:pPr>
        <w:spacing w:line="240" w:lineRule="auto"/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D2042E" w:rsidRPr="00C41BFB" w:rsidRDefault="00D2042E" w:rsidP="00BE2007">
      <w:pPr>
        <w:spacing w:line="240" w:lineRule="auto"/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BE2007" w:rsidRPr="00C41BFB" w:rsidRDefault="00BE2007" w:rsidP="00BE2007">
      <w:pPr>
        <w:spacing w:line="240" w:lineRule="auto"/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b/>
          <w:noProof/>
          <w:sz w:val="24"/>
          <w:szCs w:val="24"/>
          <w:lang w:val="hy-AM"/>
        </w:rPr>
        <w:lastRenderedPageBreak/>
        <w:t>Նշում 2*</w:t>
      </w:r>
    </w:p>
    <w:p w:rsidR="00BE2007" w:rsidRPr="00C41BFB" w:rsidRDefault="00BE2007" w:rsidP="00BE2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eastAsia="Times New Roman" w:hAnsi="Arial Unicode"/>
          <w:b/>
          <w:bCs/>
          <w:noProof/>
          <w:color w:val="000000"/>
          <w:sz w:val="21"/>
          <w:szCs w:val="21"/>
          <w:lang w:val="hy-AM"/>
        </w:rPr>
        <w:t>Մ Ա Տ Յ Ա Ն</w:t>
      </w:r>
    </w:p>
    <w:p w:rsidR="00BE2007" w:rsidRPr="00C41BFB" w:rsidRDefault="00BE2007" w:rsidP="00BE2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eastAsia="Times New Roman" w:hAnsi="Arial" w:cs="Arial"/>
          <w:noProof/>
          <w:color w:val="000000"/>
          <w:sz w:val="21"/>
          <w:szCs w:val="21"/>
          <w:lang w:val="hy-AM"/>
        </w:rPr>
        <w:t> </w:t>
      </w:r>
    </w:p>
    <w:p w:rsidR="00BE2007" w:rsidRPr="00C41BFB" w:rsidRDefault="00BE2007" w:rsidP="00BE2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eastAsia="Times New Roman" w:hAnsi="Arial Unicode"/>
          <w:b/>
          <w:bCs/>
          <w:noProof/>
          <w:color w:val="000000"/>
          <w:sz w:val="21"/>
          <w:szCs w:val="21"/>
          <w:lang w:val="hy-AM"/>
        </w:rPr>
        <w:t>ԴԵՂԱՏՆԵՐՈՒՄ ԿԱՄ ԴԵՂԱՏՆԱՅԻՆ ԿՐՊԱԿՆԵՐՈՒՄ ԲԺՇԿԱԿԱՆ</w:t>
      </w:r>
      <w:r w:rsidRPr="00C41BFB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val="hy-AM"/>
        </w:rPr>
        <w:t> </w:t>
      </w:r>
      <w:r w:rsidRPr="00C41BFB">
        <w:rPr>
          <w:rFonts w:ascii="Arial Unicode" w:eastAsia="Times New Roman" w:hAnsi="Arial Unicode" w:cs="Arial Unicode"/>
          <w:b/>
          <w:bCs/>
          <w:noProof/>
          <w:color w:val="000000"/>
          <w:sz w:val="21"/>
          <w:szCs w:val="21"/>
          <w:lang w:val="hy-AM"/>
        </w:rPr>
        <w:t>ԹԱՓՈՆՆԵՐԻ</w:t>
      </w:r>
      <w:r w:rsidRPr="00C41BFB">
        <w:rPr>
          <w:rFonts w:ascii="Arial Unicode" w:eastAsia="Times New Roman" w:hAnsi="Arial Unicode"/>
          <w:b/>
          <w:bCs/>
          <w:noProof/>
          <w:color w:val="000000"/>
          <w:sz w:val="21"/>
          <w:szCs w:val="21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b/>
          <w:bCs/>
          <w:noProof/>
          <w:color w:val="000000"/>
          <w:sz w:val="21"/>
          <w:szCs w:val="21"/>
          <w:lang w:val="hy-AM"/>
        </w:rPr>
        <w:t>ՀԱՇՎԱՌՄԱՆ</w:t>
      </w:r>
    </w:p>
    <w:p w:rsidR="00BE2007" w:rsidRPr="00C41BFB" w:rsidRDefault="00BE2007" w:rsidP="00BE2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eastAsia="Times New Roman" w:hAnsi="Arial" w:cs="Arial"/>
          <w:noProof/>
          <w:color w:val="000000"/>
          <w:sz w:val="21"/>
          <w:szCs w:val="21"/>
          <w:lang w:val="hy-AM"/>
        </w:rPr>
        <w:t> </w:t>
      </w:r>
    </w:p>
    <w:p w:rsidR="00BE2007" w:rsidRPr="00C41BFB" w:rsidRDefault="00BE2007" w:rsidP="00BE2007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eastAsia="Times New Roman" w:hAnsi="Arial Unicode"/>
          <w:noProof/>
          <w:color w:val="000000"/>
          <w:sz w:val="21"/>
          <w:szCs w:val="21"/>
          <w:vertAlign w:val="subscript"/>
          <w:lang w:val="hy-AM"/>
        </w:rPr>
        <w:t>------------------------------------------------------------------------------------------------------------------</w:t>
      </w:r>
    </w:p>
    <w:p w:rsidR="00BE2007" w:rsidRPr="00C41BFB" w:rsidRDefault="00BE2007" w:rsidP="00BE2007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eastAsia="Times New Roman" w:hAnsi="Arial" w:cs="Arial"/>
          <w:noProof/>
          <w:color w:val="000000"/>
          <w:sz w:val="15"/>
          <w:szCs w:val="15"/>
          <w:lang w:val="hy-AM"/>
        </w:rPr>
        <w:t> 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>(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Իրավաբանական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անձի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անվանումը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կամ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անհատ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ձեռնարկատիրոջ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անունը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,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ազգանունը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>,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br/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գտնվելու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վայրը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>/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բնակության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վայրը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,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գործունեության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իրականացման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eastAsia="Times New Roman" w:hAnsi="Arial Unicode" w:cs="Arial Unicode"/>
          <w:noProof/>
          <w:color w:val="000000"/>
          <w:sz w:val="15"/>
          <w:szCs w:val="15"/>
          <w:lang w:val="hy-AM"/>
        </w:rPr>
        <w:t>վայրը</w:t>
      </w:r>
      <w:r w:rsidRPr="00C41BFB">
        <w:rPr>
          <w:rFonts w:ascii="Arial Unicode" w:eastAsia="Times New Roman" w:hAnsi="Arial Unicode"/>
          <w:noProof/>
          <w:color w:val="000000"/>
          <w:sz w:val="15"/>
          <w:szCs w:val="15"/>
          <w:lang w:val="hy-AM"/>
        </w:rPr>
        <w:t>)</w:t>
      </w:r>
    </w:p>
    <w:p w:rsidR="00BE2007" w:rsidRPr="00C41BFB" w:rsidRDefault="00BE2007" w:rsidP="00BE2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eastAsia="Times New Roman" w:hAnsi="Arial" w:cs="Arial"/>
          <w:noProof/>
          <w:color w:val="000000"/>
          <w:sz w:val="21"/>
          <w:szCs w:val="21"/>
          <w:lang w:val="hy-AM"/>
        </w:rPr>
        <w:t> </w:t>
      </w:r>
    </w:p>
    <w:p w:rsidR="00BE2007" w:rsidRPr="00C41BFB" w:rsidRDefault="00BE2007" w:rsidP="00BE2007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  <w:t>Սկիզբ «-------»---------------------------------20------թ.</w:t>
      </w:r>
    </w:p>
    <w:p w:rsidR="00BE2007" w:rsidRPr="00C41BFB" w:rsidRDefault="00BE2007" w:rsidP="00BE2007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eastAsia="Times New Roman" w:hAnsi="Arial Unicode"/>
          <w:noProof/>
          <w:color w:val="000000"/>
          <w:sz w:val="21"/>
          <w:szCs w:val="21"/>
          <w:lang w:val="hy-AM"/>
        </w:rPr>
        <w:t>Վերջ «-------»-----------------------------------20------թ.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784"/>
        <w:gridCol w:w="1159"/>
        <w:gridCol w:w="704"/>
        <w:gridCol w:w="1523"/>
        <w:gridCol w:w="1231"/>
        <w:gridCol w:w="1118"/>
        <w:gridCol w:w="1243"/>
        <w:gridCol w:w="1675"/>
      </w:tblGrid>
      <w:tr w:rsidR="00BE2007" w:rsidRPr="00C41BFB" w:rsidTr="00BE20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Խոտանման արձանագրության համարը, օրը, ամիսը, 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Բժշկական թափոնի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Քանակությունը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Բժշկական թափոնը տեղադրելու օրը, ամիսը, 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Բժշկական թափոնը ոչնչացման հանձնելու</w:t>
            </w:r>
          </w:p>
          <w:p w:rsidR="00BE2007" w:rsidRPr="00C41BFB" w:rsidRDefault="00BE2007" w:rsidP="00BE200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օրը, ամիսը, 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Պատասխա-նատուի</w:t>
            </w: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br/>
              <w:t>անունը, ազգանունը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Ստորագրություն</w:t>
            </w:r>
          </w:p>
        </w:tc>
      </w:tr>
      <w:tr w:rsidR="00BE2007" w:rsidRPr="00C41BFB" w:rsidTr="00BE20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E2007" w:rsidRPr="00C41BFB" w:rsidTr="00BE20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E2007" w:rsidRPr="00C41BFB" w:rsidTr="00BE20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E2007" w:rsidRPr="00C41BFB" w:rsidTr="00BE20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E2007" w:rsidRPr="00C41BFB" w:rsidTr="00BE20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315" w:lineRule="atLeast"/>
              <w:ind w:left="-57" w:right="-57"/>
              <w:jc w:val="center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  <w:t>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2007" w:rsidRPr="00C41BFB" w:rsidRDefault="00BE2007" w:rsidP="00BE2007">
            <w:pPr>
              <w:spacing w:after="0" w:line="240" w:lineRule="auto"/>
              <w:rPr>
                <w:rFonts w:ascii="Arial Unicode" w:eastAsia="Times New Roman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</w:tbl>
    <w:p w:rsidR="00BE2007" w:rsidRPr="00C41BFB" w:rsidRDefault="00BE2007" w:rsidP="00BE2007">
      <w:pPr>
        <w:spacing w:line="240" w:lineRule="auto"/>
        <w:ind w:left="135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15"/>
        <w:gridCol w:w="185"/>
        <w:gridCol w:w="161"/>
        <w:gridCol w:w="161"/>
      </w:tblGrid>
      <w:tr w:rsidR="00615776" w:rsidRPr="006C61DE" w:rsidTr="00E81A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bookmarkStart w:id="0" w:name="_GoBack"/>
            <w:r w:rsidRPr="006C61DE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 xml:space="preserve">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 xml:space="preserve">   </w:t>
            </w:r>
          </w:p>
        </w:tc>
      </w:tr>
      <w:tr w:rsidR="00615776" w:rsidRPr="006C61DE" w:rsidTr="00E81A02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 xml:space="preserve"> </w:t>
            </w:r>
          </w:p>
        </w:tc>
      </w:tr>
      <w:tr w:rsidR="00615776" w:rsidRPr="006C61DE" w:rsidTr="00E81A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776" w:rsidRPr="006C61DE" w:rsidRDefault="00615776" w:rsidP="00E81A02">
            <w:pPr>
              <w:spacing w:after="0"/>
              <w:rPr>
                <w:b/>
              </w:rPr>
            </w:pPr>
            <w:r w:rsidRPr="006C61DE">
              <w:rPr>
                <w:b/>
              </w:rPr>
              <w:t>V</w:t>
            </w:r>
          </w:p>
        </w:tc>
      </w:tr>
      <w:bookmarkEnd w:id="0"/>
    </w:tbl>
    <w:p w:rsidR="00615776" w:rsidRDefault="00615776" w:rsidP="000F474A">
      <w:pPr>
        <w:ind w:left="99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664F02" w:rsidRPr="00C41BFB" w:rsidRDefault="007742A4" w:rsidP="000F474A">
      <w:pPr>
        <w:ind w:left="99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b/>
          <w:noProof/>
          <w:sz w:val="24"/>
          <w:szCs w:val="24"/>
          <w:lang w:val="hy-AM"/>
        </w:rPr>
        <w:t>Ստուգաթերթը կազմվել է հետևյալ նորմատիվ</w:t>
      </w:r>
      <w:r w:rsidR="00E747FC" w:rsidRPr="00C41BFB">
        <w:rPr>
          <w:rFonts w:ascii="GHEA Grapalat" w:hAnsi="GHEA Grapalat"/>
          <w:b/>
          <w:noProof/>
          <w:sz w:val="24"/>
          <w:szCs w:val="24"/>
          <w:lang w:val="hy-AM"/>
        </w:rPr>
        <w:t xml:space="preserve"> իրավական</w:t>
      </w:r>
      <w:r w:rsidRPr="00C41BFB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E747FC" w:rsidRPr="00C41BFB">
        <w:rPr>
          <w:rFonts w:ascii="GHEA Grapalat" w:hAnsi="GHEA Grapalat"/>
          <w:b/>
          <w:noProof/>
          <w:sz w:val="24"/>
          <w:szCs w:val="24"/>
          <w:lang w:val="hy-AM"/>
        </w:rPr>
        <w:t xml:space="preserve">ակտերի </w:t>
      </w:r>
      <w:r w:rsidRPr="00C41BFB">
        <w:rPr>
          <w:rFonts w:ascii="GHEA Grapalat" w:hAnsi="GHEA Grapalat"/>
          <w:b/>
          <w:noProof/>
          <w:sz w:val="24"/>
          <w:szCs w:val="24"/>
          <w:lang w:val="hy-AM"/>
        </w:rPr>
        <w:t>հիման վրա`</w:t>
      </w:r>
    </w:p>
    <w:p w:rsidR="00F450DC" w:rsidRPr="00C41BFB" w:rsidRDefault="00F450DC" w:rsidP="00EB7D31">
      <w:pPr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noProof/>
          <w:sz w:val="24"/>
          <w:szCs w:val="24"/>
          <w:lang w:val="hy-AM"/>
        </w:rPr>
        <w:t>«Դեղերի մասին</w:t>
      </w:r>
      <w:r w:rsidR="00443AF3" w:rsidRPr="00C41BFB">
        <w:rPr>
          <w:rFonts w:ascii="GHEA Grapalat" w:hAnsi="GHEA Grapalat"/>
          <w:noProof/>
          <w:sz w:val="24"/>
          <w:szCs w:val="24"/>
          <w:lang w:val="hy-AM"/>
        </w:rPr>
        <w:t xml:space="preserve">» 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>2016 թվականի մասյիսի 17-ի ՀՕ-86-Ն օրենք</w:t>
      </w:r>
      <w:r w:rsidR="000B6B25">
        <w:rPr>
          <w:rFonts w:ascii="GHEA Grapalat" w:hAnsi="GHEA Grapalat"/>
          <w:noProof/>
          <w:sz w:val="24"/>
          <w:szCs w:val="24"/>
          <w:lang w:val="en-GB"/>
        </w:rPr>
        <w:t>:</w:t>
      </w:r>
    </w:p>
    <w:p w:rsidR="007742A4" w:rsidRPr="00C41BFB" w:rsidRDefault="00F450DC" w:rsidP="00EB7D31">
      <w:pPr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Հայասատանի Հանրապետության կառավարության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2002 թվականի հունիսի 29-ի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«Հայասատանի Հանրապետությունում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դեղերի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արտադրության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դեղատնային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գործունեության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կազմակերպությունների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կամ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անհատ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ձեռնարկատերերի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կողմից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բժշկական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օգնության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սպասարկման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իրականացման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դեղերի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մեծածախ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իրացման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լիցենզավորման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կարգերը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նշված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գործունեությունների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իրականացման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լիցենզիայի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ձևերը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հաստատելու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մասին</w:t>
      </w:r>
      <w:r w:rsidR="003B4911" w:rsidRPr="00C41BFB">
        <w:rPr>
          <w:rFonts w:ascii="GHEA Grapalat" w:hAnsi="GHEA Grapalat" w:cs="Arial"/>
          <w:noProof/>
          <w:sz w:val="24"/>
          <w:szCs w:val="24"/>
          <w:lang w:val="hy-AM"/>
        </w:rPr>
        <w:t>»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N 867 որոշում</w:t>
      </w:r>
      <w:r w:rsidR="000B6B25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7742A4" w:rsidRPr="00C41BFB" w:rsidRDefault="00F450DC" w:rsidP="00EB7D31">
      <w:pPr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noProof/>
          <w:sz w:val="24"/>
          <w:szCs w:val="24"/>
          <w:lang w:val="hy-AM"/>
        </w:rPr>
        <w:t>Հայասատանի Հանրապետության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 xml:space="preserve"> կառավարության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41BFB">
        <w:rPr>
          <w:rFonts w:ascii="GHEA Grapalat" w:hAnsi="GHEA Grapalat" w:cs="Arial"/>
          <w:noProof/>
          <w:sz w:val="24"/>
          <w:szCs w:val="24"/>
          <w:lang w:val="hy-AM"/>
        </w:rPr>
        <w:t>2018 թվականի նոյեմբերի 8-ի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>«ՀՀ-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ում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դեղերի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առաքմանը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ներկայացվող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տեխնիկական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մասնագիտական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պահանջները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>սահմանելու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 xml:space="preserve">մասին» 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N 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>1256</w:t>
      </w:r>
      <w:r w:rsidR="00D109CE" w:rsidRPr="00C41BFB">
        <w:rPr>
          <w:rFonts w:ascii="GHEA Grapalat" w:hAnsi="GHEA Grapalat"/>
          <w:noProof/>
          <w:sz w:val="24"/>
          <w:szCs w:val="24"/>
          <w:lang w:val="hy-AM"/>
        </w:rPr>
        <w:t>-Ն</w:t>
      </w:r>
      <w:r w:rsidR="007C6F50" w:rsidRPr="00C41BFB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790409" w:rsidRPr="00C41BFB">
        <w:rPr>
          <w:rFonts w:ascii="GHEA Grapalat" w:hAnsi="GHEA Grapalat" w:cs="Arial"/>
          <w:noProof/>
          <w:sz w:val="24"/>
          <w:szCs w:val="24"/>
          <w:lang w:val="hy-AM"/>
        </w:rPr>
        <w:t>որոշում</w:t>
      </w:r>
      <w:r w:rsidR="000B6B25">
        <w:rPr>
          <w:rFonts w:ascii="GHEA Grapalat" w:hAnsi="GHEA Grapalat" w:cs="Arial"/>
          <w:noProof/>
          <w:sz w:val="24"/>
          <w:szCs w:val="24"/>
          <w:lang w:val="hy-AM"/>
        </w:rPr>
        <w:t>:</w:t>
      </w:r>
    </w:p>
    <w:p w:rsidR="007742A4" w:rsidRDefault="00F450DC" w:rsidP="00EB7D31">
      <w:pPr>
        <w:numPr>
          <w:ilvl w:val="0"/>
          <w:numId w:val="3"/>
        </w:numPr>
        <w:spacing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noProof/>
          <w:sz w:val="24"/>
          <w:szCs w:val="24"/>
          <w:lang w:val="hy-AM"/>
        </w:rPr>
        <w:lastRenderedPageBreak/>
        <w:t>Հայաստանի Հանրապետության առողջապահության նախարարի 2013 թվականի փետրվարի 1-ի</w:t>
      </w:r>
      <w:r w:rsidR="00790409" w:rsidRPr="00C41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«Դեղատներում կամ դեղատնային կրպակներում բժշկական թափոնների հաշվառման կարգը սահմանելու մասին» </w:t>
      </w:r>
      <w:r w:rsidRPr="00C41BFB">
        <w:rPr>
          <w:rFonts w:ascii="GHEA Grapalat" w:hAnsi="GHEA Grapalat"/>
          <w:noProof/>
          <w:sz w:val="24"/>
          <w:szCs w:val="24"/>
          <w:lang w:val="hy-AM"/>
        </w:rPr>
        <w:t xml:space="preserve">N </w:t>
      </w:r>
      <w:r w:rsidR="007C6F50" w:rsidRPr="00C41BFB">
        <w:rPr>
          <w:rFonts w:ascii="GHEA Grapalat" w:hAnsi="GHEA Grapalat"/>
          <w:noProof/>
          <w:sz w:val="24"/>
          <w:szCs w:val="24"/>
          <w:lang w:val="hy-AM"/>
        </w:rPr>
        <w:t xml:space="preserve">05-Ն </w:t>
      </w:r>
      <w:r w:rsidR="003C5FA2" w:rsidRPr="00C41BFB">
        <w:rPr>
          <w:rFonts w:ascii="GHEA Grapalat" w:hAnsi="GHEA Grapalat"/>
          <w:noProof/>
          <w:sz w:val="24"/>
          <w:szCs w:val="24"/>
          <w:lang w:val="hy-AM"/>
        </w:rPr>
        <w:t>հրաման</w:t>
      </w:r>
      <w:r w:rsidR="00DD18EE" w:rsidRPr="00C41BFB">
        <w:rPr>
          <w:rFonts w:ascii="GHEA Grapalat" w:hAnsi="GHEA Grapalat"/>
          <w:noProof/>
          <w:sz w:val="24"/>
          <w:szCs w:val="24"/>
          <w:lang w:val="hy-AM"/>
        </w:rPr>
        <w:t>։</w:t>
      </w:r>
    </w:p>
    <w:p w:rsidR="00615776" w:rsidRDefault="00615776" w:rsidP="00615776">
      <w:pPr>
        <w:spacing w:line="24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:rsidR="00615776" w:rsidRPr="00615776" w:rsidRDefault="00615776" w:rsidP="0061577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15776" w:rsidRPr="00615776" w:rsidRDefault="00615776" w:rsidP="00615776">
      <w:pPr>
        <w:spacing w:line="240" w:lineRule="auto"/>
        <w:ind w:left="990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:rsidR="00615776" w:rsidRPr="00615776" w:rsidRDefault="00615776" w:rsidP="00615776">
      <w:pPr>
        <w:spacing w:line="240" w:lineRule="auto"/>
        <w:ind w:left="99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615776">
        <w:rPr>
          <w:rFonts w:ascii="GHEA Grapalat" w:hAnsi="GHEA Grapalat"/>
          <w:noProof/>
          <w:sz w:val="24"/>
          <w:szCs w:val="24"/>
          <w:lang w:val="hy-AM"/>
        </w:rPr>
        <w:t>Տեսուչ     ______</w:t>
      </w:r>
      <w:r>
        <w:rPr>
          <w:rFonts w:ascii="GHEA Grapalat" w:hAnsi="GHEA Grapalat"/>
          <w:noProof/>
          <w:sz w:val="24"/>
          <w:szCs w:val="24"/>
          <w:lang w:val="en-GB"/>
        </w:rPr>
        <w:t>_____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>____________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  <w:t xml:space="preserve">             Տնտեսավարող ____________________</w:t>
      </w:r>
    </w:p>
    <w:p w:rsidR="00615776" w:rsidRPr="00615776" w:rsidRDefault="00615776" w:rsidP="00615776">
      <w:pPr>
        <w:spacing w:line="240" w:lineRule="auto"/>
        <w:ind w:left="99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GB"/>
        </w:rPr>
        <w:t xml:space="preserve">         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>ստորագրությունը)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  <w:t xml:space="preserve">                                     (ստորագրությունը)</w:t>
      </w:r>
    </w:p>
    <w:p w:rsidR="00615776" w:rsidRPr="00615776" w:rsidRDefault="00615776" w:rsidP="00615776">
      <w:pPr>
        <w:spacing w:line="240" w:lineRule="auto"/>
        <w:ind w:left="990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sectPr w:rsidR="00615776" w:rsidRPr="00615776" w:rsidSect="00BE2007">
      <w:pgSz w:w="15840" w:h="12240" w:orient="landscape"/>
      <w:pgMar w:top="284" w:right="531" w:bottom="142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2D" w:rsidRDefault="00920D2D" w:rsidP="00993304">
      <w:pPr>
        <w:spacing w:after="0" w:line="240" w:lineRule="auto"/>
      </w:pPr>
      <w:r>
        <w:separator/>
      </w:r>
    </w:p>
  </w:endnote>
  <w:endnote w:type="continuationSeparator" w:id="0">
    <w:p w:rsidR="00920D2D" w:rsidRDefault="00920D2D" w:rsidP="0099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2D" w:rsidRDefault="00920D2D" w:rsidP="00993304">
      <w:pPr>
        <w:spacing w:after="0" w:line="240" w:lineRule="auto"/>
      </w:pPr>
      <w:r>
        <w:separator/>
      </w:r>
    </w:p>
  </w:footnote>
  <w:footnote w:type="continuationSeparator" w:id="0">
    <w:p w:rsidR="00920D2D" w:rsidRDefault="00920D2D" w:rsidP="0099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0236"/>
    <w:multiLevelType w:val="hybridMultilevel"/>
    <w:tmpl w:val="F8EC05CA"/>
    <w:lvl w:ilvl="0" w:tplc="5B6A4A8A">
      <w:numFmt w:val="bullet"/>
      <w:lvlText w:val=""/>
      <w:lvlJc w:val="left"/>
      <w:pPr>
        <w:ind w:left="990" w:hanging="63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7F2F"/>
    <w:multiLevelType w:val="hybridMultilevel"/>
    <w:tmpl w:val="6E9013A8"/>
    <w:lvl w:ilvl="0" w:tplc="EAF68D2C">
      <w:numFmt w:val="bullet"/>
      <w:lvlText w:val=""/>
      <w:lvlJc w:val="left"/>
      <w:pPr>
        <w:ind w:left="1620" w:hanging="63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CE"/>
    <w:rsid w:val="000029A4"/>
    <w:rsid w:val="00015157"/>
    <w:rsid w:val="000173A8"/>
    <w:rsid w:val="00017C4A"/>
    <w:rsid w:val="00026D75"/>
    <w:rsid w:val="00027684"/>
    <w:rsid w:val="00030C14"/>
    <w:rsid w:val="00034304"/>
    <w:rsid w:val="00037207"/>
    <w:rsid w:val="00044F56"/>
    <w:rsid w:val="000533DC"/>
    <w:rsid w:val="00053706"/>
    <w:rsid w:val="0005563D"/>
    <w:rsid w:val="00056C21"/>
    <w:rsid w:val="000570FD"/>
    <w:rsid w:val="000572CC"/>
    <w:rsid w:val="00061014"/>
    <w:rsid w:val="00081869"/>
    <w:rsid w:val="0008343E"/>
    <w:rsid w:val="00087C19"/>
    <w:rsid w:val="000A3BCB"/>
    <w:rsid w:val="000A44CB"/>
    <w:rsid w:val="000A5068"/>
    <w:rsid w:val="000A5B35"/>
    <w:rsid w:val="000B6B25"/>
    <w:rsid w:val="000C179B"/>
    <w:rsid w:val="000F0981"/>
    <w:rsid w:val="000F240C"/>
    <w:rsid w:val="000F474A"/>
    <w:rsid w:val="000F6037"/>
    <w:rsid w:val="000F792C"/>
    <w:rsid w:val="00101F29"/>
    <w:rsid w:val="001034EB"/>
    <w:rsid w:val="00107728"/>
    <w:rsid w:val="00107D78"/>
    <w:rsid w:val="00110DF7"/>
    <w:rsid w:val="00112ACE"/>
    <w:rsid w:val="0011360F"/>
    <w:rsid w:val="00115CC7"/>
    <w:rsid w:val="001210CF"/>
    <w:rsid w:val="00121CE0"/>
    <w:rsid w:val="00125D60"/>
    <w:rsid w:val="00136A3F"/>
    <w:rsid w:val="00136E9C"/>
    <w:rsid w:val="00137291"/>
    <w:rsid w:val="001405BB"/>
    <w:rsid w:val="00140C83"/>
    <w:rsid w:val="00144532"/>
    <w:rsid w:val="00147497"/>
    <w:rsid w:val="00153DE2"/>
    <w:rsid w:val="00170BE4"/>
    <w:rsid w:val="00181330"/>
    <w:rsid w:val="00195550"/>
    <w:rsid w:val="001C1969"/>
    <w:rsid w:val="001C219E"/>
    <w:rsid w:val="001C38E0"/>
    <w:rsid w:val="001C3B57"/>
    <w:rsid w:val="001D08DA"/>
    <w:rsid w:val="001D1BBA"/>
    <w:rsid w:val="001D468B"/>
    <w:rsid w:val="001E44D2"/>
    <w:rsid w:val="001E4A24"/>
    <w:rsid w:val="001E5C2A"/>
    <w:rsid w:val="001F20F9"/>
    <w:rsid w:val="00202F85"/>
    <w:rsid w:val="0021156F"/>
    <w:rsid w:val="00222373"/>
    <w:rsid w:val="00233215"/>
    <w:rsid w:val="00235010"/>
    <w:rsid w:val="0025093C"/>
    <w:rsid w:val="00254B77"/>
    <w:rsid w:val="00266421"/>
    <w:rsid w:val="00274630"/>
    <w:rsid w:val="00277449"/>
    <w:rsid w:val="002839E8"/>
    <w:rsid w:val="002925E1"/>
    <w:rsid w:val="0029475F"/>
    <w:rsid w:val="00294F01"/>
    <w:rsid w:val="002A3764"/>
    <w:rsid w:val="002A5CDC"/>
    <w:rsid w:val="002A63D6"/>
    <w:rsid w:val="002B0FD0"/>
    <w:rsid w:val="002B16C7"/>
    <w:rsid w:val="002B1AAD"/>
    <w:rsid w:val="002B5D66"/>
    <w:rsid w:val="002B762D"/>
    <w:rsid w:val="002C1B54"/>
    <w:rsid w:val="002D51B8"/>
    <w:rsid w:val="002E20FC"/>
    <w:rsid w:val="002E4CA4"/>
    <w:rsid w:val="002E60FD"/>
    <w:rsid w:val="002E7DE7"/>
    <w:rsid w:val="002F48A7"/>
    <w:rsid w:val="002F4F01"/>
    <w:rsid w:val="002F6C6B"/>
    <w:rsid w:val="003036E9"/>
    <w:rsid w:val="00305780"/>
    <w:rsid w:val="00310A25"/>
    <w:rsid w:val="00311401"/>
    <w:rsid w:val="003140F5"/>
    <w:rsid w:val="00314839"/>
    <w:rsid w:val="00316158"/>
    <w:rsid w:val="00321851"/>
    <w:rsid w:val="0032510E"/>
    <w:rsid w:val="0033487D"/>
    <w:rsid w:val="003377CF"/>
    <w:rsid w:val="00337833"/>
    <w:rsid w:val="00337FEC"/>
    <w:rsid w:val="00347205"/>
    <w:rsid w:val="00364804"/>
    <w:rsid w:val="0036630F"/>
    <w:rsid w:val="00370FAC"/>
    <w:rsid w:val="003713F6"/>
    <w:rsid w:val="0037205D"/>
    <w:rsid w:val="00377C55"/>
    <w:rsid w:val="00383E2B"/>
    <w:rsid w:val="003848BE"/>
    <w:rsid w:val="003A5BA9"/>
    <w:rsid w:val="003B3377"/>
    <w:rsid w:val="003B3C93"/>
    <w:rsid w:val="003B4911"/>
    <w:rsid w:val="003B7A77"/>
    <w:rsid w:val="003C03AC"/>
    <w:rsid w:val="003C5FA2"/>
    <w:rsid w:val="003D1B8E"/>
    <w:rsid w:val="003D5FCF"/>
    <w:rsid w:val="003E0CF2"/>
    <w:rsid w:val="003E2824"/>
    <w:rsid w:val="003F5B6F"/>
    <w:rsid w:val="003F635C"/>
    <w:rsid w:val="00412ECE"/>
    <w:rsid w:val="0042542B"/>
    <w:rsid w:val="004305B4"/>
    <w:rsid w:val="0043674C"/>
    <w:rsid w:val="00437DD5"/>
    <w:rsid w:val="00443AF3"/>
    <w:rsid w:val="004461B1"/>
    <w:rsid w:val="00447627"/>
    <w:rsid w:val="004502A5"/>
    <w:rsid w:val="00454146"/>
    <w:rsid w:val="00455C1F"/>
    <w:rsid w:val="004603E8"/>
    <w:rsid w:val="00460C21"/>
    <w:rsid w:val="0046224B"/>
    <w:rsid w:val="004656EC"/>
    <w:rsid w:val="004659FF"/>
    <w:rsid w:val="0048038D"/>
    <w:rsid w:val="00481FB0"/>
    <w:rsid w:val="0048346F"/>
    <w:rsid w:val="00484EDF"/>
    <w:rsid w:val="004868B1"/>
    <w:rsid w:val="004A4216"/>
    <w:rsid w:val="004A4E75"/>
    <w:rsid w:val="004B367A"/>
    <w:rsid w:val="004B5960"/>
    <w:rsid w:val="004C0115"/>
    <w:rsid w:val="004C7E56"/>
    <w:rsid w:val="004D0DEB"/>
    <w:rsid w:val="004D65FA"/>
    <w:rsid w:val="004D7D74"/>
    <w:rsid w:val="004E502D"/>
    <w:rsid w:val="004F157B"/>
    <w:rsid w:val="004F56E5"/>
    <w:rsid w:val="005007D6"/>
    <w:rsid w:val="00507A3B"/>
    <w:rsid w:val="00514D19"/>
    <w:rsid w:val="00523D42"/>
    <w:rsid w:val="005307C0"/>
    <w:rsid w:val="00531B1A"/>
    <w:rsid w:val="00532E2F"/>
    <w:rsid w:val="00543FD7"/>
    <w:rsid w:val="00544A5E"/>
    <w:rsid w:val="0054751B"/>
    <w:rsid w:val="005513A9"/>
    <w:rsid w:val="00564359"/>
    <w:rsid w:val="005653B9"/>
    <w:rsid w:val="005A3B34"/>
    <w:rsid w:val="005A7BE9"/>
    <w:rsid w:val="005B0F86"/>
    <w:rsid w:val="005B1288"/>
    <w:rsid w:val="005B3861"/>
    <w:rsid w:val="005B39AD"/>
    <w:rsid w:val="005B460A"/>
    <w:rsid w:val="005B79BF"/>
    <w:rsid w:val="005C56EF"/>
    <w:rsid w:val="005D1C49"/>
    <w:rsid w:val="005D6ECA"/>
    <w:rsid w:val="005E1816"/>
    <w:rsid w:val="005E3C48"/>
    <w:rsid w:val="00602BA0"/>
    <w:rsid w:val="00603D16"/>
    <w:rsid w:val="00611199"/>
    <w:rsid w:val="00615776"/>
    <w:rsid w:val="006204B2"/>
    <w:rsid w:val="00625874"/>
    <w:rsid w:val="0062652F"/>
    <w:rsid w:val="00633B94"/>
    <w:rsid w:val="00634420"/>
    <w:rsid w:val="006374F8"/>
    <w:rsid w:val="006376CF"/>
    <w:rsid w:val="00637953"/>
    <w:rsid w:val="00641FA7"/>
    <w:rsid w:val="00644C1E"/>
    <w:rsid w:val="00661CB9"/>
    <w:rsid w:val="00664F02"/>
    <w:rsid w:val="00666366"/>
    <w:rsid w:val="00672A86"/>
    <w:rsid w:val="0067587F"/>
    <w:rsid w:val="00684C41"/>
    <w:rsid w:val="0068542B"/>
    <w:rsid w:val="00685BDD"/>
    <w:rsid w:val="006A2278"/>
    <w:rsid w:val="006A2803"/>
    <w:rsid w:val="006B2A69"/>
    <w:rsid w:val="006C1EC6"/>
    <w:rsid w:val="006C57B1"/>
    <w:rsid w:val="006C61DE"/>
    <w:rsid w:val="006D0B05"/>
    <w:rsid w:val="006D44AF"/>
    <w:rsid w:val="006E7B6A"/>
    <w:rsid w:val="006F10AA"/>
    <w:rsid w:val="006F123A"/>
    <w:rsid w:val="006F7466"/>
    <w:rsid w:val="007040CD"/>
    <w:rsid w:val="0071109C"/>
    <w:rsid w:val="007115EB"/>
    <w:rsid w:val="0071642C"/>
    <w:rsid w:val="0072131B"/>
    <w:rsid w:val="007233AB"/>
    <w:rsid w:val="00733F70"/>
    <w:rsid w:val="0073672F"/>
    <w:rsid w:val="00736E4F"/>
    <w:rsid w:val="007402CC"/>
    <w:rsid w:val="007534B8"/>
    <w:rsid w:val="007558D2"/>
    <w:rsid w:val="00765104"/>
    <w:rsid w:val="00771120"/>
    <w:rsid w:val="00771343"/>
    <w:rsid w:val="00772402"/>
    <w:rsid w:val="00773BEB"/>
    <w:rsid w:val="007742A4"/>
    <w:rsid w:val="00775EBF"/>
    <w:rsid w:val="00783132"/>
    <w:rsid w:val="00783417"/>
    <w:rsid w:val="00784DB9"/>
    <w:rsid w:val="00790409"/>
    <w:rsid w:val="00796638"/>
    <w:rsid w:val="007A09FA"/>
    <w:rsid w:val="007A3866"/>
    <w:rsid w:val="007B5880"/>
    <w:rsid w:val="007C4D9F"/>
    <w:rsid w:val="007C550E"/>
    <w:rsid w:val="007C6F50"/>
    <w:rsid w:val="007C7DF5"/>
    <w:rsid w:val="007D4F35"/>
    <w:rsid w:val="007D6419"/>
    <w:rsid w:val="007D7081"/>
    <w:rsid w:val="007E3640"/>
    <w:rsid w:val="007E4686"/>
    <w:rsid w:val="007F0A1A"/>
    <w:rsid w:val="00801CBC"/>
    <w:rsid w:val="00832A4F"/>
    <w:rsid w:val="00842B68"/>
    <w:rsid w:val="0084411F"/>
    <w:rsid w:val="00844FCA"/>
    <w:rsid w:val="00845F4A"/>
    <w:rsid w:val="00846A7E"/>
    <w:rsid w:val="00853230"/>
    <w:rsid w:val="008553EE"/>
    <w:rsid w:val="00856BBB"/>
    <w:rsid w:val="00857B21"/>
    <w:rsid w:val="00857E45"/>
    <w:rsid w:val="00861186"/>
    <w:rsid w:val="00864799"/>
    <w:rsid w:val="00884850"/>
    <w:rsid w:val="008874C6"/>
    <w:rsid w:val="00890E12"/>
    <w:rsid w:val="00892544"/>
    <w:rsid w:val="00896ACC"/>
    <w:rsid w:val="008A4330"/>
    <w:rsid w:val="008A5034"/>
    <w:rsid w:val="008B0027"/>
    <w:rsid w:val="008C26C5"/>
    <w:rsid w:val="008C61FA"/>
    <w:rsid w:val="008D0097"/>
    <w:rsid w:val="008D44A2"/>
    <w:rsid w:val="008E0D5B"/>
    <w:rsid w:val="008E58EB"/>
    <w:rsid w:val="008F17E2"/>
    <w:rsid w:val="008F7F39"/>
    <w:rsid w:val="00910C00"/>
    <w:rsid w:val="009143F4"/>
    <w:rsid w:val="0091522F"/>
    <w:rsid w:val="00920D2D"/>
    <w:rsid w:val="00922AB1"/>
    <w:rsid w:val="00924D0A"/>
    <w:rsid w:val="00925654"/>
    <w:rsid w:val="00930458"/>
    <w:rsid w:val="00941C9E"/>
    <w:rsid w:val="009455CC"/>
    <w:rsid w:val="0094737D"/>
    <w:rsid w:val="00956CAA"/>
    <w:rsid w:val="00957393"/>
    <w:rsid w:val="009602F0"/>
    <w:rsid w:val="00962C7E"/>
    <w:rsid w:val="0096447E"/>
    <w:rsid w:val="00972CC2"/>
    <w:rsid w:val="0097428E"/>
    <w:rsid w:val="00974DA0"/>
    <w:rsid w:val="009831AD"/>
    <w:rsid w:val="0098475B"/>
    <w:rsid w:val="009931E6"/>
    <w:rsid w:val="009932AF"/>
    <w:rsid w:val="00993304"/>
    <w:rsid w:val="009957EC"/>
    <w:rsid w:val="009A07ED"/>
    <w:rsid w:val="009B093D"/>
    <w:rsid w:val="009B408F"/>
    <w:rsid w:val="009B4376"/>
    <w:rsid w:val="009C64ED"/>
    <w:rsid w:val="009C68B7"/>
    <w:rsid w:val="009C7D76"/>
    <w:rsid w:val="009D380A"/>
    <w:rsid w:val="009D44C0"/>
    <w:rsid w:val="009D5EF8"/>
    <w:rsid w:val="009D794F"/>
    <w:rsid w:val="009E1580"/>
    <w:rsid w:val="009F0F97"/>
    <w:rsid w:val="009F3D8B"/>
    <w:rsid w:val="009F5EF0"/>
    <w:rsid w:val="009F7D6E"/>
    <w:rsid w:val="00A01FDC"/>
    <w:rsid w:val="00A10F51"/>
    <w:rsid w:val="00A11137"/>
    <w:rsid w:val="00A21EBD"/>
    <w:rsid w:val="00A24D29"/>
    <w:rsid w:val="00A25A33"/>
    <w:rsid w:val="00A25E9B"/>
    <w:rsid w:val="00A27276"/>
    <w:rsid w:val="00A306B3"/>
    <w:rsid w:val="00A3088E"/>
    <w:rsid w:val="00A34743"/>
    <w:rsid w:val="00A34D67"/>
    <w:rsid w:val="00A364A7"/>
    <w:rsid w:val="00A44A17"/>
    <w:rsid w:val="00A464D7"/>
    <w:rsid w:val="00A56451"/>
    <w:rsid w:val="00A57F26"/>
    <w:rsid w:val="00A62189"/>
    <w:rsid w:val="00A75644"/>
    <w:rsid w:val="00A83452"/>
    <w:rsid w:val="00A83A77"/>
    <w:rsid w:val="00A900D8"/>
    <w:rsid w:val="00AC428A"/>
    <w:rsid w:val="00AE1CD3"/>
    <w:rsid w:val="00AF47B5"/>
    <w:rsid w:val="00AF4F96"/>
    <w:rsid w:val="00B06DF0"/>
    <w:rsid w:val="00B13950"/>
    <w:rsid w:val="00B336B4"/>
    <w:rsid w:val="00B37346"/>
    <w:rsid w:val="00B42F24"/>
    <w:rsid w:val="00B448E7"/>
    <w:rsid w:val="00B50DDD"/>
    <w:rsid w:val="00B5106D"/>
    <w:rsid w:val="00B64151"/>
    <w:rsid w:val="00B65455"/>
    <w:rsid w:val="00B736BF"/>
    <w:rsid w:val="00B73B3D"/>
    <w:rsid w:val="00B748DB"/>
    <w:rsid w:val="00B760F6"/>
    <w:rsid w:val="00B762C9"/>
    <w:rsid w:val="00B769CA"/>
    <w:rsid w:val="00B8023F"/>
    <w:rsid w:val="00B83125"/>
    <w:rsid w:val="00B90A61"/>
    <w:rsid w:val="00B9203C"/>
    <w:rsid w:val="00B954BD"/>
    <w:rsid w:val="00B97D0C"/>
    <w:rsid w:val="00BA53AC"/>
    <w:rsid w:val="00BA58B7"/>
    <w:rsid w:val="00BB18EC"/>
    <w:rsid w:val="00BC7BB5"/>
    <w:rsid w:val="00BC7CAC"/>
    <w:rsid w:val="00BC7F2C"/>
    <w:rsid w:val="00BD1A73"/>
    <w:rsid w:val="00BD59F1"/>
    <w:rsid w:val="00BE2007"/>
    <w:rsid w:val="00BE275C"/>
    <w:rsid w:val="00BE5172"/>
    <w:rsid w:val="00BE53C0"/>
    <w:rsid w:val="00C039EA"/>
    <w:rsid w:val="00C03DBE"/>
    <w:rsid w:val="00C065A7"/>
    <w:rsid w:val="00C1115E"/>
    <w:rsid w:val="00C1367D"/>
    <w:rsid w:val="00C231AA"/>
    <w:rsid w:val="00C32C53"/>
    <w:rsid w:val="00C33E4E"/>
    <w:rsid w:val="00C3536C"/>
    <w:rsid w:val="00C41BFB"/>
    <w:rsid w:val="00C428B0"/>
    <w:rsid w:val="00C52C09"/>
    <w:rsid w:val="00C546B4"/>
    <w:rsid w:val="00C559B6"/>
    <w:rsid w:val="00C573BA"/>
    <w:rsid w:val="00C6034B"/>
    <w:rsid w:val="00C6128B"/>
    <w:rsid w:val="00C64DBC"/>
    <w:rsid w:val="00C65FFB"/>
    <w:rsid w:val="00C7156C"/>
    <w:rsid w:val="00C743B8"/>
    <w:rsid w:val="00C752DB"/>
    <w:rsid w:val="00C77C9C"/>
    <w:rsid w:val="00C834A4"/>
    <w:rsid w:val="00C929FF"/>
    <w:rsid w:val="00C92A31"/>
    <w:rsid w:val="00C93ECC"/>
    <w:rsid w:val="00CA33D7"/>
    <w:rsid w:val="00CA470F"/>
    <w:rsid w:val="00CB7BB7"/>
    <w:rsid w:val="00CC0122"/>
    <w:rsid w:val="00CC1206"/>
    <w:rsid w:val="00CC66E8"/>
    <w:rsid w:val="00CD12DA"/>
    <w:rsid w:val="00CE00B6"/>
    <w:rsid w:val="00CE03FB"/>
    <w:rsid w:val="00CE067A"/>
    <w:rsid w:val="00CF23EF"/>
    <w:rsid w:val="00D0771A"/>
    <w:rsid w:val="00D109CE"/>
    <w:rsid w:val="00D11B17"/>
    <w:rsid w:val="00D1430A"/>
    <w:rsid w:val="00D2042E"/>
    <w:rsid w:val="00D26238"/>
    <w:rsid w:val="00D30786"/>
    <w:rsid w:val="00D31A42"/>
    <w:rsid w:val="00D3200A"/>
    <w:rsid w:val="00D404C7"/>
    <w:rsid w:val="00D40AD7"/>
    <w:rsid w:val="00D422F3"/>
    <w:rsid w:val="00D51E13"/>
    <w:rsid w:val="00D52DD8"/>
    <w:rsid w:val="00D63BB1"/>
    <w:rsid w:val="00D6532B"/>
    <w:rsid w:val="00D86818"/>
    <w:rsid w:val="00D87785"/>
    <w:rsid w:val="00D94094"/>
    <w:rsid w:val="00DA219B"/>
    <w:rsid w:val="00DB00B8"/>
    <w:rsid w:val="00DB41AF"/>
    <w:rsid w:val="00DB73CE"/>
    <w:rsid w:val="00DC1A01"/>
    <w:rsid w:val="00DC24B1"/>
    <w:rsid w:val="00DC3599"/>
    <w:rsid w:val="00DC61E5"/>
    <w:rsid w:val="00DD1657"/>
    <w:rsid w:val="00DD18EE"/>
    <w:rsid w:val="00DD3179"/>
    <w:rsid w:val="00DD74EB"/>
    <w:rsid w:val="00DD76B4"/>
    <w:rsid w:val="00DE2A5B"/>
    <w:rsid w:val="00DE551D"/>
    <w:rsid w:val="00DF0DBD"/>
    <w:rsid w:val="00DF4EAD"/>
    <w:rsid w:val="00E06886"/>
    <w:rsid w:val="00E16207"/>
    <w:rsid w:val="00E3302B"/>
    <w:rsid w:val="00E36214"/>
    <w:rsid w:val="00E36666"/>
    <w:rsid w:val="00E36DF3"/>
    <w:rsid w:val="00E378A7"/>
    <w:rsid w:val="00E37FBC"/>
    <w:rsid w:val="00E410F9"/>
    <w:rsid w:val="00E52384"/>
    <w:rsid w:val="00E57B79"/>
    <w:rsid w:val="00E6181E"/>
    <w:rsid w:val="00E747FC"/>
    <w:rsid w:val="00E81525"/>
    <w:rsid w:val="00E84B50"/>
    <w:rsid w:val="00E87909"/>
    <w:rsid w:val="00E902E5"/>
    <w:rsid w:val="00E92B70"/>
    <w:rsid w:val="00E931F8"/>
    <w:rsid w:val="00E95892"/>
    <w:rsid w:val="00E96C35"/>
    <w:rsid w:val="00E97969"/>
    <w:rsid w:val="00EA3778"/>
    <w:rsid w:val="00EA4F88"/>
    <w:rsid w:val="00EB6441"/>
    <w:rsid w:val="00EB77B9"/>
    <w:rsid w:val="00EB7D31"/>
    <w:rsid w:val="00EC5788"/>
    <w:rsid w:val="00EC5AB6"/>
    <w:rsid w:val="00EC6205"/>
    <w:rsid w:val="00ED00F5"/>
    <w:rsid w:val="00ED1427"/>
    <w:rsid w:val="00ED20C8"/>
    <w:rsid w:val="00ED347F"/>
    <w:rsid w:val="00EE1E2C"/>
    <w:rsid w:val="00EE2546"/>
    <w:rsid w:val="00EE7B4F"/>
    <w:rsid w:val="00EF242F"/>
    <w:rsid w:val="00EF4F9B"/>
    <w:rsid w:val="00F0405D"/>
    <w:rsid w:val="00F057D1"/>
    <w:rsid w:val="00F13609"/>
    <w:rsid w:val="00F13CAC"/>
    <w:rsid w:val="00F2004B"/>
    <w:rsid w:val="00F20B85"/>
    <w:rsid w:val="00F25AB4"/>
    <w:rsid w:val="00F40A3F"/>
    <w:rsid w:val="00F4250A"/>
    <w:rsid w:val="00F450DC"/>
    <w:rsid w:val="00F510F5"/>
    <w:rsid w:val="00F570FE"/>
    <w:rsid w:val="00F641A3"/>
    <w:rsid w:val="00F66AEB"/>
    <w:rsid w:val="00F67794"/>
    <w:rsid w:val="00F67E24"/>
    <w:rsid w:val="00F804A6"/>
    <w:rsid w:val="00F80DE7"/>
    <w:rsid w:val="00F83FFE"/>
    <w:rsid w:val="00F85806"/>
    <w:rsid w:val="00F85AFB"/>
    <w:rsid w:val="00F87874"/>
    <w:rsid w:val="00F92E41"/>
    <w:rsid w:val="00F96B4C"/>
    <w:rsid w:val="00FA51E3"/>
    <w:rsid w:val="00FB22F8"/>
    <w:rsid w:val="00FB35A6"/>
    <w:rsid w:val="00FC6C3A"/>
    <w:rsid w:val="00FD03D5"/>
    <w:rsid w:val="00FD0B03"/>
    <w:rsid w:val="00FD0B1B"/>
    <w:rsid w:val="00FD16D9"/>
    <w:rsid w:val="00FD5D77"/>
    <w:rsid w:val="00FD78D4"/>
    <w:rsid w:val="00FD7DF7"/>
    <w:rsid w:val="00FE0FDA"/>
    <w:rsid w:val="00FE3CED"/>
    <w:rsid w:val="00FF0BB6"/>
    <w:rsid w:val="00FF4724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BDD70-B297-43AF-AAF1-B65A8BE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74630"/>
    <w:rPr>
      <w:b/>
      <w:bCs/>
    </w:rPr>
  </w:style>
  <w:style w:type="paragraph" w:styleId="NormalWeb">
    <w:name w:val="Normal (Web)"/>
    <w:basedOn w:val="Normal"/>
    <w:uiPriority w:val="99"/>
    <w:unhideWhenUsed/>
    <w:rsid w:val="00274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BE5172"/>
  </w:style>
  <w:style w:type="character" w:styleId="CommentReference">
    <w:name w:val="annotation reference"/>
    <w:uiPriority w:val="99"/>
    <w:semiHidden/>
    <w:unhideWhenUsed/>
    <w:rsid w:val="00DB0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0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00B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0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0B8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0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00B8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0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93304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99330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13A9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5513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13A9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513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4B84-C9BB-41DF-8D04-48D20548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2260</Words>
  <Characters>12886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Lena Nikoghosyan</cp:lastModifiedBy>
  <cp:revision>13</cp:revision>
  <cp:lastPrinted>2019-09-18T06:31:00Z</cp:lastPrinted>
  <dcterms:created xsi:type="dcterms:W3CDTF">2019-11-18T10:35:00Z</dcterms:created>
  <dcterms:modified xsi:type="dcterms:W3CDTF">2019-11-22T11:04:00Z</dcterms:modified>
</cp:coreProperties>
</file>