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908" w:rsidRPr="003645BB" w:rsidRDefault="00427908" w:rsidP="00427908">
      <w:pPr>
        <w:pStyle w:val="NormalWeb"/>
        <w:tabs>
          <w:tab w:val="left" w:pos="851"/>
          <w:tab w:val="left" w:pos="993"/>
        </w:tabs>
        <w:spacing w:before="0" w:beforeAutospacing="0" w:after="0" w:afterAutospacing="0"/>
        <w:ind w:firstLine="567"/>
        <w:jc w:val="right"/>
        <w:rPr>
          <w:rStyle w:val="Strong"/>
          <w:rFonts w:ascii="GHEA Grapalat" w:hAnsi="GHEA Grapalat" w:cs="Sylfaen"/>
          <w:b w:val="0"/>
        </w:rPr>
      </w:pPr>
      <w:bookmarkStart w:id="0" w:name="_GoBack"/>
      <w:bookmarkEnd w:id="0"/>
      <w:r w:rsidRPr="003645BB">
        <w:rPr>
          <w:rStyle w:val="Strong"/>
          <w:rFonts w:ascii="GHEA Grapalat" w:hAnsi="GHEA Grapalat" w:cs="Sylfaen"/>
          <w:b w:val="0"/>
        </w:rPr>
        <w:t>ՆԱԽԱԳԻԾ</w:t>
      </w:r>
    </w:p>
    <w:p w:rsidR="00427908" w:rsidRPr="00427908" w:rsidRDefault="00427908" w:rsidP="00427908">
      <w:pPr>
        <w:pStyle w:val="NormalWeb"/>
        <w:tabs>
          <w:tab w:val="left" w:pos="851"/>
          <w:tab w:val="left" w:pos="993"/>
        </w:tabs>
        <w:spacing w:before="0" w:beforeAutospacing="0" w:after="0" w:afterAutospacing="0"/>
        <w:ind w:firstLine="567"/>
        <w:jc w:val="center"/>
        <w:rPr>
          <w:rStyle w:val="Strong"/>
          <w:rFonts w:ascii="GHEA Grapalat" w:hAnsi="GHEA Grapalat" w:cs="Sylfaen"/>
          <w:b w:val="0"/>
          <w:i/>
        </w:rPr>
      </w:pPr>
    </w:p>
    <w:p w:rsidR="00427908" w:rsidRPr="005176B8" w:rsidRDefault="00427908" w:rsidP="00427908">
      <w:pPr>
        <w:pStyle w:val="NormalWeb"/>
        <w:tabs>
          <w:tab w:val="left" w:pos="851"/>
          <w:tab w:val="left" w:pos="993"/>
        </w:tabs>
        <w:spacing w:before="0" w:beforeAutospacing="0" w:after="0" w:afterAutospacing="0"/>
        <w:ind w:firstLine="567"/>
        <w:jc w:val="center"/>
        <w:rPr>
          <w:rFonts w:ascii="GHEA Grapalat" w:hAnsi="GHEA Grapalat"/>
        </w:rPr>
      </w:pPr>
      <w:r w:rsidRPr="005176B8">
        <w:rPr>
          <w:rStyle w:val="Strong"/>
          <w:rFonts w:ascii="GHEA Grapalat" w:hAnsi="GHEA Grapalat" w:cs="Sylfaen"/>
          <w:b w:val="0"/>
        </w:rPr>
        <w:t>ՀԱՅԱՍՏԱՆԻ</w:t>
      </w:r>
      <w:r w:rsidRPr="005176B8">
        <w:rPr>
          <w:rStyle w:val="Strong"/>
          <w:rFonts w:ascii="GHEA Grapalat" w:hAnsi="GHEA Grapalat"/>
          <w:b w:val="0"/>
        </w:rPr>
        <w:t xml:space="preserve"> </w:t>
      </w:r>
      <w:r w:rsidRPr="005176B8">
        <w:rPr>
          <w:rStyle w:val="Strong"/>
          <w:rFonts w:ascii="GHEA Grapalat" w:hAnsi="GHEA Grapalat" w:cs="Sylfaen"/>
          <w:b w:val="0"/>
        </w:rPr>
        <w:t>ՀԱՆՐԱՊԵՏՈՒԹՅԱՆ</w:t>
      </w:r>
      <w:r w:rsidRPr="005176B8">
        <w:rPr>
          <w:rStyle w:val="Strong"/>
          <w:rFonts w:ascii="GHEA Grapalat" w:hAnsi="GHEA Grapalat"/>
          <w:b w:val="0"/>
        </w:rPr>
        <w:t xml:space="preserve"> </w:t>
      </w:r>
      <w:r w:rsidRPr="005176B8">
        <w:rPr>
          <w:rStyle w:val="Strong"/>
          <w:rFonts w:ascii="GHEA Grapalat" w:hAnsi="GHEA Grapalat" w:cs="Sylfaen"/>
          <w:b w:val="0"/>
        </w:rPr>
        <w:t>ԿԱՌԱՎԱՐՈՒԹՅՈՒՆ</w:t>
      </w:r>
    </w:p>
    <w:p w:rsidR="00427908" w:rsidRPr="005176B8" w:rsidRDefault="00427908" w:rsidP="00427908">
      <w:pPr>
        <w:pStyle w:val="NormalWeb"/>
        <w:tabs>
          <w:tab w:val="left" w:pos="851"/>
          <w:tab w:val="left" w:pos="993"/>
        </w:tabs>
        <w:spacing w:before="0" w:beforeAutospacing="0" w:after="0" w:afterAutospacing="0"/>
        <w:ind w:firstLine="567"/>
        <w:jc w:val="center"/>
        <w:rPr>
          <w:rFonts w:ascii="GHEA Grapalat" w:hAnsi="GHEA Grapalat"/>
        </w:rPr>
      </w:pPr>
      <w:r w:rsidRPr="005176B8">
        <w:t> </w:t>
      </w:r>
    </w:p>
    <w:p w:rsidR="00427908" w:rsidRPr="005176B8" w:rsidRDefault="00427908" w:rsidP="00427908">
      <w:pPr>
        <w:pStyle w:val="NormalWeb"/>
        <w:tabs>
          <w:tab w:val="left" w:pos="851"/>
          <w:tab w:val="left" w:pos="993"/>
        </w:tabs>
        <w:spacing w:before="0" w:beforeAutospacing="0" w:after="0" w:afterAutospacing="0"/>
        <w:ind w:firstLine="567"/>
        <w:jc w:val="center"/>
        <w:rPr>
          <w:rFonts w:ascii="GHEA Grapalat" w:hAnsi="GHEA Grapalat"/>
        </w:rPr>
      </w:pPr>
      <w:r w:rsidRPr="005176B8">
        <w:rPr>
          <w:rStyle w:val="Strong"/>
          <w:rFonts w:ascii="GHEA Grapalat" w:hAnsi="GHEA Grapalat" w:cs="Sylfaen"/>
          <w:b w:val="0"/>
        </w:rPr>
        <w:t>ՈՐՈՇՈՒՄ</w:t>
      </w:r>
    </w:p>
    <w:p w:rsidR="00427908" w:rsidRPr="00592717" w:rsidRDefault="00427908" w:rsidP="00427908">
      <w:pPr>
        <w:pStyle w:val="NormalWeb"/>
        <w:tabs>
          <w:tab w:val="left" w:pos="851"/>
          <w:tab w:val="left" w:pos="993"/>
        </w:tabs>
        <w:spacing w:before="0" w:beforeAutospacing="0" w:after="0" w:afterAutospacing="0"/>
        <w:ind w:firstLine="567"/>
        <w:jc w:val="center"/>
        <w:rPr>
          <w:rFonts w:ascii="GHEA Grapalat" w:hAnsi="GHEA Grapalat"/>
          <w:sz w:val="28"/>
          <w:szCs w:val="28"/>
        </w:rPr>
      </w:pPr>
      <w:r w:rsidRPr="00592717">
        <w:rPr>
          <w:sz w:val="28"/>
          <w:szCs w:val="28"/>
        </w:rPr>
        <w:t> </w:t>
      </w:r>
    </w:p>
    <w:p w:rsidR="00427908" w:rsidRPr="005176B8" w:rsidRDefault="00427908" w:rsidP="00427908">
      <w:pPr>
        <w:pStyle w:val="NormalWeb"/>
        <w:tabs>
          <w:tab w:val="left" w:pos="851"/>
          <w:tab w:val="left" w:pos="993"/>
        </w:tabs>
        <w:spacing w:before="0" w:beforeAutospacing="0" w:after="0" w:afterAutospacing="0"/>
        <w:ind w:firstLine="567"/>
        <w:jc w:val="center"/>
        <w:rPr>
          <w:rFonts w:ascii="GHEA Grapalat" w:hAnsi="GHEA Grapalat"/>
        </w:rPr>
      </w:pPr>
      <w:r w:rsidRPr="005176B8">
        <w:rPr>
          <w:rFonts w:ascii="GHEA Grapalat" w:hAnsi="GHEA Grapalat"/>
        </w:rPr>
        <w:t xml:space="preserve">2019 </w:t>
      </w:r>
      <w:proofErr w:type="spellStart"/>
      <w:r w:rsidRPr="005176B8">
        <w:rPr>
          <w:rFonts w:ascii="GHEA Grapalat" w:hAnsi="GHEA Grapalat" w:cs="Sylfaen"/>
        </w:rPr>
        <w:t>թվականի</w:t>
      </w:r>
      <w:proofErr w:type="spellEnd"/>
      <w:r w:rsidRPr="005176B8">
        <w:rPr>
          <w:rFonts w:ascii="GHEA Grapalat" w:hAnsi="GHEA Grapalat" w:cs="Sylfaen"/>
        </w:rPr>
        <w:t xml:space="preserve"> ______</w:t>
      </w:r>
      <w:r w:rsidRPr="005176B8">
        <w:rPr>
          <w:rFonts w:ascii="GHEA Grapalat" w:hAnsi="GHEA Grapalat"/>
        </w:rPr>
        <w:t xml:space="preserve"> N__</w:t>
      </w:r>
      <w:r w:rsidR="005135A9">
        <w:rPr>
          <w:rFonts w:ascii="GHEA Grapalat" w:hAnsi="GHEA Grapalat"/>
        </w:rPr>
        <w:t>__</w:t>
      </w:r>
      <w:r w:rsidRPr="005176B8">
        <w:rPr>
          <w:rFonts w:ascii="GHEA Grapalat" w:hAnsi="GHEA Grapalat"/>
        </w:rPr>
        <w:t>-</w:t>
      </w:r>
      <w:r w:rsidRPr="005176B8">
        <w:rPr>
          <w:rFonts w:ascii="GHEA Grapalat" w:hAnsi="GHEA Grapalat" w:cs="Sylfaen"/>
        </w:rPr>
        <w:t>Ն</w:t>
      </w:r>
    </w:p>
    <w:p w:rsidR="005135A9" w:rsidRDefault="005135A9"/>
    <w:p w:rsidR="005135A9" w:rsidRPr="005135A9" w:rsidRDefault="005135A9" w:rsidP="00F65428">
      <w:pPr>
        <w:tabs>
          <w:tab w:val="left" w:pos="3495"/>
        </w:tabs>
        <w:jc w:val="center"/>
        <w:rPr>
          <w:rFonts w:ascii="GHEA Grapalat" w:hAnsi="GHEA Grapalat"/>
          <w:sz w:val="24"/>
          <w:szCs w:val="24"/>
        </w:rPr>
      </w:pPr>
      <w:r w:rsidRPr="005135A9">
        <w:rPr>
          <w:rFonts w:ascii="GHEA Grapalat" w:hAnsi="GHEA Grapalat"/>
          <w:sz w:val="24"/>
          <w:szCs w:val="24"/>
        </w:rPr>
        <w:t>ՇԻՐԱԿԻ ՄԱՐԶԻ</w:t>
      </w:r>
      <w:r w:rsidR="00F65428">
        <w:rPr>
          <w:rFonts w:ascii="GHEA Grapalat" w:hAnsi="GHEA Grapalat"/>
          <w:sz w:val="24"/>
          <w:szCs w:val="24"/>
        </w:rPr>
        <w:t xml:space="preserve"> ՀՅՈՒՍԻՍԱՅԻՆ ՄԱՔՍԱՏՈՒՆ-ՎԱՐՉՈՒԹՅԱՆ ԹԲԻԼԻՍՅԱՆ ԽՃՈՒՂԻ 2/14 ՀԱՍՑԵՈՒՄ ԳՏՆՎՈՂ ՍՏՈՐԱԲԱԺԱՆՄԱՆ ՏԱՐԱԾՔԸ ՄԱՔՍԱՅԻՆ ՀՍԿՈՂՈՒԹՅԱՆ ԳՈՏԻ ՍԱՀՄԱՆԵԼՈՒ ՄԱՍԻՆ</w:t>
      </w:r>
    </w:p>
    <w:p w:rsidR="003645BB" w:rsidRDefault="003645BB" w:rsidP="003645BB">
      <w:pPr>
        <w:tabs>
          <w:tab w:val="left" w:pos="900"/>
          <w:tab w:val="left" w:pos="1080"/>
        </w:tabs>
        <w:spacing w:after="0" w:line="360" w:lineRule="auto"/>
        <w:ind w:firstLine="720"/>
        <w:jc w:val="both"/>
        <w:rPr>
          <w:rFonts w:ascii="GHEA Grapalat" w:hAnsi="GHEA Grapalat"/>
          <w:sz w:val="24"/>
          <w:szCs w:val="24"/>
        </w:rPr>
      </w:pPr>
    </w:p>
    <w:p w:rsidR="005135A9" w:rsidRPr="005135A9" w:rsidRDefault="005135A9" w:rsidP="003645BB">
      <w:pPr>
        <w:tabs>
          <w:tab w:val="left" w:pos="900"/>
          <w:tab w:val="left" w:pos="1080"/>
        </w:tabs>
        <w:spacing w:after="0" w:line="360" w:lineRule="auto"/>
        <w:ind w:firstLine="720"/>
        <w:jc w:val="both"/>
        <w:rPr>
          <w:b/>
          <w:i/>
          <w:sz w:val="24"/>
          <w:szCs w:val="24"/>
        </w:rPr>
      </w:pPr>
      <w:r w:rsidRPr="005135A9">
        <w:rPr>
          <w:rFonts w:ascii="GHEA Grapalat" w:hAnsi="GHEA Grapalat"/>
          <w:sz w:val="24"/>
          <w:szCs w:val="24"/>
        </w:rPr>
        <w:t></w:t>
      </w:r>
      <w:proofErr w:type="spellStart"/>
      <w:r w:rsidRPr="005135A9">
        <w:rPr>
          <w:rFonts w:ascii="GHEA Grapalat" w:hAnsi="GHEA Grapalat"/>
          <w:sz w:val="24"/>
          <w:szCs w:val="24"/>
        </w:rPr>
        <w:t>Մաքսային</w:t>
      </w:r>
      <w:proofErr w:type="spellEnd"/>
      <w:r w:rsidRPr="005135A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135A9">
        <w:rPr>
          <w:rFonts w:ascii="GHEA Grapalat" w:hAnsi="GHEA Grapalat"/>
          <w:sz w:val="24"/>
          <w:szCs w:val="24"/>
        </w:rPr>
        <w:t>կարգավորման</w:t>
      </w:r>
      <w:proofErr w:type="spellEnd"/>
      <w:r w:rsidRPr="005135A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135A9">
        <w:rPr>
          <w:rFonts w:ascii="GHEA Grapalat" w:hAnsi="GHEA Grapalat"/>
          <w:sz w:val="24"/>
          <w:szCs w:val="24"/>
        </w:rPr>
        <w:t>մասին</w:t>
      </w:r>
      <w:proofErr w:type="spellEnd"/>
      <w:r w:rsidRPr="005135A9">
        <w:rPr>
          <w:rFonts w:ascii="GHEA Grapalat" w:hAnsi="GHEA Grapalat"/>
          <w:sz w:val="24"/>
          <w:szCs w:val="24"/>
        </w:rPr>
        <w:t xml:space="preserve"> </w:t>
      </w:r>
      <w:proofErr w:type="spellStart"/>
      <w:r>
        <w:rPr>
          <w:rFonts w:ascii="GHEA Grapalat" w:hAnsi="GHEA Grapalat"/>
          <w:sz w:val="24"/>
          <w:szCs w:val="24"/>
        </w:rPr>
        <w:t>Հայաստանի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Հանրապետության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օրենքի</w:t>
      </w:r>
      <w:proofErr w:type="spellEnd"/>
      <w:r>
        <w:rPr>
          <w:rFonts w:ascii="GHEA Grapalat" w:hAnsi="GHEA Grapalat"/>
          <w:sz w:val="24"/>
          <w:szCs w:val="24"/>
        </w:rPr>
        <w:t xml:space="preserve"> 122-րդ </w:t>
      </w:r>
      <w:proofErr w:type="spellStart"/>
      <w:r>
        <w:rPr>
          <w:rFonts w:ascii="GHEA Grapalat" w:hAnsi="GHEA Grapalat"/>
          <w:sz w:val="24"/>
          <w:szCs w:val="24"/>
        </w:rPr>
        <w:t>հոդվածի</w:t>
      </w:r>
      <w:proofErr w:type="spellEnd"/>
      <w:r>
        <w:rPr>
          <w:rFonts w:ascii="GHEA Grapalat" w:hAnsi="GHEA Grapalat"/>
          <w:sz w:val="24"/>
          <w:szCs w:val="24"/>
        </w:rPr>
        <w:t xml:space="preserve"> 2-րդ </w:t>
      </w:r>
      <w:proofErr w:type="spellStart"/>
      <w:r>
        <w:rPr>
          <w:rFonts w:ascii="GHEA Grapalat" w:hAnsi="GHEA Grapalat"/>
          <w:sz w:val="24"/>
          <w:szCs w:val="24"/>
        </w:rPr>
        <w:t>մա</w:t>
      </w:r>
      <w:r w:rsidR="000D2A92">
        <w:rPr>
          <w:rFonts w:ascii="GHEA Grapalat" w:hAnsi="GHEA Grapalat"/>
          <w:sz w:val="24"/>
          <w:szCs w:val="24"/>
        </w:rPr>
        <w:t>ս</w:t>
      </w:r>
      <w:r>
        <w:rPr>
          <w:rFonts w:ascii="GHEA Grapalat" w:hAnsi="GHEA Grapalat"/>
          <w:sz w:val="24"/>
          <w:szCs w:val="24"/>
        </w:rPr>
        <w:t>ին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համապատասխան</w:t>
      </w:r>
      <w:proofErr w:type="spellEnd"/>
      <w:r>
        <w:rPr>
          <w:rFonts w:ascii="GHEA Grapalat" w:hAnsi="GHEA Grapalat"/>
          <w:sz w:val="24"/>
          <w:szCs w:val="24"/>
        </w:rPr>
        <w:t xml:space="preserve">՝ </w:t>
      </w:r>
      <w:proofErr w:type="spellStart"/>
      <w:r>
        <w:rPr>
          <w:rFonts w:ascii="GHEA Grapalat" w:hAnsi="GHEA Grapalat"/>
          <w:sz w:val="24"/>
          <w:szCs w:val="24"/>
        </w:rPr>
        <w:t>Հայաստանի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Հանրապետության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կառավարությունը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135A9">
        <w:rPr>
          <w:rFonts w:ascii="GHEA Grapalat" w:hAnsi="GHEA Grapalat"/>
          <w:b/>
          <w:i/>
          <w:sz w:val="24"/>
          <w:szCs w:val="24"/>
        </w:rPr>
        <w:t>որոշում</w:t>
      </w:r>
      <w:proofErr w:type="spellEnd"/>
      <w:r w:rsidRPr="005135A9">
        <w:rPr>
          <w:rFonts w:ascii="GHEA Grapalat" w:hAnsi="GHEA Grapalat"/>
          <w:b/>
          <w:i/>
          <w:sz w:val="24"/>
          <w:szCs w:val="24"/>
        </w:rPr>
        <w:t xml:space="preserve"> է.</w:t>
      </w:r>
    </w:p>
    <w:p w:rsidR="005135A9" w:rsidRDefault="005135A9" w:rsidP="003645BB">
      <w:pPr>
        <w:pStyle w:val="ListParagraph"/>
        <w:numPr>
          <w:ilvl w:val="0"/>
          <w:numId w:val="2"/>
        </w:numPr>
        <w:shd w:val="clear" w:color="auto" w:fill="FFFFFF"/>
        <w:tabs>
          <w:tab w:val="left" w:pos="1080"/>
          <w:tab w:val="left" w:pos="1170"/>
        </w:tabs>
        <w:spacing w:after="0"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0517E5">
        <w:rPr>
          <w:rFonts w:ascii="GHEA Grapalat" w:hAnsi="GHEA Grapalat"/>
          <w:sz w:val="24"/>
          <w:szCs w:val="24"/>
        </w:rPr>
        <w:t>Սահմանել</w:t>
      </w:r>
      <w:proofErr w:type="spellEnd"/>
      <w:r w:rsidRPr="000517E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F65428" w:rsidRPr="000517E5">
        <w:rPr>
          <w:rFonts w:ascii="GHEA Grapalat" w:hAnsi="GHEA Grapalat"/>
          <w:sz w:val="24"/>
          <w:szCs w:val="24"/>
        </w:rPr>
        <w:t>Շիրակի</w:t>
      </w:r>
      <w:proofErr w:type="spellEnd"/>
      <w:r w:rsidR="00F65428" w:rsidRPr="000517E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F65428" w:rsidRPr="000517E5">
        <w:rPr>
          <w:rFonts w:ascii="GHEA Grapalat" w:hAnsi="GHEA Grapalat"/>
          <w:sz w:val="24"/>
          <w:szCs w:val="24"/>
        </w:rPr>
        <w:t>մարզի</w:t>
      </w:r>
      <w:proofErr w:type="spellEnd"/>
      <w:r w:rsidR="00F65428" w:rsidRPr="000517E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F65428" w:rsidRPr="000517E5">
        <w:rPr>
          <w:rFonts w:ascii="GHEA Grapalat" w:hAnsi="GHEA Grapalat"/>
          <w:sz w:val="24"/>
          <w:szCs w:val="24"/>
        </w:rPr>
        <w:t>Հյուսիսային</w:t>
      </w:r>
      <w:proofErr w:type="spellEnd"/>
      <w:r w:rsidR="00F65428" w:rsidRPr="000517E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F65428" w:rsidRPr="000517E5">
        <w:rPr>
          <w:rFonts w:ascii="GHEA Grapalat" w:hAnsi="GHEA Grapalat"/>
          <w:sz w:val="24"/>
          <w:szCs w:val="24"/>
        </w:rPr>
        <w:t>մաքսա</w:t>
      </w:r>
      <w:r w:rsidR="00E42DC2" w:rsidRPr="000517E5">
        <w:rPr>
          <w:rFonts w:ascii="GHEA Grapalat" w:hAnsi="GHEA Grapalat"/>
          <w:sz w:val="24"/>
          <w:szCs w:val="24"/>
        </w:rPr>
        <w:t>տուն-վարչության</w:t>
      </w:r>
      <w:proofErr w:type="spellEnd"/>
      <w:r w:rsidR="00E42DC2" w:rsidRPr="000517E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0D2A92" w:rsidRPr="000517E5">
        <w:rPr>
          <w:rFonts w:ascii="GHEA Grapalat" w:hAnsi="GHEA Grapalat"/>
          <w:sz w:val="24"/>
          <w:szCs w:val="24"/>
        </w:rPr>
        <w:t>Թբիլիսյան</w:t>
      </w:r>
      <w:proofErr w:type="spellEnd"/>
      <w:r w:rsidR="000D2A92" w:rsidRPr="000517E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0D2A92" w:rsidRPr="000517E5">
        <w:rPr>
          <w:rFonts w:ascii="GHEA Grapalat" w:hAnsi="GHEA Grapalat"/>
          <w:sz w:val="24"/>
          <w:szCs w:val="24"/>
        </w:rPr>
        <w:t>խճուղի</w:t>
      </w:r>
      <w:proofErr w:type="spellEnd"/>
      <w:r w:rsidR="000D2A92" w:rsidRPr="000517E5">
        <w:rPr>
          <w:rFonts w:ascii="GHEA Grapalat" w:hAnsi="GHEA Grapalat"/>
          <w:sz w:val="24"/>
          <w:szCs w:val="24"/>
        </w:rPr>
        <w:t xml:space="preserve"> 2/14 </w:t>
      </w:r>
      <w:proofErr w:type="spellStart"/>
      <w:r w:rsidR="000D2A92" w:rsidRPr="000517E5">
        <w:rPr>
          <w:rFonts w:ascii="GHEA Grapalat" w:hAnsi="GHEA Grapalat"/>
          <w:sz w:val="24"/>
          <w:szCs w:val="24"/>
        </w:rPr>
        <w:t>հասցեում</w:t>
      </w:r>
      <w:proofErr w:type="spellEnd"/>
      <w:r w:rsidR="000D2A92" w:rsidRPr="000517E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0D2A92" w:rsidRPr="000517E5">
        <w:rPr>
          <w:rFonts w:ascii="GHEA Grapalat" w:hAnsi="GHEA Grapalat"/>
          <w:sz w:val="24"/>
          <w:szCs w:val="24"/>
        </w:rPr>
        <w:t>գտնվող</w:t>
      </w:r>
      <w:proofErr w:type="spellEnd"/>
      <w:r w:rsidR="000D2A92" w:rsidRPr="000517E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0D2A92" w:rsidRPr="000517E5">
        <w:rPr>
          <w:rFonts w:ascii="GHEA Grapalat" w:hAnsi="GHEA Grapalat"/>
          <w:sz w:val="24"/>
          <w:szCs w:val="24"/>
        </w:rPr>
        <w:t>ստորաժանման</w:t>
      </w:r>
      <w:proofErr w:type="spellEnd"/>
      <w:r w:rsidR="000D2A92" w:rsidRPr="000517E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0D2A92" w:rsidRPr="000517E5">
        <w:rPr>
          <w:rFonts w:ascii="GHEA Grapalat" w:hAnsi="GHEA Grapalat"/>
          <w:sz w:val="24"/>
          <w:szCs w:val="24"/>
        </w:rPr>
        <w:t>հասցեում</w:t>
      </w:r>
      <w:proofErr w:type="spellEnd"/>
      <w:r w:rsidR="000D2A92" w:rsidRPr="000517E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0D2A92" w:rsidRPr="000517E5">
        <w:rPr>
          <w:rFonts w:ascii="GHEA Grapalat" w:hAnsi="GHEA Grapalat"/>
          <w:sz w:val="24"/>
          <w:szCs w:val="24"/>
        </w:rPr>
        <w:t>մաքսային</w:t>
      </w:r>
      <w:proofErr w:type="spellEnd"/>
      <w:r w:rsidR="000D2A92" w:rsidRPr="000517E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0D2A92" w:rsidRPr="000517E5">
        <w:rPr>
          <w:rFonts w:ascii="GHEA Grapalat" w:hAnsi="GHEA Grapalat"/>
          <w:sz w:val="24"/>
          <w:szCs w:val="24"/>
        </w:rPr>
        <w:t>հսկողության</w:t>
      </w:r>
      <w:proofErr w:type="spellEnd"/>
      <w:r w:rsidR="000D2A92" w:rsidRPr="000517E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0D2A92" w:rsidRPr="000517E5">
        <w:rPr>
          <w:rFonts w:ascii="GHEA Grapalat" w:hAnsi="GHEA Grapalat"/>
          <w:sz w:val="24"/>
          <w:szCs w:val="24"/>
        </w:rPr>
        <w:t>գոտի</w:t>
      </w:r>
      <w:proofErr w:type="spellEnd"/>
      <w:r w:rsidR="000D2A92" w:rsidRPr="000517E5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="000D2A92" w:rsidRPr="000517E5">
        <w:rPr>
          <w:rFonts w:ascii="GHEA Grapalat" w:hAnsi="GHEA Grapalat"/>
          <w:sz w:val="24"/>
          <w:szCs w:val="24"/>
        </w:rPr>
        <w:t>համաձայն</w:t>
      </w:r>
      <w:proofErr w:type="spellEnd"/>
      <w:r w:rsidR="003645B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3645BB">
        <w:rPr>
          <w:rFonts w:ascii="GHEA Grapalat" w:hAnsi="GHEA Grapalat"/>
          <w:sz w:val="24"/>
          <w:szCs w:val="24"/>
        </w:rPr>
        <w:t>սույն</w:t>
      </w:r>
      <w:proofErr w:type="spellEnd"/>
      <w:r w:rsidR="003645B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3645BB">
        <w:rPr>
          <w:rFonts w:ascii="GHEA Grapalat" w:hAnsi="GHEA Grapalat"/>
          <w:sz w:val="24"/>
          <w:szCs w:val="24"/>
        </w:rPr>
        <w:t>որոշման</w:t>
      </w:r>
      <w:proofErr w:type="spellEnd"/>
      <w:r w:rsidR="003645B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3645BB">
        <w:rPr>
          <w:rFonts w:ascii="GHEA Grapalat" w:hAnsi="GHEA Grapalat"/>
          <w:sz w:val="24"/>
          <w:szCs w:val="24"/>
        </w:rPr>
        <w:t>հավելվածով</w:t>
      </w:r>
      <w:proofErr w:type="spellEnd"/>
      <w:r w:rsidR="003645B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3645BB">
        <w:rPr>
          <w:rFonts w:ascii="GHEA Grapalat" w:hAnsi="GHEA Grapalat"/>
          <w:sz w:val="24"/>
          <w:szCs w:val="24"/>
        </w:rPr>
        <w:t>սահմանված</w:t>
      </w:r>
      <w:proofErr w:type="spellEnd"/>
      <w:r w:rsidR="003645B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3645BB">
        <w:rPr>
          <w:rFonts w:ascii="GHEA Grapalat" w:hAnsi="GHEA Grapalat"/>
          <w:sz w:val="24"/>
          <w:szCs w:val="24"/>
        </w:rPr>
        <w:t>հատա</w:t>
      </w:r>
      <w:r w:rsidR="003645BB">
        <w:rPr>
          <w:rFonts w:ascii="GHEA Grapalat" w:hAnsi="GHEA Grapalat"/>
          <w:sz w:val="24"/>
          <w:szCs w:val="24"/>
        </w:rPr>
        <w:softHyphen/>
        <w:t>կագծի</w:t>
      </w:r>
      <w:proofErr w:type="spellEnd"/>
      <w:r w:rsidR="000D2A92" w:rsidRPr="000517E5">
        <w:rPr>
          <w:rFonts w:ascii="GHEA Grapalat" w:hAnsi="GHEA Grapalat"/>
          <w:sz w:val="24"/>
          <w:szCs w:val="24"/>
        </w:rPr>
        <w:t>:</w:t>
      </w:r>
    </w:p>
    <w:p w:rsidR="000517E5" w:rsidRPr="000517E5" w:rsidRDefault="000517E5" w:rsidP="003645BB">
      <w:pPr>
        <w:pStyle w:val="ListParagraph"/>
        <w:numPr>
          <w:ilvl w:val="0"/>
          <w:numId w:val="2"/>
        </w:numPr>
        <w:shd w:val="clear" w:color="auto" w:fill="FFFFFF"/>
        <w:tabs>
          <w:tab w:val="left" w:pos="900"/>
          <w:tab w:val="left" w:pos="1080"/>
        </w:tabs>
        <w:spacing w:after="0"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proofErr w:type="spellStart"/>
      <w:r>
        <w:rPr>
          <w:rFonts w:ascii="GHEA Grapalat" w:hAnsi="GHEA Grapalat"/>
          <w:sz w:val="24"/>
          <w:szCs w:val="24"/>
        </w:rPr>
        <w:t>Սույն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որոշումն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ուժի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մեջ</w:t>
      </w:r>
      <w:proofErr w:type="spellEnd"/>
      <w:r>
        <w:rPr>
          <w:rFonts w:ascii="GHEA Grapalat" w:hAnsi="GHEA Grapalat"/>
          <w:sz w:val="24"/>
          <w:szCs w:val="24"/>
        </w:rPr>
        <w:t xml:space="preserve"> է </w:t>
      </w:r>
      <w:proofErr w:type="spellStart"/>
      <w:r>
        <w:rPr>
          <w:rFonts w:ascii="GHEA Grapalat" w:hAnsi="GHEA Grapalat"/>
          <w:sz w:val="24"/>
          <w:szCs w:val="24"/>
        </w:rPr>
        <w:t>մտնում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պաշտոնական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հրապարակման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օրվան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հաջորդող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օրվանից</w:t>
      </w:r>
      <w:proofErr w:type="spellEnd"/>
      <w:r>
        <w:rPr>
          <w:rFonts w:ascii="GHEA Grapalat" w:hAnsi="GHEA Grapalat"/>
          <w:sz w:val="24"/>
          <w:szCs w:val="24"/>
        </w:rPr>
        <w:t>:</w:t>
      </w:r>
    </w:p>
    <w:p w:rsidR="005135A9" w:rsidRPr="005135A9" w:rsidRDefault="005135A9" w:rsidP="005135A9">
      <w:pPr>
        <w:shd w:val="clear" w:color="auto" w:fill="FFFFFF"/>
        <w:spacing w:after="0" w:line="240" w:lineRule="auto"/>
        <w:ind w:firstLine="375"/>
        <w:rPr>
          <w:rFonts w:ascii="GHEA Grapalat" w:hAnsi="GHEA Grapalat"/>
          <w:sz w:val="24"/>
          <w:szCs w:val="24"/>
        </w:rPr>
      </w:pPr>
    </w:p>
    <w:p w:rsidR="005135A9" w:rsidRDefault="005135A9" w:rsidP="005135A9">
      <w:pPr>
        <w:shd w:val="clear" w:color="auto" w:fill="FFFFFF"/>
        <w:spacing w:after="0" w:line="240" w:lineRule="auto"/>
        <w:ind w:firstLine="375"/>
        <w:rPr>
          <w:rFonts w:ascii="GHEA Grapalat" w:hAnsi="GHEA Grapalat"/>
          <w:sz w:val="24"/>
          <w:szCs w:val="24"/>
        </w:rPr>
      </w:pPr>
    </w:p>
    <w:p w:rsidR="000517E5" w:rsidRPr="005135A9" w:rsidRDefault="000517E5" w:rsidP="005135A9">
      <w:pPr>
        <w:shd w:val="clear" w:color="auto" w:fill="FFFFFF"/>
        <w:spacing w:after="0" w:line="240" w:lineRule="auto"/>
        <w:ind w:firstLine="375"/>
        <w:rPr>
          <w:rFonts w:ascii="GHEA Grapalat" w:hAnsi="GHEA Grapalat"/>
          <w:sz w:val="24"/>
          <w:szCs w:val="24"/>
        </w:rPr>
      </w:pPr>
    </w:p>
    <w:p w:rsidR="003645BB" w:rsidRDefault="003645BB" w:rsidP="005135A9">
      <w:pPr>
        <w:shd w:val="clear" w:color="auto" w:fill="FFFFFF"/>
        <w:spacing w:after="0" w:line="240" w:lineRule="auto"/>
        <w:ind w:firstLine="375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>ՀԱ</w:t>
      </w:r>
      <w:r w:rsidRPr="005135A9">
        <w:rPr>
          <w:rFonts w:ascii="GHEA Grapalat" w:hAnsi="GHEA Grapalat"/>
          <w:sz w:val="24"/>
          <w:szCs w:val="24"/>
        </w:rPr>
        <w:t>ՅԱՍՏԱՆԻ ՀԱՆՐԱՊԵՏՈՒԹՅԱՆ</w:t>
      </w:r>
    </w:p>
    <w:p w:rsidR="005135A9" w:rsidRDefault="003645BB" w:rsidP="005135A9">
      <w:pPr>
        <w:shd w:val="clear" w:color="auto" w:fill="FFFFFF"/>
        <w:spacing w:after="0" w:line="240" w:lineRule="auto"/>
        <w:ind w:firstLine="375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 xml:space="preserve">              </w:t>
      </w:r>
      <w:r w:rsidRPr="005135A9">
        <w:rPr>
          <w:rFonts w:ascii="GHEA Grapalat" w:hAnsi="GHEA Grapalat"/>
          <w:sz w:val="24"/>
          <w:szCs w:val="24"/>
        </w:rPr>
        <w:t>ՎԱՐ</w:t>
      </w:r>
      <w:r>
        <w:rPr>
          <w:rFonts w:ascii="GHEA Grapalat" w:hAnsi="GHEA Grapalat"/>
          <w:sz w:val="24"/>
          <w:szCs w:val="24"/>
        </w:rPr>
        <w:t>Չ</w:t>
      </w:r>
      <w:r w:rsidRPr="005135A9">
        <w:rPr>
          <w:rFonts w:ascii="GHEA Grapalat" w:hAnsi="GHEA Grapalat"/>
          <w:sz w:val="24"/>
          <w:szCs w:val="24"/>
        </w:rPr>
        <w:t xml:space="preserve">ԱՊԵՏ                                                  </w:t>
      </w:r>
      <w:r>
        <w:rPr>
          <w:rFonts w:ascii="GHEA Grapalat" w:hAnsi="GHEA Grapalat"/>
          <w:sz w:val="24"/>
          <w:szCs w:val="24"/>
        </w:rPr>
        <w:t xml:space="preserve">              </w:t>
      </w:r>
      <w:r w:rsidRPr="005135A9">
        <w:rPr>
          <w:rFonts w:ascii="GHEA Grapalat" w:hAnsi="GHEA Grapalat"/>
          <w:sz w:val="24"/>
          <w:szCs w:val="24"/>
        </w:rPr>
        <w:t xml:space="preserve"> </w:t>
      </w:r>
      <w:r w:rsidR="005135A9">
        <w:rPr>
          <w:rFonts w:ascii="GHEA Grapalat" w:hAnsi="GHEA Grapalat"/>
          <w:sz w:val="24"/>
          <w:szCs w:val="24"/>
        </w:rPr>
        <w:t>Ն</w:t>
      </w:r>
      <w:r>
        <w:rPr>
          <w:rFonts w:ascii="GHEA Grapalat" w:hAnsi="GHEA Grapalat"/>
          <w:sz w:val="24"/>
          <w:szCs w:val="24"/>
        </w:rPr>
        <w:t>.</w:t>
      </w:r>
      <w:r w:rsidR="005135A9" w:rsidRPr="005135A9">
        <w:rPr>
          <w:rFonts w:ascii="GHEA Grapalat" w:hAnsi="GHEA Grapalat"/>
          <w:sz w:val="24"/>
          <w:szCs w:val="24"/>
        </w:rPr>
        <w:t xml:space="preserve"> </w:t>
      </w:r>
      <w:r w:rsidRPr="005135A9">
        <w:rPr>
          <w:rFonts w:ascii="GHEA Grapalat" w:hAnsi="GHEA Grapalat"/>
          <w:sz w:val="24"/>
          <w:szCs w:val="24"/>
        </w:rPr>
        <w:t>ՓԱՇԻՆՅԱՆ</w:t>
      </w:r>
    </w:p>
    <w:p w:rsidR="005135A9" w:rsidRDefault="005135A9" w:rsidP="005135A9">
      <w:pPr>
        <w:shd w:val="clear" w:color="auto" w:fill="FFFFFF"/>
        <w:spacing w:after="0" w:line="240" w:lineRule="auto"/>
        <w:ind w:firstLine="375"/>
        <w:rPr>
          <w:rFonts w:ascii="GHEA Grapalat" w:hAnsi="GHEA Grapalat"/>
          <w:sz w:val="24"/>
          <w:szCs w:val="24"/>
        </w:rPr>
      </w:pPr>
    </w:p>
    <w:p w:rsidR="005135A9" w:rsidRDefault="005135A9" w:rsidP="005135A9">
      <w:pPr>
        <w:shd w:val="clear" w:color="auto" w:fill="FFFFFF"/>
        <w:spacing w:after="0" w:line="240" w:lineRule="auto"/>
        <w:ind w:firstLine="375"/>
        <w:rPr>
          <w:rFonts w:ascii="GHEA Grapalat" w:hAnsi="GHEA Grapalat"/>
          <w:sz w:val="24"/>
          <w:szCs w:val="24"/>
        </w:rPr>
      </w:pPr>
    </w:p>
    <w:p w:rsidR="005135A9" w:rsidRDefault="005135A9" w:rsidP="005135A9">
      <w:pPr>
        <w:shd w:val="clear" w:color="auto" w:fill="FFFFFF"/>
        <w:spacing w:after="0" w:line="240" w:lineRule="auto"/>
        <w:ind w:firstLine="375"/>
        <w:rPr>
          <w:rFonts w:ascii="GHEA Grapalat" w:hAnsi="GHEA Grapalat"/>
          <w:sz w:val="24"/>
          <w:szCs w:val="24"/>
        </w:rPr>
      </w:pPr>
    </w:p>
    <w:p w:rsidR="005135A9" w:rsidRDefault="005135A9" w:rsidP="005135A9">
      <w:pPr>
        <w:shd w:val="clear" w:color="auto" w:fill="FFFFFF"/>
        <w:spacing w:after="0" w:line="240" w:lineRule="auto"/>
        <w:ind w:firstLine="375"/>
        <w:rPr>
          <w:rFonts w:ascii="GHEA Grapalat" w:hAnsi="GHEA Grapalat"/>
          <w:sz w:val="24"/>
          <w:szCs w:val="24"/>
        </w:rPr>
      </w:pPr>
    </w:p>
    <w:p w:rsidR="005135A9" w:rsidRDefault="005135A9" w:rsidP="005135A9">
      <w:pPr>
        <w:shd w:val="clear" w:color="auto" w:fill="FFFFFF"/>
        <w:spacing w:after="0" w:line="240" w:lineRule="auto"/>
        <w:ind w:firstLine="375"/>
        <w:rPr>
          <w:rFonts w:ascii="GHEA Grapalat" w:hAnsi="GHEA Grapalat"/>
          <w:sz w:val="24"/>
          <w:szCs w:val="24"/>
        </w:rPr>
      </w:pPr>
    </w:p>
    <w:p w:rsidR="000517E5" w:rsidRDefault="000517E5">
      <w:pPr>
        <w:rPr>
          <w:rFonts w:ascii="GHEA Grapalat" w:hAnsi="GHEA Grapalat"/>
          <w:sz w:val="24"/>
          <w:szCs w:val="24"/>
        </w:rPr>
        <w:sectPr w:rsidR="000517E5">
          <w:head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GHEA Grapalat" w:hAnsi="GHEA Grapalat"/>
          <w:sz w:val="24"/>
          <w:szCs w:val="24"/>
        </w:rPr>
        <w:br w:type="page"/>
      </w:r>
    </w:p>
    <w:p w:rsidR="00F7649C" w:rsidRPr="003645BB" w:rsidRDefault="005135A9" w:rsidP="000517E5">
      <w:pPr>
        <w:shd w:val="clear" w:color="auto" w:fill="FFFFFF"/>
        <w:tabs>
          <w:tab w:val="left" w:pos="6435"/>
        </w:tabs>
        <w:spacing w:after="0" w:line="240" w:lineRule="auto"/>
        <w:ind w:firstLine="375"/>
        <w:jc w:val="right"/>
        <w:rPr>
          <w:rFonts w:ascii="GHEA Grapalat" w:hAnsi="GHEA Grapalat" w:cs="Calibri"/>
          <w:sz w:val="20"/>
          <w:szCs w:val="20"/>
        </w:rPr>
      </w:pPr>
      <w:r>
        <w:rPr>
          <w:rFonts w:ascii="Calibri" w:hAnsi="Calibri" w:cs="Calibri"/>
          <w:sz w:val="24"/>
          <w:szCs w:val="24"/>
        </w:rPr>
        <w:lastRenderedPageBreak/>
        <w:tab/>
      </w:r>
      <w:proofErr w:type="spellStart"/>
      <w:r w:rsidR="00F7649C" w:rsidRPr="003645BB">
        <w:rPr>
          <w:rFonts w:ascii="GHEA Grapalat" w:hAnsi="GHEA Grapalat" w:cs="Calibri"/>
          <w:sz w:val="20"/>
          <w:szCs w:val="20"/>
        </w:rPr>
        <w:t>Հավելված</w:t>
      </w:r>
      <w:proofErr w:type="spellEnd"/>
    </w:p>
    <w:p w:rsidR="00F7649C" w:rsidRPr="003645BB" w:rsidRDefault="00F7649C" w:rsidP="000517E5">
      <w:pPr>
        <w:shd w:val="clear" w:color="auto" w:fill="FFFFFF"/>
        <w:tabs>
          <w:tab w:val="left" w:pos="6435"/>
        </w:tabs>
        <w:spacing w:after="0" w:line="240" w:lineRule="auto"/>
        <w:ind w:firstLine="375"/>
        <w:jc w:val="right"/>
        <w:rPr>
          <w:rFonts w:ascii="GHEA Grapalat" w:hAnsi="GHEA Grapalat" w:cs="Calibri"/>
          <w:sz w:val="20"/>
          <w:szCs w:val="20"/>
        </w:rPr>
      </w:pPr>
      <w:r w:rsidRPr="003645BB">
        <w:rPr>
          <w:rFonts w:ascii="GHEA Grapalat" w:hAnsi="GHEA Grapalat" w:cs="Calibri"/>
          <w:sz w:val="20"/>
          <w:szCs w:val="20"/>
        </w:rPr>
        <w:t xml:space="preserve">ՀՀ </w:t>
      </w:r>
      <w:proofErr w:type="spellStart"/>
      <w:r w:rsidRPr="003645BB">
        <w:rPr>
          <w:rFonts w:ascii="GHEA Grapalat" w:hAnsi="GHEA Grapalat" w:cs="Calibri"/>
          <w:sz w:val="20"/>
          <w:szCs w:val="20"/>
        </w:rPr>
        <w:t>կառավարության</w:t>
      </w:r>
      <w:proofErr w:type="spellEnd"/>
      <w:r w:rsidRPr="003645BB">
        <w:rPr>
          <w:rFonts w:ascii="GHEA Grapalat" w:hAnsi="GHEA Grapalat" w:cs="Calibri"/>
          <w:sz w:val="20"/>
          <w:szCs w:val="20"/>
        </w:rPr>
        <w:t xml:space="preserve"> 2019 </w:t>
      </w:r>
      <w:proofErr w:type="spellStart"/>
      <w:r w:rsidRPr="003645BB">
        <w:rPr>
          <w:rFonts w:ascii="GHEA Grapalat" w:hAnsi="GHEA Grapalat" w:cs="Calibri"/>
          <w:sz w:val="20"/>
          <w:szCs w:val="20"/>
        </w:rPr>
        <w:t>թվականի</w:t>
      </w:r>
      <w:proofErr w:type="spellEnd"/>
      <w:r w:rsidRPr="003645BB">
        <w:rPr>
          <w:rFonts w:ascii="GHEA Grapalat" w:hAnsi="GHEA Grapalat" w:cs="Calibri"/>
          <w:sz w:val="20"/>
          <w:szCs w:val="20"/>
        </w:rPr>
        <w:t xml:space="preserve"> </w:t>
      </w:r>
    </w:p>
    <w:p w:rsidR="000517E5" w:rsidRPr="003645BB" w:rsidRDefault="00F7649C" w:rsidP="000517E5">
      <w:pPr>
        <w:shd w:val="clear" w:color="auto" w:fill="FFFFFF"/>
        <w:tabs>
          <w:tab w:val="left" w:pos="6435"/>
        </w:tabs>
        <w:spacing w:after="0" w:line="240" w:lineRule="auto"/>
        <w:ind w:firstLine="375"/>
        <w:jc w:val="right"/>
        <w:rPr>
          <w:rFonts w:ascii="GHEA Grapalat" w:hAnsi="GHEA Grapalat" w:cs="Calibri"/>
          <w:b/>
          <w:sz w:val="20"/>
          <w:szCs w:val="20"/>
        </w:rPr>
      </w:pPr>
      <w:r w:rsidRPr="003645BB">
        <w:rPr>
          <w:rFonts w:ascii="GHEA Grapalat" w:hAnsi="GHEA Grapalat" w:cs="Calibri"/>
          <w:sz w:val="20"/>
          <w:szCs w:val="20"/>
        </w:rPr>
        <w:t xml:space="preserve">                                                                                                ______</w:t>
      </w:r>
      <w:proofErr w:type="gramStart"/>
      <w:r w:rsidRPr="003645BB">
        <w:rPr>
          <w:rFonts w:ascii="GHEA Grapalat" w:hAnsi="GHEA Grapalat" w:cs="Calibri"/>
          <w:sz w:val="20"/>
          <w:szCs w:val="20"/>
        </w:rPr>
        <w:t>_  _</w:t>
      </w:r>
      <w:proofErr w:type="gramEnd"/>
      <w:r w:rsidRPr="003645BB">
        <w:rPr>
          <w:rFonts w:ascii="GHEA Grapalat" w:hAnsi="GHEA Grapalat" w:cs="Calibri"/>
          <w:sz w:val="20"/>
          <w:szCs w:val="20"/>
        </w:rPr>
        <w:t xml:space="preserve">___ի N ____-Ն </w:t>
      </w:r>
      <w:proofErr w:type="spellStart"/>
      <w:r w:rsidRPr="003645BB">
        <w:rPr>
          <w:rFonts w:ascii="GHEA Grapalat" w:hAnsi="GHEA Grapalat" w:cs="Calibri"/>
          <w:sz w:val="20"/>
          <w:szCs w:val="20"/>
        </w:rPr>
        <w:t>որոշման</w:t>
      </w:r>
      <w:proofErr w:type="spellEnd"/>
      <w:r w:rsidR="005135A9" w:rsidRPr="003645BB">
        <w:rPr>
          <w:rFonts w:ascii="GHEA Grapalat" w:hAnsi="GHEA Grapalat" w:cs="Calibri"/>
          <w:b/>
          <w:sz w:val="20"/>
          <w:szCs w:val="20"/>
        </w:rPr>
        <w:t xml:space="preserve">   </w:t>
      </w:r>
    </w:p>
    <w:p w:rsidR="000517E5" w:rsidRDefault="003645BB" w:rsidP="003645BB">
      <w:pPr>
        <w:shd w:val="clear" w:color="auto" w:fill="FFFFFF"/>
        <w:tabs>
          <w:tab w:val="left" w:pos="6435"/>
        </w:tabs>
        <w:spacing w:after="0" w:line="240" w:lineRule="auto"/>
        <w:ind w:firstLine="375"/>
        <w:jc w:val="center"/>
        <w:rPr>
          <w:rFonts w:ascii="GHEA Grapalat" w:hAnsi="GHEA Grapalat" w:cs="Calibri"/>
          <w:b/>
          <w:sz w:val="24"/>
          <w:szCs w:val="24"/>
        </w:rPr>
      </w:pPr>
      <w:proofErr w:type="spellStart"/>
      <w:r>
        <w:rPr>
          <w:rFonts w:ascii="GHEA Grapalat" w:hAnsi="GHEA Grapalat"/>
          <w:sz w:val="24"/>
          <w:szCs w:val="24"/>
        </w:rPr>
        <w:t>Շ</w:t>
      </w:r>
      <w:r w:rsidRPr="005135A9">
        <w:rPr>
          <w:rFonts w:ascii="GHEA Grapalat" w:hAnsi="GHEA Grapalat"/>
          <w:sz w:val="24"/>
          <w:szCs w:val="24"/>
        </w:rPr>
        <w:t>իրակի</w:t>
      </w:r>
      <w:proofErr w:type="spellEnd"/>
      <w:r w:rsidRPr="005135A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135A9">
        <w:rPr>
          <w:rFonts w:ascii="GHEA Grapalat" w:hAnsi="GHEA Grapalat"/>
          <w:sz w:val="24"/>
          <w:szCs w:val="24"/>
        </w:rPr>
        <w:t>մարզի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հյուսիսային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մաքսատուն-վարչության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Թբիլիսյան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խճուղի</w:t>
      </w:r>
      <w:proofErr w:type="spellEnd"/>
      <w:r>
        <w:rPr>
          <w:rFonts w:ascii="GHEA Grapalat" w:hAnsi="GHEA Grapalat"/>
          <w:sz w:val="24"/>
          <w:szCs w:val="24"/>
        </w:rPr>
        <w:t xml:space="preserve"> 2/14 </w:t>
      </w:r>
      <w:proofErr w:type="spellStart"/>
      <w:r>
        <w:rPr>
          <w:rFonts w:ascii="GHEA Grapalat" w:hAnsi="GHEA Grapalat"/>
          <w:sz w:val="24"/>
          <w:szCs w:val="24"/>
        </w:rPr>
        <w:t>հասցեում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գտնվող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ստորաբաժանման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տարածքի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մաքսային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հսկողության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գոտու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հ</w:t>
      </w:r>
      <w:r w:rsidRPr="003645BB">
        <w:rPr>
          <w:rFonts w:ascii="GHEA Grapalat" w:hAnsi="GHEA Grapalat" w:cs="Calibri"/>
          <w:sz w:val="24"/>
          <w:szCs w:val="24"/>
        </w:rPr>
        <w:t>ատակագիծ</w:t>
      </w:r>
      <w:proofErr w:type="spellEnd"/>
    </w:p>
    <w:p w:rsidR="000517E5" w:rsidRDefault="000517E5" w:rsidP="000517E5">
      <w:pPr>
        <w:shd w:val="clear" w:color="auto" w:fill="FFFFFF"/>
        <w:tabs>
          <w:tab w:val="left" w:pos="6435"/>
        </w:tabs>
        <w:spacing w:after="0" w:line="240" w:lineRule="auto"/>
        <w:ind w:firstLine="375"/>
        <w:jc w:val="right"/>
        <w:rPr>
          <w:rFonts w:ascii="GHEA Grapalat" w:hAnsi="GHEA Grapalat" w:cs="Calibri"/>
          <w:b/>
          <w:sz w:val="24"/>
          <w:szCs w:val="24"/>
        </w:rPr>
        <w:sectPr w:rsidR="000517E5" w:rsidSect="003645BB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316DA8">
        <w:rPr>
          <w:rFonts w:ascii="GHEA Grapalat" w:hAnsi="GHEA Grapalat" w:cs="Calibri"/>
          <w:sz w:val="20"/>
          <w:szCs w:val="20"/>
        </w:rPr>
        <w:object w:dxaOrig="12630" w:dyaOrig="178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3pt;height:393.75pt" o:ole="">
            <v:imagedata r:id="rId8" o:title=""/>
          </v:shape>
          <o:OLEObject Type="Embed" ProgID="AcroExch.Document.11" ShapeID="_x0000_i1025" DrawAspect="Content" ObjectID="_1631536728" r:id="rId9"/>
        </w:object>
      </w:r>
      <w:r w:rsidR="00F56FF6">
        <w:rPr>
          <w:rFonts w:ascii="GHEA Grapalat" w:hAnsi="GHEA Grapalat" w:cs="Calibri"/>
          <w:b/>
          <w:sz w:val="24"/>
          <w:szCs w:val="24"/>
        </w:rPr>
        <w:t xml:space="preserve">        </w:t>
      </w:r>
    </w:p>
    <w:p w:rsidR="000517E5" w:rsidRPr="004305BB" w:rsidRDefault="000517E5" w:rsidP="004305BB">
      <w:pPr>
        <w:tabs>
          <w:tab w:val="left" w:pos="851"/>
          <w:tab w:val="left" w:pos="993"/>
        </w:tabs>
        <w:spacing w:after="0"/>
        <w:jc w:val="center"/>
        <w:rPr>
          <w:rFonts w:ascii="GHEA Grapalat" w:hAnsi="GHEA Grapalat"/>
          <w:color w:val="000000"/>
          <w:sz w:val="24"/>
          <w:szCs w:val="24"/>
          <w:lang w:val="hy-AM"/>
        </w:rPr>
      </w:pPr>
      <w:r w:rsidRPr="004305BB">
        <w:rPr>
          <w:rFonts w:ascii="GHEA Grapalat" w:hAnsi="GHEA Grapalat"/>
          <w:color w:val="000000"/>
          <w:sz w:val="24"/>
          <w:szCs w:val="24"/>
          <w:lang w:val="hy-AM"/>
        </w:rPr>
        <w:lastRenderedPageBreak/>
        <w:t>ՀԻՄՆԱՎՈՐՈՒՄ</w:t>
      </w:r>
    </w:p>
    <w:p w:rsidR="000517E5" w:rsidRPr="004305BB" w:rsidRDefault="000517E5" w:rsidP="004305BB">
      <w:pPr>
        <w:tabs>
          <w:tab w:val="left" w:pos="3495"/>
        </w:tabs>
        <w:spacing w:after="0"/>
        <w:jc w:val="center"/>
        <w:rPr>
          <w:rFonts w:ascii="GHEA Grapalat" w:hAnsi="GHEA Grapalat"/>
          <w:sz w:val="24"/>
          <w:szCs w:val="24"/>
        </w:rPr>
      </w:pPr>
      <w:r w:rsidRPr="004305BB">
        <w:rPr>
          <w:rFonts w:ascii="GHEA Grapalat" w:hAnsi="GHEA Grapalat"/>
          <w:sz w:val="24"/>
          <w:szCs w:val="24"/>
        </w:rPr>
        <w:t>ՇԻՐԱԿԻ ՄԱՐԶԻ ՀՅՈՒՍԻՍԱՅԻՆ ՄԱՔՍԱՏՈՒՆ-ՎԱՐՉՈՒԹՅԱՆ ԹԲԻԼԻՍՅԱՆ ԽՃՈՒՂԻ 2/14 ՀԱՍՑԵՈՒՄ ԳՏՆՎՈՂ ՍՏՈՐԱԲԱԺԱՆՄԱՆ ՏԱՐԱԾՔԸ ՄԱՔՍԱՅԻՆ ՀՍԿՈՂՈՒԹՅԱՆ ԳՈՏԻ ՍԱՀՄԱՆԵԼՈՒ ՄԱՍԻՆ ՀՀ ԿԱՌԱՎԱՐՈՒԹՅԱՆ ՈՐՈՇՄԱՆ ՆԱԽԱԳԾԻ ՎԵՐԱԲԵՐՅԱԼ</w:t>
      </w:r>
    </w:p>
    <w:p w:rsidR="000517E5" w:rsidRPr="00A252A5" w:rsidRDefault="000517E5" w:rsidP="000517E5">
      <w:pPr>
        <w:tabs>
          <w:tab w:val="left" w:pos="851"/>
        </w:tabs>
        <w:spacing w:after="0" w:line="276" w:lineRule="auto"/>
        <w:rPr>
          <w:rFonts w:ascii="GHEA Grapalat" w:hAnsi="GHEA Grapalat" w:cs="Sylfaen"/>
          <w:b/>
          <w:color w:val="000000"/>
          <w:sz w:val="24"/>
          <w:szCs w:val="24"/>
        </w:rPr>
      </w:pPr>
    </w:p>
    <w:p w:rsidR="000517E5" w:rsidRDefault="000517E5" w:rsidP="000517E5">
      <w:pPr>
        <w:numPr>
          <w:ilvl w:val="0"/>
          <w:numId w:val="1"/>
        </w:numPr>
        <w:tabs>
          <w:tab w:val="left" w:pos="851"/>
        </w:tabs>
        <w:spacing w:after="0" w:line="276" w:lineRule="auto"/>
        <w:ind w:left="0" w:firstLine="567"/>
        <w:rPr>
          <w:rFonts w:ascii="GHEA Grapalat" w:hAnsi="GHEA Grapalat" w:cs="Sylfaen"/>
          <w:b/>
          <w:color w:val="000000"/>
          <w:sz w:val="24"/>
          <w:szCs w:val="24"/>
        </w:rPr>
      </w:pPr>
      <w:proofErr w:type="spellStart"/>
      <w:r>
        <w:rPr>
          <w:rFonts w:ascii="GHEA Grapalat" w:hAnsi="GHEA Grapalat" w:cs="Sylfaen"/>
          <w:b/>
          <w:color w:val="000000"/>
          <w:sz w:val="24"/>
          <w:szCs w:val="24"/>
        </w:rPr>
        <w:t>Իրավական</w:t>
      </w:r>
      <w:proofErr w:type="spellEnd"/>
      <w:r>
        <w:rPr>
          <w:rFonts w:ascii="GHEA Grapalat" w:hAnsi="GHEA Grapalat" w:cs="Sylfae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b/>
          <w:color w:val="000000"/>
          <w:sz w:val="24"/>
          <w:szCs w:val="24"/>
        </w:rPr>
        <w:t>ակտի</w:t>
      </w:r>
      <w:proofErr w:type="spellEnd"/>
      <w:r>
        <w:rPr>
          <w:rFonts w:ascii="GHEA Grapalat" w:hAnsi="GHEA Grapalat" w:cs="Sylfae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b/>
          <w:color w:val="000000"/>
          <w:sz w:val="24"/>
          <w:szCs w:val="24"/>
        </w:rPr>
        <w:t>անհրաժեշտությունը</w:t>
      </w:r>
      <w:proofErr w:type="spellEnd"/>
      <w:r>
        <w:rPr>
          <w:rFonts w:ascii="GHEA Grapalat" w:hAnsi="GHEA Grapalat" w:cs="Sylfaen"/>
          <w:b/>
          <w:color w:val="000000"/>
          <w:sz w:val="24"/>
          <w:szCs w:val="24"/>
        </w:rPr>
        <w:t xml:space="preserve"> (</w:t>
      </w:r>
      <w:proofErr w:type="spellStart"/>
      <w:r>
        <w:rPr>
          <w:rFonts w:ascii="GHEA Grapalat" w:hAnsi="GHEA Grapalat" w:cs="Sylfaen"/>
          <w:b/>
          <w:color w:val="000000"/>
          <w:sz w:val="24"/>
          <w:szCs w:val="24"/>
        </w:rPr>
        <w:t>նպատակը</w:t>
      </w:r>
      <w:proofErr w:type="spellEnd"/>
      <w:r>
        <w:rPr>
          <w:rFonts w:ascii="GHEA Grapalat" w:hAnsi="GHEA Grapalat" w:cs="Sylfaen"/>
          <w:b/>
          <w:color w:val="000000"/>
          <w:sz w:val="24"/>
          <w:szCs w:val="24"/>
        </w:rPr>
        <w:t>)</w:t>
      </w:r>
    </w:p>
    <w:p w:rsidR="000517E5" w:rsidRPr="00FF7B54" w:rsidRDefault="000517E5" w:rsidP="000517E5">
      <w:pPr>
        <w:tabs>
          <w:tab w:val="left" w:pos="851"/>
        </w:tabs>
        <w:spacing w:after="0" w:line="276" w:lineRule="auto"/>
        <w:ind w:left="-90" w:firstLine="657"/>
        <w:jc w:val="both"/>
        <w:rPr>
          <w:rFonts w:ascii="GHEA Grapalat" w:hAnsi="GHEA Grapalat" w:cs="Sylfaen"/>
          <w:color w:val="000000"/>
          <w:sz w:val="24"/>
          <w:szCs w:val="24"/>
        </w:rPr>
      </w:pPr>
      <w:proofErr w:type="spellStart"/>
      <w:r w:rsidRPr="00FF7B54">
        <w:rPr>
          <w:rFonts w:ascii="GHEA Grapalat" w:hAnsi="GHEA Grapalat" w:cs="Sylfaen"/>
          <w:color w:val="000000"/>
          <w:sz w:val="24"/>
          <w:szCs w:val="24"/>
        </w:rPr>
        <w:t>Իրավական</w:t>
      </w:r>
      <w:proofErr w:type="spellEnd"/>
      <w:r w:rsidRPr="00FF7B54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FF7B54">
        <w:rPr>
          <w:rFonts w:ascii="GHEA Grapalat" w:hAnsi="GHEA Grapalat" w:cs="Sylfaen"/>
          <w:color w:val="000000"/>
          <w:sz w:val="24"/>
          <w:szCs w:val="24"/>
        </w:rPr>
        <w:t>ակտը</w:t>
      </w:r>
      <w:proofErr w:type="spellEnd"/>
      <w:r w:rsidRPr="00FF7B54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FF7B54">
        <w:rPr>
          <w:rFonts w:ascii="GHEA Grapalat" w:hAnsi="GHEA Grapalat" w:cs="Sylfaen"/>
          <w:color w:val="000000"/>
          <w:sz w:val="24"/>
          <w:szCs w:val="24"/>
        </w:rPr>
        <w:t>նպատակ</w:t>
      </w:r>
      <w:proofErr w:type="spellEnd"/>
      <w:r w:rsidRPr="00FF7B54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FF7B54">
        <w:rPr>
          <w:rFonts w:ascii="GHEA Grapalat" w:hAnsi="GHEA Grapalat" w:cs="Sylfaen"/>
          <w:color w:val="000000"/>
          <w:sz w:val="24"/>
          <w:szCs w:val="24"/>
        </w:rPr>
        <w:t>ունի</w:t>
      </w:r>
      <w:proofErr w:type="spellEnd"/>
      <w:r w:rsidRPr="00FF7B54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Շ</w:t>
      </w:r>
      <w:r w:rsidRPr="00FF7B54">
        <w:rPr>
          <w:rFonts w:ascii="GHEA Grapalat" w:hAnsi="GHEA Grapalat" w:cs="Sylfaen"/>
          <w:color w:val="000000"/>
          <w:sz w:val="24"/>
          <w:szCs w:val="24"/>
        </w:rPr>
        <w:t>իրակի</w:t>
      </w:r>
      <w:proofErr w:type="spellEnd"/>
      <w:r w:rsidRPr="00FF7B54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FF7B54">
        <w:rPr>
          <w:rFonts w:ascii="GHEA Grapalat" w:hAnsi="GHEA Grapalat" w:cs="Sylfaen"/>
          <w:color w:val="000000"/>
          <w:sz w:val="24"/>
          <w:szCs w:val="24"/>
        </w:rPr>
        <w:t>մարզի</w:t>
      </w:r>
      <w:proofErr w:type="spellEnd"/>
      <w:r w:rsidRPr="00FF7B54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Հ</w:t>
      </w:r>
      <w:r w:rsidRPr="00FF7B54">
        <w:rPr>
          <w:rFonts w:ascii="GHEA Grapalat" w:hAnsi="GHEA Grapalat" w:cs="Sylfaen"/>
          <w:color w:val="000000"/>
          <w:sz w:val="24"/>
          <w:szCs w:val="24"/>
        </w:rPr>
        <w:t>յուսիսային</w:t>
      </w:r>
      <w:proofErr w:type="spellEnd"/>
      <w:r w:rsidRPr="00FF7B54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FF7B54">
        <w:rPr>
          <w:rFonts w:ascii="GHEA Grapalat" w:hAnsi="GHEA Grapalat" w:cs="Sylfaen"/>
          <w:color w:val="000000"/>
          <w:sz w:val="24"/>
          <w:szCs w:val="24"/>
        </w:rPr>
        <w:t>մաքսատուն-վարչության</w:t>
      </w:r>
      <w:proofErr w:type="spellEnd"/>
      <w:r w:rsidRPr="00FF7B54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Թ</w:t>
      </w:r>
      <w:r w:rsidRPr="00FF7B54">
        <w:rPr>
          <w:rFonts w:ascii="GHEA Grapalat" w:hAnsi="GHEA Grapalat" w:cs="Sylfaen"/>
          <w:color w:val="000000"/>
          <w:sz w:val="24"/>
          <w:szCs w:val="24"/>
        </w:rPr>
        <w:t>բիլիսյան</w:t>
      </w:r>
      <w:proofErr w:type="spellEnd"/>
      <w:r w:rsidRPr="00FF7B54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FF7B54">
        <w:rPr>
          <w:rFonts w:ascii="GHEA Grapalat" w:hAnsi="GHEA Grapalat" w:cs="Sylfaen"/>
          <w:color w:val="000000"/>
          <w:sz w:val="24"/>
          <w:szCs w:val="24"/>
        </w:rPr>
        <w:t>խճուղի</w:t>
      </w:r>
      <w:proofErr w:type="spellEnd"/>
      <w:r w:rsidRPr="00FF7B54">
        <w:rPr>
          <w:rFonts w:ascii="GHEA Grapalat" w:hAnsi="GHEA Grapalat" w:cs="Sylfaen"/>
          <w:color w:val="000000"/>
          <w:sz w:val="24"/>
          <w:szCs w:val="24"/>
        </w:rPr>
        <w:t xml:space="preserve"> 2/14 </w:t>
      </w:r>
      <w:proofErr w:type="spellStart"/>
      <w:r w:rsidRPr="00FF7B54">
        <w:rPr>
          <w:rFonts w:ascii="GHEA Grapalat" w:hAnsi="GHEA Grapalat" w:cs="Sylfaen"/>
          <w:color w:val="000000"/>
          <w:sz w:val="24"/>
          <w:szCs w:val="24"/>
        </w:rPr>
        <w:t>հասցեում</w:t>
      </w:r>
      <w:proofErr w:type="spellEnd"/>
      <w:r w:rsidRPr="00FF7B54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FF7B54">
        <w:rPr>
          <w:rFonts w:ascii="GHEA Grapalat" w:hAnsi="GHEA Grapalat" w:cs="Sylfaen"/>
          <w:color w:val="000000"/>
          <w:sz w:val="24"/>
          <w:szCs w:val="24"/>
        </w:rPr>
        <w:t>գտնվող</w:t>
      </w:r>
      <w:proofErr w:type="spellEnd"/>
      <w:r w:rsidRPr="00FF7B54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FF7B54">
        <w:rPr>
          <w:rFonts w:ascii="GHEA Grapalat" w:hAnsi="GHEA Grapalat" w:cs="Sylfaen"/>
          <w:color w:val="000000"/>
          <w:sz w:val="24"/>
          <w:szCs w:val="24"/>
        </w:rPr>
        <w:t>ստորաբաժանման</w:t>
      </w:r>
      <w:proofErr w:type="spellEnd"/>
      <w:r w:rsidRPr="00FF7B54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տարածքում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սահմանել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մաքսային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հսկողության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գոտի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>՝</w:t>
      </w:r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ԱՏԳ ԱԱ 8702-8705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ապրանքային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դիրքերին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դասվող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ապրանքների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մաքսային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ձևակերպումների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իրականացումը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նշված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գոտիներում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ապահովելու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համար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: </w:t>
      </w:r>
    </w:p>
    <w:p w:rsidR="000517E5" w:rsidRPr="00A252A5" w:rsidRDefault="000517E5" w:rsidP="000517E5">
      <w:pPr>
        <w:numPr>
          <w:ilvl w:val="0"/>
          <w:numId w:val="1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GHEA Grapalat" w:hAnsi="GHEA Grapalat" w:cs="Sylfaen"/>
          <w:b/>
          <w:color w:val="000000"/>
          <w:sz w:val="24"/>
          <w:szCs w:val="24"/>
          <w:lang w:val="hy-AM"/>
        </w:rPr>
      </w:pPr>
      <w:r>
        <w:rPr>
          <w:rFonts w:ascii="GHEA Grapalat" w:hAnsi="GHEA Grapalat" w:cs="Sylfaen"/>
          <w:b/>
          <w:color w:val="000000"/>
          <w:sz w:val="24"/>
          <w:szCs w:val="24"/>
          <w:lang w:val="hy-AM"/>
        </w:rPr>
        <w:t>Ընթացիկ իրավիճակը և առկա խնդիրները</w:t>
      </w:r>
    </w:p>
    <w:p w:rsidR="000517E5" w:rsidRPr="00A252A5" w:rsidRDefault="000517E5" w:rsidP="000517E5">
      <w:pPr>
        <w:tabs>
          <w:tab w:val="left" w:pos="851"/>
        </w:tabs>
        <w:spacing w:after="0" w:line="276" w:lineRule="auto"/>
        <w:jc w:val="both"/>
        <w:rPr>
          <w:rFonts w:ascii="GHEA Grapalat" w:hAnsi="GHEA Grapalat" w:cs="Sylfaen"/>
          <w:color w:val="000000"/>
          <w:sz w:val="24"/>
          <w:szCs w:val="24"/>
        </w:rPr>
      </w:pPr>
      <w:r>
        <w:rPr>
          <w:rFonts w:ascii="GHEA Grapalat" w:hAnsi="GHEA Grapalat" w:cs="Sylfaen"/>
          <w:b/>
          <w:color w:val="000000"/>
          <w:sz w:val="24"/>
          <w:szCs w:val="24"/>
        </w:rPr>
        <w:t xml:space="preserve">        </w:t>
      </w:r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2019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թվականի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հոկտեմբերի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կեսերից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նախատեսվում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է ԱՏԳ ԱԱ 8702-8705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ապրանքային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դիրքերին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դասվող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>, «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Բացթողում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՝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ներքին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սպառման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համար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>», «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Հրաժարում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՝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հօգուտ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պետության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»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մաքսային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ընթացակարգերով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ձևակերպման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ենթակա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,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ինչպես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նաև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վերոնշյալ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ապրանքային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դիրքերին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դասակարգվող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և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ազատ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շրջանառության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համար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բացթողնման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նպատակով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որպես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անձնական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օգտագործման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տրանսպորտային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միջոց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ներմուծվող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ապրանքների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նկատմամբ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մաքսային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գործառնությունների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իրականացում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r w:rsidRPr="00A252A5">
        <w:rPr>
          <w:rFonts w:ascii="GHEA Grapalat" w:hAnsi="GHEA Grapalat" w:cs="Sylfaen"/>
          <w:color w:val="000000"/>
          <w:sz w:val="24"/>
          <w:szCs w:val="24"/>
        </w:rPr>
        <w:t>ՊԵԿ</w:t>
      </w:r>
      <w:r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Հյուսիսային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մաքսատուն-վարչությունում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կամ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Հարավային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մաքսատուն-վարչությունում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՝ ՀՀ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սահմանի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հայ-իրանական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հատվածով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մաքսային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տարածք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ժամանման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դեպքում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>:</w:t>
      </w:r>
      <w:r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Մյուս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կողմից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>, 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Մաքսային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կարգավորման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մասին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 ՀՀ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օրենքի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 122-րդ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հոդվածի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 2-րդ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մասի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համաձայն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՝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մաքսային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հսկողության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իրականացման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նպատակով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 ՀՀ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սահմանի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անցման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կետերում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,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մաքսային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ձևակերպումների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վայրերում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,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մաքսային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մարմինների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գտնվելու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վայրերում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Կառավարությունը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կարող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 է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ստեղծել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մաքսային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հսկողության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գոտիներ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:  </w:t>
      </w:r>
    </w:p>
    <w:p w:rsidR="000517E5" w:rsidRDefault="000517E5" w:rsidP="000517E5">
      <w:pPr>
        <w:numPr>
          <w:ilvl w:val="0"/>
          <w:numId w:val="1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GHEA Grapalat" w:hAnsi="GHEA Grapalat" w:cs="Sylfaen"/>
          <w:b/>
          <w:color w:val="000000"/>
          <w:sz w:val="24"/>
          <w:szCs w:val="24"/>
        </w:rPr>
      </w:pPr>
      <w:proofErr w:type="spellStart"/>
      <w:r>
        <w:rPr>
          <w:rFonts w:ascii="GHEA Grapalat" w:hAnsi="GHEA Grapalat" w:cs="Sylfaen"/>
          <w:b/>
          <w:color w:val="000000"/>
          <w:sz w:val="24"/>
          <w:szCs w:val="24"/>
        </w:rPr>
        <w:t>Կարգավորման</w:t>
      </w:r>
      <w:proofErr w:type="spellEnd"/>
      <w:r>
        <w:rPr>
          <w:rFonts w:ascii="GHEA Grapalat" w:hAnsi="GHEA Grapalat" w:cs="Sylfae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b/>
          <w:color w:val="000000"/>
          <w:sz w:val="24"/>
          <w:szCs w:val="24"/>
        </w:rPr>
        <w:t>նպատակը</w:t>
      </w:r>
      <w:proofErr w:type="spellEnd"/>
      <w:r>
        <w:rPr>
          <w:rFonts w:ascii="GHEA Grapalat" w:hAnsi="GHEA Grapalat" w:cs="Sylfaen"/>
          <w:b/>
          <w:color w:val="000000"/>
          <w:sz w:val="24"/>
          <w:szCs w:val="24"/>
        </w:rPr>
        <w:t xml:space="preserve"> և </w:t>
      </w:r>
      <w:proofErr w:type="spellStart"/>
      <w:r>
        <w:rPr>
          <w:rFonts w:ascii="GHEA Grapalat" w:hAnsi="GHEA Grapalat" w:cs="Sylfaen"/>
          <w:b/>
          <w:color w:val="000000"/>
          <w:sz w:val="24"/>
          <w:szCs w:val="24"/>
        </w:rPr>
        <w:t>բնույթը</w:t>
      </w:r>
      <w:proofErr w:type="spellEnd"/>
    </w:p>
    <w:p w:rsidR="000517E5" w:rsidRPr="00A252A5" w:rsidRDefault="000517E5" w:rsidP="000517E5">
      <w:pPr>
        <w:tabs>
          <w:tab w:val="left" w:pos="851"/>
        </w:tabs>
        <w:spacing w:after="0"/>
        <w:ind w:firstLine="567"/>
        <w:jc w:val="both"/>
        <w:rPr>
          <w:rFonts w:ascii="GHEA Grapalat" w:hAnsi="GHEA Grapalat" w:cs="Sylfaen"/>
          <w:color w:val="000000"/>
          <w:sz w:val="24"/>
          <w:szCs w:val="24"/>
        </w:rPr>
      </w:pP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Նախագծի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ընդունման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պարագայում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հնարավորություն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կապահովվի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Հյուսիսային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մաքսատուն-վարչության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Թբիլիսյան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խճուղի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2/14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հասցեում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գտնվող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ստորաբաժանման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տարածքում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ԱՏԳ ԱԱ 8702-8705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ապրանքային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դիրքերին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դասվող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>, «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Բացթողում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՝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ներքին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սպառման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համար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>», «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Հրաժարում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՝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հօգուտ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պետության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»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մաքսային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ընթացակարգերով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ձևակերպման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ենթակա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,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ինչպես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նաև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վերոնշյալ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ապրանքային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դիրքերին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դասակարգվող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և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ազատ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շրջանառության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համար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բացթողնման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նպատակով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որպես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անձնական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օգտագործման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տրանսպորտային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lastRenderedPageBreak/>
        <w:t>միջոց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ներմուծվող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ապրանքների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նկատմամբ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 w:rsidRPr="00A252A5">
        <w:rPr>
          <w:rFonts w:ascii="GHEA Grapalat" w:hAnsi="GHEA Grapalat" w:cs="Sylfaen"/>
          <w:color w:val="000000"/>
          <w:sz w:val="24"/>
          <w:szCs w:val="24"/>
        </w:rPr>
        <w:t>մաքսային</w:t>
      </w:r>
      <w:proofErr w:type="spellEnd"/>
      <w:r w:rsidRPr="00A252A5"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գործառնությունների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իրականացման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color w:val="000000"/>
          <w:sz w:val="24"/>
          <w:szCs w:val="24"/>
        </w:rPr>
        <w:t>համար</w:t>
      </w:r>
      <w:proofErr w:type="spellEnd"/>
      <w:r>
        <w:rPr>
          <w:rFonts w:ascii="GHEA Grapalat" w:hAnsi="GHEA Grapalat" w:cs="Sylfaen"/>
          <w:color w:val="000000"/>
          <w:sz w:val="24"/>
          <w:szCs w:val="24"/>
        </w:rPr>
        <w:t>:</w:t>
      </w:r>
    </w:p>
    <w:p w:rsidR="000517E5" w:rsidRDefault="000517E5" w:rsidP="000517E5">
      <w:pPr>
        <w:numPr>
          <w:ilvl w:val="0"/>
          <w:numId w:val="1"/>
        </w:numPr>
        <w:shd w:val="clear" w:color="auto" w:fill="FFFFFF"/>
        <w:tabs>
          <w:tab w:val="left" w:pos="90"/>
          <w:tab w:val="left" w:pos="360"/>
          <w:tab w:val="left" w:pos="851"/>
        </w:tabs>
        <w:spacing w:after="0" w:line="276" w:lineRule="auto"/>
        <w:ind w:left="0" w:right="-24" w:firstLine="567"/>
        <w:contextualSpacing/>
        <w:jc w:val="both"/>
        <w:rPr>
          <w:rFonts w:ascii="GHEA Grapalat" w:hAnsi="GHEA Grapalat" w:cs="Sylfaen"/>
          <w:b/>
          <w:color w:val="000000"/>
          <w:sz w:val="24"/>
          <w:szCs w:val="24"/>
          <w:lang w:val="af-ZA"/>
        </w:rPr>
      </w:pPr>
      <w:r>
        <w:rPr>
          <w:rFonts w:ascii="GHEA Grapalat" w:hAnsi="GHEA Grapalat" w:cs="Sylfaen"/>
          <w:b/>
          <w:color w:val="000000"/>
          <w:sz w:val="24"/>
          <w:szCs w:val="24"/>
          <w:lang w:val="af-ZA"/>
        </w:rPr>
        <w:t>Նախագծի մշակման գործընթացում ներգրավված ինստիտուտները և անձինք</w:t>
      </w:r>
    </w:p>
    <w:p w:rsidR="00F56FF6" w:rsidRDefault="000517E5" w:rsidP="00FE33BF">
      <w:pPr>
        <w:shd w:val="clear" w:color="auto" w:fill="FFFFFF"/>
        <w:tabs>
          <w:tab w:val="left" w:pos="90"/>
          <w:tab w:val="left" w:pos="360"/>
        </w:tabs>
        <w:ind w:left="567" w:right="-24"/>
        <w:contextualSpacing/>
        <w:jc w:val="both"/>
        <w:rPr>
          <w:rFonts w:ascii="GHEA Grapalat" w:hAnsi="GHEA Grapalat"/>
          <w:sz w:val="20"/>
          <w:szCs w:val="20"/>
        </w:rPr>
      </w:pPr>
      <w:r>
        <w:rPr>
          <w:rFonts w:ascii="GHEA Grapalat" w:hAnsi="GHEA Grapalat" w:cs="Sylfaen"/>
          <w:noProof/>
          <w:color w:val="000000"/>
          <w:sz w:val="24"/>
          <w:szCs w:val="24"/>
          <w:lang w:val="af-ZA"/>
        </w:rPr>
        <w:t xml:space="preserve">Նախագիծը մշակվել է ՀՀ </w:t>
      </w:r>
      <w:r>
        <w:rPr>
          <w:rFonts w:ascii="GHEA Grapalat" w:hAnsi="GHEA Grapalat" w:cs="Sylfaen"/>
          <w:noProof/>
          <w:color w:val="000000"/>
          <w:sz w:val="24"/>
          <w:szCs w:val="24"/>
          <w:lang w:val="hy-AM"/>
        </w:rPr>
        <w:t>պետական եկամուտների կոմիտեի</w:t>
      </w:r>
      <w:r>
        <w:rPr>
          <w:rFonts w:ascii="GHEA Grapalat" w:hAnsi="GHEA Grapalat" w:cs="Sylfaen"/>
          <w:noProof/>
          <w:color w:val="000000"/>
          <w:sz w:val="24"/>
          <w:szCs w:val="24"/>
          <w:lang w:val="af-ZA"/>
        </w:rPr>
        <w:t xml:space="preserve"> կողմից:</w:t>
      </w:r>
    </w:p>
    <w:p w:rsidR="00F56FF6" w:rsidRDefault="00F56FF6" w:rsidP="00316DA8">
      <w:pPr>
        <w:ind w:firstLine="720"/>
        <w:rPr>
          <w:rFonts w:ascii="GHEA Grapalat" w:hAnsi="GHEA Grapalat"/>
          <w:sz w:val="20"/>
          <w:szCs w:val="20"/>
        </w:rPr>
      </w:pPr>
    </w:p>
    <w:p w:rsidR="00F56FF6" w:rsidRDefault="00F56FF6" w:rsidP="00316DA8">
      <w:pPr>
        <w:ind w:firstLine="720"/>
        <w:rPr>
          <w:rFonts w:ascii="GHEA Grapalat" w:hAnsi="GHEA Grapalat"/>
          <w:sz w:val="20"/>
          <w:szCs w:val="20"/>
        </w:rPr>
      </w:pPr>
    </w:p>
    <w:p w:rsidR="00F56FF6" w:rsidRDefault="00F56FF6" w:rsidP="00316DA8">
      <w:pPr>
        <w:ind w:firstLine="720"/>
        <w:rPr>
          <w:rFonts w:ascii="GHEA Grapalat" w:hAnsi="GHEA Grapalat"/>
          <w:sz w:val="20"/>
          <w:szCs w:val="20"/>
        </w:rPr>
      </w:pPr>
    </w:p>
    <w:p w:rsidR="00F56FF6" w:rsidRDefault="00F56FF6" w:rsidP="00316DA8">
      <w:pPr>
        <w:ind w:firstLine="720"/>
        <w:rPr>
          <w:rFonts w:ascii="GHEA Grapalat" w:hAnsi="GHEA Grapalat"/>
          <w:sz w:val="20"/>
          <w:szCs w:val="20"/>
        </w:rPr>
      </w:pPr>
    </w:p>
    <w:p w:rsidR="00F56FF6" w:rsidRDefault="00F56FF6" w:rsidP="00316DA8">
      <w:pPr>
        <w:ind w:firstLine="720"/>
        <w:rPr>
          <w:rFonts w:ascii="GHEA Grapalat" w:hAnsi="GHEA Grapalat"/>
          <w:sz w:val="20"/>
          <w:szCs w:val="20"/>
        </w:rPr>
      </w:pPr>
    </w:p>
    <w:p w:rsidR="00F56FF6" w:rsidRDefault="00F56FF6" w:rsidP="00316DA8">
      <w:pPr>
        <w:ind w:firstLine="720"/>
        <w:rPr>
          <w:rFonts w:ascii="GHEA Grapalat" w:hAnsi="GHEA Grapalat"/>
          <w:sz w:val="20"/>
          <w:szCs w:val="20"/>
        </w:rPr>
      </w:pPr>
    </w:p>
    <w:p w:rsidR="00F56FF6" w:rsidRDefault="00F56FF6" w:rsidP="00316DA8">
      <w:pPr>
        <w:ind w:firstLine="720"/>
        <w:rPr>
          <w:rFonts w:ascii="GHEA Grapalat" w:hAnsi="GHEA Grapalat"/>
          <w:sz w:val="20"/>
          <w:szCs w:val="20"/>
        </w:rPr>
      </w:pPr>
    </w:p>
    <w:p w:rsidR="00F56FF6" w:rsidRDefault="00F56FF6" w:rsidP="00316DA8">
      <w:pPr>
        <w:ind w:firstLine="720"/>
        <w:rPr>
          <w:rFonts w:ascii="GHEA Grapalat" w:hAnsi="GHEA Grapalat"/>
          <w:sz w:val="20"/>
          <w:szCs w:val="20"/>
        </w:rPr>
      </w:pPr>
    </w:p>
    <w:p w:rsidR="00F56FF6" w:rsidRPr="00D93B47" w:rsidRDefault="00F56FF6" w:rsidP="00D93B47">
      <w:pPr>
        <w:ind w:firstLine="720"/>
        <w:rPr>
          <w:rFonts w:ascii="GHEA Grapalat" w:hAnsi="GHEA Grapalat"/>
          <w:sz w:val="24"/>
          <w:szCs w:val="24"/>
        </w:rPr>
      </w:pPr>
    </w:p>
    <w:sectPr w:rsidR="00F56FF6" w:rsidRPr="00D93B47" w:rsidSect="00D93B47">
      <w:pgSz w:w="12240" w:h="15840"/>
      <w:pgMar w:top="135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0F29" w:rsidRDefault="00620F29" w:rsidP="00F7649C">
      <w:pPr>
        <w:spacing w:after="0" w:line="240" w:lineRule="auto"/>
      </w:pPr>
      <w:r>
        <w:separator/>
      </w:r>
    </w:p>
  </w:endnote>
  <w:endnote w:type="continuationSeparator" w:id="0">
    <w:p w:rsidR="00620F29" w:rsidRDefault="00620F29" w:rsidP="00F76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0F29" w:rsidRDefault="00620F29" w:rsidP="00F7649C">
      <w:pPr>
        <w:spacing w:after="0" w:line="240" w:lineRule="auto"/>
      </w:pPr>
      <w:r>
        <w:separator/>
      </w:r>
    </w:p>
  </w:footnote>
  <w:footnote w:type="continuationSeparator" w:id="0">
    <w:p w:rsidR="00620F29" w:rsidRDefault="00620F29" w:rsidP="00F764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649C" w:rsidRDefault="00F7649C" w:rsidP="00F7649C">
    <w:pPr>
      <w:pStyle w:val="Header"/>
      <w:tabs>
        <w:tab w:val="clear" w:pos="4680"/>
        <w:tab w:val="clear" w:pos="9360"/>
        <w:tab w:val="left" w:pos="870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60207C"/>
    <w:multiLevelType w:val="hybridMultilevel"/>
    <w:tmpl w:val="7008750A"/>
    <w:lvl w:ilvl="0" w:tplc="78F4C58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8B42C2C"/>
    <w:multiLevelType w:val="hybridMultilevel"/>
    <w:tmpl w:val="633E9AC8"/>
    <w:lvl w:ilvl="0" w:tplc="A086E686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555"/>
    <w:rsid w:val="000517E5"/>
    <w:rsid w:val="000D2A92"/>
    <w:rsid w:val="000E09FA"/>
    <w:rsid w:val="00100DC9"/>
    <w:rsid w:val="00316DA8"/>
    <w:rsid w:val="003645BB"/>
    <w:rsid w:val="00384D41"/>
    <w:rsid w:val="00427908"/>
    <w:rsid w:val="004305BB"/>
    <w:rsid w:val="005135A9"/>
    <w:rsid w:val="00620F29"/>
    <w:rsid w:val="00654606"/>
    <w:rsid w:val="007701A2"/>
    <w:rsid w:val="00932555"/>
    <w:rsid w:val="00A252A5"/>
    <w:rsid w:val="00CC6909"/>
    <w:rsid w:val="00CF286F"/>
    <w:rsid w:val="00D91567"/>
    <w:rsid w:val="00D93B47"/>
    <w:rsid w:val="00E42DC2"/>
    <w:rsid w:val="00F56FF6"/>
    <w:rsid w:val="00F65428"/>
    <w:rsid w:val="00F7649C"/>
    <w:rsid w:val="00FE33BF"/>
    <w:rsid w:val="00FF7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7131F0-A478-4752-8B5C-C665D013A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279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427908"/>
    <w:rPr>
      <w:b/>
      <w:bCs/>
    </w:rPr>
  </w:style>
  <w:style w:type="character" w:styleId="Emphasis">
    <w:name w:val="Emphasis"/>
    <w:basedOn w:val="DefaultParagraphFont"/>
    <w:uiPriority w:val="20"/>
    <w:qFormat/>
    <w:rsid w:val="005135A9"/>
    <w:rPr>
      <w:i/>
      <w:iCs/>
    </w:rPr>
  </w:style>
  <w:style w:type="paragraph" w:styleId="ListParagraph">
    <w:name w:val="List Paragraph"/>
    <w:basedOn w:val="Normal"/>
    <w:uiPriority w:val="34"/>
    <w:qFormat/>
    <w:rsid w:val="00A252A5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6D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DA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764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649C"/>
  </w:style>
  <w:style w:type="paragraph" w:styleId="Footer">
    <w:name w:val="footer"/>
    <w:basedOn w:val="Normal"/>
    <w:link w:val="FooterChar"/>
    <w:uiPriority w:val="99"/>
    <w:unhideWhenUsed/>
    <w:rsid w:val="00F764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64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33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492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Sose Stepanyan</dc:creator>
  <cp:keywords>https:/mul2-taxservice.gov.am/tasks/294689/oneclick/2_naxagits.docx?token=49bae18849f4e31269f9ec6994261cfc</cp:keywords>
  <dc:description/>
  <cp:lastModifiedBy>Sose Stepanyan</cp:lastModifiedBy>
  <cp:revision>2</cp:revision>
  <cp:lastPrinted>2019-10-02T06:10:00Z</cp:lastPrinted>
  <dcterms:created xsi:type="dcterms:W3CDTF">2019-10-02T11:52:00Z</dcterms:created>
  <dcterms:modified xsi:type="dcterms:W3CDTF">2019-10-02T11:52:00Z</dcterms:modified>
</cp:coreProperties>
</file>