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E8" w:rsidRPr="008F0503" w:rsidRDefault="007669E8" w:rsidP="007669E8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8F0503">
        <w:rPr>
          <w:rFonts w:ascii="GHEA Grapalat" w:hAnsi="GHEA Grapalat" w:cs="Sylfaen"/>
          <w:b/>
          <w:bCs/>
        </w:rPr>
        <w:t>ՆԱԽԱԳԻԾ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</w:t>
      </w:r>
    </w:p>
    <w:p w:rsidR="007669E8" w:rsidRPr="008F0503" w:rsidRDefault="007669E8" w:rsidP="007669E8">
      <w:pPr>
        <w:spacing w:line="360" w:lineRule="auto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 w:cs="Sylfaen"/>
          <w:b/>
          <w:bCs/>
        </w:rPr>
        <w:t>Օ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Ր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Ե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Ք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Ը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/>
          <w:b/>
          <w:bCs/>
        </w:rPr>
        <w:t>«</w:t>
      </w:r>
      <w:r w:rsidRPr="008F0503">
        <w:rPr>
          <w:rFonts w:ascii="GHEA Grapalat" w:hAnsi="GHEA Grapalat" w:cs="Sylfaen"/>
          <w:b/>
          <w:bCs/>
        </w:rPr>
        <w:t>ՕՊԵՐԱՏԻՎ</w:t>
      </w:r>
      <w:r w:rsidRPr="008F0503">
        <w:rPr>
          <w:rFonts w:ascii="GHEA Grapalat" w:hAnsi="GHEA Grapalat"/>
          <w:b/>
          <w:bCs/>
        </w:rPr>
        <w:t>-</w:t>
      </w:r>
      <w:r w:rsidRPr="008F0503">
        <w:rPr>
          <w:rFonts w:ascii="GHEA Grapalat" w:hAnsi="GHEA Grapalat" w:cs="Sylfaen"/>
          <w:b/>
          <w:bCs/>
        </w:rPr>
        <w:t>ՀԵՏԱԽՈՒԶԱԿԱՆ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ԳՈՐԾՈՒՆԵՈՒԹՅԱՆ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ՄԱՍԻՆ</w:t>
      </w:r>
      <w:r w:rsidRPr="008F0503">
        <w:rPr>
          <w:rFonts w:ascii="GHEA Grapalat" w:hAnsi="GHEA Grapalat"/>
          <w:b/>
          <w:bCs/>
        </w:rPr>
        <w:t>»</w:t>
      </w:r>
    </w:p>
    <w:p w:rsidR="007669E8" w:rsidRPr="008F0503" w:rsidRDefault="007669E8" w:rsidP="007669E8">
      <w:pPr>
        <w:spacing w:line="360" w:lineRule="auto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ՕՐԵՆՔՈՒՄ</w:t>
      </w:r>
      <w:r w:rsidRPr="008F0503">
        <w:rPr>
          <w:rFonts w:ascii="GHEA Grapalat" w:hAnsi="GHEA Grapalat"/>
          <w:b/>
          <w:bCs/>
        </w:rPr>
        <w:t xml:space="preserve"> </w:t>
      </w:r>
    </w:p>
    <w:p w:rsidR="007669E8" w:rsidRPr="008F0503" w:rsidRDefault="007669E8" w:rsidP="007669E8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8F0503">
        <w:rPr>
          <w:rFonts w:ascii="GHEA Grapalat" w:hAnsi="GHEA Grapalat" w:cs="Sylfaen"/>
          <w:b/>
          <w:bCs/>
        </w:rPr>
        <w:t>ԼՐԱՑՈՒՄՆԵՐ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ԿԱՏԱՐԵԼՈՒ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ՄԱՍԻՆ</w:t>
      </w:r>
    </w:p>
    <w:p w:rsidR="007669E8" w:rsidRPr="008F0503" w:rsidRDefault="007669E8" w:rsidP="007669E8">
      <w:pPr>
        <w:spacing w:line="360" w:lineRule="auto"/>
        <w:jc w:val="center"/>
        <w:rPr>
          <w:rFonts w:ascii="GHEA Grapalat" w:hAnsi="GHEA Grapalat"/>
        </w:rPr>
      </w:pP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</w:rPr>
      </w:pPr>
      <w:r w:rsidRPr="00507B7A">
        <w:rPr>
          <w:rFonts w:ascii="Courier New" w:hAnsi="Courier New" w:cs="Courier New"/>
          <w:b/>
        </w:rPr>
        <w:t> </w:t>
      </w:r>
      <w:proofErr w:type="spellStart"/>
      <w:proofErr w:type="gramStart"/>
      <w:r w:rsidRPr="00507B7A">
        <w:rPr>
          <w:rFonts w:ascii="GHEA Grapalat" w:hAnsi="GHEA Grapalat"/>
          <w:b/>
        </w:rPr>
        <w:t>Հոդված</w:t>
      </w:r>
      <w:proofErr w:type="spellEnd"/>
      <w:r w:rsidRPr="00507B7A">
        <w:rPr>
          <w:rFonts w:ascii="GHEA Grapalat" w:hAnsi="GHEA Grapalat"/>
          <w:b/>
        </w:rPr>
        <w:t xml:space="preserve"> 1.</w:t>
      </w:r>
      <w:proofErr w:type="gramEnd"/>
      <w:r w:rsidRPr="008F0503">
        <w:rPr>
          <w:rFonts w:ascii="GHEA Grapalat" w:hAnsi="GHEA Grapalat"/>
        </w:rPr>
        <w:t xml:space="preserve"> «</w:t>
      </w:r>
      <w:proofErr w:type="spellStart"/>
      <w:r w:rsidRPr="008F0503">
        <w:rPr>
          <w:rFonts w:ascii="GHEA Grapalat" w:hAnsi="GHEA Grapalat"/>
        </w:rPr>
        <w:t>Օպերատիվ-հետախուզական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գործունեության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մասին</w:t>
      </w:r>
      <w:proofErr w:type="spellEnd"/>
      <w:r w:rsidRPr="008F0503">
        <w:rPr>
          <w:rFonts w:ascii="GHEA Grapalat" w:hAnsi="GHEA Grapalat"/>
        </w:rPr>
        <w:t xml:space="preserve">» 2007 </w:t>
      </w:r>
      <w:proofErr w:type="spellStart"/>
      <w:r w:rsidRPr="008F0503">
        <w:rPr>
          <w:rFonts w:ascii="GHEA Grapalat" w:hAnsi="GHEA Grapalat"/>
        </w:rPr>
        <w:t>թվականի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հոկտեմբերի</w:t>
      </w:r>
      <w:proofErr w:type="spellEnd"/>
      <w:r w:rsidRPr="008F0503">
        <w:rPr>
          <w:rFonts w:ascii="GHEA Grapalat" w:hAnsi="GHEA Grapalat"/>
        </w:rPr>
        <w:t xml:space="preserve"> 22-ի ՀՕ-223-Ն </w:t>
      </w:r>
      <w:proofErr w:type="spellStart"/>
      <w:r w:rsidRPr="008F0503">
        <w:rPr>
          <w:rFonts w:ascii="GHEA Grapalat" w:hAnsi="GHEA Grapalat"/>
        </w:rPr>
        <w:t>օրենքի</w:t>
      </w:r>
      <w:proofErr w:type="spellEnd"/>
      <w:r w:rsidRPr="008F0503">
        <w:rPr>
          <w:rFonts w:ascii="GHEA Grapalat" w:hAnsi="GHEA Grapalat"/>
        </w:rPr>
        <w:t xml:space="preserve"> (</w:t>
      </w:r>
      <w:proofErr w:type="spellStart"/>
      <w:r w:rsidRPr="008F0503">
        <w:rPr>
          <w:rFonts w:ascii="GHEA Grapalat" w:hAnsi="GHEA Grapalat"/>
        </w:rPr>
        <w:t>այսուհետ</w:t>
      </w:r>
      <w:proofErr w:type="spellEnd"/>
      <w:r w:rsidRPr="008F0503">
        <w:rPr>
          <w:rFonts w:ascii="GHEA Grapalat" w:hAnsi="GHEA Grapalat"/>
        </w:rPr>
        <w:t xml:space="preserve">՝ </w:t>
      </w:r>
      <w:proofErr w:type="spellStart"/>
      <w:r w:rsidRPr="008F0503">
        <w:rPr>
          <w:rFonts w:ascii="GHEA Grapalat" w:hAnsi="GHEA Grapalat"/>
        </w:rPr>
        <w:t>Օրենք</w:t>
      </w:r>
      <w:proofErr w:type="spellEnd"/>
      <w:r w:rsidRPr="008F0503">
        <w:rPr>
          <w:rFonts w:ascii="GHEA Grapalat" w:hAnsi="GHEA Grapalat"/>
        </w:rPr>
        <w:t xml:space="preserve">) 2-րդ </w:t>
      </w:r>
      <w:proofErr w:type="spellStart"/>
      <w:r w:rsidRPr="008F0503">
        <w:rPr>
          <w:rFonts w:ascii="GHEA Grapalat" w:hAnsi="GHEA Grapalat"/>
        </w:rPr>
        <w:t>հոդվածի</w:t>
      </w:r>
      <w:proofErr w:type="spellEnd"/>
      <w:r w:rsidRPr="008F0503">
        <w:rPr>
          <w:rFonts w:ascii="GHEA Grapalat" w:hAnsi="GHEA Grapalat"/>
        </w:rPr>
        <w:t xml:space="preserve"> 1-ին </w:t>
      </w:r>
      <w:proofErr w:type="spellStart"/>
      <w:r w:rsidRPr="00507B7A">
        <w:rPr>
          <w:rFonts w:ascii="GHEA Grapalat" w:hAnsi="GHEA Grapalat"/>
        </w:rPr>
        <w:t>մաս</w:t>
      </w:r>
      <w:r w:rsidRPr="008F0503">
        <w:rPr>
          <w:rFonts w:ascii="GHEA Grapalat" w:hAnsi="GHEA Grapalat"/>
        </w:rPr>
        <w:t>ում</w:t>
      </w:r>
      <w:proofErr w:type="spellEnd"/>
      <w:r w:rsidRPr="00507B7A">
        <w:rPr>
          <w:rFonts w:ascii="GHEA Grapalat" w:hAnsi="GHEA Grapalat"/>
        </w:rPr>
        <w:t xml:space="preserve"> </w:t>
      </w:r>
      <w:r w:rsidRPr="008F0503">
        <w:rPr>
          <w:rFonts w:ascii="GHEA Grapalat" w:hAnsi="GHEA Grapalat"/>
        </w:rPr>
        <w:t>«</w:t>
      </w:r>
      <w:r w:rsidRPr="00507B7A">
        <w:rPr>
          <w:rFonts w:ascii="GHEA Grapalat" w:hAnsi="GHEA Grapalat"/>
        </w:rPr>
        <w:t>«</w:t>
      </w:r>
      <w:proofErr w:type="spellStart"/>
      <w:r w:rsidRPr="00507B7A">
        <w:rPr>
          <w:rFonts w:ascii="GHEA Grapalat" w:hAnsi="GHEA Grapalat"/>
        </w:rPr>
        <w:t>Հարկային</w:t>
      </w:r>
      <w:proofErr w:type="spellEnd"/>
      <w:r w:rsidRPr="00507B7A">
        <w:rPr>
          <w:rFonts w:ascii="GHEA Grapalat" w:hAnsi="GHEA Grapalat"/>
        </w:rPr>
        <w:t xml:space="preserve"> </w:t>
      </w:r>
      <w:proofErr w:type="spellStart"/>
      <w:r w:rsidRPr="00507B7A">
        <w:rPr>
          <w:rFonts w:ascii="GHEA Grapalat" w:hAnsi="GHEA Grapalat"/>
        </w:rPr>
        <w:t>ծառայության</w:t>
      </w:r>
      <w:proofErr w:type="spellEnd"/>
      <w:r w:rsidRPr="00507B7A">
        <w:rPr>
          <w:rFonts w:ascii="GHEA Grapalat" w:hAnsi="GHEA Grapalat"/>
        </w:rPr>
        <w:t xml:space="preserve"> </w:t>
      </w:r>
      <w:proofErr w:type="spellStart"/>
      <w:r w:rsidRPr="00507B7A">
        <w:rPr>
          <w:rFonts w:ascii="GHEA Grapalat" w:hAnsi="GHEA Grapalat"/>
        </w:rPr>
        <w:t>մասին</w:t>
      </w:r>
      <w:proofErr w:type="spellEnd"/>
      <w:r w:rsidRPr="00507B7A">
        <w:rPr>
          <w:rFonts w:ascii="GHEA Grapalat" w:hAnsi="GHEA Grapalat"/>
        </w:rPr>
        <w:t>»</w:t>
      </w:r>
      <w:r w:rsidRPr="008F0503">
        <w:rPr>
          <w:rFonts w:ascii="GHEA Grapalat" w:hAnsi="GHEA Grapalat"/>
        </w:rPr>
        <w:t xml:space="preserve">» </w:t>
      </w:r>
      <w:proofErr w:type="spellStart"/>
      <w:r w:rsidRPr="008F0503">
        <w:rPr>
          <w:rFonts w:ascii="GHEA Grapalat" w:hAnsi="GHEA Grapalat"/>
        </w:rPr>
        <w:t>բառերից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հետո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լրացնել</w:t>
      </w:r>
      <w:proofErr w:type="spellEnd"/>
      <w:r w:rsidRPr="008F0503">
        <w:rPr>
          <w:rFonts w:ascii="GHEA Grapalat" w:hAnsi="GHEA Grapalat"/>
        </w:rPr>
        <w:t xml:space="preserve"> «և </w:t>
      </w:r>
      <w:r w:rsidRPr="00507B7A">
        <w:rPr>
          <w:rFonts w:ascii="GHEA Grapalat" w:hAnsi="GHEA Grapalat"/>
        </w:rPr>
        <w:t>«</w:t>
      </w:r>
      <w:proofErr w:type="spellStart"/>
      <w:r w:rsidRPr="008F0503">
        <w:rPr>
          <w:rFonts w:ascii="GHEA Grapalat" w:hAnsi="GHEA Grapalat"/>
        </w:rPr>
        <w:t>Մաքսային</w:t>
      </w:r>
      <w:proofErr w:type="spellEnd"/>
      <w:r w:rsidRPr="00507B7A">
        <w:rPr>
          <w:rFonts w:ascii="GHEA Grapalat" w:hAnsi="GHEA Grapalat"/>
        </w:rPr>
        <w:t xml:space="preserve"> </w:t>
      </w:r>
      <w:proofErr w:type="spellStart"/>
      <w:r w:rsidRPr="00507B7A">
        <w:rPr>
          <w:rFonts w:ascii="GHEA Grapalat" w:hAnsi="GHEA Grapalat"/>
        </w:rPr>
        <w:t>ծառայության</w:t>
      </w:r>
      <w:proofErr w:type="spellEnd"/>
      <w:r w:rsidRPr="00507B7A">
        <w:rPr>
          <w:rFonts w:ascii="GHEA Grapalat" w:hAnsi="GHEA Grapalat"/>
        </w:rPr>
        <w:t xml:space="preserve"> </w:t>
      </w:r>
      <w:proofErr w:type="spellStart"/>
      <w:r w:rsidRPr="00507B7A">
        <w:rPr>
          <w:rFonts w:ascii="GHEA Grapalat" w:hAnsi="GHEA Grapalat"/>
        </w:rPr>
        <w:t>մասին</w:t>
      </w:r>
      <w:proofErr w:type="spellEnd"/>
      <w:r w:rsidRPr="008F0503">
        <w:rPr>
          <w:rFonts w:ascii="GHEA Grapalat" w:hAnsi="GHEA Grapalat"/>
        </w:rPr>
        <w:t>»</w:t>
      </w:r>
      <w:r w:rsidRPr="00507B7A">
        <w:rPr>
          <w:rFonts w:ascii="GHEA Grapalat" w:hAnsi="GHEA Grapalat"/>
        </w:rPr>
        <w:t>»</w:t>
      </w:r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բառերը</w:t>
      </w:r>
      <w:proofErr w:type="spellEnd"/>
      <w:r w:rsidRPr="008F0503">
        <w:rPr>
          <w:rFonts w:ascii="GHEA Grapalat" w:hAnsi="GHEA Grapalat"/>
        </w:rPr>
        <w:t>:</w:t>
      </w: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507B7A">
        <w:rPr>
          <w:rFonts w:ascii="GHEA Grapalat" w:hAnsi="GHEA Grapalat"/>
          <w:b/>
        </w:rPr>
        <w:t>Հոդված</w:t>
      </w:r>
      <w:proofErr w:type="spellEnd"/>
      <w:r w:rsidRPr="00507B7A">
        <w:rPr>
          <w:rFonts w:ascii="GHEA Grapalat" w:hAnsi="GHEA Grapalat"/>
          <w:b/>
        </w:rPr>
        <w:t xml:space="preserve"> 2.</w:t>
      </w:r>
      <w:proofErr w:type="gramEnd"/>
      <w:r w:rsidRPr="00507B7A">
        <w:rPr>
          <w:rFonts w:ascii="GHEA Grapalat" w:hAnsi="GHEA Grapalat"/>
        </w:rPr>
        <w:t xml:space="preserve"> </w:t>
      </w:r>
      <w:proofErr w:type="spellStart"/>
      <w:r w:rsidRPr="00507B7A">
        <w:rPr>
          <w:rFonts w:ascii="GHEA Grapalat" w:hAnsi="GHEA Grapalat"/>
        </w:rPr>
        <w:t>Օրենքի</w:t>
      </w:r>
      <w:proofErr w:type="spellEnd"/>
      <w:r w:rsidRPr="00507B7A">
        <w:rPr>
          <w:rFonts w:ascii="GHEA Grapalat" w:hAnsi="GHEA Grapalat"/>
        </w:rPr>
        <w:t xml:space="preserve"> </w:t>
      </w:r>
      <w:r w:rsidRPr="008F0503">
        <w:rPr>
          <w:rFonts w:ascii="GHEA Grapalat" w:hAnsi="GHEA Grapalat"/>
        </w:rPr>
        <w:t xml:space="preserve">4-րդ </w:t>
      </w:r>
      <w:proofErr w:type="spellStart"/>
      <w:r w:rsidRPr="008F0503">
        <w:rPr>
          <w:rFonts w:ascii="GHEA Grapalat" w:hAnsi="GHEA Grapalat"/>
        </w:rPr>
        <w:t>հոդվածի</w:t>
      </w:r>
      <w:proofErr w:type="spellEnd"/>
      <w:r w:rsidRPr="008F0503">
        <w:rPr>
          <w:rFonts w:ascii="GHEA Grapalat" w:hAnsi="GHEA Grapalat"/>
        </w:rPr>
        <w:t xml:space="preserve"> 1-ին </w:t>
      </w:r>
      <w:proofErr w:type="spellStart"/>
      <w:r w:rsidRPr="008F0503">
        <w:rPr>
          <w:rFonts w:ascii="GHEA Grapalat" w:hAnsi="GHEA Grapalat"/>
        </w:rPr>
        <w:t>մասում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լրացնել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նոր</w:t>
      </w:r>
      <w:proofErr w:type="spellEnd"/>
      <w:r w:rsidRPr="008F0503">
        <w:rPr>
          <w:rFonts w:ascii="GHEA Grapalat" w:hAnsi="GHEA Grapalat"/>
        </w:rPr>
        <w:t xml:space="preserve">՝ 7.1 </w:t>
      </w:r>
      <w:proofErr w:type="spellStart"/>
      <w:r w:rsidRPr="008F0503">
        <w:rPr>
          <w:rFonts w:ascii="GHEA Grapalat" w:hAnsi="GHEA Grapalat"/>
        </w:rPr>
        <w:t>կետ</w:t>
      </w:r>
      <w:proofErr w:type="spellEnd"/>
      <w:r w:rsidRPr="008F0503">
        <w:rPr>
          <w:rFonts w:ascii="GHEA Grapalat" w:hAnsi="GHEA Grapalat"/>
        </w:rPr>
        <w:t xml:space="preserve">՝ </w:t>
      </w:r>
      <w:proofErr w:type="spellStart"/>
      <w:r w:rsidRPr="008F0503">
        <w:rPr>
          <w:rFonts w:ascii="GHEA Grapalat" w:hAnsi="GHEA Grapalat"/>
        </w:rPr>
        <w:t>հետևյալ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բովանդակությամբ</w:t>
      </w:r>
      <w:proofErr w:type="spellEnd"/>
      <w:r w:rsidRPr="008F0503">
        <w:rPr>
          <w:rFonts w:ascii="GHEA Grapalat" w:hAnsi="GHEA Grapalat"/>
        </w:rPr>
        <w:t>՝</w:t>
      </w: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</w:rPr>
      </w:pPr>
      <w:r w:rsidRPr="008F0503">
        <w:rPr>
          <w:rFonts w:ascii="GHEA Grapalat" w:hAnsi="GHEA Grapalat"/>
        </w:rPr>
        <w:t xml:space="preserve">«7.1. </w:t>
      </w:r>
      <w:proofErr w:type="spellStart"/>
      <w:r w:rsidRPr="008F0503">
        <w:rPr>
          <w:rFonts w:ascii="GHEA Grapalat" w:hAnsi="GHEA Grapalat"/>
        </w:rPr>
        <w:t>հարկային</w:t>
      </w:r>
      <w:proofErr w:type="spellEnd"/>
      <w:r w:rsidRPr="008F0503">
        <w:rPr>
          <w:rFonts w:ascii="GHEA Grapalat" w:hAnsi="GHEA Grapalat"/>
        </w:rPr>
        <w:t xml:space="preserve"> և </w:t>
      </w:r>
      <w:proofErr w:type="spellStart"/>
      <w:r w:rsidRPr="008F0503">
        <w:rPr>
          <w:rFonts w:ascii="GHEA Grapalat" w:hAnsi="GHEA Grapalat"/>
        </w:rPr>
        <w:t>մաքսային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ծառայողների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կողմից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Հայաստանի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Հանրապետության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քրեական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օրենսգրքի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թիվ</w:t>
      </w:r>
      <w:proofErr w:type="spellEnd"/>
      <w:r w:rsidRPr="008F0503">
        <w:rPr>
          <w:rFonts w:ascii="GHEA Grapalat" w:hAnsi="GHEA Grapalat"/>
        </w:rPr>
        <w:t xml:space="preserve"> 29 </w:t>
      </w:r>
      <w:proofErr w:type="spellStart"/>
      <w:r w:rsidRPr="008F0503">
        <w:rPr>
          <w:rFonts w:ascii="GHEA Grapalat" w:hAnsi="GHEA Grapalat"/>
        </w:rPr>
        <w:t>գլխով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նախատեսված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պետական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ծառայության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դեմ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ուղղված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կամ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թիվ</w:t>
      </w:r>
      <w:proofErr w:type="spellEnd"/>
      <w:r w:rsidRPr="008F0503">
        <w:rPr>
          <w:rFonts w:ascii="GHEA Grapalat" w:hAnsi="GHEA Grapalat"/>
        </w:rPr>
        <w:t xml:space="preserve"> 22 </w:t>
      </w:r>
      <w:proofErr w:type="spellStart"/>
      <w:r w:rsidRPr="008F0503">
        <w:rPr>
          <w:rFonts w:ascii="GHEA Grapalat" w:hAnsi="GHEA Grapalat"/>
        </w:rPr>
        <w:t>գլխով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նախատեսված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տնտեսական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հանցագործությունների</w:t>
      </w:r>
      <w:proofErr w:type="spellEnd"/>
      <w:r w:rsidRPr="008F0503">
        <w:rPr>
          <w:rFonts w:ascii="GHEA Grapalat" w:hAnsi="GHEA Grapalat" w:cs="Sylfaen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կանխումը</w:t>
      </w:r>
      <w:proofErr w:type="spellEnd"/>
      <w:r w:rsidRPr="008F0503">
        <w:rPr>
          <w:rFonts w:ascii="GHEA Grapalat" w:hAnsi="GHEA Grapalat" w:cs="Sylfaen"/>
        </w:rPr>
        <w:t xml:space="preserve">, </w:t>
      </w:r>
      <w:proofErr w:type="spellStart"/>
      <w:r w:rsidRPr="008F0503">
        <w:rPr>
          <w:rFonts w:ascii="GHEA Grapalat" w:hAnsi="GHEA Grapalat" w:cs="Sylfaen"/>
        </w:rPr>
        <w:t>բացահայտումը</w:t>
      </w:r>
      <w:proofErr w:type="spellEnd"/>
      <w:r w:rsidRPr="008F0503">
        <w:rPr>
          <w:rFonts w:ascii="GHEA Grapalat" w:hAnsi="GHEA Grapalat"/>
        </w:rPr>
        <w:t xml:space="preserve">»: </w:t>
      </w: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8F0503">
        <w:rPr>
          <w:rFonts w:ascii="GHEA Grapalat" w:hAnsi="GHEA Grapalat"/>
          <w:b/>
        </w:rPr>
        <w:t>Հոդված</w:t>
      </w:r>
      <w:proofErr w:type="spellEnd"/>
      <w:r w:rsidRPr="008F0503">
        <w:rPr>
          <w:rFonts w:ascii="GHEA Grapalat" w:hAnsi="GHEA Grapalat"/>
          <w:b/>
        </w:rPr>
        <w:t xml:space="preserve"> 3.</w:t>
      </w:r>
      <w:proofErr w:type="gramEnd"/>
      <w:r w:rsidRPr="008F0503">
        <w:rPr>
          <w:rFonts w:ascii="GHEA Grapalat" w:hAnsi="GHEA Grapalat"/>
          <w:b/>
        </w:rPr>
        <w:t xml:space="preserve"> </w:t>
      </w:r>
      <w:proofErr w:type="spellStart"/>
      <w:r w:rsidRPr="008F0503">
        <w:rPr>
          <w:rFonts w:ascii="GHEA Grapalat" w:hAnsi="GHEA Grapalat"/>
        </w:rPr>
        <w:t>Օրենքի</w:t>
      </w:r>
      <w:proofErr w:type="spellEnd"/>
      <w:r w:rsidRPr="008F0503">
        <w:rPr>
          <w:rFonts w:ascii="GHEA Grapalat" w:hAnsi="GHEA Grapalat"/>
        </w:rPr>
        <w:t xml:space="preserve"> 14-րդ </w:t>
      </w:r>
      <w:proofErr w:type="spellStart"/>
      <w:r w:rsidRPr="008F0503">
        <w:rPr>
          <w:rFonts w:ascii="GHEA Grapalat" w:hAnsi="GHEA Grapalat"/>
        </w:rPr>
        <w:t>հոդվածի</w:t>
      </w:r>
      <w:proofErr w:type="spellEnd"/>
      <w:r w:rsidRPr="008F0503">
        <w:rPr>
          <w:rFonts w:ascii="GHEA Grapalat" w:hAnsi="GHEA Grapalat"/>
        </w:rPr>
        <w:t xml:space="preserve"> 5-րդ </w:t>
      </w:r>
      <w:proofErr w:type="spellStart"/>
      <w:r w:rsidRPr="008F0503">
        <w:rPr>
          <w:rFonts w:ascii="GHEA Grapalat" w:hAnsi="GHEA Grapalat"/>
        </w:rPr>
        <w:t>մասում</w:t>
      </w:r>
      <w:proofErr w:type="spellEnd"/>
      <w:r w:rsidRPr="008F0503">
        <w:rPr>
          <w:rFonts w:ascii="GHEA Grapalat" w:hAnsi="GHEA Grapalat"/>
        </w:rPr>
        <w:t xml:space="preserve"> «7-րդ» </w:t>
      </w:r>
      <w:proofErr w:type="spellStart"/>
      <w:r w:rsidRPr="008F0503">
        <w:rPr>
          <w:rFonts w:ascii="GHEA Grapalat" w:hAnsi="GHEA Grapalat"/>
        </w:rPr>
        <w:t>բառերից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հետո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լրացնել</w:t>
      </w:r>
      <w:proofErr w:type="spellEnd"/>
      <w:r w:rsidRPr="008F0503">
        <w:rPr>
          <w:rFonts w:ascii="GHEA Grapalat" w:hAnsi="GHEA Grapalat"/>
        </w:rPr>
        <w:t xml:space="preserve"> «8-րդ, 9-րդ» </w:t>
      </w:r>
      <w:proofErr w:type="spellStart"/>
      <w:r w:rsidRPr="008F0503">
        <w:rPr>
          <w:rFonts w:ascii="GHEA Grapalat" w:hAnsi="GHEA Grapalat"/>
        </w:rPr>
        <w:t>բառերը</w:t>
      </w:r>
      <w:proofErr w:type="spellEnd"/>
      <w:r w:rsidRPr="008F0503">
        <w:rPr>
          <w:rFonts w:ascii="GHEA Grapalat" w:hAnsi="GHEA Grapalat"/>
        </w:rPr>
        <w:t>:</w:t>
      </w: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  <w:proofErr w:type="spellStart"/>
      <w:proofErr w:type="gramStart"/>
      <w:r w:rsidRPr="008F0503">
        <w:rPr>
          <w:rFonts w:ascii="GHEA Grapalat" w:hAnsi="GHEA Grapalat"/>
          <w:b/>
          <w:bCs/>
        </w:rPr>
        <w:t>Հոդված</w:t>
      </w:r>
      <w:proofErr w:type="spellEnd"/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/>
          <w:b/>
          <w:bCs/>
          <w:lang w:val="fr-FR"/>
        </w:rPr>
        <w:t>4.</w:t>
      </w:r>
      <w:proofErr w:type="gram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Սույն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օրենքն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ուժի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մեջ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r w:rsidRPr="008F0503">
        <w:rPr>
          <w:rFonts w:ascii="GHEA Grapalat" w:hAnsi="GHEA Grapalat"/>
        </w:rPr>
        <w:t>է</w:t>
      </w:r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մտնում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պաշտոնական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հրապարակման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օրվան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հաջորդող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տասներորդ</w:t>
      </w:r>
      <w:proofErr w:type="spellEnd"/>
      <w:r w:rsidRPr="008F0503">
        <w:rPr>
          <w:rFonts w:ascii="GHEA Grapalat" w:hAnsi="GHEA Grapalat"/>
          <w:lang w:val="fr-FR"/>
        </w:rPr>
        <w:t xml:space="preserve"> </w:t>
      </w:r>
      <w:proofErr w:type="spellStart"/>
      <w:r w:rsidRPr="008F0503">
        <w:rPr>
          <w:rFonts w:ascii="GHEA Grapalat" w:hAnsi="GHEA Grapalat"/>
        </w:rPr>
        <w:t>օրը</w:t>
      </w:r>
      <w:proofErr w:type="spellEnd"/>
      <w:r w:rsidRPr="008F0503">
        <w:rPr>
          <w:rFonts w:ascii="GHEA Grapalat" w:hAnsi="GHEA Grapalat"/>
          <w:lang w:val="fr-FR"/>
        </w:rPr>
        <w:t>:</w:t>
      </w:r>
    </w:p>
    <w:p w:rsidR="007669E8" w:rsidRPr="008F0503" w:rsidRDefault="007669E8" w:rsidP="007669E8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</w:p>
    <w:p w:rsidR="007669E8" w:rsidRPr="008F0503" w:rsidRDefault="007669E8" w:rsidP="007669E8">
      <w:pPr>
        <w:spacing w:line="360" w:lineRule="auto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rPr>
          <w:rFonts w:ascii="GHEA Grapalat" w:hAnsi="GHEA Grapalat" w:cs="Sylfaen"/>
          <w:b/>
          <w:bCs/>
        </w:rPr>
      </w:pPr>
    </w:p>
    <w:p w:rsidR="007669E8" w:rsidRDefault="007669E8" w:rsidP="007669E8">
      <w:pPr>
        <w:spacing w:line="360" w:lineRule="auto"/>
        <w:ind w:firstLine="375"/>
        <w:jc w:val="right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8F0503">
        <w:rPr>
          <w:rFonts w:ascii="GHEA Grapalat" w:hAnsi="GHEA Grapalat" w:cs="Sylfaen"/>
          <w:b/>
          <w:bCs/>
        </w:rPr>
        <w:t>ՆԱԽԱԳԻԾ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Courier New" w:hAnsi="Courier New" w:cs="Courier New"/>
        </w:rPr>
        <w:t> </w:t>
      </w:r>
      <w:r w:rsidRPr="008F0503">
        <w:rPr>
          <w:rFonts w:ascii="GHEA Grapalat" w:hAnsi="GHEA Grapalat" w:cs="Sylfaen"/>
          <w:b/>
          <w:bCs/>
        </w:rPr>
        <w:t>Օ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Ր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Ե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Ք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Ը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/>
          <w:b/>
          <w:bCs/>
        </w:rPr>
        <w:t>«ՀԱՐԿԱՅԻՆ ԾԱՌԱՅՈՒԹՅԱՆ ՄԱՍԻՆ»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ՕՐԵՆՔՈՒՄ 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/>
          <w:b/>
          <w:bCs/>
        </w:rPr>
        <w:t xml:space="preserve">ԼՐԱՑՈՒՄՆԵՐ </w:t>
      </w:r>
      <w:r w:rsidRPr="008F0503">
        <w:rPr>
          <w:rFonts w:ascii="GHEA Grapalat" w:hAnsi="GHEA Grapalat" w:cs="Sylfaen"/>
          <w:b/>
          <w:bCs/>
        </w:rPr>
        <w:t>ԿԱՏԱՐԵԼՈՒ ՄԱՍԻՆ</w:t>
      </w:r>
    </w:p>
    <w:p w:rsidR="007669E8" w:rsidRPr="008F0503" w:rsidRDefault="007669E8" w:rsidP="007669E8">
      <w:pPr>
        <w:spacing w:line="360" w:lineRule="auto"/>
        <w:ind w:firstLine="375"/>
        <w:rPr>
          <w:rFonts w:ascii="GHEA Grapalat" w:hAnsi="GHEA Grapalat"/>
        </w:rPr>
      </w:pPr>
      <w:r w:rsidRPr="008F0503">
        <w:rPr>
          <w:rFonts w:ascii="Courier New" w:hAnsi="Courier New" w:cs="Courier New"/>
        </w:rPr>
        <w:t> </w:t>
      </w:r>
    </w:p>
    <w:p w:rsidR="007669E8" w:rsidRPr="008F0503" w:rsidRDefault="007669E8" w:rsidP="007669E8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8F0503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8F0503">
        <w:rPr>
          <w:rFonts w:ascii="GHEA Grapalat" w:eastAsia="Calibri" w:hAnsi="GHEA Grapalat" w:cs="Sylfaen"/>
          <w:b/>
          <w:bCs/>
        </w:rPr>
        <w:t xml:space="preserve"> 1.</w:t>
      </w:r>
      <w:proofErr w:type="gramEnd"/>
      <w:r w:rsidRPr="008F0503">
        <w:rPr>
          <w:rFonts w:ascii="GHEA Grapalat" w:hAnsi="GHEA Grapalat"/>
        </w:rPr>
        <w:t xml:space="preserve"> «</w:t>
      </w:r>
      <w:proofErr w:type="spellStart"/>
      <w:r w:rsidRPr="008F0503">
        <w:rPr>
          <w:rFonts w:ascii="GHEA Grapalat" w:hAnsi="GHEA Grapalat"/>
        </w:rPr>
        <w:t>Հ</w:t>
      </w:r>
      <w:r w:rsidRPr="008F0503">
        <w:rPr>
          <w:rFonts w:ascii="GHEA Grapalat" w:hAnsi="GHEA Grapalat" w:cs="Sylfaen"/>
        </w:rPr>
        <w:t>արկային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proofErr w:type="gramStart"/>
      <w:r w:rsidRPr="008F0503">
        <w:rPr>
          <w:rFonts w:ascii="GHEA Grapalat" w:hAnsi="GHEA Grapalat"/>
        </w:rPr>
        <w:t>ծառայության</w:t>
      </w:r>
      <w:proofErr w:type="spellEnd"/>
      <w:r w:rsidRPr="008F0503">
        <w:rPr>
          <w:rFonts w:ascii="GHEA Grapalat" w:hAnsi="GHEA Grapalat"/>
        </w:rPr>
        <w:t xml:space="preserve">  </w:t>
      </w:r>
      <w:proofErr w:type="spellStart"/>
      <w:r w:rsidRPr="008F0503">
        <w:rPr>
          <w:rFonts w:ascii="GHEA Grapalat" w:hAnsi="GHEA Grapalat"/>
        </w:rPr>
        <w:t>մասին</w:t>
      </w:r>
      <w:proofErr w:type="spellEnd"/>
      <w:proofErr w:type="gramEnd"/>
      <w:r w:rsidRPr="008F0503">
        <w:rPr>
          <w:rFonts w:ascii="GHEA Grapalat" w:hAnsi="GHEA Grapalat"/>
        </w:rPr>
        <w:t xml:space="preserve">» 2002 </w:t>
      </w:r>
      <w:proofErr w:type="spellStart"/>
      <w:r w:rsidRPr="008F0503">
        <w:rPr>
          <w:rFonts w:ascii="GHEA Grapalat" w:hAnsi="GHEA Grapalat" w:cs="Sylfaen"/>
        </w:rPr>
        <w:t>թվականի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հուլիսի</w:t>
      </w:r>
      <w:proofErr w:type="spellEnd"/>
      <w:r w:rsidRPr="008F0503">
        <w:rPr>
          <w:rFonts w:ascii="GHEA Grapalat" w:hAnsi="GHEA Grapalat"/>
        </w:rPr>
        <w:t xml:space="preserve"> 3-</w:t>
      </w:r>
      <w:r w:rsidRPr="008F0503">
        <w:rPr>
          <w:rFonts w:ascii="GHEA Grapalat" w:hAnsi="GHEA Grapalat" w:cs="Sylfaen"/>
        </w:rPr>
        <w:t>ի</w:t>
      </w:r>
      <w:r w:rsidRPr="008F0503">
        <w:rPr>
          <w:rFonts w:ascii="GHEA Grapalat" w:hAnsi="GHEA Grapalat"/>
        </w:rPr>
        <w:t xml:space="preserve"> </w:t>
      </w:r>
      <w:r w:rsidRPr="008F0503">
        <w:rPr>
          <w:rFonts w:ascii="GHEA Grapalat" w:hAnsi="GHEA Grapalat" w:cs="Sylfaen"/>
        </w:rPr>
        <w:t>ՀՕ</w:t>
      </w:r>
      <w:r w:rsidRPr="008F0503">
        <w:rPr>
          <w:rFonts w:ascii="GHEA Grapalat" w:hAnsi="GHEA Grapalat"/>
        </w:rPr>
        <w:t>-407-</w:t>
      </w:r>
      <w:r w:rsidRPr="008F0503">
        <w:rPr>
          <w:rFonts w:ascii="GHEA Grapalat" w:hAnsi="GHEA Grapalat" w:cs="Sylfaen"/>
        </w:rPr>
        <w:t>Ն</w:t>
      </w:r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օրենքի</w:t>
      </w:r>
      <w:proofErr w:type="spellEnd"/>
      <w:r w:rsidRPr="008F0503">
        <w:rPr>
          <w:rFonts w:ascii="GHEA Grapalat" w:hAnsi="GHEA Grapalat" w:cs="Sylfaen"/>
        </w:rPr>
        <w:t xml:space="preserve"> (</w:t>
      </w:r>
      <w:proofErr w:type="spellStart"/>
      <w:r w:rsidRPr="008F0503">
        <w:rPr>
          <w:rFonts w:ascii="GHEA Grapalat" w:hAnsi="GHEA Grapalat" w:cs="Sylfaen"/>
        </w:rPr>
        <w:t>այսուհետ</w:t>
      </w:r>
      <w:proofErr w:type="spellEnd"/>
      <w:r w:rsidRPr="008F0503">
        <w:rPr>
          <w:rFonts w:ascii="GHEA Grapalat" w:hAnsi="GHEA Grapalat" w:cs="Sylfaen"/>
        </w:rPr>
        <w:t xml:space="preserve">՝ </w:t>
      </w:r>
      <w:proofErr w:type="spellStart"/>
      <w:r w:rsidRPr="008F0503">
        <w:rPr>
          <w:rFonts w:ascii="GHEA Grapalat" w:hAnsi="GHEA Grapalat" w:cs="Sylfaen"/>
        </w:rPr>
        <w:t>Օրենք</w:t>
      </w:r>
      <w:proofErr w:type="spellEnd"/>
      <w:r w:rsidRPr="008F0503">
        <w:rPr>
          <w:rFonts w:ascii="GHEA Grapalat" w:hAnsi="GHEA Grapalat" w:cs="Sylfaen"/>
        </w:rPr>
        <w:t>)</w:t>
      </w:r>
      <w:r w:rsidRPr="008F0503">
        <w:rPr>
          <w:rFonts w:ascii="GHEA Grapalat" w:hAnsi="GHEA Grapalat" w:cs="Sylfaen"/>
          <w:color w:val="000000"/>
        </w:rPr>
        <w:t xml:space="preserve"> </w:t>
      </w:r>
      <w:r w:rsidRPr="008F0503">
        <w:rPr>
          <w:rFonts w:ascii="GHEA Grapalat" w:hAnsi="GHEA Grapalat"/>
        </w:rPr>
        <w:t xml:space="preserve">6-րդ </w:t>
      </w:r>
      <w:proofErr w:type="spellStart"/>
      <w:r w:rsidRPr="008F0503">
        <w:rPr>
          <w:rFonts w:ascii="GHEA Grapalat" w:hAnsi="GHEA Grapalat"/>
        </w:rPr>
        <w:t>հոդվածը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լրացնել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նոր</w:t>
      </w:r>
      <w:proofErr w:type="spellEnd"/>
      <w:r w:rsidRPr="008F0503">
        <w:rPr>
          <w:rFonts w:ascii="GHEA Grapalat" w:hAnsi="GHEA Grapalat"/>
        </w:rPr>
        <w:t xml:space="preserve"> 6-րդ </w:t>
      </w:r>
      <w:proofErr w:type="spellStart"/>
      <w:r w:rsidRPr="008F0503">
        <w:rPr>
          <w:rFonts w:ascii="GHEA Grapalat" w:hAnsi="GHEA Grapalat"/>
        </w:rPr>
        <w:t>կետով</w:t>
      </w:r>
      <w:proofErr w:type="spellEnd"/>
      <w:r w:rsidRPr="008F0503">
        <w:rPr>
          <w:rFonts w:ascii="GHEA Grapalat" w:hAnsi="GHEA Grapalat"/>
        </w:rPr>
        <w:t xml:space="preserve">՝ </w:t>
      </w:r>
      <w:proofErr w:type="spellStart"/>
      <w:r w:rsidRPr="008F0503">
        <w:rPr>
          <w:rFonts w:ascii="GHEA Grapalat" w:hAnsi="GHEA Grapalat"/>
        </w:rPr>
        <w:t>հետևյալ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/>
        </w:rPr>
        <w:t>բովանդակությամբ</w:t>
      </w:r>
      <w:proofErr w:type="spellEnd"/>
      <w:r w:rsidRPr="008F0503">
        <w:rPr>
          <w:rFonts w:ascii="GHEA Grapalat" w:hAnsi="GHEA Grapalat"/>
        </w:rPr>
        <w:t>.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«6) </w:t>
      </w:r>
      <w:proofErr w:type="spellStart"/>
      <w:proofErr w:type="gramStart"/>
      <w:r w:rsidRPr="008F0503">
        <w:rPr>
          <w:rFonts w:eastAsia="Times New Roman" w:cs="Sylfaen"/>
          <w:sz w:val="24"/>
          <w:szCs w:val="24"/>
        </w:rPr>
        <w:t>հարկային</w:t>
      </w:r>
      <w:proofErr w:type="spellEnd"/>
      <w:proofErr w:type="gram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ծառայողների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կողմից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Հայաստանի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Հանրապետության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քրեական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օրենսգրքի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թիվ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29 </w:t>
      </w:r>
      <w:proofErr w:type="spellStart"/>
      <w:r w:rsidRPr="008F0503">
        <w:rPr>
          <w:rFonts w:eastAsia="Times New Roman" w:cs="Sylfaen"/>
          <w:sz w:val="24"/>
          <w:szCs w:val="24"/>
        </w:rPr>
        <w:t>գլխով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նախատեսված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պետական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ծառայության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դեմ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ուղղված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կամ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թիվ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22 </w:t>
      </w:r>
      <w:proofErr w:type="spellStart"/>
      <w:r w:rsidRPr="008F0503">
        <w:rPr>
          <w:rFonts w:eastAsia="Times New Roman" w:cs="Sylfaen"/>
          <w:sz w:val="24"/>
          <w:szCs w:val="24"/>
        </w:rPr>
        <w:t>գլխով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նախատեսված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տնտեսական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հանցագործությունների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կանխումը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8F0503">
        <w:rPr>
          <w:rFonts w:eastAsia="Times New Roman" w:cs="Sylfaen"/>
          <w:sz w:val="24"/>
          <w:szCs w:val="24"/>
        </w:rPr>
        <w:t>բացահայտումը</w:t>
      </w:r>
      <w:proofErr w:type="spellEnd"/>
      <w:r w:rsidRPr="008F0503">
        <w:rPr>
          <w:rFonts w:eastAsia="Times New Roman" w:cs="Sylfaen"/>
          <w:sz w:val="24"/>
          <w:szCs w:val="24"/>
        </w:rPr>
        <w:t>:</w:t>
      </w:r>
      <w:r w:rsidRPr="008F0503">
        <w:rPr>
          <w:rFonts w:cs="Sylfaen"/>
          <w:color w:val="000000"/>
          <w:sz w:val="24"/>
          <w:szCs w:val="24"/>
        </w:rPr>
        <w:t>»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8F0503">
        <w:rPr>
          <w:rFonts w:eastAsia="Times New Roman" w:cs="Sylfaen"/>
          <w:b/>
          <w:color w:val="000000"/>
          <w:sz w:val="24"/>
          <w:szCs w:val="24"/>
        </w:rPr>
        <w:t>Հոդված</w:t>
      </w:r>
      <w:proofErr w:type="spellEnd"/>
      <w:r w:rsidRPr="008F0503">
        <w:rPr>
          <w:rFonts w:eastAsia="Times New Roman" w:cs="Sylfaen"/>
          <w:b/>
          <w:color w:val="000000"/>
          <w:sz w:val="24"/>
          <w:szCs w:val="24"/>
        </w:rPr>
        <w:t xml:space="preserve"> 2.</w:t>
      </w:r>
      <w:proofErr w:type="gramEnd"/>
      <w:r w:rsidRPr="008F0503">
        <w:rPr>
          <w:color w:val="000000"/>
          <w:sz w:val="24"/>
          <w:szCs w:val="24"/>
        </w:rPr>
        <w:t xml:space="preserve"> </w:t>
      </w:r>
      <w:r w:rsidRPr="008F0503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proofErr w:type="gram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12-րդ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կատարել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հետևյալ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լրացումները</w:t>
      </w:r>
      <w:proofErr w:type="spellEnd"/>
      <w:r w:rsidRPr="008F0503">
        <w:rPr>
          <w:rFonts w:eastAsia="Times New Roman" w:cs="Times New Roman"/>
          <w:sz w:val="24"/>
          <w:szCs w:val="24"/>
        </w:rPr>
        <w:t>.</w:t>
      </w:r>
      <w:proofErr w:type="gramEnd"/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Times New Roman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1.  </w:t>
      </w:r>
      <w:proofErr w:type="spell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12-րդ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վերնագրում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«</w:t>
      </w:r>
      <w:proofErr w:type="spellStart"/>
      <w:r w:rsidRPr="008F0503">
        <w:rPr>
          <w:rFonts w:eastAsia="Times New Roman" w:cs="Times New Roman"/>
          <w:sz w:val="24"/>
          <w:szCs w:val="24"/>
        </w:rPr>
        <w:t>անձինք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8F0503">
        <w:rPr>
          <w:rFonts w:eastAsia="Times New Roman" w:cs="Times New Roman"/>
          <w:sz w:val="24"/>
          <w:szCs w:val="24"/>
        </w:rPr>
        <w:t>բառից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հետո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լրացնել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«և </w:t>
      </w:r>
      <w:proofErr w:type="spellStart"/>
      <w:r w:rsidRPr="008F0503">
        <w:rPr>
          <w:rFonts w:eastAsia="Times New Roman" w:cs="Times New Roman"/>
          <w:sz w:val="24"/>
          <w:szCs w:val="24"/>
        </w:rPr>
        <w:t>նրանց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վերաբերյալ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տեղեկությունների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հավաքումը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8F0503">
        <w:rPr>
          <w:rFonts w:eastAsia="Times New Roman" w:cs="Times New Roman"/>
          <w:sz w:val="24"/>
          <w:szCs w:val="24"/>
        </w:rPr>
        <w:t>բառերը</w:t>
      </w:r>
      <w:proofErr w:type="spellEnd"/>
      <w:r w:rsidRPr="008F0503">
        <w:rPr>
          <w:rFonts w:eastAsia="Times New Roman" w:cs="Times New Roman"/>
          <w:sz w:val="24"/>
          <w:szCs w:val="24"/>
        </w:rPr>
        <w:t>: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Style w:val="apple-converted-space"/>
          <w:rFonts w:cs="Courier New"/>
          <w:color w:val="000000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12-րդ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լրացնել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նոր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պարբերություն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՝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հետևյալ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բովանդակությամբ</w:t>
      </w:r>
      <w:proofErr w:type="spellEnd"/>
      <w:r w:rsidRPr="008F0503">
        <w:rPr>
          <w:rStyle w:val="apple-converted-space"/>
          <w:rFonts w:cs="Courier New"/>
          <w:color w:val="000000"/>
          <w:sz w:val="24"/>
          <w:szCs w:val="24"/>
        </w:rPr>
        <w:t>.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>«</w:t>
      </w:r>
      <w:proofErr w:type="spellStart"/>
      <w:r w:rsidRPr="008F0503">
        <w:rPr>
          <w:rFonts w:cs="Sylfaen"/>
          <w:sz w:val="24"/>
          <w:szCs w:val="24"/>
        </w:rPr>
        <w:t>Հարկային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մարմինն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օրենքով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սահմանված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կարգով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տեղեկություններ</w:t>
      </w:r>
      <w:proofErr w:type="spellEnd"/>
      <w:r w:rsidRPr="008F0503">
        <w:rPr>
          <w:rFonts w:cs="Sylfaen"/>
          <w:sz w:val="24"/>
          <w:szCs w:val="24"/>
        </w:rPr>
        <w:t xml:space="preserve"> է </w:t>
      </w:r>
      <w:proofErr w:type="spellStart"/>
      <w:r w:rsidRPr="008F0503">
        <w:rPr>
          <w:sz w:val="24"/>
          <w:szCs w:val="24"/>
        </w:rPr>
        <w:t>հավաքում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հարկային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ծառայության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պաշտոնի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նշանակվելու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համար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դիմում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ներկայացրած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անձանց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ուսումնասիրելու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համար</w:t>
      </w:r>
      <w:proofErr w:type="spellEnd"/>
      <w:proofErr w:type="gramStart"/>
      <w:r w:rsidRPr="008F0503">
        <w:rPr>
          <w:sz w:val="24"/>
          <w:szCs w:val="24"/>
        </w:rPr>
        <w:t>:</w:t>
      </w:r>
      <w:r w:rsidRPr="008F0503">
        <w:rPr>
          <w:rFonts w:cs="Sylfaen"/>
          <w:color w:val="000000"/>
          <w:sz w:val="24"/>
          <w:szCs w:val="24"/>
        </w:rPr>
        <w:t>»</w:t>
      </w:r>
      <w:proofErr w:type="gramEnd"/>
      <w:r w:rsidRPr="008F0503">
        <w:rPr>
          <w:rFonts w:cs="Sylfaen"/>
          <w:color w:val="000000"/>
          <w:sz w:val="24"/>
          <w:szCs w:val="24"/>
        </w:rPr>
        <w:t>: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sz w:val="24"/>
          <w:szCs w:val="24"/>
        </w:rPr>
      </w:pPr>
      <w:proofErr w:type="spellStart"/>
      <w:proofErr w:type="gramStart"/>
      <w:r w:rsidRPr="008F0503">
        <w:rPr>
          <w:rFonts w:eastAsia="Times New Roman" w:cs="Sylfaen"/>
          <w:b/>
          <w:color w:val="000000"/>
          <w:sz w:val="24"/>
          <w:szCs w:val="24"/>
        </w:rPr>
        <w:t>Հոդված</w:t>
      </w:r>
      <w:proofErr w:type="spellEnd"/>
      <w:r w:rsidRPr="008F0503">
        <w:rPr>
          <w:rFonts w:eastAsia="Times New Roman" w:cs="Sylfaen"/>
          <w:b/>
          <w:color w:val="000000"/>
          <w:sz w:val="24"/>
          <w:szCs w:val="24"/>
        </w:rPr>
        <w:t xml:space="preserve"> 3.</w:t>
      </w:r>
      <w:proofErr w:type="gram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Սույն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օրենքն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ուժի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մեջ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է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մտնում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պաշտոնական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հրապարակման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օրվան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հաջորդող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տասներորդ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օրը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: 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Sylfaen"/>
          <w:color w:val="000000"/>
          <w:sz w:val="24"/>
          <w:szCs w:val="24"/>
        </w:rPr>
      </w:pPr>
    </w:p>
    <w:p w:rsidR="007669E8" w:rsidRPr="008F0503" w:rsidRDefault="007669E8" w:rsidP="007669E8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7669E8" w:rsidRPr="008F0503" w:rsidRDefault="007669E8" w:rsidP="007669E8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7669E8" w:rsidRDefault="007669E8" w:rsidP="007669E8">
      <w:pPr>
        <w:spacing w:line="360" w:lineRule="auto"/>
        <w:jc w:val="right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jc w:val="right"/>
        <w:rPr>
          <w:rFonts w:ascii="GHEA Grapalat" w:hAnsi="GHEA Grapalat" w:cs="Sylfaen"/>
          <w:b/>
          <w:bCs/>
          <w:vertAlign w:val="superscript"/>
        </w:rPr>
      </w:pPr>
      <w:r w:rsidRPr="008F0503">
        <w:rPr>
          <w:rFonts w:ascii="GHEA Grapalat" w:hAnsi="GHEA Grapalat" w:cs="Sylfaen"/>
          <w:b/>
          <w:bCs/>
        </w:rPr>
        <w:t>ՆԱԽԱԳԻԾ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Courier New" w:hAnsi="Courier New" w:cs="Courier New"/>
        </w:rPr>
        <w:t> </w:t>
      </w:r>
      <w:r w:rsidRPr="008F0503">
        <w:rPr>
          <w:rFonts w:ascii="GHEA Grapalat" w:hAnsi="GHEA Grapalat" w:cs="Sylfaen"/>
          <w:b/>
          <w:bCs/>
        </w:rPr>
        <w:t>Օ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Ր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Ե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Ն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Ք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Ը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/>
          <w:b/>
          <w:bCs/>
        </w:rPr>
        <w:t>«ՄԱՔՍԱՅԻՆ ԾԱՌԱՅՈՒԹՅԱՆ ՄԱՍԻՆ»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 w:cs="Sylfaen"/>
          <w:b/>
          <w:bCs/>
        </w:rPr>
        <w:t>ՀԱՅԱՍՏԱՆԻ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ՀԱՆՐԱՊԵՏՈՒԹՅԱՆ</w:t>
      </w:r>
      <w:r w:rsidRPr="008F0503">
        <w:rPr>
          <w:rFonts w:ascii="GHEA Grapalat" w:hAnsi="GHEA Grapalat"/>
          <w:b/>
          <w:bCs/>
        </w:rPr>
        <w:t xml:space="preserve"> ՕՐԵՆՔՈՒՄ</w:t>
      </w:r>
    </w:p>
    <w:p w:rsidR="007669E8" w:rsidRPr="008F0503" w:rsidRDefault="007669E8" w:rsidP="007669E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F0503">
        <w:rPr>
          <w:rFonts w:ascii="GHEA Grapalat" w:hAnsi="GHEA Grapalat"/>
          <w:b/>
          <w:bCs/>
        </w:rPr>
        <w:t xml:space="preserve"> ԼՐԱՑՈՒՄՆԵՐ </w:t>
      </w:r>
      <w:r w:rsidRPr="008F0503">
        <w:rPr>
          <w:rFonts w:ascii="GHEA Grapalat" w:hAnsi="GHEA Grapalat" w:cs="Sylfaen"/>
          <w:b/>
          <w:bCs/>
        </w:rPr>
        <w:t>ԿԱՏԱՐԵԼՈՒ</w:t>
      </w:r>
      <w:r w:rsidRPr="008F0503">
        <w:rPr>
          <w:rFonts w:ascii="GHEA Grapalat" w:hAnsi="GHEA Grapalat"/>
          <w:b/>
          <w:bCs/>
        </w:rPr>
        <w:t xml:space="preserve"> </w:t>
      </w:r>
      <w:r w:rsidRPr="008F0503">
        <w:rPr>
          <w:rFonts w:ascii="GHEA Grapalat" w:hAnsi="GHEA Grapalat" w:cs="Sylfaen"/>
          <w:b/>
          <w:bCs/>
        </w:rPr>
        <w:t>ՄԱՍԻՆ</w:t>
      </w:r>
    </w:p>
    <w:p w:rsidR="007669E8" w:rsidRPr="008F0503" w:rsidRDefault="007669E8" w:rsidP="007669E8">
      <w:pPr>
        <w:spacing w:line="360" w:lineRule="auto"/>
        <w:ind w:firstLine="375"/>
        <w:rPr>
          <w:rFonts w:ascii="GHEA Grapalat" w:hAnsi="GHEA Grapalat"/>
        </w:rPr>
      </w:pPr>
      <w:r w:rsidRPr="008F0503">
        <w:rPr>
          <w:rFonts w:ascii="Courier New" w:hAnsi="Courier New" w:cs="Courier New"/>
        </w:rPr>
        <w:t> </w:t>
      </w:r>
    </w:p>
    <w:p w:rsidR="007669E8" w:rsidRPr="008F0503" w:rsidRDefault="007669E8" w:rsidP="007669E8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proofErr w:type="gramStart"/>
      <w:r w:rsidRPr="008F0503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8F0503">
        <w:rPr>
          <w:rFonts w:ascii="GHEA Grapalat" w:eastAsia="Calibri" w:hAnsi="GHEA Grapalat" w:cs="Sylfaen"/>
          <w:b/>
          <w:bCs/>
        </w:rPr>
        <w:t xml:space="preserve"> 1.</w:t>
      </w:r>
      <w:proofErr w:type="gramEnd"/>
      <w:r w:rsidRPr="008F0503">
        <w:rPr>
          <w:rFonts w:ascii="GHEA Grapalat" w:hAnsi="GHEA Grapalat"/>
        </w:rPr>
        <w:t xml:space="preserve"> «</w:t>
      </w:r>
      <w:proofErr w:type="spellStart"/>
      <w:r w:rsidRPr="008F0503">
        <w:rPr>
          <w:rFonts w:ascii="GHEA Grapalat" w:hAnsi="GHEA Grapalat"/>
        </w:rPr>
        <w:t>Մաքսային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proofErr w:type="gramStart"/>
      <w:r w:rsidRPr="008F0503">
        <w:rPr>
          <w:rFonts w:ascii="GHEA Grapalat" w:hAnsi="GHEA Grapalat"/>
        </w:rPr>
        <w:t>ծառայության</w:t>
      </w:r>
      <w:proofErr w:type="spellEnd"/>
      <w:r w:rsidRPr="008F0503">
        <w:rPr>
          <w:rFonts w:ascii="GHEA Grapalat" w:hAnsi="GHEA Grapalat"/>
        </w:rPr>
        <w:t xml:space="preserve">  </w:t>
      </w:r>
      <w:proofErr w:type="spellStart"/>
      <w:r w:rsidRPr="008F0503">
        <w:rPr>
          <w:rFonts w:ascii="GHEA Grapalat" w:hAnsi="GHEA Grapalat"/>
        </w:rPr>
        <w:t>մասին</w:t>
      </w:r>
      <w:proofErr w:type="spellEnd"/>
      <w:proofErr w:type="gramEnd"/>
      <w:r w:rsidRPr="008F0503">
        <w:rPr>
          <w:rFonts w:ascii="GHEA Grapalat" w:hAnsi="GHEA Grapalat"/>
        </w:rPr>
        <w:t xml:space="preserve">» 2002 </w:t>
      </w:r>
      <w:proofErr w:type="spellStart"/>
      <w:r w:rsidRPr="008F0503">
        <w:rPr>
          <w:rFonts w:ascii="GHEA Grapalat" w:hAnsi="GHEA Grapalat" w:cs="Sylfaen"/>
        </w:rPr>
        <w:t>թվականի</w:t>
      </w:r>
      <w:proofErr w:type="spellEnd"/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հուլիսի</w:t>
      </w:r>
      <w:proofErr w:type="spellEnd"/>
      <w:r w:rsidRPr="008F0503">
        <w:rPr>
          <w:rFonts w:ascii="GHEA Grapalat" w:hAnsi="GHEA Grapalat"/>
        </w:rPr>
        <w:t xml:space="preserve"> 3-</w:t>
      </w:r>
      <w:r w:rsidRPr="008F0503">
        <w:rPr>
          <w:rFonts w:ascii="GHEA Grapalat" w:hAnsi="GHEA Grapalat" w:cs="Sylfaen"/>
        </w:rPr>
        <w:t>ի</w:t>
      </w:r>
      <w:r w:rsidRPr="008F0503">
        <w:rPr>
          <w:rFonts w:ascii="GHEA Grapalat" w:hAnsi="GHEA Grapalat"/>
        </w:rPr>
        <w:t xml:space="preserve"> </w:t>
      </w:r>
      <w:r w:rsidRPr="008F0503">
        <w:rPr>
          <w:rFonts w:ascii="GHEA Grapalat" w:hAnsi="GHEA Grapalat" w:cs="Sylfaen"/>
        </w:rPr>
        <w:t>ՀՕ</w:t>
      </w:r>
      <w:r w:rsidRPr="008F0503">
        <w:rPr>
          <w:rFonts w:ascii="GHEA Grapalat" w:hAnsi="GHEA Grapalat"/>
        </w:rPr>
        <w:t>-402-</w:t>
      </w:r>
      <w:r w:rsidRPr="008F0503">
        <w:rPr>
          <w:rFonts w:ascii="GHEA Grapalat" w:hAnsi="GHEA Grapalat" w:cs="Sylfaen"/>
        </w:rPr>
        <w:t>Ն</w:t>
      </w:r>
      <w:r w:rsidRPr="008F0503">
        <w:rPr>
          <w:rFonts w:ascii="GHEA Grapalat" w:hAnsi="GHEA Grapalat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օրենքի</w:t>
      </w:r>
      <w:proofErr w:type="spellEnd"/>
      <w:r w:rsidRPr="008F0503">
        <w:rPr>
          <w:rFonts w:ascii="GHEA Grapalat" w:hAnsi="GHEA Grapalat" w:cs="Sylfaen"/>
        </w:rPr>
        <w:t xml:space="preserve"> (</w:t>
      </w:r>
      <w:proofErr w:type="spellStart"/>
      <w:r w:rsidRPr="008F0503">
        <w:rPr>
          <w:rFonts w:ascii="GHEA Grapalat" w:hAnsi="GHEA Grapalat" w:cs="Sylfaen"/>
        </w:rPr>
        <w:t>այսուհետ</w:t>
      </w:r>
      <w:proofErr w:type="spellEnd"/>
      <w:r w:rsidRPr="008F0503">
        <w:rPr>
          <w:rFonts w:ascii="GHEA Grapalat" w:hAnsi="GHEA Grapalat" w:cs="Sylfaen"/>
        </w:rPr>
        <w:t xml:space="preserve">՝ </w:t>
      </w:r>
      <w:proofErr w:type="spellStart"/>
      <w:r w:rsidRPr="008F0503">
        <w:rPr>
          <w:rFonts w:ascii="GHEA Grapalat" w:hAnsi="GHEA Grapalat" w:cs="Sylfaen"/>
        </w:rPr>
        <w:t>Օրենք</w:t>
      </w:r>
      <w:proofErr w:type="spellEnd"/>
      <w:r w:rsidRPr="008F0503">
        <w:rPr>
          <w:rFonts w:ascii="GHEA Grapalat" w:hAnsi="GHEA Grapalat" w:cs="Sylfaen"/>
        </w:rPr>
        <w:t xml:space="preserve">) 4-րդ </w:t>
      </w:r>
      <w:proofErr w:type="spellStart"/>
      <w:r w:rsidRPr="008F0503">
        <w:rPr>
          <w:rFonts w:ascii="GHEA Grapalat" w:hAnsi="GHEA Grapalat" w:cs="Sylfaen"/>
        </w:rPr>
        <w:t>հոդվածում</w:t>
      </w:r>
      <w:proofErr w:type="spellEnd"/>
      <w:r w:rsidRPr="008F0503">
        <w:rPr>
          <w:rFonts w:ascii="GHEA Grapalat" w:hAnsi="GHEA Grapalat" w:cs="Sylfaen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կատարել</w:t>
      </w:r>
      <w:proofErr w:type="spellEnd"/>
      <w:r w:rsidRPr="008F0503">
        <w:rPr>
          <w:rFonts w:ascii="GHEA Grapalat" w:hAnsi="GHEA Grapalat" w:cs="Sylfaen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հետևյալ</w:t>
      </w:r>
      <w:proofErr w:type="spellEnd"/>
      <w:r w:rsidRPr="008F0503">
        <w:rPr>
          <w:rFonts w:ascii="GHEA Grapalat" w:hAnsi="GHEA Grapalat" w:cs="Sylfaen"/>
        </w:rPr>
        <w:t xml:space="preserve"> </w:t>
      </w:r>
      <w:proofErr w:type="spellStart"/>
      <w:r w:rsidRPr="008F0503">
        <w:rPr>
          <w:rFonts w:ascii="GHEA Grapalat" w:hAnsi="GHEA Grapalat" w:cs="Sylfaen"/>
        </w:rPr>
        <w:t>լրացումը</w:t>
      </w:r>
      <w:proofErr w:type="spellEnd"/>
      <w:r w:rsidRPr="008F0503">
        <w:rPr>
          <w:rFonts w:ascii="GHEA Grapalat" w:hAnsi="GHEA Grapalat" w:cs="Sylfaen"/>
        </w:rPr>
        <w:t>.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Sylfaen"/>
          <w:sz w:val="24"/>
          <w:szCs w:val="24"/>
        </w:rPr>
      </w:pPr>
      <w:proofErr w:type="spellStart"/>
      <w:r w:rsidRPr="008F0503">
        <w:rPr>
          <w:rFonts w:eastAsia="Times New Roman" w:cs="Sylfaen"/>
          <w:sz w:val="24"/>
          <w:szCs w:val="24"/>
        </w:rPr>
        <w:t>Օրենքի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4-րդ </w:t>
      </w:r>
      <w:proofErr w:type="spellStart"/>
      <w:r w:rsidRPr="008F0503">
        <w:rPr>
          <w:rFonts w:eastAsia="Times New Roman" w:cs="Sylfaen"/>
          <w:sz w:val="24"/>
          <w:szCs w:val="24"/>
        </w:rPr>
        <w:t>հոդվածում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«</w:t>
      </w:r>
      <w:proofErr w:type="spellStart"/>
      <w:r w:rsidRPr="008F0503">
        <w:rPr>
          <w:rFonts w:eastAsia="Times New Roman" w:cs="Sylfaen"/>
          <w:sz w:val="24"/>
          <w:szCs w:val="24"/>
        </w:rPr>
        <w:t>ապահովումը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» </w:t>
      </w:r>
      <w:proofErr w:type="spellStart"/>
      <w:r w:rsidRPr="008F0503">
        <w:rPr>
          <w:rFonts w:eastAsia="Times New Roman" w:cs="Sylfaen"/>
          <w:sz w:val="24"/>
          <w:szCs w:val="24"/>
        </w:rPr>
        <w:t>բառից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հետո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լրացնել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«և </w:t>
      </w:r>
      <w:proofErr w:type="spellStart"/>
      <w:r w:rsidRPr="008F0503">
        <w:rPr>
          <w:rFonts w:eastAsia="Times New Roman" w:cs="Sylfaen"/>
          <w:sz w:val="24"/>
          <w:szCs w:val="24"/>
        </w:rPr>
        <w:t>մաքսային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ծառայողների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կողմից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Հայաստանի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Հանրապետության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քրեական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օրենսգրքի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թիվ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29 </w:t>
      </w:r>
      <w:proofErr w:type="spellStart"/>
      <w:r w:rsidRPr="008F0503">
        <w:rPr>
          <w:rFonts w:eastAsia="Times New Roman" w:cs="Sylfaen"/>
          <w:sz w:val="24"/>
          <w:szCs w:val="24"/>
        </w:rPr>
        <w:t>գլխով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նախատեսված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պետական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ծառայության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դեմ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ուղղված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կամ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թիվ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22-րդ </w:t>
      </w:r>
      <w:proofErr w:type="spellStart"/>
      <w:r w:rsidRPr="008F0503">
        <w:rPr>
          <w:rFonts w:eastAsia="Times New Roman" w:cs="Sylfaen"/>
          <w:sz w:val="24"/>
          <w:szCs w:val="24"/>
        </w:rPr>
        <w:t>գլխով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նախատեսված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տնտեսական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հանցագործությունների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sz w:val="24"/>
          <w:szCs w:val="24"/>
        </w:rPr>
        <w:t>կանխումը</w:t>
      </w:r>
      <w:proofErr w:type="spellEnd"/>
      <w:r w:rsidRPr="008F0503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8F0503">
        <w:rPr>
          <w:rFonts w:eastAsia="Times New Roman" w:cs="Sylfaen"/>
          <w:sz w:val="24"/>
          <w:szCs w:val="24"/>
        </w:rPr>
        <w:t>բացահայտումը</w:t>
      </w:r>
      <w:proofErr w:type="spellEnd"/>
      <w:proofErr w:type="gramStart"/>
      <w:r w:rsidRPr="008F0503">
        <w:rPr>
          <w:rFonts w:eastAsia="Times New Roman" w:cs="Sylfaen"/>
          <w:sz w:val="24"/>
          <w:szCs w:val="24"/>
        </w:rPr>
        <w:t>:»</w:t>
      </w:r>
      <w:proofErr w:type="gramEnd"/>
      <w:r w:rsidRPr="008F0503">
        <w:rPr>
          <w:rFonts w:eastAsia="Times New Roman" w:cs="Sylfaen"/>
          <w:sz w:val="24"/>
          <w:szCs w:val="24"/>
        </w:rPr>
        <w:t xml:space="preserve">  </w:t>
      </w:r>
      <w:proofErr w:type="spellStart"/>
      <w:r w:rsidRPr="008F0503">
        <w:rPr>
          <w:rFonts w:eastAsia="Times New Roman" w:cs="Sylfaen"/>
          <w:sz w:val="24"/>
          <w:szCs w:val="24"/>
        </w:rPr>
        <w:t>բառերը</w:t>
      </w:r>
      <w:proofErr w:type="spellEnd"/>
      <w:r w:rsidRPr="008F0503">
        <w:rPr>
          <w:rFonts w:eastAsia="Times New Roman" w:cs="Sylfaen"/>
          <w:sz w:val="24"/>
          <w:szCs w:val="24"/>
        </w:rPr>
        <w:t>: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8F0503">
        <w:rPr>
          <w:rFonts w:eastAsia="Times New Roman" w:cs="Sylfaen"/>
          <w:b/>
          <w:color w:val="000000"/>
          <w:sz w:val="24"/>
          <w:szCs w:val="24"/>
        </w:rPr>
        <w:t>Հոդված</w:t>
      </w:r>
      <w:proofErr w:type="spellEnd"/>
      <w:r w:rsidRPr="008F0503">
        <w:rPr>
          <w:rFonts w:eastAsia="Times New Roman" w:cs="Sylfaen"/>
          <w:b/>
          <w:color w:val="000000"/>
          <w:sz w:val="24"/>
          <w:szCs w:val="24"/>
        </w:rPr>
        <w:t xml:space="preserve"> 2.</w:t>
      </w:r>
      <w:proofErr w:type="gramEnd"/>
      <w:r w:rsidRPr="008F0503">
        <w:rPr>
          <w:color w:val="000000"/>
          <w:sz w:val="24"/>
          <w:szCs w:val="24"/>
        </w:rPr>
        <w:t xml:space="preserve"> </w:t>
      </w:r>
      <w:r w:rsidRPr="008F0503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proofErr w:type="gram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11-րդ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կատարել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հետևյալ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լրացումները</w:t>
      </w:r>
      <w:proofErr w:type="spellEnd"/>
      <w:r w:rsidRPr="008F0503">
        <w:rPr>
          <w:rFonts w:eastAsia="Times New Roman" w:cs="Times New Roman"/>
          <w:sz w:val="24"/>
          <w:szCs w:val="24"/>
        </w:rPr>
        <w:t>.</w:t>
      </w:r>
      <w:proofErr w:type="gramEnd"/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Times New Roman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1.  </w:t>
      </w:r>
      <w:proofErr w:type="spell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11-րդ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վերնագրում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«</w:t>
      </w:r>
      <w:proofErr w:type="spellStart"/>
      <w:r w:rsidRPr="008F0503">
        <w:rPr>
          <w:rFonts w:eastAsia="Times New Roman" w:cs="Times New Roman"/>
          <w:sz w:val="24"/>
          <w:szCs w:val="24"/>
        </w:rPr>
        <w:t>պայմանագիրը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8F0503">
        <w:rPr>
          <w:rFonts w:eastAsia="Times New Roman" w:cs="Times New Roman"/>
          <w:sz w:val="24"/>
          <w:szCs w:val="24"/>
        </w:rPr>
        <w:t>բառից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հետո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լրացնել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«և </w:t>
      </w:r>
      <w:proofErr w:type="spellStart"/>
      <w:r w:rsidRPr="008F0503">
        <w:rPr>
          <w:rFonts w:cs="Sylfaen"/>
          <w:sz w:val="24"/>
          <w:szCs w:val="24"/>
        </w:rPr>
        <w:t>մաքսային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ծառայության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պաշտոնի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նշանակվելու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համար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դիմում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ներկայացրած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անձանց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վերաբերյալ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տեղեկությունների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հավաքումը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8F0503">
        <w:rPr>
          <w:rFonts w:eastAsia="Times New Roman" w:cs="Times New Roman"/>
          <w:sz w:val="24"/>
          <w:szCs w:val="24"/>
        </w:rPr>
        <w:t>բառերը</w:t>
      </w:r>
      <w:proofErr w:type="spellEnd"/>
      <w:r w:rsidRPr="008F0503">
        <w:rPr>
          <w:rFonts w:eastAsia="Times New Roman" w:cs="Times New Roman"/>
          <w:sz w:val="24"/>
          <w:szCs w:val="24"/>
        </w:rPr>
        <w:t>: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Style w:val="apple-converted-space"/>
          <w:rFonts w:cs="Courier New"/>
          <w:color w:val="000000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8F0503">
        <w:rPr>
          <w:rFonts w:eastAsia="Times New Roman" w:cs="Times New Roman"/>
          <w:sz w:val="24"/>
          <w:szCs w:val="24"/>
        </w:rPr>
        <w:t>Օրենքի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11-րդ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հոդվածում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լրացնել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նոր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6-րդ </w:t>
      </w:r>
      <w:proofErr w:type="spellStart"/>
      <w:r w:rsidRPr="008F0503">
        <w:rPr>
          <w:rFonts w:eastAsia="Times New Roman" w:cs="Times New Roman"/>
          <w:sz w:val="24"/>
          <w:szCs w:val="24"/>
        </w:rPr>
        <w:t>մաս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՝ </w:t>
      </w:r>
      <w:proofErr w:type="spellStart"/>
      <w:r w:rsidRPr="008F0503">
        <w:rPr>
          <w:rFonts w:eastAsia="Times New Roman" w:cs="Times New Roman"/>
          <w:sz w:val="24"/>
          <w:szCs w:val="24"/>
        </w:rPr>
        <w:t>հետևյալ</w:t>
      </w:r>
      <w:proofErr w:type="spellEnd"/>
      <w:r w:rsidRPr="008F050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Times New Roman"/>
          <w:sz w:val="24"/>
          <w:szCs w:val="24"/>
        </w:rPr>
        <w:t>բովանդակությամբ</w:t>
      </w:r>
      <w:proofErr w:type="spellEnd"/>
      <w:r w:rsidRPr="008F0503">
        <w:rPr>
          <w:rStyle w:val="apple-converted-space"/>
          <w:rFonts w:cs="Courier New"/>
          <w:color w:val="000000"/>
          <w:sz w:val="24"/>
          <w:szCs w:val="24"/>
        </w:rPr>
        <w:t>.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r w:rsidRPr="008F0503">
        <w:rPr>
          <w:rFonts w:eastAsia="Times New Roman" w:cs="Times New Roman"/>
          <w:sz w:val="24"/>
          <w:szCs w:val="24"/>
        </w:rPr>
        <w:t xml:space="preserve">«6. </w:t>
      </w:r>
      <w:proofErr w:type="spellStart"/>
      <w:r w:rsidRPr="008F0503">
        <w:rPr>
          <w:rFonts w:eastAsia="Times New Roman" w:cs="Times New Roman"/>
          <w:sz w:val="24"/>
          <w:szCs w:val="24"/>
        </w:rPr>
        <w:t>Մ</w:t>
      </w:r>
      <w:r w:rsidRPr="008F0503">
        <w:rPr>
          <w:rFonts w:cs="Sylfaen"/>
          <w:sz w:val="24"/>
          <w:szCs w:val="24"/>
        </w:rPr>
        <w:t>աքսային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մարմինն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օրենքով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սահմանված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կարգով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տեղեկություններ</w:t>
      </w:r>
      <w:proofErr w:type="spellEnd"/>
      <w:r w:rsidRPr="008F0503">
        <w:rPr>
          <w:rFonts w:cs="Sylfaen"/>
          <w:sz w:val="24"/>
          <w:szCs w:val="24"/>
        </w:rPr>
        <w:t xml:space="preserve"> է </w:t>
      </w:r>
      <w:proofErr w:type="spellStart"/>
      <w:r w:rsidRPr="008F0503">
        <w:rPr>
          <w:sz w:val="24"/>
          <w:szCs w:val="24"/>
        </w:rPr>
        <w:t>հավաքում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մաքսային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ծառայության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պաշտոնի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rFonts w:cs="Sylfaen"/>
          <w:sz w:val="24"/>
          <w:szCs w:val="24"/>
        </w:rPr>
        <w:t>նշանակվելու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համար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դիմում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ներկայացրած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անձանց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ուսումնասիրելու</w:t>
      </w:r>
      <w:proofErr w:type="spellEnd"/>
      <w:r w:rsidRPr="008F0503">
        <w:rPr>
          <w:rFonts w:cs="Sylfaen"/>
          <w:sz w:val="24"/>
          <w:szCs w:val="24"/>
        </w:rPr>
        <w:t xml:space="preserve"> </w:t>
      </w:r>
      <w:proofErr w:type="spellStart"/>
      <w:r w:rsidRPr="008F0503">
        <w:rPr>
          <w:sz w:val="24"/>
          <w:szCs w:val="24"/>
        </w:rPr>
        <w:t>համար</w:t>
      </w:r>
      <w:proofErr w:type="spellEnd"/>
      <w:r w:rsidRPr="008F0503">
        <w:rPr>
          <w:sz w:val="24"/>
          <w:szCs w:val="24"/>
        </w:rPr>
        <w:t>:</w:t>
      </w:r>
      <w:r w:rsidRPr="008F0503">
        <w:rPr>
          <w:rFonts w:cs="Sylfaen"/>
          <w:color w:val="000000"/>
          <w:sz w:val="24"/>
          <w:szCs w:val="24"/>
        </w:rPr>
        <w:t xml:space="preserve"> »:</w:t>
      </w:r>
    </w:p>
    <w:p w:rsidR="007669E8" w:rsidRPr="008F0503" w:rsidRDefault="007669E8" w:rsidP="007669E8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Sylfaen"/>
          <w:color w:val="000000"/>
          <w:sz w:val="24"/>
          <w:szCs w:val="24"/>
        </w:rPr>
      </w:pPr>
      <w:proofErr w:type="spellStart"/>
      <w:proofErr w:type="gramStart"/>
      <w:r w:rsidRPr="008F0503">
        <w:rPr>
          <w:rFonts w:eastAsia="Times New Roman" w:cs="Sylfaen"/>
          <w:b/>
          <w:color w:val="000000"/>
          <w:sz w:val="24"/>
          <w:szCs w:val="24"/>
        </w:rPr>
        <w:lastRenderedPageBreak/>
        <w:t>Հոդված</w:t>
      </w:r>
      <w:proofErr w:type="spellEnd"/>
      <w:r w:rsidRPr="008F0503">
        <w:rPr>
          <w:rFonts w:eastAsia="Times New Roman" w:cs="Sylfaen"/>
          <w:b/>
          <w:color w:val="000000"/>
          <w:sz w:val="24"/>
          <w:szCs w:val="24"/>
        </w:rPr>
        <w:t xml:space="preserve"> 3.</w:t>
      </w:r>
      <w:proofErr w:type="gramEnd"/>
      <w:r w:rsidRPr="008F0503">
        <w:rPr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Սույն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օրենքն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ուժի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մեջ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է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մտնում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պաշտոնական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հրապարակման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օրվան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հաջորդող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տասներորդ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8F0503">
        <w:rPr>
          <w:rFonts w:eastAsia="Times New Roman" w:cs="Sylfaen"/>
          <w:color w:val="000000"/>
          <w:sz w:val="24"/>
          <w:szCs w:val="24"/>
        </w:rPr>
        <w:t>օրը</w:t>
      </w:r>
      <w:proofErr w:type="spellEnd"/>
      <w:r w:rsidRPr="008F0503">
        <w:rPr>
          <w:rFonts w:eastAsia="Times New Roman" w:cs="Sylfaen"/>
          <w:color w:val="000000"/>
          <w:sz w:val="24"/>
          <w:szCs w:val="24"/>
        </w:rPr>
        <w:t xml:space="preserve">: </w:t>
      </w:r>
    </w:p>
    <w:p w:rsidR="007669E8" w:rsidRPr="008F0503" w:rsidRDefault="007669E8" w:rsidP="007669E8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7669E8" w:rsidRDefault="007669E8" w:rsidP="007669E8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7669E8" w:rsidRPr="008F0503" w:rsidRDefault="007669E8" w:rsidP="007669E8">
      <w:pPr>
        <w:spacing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7669E8" w:rsidRDefault="007669E8" w:rsidP="007669E8">
      <w:pPr>
        <w:pStyle w:val="dec-date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E14E88" w:rsidRDefault="00E14E88">
      <w:bookmarkStart w:id="0" w:name="_GoBack"/>
      <w:bookmarkEnd w:id="0"/>
    </w:p>
    <w:sectPr w:rsidR="00E14E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32"/>
    <w:rsid w:val="00312932"/>
    <w:rsid w:val="007669E8"/>
    <w:rsid w:val="00E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7669E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7669E8"/>
    <w:pPr>
      <w:ind w:left="720"/>
    </w:pPr>
    <w:rPr>
      <w:rFonts w:ascii="GHEA Grapalat" w:eastAsia="Calibri" w:hAnsi="GHEA Grapalat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7669E8"/>
  </w:style>
  <w:style w:type="paragraph" w:customStyle="1" w:styleId="dec-date">
    <w:name w:val="dec-date"/>
    <w:basedOn w:val="Normal"/>
    <w:rsid w:val="007669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7669E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7669E8"/>
    <w:pPr>
      <w:ind w:left="720"/>
    </w:pPr>
    <w:rPr>
      <w:rFonts w:ascii="GHEA Grapalat" w:eastAsia="Calibri" w:hAnsi="GHEA Grapalat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7669E8"/>
  </w:style>
  <w:style w:type="paragraph" w:customStyle="1" w:styleId="dec-date">
    <w:name w:val="dec-date"/>
    <w:basedOn w:val="Normal"/>
    <w:rsid w:val="007669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2019-10-21T12:56:00Z</dcterms:created>
  <dcterms:modified xsi:type="dcterms:W3CDTF">2019-10-21T12:56:00Z</dcterms:modified>
</cp:coreProperties>
</file>