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A1" w:rsidRPr="00B528C4" w:rsidRDefault="008068A1" w:rsidP="00B528C4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8068A1" w:rsidRPr="00B528C4" w:rsidRDefault="008068A1" w:rsidP="00B528C4">
      <w:pPr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/>
          <w:sz w:val="24"/>
          <w:szCs w:val="24"/>
          <w:lang w:val="hy-AM"/>
        </w:rPr>
        <w:t>ՆԱԽԱԳԻԾ</w:t>
      </w:r>
    </w:p>
    <w:p w:rsidR="008068A1" w:rsidRPr="00B528C4" w:rsidRDefault="008068A1" w:rsidP="00B528C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noProof/>
          <w:color w:val="000000"/>
          <w:lang w:val="hy-AM"/>
        </w:rPr>
      </w:pPr>
      <w:r w:rsidRPr="00B528C4">
        <w:rPr>
          <w:rStyle w:val="Strong"/>
          <w:rFonts w:ascii="GHEA Grapalat" w:hAnsi="GHEA Grapalat"/>
          <w:noProof/>
          <w:color w:val="000000"/>
          <w:lang w:val="hy-AM"/>
        </w:rPr>
        <w:t>ՀԱՅԱՍՏԱՆԻ ՀԱՆՐԱՊԵՏՈՒԹՅԱՆ ԿԱՌԱՎԱՐՈՒԹՅՈՒՆ</w:t>
      </w:r>
    </w:p>
    <w:p w:rsidR="008068A1" w:rsidRPr="00B528C4" w:rsidRDefault="008068A1" w:rsidP="00B528C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noProof/>
          <w:color w:val="000000"/>
          <w:lang w:val="hy-AM"/>
        </w:rPr>
      </w:pPr>
      <w:r w:rsidRPr="00B528C4">
        <w:rPr>
          <w:rFonts w:ascii="Arial" w:hAnsi="Arial" w:cs="Arial"/>
          <w:noProof/>
          <w:color w:val="000000"/>
          <w:lang w:val="hy-AM"/>
        </w:rPr>
        <w:t> </w:t>
      </w:r>
    </w:p>
    <w:p w:rsidR="008068A1" w:rsidRPr="00B528C4" w:rsidRDefault="008068A1" w:rsidP="00B528C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noProof/>
          <w:color w:val="000000"/>
          <w:lang w:val="hy-AM"/>
        </w:rPr>
      </w:pPr>
      <w:r w:rsidRPr="00B528C4">
        <w:rPr>
          <w:rFonts w:ascii="GHEA Grapalat" w:hAnsi="GHEA Grapalat"/>
          <w:b/>
          <w:bCs/>
          <w:noProof/>
          <w:color w:val="000000"/>
          <w:lang w:val="hy-AM"/>
        </w:rPr>
        <w:t>Ո Ր Ո Շ ՈՒ Մ</w:t>
      </w:r>
    </w:p>
    <w:p w:rsidR="008068A1" w:rsidRPr="00B528C4" w:rsidRDefault="008068A1" w:rsidP="00B528C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noProof/>
          <w:color w:val="000000"/>
          <w:lang w:val="hy-AM"/>
        </w:rPr>
      </w:pPr>
      <w:r w:rsidRPr="00B528C4">
        <w:rPr>
          <w:rFonts w:ascii="GHEA Grapalat" w:hAnsi="GHEA Grapalat"/>
          <w:noProof/>
          <w:color w:val="000000"/>
          <w:lang w:val="hy-AM"/>
        </w:rPr>
        <w:t xml:space="preserve"> 2019 թվականի N     -Ն</w:t>
      </w:r>
    </w:p>
    <w:p w:rsidR="008068A1" w:rsidRPr="00B528C4" w:rsidRDefault="008068A1" w:rsidP="00B528C4">
      <w:pPr>
        <w:rPr>
          <w:rFonts w:ascii="GHEA Grapalat" w:hAnsi="GHEA Grapalat"/>
          <w:sz w:val="24"/>
          <w:szCs w:val="24"/>
          <w:lang w:val="hy-AM"/>
        </w:rPr>
      </w:pPr>
    </w:p>
    <w:p w:rsidR="008068A1" w:rsidRPr="00B528C4" w:rsidRDefault="008068A1" w:rsidP="00B528C4">
      <w:pPr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B528C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2011 ԹՎԱԿԱՆԻ ՀՈՒՆԻՍԻ 2-ի </w:t>
      </w:r>
      <w:r w:rsidRPr="00B528C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860-Ն ՈՐՈՇ</w:t>
      </w:r>
      <w:r w:rsidR="002E7771" w:rsidRPr="00B528C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ՄԱՆ</w:t>
      </w:r>
      <w:r w:rsidRPr="00B528C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ՄԵՋ ՓՈՓՈԽՈՒԹՅՈՒՆՆԵՐ ԿԱՏԱՐԵԼՈՒ ՄԱՍԻՆ </w:t>
      </w:r>
    </w:p>
    <w:p w:rsidR="008068A1" w:rsidRPr="00B528C4" w:rsidRDefault="008068A1" w:rsidP="00B528C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E7771" w:rsidRPr="00B528C4" w:rsidRDefault="008068A1" w:rsidP="00B528C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Strong"/>
          <w:rFonts w:ascii="GHEA Grapalat" w:eastAsiaTheme="minorHAnsi" w:hAnsi="GHEA Grapalat" w:cstheme="minorBidi"/>
          <w:b w:val="0"/>
          <w:color w:val="000000"/>
          <w:shd w:val="clear" w:color="auto" w:fill="FFFFFF"/>
          <w:lang w:val="hy-AM"/>
        </w:rPr>
      </w:pPr>
      <w:r w:rsidRPr="00B528C4">
        <w:rPr>
          <w:rFonts w:ascii="GHEA Grapalat" w:hAnsi="GHEA Grapalat" w:cs="Sylfaen"/>
          <w:lang w:val="hy-AM"/>
        </w:rPr>
        <w:t>Հիմք ընդունելով «Նորմատիվ իրավական ակտերի մասին» օրենքի 34-րդ հոդվածը</w:t>
      </w:r>
      <w:r w:rsidR="002E7771" w:rsidRPr="00B528C4">
        <w:rPr>
          <w:rFonts w:ascii="GHEA Grapalat" w:hAnsi="GHEA Grapalat"/>
          <w:lang w:val="hy-AM"/>
        </w:rPr>
        <w:t>՝</w:t>
      </w:r>
      <w:r w:rsidRPr="00B528C4">
        <w:rPr>
          <w:rFonts w:ascii="GHEA Grapalat" w:hAnsi="GHEA Grapalat"/>
          <w:lang w:val="hy-AM"/>
        </w:rPr>
        <w:t xml:space="preserve"> </w:t>
      </w:r>
      <w:r w:rsidRPr="00B528C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</w:t>
      </w:r>
      <w:r w:rsidRPr="00B528C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528C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Հանրապետության կառավարությունը որոշում է.</w:t>
      </w:r>
    </w:p>
    <w:p w:rsidR="005D6513" w:rsidRPr="00B528C4" w:rsidRDefault="008068A1" w:rsidP="00B528C4">
      <w:pPr>
        <w:pStyle w:val="ListParagraph"/>
        <w:numPr>
          <w:ilvl w:val="0"/>
          <w:numId w:val="1"/>
        </w:numPr>
        <w:ind w:left="0" w:firstLine="851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</w:pP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40542E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կառավարության «Իրավաբանական անձանց պետական գրանցման, քաղաքացիական կացության ա</w:t>
      </w:r>
      <w:r w:rsidR="0040542E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կ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տերի գրանցման և ապոստիլ դնելու, շարժական գույքի նկատմամբ ապահովված </w:t>
      </w:r>
      <w:r w:rsidR="0040542E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իրավունքների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գրանցման հետ կապված լրացուցիչ վճարովի ծառայությունների ցանկը և վճարների չափերը հաստատելու, Հայաստանի </w:t>
      </w:r>
      <w:r w:rsidR="0040542E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արդարադատության նախարարությանն արտաբյուջետային հաշիվ բացելու </w:t>
      </w:r>
      <w:r w:rsidR="005D6513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թույլտվություն տալու մասին» 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20</w:t>
      </w:r>
      <w:r w:rsidR="005D6513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11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5D6513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հունիսի 2-ի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N</w:t>
      </w:r>
      <w:r w:rsidR="005D6513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860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-Ն որոշ</w:t>
      </w:r>
      <w:r w:rsidR="005D6513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ման 1-ին կետով հաստատված N1</w:t>
      </w:r>
      <w:r w:rsidR="0040542E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D6513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Հավելվածում՝</w:t>
      </w:r>
    </w:p>
    <w:p w:rsidR="005D6513" w:rsidRPr="00B528C4" w:rsidRDefault="005D6513" w:rsidP="00B528C4">
      <w:pPr>
        <w:pStyle w:val="ListParagraph"/>
        <w:numPr>
          <w:ilvl w:val="0"/>
          <w:numId w:val="2"/>
        </w:numPr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</w:pP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Ուժը կորցրած ճանաչել 18.1-ին կետը.</w:t>
      </w:r>
    </w:p>
    <w:p w:rsidR="008068A1" w:rsidRPr="00B528C4" w:rsidRDefault="005D6513" w:rsidP="00B528C4">
      <w:pPr>
        <w:pStyle w:val="ListParagraph"/>
        <w:numPr>
          <w:ilvl w:val="0"/>
          <w:numId w:val="2"/>
        </w:numPr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</w:pP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Ուժը կորցրած ճանաչել 18.2-րդ կետը</w:t>
      </w:r>
      <w:r w:rsidR="008068A1"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068A1" w:rsidRPr="00B528C4" w:rsidRDefault="008068A1" w:rsidP="00B528C4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</w:t>
      </w:r>
      <w:r w:rsidR="00A840E9" w:rsidRPr="00B52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840E9" w:rsidRPr="00B52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</w:t>
      </w:r>
      <w:proofErr w:type="spellEnd"/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հաջորդող օր</w:t>
      </w:r>
      <w:r w:rsidR="002E7771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ը:</w:t>
      </w:r>
    </w:p>
    <w:p w:rsidR="004D67E0" w:rsidRPr="00B528C4" w:rsidRDefault="004D67E0" w:rsidP="00B528C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67E0" w:rsidRPr="00B528C4" w:rsidRDefault="004D67E0" w:rsidP="00B528C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67E0" w:rsidRDefault="004D67E0" w:rsidP="00B528C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B528C4" w:rsidRDefault="00B528C4" w:rsidP="00B528C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B528C4" w:rsidRDefault="00B528C4" w:rsidP="00B528C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B528C4" w:rsidRDefault="00B528C4" w:rsidP="00B528C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B528C4" w:rsidRDefault="00B528C4" w:rsidP="00B528C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B528C4" w:rsidRPr="00B528C4" w:rsidRDefault="00B528C4" w:rsidP="00B528C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4D67E0" w:rsidRPr="00B528C4" w:rsidRDefault="004D67E0" w:rsidP="00B528C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6513" w:rsidRPr="00B528C4" w:rsidRDefault="005D6513" w:rsidP="00B528C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528C4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528C4" w:rsidRPr="00B528C4" w:rsidRDefault="00B528C4" w:rsidP="00B528C4">
      <w:pPr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Pr="00B528C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2011 ԹՎԱԿԱՆԻ ՀՈՒՆԻՍԻ 2-ի </w:t>
      </w:r>
      <w:r w:rsidRPr="00B528C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860-Ն ՈՐՈՇՄԱՆ ՄԵՋ ՓՈՓՈԽՈՒԹՅՈՒՆՆԵՐ ԿԱՏԱՐԵԼՈՒ ՄԱՍԻՆ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</w:t>
      </w:r>
      <w:r w:rsidRPr="00B528C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ՈՐՈՇՄԱՆ ԸՆԴՈՒՆՄԱՆ</w:t>
      </w:r>
    </w:p>
    <w:p w:rsidR="005D6513" w:rsidRPr="00B528C4" w:rsidRDefault="005D6513" w:rsidP="00B528C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6513" w:rsidRPr="00B528C4" w:rsidRDefault="005D6513" w:rsidP="00B528C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6513" w:rsidRPr="00DD47A8" w:rsidRDefault="00092F02" w:rsidP="00DD47A8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Ի</w:t>
      </w:r>
      <w:r w:rsidR="005D6513" w:rsidRPr="00B528C4">
        <w:rPr>
          <w:rFonts w:ascii="GHEA Grapalat" w:hAnsi="GHEA Grapalat"/>
          <w:b/>
          <w:sz w:val="24"/>
          <w:szCs w:val="24"/>
          <w:lang w:val="hy-AM"/>
        </w:rPr>
        <w:t>րավական ակտի ընդունման անհրաժեշտությունը</w:t>
      </w:r>
    </w:p>
    <w:p w:rsidR="005D6513" w:rsidRPr="00B528C4" w:rsidRDefault="00FA3270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1F93">
        <w:rPr>
          <w:rFonts w:ascii="GHEA Grapalat" w:hAnsi="GHEA Grapalat"/>
          <w:sz w:val="24"/>
          <w:szCs w:val="24"/>
          <w:lang w:val="hy-AM"/>
        </w:rPr>
        <w:t xml:space="preserve">2019 թվականի </w:t>
      </w:r>
      <w:proofErr w:type="spellStart"/>
      <w:r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</w:rPr>
        <w:t xml:space="preserve"> 9-ին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ընդունվել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="0046244A" w:rsidRPr="00B528C4">
        <w:rPr>
          <w:rFonts w:ascii="GHEA Grapalat" w:hAnsi="GHEA Grapalat"/>
          <w:sz w:val="24"/>
          <w:szCs w:val="24"/>
          <w:lang w:val="hy-AM"/>
        </w:rPr>
        <w:t>2019 թվականի սեպտեմբերի 1-ից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 ուժի մեջ է մտել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 «Քաղաքացիական կացության ակտերի մասին» օրենքում փոփոխություններ և լրացումներ կատարելու մասին» ՀՀ </w:t>
      </w:r>
      <w:r w:rsidR="00B528C4" w:rsidRPr="00B528C4">
        <w:rPr>
          <w:rFonts w:ascii="GHEA Grapalat" w:hAnsi="GHEA Grapalat"/>
          <w:sz w:val="24"/>
          <w:szCs w:val="24"/>
          <w:lang w:val="hy-AM"/>
        </w:rPr>
        <w:t>օ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րենք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ը:</w:t>
      </w:r>
    </w:p>
    <w:p w:rsidR="005D6513" w:rsidRPr="00B528C4" w:rsidRDefault="00B528C4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/>
          <w:sz w:val="24"/>
          <w:szCs w:val="24"/>
          <w:lang w:val="hy-AM"/>
        </w:rPr>
        <w:t xml:space="preserve">«Քաղաքացիական կացության ակտերի մասին» ՀՀ օրենքի (այսուհետ՝ Օրենք) 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4-րդ հոդված</w:t>
      </w:r>
      <w:proofErr w:type="spellStart"/>
      <w:r w:rsidR="00F01A00">
        <w:rPr>
          <w:rFonts w:ascii="GHEA Grapalat" w:hAnsi="GHEA Grapalat"/>
          <w:sz w:val="24"/>
          <w:szCs w:val="24"/>
        </w:rPr>
        <w:t>ում</w:t>
      </w:r>
      <w:proofErr w:type="spellEnd"/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 կ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ատարված փոփոխություններով ՀՀ արդարադատության նախարարության ենթակայության համապատասխան ստորաբաժանումները ստացել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քաղաքացիական կացության 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ակտերի գրանցման 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ոլո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>ր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տի 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ՀՀ օրենսդրությամբ սահմանված 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բոլոր տեսակի գործառույթների կատար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>ման իրավասությունը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, այդ թվում նաև քաղաքացիական կացության ակտերի գրանցումը </w:t>
      </w:r>
      <w:r w:rsidR="005D62AF" w:rsidRPr="00B528C4">
        <w:rPr>
          <w:rFonts w:ascii="GHEA Grapalat" w:hAnsi="GHEA Grapalat"/>
          <w:sz w:val="24"/>
          <w:szCs w:val="24"/>
          <w:lang w:val="hy-AM"/>
        </w:rPr>
        <w:t>հաստատ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ող պետական վկայականների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 կրկնօրինակների 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կամ տեղեկանքների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 տրամադրման դիմումների ընդունումը և դրանց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տր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ա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մա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դրումը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D6513" w:rsidRPr="00B528C4" w:rsidRDefault="005D62AF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/>
          <w:sz w:val="24"/>
          <w:szCs w:val="24"/>
          <w:lang w:val="hy-AM"/>
        </w:rPr>
        <w:t xml:space="preserve">Դեռևս 2014 թվականից ՀՀ  արդարադատության նախարարությունում ներդրվել և գործում է ՔԿԱԳ էլեկտրոնային կառավարման  միասնական համակարգ՝ որի էլեկտրոնային միասնական գրանցամատյանը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պարունակում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է այն բոլոր քաղաքացիական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կացության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ակտերը, որոնք  գրանցվել են 2014 </w:t>
      </w:r>
      <w:r w:rsidR="00F01A00">
        <w:rPr>
          <w:rFonts w:ascii="GHEA Grapalat" w:hAnsi="GHEA Grapalat"/>
          <w:sz w:val="24"/>
          <w:szCs w:val="24"/>
          <w:lang w:val="hy-AM"/>
        </w:rPr>
        <w:t>թվականի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 սեպտեմբերի 30-ից հետո, ինչպես նաև այն ակտերը, որոնք թվայնացման աշխատանքների արդյունքում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 xml:space="preserve">էլեկտրոնային ձևաչափով 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առկա են գրանցամատյանում: </w:t>
      </w:r>
    </w:p>
    <w:p w:rsidR="005D62AF" w:rsidRPr="00B528C4" w:rsidRDefault="005D62AF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/>
          <w:sz w:val="24"/>
          <w:szCs w:val="24"/>
          <w:lang w:val="hy-AM"/>
        </w:rPr>
        <w:t xml:space="preserve">ՔԿԱԳ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փաստաթղթային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արխիվը կազմում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է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մոտ 10.000.000 ակտային 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>գրանցումներ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և ներկա պահին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էլեկտրոնային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միասնական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գրանցամատյանում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արդեն իսկ 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>թվայնացվ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 xml:space="preserve">ած է 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2.000.000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-ից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ավել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ը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E7DC2" w:rsidRDefault="005D62AF" w:rsidP="00B528C4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528C4">
        <w:rPr>
          <w:rFonts w:ascii="GHEA Grapalat" w:hAnsi="GHEA Grapalat"/>
          <w:sz w:val="24"/>
          <w:szCs w:val="24"/>
          <w:lang w:val="hy-AM"/>
        </w:rPr>
        <w:t>ՀՀ կառավարության 2011 թվականի հունիսի 2-ի 860-Ն որոշմա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մբ հաստատված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Հ</w:t>
      </w:r>
      <w:r w:rsidRPr="00B528C4">
        <w:rPr>
          <w:rFonts w:ascii="GHEA Grapalat" w:hAnsi="GHEA Grapalat"/>
          <w:sz w:val="24"/>
          <w:szCs w:val="24"/>
          <w:lang w:val="hy-AM"/>
        </w:rPr>
        <w:t>ավելված 1-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ի 18.1-ին և 18.2-րդ կետերով</w:t>
      </w:r>
      <w:r w:rsidR="00F152CD"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8C4">
        <w:rPr>
          <w:rFonts w:ascii="GHEA Grapalat" w:hAnsi="GHEA Grapalat"/>
          <w:sz w:val="24"/>
          <w:szCs w:val="24"/>
          <w:lang w:val="hy-AM"/>
        </w:rPr>
        <w:t>սահմանված է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, որ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7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ք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աղաքացիական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կացության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առկայության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բացակայության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տեղեկանք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F152CD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67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աղաքացիական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կացության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վկայականի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52CD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կրկնօրինակ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F152CD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երեք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աշխատանքային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օրվա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տրամադրելու համար արտաբյուջե է վճարվում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10.000 դրամ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չորսից</w:t>
      </w:r>
      <w:r w:rsidR="002E7771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հինգ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աշխատանքային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օրվա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տրամադրելու համար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7.000 դրամ</w:t>
      </w:r>
      <w:r w:rsidR="007415E0" w:rsidRPr="00B528C4">
        <w:rPr>
          <w:rFonts w:ascii="GHEA Grapalat" w:hAnsi="GHEA Grapalat"/>
          <w:sz w:val="24"/>
          <w:szCs w:val="24"/>
          <w:lang w:val="hy-AM"/>
        </w:rPr>
        <w:t>: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Հարկ է նկատել, որ ՔԿԱԳ համակարգի էլեկտրոնային միասնական գրանցամատյանը հնարավորություն է տալիս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«Քաղաքացիական կացության ակտերի մասին» ՀՀ օրենքի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կատարվող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բոլոր</w:t>
      </w:r>
      <w:r w:rsidR="003C7DAB" w:rsidRPr="00B528C4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 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գրանցումները,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 նախատեսված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բոլոր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տեղեկությունները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հիմք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հանդիսացած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փաստաթղթերը և տրամադրվող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վկայականների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վերաբերյալ տեղեկությունները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 պահպանել էլեկտրոնային եղանակով: Ուստի</w:t>
      </w:r>
      <w:r w:rsidR="00F01A00">
        <w:rPr>
          <w:rFonts w:ascii="GHEA Grapalat" w:hAnsi="GHEA Grapalat"/>
          <w:sz w:val="24"/>
          <w:szCs w:val="24"/>
        </w:rPr>
        <w:t>,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 փաստաթուղթն էլեկտրոնային եղանակով փնտրելը, գտնելը և տրամադրելը այլևս ժամանակատար գործընթաց չի հանդիսանում: Ավելին,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«Քաղաքացիական կացության ակտերի մասին» ՀՀ օրենք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ում կատարված փոփոխությունների հիման վրա մշակվել է նաև 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ՀՀ արդարադատության նախարարի հրամանի նախագիծ, որի համաձայն՝ 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կացության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առկայության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բացակայության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տեղեկանք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քաղաքացիական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կացության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վկայական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 տրամադրվում են դիմումը մուտքագրելու նույն օրը՝ դրանց</w:t>
      </w:r>
      <w:r w:rsidR="002E7771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թվայնացված տարբերակի առկայության դեպքում: </w:t>
      </w:r>
    </w:p>
    <w:p w:rsidR="005E7DC2" w:rsidRPr="005E7DC2" w:rsidRDefault="005E7DC2" w:rsidP="00B528C4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513" w:rsidRPr="00092F02" w:rsidRDefault="00092F02" w:rsidP="00B528C4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5E7DC2" w:rsidRPr="005E7DC2" w:rsidRDefault="005E7DC2" w:rsidP="005E7DC2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Վերոգրյալից</w:t>
      </w:r>
      <w:proofErr w:type="spellEnd"/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հետևում է, որ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ՀՀ կառավարության 2011 թվականի հունիսի 2-ի </w:t>
      </w:r>
      <w:r>
        <w:rPr>
          <w:rFonts w:ascii="GHEA Grapalat" w:hAnsi="GHEA Grapalat"/>
          <w:sz w:val="24"/>
          <w:szCs w:val="24"/>
        </w:rPr>
        <w:t>N</w:t>
      </w:r>
      <w:r w:rsidRPr="00B528C4">
        <w:rPr>
          <w:rFonts w:ascii="GHEA Grapalat" w:hAnsi="GHEA Grapalat"/>
          <w:sz w:val="24"/>
          <w:szCs w:val="24"/>
          <w:lang w:val="hy-AM"/>
        </w:rPr>
        <w:t>860-Ն որոշմամբ հաստատված Հավելված 1-ի 18.1-ին և 18.2-րդ կետերի կարգավորումները ժամանակավրեպ են դարձել:  Մինչդեռ, ՀՀ կառավարության որոշմամբ սահմանված արտաբյուջետային գանձումների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պահանջի</w:t>
      </w:r>
      <w:proofErr w:type="spellEnd"/>
      <w:r w:rsidRPr="00B528C4">
        <w:rPr>
          <w:rFonts w:ascii="GHEA Grapalat" w:hAnsi="GHEA Grapalat"/>
          <w:sz w:val="24"/>
          <w:szCs w:val="24"/>
          <w:lang w:val="hy-AM"/>
        </w:rPr>
        <w:t xml:space="preserve"> դեպքում ՔԿԱԳ գործակալության՝ էլեկտրոնային միասնական գրանցամատյանում առկա ակտային գրանցումների մասին տեղեկանքները և վկայականների կրկնօրինակները դիմումը ներկայացնելու նույն աշխատանքային օրվա ընթացքում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B528C4">
        <w:rPr>
          <w:rFonts w:ascii="GHEA Grapalat" w:hAnsi="GHEA Grapalat"/>
          <w:sz w:val="24"/>
          <w:szCs w:val="24"/>
          <w:lang w:val="hy-AM"/>
        </w:rPr>
        <w:t xml:space="preserve"> իրավասությունը սահմանափակվելու է:</w:t>
      </w:r>
    </w:p>
    <w:p w:rsidR="00B528C4" w:rsidRDefault="002E7771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B528C4">
        <w:rPr>
          <w:rFonts w:ascii="GHEA Grapalat" w:hAnsi="GHEA Grapalat"/>
          <w:sz w:val="24"/>
          <w:szCs w:val="24"/>
          <w:lang w:val="hy-AM"/>
        </w:rPr>
        <w:t>Նախագծ</w:t>
      </w:r>
      <w:r w:rsidR="00F01A00">
        <w:rPr>
          <w:rFonts w:ascii="GHEA Grapalat" w:hAnsi="GHEA Grapalat"/>
          <w:sz w:val="24"/>
          <w:szCs w:val="24"/>
        </w:rPr>
        <w:t xml:space="preserve">ի </w:t>
      </w:r>
      <w:r w:rsidRPr="00B528C4">
        <w:rPr>
          <w:rFonts w:ascii="GHEA Grapalat" w:hAnsi="GHEA Grapalat"/>
          <w:sz w:val="24"/>
          <w:szCs w:val="24"/>
          <w:lang w:val="hy-AM"/>
        </w:rPr>
        <w:t>նպատակ</w:t>
      </w:r>
      <w:r w:rsidR="00B528C4">
        <w:rPr>
          <w:rFonts w:ascii="GHEA Grapalat" w:hAnsi="GHEA Grapalat"/>
          <w:sz w:val="24"/>
          <w:szCs w:val="24"/>
        </w:rPr>
        <w:t>ն է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7A0171" w:rsidRPr="00B528C4">
        <w:rPr>
          <w:rFonts w:ascii="GHEA Grapalat" w:hAnsi="GHEA Grapalat"/>
          <w:sz w:val="24"/>
          <w:szCs w:val="24"/>
          <w:lang w:val="hy-AM"/>
        </w:rPr>
        <w:t xml:space="preserve">ակտային գրանցումների մասին տեղեկանքները և վկայականների կրկնօրինակները </w:t>
      </w:r>
      <w:proofErr w:type="spellStart"/>
      <w:r w:rsidR="007A0171">
        <w:rPr>
          <w:rFonts w:ascii="GHEA Grapalat" w:hAnsi="GHEA Grapalat"/>
          <w:sz w:val="24"/>
          <w:szCs w:val="24"/>
        </w:rPr>
        <w:t>կարճ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ժամկետում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տրամադրելու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համար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սահմանված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տուրքի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վերացումը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A0171">
        <w:rPr>
          <w:rFonts w:ascii="GHEA Grapalat" w:hAnsi="GHEA Grapalat"/>
          <w:sz w:val="24"/>
          <w:szCs w:val="24"/>
        </w:rPr>
        <w:t>որը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կտա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r w:rsidRPr="00B528C4">
        <w:rPr>
          <w:rFonts w:ascii="GHEA Grapalat" w:hAnsi="GHEA Grapalat"/>
          <w:sz w:val="24"/>
          <w:szCs w:val="24"/>
          <w:lang w:val="hy-AM"/>
        </w:rPr>
        <w:t>կրճատել</w:t>
      </w:r>
      <w:r w:rsidR="00204089"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 xml:space="preserve">քաղաքացիական կացության ակտերի գրանցման ոլորտում մատուցվող ծառայությունների 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տրամադրման ժամկետները և գանձվող վճարները, պարզեցնել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վարչարարությունը</w:t>
      </w:r>
      <w:r w:rsidRPr="00B528C4">
        <w:rPr>
          <w:rFonts w:ascii="GHEA Grapalat" w:hAnsi="GHEA Grapalat"/>
          <w:sz w:val="24"/>
          <w:szCs w:val="24"/>
          <w:lang w:val="hy-AM"/>
        </w:rPr>
        <w:t>:</w:t>
      </w:r>
    </w:p>
    <w:p w:rsidR="00092F02" w:rsidRDefault="00092F02" w:rsidP="00092F02">
      <w:pPr>
        <w:rPr>
          <w:rFonts w:ascii="GHEA Grapalat" w:hAnsi="GHEA Grapalat"/>
          <w:b/>
          <w:sz w:val="24"/>
          <w:szCs w:val="24"/>
        </w:rPr>
      </w:pPr>
      <w:r w:rsidRPr="00092F02">
        <w:rPr>
          <w:b/>
        </w:rPr>
        <w:lastRenderedPageBreak/>
        <w:t> </w:t>
      </w:r>
    </w:p>
    <w:p w:rsidR="00092F02" w:rsidRPr="00092F02" w:rsidRDefault="00092F02" w:rsidP="00092F02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092F02">
        <w:rPr>
          <w:rFonts w:ascii="GHEA Grapalat" w:hAnsi="GHEA Grapalat"/>
          <w:b/>
          <w:sz w:val="24"/>
          <w:szCs w:val="24"/>
          <w:lang w:val="hy-AM"/>
        </w:rPr>
        <w:t>Նախագծի մշակման գործընթացում ներգրավված ինստիտուտները և անձինք</w:t>
      </w:r>
    </w:p>
    <w:p w:rsidR="00092F02" w:rsidRPr="00092F02" w:rsidRDefault="00092F02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Նախագիծը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մշակվել</w:t>
      </w:r>
      <w:proofErr w:type="spellEnd"/>
      <w:r>
        <w:rPr>
          <w:rFonts w:ascii="GHEA Grapalat" w:hAnsi="GHEA Grapalat"/>
          <w:sz w:val="24"/>
          <w:szCs w:val="24"/>
        </w:rPr>
        <w:t xml:space="preserve"> է ՀՀ </w:t>
      </w:r>
      <w:proofErr w:type="spellStart"/>
      <w:r>
        <w:rPr>
          <w:rFonts w:ascii="GHEA Grapalat" w:hAnsi="GHEA Grapalat"/>
          <w:sz w:val="24"/>
          <w:szCs w:val="24"/>
        </w:rPr>
        <w:t>արդարադատության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B528C4" w:rsidRDefault="00B528C4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D6513" w:rsidRPr="00685278" w:rsidRDefault="005D6513" w:rsidP="00B528C4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B528C4">
        <w:rPr>
          <w:rFonts w:ascii="GHEA Grapalat" w:hAnsi="GHEA Grapalat"/>
          <w:b/>
          <w:sz w:val="24"/>
          <w:szCs w:val="24"/>
          <w:lang w:val="hy-AM"/>
        </w:rPr>
        <w:t>Ակնկալվող արդյունք</w:t>
      </w:r>
      <w:r w:rsidR="00685278">
        <w:rPr>
          <w:rFonts w:ascii="GHEA Grapalat" w:hAnsi="GHEA Grapalat"/>
          <w:b/>
          <w:sz w:val="24"/>
          <w:szCs w:val="24"/>
        </w:rPr>
        <w:t>ը</w:t>
      </w:r>
    </w:p>
    <w:p w:rsidR="005D6513" w:rsidRPr="00B528C4" w:rsidRDefault="002E7771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/>
          <w:sz w:val="24"/>
          <w:szCs w:val="24"/>
          <w:lang w:val="hy-AM"/>
        </w:rPr>
        <w:t xml:space="preserve">Նախագծի ընդունմամբ նախատեսվում է 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ապահովել ՔԿԱԳ </w:t>
      </w:r>
      <w:proofErr w:type="spellStart"/>
      <w:r w:rsidR="00F01A00">
        <w:rPr>
          <w:rFonts w:ascii="GHEA Grapalat" w:hAnsi="GHEA Grapalat"/>
          <w:sz w:val="24"/>
          <w:szCs w:val="24"/>
        </w:rPr>
        <w:t>մարմինների</w:t>
      </w:r>
      <w:proofErr w:type="spellEnd"/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 կողմից քաղաքացիական կացության ակտերի մասին 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վկայականների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 կրկնօրինակների և տեղեկանքների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տրամադրման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 ողջամիտ ժամկետներ</w:t>
      </w:r>
      <w:r w:rsidRPr="00B528C4">
        <w:rPr>
          <w:rFonts w:ascii="GHEA Grapalat" w:hAnsi="GHEA Grapalat"/>
          <w:sz w:val="24"/>
          <w:szCs w:val="24"/>
          <w:lang w:val="hy-AM"/>
        </w:rPr>
        <w:t>,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 իսկ էլեկտրոնային միասն</w:t>
      </w:r>
      <w:r w:rsidR="00B42FA9" w:rsidRPr="00B528C4">
        <w:rPr>
          <w:rFonts w:ascii="GHEA Grapalat" w:hAnsi="GHEA Grapalat"/>
          <w:sz w:val="24"/>
          <w:szCs w:val="24"/>
          <w:lang w:val="hy-AM"/>
        </w:rPr>
        <w:t>ա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կան գրանցամատյանում դրանց առկայության դեպքում՝ դրանց տրամադրումը </w:t>
      </w:r>
      <w:r w:rsidR="00B42FA9" w:rsidRPr="00B528C4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>նույն աշխատանքային</w:t>
      </w:r>
      <w:r w:rsidR="00B42FA9"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օրը, առանց լրացուցիչ գանձումների: </w:t>
      </w:r>
    </w:p>
    <w:p w:rsidR="005D6513" w:rsidRPr="00B528C4" w:rsidRDefault="005D6513" w:rsidP="00B528C4">
      <w:pPr>
        <w:pStyle w:val="ListParagraph"/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5E7DC2" w:rsidRPr="00B528C4" w:rsidRDefault="005E7DC2" w:rsidP="005E7DC2">
      <w:pPr>
        <w:tabs>
          <w:tab w:val="right" w:pos="0"/>
          <w:tab w:val="right" w:pos="142"/>
          <w:tab w:val="right" w:pos="284"/>
          <w:tab w:val="right" w:pos="851"/>
        </w:tabs>
        <w:ind w:firstLine="851"/>
        <w:jc w:val="both"/>
        <w:rPr>
          <w:rStyle w:val="FontStyle12"/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E7DC2" w:rsidRPr="00B528C4" w:rsidRDefault="005E7DC2" w:rsidP="005E7DC2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r w:rsidRPr="00B528C4">
        <w:rPr>
          <w:rFonts w:ascii="GHEA Grapalat" w:hAnsi="GHEA Grapalat" w:cs="Sylfaen"/>
          <w:b/>
          <w:bCs/>
          <w:sz w:val="24"/>
          <w:szCs w:val="24"/>
          <w:lang w:val="fr-FR"/>
        </w:rPr>
        <w:t>Տ Ե Ղ Ե Կ Ա Ն Ք</w:t>
      </w:r>
    </w:p>
    <w:p w:rsidR="005E7DC2" w:rsidRPr="00B528C4" w:rsidRDefault="005E7DC2" w:rsidP="005E7DC2">
      <w:pPr>
        <w:shd w:val="clear" w:color="auto" w:fill="FFFFFF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</w:t>
      </w:r>
      <w:r w:rsidRPr="00B528C4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ՀԱՅԱՍՏԱՆԻ ՀԱՆՐԱՊԵՏՈՒԹՅԱՆ ԿԱՌԱՎԱՐՈՒԹՅԱՆ 2011 ԹՎԱԿԱՆԻ ՀՈՒՆԻՍԻ 2-Ի  </w:t>
      </w:r>
      <w:r w:rsidRPr="00B528C4">
        <w:rPr>
          <w:rFonts w:ascii="GHEA Grapalat" w:eastAsia="Times New Roman" w:hAnsi="GHEA Grapalat" w:cs="Arian AMU"/>
          <w:b/>
          <w:sz w:val="24"/>
          <w:szCs w:val="24"/>
          <w:lang w:val="fr-FR"/>
        </w:rPr>
        <w:t>N</w:t>
      </w:r>
      <w:r w:rsidRPr="00B528C4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860-Ն ՈՐՈՇՄԱՆ ՄԵՋ ՓՈՓՈԽՈՒԹՅՈՒՆՆԵՐ ԿԱՏԱՐԵԼՈՒ ՄԱՍԻՆ» ՈՐՈՇՄԱՆ </w:t>
      </w:r>
      <w:r w:rsidRPr="00B528C4">
        <w:rPr>
          <w:rStyle w:val="FontStyle12"/>
          <w:rFonts w:ascii="GHEA Grapalat" w:hAnsi="GHEA Grapalat"/>
          <w:b/>
          <w:noProof/>
          <w:sz w:val="24"/>
          <w:szCs w:val="24"/>
          <w:lang w:val="hy-AM"/>
        </w:rPr>
        <w:t>ԸՆԴՈՒՆՄԱՆ</w:t>
      </w:r>
      <w:r w:rsidRPr="00B528C4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ԿԱՊԱԿՑՈՒԹՅԱՄԲ ՊԵՏԱԿԱՆ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ԿԱՄ ՏԵՂԱԿԱՆ ԻՆՔՆԱԿԱՌԱՎԱՐՄԱՆ ՄԱՐՄՆԻ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ԲՅՈՒՋԵՈՒՄ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ԵԿԱՄՈՒՏՆԵՐԻ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ԱՎԵԼԱՑՄԱՆ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ԿԱՄ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ՆՎԱԶԵՑՄԱՆ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ՄԱՍԻՆ</w:t>
      </w:r>
    </w:p>
    <w:p w:rsidR="005E7DC2" w:rsidRPr="00B528C4" w:rsidRDefault="005E7DC2" w:rsidP="005E7DC2">
      <w:pPr>
        <w:shd w:val="clear" w:color="auto" w:fill="FFFFFF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E7DC2" w:rsidRPr="00B528C4" w:rsidRDefault="005E7DC2" w:rsidP="005E7DC2">
      <w:pPr>
        <w:shd w:val="clear" w:color="auto" w:fill="FFFFFF"/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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2011 թվականի հունիսի 2-ի N860-Ն որոշման մեջ փոփոխություններ կատարելու մասին» </w:t>
      </w:r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B528C4">
        <w:rPr>
          <w:rFonts w:ascii="GHEA Grapalat" w:hAnsi="GHEA Grapalat" w:cs="Sylfaen"/>
          <w:bCs/>
          <w:color w:val="000000" w:themeColor="text1"/>
          <w:sz w:val="24"/>
          <w:szCs w:val="24"/>
          <w:lang w:val="hy-AM" w:eastAsia="ru-RU"/>
        </w:rPr>
        <w:t xml:space="preserve"> նախագծի </w:t>
      </w:r>
      <w:r w:rsidRPr="00B528C4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ընդունման</w:t>
      </w:r>
      <w:r w:rsidRPr="00B528C4">
        <w:rPr>
          <w:rFonts w:ascii="GHEA Grapalat" w:hAnsi="GHEA Grapalat" w:cs="Times Armenian"/>
          <w:noProof/>
          <w:color w:val="000000" w:themeColor="text1"/>
          <w:sz w:val="24"/>
          <w:szCs w:val="24"/>
          <w:lang w:val="hy-AM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5E7DC2" w:rsidRPr="00B528C4" w:rsidRDefault="005E7DC2" w:rsidP="005E7D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E7DC2" w:rsidRPr="00B528C4" w:rsidRDefault="005E7DC2" w:rsidP="005E7DC2">
      <w:pPr>
        <w:pStyle w:val="ListParagraph"/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821E71" w:rsidRPr="00B528C4" w:rsidRDefault="00821E71" w:rsidP="00B528C4">
      <w:pPr>
        <w:rPr>
          <w:rFonts w:ascii="GHEA Grapalat" w:hAnsi="GHEA Grapalat"/>
          <w:sz w:val="24"/>
          <w:szCs w:val="24"/>
          <w:lang w:val="fr-FR"/>
        </w:rPr>
      </w:pPr>
    </w:p>
    <w:sectPr w:rsidR="00821E71" w:rsidRPr="00B528C4" w:rsidSect="0099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B7" w:rsidRDefault="009341B7" w:rsidP="00B528C4">
      <w:pPr>
        <w:spacing w:after="0" w:line="240" w:lineRule="auto"/>
      </w:pPr>
      <w:r>
        <w:separator/>
      </w:r>
    </w:p>
  </w:endnote>
  <w:endnote w:type="continuationSeparator" w:id="0">
    <w:p w:rsidR="009341B7" w:rsidRDefault="009341B7" w:rsidP="00B5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B7" w:rsidRDefault="009341B7" w:rsidP="00B528C4">
      <w:pPr>
        <w:spacing w:after="0" w:line="240" w:lineRule="auto"/>
      </w:pPr>
      <w:r>
        <w:separator/>
      </w:r>
    </w:p>
  </w:footnote>
  <w:footnote w:type="continuationSeparator" w:id="0">
    <w:p w:rsidR="009341B7" w:rsidRDefault="009341B7" w:rsidP="00B5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6EC3"/>
    <w:multiLevelType w:val="multilevel"/>
    <w:tmpl w:val="DBA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F0B95"/>
    <w:multiLevelType w:val="hybridMultilevel"/>
    <w:tmpl w:val="02FAAF34"/>
    <w:lvl w:ilvl="0" w:tplc="9FAE47F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638B"/>
    <w:multiLevelType w:val="hybridMultilevel"/>
    <w:tmpl w:val="E85A70E6"/>
    <w:lvl w:ilvl="0" w:tplc="823E01C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8A1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2F02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325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9EC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089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E58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4AA9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771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C52"/>
    <w:rsid w:val="003C7DAB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42E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4A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C8F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37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7E0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269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AE3"/>
    <w:rsid w:val="00541B60"/>
    <w:rsid w:val="00542337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AB5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26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2AF"/>
    <w:rsid w:val="005D6317"/>
    <w:rsid w:val="005D6513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DC2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B74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278"/>
    <w:rsid w:val="00685319"/>
    <w:rsid w:val="0068543C"/>
    <w:rsid w:val="0068563E"/>
    <w:rsid w:val="006858A8"/>
    <w:rsid w:val="006858D1"/>
    <w:rsid w:val="00685E66"/>
    <w:rsid w:val="00686283"/>
    <w:rsid w:val="0068649C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5E0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171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1F78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A1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8E1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09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BC9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8F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41B7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97F72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A2C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61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925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0E9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2FA9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8C4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AF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392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22F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5FF8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AED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6D6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7A8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144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E90"/>
    <w:rsid w:val="00E47F9F"/>
    <w:rsid w:val="00E5024A"/>
    <w:rsid w:val="00E50336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4E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A9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00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2CD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538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270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0A5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DA9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8A1"/>
    <w:rPr>
      <w:b/>
      <w:bCs/>
    </w:rPr>
  </w:style>
  <w:style w:type="character" w:customStyle="1" w:styleId="apple-converted-space">
    <w:name w:val="apple-converted-space"/>
    <w:basedOn w:val="DefaultParagraphFont"/>
    <w:rsid w:val="008068A1"/>
  </w:style>
  <w:style w:type="character" w:styleId="Emphasis">
    <w:name w:val="Emphasis"/>
    <w:basedOn w:val="DefaultParagraphFont"/>
    <w:uiPriority w:val="20"/>
    <w:qFormat/>
    <w:rsid w:val="008068A1"/>
    <w:rPr>
      <w:i/>
      <w:i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8068A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8068A1"/>
  </w:style>
  <w:style w:type="character" w:customStyle="1" w:styleId="FontStyle12">
    <w:name w:val="Font Style12"/>
    <w:uiPriority w:val="99"/>
    <w:rsid w:val="005D6513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1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8C4"/>
  </w:style>
  <w:style w:type="paragraph" w:styleId="Footer">
    <w:name w:val="footer"/>
    <w:basedOn w:val="Normal"/>
    <w:link w:val="FooterChar"/>
    <w:uiPriority w:val="99"/>
    <w:semiHidden/>
    <w:unhideWhenUsed/>
    <w:rsid w:val="00B5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An-Mkhitaryan</dc:creator>
  <cp:keywords/>
  <dc:description/>
  <cp:lastModifiedBy>N-Harutyunyan</cp:lastModifiedBy>
  <cp:revision>9</cp:revision>
  <dcterms:created xsi:type="dcterms:W3CDTF">2019-10-10T11:51:00Z</dcterms:created>
  <dcterms:modified xsi:type="dcterms:W3CDTF">2019-10-14T14:42:00Z</dcterms:modified>
</cp:coreProperties>
</file>