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62" w:rsidRPr="00192468" w:rsidRDefault="000F6662" w:rsidP="00192468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0F6662" w:rsidRPr="006C3AB2" w:rsidRDefault="000F6662" w:rsidP="006C3AB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«</w:t>
      </w:r>
      <w:r w:rsidR="006C3AB2" w:rsidRPr="006C3AB2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ՀԱՅԱՍՏԱՆԻ ՀԱՆՐԱՊԵՏՈՒԹՅԱՆ ԱՌՈՂՋԱՊԱՀԱԿԱՆ ՀԱՄԱԿԱՐԳԻ ՀՆԳԱՄՅԱ (2020-2025 ԹՎԱԿԱՆՆԵՐ</w:t>
      </w:r>
      <w:r w:rsidR="006C3AB2">
        <w:rPr>
          <w:rFonts w:ascii="GHEA Grapalat" w:hAnsi="GHEA Grapalat"/>
          <w:b/>
          <w:bCs/>
          <w:caps/>
          <w:spacing w:val="-6"/>
          <w:sz w:val="24"/>
          <w:szCs w:val="24"/>
        </w:rPr>
        <w:t>Ի</w:t>
      </w:r>
      <w:r w:rsidR="006C3AB2" w:rsidRPr="006C3AB2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) ԶԱՐԳԱՑՄԱՆ ՌԱԶՄԱՎԱՐՈՒԹՅՈՒՆԸ ՀԱՍՏԱՏԵԼՈՒ ՄԱՍԻՆ</w:t>
      </w:r>
      <w:r w:rsidR="006962F5"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  <w:r w:rsidR="006C3AB2" w:rsidRPr="006C3A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92468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ԿԱՌԱՎԱՐՈՒԹՅԱՆ ՈՐՈՇՄԱՆ </w:t>
      </w:r>
      <w:r w:rsidRPr="00192468">
        <w:rPr>
          <w:rFonts w:ascii="GHEA Grapalat" w:hAnsi="GHEA Grapalat" w:cs="Sylfaen"/>
          <w:b/>
          <w:sz w:val="24"/>
          <w:szCs w:val="24"/>
          <w:lang w:val="hy-AM" w:bidi="ne-NP"/>
        </w:rPr>
        <w:t>ԸՆԴՈՒՆՄԱՆ</w:t>
      </w:r>
    </w:p>
    <w:p w:rsidR="00192468" w:rsidRPr="00081D7D" w:rsidRDefault="00192468" w:rsidP="00192468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</w:p>
    <w:p w:rsidR="000F6662" w:rsidRDefault="006C3AB2" w:rsidP="006C3AB2">
      <w:pPr>
        <w:pStyle w:val="ListParagraph"/>
        <w:numPr>
          <w:ilvl w:val="0"/>
          <w:numId w:val="7"/>
        </w:numPr>
        <w:tabs>
          <w:tab w:val="left" w:pos="270"/>
          <w:tab w:val="left" w:pos="990"/>
        </w:tabs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C3AB2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</w:t>
      </w:r>
      <w:r w:rsidR="000F6662" w:rsidRPr="006C3AB2">
        <w:rPr>
          <w:rFonts w:ascii="GHEA Grapalat" w:hAnsi="GHEA Grapalat" w:cs="Sylfaen"/>
          <w:b/>
          <w:sz w:val="24"/>
          <w:szCs w:val="24"/>
          <w:lang w:val="hy-AM"/>
        </w:rPr>
        <w:t>նհրաժեշտությունը</w:t>
      </w:r>
    </w:p>
    <w:p w:rsidR="006C3AB2" w:rsidRPr="00911A26" w:rsidRDefault="00911A26" w:rsidP="00911A2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1A26">
        <w:rPr>
          <w:rFonts w:ascii="GHEA Grapalat" w:eastAsia="MS Mincho" w:hAnsi="GHEA Grapalat" w:cs="Sylfaen"/>
          <w:noProof/>
          <w:sz w:val="24"/>
          <w:szCs w:val="24"/>
          <w:lang w:val="hy-AM" w:eastAsia="ja-JP"/>
        </w:rPr>
        <w:t>Հայաստանի Հանրապետության առողջապահության նախարարության կողմից, այդ թվում՝ միջազգային փորձագետների աջակցությամբ, մշակվել են բազմաթիվ նորմատիվային բնույթի փաստաթղթեր: Դրանց մի մասը տարբեր պատճառներով ամբողջությամբ հնարավոր չի եղել կյանքի կոչել կամ գտնվում է կատարման ընթացքում: Ոլորտի բարեփոխումների ընթացքում ծագել են նաև տարբեր խնդիրներ և խոչընդոտներ, որոնց մեծ մասը պայմանավորված է միասնական քաղաքականության բացակայությամբ:</w:t>
      </w:r>
    </w:p>
    <w:p w:rsidR="000F6662" w:rsidRPr="00192468" w:rsidRDefault="00200E8C" w:rsidP="000F6662">
      <w:pPr>
        <w:ind w:firstLine="720"/>
        <w:jc w:val="both"/>
        <w:rPr>
          <w:rFonts w:ascii="GHEA Grapalat" w:hAnsi="GHEA Grapalat" w:cs="Calibri"/>
          <w:b/>
          <w:bCs/>
          <w:sz w:val="24"/>
          <w:szCs w:val="24"/>
          <w:lang w:val="af-ZA"/>
        </w:rPr>
      </w:pPr>
      <w:r w:rsidRPr="00192468">
        <w:rPr>
          <w:rFonts w:ascii="GHEA Grapalat" w:hAnsi="GHEA Grapalat" w:cs="Calibri"/>
          <w:b/>
          <w:bCs/>
          <w:sz w:val="24"/>
          <w:szCs w:val="24"/>
          <w:lang w:val="nb-NO"/>
        </w:rPr>
        <w:t>2.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Ընթացիկ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իրավիճակը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և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տվյալ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բնագավառում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իրականացվող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քաղաքականությունը</w:t>
      </w:r>
    </w:p>
    <w:p w:rsidR="006C3AB2" w:rsidRPr="006C3AB2" w:rsidRDefault="006C3AB2" w:rsidP="00911A26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C3AB2">
        <w:rPr>
          <w:rFonts w:ascii="GHEA Grapalat" w:hAnsi="GHEA Grapalat"/>
          <w:sz w:val="24"/>
          <w:szCs w:val="24"/>
          <w:lang w:val="hy-AM"/>
        </w:rPr>
        <w:t>Վերջին երկու տասնամյակների ընթացքում իրականացված առողջապահական համակարգի վերափոխման գործընթացն ամրապնդելու և համակարգելու նպատակով, այնուամենայնիվ, պահանջվում են լրացուցիչ ջանքեր` բարելավելու համակարգի կառավարման և կառուցակարգային կարողություններն ինչպես կենտրոնական, այնպես էլ մարզային մակարդակներում, հնարավորինս հստակեցնելու և ամրապնդելու առողջապահության ոլորտի ֆինանսավորման գործառույթները` միջոցների առավել արդյունավետ ու համաչափ բաշխումը երաշխավորելու նպատակով, ապահովելու համապատասխան հիմնական ներուժի և ռեսուրսների (այդ թվում՝ մարդկային) առկայությունն առողջապահության համակարգի բոլոր օղակներում, ավարտին հասցնելու առողջապահական ծառայությունների ու հաստատությունների վերակազմավորման ոլորտում նախաձեռնված գործընթացները` միաժամանակ ազատվելով ոչ անհրաժեշտ տարածքային, մահճակալային, կադրային և այլ հզորություններից:</w:t>
      </w:r>
    </w:p>
    <w:p w:rsidR="006C3AB2" w:rsidRDefault="006C3AB2" w:rsidP="003714F9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3714F9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3. Կարգավորման</w:t>
      </w:r>
      <w:r w:rsidR="00AE571E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նպատակը</w:t>
      </w:r>
      <w:r w:rsidR="00AE571E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և</w:t>
      </w:r>
      <w:r w:rsidR="00AE571E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բնույթը</w:t>
      </w:r>
    </w:p>
    <w:p w:rsidR="006C3AB2" w:rsidRPr="006C3AB2" w:rsidRDefault="006C3AB2" w:rsidP="006C3AB2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C3AB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անրապետության առողջապահական համակարգի հնգամյա (2020-2025 թվականների) զարգացման ռազմավարությունը հաստատելու մասին»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 կառավարության որոշման ընդունման նպատակն է սահմանել առաջիկա տարիների համար ոլորտի զարգացման ուղենիշները` ուղղված Հայաստանի Հանրապետությունում բնակչության առողջության պահպանմանը, հիվանդացության, հաշմանդամության և վաղաժամ մահացության նվազեցմանը, կյանքի որակի բարելավմանը և կյանքի միջին տևողության երկարաձգմանը:</w:t>
      </w:r>
    </w:p>
    <w:p w:rsidR="003714F9" w:rsidRPr="00192468" w:rsidRDefault="003714F9" w:rsidP="006962F5">
      <w:pPr>
        <w:tabs>
          <w:tab w:val="left" w:pos="270"/>
          <w:tab w:val="left" w:pos="990"/>
          <w:tab w:val="left" w:pos="1080"/>
        </w:tabs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192468">
        <w:rPr>
          <w:rFonts w:ascii="GHEA Grapalat" w:hAnsi="GHEA Grapalat" w:cs="IRTEK Courier"/>
          <w:b/>
          <w:sz w:val="24"/>
          <w:szCs w:val="24"/>
          <w:lang w:val="af-ZA"/>
        </w:rPr>
        <w:t>4. Նախագծի մշակման գործընթացում ներգրավված ինստիտուտները և անձինք</w:t>
      </w:r>
    </w:p>
    <w:p w:rsidR="00BD7517" w:rsidRPr="006C3AB2" w:rsidRDefault="006C3AB2" w:rsidP="006C3AB2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</w:t>
      </w:r>
      <w:proofErr w:type="spellStart"/>
      <w:r w:rsidR="007F6AD9">
        <w:rPr>
          <w:rFonts w:ascii="GHEA Grapalat" w:hAnsi="GHEA Grapalat"/>
          <w:sz w:val="24"/>
          <w:szCs w:val="24"/>
        </w:rPr>
        <w:t>իծը</w:t>
      </w:r>
      <w:proofErr w:type="spellEnd"/>
      <w:r w:rsidR="007F6AD9" w:rsidRPr="007F6AD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F6AD9">
        <w:rPr>
          <w:rFonts w:ascii="GHEA Grapalat" w:hAnsi="GHEA Grapalat"/>
          <w:sz w:val="24"/>
          <w:szCs w:val="24"/>
        </w:rPr>
        <w:t>մշակվել</w:t>
      </w:r>
      <w:proofErr w:type="spellEnd"/>
      <w:r w:rsidR="007F6AD9" w:rsidRPr="007F6AD9">
        <w:rPr>
          <w:rFonts w:ascii="GHEA Grapalat" w:hAnsi="GHEA Grapalat"/>
          <w:sz w:val="24"/>
          <w:szCs w:val="24"/>
          <w:lang w:val="af-ZA"/>
        </w:rPr>
        <w:t xml:space="preserve"> </w:t>
      </w:r>
      <w:r w:rsidR="007F6AD9">
        <w:rPr>
          <w:rFonts w:ascii="GHEA Grapalat" w:hAnsi="GHEA Grapalat"/>
          <w:sz w:val="24"/>
          <w:szCs w:val="24"/>
        </w:rPr>
        <w:t>է</w:t>
      </w:r>
      <w:r w:rsidR="007F6AD9" w:rsidRPr="007F6AD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14F9" w:rsidRPr="00192468"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6C3AB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C3AB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Ս. Ավդալբեկյանի անվան առողջապահության ազգային ինստիտուտում </w:t>
      </w:r>
      <w:r w:rsidR="007F6AD9">
        <w:rPr>
          <w:rFonts w:ascii="GHEA Grapalat" w:hAnsi="GHEA Grapalat"/>
          <w:sz w:val="24"/>
          <w:szCs w:val="24"/>
          <w:lang w:val="af-ZA"/>
        </w:rPr>
        <w:t xml:space="preserve">ոլորտային փորձագետներից </w:t>
      </w:r>
      <w:r>
        <w:rPr>
          <w:rFonts w:ascii="GHEA Grapalat" w:hAnsi="GHEA Grapalat"/>
          <w:sz w:val="24"/>
          <w:szCs w:val="24"/>
          <w:lang w:val="af-ZA"/>
        </w:rPr>
        <w:t xml:space="preserve">ձևավորված աշխատանքային խմբի </w:t>
      </w:r>
      <w:r w:rsidR="007F6AD9">
        <w:rPr>
          <w:rFonts w:ascii="GHEA Grapalat" w:hAnsi="GHEA Grapalat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BD7517" w:rsidRPr="00192468" w:rsidRDefault="00BD7517" w:rsidP="000F6662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3714F9">
      <w:pPr>
        <w:tabs>
          <w:tab w:val="left" w:pos="270"/>
          <w:tab w:val="left" w:pos="990"/>
          <w:tab w:val="left" w:pos="1080"/>
        </w:tabs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192468">
        <w:rPr>
          <w:rFonts w:ascii="GHEA Grapalat" w:hAnsi="GHEA Grapalat" w:cs="IRTEK Courier"/>
          <w:b/>
          <w:sz w:val="24"/>
          <w:szCs w:val="24"/>
          <w:lang w:val="hy-AM"/>
        </w:rPr>
        <w:t xml:space="preserve">5. </w:t>
      </w:r>
      <w:r w:rsidRPr="00192468">
        <w:rPr>
          <w:rFonts w:ascii="GHEA Grapalat" w:hAnsi="GHEA Grapalat" w:cs="IRTEK Courier"/>
          <w:b/>
          <w:sz w:val="24"/>
          <w:szCs w:val="24"/>
          <w:lang w:val="af-ZA"/>
        </w:rPr>
        <w:t>Ակնկալվող արդյունքը</w:t>
      </w:r>
    </w:p>
    <w:p w:rsidR="00911A26" w:rsidRPr="008C77C3" w:rsidRDefault="00AE571E" w:rsidP="00911A26">
      <w:pPr>
        <w:spacing w:after="0" w:line="360" w:lineRule="auto"/>
        <w:ind w:right="-3"/>
        <w:rPr>
          <w:rFonts w:ascii="GHEA Grapalat" w:hAnsi="GHEA Grapalat" w:cs="Sylfaen"/>
          <w:noProof/>
          <w:szCs w:val="24"/>
          <w:lang w:val="hy-AM"/>
        </w:rPr>
      </w:pPr>
      <w:r w:rsidRPr="00911A26">
        <w:rPr>
          <w:rFonts w:ascii="GHEA Grapalat" w:hAnsi="GHEA Grapalat"/>
          <w:sz w:val="24"/>
          <w:szCs w:val="24"/>
          <w:lang w:val="hy-AM"/>
        </w:rPr>
        <w:tab/>
      </w:r>
    </w:p>
    <w:p w:rsidR="00911A26" w:rsidRPr="00911A26" w:rsidRDefault="00911A26" w:rsidP="00911A26">
      <w:pPr>
        <w:spacing w:after="0" w:line="360" w:lineRule="auto"/>
        <w:ind w:left="360" w:right="-3" w:firstLine="36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Ռազմավարության մեջ ներկայացված 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>ուղղությունների և ծրագրերի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 իրականացման դեպքում 2020 թվականին նախատեսվում է հասնել 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>նախանշված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 առողջության և առողջապահական համակարգի գործունեության ցուցանիշներին,</w:t>
      </w:r>
    </w:p>
    <w:p w:rsidR="003760CF" w:rsidRPr="00911A26" w:rsidRDefault="00911A26" w:rsidP="00911A26">
      <w:pPr>
        <w:tabs>
          <w:tab w:val="left" w:pos="284"/>
        </w:tabs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1A2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11A26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Pr="00911A26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911A26">
        <w:rPr>
          <w:rFonts w:ascii="GHEA Grapalat" w:hAnsi="GHEA Grapalat" w:cs="Sylfaen"/>
          <w:sz w:val="24"/>
          <w:szCs w:val="24"/>
          <w:lang w:val="hy-AM"/>
        </w:rPr>
        <w:t>,</w:t>
      </w:r>
      <w:r w:rsidRPr="00911A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A26">
        <w:rPr>
          <w:rFonts w:ascii="GHEA Grapalat" w:hAnsi="GHEA Grapalat" w:cs="Sylfaen"/>
          <w:sz w:val="24"/>
          <w:szCs w:val="24"/>
          <w:lang w:val="hy-AM"/>
        </w:rPr>
        <w:t xml:space="preserve">նկատի ունելով, որ </w:t>
      </w:r>
      <w:r w:rsidRPr="00911A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առողջապահության համակարգը երկրի բնակչության բարեկեցության կայուն զարգացման անկյունաքարերից մեկն է, </w:t>
      </w:r>
      <w:r w:rsidRPr="00911A26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911A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A26">
        <w:rPr>
          <w:rFonts w:ascii="GHEA Grapalat" w:hAnsi="GHEA Grapalat" w:cs="Sylfaen"/>
          <w:sz w:val="24"/>
          <w:szCs w:val="24"/>
          <w:lang w:val="hy-AM"/>
        </w:rPr>
        <w:t>է</w:t>
      </w:r>
      <w:r w:rsidRPr="00911A26">
        <w:rPr>
          <w:rFonts w:ascii="GHEA Grapalat" w:hAnsi="GHEA Grapalat" w:cs="Sylfaen"/>
          <w:sz w:val="24"/>
          <w:szCs w:val="24"/>
          <w:lang w:val="hy-AM"/>
        </w:rPr>
        <w:t>՝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 ներդնելով 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>ռազմավարությամբ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 նախատեսված միջոցառումները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>,</w:t>
      </w:r>
      <w:r w:rsidRPr="00911A26">
        <w:rPr>
          <w:rFonts w:ascii="GHEA Grapalat" w:hAnsi="GHEA Grapalat" w:cs="Sylfaen"/>
          <w:noProof/>
          <w:sz w:val="24"/>
          <w:szCs w:val="24"/>
          <w:lang w:val="hy-AM"/>
        </w:rPr>
        <w:t xml:space="preserve"> պահպանել հանրային առողջությունը, ապահովել բժշկական օգնության մատչելիությունը, որակը և շարունակականությունը:</w:t>
      </w:r>
    </w:p>
    <w:p w:rsidR="003760CF" w:rsidRPr="00192468" w:rsidRDefault="003760CF" w:rsidP="003760CF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760CF" w:rsidRPr="00192468" w:rsidRDefault="00911A26" w:rsidP="003760CF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11A26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«ՀԱՅԱՍՏԱՆԻ ՀԱՆՐԱՊԵՏՈՒԹՅԱՆ ԱՌՈՂՋԱՊԱՀԱԿԱՆ ՀԱՄԱԿԱՐԳԻ ՀՆԳԱՄՅԱ (2020-2025 ԹՎԱԿԱՆՆԵՐԻ) ԶԱՐԳԱՑՄԱՆ ՌԱԶՄԱՎԱՐՈՒԹՅՈՒՆԸ ՀԱՍՏԱՏԵԼՈՒ ՄԱՍԻՆ» ՀՀ ԿԱՌԱՎԱՐՈՒԹՅԱՆ ՈՐՈՇՄԱՆ </w:t>
      </w:r>
      <w:r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ԸՆԴՈՒՆՄԱՄԲ </w:t>
      </w:r>
      <w:r w:rsidR="003760CF" w:rsidRPr="00192468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3760CF"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ԿԱՌԱՎԱՐՈՒԹՅԱՆ ՈՐՈՇՄԱՆ</w:t>
      </w:r>
      <w:r w:rsidR="00E45F17" w:rsidRPr="00E45F17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="003760CF" w:rsidRPr="0019246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E45F17" w:rsidRPr="00E45F17">
        <w:rPr>
          <w:rFonts w:ascii="GHEA Grapalat" w:hAnsi="GHEA Grapalat" w:cs="Sylfaen"/>
          <w:b/>
          <w:sz w:val="24"/>
          <w:szCs w:val="24"/>
          <w:lang w:val="hy-AM"/>
        </w:rPr>
        <w:t xml:space="preserve"> ԿԱՊԱԿՑՈՒԹՅԱՄԲ </w:t>
      </w:r>
      <w:r w:rsidR="00E45F17" w:rsidRPr="00E45F1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E45F17"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ՊԱՀԱՆՋԻ </w:t>
      </w:r>
      <w:r w:rsid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ԱՆՀՐԱԺԵՇՏՈՒԹՅ</w:t>
      </w:r>
      <w:r w:rsidR="00E45F17"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ԱՆ, ԻՆՉՊԵՍ ՆԱև ՀԱՅԱՍՏԱՆԻ ՀԱՆՐԱՊԵՏՈՒԹՅԱՆ ՊԵՏԱԿԱՆ ԲՅՈՒՋԵԻ ԵԿԱՄՈՒՏՆԵՐՈՒՄ ԵՎ ԾԱԽՍԵՐՈՒՄ ՍՊԱՍՎԵԼԻՔ ՓՈՓՈԽՈՒԹՅՈՒՆՆԵՐԻ ՄԱՍԻՆ</w:t>
      </w:r>
    </w:p>
    <w:p w:rsidR="003760CF" w:rsidRPr="00192468" w:rsidRDefault="003760CF" w:rsidP="003760C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3158B" w:rsidRDefault="002839D0" w:rsidP="0090529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3AB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անրապետության առողջապահական համակարգի հնգամյա (2020-2025 թվականների) զարգացման ռազմավարությունը հաստատելու մասին»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 կառավարության որոշման ընդունման</w:t>
      </w:r>
      <w:r w:rsidR="00961F86" w:rsidRPr="001924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>կապակցությամբ պետական</w:t>
      </w:r>
      <w:r w:rsidR="0083158B" w:rsidRPr="00192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961F86" w:rsidRPr="001924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 xml:space="preserve">եկամուտների </w:t>
      </w:r>
      <w:r w:rsidR="0083158B" w:rsidRPr="00192468">
        <w:rPr>
          <w:rFonts w:ascii="GHEA Grapalat" w:hAnsi="GHEA Grapalat"/>
          <w:bCs/>
          <w:sz w:val="24"/>
          <w:szCs w:val="24"/>
          <w:lang w:val="hy-AM"/>
        </w:rPr>
        <w:t>և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 xml:space="preserve"> ծախսերի</w:t>
      </w:r>
      <w:r w:rsidR="00961F86" w:rsidRPr="001924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90529F" w:rsidRPr="009052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>կամ</w:t>
      </w:r>
      <w:r w:rsidR="0083158B" w:rsidRPr="00192468">
        <w:rPr>
          <w:rFonts w:ascii="GHEA Grapalat" w:hAnsi="GHEA Grapalat"/>
          <w:sz w:val="24"/>
          <w:szCs w:val="24"/>
          <w:lang w:val="hy-AM"/>
        </w:rPr>
        <w:t xml:space="preserve"> ն</w:t>
      </w:r>
      <w:r w:rsidR="0083158B" w:rsidRPr="00192468">
        <w:rPr>
          <w:rFonts w:ascii="GHEA Grapalat" w:hAnsi="GHEA Grapalat" w:cs="Sylfaen"/>
          <w:sz w:val="24"/>
          <w:szCs w:val="24"/>
          <w:lang w:val="hy-AM"/>
        </w:rPr>
        <w:t xml:space="preserve">վազեցում չի նախատեսվում։ </w:t>
      </w:r>
    </w:p>
    <w:p w:rsidR="002839D0" w:rsidRDefault="002839D0" w:rsidP="0090529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839D0" w:rsidRDefault="002839D0" w:rsidP="0090529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839D0" w:rsidRDefault="002839D0" w:rsidP="0090529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839D0" w:rsidRPr="00192468" w:rsidRDefault="002839D0" w:rsidP="002839D0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839D0" w:rsidRPr="002839D0" w:rsidRDefault="002839D0" w:rsidP="002839D0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839D0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«ՀԱՅԱՍՏԱՆԻ ՀԱՆՐԱՊԵՏՈՒԹՅԱՆ ԱՌՈՂՋԱՊԱՀԱԿԱՆ ՀԱՄԱԿԱՐԳԻ ՀՆԳԱՄՅԱ (2020-2025 ԹՎԱԿԱՆՆԵՐԻ) ԶԱՐԳԱՑՄԱՆ ՌԱԶՄԱՎԱՐՈՒԹՅՈՒՆԸ ՀԱՍՏԱՏԵԼՈՒ ՄԱՍԻՆ» ՀՀ ԿԱՌԱՎԱՐՈՒԹՅԱՆ ՈՐՈՇՄԱՆ </w:t>
      </w:r>
      <w:r w:rsidRPr="002839D0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ԸՆԴՈՒՆման</w:t>
      </w:r>
      <w:r w:rsidRPr="002839D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839D0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ԿԱՊԱԿՑՈՒԹՅԱՄԲ ԱՅԼ ԻՐԱՎԱԿԱՆ ԱԿՏԵՐՈՒՄ ՓՈՓՈԽՈՒԹՅՈՒՆ ԿԱՏԱՐԵԼՈ</w:t>
      </w:r>
      <w:bookmarkStart w:id="0" w:name="_GoBack"/>
      <w:bookmarkEnd w:id="0"/>
      <w:r w:rsidRPr="002839D0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Ւ ՎԵՐԱԲԵՐՅԱԼ</w:t>
      </w:r>
    </w:p>
    <w:p w:rsidR="002839D0" w:rsidRPr="00AE008C" w:rsidRDefault="002839D0" w:rsidP="002839D0">
      <w:pPr>
        <w:spacing w:after="0"/>
        <w:ind w:firstLine="374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839D0" w:rsidRPr="002839D0" w:rsidRDefault="002839D0" w:rsidP="002839D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C3AB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անրապետության առողջապահական համակարգի հնգամյա (2020-2025 թվականների) զարգացման ռազմավարությունը հաստատելու մասին»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6C3AB2">
        <w:rPr>
          <w:rFonts w:ascii="GHEA Grapalat" w:hAnsi="GHEA Grapalat"/>
          <w:sz w:val="24"/>
          <w:szCs w:val="24"/>
          <w:lang w:val="hy-AM"/>
        </w:rPr>
        <w:t xml:space="preserve"> կառավարության որոշման ընդունման</w:t>
      </w:r>
      <w:r w:rsidRPr="00192468">
        <w:rPr>
          <w:rFonts w:ascii="GHEA Grapalat" w:hAnsi="GHEA Grapalat" w:cs="Sylfaen"/>
          <w:sz w:val="24"/>
          <w:szCs w:val="24"/>
          <w:lang w:val="hy-AM"/>
        </w:rPr>
        <w:t xml:space="preserve"> կապակցությամբ </w:t>
      </w:r>
      <w:r w:rsidRPr="00AE008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իրավական ակտերում փոփոխություն կատարելու</w:t>
      </w:r>
      <w:r w:rsidRPr="00AE008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E008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 չկա</w:t>
      </w:r>
      <w:r w:rsidRPr="00AE008C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2839D0" w:rsidRPr="002839D0" w:rsidRDefault="002839D0" w:rsidP="002839D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760CF" w:rsidRPr="0090529F" w:rsidRDefault="0083158B" w:rsidP="0090529F">
      <w:pPr>
        <w:pStyle w:val="ListParagraph"/>
        <w:tabs>
          <w:tab w:val="left" w:pos="284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3760CF" w:rsidRPr="0090529F" w:rsidSect="0024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C0A"/>
    <w:multiLevelType w:val="hybridMultilevel"/>
    <w:tmpl w:val="0740A1B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DB39B1"/>
    <w:multiLevelType w:val="hybridMultilevel"/>
    <w:tmpl w:val="23BC5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A46B6"/>
    <w:multiLevelType w:val="hybridMultilevel"/>
    <w:tmpl w:val="561E36B4"/>
    <w:lvl w:ilvl="0" w:tplc="1F02F0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800F7"/>
    <w:multiLevelType w:val="hybridMultilevel"/>
    <w:tmpl w:val="55C619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A22FC4"/>
    <w:multiLevelType w:val="hybridMultilevel"/>
    <w:tmpl w:val="B3CAEB2E"/>
    <w:lvl w:ilvl="0" w:tplc="8E74946E">
      <w:start w:val="6"/>
      <w:numFmt w:val="decimal"/>
      <w:lvlText w:val="%1."/>
      <w:lvlJc w:val="left"/>
      <w:pPr>
        <w:ind w:left="644" w:hanging="360"/>
      </w:pPr>
      <w:rPr>
        <w:rFonts w:ascii="GHEA Grapalat" w:eastAsia="MS Mincho" w:hAnsi="GHEA Grapalat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64134D"/>
    <w:multiLevelType w:val="hybridMultilevel"/>
    <w:tmpl w:val="DB0037F4"/>
    <w:lvl w:ilvl="0" w:tplc="8C0E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E095B"/>
    <w:multiLevelType w:val="multilevel"/>
    <w:tmpl w:val="C1789F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Arial" w:hint="default"/>
      </w:rPr>
    </w:lvl>
  </w:abstractNum>
  <w:abstractNum w:abstractNumId="7" w15:restartNumberingAfterBreak="0">
    <w:nsid w:val="57617A7E"/>
    <w:multiLevelType w:val="hybridMultilevel"/>
    <w:tmpl w:val="F7E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19BA"/>
    <w:multiLevelType w:val="hybridMultilevel"/>
    <w:tmpl w:val="A6F0D8A6"/>
    <w:lvl w:ilvl="0" w:tplc="587031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4B6020"/>
    <w:multiLevelType w:val="hybridMultilevel"/>
    <w:tmpl w:val="E94A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73E4"/>
    <w:multiLevelType w:val="hybridMultilevel"/>
    <w:tmpl w:val="81787F72"/>
    <w:lvl w:ilvl="0" w:tplc="4D008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B"/>
    <w:rsid w:val="00002574"/>
    <w:rsid w:val="0001154B"/>
    <w:rsid w:val="00015667"/>
    <w:rsid w:val="00015B59"/>
    <w:rsid w:val="00021AFB"/>
    <w:rsid w:val="00022472"/>
    <w:rsid w:val="00031C5E"/>
    <w:rsid w:val="00032A0E"/>
    <w:rsid w:val="00035F38"/>
    <w:rsid w:val="00036841"/>
    <w:rsid w:val="00041920"/>
    <w:rsid w:val="000429E2"/>
    <w:rsid w:val="000439D0"/>
    <w:rsid w:val="00060E89"/>
    <w:rsid w:val="0006328C"/>
    <w:rsid w:val="0006388F"/>
    <w:rsid w:val="00067F66"/>
    <w:rsid w:val="000801C8"/>
    <w:rsid w:val="00081D7D"/>
    <w:rsid w:val="00083B08"/>
    <w:rsid w:val="00083F69"/>
    <w:rsid w:val="00086104"/>
    <w:rsid w:val="000A6A3F"/>
    <w:rsid w:val="000C3863"/>
    <w:rsid w:val="000D04A8"/>
    <w:rsid w:val="000D2F45"/>
    <w:rsid w:val="000D359F"/>
    <w:rsid w:val="000E6F17"/>
    <w:rsid w:val="000F39F2"/>
    <w:rsid w:val="000F6662"/>
    <w:rsid w:val="001220F5"/>
    <w:rsid w:val="00135A7A"/>
    <w:rsid w:val="00136C31"/>
    <w:rsid w:val="00142127"/>
    <w:rsid w:val="001454CC"/>
    <w:rsid w:val="001473A4"/>
    <w:rsid w:val="00147B9D"/>
    <w:rsid w:val="00150A1B"/>
    <w:rsid w:val="00150E81"/>
    <w:rsid w:val="00151787"/>
    <w:rsid w:val="00156808"/>
    <w:rsid w:val="00160044"/>
    <w:rsid w:val="00164BC4"/>
    <w:rsid w:val="00173B2C"/>
    <w:rsid w:val="00187AB4"/>
    <w:rsid w:val="00191C23"/>
    <w:rsid w:val="00192468"/>
    <w:rsid w:val="00193F0B"/>
    <w:rsid w:val="001A003E"/>
    <w:rsid w:val="001A11B3"/>
    <w:rsid w:val="001A5188"/>
    <w:rsid w:val="001A730A"/>
    <w:rsid w:val="001B043C"/>
    <w:rsid w:val="001B6565"/>
    <w:rsid w:val="001C1324"/>
    <w:rsid w:val="001C178D"/>
    <w:rsid w:val="001C3C64"/>
    <w:rsid w:val="001C5532"/>
    <w:rsid w:val="001D064F"/>
    <w:rsid w:val="001D7F6A"/>
    <w:rsid w:val="001E0E97"/>
    <w:rsid w:val="001E3A1E"/>
    <w:rsid w:val="00200E8C"/>
    <w:rsid w:val="002041B9"/>
    <w:rsid w:val="00216B60"/>
    <w:rsid w:val="002177A6"/>
    <w:rsid w:val="00221605"/>
    <w:rsid w:val="00223EE7"/>
    <w:rsid w:val="00230FC0"/>
    <w:rsid w:val="00231CC9"/>
    <w:rsid w:val="002369B2"/>
    <w:rsid w:val="0024019F"/>
    <w:rsid w:val="00240280"/>
    <w:rsid w:val="00246026"/>
    <w:rsid w:val="002474BB"/>
    <w:rsid w:val="0025069C"/>
    <w:rsid w:val="00254605"/>
    <w:rsid w:val="002568D1"/>
    <w:rsid w:val="002569C1"/>
    <w:rsid w:val="00264224"/>
    <w:rsid w:val="00273E4C"/>
    <w:rsid w:val="002744AC"/>
    <w:rsid w:val="00282849"/>
    <w:rsid w:val="002839D0"/>
    <w:rsid w:val="00284F93"/>
    <w:rsid w:val="002906C7"/>
    <w:rsid w:val="0029120C"/>
    <w:rsid w:val="002A373F"/>
    <w:rsid w:val="002A424A"/>
    <w:rsid w:val="002B0804"/>
    <w:rsid w:val="002B1226"/>
    <w:rsid w:val="002B3B06"/>
    <w:rsid w:val="002D1E3D"/>
    <w:rsid w:val="002D667C"/>
    <w:rsid w:val="002E352F"/>
    <w:rsid w:val="002E622A"/>
    <w:rsid w:val="002E654B"/>
    <w:rsid w:val="002E7BEE"/>
    <w:rsid w:val="002F1EAA"/>
    <w:rsid w:val="002F3413"/>
    <w:rsid w:val="002F38F0"/>
    <w:rsid w:val="002F5087"/>
    <w:rsid w:val="00304684"/>
    <w:rsid w:val="0030555B"/>
    <w:rsid w:val="00305FF6"/>
    <w:rsid w:val="00307A41"/>
    <w:rsid w:val="00316C4B"/>
    <w:rsid w:val="003226DD"/>
    <w:rsid w:val="00336FF7"/>
    <w:rsid w:val="00342C9A"/>
    <w:rsid w:val="00352F44"/>
    <w:rsid w:val="00353429"/>
    <w:rsid w:val="003637F3"/>
    <w:rsid w:val="003714F9"/>
    <w:rsid w:val="00372B8C"/>
    <w:rsid w:val="00372F13"/>
    <w:rsid w:val="003760CF"/>
    <w:rsid w:val="00387EF3"/>
    <w:rsid w:val="00390C7D"/>
    <w:rsid w:val="003B3C3D"/>
    <w:rsid w:val="003C01EE"/>
    <w:rsid w:val="003C5070"/>
    <w:rsid w:val="003C5228"/>
    <w:rsid w:val="003C599D"/>
    <w:rsid w:val="003D0AF2"/>
    <w:rsid w:val="003D1384"/>
    <w:rsid w:val="003D1542"/>
    <w:rsid w:val="003D7227"/>
    <w:rsid w:val="003E18B1"/>
    <w:rsid w:val="003E2BF2"/>
    <w:rsid w:val="003E7B53"/>
    <w:rsid w:val="003F346F"/>
    <w:rsid w:val="003F760C"/>
    <w:rsid w:val="004004B5"/>
    <w:rsid w:val="004040DC"/>
    <w:rsid w:val="004072DD"/>
    <w:rsid w:val="0041211E"/>
    <w:rsid w:val="0041242C"/>
    <w:rsid w:val="00412552"/>
    <w:rsid w:val="0041277E"/>
    <w:rsid w:val="004177C1"/>
    <w:rsid w:val="00421721"/>
    <w:rsid w:val="00424967"/>
    <w:rsid w:val="004316D8"/>
    <w:rsid w:val="0043344A"/>
    <w:rsid w:val="00434E39"/>
    <w:rsid w:val="00440945"/>
    <w:rsid w:val="00441365"/>
    <w:rsid w:val="0044228B"/>
    <w:rsid w:val="00451AC1"/>
    <w:rsid w:val="00452921"/>
    <w:rsid w:val="0045490A"/>
    <w:rsid w:val="00456433"/>
    <w:rsid w:val="0046327F"/>
    <w:rsid w:val="00464592"/>
    <w:rsid w:val="004672C9"/>
    <w:rsid w:val="00475659"/>
    <w:rsid w:val="004803CB"/>
    <w:rsid w:val="00486390"/>
    <w:rsid w:val="00487DAA"/>
    <w:rsid w:val="00496809"/>
    <w:rsid w:val="004A77CF"/>
    <w:rsid w:val="004B19C8"/>
    <w:rsid w:val="004B23BB"/>
    <w:rsid w:val="004B287E"/>
    <w:rsid w:val="004B34C3"/>
    <w:rsid w:val="004B5B78"/>
    <w:rsid w:val="004D2DDD"/>
    <w:rsid w:val="004D590E"/>
    <w:rsid w:val="004D7FC2"/>
    <w:rsid w:val="004E43BE"/>
    <w:rsid w:val="004E6A78"/>
    <w:rsid w:val="004F6E8A"/>
    <w:rsid w:val="00500D53"/>
    <w:rsid w:val="005070A8"/>
    <w:rsid w:val="005102A1"/>
    <w:rsid w:val="00513F15"/>
    <w:rsid w:val="00514E0C"/>
    <w:rsid w:val="00523A37"/>
    <w:rsid w:val="00524561"/>
    <w:rsid w:val="00526BC0"/>
    <w:rsid w:val="00527414"/>
    <w:rsid w:val="00533EA8"/>
    <w:rsid w:val="005576EE"/>
    <w:rsid w:val="00562B69"/>
    <w:rsid w:val="00563B87"/>
    <w:rsid w:val="00563FFC"/>
    <w:rsid w:val="005910CE"/>
    <w:rsid w:val="005916BD"/>
    <w:rsid w:val="00593CD2"/>
    <w:rsid w:val="00596894"/>
    <w:rsid w:val="005A16AF"/>
    <w:rsid w:val="005A7A87"/>
    <w:rsid w:val="005B2F1C"/>
    <w:rsid w:val="005B4C3C"/>
    <w:rsid w:val="005B5E44"/>
    <w:rsid w:val="005B6576"/>
    <w:rsid w:val="005C1122"/>
    <w:rsid w:val="005C64B2"/>
    <w:rsid w:val="005D38D0"/>
    <w:rsid w:val="005D560D"/>
    <w:rsid w:val="005D7EBD"/>
    <w:rsid w:val="005E6601"/>
    <w:rsid w:val="005F69E8"/>
    <w:rsid w:val="005F7A3A"/>
    <w:rsid w:val="0061294F"/>
    <w:rsid w:val="00613007"/>
    <w:rsid w:val="00614BD4"/>
    <w:rsid w:val="006173CC"/>
    <w:rsid w:val="00621D3E"/>
    <w:rsid w:val="006334D2"/>
    <w:rsid w:val="00636F67"/>
    <w:rsid w:val="0064148C"/>
    <w:rsid w:val="00642261"/>
    <w:rsid w:val="006506F9"/>
    <w:rsid w:val="00652123"/>
    <w:rsid w:val="0065278F"/>
    <w:rsid w:val="00654F6C"/>
    <w:rsid w:val="0066017F"/>
    <w:rsid w:val="006665E7"/>
    <w:rsid w:val="00670A2C"/>
    <w:rsid w:val="006744BF"/>
    <w:rsid w:val="00687653"/>
    <w:rsid w:val="006903D3"/>
    <w:rsid w:val="00690760"/>
    <w:rsid w:val="006937FB"/>
    <w:rsid w:val="006951D5"/>
    <w:rsid w:val="006962F5"/>
    <w:rsid w:val="006A0E8B"/>
    <w:rsid w:val="006A2A5A"/>
    <w:rsid w:val="006B2FAD"/>
    <w:rsid w:val="006B3D3A"/>
    <w:rsid w:val="006C3797"/>
    <w:rsid w:val="006C3AB2"/>
    <w:rsid w:val="006C4A4E"/>
    <w:rsid w:val="006D089F"/>
    <w:rsid w:val="006E3A3A"/>
    <w:rsid w:val="006E4516"/>
    <w:rsid w:val="00700B24"/>
    <w:rsid w:val="007310C9"/>
    <w:rsid w:val="00733962"/>
    <w:rsid w:val="00736AAB"/>
    <w:rsid w:val="00737B55"/>
    <w:rsid w:val="00742338"/>
    <w:rsid w:val="00743A39"/>
    <w:rsid w:val="007531E4"/>
    <w:rsid w:val="007532B3"/>
    <w:rsid w:val="00760BE9"/>
    <w:rsid w:val="007613A6"/>
    <w:rsid w:val="00761431"/>
    <w:rsid w:val="007644BE"/>
    <w:rsid w:val="007654AC"/>
    <w:rsid w:val="00771F21"/>
    <w:rsid w:val="00773B99"/>
    <w:rsid w:val="00781774"/>
    <w:rsid w:val="0078270B"/>
    <w:rsid w:val="00782DD2"/>
    <w:rsid w:val="00785E18"/>
    <w:rsid w:val="00796E27"/>
    <w:rsid w:val="007A224B"/>
    <w:rsid w:val="007A4AA6"/>
    <w:rsid w:val="007A62A6"/>
    <w:rsid w:val="007A75F0"/>
    <w:rsid w:val="007B0670"/>
    <w:rsid w:val="007B3023"/>
    <w:rsid w:val="007B4D18"/>
    <w:rsid w:val="007C01AE"/>
    <w:rsid w:val="007C4AA2"/>
    <w:rsid w:val="007C6FA6"/>
    <w:rsid w:val="007C710B"/>
    <w:rsid w:val="007D254C"/>
    <w:rsid w:val="007D27AC"/>
    <w:rsid w:val="007D3005"/>
    <w:rsid w:val="007F0986"/>
    <w:rsid w:val="007F6AD9"/>
    <w:rsid w:val="007F7835"/>
    <w:rsid w:val="00807907"/>
    <w:rsid w:val="00825F3E"/>
    <w:rsid w:val="00826E6D"/>
    <w:rsid w:val="00827544"/>
    <w:rsid w:val="008275FC"/>
    <w:rsid w:val="008308CF"/>
    <w:rsid w:val="0083158B"/>
    <w:rsid w:val="00833D8B"/>
    <w:rsid w:val="00834AB7"/>
    <w:rsid w:val="00836D11"/>
    <w:rsid w:val="008413E0"/>
    <w:rsid w:val="00843000"/>
    <w:rsid w:val="0085302A"/>
    <w:rsid w:val="008556E1"/>
    <w:rsid w:val="00856F1F"/>
    <w:rsid w:val="00867EB8"/>
    <w:rsid w:val="0087008B"/>
    <w:rsid w:val="00870EAF"/>
    <w:rsid w:val="008712B0"/>
    <w:rsid w:val="00872303"/>
    <w:rsid w:val="00872C98"/>
    <w:rsid w:val="008769A5"/>
    <w:rsid w:val="00883DE6"/>
    <w:rsid w:val="008850D8"/>
    <w:rsid w:val="00885653"/>
    <w:rsid w:val="00886246"/>
    <w:rsid w:val="008C0359"/>
    <w:rsid w:val="008C3314"/>
    <w:rsid w:val="008C62D1"/>
    <w:rsid w:val="008D032B"/>
    <w:rsid w:val="008E0680"/>
    <w:rsid w:val="008E1BF3"/>
    <w:rsid w:val="00902FD0"/>
    <w:rsid w:val="009034D6"/>
    <w:rsid w:val="009040A2"/>
    <w:rsid w:val="00904905"/>
    <w:rsid w:val="0090529F"/>
    <w:rsid w:val="0090713C"/>
    <w:rsid w:val="00911A26"/>
    <w:rsid w:val="00916B3B"/>
    <w:rsid w:val="009179EE"/>
    <w:rsid w:val="00923690"/>
    <w:rsid w:val="0092438C"/>
    <w:rsid w:val="00924CC2"/>
    <w:rsid w:val="00924EF0"/>
    <w:rsid w:val="00926955"/>
    <w:rsid w:val="00931AE6"/>
    <w:rsid w:val="00932CC1"/>
    <w:rsid w:val="0093555A"/>
    <w:rsid w:val="00941F93"/>
    <w:rsid w:val="00952580"/>
    <w:rsid w:val="009553E9"/>
    <w:rsid w:val="00961F86"/>
    <w:rsid w:val="00962217"/>
    <w:rsid w:val="00972E98"/>
    <w:rsid w:val="00982BA3"/>
    <w:rsid w:val="00983FB0"/>
    <w:rsid w:val="00987DF6"/>
    <w:rsid w:val="009909F0"/>
    <w:rsid w:val="00994802"/>
    <w:rsid w:val="0099761D"/>
    <w:rsid w:val="009A0483"/>
    <w:rsid w:val="009A0C5C"/>
    <w:rsid w:val="009A1E5A"/>
    <w:rsid w:val="009A4D1F"/>
    <w:rsid w:val="009B261F"/>
    <w:rsid w:val="009B2A21"/>
    <w:rsid w:val="009B33E1"/>
    <w:rsid w:val="009B61A0"/>
    <w:rsid w:val="009C78E3"/>
    <w:rsid w:val="009D0DA5"/>
    <w:rsid w:val="009D261A"/>
    <w:rsid w:val="009D722C"/>
    <w:rsid w:val="009D7854"/>
    <w:rsid w:val="009E3A41"/>
    <w:rsid w:val="009F3FE1"/>
    <w:rsid w:val="009F7151"/>
    <w:rsid w:val="00A1766E"/>
    <w:rsid w:val="00A2156D"/>
    <w:rsid w:val="00A23D9E"/>
    <w:rsid w:val="00A34989"/>
    <w:rsid w:val="00A35E25"/>
    <w:rsid w:val="00A40009"/>
    <w:rsid w:val="00A42DA7"/>
    <w:rsid w:val="00A4472F"/>
    <w:rsid w:val="00A476FD"/>
    <w:rsid w:val="00A53208"/>
    <w:rsid w:val="00A665EF"/>
    <w:rsid w:val="00A70B5F"/>
    <w:rsid w:val="00A73CEF"/>
    <w:rsid w:val="00A73DB9"/>
    <w:rsid w:val="00A748F9"/>
    <w:rsid w:val="00A75681"/>
    <w:rsid w:val="00A77C06"/>
    <w:rsid w:val="00A77DAB"/>
    <w:rsid w:val="00A900B4"/>
    <w:rsid w:val="00AB032C"/>
    <w:rsid w:val="00AB4AD8"/>
    <w:rsid w:val="00AB6E1A"/>
    <w:rsid w:val="00AB7D5E"/>
    <w:rsid w:val="00AC01C9"/>
    <w:rsid w:val="00AC3079"/>
    <w:rsid w:val="00AE08C0"/>
    <w:rsid w:val="00AE49E0"/>
    <w:rsid w:val="00AE5384"/>
    <w:rsid w:val="00AE566C"/>
    <w:rsid w:val="00AE571E"/>
    <w:rsid w:val="00AF0BC3"/>
    <w:rsid w:val="00B011DA"/>
    <w:rsid w:val="00B04F5D"/>
    <w:rsid w:val="00B16E08"/>
    <w:rsid w:val="00B17C47"/>
    <w:rsid w:val="00B3067F"/>
    <w:rsid w:val="00B32538"/>
    <w:rsid w:val="00B41B5D"/>
    <w:rsid w:val="00B44B9A"/>
    <w:rsid w:val="00B46C42"/>
    <w:rsid w:val="00B52084"/>
    <w:rsid w:val="00B538AC"/>
    <w:rsid w:val="00B5720D"/>
    <w:rsid w:val="00B71370"/>
    <w:rsid w:val="00B83E33"/>
    <w:rsid w:val="00B97CB3"/>
    <w:rsid w:val="00BA0CF9"/>
    <w:rsid w:val="00BA128E"/>
    <w:rsid w:val="00BA3234"/>
    <w:rsid w:val="00BA4BA8"/>
    <w:rsid w:val="00BA58A5"/>
    <w:rsid w:val="00BA5923"/>
    <w:rsid w:val="00BB0480"/>
    <w:rsid w:val="00BB715B"/>
    <w:rsid w:val="00BC5B06"/>
    <w:rsid w:val="00BC75D6"/>
    <w:rsid w:val="00BD5B01"/>
    <w:rsid w:val="00BD7141"/>
    <w:rsid w:val="00BD7517"/>
    <w:rsid w:val="00BE06D5"/>
    <w:rsid w:val="00BF0FF3"/>
    <w:rsid w:val="00BF1F9E"/>
    <w:rsid w:val="00BF557E"/>
    <w:rsid w:val="00C11D1A"/>
    <w:rsid w:val="00C17929"/>
    <w:rsid w:val="00C21A3F"/>
    <w:rsid w:val="00C21F38"/>
    <w:rsid w:val="00C2451A"/>
    <w:rsid w:val="00C26067"/>
    <w:rsid w:val="00C31B37"/>
    <w:rsid w:val="00C326F6"/>
    <w:rsid w:val="00C410AE"/>
    <w:rsid w:val="00C41AF8"/>
    <w:rsid w:val="00C41F78"/>
    <w:rsid w:val="00C44BCF"/>
    <w:rsid w:val="00C455EE"/>
    <w:rsid w:val="00C47019"/>
    <w:rsid w:val="00C52EC3"/>
    <w:rsid w:val="00C53424"/>
    <w:rsid w:val="00C56A68"/>
    <w:rsid w:val="00C57752"/>
    <w:rsid w:val="00C639C2"/>
    <w:rsid w:val="00C678D8"/>
    <w:rsid w:val="00C7063B"/>
    <w:rsid w:val="00C740B3"/>
    <w:rsid w:val="00C76248"/>
    <w:rsid w:val="00C80CC4"/>
    <w:rsid w:val="00C93505"/>
    <w:rsid w:val="00C93F2E"/>
    <w:rsid w:val="00CB4C5D"/>
    <w:rsid w:val="00CC23ED"/>
    <w:rsid w:val="00CD1582"/>
    <w:rsid w:val="00CD2FD5"/>
    <w:rsid w:val="00CE104B"/>
    <w:rsid w:val="00D015FC"/>
    <w:rsid w:val="00D02155"/>
    <w:rsid w:val="00D0244B"/>
    <w:rsid w:val="00D02C2C"/>
    <w:rsid w:val="00D05AFF"/>
    <w:rsid w:val="00D11114"/>
    <w:rsid w:val="00D17916"/>
    <w:rsid w:val="00D261A8"/>
    <w:rsid w:val="00D469AF"/>
    <w:rsid w:val="00D65793"/>
    <w:rsid w:val="00D721FE"/>
    <w:rsid w:val="00D776CC"/>
    <w:rsid w:val="00D86097"/>
    <w:rsid w:val="00D8654A"/>
    <w:rsid w:val="00D86B0D"/>
    <w:rsid w:val="00D93A84"/>
    <w:rsid w:val="00D93BB3"/>
    <w:rsid w:val="00D95544"/>
    <w:rsid w:val="00D95E90"/>
    <w:rsid w:val="00DA0636"/>
    <w:rsid w:val="00DA218E"/>
    <w:rsid w:val="00DA2D67"/>
    <w:rsid w:val="00DA68F2"/>
    <w:rsid w:val="00DC0441"/>
    <w:rsid w:val="00DC1C9F"/>
    <w:rsid w:val="00DC330E"/>
    <w:rsid w:val="00DC68AF"/>
    <w:rsid w:val="00DC6C26"/>
    <w:rsid w:val="00DD2601"/>
    <w:rsid w:val="00DD46D7"/>
    <w:rsid w:val="00DE4E6E"/>
    <w:rsid w:val="00DE5BB4"/>
    <w:rsid w:val="00DF28F1"/>
    <w:rsid w:val="00DF75BA"/>
    <w:rsid w:val="00DF768C"/>
    <w:rsid w:val="00E042B1"/>
    <w:rsid w:val="00E1394B"/>
    <w:rsid w:val="00E254C5"/>
    <w:rsid w:val="00E257FE"/>
    <w:rsid w:val="00E27699"/>
    <w:rsid w:val="00E30567"/>
    <w:rsid w:val="00E340AE"/>
    <w:rsid w:val="00E439FF"/>
    <w:rsid w:val="00E45F17"/>
    <w:rsid w:val="00E53BAA"/>
    <w:rsid w:val="00E55FC8"/>
    <w:rsid w:val="00E6329B"/>
    <w:rsid w:val="00E64F5C"/>
    <w:rsid w:val="00E71227"/>
    <w:rsid w:val="00E76355"/>
    <w:rsid w:val="00E773B0"/>
    <w:rsid w:val="00E95054"/>
    <w:rsid w:val="00EA4BCE"/>
    <w:rsid w:val="00EB0600"/>
    <w:rsid w:val="00EB7174"/>
    <w:rsid w:val="00EC203E"/>
    <w:rsid w:val="00ED4E8F"/>
    <w:rsid w:val="00EE3080"/>
    <w:rsid w:val="00EE5CA1"/>
    <w:rsid w:val="00EF5109"/>
    <w:rsid w:val="00F0112E"/>
    <w:rsid w:val="00F02291"/>
    <w:rsid w:val="00F0259D"/>
    <w:rsid w:val="00F1146B"/>
    <w:rsid w:val="00F12D66"/>
    <w:rsid w:val="00F13B79"/>
    <w:rsid w:val="00F21996"/>
    <w:rsid w:val="00F23FB2"/>
    <w:rsid w:val="00F245AD"/>
    <w:rsid w:val="00F42346"/>
    <w:rsid w:val="00F42EF9"/>
    <w:rsid w:val="00F43C93"/>
    <w:rsid w:val="00F453F6"/>
    <w:rsid w:val="00F47338"/>
    <w:rsid w:val="00F50966"/>
    <w:rsid w:val="00F53409"/>
    <w:rsid w:val="00F544C2"/>
    <w:rsid w:val="00F5796E"/>
    <w:rsid w:val="00F70E52"/>
    <w:rsid w:val="00F712C4"/>
    <w:rsid w:val="00F7412B"/>
    <w:rsid w:val="00F74620"/>
    <w:rsid w:val="00F77BCC"/>
    <w:rsid w:val="00F77F88"/>
    <w:rsid w:val="00F8250A"/>
    <w:rsid w:val="00F830DC"/>
    <w:rsid w:val="00F90419"/>
    <w:rsid w:val="00F910DF"/>
    <w:rsid w:val="00F91A6D"/>
    <w:rsid w:val="00F92913"/>
    <w:rsid w:val="00F9295D"/>
    <w:rsid w:val="00F93EA3"/>
    <w:rsid w:val="00F93F0E"/>
    <w:rsid w:val="00F94188"/>
    <w:rsid w:val="00F96207"/>
    <w:rsid w:val="00FA15A7"/>
    <w:rsid w:val="00FA5717"/>
    <w:rsid w:val="00FA63EC"/>
    <w:rsid w:val="00FB1457"/>
    <w:rsid w:val="00FB3D98"/>
    <w:rsid w:val="00FC22EE"/>
    <w:rsid w:val="00FC32E0"/>
    <w:rsid w:val="00FC6560"/>
    <w:rsid w:val="00FD4A60"/>
    <w:rsid w:val="00FE580C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C52D5"/>
  <w15:docId w15:val="{D9AE5D84-A530-4D23-983B-3B5087B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AA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E8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00E8C"/>
    <w:rPr>
      <w:b/>
      <w:bCs/>
    </w:rPr>
  </w:style>
  <w:style w:type="character" w:customStyle="1" w:styleId="ListParagraphChar">
    <w:name w:val="List Paragraph Char"/>
    <w:link w:val="ListParagraph"/>
    <w:uiPriority w:val="34"/>
    <w:rsid w:val="006C3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https://mul-moh.gov.am/tasks/docs/attachment.php?id=458954&amp;fn=Himnavorum-teghekanq.docx&amp;out=1&amp;token=</cp:keywords>
</cp:coreProperties>
</file>