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9E" w:rsidRPr="00886156" w:rsidRDefault="00C1359E" w:rsidP="00C1359E">
      <w:pPr>
        <w:ind w:left="5040" w:firstLine="720"/>
        <w:jc w:val="right"/>
        <w:rPr>
          <w:rFonts w:ascii="GHEA Grapalat" w:hAnsi="GHEA Grapalat" w:cs="Arial Armenian"/>
        </w:rPr>
      </w:pPr>
      <w:bookmarkStart w:id="0" w:name="_GoBack"/>
      <w:bookmarkEnd w:id="0"/>
      <w:r w:rsidRPr="00886156">
        <w:rPr>
          <w:rFonts w:ascii="GHEA Grapalat" w:hAnsi="GHEA Grapalat" w:cs="Sylfaen"/>
        </w:rPr>
        <w:t xml:space="preserve">     Հավելված</w:t>
      </w:r>
      <w:r w:rsidRPr="00886156">
        <w:rPr>
          <w:rFonts w:ascii="GHEA Grapalat" w:hAnsi="GHEA Grapalat" w:cs="Arial Armenian"/>
        </w:rPr>
        <w:t xml:space="preserve"> </w:t>
      </w:r>
    </w:p>
    <w:p w:rsidR="00E935EF" w:rsidRPr="00886156" w:rsidRDefault="00C1359E" w:rsidP="00C1359E">
      <w:pPr>
        <w:ind w:left="5040" w:firstLine="720"/>
        <w:jc w:val="right"/>
        <w:rPr>
          <w:rFonts w:ascii="GHEA Grapalat" w:hAnsi="GHEA Grapalat" w:cs="Arial Armenian"/>
        </w:rPr>
      </w:pPr>
      <w:r w:rsidRPr="00886156">
        <w:rPr>
          <w:rFonts w:ascii="GHEA Grapalat" w:hAnsi="GHEA Grapalat" w:cs="Sylfaen"/>
        </w:rPr>
        <w:t xml:space="preserve">    ՀՀ</w:t>
      </w:r>
      <w:r w:rsidRPr="00886156">
        <w:rPr>
          <w:rFonts w:ascii="GHEA Grapalat" w:hAnsi="GHEA Grapalat" w:cs="Arial Armenian"/>
        </w:rPr>
        <w:t xml:space="preserve"> </w:t>
      </w:r>
      <w:r w:rsidRPr="00886156">
        <w:rPr>
          <w:rFonts w:ascii="GHEA Grapalat" w:hAnsi="GHEA Grapalat" w:cs="Sylfaen"/>
        </w:rPr>
        <w:t>կառավարության</w:t>
      </w:r>
      <w:r w:rsidRPr="00886156">
        <w:rPr>
          <w:rFonts w:ascii="GHEA Grapalat" w:hAnsi="GHEA Grapalat" w:cs="Arial Armenian"/>
        </w:rPr>
        <w:t xml:space="preserve"> </w:t>
      </w:r>
    </w:p>
    <w:p w:rsidR="00E935EF" w:rsidRPr="00886156" w:rsidRDefault="00C1359E" w:rsidP="00E935EF">
      <w:pPr>
        <w:ind w:left="5760"/>
        <w:jc w:val="right"/>
        <w:rPr>
          <w:rFonts w:ascii="GHEA Grapalat" w:hAnsi="GHEA Grapalat" w:cs="Sylfaen"/>
          <w:lang w:val="pt-BR"/>
        </w:rPr>
      </w:pPr>
      <w:r w:rsidRPr="00886156">
        <w:rPr>
          <w:rFonts w:ascii="GHEA Grapalat" w:hAnsi="GHEA Grapalat" w:cs="Arial Armenian"/>
        </w:rPr>
        <w:t xml:space="preserve">2019 </w:t>
      </w:r>
      <w:r w:rsidRPr="00886156">
        <w:rPr>
          <w:rFonts w:ascii="GHEA Grapalat" w:hAnsi="GHEA Grapalat" w:cs="Sylfaen"/>
        </w:rPr>
        <w:t>թ</w:t>
      </w:r>
      <w:r w:rsidRPr="00886156">
        <w:rPr>
          <w:rFonts w:ascii="GHEA Grapalat" w:hAnsi="GHEA Grapalat" w:cs="Arial Armenian"/>
        </w:rPr>
        <w:t>.</w:t>
      </w:r>
      <w:r w:rsidR="00E935EF" w:rsidRPr="00886156">
        <w:rPr>
          <w:rFonts w:ascii="GHEA Grapalat" w:hAnsi="GHEA Grapalat" w:cs="Arial Armenian"/>
        </w:rPr>
        <w:t xml:space="preserve"> </w:t>
      </w:r>
      <w:r w:rsidR="00E935EF" w:rsidRPr="00886156">
        <w:rPr>
          <w:rFonts w:ascii="GHEA Grapalat" w:hAnsi="GHEA Grapalat" w:cs="Sylfaen"/>
          <w:spacing w:val="2"/>
          <w:lang w:val="pt-BR"/>
        </w:rPr>
        <w:t xml:space="preserve">            </w:t>
      </w:r>
      <w:r w:rsidR="00E935EF" w:rsidRPr="00886156">
        <w:rPr>
          <w:rFonts w:ascii="GHEA Grapalat" w:hAnsi="GHEA Grapalat" w:cs="Arial Armenian"/>
          <w:spacing w:val="2"/>
          <w:lang w:val="pt-BR"/>
        </w:rPr>
        <w:t xml:space="preserve">N </w:t>
      </w:r>
      <w:r w:rsidR="00E935EF" w:rsidRPr="00886156">
        <w:rPr>
          <w:rFonts w:ascii="GHEA Grapalat" w:hAnsi="GHEA Grapalat"/>
          <w:lang w:val="pt-BR"/>
        </w:rPr>
        <w:tab/>
        <w:t xml:space="preserve">    - </w:t>
      </w:r>
      <w:r w:rsidR="00E935EF" w:rsidRPr="00886156">
        <w:rPr>
          <w:rFonts w:ascii="GHEA Grapalat" w:hAnsi="GHEA Grapalat"/>
          <w:lang w:val="hy-AM"/>
        </w:rPr>
        <w:t>Լ</w:t>
      </w:r>
      <w:r w:rsidR="00E935EF" w:rsidRPr="00886156">
        <w:rPr>
          <w:rFonts w:ascii="GHEA Grapalat" w:hAnsi="GHEA Grapalat"/>
          <w:lang w:val="pt-BR"/>
        </w:rPr>
        <w:t xml:space="preserve">  </w:t>
      </w:r>
      <w:r w:rsidR="00E935EF" w:rsidRPr="00886156">
        <w:rPr>
          <w:rFonts w:ascii="GHEA Grapalat" w:hAnsi="GHEA Grapalat" w:cs="Sylfaen"/>
        </w:rPr>
        <w:t>որոշման</w:t>
      </w:r>
    </w:p>
    <w:p w:rsidR="00C1359E" w:rsidRPr="00886156" w:rsidRDefault="00C1359E" w:rsidP="00C1359E">
      <w:pPr>
        <w:ind w:left="5040" w:firstLine="720"/>
        <w:jc w:val="right"/>
        <w:rPr>
          <w:rFonts w:ascii="GHEA Grapalat" w:hAnsi="GHEA Grapalat" w:cs="Arial Armenian"/>
        </w:rPr>
      </w:pPr>
    </w:p>
    <w:p w:rsidR="00C1359E" w:rsidRPr="00886156" w:rsidRDefault="00C1359E" w:rsidP="00C1359E">
      <w:pPr>
        <w:ind w:firstLine="720"/>
        <w:rPr>
          <w:rFonts w:ascii="GHEA Mariam" w:hAnsi="GHEA Mariam" w:cs="Sylfaen"/>
          <w:lang w:val="pt-BR"/>
        </w:rPr>
      </w:pPr>
    </w:p>
    <w:p w:rsidR="003A67A1" w:rsidRPr="00886156" w:rsidRDefault="003A67A1" w:rsidP="003A67A1">
      <w:pPr>
        <w:spacing w:line="360" w:lineRule="auto"/>
        <w:jc w:val="center"/>
        <w:rPr>
          <w:rFonts w:ascii="GHEA Mariam" w:hAnsi="GHEA Mariam"/>
          <w:b/>
          <w:lang w:val="pt-BR"/>
        </w:rPr>
      </w:pPr>
    </w:p>
    <w:p w:rsidR="003A67A1" w:rsidRPr="00886156" w:rsidRDefault="003A67A1" w:rsidP="003A67A1">
      <w:pPr>
        <w:spacing w:line="360" w:lineRule="auto"/>
        <w:rPr>
          <w:rFonts w:ascii="GHEA Mariam" w:hAnsi="GHEA Mariam"/>
          <w:b/>
          <w:lang w:val="hy-AM"/>
        </w:rPr>
      </w:pPr>
    </w:p>
    <w:p w:rsidR="003A67A1" w:rsidRPr="00886156" w:rsidRDefault="003A67A1" w:rsidP="003A67A1">
      <w:pPr>
        <w:spacing w:line="360" w:lineRule="auto"/>
        <w:rPr>
          <w:rFonts w:ascii="GHEA Mariam" w:hAnsi="GHEA Mariam"/>
          <w:b/>
          <w:lang w:val="hy-AM"/>
        </w:rPr>
      </w:pPr>
    </w:p>
    <w:p w:rsidR="003A67A1" w:rsidRPr="00886156" w:rsidRDefault="003A67A1" w:rsidP="003A67A1">
      <w:pPr>
        <w:spacing w:line="360" w:lineRule="auto"/>
        <w:rPr>
          <w:rFonts w:ascii="GHEA Mariam" w:hAnsi="GHEA Mariam"/>
          <w:b/>
          <w:lang w:val="hy-AM"/>
        </w:rPr>
      </w:pPr>
    </w:p>
    <w:p w:rsidR="003A67A1" w:rsidRPr="00886156" w:rsidRDefault="003A67A1" w:rsidP="003A67A1">
      <w:pPr>
        <w:spacing w:line="360" w:lineRule="auto"/>
        <w:rPr>
          <w:rFonts w:ascii="GHEA Mariam" w:hAnsi="GHEA Mariam"/>
          <w:b/>
          <w:lang w:val="hy-AM"/>
        </w:rPr>
      </w:pPr>
    </w:p>
    <w:p w:rsidR="003A67A1" w:rsidRPr="00886156" w:rsidRDefault="003A67A1" w:rsidP="003A67A1">
      <w:pPr>
        <w:spacing w:line="360" w:lineRule="auto"/>
        <w:rPr>
          <w:rFonts w:ascii="GHEA Mariam" w:hAnsi="GHEA Mariam"/>
          <w:b/>
          <w:lang w:val="hy-AM"/>
        </w:rPr>
      </w:pPr>
    </w:p>
    <w:p w:rsidR="003A67A1" w:rsidRPr="00886156" w:rsidRDefault="003A67A1" w:rsidP="003A67A1">
      <w:pPr>
        <w:spacing w:line="360" w:lineRule="auto"/>
        <w:rPr>
          <w:rFonts w:ascii="GHEA Mariam" w:hAnsi="GHEA Mariam"/>
          <w:b/>
          <w:lang w:val="hy-AM"/>
        </w:rPr>
      </w:pPr>
    </w:p>
    <w:p w:rsidR="003A67A1" w:rsidRPr="00886156" w:rsidRDefault="003A67A1" w:rsidP="003A67A1">
      <w:pPr>
        <w:spacing w:line="360" w:lineRule="auto"/>
        <w:jc w:val="center"/>
        <w:rPr>
          <w:rFonts w:ascii="GHEA Mariam" w:hAnsi="GHEA Mariam"/>
          <w:b/>
          <w:lang w:val="pt-BR"/>
        </w:rPr>
      </w:pPr>
    </w:p>
    <w:p w:rsidR="003A67A1" w:rsidRPr="00886156" w:rsidRDefault="003A67A1" w:rsidP="003A67A1">
      <w:pPr>
        <w:spacing w:line="360" w:lineRule="auto"/>
        <w:jc w:val="center"/>
        <w:rPr>
          <w:rFonts w:ascii="GHEA Mariam" w:hAnsi="GHEA Mariam" w:cs="Sylfaen"/>
          <w:b/>
          <w:caps/>
          <w:sz w:val="26"/>
          <w:szCs w:val="26"/>
        </w:rPr>
      </w:pPr>
    </w:p>
    <w:p w:rsidR="003A67A1" w:rsidRPr="00886156" w:rsidRDefault="003A67A1" w:rsidP="00C1359E">
      <w:pPr>
        <w:spacing w:line="360" w:lineRule="auto"/>
        <w:ind w:firstLine="0"/>
        <w:rPr>
          <w:rFonts w:ascii="GHEA Mariam" w:hAnsi="GHEA Mariam" w:cs="Sylfaen"/>
          <w:b/>
          <w:caps/>
          <w:sz w:val="26"/>
          <w:szCs w:val="26"/>
        </w:rPr>
      </w:pPr>
    </w:p>
    <w:p w:rsidR="003A67A1" w:rsidRPr="00886156" w:rsidRDefault="003A67A1" w:rsidP="003A67A1">
      <w:pPr>
        <w:spacing w:line="360" w:lineRule="auto"/>
        <w:jc w:val="center"/>
        <w:rPr>
          <w:rFonts w:ascii="GHEA Mariam" w:hAnsi="GHEA Mariam" w:cs="Sylfaen"/>
          <w:b/>
          <w:caps/>
          <w:sz w:val="26"/>
          <w:szCs w:val="26"/>
        </w:rPr>
      </w:pPr>
    </w:p>
    <w:p w:rsidR="003A67A1" w:rsidRPr="00886156" w:rsidRDefault="003A67A1" w:rsidP="003A67A1">
      <w:pPr>
        <w:spacing w:line="360" w:lineRule="auto"/>
        <w:jc w:val="center"/>
        <w:rPr>
          <w:rFonts w:ascii="GHEA Mariam" w:hAnsi="GHEA Mariam" w:cs="Sylfaen"/>
          <w:b/>
          <w:caps/>
          <w:sz w:val="26"/>
          <w:szCs w:val="26"/>
        </w:rPr>
      </w:pPr>
    </w:p>
    <w:p w:rsidR="003A67A1" w:rsidRPr="00886156" w:rsidRDefault="003A67A1" w:rsidP="003A67A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886156">
        <w:rPr>
          <w:rFonts w:ascii="GHEA Grapalat" w:hAnsi="GHEA Grapalat" w:cs="Sylfaen"/>
          <w:b/>
          <w:sz w:val="24"/>
          <w:szCs w:val="24"/>
          <w:lang w:val="hy-AM"/>
        </w:rPr>
        <w:t>ՓՈՔՐ ՈՒ ՄԻՋԻՆ</w:t>
      </w:r>
      <w:r w:rsidRPr="00886156" w:rsidDel="002D4DE3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b/>
          <w:caps/>
          <w:sz w:val="24"/>
          <w:szCs w:val="24"/>
          <w:lang w:val="hy-AM"/>
        </w:rPr>
        <w:t>ջերմ</w:t>
      </w:r>
      <w:r w:rsidR="00E83C41" w:rsidRPr="00886156">
        <w:rPr>
          <w:rFonts w:ascii="GHEA Grapalat" w:hAnsi="GHEA Grapalat" w:cs="Sylfaen"/>
          <w:b/>
          <w:caps/>
          <w:sz w:val="24"/>
          <w:szCs w:val="24"/>
          <w:lang w:val="hy-AM"/>
        </w:rPr>
        <w:t>ԱՏՆ</w:t>
      </w:r>
      <w:r w:rsidRPr="00886156">
        <w:rPr>
          <w:rFonts w:ascii="GHEA Grapalat" w:hAnsi="GHEA Grapalat" w:cs="Sylfaen"/>
          <w:b/>
          <w:caps/>
          <w:sz w:val="24"/>
          <w:szCs w:val="24"/>
          <w:lang w:val="hy-AM"/>
        </w:rPr>
        <w:t>ային տնտեսությունների ներդրման պետական աջակցության ծրագ</w:t>
      </w:r>
      <w:r w:rsidRPr="00886156">
        <w:rPr>
          <w:rFonts w:ascii="GHEA Grapalat" w:hAnsi="GHEA Grapalat" w:cs="Sylfaen"/>
          <w:b/>
          <w:caps/>
          <w:sz w:val="24"/>
          <w:szCs w:val="24"/>
        </w:rPr>
        <w:t>ԻՐ</w:t>
      </w:r>
    </w:p>
    <w:p w:rsidR="003A67A1" w:rsidRPr="00886156" w:rsidRDefault="003A67A1" w:rsidP="003A67A1">
      <w:pPr>
        <w:spacing w:line="360" w:lineRule="auto"/>
        <w:rPr>
          <w:rFonts w:ascii="GHEA Mariam" w:hAnsi="GHEA Mariam"/>
          <w:lang w:val="hy-AM"/>
        </w:rPr>
      </w:pPr>
    </w:p>
    <w:p w:rsidR="003A67A1" w:rsidRPr="00886156" w:rsidRDefault="003A67A1" w:rsidP="003A67A1">
      <w:pPr>
        <w:spacing w:line="360" w:lineRule="auto"/>
        <w:rPr>
          <w:rFonts w:ascii="GHEA Mariam" w:hAnsi="GHEA Mariam"/>
          <w:lang w:val="hy-AM"/>
        </w:rPr>
      </w:pPr>
    </w:p>
    <w:p w:rsidR="003A67A1" w:rsidRPr="00886156" w:rsidRDefault="003A67A1" w:rsidP="003A67A1">
      <w:pPr>
        <w:spacing w:line="360" w:lineRule="auto"/>
        <w:jc w:val="center"/>
        <w:rPr>
          <w:rFonts w:ascii="GHEA Mariam" w:hAnsi="GHEA Mariam" w:cs="Sylfaen"/>
          <w:b/>
          <w:lang w:val="pt-BR"/>
        </w:rPr>
      </w:pPr>
      <w:r w:rsidRPr="00886156">
        <w:rPr>
          <w:rFonts w:ascii="GHEA Mariam" w:hAnsi="GHEA Mariam" w:cs="Sylfaen"/>
          <w:b/>
          <w:lang w:val="hy-AM"/>
        </w:rPr>
        <w:br w:type="page"/>
      </w:r>
    </w:p>
    <w:p w:rsidR="003A67A1" w:rsidRPr="00886156" w:rsidRDefault="003A67A1" w:rsidP="003A67A1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886156">
        <w:rPr>
          <w:rFonts w:ascii="GHEA Grapalat" w:hAnsi="GHEA Grapalat" w:cs="Sylfaen"/>
          <w:b/>
          <w:sz w:val="24"/>
          <w:lang w:val="hy-AM"/>
        </w:rPr>
        <w:lastRenderedPageBreak/>
        <w:t>ԲՈՎԱՆԴԱԿՈՒԹՅՈՒՆ</w:t>
      </w:r>
    </w:p>
    <w:p w:rsidR="003A67A1" w:rsidRPr="00886156" w:rsidRDefault="003A67A1" w:rsidP="003A67A1">
      <w:pPr>
        <w:spacing w:line="360" w:lineRule="auto"/>
        <w:ind w:firstLine="270"/>
        <w:jc w:val="center"/>
        <w:rPr>
          <w:rFonts w:ascii="GHEA Grapalat" w:hAnsi="GHEA Grapalat"/>
          <w:b/>
          <w:sz w:val="24"/>
          <w:lang w:val="hy-AM"/>
        </w:rPr>
      </w:pPr>
    </w:p>
    <w:p w:rsidR="003A67A1" w:rsidRPr="00886156" w:rsidRDefault="00510BA2" w:rsidP="00297E4E">
      <w:pPr>
        <w:tabs>
          <w:tab w:val="left" w:pos="1716"/>
        </w:tabs>
        <w:ind w:firstLine="702"/>
        <w:rPr>
          <w:rFonts w:ascii="GHEA Grapalat" w:hAnsi="GHEA Grapalat" w:cs="Sylfaen"/>
          <w:b/>
          <w:spacing w:val="-8"/>
          <w:sz w:val="24"/>
          <w:lang w:val="pt-BR"/>
        </w:rPr>
      </w:pPr>
      <w:r w:rsidRPr="00886156">
        <w:rPr>
          <w:rFonts w:ascii="GHEA Grapalat" w:hAnsi="GHEA Grapalat" w:cs="Sylfaen"/>
          <w:b/>
          <w:spacing w:val="-8"/>
          <w:sz w:val="24"/>
          <w:lang w:val="hy-AM"/>
        </w:rPr>
        <w:t xml:space="preserve">      </w:t>
      </w:r>
      <w:r w:rsidR="003A67A1" w:rsidRPr="00886156">
        <w:rPr>
          <w:rFonts w:ascii="GHEA Grapalat" w:hAnsi="GHEA Grapalat" w:cs="Sylfaen"/>
          <w:b/>
          <w:spacing w:val="-8"/>
          <w:sz w:val="24"/>
          <w:lang w:val="hy-AM"/>
        </w:rPr>
        <w:t xml:space="preserve"> ՆԵՐԱԾՈՒԹՅՈՒՆ</w:t>
      </w:r>
    </w:p>
    <w:p w:rsidR="003A67A1" w:rsidRPr="00886156" w:rsidRDefault="003A67A1" w:rsidP="00297E4E">
      <w:pPr>
        <w:tabs>
          <w:tab w:val="left" w:pos="1716"/>
        </w:tabs>
        <w:ind w:firstLine="702"/>
        <w:rPr>
          <w:rFonts w:ascii="GHEA Grapalat" w:hAnsi="GHEA Grapalat" w:cs="Sylfaen"/>
          <w:b/>
          <w:spacing w:val="-8"/>
          <w:sz w:val="12"/>
          <w:lang w:val="pt-BR"/>
        </w:rPr>
      </w:pPr>
    </w:p>
    <w:p w:rsidR="003A67A1" w:rsidRPr="00886156" w:rsidRDefault="003A67A1" w:rsidP="007B6047">
      <w:pPr>
        <w:tabs>
          <w:tab w:val="left" w:pos="1716"/>
        </w:tabs>
        <w:ind w:left="1080" w:firstLine="0"/>
        <w:rPr>
          <w:rFonts w:ascii="GHEA Grapalat" w:hAnsi="GHEA Grapalat"/>
          <w:b/>
          <w:spacing w:val="-8"/>
          <w:sz w:val="24"/>
          <w:lang w:val="hy-AM"/>
        </w:rPr>
      </w:pPr>
      <w:r w:rsidRPr="00886156">
        <w:rPr>
          <w:rFonts w:ascii="GHEA Grapalat" w:hAnsi="GHEA Grapalat"/>
          <w:b/>
          <w:spacing w:val="-8"/>
          <w:sz w:val="24"/>
          <w:lang w:val="pt-BR"/>
        </w:rPr>
        <w:t xml:space="preserve">I. </w:t>
      </w:r>
      <w:r w:rsidRPr="00886156">
        <w:rPr>
          <w:rFonts w:ascii="GHEA Grapalat" w:hAnsi="GHEA Grapalat"/>
          <w:b/>
          <w:spacing w:val="-8"/>
          <w:sz w:val="24"/>
          <w:lang w:val="hy-AM"/>
        </w:rPr>
        <w:t xml:space="preserve">ՀԱՆՐԱՊԵՏՈՒԹՅՈՒՆՈՒՄ </w:t>
      </w:r>
      <w:r w:rsidR="00E83C41" w:rsidRPr="00886156">
        <w:rPr>
          <w:rFonts w:ascii="GHEA Grapalat" w:hAnsi="GHEA Grapalat" w:cs="Sylfaen"/>
          <w:b/>
          <w:caps/>
          <w:sz w:val="24"/>
          <w:szCs w:val="24"/>
          <w:lang w:val="hy-AM"/>
        </w:rPr>
        <w:t>ջերմԱՏՆային</w:t>
      </w:r>
      <w:r w:rsidRPr="00886156">
        <w:rPr>
          <w:rFonts w:ascii="GHEA Grapalat" w:hAnsi="GHEA Grapalat"/>
          <w:b/>
          <w:spacing w:val="-8"/>
          <w:sz w:val="24"/>
          <w:lang w:val="hy-AM"/>
        </w:rPr>
        <w:t xml:space="preserve"> ՏՆՏԵՍՈՒԹՅԱՆ ԱՌԿԱ ՎԻՃԱԿԻ ՆԿԱՐԱԳՐՈՒԹՅՈՒՆՆ ՈՒ ԸՆԴՀԱՆՈՒՐ ՏԵՂԵԿՈՒԹՅՈՒՆՆԵՐ</w:t>
      </w:r>
    </w:p>
    <w:p w:rsidR="003A67A1" w:rsidRPr="00886156" w:rsidRDefault="003A67A1" w:rsidP="00297E4E">
      <w:pPr>
        <w:tabs>
          <w:tab w:val="left" w:pos="1716"/>
        </w:tabs>
        <w:ind w:left="1080"/>
        <w:rPr>
          <w:rFonts w:ascii="GHEA Grapalat" w:hAnsi="GHEA Grapalat"/>
          <w:b/>
          <w:spacing w:val="-8"/>
          <w:sz w:val="24"/>
          <w:lang w:val="hy-AM"/>
        </w:rPr>
      </w:pP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spacing w:val="-8"/>
          <w:sz w:val="24"/>
          <w:lang w:val="pt-BR"/>
        </w:rPr>
      </w:pPr>
      <w:r w:rsidRPr="00886156">
        <w:rPr>
          <w:rFonts w:ascii="GHEA Grapalat" w:hAnsi="GHEA Grapalat"/>
          <w:b/>
          <w:spacing w:val="-8"/>
          <w:sz w:val="24"/>
          <w:lang w:val="pt-BR"/>
        </w:rPr>
        <w:t xml:space="preserve">II. </w:t>
      </w:r>
      <w:r w:rsidRPr="00886156">
        <w:rPr>
          <w:rFonts w:ascii="GHEA Grapalat" w:hAnsi="GHEA Grapalat" w:cs="Sylfaen"/>
          <w:b/>
          <w:spacing w:val="-8"/>
          <w:sz w:val="24"/>
          <w:lang w:val="hy-AM"/>
        </w:rPr>
        <w:t>ԾՐԱԳՐԻ</w:t>
      </w:r>
      <w:r w:rsidRPr="00886156">
        <w:rPr>
          <w:rFonts w:ascii="GHEA Grapalat" w:hAnsi="GHEA Grapalat" w:cs="Sylfaen"/>
          <w:b/>
          <w:spacing w:val="-8"/>
          <w:sz w:val="24"/>
          <w:lang w:val="pt-BR"/>
        </w:rPr>
        <w:t xml:space="preserve"> </w:t>
      </w:r>
      <w:r w:rsidRPr="00886156">
        <w:rPr>
          <w:rFonts w:ascii="GHEA Grapalat" w:hAnsi="GHEA Grapalat" w:cs="Sylfaen"/>
          <w:b/>
          <w:spacing w:val="-8"/>
          <w:sz w:val="24"/>
          <w:lang w:val="hy-AM"/>
        </w:rPr>
        <w:t>ԻՐԱԿԱՆԱՑՄԱՆ ԱՆՀՐԱԺԵՇՏՈՒ</w:t>
      </w:r>
      <w:r w:rsidRPr="00886156">
        <w:rPr>
          <w:rFonts w:ascii="GHEA Grapalat" w:hAnsi="GHEA Grapalat" w:cs="Sylfaen"/>
          <w:b/>
          <w:spacing w:val="-8"/>
          <w:sz w:val="24"/>
          <w:lang w:val="af-ZA"/>
        </w:rPr>
        <w:softHyphen/>
      </w:r>
      <w:r w:rsidRPr="00886156">
        <w:rPr>
          <w:rFonts w:ascii="GHEA Grapalat" w:hAnsi="GHEA Grapalat" w:cs="Sylfaen"/>
          <w:b/>
          <w:spacing w:val="-8"/>
          <w:sz w:val="24"/>
          <w:lang w:val="hy-AM"/>
        </w:rPr>
        <w:t>ԹՅՈՒՆԸ</w:t>
      </w:r>
    </w:p>
    <w:p w:rsidR="003A67A1" w:rsidRPr="00886156" w:rsidRDefault="003A67A1" w:rsidP="00297E4E">
      <w:pPr>
        <w:keepNext/>
        <w:tabs>
          <w:tab w:val="left" w:pos="1716"/>
        </w:tabs>
        <w:ind w:firstLine="1092"/>
        <w:outlineLvl w:val="1"/>
        <w:rPr>
          <w:rFonts w:ascii="GHEA Grapalat" w:hAnsi="GHEA Grapalat"/>
          <w:b/>
          <w:spacing w:val="-8"/>
          <w:sz w:val="24"/>
          <w:lang w:val="af-ZA"/>
        </w:rPr>
      </w:pPr>
    </w:p>
    <w:p w:rsidR="003A67A1" w:rsidRPr="00886156" w:rsidRDefault="003A67A1" w:rsidP="00297E4E">
      <w:pPr>
        <w:keepNext/>
        <w:tabs>
          <w:tab w:val="left" w:pos="1716"/>
        </w:tabs>
        <w:ind w:firstLine="1092"/>
        <w:outlineLvl w:val="1"/>
        <w:rPr>
          <w:rFonts w:ascii="GHEA Grapalat" w:hAnsi="GHEA Grapalat"/>
          <w:b/>
          <w:spacing w:val="-8"/>
          <w:sz w:val="24"/>
          <w:lang w:val="af-ZA"/>
        </w:rPr>
      </w:pPr>
      <w:r w:rsidRPr="00886156">
        <w:rPr>
          <w:rFonts w:ascii="GHEA Grapalat" w:hAnsi="GHEA Grapalat"/>
          <w:b/>
          <w:bCs/>
          <w:spacing w:val="-8"/>
          <w:sz w:val="24"/>
          <w:lang w:val="hy-AM"/>
        </w:rPr>
        <w:t>III</w:t>
      </w:r>
      <w:r w:rsidRPr="00886156">
        <w:rPr>
          <w:rFonts w:ascii="GHEA Grapalat" w:hAnsi="GHEA Grapalat"/>
          <w:b/>
          <w:spacing w:val="-8"/>
          <w:sz w:val="24"/>
          <w:lang w:val="af-ZA"/>
        </w:rPr>
        <w:t>. ԾՐԱԳՐԻ</w:t>
      </w:r>
      <w:r w:rsidRPr="00886156">
        <w:rPr>
          <w:rFonts w:ascii="GHEA Grapalat" w:hAnsi="GHEA Grapalat" w:cs="Arial Armenian"/>
          <w:b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 w:cs="Sylfaen"/>
          <w:b/>
          <w:spacing w:val="-8"/>
          <w:sz w:val="24"/>
          <w:lang w:val="af-ZA"/>
        </w:rPr>
        <w:t>ՀԻՄՆԱԿԱՆ</w:t>
      </w:r>
      <w:r w:rsidRPr="00886156">
        <w:rPr>
          <w:rFonts w:ascii="GHEA Grapalat" w:hAnsi="GHEA Grapalat" w:cs="Arial Armenian"/>
          <w:b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 w:cs="Sylfaen"/>
          <w:b/>
          <w:spacing w:val="-8"/>
          <w:sz w:val="24"/>
          <w:lang w:val="af-ZA"/>
        </w:rPr>
        <w:t>ՆՊԱՏԱԿ</w:t>
      </w:r>
      <w:r w:rsidRPr="00886156">
        <w:rPr>
          <w:rFonts w:ascii="GHEA Grapalat" w:hAnsi="GHEA Grapalat" w:cs="Sylfaen"/>
          <w:b/>
          <w:spacing w:val="-8"/>
          <w:sz w:val="24"/>
          <w:lang w:val="hy-AM"/>
        </w:rPr>
        <w:t>Ն</w:t>
      </w:r>
      <w:r w:rsidRPr="00886156">
        <w:rPr>
          <w:rFonts w:ascii="GHEA Grapalat" w:hAnsi="GHEA Grapalat" w:cs="Sylfaen"/>
          <w:b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 w:cs="Sylfaen"/>
          <w:b/>
          <w:spacing w:val="-8"/>
          <w:sz w:val="24"/>
          <w:lang w:val="hy-AM"/>
        </w:rPr>
        <w:t>ՈՒ</w:t>
      </w:r>
      <w:r w:rsidRPr="00886156">
        <w:rPr>
          <w:rFonts w:ascii="GHEA Grapalat" w:hAnsi="GHEA Grapalat" w:cs="Sylfaen"/>
          <w:b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 w:cs="Sylfaen"/>
          <w:b/>
          <w:spacing w:val="-8"/>
          <w:sz w:val="24"/>
          <w:lang w:val="hy-AM"/>
        </w:rPr>
        <w:t>ԽՆԴԻՐՆԵՐ</w:t>
      </w:r>
      <w:r w:rsidRPr="00886156">
        <w:rPr>
          <w:rFonts w:ascii="GHEA Grapalat" w:hAnsi="GHEA Grapalat" w:cs="Sylfaen"/>
          <w:b/>
          <w:spacing w:val="-8"/>
          <w:sz w:val="24"/>
          <w:lang w:val="af-ZA"/>
        </w:rPr>
        <w:t>Ը</w:t>
      </w: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spacing w:val="-8"/>
          <w:sz w:val="24"/>
          <w:lang w:val="af-ZA"/>
        </w:rPr>
      </w:pP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spacing w:val="-8"/>
          <w:sz w:val="24"/>
          <w:lang w:val="af-ZA"/>
        </w:rPr>
      </w:pPr>
      <w:r w:rsidRPr="00886156">
        <w:rPr>
          <w:rFonts w:ascii="GHEA Grapalat" w:hAnsi="GHEA Grapalat" w:cs="Sylfaen"/>
          <w:b/>
          <w:noProof/>
          <w:spacing w:val="-8"/>
          <w:sz w:val="24"/>
          <w:lang w:val="af-ZA"/>
        </w:rPr>
        <w:t>IV.</w:t>
      </w:r>
      <w:r w:rsidRPr="00886156">
        <w:rPr>
          <w:rFonts w:ascii="GHEA Grapalat" w:hAnsi="GHEA Grapalat"/>
          <w:b/>
          <w:spacing w:val="-8"/>
          <w:sz w:val="24"/>
          <w:lang w:val="af-ZA"/>
        </w:rPr>
        <w:t xml:space="preserve"> ԾՐԱԳՐԻ</w:t>
      </w:r>
      <w:r w:rsidRPr="00886156">
        <w:rPr>
          <w:rFonts w:ascii="GHEA Grapalat" w:hAnsi="GHEA Grapalat" w:cs="Arial Armenian"/>
          <w:b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 w:cs="Arial Armenian"/>
          <w:b/>
          <w:spacing w:val="-8"/>
          <w:sz w:val="24"/>
          <w:lang w:val="ru-RU"/>
        </w:rPr>
        <w:t>ՆԿԱՐԱԳԻՐԸ</w:t>
      </w:r>
      <w:r w:rsidR="00510BA2" w:rsidRPr="00886156">
        <w:rPr>
          <w:rFonts w:ascii="GHEA Grapalat" w:hAnsi="GHEA Grapalat" w:cs="Arial Armenian"/>
          <w:b/>
          <w:spacing w:val="-8"/>
          <w:sz w:val="24"/>
          <w:lang w:val="af-ZA"/>
        </w:rPr>
        <w:t xml:space="preserve">  </w:t>
      </w: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spacing w:val="-8"/>
          <w:sz w:val="24"/>
          <w:lang w:val="af-ZA"/>
        </w:rPr>
      </w:pP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bCs/>
          <w:spacing w:val="-8"/>
          <w:sz w:val="24"/>
          <w:lang w:val="af-ZA"/>
        </w:rPr>
      </w:pPr>
      <w:r w:rsidRPr="00886156">
        <w:rPr>
          <w:rStyle w:val="Strong"/>
          <w:rFonts w:ascii="GHEA Grapalat" w:hAnsi="GHEA Grapalat" w:cs="Sylfaen"/>
          <w:caps/>
          <w:noProof/>
          <w:spacing w:val="-8"/>
          <w:sz w:val="24"/>
          <w:lang w:val="af-ZA"/>
        </w:rPr>
        <w:t>V</w:t>
      </w:r>
      <w:r w:rsidRPr="00886156">
        <w:rPr>
          <w:rFonts w:ascii="GHEA Grapalat" w:hAnsi="GHEA Grapalat"/>
          <w:spacing w:val="-8"/>
          <w:sz w:val="24"/>
          <w:lang w:val="af-ZA"/>
        </w:rPr>
        <w:t>.</w:t>
      </w:r>
      <w:r w:rsidRPr="00886156">
        <w:rPr>
          <w:rFonts w:ascii="GHEA Grapalat" w:hAnsi="GHEA Grapalat"/>
          <w:b/>
          <w:spacing w:val="-8"/>
          <w:sz w:val="24"/>
          <w:lang w:val="af-ZA"/>
        </w:rPr>
        <w:t xml:space="preserve"> ԾՐԱԳՐԻ</w:t>
      </w:r>
      <w:r w:rsidR="00510BA2" w:rsidRPr="00886156">
        <w:rPr>
          <w:rFonts w:ascii="GHEA Grapalat" w:hAnsi="GHEA Grapalat" w:cs="Arial Armenian"/>
          <w:b/>
          <w:spacing w:val="-8"/>
          <w:sz w:val="24"/>
          <w:lang w:val="af-ZA"/>
        </w:rPr>
        <w:t xml:space="preserve">  </w:t>
      </w:r>
      <w:r w:rsidRPr="00886156">
        <w:rPr>
          <w:rFonts w:ascii="GHEA Grapalat" w:hAnsi="GHEA Grapalat" w:cs="Sylfaen"/>
          <w:b/>
          <w:spacing w:val="-8"/>
          <w:sz w:val="24"/>
          <w:lang w:val="af-ZA"/>
        </w:rPr>
        <w:t>ՄՈՆԻԹՈՐԻՆԳԸ</w:t>
      </w:r>
      <w:r w:rsidRPr="00886156">
        <w:rPr>
          <w:rFonts w:ascii="GHEA Grapalat" w:hAnsi="GHEA Grapalat"/>
          <w:b/>
          <w:spacing w:val="-8"/>
          <w:sz w:val="24"/>
          <w:lang w:val="af-ZA"/>
        </w:rPr>
        <w:t xml:space="preserve"> </w:t>
      </w: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bCs/>
          <w:spacing w:val="-8"/>
          <w:sz w:val="24"/>
          <w:lang w:val="af-ZA"/>
        </w:rPr>
      </w:pP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bCs/>
          <w:spacing w:val="-8"/>
          <w:sz w:val="24"/>
          <w:lang w:val="af-ZA"/>
        </w:rPr>
      </w:pPr>
      <w:r w:rsidRPr="00886156">
        <w:rPr>
          <w:rFonts w:ascii="GHEA Grapalat" w:hAnsi="GHEA Grapalat"/>
          <w:b/>
          <w:bCs/>
          <w:spacing w:val="-8"/>
          <w:sz w:val="24"/>
          <w:lang w:val="af-ZA"/>
        </w:rPr>
        <w:t>VI. ԾՐԱԳՐԻ</w:t>
      </w:r>
      <w:r w:rsidRPr="00886156">
        <w:rPr>
          <w:rFonts w:ascii="GHEA Grapalat" w:hAnsi="GHEA Grapalat" w:cs="Arial Armenian"/>
          <w:b/>
          <w:bCs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 w:cs="Sylfaen"/>
          <w:b/>
          <w:bCs/>
          <w:spacing w:val="-8"/>
          <w:sz w:val="24"/>
          <w:lang w:val="af-ZA"/>
        </w:rPr>
        <w:t>ՌԻՍԿԵՐԸ</w:t>
      </w:r>
      <w:r w:rsidRPr="00886156">
        <w:rPr>
          <w:rFonts w:ascii="GHEA Grapalat" w:hAnsi="GHEA Grapalat"/>
          <w:b/>
          <w:bCs/>
          <w:spacing w:val="-8"/>
          <w:sz w:val="24"/>
          <w:lang w:val="af-ZA"/>
        </w:rPr>
        <w:t xml:space="preserve"> </w:t>
      </w: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bCs/>
          <w:spacing w:val="-8"/>
          <w:sz w:val="24"/>
          <w:lang w:val="af-ZA"/>
        </w:rPr>
      </w:pP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bCs/>
          <w:spacing w:val="-8"/>
          <w:sz w:val="24"/>
          <w:lang w:val="af-ZA"/>
        </w:rPr>
      </w:pPr>
      <w:r w:rsidRPr="00886156">
        <w:rPr>
          <w:rFonts w:ascii="GHEA Grapalat" w:hAnsi="GHEA Grapalat" w:cs="Arial Unicode"/>
          <w:b/>
          <w:bCs/>
          <w:spacing w:val="-8"/>
          <w:sz w:val="24"/>
          <w:lang w:val="af-ZA"/>
        </w:rPr>
        <w:t>VII</w:t>
      </w:r>
      <w:r w:rsidRPr="00886156">
        <w:rPr>
          <w:rFonts w:ascii="GHEA Grapalat" w:hAnsi="GHEA Grapalat"/>
          <w:b/>
          <w:bCs/>
          <w:spacing w:val="-8"/>
          <w:sz w:val="24"/>
          <w:lang w:val="af-ZA"/>
        </w:rPr>
        <w:t>. ԾՐԱԳՐԻ</w:t>
      </w:r>
      <w:r w:rsidRPr="00886156">
        <w:rPr>
          <w:rFonts w:ascii="GHEA Grapalat" w:hAnsi="GHEA Grapalat" w:cs="Arial Armenian"/>
          <w:b/>
          <w:bCs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 w:cs="Arial Armenian"/>
          <w:b/>
          <w:bCs/>
          <w:spacing w:val="-8"/>
          <w:sz w:val="24"/>
          <w:lang w:val="ru-RU"/>
        </w:rPr>
        <w:t>ՖԻՆԱՆՍԱԿԱՆ</w:t>
      </w:r>
      <w:r w:rsidRPr="00886156">
        <w:rPr>
          <w:rFonts w:ascii="GHEA Grapalat" w:hAnsi="GHEA Grapalat" w:cs="Arial Armenian"/>
          <w:b/>
          <w:bCs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 w:cs="Arial Armenian"/>
          <w:b/>
          <w:bCs/>
          <w:spacing w:val="-8"/>
          <w:sz w:val="24"/>
          <w:lang w:val="ru-RU"/>
        </w:rPr>
        <w:t>ԳՆԱՀԱՏԱԿԱՆԸ</w:t>
      </w: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bCs/>
          <w:spacing w:val="-8"/>
          <w:sz w:val="24"/>
          <w:lang w:val="af-ZA"/>
        </w:rPr>
      </w:pPr>
    </w:p>
    <w:p w:rsidR="003A67A1" w:rsidRPr="00886156" w:rsidRDefault="003A67A1" w:rsidP="00297E4E">
      <w:pPr>
        <w:tabs>
          <w:tab w:val="left" w:pos="1716"/>
        </w:tabs>
        <w:ind w:firstLine="1092"/>
        <w:rPr>
          <w:rFonts w:ascii="GHEA Grapalat" w:hAnsi="GHEA Grapalat"/>
          <w:b/>
          <w:bCs/>
          <w:spacing w:val="-8"/>
          <w:sz w:val="24"/>
          <w:lang w:val="af-ZA"/>
        </w:rPr>
      </w:pPr>
      <w:r w:rsidRPr="00886156">
        <w:rPr>
          <w:rFonts w:ascii="GHEA Grapalat" w:hAnsi="GHEA Grapalat"/>
          <w:b/>
          <w:bCs/>
          <w:spacing w:val="-8"/>
          <w:sz w:val="24"/>
          <w:lang w:val="af-ZA"/>
        </w:rPr>
        <w:t xml:space="preserve">VIII. </w:t>
      </w:r>
      <w:r w:rsidRPr="00886156">
        <w:rPr>
          <w:rFonts w:ascii="GHEA Grapalat" w:hAnsi="GHEA Grapalat"/>
          <w:b/>
          <w:bCs/>
          <w:spacing w:val="-8"/>
          <w:sz w:val="24"/>
          <w:lang w:val="ru-RU"/>
        </w:rPr>
        <w:t>ԾՐԱԳՐԻ</w:t>
      </w:r>
      <w:r w:rsidRPr="00886156">
        <w:rPr>
          <w:rFonts w:ascii="GHEA Grapalat" w:hAnsi="GHEA Grapalat"/>
          <w:b/>
          <w:bCs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/>
          <w:b/>
          <w:bCs/>
          <w:spacing w:val="-8"/>
          <w:sz w:val="24"/>
          <w:lang w:val="ru-RU"/>
        </w:rPr>
        <w:t>ԻՐԱԿԱՆԱՑՈՒՄԻՑ</w:t>
      </w:r>
      <w:r w:rsidRPr="00886156">
        <w:rPr>
          <w:rFonts w:ascii="GHEA Grapalat" w:hAnsi="GHEA Grapalat"/>
          <w:b/>
          <w:bCs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/>
          <w:b/>
          <w:bCs/>
          <w:spacing w:val="-8"/>
          <w:sz w:val="24"/>
          <w:lang w:val="ru-RU"/>
        </w:rPr>
        <w:t>ԱԿՆԿԱԼՎՈՂ</w:t>
      </w:r>
      <w:r w:rsidRPr="00886156">
        <w:rPr>
          <w:rFonts w:ascii="GHEA Grapalat" w:hAnsi="GHEA Grapalat"/>
          <w:b/>
          <w:bCs/>
          <w:spacing w:val="-8"/>
          <w:sz w:val="24"/>
          <w:lang w:val="af-ZA"/>
        </w:rPr>
        <w:t xml:space="preserve"> </w:t>
      </w:r>
      <w:r w:rsidRPr="00886156">
        <w:rPr>
          <w:rFonts w:ascii="GHEA Grapalat" w:hAnsi="GHEA Grapalat"/>
          <w:b/>
          <w:bCs/>
          <w:spacing w:val="-8"/>
          <w:sz w:val="24"/>
          <w:lang w:val="ru-RU"/>
        </w:rPr>
        <w:t>ԱՐԴՅՈՒՆՔՆԵՐԸ</w:t>
      </w:r>
    </w:p>
    <w:p w:rsidR="003A67A1" w:rsidRPr="00886156" w:rsidRDefault="003A67A1" w:rsidP="003A67A1">
      <w:pPr>
        <w:spacing w:line="360" w:lineRule="auto"/>
        <w:ind w:firstLine="546"/>
        <w:rPr>
          <w:rFonts w:ascii="GHEA Mariam" w:hAnsi="GHEA Mariam"/>
          <w:b/>
          <w:bCs/>
          <w:spacing w:val="-8"/>
          <w:lang w:val="hy-AM"/>
        </w:rPr>
      </w:pPr>
    </w:p>
    <w:p w:rsidR="003A67A1" w:rsidRPr="00886156" w:rsidRDefault="003A67A1" w:rsidP="003A67A1">
      <w:pPr>
        <w:spacing w:after="200" w:line="360" w:lineRule="auto"/>
        <w:rPr>
          <w:rFonts w:ascii="GHEA Grapalat" w:hAnsi="GHEA Grapalat"/>
          <w:b/>
          <w:bCs/>
          <w:sz w:val="24"/>
          <w:szCs w:val="24"/>
          <w:lang w:val="af-ZA"/>
        </w:rPr>
      </w:pPr>
      <w:r w:rsidRPr="00886156">
        <w:rPr>
          <w:rFonts w:ascii="GHEA Grapalat" w:hAnsi="GHEA Grapalat"/>
          <w:b/>
          <w:bCs/>
          <w:sz w:val="24"/>
          <w:szCs w:val="24"/>
          <w:lang w:val="af-ZA"/>
        </w:rPr>
        <w:br w:type="page"/>
      </w:r>
    </w:p>
    <w:p w:rsidR="003A67A1" w:rsidRPr="00886156" w:rsidRDefault="003A67A1" w:rsidP="00D23514">
      <w:pPr>
        <w:spacing w:after="20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86156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ՆԵՐԱԾՈՒԹՅՈՒՆ</w:t>
      </w:r>
    </w:p>
    <w:p w:rsidR="00643DBA" w:rsidRPr="00886156" w:rsidRDefault="003A67A1" w:rsidP="00DF527F">
      <w:pPr>
        <w:spacing w:line="336" w:lineRule="auto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ab/>
      </w:r>
      <w:r w:rsidR="00030385" w:rsidRPr="00886156">
        <w:rPr>
          <w:rFonts w:ascii="GHEA Grapalat" w:hAnsi="GHEA Grapalat" w:cs="Sylfaen"/>
          <w:sz w:val="24"/>
          <w:szCs w:val="24"/>
          <w:lang w:val="af-ZA"/>
        </w:rPr>
        <w:t>1.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72BE" w:rsidRPr="00886156">
        <w:rPr>
          <w:rFonts w:ascii="GHEA Grapalat" w:hAnsi="GHEA Grapalat" w:cs="Sylfaen"/>
          <w:sz w:val="24"/>
          <w:szCs w:val="24"/>
          <w:lang w:val="hy-AM"/>
        </w:rPr>
        <w:t>Գյուղատնտեսությունը հանդիսանում է յուրաքանչյուր երկրի պարենային ապահովությունն ու անվտանգությունն ապահովող ոլորտը և Հայաստանի Հանրապետության տնտեսության առանցքային նշանակություն ունեցող ճյուղերից մեկը: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Այն </w:t>
      </w:r>
      <w:r w:rsidR="007B6047" w:rsidRPr="00886156">
        <w:rPr>
          <w:rFonts w:ascii="GHEA Grapalat" w:hAnsi="GHEA Grapalat" w:cs="Sylfaen"/>
          <w:sz w:val="24"/>
          <w:szCs w:val="24"/>
          <w:lang w:val="hy-AM"/>
        </w:rPr>
        <w:t xml:space="preserve">վերջին տարիներին 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ապահովում է երկրի ՀՆԱ-ի շուրջ 15 </w:t>
      </w:r>
      <w:r w:rsidRPr="00886156">
        <w:rPr>
          <w:rFonts w:ascii="GHEA Grapalat" w:hAnsi="GHEA Grapalat" w:cs="Sylfaen"/>
          <w:sz w:val="24"/>
          <w:szCs w:val="24"/>
          <w:lang w:val="af-ZA"/>
        </w:rPr>
        <w:t>տոկոս</w:t>
      </w:r>
      <w:r w:rsidRPr="00886156">
        <w:rPr>
          <w:rFonts w:ascii="GHEA Grapalat" w:hAnsi="GHEA Grapalat" w:cs="Sylfaen"/>
          <w:sz w:val="24"/>
          <w:szCs w:val="24"/>
          <w:lang w:val="hy-AM"/>
        </w:rPr>
        <w:t>ը, իսկ հանրապետության գյուղատնտեսության համա</w:t>
      </w:r>
      <w:r w:rsidR="008B2308" w:rsidRPr="00886156">
        <w:rPr>
          <w:rFonts w:ascii="GHEA Grapalat" w:hAnsi="GHEA Grapalat" w:cs="Sylfaen"/>
          <w:sz w:val="24"/>
          <w:szCs w:val="24"/>
          <w:lang w:val="hy-AM"/>
        </w:rPr>
        <w:t>խառն արտադրանքի շուրջ կեսը՝ 50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af-ZA"/>
        </w:rPr>
        <w:t>տոկոս</w:t>
      </w:r>
      <w:r w:rsidRPr="00886156">
        <w:rPr>
          <w:rFonts w:ascii="GHEA Grapalat" w:hAnsi="GHEA Grapalat" w:cs="Sylfaen"/>
          <w:sz w:val="24"/>
          <w:szCs w:val="24"/>
          <w:lang w:val="hy-AM"/>
        </w:rPr>
        <w:t>ը</w:t>
      </w:r>
      <w:r w:rsidR="00643DBA" w:rsidRPr="00886156">
        <w:rPr>
          <w:rFonts w:ascii="GHEA Grapalat" w:hAnsi="GHEA Grapalat" w:cs="Sylfaen"/>
          <w:sz w:val="24"/>
          <w:szCs w:val="24"/>
          <w:lang w:val="hy-AM"/>
        </w:rPr>
        <w:t>,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ապահովում է բուսաբուծության ճյուղը: </w:t>
      </w:r>
    </w:p>
    <w:p w:rsidR="003A67A1" w:rsidRPr="00886156" w:rsidRDefault="00030385" w:rsidP="00183AAE">
      <w:pPr>
        <w:spacing w:line="33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         2.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Ագրարային ոլորտի պետական քաղաքականության առանցքային ուղղություններից է առկա ռեսուրսային ներուժի առավել արդյունավետ օգտագործման համար պայմանների ստեղծումը: Այս առումով մեր հանրապետության բնատնտեսական պայմաններո</w:t>
      </w:r>
      <w:r w:rsidR="005A2CEB" w:rsidRPr="00886156">
        <w:rPr>
          <w:rFonts w:ascii="GHEA Grapalat" w:hAnsi="GHEA Grapalat" w:cs="Sylfaen"/>
          <w:sz w:val="24"/>
          <w:szCs w:val="24"/>
          <w:lang w:val="hy-AM"/>
        </w:rPr>
        <w:t>ւմ հիմնավորված է համարվում ջերմոց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ա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-ջերմատնա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յին տնտեսու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softHyphen/>
        <w:t>թյան զարգացումը, որն իր արտացոլու</w:t>
      </w:r>
      <w:r w:rsidR="008B2308" w:rsidRPr="00886156">
        <w:rPr>
          <w:rFonts w:ascii="GHEA Grapalat" w:hAnsi="GHEA Grapalat" w:cs="Sylfaen"/>
          <w:sz w:val="24"/>
          <w:szCs w:val="24"/>
          <w:lang w:val="hy-AM"/>
        </w:rPr>
        <w:t>մն է գտել ոլորտի ուղեն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շային ծրագրային փաստաթղթերում: </w:t>
      </w:r>
    </w:p>
    <w:p w:rsidR="00C85545" w:rsidRPr="00886156" w:rsidRDefault="00030385" w:rsidP="0010738B">
      <w:pPr>
        <w:tabs>
          <w:tab w:val="left" w:pos="1014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   3.</w:t>
      </w:r>
      <w:r w:rsidR="00190240" w:rsidRPr="00886156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88615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Arial"/>
          <w:sz w:val="24"/>
          <w:szCs w:val="24"/>
          <w:lang w:val="hy-AM"/>
        </w:rPr>
        <w:t xml:space="preserve">«Փոքր և միջին 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3A67A1" w:rsidRPr="00886156">
        <w:rPr>
          <w:rFonts w:ascii="GHEA Grapalat" w:hAnsi="GHEA Grapalat" w:cs="Arial"/>
          <w:sz w:val="24"/>
          <w:szCs w:val="24"/>
          <w:lang w:val="hy-AM"/>
        </w:rPr>
        <w:t xml:space="preserve"> տնտեսությունների ներդր</w:t>
      </w:r>
      <w:r w:rsidR="00190240" w:rsidRPr="00886156">
        <w:rPr>
          <w:rFonts w:ascii="GHEA Grapalat" w:hAnsi="GHEA Grapalat" w:cs="Arial"/>
          <w:sz w:val="24"/>
          <w:szCs w:val="24"/>
          <w:lang w:val="hy-AM"/>
        </w:rPr>
        <w:t>ման պետական աջակցության» ծրագիրը  (այսուհետ՝Ծրագիր)</w:t>
      </w:r>
      <w:r w:rsidR="003A67A1" w:rsidRPr="0088615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90240" w:rsidRPr="00886156">
        <w:rPr>
          <w:rFonts w:ascii="GHEA Grapalat" w:hAnsi="GHEA Grapalat" w:cs="Arial"/>
          <w:sz w:val="24"/>
          <w:szCs w:val="24"/>
          <w:lang w:val="hy-AM"/>
        </w:rPr>
        <w:t xml:space="preserve">նպատակ է հետապնդում </w:t>
      </w:r>
      <w:r w:rsidR="00C85545" w:rsidRPr="00886156">
        <w:rPr>
          <w:rFonts w:ascii="GHEA Grapalat" w:hAnsi="GHEA Grapalat" w:cs="Arial"/>
          <w:sz w:val="24"/>
          <w:szCs w:val="24"/>
          <w:lang w:val="hy-AM"/>
        </w:rPr>
        <w:t xml:space="preserve">խթանել </w:t>
      </w:r>
      <w:r w:rsidR="0010738B" w:rsidRPr="00886156">
        <w:rPr>
          <w:rFonts w:ascii="GHEA Grapalat" w:hAnsi="GHEA Grapalat" w:cs="Sylfaen"/>
          <w:sz w:val="24"/>
          <w:szCs w:val="24"/>
          <w:lang w:val="hy-AM"/>
        </w:rPr>
        <w:t xml:space="preserve">արդիական չափորոշիչներով </w:t>
      </w:r>
      <w:r w:rsidR="00C85545" w:rsidRPr="00886156">
        <w:rPr>
          <w:rFonts w:ascii="GHEA Grapalat" w:hAnsi="GHEA Grapalat" w:cs="Sylfaen"/>
          <w:sz w:val="24"/>
          <w:szCs w:val="24"/>
          <w:lang w:val="hy-AM"/>
        </w:rPr>
        <w:t xml:space="preserve">փոքր և միջին  ջերմատների կառուցումը, ինչը հնարավորություն կտա բարձրացնել </w:t>
      </w:r>
      <w:r w:rsidR="00C85545" w:rsidRPr="00886156">
        <w:rPr>
          <w:rFonts w:ascii="GHEA Grapalat" w:hAnsi="GHEA Grapalat"/>
          <w:sz w:val="24"/>
          <w:szCs w:val="24"/>
          <w:lang w:val="hy-AM"/>
        </w:rPr>
        <w:t>ջերմատնային</w:t>
      </w:r>
      <w:r w:rsidR="00C85545"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տնտեսությունների արտադրանքի մրցունակության մակարդակը,  կնպաստի գյուղատնտեսությունում տնտեսվարողների եկամուտների ավելացմանը։ Այս նպատակի իրագործման համար տնտեսավարողներին կցուցաբերվի </w:t>
      </w:r>
      <w:r w:rsidR="00C85545" w:rsidRPr="00886156">
        <w:rPr>
          <w:rFonts w:ascii="GHEA Grapalat" w:hAnsi="GHEA Grapalat" w:cs="Arial"/>
          <w:sz w:val="24"/>
          <w:szCs w:val="24"/>
          <w:lang w:val="hy-AM"/>
        </w:rPr>
        <w:t xml:space="preserve">պետական աջակցություն՝ </w:t>
      </w:r>
      <w:r w:rsidR="00C85545" w:rsidRPr="00886156">
        <w:rPr>
          <w:rFonts w:ascii="GHEA Grapalat" w:hAnsi="GHEA Grapalat"/>
          <w:sz w:val="24"/>
          <w:szCs w:val="24"/>
          <w:lang w:val="hy-AM"/>
        </w:rPr>
        <w:t>ծախսերի մասնակի փոխ</w:t>
      </w:r>
      <w:r w:rsidR="00C85545" w:rsidRPr="00886156">
        <w:rPr>
          <w:rFonts w:ascii="GHEA Grapalat" w:hAnsi="GHEA Grapalat"/>
          <w:sz w:val="24"/>
          <w:szCs w:val="24"/>
          <w:lang w:val="hy-AM"/>
        </w:rPr>
        <w:softHyphen/>
        <w:t>հատուցման միջոցով:</w:t>
      </w:r>
      <w:r w:rsidR="00C85545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738B" w:rsidRPr="00886156">
        <w:rPr>
          <w:rFonts w:ascii="GHEA Grapalat" w:hAnsi="GHEA Grapalat" w:cs="Sylfaen"/>
          <w:sz w:val="24"/>
          <w:szCs w:val="24"/>
          <w:lang w:val="hy-AM"/>
        </w:rPr>
        <w:t xml:space="preserve">Ծրագիրը նախատեսում է առաջիկա երեք տարիների ընթացքում </w:t>
      </w:r>
      <w:r w:rsidR="00C85545" w:rsidRPr="00886156">
        <w:rPr>
          <w:rFonts w:ascii="GHEA Grapalat" w:hAnsi="GHEA Grapalat" w:cs="Sylfaen"/>
          <w:sz w:val="24"/>
          <w:szCs w:val="24"/>
          <w:lang w:val="hy-AM"/>
        </w:rPr>
        <w:t xml:space="preserve">արդիական չափորոշիչներով </w:t>
      </w:r>
      <w:r w:rsidR="0010738B" w:rsidRPr="00886156">
        <w:rPr>
          <w:rFonts w:ascii="GHEA Grapalat" w:hAnsi="GHEA Grapalat" w:cs="Cambria Math"/>
          <w:sz w:val="24"/>
          <w:szCs w:val="24"/>
          <w:lang w:val="hy-AM"/>
        </w:rPr>
        <w:t>շուրջ 25,0 հա ընդհանուր մակերեսով</w:t>
      </w:r>
      <w:r w:rsidR="0010738B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5545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10738B" w:rsidRPr="00886156">
        <w:rPr>
          <w:rFonts w:ascii="GHEA Grapalat" w:hAnsi="GHEA Grapalat" w:cs="Cambria Math"/>
          <w:sz w:val="24"/>
          <w:szCs w:val="24"/>
          <w:lang w:val="hy-AM"/>
        </w:rPr>
        <w:t xml:space="preserve"> տնտեսությունների կառուցում</w:t>
      </w:r>
      <w:r w:rsidR="0010738B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5545" w:rsidRPr="00886156">
        <w:rPr>
          <w:rFonts w:ascii="GHEA Grapalat" w:hAnsi="GHEA Grapalat" w:cs="Sylfaen"/>
          <w:sz w:val="24"/>
          <w:szCs w:val="24"/>
          <w:lang w:val="hy-AM"/>
        </w:rPr>
        <w:t>և ջերմատնային արտադրանքի ծավալների ավելացումՙ տարեկան շուրջ 2930</w:t>
      </w:r>
      <w:r w:rsidR="0010738B" w:rsidRPr="00886156">
        <w:rPr>
          <w:rFonts w:ascii="GHEA Grapalat" w:hAnsi="GHEA Grapalat" w:cs="Sylfaen"/>
          <w:sz w:val="24"/>
          <w:szCs w:val="24"/>
          <w:lang w:val="hy-AM"/>
        </w:rPr>
        <w:t xml:space="preserve"> տոննայով:</w:t>
      </w:r>
    </w:p>
    <w:p w:rsidR="0010738B" w:rsidRPr="00886156" w:rsidRDefault="00C85545" w:rsidP="0010738B">
      <w:pPr>
        <w:spacing w:line="336" w:lineRule="auto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10738B" w:rsidRPr="00886156" w:rsidRDefault="0010738B" w:rsidP="0010738B">
      <w:pPr>
        <w:spacing w:line="336" w:lineRule="auto"/>
        <w:rPr>
          <w:rFonts w:ascii="GHEA Grapalat" w:hAnsi="GHEA Grapalat"/>
          <w:bCs/>
          <w:sz w:val="24"/>
          <w:szCs w:val="24"/>
          <w:lang w:val="hy-AM"/>
        </w:rPr>
      </w:pPr>
    </w:p>
    <w:p w:rsidR="0010738B" w:rsidRPr="00886156" w:rsidRDefault="0010738B" w:rsidP="0010738B">
      <w:pPr>
        <w:spacing w:line="336" w:lineRule="auto"/>
        <w:rPr>
          <w:rFonts w:ascii="GHEA Grapalat" w:hAnsi="GHEA Grapalat"/>
          <w:bCs/>
          <w:sz w:val="24"/>
          <w:szCs w:val="24"/>
          <w:lang w:val="hy-AM"/>
        </w:rPr>
      </w:pPr>
    </w:p>
    <w:p w:rsidR="003A67A1" w:rsidRPr="00886156" w:rsidRDefault="003A67A1" w:rsidP="0010738B">
      <w:pPr>
        <w:pStyle w:val="ListParagraph"/>
        <w:numPr>
          <w:ilvl w:val="0"/>
          <w:numId w:val="38"/>
        </w:numPr>
        <w:spacing w:line="33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ՀԱՆՐԱՊԵՏՈՒԹՅՈՒՆՈՒՄ ՋԵՐՄ</w:t>
      </w:r>
      <w:r w:rsidR="00E83C41" w:rsidRPr="00886156">
        <w:rPr>
          <w:rFonts w:ascii="GHEA Grapalat" w:hAnsi="GHEA Grapalat"/>
          <w:b/>
          <w:bCs/>
          <w:sz w:val="24"/>
          <w:szCs w:val="24"/>
          <w:lang w:val="hy-AM"/>
        </w:rPr>
        <w:t>ԱՏՆ</w:t>
      </w:r>
      <w:r w:rsidRPr="00886156">
        <w:rPr>
          <w:rFonts w:ascii="GHEA Grapalat" w:hAnsi="GHEA Grapalat"/>
          <w:b/>
          <w:bCs/>
          <w:sz w:val="24"/>
          <w:szCs w:val="24"/>
          <w:lang w:val="hy-AM"/>
        </w:rPr>
        <w:t>ԱՅԻՆ ՏՆՏԵՍՈՒԹՅԱՆ ԱՌԿԱ ՎԻՃԱԿԻ ՆԿԱՐԱԳՐՈՒԹՅՈՒՆՆ ՈՒ ԸՆԴՀԱՆՈՒՐ ՏԵՂԵԿՈՒԹՅՈՒՆՆԵՐ</w:t>
      </w:r>
    </w:p>
    <w:p w:rsidR="003A67A1" w:rsidRPr="00886156" w:rsidRDefault="003A67A1" w:rsidP="003A67A1">
      <w:pPr>
        <w:pStyle w:val="ListParagraph1"/>
        <w:tabs>
          <w:tab w:val="left" w:pos="156"/>
          <w:tab w:val="left" w:pos="1170"/>
          <w:tab w:val="left" w:pos="1260"/>
          <w:tab w:val="left" w:pos="1350"/>
        </w:tabs>
        <w:spacing w:line="360" w:lineRule="auto"/>
        <w:ind w:left="0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840841" w:rsidRPr="00886156" w:rsidRDefault="0010738B" w:rsidP="00840841">
      <w:pPr>
        <w:tabs>
          <w:tab w:val="left" w:pos="0"/>
        </w:tabs>
        <w:spacing w:line="360" w:lineRule="auto"/>
        <w:ind w:firstLine="567"/>
        <w:rPr>
          <w:rFonts w:ascii="GHEA Grapalat" w:hAnsi="GHEA Grapalat"/>
          <w:sz w:val="24"/>
          <w:lang w:val="hy-AM"/>
        </w:rPr>
      </w:pPr>
      <w:r w:rsidRPr="00886156">
        <w:rPr>
          <w:rFonts w:ascii="GHEA Grapalat" w:hAnsi="GHEA Grapalat" w:cs="Cambria Math"/>
          <w:sz w:val="24"/>
          <w:lang w:val="hy-AM"/>
        </w:rPr>
        <w:t>4</w:t>
      </w:r>
      <w:r w:rsidR="00BB6204" w:rsidRPr="00886156">
        <w:rPr>
          <w:rFonts w:ascii="Cambria Math" w:hAnsi="Cambria Math" w:cs="Cambria Math"/>
          <w:sz w:val="24"/>
          <w:lang w:val="hy-AM"/>
        </w:rPr>
        <w:t>.</w:t>
      </w:r>
      <w:r w:rsidR="001F754F" w:rsidRPr="00886156">
        <w:rPr>
          <w:rFonts w:ascii="Cambria Math" w:hAnsi="Cambria Math" w:cs="Cambria Math"/>
          <w:sz w:val="24"/>
          <w:lang w:val="hy-AM"/>
        </w:rPr>
        <w:t xml:space="preserve"> </w:t>
      </w:r>
      <w:r w:rsidR="009A72BE" w:rsidRPr="00886156">
        <w:rPr>
          <w:rFonts w:ascii="GHEA Grapalat" w:hAnsi="GHEA Grapalat"/>
          <w:sz w:val="24"/>
          <w:lang w:val="hy-AM"/>
        </w:rPr>
        <w:t xml:space="preserve">Ամբողջ տարվա ընթացքում թարմ և որակյալ բանջարեղենով շուկան ապահովելու համար օգտագործվում են ջերմոցներն ու ջերմատները: Դրանք բույսերի մշակության համար կառուցված արհեստական համակարգեր են, որոնք պաշտպանում են բույսերը կլիմայական պայմանների կտրուկ փոփոխություններից, </w:t>
      </w:r>
      <w:r w:rsidR="00B15588" w:rsidRPr="00886156">
        <w:rPr>
          <w:rFonts w:ascii="GHEA Grapalat" w:hAnsi="GHEA Grapalat"/>
          <w:sz w:val="24"/>
          <w:lang w:val="hy-AM"/>
        </w:rPr>
        <w:t xml:space="preserve">հիվանդություններից ու </w:t>
      </w:r>
      <w:r w:rsidR="009A72BE" w:rsidRPr="00886156">
        <w:rPr>
          <w:rFonts w:ascii="GHEA Grapalat" w:hAnsi="GHEA Grapalat"/>
          <w:sz w:val="24"/>
          <w:lang w:val="hy-AM"/>
        </w:rPr>
        <w:t>վնասատուներից՝  ապահովելով բարձր բերքատվություն:</w:t>
      </w:r>
    </w:p>
    <w:p w:rsidR="003A67A1" w:rsidRPr="00886156" w:rsidRDefault="00840841" w:rsidP="00840841">
      <w:pPr>
        <w:tabs>
          <w:tab w:val="left" w:pos="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pt-BR"/>
        </w:rPr>
      </w:pPr>
      <w:r w:rsidRPr="00886156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510BA2" w:rsidRPr="00886156">
        <w:rPr>
          <w:rFonts w:ascii="GHEA Grapalat" w:hAnsi="GHEA Grapalat"/>
          <w:sz w:val="24"/>
          <w:szCs w:val="24"/>
          <w:lang w:val="af-ZA"/>
        </w:rPr>
        <w:t xml:space="preserve">  </w:t>
      </w:r>
      <w:r w:rsidR="00030385" w:rsidRPr="0088615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6156">
        <w:rPr>
          <w:rFonts w:ascii="GHEA Grapalat" w:hAnsi="GHEA Grapalat"/>
          <w:sz w:val="24"/>
          <w:szCs w:val="24"/>
          <w:lang w:val="hy-AM"/>
        </w:rPr>
        <w:t>5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.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Ըստ Հ</w:t>
      </w:r>
      <w:r w:rsidR="009A72BE" w:rsidRPr="00886156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Հ</w:t>
      </w:r>
      <w:r w:rsidR="009A72BE" w:rsidRPr="00886156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վիճակագրական կոմիտեի</w:t>
      </w:r>
      <w:r w:rsidR="004927FD" w:rsidRPr="00886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27FD" w:rsidRPr="00886156">
        <w:rPr>
          <w:rFonts w:ascii="GHEA Grapalat" w:hAnsi="GHEA Grapalat" w:cs="Sylfaen"/>
          <w:sz w:val="24"/>
          <w:szCs w:val="24"/>
          <w:lang w:val="hy-AM"/>
        </w:rPr>
        <w:t>(այսուհետՙ</w:t>
      </w:r>
      <w:r w:rsidR="004927FD" w:rsidRPr="00886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27FD" w:rsidRPr="00886156">
        <w:rPr>
          <w:rFonts w:ascii="GHEA Grapalat" w:hAnsi="GHEA Grapalat" w:cs="Sylfaen"/>
          <w:sz w:val="24"/>
          <w:szCs w:val="24"/>
          <w:lang w:val="hy-AM"/>
        </w:rPr>
        <w:t>Կոմիտե)</w:t>
      </w:r>
      <w:r w:rsidR="00D05B82" w:rsidRPr="00886156">
        <w:rPr>
          <w:rFonts w:ascii="GHEA Grapalat" w:hAnsi="GHEA Grapalat" w:cs="Sylfaen"/>
          <w:sz w:val="24"/>
          <w:szCs w:val="24"/>
          <w:lang w:val="hy-AM"/>
        </w:rPr>
        <w:t xml:space="preserve"> տվյալների</w:t>
      </w:r>
      <w:r w:rsidR="005E621C" w:rsidRPr="00886156">
        <w:rPr>
          <w:rFonts w:ascii="GHEA Grapalat" w:hAnsi="GHEA Grapalat" w:cs="Sylfaen"/>
          <w:sz w:val="24"/>
          <w:szCs w:val="24"/>
          <w:lang w:val="hy-AM"/>
        </w:rPr>
        <w:t>՝</w:t>
      </w:r>
      <w:r w:rsidR="00D05B82" w:rsidRPr="00886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05B82" w:rsidRPr="00886156">
        <w:rPr>
          <w:rFonts w:ascii="GHEA Grapalat" w:hAnsi="GHEA Grapalat" w:cs="Sylfaen"/>
          <w:sz w:val="24"/>
          <w:szCs w:val="24"/>
          <w:lang w:val="hy-AM"/>
        </w:rPr>
        <w:t>բ</w:t>
      </w:r>
      <w:r w:rsidR="00030385" w:rsidRPr="00886156">
        <w:rPr>
          <w:rFonts w:ascii="GHEA Grapalat" w:hAnsi="GHEA Grapalat" w:cs="Sylfaen"/>
          <w:sz w:val="24"/>
          <w:szCs w:val="24"/>
          <w:lang w:val="hy-AM"/>
        </w:rPr>
        <w:t>անջարանոց</w:t>
      </w:r>
      <w:r w:rsidR="004927FD" w:rsidRPr="00886156">
        <w:rPr>
          <w:rFonts w:ascii="GHEA Grapalat" w:hAnsi="GHEA Grapalat" w:cs="Sylfaen"/>
          <w:sz w:val="24"/>
          <w:szCs w:val="24"/>
          <w:lang w:val="hy-AM"/>
        </w:rPr>
        <w:t>ային մշակաբույսերի</w:t>
      </w:r>
      <w:r w:rsidR="004927FD" w:rsidRPr="0088615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927FD" w:rsidRPr="00886156">
        <w:rPr>
          <w:rFonts w:ascii="GHEA Grapalat" w:hAnsi="GHEA Grapalat" w:cs="Sylfaen"/>
          <w:sz w:val="24"/>
          <w:szCs w:val="24"/>
          <w:lang w:val="hy-AM"/>
        </w:rPr>
        <w:t>համախառն</w:t>
      </w:r>
      <w:r w:rsidR="004927FD" w:rsidRPr="0088615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927FD" w:rsidRPr="00886156">
        <w:rPr>
          <w:rFonts w:ascii="GHEA Grapalat" w:hAnsi="GHEA Grapalat" w:cs="Sylfaen"/>
          <w:sz w:val="24"/>
          <w:szCs w:val="24"/>
          <w:lang w:val="hy-AM"/>
        </w:rPr>
        <w:t>բերքը</w:t>
      </w:r>
      <w:r w:rsidR="00DF527F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3AFF" w:rsidRPr="00886156">
        <w:rPr>
          <w:rFonts w:ascii="GHEA Grapalat" w:hAnsi="GHEA Grapalat" w:cs="Sylfaen"/>
          <w:sz w:val="24"/>
          <w:szCs w:val="24"/>
          <w:lang w:val="pt-BR"/>
        </w:rPr>
        <w:t xml:space="preserve">2018 </w:t>
      </w:r>
      <w:r w:rsidR="00A23AFF" w:rsidRPr="00886156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A23AFF" w:rsidRPr="0088615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F527F" w:rsidRPr="00886156">
        <w:rPr>
          <w:rFonts w:ascii="GHEA Grapalat" w:hAnsi="GHEA Grapalat" w:cs="Sylfaen"/>
          <w:sz w:val="24"/>
          <w:szCs w:val="24"/>
          <w:lang w:val="hy-AM"/>
        </w:rPr>
        <w:t xml:space="preserve">կազմել </w:t>
      </w:r>
      <w:r w:rsidR="004927FD" w:rsidRPr="00886156">
        <w:rPr>
          <w:rFonts w:ascii="GHEA Grapalat" w:hAnsi="GHEA Grapalat" w:cs="Sylfaen"/>
          <w:sz w:val="24"/>
          <w:szCs w:val="24"/>
          <w:lang w:val="hy-AM"/>
        </w:rPr>
        <w:t>է</w:t>
      </w:r>
      <w:r w:rsidR="008B2308" w:rsidRPr="00886156">
        <w:rPr>
          <w:rFonts w:ascii="GHEA Grapalat" w:hAnsi="GHEA Grapalat" w:cs="Sylfaen"/>
          <w:sz w:val="24"/>
          <w:szCs w:val="24"/>
          <w:lang w:val="hy-AM"/>
        </w:rPr>
        <w:t xml:space="preserve"> 628</w:t>
      </w:r>
      <w:r w:rsidR="008B2308" w:rsidRPr="00886156">
        <w:rPr>
          <w:rFonts w:ascii="GHEA Grapalat" w:hAnsi="GHEA Grapalat" w:cs="Sylfaen"/>
          <w:sz w:val="24"/>
          <w:szCs w:val="24"/>
          <w:lang w:val="pt-BR"/>
        </w:rPr>
        <w:t>.</w:t>
      </w:r>
      <w:r w:rsidR="00DF527F" w:rsidRPr="00886156">
        <w:rPr>
          <w:rFonts w:ascii="GHEA Grapalat" w:hAnsi="GHEA Grapalat" w:cs="Sylfaen"/>
          <w:sz w:val="24"/>
          <w:szCs w:val="24"/>
          <w:lang w:val="hy-AM"/>
        </w:rPr>
        <w:t>2 հազ</w:t>
      </w:r>
      <w:r w:rsidR="00BB6204" w:rsidRPr="00886156">
        <w:rPr>
          <w:rFonts w:ascii="GHEA Grapalat" w:hAnsi="GHEA Grapalat" w:cs="Sylfaen"/>
          <w:sz w:val="24"/>
          <w:szCs w:val="24"/>
          <w:lang w:val="hy-AM"/>
        </w:rPr>
        <w:t>.</w:t>
      </w:r>
      <w:r w:rsidR="00DF527F" w:rsidRPr="00886156">
        <w:rPr>
          <w:rFonts w:ascii="GHEA Grapalat" w:hAnsi="GHEA Grapalat" w:cs="Sylfaen"/>
          <w:sz w:val="24"/>
          <w:szCs w:val="24"/>
          <w:lang w:val="hy-AM"/>
        </w:rPr>
        <w:t xml:space="preserve">տոննա, որը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ներառում է 926 հա ջերմոցն</w:t>
      </w:r>
      <w:r w:rsidR="003A7FC2" w:rsidRPr="00886156">
        <w:rPr>
          <w:rFonts w:ascii="GHEA Grapalat" w:hAnsi="GHEA Grapalat" w:cs="Sylfaen"/>
          <w:sz w:val="24"/>
          <w:szCs w:val="24"/>
          <w:lang w:val="hy-AM"/>
        </w:rPr>
        <w:t>երից և ջերմատներից հավաքված 68</w:t>
      </w:r>
      <w:r w:rsidR="008B2308" w:rsidRPr="00886156">
        <w:rPr>
          <w:rFonts w:ascii="GHEA Grapalat" w:hAnsi="GHEA Grapalat" w:cs="Sylfaen"/>
          <w:sz w:val="24"/>
          <w:szCs w:val="24"/>
          <w:lang w:val="pt-BR"/>
        </w:rPr>
        <w:t>.</w:t>
      </w:r>
      <w:r w:rsidR="007B6047" w:rsidRPr="00886156">
        <w:rPr>
          <w:rFonts w:ascii="GHEA Grapalat" w:hAnsi="GHEA Grapalat" w:cs="Sylfaen"/>
          <w:sz w:val="24"/>
          <w:szCs w:val="24"/>
          <w:lang w:val="hy-AM"/>
        </w:rPr>
        <w:t>2 հազ. տ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բանջարանոցային մշակաբու</w:t>
      </w:r>
      <w:r w:rsidR="004226BC" w:rsidRPr="00886156">
        <w:rPr>
          <w:rFonts w:ascii="GHEA Grapalat" w:hAnsi="GHEA Grapalat" w:cs="Sylfaen"/>
          <w:sz w:val="24"/>
          <w:szCs w:val="24"/>
          <w:lang w:val="hy-AM"/>
        </w:rPr>
        <w:t>յսերի բերքը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: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AF0FD8" w:rsidRPr="00886156" w:rsidRDefault="00840841" w:rsidP="00A30F5E">
      <w:pPr>
        <w:autoSpaceDE w:val="0"/>
        <w:autoSpaceDN w:val="0"/>
        <w:adjustRightInd w:val="0"/>
        <w:spacing w:line="360" w:lineRule="auto"/>
        <w:ind w:firstLine="360"/>
        <w:rPr>
          <w:rFonts w:ascii="GHEA Grapalat" w:hAnsi="GHEA Grapalat" w:cs="Sylfaen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pt-BR"/>
        </w:rPr>
        <w:t>6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1F754F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 w:rsidR="00506C17" w:rsidRPr="00886156">
        <w:rPr>
          <w:rFonts w:ascii="GHEA Grapalat" w:hAnsi="GHEA Grapalat" w:cs="Sylfaen"/>
          <w:sz w:val="24"/>
          <w:szCs w:val="24"/>
          <w:lang w:val="hy-AM"/>
        </w:rPr>
        <w:t xml:space="preserve">հավաքագրված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օպերատիվ տվյալների </w:t>
      </w:r>
      <w:r w:rsidR="009A72BE" w:rsidRPr="00886156">
        <w:rPr>
          <w:rFonts w:ascii="GHEA Grapalat" w:hAnsi="GHEA Grapalat" w:cs="Sylfaen"/>
          <w:sz w:val="24"/>
          <w:szCs w:val="24"/>
          <w:lang w:val="hy-AM"/>
        </w:rPr>
        <w:t>Հայաստանի Հանրապետություն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ում շահագործվում </w:t>
      </w:r>
      <w:r w:rsidR="00A23AFF" w:rsidRPr="00886156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295F68" w:rsidRPr="00886156">
        <w:rPr>
          <w:rFonts w:ascii="GHEA Grapalat" w:hAnsi="GHEA Grapalat" w:cs="Sylfaen"/>
          <w:sz w:val="24"/>
          <w:szCs w:val="24"/>
          <w:lang w:val="hy-AM"/>
        </w:rPr>
        <w:t xml:space="preserve">շուրջ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1</w:t>
      </w:r>
      <w:r w:rsidR="00295F68" w:rsidRPr="00886156">
        <w:rPr>
          <w:rFonts w:ascii="GHEA Grapalat" w:hAnsi="GHEA Grapalat" w:cs="Sylfaen"/>
          <w:sz w:val="24"/>
          <w:szCs w:val="24"/>
          <w:lang w:val="hy-AM"/>
        </w:rPr>
        <w:t>300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հա ջերմատուն, որից </w:t>
      </w:r>
      <w:r w:rsidR="003C3ED6" w:rsidRPr="00886156">
        <w:rPr>
          <w:rFonts w:ascii="GHEA Grapalat" w:hAnsi="GHEA Grapalat" w:cs="Sylfaen"/>
          <w:sz w:val="24"/>
          <w:szCs w:val="24"/>
          <w:lang w:val="hy-AM"/>
        </w:rPr>
        <w:t>նորագույն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տեխնոլոգիաներով մշակվող ջերմատների</w:t>
      </w:r>
      <w:r w:rsidR="00295F68" w:rsidRPr="00886156">
        <w:rPr>
          <w:rFonts w:ascii="GHEA Grapalat" w:hAnsi="GHEA Grapalat" w:cs="Sylfaen"/>
          <w:sz w:val="24"/>
          <w:szCs w:val="24"/>
          <w:lang w:val="hy-AM"/>
        </w:rPr>
        <w:t xml:space="preserve"> մակերեսը կազմում է շուրջ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504AD" w:rsidRPr="00886156">
        <w:rPr>
          <w:rFonts w:ascii="GHEA Grapalat" w:hAnsi="GHEA Grapalat" w:cs="Sylfaen"/>
          <w:sz w:val="24"/>
          <w:szCs w:val="24"/>
          <w:lang w:val="hy-AM"/>
        </w:rPr>
        <w:t>17</w:t>
      </w:r>
      <w:r w:rsidR="00295F68" w:rsidRPr="00886156">
        <w:rPr>
          <w:rFonts w:ascii="GHEA Grapalat" w:hAnsi="GHEA Grapalat" w:cs="Sylfaen"/>
          <w:sz w:val="24"/>
          <w:szCs w:val="24"/>
          <w:lang w:val="hy-AM"/>
        </w:rPr>
        <w:t xml:space="preserve">7.0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հա: </w:t>
      </w:r>
      <w:r w:rsidR="00651546" w:rsidRPr="00886156">
        <w:rPr>
          <w:rFonts w:ascii="GHEA Grapalat" w:hAnsi="GHEA Grapalat" w:cs="Sylfaen"/>
          <w:sz w:val="24"/>
          <w:szCs w:val="24"/>
          <w:lang w:val="hy-AM"/>
        </w:rPr>
        <w:t>Ջերմատների ընդհանուր քան</w:t>
      </w:r>
      <w:r w:rsidR="004226BC" w:rsidRPr="00886156">
        <w:rPr>
          <w:rFonts w:ascii="GHEA Grapalat" w:hAnsi="GHEA Grapalat" w:cs="Sylfaen"/>
          <w:sz w:val="24"/>
          <w:szCs w:val="24"/>
          <w:lang w:val="hy-AM"/>
        </w:rPr>
        <w:t>ակության շուրջ 90%-ը գտնվում են</w:t>
      </w:r>
      <w:r w:rsidR="00A23AFF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6862" w:rsidRPr="00886156">
        <w:rPr>
          <w:rFonts w:ascii="GHEA Grapalat" w:hAnsi="GHEA Grapalat" w:cs="Sylfaen"/>
          <w:sz w:val="24"/>
          <w:szCs w:val="24"/>
          <w:lang w:val="hy-AM"/>
        </w:rPr>
        <w:t>Արարատի,</w:t>
      </w:r>
      <w:r w:rsidR="00651546" w:rsidRPr="00886156">
        <w:rPr>
          <w:rFonts w:ascii="GHEA Grapalat" w:hAnsi="GHEA Grapalat" w:cs="Sylfaen"/>
          <w:sz w:val="24"/>
          <w:szCs w:val="24"/>
          <w:lang w:val="hy-AM"/>
        </w:rPr>
        <w:t xml:space="preserve"> Արմավիրի </w:t>
      </w:r>
      <w:r w:rsidR="00C96862" w:rsidRPr="00886156">
        <w:rPr>
          <w:rFonts w:ascii="GHEA Grapalat" w:hAnsi="GHEA Grapalat" w:cs="Sylfaen"/>
          <w:sz w:val="24"/>
          <w:szCs w:val="24"/>
          <w:lang w:val="hy-AM"/>
        </w:rPr>
        <w:t xml:space="preserve">և Կոտայքի </w:t>
      </w:r>
      <w:r w:rsidR="00651546" w:rsidRPr="00886156">
        <w:rPr>
          <w:rFonts w:ascii="GHEA Grapalat" w:hAnsi="GHEA Grapalat" w:cs="Sylfaen"/>
          <w:sz w:val="24"/>
          <w:szCs w:val="24"/>
          <w:lang w:val="hy-AM"/>
        </w:rPr>
        <w:t>մարզերում:</w:t>
      </w:r>
      <w:r w:rsidR="00651546" w:rsidRPr="00886156">
        <w:rPr>
          <w:rFonts w:ascii="GHEA Grapalat" w:hAnsi="GHEA Grapalat" w:cs="Sylfaen"/>
          <w:szCs w:val="24"/>
          <w:lang w:val="hy-AM"/>
        </w:rPr>
        <w:t xml:space="preserve"> </w:t>
      </w:r>
      <w:r w:rsidR="00651546" w:rsidRPr="00886156">
        <w:rPr>
          <w:rFonts w:ascii="GHEA Grapalat" w:hAnsi="GHEA Grapalat" w:cs="Sylfaen"/>
          <w:sz w:val="24"/>
          <w:szCs w:val="24"/>
          <w:lang w:val="hy-AM"/>
        </w:rPr>
        <w:t xml:space="preserve"> Ներկայումս կ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առուցման գործընթա</w:t>
      </w:r>
      <w:r w:rsidR="00651546" w:rsidRPr="00886156">
        <w:rPr>
          <w:rFonts w:ascii="GHEA Grapalat" w:hAnsi="GHEA Grapalat" w:cs="Sylfaen"/>
          <w:sz w:val="24"/>
          <w:szCs w:val="24"/>
          <w:lang w:val="hy-AM"/>
        </w:rPr>
        <w:t xml:space="preserve">ցում են գտնվում </w:t>
      </w:r>
      <w:r w:rsidR="00F504AD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95F68" w:rsidRPr="00886156">
        <w:rPr>
          <w:rFonts w:ascii="GHEA Grapalat" w:hAnsi="GHEA Grapalat" w:cs="Sylfaen"/>
          <w:sz w:val="24"/>
          <w:szCs w:val="24"/>
          <w:lang w:val="hy-AM"/>
        </w:rPr>
        <w:t>26.0</w:t>
      </w:r>
      <w:r w:rsidR="00651546" w:rsidRPr="00886156">
        <w:rPr>
          <w:rFonts w:ascii="GHEA Grapalat" w:hAnsi="GHEA Grapalat" w:cs="Sylfaen"/>
          <w:sz w:val="24"/>
          <w:szCs w:val="24"/>
          <w:lang w:val="hy-AM"/>
        </w:rPr>
        <w:t xml:space="preserve"> հա ընդհանուր տարածքով ջերմ</w:t>
      </w:r>
      <w:r w:rsidR="005C1DBB" w:rsidRPr="00886156">
        <w:rPr>
          <w:rFonts w:ascii="GHEA Grapalat" w:hAnsi="GHEA Grapalat" w:cs="Sylfaen"/>
          <w:sz w:val="24"/>
          <w:szCs w:val="24"/>
          <w:lang w:val="hy-AM"/>
        </w:rPr>
        <w:t>ատ</w:t>
      </w:r>
      <w:r w:rsidR="00651546" w:rsidRPr="00886156">
        <w:rPr>
          <w:rFonts w:ascii="GHEA Grapalat" w:hAnsi="GHEA Grapalat" w:cs="Sylfaen"/>
          <w:sz w:val="24"/>
          <w:szCs w:val="24"/>
          <w:lang w:val="hy-AM"/>
        </w:rPr>
        <w:t>ներ: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51A23" w:rsidRPr="00886156" w:rsidRDefault="00840841" w:rsidP="00651A23">
      <w:pPr>
        <w:spacing w:line="360" w:lineRule="auto"/>
        <w:ind w:firstLine="360"/>
        <w:rPr>
          <w:rFonts w:ascii="GHEA Grapalat" w:hAnsi="GHEA Grapalat"/>
          <w:sz w:val="24"/>
          <w:lang w:val="hy-AM"/>
        </w:rPr>
      </w:pPr>
      <w:r w:rsidRPr="00886156">
        <w:rPr>
          <w:rFonts w:ascii="GHEA Grapalat" w:hAnsi="GHEA Grapalat"/>
          <w:sz w:val="24"/>
          <w:lang w:val="hy-AM"/>
        </w:rPr>
        <w:t xml:space="preserve"> 7</w:t>
      </w:r>
      <w:r w:rsidR="00BB6204" w:rsidRPr="00886156">
        <w:rPr>
          <w:rFonts w:ascii="GHEA Grapalat" w:hAnsi="GHEA Grapalat"/>
          <w:sz w:val="24"/>
          <w:lang w:val="hy-AM"/>
        </w:rPr>
        <w:t>.</w:t>
      </w:r>
      <w:r w:rsidR="001F754F" w:rsidRPr="00886156">
        <w:rPr>
          <w:rFonts w:ascii="GHEA Grapalat" w:hAnsi="GHEA Grapalat"/>
          <w:sz w:val="24"/>
          <w:lang w:val="hy-AM"/>
        </w:rPr>
        <w:t xml:space="preserve"> </w:t>
      </w:r>
      <w:r w:rsidR="004A440D" w:rsidRPr="00886156">
        <w:rPr>
          <w:rFonts w:ascii="GHEA Grapalat" w:hAnsi="GHEA Grapalat"/>
          <w:sz w:val="24"/>
          <w:lang w:val="hy-AM"/>
        </w:rPr>
        <w:t xml:space="preserve">Ծածկած գրունտի բանջարեղենի գնի վրա մեծ ազդեցություն է ունենում ներքին շուկայում իրացվող ծածկած գրունտի փոքր արտադրողների արտադրանքը, որոնց ինքնարժեքը համեմատաբար բարձր է, և պահանջարկի առկայության պայմաններում գները տարեվերջին զգալիորեն աճում են: </w:t>
      </w:r>
      <w:r w:rsidR="00030385" w:rsidRPr="00886156">
        <w:rPr>
          <w:rFonts w:ascii="GHEA Grapalat" w:hAnsi="GHEA Grapalat"/>
          <w:sz w:val="24"/>
          <w:lang w:val="hy-AM"/>
        </w:rPr>
        <w:t>Ջ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երմատնային</w:t>
      </w:r>
      <w:r w:rsidR="00030385" w:rsidRPr="00886156">
        <w:rPr>
          <w:rFonts w:ascii="GHEA Grapalat" w:hAnsi="GHEA Grapalat"/>
          <w:sz w:val="24"/>
          <w:lang w:val="hy-AM"/>
        </w:rPr>
        <w:t xml:space="preserve"> տնտեսությունների զարգացման խթանումը կնպաստի նաև </w:t>
      </w:r>
      <w:r w:rsidR="004C2EA0" w:rsidRPr="00886156">
        <w:rPr>
          <w:rFonts w:ascii="GHEA Grapalat" w:hAnsi="GHEA Grapalat"/>
          <w:sz w:val="24"/>
          <w:lang w:val="hy-AM"/>
        </w:rPr>
        <w:t>բանջարեղենի գների</w:t>
      </w:r>
      <w:r w:rsidR="00A23AFF" w:rsidRPr="00886156">
        <w:rPr>
          <w:rFonts w:ascii="GHEA Grapalat" w:hAnsi="GHEA Grapalat"/>
          <w:sz w:val="24"/>
          <w:lang w:val="hy-AM"/>
        </w:rPr>
        <w:t xml:space="preserve"> իջեցմանը և</w:t>
      </w:r>
      <w:r w:rsidR="004C2EA0" w:rsidRPr="00886156">
        <w:rPr>
          <w:rFonts w:ascii="GHEA Grapalat" w:hAnsi="GHEA Grapalat"/>
          <w:sz w:val="24"/>
          <w:lang w:val="hy-AM"/>
        </w:rPr>
        <w:t xml:space="preserve"> </w:t>
      </w:r>
      <w:r w:rsidR="00030385" w:rsidRPr="00886156">
        <w:rPr>
          <w:rFonts w:ascii="GHEA Grapalat" w:hAnsi="GHEA Grapalat"/>
          <w:sz w:val="24"/>
          <w:lang w:val="hy-AM"/>
        </w:rPr>
        <w:t>սեզոնայնությամբ պայմանավորված</w:t>
      </w:r>
      <w:r w:rsidR="005D1EB5" w:rsidRPr="00886156">
        <w:rPr>
          <w:rFonts w:ascii="GHEA Grapalat" w:hAnsi="GHEA Grapalat"/>
          <w:sz w:val="24"/>
          <w:lang w:val="hy-AM"/>
        </w:rPr>
        <w:t>՝</w:t>
      </w:r>
      <w:r w:rsidR="00030385" w:rsidRPr="00886156">
        <w:rPr>
          <w:rFonts w:ascii="GHEA Grapalat" w:hAnsi="GHEA Grapalat"/>
          <w:sz w:val="24"/>
          <w:lang w:val="hy-AM"/>
        </w:rPr>
        <w:t xml:space="preserve"> կայունացմանը</w:t>
      </w:r>
      <w:r w:rsidR="00D71551" w:rsidRPr="00886156">
        <w:rPr>
          <w:rFonts w:ascii="GHEA Grapalat" w:hAnsi="GHEA Grapalat"/>
          <w:sz w:val="24"/>
          <w:lang w:val="hy-AM"/>
        </w:rPr>
        <w:t>:</w:t>
      </w:r>
      <w:r w:rsidR="00030385" w:rsidRPr="00886156">
        <w:rPr>
          <w:rFonts w:ascii="GHEA Grapalat" w:hAnsi="GHEA Grapalat"/>
          <w:sz w:val="24"/>
          <w:lang w:val="hy-AM"/>
        </w:rPr>
        <w:t xml:space="preserve"> </w:t>
      </w:r>
      <w:r w:rsidR="00451FAF" w:rsidRPr="00886156">
        <w:rPr>
          <w:rFonts w:ascii="GHEA Grapalat" w:hAnsi="GHEA Grapalat"/>
          <w:sz w:val="24"/>
          <w:lang w:val="hy-AM"/>
        </w:rPr>
        <w:t>Բ</w:t>
      </w:r>
      <w:r w:rsidR="005D1EB5" w:rsidRPr="00886156">
        <w:rPr>
          <w:rFonts w:ascii="GHEA Grapalat" w:hAnsi="GHEA Grapalat" w:cs="Cambria Math"/>
          <w:sz w:val="24"/>
          <w:lang w:val="hy-AM"/>
        </w:rPr>
        <w:t xml:space="preserve">անջարեղենի առանձին տեսակների գների տատանումները ներկայացված են </w:t>
      </w:r>
      <w:r w:rsidR="005D1EB5" w:rsidRPr="00886156">
        <w:rPr>
          <w:rFonts w:ascii="GHEA Grapalat" w:hAnsi="GHEA Grapalat"/>
          <w:sz w:val="24"/>
          <w:lang w:val="hy-AM"/>
        </w:rPr>
        <w:t>գծապատկեր 1–ում:</w:t>
      </w:r>
    </w:p>
    <w:p w:rsidR="00C469B6" w:rsidRPr="00886156" w:rsidRDefault="00C469B6" w:rsidP="00651A23">
      <w:pPr>
        <w:spacing w:line="360" w:lineRule="auto"/>
        <w:ind w:firstLine="360"/>
        <w:rPr>
          <w:rFonts w:ascii="GHEA Grapalat" w:hAnsi="GHEA Grapalat"/>
          <w:sz w:val="24"/>
          <w:szCs w:val="24"/>
          <w:lang w:val="hy-AM"/>
        </w:rPr>
      </w:pPr>
    </w:p>
    <w:p w:rsidR="00C469B6" w:rsidRPr="00886156" w:rsidRDefault="00C469B6" w:rsidP="00651A23">
      <w:pPr>
        <w:spacing w:line="360" w:lineRule="auto"/>
        <w:ind w:firstLine="360"/>
        <w:rPr>
          <w:rFonts w:ascii="GHEA Grapalat" w:hAnsi="GHEA Grapalat"/>
          <w:sz w:val="24"/>
          <w:szCs w:val="24"/>
          <w:lang w:val="hy-AM"/>
        </w:rPr>
      </w:pPr>
    </w:p>
    <w:p w:rsidR="00C469B6" w:rsidRPr="00886156" w:rsidRDefault="00C469B6" w:rsidP="00651A23">
      <w:pPr>
        <w:spacing w:line="360" w:lineRule="auto"/>
        <w:ind w:firstLine="360"/>
        <w:rPr>
          <w:rFonts w:ascii="GHEA Grapalat" w:hAnsi="GHEA Grapalat"/>
          <w:sz w:val="24"/>
          <w:szCs w:val="24"/>
          <w:lang w:val="hy-AM"/>
        </w:rPr>
      </w:pPr>
    </w:p>
    <w:p w:rsidR="00C469B6" w:rsidRPr="00886156" w:rsidRDefault="00C469B6" w:rsidP="00651A23">
      <w:pPr>
        <w:spacing w:line="360" w:lineRule="auto"/>
        <w:ind w:firstLine="360"/>
        <w:rPr>
          <w:rFonts w:ascii="GHEA Grapalat" w:hAnsi="GHEA Grapalat"/>
          <w:sz w:val="24"/>
          <w:szCs w:val="24"/>
          <w:lang w:val="hy-AM"/>
        </w:rPr>
      </w:pPr>
    </w:p>
    <w:p w:rsidR="00C469B6" w:rsidRPr="00886156" w:rsidRDefault="00C469B6" w:rsidP="00C469B6">
      <w:pPr>
        <w:ind w:firstLine="0"/>
        <w:rPr>
          <w:rFonts w:ascii="GHEA Grapalat" w:hAnsi="GHEA Grapalat" w:cs="GHEA Grapalat"/>
          <w:szCs w:val="24"/>
          <w:lang w:val="hy-AM"/>
        </w:rPr>
      </w:pPr>
      <w:r w:rsidRPr="00886156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13D54914" wp14:editId="786146B9">
            <wp:simplePos x="0" y="0"/>
            <wp:positionH relativeFrom="margin">
              <wp:posOffset>-197485</wp:posOffset>
            </wp:positionH>
            <wp:positionV relativeFrom="paragraph">
              <wp:posOffset>66675</wp:posOffset>
            </wp:positionV>
            <wp:extent cx="6593205" cy="3496945"/>
            <wp:effectExtent l="0" t="0" r="0" b="8255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886156">
        <w:rPr>
          <w:rFonts w:ascii="GHEA Grapalat" w:hAnsi="GHEA Grapalat"/>
          <w:szCs w:val="24"/>
          <w:lang w:val="hy-AM"/>
        </w:rPr>
        <w:t>Գծապատկեր 1</w:t>
      </w:r>
      <w:r w:rsidRPr="00886156">
        <w:rPr>
          <w:rFonts w:ascii="Cambria Math" w:hAnsi="Cambria Math" w:cs="Cambria Math"/>
          <w:szCs w:val="24"/>
          <w:lang w:val="hy-AM"/>
        </w:rPr>
        <w:t>.</w:t>
      </w:r>
      <w:r w:rsidRPr="00886156">
        <w:rPr>
          <w:rFonts w:ascii="Sylfaen" w:hAnsi="Sylfaen" w:cs="Cambria Math"/>
          <w:szCs w:val="24"/>
          <w:lang w:val="hy-AM"/>
        </w:rPr>
        <w:t xml:space="preserve"> </w:t>
      </w:r>
      <w:r w:rsidRPr="00886156">
        <w:rPr>
          <w:rFonts w:ascii="GHEA Grapalat" w:hAnsi="GHEA Grapalat" w:cs="GHEA Grapalat"/>
          <w:szCs w:val="24"/>
          <w:lang w:val="hy-AM"/>
        </w:rPr>
        <w:t>Բանջարեղենի առանձին տեսակների միջին</w:t>
      </w:r>
      <w:r w:rsidRPr="00886156">
        <w:rPr>
          <w:rFonts w:ascii="GHEA Grapalat" w:hAnsi="GHEA Grapalat"/>
          <w:szCs w:val="24"/>
          <w:lang w:val="hy-AM"/>
        </w:rPr>
        <w:t xml:space="preserve"> </w:t>
      </w:r>
      <w:r w:rsidRPr="00886156">
        <w:rPr>
          <w:rFonts w:ascii="GHEA Grapalat" w:hAnsi="GHEA Grapalat" w:cs="GHEA Grapalat"/>
          <w:szCs w:val="24"/>
          <w:lang w:val="hy-AM"/>
        </w:rPr>
        <w:t>մանրածախ</w:t>
      </w:r>
      <w:r w:rsidRPr="00886156">
        <w:rPr>
          <w:rFonts w:ascii="GHEA Grapalat" w:hAnsi="GHEA Grapalat"/>
          <w:szCs w:val="24"/>
          <w:lang w:val="hy-AM"/>
        </w:rPr>
        <w:t xml:space="preserve"> </w:t>
      </w:r>
      <w:r w:rsidRPr="00886156">
        <w:rPr>
          <w:rFonts w:ascii="GHEA Grapalat" w:hAnsi="GHEA Grapalat" w:cs="GHEA Grapalat"/>
          <w:szCs w:val="24"/>
          <w:lang w:val="hy-AM"/>
        </w:rPr>
        <w:t xml:space="preserve">գների փոփոխությունները </w:t>
      </w:r>
      <w:r w:rsidRPr="00886156">
        <w:rPr>
          <w:rFonts w:ascii="GHEA Grapalat" w:hAnsi="GHEA Grapalat"/>
          <w:szCs w:val="24"/>
          <w:lang w:val="hy-AM"/>
        </w:rPr>
        <w:t>2018</w:t>
      </w:r>
      <w:r w:rsidRPr="00886156">
        <w:rPr>
          <w:rFonts w:ascii="GHEA Grapalat" w:hAnsi="GHEA Grapalat" w:cs="GHEA Grapalat"/>
          <w:szCs w:val="24"/>
          <w:lang w:val="hy-AM"/>
        </w:rPr>
        <w:t>թ</w:t>
      </w:r>
      <w:r w:rsidRPr="00886156">
        <w:rPr>
          <w:rFonts w:ascii="Cambria Math" w:hAnsi="Cambria Math" w:cs="Cambria Math"/>
          <w:szCs w:val="24"/>
          <w:lang w:val="hy-AM"/>
        </w:rPr>
        <w:t xml:space="preserve">. </w:t>
      </w:r>
      <w:r w:rsidRPr="00886156">
        <w:rPr>
          <w:rFonts w:ascii="GHEA Grapalat" w:hAnsi="GHEA Grapalat"/>
          <w:szCs w:val="24"/>
          <w:lang w:val="hy-AM"/>
        </w:rPr>
        <w:t>-</w:t>
      </w:r>
      <w:r w:rsidRPr="00886156">
        <w:rPr>
          <w:rFonts w:ascii="GHEA Grapalat" w:hAnsi="GHEA Grapalat" w:cs="GHEA Grapalat"/>
          <w:szCs w:val="24"/>
          <w:lang w:val="hy-AM"/>
        </w:rPr>
        <w:t>ին՝</w:t>
      </w:r>
      <w:r w:rsidRPr="00886156">
        <w:rPr>
          <w:rFonts w:ascii="GHEA Grapalat" w:hAnsi="GHEA Grapalat"/>
          <w:szCs w:val="24"/>
          <w:lang w:val="hy-AM"/>
        </w:rPr>
        <w:t xml:space="preserve"> </w:t>
      </w:r>
      <w:r w:rsidRPr="00886156">
        <w:rPr>
          <w:rFonts w:ascii="GHEA Grapalat" w:hAnsi="GHEA Grapalat" w:cs="GHEA Grapalat"/>
          <w:szCs w:val="24"/>
          <w:lang w:val="hy-AM"/>
        </w:rPr>
        <w:t>ամսական</w:t>
      </w:r>
      <w:r w:rsidRPr="00886156">
        <w:rPr>
          <w:rFonts w:ascii="GHEA Grapalat" w:hAnsi="GHEA Grapalat"/>
          <w:szCs w:val="24"/>
          <w:lang w:val="hy-AM"/>
        </w:rPr>
        <w:t xml:space="preserve"> </w:t>
      </w:r>
      <w:r w:rsidRPr="00886156">
        <w:rPr>
          <w:rFonts w:ascii="GHEA Grapalat" w:hAnsi="GHEA Grapalat" w:cs="GHEA Grapalat"/>
          <w:szCs w:val="24"/>
          <w:lang w:val="hy-AM"/>
        </w:rPr>
        <w:t>կտրվածքով:</w:t>
      </w:r>
    </w:p>
    <w:p w:rsidR="00492AFD" w:rsidRPr="00886156" w:rsidRDefault="00492AFD" w:rsidP="00451FAF">
      <w:pPr>
        <w:spacing w:line="360" w:lineRule="auto"/>
        <w:ind w:firstLine="0"/>
        <w:rPr>
          <w:rFonts w:ascii="Sylfaen" w:hAnsi="Sylfaen"/>
          <w:sz w:val="24"/>
          <w:lang w:val="hy-AM"/>
        </w:rPr>
      </w:pPr>
    </w:p>
    <w:p w:rsidR="003A67A1" w:rsidRPr="00886156" w:rsidRDefault="00695861" w:rsidP="003A67A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6BF1" w:rsidRPr="00886156">
        <w:rPr>
          <w:rFonts w:ascii="GHEA Grapalat" w:hAnsi="GHEA Grapalat" w:cs="Sylfaen"/>
          <w:sz w:val="24"/>
          <w:szCs w:val="24"/>
          <w:lang w:val="hy-AM"/>
        </w:rPr>
        <w:t>8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1F754F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/>
          <w:sz w:val="24"/>
          <w:lang w:val="hy-AM"/>
        </w:rPr>
        <w:t>Տեղական փորձը ցույց է տալիս, որ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5B82" w:rsidRPr="00886156">
        <w:rPr>
          <w:rFonts w:ascii="GHEA Grapalat" w:hAnsi="GHEA Grapalat" w:cs="Sylfaen"/>
          <w:sz w:val="24"/>
          <w:szCs w:val="24"/>
          <w:lang w:val="hy-AM"/>
        </w:rPr>
        <w:t xml:space="preserve">ավանդական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տեխնոլոգիաների կիրառմամբ ջեր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softHyphen/>
        <w:t>մ</w:t>
      </w:r>
      <w:r w:rsidR="00B15588" w:rsidRPr="00886156">
        <w:rPr>
          <w:rFonts w:ascii="GHEA Grapalat" w:hAnsi="GHEA Grapalat" w:cs="Sylfaen"/>
          <w:sz w:val="24"/>
          <w:szCs w:val="24"/>
          <w:lang w:val="hy-AM"/>
        </w:rPr>
        <w:t>ատ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ներում 1 քառ.մ-ի բերքատվությունը տատանվում է 8-20 կ</w:t>
      </w:r>
      <w:r w:rsidR="00DF2834" w:rsidRPr="00886156">
        <w:rPr>
          <w:rFonts w:ascii="GHEA Grapalat" w:hAnsi="GHEA Grapalat" w:cs="Sylfaen"/>
          <w:sz w:val="24"/>
          <w:szCs w:val="24"/>
          <w:lang w:val="hy-AM"/>
        </w:rPr>
        <w:t>իլոգրամի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սահմաններում՝ կախված մշակաբույսից, իսկ ժամանակակից տեխնոլոգիաների կիրառմամբ, մշակաբույսերի բերքատվությունը հասնում է</w:t>
      </w:r>
      <w:r w:rsidR="00643DBA" w:rsidRPr="00886156">
        <w:rPr>
          <w:rFonts w:ascii="GHEA Grapalat" w:hAnsi="GHEA Grapalat" w:cs="Sylfaen"/>
          <w:sz w:val="24"/>
          <w:szCs w:val="24"/>
          <w:lang w:val="hy-AM"/>
        </w:rPr>
        <w:t xml:space="preserve"> 40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-60 կիլոգրամի։</w:t>
      </w:r>
    </w:p>
    <w:p w:rsidR="005E621C" w:rsidRPr="00886156" w:rsidRDefault="00D26BF1" w:rsidP="00D26BF1">
      <w:pPr>
        <w:spacing w:line="360" w:lineRule="auto"/>
        <w:ind w:firstLine="0"/>
        <w:rPr>
          <w:rFonts w:ascii="GHEA Grapalat" w:hAnsi="GHEA Grapalat"/>
          <w:sz w:val="24"/>
          <w:lang w:val="hy-AM"/>
        </w:rPr>
      </w:pPr>
      <w:r w:rsidRPr="00886156">
        <w:rPr>
          <w:rFonts w:ascii="GHEA Grapalat" w:hAnsi="GHEA Grapalat"/>
          <w:sz w:val="24"/>
          <w:lang w:val="hy-AM"/>
        </w:rPr>
        <w:t xml:space="preserve">      9</w:t>
      </w:r>
      <w:r w:rsidR="005E621C" w:rsidRPr="00886156">
        <w:rPr>
          <w:rFonts w:ascii="Cambria Math" w:hAnsi="Cambria Math" w:cs="Cambria Math"/>
          <w:sz w:val="24"/>
          <w:lang w:val="hy-AM"/>
        </w:rPr>
        <w:t xml:space="preserve">. </w:t>
      </w:r>
      <w:r w:rsidR="005E621C" w:rsidRPr="00886156">
        <w:rPr>
          <w:rFonts w:ascii="GHEA Grapalat" w:hAnsi="GHEA Grapalat"/>
          <w:sz w:val="24"/>
          <w:lang w:val="hy-AM"/>
        </w:rPr>
        <w:t>Ջ</w:t>
      </w:r>
      <w:r w:rsidR="005E621C" w:rsidRPr="00886156">
        <w:rPr>
          <w:rFonts w:ascii="GHEA Grapalat" w:hAnsi="GHEA Grapalat" w:cs="Sylfaen"/>
          <w:sz w:val="24"/>
          <w:szCs w:val="24"/>
          <w:lang w:val="hy-AM"/>
        </w:rPr>
        <w:t>երմատնային</w:t>
      </w:r>
      <w:r w:rsidR="005E621C" w:rsidRPr="00886156">
        <w:rPr>
          <w:rFonts w:ascii="GHEA Grapalat" w:hAnsi="GHEA Grapalat"/>
          <w:sz w:val="24"/>
          <w:lang w:val="hy-AM"/>
        </w:rPr>
        <w:t xml:space="preserve"> տնտեսություններն ունենալով մեծ արդյունավետություն պահանջում են ֆինանսական ներդրումներ, զարգացած ենթակառուցվածքների առկայություն, ժամանակակից տեխնոլոգիաների կիրառում, ոլորտային գիտելիքներ։ </w:t>
      </w:r>
    </w:p>
    <w:p w:rsidR="00840841" w:rsidRPr="00886156" w:rsidRDefault="00D26BF1" w:rsidP="00D26BF1">
      <w:pPr>
        <w:spacing w:line="360" w:lineRule="auto"/>
        <w:ind w:firstLine="0"/>
        <w:rPr>
          <w:rFonts w:ascii="Cambria Math" w:hAnsi="Cambria Math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0905B2" w:rsidRPr="00886156">
        <w:rPr>
          <w:rFonts w:ascii="GHEA Grapalat" w:hAnsi="GHEA Grapalat" w:cs="Sylfaen"/>
          <w:sz w:val="24"/>
          <w:szCs w:val="24"/>
          <w:lang w:val="hy-AM"/>
        </w:rPr>
        <w:t>1</w:t>
      </w:r>
      <w:r w:rsidRPr="00886156">
        <w:rPr>
          <w:rFonts w:ascii="GHEA Grapalat" w:hAnsi="GHEA Grapalat" w:cs="Sylfaen"/>
          <w:sz w:val="24"/>
          <w:szCs w:val="24"/>
          <w:lang w:val="hy-AM"/>
        </w:rPr>
        <w:t>0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1F754F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DF527F" w:rsidRPr="00886156">
        <w:rPr>
          <w:rFonts w:ascii="GHEA Grapalat" w:hAnsi="GHEA Grapalat" w:cs="Sylfaen"/>
          <w:sz w:val="24"/>
          <w:szCs w:val="24"/>
          <w:lang w:val="hy-AM"/>
        </w:rPr>
        <w:t>Գյուղատնտեսության ոլորտում ներկայումս իրականաց</w:t>
      </w:r>
      <w:r w:rsidR="00A23AFF" w:rsidRPr="00886156">
        <w:rPr>
          <w:rFonts w:ascii="GHEA Grapalat" w:hAnsi="GHEA Grapalat" w:cs="Sylfaen"/>
          <w:sz w:val="24"/>
          <w:szCs w:val="24"/>
          <w:lang w:val="hy-AM"/>
        </w:rPr>
        <w:t>վ</w:t>
      </w:r>
      <w:r w:rsidR="00DF527F" w:rsidRPr="00886156">
        <w:rPr>
          <w:rFonts w:ascii="GHEA Grapalat" w:hAnsi="GHEA Grapalat" w:cs="Sylfaen"/>
          <w:sz w:val="24"/>
          <w:szCs w:val="24"/>
          <w:lang w:val="hy-AM"/>
        </w:rPr>
        <w:t xml:space="preserve">ում են </w:t>
      </w:r>
      <w:r w:rsidR="006B48C7" w:rsidRPr="00886156">
        <w:rPr>
          <w:rFonts w:ascii="GHEA Grapalat" w:hAnsi="GHEA Grapalat" w:cs="Sylfaen"/>
          <w:sz w:val="24"/>
          <w:szCs w:val="24"/>
          <w:lang w:val="hy-AM"/>
        </w:rPr>
        <w:t xml:space="preserve">պետական աջակցության </w:t>
      </w:r>
      <w:r w:rsidR="00DF527F" w:rsidRPr="00886156">
        <w:rPr>
          <w:rFonts w:ascii="GHEA Grapalat" w:hAnsi="GHEA Grapalat" w:cs="Sylfaen"/>
          <w:sz w:val="24"/>
          <w:szCs w:val="24"/>
          <w:lang w:val="hy-AM"/>
        </w:rPr>
        <w:t xml:space="preserve">մի շարք ծրագրեր, որոնցից </w:t>
      </w:r>
      <w:r w:rsidR="006B48C7" w:rsidRPr="00886156">
        <w:rPr>
          <w:rFonts w:ascii="GHEA Grapalat" w:hAnsi="GHEA Grapalat" w:cs="Sylfaen"/>
          <w:sz w:val="24"/>
          <w:szCs w:val="24"/>
          <w:lang w:val="hy-AM"/>
        </w:rPr>
        <w:t>գյուղա</w:t>
      </w:r>
      <w:r w:rsidR="005D1EB5" w:rsidRPr="00886156">
        <w:rPr>
          <w:rFonts w:ascii="GHEA Grapalat" w:hAnsi="GHEA Grapalat" w:cs="Sylfaen"/>
          <w:sz w:val="24"/>
          <w:szCs w:val="24"/>
          <w:lang w:val="hy-AM"/>
        </w:rPr>
        <w:t>տնտեսությունում</w:t>
      </w:r>
      <w:r w:rsidR="006B48C7"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տնտեսավարողները կարող են օգտվել 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A23AFF"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տնտեսություններ</w:t>
      </w:r>
      <w:r w:rsidR="0086695C" w:rsidRPr="00886156">
        <w:rPr>
          <w:rFonts w:ascii="GHEA Grapalat" w:hAnsi="GHEA Grapalat" w:cs="Sylfaen"/>
          <w:sz w:val="24"/>
          <w:szCs w:val="24"/>
          <w:lang w:val="hy-AM"/>
        </w:rPr>
        <w:t xml:space="preserve"> ստեղծելու և</w:t>
      </w:r>
      <w:r w:rsidR="00081E11" w:rsidRPr="00886156">
        <w:rPr>
          <w:rFonts w:ascii="GHEA Grapalat" w:hAnsi="GHEA Grapalat" w:cs="Sylfaen"/>
          <w:sz w:val="24"/>
          <w:szCs w:val="24"/>
          <w:lang w:val="hy-AM"/>
        </w:rPr>
        <w:t xml:space="preserve"> տեխնոլոգիապես հագեցնելու համար, մասնավորապես՝</w:t>
      </w:r>
    </w:p>
    <w:p w:rsidR="005E6DBE" w:rsidRPr="00886156" w:rsidRDefault="00840841" w:rsidP="00910638">
      <w:pPr>
        <w:pStyle w:val="ListParagraph"/>
        <w:numPr>
          <w:ilvl w:val="0"/>
          <w:numId w:val="12"/>
        </w:num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գյուղատնտեսությունում տնտեսավարողների վարկա</w:t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  <w:t>վորման մատչելիու</w:t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  <w:t>թյան մակար</w:t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  <w:t>դակի բարձրացման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 xml:space="preserve"> նպատակով </w:t>
      </w:r>
      <w:r w:rsidR="000A3924" w:rsidRPr="00886156">
        <w:rPr>
          <w:rFonts w:ascii="GHEA Grapalat" w:hAnsi="GHEA Grapalat" w:cs="Sylfaen"/>
          <w:sz w:val="24"/>
          <w:szCs w:val="24"/>
          <w:lang w:val="hy-AM"/>
        </w:rPr>
        <w:t>իրականացվ</w:t>
      </w:r>
      <w:r w:rsidR="005D1EB5" w:rsidRPr="00886156">
        <w:rPr>
          <w:rFonts w:ascii="GHEA Grapalat" w:hAnsi="GHEA Grapalat" w:cs="Sylfaen"/>
          <w:sz w:val="24"/>
          <w:szCs w:val="24"/>
          <w:lang w:val="hy-AM"/>
        </w:rPr>
        <w:t>ում է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 xml:space="preserve"> գյուղատնտեսության 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lastRenderedPageBreak/>
        <w:t>ոլորտին տրամադրվող վարկերի տոկոսադրույքի սուբսիդավորման ծրագ</w:t>
      </w:r>
      <w:r w:rsidRPr="00886156">
        <w:rPr>
          <w:rFonts w:ascii="GHEA Grapalat" w:hAnsi="GHEA Grapalat" w:cs="Sylfaen"/>
          <w:sz w:val="24"/>
          <w:szCs w:val="24"/>
          <w:lang w:val="hy-AM"/>
        </w:rPr>
        <w:t>ի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>րը, որի շրջանակներում տնտեսավարողներին մինչև 5 տարի մարման ժամկետով (հաշվի առնելով ներդրումների ուղղվածությունը) տրամադրվում է 3-15 մլն դրամի չափով տարեկան 0-5 տոկոս տոկոսադրույքով սուբսիդավորվող վար</w:t>
      </w:r>
      <w:r w:rsidR="00081E11" w:rsidRPr="00886156">
        <w:rPr>
          <w:rFonts w:ascii="GHEA Grapalat" w:hAnsi="GHEA Grapalat" w:cs="Sylfaen"/>
          <w:sz w:val="24"/>
          <w:szCs w:val="24"/>
          <w:lang w:val="hy-AM"/>
        </w:rPr>
        <w:t>կեր (փաստացի 12 տոկոսի փոխարեն)։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A3924" w:rsidRPr="00886156" w:rsidRDefault="006A2D26" w:rsidP="00910638">
      <w:pPr>
        <w:pStyle w:val="ListParagraph"/>
        <w:numPr>
          <w:ilvl w:val="0"/>
          <w:numId w:val="12"/>
        </w:num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«Հայաստանի Հանրապետությունում ագրոպարենային ոլորտի սարքավորումների ֆինանսական վարձակալության՝ լիզինգի պետական աջակցության» ծրագ</w:t>
      </w:r>
      <w:r w:rsidR="000A3924" w:rsidRPr="00886156">
        <w:rPr>
          <w:rFonts w:ascii="GHEA Grapalat" w:hAnsi="GHEA Grapalat" w:cs="Sylfaen"/>
          <w:sz w:val="24"/>
          <w:szCs w:val="24"/>
          <w:lang w:val="hy-AM"/>
        </w:rPr>
        <w:t xml:space="preserve">րով </w:t>
      </w:r>
      <w:r w:rsidR="000A3924" w:rsidRPr="00886156">
        <w:rPr>
          <w:rFonts w:ascii="GHEA Grapalat" w:eastAsia="Calibri" w:hAnsi="GHEA Grapalat"/>
          <w:sz w:val="24"/>
          <w:szCs w:val="24"/>
          <w:lang w:val="hy-AM"/>
        </w:rPr>
        <w:t xml:space="preserve">ագրոպարենային, ներառյալ՝ անասնաբուծության, բուսաբուծության, սառնարանային, 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0A3924" w:rsidRPr="00886156">
        <w:rPr>
          <w:rFonts w:ascii="GHEA Grapalat" w:eastAsia="Calibri" w:hAnsi="GHEA Grapalat"/>
          <w:sz w:val="24"/>
          <w:szCs w:val="24"/>
          <w:lang w:val="hy-AM"/>
        </w:rPr>
        <w:t xml:space="preserve"> տնտեսությունների և ագրովերամշակող արդյունաբերության ոլորտներում գործող տնտեսավարողներին, օգտագործվող սարքավորումների ձեռքբերման համար </w:t>
      </w:r>
      <w:r w:rsidR="00D63C65" w:rsidRPr="00886156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0A3924" w:rsidRPr="00886156">
        <w:rPr>
          <w:rFonts w:ascii="GHEA Grapalat" w:eastAsia="Calibri" w:hAnsi="GHEA Grapalat"/>
          <w:sz w:val="24"/>
          <w:szCs w:val="24"/>
          <w:lang w:val="hy-AM"/>
        </w:rPr>
        <w:t>լիզինգով տրամադր</w:t>
      </w:r>
      <w:r w:rsidR="00D63C65" w:rsidRPr="00886156">
        <w:rPr>
          <w:rFonts w:ascii="GHEA Grapalat" w:eastAsia="Calibri" w:hAnsi="GHEA Grapalat"/>
          <w:sz w:val="24"/>
          <w:szCs w:val="24"/>
          <w:lang w:val="hy-AM"/>
        </w:rPr>
        <w:t>վում է</w:t>
      </w:r>
      <w:r w:rsidR="000A3924" w:rsidRPr="00886156">
        <w:rPr>
          <w:rFonts w:ascii="GHEA Grapalat" w:eastAsia="Calibri" w:hAnsi="GHEA Grapalat"/>
          <w:sz w:val="24"/>
          <w:szCs w:val="24"/>
          <w:lang w:val="hy-AM"/>
        </w:rPr>
        <w:t xml:space="preserve"> մինչև 450.0 մլն դրամ,</w:t>
      </w:r>
      <w:r w:rsidR="00D63C65" w:rsidRPr="00886156">
        <w:rPr>
          <w:rFonts w:ascii="GHEA Grapalat" w:eastAsia="Calibri" w:hAnsi="GHEA Grapalat"/>
          <w:sz w:val="24"/>
          <w:szCs w:val="24"/>
          <w:lang w:val="hy-AM"/>
        </w:rPr>
        <w:t xml:space="preserve"> 20 </w:t>
      </w:r>
      <w:r w:rsidR="005D1EB5" w:rsidRPr="00886156">
        <w:rPr>
          <w:rFonts w:ascii="GHEA Grapalat" w:eastAsia="Calibri" w:hAnsi="GHEA Grapalat"/>
          <w:sz w:val="24"/>
          <w:szCs w:val="24"/>
          <w:lang w:val="hy-AM"/>
        </w:rPr>
        <w:t>տոկոս</w:t>
      </w:r>
      <w:r w:rsidR="00D63C65" w:rsidRPr="00886156">
        <w:rPr>
          <w:rFonts w:ascii="GHEA Grapalat" w:eastAsia="Calibri" w:hAnsi="GHEA Grapalat"/>
          <w:sz w:val="24"/>
          <w:szCs w:val="24"/>
          <w:lang w:val="hy-AM"/>
        </w:rPr>
        <w:t>ի չափով կանխավճար</w:t>
      </w:r>
      <w:r w:rsidR="00A23AFF" w:rsidRPr="00886156">
        <w:rPr>
          <w:rFonts w:ascii="GHEA Grapalat" w:eastAsia="Calibri" w:hAnsi="GHEA Grapalat"/>
          <w:sz w:val="24"/>
          <w:szCs w:val="24"/>
          <w:lang w:val="hy-AM"/>
        </w:rPr>
        <w:t>ի պայմանով</w:t>
      </w:r>
      <w:r w:rsidR="00D63C65" w:rsidRPr="00886156">
        <w:rPr>
          <w:rFonts w:ascii="GHEA Grapalat" w:eastAsia="Calibri" w:hAnsi="GHEA Grapalat"/>
          <w:sz w:val="24"/>
          <w:szCs w:val="24"/>
          <w:lang w:val="hy-AM"/>
        </w:rPr>
        <w:t>,</w:t>
      </w:r>
      <w:r w:rsidR="000A3924" w:rsidRPr="00886156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96862" w:rsidRPr="00886156">
        <w:rPr>
          <w:rFonts w:ascii="GHEA Grapalat" w:eastAsia="Calibri" w:hAnsi="GHEA Grapalat"/>
          <w:sz w:val="24"/>
          <w:szCs w:val="24"/>
          <w:lang w:val="hy-AM"/>
        </w:rPr>
        <w:t xml:space="preserve">մինչև </w:t>
      </w:r>
      <w:r w:rsidR="000A3924" w:rsidRPr="00886156">
        <w:rPr>
          <w:rFonts w:ascii="GHEA Grapalat" w:eastAsia="Calibri" w:hAnsi="GHEA Grapalat"/>
          <w:sz w:val="24"/>
          <w:szCs w:val="24"/>
          <w:lang w:val="hy-AM"/>
        </w:rPr>
        <w:t xml:space="preserve">8 տարի մարման ժամկետով, տարեկան </w:t>
      </w:r>
      <w:r w:rsidR="00A30F5E" w:rsidRPr="00886156">
        <w:rPr>
          <w:rFonts w:ascii="GHEA Grapalat" w:eastAsia="Calibri" w:hAnsi="GHEA Grapalat"/>
          <w:sz w:val="24"/>
          <w:szCs w:val="24"/>
          <w:lang w:val="hy-AM"/>
        </w:rPr>
        <w:t>0-</w:t>
      </w:r>
      <w:r w:rsidR="000A3924" w:rsidRPr="00886156">
        <w:rPr>
          <w:rFonts w:ascii="GHEA Grapalat" w:eastAsia="Calibri" w:hAnsi="GHEA Grapalat"/>
          <w:sz w:val="24"/>
          <w:szCs w:val="24"/>
          <w:lang w:val="hy-AM"/>
        </w:rPr>
        <w:t xml:space="preserve">4 </w:t>
      </w:r>
      <w:r w:rsidR="004529D8" w:rsidRPr="00886156">
        <w:rPr>
          <w:rFonts w:ascii="GHEA Grapalat" w:eastAsia="Calibri" w:hAnsi="GHEA Grapalat"/>
          <w:sz w:val="24"/>
          <w:szCs w:val="24"/>
          <w:lang w:val="hy-AM"/>
        </w:rPr>
        <w:t>տոկոս</w:t>
      </w:r>
      <w:r w:rsidR="00A30F5E" w:rsidRPr="00886156">
        <w:rPr>
          <w:rFonts w:ascii="GHEA Grapalat" w:eastAsia="Calibri" w:hAnsi="GHEA Grapalat"/>
          <w:sz w:val="24"/>
          <w:szCs w:val="24"/>
          <w:lang w:val="hy-AM"/>
        </w:rPr>
        <w:t xml:space="preserve"> տոկոսադրույքով</w:t>
      </w:r>
      <w:r w:rsidR="00A30F5E" w:rsidRPr="00886156">
        <w:rPr>
          <w:rFonts w:ascii="GHEA Grapalat" w:hAnsi="GHEA Grapalat" w:cs="Sylfaen"/>
          <w:sz w:val="24"/>
          <w:szCs w:val="24"/>
          <w:lang w:val="hy-AM"/>
        </w:rPr>
        <w:t xml:space="preserve"> (փաստացի 11 տոկոսի փոխարեն)։</w:t>
      </w:r>
      <w:r w:rsidR="000A3924" w:rsidRPr="00886156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A23AFF" w:rsidRPr="00886156" w:rsidRDefault="00A23AFF" w:rsidP="009F71AA">
      <w:pPr>
        <w:tabs>
          <w:tab w:val="left" w:pos="3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9F71AA" w:rsidRPr="0088615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D26BF1" w:rsidRPr="00886156">
        <w:rPr>
          <w:rFonts w:ascii="GHEA Grapalat" w:hAnsi="GHEA Grapalat" w:cs="Sylfaen"/>
          <w:sz w:val="24"/>
          <w:szCs w:val="24"/>
          <w:lang w:val="hy-AM"/>
        </w:rPr>
        <w:t>11</w:t>
      </w:r>
      <w:r w:rsidR="009A72BE" w:rsidRPr="00886156">
        <w:rPr>
          <w:rFonts w:ascii="GHEA Grapalat" w:hAnsi="GHEA Grapalat" w:cs="Sylfaen"/>
          <w:sz w:val="24"/>
          <w:szCs w:val="24"/>
          <w:lang w:val="hy-AM"/>
        </w:rPr>
        <w:t>. Հայաստանի Հանրապետության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օրենսդրությամ</w:t>
      </w:r>
      <w:r w:rsidR="009F71AA" w:rsidRPr="00886156">
        <w:rPr>
          <w:rFonts w:ascii="GHEA Grapalat" w:hAnsi="GHEA Grapalat" w:cs="Sylfaen"/>
          <w:sz w:val="24"/>
          <w:szCs w:val="24"/>
          <w:lang w:val="hy-AM"/>
        </w:rPr>
        <w:t xml:space="preserve">բ սահմանված են որոշակի արտոնություններ, որոնք նպաստում են </w:t>
      </w:r>
      <w:r w:rsidR="005C1DBB" w:rsidRPr="00886156">
        <w:rPr>
          <w:rFonts w:ascii="GHEA Grapalat" w:hAnsi="GHEA Grapalat"/>
          <w:sz w:val="24"/>
          <w:szCs w:val="24"/>
          <w:lang w:val="hy-AM"/>
        </w:rPr>
        <w:t>ջերմատնային</w:t>
      </w:r>
      <w:r w:rsidR="009F71AA" w:rsidRPr="008861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տնտե</w:t>
      </w:r>
      <w:r w:rsidR="009F71AA" w:rsidRPr="00886156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սությունների ստեղծմանն ու զարգացմանը, մասնավորապես`</w:t>
      </w:r>
    </w:p>
    <w:p w:rsidR="00B86DFA" w:rsidRPr="00886156" w:rsidRDefault="00B86DFA" w:rsidP="009F71A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GHEA Grapalat" w:hAnsi="GHEA Grapalat" w:cs="Sylfaen"/>
          <w:sz w:val="24"/>
          <w:szCs w:val="24"/>
          <w:lang w:val="hy-AM" w:eastAsia="en-US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Ըստ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9A72BE" w:rsidRPr="0088615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64-</w:t>
      </w:r>
      <w:r w:rsidRPr="00886156">
        <w:rPr>
          <w:rFonts w:ascii="GHEA Grapalat" w:hAnsi="GHEA Grapalat" w:cs="Sylfaen"/>
          <w:sz w:val="24"/>
          <w:szCs w:val="24"/>
          <w:lang w:val="hy-AM"/>
        </w:rPr>
        <w:t>րդ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հոդվածի՝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ԱԱՀ</w:t>
      </w:r>
      <w:r w:rsidRPr="00886156">
        <w:rPr>
          <w:rFonts w:ascii="GHEA Grapalat" w:hAnsi="GHEA Grapalat"/>
          <w:sz w:val="24"/>
          <w:szCs w:val="24"/>
          <w:lang w:val="hy-AM"/>
        </w:rPr>
        <w:t>-</w:t>
      </w:r>
      <w:r w:rsidRPr="00886156">
        <w:rPr>
          <w:rFonts w:ascii="GHEA Grapalat" w:hAnsi="GHEA Grapalat" w:cs="Sylfaen"/>
          <w:sz w:val="24"/>
          <w:szCs w:val="24"/>
          <w:lang w:val="hy-AM"/>
        </w:rPr>
        <w:t>ից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ազատվում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են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Pr="008861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տնտե</w:t>
      </w:r>
      <w:r w:rsidRPr="00886156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սություններում օգտագործվող միջոցների</w:t>
      </w:r>
      <w:r w:rsidRPr="008861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օտարումը: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42892" w:rsidRPr="00886156" w:rsidRDefault="00D63C65" w:rsidP="009F71AA">
      <w:pPr>
        <w:pStyle w:val="ListParagraph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GHEA Grapalat" w:hAnsi="GHEA Grapalat" w:cs="Sylfaen"/>
          <w:sz w:val="24"/>
          <w:szCs w:val="24"/>
          <w:lang w:val="hy-AM" w:eastAsia="en-US"/>
        </w:rPr>
      </w:pP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«Կազմակերպությունների և անհատ ձեռնարկատերերի կողմից ներմուծվող` ակցի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  <w:t>զա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  <w:t>յին հարկով հարկման ոչ ենթակա այն ապրանքների ցանկը հաստատելու մասին, որոնց ներ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  <w:t>մու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  <w:t xml:space="preserve">ծումն ազատված է ավելացված արժեքի հարկից» </w:t>
      </w:r>
      <w:r w:rsidR="009A72BE" w:rsidRPr="0088615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օրենքի համաձայն, </w:t>
      </w:r>
      <w:r w:rsidR="005C1DBB" w:rsidRPr="00886156">
        <w:rPr>
          <w:rFonts w:ascii="GHEA Grapalat" w:hAnsi="GHEA Grapalat"/>
          <w:sz w:val="24"/>
          <w:szCs w:val="24"/>
          <w:lang w:val="hy-AM"/>
        </w:rPr>
        <w:t>ջերմատնային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տնտե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softHyphen/>
        <w:t>սություններում օգտագործվող միջոցների</w:t>
      </w:r>
      <w:r w:rsidRPr="00886156">
        <w:rPr>
          <w:b/>
          <w:iCs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ներմուծումն ազատված է ԱԱՀ-ից:</w:t>
      </w:r>
    </w:p>
    <w:p w:rsidR="00BF7B13" w:rsidRPr="00886156" w:rsidRDefault="007A671B" w:rsidP="00BF7B13">
      <w:pPr>
        <w:pStyle w:val="ListParagraph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</w:pP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lastRenderedPageBreak/>
        <w:t>Հայաստանի Հանրապետության հանրային ծառայությունները կարգավորող հանձնաժողովի 2016 թվականի նոյեմբերի 26-ի N 333-Ն որոշման համաձայն 2017 թվականի հունվարի 1-ից գյուղատնտեսության ոլորտում գործունեություն իրականացնող ջերմ</w:t>
      </w:r>
      <w:r w:rsidR="00B968B6"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ատն</w:t>
      </w:r>
      <w:r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ային տնտեսությունների համար գործում է</w:t>
      </w:r>
      <w:r w:rsidR="00BF7B13"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բնական գազի </w:t>
      </w:r>
      <w:r w:rsidR="00451FAF"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արտոնյալ սակագներ:</w:t>
      </w:r>
      <w:r w:rsidR="00BF7B13" w:rsidRPr="0088615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.</w:t>
      </w:r>
    </w:p>
    <w:p w:rsidR="003A67A1" w:rsidRPr="00886156" w:rsidRDefault="003A67A1" w:rsidP="003A67A1">
      <w:pPr>
        <w:numPr>
          <w:ilvl w:val="0"/>
          <w:numId w:val="1"/>
        </w:numPr>
        <w:tabs>
          <w:tab w:val="left" w:pos="858"/>
        </w:tabs>
        <w:spacing w:line="360" w:lineRule="auto"/>
        <w:ind w:left="0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86156">
        <w:rPr>
          <w:rFonts w:ascii="GHEA Grapalat" w:hAnsi="GHEA Grapalat" w:cs="Arial"/>
          <w:b/>
          <w:bCs/>
          <w:sz w:val="24"/>
          <w:szCs w:val="24"/>
          <w:lang w:val="hy-AM"/>
        </w:rPr>
        <w:t>ԾՐԱԳՐԻ ԻՐԱԿԱՆԱՑՄԱՆ ԱՆՀՐԱԺԵՇՏՈՒԹՅՈՒՆԸ</w:t>
      </w:r>
    </w:p>
    <w:p w:rsidR="003A67A1" w:rsidRPr="00886156" w:rsidRDefault="00424383" w:rsidP="003A67A1">
      <w:pPr>
        <w:spacing w:line="360" w:lineRule="auto"/>
        <w:ind w:firstLine="36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30F5E" w:rsidRPr="00886156">
        <w:rPr>
          <w:rFonts w:ascii="GHEA Grapalat" w:hAnsi="GHEA Grapalat" w:cs="Cambria Math"/>
          <w:sz w:val="24"/>
          <w:szCs w:val="24"/>
          <w:lang w:val="hy-AM"/>
        </w:rPr>
        <w:t>1</w:t>
      </w:r>
      <w:r w:rsidR="00D26BF1" w:rsidRPr="00886156">
        <w:rPr>
          <w:rFonts w:ascii="GHEA Grapalat" w:hAnsi="GHEA Grapalat" w:cs="Cambria Math"/>
          <w:sz w:val="24"/>
          <w:szCs w:val="24"/>
          <w:lang w:val="hy-AM"/>
        </w:rPr>
        <w:t>2</w:t>
      </w:r>
      <w:r w:rsidR="00BB6204" w:rsidRPr="00886156">
        <w:rPr>
          <w:rFonts w:ascii="GHEA Grapalat" w:hAnsi="GHEA Grapalat" w:cs="Cambria Math"/>
          <w:sz w:val="24"/>
          <w:szCs w:val="24"/>
          <w:lang w:val="hy-AM"/>
        </w:rPr>
        <w:t>.</w:t>
      </w:r>
      <w:r w:rsidR="00081E11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Ջերմոց</w:t>
      </w:r>
      <w:r w:rsidR="00D8290A" w:rsidRPr="00886156">
        <w:rPr>
          <w:rFonts w:ascii="GHEA Grapalat" w:hAnsi="GHEA Grapalat" w:cs="Sylfaen"/>
          <w:sz w:val="24"/>
          <w:szCs w:val="24"/>
          <w:lang w:val="hy-AM"/>
        </w:rPr>
        <w:t xml:space="preserve">ա- 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ջերմատնային տնտեսությունների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հիմնական խնդիրներն են` բաց գրունտի մշակության համար սածիլների աճեցման ապահովումը, բանջարեղենի արտադրության սեզոնայնությունը մեղմելը (բանջարեղենի արտադրություն տարվա այն ամիսներին, երբ բաց գրունտում դա հնարավոր չէ)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>,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>՛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հյուսիսային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>,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>՛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լեռնային շրջաններում ջերմասեր բանջարեղենի աճեցմանը նպաստելը: </w:t>
      </w:r>
    </w:p>
    <w:p w:rsidR="003A67A1" w:rsidRPr="00886156" w:rsidRDefault="00D26BF1" w:rsidP="005D37A5">
      <w:pPr>
        <w:autoSpaceDE w:val="0"/>
        <w:autoSpaceDN w:val="0"/>
        <w:adjustRightInd w:val="0"/>
        <w:spacing w:line="360" w:lineRule="auto"/>
        <w:ind w:firstLine="360"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/>
          <w:sz w:val="24"/>
          <w:szCs w:val="24"/>
          <w:lang w:val="hy-AM"/>
        </w:rPr>
        <w:t>13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081E11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GHEA Grapalat"/>
          <w:sz w:val="24"/>
          <w:szCs w:val="24"/>
          <w:lang w:val="hy-AM"/>
        </w:rPr>
        <w:t>Ջ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երմատնային</w:t>
      </w:r>
      <w:r w:rsidR="000D64D3" w:rsidRPr="0088615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տնտեսությունները</w:t>
      </w:r>
      <w:r w:rsidR="005E6DBE" w:rsidRPr="00886156">
        <w:rPr>
          <w:rFonts w:ascii="GHEA Grapalat" w:hAnsi="GHEA Grapalat"/>
          <w:sz w:val="24"/>
          <w:szCs w:val="24"/>
          <w:lang w:val="hy-AM"/>
        </w:rPr>
        <w:t xml:space="preserve"> տնտես</w:t>
      </w:r>
      <w:r w:rsidR="0012081F" w:rsidRPr="00886156">
        <w:rPr>
          <w:rFonts w:ascii="GHEA Grapalat" w:hAnsi="GHEA Grapalat"/>
          <w:sz w:val="24"/>
          <w:szCs w:val="24"/>
          <w:lang w:val="hy-AM"/>
        </w:rPr>
        <w:t>ա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վարողներին հնարավորություն են ընձեռում ամբողջ տարվա ընթացքում, բնակլիմայական պայմանների հետ կապված նվազագույն ռիսկերով, միավոր տարածքից ստանալ կա</w:t>
      </w:r>
      <w:r w:rsidR="004C2EA0" w:rsidRPr="00886156">
        <w:rPr>
          <w:rFonts w:ascii="GHEA Grapalat" w:hAnsi="GHEA Grapalat"/>
          <w:sz w:val="24"/>
          <w:szCs w:val="24"/>
          <w:lang w:val="hy-AM"/>
        </w:rPr>
        <w:t>յուն և երաշխավորված բարձր բերք։ Ո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 xml:space="preserve">րպես լավագույն փորձ դիտարկվում է </w:t>
      </w:r>
      <w:r w:rsidR="004C2EA0" w:rsidRPr="00886156">
        <w:rPr>
          <w:rFonts w:ascii="GHEA Grapalat" w:hAnsi="GHEA Grapalat"/>
          <w:sz w:val="24"/>
          <w:szCs w:val="24"/>
          <w:lang w:val="hy-AM"/>
        </w:rPr>
        <w:t>ժամանակակից</w:t>
      </w:r>
      <w:r w:rsidR="005E621C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C2EA0" w:rsidRPr="00886156">
        <w:rPr>
          <w:rFonts w:ascii="GHEA Grapalat" w:hAnsi="GHEA Grapalat"/>
          <w:sz w:val="24"/>
          <w:szCs w:val="24"/>
          <w:lang w:val="hy-AM"/>
        </w:rPr>
        <w:t xml:space="preserve">տեխնոլոգիաներով կառուցված </w:t>
      </w:r>
      <w:r w:rsidR="00E83C41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 xml:space="preserve"> տնտեսությունների հիմնումն ու զարգացումը։</w:t>
      </w:r>
    </w:p>
    <w:p w:rsidR="008B2308" w:rsidRPr="00886156" w:rsidRDefault="00D26BF1" w:rsidP="00D8290A">
      <w:pPr>
        <w:autoSpaceDE w:val="0"/>
        <w:autoSpaceDN w:val="0"/>
        <w:adjustRightInd w:val="0"/>
        <w:spacing w:line="360" w:lineRule="auto"/>
        <w:ind w:firstLine="360"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/>
          <w:sz w:val="24"/>
          <w:szCs w:val="24"/>
          <w:lang w:val="hy-AM"/>
        </w:rPr>
        <w:t>14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081E11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8B2308" w:rsidRPr="00886156">
        <w:rPr>
          <w:rFonts w:ascii="GHEA Grapalat" w:hAnsi="GHEA Grapalat"/>
          <w:sz w:val="24"/>
          <w:szCs w:val="24"/>
          <w:lang w:val="hy-AM"/>
        </w:rPr>
        <w:t>Միջազգային պրակտիկայում հանդիպող ամենահայտնի և զարգացած ջերմատնային տնտեսություն ունեցող երկրներից են.</w:t>
      </w:r>
    </w:p>
    <w:p w:rsidR="00F3576E" w:rsidRPr="00886156" w:rsidRDefault="008B2308" w:rsidP="008B23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/>
          <w:i/>
          <w:sz w:val="24"/>
          <w:szCs w:val="24"/>
          <w:lang w:val="hy-AM"/>
        </w:rPr>
        <w:t>Նիդեռլանդները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փոքր տարածք ունեցող երկիր է, 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>որտեղ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կլիման ծովային է, հաճախակի են քամիներն ու անձրևները։ 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>Այստեղ ջ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երմատների </w:t>
      </w:r>
      <w:r w:rsidR="00B15588" w:rsidRPr="00886156">
        <w:rPr>
          <w:rFonts w:ascii="GHEA Grapalat" w:hAnsi="GHEA Grapalat"/>
          <w:sz w:val="24"/>
          <w:szCs w:val="24"/>
          <w:lang w:val="hy-AM"/>
        </w:rPr>
        <w:t>կառուցվածքն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աստիճանաբար արդիականացվել է, ներկայումս  ամենահայտնի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ջերմատ</w:t>
      </w:r>
      <w:r w:rsidRPr="00886156">
        <w:rPr>
          <w:rFonts w:ascii="GHEA Grapalat" w:hAnsi="GHEA Grapalat"/>
          <w:sz w:val="24"/>
          <w:szCs w:val="24"/>
          <w:lang w:val="hy-AM"/>
        </w:rPr>
        <w:t>ներ</w:t>
      </w:r>
      <w:r w:rsidR="003C3ED6" w:rsidRPr="00886156">
        <w:rPr>
          <w:rFonts w:ascii="GHEA Grapalat" w:hAnsi="GHEA Grapalat"/>
          <w:sz w:val="24"/>
          <w:szCs w:val="24"/>
          <w:lang w:val="hy-AM"/>
        </w:rPr>
        <w:t>ը կառուցվում են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ցինկապատ մետաղից, ապակուց, որը երաշխավորում է 90 տոկոս </w:t>
      </w:r>
      <w:r w:rsidR="00B15588" w:rsidRPr="00886156">
        <w:rPr>
          <w:rFonts w:ascii="GHEA Grapalat" w:hAnsi="GHEA Grapalat"/>
          <w:sz w:val="24"/>
          <w:szCs w:val="24"/>
          <w:lang w:val="hy-AM"/>
        </w:rPr>
        <w:t>լուսա</w:t>
      </w:r>
      <w:r w:rsidRPr="00886156">
        <w:rPr>
          <w:rFonts w:ascii="GHEA Grapalat" w:hAnsi="GHEA Grapalat"/>
          <w:sz w:val="24"/>
          <w:szCs w:val="24"/>
          <w:lang w:val="hy-AM"/>
        </w:rPr>
        <w:t>թափանց</w:t>
      </w:r>
      <w:r w:rsidR="00B15588" w:rsidRPr="00886156">
        <w:rPr>
          <w:rFonts w:ascii="GHEA Grapalat" w:hAnsi="GHEA Grapalat"/>
          <w:sz w:val="24"/>
          <w:szCs w:val="24"/>
          <w:lang w:val="hy-AM"/>
        </w:rPr>
        <w:t>ելի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ություն։ Ջերմատներն ունեն 5մ և ավել բարձրություն՝ կախված մշակաբույսից, ջեռուցման, հովացման, ոռոգման, պարարտացման, լուսավորության ժամանակակից լուծումներով համակարգեր, մշակաբույսերի մշակության նոր մեթոդներ։ </w:t>
      </w:r>
    </w:p>
    <w:p w:rsidR="008B2308" w:rsidRPr="00886156" w:rsidRDefault="008B2308" w:rsidP="008B23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/>
          <w:i/>
          <w:sz w:val="24"/>
          <w:szCs w:val="24"/>
          <w:lang w:val="hy-AM"/>
        </w:rPr>
        <w:lastRenderedPageBreak/>
        <w:t>Իսրայել</w:t>
      </w:r>
      <w:r w:rsidRPr="00886156">
        <w:rPr>
          <w:rFonts w:ascii="GHEA Grapalat" w:hAnsi="GHEA Grapalat"/>
          <w:sz w:val="24"/>
          <w:szCs w:val="24"/>
          <w:lang w:val="hy-AM"/>
        </w:rPr>
        <w:t>` գյուղատնտեսությունը այստեղ զարգացած ոլորտ է, այն համարվում է համաշխարհային գյուղատնտեսական արտադրանք արտահանող երկիր, չնայած նրան, որ անհրաժեշտ պայմանները բարենպաստ չեն։ Մասնավորապես, կլիման չորային է, տարածքի մեծ մասն անապատ է, գյուղատնտեսական նշանակության են հողատեսքերի 20 տոկոսը, առկա է ջրային ռեսուրսների խնդիր։ Ջերմատների կառուցում</w:t>
      </w:r>
      <w:r w:rsidR="00F3576E" w:rsidRPr="00886156">
        <w:rPr>
          <w:rFonts w:ascii="GHEA Grapalat" w:hAnsi="GHEA Grapalat"/>
          <w:sz w:val="24"/>
          <w:szCs w:val="24"/>
          <w:lang w:val="hy-AM"/>
        </w:rPr>
        <w:t>ը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եղավ լուծման տարբերակը, այժմ գործող ջերմատների տարածքը գերազանցում է 3 հազ</w:t>
      </w:r>
      <w:r w:rsidRPr="00886156">
        <w:rPr>
          <w:rFonts w:ascii="Cambria Math" w:hAnsi="Cambria Math" w:cs="Cambria Math"/>
          <w:sz w:val="24"/>
          <w:szCs w:val="24"/>
          <w:lang w:val="hy-AM"/>
        </w:rPr>
        <w:t xml:space="preserve">. </w:t>
      </w:r>
      <w:r w:rsidRPr="00886156">
        <w:rPr>
          <w:rFonts w:ascii="GHEA Grapalat" w:hAnsi="GHEA Grapalat" w:cs="GHEA Grapalat"/>
          <w:sz w:val="24"/>
          <w:szCs w:val="24"/>
          <w:lang w:val="hy-AM"/>
        </w:rPr>
        <w:t>հա։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FAF" w:rsidRPr="00886156">
        <w:rPr>
          <w:rFonts w:ascii="GHEA Grapalat" w:hAnsi="GHEA Grapalat" w:cs="Sylfaen"/>
          <w:sz w:val="24"/>
          <w:szCs w:val="24"/>
          <w:lang w:val="hy-AM"/>
        </w:rPr>
        <w:t>Իսրայելում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ֆերմերները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հաշվով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1 հա ջերմատնային տնտեսություններից ստանում են 200-300 տ բերք, որը չորս անգամ ավելի է քան բաց գրունտի վրա մշակության դեպքում։</w:t>
      </w:r>
    </w:p>
    <w:p w:rsidR="00643DBA" w:rsidRPr="00886156" w:rsidRDefault="000F61F3" w:rsidP="0091063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lang w:val="hy-AM"/>
        </w:rPr>
      </w:pPr>
      <w:r w:rsidRPr="00886156">
        <w:rPr>
          <w:rFonts w:ascii="GHEA Grapalat" w:hAnsi="GHEA Grapalat"/>
          <w:i/>
          <w:sz w:val="24"/>
          <w:szCs w:val="24"/>
          <w:lang w:val="hy-AM"/>
        </w:rPr>
        <w:t>Ռ</w:t>
      </w:r>
      <w:r w:rsidR="009A72BE" w:rsidRPr="00886156">
        <w:rPr>
          <w:rFonts w:ascii="GHEA Grapalat" w:hAnsi="GHEA Grapalat"/>
          <w:i/>
          <w:sz w:val="24"/>
          <w:szCs w:val="24"/>
          <w:lang w:val="hy-AM"/>
        </w:rPr>
        <w:t xml:space="preserve">ուսաստանի </w:t>
      </w:r>
      <w:r w:rsidRPr="00886156">
        <w:rPr>
          <w:rFonts w:ascii="GHEA Grapalat" w:hAnsi="GHEA Grapalat"/>
          <w:i/>
          <w:sz w:val="24"/>
          <w:szCs w:val="24"/>
          <w:lang w:val="hy-AM"/>
        </w:rPr>
        <w:t>Դ</w:t>
      </w:r>
      <w:r w:rsidR="009A72BE" w:rsidRPr="00886156">
        <w:rPr>
          <w:rFonts w:ascii="GHEA Grapalat" w:hAnsi="GHEA Grapalat"/>
          <w:i/>
          <w:sz w:val="24"/>
          <w:szCs w:val="24"/>
          <w:lang w:val="hy-AM"/>
        </w:rPr>
        <w:t>աշնության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գյուղատնտեսության նախարարությունը իրականացնում է</w:t>
      </w:r>
      <w:r w:rsidR="005E4BBE" w:rsidRPr="00886156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BBE" w:rsidRPr="00886156">
        <w:rPr>
          <w:rFonts w:ascii="GHEA Grapalat" w:hAnsi="GHEA Grapalat"/>
          <w:sz w:val="24"/>
          <w:szCs w:val="24"/>
          <w:lang w:val="hy-AM"/>
        </w:rPr>
        <w:t>աջակցության ծրագրեր, որոնք ուղղված են փակ գրունտում բանջարեղենային մշակաբույսերի մշակությանը։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BBE" w:rsidRPr="00886156">
        <w:rPr>
          <w:rFonts w:ascii="GHEA Grapalat" w:hAnsi="GHEA Grapalat"/>
          <w:sz w:val="24"/>
          <w:szCs w:val="24"/>
          <w:lang w:val="hy-AM"/>
        </w:rPr>
        <w:t>Ծրագրի իրականացման արդյունքում ակնկալվում է, որ 2020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BBE" w:rsidRPr="00886156">
        <w:rPr>
          <w:rFonts w:ascii="GHEA Grapalat" w:hAnsi="GHEA Grapalat"/>
          <w:sz w:val="24"/>
          <w:szCs w:val="24"/>
          <w:lang w:val="hy-AM"/>
        </w:rPr>
        <w:t>թ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>վականին</w:t>
      </w:r>
      <w:r w:rsidR="005E4BBE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BE52A5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5E4BBE" w:rsidRPr="00886156">
        <w:rPr>
          <w:rFonts w:ascii="GHEA Grapalat" w:hAnsi="GHEA Grapalat"/>
          <w:sz w:val="24"/>
          <w:szCs w:val="24"/>
          <w:lang w:val="hy-AM"/>
        </w:rPr>
        <w:t xml:space="preserve"> տնտեսությու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>նների տարածքը կ</w:t>
      </w:r>
      <w:r w:rsidR="00B968B6" w:rsidRPr="00886156">
        <w:rPr>
          <w:rFonts w:ascii="GHEA Grapalat" w:hAnsi="GHEA Grapalat"/>
          <w:sz w:val="24"/>
          <w:szCs w:val="24"/>
          <w:lang w:val="hy-AM"/>
        </w:rPr>
        <w:t>ավել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>անա՝ 1</w:t>
      </w:r>
      <w:r w:rsidR="00ED6441" w:rsidRPr="00886156">
        <w:rPr>
          <w:rFonts w:ascii="Sylfaen" w:hAnsi="Sylfaen" w:cs="Cambria Math"/>
          <w:sz w:val="24"/>
          <w:szCs w:val="24"/>
          <w:lang w:val="hy-AM"/>
        </w:rPr>
        <w:t>.</w:t>
      </w:r>
      <w:r w:rsidR="00ED6441" w:rsidRPr="00886156">
        <w:rPr>
          <w:rFonts w:ascii="GHEA Grapalat" w:hAnsi="GHEA Grapalat"/>
          <w:sz w:val="24"/>
          <w:szCs w:val="24"/>
          <w:lang w:val="hy-AM"/>
        </w:rPr>
        <w:t>89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438" w:rsidRPr="00886156">
        <w:rPr>
          <w:rFonts w:ascii="GHEA Grapalat" w:hAnsi="GHEA Grapalat" w:cs="GHEA Grapalat"/>
          <w:sz w:val="24"/>
          <w:szCs w:val="24"/>
          <w:lang w:val="hy-AM"/>
        </w:rPr>
        <w:t>հազար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438" w:rsidRPr="00886156">
        <w:rPr>
          <w:rFonts w:ascii="GHEA Grapalat" w:hAnsi="GHEA Grapalat" w:cs="GHEA Grapalat"/>
          <w:sz w:val="24"/>
          <w:szCs w:val="24"/>
          <w:lang w:val="hy-AM"/>
        </w:rPr>
        <w:t>հա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>-</w:t>
      </w:r>
      <w:r w:rsidR="00014438" w:rsidRPr="00886156">
        <w:rPr>
          <w:rFonts w:ascii="GHEA Grapalat" w:hAnsi="GHEA Grapalat" w:cs="GHEA Grapalat"/>
          <w:sz w:val="24"/>
          <w:szCs w:val="24"/>
          <w:lang w:val="hy-AM"/>
        </w:rPr>
        <w:t>ից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438" w:rsidRPr="00886156">
        <w:rPr>
          <w:rFonts w:ascii="GHEA Grapalat" w:hAnsi="GHEA Grapalat" w:cs="GHEA Grapalat"/>
          <w:sz w:val="24"/>
          <w:szCs w:val="24"/>
          <w:lang w:val="hy-AM"/>
        </w:rPr>
        <w:t>հասնելով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 xml:space="preserve"> 3</w:t>
      </w:r>
      <w:r w:rsidR="00ED6441" w:rsidRPr="00886156">
        <w:rPr>
          <w:rFonts w:ascii="Sylfaen" w:hAnsi="Sylfaen" w:cs="Cambria Math"/>
          <w:sz w:val="24"/>
          <w:szCs w:val="24"/>
          <w:lang w:val="hy-AM"/>
        </w:rPr>
        <w:t>.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 xml:space="preserve">4 </w:t>
      </w:r>
      <w:r w:rsidR="00014438" w:rsidRPr="00886156">
        <w:rPr>
          <w:rFonts w:ascii="GHEA Grapalat" w:hAnsi="GHEA Grapalat" w:cs="GHEA Grapalat"/>
          <w:sz w:val="24"/>
          <w:szCs w:val="24"/>
          <w:lang w:val="hy-AM"/>
        </w:rPr>
        <w:t>հազար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438" w:rsidRPr="00886156">
        <w:rPr>
          <w:rFonts w:ascii="GHEA Grapalat" w:hAnsi="GHEA Grapalat" w:cs="GHEA Grapalat"/>
          <w:sz w:val="24"/>
          <w:szCs w:val="24"/>
          <w:lang w:val="hy-AM"/>
        </w:rPr>
        <w:t>հա</w:t>
      </w:r>
      <w:r w:rsidR="005E4BBE" w:rsidRPr="00886156">
        <w:rPr>
          <w:rFonts w:ascii="GHEA Grapalat" w:hAnsi="GHEA Grapalat"/>
          <w:sz w:val="24"/>
          <w:szCs w:val="24"/>
          <w:lang w:val="hy-AM"/>
        </w:rPr>
        <w:t xml:space="preserve">։ </w:t>
      </w:r>
      <w:r w:rsidR="00724FF2" w:rsidRPr="00886156">
        <w:rPr>
          <w:rFonts w:ascii="GHEA Grapalat" w:hAnsi="GHEA Grapalat" w:cs="GHEA Grapalat"/>
          <w:sz w:val="24"/>
          <w:szCs w:val="24"/>
          <w:lang w:val="hy-AM"/>
        </w:rPr>
        <w:t>Համեմատության</w:t>
      </w:r>
      <w:r w:rsidR="00724FF2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FF2" w:rsidRPr="00886156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="00724FF2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FF2" w:rsidRPr="00886156">
        <w:rPr>
          <w:rFonts w:ascii="GHEA Grapalat" w:hAnsi="GHEA Grapalat" w:cs="GHEA Grapalat"/>
          <w:sz w:val="24"/>
          <w:szCs w:val="24"/>
          <w:lang w:val="hy-AM"/>
        </w:rPr>
        <w:t>նշենք</w:t>
      </w:r>
      <w:r w:rsidR="00724FF2" w:rsidRPr="00886156">
        <w:rPr>
          <w:rFonts w:ascii="GHEA Grapalat" w:hAnsi="GHEA Grapalat"/>
          <w:sz w:val="24"/>
          <w:szCs w:val="24"/>
          <w:lang w:val="hy-AM"/>
        </w:rPr>
        <w:t xml:space="preserve">, </w:t>
      </w:r>
      <w:r w:rsidR="00724FF2" w:rsidRPr="00886156">
        <w:rPr>
          <w:rFonts w:ascii="GHEA Grapalat" w:hAnsi="GHEA Grapalat" w:cs="GHEA Grapalat"/>
          <w:sz w:val="24"/>
          <w:szCs w:val="24"/>
          <w:lang w:val="hy-AM"/>
        </w:rPr>
        <w:t>որ</w:t>
      </w:r>
      <w:r w:rsidR="00724FF2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FF2" w:rsidRPr="00886156">
        <w:rPr>
          <w:rFonts w:ascii="GHEA Grapalat" w:hAnsi="GHEA Grapalat" w:cs="GHEA Grapalat"/>
          <w:sz w:val="24"/>
          <w:szCs w:val="24"/>
          <w:lang w:val="hy-AM"/>
        </w:rPr>
        <w:t>Չինաստանում</w:t>
      </w:r>
      <w:r w:rsidR="00724FF2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FF2" w:rsidRPr="00886156">
        <w:rPr>
          <w:rFonts w:ascii="GHEA Grapalat" w:hAnsi="GHEA Grapalat" w:cs="GHEA Grapalat"/>
          <w:sz w:val="24"/>
          <w:szCs w:val="24"/>
          <w:lang w:val="hy-AM"/>
        </w:rPr>
        <w:t>փակ</w:t>
      </w:r>
      <w:r w:rsidR="00724FF2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FF2" w:rsidRPr="00886156">
        <w:rPr>
          <w:rFonts w:ascii="GHEA Grapalat" w:hAnsi="GHEA Grapalat" w:cs="GHEA Grapalat"/>
          <w:sz w:val="24"/>
          <w:szCs w:val="24"/>
          <w:lang w:val="hy-AM"/>
        </w:rPr>
        <w:t>գ</w:t>
      </w:r>
      <w:r w:rsidR="00014438" w:rsidRPr="00886156">
        <w:rPr>
          <w:rFonts w:ascii="GHEA Grapalat" w:hAnsi="GHEA Grapalat"/>
          <w:sz w:val="24"/>
          <w:szCs w:val="24"/>
          <w:lang w:val="hy-AM"/>
        </w:rPr>
        <w:t>րունտի տարածքը կազմում է 80 հազար հա, Ճապոնայում՝ 42 հազար  հա, Թուրքիայում՝ 35 հազար</w:t>
      </w:r>
      <w:r w:rsidR="00724FF2" w:rsidRPr="00886156">
        <w:rPr>
          <w:rFonts w:ascii="GHEA Grapalat" w:hAnsi="GHEA Grapalat"/>
          <w:sz w:val="24"/>
          <w:szCs w:val="24"/>
          <w:lang w:val="hy-AM"/>
        </w:rPr>
        <w:t xml:space="preserve"> հա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>,</w:t>
      </w:r>
      <w:r w:rsidR="007D0DF2" w:rsidRPr="00886156">
        <w:rPr>
          <w:rFonts w:ascii="GHEA Grapalat" w:hAnsi="GHEA Grapalat" w:cs="GHEA Grapalat"/>
          <w:sz w:val="24"/>
          <w:szCs w:val="24"/>
          <w:lang w:val="hy-AM"/>
        </w:rPr>
        <w:t xml:space="preserve"> Լեհաստանում՝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 xml:space="preserve"> 6,3 </w:t>
      </w:r>
      <w:r w:rsidR="007D0DF2" w:rsidRPr="00886156">
        <w:rPr>
          <w:rFonts w:ascii="GHEA Grapalat" w:hAnsi="GHEA Grapalat" w:cs="GHEA Grapalat"/>
          <w:sz w:val="24"/>
          <w:szCs w:val="24"/>
          <w:lang w:val="hy-AM"/>
        </w:rPr>
        <w:t>հազ</w:t>
      </w:r>
      <w:r w:rsidR="007D0DF2" w:rsidRPr="00886156">
        <w:rPr>
          <w:rFonts w:ascii="Cambria Math" w:hAnsi="Cambria Math" w:cs="Cambria Math"/>
          <w:sz w:val="24"/>
          <w:szCs w:val="24"/>
          <w:lang w:val="hy-AM"/>
        </w:rPr>
        <w:t xml:space="preserve">. </w:t>
      </w:r>
      <w:r w:rsidR="007D0DF2" w:rsidRPr="00886156">
        <w:rPr>
          <w:rFonts w:ascii="GHEA Grapalat" w:hAnsi="GHEA Grapalat" w:cs="GHEA Grapalat"/>
          <w:sz w:val="24"/>
          <w:szCs w:val="24"/>
          <w:lang w:val="hy-AM"/>
        </w:rPr>
        <w:t>հա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>, Նիդեռլանդներ</w:t>
      </w:r>
      <w:r w:rsidR="007D0DF2" w:rsidRPr="00886156">
        <w:rPr>
          <w:rFonts w:ascii="GHEA Grapalat" w:hAnsi="GHEA Grapalat" w:cs="GHEA Grapalat"/>
          <w:sz w:val="24"/>
          <w:szCs w:val="24"/>
          <w:lang w:val="hy-AM"/>
        </w:rPr>
        <w:t>ում՝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 xml:space="preserve"> 10 </w:t>
      </w:r>
      <w:r w:rsidR="007D0DF2" w:rsidRPr="00886156">
        <w:rPr>
          <w:rFonts w:ascii="GHEA Grapalat" w:hAnsi="GHEA Grapalat" w:cs="GHEA Grapalat"/>
          <w:sz w:val="24"/>
          <w:szCs w:val="24"/>
          <w:lang w:val="hy-AM"/>
        </w:rPr>
        <w:t>հազ</w:t>
      </w:r>
      <w:r w:rsidR="007D0DF2" w:rsidRPr="00886156">
        <w:rPr>
          <w:rFonts w:ascii="Cambria Math" w:hAnsi="Cambria Math" w:cs="Cambria Math"/>
          <w:sz w:val="24"/>
          <w:szCs w:val="24"/>
          <w:lang w:val="hy-AM"/>
        </w:rPr>
        <w:t xml:space="preserve">. </w:t>
      </w:r>
      <w:r w:rsidR="007D0DF2" w:rsidRPr="00886156">
        <w:rPr>
          <w:rFonts w:ascii="GHEA Grapalat" w:hAnsi="GHEA Grapalat" w:cs="GHEA Grapalat"/>
          <w:sz w:val="24"/>
          <w:szCs w:val="24"/>
          <w:lang w:val="hy-AM"/>
        </w:rPr>
        <w:t>հա</w:t>
      </w:r>
      <w:r w:rsidR="007D0DF2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7E99" w:rsidRPr="00886156">
        <w:rPr>
          <w:rFonts w:ascii="GHEA Grapalat" w:hAnsi="GHEA Grapalat"/>
          <w:sz w:val="24"/>
          <w:szCs w:val="24"/>
          <w:lang w:val="hy-AM"/>
        </w:rPr>
        <w:t>։</w:t>
      </w:r>
    </w:p>
    <w:p w:rsidR="003A67A1" w:rsidRPr="00886156" w:rsidRDefault="00D26BF1" w:rsidP="003A67A1">
      <w:pPr>
        <w:autoSpaceDE w:val="0"/>
        <w:autoSpaceDN w:val="0"/>
        <w:adjustRightInd w:val="0"/>
        <w:spacing w:line="360" w:lineRule="auto"/>
        <w:ind w:firstLine="283"/>
        <w:rPr>
          <w:rFonts w:ascii="GHEA Grapalat" w:hAnsi="GHEA Grapalat" w:cs="Sylfaen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15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081E11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Նպատակային ծրագրերի իրականացման և հետևո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softHyphen/>
        <w:t xml:space="preserve">ղական աշխատանքի շնորհիվ մի քանի տարիների ընթացքում </w:t>
      </w:r>
      <w:r w:rsidR="00BE52A5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տնտեսությունը կարող է դառնալ մեր երկրի գյուղատնտեսության առանցքային, բարձր հավելյալ արժեք ապահովող, ներքին և արտաքին ապրանքաշրջանառության մեջ լուրջ տեսակարար կշիռ ունեցող ուղղություններից մեկը:</w:t>
      </w:r>
    </w:p>
    <w:p w:rsidR="003A67A1" w:rsidRPr="00886156" w:rsidRDefault="00D26BF1" w:rsidP="003A67A1">
      <w:pPr>
        <w:spacing w:line="360" w:lineRule="auto"/>
        <w:ind w:firstLine="283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Cambria Math"/>
          <w:sz w:val="24"/>
          <w:szCs w:val="24"/>
          <w:lang w:val="hy-AM"/>
        </w:rPr>
        <w:t>16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081E11" w:rsidRPr="00886156">
        <w:rPr>
          <w:rFonts w:ascii="Cambria Math" w:hAnsi="Cambria Math" w:cs="Cambria Math"/>
          <w:sz w:val="24"/>
          <w:szCs w:val="24"/>
          <w:lang w:val="hy-AM"/>
        </w:rPr>
        <w:t xml:space="preserve"> 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Հանրապետությունում </w:t>
      </w:r>
      <w:r w:rsidR="001B4AC8" w:rsidRPr="00886156">
        <w:rPr>
          <w:rFonts w:ascii="GHEA Grapalat" w:hAnsi="GHEA Grapalat" w:cs="Sylfaen"/>
          <w:sz w:val="24"/>
          <w:szCs w:val="24"/>
          <w:lang w:val="hy-AM"/>
        </w:rPr>
        <w:t xml:space="preserve">ներկայումս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առկա են բոլոր նախադրյալները </w:t>
      </w:r>
      <w:r w:rsidR="00BE52A5" w:rsidRPr="00886156">
        <w:rPr>
          <w:rFonts w:ascii="GHEA Grapalat" w:hAnsi="GHEA Grapalat" w:cs="Sylfaen"/>
          <w:sz w:val="24"/>
          <w:szCs w:val="24"/>
          <w:lang w:val="hy-AM"/>
        </w:rPr>
        <w:t>ջերմատ</w:t>
      </w:r>
      <w:r w:rsidR="005E6DBE" w:rsidRPr="00886156">
        <w:rPr>
          <w:rFonts w:ascii="GHEA Grapalat" w:hAnsi="GHEA Grapalat" w:cs="Sylfaen"/>
          <w:sz w:val="24"/>
          <w:szCs w:val="24"/>
          <w:lang w:val="hy-AM"/>
        </w:rPr>
        <w:t>նե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րի ընդլայնման և զարզացման համար՝</w:t>
      </w:r>
    </w:p>
    <w:p w:rsidR="003A67A1" w:rsidRPr="00886156" w:rsidRDefault="003A67A1" w:rsidP="00910638">
      <w:pPr>
        <w:pStyle w:val="BodyText2"/>
        <w:numPr>
          <w:ilvl w:val="0"/>
          <w:numId w:val="11"/>
        </w:numPr>
        <w:shd w:val="clear" w:color="auto" w:fill="auto"/>
        <w:spacing w:before="0" w:line="360" w:lineRule="auto"/>
        <w:ind w:right="14"/>
        <w:rPr>
          <w:rFonts w:ascii="GHEA Grapalat" w:hAnsi="GHEA Grapalat" w:cs="Sylfaen"/>
          <w:sz w:val="24"/>
          <w:szCs w:val="24"/>
          <w:lang w:val="hy-AM" w:eastAsia="ru-RU"/>
        </w:rPr>
      </w:pP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նպաստավոր բնակլիմայական պայմաններ տարեկան 300</w:t>
      </w:r>
      <w:r w:rsidR="003C3ED6"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 և ավելի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 արևային օրերի առկայություն, ինչը հնարավորությ</w:t>
      </w:r>
      <w:r w:rsidR="001B4AC8" w:rsidRPr="00886156">
        <w:rPr>
          <w:rFonts w:ascii="GHEA Grapalat" w:hAnsi="GHEA Grapalat" w:cs="Sylfaen"/>
          <w:sz w:val="24"/>
          <w:szCs w:val="24"/>
          <w:lang w:val="hy-AM" w:eastAsia="ru-RU"/>
        </w:rPr>
        <w:t>ուն է ընձեռում կազմակերպել մրգ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ի և բանջարեղե</w:t>
      </w:r>
      <w:r w:rsidR="001B4AC8" w:rsidRPr="00886156">
        <w:rPr>
          <w:rFonts w:ascii="GHEA Grapalat" w:hAnsi="GHEA Grapalat" w:cs="Sylfaen"/>
          <w:sz w:val="24"/>
          <w:szCs w:val="24"/>
          <w:lang w:val="hy-AM" w:eastAsia="ru-RU"/>
        </w:rPr>
        <w:t>ն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ի ար</w:t>
      </w:r>
      <w:r w:rsidR="00B968B6" w:rsidRPr="00886156">
        <w:rPr>
          <w:rFonts w:ascii="GHEA Grapalat" w:hAnsi="GHEA Grapalat" w:cs="Sylfaen"/>
          <w:sz w:val="24"/>
          <w:szCs w:val="24"/>
          <w:lang w:val="hy-AM" w:eastAsia="ru-RU"/>
        </w:rPr>
        <w:t>տադրություն ողջ տարվա ընթացքում՝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 առանց թ</w:t>
      </w:r>
      <w:r w:rsidR="001B4AC8"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անկարժեք </w:t>
      </w:r>
      <w:r w:rsidR="001B4AC8" w:rsidRPr="00886156">
        <w:rPr>
          <w:rFonts w:ascii="GHEA Grapalat" w:hAnsi="GHEA Grapalat" w:cs="Sylfaen"/>
          <w:sz w:val="24"/>
          <w:szCs w:val="24"/>
          <w:lang w:val="hy-AM" w:eastAsia="ru-RU"/>
        </w:rPr>
        <w:lastRenderedPageBreak/>
        <w:t>լուսավորության համակարգ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երի կիրառման</w:t>
      </w:r>
      <w:r w:rsidR="001B4AC8" w:rsidRPr="00886156">
        <w:rPr>
          <w:rFonts w:ascii="Cambria Math" w:hAnsi="Cambria Math" w:cs="Cambria Math"/>
          <w:sz w:val="24"/>
          <w:szCs w:val="24"/>
          <w:lang w:val="hy-AM" w:eastAsia="ru-RU"/>
        </w:rPr>
        <w:t>.</w:t>
      </w:r>
    </w:p>
    <w:p w:rsidR="003A67A1" w:rsidRPr="00886156" w:rsidRDefault="003A67A1" w:rsidP="00910638">
      <w:pPr>
        <w:pStyle w:val="BodyText2"/>
        <w:numPr>
          <w:ilvl w:val="0"/>
          <w:numId w:val="11"/>
        </w:numPr>
        <w:shd w:val="clear" w:color="auto" w:fill="auto"/>
        <w:spacing w:before="0" w:line="360" w:lineRule="auto"/>
        <w:ind w:right="14"/>
        <w:rPr>
          <w:rFonts w:ascii="GHEA Grapalat" w:hAnsi="GHEA Grapalat" w:cs="Sylfaen"/>
          <w:sz w:val="24"/>
          <w:szCs w:val="24"/>
          <w:lang w:val="hy-AM" w:eastAsia="ru-RU"/>
        </w:rPr>
      </w:pP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աղակալված և անմշակ հողատեսքեր</w:t>
      </w:r>
      <w:r w:rsidR="00B968B6" w:rsidRPr="00886156">
        <w:rPr>
          <w:rFonts w:ascii="GHEA Grapalat" w:hAnsi="GHEA Grapalat" w:cs="Sylfaen"/>
          <w:sz w:val="24"/>
          <w:szCs w:val="24"/>
          <w:lang w:val="hy-AM" w:eastAsia="ru-RU"/>
        </w:rPr>
        <w:t>ի առկայություն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,</w:t>
      </w:r>
    </w:p>
    <w:p w:rsidR="003A67A1" w:rsidRPr="00886156" w:rsidRDefault="003A67A1" w:rsidP="00910638">
      <w:pPr>
        <w:pStyle w:val="BodyText2"/>
        <w:numPr>
          <w:ilvl w:val="0"/>
          <w:numId w:val="11"/>
        </w:numPr>
        <w:shd w:val="clear" w:color="auto" w:fill="auto"/>
        <w:spacing w:before="0" w:line="360" w:lineRule="auto"/>
        <w:ind w:right="14"/>
        <w:rPr>
          <w:rFonts w:ascii="GHEA Grapalat" w:hAnsi="GHEA Grapalat" w:cs="Sylfaen"/>
          <w:sz w:val="24"/>
          <w:szCs w:val="24"/>
          <w:lang w:val="hy-AM" w:eastAsia="ru-RU"/>
        </w:rPr>
      </w:pP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համեմատաբար մեղմ կլիմա ձմռանը (բացառությամբ հյուսիսային շրջանների), որը նվազեցնում է ջեռուցման համար անհրաժեշտ ծախսերը,</w:t>
      </w:r>
    </w:p>
    <w:p w:rsidR="003A67A1" w:rsidRPr="00886156" w:rsidRDefault="003A67A1" w:rsidP="00910638">
      <w:pPr>
        <w:pStyle w:val="BodyText2"/>
        <w:numPr>
          <w:ilvl w:val="0"/>
          <w:numId w:val="11"/>
        </w:numPr>
        <w:shd w:val="clear" w:color="auto" w:fill="auto"/>
        <w:spacing w:before="0" w:line="360" w:lineRule="auto"/>
        <w:ind w:right="20"/>
        <w:rPr>
          <w:rFonts w:ascii="GHEA Grapalat" w:hAnsi="GHEA Grapalat" w:cs="Sylfaen"/>
          <w:sz w:val="24"/>
          <w:szCs w:val="24"/>
          <w:lang w:val="hy-AM" w:eastAsia="ru-RU"/>
        </w:rPr>
      </w:pP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արտահանման լայն շուկաների առկայություն՝ Ե</w:t>
      </w:r>
      <w:r w:rsidR="006B05E4" w:rsidRPr="00886156">
        <w:rPr>
          <w:rFonts w:ascii="GHEA Grapalat" w:hAnsi="GHEA Grapalat" w:cs="Sylfaen"/>
          <w:sz w:val="24"/>
          <w:szCs w:val="24"/>
          <w:lang w:val="hy-AM" w:eastAsia="ru-RU"/>
        </w:rPr>
        <w:t>Ա</w:t>
      </w:r>
      <w:r w:rsidR="000905B2" w:rsidRPr="00886156">
        <w:rPr>
          <w:rFonts w:ascii="GHEA Grapalat" w:hAnsi="GHEA Grapalat" w:cs="Sylfaen"/>
          <w:sz w:val="24"/>
          <w:szCs w:val="24"/>
          <w:lang w:val="hy-AM" w:eastAsia="ru-RU"/>
        </w:rPr>
        <w:t>ՏՄ երկրներ, Միջին Արևելք, Վրաս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տ</w:t>
      </w:r>
      <w:r w:rsidR="000905B2" w:rsidRPr="00886156">
        <w:rPr>
          <w:rFonts w:ascii="GHEA Grapalat" w:hAnsi="GHEA Grapalat" w:cs="Sylfaen"/>
          <w:sz w:val="24"/>
          <w:szCs w:val="24"/>
          <w:lang w:val="hy-AM" w:eastAsia="ru-RU"/>
        </w:rPr>
        <w:t>ա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ն և այլն: Ընդ որում Ե</w:t>
      </w:r>
      <w:r w:rsidR="006B05E4" w:rsidRPr="00886156">
        <w:rPr>
          <w:rFonts w:ascii="GHEA Grapalat" w:hAnsi="GHEA Grapalat" w:cs="Sylfaen"/>
          <w:sz w:val="24"/>
          <w:szCs w:val="24"/>
          <w:lang w:val="hy-AM" w:eastAsia="ru-RU"/>
        </w:rPr>
        <w:t>ԱՏ</w:t>
      </w:r>
      <w:r w:rsidR="001B4AC8" w:rsidRPr="00886156">
        <w:rPr>
          <w:rFonts w:ascii="GHEA Grapalat" w:hAnsi="GHEA Grapalat" w:cs="Sylfaen"/>
          <w:sz w:val="24"/>
          <w:szCs w:val="24"/>
          <w:lang w:val="hy-AM" w:eastAsia="ru-RU"/>
        </w:rPr>
        <w:t>Մ երկրներ արտադրանքի արտահանումն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 ազատված է մաքս</w:t>
      </w:r>
      <w:r w:rsidR="001B4AC8" w:rsidRPr="00886156">
        <w:rPr>
          <w:rFonts w:ascii="GHEA Grapalat" w:hAnsi="GHEA Grapalat" w:cs="Sylfaen"/>
          <w:sz w:val="24"/>
          <w:szCs w:val="24"/>
          <w:lang w:val="hy-AM" w:eastAsia="ru-RU"/>
        </w:rPr>
        <w:t>ատուրքից և արտահանման զործրնթացն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 իրականացվում է ավելի պարզեցված ընթացակարգով,</w:t>
      </w:r>
    </w:p>
    <w:p w:rsidR="003A67A1" w:rsidRPr="00886156" w:rsidRDefault="003A67A1" w:rsidP="00910638">
      <w:pPr>
        <w:pStyle w:val="BodyText2"/>
        <w:numPr>
          <w:ilvl w:val="0"/>
          <w:numId w:val="11"/>
        </w:numPr>
        <w:shd w:val="clear" w:color="auto" w:fill="auto"/>
        <w:spacing w:before="0" w:line="360" w:lineRule="auto"/>
        <w:ind w:right="20"/>
        <w:rPr>
          <w:rFonts w:ascii="GHEA Grapalat" w:hAnsi="GHEA Grapalat" w:cs="Sylfaen"/>
          <w:sz w:val="24"/>
          <w:szCs w:val="24"/>
          <w:lang w:val="hy-AM" w:eastAsia="ru-RU"/>
        </w:rPr>
      </w:pPr>
      <w:r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գոյություն </w:t>
      </w:r>
      <w:r w:rsidR="00B86DFA" w:rsidRPr="00886156">
        <w:rPr>
          <w:rFonts w:ascii="GHEA Grapalat" w:hAnsi="GHEA Grapalat" w:cs="Sylfaen"/>
          <w:sz w:val="24"/>
          <w:szCs w:val="24"/>
          <w:lang w:val="hy-AM" w:eastAsia="ru-RU"/>
        </w:rPr>
        <w:t>ունեցող տեղական դրական փորձ, որն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 ապացուցել է </w:t>
      </w:r>
      <w:r w:rsidR="00BE52A5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BE52A5" w:rsidRPr="00886156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886156">
        <w:rPr>
          <w:rFonts w:ascii="GHEA Grapalat" w:hAnsi="GHEA Grapalat" w:cs="Sylfaen"/>
          <w:sz w:val="24"/>
          <w:szCs w:val="24"/>
          <w:lang w:val="hy-AM" w:eastAsia="ru-RU"/>
        </w:rPr>
        <w:t>պայմաններում արտադրության կազմակերպման արդյունավետությունը:</w:t>
      </w:r>
    </w:p>
    <w:p w:rsidR="003A67A1" w:rsidRPr="00886156" w:rsidRDefault="00540782" w:rsidP="00451FAF">
      <w:pPr>
        <w:pStyle w:val="BodyText2"/>
        <w:shd w:val="clear" w:color="auto" w:fill="auto"/>
        <w:spacing w:before="0" w:line="360" w:lineRule="auto"/>
        <w:ind w:right="20" w:firstLine="360"/>
        <w:rPr>
          <w:rFonts w:ascii="GHEA Grapalat" w:hAnsi="GHEA Grapalat" w:cs="Sylfaen"/>
          <w:sz w:val="24"/>
          <w:szCs w:val="24"/>
          <w:lang w:val="hy-AM" w:eastAsia="ru-RU"/>
        </w:rPr>
      </w:pPr>
      <w:r w:rsidRPr="0088615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26BF1" w:rsidRPr="00886156">
        <w:rPr>
          <w:rFonts w:ascii="GHEA Grapalat" w:hAnsi="GHEA Grapalat"/>
          <w:sz w:val="24"/>
          <w:szCs w:val="24"/>
          <w:lang w:val="hy-AM"/>
        </w:rPr>
        <w:t>17</w:t>
      </w:r>
      <w:r w:rsidR="00451FAF" w:rsidRPr="00886156">
        <w:rPr>
          <w:rFonts w:ascii="GHEA Grapalat" w:hAnsi="GHEA Grapalat"/>
          <w:sz w:val="24"/>
          <w:szCs w:val="24"/>
          <w:lang w:val="hy-AM"/>
        </w:rPr>
        <w:t xml:space="preserve">. Առաջարկվող </w:t>
      </w:r>
      <w:r w:rsidR="00451FAF" w:rsidRPr="00886156">
        <w:rPr>
          <w:rFonts w:ascii="GHEA Grapalat" w:hAnsi="GHEA Grapalat" w:cs="GHEA Grapalat"/>
          <w:sz w:val="24"/>
          <w:szCs w:val="24"/>
          <w:lang w:val="hy-AM"/>
        </w:rPr>
        <w:t>փոքր</w:t>
      </w:r>
      <w:r w:rsidR="00451FAF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FAF" w:rsidRPr="00886156">
        <w:rPr>
          <w:rFonts w:ascii="GHEA Grapalat" w:hAnsi="GHEA Grapalat" w:cs="GHEA Grapalat"/>
          <w:sz w:val="24"/>
          <w:szCs w:val="24"/>
          <w:lang w:val="hy-AM"/>
        </w:rPr>
        <w:t>և</w:t>
      </w:r>
      <w:r w:rsidR="00451FAF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FAF" w:rsidRPr="00886156">
        <w:rPr>
          <w:rFonts w:ascii="GHEA Grapalat" w:hAnsi="GHEA Grapalat" w:cs="GHEA Grapalat"/>
          <w:sz w:val="24"/>
          <w:szCs w:val="24"/>
          <w:lang w:val="hy-AM"/>
        </w:rPr>
        <w:t>միջին</w:t>
      </w:r>
      <w:r w:rsidR="00451FAF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FAF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451FAF"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FAF" w:rsidRPr="00886156">
        <w:rPr>
          <w:rFonts w:ascii="GHEA Grapalat" w:hAnsi="GHEA Grapalat" w:cs="GHEA Grapalat"/>
          <w:sz w:val="24"/>
          <w:szCs w:val="24"/>
          <w:lang w:val="hy-AM"/>
        </w:rPr>
        <w:t>տնտեսությունների</w:t>
      </w:r>
      <w:r w:rsidR="00451FAF" w:rsidRPr="00886156">
        <w:rPr>
          <w:rFonts w:ascii="GHEA Grapalat" w:hAnsi="GHEA Grapalat"/>
          <w:sz w:val="24"/>
          <w:szCs w:val="24"/>
          <w:lang w:val="hy-AM"/>
        </w:rPr>
        <w:t xml:space="preserve"> ներդրումը կխթանի գյուղացիական տնտեսություններին անցնել ցածրարժեքից դեպի բարձրարժեք գյուղատնտեսության</w:t>
      </w:r>
      <w:r w:rsidR="00451FAF" w:rsidRPr="00886156">
        <w:rPr>
          <w:rFonts w:ascii="GHEA Grapalat" w:hAnsi="GHEA Grapalat"/>
          <w:lang w:val="hy-AM"/>
        </w:rPr>
        <w:t xml:space="preserve">, </w:t>
      </w:r>
      <w:r w:rsidR="00451FAF" w:rsidRPr="00886156">
        <w:rPr>
          <w:rFonts w:ascii="GHEA Grapalat" w:hAnsi="GHEA Grapalat"/>
          <w:sz w:val="24"/>
          <w:lang w:val="hy-AM"/>
        </w:rPr>
        <w:t>որն իրենից ենթադրում է գյուղատնտեսություն՝ ժամանակակից տեխնոլոգիական պահանջներին համապատասխան։</w:t>
      </w:r>
    </w:p>
    <w:p w:rsidR="003A67A1" w:rsidRPr="00886156" w:rsidRDefault="003A67A1" w:rsidP="003A67A1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jc w:val="center"/>
        <w:rPr>
          <w:rFonts w:ascii="GHEA Grapalat" w:hAnsi="GHEA Grapalat"/>
          <w:b/>
          <w:bCs/>
          <w:sz w:val="24"/>
          <w:szCs w:val="22"/>
          <w:lang w:val="hy-AM"/>
        </w:rPr>
      </w:pPr>
      <w:r w:rsidRPr="00886156">
        <w:rPr>
          <w:rFonts w:ascii="GHEA Grapalat" w:hAnsi="GHEA Grapalat" w:cs="Sylfaen"/>
          <w:b/>
          <w:sz w:val="24"/>
          <w:szCs w:val="22"/>
          <w:lang w:val="af-ZA"/>
        </w:rPr>
        <w:t>ԾՐԱԳՐԻ</w:t>
      </w:r>
      <w:r w:rsidRPr="00886156">
        <w:rPr>
          <w:rFonts w:ascii="GHEA Grapalat" w:hAnsi="GHEA Grapalat" w:cs="Arial Armenian"/>
          <w:b/>
          <w:sz w:val="24"/>
          <w:szCs w:val="22"/>
          <w:lang w:val="af-ZA"/>
        </w:rPr>
        <w:t xml:space="preserve"> </w:t>
      </w:r>
      <w:r w:rsidRPr="00886156">
        <w:rPr>
          <w:rFonts w:ascii="GHEA Grapalat" w:hAnsi="GHEA Grapalat" w:cs="Sylfaen"/>
          <w:b/>
          <w:sz w:val="24"/>
          <w:szCs w:val="22"/>
          <w:lang w:val="af-ZA"/>
        </w:rPr>
        <w:t>ՀԻՄՆԱԿԱՆ</w:t>
      </w:r>
      <w:r w:rsidRPr="00886156">
        <w:rPr>
          <w:rFonts w:ascii="GHEA Grapalat" w:hAnsi="GHEA Grapalat" w:cs="Arial Armenian"/>
          <w:b/>
          <w:sz w:val="24"/>
          <w:szCs w:val="22"/>
          <w:lang w:val="af-ZA"/>
        </w:rPr>
        <w:t xml:space="preserve"> </w:t>
      </w:r>
      <w:r w:rsidRPr="00886156">
        <w:rPr>
          <w:rFonts w:ascii="GHEA Grapalat" w:hAnsi="GHEA Grapalat" w:cs="Sylfaen"/>
          <w:b/>
          <w:sz w:val="24"/>
          <w:szCs w:val="22"/>
          <w:lang w:val="af-ZA"/>
        </w:rPr>
        <w:t>ՆՊԱՏԱԿ</w:t>
      </w:r>
      <w:r w:rsidRPr="00886156">
        <w:rPr>
          <w:rFonts w:ascii="GHEA Grapalat" w:hAnsi="GHEA Grapalat" w:cs="Sylfaen"/>
          <w:b/>
          <w:sz w:val="24"/>
          <w:szCs w:val="22"/>
          <w:lang w:val="hy-AM"/>
        </w:rPr>
        <w:t>Ն</w:t>
      </w:r>
      <w:r w:rsidRPr="00886156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886156">
        <w:rPr>
          <w:rFonts w:ascii="GHEA Grapalat" w:hAnsi="GHEA Grapalat" w:cs="Sylfaen"/>
          <w:b/>
          <w:sz w:val="24"/>
          <w:szCs w:val="22"/>
          <w:lang w:val="hy-AM"/>
        </w:rPr>
        <w:t>ՈՒ</w:t>
      </w:r>
      <w:r w:rsidRPr="00886156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886156">
        <w:rPr>
          <w:rFonts w:ascii="GHEA Grapalat" w:hAnsi="GHEA Grapalat" w:cs="Sylfaen"/>
          <w:b/>
          <w:sz w:val="24"/>
          <w:szCs w:val="22"/>
          <w:lang w:val="hy-AM"/>
        </w:rPr>
        <w:t>ԽՆԴԻՐՆԵՐ</w:t>
      </w:r>
      <w:r w:rsidRPr="00886156">
        <w:rPr>
          <w:rFonts w:ascii="GHEA Grapalat" w:hAnsi="GHEA Grapalat" w:cs="Sylfaen"/>
          <w:b/>
          <w:sz w:val="24"/>
          <w:szCs w:val="22"/>
          <w:lang w:val="af-ZA"/>
        </w:rPr>
        <w:t>Ը</w:t>
      </w:r>
    </w:p>
    <w:p w:rsidR="003A67A1" w:rsidRPr="00886156" w:rsidRDefault="005D37A5" w:rsidP="00AF3B98">
      <w:pPr>
        <w:tabs>
          <w:tab w:val="left" w:pos="936"/>
        </w:tabs>
        <w:spacing w:line="360" w:lineRule="auto"/>
        <w:ind w:firstLine="0"/>
        <w:rPr>
          <w:rFonts w:ascii="GHEA Mariam" w:hAnsi="GHEA Mariam"/>
          <w:b/>
          <w:bCs/>
          <w:sz w:val="22"/>
          <w:szCs w:val="22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ab/>
      </w:r>
      <w:r w:rsidR="00D26BF1" w:rsidRPr="00886156">
        <w:rPr>
          <w:rFonts w:ascii="GHEA Grapalat" w:hAnsi="GHEA Grapalat" w:cs="Sylfaen"/>
          <w:sz w:val="24"/>
          <w:szCs w:val="24"/>
          <w:lang w:val="hy-AM"/>
        </w:rPr>
        <w:t>18</w:t>
      </w:r>
      <w:r w:rsidR="00BB6204" w:rsidRPr="00886156">
        <w:rPr>
          <w:rFonts w:ascii="Cambria Math" w:hAnsi="Cambria Math" w:cs="Sylfaen"/>
          <w:sz w:val="24"/>
          <w:szCs w:val="24"/>
          <w:lang w:val="hy-AM"/>
        </w:rPr>
        <w:t>.</w:t>
      </w:r>
      <w:r w:rsidR="00081E11" w:rsidRPr="00886156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1D1ED5" w:rsidRPr="00886156">
        <w:rPr>
          <w:rFonts w:ascii="GHEA Grapalat" w:hAnsi="GHEA Grapalat" w:cs="Sylfaen"/>
          <w:sz w:val="24"/>
          <w:szCs w:val="24"/>
          <w:lang w:val="hy-AM"/>
        </w:rPr>
        <w:t>Ծրագրի հիմ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նական նպատակն է փոքր և միջին  </w:t>
      </w:r>
      <w:r w:rsidR="00BE52A5" w:rsidRPr="00886156">
        <w:rPr>
          <w:rFonts w:ascii="GHEA Grapalat" w:hAnsi="GHEA Grapalat" w:cs="Sylfaen"/>
          <w:sz w:val="24"/>
          <w:szCs w:val="24"/>
          <w:lang w:val="hy-AM"/>
        </w:rPr>
        <w:t>ջերմատ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ների կառուցման և դրանց տեխնոլոգիական ապա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softHyphen/>
        <w:t xml:space="preserve">հովման պետական աջակցության միջոցով ավելացնել </w:t>
      </w:r>
      <w:r w:rsidR="0017491E" w:rsidRPr="00886156">
        <w:rPr>
          <w:rFonts w:ascii="GHEA Grapalat" w:hAnsi="GHEA Grapalat" w:cs="Sylfaen"/>
          <w:sz w:val="24"/>
          <w:szCs w:val="24"/>
          <w:lang w:val="hy-AM"/>
        </w:rPr>
        <w:t xml:space="preserve">պաշտպանված գրունտի մակերեսը, </w:t>
      </w:r>
      <w:r w:rsidR="00BE52A5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տնտեսությունների արտադրանքի</w:t>
      </w:r>
      <w:r w:rsidR="001D1ED5" w:rsidRPr="00886156">
        <w:rPr>
          <w:rFonts w:ascii="GHEA Grapalat" w:hAnsi="GHEA Grapalat" w:cs="Sylfaen"/>
          <w:sz w:val="24"/>
          <w:szCs w:val="24"/>
          <w:lang w:val="hy-AM"/>
        </w:rPr>
        <w:t xml:space="preserve"> արտադրության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ծավալները, բարձրացնել </w:t>
      </w:r>
      <w:r w:rsidR="006B2112" w:rsidRPr="00886156">
        <w:rPr>
          <w:rFonts w:ascii="GHEA Grapalat" w:hAnsi="GHEA Grapalat"/>
          <w:sz w:val="24"/>
          <w:szCs w:val="24"/>
          <w:lang w:val="hy-AM"/>
        </w:rPr>
        <w:t>ջերմատնային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տնտեսությունների արտադրանքի մրցունակության մակարդակը,</w:t>
      </w:r>
      <w:r w:rsidR="00510BA2" w:rsidRPr="0088615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նպաստել</w:t>
      </w:r>
      <w:r w:rsidR="0095152C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գյուղա</w:t>
      </w:r>
      <w:r w:rsidR="0017491E" w:rsidRPr="00886156">
        <w:rPr>
          <w:rFonts w:ascii="GHEA Grapalat" w:hAnsi="GHEA Grapalat" w:cs="Sylfaen"/>
          <w:sz w:val="24"/>
          <w:szCs w:val="24"/>
          <w:lang w:val="hy-AM"/>
        </w:rPr>
        <w:t>տնտեսությունում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</w:t>
      </w:r>
      <w:r w:rsidR="0095152C" w:rsidRPr="00886156">
        <w:rPr>
          <w:rFonts w:ascii="GHEA Grapalat" w:hAnsi="GHEA Grapalat" w:cs="Sylfaen"/>
          <w:sz w:val="24"/>
          <w:szCs w:val="24"/>
          <w:lang w:val="hy-AM"/>
        </w:rPr>
        <w:t>վարողների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եկամուտների ավելացմանը։ </w:t>
      </w:r>
    </w:p>
    <w:p w:rsidR="003A67A1" w:rsidRPr="00886156" w:rsidRDefault="000905B2" w:rsidP="003A67A1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D26BF1" w:rsidRPr="00886156">
        <w:rPr>
          <w:rFonts w:ascii="GHEA Grapalat" w:hAnsi="GHEA Grapalat"/>
          <w:sz w:val="24"/>
          <w:szCs w:val="24"/>
          <w:lang w:val="hy-AM"/>
        </w:rPr>
        <w:t>19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081E11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Նշված նպատակին հասնելու համար անհրաժեշտ է լուծել հետևյալ խնդիրները՝</w:t>
      </w:r>
    </w:p>
    <w:p w:rsidR="00F35830" w:rsidRPr="00886156" w:rsidRDefault="00F35830" w:rsidP="00F35830">
      <w:pPr>
        <w:pStyle w:val="ListParagraph"/>
        <w:numPr>
          <w:ilvl w:val="0"/>
          <w:numId w:val="8"/>
        </w:numPr>
        <w:tabs>
          <w:tab w:val="left" w:pos="99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 w:cs="Arial"/>
          <w:sz w:val="24"/>
          <w:szCs w:val="24"/>
          <w:lang w:val="hy-AM"/>
        </w:rPr>
        <w:t>փոքր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sz w:val="24"/>
          <w:szCs w:val="24"/>
          <w:lang w:val="hy-AM"/>
        </w:rPr>
        <w:t>և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sz w:val="24"/>
          <w:szCs w:val="24"/>
          <w:lang w:val="hy-AM"/>
        </w:rPr>
        <w:t>միջին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sz w:val="24"/>
          <w:szCs w:val="24"/>
          <w:lang w:val="hy-AM"/>
        </w:rPr>
        <w:t>տնտեսությունների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sz w:val="24"/>
          <w:szCs w:val="24"/>
          <w:lang w:val="hy-AM"/>
        </w:rPr>
        <w:t>ժամանակակից տեխնոլոգիական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sz w:val="24"/>
          <w:szCs w:val="24"/>
          <w:lang w:val="hy-AM"/>
        </w:rPr>
        <w:t>լուծումներով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sz w:val="24"/>
          <w:szCs w:val="24"/>
          <w:lang w:val="hy-AM"/>
        </w:rPr>
        <w:t>չափորոշիչների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sz w:val="24"/>
          <w:szCs w:val="24"/>
          <w:lang w:val="hy-AM"/>
        </w:rPr>
        <w:t>առաջադրում</w:t>
      </w:r>
      <w:r w:rsidRPr="00886156">
        <w:rPr>
          <w:rFonts w:ascii="GHEA Grapalat" w:hAnsi="GHEA Grapalat"/>
          <w:sz w:val="24"/>
          <w:szCs w:val="24"/>
          <w:lang w:val="hy-AM"/>
        </w:rPr>
        <w:t>,</w:t>
      </w:r>
    </w:p>
    <w:p w:rsidR="003A67A1" w:rsidRPr="00886156" w:rsidRDefault="003A67A1" w:rsidP="00910638">
      <w:pPr>
        <w:numPr>
          <w:ilvl w:val="0"/>
          <w:numId w:val="8"/>
        </w:numPr>
        <w:tabs>
          <w:tab w:val="left" w:pos="99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en-US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փոքր և միջին  </w:t>
      </w:r>
      <w:r w:rsidR="00BE52A5" w:rsidRPr="00886156">
        <w:rPr>
          <w:rFonts w:ascii="GHEA Grapalat" w:hAnsi="GHEA Grapalat" w:cs="Sylfaen"/>
          <w:sz w:val="24"/>
          <w:szCs w:val="24"/>
          <w:lang w:val="hy-AM"/>
        </w:rPr>
        <w:t>ջերմատների</w:t>
      </w:r>
      <w:r w:rsidR="00510BA2" w:rsidRPr="0088615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դրանց տեխնոլոգիական ապահովման </w:t>
      </w:r>
      <w:r w:rsidRPr="00886156">
        <w:rPr>
          <w:rFonts w:ascii="GHEA Grapalat" w:hAnsi="GHEA Grapalat"/>
          <w:sz w:val="24"/>
          <w:szCs w:val="24"/>
          <w:lang w:val="hy-AM"/>
        </w:rPr>
        <w:t>մատչելի տարբերակ</w:t>
      </w:r>
      <w:r w:rsidRPr="00886156">
        <w:rPr>
          <w:rFonts w:ascii="GHEA Grapalat" w:hAnsi="GHEA Grapalat"/>
          <w:sz w:val="24"/>
          <w:szCs w:val="24"/>
          <w:lang w:val="hy-AM"/>
        </w:rPr>
        <w:softHyphen/>
        <w:t>ների առա</w:t>
      </w:r>
      <w:r w:rsidRPr="00886156">
        <w:rPr>
          <w:rFonts w:ascii="GHEA Grapalat" w:hAnsi="GHEA Grapalat"/>
          <w:sz w:val="24"/>
          <w:szCs w:val="24"/>
          <w:lang w:val="hy-AM"/>
        </w:rPr>
        <w:softHyphen/>
        <w:t>ջադրում.</w:t>
      </w:r>
    </w:p>
    <w:p w:rsidR="003A67A1" w:rsidRPr="00886156" w:rsidRDefault="00BE52A5" w:rsidP="00910638">
      <w:pPr>
        <w:numPr>
          <w:ilvl w:val="0"/>
          <w:numId w:val="8"/>
        </w:numPr>
        <w:tabs>
          <w:tab w:val="left" w:pos="99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lastRenderedPageBreak/>
        <w:t>ջերմատ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ների կառուցման համար անհրաժեշտ ներդրումների առկայու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softHyphen/>
        <w:t>թյուն և կառուցման ծախսերի փոխհատուցման մեխանիզմների առաջադրում</w:t>
      </w:r>
      <w:r w:rsidR="001B4AC8" w:rsidRPr="00886156">
        <w:rPr>
          <w:rFonts w:ascii="GHEA Grapalat" w:hAnsi="GHEA Grapalat"/>
          <w:sz w:val="24"/>
          <w:szCs w:val="24"/>
          <w:lang w:val="hy-AM"/>
        </w:rPr>
        <w:t>,</w:t>
      </w:r>
    </w:p>
    <w:p w:rsidR="003A67A1" w:rsidRPr="00886156" w:rsidRDefault="003A67A1" w:rsidP="00910638">
      <w:pPr>
        <w:numPr>
          <w:ilvl w:val="0"/>
          <w:numId w:val="8"/>
        </w:numPr>
        <w:tabs>
          <w:tab w:val="left" w:pos="99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/>
          <w:sz w:val="24"/>
          <w:szCs w:val="24"/>
          <w:lang w:val="hy-AM"/>
        </w:rPr>
        <w:t xml:space="preserve">ծրագրի իրականացման հնարավոր ռիսկերի գնահատում և դրանց մեղմանն ուղղված միջոցառումների մշակում։ </w:t>
      </w:r>
    </w:p>
    <w:p w:rsidR="003A67A1" w:rsidRPr="00886156" w:rsidRDefault="003A67A1" w:rsidP="003A67A1">
      <w:pPr>
        <w:tabs>
          <w:tab w:val="left" w:pos="990"/>
        </w:tabs>
        <w:spacing w:line="360" w:lineRule="auto"/>
        <w:ind w:left="720"/>
        <w:contextualSpacing/>
        <w:rPr>
          <w:rFonts w:ascii="GHEA Grapalat" w:hAnsi="GHEA Grapalat"/>
          <w:sz w:val="24"/>
          <w:szCs w:val="24"/>
          <w:lang w:val="hy-AM"/>
        </w:rPr>
      </w:pPr>
    </w:p>
    <w:p w:rsidR="003A67A1" w:rsidRPr="00886156" w:rsidRDefault="003A67A1" w:rsidP="0099160A">
      <w:pPr>
        <w:pStyle w:val="ListParagraph"/>
        <w:numPr>
          <w:ilvl w:val="0"/>
          <w:numId w:val="1"/>
        </w:numPr>
        <w:tabs>
          <w:tab w:val="left" w:pos="936"/>
        </w:tabs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86156">
        <w:rPr>
          <w:rFonts w:ascii="GHEA Grapalat" w:hAnsi="GHEA Grapalat" w:cs="Sylfaen"/>
          <w:b/>
          <w:sz w:val="24"/>
          <w:szCs w:val="24"/>
          <w:lang w:val="af-ZA"/>
        </w:rPr>
        <w:t>ԾՐԱԳՐԻ</w:t>
      </w:r>
      <w:r w:rsidRPr="00886156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886156">
        <w:rPr>
          <w:rFonts w:ascii="GHEA Grapalat" w:hAnsi="GHEA Grapalat" w:cs="Arial Armenian"/>
          <w:b/>
          <w:sz w:val="24"/>
          <w:szCs w:val="24"/>
          <w:lang w:val="ru-RU"/>
        </w:rPr>
        <w:t>ՆԿԱՐԱԳԻՐԸ</w:t>
      </w:r>
    </w:p>
    <w:p w:rsidR="003A67A1" w:rsidRPr="00886156" w:rsidRDefault="00451FAF" w:rsidP="003A67A1">
      <w:pPr>
        <w:spacing w:line="360" w:lineRule="auto"/>
        <w:ind w:firstLine="360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 w:cs="Arial"/>
          <w:sz w:val="24"/>
          <w:lang w:val="hy-AM"/>
        </w:rPr>
        <w:t xml:space="preserve">   </w:t>
      </w:r>
      <w:r w:rsidR="000A5F29" w:rsidRPr="00886156">
        <w:rPr>
          <w:rFonts w:ascii="GHEA Grapalat" w:hAnsi="GHEA Grapalat" w:cs="Arial"/>
          <w:sz w:val="24"/>
          <w:lang w:val="hy-AM"/>
        </w:rPr>
        <w:t xml:space="preserve">  2</w:t>
      </w:r>
      <w:r w:rsidR="00D26BF1" w:rsidRPr="00886156">
        <w:rPr>
          <w:rFonts w:ascii="GHEA Grapalat" w:hAnsi="GHEA Grapalat" w:cs="Arial"/>
          <w:sz w:val="24"/>
          <w:lang w:val="hy-AM"/>
        </w:rPr>
        <w:t>0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. Փոքր և միջին  </w:t>
      </w:r>
      <w:r w:rsidR="00BE52A5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 տնտեսությունների ներդրման համար խթանվում </w:t>
      </w:r>
      <w:r w:rsidR="001B4AC8" w:rsidRPr="00886156">
        <w:rPr>
          <w:rFonts w:ascii="GHEA Grapalat" w:hAnsi="GHEA Grapalat" w:cs="Arial"/>
          <w:sz w:val="24"/>
          <w:lang w:val="hy-AM"/>
        </w:rPr>
        <w:t>է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 հողային հարստացված զանգվածով</w:t>
      </w:r>
      <w:r w:rsidR="005E6DBE" w:rsidRPr="00886156">
        <w:rPr>
          <w:rFonts w:ascii="GHEA Grapalat" w:hAnsi="GHEA Grapalat" w:cs="Arial"/>
          <w:sz w:val="24"/>
          <w:lang w:val="hy-AM"/>
        </w:rPr>
        <w:t xml:space="preserve"> (գրունտային)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 կամ </w:t>
      </w:r>
      <w:r w:rsidR="005D37A5" w:rsidRPr="00886156">
        <w:rPr>
          <w:rFonts w:ascii="GHEA Grapalat" w:hAnsi="GHEA Grapalat" w:cs="Arial"/>
          <w:sz w:val="24"/>
          <w:lang w:val="hy-AM"/>
        </w:rPr>
        <w:t>սուբստրատային (</w:t>
      </w:r>
      <w:r w:rsidR="003A67A1" w:rsidRPr="00886156">
        <w:rPr>
          <w:rFonts w:ascii="GHEA Grapalat" w:hAnsi="GHEA Grapalat" w:cs="Arial"/>
          <w:sz w:val="24"/>
          <w:lang w:val="hy-AM"/>
        </w:rPr>
        <w:t>հիդրոպոնիկ</w:t>
      </w:r>
      <w:r w:rsidR="005D37A5" w:rsidRPr="00886156">
        <w:rPr>
          <w:rFonts w:ascii="GHEA Grapalat" w:hAnsi="GHEA Grapalat" w:cs="Arial"/>
          <w:sz w:val="24"/>
          <w:lang w:val="hy-AM"/>
        </w:rPr>
        <w:t>)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 եղանակներով</w:t>
      </w:r>
      <w:r w:rsidR="003D6672" w:rsidRPr="00886156">
        <w:rPr>
          <w:rFonts w:ascii="GHEA Grapalat" w:hAnsi="GHEA Grapalat" w:cs="Arial"/>
          <w:sz w:val="24"/>
          <w:lang w:val="hy-AM"/>
        </w:rPr>
        <w:t>,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 </w:t>
      </w:r>
      <w:r w:rsidR="005D37A5" w:rsidRPr="00886156">
        <w:rPr>
          <w:rFonts w:ascii="GHEA Grapalat" w:hAnsi="GHEA Grapalat" w:cs="Arial"/>
          <w:sz w:val="24"/>
          <w:lang w:val="hy-AM"/>
        </w:rPr>
        <w:t xml:space="preserve">թաղանթապատ </w:t>
      </w:r>
      <w:r w:rsidR="00B86DFA" w:rsidRPr="00886156">
        <w:rPr>
          <w:rFonts w:ascii="GHEA Grapalat" w:hAnsi="GHEA Grapalat" w:cs="Arial"/>
          <w:sz w:val="24"/>
          <w:lang w:val="hy-AM"/>
        </w:rPr>
        <w:t>300-</w:t>
      </w:r>
      <w:r w:rsidR="004C2EA0" w:rsidRPr="00886156">
        <w:rPr>
          <w:rFonts w:ascii="GHEA Grapalat" w:hAnsi="GHEA Grapalat" w:cs="Arial"/>
          <w:sz w:val="24"/>
          <w:lang w:val="hy-AM"/>
        </w:rPr>
        <w:t>6</w:t>
      </w:r>
      <w:r w:rsidR="00B86DFA" w:rsidRPr="00886156">
        <w:rPr>
          <w:rFonts w:ascii="GHEA Grapalat" w:hAnsi="GHEA Grapalat" w:cs="Arial"/>
          <w:sz w:val="24"/>
          <w:lang w:val="hy-AM"/>
        </w:rPr>
        <w:t>00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 քառ</w:t>
      </w:r>
      <w:r w:rsidR="00BB6204" w:rsidRPr="00886156">
        <w:rPr>
          <w:rFonts w:ascii="Cambria Math" w:hAnsi="Cambria Math" w:cs="Cambria Math"/>
          <w:sz w:val="24"/>
          <w:lang w:val="hy-AM"/>
        </w:rPr>
        <w:t>.</w:t>
      </w:r>
      <w:r w:rsidR="00B86DFA" w:rsidRPr="00886156">
        <w:rPr>
          <w:rFonts w:ascii="Cambria Math" w:hAnsi="Cambria Math" w:cs="Cambria Math"/>
          <w:sz w:val="24"/>
          <w:lang w:val="hy-AM"/>
        </w:rPr>
        <w:t xml:space="preserve"> </w:t>
      </w:r>
      <w:r w:rsidR="005D37A5" w:rsidRPr="00886156">
        <w:rPr>
          <w:rFonts w:ascii="GHEA Grapalat" w:hAnsi="GHEA Grapalat" w:cs="GHEA Grapalat"/>
          <w:sz w:val="24"/>
          <w:lang w:val="hy-AM"/>
        </w:rPr>
        <w:t xml:space="preserve">մ թունելային </w:t>
      </w:r>
      <w:r w:rsidR="00B86DFA" w:rsidRPr="00886156">
        <w:rPr>
          <w:rFonts w:ascii="GHEA Grapalat" w:hAnsi="GHEA Grapalat" w:cs="GHEA Grapalat"/>
          <w:sz w:val="24"/>
          <w:lang w:val="hy-AM"/>
        </w:rPr>
        <w:t xml:space="preserve">և </w:t>
      </w:r>
      <w:r w:rsidR="00B02EFB" w:rsidRPr="00886156">
        <w:rPr>
          <w:rFonts w:ascii="GHEA Grapalat" w:hAnsi="GHEA Grapalat" w:cs="GHEA Grapalat"/>
          <w:sz w:val="24"/>
          <w:lang w:val="hy-AM"/>
        </w:rPr>
        <w:t>800-</w:t>
      </w:r>
      <w:r w:rsidR="00B86DFA" w:rsidRPr="00886156">
        <w:rPr>
          <w:rFonts w:ascii="GHEA Grapalat" w:hAnsi="GHEA Grapalat" w:cs="GHEA Grapalat"/>
          <w:sz w:val="24"/>
          <w:lang w:val="hy-AM"/>
        </w:rPr>
        <w:t>3000 քառ․մ</w:t>
      </w:r>
      <w:r w:rsidR="005D37A5" w:rsidRPr="00886156">
        <w:rPr>
          <w:rFonts w:ascii="GHEA Grapalat" w:hAnsi="GHEA Grapalat" w:cs="GHEA Grapalat"/>
          <w:sz w:val="24"/>
          <w:lang w:val="hy-AM"/>
        </w:rPr>
        <w:t xml:space="preserve"> </w:t>
      </w:r>
      <w:r w:rsidR="005D37A5" w:rsidRPr="00886156">
        <w:rPr>
          <w:rFonts w:ascii="GHEA Grapalat" w:hAnsi="GHEA Grapalat" w:cs="Arial"/>
          <w:sz w:val="24"/>
          <w:lang w:val="hy-AM"/>
        </w:rPr>
        <w:t xml:space="preserve">տարածքով </w:t>
      </w:r>
      <w:r w:rsidR="005D37A5" w:rsidRPr="00886156">
        <w:rPr>
          <w:rFonts w:ascii="GHEA Grapalat" w:hAnsi="GHEA Grapalat" w:cs="GHEA Grapalat"/>
          <w:sz w:val="24"/>
          <w:lang w:val="hy-AM"/>
        </w:rPr>
        <w:t>միաթռիչք (միագագաթ) կամ բազմաթռիչք (բազմագագաթ)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 ջերմ</w:t>
      </w:r>
      <w:r w:rsidR="00BE52A5" w:rsidRPr="00886156">
        <w:rPr>
          <w:rFonts w:ascii="GHEA Grapalat" w:hAnsi="GHEA Grapalat" w:cs="Arial"/>
          <w:sz w:val="24"/>
          <w:lang w:val="hy-AM"/>
        </w:rPr>
        <w:t>ատ</w:t>
      </w:r>
      <w:r w:rsidR="003A67A1" w:rsidRPr="00886156">
        <w:rPr>
          <w:rFonts w:ascii="GHEA Grapalat" w:hAnsi="GHEA Grapalat" w:cs="Arial"/>
          <w:sz w:val="24"/>
          <w:lang w:val="hy-AM"/>
        </w:rPr>
        <w:t xml:space="preserve">ների կառուցումը։ 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Այս առումով առաջարկվում է ջերմ</w:t>
      </w:r>
      <w:r w:rsidR="00BE52A5" w:rsidRPr="00886156">
        <w:rPr>
          <w:rFonts w:ascii="GHEA Grapalat" w:hAnsi="GHEA Grapalat"/>
          <w:sz w:val="24"/>
          <w:szCs w:val="24"/>
          <w:lang w:val="hy-AM"/>
        </w:rPr>
        <w:t>ատ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 xml:space="preserve">ների կառուցման և դրանց տեխնոլոգիական ապահովման 2 </w:t>
      </w:r>
      <w:r w:rsidR="00281D29" w:rsidRPr="00886156">
        <w:rPr>
          <w:rFonts w:ascii="GHEA Grapalat" w:hAnsi="GHEA Grapalat"/>
          <w:sz w:val="24"/>
          <w:szCs w:val="24"/>
          <w:lang w:val="hy-AM"/>
        </w:rPr>
        <w:t>մոդել</w:t>
      </w:r>
      <w:r w:rsidR="00EE38BD" w:rsidRPr="00886156">
        <w:rPr>
          <w:rFonts w:ascii="GHEA Grapalat" w:hAnsi="GHEA Grapalat"/>
          <w:sz w:val="24"/>
          <w:szCs w:val="24"/>
          <w:lang w:val="hy-AM"/>
        </w:rPr>
        <w:t>, որոնց տեխնիկական չափանիշները ն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երկայացված է N</w:t>
      </w:r>
      <w:r w:rsidR="0038476D" w:rsidRPr="00886156">
        <w:rPr>
          <w:rFonts w:ascii="GHEA Grapalat" w:hAnsi="GHEA Grapalat"/>
          <w:sz w:val="24"/>
          <w:szCs w:val="24"/>
          <w:lang w:val="hy-AM"/>
        </w:rPr>
        <w:t>N</w:t>
      </w:r>
      <w:r w:rsidR="005E6DBE" w:rsidRPr="00886156">
        <w:rPr>
          <w:rFonts w:ascii="GHEA Grapalat" w:hAnsi="GHEA Grapalat"/>
          <w:sz w:val="24"/>
          <w:szCs w:val="24"/>
          <w:lang w:val="hy-AM"/>
        </w:rPr>
        <w:t xml:space="preserve"> 2</w:t>
      </w:r>
      <w:r w:rsidR="0038476D" w:rsidRPr="00886156">
        <w:rPr>
          <w:rFonts w:ascii="GHEA Grapalat" w:hAnsi="GHEA Grapalat"/>
          <w:sz w:val="24"/>
          <w:szCs w:val="24"/>
          <w:lang w:val="hy-AM"/>
        </w:rPr>
        <w:t>, 3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 xml:space="preserve"> աղյուսակ</w:t>
      </w:r>
      <w:r w:rsidR="0038476D" w:rsidRPr="00886156">
        <w:rPr>
          <w:rFonts w:ascii="GHEA Grapalat" w:hAnsi="GHEA Grapalat"/>
          <w:sz w:val="24"/>
          <w:szCs w:val="24"/>
          <w:lang w:val="hy-AM"/>
        </w:rPr>
        <w:t>ներ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ում</w:t>
      </w:r>
      <w:r w:rsidR="00281D29" w:rsidRPr="00886156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="00281D29" w:rsidRPr="00886156">
        <w:rPr>
          <w:rFonts w:ascii="GHEA Grapalat" w:hAnsi="GHEA Grapalat"/>
          <w:sz w:val="24"/>
          <w:szCs w:val="24"/>
          <w:lang w:val="hy-AM"/>
        </w:rPr>
        <w:t xml:space="preserve">իսկ ծախսերի գնահատման </w:t>
      </w:r>
      <w:r w:rsidR="004601BC" w:rsidRPr="00886156">
        <w:rPr>
          <w:rFonts w:ascii="GHEA Grapalat" w:hAnsi="GHEA Grapalat"/>
          <w:sz w:val="24"/>
          <w:szCs w:val="24"/>
          <w:lang w:val="hy-AM"/>
        </w:rPr>
        <w:t xml:space="preserve">կողմնորոշիչ </w:t>
      </w:r>
      <w:r w:rsidR="00281D29" w:rsidRPr="00886156">
        <w:rPr>
          <w:rFonts w:ascii="GHEA Grapalat" w:hAnsi="GHEA Grapalat"/>
          <w:sz w:val="24"/>
          <w:szCs w:val="24"/>
          <w:lang w:val="hy-AM"/>
        </w:rPr>
        <w:t>հաշվարկներն արվել են ծրագրի բյուջեն ձևավորելու համար՝ միջինացված գներով (անհրաժեշտ ֆինանսական ներդրումների կողմնորոշիչ, խոշորացված հաշվարկները ներկա</w:t>
      </w:r>
      <w:r w:rsidR="00281D29" w:rsidRPr="00886156">
        <w:rPr>
          <w:rFonts w:ascii="GHEA Grapalat" w:hAnsi="GHEA Grapalat"/>
          <w:sz w:val="24"/>
          <w:szCs w:val="24"/>
          <w:lang w:val="hy-AM"/>
        </w:rPr>
        <w:softHyphen/>
        <w:t>յացվում են N 4 աղյուսակում)</w:t>
      </w:r>
    </w:p>
    <w:p w:rsidR="003A67A1" w:rsidRPr="00886156" w:rsidRDefault="00281D29" w:rsidP="00910638">
      <w:pPr>
        <w:numPr>
          <w:ilvl w:val="1"/>
          <w:numId w:val="3"/>
        </w:numPr>
        <w:tabs>
          <w:tab w:val="left" w:pos="1170"/>
        </w:tabs>
        <w:spacing w:line="360" w:lineRule="auto"/>
        <w:ind w:left="0" w:firstLine="780"/>
        <w:contextualSpacing/>
        <w:rPr>
          <w:rFonts w:ascii="GHEA Grapalat" w:hAnsi="GHEA Grapalat"/>
          <w:b/>
          <w:spacing w:val="-8"/>
          <w:sz w:val="24"/>
          <w:szCs w:val="24"/>
          <w:lang w:val="hy-AM"/>
        </w:rPr>
      </w:pPr>
      <w:r w:rsidRPr="00886156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1-ին մոդել՝  </w:t>
      </w:r>
      <w:r w:rsidRPr="00886156">
        <w:rPr>
          <w:rFonts w:ascii="GHEA Grapalat" w:hAnsi="GHEA Grapalat"/>
          <w:b/>
          <w:sz w:val="24"/>
          <w:szCs w:val="24"/>
          <w:lang w:val="hy-AM"/>
        </w:rPr>
        <w:t>մ</w:t>
      </w:r>
      <w:r w:rsidR="00F77E99" w:rsidRPr="00886156">
        <w:rPr>
          <w:rFonts w:ascii="GHEA Grapalat" w:hAnsi="GHEA Grapalat"/>
          <w:b/>
          <w:sz w:val="24"/>
          <w:szCs w:val="24"/>
          <w:lang w:val="hy-AM"/>
        </w:rPr>
        <w:t>իաշեր</w:t>
      </w:r>
      <w:r w:rsidR="00687EE8" w:rsidRPr="00886156">
        <w:rPr>
          <w:rFonts w:ascii="GHEA Grapalat" w:hAnsi="GHEA Grapalat"/>
          <w:b/>
          <w:sz w:val="24"/>
          <w:szCs w:val="24"/>
          <w:lang w:val="hy-AM"/>
        </w:rPr>
        <w:t>տ</w:t>
      </w:r>
      <w:r w:rsidR="00F77E99" w:rsidRPr="00886156">
        <w:rPr>
          <w:rFonts w:ascii="GHEA Grapalat" w:hAnsi="GHEA Grapalat"/>
          <w:b/>
          <w:sz w:val="24"/>
          <w:szCs w:val="24"/>
          <w:lang w:val="hy-AM"/>
        </w:rPr>
        <w:t xml:space="preserve"> կամ ե</w:t>
      </w:r>
      <w:r w:rsidR="003A67A1" w:rsidRPr="00886156">
        <w:rPr>
          <w:rFonts w:ascii="GHEA Grapalat" w:hAnsi="GHEA Grapalat"/>
          <w:b/>
          <w:sz w:val="24"/>
          <w:szCs w:val="24"/>
          <w:lang w:val="hy-AM"/>
        </w:rPr>
        <w:t>րկշերտ</w:t>
      </w:r>
      <w:r w:rsidR="00F77E99" w:rsidRPr="008861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/>
          <w:b/>
          <w:sz w:val="24"/>
          <w:szCs w:val="24"/>
          <w:lang w:val="hy-AM"/>
        </w:rPr>
        <w:t>պոլիէթիլենային թաղանթով</w:t>
      </w:r>
      <w:r w:rsidR="00B86DFA" w:rsidRPr="00886156">
        <w:rPr>
          <w:rFonts w:ascii="GHEA Grapalat" w:hAnsi="GHEA Grapalat"/>
          <w:b/>
          <w:sz w:val="24"/>
          <w:szCs w:val="24"/>
          <w:lang w:val="hy-AM"/>
        </w:rPr>
        <w:t xml:space="preserve"> 300-</w:t>
      </w:r>
      <w:r w:rsidR="004C2EA0" w:rsidRPr="00886156">
        <w:rPr>
          <w:rFonts w:ascii="GHEA Grapalat" w:hAnsi="GHEA Grapalat"/>
          <w:b/>
          <w:sz w:val="24"/>
          <w:szCs w:val="24"/>
          <w:lang w:val="hy-AM"/>
        </w:rPr>
        <w:t>6</w:t>
      </w:r>
      <w:r w:rsidR="00B86DFA" w:rsidRPr="00886156">
        <w:rPr>
          <w:rFonts w:ascii="GHEA Grapalat" w:hAnsi="GHEA Grapalat"/>
          <w:b/>
          <w:sz w:val="24"/>
          <w:szCs w:val="24"/>
          <w:lang w:val="hy-AM"/>
        </w:rPr>
        <w:t xml:space="preserve">00 քառ․ մ թունելային </w:t>
      </w:r>
      <w:r w:rsidR="003A67A1" w:rsidRPr="00886156">
        <w:rPr>
          <w:rFonts w:ascii="GHEA Grapalat" w:hAnsi="GHEA Grapalat"/>
          <w:b/>
          <w:sz w:val="24"/>
          <w:szCs w:val="24"/>
          <w:lang w:val="hy-AM"/>
        </w:rPr>
        <w:t>ջերմ</w:t>
      </w:r>
      <w:r w:rsidR="00BE52A5" w:rsidRPr="00886156">
        <w:rPr>
          <w:rFonts w:ascii="GHEA Grapalat" w:hAnsi="GHEA Grapalat"/>
          <w:b/>
          <w:sz w:val="24"/>
          <w:szCs w:val="24"/>
          <w:lang w:val="hy-AM"/>
        </w:rPr>
        <w:t>ատուն</w:t>
      </w:r>
      <w:r w:rsidR="00B8462C" w:rsidRPr="00886156">
        <w:rPr>
          <w:rFonts w:ascii="GHEA Grapalat" w:hAnsi="GHEA Grapalat"/>
          <w:b/>
          <w:sz w:val="24"/>
          <w:szCs w:val="24"/>
          <w:lang w:val="hy-AM"/>
        </w:rPr>
        <w:t>,</w:t>
      </w:r>
      <w:r w:rsidR="003A67A1" w:rsidRPr="008861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որի </w:t>
      </w:r>
      <w:r w:rsidRPr="00886156">
        <w:rPr>
          <w:rFonts w:ascii="GHEA Grapalat" w:hAnsi="GHEA Grapalat"/>
          <w:b/>
          <w:spacing w:val="-8"/>
          <w:sz w:val="24"/>
          <w:szCs w:val="24"/>
          <w:lang w:val="hy-AM"/>
        </w:rPr>
        <w:t>կ</w:t>
      </w:r>
      <w:r w:rsidRPr="00886156">
        <w:rPr>
          <w:rFonts w:ascii="GHEA Grapalat" w:hAnsi="GHEA Grapalat" w:cs="Arial"/>
          <w:b/>
          <w:sz w:val="24"/>
          <w:szCs w:val="24"/>
          <w:lang w:val="hy-AM"/>
        </w:rPr>
        <w:t>առուցման և տեխնոլոգիական ապահովման համար ծախսերը գնահատվում</w:t>
      </w:r>
      <w:r w:rsidR="007D3925"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 են 1 քառակուսի մետրի հաշվով 19 </w:t>
      </w:r>
      <w:r w:rsidRPr="00886156">
        <w:rPr>
          <w:rFonts w:ascii="GHEA Grapalat" w:hAnsi="GHEA Grapalat" w:cs="Arial"/>
          <w:b/>
          <w:sz w:val="24"/>
          <w:szCs w:val="24"/>
          <w:lang w:val="hy-AM"/>
        </w:rPr>
        <w:t>400</w:t>
      </w:r>
      <w:r w:rsidRPr="00886156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դրամ։ </w:t>
      </w:r>
    </w:p>
    <w:p w:rsidR="00081E11" w:rsidRPr="00886156" w:rsidRDefault="00281D29" w:rsidP="00910638">
      <w:pPr>
        <w:numPr>
          <w:ilvl w:val="1"/>
          <w:numId w:val="3"/>
        </w:numPr>
        <w:tabs>
          <w:tab w:val="left" w:pos="1170"/>
        </w:tabs>
        <w:spacing w:line="360" w:lineRule="auto"/>
        <w:ind w:left="0" w:firstLine="780"/>
        <w:contextualSpacing/>
        <w:rPr>
          <w:rFonts w:ascii="GHEA Grapalat" w:hAnsi="GHEA Grapalat"/>
          <w:b/>
          <w:spacing w:val="-8"/>
          <w:sz w:val="24"/>
          <w:szCs w:val="24"/>
          <w:lang w:val="hy-AM"/>
        </w:rPr>
      </w:pPr>
      <w:r w:rsidRPr="00886156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2-րդ մոդել՝ </w:t>
      </w:r>
      <w:r w:rsidR="00E27E41" w:rsidRPr="00886156">
        <w:rPr>
          <w:rFonts w:ascii="GHEA Grapalat" w:hAnsi="GHEA Grapalat"/>
          <w:b/>
          <w:sz w:val="24"/>
          <w:szCs w:val="24"/>
          <w:lang w:val="hy-AM"/>
        </w:rPr>
        <w:t>պոլիէթիլենային թաղանթով</w:t>
      </w:r>
      <w:r w:rsidR="00687EE8"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02EFB" w:rsidRPr="00886156">
        <w:rPr>
          <w:rFonts w:ascii="GHEA Grapalat" w:hAnsi="GHEA Grapalat" w:cs="GHEA Grapalat"/>
          <w:b/>
          <w:sz w:val="24"/>
          <w:lang w:val="hy-AM"/>
        </w:rPr>
        <w:t>800-</w:t>
      </w:r>
      <w:r w:rsidR="00D54796" w:rsidRPr="00886156">
        <w:rPr>
          <w:rFonts w:ascii="GHEA Grapalat" w:hAnsi="GHEA Grapalat" w:cs="Arial"/>
          <w:b/>
          <w:sz w:val="24"/>
          <w:szCs w:val="24"/>
          <w:lang w:val="hy-AM"/>
        </w:rPr>
        <w:t>3000 քառ․</w:t>
      </w:r>
      <w:r w:rsidR="00B86DFA" w:rsidRPr="00886156">
        <w:rPr>
          <w:rFonts w:ascii="GHEA Grapalat" w:hAnsi="GHEA Grapalat" w:cs="Arial"/>
          <w:b/>
          <w:sz w:val="24"/>
          <w:szCs w:val="24"/>
          <w:lang w:val="hy-AM"/>
        </w:rPr>
        <w:t>մ միաթռիչք</w:t>
      </w:r>
      <w:r w:rsidR="00D54796"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86DFA" w:rsidRPr="00886156">
        <w:rPr>
          <w:rFonts w:ascii="GHEA Grapalat" w:hAnsi="GHEA Grapalat" w:cs="Arial"/>
          <w:b/>
          <w:sz w:val="24"/>
          <w:szCs w:val="24"/>
          <w:lang w:val="hy-AM"/>
        </w:rPr>
        <w:t>կամ բազմաթռիչք</w:t>
      </w:r>
      <w:r w:rsidR="00D54796"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E52A5" w:rsidRPr="00886156">
        <w:rPr>
          <w:rFonts w:ascii="GHEA Grapalat" w:hAnsi="GHEA Grapalat"/>
          <w:b/>
          <w:sz w:val="24"/>
          <w:szCs w:val="24"/>
          <w:lang w:val="hy-AM"/>
        </w:rPr>
        <w:t>ջերմատուն</w:t>
      </w:r>
      <w:r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, որի կառուցման և տեխնոլոգիական ապահովման համար ծախսերը գնահատվում </w:t>
      </w:r>
      <w:r w:rsidR="008A6A8B"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են  1 քառակուսի մետրի հաշվով </w:t>
      </w:r>
      <w:r w:rsidRPr="00886156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FF71EC" w:rsidRPr="00886156">
        <w:rPr>
          <w:rFonts w:ascii="GHEA Grapalat" w:hAnsi="GHEA Grapalat" w:cs="Cambria Math"/>
          <w:b/>
          <w:sz w:val="24"/>
          <w:szCs w:val="24"/>
          <w:lang w:val="hy-AM"/>
        </w:rPr>
        <w:t>35 600</w:t>
      </w:r>
      <w:r w:rsidR="00FF71EC"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b/>
          <w:sz w:val="24"/>
          <w:szCs w:val="24"/>
          <w:lang w:val="hy-AM"/>
        </w:rPr>
        <w:t>դրամ։</w:t>
      </w:r>
    </w:p>
    <w:p w:rsidR="003A67A1" w:rsidRPr="00886156" w:rsidRDefault="00D26BF1" w:rsidP="003A67A1">
      <w:pPr>
        <w:tabs>
          <w:tab w:val="left" w:pos="117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21</w:t>
      </w:r>
      <w:r w:rsidR="00BB6204" w:rsidRPr="00886156">
        <w:rPr>
          <w:rFonts w:ascii="Cambria Math" w:hAnsi="Cambria Math" w:cs="Cambria Math"/>
          <w:bCs/>
          <w:sz w:val="24"/>
          <w:szCs w:val="24"/>
          <w:lang w:val="hy-AM"/>
        </w:rPr>
        <w:t>.</w:t>
      </w:r>
      <w:r w:rsidR="006B05E4" w:rsidRPr="00886156">
        <w:rPr>
          <w:rFonts w:ascii="Sylfaen" w:hAnsi="Sylfaen" w:cs="Cambria Math"/>
          <w:bCs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Ծրագրի մասնակիցներն են գյուղատնտեսության ոլորտում տնտեսա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softHyphen/>
        <w:t xml:space="preserve">վարողները (ֆիզիկական և իրավաբանական անձինք, անհատ ձեռնարկատերերը) ու </w:t>
      </w:r>
      <w:r w:rsidR="002359E4" w:rsidRPr="00886156">
        <w:rPr>
          <w:rFonts w:ascii="GHEA Grapalat" w:hAnsi="GHEA Grapalat"/>
          <w:bCs/>
          <w:sz w:val="24"/>
          <w:szCs w:val="24"/>
          <w:lang w:val="hy-AM"/>
        </w:rPr>
        <w:t>շինարարություն իրականացնելու լիցենզիա ունեցող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կազ</w:t>
      </w:r>
      <w:r w:rsidR="001B4AC8" w:rsidRPr="00886156">
        <w:rPr>
          <w:rFonts w:ascii="GHEA Grapalat" w:hAnsi="GHEA Grapalat"/>
          <w:bCs/>
          <w:sz w:val="24"/>
          <w:szCs w:val="24"/>
          <w:lang w:val="hy-AM"/>
        </w:rPr>
        <w:t>մակերպություն</w:t>
      </w:r>
      <w:r w:rsidR="001B4AC8" w:rsidRPr="00886156">
        <w:rPr>
          <w:rFonts w:ascii="GHEA Grapalat" w:hAnsi="GHEA Grapalat"/>
          <w:bCs/>
          <w:sz w:val="24"/>
          <w:szCs w:val="24"/>
          <w:lang w:val="hy-AM"/>
        </w:rPr>
        <w:softHyphen/>
        <w:t>ները (այսու</w:t>
      </w:r>
      <w:r w:rsidR="001B4AC8" w:rsidRPr="00886156">
        <w:rPr>
          <w:rFonts w:ascii="GHEA Grapalat" w:hAnsi="GHEA Grapalat"/>
          <w:bCs/>
          <w:sz w:val="24"/>
          <w:szCs w:val="24"/>
          <w:lang w:val="hy-AM"/>
        </w:rPr>
        <w:softHyphen/>
        <w:t>հետ՝ Կ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ապալառու), որոնք կբավարարեն ծրագրով սահմանված պայման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softHyphen/>
        <w:t xml:space="preserve">ները։ </w:t>
      </w:r>
    </w:p>
    <w:p w:rsidR="00846EC2" w:rsidRPr="00886156" w:rsidRDefault="000A5F29" w:rsidP="00846EC2">
      <w:pPr>
        <w:tabs>
          <w:tab w:val="left" w:pos="1170"/>
          <w:tab w:val="left" w:pos="126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 </w:t>
      </w:r>
      <w:r w:rsidR="00D26BF1" w:rsidRPr="00886156">
        <w:rPr>
          <w:rFonts w:ascii="GHEA Grapalat" w:hAnsi="GHEA Grapalat"/>
          <w:bCs/>
          <w:sz w:val="24"/>
          <w:szCs w:val="24"/>
          <w:lang w:val="hy-AM"/>
        </w:rPr>
        <w:t>22</w:t>
      </w:r>
      <w:r w:rsidR="00BB6204" w:rsidRPr="00886156">
        <w:rPr>
          <w:rFonts w:ascii="GHEA Grapalat" w:hAnsi="GHEA Grapalat"/>
          <w:bCs/>
          <w:sz w:val="24"/>
          <w:szCs w:val="24"/>
          <w:lang w:val="hy-AM"/>
        </w:rPr>
        <w:t>.</w:t>
      </w:r>
      <w:r w:rsidR="00081E11" w:rsidRPr="00886156">
        <w:rPr>
          <w:rFonts w:ascii="Cambria Math" w:hAnsi="Cambria Math" w:cs="Cambria Math"/>
          <w:bCs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GHEA Grapalat"/>
          <w:bCs/>
          <w:sz w:val="24"/>
          <w:szCs w:val="24"/>
          <w:lang w:val="hy-AM"/>
        </w:rPr>
        <w:t>Ծրագրի</w:t>
      </w:r>
      <w:r w:rsidR="00D26BF1" w:rsidRPr="00886156">
        <w:rPr>
          <w:rFonts w:ascii="GHEA Grapalat" w:hAnsi="GHEA Grapalat"/>
          <w:bCs/>
          <w:sz w:val="24"/>
          <w:szCs w:val="24"/>
          <w:lang w:val="hy-AM"/>
        </w:rPr>
        <w:t xml:space="preserve"> 20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-րդ կետում ներկայացված ջերմ</w:t>
      </w:r>
      <w:r w:rsidR="006B2112" w:rsidRPr="00886156">
        <w:rPr>
          <w:rFonts w:ascii="GHEA Grapalat" w:hAnsi="GHEA Grapalat"/>
          <w:bCs/>
          <w:sz w:val="24"/>
          <w:szCs w:val="24"/>
          <w:lang w:val="hy-AM"/>
        </w:rPr>
        <w:t>ատ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ների</w:t>
      </w:r>
      <w:r w:rsidR="005A11FA" w:rsidRPr="00886156">
        <w:rPr>
          <w:rFonts w:ascii="GHEA Grapalat" w:hAnsi="GHEA Grapalat"/>
          <w:bCs/>
          <w:sz w:val="24"/>
          <w:szCs w:val="24"/>
          <w:lang w:val="hy-AM"/>
        </w:rPr>
        <w:t xml:space="preserve"> կառուցման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և տեխնոլոգիական ապահովման 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 xml:space="preserve">համար տրամադրվում է </w:t>
      </w:r>
      <w:r w:rsidR="003A3A51" w:rsidRPr="00886156">
        <w:rPr>
          <w:rFonts w:ascii="GHEA Grapalat" w:hAnsi="GHEA Grapalat"/>
          <w:sz w:val="24"/>
          <w:szCs w:val="24"/>
          <w:lang w:val="hy-AM"/>
        </w:rPr>
        <w:t xml:space="preserve">ծախսերի 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t>փոխ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softHyphen/>
        <w:t>հատուցում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46EC2" w:rsidRPr="00886156">
        <w:rPr>
          <w:rFonts w:ascii="GHEA Grapalat" w:hAnsi="GHEA Grapalat"/>
          <w:bCs/>
          <w:sz w:val="24"/>
          <w:szCs w:val="24"/>
          <w:lang w:val="hy-AM"/>
        </w:rPr>
        <w:t>հետևյալ չափով՝</w:t>
      </w:r>
    </w:p>
    <w:p w:rsidR="00EC1F3D" w:rsidRPr="00886156" w:rsidRDefault="000A5F29" w:rsidP="00910638">
      <w:pPr>
        <w:pStyle w:val="ListParagraph"/>
        <w:numPr>
          <w:ilvl w:val="0"/>
          <w:numId w:val="24"/>
        </w:numPr>
        <w:tabs>
          <w:tab w:val="left" w:pos="630"/>
          <w:tab w:val="left" w:pos="1170"/>
          <w:tab w:val="left" w:pos="1260"/>
        </w:tabs>
        <w:spacing w:line="360" w:lineRule="auto"/>
        <w:rPr>
          <w:rFonts w:ascii="GHEA Mariam" w:hAnsi="GHEA Mariam"/>
          <w:bCs/>
          <w:sz w:val="22"/>
          <w:szCs w:val="22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2</w:t>
      </w:r>
      <w:r w:rsidR="00D26BF1" w:rsidRPr="00886156">
        <w:rPr>
          <w:rFonts w:ascii="GHEA Grapalat" w:hAnsi="GHEA Grapalat"/>
          <w:bCs/>
          <w:sz w:val="24"/>
          <w:szCs w:val="24"/>
          <w:lang w:val="hy-AM"/>
        </w:rPr>
        <w:t>0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-րդ կետի 1-ին ենթակետով սահմանված մոդելի համար</w:t>
      </w:r>
      <w:r w:rsidR="00281D29" w:rsidRPr="00886156">
        <w:rPr>
          <w:rFonts w:ascii="GHEA Grapalat" w:hAnsi="GHEA Grapalat" w:cs="Sylfaen"/>
          <w:sz w:val="24"/>
          <w:szCs w:val="24"/>
          <w:lang w:val="hy-AM"/>
        </w:rPr>
        <w:t xml:space="preserve">` շինարարության ավարտման և ծախսերը հիմնավորող </w:t>
      </w:r>
      <w:r w:rsidR="003F629E" w:rsidRPr="00886156">
        <w:rPr>
          <w:rFonts w:ascii="GHEA Grapalat" w:hAnsi="GHEA Grapalat" w:cs="Sylfaen"/>
          <w:sz w:val="24"/>
          <w:szCs w:val="24"/>
          <w:lang w:val="hy-AM"/>
        </w:rPr>
        <w:t>փաստաթղթերի հիման վրա՝</w:t>
      </w:r>
      <w:r w:rsidR="0080002C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C2EA0" w:rsidRPr="00886156">
        <w:rPr>
          <w:rFonts w:ascii="GHEA Grapalat" w:hAnsi="GHEA Grapalat"/>
          <w:bCs/>
          <w:sz w:val="24"/>
          <w:szCs w:val="24"/>
          <w:lang w:val="hy-AM"/>
        </w:rPr>
        <w:t>35</w:t>
      </w:r>
      <w:r w:rsidR="00846EC2" w:rsidRPr="00886156">
        <w:rPr>
          <w:rFonts w:ascii="GHEA Grapalat" w:hAnsi="GHEA Grapalat"/>
          <w:bCs/>
          <w:sz w:val="24"/>
          <w:szCs w:val="24"/>
          <w:lang w:val="hy-AM"/>
        </w:rPr>
        <w:t xml:space="preserve"> տ</w:t>
      </w:r>
      <w:r w:rsidR="005E6DBE" w:rsidRPr="00886156">
        <w:rPr>
          <w:rFonts w:ascii="GHEA Grapalat" w:hAnsi="GHEA Grapalat"/>
          <w:bCs/>
          <w:sz w:val="24"/>
          <w:szCs w:val="24"/>
          <w:lang w:val="hy-AM"/>
        </w:rPr>
        <w:t>ոկո</w:t>
      </w:r>
      <w:r w:rsidR="00846EC2" w:rsidRPr="00886156">
        <w:rPr>
          <w:rFonts w:ascii="GHEA Grapalat" w:hAnsi="GHEA Grapalat"/>
          <w:bCs/>
          <w:sz w:val="24"/>
          <w:szCs w:val="24"/>
          <w:lang w:val="hy-AM"/>
        </w:rPr>
        <w:t>սով, սակայն ոչ ավել քան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905B2" w:rsidRPr="00886156">
        <w:rPr>
          <w:rFonts w:ascii="GHEA Grapalat" w:hAnsi="GHEA Grapalat"/>
          <w:bCs/>
          <w:sz w:val="24"/>
          <w:szCs w:val="24"/>
          <w:lang w:val="hy-AM"/>
        </w:rPr>
        <w:t xml:space="preserve">1 քառ. մետրի հաշվով՝ </w:t>
      </w:r>
      <w:r w:rsidR="00DB081F" w:rsidRPr="00886156">
        <w:rPr>
          <w:rFonts w:ascii="GHEA Grapalat" w:hAnsi="GHEA Grapalat"/>
          <w:bCs/>
          <w:sz w:val="24"/>
          <w:szCs w:val="24"/>
          <w:lang w:val="hy-AM"/>
        </w:rPr>
        <w:t>6800</w:t>
      </w:r>
      <w:r w:rsidR="004C2EA0" w:rsidRPr="00886156">
        <w:rPr>
          <w:rFonts w:ascii="GHEA Grapalat" w:hAnsi="GHEA Grapalat"/>
          <w:bCs/>
          <w:sz w:val="24"/>
          <w:szCs w:val="24"/>
          <w:lang w:val="hy-AM"/>
        </w:rPr>
        <w:t xml:space="preserve"> Հ</w:t>
      </w:r>
      <w:r w:rsidR="00846EC2" w:rsidRPr="00886156">
        <w:rPr>
          <w:rFonts w:ascii="GHEA Grapalat" w:hAnsi="GHEA Grapalat"/>
          <w:bCs/>
          <w:sz w:val="24"/>
          <w:szCs w:val="24"/>
          <w:lang w:val="hy-AM"/>
        </w:rPr>
        <w:t>Հ</w:t>
      </w:r>
      <w:r w:rsidR="00EC1F3D" w:rsidRPr="00886156">
        <w:rPr>
          <w:rFonts w:ascii="GHEA Grapalat" w:hAnsi="GHEA Grapalat"/>
          <w:bCs/>
          <w:sz w:val="24"/>
          <w:szCs w:val="24"/>
          <w:lang w:val="hy-AM"/>
        </w:rPr>
        <w:t xml:space="preserve"> դրամ, իսկ</w:t>
      </w:r>
      <w:r w:rsidR="00EC1F3D" w:rsidRPr="00886156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 xml:space="preserve">զինվորական ծառայության պարտականությունների կատարման ժամանակ մարտական հերթապահության կամ գործողությունների իրականացման արդյունքում հաշմանդամ </w:t>
      </w:r>
      <w:r w:rsidR="00EC1F3D" w:rsidRPr="00886156">
        <w:rPr>
          <w:rFonts w:ascii="GHEA Grapalat" w:hAnsi="GHEA Grapalat" w:cs="Sylfaen"/>
          <w:spacing w:val="-2"/>
          <w:sz w:val="24"/>
          <w:szCs w:val="22"/>
          <w:lang w:val="hy-AM"/>
        </w:rPr>
        <w:t xml:space="preserve">դարձած քաղաքացիների և </w:t>
      </w:r>
      <w:r w:rsidR="00EC1F3D" w:rsidRPr="00886156">
        <w:rPr>
          <w:rFonts w:ascii="GHEA Grapalat" w:hAnsi="GHEA Grapalat" w:cs="Sylfaen"/>
          <w:spacing w:val="-2"/>
          <w:sz w:val="24"/>
          <w:szCs w:val="22"/>
          <w:lang w:val="af-ZA"/>
        </w:rPr>
        <w:t>Հայաստանի Հանրապետության կառավարության 2014</w:t>
      </w:r>
      <w:r w:rsidR="00EC1F3D" w:rsidRPr="00886156">
        <w:rPr>
          <w:rFonts w:ascii="GHEA Grapalat" w:hAnsi="GHEA Grapalat" w:cs="Sylfaen"/>
          <w:sz w:val="24"/>
          <w:szCs w:val="22"/>
          <w:lang w:val="af-ZA"/>
        </w:rPr>
        <w:t xml:space="preserve"> թվա</w:t>
      </w:r>
      <w:r w:rsidR="00EC1F3D" w:rsidRPr="00886156">
        <w:rPr>
          <w:rFonts w:ascii="GHEA Grapalat" w:hAnsi="GHEA Grapalat" w:cs="Sylfaen"/>
          <w:sz w:val="24"/>
          <w:szCs w:val="22"/>
          <w:lang w:val="af-ZA"/>
        </w:rPr>
        <w:softHyphen/>
        <w:t>կանի դեկ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softHyphen/>
      </w:r>
      <w:r w:rsidR="00EC1F3D" w:rsidRPr="00886156">
        <w:rPr>
          <w:rFonts w:ascii="GHEA Grapalat" w:hAnsi="GHEA Grapalat" w:cs="Sylfaen"/>
          <w:sz w:val="24"/>
          <w:szCs w:val="22"/>
          <w:lang w:val="af-ZA"/>
        </w:rPr>
        <w:t>տեմբերի 18-ի N 1444-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>Ն որոշմամբ հաստատված սոցիալական աջակցություն ստա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softHyphen/>
        <w:t>ցող սահմանամերձ բնակավայրերում գործունեության իրականացնող տնտեսա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softHyphen/>
        <w:t>վարողների</w:t>
      </w:r>
      <w:r w:rsidR="00B02EFB" w:rsidRPr="00886156">
        <w:rPr>
          <w:rFonts w:ascii="GHEA Grapalat" w:hAnsi="GHEA Grapalat" w:cs="Sylfaen"/>
          <w:sz w:val="24"/>
          <w:szCs w:val="22"/>
          <w:lang w:val="hy-AM"/>
        </w:rPr>
        <w:t>,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 xml:space="preserve"> </w:t>
      </w:r>
      <w:r w:rsidR="00B02EFB" w:rsidRPr="00886156">
        <w:rPr>
          <w:rFonts w:ascii="GHEA Grapalat" w:hAnsi="GHEA Grapalat" w:cs="Sylfaen"/>
          <w:sz w:val="24"/>
          <w:szCs w:val="22"/>
          <w:lang w:val="hy-AM"/>
        </w:rPr>
        <w:t>գյուղատնտեսությունում տնտեսավարող երիտասարդ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>ների (18-35 տարեկան) հա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softHyphen/>
        <w:t xml:space="preserve">մար՝ </w:t>
      </w:r>
      <w:r w:rsidR="00CC0D00" w:rsidRPr="00886156">
        <w:rPr>
          <w:rFonts w:ascii="GHEA Grapalat" w:hAnsi="GHEA Grapalat" w:cs="Sylfaen"/>
          <w:sz w:val="24"/>
          <w:szCs w:val="22"/>
          <w:lang w:val="hy-AM"/>
        </w:rPr>
        <w:t>50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 xml:space="preserve"> տոկոսով, սակայն ոչ ավել քան </w:t>
      </w:r>
      <w:r w:rsidR="001B4AC8" w:rsidRPr="00886156">
        <w:rPr>
          <w:rFonts w:ascii="GHEA Grapalat" w:hAnsi="GHEA Grapalat"/>
          <w:bCs/>
          <w:sz w:val="24"/>
          <w:szCs w:val="24"/>
          <w:lang w:val="hy-AM"/>
        </w:rPr>
        <w:t xml:space="preserve">1 քառ. մետրի հաշվով՝ </w:t>
      </w:r>
      <w:r w:rsidR="00CC0D00" w:rsidRPr="00886156">
        <w:rPr>
          <w:rFonts w:ascii="GHEA Grapalat" w:hAnsi="GHEA Grapalat"/>
          <w:bCs/>
          <w:sz w:val="24"/>
          <w:szCs w:val="24"/>
          <w:lang w:val="hy-AM"/>
        </w:rPr>
        <w:t>9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>700 ՀՀ դրամ:</w:t>
      </w:r>
    </w:p>
    <w:p w:rsidR="00EC1F3D" w:rsidRPr="00886156" w:rsidRDefault="000A5F29" w:rsidP="00910638">
      <w:pPr>
        <w:pStyle w:val="ListParagraph"/>
        <w:numPr>
          <w:ilvl w:val="0"/>
          <w:numId w:val="24"/>
        </w:numPr>
        <w:tabs>
          <w:tab w:val="left" w:pos="630"/>
          <w:tab w:val="left" w:pos="1170"/>
          <w:tab w:val="left" w:pos="1260"/>
        </w:tabs>
        <w:spacing w:line="360" w:lineRule="auto"/>
        <w:rPr>
          <w:rFonts w:ascii="GHEA Mariam" w:hAnsi="GHEA Mariam"/>
          <w:bCs/>
          <w:sz w:val="22"/>
          <w:szCs w:val="22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2</w:t>
      </w:r>
      <w:r w:rsidR="00D26BF1" w:rsidRPr="00886156">
        <w:rPr>
          <w:rFonts w:ascii="GHEA Grapalat" w:hAnsi="GHEA Grapalat"/>
          <w:bCs/>
          <w:sz w:val="24"/>
          <w:szCs w:val="24"/>
          <w:lang w:val="hy-AM"/>
        </w:rPr>
        <w:t>0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-րդ կետի 2-րդ ենթակետով սահմանված մոդելի համար</w:t>
      </w:r>
      <w:r w:rsidR="003A3A51" w:rsidRPr="00886156">
        <w:rPr>
          <w:rFonts w:ascii="GHEA Grapalat" w:hAnsi="GHEA Grapalat"/>
          <w:bCs/>
          <w:sz w:val="24"/>
          <w:szCs w:val="24"/>
          <w:lang w:val="hy-AM"/>
        </w:rPr>
        <w:t>՝</w:t>
      </w:r>
      <w:r w:rsidR="00846EC2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A3A51" w:rsidRPr="00886156">
        <w:rPr>
          <w:rFonts w:ascii="GHEA Grapalat" w:hAnsi="GHEA Grapalat" w:cs="Sylfaen"/>
          <w:sz w:val="24"/>
          <w:szCs w:val="24"/>
          <w:lang w:val="hy-AM"/>
        </w:rPr>
        <w:t>շինարարության ավարտման և ծախսերը հիմնավորող փաստաթղթերի հիման վրա՝</w:t>
      </w:r>
      <w:r w:rsidR="003A3A5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C1F3D" w:rsidRPr="00886156">
        <w:rPr>
          <w:rFonts w:ascii="GHEA Grapalat" w:hAnsi="GHEA Grapalat"/>
          <w:bCs/>
          <w:sz w:val="24"/>
          <w:szCs w:val="24"/>
          <w:lang w:val="hy-AM"/>
        </w:rPr>
        <w:t>35 տոկոսով, սակայն ոչ ավե</w:t>
      </w:r>
      <w:r w:rsidR="008A6A8B" w:rsidRPr="00886156">
        <w:rPr>
          <w:rFonts w:ascii="GHEA Grapalat" w:hAnsi="GHEA Grapalat"/>
          <w:bCs/>
          <w:sz w:val="24"/>
          <w:szCs w:val="24"/>
          <w:lang w:val="hy-AM"/>
        </w:rPr>
        <w:t xml:space="preserve">լ քան 1 քառ. մետրի հաշվով՝ </w:t>
      </w:r>
      <w:r w:rsidR="00EC1F3D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C0D00" w:rsidRPr="00886156">
        <w:rPr>
          <w:rFonts w:ascii="GHEA Grapalat" w:hAnsi="GHEA Grapalat"/>
          <w:bCs/>
          <w:sz w:val="24"/>
          <w:szCs w:val="24"/>
          <w:lang w:val="hy-AM"/>
        </w:rPr>
        <w:t>125</w:t>
      </w:r>
      <w:r w:rsidR="00FF71EC" w:rsidRPr="00886156">
        <w:rPr>
          <w:rFonts w:ascii="GHEA Grapalat" w:hAnsi="GHEA Grapalat"/>
          <w:bCs/>
          <w:sz w:val="24"/>
          <w:szCs w:val="24"/>
          <w:lang w:val="hy-AM"/>
        </w:rPr>
        <w:t xml:space="preserve">00 </w:t>
      </w:r>
      <w:r w:rsidR="00EC1F3D" w:rsidRPr="00886156">
        <w:rPr>
          <w:rFonts w:ascii="GHEA Grapalat" w:hAnsi="GHEA Grapalat"/>
          <w:bCs/>
          <w:sz w:val="24"/>
          <w:szCs w:val="24"/>
          <w:lang w:val="hy-AM"/>
        </w:rPr>
        <w:t>ՀՀ դրամ, իսկ</w:t>
      </w:r>
      <w:r w:rsidR="00EC1F3D" w:rsidRPr="00886156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 xml:space="preserve">զինվորական ծառայության պարտականությունների կատարման ժամանակ մարտական հերթապահության կամ գործողությունների իրականացման արդյունքում հաշմանդամ </w:t>
      </w:r>
      <w:r w:rsidR="00EC1F3D" w:rsidRPr="00886156">
        <w:rPr>
          <w:rFonts w:ascii="GHEA Grapalat" w:hAnsi="GHEA Grapalat" w:cs="Sylfaen"/>
          <w:spacing w:val="-2"/>
          <w:sz w:val="24"/>
          <w:szCs w:val="22"/>
          <w:lang w:val="hy-AM"/>
        </w:rPr>
        <w:t xml:space="preserve">դարձած քաղաքացիների և </w:t>
      </w:r>
      <w:r w:rsidR="00EC1F3D" w:rsidRPr="00886156">
        <w:rPr>
          <w:rFonts w:ascii="GHEA Grapalat" w:hAnsi="GHEA Grapalat" w:cs="Sylfaen"/>
          <w:spacing w:val="-2"/>
          <w:sz w:val="24"/>
          <w:szCs w:val="22"/>
          <w:lang w:val="af-ZA"/>
        </w:rPr>
        <w:t>Հայաստանի Հանրապետության կառավարության 2014</w:t>
      </w:r>
      <w:r w:rsidR="00EC1F3D" w:rsidRPr="00886156">
        <w:rPr>
          <w:rFonts w:ascii="GHEA Grapalat" w:hAnsi="GHEA Grapalat" w:cs="Sylfaen"/>
          <w:sz w:val="24"/>
          <w:szCs w:val="22"/>
          <w:lang w:val="af-ZA"/>
        </w:rPr>
        <w:t xml:space="preserve"> թվա</w:t>
      </w:r>
      <w:r w:rsidR="00EC1F3D" w:rsidRPr="00886156">
        <w:rPr>
          <w:rFonts w:ascii="GHEA Grapalat" w:hAnsi="GHEA Grapalat" w:cs="Sylfaen"/>
          <w:sz w:val="24"/>
          <w:szCs w:val="22"/>
          <w:lang w:val="af-ZA"/>
        </w:rPr>
        <w:softHyphen/>
        <w:t>կանի դեկ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softHyphen/>
      </w:r>
      <w:r w:rsidR="00EC1F3D" w:rsidRPr="00886156">
        <w:rPr>
          <w:rFonts w:ascii="GHEA Grapalat" w:hAnsi="GHEA Grapalat" w:cs="Sylfaen"/>
          <w:sz w:val="24"/>
          <w:szCs w:val="22"/>
          <w:lang w:val="af-ZA"/>
        </w:rPr>
        <w:t>տեմբերի 18-ի N 1444-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>Ն որոշմամբ հաստատված սոցիալական աջակցություն ստա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softHyphen/>
        <w:t xml:space="preserve">ցող սահմանամերձ բնակավայրերում գործունեության իրականացնող </w:t>
      </w:r>
      <w:r w:rsidR="00B02EFB" w:rsidRPr="00886156">
        <w:rPr>
          <w:rFonts w:ascii="GHEA Grapalat" w:hAnsi="GHEA Grapalat" w:cs="Sylfaen"/>
          <w:sz w:val="24"/>
          <w:szCs w:val="22"/>
          <w:lang w:val="hy-AM"/>
        </w:rPr>
        <w:t>տնտեսա</w:t>
      </w:r>
      <w:r w:rsidR="00B02EFB" w:rsidRPr="00886156">
        <w:rPr>
          <w:rFonts w:ascii="GHEA Grapalat" w:hAnsi="GHEA Grapalat" w:cs="Sylfaen"/>
          <w:sz w:val="24"/>
          <w:szCs w:val="22"/>
          <w:lang w:val="hy-AM"/>
        </w:rPr>
        <w:softHyphen/>
        <w:t>վարողների, գյուղատնտեսությունում տնտեսավարող երիտասա</w:t>
      </w:r>
      <w:r w:rsidR="00CC0D00" w:rsidRPr="00886156">
        <w:rPr>
          <w:rFonts w:ascii="GHEA Grapalat" w:hAnsi="GHEA Grapalat" w:cs="Sylfaen"/>
          <w:sz w:val="24"/>
          <w:szCs w:val="22"/>
          <w:lang w:val="hy-AM"/>
        </w:rPr>
        <w:t>րդների (18-35 տարեկան) հա</w:t>
      </w:r>
      <w:r w:rsidR="00CC0D00" w:rsidRPr="00886156">
        <w:rPr>
          <w:rFonts w:ascii="GHEA Grapalat" w:hAnsi="GHEA Grapalat" w:cs="Sylfaen"/>
          <w:sz w:val="24"/>
          <w:szCs w:val="22"/>
          <w:lang w:val="hy-AM"/>
        </w:rPr>
        <w:softHyphen/>
        <w:t>մար՝ 50</w:t>
      </w:r>
      <w:r w:rsidR="00B02EFB" w:rsidRPr="00886156">
        <w:rPr>
          <w:rFonts w:ascii="GHEA Grapalat" w:hAnsi="GHEA Grapalat" w:cs="Sylfaen"/>
          <w:sz w:val="24"/>
          <w:szCs w:val="22"/>
          <w:lang w:val="hy-AM"/>
        </w:rPr>
        <w:t xml:space="preserve"> տոկոսով, սակայն ոչ ավել քան </w:t>
      </w:r>
      <w:r w:rsidR="00B02EFB" w:rsidRPr="00886156">
        <w:rPr>
          <w:rFonts w:ascii="GHEA Grapalat" w:hAnsi="GHEA Grapalat"/>
          <w:bCs/>
          <w:sz w:val="24"/>
          <w:szCs w:val="24"/>
          <w:lang w:val="hy-AM"/>
        </w:rPr>
        <w:t xml:space="preserve">1 քառ. մետրի հաշվով՝ 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 xml:space="preserve"> </w:t>
      </w:r>
      <w:r w:rsidR="00CC0D00" w:rsidRPr="00886156">
        <w:rPr>
          <w:rFonts w:ascii="GHEA Grapalat" w:hAnsi="GHEA Grapalat" w:cs="Sylfaen"/>
          <w:sz w:val="24"/>
          <w:szCs w:val="22"/>
          <w:lang w:val="hy-AM"/>
        </w:rPr>
        <w:t>178</w:t>
      </w:r>
      <w:r w:rsidR="00FF71EC" w:rsidRPr="00886156">
        <w:rPr>
          <w:rFonts w:ascii="GHEA Grapalat" w:hAnsi="GHEA Grapalat" w:cs="Sylfaen"/>
          <w:sz w:val="24"/>
          <w:szCs w:val="22"/>
          <w:lang w:val="hy-AM"/>
        </w:rPr>
        <w:t xml:space="preserve">00 </w:t>
      </w:r>
      <w:r w:rsidR="00EC1F3D" w:rsidRPr="00886156">
        <w:rPr>
          <w:rFonts w:ascii="GHEA Grapalat" w:hAnsi="GHEA Grapalat" w:cs="Sylfaen"/>
          <w:sz w:val="24"/>
          <w:szCs w:val="22"/>
          <w:lang w:val="hy-AM"/>
        </w:rPr>
        <w:t>ՀՀ դրամ:</w:t>
      </w:r>
    </w:p>
    <w:p w:rsidR="0080002C" w:rsidRPr="00886156" w:rsidRDefault="00D26BF1" w:rsidP="00EC1F3D">
      <w:pPr>
        <w:tabs>
          <w:tab w:val="left" w:pos="630"/>
          <w:tab w:val="left" w:pos="1170"/>
          <w:tab w:val="left" w:pos="1260"/>
        </w:tabs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23</w:t>
      </w:r>
      <w:r w:rsidR="0080002C" w:rsidRPr="00886156">
        <w:rPr>
          <w:rFonts w:ascii="GHEA Grapalat" w:hAnsi="GHEA Grapalat"/>
          <w:bCs/>
          <w:sz w:val="24"/>
          <w:szCs w:val="24"/>
          <w:lang w:val="hy-AM"/>
        </w:rPr>
        <w:t>. Ջերմ</w:t>
      </w:r>
      <w:r w:rsidR="00BE52A5" w:rsidRPr="00886156">
        <w:rPr>
          <w:rFonts w:ascii="GHEA Grapalat" w:hAnsi="GHEA Grapalat"/>
          <w:bCs/>
          <w:sz w:val="24"/>
          <w:szCs w:val="24"/>
          <w:lang w:val="hy-AM"/>
        </w:rPr>
        <w:t>ատ</w:t>
      </w:r>
      <w:r w:rsidR="0080002C" w:rsidRPr="00886156">
        <w:rPr>
          <w:rFonts w:ascii="GHEA Grapalat" w:hAnsi="GHEA Grapalat"/>
          <w:bCs/>
          <w:sz w:val="24"/>
          <w:szCs w:val="24"/>
          <w:lang w:val="hy-AM"/>
        </w:rPr>
        <w:t xml:space="preserve">ների շահագործման համար տնտեսավարողի կողմից ձեռք բերված </w:t>
      </w:r>
      <w:r w:rsidR="00C676B8" w:rsidRPr="00886156">
        <w:rPr>
          <w:rFonts w:ascii="GHEA Grapalat" w:hAnsi="GHEA Grapalat"/>
          <w:bCs/>
          <w:sz w:val="24"/>
          <w:szCs w:val="24"/>
          <w:lang w:val="hy-AM"/>
        </w:rPr>
        <w:t xml:space="preserve">հողային զանգվածի հարստացման միջոցների, </w:t>
      </w:r>
      <w:r w:rsidR="00B02EFB" w:rsidRPr="00886156">
        <w:rPr>
          <w:rFonts w:ascii="GHEA Grapalat" w:hAnsi="GHEA Grapalat"/>
          <w:bCs/>
          <w:sz w:val="24"/>
          <w:szCs w:val="24"/>
          <w:lang w:val="hy-AM"/>
        </w:rPr>
        <w:t>տնկանյութի,</w:t>
      </w:r>
      <w:r w:rsidR="00C676B8" w:rsidRPr="00886156">
        <w:rPr>
          <w:rFonts w:ascii="GHEA Grapalat" w:hAnsi="GHEA Grapalat"/>
          <w:bCs/>
          <w:sz w:val="24"/>
          <w:szCs w:val="24"/>
          <w:lang w:val="hy-AM"/>
        </w:rPr>
        <w:t xml:space="preserve"> պարարտանյութերի,</w:t>
      </w:r>
      <w:r w:rsidR="0080002C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0002C" w:rsidRPr="00886156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բույսերի պաշտպանության միջոցների արժեքները չեն ներառվում կատարված ծախսերի հաշվարկում և  </w:t>
      </w:r>
      <w:r w:rsidR="007F5312" w:rsidRPr="00886156">
        <w:rPr>
          <w:rFonts w:ascii="GHEA Grapalat" w:hAnsi="GHEA Grapalat"/>
          <w:bCs/>
          <w:sz w:val="24"/>
          <w:szCs w:val="24"/>
          <w:lang w:val="hy-AM"/>
        </w:rPr>
        <w:t>դրանց վրա կատարված ծախսերը չեն փոխհատուցվում:</w:t>
      </w:r>
    </w:p>
    <w:p w:rsidR="00F35C70" w:rsidRPr="00886156" w:rsidRDefault="00D26BF1" w:rsidP="00F35C70">
      <w:pPr>
        <w:tabs>
          <w:tab w:val="left" w:pos="630"/>
          <w:tab w:val="left" w:pos="1170"/>
          <w:tab w:val="left" w:pos="1260"/>
        </w:tabs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24</w:t>
      </w:r>
      <w:r w:rsidR="002E3BE6" w:rsidRPr="0088615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6B2782" w:rsidRPr="00886156">
        <w:rPr>
          <w:rFonts w:ascii="GHEA Grapalat" w:hAnsi="GHEA Grapalat"/>
          <w:sz w:val="24"/>
          <w:szCs w:val="24"/>
          <w:lang w:val="pt-BR"/>
        </w:rPr>
        <w:t>Ծրագրի շահառուներ</w:t>
      </w:r>
      <w:r w:rsidR="006B2782" w:rsidRPr="00886156">
        <w:rPr>
          <w:rFonts w:ascii="GHEA Grapalat" w:hAnsi="GHEA Grapalat"/>
          <w:sz w:val="24"/>
          <w:szCs w:val="24"/>
          <w:lang w:val="hy-AM"/>
        </w:rPr>
        <w:t>ը</w:t>
      </w:r>
      <w:r w:rsidR="006B2782" w:rsidRPr="00886156">
        <w:rPr>
          <w:rFonts w:ascii="GHEA Grapalat" w:hAnsi="GHEA Grapalat"/>
          <w:sz w:val="24"/>
          <w:szCs w:val="24"/>
          <w:lang w:val="pt-BR"/>
        </w:rPr>
        <w:t xml:space="preserve"> </w:t>
      </w:r>
      <w:r w:rsidR="006B2782" w:rsidRPr="00886156">
        <w:rPr>
          <w:rFonts w:ascii="GHEA Grapalat" w:hAnsi="GHEA Grapalat"/>
          <w:sz w:val="24"/>
          <w:szCs w:val="24"/>
          <w:lang w:val="hy-AM"/>
        </w:rPr>
        <w:t>կարող են հանդիսանալ գյուղատնտեսության ոլորտում իրականացվող այլ</w:t>
      </w:r>
      <w:r w:rsidR="006B2782" w:rsidRPr="00886156">
        <w:rPr>
          <w:rFonts w:ascii="GHEA Grapalat" w:hAnsi="GHEA Grapalat"/>
          <w:sz w:val="24"/>
          <w:szCs w:val="24"/>
          <w:lang w:val="pt-BR"/>
        </w:rPr>
        <w:t xml:space="preserve"> պետական </w:t>
      </w:r>
      <w:r w:rsidR="006B2782" w:rsidRPr="00886156">
        <w:rPr>
          <w:rFonts w:ascii="GHEA Grapalat" w:hAnsi="GHEA Grapalat"/>
          <w:sz w:val="24"/>
          <w:szCs w:val="24"/>
          <w:lang w:val="hy-AM"/>
        </w:rPr>
        <w:t>աջակց</w:t>
      </w:r>
      <w:r w:rsidR="006B2782" w:rsidRPr="00886156">
        <w:rPr>
          <w:rFonts w:ascii="GHEA Grapalat" w:hAnsi="GHEA Grapalat"/>
          <w:sz w:val="24"/>
          <w:szCs w:val="24"/>
          <w:lang w:val="pt-BR"/>
        </w:rPr>
        <w:t>ության ծրագրերի</w:t>
      </w:r>
      <w:r w:rsidR="006B2782" w:rsidRPr="00886156">
        <w:rPr>
          <w:rFonts w:ascii="GHEA Grapalat" w:hAnsi="GHEA Grapalat"/>
          <w:sz w:val="24"/>
          <w:szCs w:val="24"/>
          <w:lang w:val="hy-AM"/>
        </w:rPr>
        <w:t xml:space="preserve"> շահառուներ</w:t>
      </w:r>
      <w:r w:rsidR="006B2782" w:rsidRPr="00886156">
        <w:rPr>
          <w:rFonts w:ascii="GHEA Grapalat" w:hAnsi="GHEA Grapalat"/>
          <w:sz w:val="24"/>
          <w:szCs w:val="24"/>
          <w:lang w:val="pt-BR"/>
        </w:rPr>
        <w:t xml:space="preserve">: </w:t>
      </w:r>
      <w:r w:rsidR="002E3BE6" w:rsidRPr="00886156">
        <w:rPr>
          <w:rFonts w:ascii="GHEA Grapalat" w:hAnsi="GHEA Grapalat"/>
          <w:bCs/>
          <w:sz w:val="24"/>
          <w:szCs w:val="24"/>
          <w:lang w:val="hy-AM"/>
        </w:rPr>
        <w:t>Ծրագրի շրջանակներում յ</w:t>
      </w:r>
      <w:r w:rsidR="003D6672" w:rsidRPr="00886156">
        <w:rPr>
          <w:rFonts w:ascii="GHEA Grapalat" w:hAnsi="GHEA Grapalat"/>
          <w:bCs/>
          <w:sz w:val="24"/>
          <w:szCs w:val="24"/>
          <w:lang w:val="hy-AM"/>
        </w:rPr>
        <w:t>ուրաքանչյուր տնտեսավարող</w:t>
      </w:r>
      <w:r w:rsidR="002E3BE6" w:rsidRPr="00886156">
        <w:rPr>
          <w:rFonts w:ascii="GHEA Grapalat" w:hAnsi="GHEA Grapalat"/>
          <w:bCs/>
          <w:sz w:val="24"/>
          <w:szCs w:val="24"/>
          <w:lang w:val="hy-AM"/>
        </w:rPr>
        <w:t xml:space="preserve">ի աջակցություն կցուցաբերվի </w:t>
      </w:r>
      <w:r w:rsidR="000A5F29" w:rsidRPr="00886156">
        <w:rPr>
          <w:rFonts w:ascii="GHEA Grapalat" w:hAnsi="GHEA Grapalat"/>
          <w:bCs/>
          <w:sz w:val="24"/>
          <w:szCs w:val="24"/>
          <w:lang w:val="hy-AM"/>
        </w:rPr>
        <w:t>2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0</w:t>
      </w:r>
      <w:r w:rsidR="003D6672" w:rsidRPr="00886156">
        <w:rPr>
          <w:rFonts w:ascii="GHEA Grapalat" w:hAnsi="GHEA Grapalat"/>
          <w:bCs/>
          <w:sz w:val="24"/>
          <w:szCs w:val="24"/>
          <w:lang w:val="hy-AM"/>
        </w:rPr>
        <w:t>-րդ կետում նշված մոդելների չափերին համապատասխան</w:t>
      </w:r>
      <w:r w:rsidR="00BE52A5" w:rsidRPr="00886156">
        <w:rPr>
          <w:rFonts w:ascii="GHEA Grapalat" w:hAnsi="GHEA Grapalat"/>
          <w:bCs/>
          <w:sz w:val="24"/>
          <w:szCs w:val="24"/>
          <w:lang w:val="hy-AM"/>
        </w:rPr>
        <w:t>`</w:t>
      </w:r>
      <w:r w:rsidR="002E3BE6" w:rsidRPr="00886156">
        <w:rPr>
          <w:rFonts w:ascii="GHEA Grapalat" w:hAnsi="GHEA Grapalat"/>
          <w:bCs/>
          <w:sz w:val="24"/>
          <w:szCs w:val="24"/>
          <w:lang w:val="hy-AM"/>
        </w:rPr>
        <w:t xml:space="preserve"> մեկ ջերմ</w:t>
      </w:r>
      <w:r w:rsidR="006B2112" w:rsidRPr="00886156">
        <w:rPr>
          <w:rFonts w:ascii="GHEA Grapalat" w:hAnsi="GHEA Grapalat"/>
          <w:bCs/>
          <w:sz w:val="24"/>
          <w:szCs w:val="24"/>
          <w:lang w:val="hy-AM"/>
        </w:rPr>
        <w:t>ատան</w:t>
      </w:r>
      <w:r w:rsidR="002E3BE6" w:rsidRPr="00886156">
        <w:rPr>
          <w:rFonts w:ascii="GHEA Grapalat" w:hAnsi="GHEA Grapalat"/>
          <w:bCs/>
          <w:sz w:val="24"/>
          <w:szCs w:val="24"/>
          <w:lang w:val="hy-AM"/>
        </w:rPr>
        <w:t xml:space="preserve"> կառուցման համար: Յուրաքանչյուր տնտեսավարող ծրագրին կարող է մասնակցել մեկ անգամ:</w:t>
      </w:r>
    </w:p>
    <w:p w:rsidR="003A67A1" w:rsidRPr="00886156" w:rsidRDefault="003561CA" w:rsidP="003561CA">
      <w:pPr>
        <w:pStyle w:val="ListParagraph"/>
        <w:spacing w:line="360" w:lineRule="auto"/>
        <w:ind w:left="0" w:firstLine="0"/>
        <w:rPr>
          <w:rFonts w:ascii="GHEA Grapalat" w:hAnsi="GHEA Grapalat"/>
          <w:sz w:val="24"/>
          <w:szCs w:val="24"/>
          <w:lang w:val="pt-BR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    </w:t>
      </w:r>
      <w:r w:rsidR="00D26BF1" w:rsidRPr="00886156">
        <w:rPr>
          <w:rFonts w:ascii="GHEA Grapalat" w:hAnsi="GHEA Grapalat"/>
          <w:bCs/>
          <w:sz w:val="24"/>
          <w:szCs w:val="24"/>
          <w:lang w:val="hy-AM"/>
        </w:rPr>
        <w:t>25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0A5F29" w:rsidRPr="00886156">
        <w:rPr>
          <w:rFonts w:ascii="GHEA Grapalat" w:hAnsi="GHEA Grapalat"/>
          <w:bCs/>
          <w:sz w:val="24"/>
          <w:szCs w:val="24"/>
          <w:lang w:val="hy-AM"/>
        </w:rPr>
        <w:t>300-</w:t>
      </w:r>
      <w:r w:rsidR="00B02EFB" w:rsidRPr="00886156">
        <w:rPr>
          <w:rFonts w:ascii="GHEA Grapalat" w:hAnsi="GHEA Grapalat"/>
          <w:bCs/>
          <w:sz w:val="24"/>
          <w:szCs w:val="24"/>
          <w:lang w:val="hy-AM"/>
        </w:rPr>
        <w:t>1000</w:t>
      </w:r>
      <w:r w:rsidR="000A5F29" w:rsidRPr="00886156">
        <w:rPr>
          <w:rFonts w:ascii="GHEA Grapalat" w:hAnsi="GHEA Grapalat"/>
          <w:bCs/>
          <w:sz w:val="24"/>
          <w:szCs w:val="24"/>
          <w:lang w:val="hy-AM"/>
        </w:rPr>
        <w:t xml:space="preserve"> քառ․մ ընդհանուր մակերեսով ջերմ</w:t>
      </w:r>
      <w:r w:rsidR="00BE52A5" w:rsidRPr="00886156">
        <w:rPr>
          <w:rFonts w:ascii="GHEA Grapalat" w:hAnsi="GHEA Grapalat"/>
          <w:bCs/>
          <w:sz w:val="24"/>
          <w:szCs w:val="24"/>
          <w:lang w:val="hy-AM"/>
        </w:rPr>
        <w:t>ատ</w:t>
      </w:r>
      <w:r w:rsidR="000A5F29" w:rsidRPr="00886156">
        <w:rPr>
          <w:rFonts w:ascii="GHEA Grapalat" w:hAnsi="GHEA Grapalat"/>
          <w:bCs/>
          <w:sz w:val="24"/>
          <w:szCs w:val="24"/>
          <w:lang w:val="hy-AM"/>
        </w:rPr>
        <w:t>ների կառուց</w:t>
      </w:r>
      <w:r w:rsidR="004601BC" w:rsidRPr="00886156">
        <w:rPr>
          <w:rFonts w:ascii="GHEA Grapalat" w:hAnsi="GHEA Grapalat"/>
          <w:bCs/>
          <w:sz w:val="24"/>
          <w:szCs w:val="24"/>
          <w:lang w:val="hy-AM"/>
        </w:rPr>
        <w:t>ումը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կարող է 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իրականացվել ինչպես Կ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ապալառու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ի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, այնպես էլ առանց 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Կ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ապալառու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ի</w:t>
      </w:r>
      <w:r w:rsidR="006C480F" w:rsidRPr="00886156">
        <w:rPr>
          <w:rFonts w:ascii="GHEA Grapalat" w:hAnsi="GHEA Grapalat"/>
          <w:bCs/>
          <w:sz w:val="24"/>
          <w:szCs w:val="24"/>
          <w:lang w:val="hy-AM"/>
        </w:rPr>
        <w:t xml:space="preserve">։ </w:t>
      </w:r>
      <w:r w:rsidR="003A3A51" w:rsidRPr="00886156">
        <w:rPr>
          <w:rFonts w:ascii="GHEA Grapalat" w:hAnsi="GHEA Grapalat"/>
          <w:bCs/>
          <w:sz w:val="24"/>
          <w:szCs w:val="24"/>
          <w:lang w:val="hy-AM"/>
        </w:rPr>
        <w:t>1000 քառ․մ ընդհանուր մակերեսը գերազանցող ջերմ</w:t>
      </w:r>
      <w:r w:rsidR="00BE52A5" w:rsidRPr="00886156">
        <w:rPr>
          <w:rFonts w:ascii="GHEA Grapalat" w:hAnsi="GHEA Grapalat"/>
          <w:bCs/>
          <w:sz w:val="24"/>
          <w:szCs w:val="24"/>
          <w:lang w:val="hy-AM"/>
        </w:rPr>
        <w:t>ատ</w:t>
      </w:r>
      <w:r w:rsidR="003A3A51" w:rsidRPr="00886156">
        <w:rPr>
          <w:rFonts w:ascii="GHEA Grapalat" w:hAnsi="GHEA Grapalat"/>
          <w:bCs/>
          <w:sz w:val="24"/>
          <w:szCs w:val="24"/>
          <w:lang w:val="hy-AM"/>
        </w:rPr>
        <w:t xml:space="preserve">ների </w:t>
      </w:r>
      <w:r w:rsidR="000A5F29" w:rsidRPr="00886156">
        <w:rPr>
          <w:rFonts w:ascii="GHEA Grapalat" w:hAnsi="GHEA Grapalat"/>
          <w:bCs/>
          <w:sz w:val="24"/>
          <w:szCs w:val="24"/>
          <w:lang w:val="hy-AM"/>
        </w:rPr>
        <w:t>կառուց</w:t>
      </w:r>
      <w:r w:rsidR="006A344A" w:rsidRPr="00886156">
        <w:rPr>
          <w:rFonts w:ascii="GHEA Grapalat" w:hAnsi="GHEA Grapalat"/>
          <w:bCs/>
          <w:sz w:val="24"/>
          <w:szCs w:val="24"/>
          <w:lang w:val="hy-AM"/>
        </w:rPr>
        <w:t xml:space="preserve">ումը </w:t>
      </w:r>
      <w:r w:rsidR="003A3A51" w:rsidRPr="00886156">
        <w:rPr>
          <w:rFonts w:ascii="GHEA Grapalat" w:hAnsi="GHEA Grapalat"/>
          <w:bCs/>
          <w:sz w:val="24"/>
          <w:szCs w:val="24"/>
          <w:lang w:val="hy-AM"/>
        </w:rPr>
        <w:t>իրականացվում է  շինարարություն իրականացնելու լիցենզիա ունեցող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 xml:space="preserve"> Կ</w:t>
      </w:r>
      <w:r w:rsidR="003A3A51" w:rsidRPr="00886156">
        <w:rPr>
          <w:rFonts w:ascii="GHEA Grapalat" w:hAnsi="GHEA Grapalat"/>
          <w:bCs/>
          <w:sz w:val="24"/>
          <w:szCs w:val="24"/>
          <w:lang w:val="hy-AM"/>
        </w:rPr>
        <w:t>ապալառու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ի</w:t>
      </w:r>
      <w:r w:rsidR="003A3A51" w:rsidRPr="00886156">
        <w:rPr>
          <w:rFonts w:ascii="GHEA Grapalat" w:hAnsi="GHEA Grapalat"/>
          <w:bCs/>
          <w:sz w:val="24"/>
          <w:szCs w:val="24"/>
          <w:lang w:val="hy-AM"/>
        </w:rPr>
        <w:t xml:space="preserve"> միջոցով: </w:t>
      </w:r>
      <w:r w:rsidR="00C96862" w:rsidRPr="00886156">
        <w:rPr>
          <w:rFonts w:ascii="GHEA Grapalat" w:hAnsi="GHEA Grapalat"/>
          <w:bCs/>
          <w:sz w:val="24"/>
          <w:szCs w:val="24"/>
          <w:lang w:val="hy-AM"/>
        </w:rPr>
        <w:t>Կ</w:t>
      </w:r>
      <w:r w:rsidR="00C96862" w:rsidRPr="00886156">
        <w:rPr>
          <w:rFonts w:ascii="GHEA Grapalat" w:hAnsi="GHEA Grapalat"/>
          <w:bCs/>
          <w:sz w:val="24"/>
          <w:szCs w:val="24"/>
          <w:lang w:val="pt-BR"/>
        </w:rPr>
        <w:t>ապալառու</w:t>
      </w:r>
      <w:r w:rsidR="00FC6A81" w:rsidRPr="00886156">
        <w:rPr>
          <w:rFonts w:ascii="GHEA Grapalat" w:hAnsi="GHEA Grapalat"/>
          <w:bCs/>
          <w:sz w:val="24"/>
          <w:szCs w:val="24"/>
          <w:lang w:val="hy-AM"/>
        </w:rPr>
        <w:t>ի</w:t>
      </w:r>
      <w:r w:rsidR="00C96862" w:rsidRPr="00886156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DD5368" w:rsidRPr="00886156">
        <w:rPr>
          <w:rFonts w:ascii="GHEA Grapalat" w:hAnsi="GHEA Grapalat"/>
          <w:bCs/>
          <w:sz w:val="24"/>
          <w:szCs w:val="24"/>
          <w:lang w:val="pt-BR"/>
        </w:rPr>
        <w:t>հետ համագործակցության</w:t>
      </w:r>
      <w:r w:rsidR="00DD5368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96862" w:rsidRPr="00886156">
        <w:rPr>
          <w:rFonts w:ascii="GHEA Grapalat" w:hAnsi="GHEA Grapalat"/>
          <w:bCs/>
          <w:sz w:val="24"/>
          <w:szCs w:val="24"/>
          <w:lang w:val="pt-BR"/>
        </w:rPr>
        <w:t xml:space="preserve">դեպքում </w:t>
      </w:r>
      <w:r w:rsidR="00FC6A81" w:rsidRPr="00886156">
        <w:rPr>
          <w:rFonts w:ascii="GHEA Grapalat" w:hAnsi="GHEA Grapalat"/>
          <w:bCs/>
          <w:sz w:val="24"/>
          <w:szCs w:val="24"/>
          <w:lang w:val="hy-AM"/>
        </w:rPr>
        <w:t>փոխհատուցվող</w:t>
      </w:r>
      <w:r w:rsidR="00FC6A81" w:rsidRPr="00886156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DD5368" w:rsidRPr="00886156">
        <w:rPr>
          <w:rFonts w:ascii="GHEA Grapalat" w:hAnsi="GHEA Grapalat"/>
          <w:bCs/>
          <w:sz w:val="24"/>
          <w:szCs w:val="24"/>
          <w:lang w:val="hy-AM"/>
        </w:rPr>
        <w:t xml:space="preserve">առավելագույն </w:t>
      </w:r>
      <w:r w:rsidR="00FC6A81" w:rsidRPr="00886156">
        <w:rPr>
          <w:rFonts w:ascii="GHEA Grapalat" w:hAnsi="GHEA Grapalat"/>
          <w:bCs/>
          <w:sz w:val="24"/>
          <w:szCs w:val="24"/>
          <w:lang w:val="pt-BR"/>
        </w:rPr>
        <w:t>գումարի փոփոխությ</w:t>
      </w:r>
      <w:r w:rsidR="00FC6A81" w:rsidRPr="00886156">
        <w:rPr>
          <w:rFonts w:ascii="GHEA Grapalat" w:hAnsi="GHEA Grapalat"/>
          <w:bCs/>
          <w:sz w:val="24"/>
          <w:szCs w:val="24"/>
          <w:lang w:val="hy-AM"/>
        </w:rPr>
        <w:t>ուն չի լինելու</w:t>
      </w:r>
      <w:r w:rsidR="00C96862" w:rsidRPr="00886156">
        <w:rPr>
          <w:rFonts w:ascii="GHEA Grapalat" w:hAnsi="GHEA Grapalat"/>
          <w:bCs/>
          <w:sz w:val="24"/>
          <w:szCs w:val="24"/>
          <w:lang w:val="pt-BR"/>
        </w:rPr>
        <w:t>:</w:t>
      </w:r>
      <w:r w:rsidR="00FC6A8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C480F" w:rsidRPr="00886156">
        <w:rPr>
          <w:rFonts w:ascii="GHEA Grapalat" w:hAnsi="GHEA Grapalat"/>
          <w:bCs/>
          <w:sz w:val="24"/>
          <w:szCs w:val="24"/>
          <w:lang w:val="hy-AM"/>
        </w:rPr>
        <w:t>Կառուցումն իրակա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նացվելու է բնագավառը կարգավորող Հայաստանի Հանրապետության</w:t>
      </w:r>
      <w:r w:rsidR="00510BA2" w:rsidRPr="00886156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օրենսդրության պահանջների պահպանմամբ։</w:t>
      </w:r>
    </w:p>
    <w:p w:rsidR="003A67A1" w:rsidRPr="00886156" w:rsidRDefault="00D26BF1" w:rsidP="003A67A1">
      <w:pPr>
        <w:tabs>
          <w:tab w:val="left" w:pos="1170"/>
          <w:tab w:val="left" w:pos="1260"/>
        </w:tabs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pt-BR"/>
        </w:rPr>
        <w:t>26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1D5FE1" w:rsidRPr="00886156">
        <w:rPr>
          <w:rFonts w:ascii="GHEA Grapalat" w:hAnsi="GHEA Grapalat"/>
          <w:bCs/>
          <w:sz w:val="24"/>
          <w:szCs w:val="24"/>
          <w:lang w:val="hy-AM"/>
        </w:rPr>
        <w:t>Ծրագրի մասնակցող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Կ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ապալառու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ն</w:t>
      </w:r>
      <w:r w:rsidR="001D5FE1" w:rsidRPr="00886156">
        <w:rPr>
          <w:rFonts w:ascii="GHEA Grapalat" w:hAnsi="GHEA Grapalat"/>
          <w:bCs/>
          <w:sz w:val="24"/>
          <w:szCs w:val="24"/>
          <w:lang w:val="hy-AM"/>
        </w:rPr>
        <w:t>երը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 պետք է</w:t>
      </w:r>
      <w:r w:rsidR="007436A5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B28D5" w:rsidRPr="00886156">
        <w:rPr>
          <w:rFonts w:ascii="GHEA Grapalat" w:hAnsi="GHEA Grapalat"/>
          <w:bCs/>
          <w:sz w:val="24"/>
          <w:szCs w:val="24"/>
          <w:lang w:val="hy-AM"/>
        </w:rPr>
        <w:t>ունենա</w:t>
      </w:r>
      <w:r w:rsidR="001D5FE1" w:rsidRPr="00886156">
        <w:rPr>
          <w:rFonts w:ascii="GHEA Grapalat" w:hAnsi="GHEA Grapalat"/>
          <w:bCs/>
          <w:sz w:val="24"/>
          <w:szCs w:val="24"/>
          <w:lang w:val="hy-AM"/>
        </w:rPr>
        <w:t>ն</w:t>
      </w:r>
      <w:r w:rsidR="00BB28D5" w:rsidRPr="00886156">
        <w:rPr>
          <w:rFonts w:ascii="GHEA Grapalat" w:hAnsi="GHEA Grapalat"/>
          <w:bCs/>
          <w:sz w:val="24"/>
          <w:szCs w:val="24"/>
          <w:lang w:val="hy-AM"/>
        </w:rPr>
        <w:t xml:space="preserve"> շինարարություն իրականացնելու լիցենզիա և </w:t>
      </w:r>
      <w:r w:rsidR="001D5FE1" w:rsidRPr="00886156">
        <w:rPr>
          <w:rFonts w:ascii="GHEA Grapalat" w:hAnsi="GHEA Grapalat"/>
          <w:bCs/>
          <w:sz w:val="24"/>
          <w:szCs w:val="24"/>
          <w:lang w:val="hy-AM"/>
        </w:rPr>
        <w:t>բավարարեն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ստորև ն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շված պայմաններին</w:t>
      </w:r>
      <w:r w:rsidR="00BB28D5" w:rsidRPr="00886156">
        <w:rPr>
          <w:rFonts w:ascii="GHEA Grapalat" w:hAnsi="GHEA Grapalat"/>
          <w:bCs/>
          <w:sz w:val="24"/>
          <w:szCs w:val="24"/>
          <w:lang w:val="hy-AM"/>
        </w:rPr>
        <w:t>, որոնք ամրագրվում են տնտեսավարողի և Կապալառուի միջև կնքվող պայմանագրով</w:t>
      </w:r>
      <w:r w:rsidR="00725E68" w:rsidRPr="00886156">
        <w:rPr>
          <w:rFonts w:ascii="GHEA Grapalat" w:hAnsi="GHEA Grapalat"/>
          <w:bCs/>
          <w:sz w:val="24"/>
          <w:szCs w:val="24"/>
          <w:lang w:val="hy-AM"/>
        </w:rPr>
        <w:t>՝</w:t>
      </w:r>
    </w:p>
    <w:p w:rsidR="003A67A1" w:rsidRPr="00886156" w:rsidRDefault="003A67A1" w:rsidP="00910638">
      <w:pPr>
        <w:pStyle w:val="ListParagraph"/>
        <w:numPr>
          <w:ilvl w:val="0"/>
          <w:numId w:val="13"/>
        </w:numPr>
        <w:tabs>
          <w:tab w:val="left" w:pos="720"/>
          <w:tab w:val="left" w:pos="1170"/>
        </w:tabs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ջե</w:t>
      </w:r>
      <w:r w:rsidR="00AF2C20" w:rsidRPr="00886156">
        <w:rPr>
          <w:rFonts w:ascii="GHEA Grapalat" w:hAnsi="GHEA Grapalat"/>
          <w:bCs/>
          <w:sz w:val="24"/>
          <w:szCs w:val="24"/>
          <w:lang w:val="hy-AM"/>
        </w:rPr>
        <w:t>ր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մ</w:t>
      </w:r>
      <w:r w:rsidR="006B2112" w:rsidRPr="00886156">
        <w:rPr>
          <w:rFonts w:ascii="GHEA Grapalat" w:hAnsi="GHEA Grapalat"/>
          <w:bCs/>
          <w:sz w:val="24"/>
          <w:szCs w:val="24"/>
          <w:lang w:val="hy-AM"/>
        </w:rPr>
        <w:t>ատ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ների նախագծի կազմման, կառուցման պարտավորության ստանձնում՝ ծրագրով սահմանված չափորոշիչներին համապա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softHyphen/>
        <w:t>տասխան.</w:t>
      </w:r>
    </w:p>
    <w:p w:rsidR="00D2061B" w:rsidRPr="00886156" w:rsidRDefault="003A67A1" w:rsidP="00910638">
      <w:pPr>
        <w:pStyle w:val="ListParagraph"/>
        <w:numPr>
          <w:ilvl w:val="0"/>
          <w:numId w:val="13"/>
        </w:numPr>
        <w:tabs>
          <w:tab w:val="left" w:pos="720"/>
          <w:tab w:val="left" w:pos="1170"/>
        </w:tabs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ջերմ</w:t>
      </w:r>
      <w:r w:rsidR="006B2112" w:rsidRPr="00886156">
        <w:rPr>
          <w:rFonts w:ascii="GHEA Grapalat" w:hAnsi="GHEA Grapalat"/>
          <w:bCs/>
          <w:sz w:val="24"/>
          <w:szCs w:val="24"/>
          <w:lang w:val="hy-AM"/>
        </w:rPr>
        <w:t>ատ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ները կառուցելուց հետո առնվազն մեկ տարվա ընթացքում </w:t>
      </w:r>
      <w:r w:rsidR="006A344A" w:rsidRPr="00886156">
        <w:rPr>
          <w:rFonts w:ascii="GHEA Grapalat" w:hAnsi="GHEA Grapalat"/>
          <w:bCs/>
          <w:sz w:val="24"/>
          <w:szCs w:val="24"/>
          <w:lang w:val="hy-AM"/>
        </w:rPr>
        <w:t xml:space="preserve">անվճար 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մասնագիտ</w:t>
      </w:r>
      <w:r w:rsidR="006C480F" w:rsidRPr="00886156">
        <w:rPr>
          <w:rFonts w:ascii="GHEA Grapalat" w:hAnsi="GHEA Grapalat"/>
          <w:bCs/>
          <w:sz w:val="24"/>
          <w:szCs w:val="24"/>
          <w:lang w:val="hy-AM"/>
        </w:rPr>
        <w:t xml:space="preserve">ական խորհրդատվության տրամադրում 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և երաշխիքային ու հետերաշխիքային սպասարկման իրականացում։</w:t>
      </w:r>
    </w:p>
    <w:p w:rsidR="000F183D" w:rsidRPr="00886156" w:rsidRDefault="00D26BF1" w:rsidP="000F183D">
      <w:pPr>
        <w:pStyle w:val="ListParagraph"/>
        <w:tabs>
          <w:tab w:val="left" w:pos="720"/>
          <w:tab w:val="left" w:pos="1170"/>
        </w:tabs>
        <w:spacing w:line="360" w:lineRule="auto"/>
        <w:ind w:left="360" w:firstLine="0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</w:rPr>
        <w:t>27</w:t>
      </w:r>
      <w:r w:rsidR="00ED3B04" w:rsidRPr="00886156">
        <w:rPr>
          <w:rFonts w:ascii="GHEA Grapalat" w:hAnsi="GHEA Grapalat"/>
          <w:bCs/>
          <w:sz w:val="24"/>
          <w:szCs w:val="24"/>
          <w:lang w:val="hy-AM"/>
        </w:rPr>
        <w:t>.</w:t>
      </w:r>
      <w:r w:rsidR="00081E1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Ծրագրին մասնակցության գործընթացը</w:t>
      </w:r>
      <w:r w:rsidR="000F183D" w:rsidRPr="00886156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3A67A1" w:rsidRPr="00886156" w:rsidRDefault="003A67A1" w:rsidP="00910638">
      <w:pPr>
        <w:pStyle w:val="ListParagraph"/>
        <w:numPr>
          <w:ilvl w:val="0"/>
          <w:numId w:val="26"/>
        </w:numPr>
        <w:tabs>
          <w:tab w:val="left" w:pos="720"/>
          <w:tab w:val="left" w:pos="1170"/>
        </w:tabs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տնտեսավարողը պետք է </w:t>
      </w:r>
      <w:r w:rsidR="00BB28D5" w:rsidRPr="00886156">
        <w:rPr>
          <w:rFonts w:ascii="GHEA Grapalat" w:hAnsi="GHEA Grapalat"/>
          <w:bCs/>
          <w:sz w:val="24"/>
          <w:szCs w:val="24"/>
          <w:lang w:val="hy-AM"/>
        </w:rPr>
        <w:t xml:space="preserve">ՀՀ էկոնոմիկայի </w:t>
      </w:r>
      <w:r w:rsidR="00BB28D5" w:rsidRPr="00886156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նախարար</w:t>
      </w:r>
      <w:r w:rsidR="00BB28D5" w:rsidRPr="00886156">
        <w:rPr>
          <w:rFonts w:ascii="GHEA Grapalat" w:hAnsi="GHEA Grapalat"/>
          <w:bCs/>
          <w:sz w:val="24"/>
          <w:szCs w:val="24"/>
          <w:lang w:val="hy-AM"/>
        </w:rPr>
        <w:t>ություն (այսուհետՙ Նախարարություն)</w:t>
      </w:r>
      <w:r w:rsidR="00031D87" w:rsidRPr="00886156">
        <w:rPr>
          <w:rFonts w:ascii="GHEA Grapalat" w:hAnsi="GHEA Grapalat"/>
          <w:bCs/>
          <w:sz w:val="24"/>
          <w:szCs w:val="24"/>
          <w:lang w:val="hy-AM"/>
        </w:rPr>
        <w:t xml:space="preserve"> ներկայացնի՝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3A67A1" w:rsidRPr="00886156" w:rsidRDefault="007436A5" w:rsidP="003A67A1">
      <w:pPr>
        <w:tabs>
          <w:tab w:val="left" w:pos="1170"/>
          <w:tab w:val="left" w:pos="1260"/>
        </w:tabs>
        <w:spacing w:line="360" w:lineRule="auto"/>
        <w:ind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ա. դիմում (N 1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ձև),</w:t>
      </w:r>
    </w:p>
    <w:p w:rsidR="00214DD3" w:rsidRPr="00886156" w:rsidRDefault="00214DD3" w:rsidP="003A67A1">
      <w:pPr>
        <w:tabs>
          <w:tab w:val="left" w:pos="1170"/>
          <w:tab w:val="left" w:pos="1260"/>
        </w:tabs>
        <w:spacing w:line="360" w:lineRule="auto"/>
        <w:ind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lastRenderedPageBreak/>
        <w:t>բ. անձը հաստատող փաստաթղթի պատճեն,</w:t>
      </w:r>
    </w:p>
    <w:p w:rsidR="003A67A1" w:rsidRPr="00886156" w:rsidRDefault="00214DD3" w:rsidP="003A67A1">
      <w:pPr>
        <w:tabs>
          <w:tab w:val="left" w:pos="1170"/>
          <w:tab w:val="left" w:pos="1260"/>
        </w:tabs>
        <w:spacing w:line="360" w:lineRule="auto"/>
        <w:ind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գ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. անշարժ գույքի սեփականության (օգտագործման կամ վարձակալության) իրավունքի գրանցման վկայական։ Անշարժ գույքի օգտագործման կամ վարձակա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softHyphen/>
        <w:t xml:space="preserve">լության վկայական ներկայացնելու դեպքում ներկայացվում է նաև անշարժ գույքի սեփականատիրոջ համաձայնությունը՝ </w:t>
      </w:r>
      <w:r w:rsidR="00AF2C20" w:rsidRPr="00886156">
        <w:rPr>
          <w:rFonts w:ascii="GHEA Grapalat" w:hAnsi="GHEA Grapalat"/>
          <w:bCs/>
          <w:sz w:val="24"/>
          <w:szCs w:val="24"/>
          <w:lang w:val="hy-AM"/>
        </w:rPr>
        <w:t>ջերմ</w:t>
      </w:r>
      <w:r w:rsidR="00BE52A5" w:rsidRPr="00886156">
        <w:rPr>
          <w:rFonts w:ascii="GHEA Grapalat" w:hAnsi="GHEA Grapalat"/>
          <w:bCs/>
          <w:sz w:val="24"/>
          <w:szCs w:val="24"/>
          <w:lang w:val="hy-AM"/>
        </w:rPr>
        <w:t>ատան</w:t>
      </w:r>
      <w:r w:rsidR="00AF2C20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574C2" w:rsidRPr="00886156">
        <w:rPr>
          <w:rFonts w:ascii="GHEA Grapalat" w:hAnsi="GHEA Grapalat"/>
          <w:bCs/>
          <w:sz w:val="24"/>
          <w:szCs w:val="24"/>
          <w:lang w:val="hy-AM"/>
        </w:rPr>
        <w:t>կառուցման համար, ընդ որում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574C2" w:rsidRPr="00886156">
        <w:rPr>
          <w:rFonts w:ascii="GHEA Grapalat" w:hAnsi="GHEA Grapalat"/>
          <w:bCs/>
          <w:sz w:val="24"/>
          <w:szCs w:val="24"/>
          <w:lang w:val="hy-AM"/>
        </w:rPr>
        <w:t>անշարժ գույքի օգտագործման կամ վարձակա</w:t>
      </w:r>
      <w:r w:rsidR="000574C2" w:rsidRPr="00886156">
        <w:rPr>
          <w:rFonts w:ascii="GHEA Grapalat" w:hAnsi="GHEA Grapalat"/>
          <w:bCs/>
          <w:sz w:val="24"/>
          <w:szCs w:val="24"/>
          <w:lang w:val="hy-AM"/>
        </w:rPr>
        <w:softHyphen/>
        <w:t>լության ժամկետը չպետք է պակաս լինի դիմումը ներ</w:t>
      </w:r>
      <w:r w:rsidR="0083339E" w:rsidRPr="00886156">
        <w:rPr>
          <w:rFonts w:ascii="GHEA Grapalat" w:hAnsi="GHEA Grapalat"/>
          <w:bCs/>
          <w:sz w:val="24"/>
          <w:szCs w:val="24"/>
          <w:lang w:val="hy-AM"/>
        </w:rPr>
        <w:t>կ</w:t>
      </w:r>
      <w:r w:rsidR="000574C2" w:rsidRPr="00886156">
        <w:rPr>
          <w:rFonts w:ascii="GHEA Grapalat" w:hAnsi="GHEA Grapalat"/>
          <w:bCs/>
          <w:sz w:val="24"/>
          <w:szCs w:val="24"/>
          <w:lang w:val="hy-AM"/>
        </w:rPr>
        <w:t>այացնելու օրվանից հաշված՝ վեց տարուց,</w:t>
      </w:r>
    </w:p>
    <w:p w:rsidR="003A67A1" w:rsidRPr="00886156" w:rsidRDefault="000574C2" w:rsidP="00910638">
      <w:pPr>
        <w:numPr>
          <w:ilvl w:val="0"/>
          <w:numId w:val="25"/>
        </w:numPr>
        <w:tabs>
          <w:tab w:val="left" w:pos="1170"/>
        </w:tabs>
        <w:spacing w:line="360" w:lineRule="auto"/>
        <w:ind w:left="0"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դիմումն ստանալուց հետո 15</w:t>
      </w:r>
      <w:r w:rsidR="00EE058B" w:rsidRPr="00886156">
        <w:rPr>
          <w:rFonts w:ascii="GHEA Grapalat" w:hAnsi="GHEA Grapalat"/>
          <w:bCs/>
          <w:sz w:val="24"/>
          <w:szCs w:val="24"/>
          <w:lang w:val="hy-AM"/>
        </w:rPr>
        <w:t>-օրյա ժամկետում Ն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t>ախարարության ներկայա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softHyphen/>
        <w:t>ցուցիչն իրականացնում է տեղազննություն՝ դիմումում նշված տեղեկությունների ուսում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softHyphen/>
        <w:t>նա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softHyphen/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softHyphen/>
        <w:t>սիրության նպատակով</w:t>
      </w:r>
      <w:r w:rsidR="006A344A" w:rsidRPr="00886156">
        <w:rPr>
          <w:rFonts w:ascii="GHEA Grapalat" w:hAnsi="GHEA Grapalat"/>
          <w:bCs/>
          <w:sz w:val="24"/>
          <w:szCs w:val="24"/>
          <w:lang w:val="hy-AM"/>
        </w:rPr>
        <w:t>, կազմելով տեղազննության արձանագրություն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>,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3A67A1" w:rsidRPr="00886156" w:rsidRDefault="003A67A1" w:rsidP="00910638">
      <w:pPr>
        <w:numPr>
          <w:ilvl w:val="0"/>
          <w:numId w:val="25"/>
        </w:numPr>
        <w:tabs>
          <w:tab w:val="left" w:pos="1260"/>
        </w:tabs>
        <w:spacing w:line="360" w:lineRule="auto"/>
        <w:ind w:left="0" w:firstLine="81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ծրագ</w:t>
      </w:r>
      <w:r w:rsidR="00D26BF1" w:rsidRPr="00886156">
        <w:rPr>
          <w:rFonts w:ascii="GHEA Grapalat" w:hAnsi="GHEA Grapalat"/>
          <w:bCs/>
          <w:sz w:val="24"/>
          <w:szCs w:val="24"/>
          <w:lang w:val="hy-AM"/>
        </w:rPr>
        <w:t>րի 27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>-րդ կետի 2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-ին ենթակետում նշված 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t>տեղազննություն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t xml:space="preserve"> կատարելուց հետո 5-օրյա 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ժամկետում 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t xml:space="preserve"> դիմումատուին տրվում է </w:t>
      </w:r>
      <w:r w:rsidR="006A344A" w:rsidRPr="00886156">
        <w:rPr>
          <w:rFonts w:ascii="GHEA Grapalat" w:hAnsi="GHEA Grapalat"/>
          <w:bCs/>
          <w:sz w:val="24"/>
          <w:szCs w:val="24"/>
          <w:lang w:val="hy-AM"/>
        </w:rPr>
        <w:t>տեղեկատվ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t xml:space="preserve">ություն՝ 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պայմանագիր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t xml:space="preserve"> կնքելու կամ </w:t>
      </w:r>
      <w:r w:rsidR="006A344A" w:rsidRPr="00886156">
        <w:rPr>
          <w:rFonts w:ascii="GHEA Grapalat" w:hAnsi="GHEA Grapalat"/>
          <w:bCs/>
          <w:sz w:val="24"/>
          <w:szCs w:val="24"/>
          <w:lang w:val="hy-AM"/>
        </w:rPr>
        <w:t xml:space="preserve">պայմանագրի կնքումը </w:t>
      </w:r>
      <w:r w:rsidR="0036357E" w:rsidRPr="00886156">
        <w:rPr>
          <w:rFonts w:ascii="GHEA Grapalat" w:hAnsi="GHEA Grapalat"/>
          <w:bCs/>
          <w:sz w:val="24"/>
          <w:szCs w:val="24"/>
          <w:lang w:val="hy-AM"/>
        </w:rPr>
        <w:t>մերժելու վերաբերյալ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>,</w:t>
      </w:r>
      <w:r w:rsidR="00E01C00" w:rsidRPr="00886156">
        <w:rPr>
          <w:rFonts w:ascii="GHEA Grapalat" w:hAnsi="GHEA Grapalat"/>
          <w:bCs/>
          <w:sz w:val="24"/>
          <w:szCs w:val="24"/>
          <w:lang w:val="hy-AM"/>
        </w:rPr>
        <w:t xml:space="preserve">  </w:t>
      </w:r>
    </w:p>
    <w:p w:rsidR="00F32128" w:rsidRPr="00886156" w:rsidRDefault="00D26BF1" w:rsidP="00910638">
      <w:pPr>
        <w:numPr>
          <w:ilvl w:val="0"/>
          <w:numId w:val="25"/>
        </w:numPr>
        <w:tabs>
          <w:tab w:val="left" w:pos="1170"/>
        </w:tabs>
        <w:spacing w:line="360" w:lineRule="auto"/>
        <w:ind w:left="0"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պայմանագրի կնքումը մերժվում է 27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-րդ կետի 1-ին ենթակետում նշված փաստաթղթերից որևէ մեկի բացակայության կամ </w:t>
      </w:r>
      <w:r w:rsidR="00E01C00" w:rsidRPr="00886156">
        <w:rPr>
          <w:rFonts w:ascii="GHEA Grapalat" w:hAnsi="GHEA Grapalat"/>
          <w:bCs/>
          <w:sz w:val="24"/>
          <w:szCs w:val="24"/>
          <w:lang w:val="hy-AM"/>
        </w:rPr>
        <w:t xml:space="preserve">տեղազննության </w:t>
      </w:r>
      <w:r w:rsidR="004B1775" w:rsidRPr="00886156">
        <w:rPr>
          <w:rFonts w:ascii="GHEA Grapalat" w:hAnsi="GHEA Grapalat"/>
          <w:bCs/>
          <w:sz w:val="24"/>
          <w:szCs w:val="24"/>
          <w:lang w:val="hy-AM"/>
        </w:rPr>
        <w:t xml:space="preserve">բացասական </w:t>
      </w:r>
      <w:r w:rsidR="006A344A" w:rsidRPr="00886156">
        <w:rPr>
          <w:rFonts w:ascii="GHEA Grapalat" w:hAnsi="GHEA Grapalat"/>
          <w:bCs/>
          <w:sz w:val="24"/>
          <w:szCs w:val="24"/>
          <w:lang w:val="hy-AM"/>
        </w:rPr>
        <w:t>արձանագրության հիման վրա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3A67A1" w:rsidRPr="00886156" w:rsidRDefault="00F32128" w:rsidP="00910638">
      <w:pPr>
        <w:numPr>
          <w:ilvl w:val="0"/>
          <w:numId w:val="25"/>
        </w:numPr>
        <w:tabs>
          <w:tab w:val="left" w:pos="1170"/>
        </w:tabs>
        <w:spacing w:line="360" w:lineRule="auto"/>
        <w:ind w:left="0"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տեղազննության արձանագրությունը կցվում է պայմանագրի կնքումը մերժելու տեղեկատվությանը,</w:t>
      </w:r>
    </w:p>
    <w:p w:rsidR="00E01C00" w:rsidRPr="00886156" w:rsidRDefault="00EE058B" w:rsidP="00910638">
      <w:pPr>
        <w:numPr>
          <w:ilvl w:val="0"/>
          <w:numId w:val="25"/>
        </w:numPr>
        <w:tabs>
          <w:tab w:val="left" w:pos="1170"/>
        </w:tabs>
        <w:spacing w:line="360" w:lineRule="auto"/>
        <w:ind w:left="0"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պ</w:t>
      </w:r>
      <w:r w:rsidR="00E01C00" w:rsidRPr="00886156">
        <w:rPr>
          <w:rFonts w:ascii="GHEA Grapalat" w:hAnsi="GHEA Grapalat"/>
          <w:bCs/>
          <w:sz w:val="24"/>
          <w:szCs w:val="24"/>
          <w:lang w:val="hy-AM"/>
        </w:rPr>
        <w:t>այմանագիր կնքելու առաջա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րկը ստանալուց հետո տնտես</w:t>
      </w:r>
      <w:r w:rsidR="007A7B94" w:rsidRPr="00886156">
        <w:rPr>
          <w:rFonts w:ascii="GHEA Grapalat" w:hAnsi="GHEA Grapalat"/>
          <w:bCs/>
          <w:sz w:val="24"/>
          <w:szCs w:val="24"/>
          <w:lang w:val="hy-AM"/>
        </w:rPr>
        <w:t>ա</w:t>
      </w:r>
      <w:r w:rsidR="00733B58" w:rsidRPr="00886156">
        <w:rPr>
          <w:rFonts w:ascii="GHEA Grapalat" w:hAnsi="GHEA Grapalat"/>
          <w:bCs/>
          <w:sz w:val="24"/>
          <w:szCs w:val="24"/>
          <w:lang w:val="hy-AM"/>
        </w:rPr>
        <w:t xml:space="preserve">վարողը ոչ ուշ քան հնգամսյա ժամկետում 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Ն</w:t>
      </w:r>
      <w:r w:rsidR="00E01C00" w:rsidRPr="00886156">
        <w:rPr>
          <w:rFonts w:ascii="GHEA Grapalat" w:hAnsi="GHEA Grapalat"/>
          <w:bCs/>
          <w:sz w:val="24"/>
          <w:szCs w:val="24"/>
          <w:lang w:val="hy-AM"/>
        </w:rPr>
        <w:t>ախարարություն է ներկայացնում՝</w:t>
      </w:r>
    </w:p>
    <w:p w:rsidR="0017491E" w:rsidRPr="00886156" w:rsidRDefault="001F2E33" w:rsidP="001F2E33">
      <w:pPr>
        <w:tabs>
          <w:tab w:val="left" w:pos="1170"/>
          <w:tab w:val="left" w:pos="1260"/>
        </w:tabs>
        <w:spacing w:line="360" w:lineRule="auto"/>
        <w:ind w:firstLine="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ab/>
      </w:r>
      <w:r w:rsidR="00E01C00" w:rsidRPr="00886156">
        <w:rPr>
          <w:rFonts w:ascii="GHEA Grapalat" w:hAnsi="GHEA Grapalat"/>
          <w:bCs/>
          <w:sz w:val="24"/>
          <w:szCs w:val="24"/>
          <w:lang w:val="hy-AM"/>
        </w:rPr>
        <w:t xml:space="preserve">ա. 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>ծրագրով ներկայացված մոդելների չափորոշիչներին համապատասխանող նախագիծ</w:t>
      </w:r>
      <w:r w:rsidR="00A160F0" w:rsidRPr="00886156">
        <w:rPr>
          <w:rFonts w:ascii="GHEA Grapalat" w:hAnsi="GHEA Grapalat"/>
          <w:bCs/>
          <w:sz w:val="24"/>
          <w:szCs w:val="24"/>
          <w:lang w:val="hy-AM"/>
        </w:rPr>
        <w:t>,</w:t>
      </w:r>
      <w:r w:rsidR="0017491E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F0FCD" w:rsidRPr="00886156">
        <w:rPr>
          <w:rFonts w:ascii="GHEA Grapalat" w:hAnsi="GHEA Grapalat"/>
          <w:bCs/>
          <w:sz w:val="24"/>
          <w:szCs w:val="24"/>
          <w:lang w:val="hy-AM"/>
        </w:rPr>
        <w:t>այդ թվում՝ տիպային կամ բազմակի օգտագործման,</w:t>
      </w:r>
    </w:p>
    <w:p w:rsidR="00F32128" w:rsidRPr="00886156" w:rsidRDefault="0017491E" w:rsidP="001F2E33">
      <w:pPr>
        <w:tabs>
          <w:tab w:val="left" w:pos="1170"/>
          <w:tab w:val="left" w:pos="1260"/>
        </w:tabs>
        <w:spacing w:line="360" w:lineRule="auto"/>
        <w:ind w:firstLine="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              բ. շինարարության թույլտվություն,</w:t>
      </w:r>
    </w:p>
    <w:p w:rsidR="0041541C" w:rsidRPr="00886156" w:rsidRDefault="001F2E33" w:rsidP="00F32128">
      <w:pPr>
        <w:tabs>
          <w:tab w:val="left" w:pos="1170"/>
          <w:tab w:val="left" w:pos="1260"/>
        </w:tabs>
        <w:spacing w:line="360" w:lineRule="auto"/>
        <w:ind w:firstLine="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="00A160F0" w:rsidRPr="00886156">
        <w:rPr>
          <w:rFonts w:ascii="GHEA Grapalat" w:hAnsi="GHEA Grapalat" w:cs="Sylfaen"/>
          <w:bCs/>
          <w:sz w:val="24"/>
          <w:szCs w:val="24"/>
          <w:lang w:val="hy-AM"/>
        </w:rPr>
        <w:t>գ</w:t>
      </w:r>
      <w:r w:rsidR="00E01C00" w:rsidRPr="0088615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 xml:space="preserve">նախագիծը </w:t>
      </w:r>
      <w:r w:rsidR="00FF0A3D" w:rsidRPr="00886156">
        <w:rPr>
          <w:rFonts w:ascii="GHEA Grapalat" w:hAnsi="GHEA Grapalat"/>
          <w:bCs/>
          <w:sz w:val="24"/>
          <w:szCs w:val="24"/>
          <w:lang w:val="hy-AM"/>
        </w:rPr>
        <w:t>թողարկող պատասխանատուի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 xml:space="preserve"> երաշխավորագիրը` ծրագրի չափորոշիչներին նախագծի համապատասխանության վերաբերյալ,</w:t>
      </w:r>
    </w:p>
    <w:p w:rsidR="00DF338F" w:rsidRPr="00886156" w:rsidRDefault="00A160F0" w:rsidP="00DF338F">
      <w:pPr>
        <w:tabs>
          <w:tab w:val="left" w:pos="1170"/>
          <w:tab w:val="left" w:pos="1260"/>
        </w:tabs>
        <w:spacing w:line="360" w:lineRule="auto"/>
        <w:ind w:firstLine="0"/>
        <w:contextualSpacing/>
        <w:rPr>
          <w:rFonts w:ascii="GHEA Grapalat" w:hAnsi="GHEA Grapalat"/>
          <w:bCs/>
          <w:sz w:val="24"/>
          <w:szCs w:val="22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               դ</w:t>
      </w:r>
      <w:r w:rsidR="0041541C" w:rsidRPr="0088615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E01C00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F338F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DF338F" w:rsidRPr="00886156">
        <w:rPr>
          <w:rFonts w:ascii="GHEA Grapalat" w:hAnsi="GHEA Grapalat"/>
          <w:bCs/>
          <w:sz w:val="24"/>
          <w:szCs w:val="24"/>
          <w:lang w:val="hy-AM"/>
        </w:rPr>
        <w:t xml:space="preserve"> տնտեսության վարման վերաբերյալ դասընթացների մասնակցության </w:t>
      </w:r>
      <w:r w:rsidR="00DF338F" w:rsidRPr="00886156">
        <w:rPr>
          <w:rFonts w:ascii="GHEA Grapalat" w:hAnsi="GHEA Grapalat"/>
          <w:bCs/>
          <w:spacing w:val="-4"/>
          <w:sz w:val="24"/>
          <w:szCs w:val="24"/>
          <w:lang w:val="hy-AM"/>
        </w:rPr>
        <w:t xml:space="preserve">հավաստագիր, </w:t>
      </w:r>
      <w:r w:rsidR="00DF338F" w:rsidRPr="00886156">
        <w:rPr>
          <w:rFonts w:ascii="GHEA Grapalat" w:hAnsi="GHEA Grapalat"/>
          <w:bCs/>
          <w:spacing w:val="-4"/>
          <w:sz w:val="24"/>
          <w:szCs w:val="22"/>
          <w:lang w:val="hy-AM"/>
        </w:rPr>
        <w:t xml:space="preserve">որը տրամադրվում է «Ագրոբիզնեսի </w:t>
      </w:r>
      <w:r w:rsidR="00DF338F" w:rsidRPr="00886156">
        <w:rPr>
          <w:rFonts w:ascii="GHEA Grapalat" w:hAnsi="GHEA Grapalat"/>
          <w:bCs/>
          <w:spacing w:val="-4"/>
          <w:sz w:val="24"/>
          <w:szCs w:val="22"/>
          <w:lang w:val="hy-AM"/>
        </w:rPr>
        <w:lastRenderedPageBreak/>
        <w:t>հետազոտությունների և կրթության միջազգային կենտրոն</w:t>
      </w:r>
      <w:r w:rsidR="00DF338F" w:rsidRPr="00886156">
        <w:rPr>
          <w:rFonts w:ascii="GHEA Grapalat" w:hAnsi="GHEA Grapalat"/>
          <w:bCs/>
          <w:sz w:val="24"/>
          <w:szCs w:val="22"/>
          <w:lang w:val="hy-AM"/>
        </w:rPr>
        <w:t>» (ICARE) հիմնադրամի կողմից՝ վերջինիս և Հայաստանի ազգային ագրարային համալսարան հիմնադրամի հետ համատեղ կազմակերպվող ուսուցողական դասընթացներին մասնակցելու արդյունքում։ Դասընթացի ծրագիրը և վճարի չափը սահմանվում է հիմնադրամի և Ն</w:t>
      </w:r>
      <w:r w:rsidR="00DF338F" w:rsidRPr="00886156">
        <w:rPr>
          <w:rFonts w:ascii="GHEA Grapalat" w:hAnsi="GHEA Grapalat" w:cs="Sylfaen"/>
          <w:iCs/>
          <w:spacing w:val="-8"/>
          <w:sz w:val="24"/>
          <w:szCs w:val="22"/>
          <w:lang w:val="hy-AM"/>
        </w:rPr>
        <w:t>ախարար</w:t>
      </w:r>
      <w:r w:rsidR="00DF338F" w:rsidRPr="00886156">
        <w:rPr>
          <w:rFonts w:ascii="GHEA Grapalat" w:hAnsi="GHEA Grapalat"/>
          <w:bCs/>
          <w:sz w:val="24"/>
          <w:szCs w:val="22"/>
          <w:lang w:val="hy-AM"/>
        </w:rPr>
        <w:t xml:space="preserve">ության միջև կնքվող պայմանագրով, </w:t>
      </w:r>
    </w:p>
    <w:p w:rsidR="00372FAC" w:rsidRPr="00886156" w:rsidRDefault="00A160F0" w:rsidP="00DF338F">
      <w:pPr>
        <w:tabs>
          <w:tab w:val="left" w:pos="1170"/>
          <w:tab w:val="left" w:pos="1260"/>
        </w:tabs>
        <w:spacing w:line="360" w:lineRule="auto"/>
        <w:ind w:firstLine="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               ե</w:t>
      </w:r>
      <w:r w:rsidR="00372FAC" w:rsidRPr="00886156">
        <w:rPr>
          <w:rFonts w:ascii="GHEA Grapalat" w:hAnsi="GHEA Grapalat"/>
          <w:bCs/>
          <w:sz w:val="24"/>
          <w:szCs w:val="24"/>
          <w:lang w:val="hy-AM"/>
        </w:rPr>
        <w:t>. Կապալառուի հետ կնքված պայմանագիր (</w:t>
      </w:r>
      <w:r w:rsidR="00372FAC" w:rsidRPr="00886156">
        <w:rPr>
          <w:rFonts w:ascii="GHEA Grapalat" w:hAnsi="GHEA Grapalat" w:cs="Sylfaen"/>
          <w:sz w:val="24"/>
          <w:szCs w:val="24"/>
          <w:lang w:val="hy-AM"/>
        </w:rPr>
        <w:t>Կապալառուի միջոցով ջերմատան կառուցման դեպքում</w:t>
      </w:r>
      <w:r w:rsidR="00372FAC" w:rsidRPr="00886156">
        <w:rPr>
          <w:rFonts w:ascii="GHEA Grapalat" w:hAnsi="GHEA Grapalat"/>
          <w:bCs/>
          <w:sz w:val="24"/>
          <w:szCs w:val="24"/>
          <w:lang w:val="hy-AM"/>
        </w:rPr>
        <w:t>):</w:t>
      </w:r>
    </w:p>
    <w:p w:rsidR="003A67A1" w:rsidRPr="00886156" w:rsidRDefault="00F35C70" w:rsidP="00F35C70">
      <w:pPr>
        <w:tabs>
          <w:tab w:val="left" w:pos="117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9A72BE" w:rsidRPr="00886156">
        <w:rPr>
          <w:rFonts w:ascii="GHEA Grapalat" w:hAnsi="GHEA Grapalat" w:cs="Sylfaen"/>
          <w:sz w:val="24"/>
          <w:szCs w:val="24"/>
          <w:lang w:val="hy-AM"/>
        </w:rPr>
        <w:t>7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) Փաստաթղթերը ներկայացնելուց հետո 5 աշխատանքային օրվա ընթացքում կնքվում է 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ծրագրին մասնակցելու </w:t>
      </w:r>
      <w:r w:rsidR="0041541C" w:rsidRPr="00886156">
        <w:rPr>
          <w:rFonts w:ascii="GHEA Grapalat" w:hAnsi="GHEA Grapalat"/>
          <w:bCs/>
          <w:sz w:val="24"/>
          <w:szCs w:val="24"/>
          <w:lang w:val="hy-AM"/>
        </w:rPr>
        <w:t xml:space="preserve">և պետական աջակցություն տրամադրելու մասին 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պայմանագիր՝ մասնակցի և </w:t>
      </w:r>
      <w:r w:rsidR="00EE058B" w:rsidRPr="00886156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Ն</w:t>
      </w:r>
      <w:r w:rsidRPr="00886156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ախա</w:t>
      </w:r>
      <w:r w:rsidRPr="00886156">
        <w:rPr>
          <w:rFonts w:ascii="GHEA Grapalat" w:hAnsi="GHEA Grapalat" w:cs="Sylfaen"/>
          <w:iCs/>
          <w:spacing w:val="-8"/>
          <w:sz w:val="24"/>
          <w:szCs w:val="24"/>
          <w:lang w:val="hy-AM"/>
        </w:rPr>
        <w:softHyphen/>
        <w:t>րար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>ության միջև, որում</w:t>
      </w:r>
      <w:r w:rsidR="00230E09" w:rsidRPr="00886156">
        <w:rPr>
          <w:rFonts w:ascii="GHEA Grapalat" w:hAnsi="GHEA Grapalat"/>
          <w:bCs/>
          <w:sz w:val="24"/>
          <w:szCs w:val="24"/>
          <w:lang w:val="hy-AM"/>
        </w:rPr>
        <w:t xml:space="preserve"> պարտադիր ամրագրվում են դրույթներ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՝</w:t>
      </w:r>
      <w:r w:rsidR="00510BA2" w:rsidRPr="00886156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ED3B04" w:rsidRPr="00886156">
        <w:rPr>
          <w:rFonts w:ascii="GHEA Grapalat" w:hAnsi="GHEA Grapalat"/>
          <w:bCs/>
          <w:sz w:val="24"/>
          <w:szCs w:val="24"/>
          <w:lang w:val="hy-AM"/>
        </w:rPr>
        <w:t>պայմանագիրը կնքելու պահից ջերմ</w:t>
      </w:r>
      <w:r w:rsidR="00BE52A5" w:rsidRPr="00886156">
        <w:rPr>
          <w:rFonts w:ascii="GHEA Grapalat" w:hAnsi="GHEA Grapalat"/>
          <w:bCs/>
          <w:sz w:val="24"/>
          <w:szCs w:val="24"/>
          <w:lang w:val="hy-AM"/>
        </w:rPr>
        <w:t>ատունն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առավելագույնը մեկ տարվա ընթացքում շահագործման հանձնելու և առնվազն հինգ տարի նպատակային</w:t>
      </w:r>
      <w:r w:rsidR="00EE38BD" w:rsidRPr="00886156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ED3B04" w:rsidRPr="00886156">
        <w:rPr>
          <w:rFonts w:ascii="GHEA Grapalat" w:hAnsi="GHEA Grapalat"/>
          <w:bCs/>
          <w:sz w:val="24"/>
          <w:szCs w:val="24"/>
          <w:lang w:val="hy-AM"/>
        </w:rPr>
        <w:t>որպես սննդամթերքի կամ սննդամթերքի արտադրության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D3B04" w:rsidRPr="00886156">
        <w:rPr>
          <w:rFonts w:ascii="GHEA Grapalat" w:hAnsi="GHEA Grapalat"/>
          <w:bCs/>
          <w:sz w:val="24"/>
          <w:szCs w:val="24"/>
          <w:lang w:val="hy-AM"/>
        </w:rPr>
        <w:t xml:space="preserve">մեջ 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օգտագործ</w:t>
      </w:r>
      <w:r w:rsidR="00ED3B04" w:rsidRPr="00886156">
        <w:rPr>
          <w:rFonts w:ascii="GHEA Grapalat" w:hAnsi="GHEA Grapalat"/>
          <w:bCs/>
          <w:sz w:val="24"/>
          <w:szCs w:val="24"/>
          <w:lang w:val="hy-AM"/>
        </w:rPr>
        <w:t xml:space="preserve">վող մշակաբույսերի 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 xml:space="preserve">կամ ծաղկի </w:t>
      </w:r>
      <w:r w:rsidR="00ED3B04" w:rsidRPr="00886156">
        <w:rPr>
          <w:rFonts w:ascii="GHEA Grapalat" w:hAnsi="GHEA Grapalat"/>
          <w:bCs/>
          <w:sz w:val="24"/>
          <w:szCs w:val="24"/>
          <w:lang w:val="hy-AM"/>
        </w:rPr>
        <w:t>արտադրություն կազմակերպելու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վերաբերյալ, ինչպես նաև հինգ տարի </w:t>
      </w:r>
      <w:r w:rsidR="00251ADF" w:rsidRPr="00886156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Ն</w:t>
      </w:r>
      <w:r w:rsidR="003A67A1" w:rsidRPr="00886156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ախարար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ություն հաշվետվություն ներկայացնելու և պայմանագրի դրույթները խախտելու դեպքում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ծրագ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րի շրջանակ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softHyphen/>
        <w:t>ներում տրամադրված փոխհատուցման գումարները Հայաստանի Հանրապետության պետական բյուջե վերա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softHyphen/>
        <w:t>դարձնելու մասին.</w:t>
      </w:r>
    </w:p>
    <w:p w:rsidR="003A67A1" w:rsidRPr="00886156" w:rsidRDefault="002A7389" w:rsidP="002A7389">
      <w:pPr>
        <w:tabs>
          <w:tab w:val="left" w:pos="1170"/>
        </w:tabs>
        <w:spacing w:line="360" w:lineRule="auto"/>
        <w:ind w:firstLine="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="00372FAC" w:rsidRPr="00886156">
        <w:rPr>
          <w:rFonts w:ascii="GHEA Grapalat" w:hAnsi="GHEA Grapalat"/>
          <w:bCs/>
          <w:sz w:val="24"/>
          <w:szCs w:val="24"/>
          <w:lang w:val="hy-AM"/>
        </w:rPr>
        <w:t xml:space="preserve">       </w:t>
      </w:r>
      <w:r w:rsidR="009A72BE" w:rsidRPr="00886156">
        <w:rPr>
          <w:rFonts w:ascii="GHEA Grapalat" w:hAnsi="GHEA Grapalat"/>
          <w:bCs/>
          <w:sz w:val="24"/>
          <w:szCs w:val="24"/>
          <w:lang w:val="hy-AM"/>
        </w:rPr>
        <w:t>8</w:t>
      </w:r>
      <w:r w:rsidR="00F35C70" w:rsidRPr="00886156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ծրագ</w:t>
      </w:r>
      <w:r w:rsidR="00454DE4" w:rsidRPr="00886156">
        <w:rPr>
          <w:rFonts w:ascii="GHEA Grapalat" w:hAnsi="GHEA Grapalat"/>
          <w:bCs/>
          <w:sz w:val="24"/>
          <w:szCs w:val="24"/>
          <w:lang w:val="hy-AM"/>
        </w:rPr>
        <w:t xml:space="preserve">րի </w:t>
      </w:r>
      <w:r w:rsidR="00D26BF1" w:rsidRPr="00886156">
        <w:rPr>
          <w:rFonts w:ascii="GHEA Grapalat" w:hAnsi="GHEA Grapalat"/>
          <w:bCs/>
          <w:sz w:val="24"/>
          <w:szCs w:val="24"/>
          <w:lang w:val="hy-AM"/>
        </w:rPr>
        <w:t>27-րդ կետի 7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-րդ ենթակետով նախատեսված հաշվետվությունը</w:t>
      </w:r>
      <w:r w:rsidR="0041541C" w:rsidRPr="00886156">
        <w:rPr>
          <w:rFonts w:ascii="GHEA Grapalat" w:hAnsi="GHEA Grapalat"/>
          <w:bCs/>
          <w:sz w:val="24"/>
          <w:szCs w:val="24"/>
          <w:lang w:val="hy-AM"/>
        </w:rPr>
        <w:t xml:space="preserve">, որը </w:t>
      </w:r>
      <w:r w:rsidR="00280F25" w:rsidRPr="00886156">
        <w:rPr>
          <w:rFonts w:ascii="GHEA Grapalat" w:hAnsi="GHEA Grapalat"/>
          <w:bCs/>
          <w:sz w:val="24"/>
          <w:szCs w:val="24"/>
          <w:lang w:val="hy-AM"/>
        </w:rPr>
        <w:t xml:space="preserve">Նախարարություն է </w:t>
      </w:r>
      <w:r w:rsidR="00F32128" w:rsidRPr="00886156">
        <w:rPr>
          <w:rFonts w:ascii="GHEA Grapalat" w:hAnsi="GHEA Grapalat"/>
          <w:bCs/>
          <w:sz w:val="24"/>
          <w:szCs w:val="24"/>
          <w:lang w:val="hy-AM"/>
        </w:rPr>
        <w:t>ներկայացվում</w:t>
      </w:r>
      <w:r w:rsidR="0041541C" w:rsidRPr="00886156">
        <w:rPr>
          <w:rFonts w:ascii="GHEA Grapalat" w:hAnsi="GHEA Grapalat"/>
          <w:bCs/>
          <w:sz w:val="24"/>
          <w:szCs w:val="24"/>
          <w:lang w:val="hy-AM"/>
        </w:rPr>
        <w:t xml:space="preserve"> ջերմատունը շահագործման հանձնելու տարվան հաջորդող </w:t>
      </w:r>
      <w:r w:rsidR="00280F25" w:rsidRPr="00886156">
        <w:rPr>
          <w:rFonts w:ascii="GHEA Grapalat" w:hAnsi="GHEA Grapalat"/>
          <w:bCs/>
          <w:sz w:val="24"/>
          <w:szCs w:val="24"/>
          <w:lang w:val="hy-AM"/>
        </w:rPr>
        <w:t>տարվա և դրան հաջորդող հետագա չորս տարիների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80F25" w:rsidRPr="00886156">
        <w:rPr>
          <w:rFonts w:ascii="GHEA Grapalat" w:hAnsi="GHEA Grapalat"/>
          <w:bCs/>
          <w:sz w:val="24"/>
          <w:szCs w:val="24"/>
          <w:lang w:val="hy-AM"/>
        </w:rPr>
        <w:t xml:space="preserve">հուլիսի 1-ը, 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պետք է ներառի տեղեկատվություն</w:t>
      </w:r>
      <w:r w:rsidR="0041541C" w:rsidRPr="00886156">
        <w:rPr>
          <w:rFonts w:ascii="GHEA Grapalat" w:hAnsi="GHEA Grapalat"/>
          <w:bCs/>
          <w:sz w:val="24"/>
          <w:szCs w:val="24"/>
          <w:lang w:val="hy-AM"/>
        </w:rPr>
        <w:t>.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3A67A1" w:rsidRPr="00886156" w:rsidRDefault="003A67A1" w:rsidP="003A67A1">
      <w:pPr>
        <w:tabs>
          <w:tab w:val="left" w:pos="1170"/>
        </w:tabs>
        <w:spacing w:line="360" w:lineRule="auto"/>
        <w:ind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ա. </w:t>
      </w:r>
      <w:r w:rsidR="00044C5C" w:rsidRPr="00886156">
        <w:rPr>
          <w:rFonts w:ascii="GHEA Grapalat" w:hAnsi="GHEA Grapalat"/>
          <w:bCs/>
          <w:sz w:val="24"/>
          <w:szCs w:val="24"/>
          <w:lang w:val="hy-AM"/>
        </w:rPr>
        <w:t>ջերմ</w:t>
      </w:r>
      <w:r w:rsidR="00DF0A3D" w:rsidRPr="00886156">
        <w:rPr>
          <w:rFonts w:ascii="GHEA Grapalat" w:hAnsi="GHEA Grapalat"/>
          <w:bCs/>
          <w:sz w:val="24"/>
          <w:szCs w:val="24"/>
          <w:lang w:val="hy-AM"/>
        </w:rPr>
        <w:t>ատն</w:t>
      </w:r>
      <w:r w:rsidR="00044C5C" w:rsidRPr="00886156">
        <w:rPr>
          <w:rFonts w:ascii="GHEA Grapalat" w:hAnsi="GHEA Grapalat"/>
          <w:bCs/>
          <w:sz w:val="24"/>
          <w:szCs w:val="24"/>
          <w:lang w:val="hy-AM"/>
        </w:rPr>
        <w:t>ային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 մշակաբույսերի</w:t>
      </w:r>
      <w:r w:rsidR="00FC4032" w:rsidRPr="00886156">
        <w:rPr>
          <w:rFonts w:ascii="GHEA Grapalat" w:hAnsi="GHEA Grapalat"/>
          <w:bCs/>
          <w:sz w:val="24"/>
          <w:szCs w:val="24"/>
          <w:lang w:val="hy-AM"/>
        </w:rPr>
        <w:t xml:space="preserve"> տեսակների</w:t>
      </w: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:rsidR="00454DE4" w:rsidRPr="00886156" w:rsidRDefault="003A67A1" w:rsidP="00454DE4">
      <w:pPr>
        <w:tabs>
          <w:tab w:val="left" w:pos="1170"/>
        </w:tabs>
        <w:spacing w:line="360" w:lineRule="auto"/>
        <w:ind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 xml:space="preserve">բ. բերքատվության ցուցանիշների, </w:t>
      </w:r>
    </w:p>
    <w:p w:rsidR="00532C96" w:rsidRPr="00886156" w:rsidRDefault="0095152C" w:rsidP="00454DE4">
      <w:pPr>
        <w:tabs>
          <w:tab w:val="left" w:pos="1170"/>
        </w:tabs>
        <w:spacing w:line="360" w:lineRule="auto"/>
        <w:ind w:firstLine="780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գ. իրացման ծավալների, շուկաների:</w:t>
      </w:r>
    </w:p>
    <w:p w:rsidR="003A67A1" w:rsidRPr="00886156" w:rsidRDefault="009C5DF6" w:rsidP="00372FAC">
      <w:pPr>
        <w:tabs>
          <w:tab w:val="left" w:pos="1170"/>
        </w:tabs>
        <w:spacing w:line="360" w:lineRule="auto"/>
        <w:ind w:firstLine="0"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         9</w:t>
      </w:r>
      <w:r w:rsidR="00372FAC" w:rsidRPr="00886156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446DD4" w:rsidRPr="00886156">
        <w:rPr>
          <w:rFonts w:ascii="GHEA Grapalat" w:hAnsi="GHEA Grapalat" w:cs="Sylfaen"/>
          <w:bCs/>
          <w:sz w:val="24"/>
          <w:szCs w:val="24"/>
          <w:lang w:val="hy-AM"/>
        </w:rPr>
        <w:t>ծ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ախսերի փոխհատուց</w:t>
      </w:r>
      <w:r w:rsidR="00FC4032" w:rsidRPr="00886156">
        <w:rPr>
          <w:rFonts w:ascii="GHEA Grapalat" w:hAnsi="GHEA Grapalat"/>
          <w:bCs/>
          <w:sz w:val="24"/>
          <w:szCs w:val="24"/>
          <w:lang w:val="hy-AM"/>
        </w:rPr>
        <w:t>ումն իրականացվում է Ն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ախարարության կողմից</w:t>
      </w:r>
      <w:r w:rsidR="00FC4032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B1775" w:rsidRPr="00886156">
        <w:rPr>
          <w:rFonts w:ascii="GHEA Grapalat" w:hAnsi="GHEA Grapalat"/>
          <w:bCs/>
          <w:sz w:val="24"/>
          <w:szCs w:val="24"/>
          <w:lang w:val="hy-AM"/>
        </w:rPr>
        <w:t xml:space="preserve">ջերմատան կառուցման ավարտի վերաբերյալ </w:t>
      </w:r>
      <w:r w:rsidR="00FC4032" w:rsidRPr="00886156">
        <w:rPr>
          <w:rFonts w:ascii="GHEA Grapalat" w:hAnsi="GHEA Grapalat"/>
          <w:bCs/>
          <w:sz w:val="24"/>
          <w:szCs w:val="24"/>
          <w:lang w:val="hy-AM"/>
        </w:rPr>
        <w:t>տնտես</w:t>
      </w:r>
      <w:r w:rsidR="007A7B94" w:rsidRPr="00886156">
        <w:rPr>
          <w:rFonts w:ascii="GHEA Grapalat" w:hAnsi="GHEA Grapalat"/>
          <w:bCs/>
          <w:sz w:val="24"/>
          <w:szCs w:val="24"/>
          <w:lang w:val="hy-AM"/>
        </w:rPr>
        <w:t>ա</w:t>
      </w:r>
      <w:r w:rsidR="00FC4032" w:rsidRPr="00886156">
        <w:rPr>
          <w:rFonts w:ascii="GHEA Grapalat" w:hAnsi="GHEA Grapalat"/>
          <w:bCs/>
          <w:sz w:val="24"/>
          <w:szCs w:val="24"/>
          <w:lang w:val="hy-AM"/>
        </w:rPr>
        <w:t>վարողի դիմումի և Ն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ախարարության </w:t>
      </w:r>
      <w:r w:rsidR="00280F25" w:rsidRPr="00886156">
        <w:rPr>
          <w:rFonts w:ascii="GHEA Grapalat" w:hAnsi="GHEA Grapalat"/>
          <w:bCs/>
          <w:sz w:val="24"/>
          <w:szCs w:val="24"/>
          <w:lang w:val="hy-AM"/>
        </w:rPr>
        <w:t>կողմից իրականացված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 մոնիթորինգի արդյունքների  հիման վրա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3A67A1" w:rsidRPr="00886156" w:rsidRDefault="003A67A1" w:rsidP="003A67A1">
      <w:pPr>
        <w:spacing w:line="360" w:lineRule="auto"/>
        <w:ind w:firstLine="567"/>
        <w:contextualSpacing/>
        <w:rPr>
          <w:rFonts w:ascii="GHEA Grapalat" w:hAnsi="GHEA Grapalat"/>
          <w:bCs/>
          <w:sz w:val="24"/>
          <w:szCs w:val="24"/>
          <w:lang w:val="hy-AM"/>
        </w:rPr>
      </w:pPr>
    </w:p>
    <w:p w:rsidR="00B8462C" w:rsidRPr="00886156" w:rsidRDefault="003A67A1" w:rsidP="00E67895">
      <w:pPr>
        <w:pStyle w:val="ListParagraph"/>
        <w:numPr>
          <w:ilvl w:val="0"/>
          <w:numId w:val="1"/>
        </w:numPr>
        <w:tabs>
          <w:tab w:val="left" w:pos="1716"/>
        </w:tabs>
        <w:spacing w:line="360" w:lineRule="auto"/>
        <w:jc w:val="center"/>
        <w:rPr>
          <w:rFonts w:ascii="GHEA Grapalat" w:hAnsi="GHEA Grapalat"/>
          <w:b/>
          <w:spacing w:val="-8"/>
          <w:sz w:val="24"/>
          <w:lang w:val="af-ZA"/>
        </w:rPr>
      </w:pPr>
      <w:r w:rsidRPr="00886156">
        <w:rPr>
          <w:rFonts w:ascii="GHEA Grapalat" w:hAnsi="GHEA Grapalat"/>
          <w:b/>
          <w:spacing w:val="-8"/>
          <w:sz w:val="24"/>
          <w:lang w:val="af-ZA"/>
        </w:rPr>
        <w:t>ԾՐԱԳՐԻ</w:t>
      </w:r>
      <w:r w:rsidR="00510BA2" w:rsidRPr="00886156">
        <w:rPr>
          <w:rFonts w:ascii="GHEA Grapalat" w:hAnsi="GHEA Grapalat" w:cs="Arial Armenian"/>
          <w:b/>
          <w:spacing w:val="-8"/>
          <w:sz w:val="24"/>
          <w:lang w:val="af-ZA"/>
        </w:rPr>
        <w:t xml:space="preserve">  </w:t>
      </w:r>
      <w:r w:rsidRPr="00886156">
        <w:rPr>
          <w:rFonts w:ascii="GHEA Grapalat" w:hAnsi="GHEA Grapalat" w:cs="Sylfaen"/>
          <w:b/>
          <w:spacing w:val="-8"/>
          <w:sz w:val="24"/>
          <w:lang w:val="af-ZA"/>
        </w:rPr>
        <w:t>ՄՈՆԻԹՈՐԻՆԳԸ</w:t>
      </w:r>
    </w:p>
    <w:p w:rsidR="003A67A1" w:rsidRPr="00886156" w:rsidRDefault="00D26BF1" w:rsidP="003A67A1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pacing w:val="-8"/>
          <w:sz w:val="24"/>
          <w:lang w:val="af-ZA"/>
        </w:rPr>
        <w:t>28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. Ծրա</w:t>
      </w:r>
      <w:r w:rsidR="00FC4032" w:rsidRPr="00886156">
        <w:rPr>
          <w:rFonts w:ascii="GHEA Grapalat" w:hAnsi="GHEA Grapalat" w:cs="Sylfaen"/>
          <w:sz w:val="24"/>
          <w:szCs w:val="24"/>
          <w:lang w:val="hy-AM"/>
        </w:rPr>
        <w:t xml:space="preserve">գրի մոնիթորինգն իրականացնում է </w:t>
      </w:r>
      <w:r w:rsidR="00FC4032" w:rsidRPr="00886156">
        <w:rPr>
          <w:rFonts w:ascii="GHEA Grapalat" w:hAnsi="GHEA Grapalat" w:cs="Sylfaen"/>
          <w:sz w:val="24"/>
          <w:szCs w:val="24"/>
          <w:lang w:val="ru-RU"/>
        </w:rPr>
        <w:t>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ախարարությունը։</w:t>
      </w:r>
    </w:p>
    <w:p w:rsidR="003A67A1" w:rsidRPr="00886156" w:rsidRDefault="00D26BF1" w:rsidP="003A67A1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29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ED3B04" w:rsidRPr="00886156">
        <w:rPr>
          <w:rFonts w:ascii="Sylfaen" w:hAnsi="Sylfaen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Մոնիթորինգն իրականացվում է</w:t>
      </w:r>
      <w:r w:rsidR="00FC6B80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0A3D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տնտեսություններ այցելու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softHyphen/>
        <w:t>թյունների և</w:t>
      </w:r>
      <w:r w:rsidR="00280F25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776" w:rsidRPr="00886156">
        <w:rPr>
          <w:rFonts w:ascii="GHEA Grapalat" w:hAnsi="GHEA Grapalat" w:cs="Sylfaen"/>
          <w:sz w:val="24"/>
          <w:szCs w:val="24"/>
          <w:lang w:val="hy-AM"/>
        </w:rPr>
        <w:t>27-րդ կետի 9</w:t>
      </w:r>
      <w:r w:rsidR="004B1775" w:rsidRPr="00886156">
        <w:rPr>
          <w:rFonts w:ascii="GHEA Grapalat" w:hAnsi="GHEA Grapalat" w:cs="Sylfaen"/>
          <w:sz w:val="24"/>
          <w:szCs w:val="24"/>
          <w:lang w:val="hy-AM"/>
        </w:rPr>
        <w:t xml:space="preserve">-րդ ենթակետում նշված </w:t>
      </w:r>
      <w:r w:rsidR="00280F25" w:rsidRPr="00886156">
        <w:rPr>
          <w:rFonts w:ascii="GHEA Grapalat" w:hAnsi="GHEA Grapalat" w:cs="Sylfaen"/>
          <w:sz w:val="24"/>
          <w:szCs w:val="24"/>
          <w:lang w:val="hy-AM"/>
        </w:rPr>
        <w:t>դիմումին կից ներկայացված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փաստաթղթ</w:t>
      </w:r>
      <w:r w:rsidR="00280F25" w:rsidRPr="00886156">
        <w:rPr>
          <w:rFonts w:ascii="GHEA Grapalat" w:hAnsi="GHEA Grapalat" w:cs="Sylfaen"/>
          <w:sz w:val="24"/>
          <w:szCs w:val="24"/>
          <w:lang w:val="hy-AM"/>
        </w:rPr>
        <w:t xml:space="preserve">երի ուսումնասիրության հիման վրա`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դիմումը ներկայացնելու պահից ոչ ուշ, քան </w:t>
      </w:r>
      <w:r w:rsidR="00230E09" w:rsidRPr="00886156">
        <w:rPr>
          <w:rFonts w:ascii="GHEA Grapalat" w:hAnsi="GHEA Grapalat" w:cs="Sylfaen"/>
          <w:sz w:val="24"/>
          <w:szCs w:val="24"/>
          <w:lang w:val="hy-AM"/>
        </w:rPr>
        <w:t>2</w:t>
      </w:r>
      <w:r w:rsidR="00142892" w:rsidRPr="00886156">
        <w:rPr>
          <w:rFonts w:ascii="GHEA Grapalat" w:hAnsi="GHEA Grapalat" w:cs="Sylfaen"/>
          <w:sz w:val="24"/>
          <w:szCs w:val="24"/>
          <w:lang w:val="hy-AM"/>
        </w:rPr>
        <w:t>0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-օրյա ժամկետում։ </w:t>
      </w:r>
    </w:p>
    <w:p w:rsidR="00725E68" w:rsidRPr="00886156" w:rsidRDefault="007F5312" w:rsidP="003A67A1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3</w:t>
      </w:r>
      <w:r w:rsidR="00EE7776" w:rsidRPr="00886156">
        <w:rPr>
          <w:rFonts w:ascii="GHEA Grapalat" w:hAnsi="GHEA Grapalat" w:cs="Sylfaen"/>
          <w:sz w:val="24"/>
          <w:szCs w:val="24"/>
        </w:rPr>
        <w:t>0</w:t>
      </w:r>
      <w:r w:rsidR="00BB6204" w:rsidRPr="00886156">
        <w:rPr>
          <w:rFonts w:ascii="Cambria Math" w:hAnsi="Cambria Math" w:cs="Cambria Math"/>
          <w:sz w:val="24"/>
          <w:szCs w:val="24"/>
          <w:lang w:val="hy-AM"/>
        </w:rPr>
        <w:t>.</w:t>
      </w:r>
      <w:r w:rsidR="00AF2C20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Դիմումին կից ներկայացվում է՝</w:t>
      </w:r>
      <w:r w:rsidR="00EE38BD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A01C6" w:rsidRPr="00886156" w:rsidRDefault="00AC1BB9" w:rsidP="00910638">
      <w:pPr>
        <w:pStyle w:val="ListParagraph"/>
        <w:numPr>
          <w:ilvl w:val="0"/>
          <w:numId w:val="22"/>
        </w:numPr>
        <w:tabs>
          <w:tab w:val="left" w:pos="990"/>
          <w:tab w:val="left" w:pos="1260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Կապալառուի միջոցով ջերմատան կառուցման </w:t>
      </w:r>
      <w:r w:rsidR="00AA01C6" w:rsidRPr="00886156">
        <w:rPr>
          <w:rFonts w:ascii="GHEA Grapalat" w:hAnsi="GHEA Grapalat" w:cs="Sylfaen"/>
          <w:sz w:val="24"/>
          <w:szCs w:val="24"/>
          <w:lang w:val="hy-AM"/>
        </w:rPr>
        <w:t>դեպքում.</w:t>
      </w:r>
    </w:p>
    <w:p w:rsidR="00725E68" w:rsidRPr="00886156" w:rsidRDefault="00AA01C6" w:rsidP="00AA01C6">
      <w:pPr>
        <w:pStyle w:val="ListParagraph"/>
        <w:tabs>
          <w:tab w:val="left" w:pos="990"/>
          <w:tab w:val="left" w:pos="12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ա. </w:t>
      </w:r>
      <w:r w:rsidR="00725E68" w:rsidRPr="00886156">
        <w:rPr>
          <w:rFonts w:ascii="GHEA Grapalat" w:hAnsi="GHEA Grapalat" w:cs="Sylfaen"/>
          <w:sz w:val="24"/>
          <w:szCs w:val="24"/>
          <w:lang w:val="hy-AM"/>
        </w:rPr>
        <w:t>շինարարության ավարտական ակտ,</w:t>
      </w:r>
    </w:p>
    <w:p w:rsidR="00BF5D8C" w:rsidRPr="00886156" w:rsidRDefault="00AA01C6" w:rsidP="00AA01C6">
      <w:pPr>
        <w:pStyle w:val="ListParagraph"/>
        <w:tabs>
          <w:tab w:val="left" w:pos="990"/>
          <w:tab w:val="left" w:pos="12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բ. </w:t>
      </w:r>
      <w:r w:rsidR="00BF5D8C" w:rsidRPr="00886156">
        <w:rPr>
          <w:rFonts w:ascii="GHEA Grapalat" w:hAnsi="GHEA Grapalat" w:cs="Sylfaen"/>
          <w:sz w:val="24"/>
          <w:szCs w:val="24"/>
          <w:lang w:val="hy-AM"/>
        </w:rPr>
        <w:t xml:space="preserve">Կապալառուի </w:t>
      </w:r>
      <w:r w:rsidR="00372FAC" w:rsidRPr="00886156">
        <w:rPr>
          <w:rFonts w:ascii="GHEA Grapalat" w:hAnsi="GHEA Grapalat" w:cs="Sylfaen"/>
          <w:sz w:val="24"/>
          <w:szCs w:val="24"/>
          <w:lang w:val="hy-AM"/>
        </w:rPr>
        <w:t xml:space="preserve">կողմից տրված </w:t>
      </w:r>
      <w:r w:rsidR="00AC1BB9" w:rsidRPr="00886156">
        <w:rPr>
          <w:rFonts w:ascii="GHEA Grapalat" w:hAnsi="GHEA Grapalat" w:cs="Sylfaen"/>
          <w:sz w:val="24"/>
          <w:szCs w:val="24"/>
          <w:lang w:val="hy-AM"/>
        </w:rPr>
        <w:t xml:space="preserve">շինարարության որակի մասին </w:t>
      </w:r>
      <w:r w:rsidR="00BF5D8C" w:rsidRPr="00886156">
        <w:rPr>
          <w:rFonts w:ascii="GHEA Grapalat" w:hAnsi="GHEA Grapalat" w:cs="Sylfaen"/>
          <w:sz w:val="24"/>
          <w:szCs w:val="24"/>
          <w:lang w:val="hy-AM"/>
        </w:rPr>
        <w:t>երաշխավորագիր</w:t>
      </w:r>
      <w:r w:rsidR="00AC1BB9" w:rsidRPr="00886156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EC71E5" w:rsidRPr="00886156" w:rsidRDefault="00AA01C6" w:rsidP="002C3558">
      <w:pPr>
        <w:pStyle w:val="ListParagraph"/>
        <w:tabs>
          <w:tab w:val="left" w:pos="990"/>
          <w:tab w:val="left" w:pos="12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գ. </w:t>
      </w:r>
      <w:r w:rsidR="002C3558" w:rsidRPr="00886156">
        <w:rPr>
          <w:rFonts w:ascii="GHEA Grapalat" w:hAnsi="GHEA Grapalat" w:cs="Sylfaen"/>
          <w:sz w:val="24"/>
          <w:szCs w:val="24"/>
          <w:lang w:val="hy-AM"/>
        </w:rPr>
        <w:t>Կ</w:t>
      </w:r>
      <w:r w:rsidR="00EC71E5" w:rsidRPr="00886156">
        <w:rPr>
          <w:rFonts w:ascii="GHEA Grapalat" w:hAnsi="GHEA Grapalat" w:cs="Sylfaen"/>
          <w:sz w:val="24"/>
          <w:szCs w:val="24"/>
          <w:lang w:val="hy-AM"/>
        </w:rPr>
        <w:t>ապալառու</w:t>
      </w:r>
      <w:r w:rsidR="002C3558" w:rsidRPr="00886156">
        <w:rPr>
          <w:rFonts w:ascii="GHEA Grapalat" w:hAnsi="GHEA Grapalat" w:cs="Sylfaen"/>
          <w:sz w:val="24"/>
          <w:szCs w:val="24"/>
          <w:lang w:val="hy-AM"/>
        </w:rPr>
        <w:t>ի</w:t>
      </w:r>
      <w:r w:rsidR="00D43A87" w:rsidRPr="00886156">
        <w:rPr>
          <w:rFonts w:ascii="GHEA Grapalat" w:hAnsi="GHEA Grapalat" w:cs="Sylfaen"/>
          <w:sz w:val="24"/>
          <w:szCs w:val="24"/>
          <w:lang w:val="hy-AM"/>
        </w:rPr>
        <w:t>ն վճարումը հավաստող</w:t>
      </w:r>
      <w:r w:rsidR="00EC71E5" w:rsidRPr="00886156">
        <w:rPr>
          <w:rFonts w:ascii="GHEA Grapalat" w:hAnsi="GHEA Grapalat" w:cs="Sylfaen"/>
          <w:sz w:val="24"/>
          <w:szCs w:val="24"/>
          <w:lang w:val="hy-AM"/>
        </w:rPr>
        <w:t xml:space="preserve">  վճարման անդորրագիրը</w:t>
      </w:r>
      <w:r w:rsidR="00725E68" w:rsidRPr="00886156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A01C6" w:rsidRPr="00886156" w:rsidRDefault="00725E68" w:rsidP="00AA01C6">
      <w:pPr>
        <w:pStyle w:val="ListParagraph"/>
        <w:numPr>
          <w:ilvl w:val="0"/>
          <w:numId w:val="22"/>
        </w:numPr>
        <w:tabs>
          <w:tab w:val="left" w:pos="990"/>
          <w:tab w:val="left" w:pos="1260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01C6" w:rsidRPr="00886156">
        <w:rPr>
          <w:rFonts w:ascii="GHEA Grapalat" w:hAnsi="GHEA Grapalat" w:cs="Sylfaen"/>
          <w:sz w:val="24"/>
          <w:szCs w:val="24"/>
          <w:lang w:val="hy-AM"/>
        </w:rPr>
        <w:t>Առանց Կապալառուի ջերմատան կառուցման դեպքում.</w:t>
      </w:r>
    </w:p>
    <w:p w:rsidR="00AA01C6" w:rsidRPr="00886156" w:rsidRDefault="00AA01C6" w:rsidP="00AA01C6">
      <w:pPr>
        <w:pStyle w:val="ListParagraph"/>
        <w:tabs>
          <w:tab w:val="left" w:pos="990"/>
          <w:tab w:val="left" w:pos="12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ա. շինարարության ավարտական ակտ,</w:t>
      </w:r>
    </w:p>
    <w:p w:rsidR="00AA01C6" w:rsidRPr="00886156" w:rsidRDefault="00AA01C6" w:rsidP="00AA01C6">
      <w:pPr>
        <w:pStyle w:val="ListParagraph"/>
        <w:tabs>
          <w:tab w:val="left" w:pos="990"/>
          <w:tab w:val="left" w:pos="12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բ. ջերմատան կառուցման ու մոնտաժման ծախսերը հիմնավորող փաստաթղթեր,</w:t>
      </w:r>
    </w:p>
    <w:p w:rsidR="00D357C1" w:rsidRPr="00886156" w:rsidRDefault="00AA01C6" w:rsidP="00AA01C6">
      <w:pPr>
        <w:pStyle w:val="ListParagraph"/>
        <w:tabs>
          <w:tab w:val="left" w:pos="990"/>
          <w:tab w:val="left" w:pos="12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գ. </w:t>
      </w:r>
      <w:r w:rsidR="00725E68" w:rsidRPr="00886156">
        <w:rPr>
          <w:rFonts w:ascii="GHEA Grapalat" w:hAnsi="GHEA Grapalat" w:cs="Sylfaen"/>
          <w:sz w:val="24"/>
          <w:szCs w:val="24"/>
          <w:lang w:val="hy-AM"/>
        </w:rPr>
        <w:t>ջերմ</w:t>
      </w:r>
      <w:r w:rsidR="00DF0A3D" w:rsidRPr="00886156">
        <w:rPr>
          <w:rFonts w:ascii="GHEA Grapalat" w:hAnsi="GHEA Grapalat" w:cs="Sylfaen"/>
          <w:sz w:val="24"/>
          <w:szCs w:val="24"/>
          <w:lang w:val="hy-AM"/>
        </w:rPr>
        <w:t>ատան</w:t>
      </w:r>
      <w:r w:rsidR="00725E68" w:rsidRPr="00886156">
        <w:rPr>
          <w:rFonts w:ascii="GHEA Grapalat" w:hAnsi="GHEA Grapalat" w:cs="Sylfaen"/>
          <w:sz w:val="24"/>
          <w:szCs w:val="24"/>
          <w:lang w:val="hy-AM"/>
        </w:rPr>
        <w:t xml:space="preserve"> կառուցման համար ձեռք բերված և տեղադրված </w:t>
      </w:r>
      <w:r w:rsidR="00372FAC" w:rsidRPr="00886156">
        <w:rPr>
          <w:rFonts w:ascii="GHEA Grapalat" w:hAnsi="GHEA Grapalat" w:cs="Sylfaen"/>
          <w:sz w:val="24"/>
          <w:szCs w:val="24"/>
          <w:lang w:val="hy-AM"/>
        </w:rPr>
        <w:t xml:space="preserve">կոնստրուկցիաների, </w:t>
      </w:r>
      <w:r w:rsidR="00725E68" w:rsidRPr="00886156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D357C1" w:rsidRPr="00886156">
        <w:rPr>
          <w:rFonts w:ascii="GHEA Grapalat" w:hAnsi="GHEA Grapalat" w:cs="Sylfaen"/>
          <w:sz w:val="24"/>
          <w:szCs w:val="24"/>
          <w:lang w:val="hy-AM"/>
        </w:rPr>
        <w:t>, սարքերի</w:t>
      </w:r>
      <w:r w:rsidR="00725E68" w:rsidRPr="00886156">
        <w:rPr>
          <w:rFonts w:ascii="GHEA Grapalat" w:hAnsi="GHEA Grapalat" w:cs="Sylfaen"/>
          <w:sz w:val="24"/>
          <w:szCs w:val="24"/>
          <w:lang w:val="hy-AM"/>
        </w:rPr>
        <w:t xml:space="preserve"> ու սարքավորումների </w:t>
      </w:r>
      <w:r w:rsidR="002C3558" w:rsidRPr="00886156">
        <w:rPr>
          <w:rFonts w:ascii="GHEA Grapalat" w:hAnsi="GHEA Grapalat" w:cs="Sylfaen"/>
          <w:sz w:val="24"/>
          <w:szCs w:val="24"/>
          <w:lang w:val="hy-AM"/>
        </w:rPr>
        <w:t xml:space="preserve">հաշիվ-ապրանքագրերը և տեղակայման </w:t>
      </w:r>
      <w:r w:rsidR="00D357C1" w:rsidRPr="00886156">
        <w:rPr>
          <w:rFonts w:ascii="GHEA Grapalat" w:hAnsi="GHEA Grapalat" w:cs="Sylfaen"/>
          <w:sz w:val="24"/>
          <w:szCs w:val="24"/>
          <w:lang w:val="hy-AM"/>
        </w:rPr>
        <w:t>ծախսերը հիմնավորող փաստաթղթեր:</w:t>
      </w:r>
    </w:p>
    <w:p w:rsidR="00C676B8" w:rsidRPr="00886156" w:rsidRDefault="00AA01C6" w:rsidP="00AA01C6">
      <w:pPr>
        <w:pStyle w:val="ListParagraph"/>
        <w:tabs>
          <w:tab w:val="left" w:pos="990"/>
          <w:tab w:val="left" w:pos="1260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դ. </w:t>
      </w:r>
      <w:r w:rsidR="00C676B8" w:rsidRPr="00886156">
        <w:rPr>
          <w:rFonts w:ascii="GHEA Grapalat" w:hAnsi="GHEA Grapalat" w:cs="Sylfaen"/>
          <w:sz w:val="24"/>
          <w:szCs w:val="24"/>
          <w:lang w:val="hy-AM"/>
        </w:rPr>
        <w:t xml:space="preserve">ջերմատան կառուցման համար ձեռք բերված և տեղադրված </w:t>
      </w:r>
      <w:r w:rsidR="00372FAC" w:rsidRPr="00886156">
        <w:rPr>
          <w:rFonts w:ascii="GHEA Grapalat" w:hAnsi="GHEA Grapalat" w:cs="Sylfaen"/>
          <w:sz w:val="24"/>
          <w:szCs w:val="24"/>
          <w:lang w:val="hy-AM"/>
        </w:rPr>
        <w:t xml:space="preserve">կոնստրուկցիաների, </w:t>
      </w:r>
      <w:r w:rsidR="00C676B8" w:rsidRPr="00886156">
        <w:rPr>
          <w:rFonts w:ascii="GHEA Grapalat" w:hAnsi="GHEA Grapalat" w:cs="Sylfaen"/>
          <w:sz w:val="24"/>
          <w:szCs w:val="24"/>
          <w:lang w:val="hy-AM"/>
        </w:rPr>
        <w:t xml:space="preserve">նյութերի, սարքերի ու սարքավորումների </w:t>
      </w:r>
      <w:r w:rsidR="00DC0B33" w:rsidRPr="00886156">
        <w:rPr>
          <w:rFonts w:ascii="GHEA Grapalat" w:hAnsi="GHEA Grapalat" w:cs="Sylfaen"/>
          <w:sz w:val="24"/>
          <w:szCs w:val="24"/>
          <w:lang w:val="hy-AM"/>
        </w:rPr>
        <w:t xml:space="preserve">տեխնիկական բնութագրերը, որոնցով կհիմնավորվի դրանց </w:t>
      </w:r>
      <w:r w:rsidR="00C676B8" w:rsidRPr="00886156">
        <w:rPr>
          <w:rFonts w:ascii="GHEA Grapalat" w:hAnsi="GHEA Grapalat" w:cs="Sylfaen"/>
          <w:sz w:val="24"/>
          <w:szCs w:val="24"/>
          <w:lang w:val="hy-AM"/>
        </w:rPr>
        <w:t xml:space="preserve">համապատասխանությունը աղյուսակ 2-ում և աղյուսակ 3-ում </w:t>
      </w:r>
      <w:r w:rsidR="00DC0B33" w:rsidRPr="00886156">
        <w:rPr>
          <w:rFonts w:ascii="GHEA Grapalat" w:hAnsi="GHEA Grapalat" w:cs="Sylfaen"/>
          <w:sz w:val="24"/>
          <w:szCs w:val="24"/>
          <w:lang w:val="hy-AM"/>
        </w:rPr>
        <w:t xml:space="preserve">նշված չափորոշիչներին: </w:t>
      </w:r>
    </w:p>
    <w:p w:rsidR="00F32128" w:rsidRPr="00886156" w:rsidRDefault="00540782" w:rsidP="00454DE4">
      <w:pPr>
        <w:tabs>
          <w:tab w:val="left" w:pos="990"/>
          <w:tab w:val="left" w:pos="1260"/>
        </w:tabs>
        <w:spacing w:line="360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lastRenderedPageBreak/>
        <w:t>31</w:t>
      </w:r>
      <w:r w:rsidR="00454DE4" w:rsidRPr="00886156">
        <w:rPr>
          <w:rFonts w:ascii="GHEA Grapalat" w:hAnsi="GHEA Grapalat" w:cs="Sylfaen"/>
          <w:sz w:val="24"/>
          <w:szCs w:val="24"/>
          <w:lang w:val="hy-AM"/>
        </w:rPr>
        <w:t>.</w:t>
      </w:r>
      <w:r w:rsidR="00920A5F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01C6" w:rsidRPr="00886156">
        <w:rPr>
          <w:rFonts w:ascii="GHEA Grapalat" w:hAnsi="GHEA Grapalat" w:cs="Sylfaen"/>
          <w:sz w:val="24"/>
          <w:szCs w:val="24"/>
          <w:lang w:val="hy-AM"/>
        </w:rPr>
        <w:t>Առանց Կապալառուի ջերմատան կառուցման դեպքում փ</w:t>
      </w:r>
      <w:r w:rsidR="00454DE4" w:rsidRPr="00886156">
        <w:rPr>
          <w:rFonts w:ascii="GHEA Grapalat" w:hAnsi="GHEA Grapalat" w:cs="Sylfaen"/>
          <w:sz w:val="24"/>
          <w:szCs w:val="24"/>
          <w:lang w:val="hy-AM"/>
        </w:rPr>
        <w:t>ոխհատուցման ենթակա են ջ</w:t>
      </w:r>
      <w:r w:rsidR="00920A5F" w:rsidRPr="00886156">
        <w:rPr>
          <w:rFonts w:ascii="GHEA Grapalat" w:hAnsi="GHEA Grapalat" w:cs="Sylfaen"/>
          <w:sz w:val="24"/>
          <w:szCs w:val="24"/>
          <w:lang w:val="hy-AM"/>
        </w:rPr>
        <w:t>երմ</w:t>
      </w:r>
      <w:r w:rsidR="00DF0A3D" w:rsidRPr="00886156">
        <w:rPr>
          <w:rFonts w:ascii="GHEA Grapalat" w:hAnsi="GHEA Grapalat" w:cs="Sylfaen"/>
          <w:sz w:val="24"/>
          <w:szCs w:val="24"/>
          <w:lang w:val="hy-AM"/>
        </w:rPr>
        <w:t>ատան</w:t>
      </w:r>
      <w:r w:rsidR="00920A5F" w:rsidRPr="00886156">
        <w:rPr>
          <w:rFonts w:ascii="GHEA Grapalat" w:hAnsi="GHEA Grapalat" w:cs="Sylfaen"/>
          <w:sz w:val="24"/>
          <w:szCs w:val="24"/>
          <w:lang w:val="hy-AM"/>
        </w:rPr>
        <w:t xml:space="preserve"> կառուցման </w:t>
      </w:r>
      <w:r w:rsidR="00454DE4" w:rsidRPr="00886156">
        <w:rPr>
          <w:rFonts w:ascii="GHEA Grapalat" w:hAnsi="GHEA Grapalat" w:cs="Sylfaen"/>
          <w:sz w:val="24"/>
          <w:szCs w:val="24"/>
          <w:lang w:val="hy-AM"/>
        </w:rPr>
        <w:t>համար անհրաժեշտ կոնստրուկցիաների</w:t>
      </w:r>
      <w:r w:rsidR="00920A5F" w:rsidRPr="00886156">
        <w:rPr>
          <w:rFonts w:ascii="GHEA Grapalat" w:hAnsi="GHEA Grapalat" w:cs="Sylfaen"/>
          <w:sz w:val="24"/>
          <w:szCs w:val="24"/>
          <w:lang w:val="hy-AM"/>
        </w:rPr>
        <w:t>,</w:t>
      </w:r>
      <w:r w:rsidR="00810E88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4DE4" w:rsidRPr="00886156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920A5F" w:rsidRPr="00886156">
        <w:rPr>
          <w:rFonts w:ascii="GHEA Grapalat" w:hAnsi="GHEA Grapalat" w:cs="Sylfaen"/>
          <w:sz w:val="24"/>
          <w:szCs w:val="24"/>
          <w:lang w:val="hy-AM"/>
        </w:rPr>
        <w:t xml:space="preserve"> ու ս</w:t>
      </w:r>
      <w:r w:rsidR="00F1776F" w:rsidRPr="00886156">
        <w:rPr>
          <w:rFonts w:ascii="GHEA Grapalat" w:hAnsi="GHEA Grapalat" w:cs="Sylfaen"/>
          <w:sz w:val="24"/>
          <w:szCs w:val="24"/>
          <w:lang w:val="hy-AM"/>
        </w:rPr>
        <w:t>արքեր</w:t>
      </w:r>
      <w:r w:rsidR="00FC4032" w:rsidRPr="00886156">
        <w:rPr>
          <w:rFonts w:ascii="GHEA Grapalat" w:hAnsi="GHEA Grapalat" w:cs="Sylfaen"/>
          <w:sz w:val="24"/>
          <w:szCs w:val="24"/>
          <w:lang w:val="hy-AM"/>
        </w:rPr>
        <w:t>-</w:t>
      </w:r>
      <w:r w:rsidR="00454DE4" w:rsidRPr="00886156">
        <w:rPr>
          <w:rFonts w:ascii="GHEA Grapalat" w:hAnsi="GHEA Grapalat" w:cs="Sylfaen"/>
          <w:sz w:val="24"/>
          <w:szCs w:val="24"/>
          <w:lang w:val="hy-AM"/>
        </w:rPr>
        <w:t>սարքավորումների ձեռք բերման այն ծախսերը, որոնք կատարվել են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4DE4" w:rsidRPr="00886156">
        <w:rPr>
          <w:rFonts w:ascii="GHEA Grapalat" w:hAnsi="GHEA Grapalat" w:cs="Sylfaen"/>
          <w:sz w:val="24"/>
          <w:szCs w:val="24"/>
          <w:lang w:val="hy-AM"/>
        </w:rPr>
        <w:t>Ծ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րագրին մասնակցելու պայմանագիր կնքելու օրվանից հետո։</w:t>
      </w:r>
      <w:r w:rsidR="00D357C1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5152C" w:rsidRPr="00886156" w:rsidRDefault="00540782" w:rsidP="0095152C">
      <w:pPr>
        <w:tabs>
          <w:tab w:val="left" w:pos="990"/>
          <w:tab w:val="left" w:pos="1260"/>
        </w:tabs>
        <w:spacing w:line="360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32</w:t>
      </w:r>
      <w:r w:rsidR="00F32128" w:rsidRPr="00886156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A6A8B" w:rsidRPr="00886156">
        <w:rPr>
          <w:rFonts w:ascii="GHEA Grapalat" w:hAnsi="GHEA Grapalat" w:cs="Sylfaen"/>
          <w:sz w:val="24"/>
          <w:szCs w:val="24"/>
          <w:lang w:val="hy-AM"/>
        </w:rPr>
        <w:t>Ջ</w:t>
      </w:r>
      <w:r w:rsidR="001D3EDF" w:rsidRPr="00886156">
        <w:rPr>
          <w:rFonts w:ascii="GHEA Grapalat" w:hAnsi="GHEA Grapalat" w:cs="Sylfaen"/>
          <w:sz w:val="24"/>
          <w:szCs w:val="24"/>
          <w:lang w:val="hy-AM"/>
        </w:rPr>
        <w:t xml:space="preserve">երմատան կառուցման համար անհրաժեշտ կոնստրուկցիաները պետք է ձեռք բերված լինեն </w:t>
      </w:r>
      <w:r w:rsidR="00A401A2" w:rsidRPr="00886156">
        <w:rPr>
          <w:rFonts w:ascii="GHEA Grapalat" w:hAnsi="GHEA Grapalat" w:cs="Sylfaen"/>
          <w:sz w:val="24"/>
          <w:szCs w:val="24"/>
          <w:lang w:val="hy-AM"/>
        </w:rPr>
        <w:t>միևնույն արտադրողից և ջերմատան կառուցումն ու տեխնոլոգիական ապահովումը պետք է իրականացվի առավելագույնը 1 տարվա ընթացքում։</w:t>
      </w:r>
    </w:p>
    <w:p w:rsidR="0095152C" w:rsidRPr="00886156" w:rsidRDefault="00540782" w:rsidP="0095152C">
      <w:pPr>
        <w:tabs>
          <w:tab w:val="left" w:pos="990"/>
          <w:tab w:val="left" w:pos="1260"/>
        </w:tabs>
        <w:spacing w:line="360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33</w:t>
      </w:r>
      <w:r w:rsidR="0095152C" w:rsidRPr="00886156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Փոխհատուցման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գումարը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F5D8C" w:rsidRPr="00886156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ախարարության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փոխանցվում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դիմումա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softHyphen/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տուի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0E88" w:rsidRPr="00886156">
        <w:rPr>
          <w:rFonts w:ascii="GHEA Grapalat" w:hAnsi="GHEA Grapalat" w:cs="Sylfaen"/>
          <w:bCs/>
          <w:sz w:val="24"/>
          <w:szCs w:val="24"/>
          <w:lang w:val="hy-AM"/>
        </w:rPr>
        <w:t>հաշ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>վեհամարին: Փոխհատուցումը կատար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softHyphen/>
        <w:t xml:space="preserve">վում է մոնիթորինգի </w:t>
      </w:r>
      <w:r w:rsidR="009B4AF1" w:rsidRPr="00886156">
        <w:rPr>
          <w:rFonts w:ascii="GHEA Grapalat" w:hAnsi="GHEA Grapalat"/>
          <w:bCs/>
          <w:sz w:val="24"/>
          <w:szCs w:val="24"/>
          <w:lang w:val="hy-AM"/>
        </w:rPr>
        <w:t xml:space="preserve">արձանագրության հիման վրա՝ վերջինիս 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t>դրական եզրակա</w:t>
      </w:r>
      <w:r w:rsidR="00810E88" w:rsidRPr="00886156">
        <w:rPr>
          <w:rFonts w:ascii="GHEA Grapalat" w:hAnsi="GHEA Grapalat"/>
          <w:bCs/>
          <w:sz w:val="24"/>
          <w:szCs w:val="24"/>
          <w:lang w:val="hy-AM"/>
        </w:rPr>
        <w:softHyphen/>
        <w:t>ցությունից հետո՝ 10-օրյա ժամկետում։</w:t>
      </w:r>
    </w:p>
    <w:p w:rsidR="00981C8B" w:rsidRPr="00886156" w:rsidRDefault="00540782" w:rsidP="0095152C">
      <w:pPr>
        <w:tabs>
          <w:tab w:val="left" w:pos="990"/>
          <w:tab w:val="left" w:pos="1260"/>
        </w:tabs>
        <w:spacing w:line="360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34</w:t>
      </w:r>
      <w:r w:rsidR="0095152C" w:rsidRPr="00886156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981C8B" w:rsidRPr="00886156">
        <w:rPr>
          <w:rFonts w:ascii="GHEA Grapalat" w:hAnsi="GHEA Grapalat" w:cs="Sylfaen"/>
          <w:bCs/>
          <w:sz w:val="24"/>
          <w:szCs w:val="24"/>
          <w:lang w:val="hy-AM"/>
        </w:rPr>
        <w:t xml:space="preserve">Փոխհատուցում չի տրամադրվում </w:t>
      </w:r>
      <w:r w:rsidR="00981C8B" w:rsidRPr="00886156">
        <w:rPr>
          <w:rFonts w:ascii="GHEA Grapalat" w:hAnsi="GHEA Grapalat"/>
          <w:bCs/>
          <w:sz w:val="24"/>
          <w:szCs w:val="24"/>
          <w:lang w:val="hy-AM"/>
        </w:rPr>
        <w:t>մոնիթորինգի բացասական եզրակա</w:t>
      </w:r>
      <w:r w:rsidR="00981C8B" w:rsidRPr="00886156">
        <w:rPr>
          <w:rFonts w:ascii="GHEA Grapalat" w:hAnsi="GHEA Grapalat"/>
          <w:bCs/>
          <w:sz w:val="24"/>
          <w:szCs w:val="24"/>
          <w:lang w:val="hy-AM"/>
        </w:rPr>
        <w:softHyphen/>
        <w:t xml:space="preserve">ցության դեպքում, </w:t>
      </w:r>
      <w:r w:rsidR="00BF5D8C" w:rsidRPr="00886156">
        <w:rPr>
          <w:rFonts w:ascii="GHEA Grapalat" w:hAnsi="GHEA Grapalat"/>
          <w:bCs/>
          <w:sz w:val="24"/>
          <w:szCs w:val="24"/>
          <w:lang w:val="hy-AM"/>
        </w:rPr>
        <w:t xml:space="preserve">որի մասին </w:t>
      </w:r>
      <w:r w:rsidR="00BF5D8C" w:rsidRPr="00886156">
        <w:rPr>
          <w:rFonts w:ascii="GHEA Grapalat" w:hAnsi="GHEA Grapalat" w:cs="Sylfaen"/>
          <w:bCs/>
          <w:sz w:val="24"/>
          <w:szCs w:val="24"/>
          <w:lang w:val="hy-AM"/>
        </w:rPr>
        <w:t>Նախարարությունը դիմումա</w:t>
      </w:r>
      <w:r w:rsidR="00BF5D8C" w:rsidRPr="00886156">
        <w:rPr>
          <w:rFonts w:ascii="GHEA Grapalat" w:hAnsi="GHEA Grapalat"/>
          <w:bCs/>
          <w:sz w:val="24"/>
          <w:szCs w:val="24"/>
          <w:lang w:val="hy-AM"/>
        </w:rPr>
        <w:softHyphen/>
      </w:r>
      <w:r w:rsidR="00BF5D8C" w:rsidRPr="00886156">
        <w:rPr>
          <w:rFonts w:ascii="GHEA Grapalat" w:hAnsi="GHEA Grapalat" w:cs="Sylfaen"/>
          <w:bCs/>
          <w:sz w:val="24"/>
          <w:szCs w:val="24"/>
          <w:lang w:val="hy-AM"/>
        </w:rPr>
        <w:t xml:space="preserve">տուին տեղեկացնում է </w:t>
      </w:r>
      <w:r w:rsidR="00B6103F" w:rsidRPr="00886156">
        <w:rPr>
          <w:rFonts w:ascii="GHEA Grapalat" w:hAnsi="GHEA Grapalat"/>
          <w:bCs/>
          <w:sz w:val="24"/>
          <w:szCs w:val="24"/>
          <w:lang w:val="hy-AM"/>
        </w:rPr>
        <w:t>մոնիթորինգի</w:t>
      </w:r>
      <w:r w:rsidR="00B6103F" w:rsidRPr="00886156">
        <w:rPr>
          <w:rFonts w:ascii="GHEA Grapalat" w:hAnsi="GHEA Grapalat" w:cs="Sylfaen"/>
          <w:bCs/>
          <w:sz w:val="24"/>
          <w:szCs w:val="24"/>
          <w:lang w:val="hy-AM"/>
        </w:rPr>
        <w:t xml:space="preserve"> բացասական եզրակացությունից</w:t>
      </w:r>
      <w:r w:rsidR="00BF5D8C" w:rsidRPr="00886156">
        <w:rPr>
          <w:rFonts w:ascii="GHEA Grapalat" w:hAnsi="GHEA Grapalat" w:cs="Sylfaen"/>
          <w:bCs/>
          <w:sz w:val="24"/>
          <w:szCs w:val="24"/>
          <w:lang w:val="hy-AM"/>
        </w:rPr>
        <w:t xml:space="preserve"> հետո` 3-օրյա ժամկետում:</w:t>
      </w:r>
    </w:p>
    <w:p w:rsidR="00BF5D8C" w:rsidRPr="00886156" w:rsidRDefault="00BF5D8C" w:rsidP="00BF5D8C">
      <w:pPr>
        <w:pStyle w:val="ListParagraph"/>
        <w:tabs>
          <w:tab w:val="left" w:pos="990"/>
          <w:tab w:val="left" w:pos="1260"/>
        </w:tabs>
        <w:spacing w:line="360" w:lineRule="auto"/>
        <w:ind w:left="450" w:firstLine="0"/>
        <w:rPr>
          <w:rFonts w:ascii="GHEA Grapalat" w:hAnsi="GHEA Grapalat" w:cs="Sylfaen"/>
          <w:sz w:val="24"/>
          <w:szCs w:val="24"/>
          <w:lang w:val="hy-AM"/>
        </w:rPr>
      </w:pPr>
    </w:p>
    <w:p w:rsidR="00EC0454" w:rsidRPr="00886156" w:rsidRDefault="003A67A1" w:rsidP="00910638">
      <w:pPr>
        <w:pStyle w:val="ListParagraph"/>
        <w:numPr>
          <w:ilvl w:val="0"/>
          <w:numId w:val="6"/>
        </w:numPr>
        <w:tabs>
          <w:tab w:val="left" w:pos="936"/>
        </w:tabs>
        <w:spacing w:line="360" w:lineRule="auto"/>
        <w:rPr>
          <w:rFonts w:ascii="GHEA Grapalat" w:hAnsi="GHEA Grapalat"/>
          <w:b/>
          <w:bCs/>
          <w:sz w:val="24"/>
          <w:lang w:val="hy-AM"/>
        </w:rPr>
      </w:pPr>
      <w:r w:rsidRPr="00886156">
        <w:rPr>
          <w:rFonts w:ascii="GHEA Grapalat" w:hAnsi="GHEA Grapalat"/>
          <w:b/>
          <w:bCs/>
          <w:sz w:val="24"/>
          <w:lang w:val="af-ZA"/>
        </w:rPr>
        <w:t>ԾՐԱԳՐԻ</w:t>
      </w:r>
      <w:r w:rsidRPr="00886156">
        <w:rPr>
          <w:rFonts w:ascii="GHEA Grapalat" w:hAnsi="GHEA Grapalat" w:cs="Arial Armenian"/>
          <w:b/>
          <w:bCs/>
          <w:sz w:val="24"/>
          <w:lang w:val="af-ZA"/>
        </w:rPr>
        <w:t xml:space="preserve"> </w:t>
      </w:r>
      <w:r w:rsidRPr="00886156">
        <w:rPr>
          <w:rFonts w:ascii="GHEA Grapalat" w:hAnsi="GHEA Grapalat" w:cs="Sylfaen"/>
          <w:b/>
          <w:bCs/>
          <w:sz w:val="24"/>
          <w:lang w:val="af-ZA"/>
        </w:rPr>
        <w:t>ՌԻՍԿԵՐԸ</w:t>
      </w:r>
    </w:p>
    <w:p w:rsidR="003A67A1" w:rsidRPr="00886156" w:rsidRDefault="005D37A5" w:rsidP="00EC0454">
      <w:pPr>
        <w:tabs>
          <w:tab w:val="left" w:pos="450"/>
        </w:tabs>
        <w:spacing w:line="360" w:lineRule="auto"/>
        <w:ind w:firstLine="0"/>
        <w:rPr>
          <w:rFonts w:ascii="GHEA Mariam" w:hAnsi="GHEA Mariam"/>
          <w:b/>
          <w:bCs/>
          <w:sz w:val="24"/>
          <w:lang w:val="hy-AM"/>
        </w:rPr>
      </w:pPr>
      <w:r w:rsidRPr="00886156">
        <w:rPr>
          <w:rFonts w:ascii="Cambria Math" w:hAnsi="Cambria Math" w:cs="Cambria Math"/>
          <w:sz w:val="24"/>
          <w:szCs w:val="24"/>
          <w:lang w:val="hy-AM" w:eastAsia="en-US"/>
        </w:rPr>
        <w:tab/>
      </w:r>
      <w:r w:rsidR="00540782" w:rsidRPr="00886156">
        <w:rPr>
          <w:rFonts w:ascii="GHEA Grapalat" w:hAnsi="GHEA Grapalat" w:cs="Cambria Math"/>
          <w:sz w:val="24"/>
          <w:szCs w:val="24"/>
          <w:lang w:val="hy-AM" w:eastAsia="en-US"/>
        </w:rPr>
        <w:t>35</w:t>
      </w:r>
      <w:r w:rsidR="00BB6204" w:rsidRPr="00886156">
        <w:rPr>
          <w:rFonts w:ascii="Cambria Math" w:hAnsi="Cambria Math" w:cs="Cambria Math"/>
          <w:sz w:val="24"/>
          <w:szCs w:val="24"/>
          <w:lang w:val="hy-AM" w:eastAsia="en-US"/>
        </w:rPr>
        <w:t>.</w:t>
      </w:r>
      <w:r w:rsidR="00B00064" w:rsidRPr="00886156">
        <w:rPr>
          <w:rFonts w:ascii="Cambria Math" w:hAnsi="Cambria Math" w:cs="Cambria Math"/>
          <w:sz w:val="24"/>
          <w:szCs w:val="24"/>
          <w:lang w:val="hy-AM" w:eastAsia="en-US"/>
        </w:rPr>
        <w:t xml:space="preserve"> </w:t>
      </w:r>
      <w:r w:rsidR="003A67A1" w:rsidRPr="00886156">
        <w:rPr>
          <w:rFonts w:ascii="GHEA Grapalat" w:hAnsi="GHEA Grapalat" w:cs="Sylfaen"/>
          <w:sz w:val="24"/>
          <w:szCs w:val="24"/>
          <w:lang w:val="hy-AM" w:eastAsia="en-US"/>
        </w:rPr>
        <w:t>Ծրագրի հնարավոր ռիսկեր են համարվում՝</w:t>
      </w:r>
    </w:p>
    <w:p w:rsidR="003A67A1" w:rsidRPr="00886156" w:rsidRDefault="003A67A1" w:rsidP="00910638">
      <w:pPr>
        <w:numPr>
          <w:ilvl w:val="1"/>
          <w:numId w:val="4"/>
        </w:numPr>
        <w:tabs>
          <w:tab w:val="left" w:pos="1014"/>
          <w:tab w:val="left" w:pos="1170"/>
          <w:tab w:val="left" w:pos="1260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բնակլիմայական պայմանների պատճառով կառուցապատման աշխատանք</w:t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  <w:t>ների երկարաձգումը</w:t>
      </w:r>
      <w:r w:rsidR="00071B29" w:rsidRPr="00886156">
        <w:rPr>
          <w:rFonts w:ascii="GHEA Grapalat" w:hAnsi="GHEA Grapalat" w:cs="Sylfaen"/>
          <w:sz w:val="24"/>
          <w:szCs w:val="24"/>
          <w:lang w:val="hy-AM"/>
        </w:rPr>
        <w:t xml:space="preserve"> և ջերմատան վնասումը</w:t>
      </w:r>
      <w:r w:rsidRPr="0088615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3A67A1" w:rsidRPr="00886156" w:rsidRDefault="0011540C" w:rsidP="00910638">
      <w:pPr>
        <w:numPr>
          <w:ilvl w:val="1"/>
          <w:numId w:val="4"/>
        </w:numPr>
        <w:tabs>
          <w:tab w:val="left" w:pos="1014"/>
          <w:tab w:val="left" w:pos="1170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Ծրագրի շահառուների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անբավարար քանակը.</w:t>
      </w:r>
    </w:p>
    <w:p w:rsidR="003A67A1" w:rsidRPr="00886156" w:rsidRDefault="003A67A1" w:rsidP="00910638">
      <w:pPr>
        <w:numPr>
          <w:ilvl w:val="1"/>
          <w:numId w:val="4"/>
        </w:numPr>
        <w:tabs>
          <w:tab w:val="left" w:pos="1014"/>
          <w:tab w:val="left" w:pos="1170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տնտեսավարող սուբյեկտների կողմից բույսերի </w:t>
      </w:r>
      <w:r w:rsidR="00B6103F" w:rsidRPr="00886156">
        <w:rPr>
          <w:rFonts w:ascii="GHEA Grapalat" w:hAnsi="GHEA Grapalat" w:cs="Sylfaen"/>
          <w:sz w:val="24"/>
          <w:szCs w:val="24"/>
          <w:lang w:val="hy-AM"/>
        </w:rPr>
        <w:t>մշակության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ոչ պատշաճ կազմակերպումը.</w:t>
      </w:r>
    </w:p>
    <w:p w:rsidR="003A67A1" w:rsidRPr="00886156" w:rsidRDefault="003A67A1" w:rsidP="00910638">
      <w:pPr>
        <w:numPr>
          <w:ilvl w:val="1"/>
          <w:numId w:val="4"/>
        </w:numPr>
        <w:tabs>
          <w:tab w:val="left" w:pos="1014"/>
          <w:tab w:val="left" w:pos="1170"/>
          <w:tab w:val="left" w:pos="1260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տնտեսավարողների կողմից կառույցի ոչ լիարժեք շահագործումը։</w:t>
      </w:r>
    </w:p>
    <w:p w:rsidR="003A67A1" w:rsidRPr="00886156" w:rsidRDefault="003A67A1" w:rsidP="003A67A1">
      <w:pPr>
        <w:tabs>
          <w:tab w:val="left" w:pos="1014"/>
          <w:tab w:val="left" w:pos="1170"/>
          <w:tab w:val="left" w:pos="1260"/>
        </w:tabs>
        <w:spacing w:line="360" w:lineRule="auto"/>
        <w:ind w:left="702"/>
        <w:contextualSpacing/>
        <w:rPr>
          <w:rFonts w:ascii="GHEA Grapalat" w:hAnsi="GHEA Grapalat" w:cs="Sylfaen"/>
          <w:sz w:val="24"/>
          <w:szCs w:val="24"/>
          <w:lang w:val="hy-AM"/>
        </w:rPr>
      </w:pPr>
    </w:p>
    <w:p w:rsidR="006F1794" w:rsidRPr="00886156" w:rsidRDefault="003A67A1" w:rsidP="00E67895">
      <w:pPr>
        <w:pStyle w:val="ListParagraph1"/>
        <w:numPr>
          <w:ilvl w:val="0"/>
          <w:numId w:val="7"/>
        </w:numPr>
        <w:tabs>
          <w:tab w:val="left" w:pos="1014"/>
        </w:tabs>
        <w:spacing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886156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ԾՐԱԳՐԻ</w:t>
      </w:r>
      <w:r w:rsidRPr="00886156">
        <w:rPr>
          <w:rFonts w:ascii="GHEA Grapalat" w:eastAsia="Times New Roman" w:hAnsi="GHEA Grapalat" w:cs="Arial Armenian"/>
          <w:b/>
          <w:bCs/>
          <w:sz w:val="24"/>
          <w:szCs w:val="24"/>
          <w:lang w:val="af-ZA" w:eastAsia="ru-RU"/>
        </w:rPr>
        <w:t xml:space="preserve"> </w:t>
      </w:r>
      <w:r w:rsidRPr="00886156">
        <w:rPr>
          <w:rFonts w:ascii="GHEA Grapalat" w:eastAsia="Times New Roman" w:hAnsi="GHEA Grapalat" w:cs="Arial Armenian"/>
          <w:b/>
          <w:bCs/>
          <w:sz w:val="24"/>
          <w:szCs w:val="24"/>
          <w:lang w:val="ru-RU" w:eastAsia="ru-RU"/>
        </w:rPr>
        <w:t>ՖԻՆԱՆՍԱԿԱՆ ԳՆԱՀԱՏԱԿԱՆԸ</w:t>
      </w:r>
    </w:p>
    <w:p w:rsidR="003A67A1" w:rsidRPr="00886156" w:rsidRDefault="00540782" w:rsidP="003A67A1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</w:rPr>
        <w:t>36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. Ծրագրի տևողությունը՝ 2020-2022 թթ.։ </w:t>
      </w:r>
    </w:p>
    <w:p w:rsidR="003A67A1" w:rsidRPr="00886156" w:rsidRDefault="00540782" w:rsidP="003A67A1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37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Ծրագրի շրջանակում նախատեսվում է կառուցել </w:t>
      </w:r>
      <w:r w:rsidR="006223B5" w:rsidRPr="00886156">
        <w:rPr>
          <w:rFonts w:ascii="GHEA Grapalat" w:hAnsi="GHEA Grapalat" w:cs="Sylfaen"/>
          <w:sz w:val="24"/>
          <w:szCs w:val="24"/>
          <w:lang w:val="hy-AM"/>
        </w:rPr>
        <w:t>25.35</w:t>
      </w:r>
      <w:r w:rsidR="005F7A91" w:rsidRPr="00886156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ջերմ</w:t>
      </w:r>
      <w:r w:rsidR="00DF0A3D" w:rsidRPr="00886156">
        <w:rPr>
          <w:rFonts w:ascii="GHEA Grapalat" w:hAnsi="GHEA Grapalat" w:cs="Sylfaen"/>
          <w:sz w:val="24"/>
          <w:szCs w:val="24"/>
          <w:lang w:val="hy-AM"/>
        </w:rPr>
        <w:t>ատուն</w:t>
      </w:r>
      <w:r w:rsidR="00395701" w:rsidRPr="00886156">
        <w:rPr>
          <w:rFonts w:ascii="GHEA Grapalat" w:hAnsi="GHEA Grapalat" w:cs="Sylfaen"/>
          <w:sz w:val="24"/>
          <w:szCs w:val="24"/>
          <w:lang w:val="hy-AM"/>
        </w:rPr>
        <w:t>՝ ըստ տարիների ներկայացված է N 1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աղյուսակում։</w:t>
      </w:r>
    </w:p>
    <w:p w:rsidR="00292C23" w:rsidRPr="00886156" w:rsidRDefault="00540782" w:rsidP="003A67A1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lastRenderedPageBreak/>
        <w:t>38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F26CE3" w:rsidRPr="00886156">
        <w:rPr>
          <w:rFonts w:ascii="GHEA Grapalat" w:hAnsi="GHEA Grapalat"/>
          <w:bCs/>
          <w:sz w:val="24"/>
          <w:szCs w:val="24"/>
          <w:lang w:val="hy-AM"/>
        </w:rPr>
        <w:t>Փ</w:t>
      </w:r>
      <w:r w:rsidR="00D2061B" w:rsidRPr="00886156">
        <w:rPr>
          <w:rFonts w:ascii="GHEA Grapalat" w:hAnsi="GHEA Grapalat"/>
          <w:bCs/>
          <w:sz w:val="24"/>
          <w:szCs w:val="24"/>
          <w:lang w:val="hy-AM"/>
        </w:rPr>
        <w:t xml:space="preserve">ոխհատուցման համար անհրաժեշտ ֆինանսական միջոցների </w:t>
      </w:r>
      <w:r w:rsidR="00F26CE3" w:rsidRPr="00886156">
        <w:rPr>
          <w:rFonts w:ascii="GHEA Grapalat" w:hAnsi="GHEA Grapalat"/>
          <w:bCs/>
          <w:sz w:val="24"/>
          <w:szCs w:val="24"/>
          <w:lang w:val="hy-AM"/>
        </w:rPr>
        <w:t>հաշվարկման համար</w:t>
      </w:r>
      <w:r w:rsidR="00D2061B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B4AF1" w:rsidRPr="00886156">
        <w:rPr>
          <w:rFonts w:ascii="GHEA Grapalat" w:hAnsi="GHEA Grapalat"/>
          <w:bCs/>
          <w:sz w:val="24"/>
          <w:szCs w:val="24"/>
          <w:lang w:val="hy-AM"/>
        </w:rPr>
        <w:t>20</w:t>
      </w:r>
      <w:r w:rsidR="002A7389" w:rsidRPr="00886156">
        <w:rPr>
          <w:rFonts w:ascii="GHEA Grapalat" w:hAnsi="GHEA Grapalat"/>
          <w:bCs/>
          <w:sz w:val="24"/>
          <w:szCs w:val="24"/>
          <w:lang w:val="hy-AM"/>
        </w:rPr>
        <w:t>-րդ կետի 1-ին ենթակետով սահմանված մոդելի համար</w:t>
      </w:r>
      <w:r w:rsidR="002A7389" w:rsidRPr="00886156">
        <w:rPr>
          <w:rFonts w:ascii="GHEA Grapalat" w:hAnsi="GHEA Grapalat" w:cs="Sylfaen"/>
          <w:sz w:val="24"/>
          <w:szCs w:val="24"/>
          <w:lang w:val="hy-AM"/>
        </w:rPr>
        <w:t xml:space="preserve">` միջինացված փոխհատուցման գումարի չափ է ընդունվել </w:t>
      </w:r>
      <w:r w:rsidR="00F03467" w:rsidRPr="00886156">
        <w:rPr>
          <w:rFonts w:ascii="GHEA Grapalat" w:hAnsi="GHEA Grapalat" w:cs="Sylfaen"/>
          <w:sz w:val="24"/>
          <w:szCs w:val="24"/>
          <w:lang w:val="hy-AM"/>
        </w:rPr>
        <w:t>8</w:t>
      </w:r>
      <w:r w:rsidR="00A160F0" w:rsidRPr="00886156">
        <w:rPr>
          <w:rFonts w:ascii="GHEA Grapalat" w:hAnsi="GHEA Grapalat" w:cs="Sylfaen"/>
          <w:sz w:val="24"/>
          <w:szCs w:val="24"/>
          <w:lang w:val="hy-AM"/>
        </w:rPr>
        <w:t>25</w:t>
      </w:r>
      <w:r w:rsidR="005F7A91" w:rsidRPr="00886156">
        <w:rPr>
          <w:rFonts w:ascii="GHEA Grapalat" w:hAnsi="GHEA Grapalat" w:cs="Sylfaen"/>
          <w:sz w:val="24"/>
          <w:szCs w:val="24"/>
          <w:lang w:val="hy-AM"/>
        </w:rPr>
        <w:t>0</w:t>
      </w:r>
      <w:r w:rsidR="002A7389" w:rsidRPr="00886156">
        <w:rPr>
          <w:rFonts w:ascii="GHEA Grapalat" w:hAnsi="GHEA Grapalat" w:cs="Sylfaen"/>
          <w:sz w:val="24"/>
          <w:szCs w:val="24"/>
          <w:lang w:val="hy-AM"/>
        </w:rPr>
        <w:t xml:space="preserve"> դրամը, իսկ </w:t>
      </w:r>
      <w:r w:rsidR="009B4AF1" w:rsidRPr="00886156">
        <w:rPr>
          <w:rFonts w:ascii="GHEA Grapalat" w:hAnsi="GHEA Grapalat"/>
          <w:bCs/>
          <w:sz w:val="24"/>
          <w:szCs w:val="24"/>
          <w:lang w:val="hy-AM"/>
        </w:rPr>
        <w:t>20</w:t>
      </w:r>
      <w:r w:rsidR="002A7389" w:rsidRPr="00886156">
        <w:rPr>
          <w:rFonts w:ascii="GHEA Grapalat" w:hAnsi="GHEA Grapalat"/>
          <w:bCs/>
          <w:sz w:val="24"/>
          <w:szCs w:val="24"/>
          <w:lang w:val="hy-AM"/>
        </w:rPr>
        <w:t>-րդ կետի 2-րդ  ենթակետով սահմանված մոդելի համար</w:t>
      </w:r>
      <w:r w:rsidR="002A7389" w:rsidRPr="00886156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5F7A91" w:rsidRPr="00886156">
        <w:rPr>
          <w:rFonts w:ascii="GHEA Grapalat" w:hAnsi="GHEA Grapalat"/>
          <w:bCs/>
          <w:sz w:val="24"/>
          <w:szCs w:val="24"/>
          <w:lang w:val="hy-AM"/>
        </w:rPr>
        <w:t>1</w:t>
      </w:r>
      <w:r w:rsidR="00F03467" w:rsidRPr="00886156">
        <w:rPr>
          <w:rFonts w:ascii="GHEA Grapalat" w:hAnsi="GHEA Grapalat"/>
          <w:bCs/>
          <w:sz w:val="24"/>
          <w:szCs w:val="24"/>
          <w:lang w:val="hy-AM"/>
        </w:rPr>
        <w:t>5150</w:t>
      </w:r>
      <w:r w:rsidR="002A7389" w:rsidRPr="00886156">
        <w:rPr>
          <w:rFonts w:ascii="GHEA Grapalat" w:hAnsi="GHEA Grapalat"/>
          <w:bCs/>
          <w:sz w:val="24"/>
          <w:szCs w:val="24"/>
          <w:lang w:val="hy-AM"/>
        </w:rPr>
        <w:t xml:space="preserve"> դրամը: Ջ</w:t>
      </w:r>
      <w:r w:rsidR="00D2061B" w:rsidRPr="00886156">
        <w:rPr>
          <w:rFonts w:ascii="GHEA Grapalat" w:hAnsi="GHEA Grapalat"/>
          <w:bCs/>
          <w:sz w:val="24"/>
          <w:szCs w:val="24"/>
          <w:lang w:val="hy-AM"/>
        </w:rPr>
        <w:t>երմ</w:t>
      </w:r>
      <w:r w:rsidR="00DF0A3D" w:rsidRPr="00886156">
        <w:rPr>
          <w:rFonts w:ascii="GHEA Grapalat" w:hAnsi="GHEA Grapalat"/>
          <w:bCs/>
          <w:sz w:val="24"/>
          <w:szCs w:val="24"/>
          <w:lang w:val="hy-AM"/>
        </w:rPr>
        <w:t>ատ</w:t>
      </w:r>
      <w:r w:rsidR="00D2061B" w:rsidRPr="00886156">
        <w:rPr>
          <w:rFonts w:ascii="GHEA Grapalat" w:hAnsi="GHEA Grapalat"/>
          <w:bCs/>
          <w:sz w:val="24"/>
          <w:szCs w:val="24"/>
          <w:lang w:val="hy-AM"/>
        </w:rPr>
        <w:t xml:space="preserve">ների </w:t>
      </w:r>
      <w:r w:rsidR="00F26CE3" w:rsidRPr="00886156">
        <w:rPr>
          <w:rFonts w:ascii="GHEA Grapalat" w:hAnsi="GHEA Grapalat"/>
          <w:bCs/>
          <w:sz w:val="24"/>
          <w:szCs w:val="24"/>
          <w:lang w:val="hy-AM"/>
        </w:rPr>
        <w:t xml:space="preserve">գնահատված </w:t>
      </w:r>
      <w:r w:rsidR="00D2061B" w:rsidRPr="00886156">
        <w:rPr>
          <w:rFonts w:ascii="GHEA Grapalat" w:hAnsi="GHEA Grapalat"/>
          <w:bCs/>
          <w:sz w:val="24"/>
          <w:szCs w:val="24"/>
          <w:lang w:val="hy-AM"/>
        </w:rPr>
        <w:t xml:space="preserve">չափերն ու քանակները ներառված են </w:t>
      </w:r>
      <w:r w:rsidR="00417ACC" w:rsidRPr="00886156">
        <w:rPr>
          <w:rFonts w:ascii="GHEA Grapalat" w:hAnsi="GHEA Grapalat"/>
          <w:bCs/>
          <w:sz w:val="24"/>
          <w:szCs w:val="24"/>
          <w:lang w:val="hy-AM"/>
        </w:rPr>
        <w:t>N 5</w:t>
      </w:r>
      <w:r w:rsidR="00D2061B" w:rsidRPr="00886156">
        <w:rPr>
          <w:rFonts w:ascii="GHEA Grapalat" w:hAnsi="GHEA Grapalat"/>
          <w:bCs/>
          <w:sz w:val="24"/>
          <w:szCs w:val="24"/>
          <w:lang w:val="hy-AM"/>
        </w:rPr>
        <w:t xml:space="preserve"> աղյուսակում:</w:t>
      </w:r>
      <w:r w:rsidR="00292C23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4D185A" w:rsidRPr="00886156" w:rsidRDefault="00540782" w:rsidP="004D185A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 w:cs="Sylfaen"/>
          <w:b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39</w:t>
      </w:r>
      <w:r w:rsidR="008320AD" w:rsidRPr="00886156">
        <w:rPr>
          <w:rFonts w:ascii="GHEA Grapalat" w:hAnsi="GHEA Grapalat"/>
          <w:bCs/>
          <w:sz w:val="24"/>
          <w:szCs w:val="24"/>
          <w:lang w:val="hy-AM"/>
        </w:rPr>
        <w:t>. Գնահատման համար անհրաժեշտ ֆինանսական միջ</w:t>
      </w:r>
      <w:r w:rsidR="005A681C" w:rsidRPr="00886156">
        <w:rPr>
          <w:rFonts w:ascii="GHEA Grapalat" w:hAnsi="GHEA Grapalat"/>
          <w:bCs/>
          <w:sz w:val="24"/>
          <w:szCs w:val="24"/>
          <w:lang w:val="hy-AM"/>
        </w:rPr>
        <w:t>ոցները ըստ տարիների կկազմեն՝</w:t>
      </w:r>
      <w:r w:rsidR="004D185A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A6A8B" w:rsidRPr="00886156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E93FF0" w:rsidRPr="00886156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</w:t>
      </w:r>
      <w:r w:rsidR="003A67A1" w:rsidRPr="0088615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A681C" w:rsidRPr="00886156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</w:t>
      </w:r>
    </w:p>
    <w:p w:rsidR="003A67A1" w:rsidRPr="00886156" w:rsidRDefault="005A681C" w:rsidP="004D185A">
      <w:pPr>
        <w:tabs>
          <w:tab w:val="left" w:pos="990"/>
          <w:tab w:val="left" w:pos="1260"/>
        </w:tabs>
        <w:spacing w:line="360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1776F" w:rsidRPr="00886156">
        <w:rPr>
          <w:rFonts w:ascii="GHEA Grapalat" w:hAnsi="GHEA Grapalat" w:cs="Sylfaen"/>
          <w:b/>
          <w:sz w:val="24"/>
          <w:szCs w:val="24"/>
          <w:lang w:val="hy-AM"/>
        </w:rPr>
        <w:t xml:space="preserve">Աղյուսակ </w:t>
      </w:r>
      <w:r w:rsidR="003A67A1" w:rsidRPr="00886156">
        <w:rPr>
          <w:rFonts w:ascii="GHEA Grapalat" w:hAnsi="GHEA Grapalat" w:cs="Sylfaen"/>
          <w:b/>
          <w:sz w:val="24"/>
          <w:szCs w:val="24"/>
          <w:lang w:val="hy-AM"/>
        </w:rPr>
        <w:t xml:space="preserve"> 1</w:t>
      </w:r>
    </w:p>
    <w:p w:rsidR="008A6A8B" w:rsidRPr="00886156" w:rsidRDefault="006F1794" w:rsidP="005A681C">
      <w:pPr>
        <w:tabs>
          <w:tab w:val="left" w:pos="990"/>
          <w:tab w:val="left" w:pos="1260"/>
        </w:tabs>
        <w:spacing w:line="36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86156">
        <w:rPr>
          <w:rFonts w:ascii="GHEA Grapalat" w:hAnsi="GHEA Grapalat" w:cs="Sylfaen"/>
          <w:b/>
          <w:sz w:val="24"/>
          <w:szCs w:val="24"/>
          <w:lang w:val="hy-AM"/>
        </w:rPr>
        <w:t>Ծրագրի ֆինանսական ցուցանիշները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186"/>
        <w:gridCol w:w="2001"/>
        <w:gridCol w:w="1960"/>
        <w:gridCol w:w="1572"/>
      </w:tblGrid>
      <w:tr w:rsidR="00886156" w:rsidRPr="00886156" w:rsidTr="00DB2E96">
        <w:trPr>
          <w:trHeight w:val="50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Տարիները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  <w:t>2020 թ.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  <w:t>2021 թ.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  <w:t>2022 թ.</w:t>
            </w:r>
          </w:p>
        </w:tc>
      </w:tr>
      <w:tr w:rsidR="00886156" w:rsidRPr="00886156" w:rsidTr="00DB2E96">
        <w:trPr>
          <w:trHeight w:val="953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/>
                <w:sz w:val="24"/>
                <w:szCs w:val="24"/>
                <w:lang w:eastAsia="en-US"/>
              </w:rPr>
              <w:t>Ջերմատների քանակը՝ հա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sz w:val="28"/>
                <w:szCs w:val="28"/>
                <w:lang w:eastAsia="en-US"/>
              </w:rPr>
              <w:t>8.45</w:t>
            </w:r>
          </w:p>
        </w:tc>
      </w:tr>
      <w:tr w:rsidR="00886156" w:rsidRPr="00886156" w:rsidTr="00DB2E96">
        <w:trPr>
          <w:trHeight w:val="93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/>
                <w:sz w:val="24"/>
                <w:szCs w:val="24"/>
                <w:lang w:eastAsia="en-US"/>
              </w:rPr>
              <w:t>Փոխհատուցում (մլն դրամ)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sz w:val="28"/>
                <w:szCs w:val="28"/>
                <w:lang w:eastAsia="en-US"/>
              </w:rPr>
              <w:t>1,125.00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sz w:val="28"/>
                <w:szCs w:val="28"/>
                <w:lang w:eastAsia="en-US"/>
              </w:rPr>
              <w:t>1,125.00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sz w:val="28"/>
                <w:szCs w:val="28"/>
                <w:lang w:eastAsia="en-US"/>
              </w:rPr>
              <w:t>1,125.00</w:t>
            </w:r>
          </w:p>
        </w:tc>
      </w:tr>
      <w:tr w:rsidR="004D185A" w:rsidRPr="00886156" w:rsidTr="00DB2E96">
        <w:trPr>
          <w:trHeight w:val="841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Ընդամենը (մլրդ դրամ)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67" w:rsidRPr="00886156" w:rsidRDefault="00F03467" w:rsidP="00F03467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  <w:t>3,375.00</w:t>
            </w:r>
          </w:p>
        </w:tc>
      </w:tr>
    </w:tbl>
    <w:p w:rsidR="005A681C" w:rsidRPr="00886156" w:rsidRDefault="005A681C" w:rsidP="00292C23">
      <w:pPr>
        <w:tabs>
          <w:tab w:val="left" w:pos="990"/>
          <w:tab w:val="left" w:pos="1260"/>
        </w:tabs>
        <w:spacing w:line="360" w:lineRule="auto"/>
        <w:ind w:firstLine="0"/>
        <w:rPr>
          <w:rFonts w:ascii="GHEA Grapalat" w:hAnsi="GHEA Grapalat" w:cs="Sylfaen"/>
          <w:bCs/>
          <w:sz w:val="18"/>
          <w:szCs w:val="24"/>
          <w:lang w:val="hy-AM"/>
        </w:rPr>
      </w:pPr>
    </w:p>
    <w:p w:rsidR="004D185A" w:rsidRPr="00886156" w:rsidRDefault="00292C23" w:rsidP="005A681C">
      <w:pPr>
        <w:tabs>
          <w:tab w:val="left" w:pos="990"/>
          <w:tab w:val="left" w:pos="1260"/>
        </w:tabs>
        <w:ind w:firstLine="0"/>
        <w:rPr>
          <w:rFonts w:ascii="GHEA Grapalat" w:hAnsi="GHEA Grapalat" w:cs="Sylfaen"/>
          <w:sz w:val="18"/>
          <w:szCs w:val="24"/>
          <w:lang w:val="hy-AM"/>
        </w:rPr>
      </w:pPr>
      <w:r w:rsidRPr="00886156">
        <w:rPr>
          <w:rFonts w:ascii="GHEA Grapalat" w:hAnsi="GHEA Grapalat" w:cs="Sylfaen"/>
          <w:bCs/>
          <w:sz w:val="18"/>
          <w:szCs w:val="24"/>
          <w:lang w:val="hy-AM"/>
        </w:rPr>
        <w:t xml:space="preserve">* </w:t>
      </w:r>
      <w:r w:rsidR="008320AD" w:rsidRPr="00886156">
        <w:rPr>
          <w:rFonts w:ascii="GHEA Grapalat" w:hAnsi="GHEA Grapalat" w:cs="Sylfaen"/>
          <w:bCs/>
          <w:sz w:val="18"/>
          <w:szCs w:val="24"/>
          <w:lang w:val="hy-AM"/>
        </w:rPr>
        <w:t>Հաշվարկները կատարված են ընդունելով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 xml:space="preserve"> </w:t>
      </w:r>
      <w:r w:rsidR="00B546EE" w:rsidRPr="00886156">
        <w:rPr>
          <w:rFonts w:ascii="GHEA Grapalat" w:hAnsi="GHEA Grapalat"/>
          <w:bCs/>
          <w:sz w:val="18"/>
          <w:szCs w:val="24"/>
          <w:lang w:val="hy-AM"/>
        </w:rPr>
        <w:t>50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 xml:space="preserve"> հատ</w:t>
      </w:r>
      <w:r w:rsidR="008320AD" w:rsidRPr="00886156">
        <w:rPr>
          <w:rFonts w:ascii="GHEA Grapalat" w:hAnsi="GHEA Grapalat"/>
          <w:bCs/>
          <w:sz w:val="18"/>
          <w:szCs w:val="24"/>
          <w:lang w:val="hy-AM"/>
        </w:rPr>
        <w:t xml:space="preserve"> թունելային 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>ջերմ</w:t>
      </w:r>
      <w:r w:rsidR="00DF0A3D" w:rsidRPr="00886156">
        <w:rPr>
          <w:rFonts w:ascii="GHEA Grapalat" w:hAnsi="GHEA Grapalat"/>
          <w:bCs/>
          <w:sz w:val="18"/>
          <w:szCs w:val="24"/>
          <w:lang w:val="hy-AM"/>
        </w:rPr>
        <w:t>ատան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 xml:space="preserve"> 300-600 քառ. մ</w:t>
      </w:r>
      <w:r w:rsidR="008320AD" w:rsidRPr="00886156">
        <w:rPr>
          <w:rFonts w:ascii="GHEA Grapalat" w:hAnsi="GHEA Grapalat"/>
          <w:bCs/>
          <w:sz w:val="18"/>
          <w:szCs w:val="24"/>
          <w:lang w:val="hy-AM"/>
        </w:rPr>
        <w:t xml:space="preserve"> (միջինըՙ 450 քառ. մ) տարածքո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 xml:space="preserve">վ և </w:t>
      </w:r>
      <w:r w:rsidR="004D185A" w:rsidRPr="00886156">
        <w:rPr>
          <w:rFonts w:ascii="GHEA Grapalat" w:hAnsi="GHEA Grapalat"/>
          <w:bCs/>
          <w:sz w:val="18"/>
          <w:szCs w:val="24"/>
          <w:lang w:val="hy-AM"/>
        </w:rPr>
        <w:t>31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 xml:space="preserve"> հատ </w:t>
      </w:r>
      <w:r w:rsidR="008320AD" w:rsidRPr="00886156">
        <w:rPr>
          <w:rFonts w:ascii="GHEA Grapalat" w:hAnsi="GHEA Grapalat"/>
          <w:bCs/>
          <w:sz w:val="18"/>
          <w:szCs w:val="24"/>
          <w:lang w:val="hy-AM"/>
        </w:rPr>
        <w:t xml:space="preserve">միաթռիչք կամ բազմաթռիչք 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>ջերմ</w:t>
      </w:r>
      <w:r w:rsidR="00DF0A3D" w:rsidRPr="00886156">
        <w:rPr>
          <w:rFonts w:ascii="GHEA Grapalat" w:hAnsi="GHEA Grapalat"/>
          <w:bCs/>
          <w:sz w:val="18"/>
          <w:szCs w:val="24"/>
          <w:lang w:val="hy-AM"/>
        </w:rPr>
        <w:t>ատան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 xml:space="preserve">ՙ </w:t>
      </w:r>
      <w:r w:rsidR="00B6103F" w:rsidRPr="00886156">
        <w:rPr>
          <w:rFonts w:ascii="GHEA Grapalat" w:hAnsi="GHEA Grapalat"/>
          <w:bCs/>
          <w:sz w:val="18"/>
          <w:szCs w:val="24"/>
          <w:lang w:val="hy-AM"/>
        </w:rPr>
        <w:t>800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>-3000 քառ. մ</w:t>
      </w:r>
      <w:r w:rsidR="008320AD" w:rsidRPr="00886156">
        <w:rPr>
          <w:rFonts w:ascii="GHEA Grapalat" w:hAnsi="GHEA Grapalat"/>
          <w:bCs/>
          <w:sz w:val="18"/>
          <w:szCs w:val="24"/>
          <w:lang w:val="hy-AM"/>
        </w:rPr>
        <w:t xml:space="preserve"> (միջինըՙ 2000 քառ.մ)</w:t>
      </w:r>
      <w:r w:rsidR="003D6672" w:rsidRPr="00886156">
        <w:rPr>
          <w:rFonts w:ascii="GHEA Grapalat" w:hAnsi="GHEA Grapalat"/>
          <w:bCs/>
          <w:sz w:val="18"/>
          <w:szCs w:val="24"/>
          <w:lang w:val="hy-AM"/>
        </w:rPr>
        <w:t xml:space="preserve"> կառուցման հաշվով</w:t>
      </w:r>
      <w:r w:rsidRPr="00886156">
        <w:rPr>
          <w:rFonts w:ascii="GHEA Grapalat" w:hAnsi="GHEA Grapalat"/>
          <w:bCs/>
          <w:sz w:val="18"/>
          <w:szCs w:val="24"/>
          <w:lang w:val="hy-AM"/>
        </w:rPr>
        <w:t>:</w:t>
      </w:r>
      <w:r w:rsidR="00510BA2" w:rsidRPr="00886156">
        <w:rPr>
          <w:rFonts w:ascii="GHEA Grapalat" w:hAnsi="GHEA Grapalat" w:cs="Sylfaen"/>
          <w:sz w:val="18"/>
          <w:szCs w:val="24"/>
          <w:lang w:val="hy-AM"/>
        </w:rPr>
        <w:t xml:space="preserve">   </w:t>
      </w:r>
    </w:p>
    <w:p w:rsidR="003A67A1" w:rsidRPr="00886156" w:rsidRDefault="00510BA2" w:rsidP="005A681C">
      <w:pPr>
        <w:tabs>
          <w:tab w:val="left" w:pos="990"/>
          <w:tab w:val="left" w:pos="1260"/>
        </w:tabs>
        <w:ind w:firstLine="0"/>
        <w:rPr>
          <w:rFonts w:ascii="GHEA Grapalat" w:hAnsi="GHEA Grapalat"/>
          <w:bCs/>
          <w:sz w:val="18"/>
          <w:szCs w:val="24"/>
          <w:lang w:val="hy-AM"/>
        </w:rPr>
      </w:pPr>
      <w:r w:rsidRPr="00886156">
        <w:rPr>
          <w:rFonts w:ascii="GHEA Grapalat" w:hAnsi="GHEA Grapalat" w:cs="Sylfaen"/>
          <w:sz w:val="18"/>
          <w:szCs w:val="24"/>
          <w:lang w:val="hy-AM"/>
        </w:rPr>
        <w:t xml:space="preserve">      </w:t>
      </w:r>
    </w:p>
    <w:p w:rsidR="003A67A1" w:rsidRPr="00886156" w:rsidRDefault="007F5312" w:rsidP="008A6A8B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/>
        </w:rPr>
      </w:pPr>
      <w:r w:rsidRPr="00886156">
        <w:rPr>
          <w:rFonts w:ascii="GHEA Grapalat" w:hAnsi="GHEA Grapalat"/>
          <w:bCs/>
          <w:sz w:val="24"/>
          <w:szCs w:val="24"/>
          <w:lang w:val="hy-AM"/>
        </w:rPr>
        <w:t>4</w:t>
      </w:r>
      <w:r w:rsidR="00540782" w:rsidRPr="00886156">
        <w:rPr>
          <w:rFonts w:ascii="GHEA Grapalat" w:hAnsi="GHEA Grapalat"/>
          <w:bCs/>
          <w:sz w:val="24"/>
          <w:szCs w:val="24"/>
          <w:lang w:val="hy-AM"/>
        </w:rPr>
        <w:t>0</w:t>
      </w:r>
      <w:r w:rsidR="00BB6204" w:rsidRPr="00886156">
        <w:rPr>
          <w:rFonts w:ascii="Cambria Math" w:hAnsi="Cambria Math" w:cs="Cambria Math"/>
          <w:bCs/>
          <w:sz w:val="24"/>
          <w:szCs w:val="24"/>
          <w:lang w:val="hy-AM"/>
        </w:rPr>
        <w:t>.</w:t>
      </w:r>
      <w:r w:rsidR="00B00064" w:rsidRPr="00886156">
        <w:rPr>
          <w:rFonts w:ascii="Cambria Math" w:hAnsi="Cambria Math" w:cs="Cambria Math"/>
          <w:bCs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GHEA Grapalat"/>
          <w:bCs/>
          <w:sz w:val="24"/>
          <w:szCs w:val="24"/>
          <w:lang w:val="hy-AM"/>
        </w:rPr>
        <w:t>Ծ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րագիրը նախատեսվում է իրականացնել Հայաստանի Հանրապետության պետական բյուջեով</w:t>
      </w:r>
      <w:r w:rsidR="005F7A91" w:rsidRPr="00886156">
        <w:rPr>
          <w:rFonts w:ascii="GHEA Grapalat" w:hAnsi="GHEA Grapalat"/>
          <w:bCs/>
          <w:sz w:val="24"/>
          <w:szCs w:val="24"/>
          <w:lang w:val="hy-AM"/>
        </w:rPr>
        <w:t>`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C4032" w:rsidRPr="00886156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Ն</w:t>
      </w:r>
      <w:r w:rsidR="003A67A1" w:rsidRPr="00886156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ախարար</w:t>
      </w:r>
      <w:r w:rsidR="003A67A1" w:rsidRPr="00886156">
        <w:rPr>
          <w:rFonts w:ascii="GHEA Grapalat" w:hAnsi="GHEA Grapalat"/>
          <w:bCs/>
          <w:sz w:val="24"/>
          <w:szCs w:val="24"/>
          <w:lang w:val="hy-AM"/>
        </w:rPr>
        <w:t>ությանը հատկացված միջոցների հաշվին։</w:t>
      </w:r>
    </w:p>
    <w:p w:rsidR="008A6A8B" w:rsidRPr="00886156" w:rsidRDefault="008A6A8B" w:rsidP="008A6A8B">
      <w:pPr>
        <w:tabs>
          <w:tab w:val="left" w:pos="990"/>
          <w:tab w:val="left" w:pos="126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/>
        </w:rPr>
      </w:pPr>
    </w:p>
    <w:p w:rsidR="003A67A1" w:rsidRPr="00886156" w:rsidRDefault="003A67A1" w:rsidP="00E67895">
      <w:pPr>
        <w:pStyle w:val="ListParagraph"/>
        <w:numPr>
          <w:ilvl w:val="0"/>
          <w:numId w:val="7"/>
        </w:numPr>
        <w:spacing w:line="360" w:lineRule="auto"/>
        <w:jc w:val="center"/>
        <w:rPr>
          <w:rFonts w:ascii="GHEA Grapalat" w:hAnsi="GHEA Grapalat"/>
          <w:b/>
          <w:bCs/>
          <w:sz w:val="24"/>
          <w:lang w:val="hy-AM"/>
        </w:rPr>
      </w:pPr>
      <w:r w:rsidRPr="00886156">
        <w:rPr>
          <w:rFonts w:ascii="GHEA Grapalat" w:hAnsi="GHEA Grapalat"/>
          <w:b/>
          <w:bCs/>
          <w:sz w:val="24"/>
          <w:lang w:val="hy-AM"/>
        </w:rPr>
        <w:t>ԾՐԱԳՐԻ</w:t>
      </w:r>
      <w:r w:rsidRPr="00886156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886156">
        <w:rPr>
          <w:rFonts w:ascii="GHEA Grapalat" w:hAnsi="GHEA Grapalat"/>
          <w:b/>
          <w:bCs/>
          <w:sz w:val="24"/>
          <w:lang w:val="hy-AM"/>
        </w:rPr>
        <w:t>ԻՐԱԿԱՆԱՑՈՒՄԻՑ</w:t>
      </w:r>
      <w:r w:rsidRPr="00886156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886156">
        <w:rPr>
          <w:rFonts w:ascii="GHEA Grapalat" w:hAnsi="GHEA Grapalat"/>
          <w:b/>
          <w:bCs/>
          <w:sz w:val="24"/>
          <w:lang w:val="hy-AM"/>
        </w:rPr>
        <w:t>ԱԿՆԿԱԼՎՈՂ</w:t>
      </w:r>
      <w:r w:rsidRPr="00886156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886156">
        <w:rPr>
          <w:rFonts w:ascii="GHEA Grapalat" w:hAnsi="GHEA Grapalat"/>
          <w:b/>
          <w:bCs/>
          <w:sz w:val="24"/>
          <w:lang w:val="hy-AM"/>
        </w:rPr>
        <w:t>ԱՐԴՅՈՒՆՔՆԵՐԸ</w:t>
      </w:r>
    </w:p>
    <w:p w:rsidR="003A67A1" w:rsidRPr="00886156" w:rsidRDefault="007F5312" w:rsidP="003A67A1">
      <w:pPr>
        <w:tabs>
          <w:tab w:val="left" w:pos="1248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4</w:t>
      </w:r>
      <w:r w:rsidR="00540782" w:rsidRPr="00886156">
        <w:rPr>
          <w:rFonts w:ascii="GHEA Grapalat" w:hAnsi="GHEA Grapalat" w:cs="Sylfaen"/>
          <w:sz w:val="24"/>
          <w:szCs w:val="24"/>
          <w:lang w:val="hy-AM"/>
        </w:rPr>
        <w:t>1</w:t>
      </w:r>
      <w:r w:rsidR="00C85236" w:rsidRPr="00886156">
        <w:rPr>
          <w:rFonts w:ascii="Sylfaen" w:hAnsi="Sylfaen" w:cs="Cambria Math"/>
          <w:sz w:val="24"/>
          <w:szCs w:val="24"/>
          <w:lang w:val="hy-AM"/>
        </w:rPr>
        <w:t>.</w:t>
      </w:r>
      <w:r w:rsidR="00B00064" w:rsidRPr="00886156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GHEA Grapalat"/>
          <w:sz w:val="24"/>
          <w:szCs w:val="24"/>
          <w:lang w:val="hy-AM"/>
        </w:rPr>
        <w:t>իրականացումից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67A1" w:rsidRPr="00886156">
        <w:rPr>
          <w:rFonts w:ascii="GHEA Grapalat" w:hAnsi="GHEA Grapalat" w:cs="GHEA Grapalat"/>
          <w:sz w:val="24"/>
          <w:szCs w:val="24"/>
          <w:lang w:val="hy-AM"/>
        </w:rPr>
        <w:t>ա</w:t>
      </w:r>
      <w:r w:rsidR="003A67A1" w:rsidRPr="00886156">
        <w:rPr>
          <w:rFonts w:ascii="GHEA Grapalat" w:hAnsi="GHEA Grapalat" w:cs="Sylfaen"/>
          <w:sz w:val="24"/>
          <w:szCs w:val="24"/>
          <w:lang w:val="hy-AM"/>
        </w:rPr>
        <w:t>կնկալվում են հետևյալ արդյունքները՝</w:t>
      </w:r>
    </w:p>
    <w:p w:rsidR="003D6672" w:rsidRPr="00886156" w:rsidRDefault="003D6672" w:rsidP="00910638">
      <w:pPr>
        <w:numPr>
          <w:ilvl w:val="1"/>
          <w:numId w:val="5"/>
        </w:numPr>
        <w:tabs>
          <w:tab w:val="left" w:pos="1014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Cambria Math"/>
          <w:sz w:val="24"/>
          <w:szCs w:val="24"/>
          <w:lang w:val="hy-AM"/>
        </w:rPr>
        <w:t>Ծրագրի իրակ</w:t>
      </w:r>
      <w:r w:rsidR="00B546EE" w:rsidRPr="00886156">
        <w:rPr>
          <w:rFonts w:ascii="GHEA Grapalat" w:hAnsi="GHEA Grapalat" w:cs="Cambria Math"/>
          <w:sz w:val="24"/>
          <w:szCs w:val="24"/>
          <w:lang w:val="hy-AM"/>
        </w:rPr>
        <w:t xml:space="preserve">անացման երեք տարիների ընթացքում </w:t>
      </w:r>
      <w:r w:rsidR="00071B29" w:rsidRPr="00886156">
        <w:rPr>
          <w:rFonts w:ascii="GHEA Grapalat" w:hAnsi="GHEA Grapalat" w:cs="Sylfaen"/>
          <w:sz w:val="24"/>
          <w:szCs w:val="24"/>
          <w:lang w:val="hy-AM"/>
        </w:rPr>
        <w:t xml:space="preserve">արդիական </w:t>
      </w:r>
      <w:r w:rsidR="002C6B7F" w:rsidRPr="00886156">
        <w:rPr>
          <w:rFonts w:ascii="GHEA Grapalat" w:hAnsi="GHEA Grapalat" w:cs="Sylfaen"/>
          <w:sz w:val="24"/>
          <w:szCs w:val="24"/>
          <w:lang w:val="hy-AM"/>
        </w:rPr>
        <w:t>չափորոշիչներով</w:t>
      </w:r>
      <w:r w:rsidR="00071B29" w:rsidRPr="008861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0A3D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Pr="00886156">
        <w:rPr>
          <w:rFonts w:ascii="GHEA Grapalat" w:hAnsi="GHEA Grapalat" w:cs="Cambria Math"/>
          <w:sz w:val="24"/>
          <w:szCs w:val="24"/>
          <w:lang w:val="hy-AM"/>
        </w:rPr>
        <w:t xml:space="preserve"> տնտեսությունների կառուցումՙ </w:t>
      </w:r>
      <w:r w:rsidR="002A7389" w:rsidRPr="00886156">
        <w:rPr>
          <w:rFonts w:ascii="GHEA Grapalat" w:hAnsi="GHEA Grapalat" w:cs="Cambria Math"/>
          <w:sz w:val="24"/>
          <w:szCs w:val="24"/>
          <w:lang w:val="hy-AM"/>
        </w:rPr>
        <w:t xml:space="preserve">շուրջ </w:t>
      </w:r>
      <w:r w:rsidR="00DF0B89" w:rsidRPr="00886156">
        <w:rPr>
          <w:rFonts w:ascii="GHEA Grapalat" w:hAnsi="GHEA Grapalat" w:cs="Cambria Math"/>
          <w:sz w:val="24"/>
          <w:szCs w:val="24"/>
          <w:lang w:val="hy-AM"/>
        </w:rPr>
        <w:t>25,0</w:t>
      </w:r>
      <w:r w:rsidRPr="00886156">
        <w:rPr>
          <w:rFonts w:ascii="GHEA Grapalat" w:hAnsi="GHEA Grapalat" w:cs="Cambria Math"/>
          <w:sz w:val="24"/>
          <w:szCs w:val="24"/>
          <w:lang w:val="hy-AM"/>
        </w:rPr>
        <w:t xml:space="preserve"> հա ընդհանուր մակերեսով,</w:t>
      </w:r>
    </w:p>
    <w:p w:rsidR="003A67A1" w:rsidRPr="00886156" w:rsidRDefault="003A67A1" w:rsidP="00910638">
      <w:pPr>
        <w:numPr>
          <w:ilvl w:val="1"/>
          <w:numId w:val="5"/>
        </w:numPr>
        <w:tabs>
          <w:tab w:val="left" w:pos="900"/>
          <w:tab w:val="left" w:pos="1092"/>
          <w:tab w:val="left" w:pos="1248"/>
          <w:tab w:val="left" w:pos="1350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lastRenderedPageBreak/>
        <w:t>բերքատվության բարձրացում</w:t>
      </w:r>
      <w:r w:rsidR="00E861A8" w:rsidRPr="00886156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DF0A3D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E861A8" w:rsidRPr="00886156">
        <w:rPr>
          <w:rFonts w:ascii="GHEA Grapalat" w:hAnsi="GHEA Grapalat" w:cs="Sylfaen"/>
          <w:sz w:val="24"/>
          <w:szCs w:val="24"/>
          <w:lang w:val="hy-AM"/>
        </w:rPr>
        <w:t xml:space="preserve"> արտադրանքի ծավալների</w:t>
      </w:r>
      <w:r w:rsidR="000A5C03" w:rsidRPr="00886156">
        <w:rPr>
          <w:rFonts w:ascii="GHEA Grapalat" w:hAnsi="GHEA Grapalat" w:cs="Sylfaen"/>
          <w:sz w:val="24"/>
          <w:szCs w:val="24"/>
          <w:lang w:val="hy-AM"/>
        </w:rPr>
        <w:t xml:space="preserve"> ավելացումՙ տա</w:t>
      </w:r>
      <w:r w:rsidR="005F7A91" w:rsidRPr="00886156">
        <w:rPr>
          <w:rFonts w:ascii="GHEA Grapalat" w:hAnsi="GHEA Grapalat" w:cs="Sylfaen"/>
          <w:sz w:val="24"/>
          <w:szCs w:val="24"/>
          <w:lang w:val="hy-AM"/>
        </w:rPr>
        <w:t xml:space="preserve">րեկան շուրջ </w:t>
      </w:r>
      <w:r w:rsidR="00DF0B89" w:rsidRPr="00886156">
        <w:rPr>
          <w:rFonts w:ascii="GHEA Grapalat" w:hAnsi="GHEA Grapalat" w:cs="Sylfaen"/>
          <w:sz w:val="24"/>
          <w:szCs w:val="24"/>
          <w:lang w:val="hy-AM"/>
        </w:rPr>
        <w:t>2930</w:t>
      </w:r>
      <w:r w:rsidR="00E861A8" w:rsidRPr="00886156">
        <w:rPr>
          <w:rFonts w:ascii="GHEA Grapalat" w:hAnsi="GHEA Grapalat" w:cs="Sylfaen"/>
          <w:sz w:val="24"/>
          <w:szCs w:val="24"/>
          <w:lang w:val="hy-AM"/>
        </w:rPr>
        <w:t xml:space="preserve"> տոննայով</w:t>
      </w:r>
      <w:r w:rsidRPr="00886156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A67A1" w:rsidRPr="00886156" w:rsidRDefault="003A67A1" w:rsidP="00910638">
      <w:pPr>
        <w:numPr>
          <w:ilvl w:val="1"/>
          <w:numId w:val="5"/>
        </w:numPr>
        <w:tabs>
          <w:tab w:val="left" w:pos="900"/>
          <w:tab w:val="left" w:pos="1248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ինքնարժեքի իջեցում՝ ա</w:t>
      </w:r>
      <w:r w:rsidR="00A401A2" w:rsidRPr="00886156">
        <w:rPr>
          <w:rFonts w:ascii="GHEA Grapalat" w:hAnsi="GHEA Grapalat" w:cs="Sylfaen"/>
          <w:sz w:val="24"/>
          <w:szCs w:val="24"/>
          <w:lang w:val="hy-AM"/>
        </w:rPr>
        <w:t xml:space="preserve">րտադրության </w:t>
      </w:r>
      <w:r w:rsidR="00F92A8D" w:rsidRPr="00886156">
        <w:rPr>
          <w:rFonts w:ascii="GHEA Grapalat" w:hAnsi="GHEA Grapalat" w:cs="Sylfaen"/>
          <w:sz w:val="24"/>
          <w:szCs w:val="24"/>
          <w:lang w:val="hy-AM"/>
        </w:rPr>
        <w:t xml:space="preserve">արդյունավետության </w:t>
      </w:r>
      <w:r w:rsidR="00A401A2" w:rsidRPr="00886156">
        <w:rPr>
          <w:rFonts w:ascii="GHEA Grapalat" w:hAnsi="GHEA Grapalat" w:cs="Sylfaen"/>
          <w:sz w:val="24"/>
          <w:szCs w:val="24"/>
          <w:lang w:val="hy-AM"/>
        </w:rPr>
        <w:t xml:space="preserve">և արտադրողականության բարձրացման </w:t>
      </w:r>
      <w:r w:rsidRPr="00886156">
        <w:rPr>
          <w:rFonts w:ascii="GHEA Grapalat" w:hAnsi="GHEA Grapalat" w:cs="Sylfaen"/>
          <w:sz w:val="24"/>
          <w:szCs w:val="24"/>
          <w:lang w:val="hy-AM"/>
        </w:rPr>
        <w:t>հաշվին,</w:t>
      </w:r>
    </w:p>
    <w:p w:rsidR="003A67A1" w:rsidRPr="00886156" w:rsidRDefault="003A67A1" w:rsidP="00910638">
      <w:pPr>
        <w:numPr>
          <w:ilvl w:val="1"/>
          <w:numId w:val="5"/>
        </w:numPr>
        <w:tabs>
          <w:tab w:val="left" w:pos="1014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տնտեսավարող սուբյեկտների եկամուտների ավելացում, մրցունակու</w:t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  <w:t>թյան մակար</w:t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  <w:t>դակի բարձրացում,</w:t>
      </w:r>
    </w:p>
    <w:p w:rsidR="003A67A1" w:rsidRPr="00886156" w:rsidRDefault="003A67A1" w:rsidP="00910638">
      <w:pPr>
        <w:numPr>
          <w:ilvl w:val="1"/>
          <w:numId w:val="5"/>
        </w:numPr>
        <w:tabs>
          <w:tab w:val="left" w:pos="1092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տնտեսավարող սուբյեկտների մասնագիտական կարողությունների բարձրացում,</w:t>
      </w:r>
    </w:p>
    <w:p w:rsidR="003A67A1" w:rsidRPr="00886156" w:rsidRDefault="003A67A1" w:rsidP="00910638">
      <w:pPr>
        <w:numPr>
          <w:ilvl w:val="1"/>
          <w:numId w:val="5"/>
        </w:numPr>
        <w:tabs>
          <w:tab w:val="left" w:pos="1092"/>
        </w:tabs>
        <w:spacing w:line="360" w:lineRule="auto"/>
        <w:ind w:left="0" w:firstLine="702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ստեղծվող </w:t>
      </w:r>
      <w:r w:rsidR="00DF0A3D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Pr="00886156">
        <w:rPr>
          <w:rFonts w:ascii="GHEA Grapalat" w:hAnsi="GHEA Grapalat" w:cs="Sylfaen"/>
          <w:sz w:val="24"/>
          <w:szCs w:val="24"/>
          <w:lang w:val="hy-AM"/>
        </w:rPr>
        <w:t xml:space="preserve"> տնտեսությունները կարող են օրինակ ծառայել տնտեսավա</w:t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  <w:t>րող</w:t>
      </w:r>
      <w:r w:rsidRPr="00886156">
        <w:rPr>
          <w:rFonts w:ascii="GHEA Grapalat" w:hAnsi="GHEA Grapalat" w:cs="Sylfaen"/>
          <w:sz w:val="24"/>
          <w:szCs w:val="24"/>
          <w:lang w:val="hy-AM"/>
        </w:rPr>
        <w:softHyphen/>
        <w:t>ների լայն շերտերի համար՝</w:t>
      </w:r>
      <w:r w:rsidR="00510BA2" w:rsidRPr="0088615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FC4032" w:rsidRPr="00886156">
        <w:rPr>
          <w:rFonts w:ascii="GHEA Grapalat" w:hAnsi="GHEA Grapalat" w:cs="Sylfaen"/>
          <w:sz w:val="24"/>
          <w:szCs w:val="24"/>
          <w:lang w:val="hy-AM"/>
        </w:rPr>
        <w:t>արդի մոտեցումներին ծանոթանա</w:t>
      </w:r>
      <w:r w:rsidRPr="00886156">
        <w:rPr>
          <w:rFonts w:ascii="GHEA Grapalat" w:hAnsi="GHEA Grapalat" w:cs="Sylfaen"/>
          <w:sz w:val="24"/>
          <w:szCs w:val="24"/>
          <w:lang w:val="hy-AM"/>
        </w:rPr>
        <w:t>լու առումով, ինչպես նաև ուսումնական բազա՝ ուսանողների համար։</w:t>
      </w:r>
    </w:p>
    <w:p w:rsidR="00190240" w:rsidRPr="00886156" w:rsidRDefault="00540782" w:rsidP="00F55509">
      <w:pPr>
        <w:tabs>
          <w:tab w:val="left" w:pos="1014"/>
        </w:tabs>
        <w:spacing w:line="360" w:lineRule="auto"/>
        <w:ind w:right="-177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886156">
        <w:rPr>
          <w:rFonts w:ascii="GHEA Grapalat" w:hAnsi="GHEA Grapalat" w:cs="Sylfaen"/>
          <w:sz w:val="24"/>
          <w:szCs w:val="24"/>
          <w:lang w:val="hy-AM"/>
        </w:rPr>
        <w:t>42</w:t>
      </w:r>
      <w:r w:rsidR="007E2CE7" w:rsidRPr="00886156">
        <w:rPr>
          <w:rFonts w:ascii="GHEA Grapalat" w:hAnsi="GHEA Grapalat" w:cs="Sylfaen"/>
          <w:sz w:val="24"/>
          <w:szCs w:val="24"/>
          <w:lang w:val="hy-AM"/>
        </w:rPr>
        <w:t>. Լոլիկի 600 քառ. մ տարածքով ջերմատան շահագործման ծախսերի վերլուծությունը ցույց է տալիս, որ ջերմատան կառուցման և տեխնոլոգիական ապահովման ուղղությամբ իրականացված ներդրումային ծախսերը ամբողջությամբ փոխհատուցվում են 3-3.5 տարվա ընթացքում:</w:t>
      </w:r>
    </w:p>
    <w:p w:rsidR="003A67A1" w:rsidRPr="00886156" w:rsidRDefault="008D2DFC" w:rsidP="00F55509">
      <w:pPr>
        <w:tabs>
          <w:tab w:val="left" w:pos="1014"/>
        </w:tabs>
        <w:spacing w:line="360" w:lineRule="auto"/>
        <w:ind w:right="-177"/>
        <w:contextualSpacing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/>
          <w:sz w:val="24"/>
          <w:szCs w:val="24"/>
          <w:lang w:val="hy-AM"/>
        </w:rPr>
        <w:t xml:space="preserve">43. Ծրագրի շրջանակներում, ըստ կատարված գնահատականների, կստեղծվի շուրջ 90 աշխատատեղ, </w:t>
      </w:r>
      <w:r w:rsidR="005C1326" w:rsidRPr="00886156">
        <w:rPr>
          <w:rFonts w:ascii="GHEA Grapalat" w:hAnsi="GHEA Grapalat"/>
          <w:sz w:val="24"/>
          <w:szCs w:val="24"/>
          <w:lang w:val="hy-AM"/>
        </w:rPr>
        <w:t xml:space="preserve">100-150 հազար դրամ ամսական աշխատավարձով, </w:t>
      </w:r>
      <w:r w:rsidRPr="00886156">
        <w:rPr>
          <w:rFonts w:ascii="GHEA Grapalat" w:hAnsi="GHEA Grapalat"/>
          <w:sz w:val="24"/>
          <w:szCs w:val="24"/>
          <w:lang w:val="hy-AM"/>
        </w:rPr>
        <w:t>եկամտահարկի գծով ՀՀ պետական բյուջե կվճարվի տարեկան շուրջ 30</w:t>
      </w:r>
      <w:r w:rsidR="005C1326" w:rsidRPr="00886156">
        <w:rPr>
          <w:rFonts w:ascii="GHEA Grapalat" w:hAnsi="GHEA Grapalat"/>
          <w:sz w:val="24"/>
          <w:szCs w:val="24"/>
          <w:lang w:val="hy-AM"/>
        </w:rPr>
        <w:t>.0</w:t>
      </w:r>
      <w:r w:rsidRPr="00886156">
        <w:rPr>
          <w:rFonts w:ascii="GHEA Grapalat" w:hAnsi="GHEA Grapalat"/>
          <w:sz w:val="24"/>
          <w:szCs w:val="24"/>
          <w:lang w:val="hy-AM"/>
        </w:rPr>
        <w:t xml:space="preserve"> մլն դրամ, </w:t>
      </w:r>
      <w:r w:rsidR="005C1326" w:rsidRPr="00886156">
        <w:rPr>
          <w:rFonts w:ascii="GHEA Grapalat" w:hAnsi="GHEA Grapalat"/>
          <w:sz w:val="24"/>
          <w:szCs w:val="24"/>
          <w:lang w:val="hy-AM"/>
        </w:rPr>
        <w:t>իսկ ջերմոցային կոնստրուկցիաների և նյութերի ներմուծման մաքսատուրքի գծով շուրջ 50.0 մլն դրամ:</w:t>
      </w:r>
      <w:r w:rsidR="007B0274" w:rsidRPr="00886156">
        <w:rPr>
          <w:rFonts w:ascii="GHEA Grapalat" w:hAnsi="GHEA Grapalat"/>
          <w:sz w:val="24"/>
          <w:szCs w:val="24"/>
          <w:lang w:val="hy-AM"/>
        </w:rPr>
        <w:t xml:space="preserve"> 80-120 տնտեսավարողներ կմասնակցեն </w:t>
      </w:r>
      <w:r w:rsidR="007B0274" w:rsidRPr="00886156">
        <w:rPr>
          <w:rFonts w:ascii="GHEA Grapalat" w:hAnsi="GHEA Grapalat" w:cs="Sylfaen"/>
          <w:sz w:val="24"/>
          <w:szCs w:val="24"/>
          <w:lang w:val="hy-AM"/>
        </w:rPr>
        <w:t>ջերմատնային</w:t>
      </w:r>
      <w:r w:rsidR="007B0274" w:rsidRPr="00886156">
        <w:rPr>
          <w:rFonts w:ascii="GHEA Grapalat" w:hAnsi="GHEA Grapalat"/>
          <w:bCs/>
          <w:sz w:val="24"/>
          <w:szCs w:val="24"/>
          <w:lang w:val="hy-AM"/>
        </w:rPr>
        <w:t xml:space="preserve"> տնտեսության վարման վերաբերյալ դասընթացների և կ</w:t>
      </w:r>
      <w:r w:rsidR="007B0274" w:rsidRPr="00886156">
        <w:rPr>
          <w:rFonts w:ascii="GHEA Grapalat" w:hAnsi="GHEA Grapalat" w:cs="Sylfaen"/>
          <w:sz w:val="24"/>
          <w:szCs w:val="24"/>
          <w:lang w:val="hy-AM"/>
        </w:rPr>
        <w:t>բարձրացնեն իրեց մասնագիտական կարողությունները:</w:t>
      </w:r>
      <w:r w:rsidR="003A67A1" w:rsidRPr="00886156">
        <w:rPr>
          <w:rFonts w:ascii="GHEA Grapalat" w:hAnsi="GHEA Grapalat"/>
          <w:sz w:val="24"/>
          <w:szCs w:val="24"/>
          <w:lang w:val="hy-AM"/>
        </w:rPr>
        <w:br w:type="page"/>
      </w:r>
    </w:p>
    <w:p w:rsidR="001D32D6" w:rsidRPr="00886156" w:rsidRDefault="001D32D6" w:rsidP="001D32D6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86156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Աղյուսակ </w:t>
      </w:r>
      <w:r w:rsidR="00350F6C" w:rsidRPr="00886156">
        <w:rPr>
          <w:rFonts w:ascii="GHEA Grapalat" w:hAnsi="GHEA Grapalat"/>
          <w:b/>
          <w:sz w:val="24"/>
          <w:szCs w:val="24"/>
          <w:lang w:val="hy-AM"/>
        </w:rPr>
        <w:t>2</w:t>
      </w:r>
    </w:p>
    <w:p w:rsidR="001D32D6" w:rsidRPr="00886156" w:rsidRDefault="001D32D6" w:rsidP="001D32D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6156">
        <w:rPr>
          <w:rFonts w:ascii="GHEA Grapalat" w:hAnsi="GHEA Grapalat"/>
          <w:b/>
          <w:sz w:val="24"/>
          <w:szCs w:val="24"/>
          <w:lang w:val="hy-AM"/>
        </w:rPr>
        <w:t>Միաշերտ կամ երկշերտ պոլիէթիլենային թաղանթով թունելային ջերմ</w:t>
      </w:r>
      <w:r w:rsidR="00C02F49" w:rsidRPr="00886156">
        <w:rPr>
          <w:rFonts w:ascii="GHEA Grapalat" w:hAnsi="GHEA Grapalat"/>
          <w:b/>
          <w:sz w:val="24"/>
          <w:szCs w:val="24"/>
          <w:lang w:val="hy-AM"/>
        </w:rPr>
        <w:t>ատան</w:t>
      </w: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 հիմնական չափորոշիչները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505"/>
      </w:tblGrid>
      <w:tr w:rsidR="00886156" w:rsidRPr="00886156" w:rsidTr="00AF2C20">
        <w:trPr>
          <w:cantSplit/>
          <w:trHeight w:val="701"/>
        </w:trPr>
        <w:tc>
          <w:tcPr>
            <w:tcW w:w="1276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1.1</w:t>
            </w:r>
          </w:p>
        </w:tc>
        <w:tc>
          <w:tcPr>
            <w:tcW w:w="8505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jc w:val="center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 xml:space="preserve">Կոնստրուկցիա </w:t>
            </w:r>
          </w:p>
        </w:tc>
      </w:tr>
      <w:tr w:rsidR="00886156" w:rsidRPr="00886156" w:rsidTr="00AF2C20">
        <w:trPr>
          <w:cantSplit/>
          <w:trHeight w:val="20"/>
        </w:trPr>
        <w:tc>
          <w:tcPr>
            <w:tcW w:w="1276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1.1.1</w:t>
            </w:r>
          </w:p>
        </w:tc>
        <w:tc>
          <w:tcPr>
            <w:tcW w:w="8505" w:type="dxa"/>
            <w:shd w:val="clear" w:color="auto" w:fill="FFFFFF"/>
            <w:vAlign w:val="center"/>
          </w:tcPr>
          <w:p w:rsidR="001D32D6" w:rsidRPr="00886156" w:rsidRDefault="00B86DFA" w:rsidP="00B86DFA">
            <w:pPr>
              <w:suppressAutoHyphens/>
              <w:spacing w:before="60" w:after="60"/>
              <w:ind w:right="193" w:firstLine="0"/>
              <w:jc w:val="left"/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Ջերմ</w:t>
            </w:r>
            <w:r w:rsidR="00C02F49"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ատան</w:t>
            </w: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 xml:space="preserve"> չ</w:t>
            </w:r>
            <w:r w:rsidR="001D32D6"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ափեր</w:t>
            </w:r>
          </w:p>
          <w:p w:rsidR="001D32D6" w:rsidRPr="00886156" w:rsidRDefault="001D32D6" w:rsidP="00AF2C20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Նվազ</w:t>
            </w:r>
            <w:r w:rsidR="007E2CE7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ագույն գագաթային բարձրություն՝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առնվազն 3.5 մ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</w:p>
          <w:p w:rsidR="001D32D6" w:rsidRPr="00886156" w:rsidRDefault="00C524EC" w:rsidP="00AF2C20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Ջերմատան</w:t>
            </w:r>
            <w:r w:rsidR="0020657C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լայնություն՝ մինչ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և 12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մ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</w:p>
          <w:p w:rsidR="001D32D6" w:rsidRPr="00886156" w:rsidRDefault="00C524EC" w:rsidP="00AF2C20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Ջերմատան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երկարություն՝ առավելագույնը 50 մ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1492"/>
        </w:trPr>
        <w:tc>
          <w:tcPr>
            <w:tcW w:w="1276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B86DFA">
            <w:pPr>
              <w:ind w:firstLine="0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886156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Դիմադրողականություն և ծանրաբեռնվածություն</w:t>
            </w:r>
          </w:p>
          <w:p w:rsidR="001D32D6" w:rsidRPr="00886156" w:rsidRDefault="001D32D6" w:rsidP="00AF2C20">
            <w:pPr>
              <w:suppressAutoHyphens/>
              <w:spacing w:before="60" w:after="60"/>
              <w:ind w:right="193" w:firstLine="0"/>
              <w:rPr>
                <w:rFonts w:ascii="GHEA Grapalat" w:eastAsia="Calibri" w:hAnsi="GHEA Grapalat"/>
                <w:sz w:val="24"/>
                <w:szCs w:val="24"/>
              </w:rPr>
            </w:pP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Քամու դեմ՝ առնվազն</w:t>
            </w:r>
            <w:r w:rsidRPr="00886156">
              <w:rPr>
                <w:rFonts w:ascii="GHEA Grapalat" w:eastAsia="Calibri" w:hAnsi="GHEA Grapalat"/>
                <w:sz w:val="24"/>
                <w:szCs w:val="24"/>
              </w:rPr>
              <w:t xml:space="preserve"> 100 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կմ</w:t>
            </w:r>
            <w:r w:rsidRPr="00886156">
              <w:rPr>
                <w:rFonts w:ascii="GHEA Grapalat" w:eastAsia="Calibri" w:hAnsi="GHEA Grapalat"/>
                <w:sz w:val="24"/>
                <w:szCs w:val="24"/>
              </w:rPr>
              <w:t>/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ժ</w:t>
            </w:r>
            <w:r w:rsidR="00B86DFA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։</w:t>
            </w:r>
            <w:r w:rsidRPr="00886156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</w:p>
          <w:p w:rsidR="001D32D6" w:rsidRPr="00886156" w:rsidRDefault="001D32D6" w:rsidP="00AF2C20">
            <w:pPr>
              <w:suppressAutoHyphens/>
              <w:spacing w:before="60" w:after="60"/>
              <w:ind w:right="193" w:firstLine="0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Բերքի բեռնվածություն՝ առնվազն</w:t>
            </w:r>
            <w:r w:rsidRPr="00886156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18</w:t>
            </w:r>
            <w:r w:rsidRPr="00886156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կգ</w:t>
            </w:r>
            <w:r w:rsidRPr="00886156">
              <w:rPr>
                <w:rFonts w:ascii="GHEA Grapalat" w:eastAsia="Calibri" w:hAnsi="GHEA Grapalat"/>
                <w:sz w:val="24"/>
                <w:szCs w:val="24"/>
              </w:rPr>
              <w:t>/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մ</w:t>
            </w:r>
            <w:r w:rsidRPr="00886156">
              <w:rPr>
                <w:rFonts w:ascii="GHEA Grapalat" w:eastAsia="Calibri" w:hAnsi="GHEA Grapalat"/>
                <w:sz w:val="24"/>
                <w:szCs w:val="24"/>
                <w:vertAlign w:val="superscript"/>
              </w:rPr>
              <w:t>2</w:t>
            </w:r>
            <w:r w:rsidR="00B86DFA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։</w:t>
            </w:r>
          </w:p>
          <w:p w:rsidR="001D32D6" w:rsidRPr="00886156" w:rsidRDefault="001D32D6" w:rsidP="00295F68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Ձյան բեռնվածություն</w:t>
            </w:r>
            <w:r w:rsidRPr="00886156">
              <w:rPr>
                <w:rFonts w:ascii="GHEA Grapalat" w:eastAsia="Calibri" w:hAnsi="GHEA Grapalat"/>
                <w:sz w:val="24"/>
                <w:szCs w:val="24"/>
              </w:rPr>
              <w:t xml:space="preserve">՝ </w:t>
            </w:r>
            <w:r w:rsidR="00295F68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25</w:t>
            </w:r>
            <w:r w:rsidR="00F504AD" w:rsidRPr="00886156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կգ</w:t>
            </w:r>
            <w:r w:rsidRPr="00886156">
              <w:rPr>
                <w:rFonts w:ascii="GHEA Grapalat" w:eastAsia="Calibri" w:hAnsi="GHEA Grapalat"/>
                <w:sz w:val="24"/>
                <w:szCs w:val="24"/>
              </w:rPr>
              <w:t>/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մ</w:t>
            </w:r>
            <w:r w:rsidRPr="00886156">
              <w:rPr>
                <w:rFonts w:ascii="GHEA Grapalat" w:eastAsia="Calibri" w:hAnsi="GHEA Grapalat"/>
                <w:sz w:val="24"/>
                <w:szCs w:val="24"/>
                <w:vertAlign w:val="superscript"/>
              </w:rPr>
              <w:t>2</w:t>
            </w:r>
            <w:r w:rsidR="00B86DFA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20"/>
        </w:trPr>
        <w:tc>
          <w:tcPr>
            <w:tcW w:w="1276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1.1.3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6DFA" w:rsidRPr="00886156" w:rsidRDefault="00B86DFA" w:rsidP="00AF2C20">
            <w:pPr>
              <w:suppressAutoHyphens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>Կոնստրուկցիա</w:t>
            </w:r>
          </w:p>
          <w:p w:rsidR="001D32D6" w:rsidRPr="00886156" w:rsidRDefault="00B86DFA" w:rsidP="008A6A8B">
            <w:pPr>
              <w:tabs>
                <w:tab w:val="left" w:pos="990"/>
                <w:tab w:val="left" w:pos="1260"/>
              </w:tabs>
              <w:ind w:firstLine="45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Մետաղական կոնստրուկցիան և այլ ամրակցող նյութերը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պետք է լինեն չժանգոտող մետաղից՝</w:t>
            </w:r>
            <w:r w:rsidR="00DF2CC1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ցինկապատ՝ տաք մեթոդով, առնվազն AZ-275 ստանդարտ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 w:eastAsia="en-GB"/>
              </w:rPr>
              <w:t>ի կամ այլ չժանգոտ</w:t>
            </w:r>
            <w:r w:rsidR="00887234" w:rsidRPr="00886156">
              <w:rPr>
                <w:rFonts w:ascii="GHEA Grapalat" w:hAnsi="GHEA Grapalat" w:cs="GHEA Grapalat"/>
                <w:sz w:val="24"/>
                <w:szCs w:val="24"/>
                <w:lang w:val="hy-AM" w:eastAsia="en-GB"/>
              </w:rPr>
              <w:t>վ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 w:eastAsia="en-GB"/>
              </w:rPr>
              <w:t>ող նյութից։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Կոնստրո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ւկցիան կրող խողովակները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պետք է ունենան այնպիսի հաստություն, որը թույլ կտա ունենալ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անհրաժեշտ 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դիմադրողականության և ծանրաբեռնվածության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աստիճան, ըստ նշված պահանջների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: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</w:t>
            </w:r>
            <w:r w:rsidR="008A6A8B" w:rsidRPr="00886156">
              <w:rPr>
                <w:rFonts w:ascii="GHEA Grapalat" w:hAnsi="GHEA Grapalat" w:cs="Sylfaen"/>
                <w:sz w:val="24"/>
                <w:szCs w:val="24"/>
                <w:lang w:val="hy-AM"/>
              </w:rPr>
              <w:t>Ջերմատան կառուցման համար անհրաժեշտ կոնստրուկցիաները պետք է ձեռք բերված լինեն միևնույն արտադրողից:</w:t>
            </w:r>
          </w:p>
          <w:p w:rsidR="00295F68" w:rsidRPr="00886156" w:rsidRDefault="001D32D6" w:rsidP="00295F68">
            <w:pPr>
              <w:suppressAutoHyphens/>
              <w:ind w:right="193" w:firstLine="0"/>
              <w:jc w:val="left"/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>Դռներ</w:t>
            </w:r>
            <w:r w:rsidR="00DC0B33"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 xml:space="preserve"> </w:t>
            </w:r>
          </w:p>
          <w:p w:rsidR="001D32D6" w:rsidRPr="00886156" w:rsidRDefault="001D32D6" w:rsidP="00295F68">
            <w:pPr>
              <w:suppressAutoHyphens/>
              <w:ind w:right="193" w:firstLine="0"/>
              <w:jc w:val="left"/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Ա</w:t>
            </w:r>
            <w:r w:rsidR="00295F68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ռնվազն 90 սմ լայնքով`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չժանգոտվող նյութից։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 w:eastAsia="en-GB"/>
              </w:rPr>
              <w:t xml:space="preserve"> </w:t>
            </w:r>
          </w:p>
        </w:tc>
      </w:tr>
      <w:tr w:rsidR="00886156" w:rsidRPr="00886156" w:rsidTr="00AF2C20">
        <w:trPr>
          <w:cantSplit/>
          <w:trHeight w:val="1304"/>
        </w:trPr>
        <w:tc>
          <w:tcPr>
            <w:tcW w:w="1276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1.1.4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B86DFA">
            <w:pPr>
              <w:suppressAutoHyphens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en-GB" w:eastAsia="en-GB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>Օդափոխություն</w:t>
            </w: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en-GB" w:eastAsia="en-GB"/>
              </w:rPr>
              <w:t xml:space="preserve"> </w:t>
            </w:r>
          </w:p>
          <w:p w:rsidR="001D32D6" w:rsidRPr="00886156" w:rsidRDefault="001D32D6" w:rsidP="00AF2C20">
            <w:pPr>
              <w:suppressAutoHyphens/>
              <w:ind w:right="193" w:firstLine="0"/>
              <w:rPr>
                <w:rFonts w:ascii="GHEA Grapalat" w:hAnsi="GHEA Grapalat" w:cstheme="minorHAnsi"/>
                <w:sz w:val="24"/>
                <w:szCs w:val="24"/>
                <w:lang w:eastAsia="en-GB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Օդափոխությունը պետք է իրականացվի 2 կողային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en-GB" w:eastAsia="en-GB"/>
              </w:rPr>
              <w:t xml:space="preserve">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ru-RU" w:eastAsia="en-GB"/>
              </w:rPr>
              <w:t>կամ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en-GB" w:eastAsia="en-GB"/>
              </w:rPr>
              <w:t xml:space="preserve">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eastAsia="en-GB"/>
              </w:rPr>
              <w:t>ճ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ru-RU" w:eastAsia="en-GB"/>
              </w:rPr>
              <w:t>ակատային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eastAsia="en-GB"/>
              </w:rPr>
              <w:t xml:space="preserve">կամ տանիքի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հատվածներում՝ բացվածքի միջոցով, որը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eastAsia="en-GB"/>
              </w:rPr>
              <w:t xml:space="preserve">ցանկալի է </w:t>
            </w:r>
            <w:r w:rsidR="00FF6797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ունենա միջատապաշտ</w:t>
            </w:r>
            <w:r w:rsidR="00FF6797" w:rsidRPr="00886156">
              <w:rPr>
                <w:rFonts w:ascii="GHEA Grapalat" w:hAnsi="GHEA Grapalat" w:cstheme="minorHAnsi"/>
                <w:sz w:val="24"/>
                <w:szCs w:val="24"/>
                <w:lang w:val="ru-RU" w:eastAsia="en-GB"/>
              </w:rPr>
              <w:t>պ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ան ցանց վնասատուների դեմ։</w:t>
            </w:r>
          </w:p>
        </w:tc>
      </w:tr>
      <w:tr w:rsidR="00886156" w:rsidRPr="00886156" w:rsidTr="00AF2C20">
        <w:trPr>
          <w:cantSplit/>
          <w:trHeight w:val="809"/>
        </w:trPr>
        <w:tc>
          <w:tcPr>
            <w:tcW w:w="1276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B86DFA">
            <w:pPr>
              <w:suppressAutoHyphens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en-GB" w:eastAsia="en-GB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>Պտուտակներ, մալուխներ և ամրակցող դետալներ</w:t>
            </w:r>
          </w:p>
          <w:p w:rsidR="001D32D6" w:rsidRPr="00886156" w:rsidRDefault="001D32D6" w:rsidP="00B546EE">
            <w:pPr>
              <w:suppressAutoHyphens/>
              <w:spacing w:line="240" w:lineRule="auto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en-GB" w:eastAsia="en-GB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Պետք է լինեն բարձրորակ ցինկապատ մետաղից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կամ այլ չժանգոտ</w:t>
            </w:r>
            <w:r w:rsidR="00887234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վ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ող մետաղից։</w:t>
            </w:r>
          </w:p>
        </w:tc>
      </w:tr>
      <w:tr w:rsidR="00886156" w:rsidRPr="00886156" w:rsidTr="00AF2C20">
        <w:trPr>
          <w:cantSplit/>
          <w:trHeight w:val="500"/>
        </w:trPr>
        <w:tc>
          <w:tcPr>
            <w:tcW w:w="1276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1.2</w:t>
            </w:r>
          </w:p>
        </w:tc>
        <w:tc>
          <w:tcPr>
            <w:tcW w:w="8505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suppressAutoHyphens/>
              <w:ind w:right="193"/>
              <w:rPr>
                <w:rFonts w:ascii="GHEA Grapalat" w:hAnsi="GHEA Grapalat" w:cstheme="minorHAnsi"/>
                <w:b/>
                <w:bCs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bCs/>
                <w:sz w:val="24"/>
                <w:szCs w:val="24"/>
                <w:lang w:val="hy-AM"/>
              </w:rPr>
              <w:t>Թաղանթներ և ցանցեր</w:t>
            </w:r>
          </w:p>
          <w:p w:rsidR="001D32D6" w:rsidRPr="00886156" w:rsidRDefault="001D32D6" w:rsidP="00AF2C20">
            <w:pPr>
              <w:jc w:val="center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886156" w:rsidRPr="00886156" w:rsidTr="00AF2C20">
        <w:trPr>
          <w:cantSplit/>
          <w:trHeight w:val="5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AF2C20">
            <w:pPr>
              <w:ind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Մեկ շերտ թաղանթապատման դեպքում թաղանթին ներկայացվող պահանջներ՝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հավելանյութեր</w:t>
            </w:r>
            <w:r w:rsidRPr="00886156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IR (թերմիկ, ջերմախնայող), AD (հակակաթոցային), UV (ուլտրամանուշակային ճառագ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այթման դեմ դիմադրողականություն),</w:t>
            </w:r>
            <w:r w:rsidRPr="00886156">
              <w:rPr>
                <w:rFonts w:ascii="GHEA Grapalat" w:hAnsi="GHEA Grapalat" w:cstheme="minorHAnsi"/>
                <w:i/>
                <w:sz w:val="24"/>
                <w:szCs w:val="24"/>
                <w:lang w:val="hy-AM"/>
              </w:rPr>
              <w:t xml:space="preserve"> 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թաղանթի նյութ՝ պոլիէթիլեն, հաստությունը առնվազն  1</w:t>
            </w:r>
            <w:r w:rsidR="00295F68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4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0 միկրոն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:rsidR="00E67895" w:rsidRPr="00886156" w:rsidRDefault="001D32D6" w:rsidP="008A6A8B">
            <w:pPr>
              <w:pStyle w:val="ListParagraph"/>
              <w:numPr>
                <w:ilvl w:val="0"/>
                <w:numId w:val="14"/>
              </w:numPr>
              <w:suppressAutoHyphens/>
              <w:ind w:right="193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հավելանյութերի գործման գործարանային երաշխիք՝ առնվազն 2 սեզոն (20 ամիս)</w:t>
            </w:r>
            <w:r w:rsidR="00B86DFA"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1.2.2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AF2C20">
            <w:pPr>
              <w:suppressAutoHyphens/>
              <w:ind w:right="193" w:firstLine="0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 xml:space="preserve">Երկշերտ թաղանթապատման դեպքում` </w:t>
            </w:r>
          </w:p>
          <w:p w:rsidR="001D32D6" w:rsidRPr="00886156" w:rsidRDefault="007E2CE7" w:rsidP="00AF2C20">
            <w:pPr>
              <w:ind w:firstLine="0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Վեր</w:t>
            </w:r>
            <w:r w:rsidR="001D32D6"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ի</w:t>
            </w: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ն</w:t>
            </w:r>
            <w:r w:rsidR="001D32D6"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 xml:space="preserve"> շերտ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հավելանյութեր՝ UV (ուլտրամանուշակային ճառագայթման դեմ դիմադրողականություն), 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թաղանթի նյութ՝ պոլիէթիլեն, հաստությունը առնվազն 140 միկրոն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21"/>
              </w:numPr>
              <w:suppressAutoHyphens/>
              <w:ind w:right="193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հավելանյութերի գործման գործարանային երաշխիք՝ առնվազն 2 սեզոն ( 20 ամիս)</w:t>
            </w:r>
            <w:r w:rsidR="00B86DFA"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։</w:t>
            </w:r>
          </w:p>
          <w:p w:rsidR="001D32D6" w:rsidRPr="00886156" w:rsidRDefault="001D32D6" w:rsidP="00AF2C20">
            <w:pPr>
              <w:suppressAutoHyphens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Ստորին շերտ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5"/>
              </w:numPr>
              <w:suppressAutoHyphens/>
              <w:ind w:right="193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 xml:space="preserve"> հ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ավելանյութեր</w:t>
            </w:r>
            <w:r w:rsidRPr="008861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IR (թերմիկ, ջերմախնայող), </w:t>
            </w:r>
            <w:r w:rsidR="00295F68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AD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(հակակաթոցային),  UV (ուլտրամանուշակային ճառագայթման դեմ դիմադրողականություն),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թաղանթի նյութ՝ պոլիէթիլեն, հաստությունը առնվազն  100  միկրոն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5"/>
              </w:numPr>
              <w:suppressAutoHyphens/>
              <w:ind w:right="193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հավելանյութերի գործման գործարանային երաշխիք՝ առնվազն 2 սեզոն (20 ամիս)</w:t>
            </w:r>
            <w:r w:rsidR="00B86DFA"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1.2.3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B86DFA">
            <w:pPr>
              <w:ind w:firstLine="0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Միջատապաշտպան ցանց</w:t>
            </w: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 xml:space="preserve"> ( ոչ պարտադիր պայման)</w:t>
            </w:r>
          </w:p>
          <w:p w:rsidR="001D32D6" w:rsidRPr="00886156" w:rsidRDefault="001D32D6" w:rsidP="00B86DFA">
            <w:pPr>
              <w:spacing w:line="240" w:lineRule="auto"/>
              <w:ind w:firstLine="0"/>
              <w:jc w:val="left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Ուլտրամանուշակային ճառագայթման դեմ դիմադրողականություն՝ առնվազն 4 տարի, 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նցքերի մեծություն՝ 50 մեշ </w:t>
            </w:r>
            <w:r w:rsidRPr="00886156">
              <w:rPr>
                <w:rFonts w:ascii="GHEA Grapalat" w:hAnsi="GHEA Grapalat" w:cstheme="minorHAnsi"/>
                <w:sz w:val="24"/>
                <w:szCs w:val="24"/>
              </w:rPr>
              <w:t>(Mesh)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701"/>
        </w:trPr>
        <w:tc>
          <w:tcPr>
            <w:tcW w:w="1276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8505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suppressAutoHyphens/>
              <w:ind w:right="193"/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Կաթիլային ոռոգման համակարգ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B86DFA" w:rsidP="002E3BE6">
            <w:pPr>
              <w:ind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Ոռոգման 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կաթիլային </w:t>
            </w:r>
            <w:r w:rsidR="001F2E33" w:rsidRPr="00886156">
              <w:rPr>
                <w:rFonts w:ascii="GHEA Grapalat" w:hAnsi="GHEA Grapalat" w:cstheme="minorHAnsi"/>
                <w:sz w:val="24"/>
                <w:szCs w:val="24"/>
                <w:lang w:val="ru-RU"/>
              </w:rPr>
              <w:t>համակարգը</w:t>
            </w:r>
            <w:r w:rsidR="001F2E33" w:rsidRPr="00886156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="001F2E33" w:rsidRPr="00886156">
              <w:rPr>
                <w:rFonts w:ascii="GHEA Grapalat" w:hAnsi="GHEA Grapalat" w:cstheme="minorHAnsi"/>
                <w:sz w:val="24"/>
                <w:szCs w:val="24"/>
                <w:lang w:val="ru-RU"/>
              </w:rPr>
              <w:t>պետք</w:t>
            </w:r>
            <w:r w:rsidR="001F2E33" w:rsidRPr="00886156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="001F2E33" w:rsidRPr="00886156">
              <w:rPr>
                <w:rFonts w:ascii="GHEA Grapalat" w:hAnsi="GHEA Grapalat" w:cstheme="minorHAnsi"/>
                <w:sz w:val="24"/>
                <w:szCs w:val="24"/>
                <w:lang w:val="ru-RU"/>
              </w:rPr>
              <w:t>է</w:t>
            </w:r>
            <w:r w:rsidR="001F2E33" w:rsidRPr="00886156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="001F2E33" w:rsidRPr="00886156">
              <w:rPr>
                <w:rFonts w:ascii="GHEA Grapalat" w:hAnsi="GHEA Grapalat" w:cstheme="minorHAnsi"/>
                <w:sz w:val="24"/>
                <w:szCs w:val="24"/>
                <w:lang w:val="ru-RU"/>
              </w:rPr>
              <w:t>ունենա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պարարտանյութի խառնման և արդյունավետ բաշխման </w:t>
            </w:r>
            <w:r w:rsidR="008320AD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հնարավորություն</w:t>
            </w:r>
            <w:r w:rsidR="008320AD" w:rsidRPr="00886156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701"/>
        </w:trPr>
        <w:tc>
          <w:tcPr>
            <w:tcW w:w="1276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1.4</w:t>
            </w:r>
          </w:p>
        </w:tc>
        <w:tc>
          <w:tcPr>
            <w:tcW w:w="8505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suppressAutoHyphens/>
              <w:ind w:right="193"/>
              <w:rPr>
                <w:rFonts w:ascii="GHEA Grapalat" w:hAnsi="GHEA Grapalat" w:cstheme="minorHAnsi"/>
                <w:b/>
                <w:strike/>
                <w:sz w:val="24"/>
                <w:szCs w:val="24"/>
                <w:lang w:val="ru-RU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Ջեռուցում</w:t>
            </w: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(ոչ պարտադիր պայման)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suppressAutoHyphens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6"/>
              </w:numPr>
              <w:suppressAutoHyphens/>
              <w:ind w:right="193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կաթսայի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խողովակաշարի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կամ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ֆանկոլի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="00B86DFA"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տեսքով,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6"/>
              </w:numPr>
              <w:suppressAutoHyphens/>
              <w:ind w:right="193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թերմոգեներատորի/օդատաքացուցիչի տեսքով, որի դեպքում թարմ օդը պետք է մատակարարվի վառարան արտաքին խողովակով և վառված գազերը նույնպես ուղղվեն ջերմատնից դուրս։</w:t>
            </w:r>
          </w:p>
        </w:tc>
      </w:tr>
    </w:tbl>
    <w:p w:rsidR="001D32D6" w:rsidRPr="00886156" w:rsidRDefault="001D32D6" w:rsidP="00925FEB">
      <w:pPr>
        <w:pStyle w:val="Header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1D32D6" w:rsidRPr="00886156" w:rsidRDefault="001D32D6" w:rsidP="001D32D6">
      <w:pPr>
        <w:pStyle w:val="Header"/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Աղյուսակ </w:t>
      </w:r>
      <w:r w:rsidR="00350F6C" w:rsidRPr="00886156">
        <w:rPr>
          <w:rFonts w:ascii="GHEA Grapalat" w:hAnsi="GHEA Grapalat"/>
          <w:b/>
          <w:sz w:val="24"/>
          <w:szCs w:val="24"/>
          <w:lang w:val="hy-AM"/>
        </w:rPr>
        <w:t>3</w:t>
      </w: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D32D6" w:rsidRPr="00886156" w:rsidRDefault="00C524EC" w:rsidP="001D32D6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6156">
        <w:rPr>
          <w:rFonts w:ascii="GHEA Grapalat" w:hAnsi="GHEA Grapalat"/>
          <w:b/>
          <w:sz w:val="24"/>
          <w:szCs w:val="24"/>
          <w:lang w:val="hy-AM"/>
        </w:rPr>
        <w:t>Պոլիէթիլենային թաղանթով</w:t>
      </w:r>
      <w:r w:rsidR="001D32D6"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 միագագաթ և բ</w:t>
      </w:r>
      <w:r w:rsidR="00742DB5" w:rsidRPr="00886156">
        <w:rPr>
          <w:rFonts w:ascii="GHEA Grapalat" w:hAnsi="GHEA Grapalat" w:cs="Arial"/>
          <w:b/>
          <w:sz w:val="24"/>
          <w:szCs w:val="24"/>
          <w:lang w:val="hy-AM"/>
        </w:rPr>
        <w:t>ազմագագաթ ջերմ</w:t>
      </w:r>
      <w:r w:rsidR="00C02F49" w:rsidRPr="00886156">
        <w:rPr>
          <w:rFonts w:ascii="GHEA Grapalat" w:hAnsi="GHEA Grapalat" w:cs="Arial"/>
          <w:b/>
          <w:sz w:val="24"/>
          <w:szCs w:val="24"/>
          <w:lang w:val="hy-AM"/>
        </w:rPr>
        <w:t>ատան</w:t>
      </w:r>
      <w:r w:rsidR="00742DB5" w:rsidRPr="00886156">
        <w:rPr>
          <w:rFonts w:ascii="GHEA Grapalat" w:hAnsi="GHEA Grapalat" w:cs="Arial"/>
          <w:b/>
          <w:sz w:val="24"/>
          <w:szCs w:val="24"/>
          <w:lang w:val="hy-AM"/>
        </w:rPr>
        <w:t xml:space="preserve"> կառուցման հիմ</w:t>
      </w:r>
      <w:r w:rsidR="001D32D6" w:rsidRPr="00886156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="00742DB5" w:rsidRPr="00886156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1D32D6" w:rsidRPr="00886156">
        <w:rPr>
          <w:rFonts w:ascii="GHEA Grapalat" w:hAnsi="GHEA Grapalat" w:cs="Arial"/>
          <w:b/>
          <w:sz w:val="24"/>
          <w:szCs w:val="24"/>
          <w:lang w:val="hy-AM"/>
        </w:rPr>
        <w:t>կան չափորոշիչները</w:t>
      </w:r>
    </w:p>
    <w:tbl>
      <w:tblPr>
        <w:tblW w:w="9624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8363"/>
      </w:tblGrid>
      <w:tr w:rsidR="00886156" w:rsidRPr="00886156" w:rsidTr="00AF2C20">
        <w:trPr>
          <w:cantSplit/>
          <w:trHeight w:val="701"/>
        </w:trPr>
        <w:tc>
          <w:tcPr>
            <w:tcW w:w="1261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1.1</w:t>
            </w:r>
          </w:p>
        </w:tc>
        <w:tc>
          <w:tcPr>
            <w:tcW w:w="8363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jc w:val="center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 xml:space="preserve">Կոնստրուկցիա </w:t>
            </w:r>
          </w:p>
        </w:tc>
      </w:tr>
      <w:tr w:rsidR="00886156" w:rsidRPr="00886156" w:rsidTr="00AF2C20">
        <w:trPr>
          <w:cantSplit/>
          <w:trHeight w:val="20"/>
        </w:trPr>
        <w:tc>
          <w:tcPr>
            <w:tcW w:w="1261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1.1.1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1D32D6" w:rsidRPr="00886156" w:rsidRDefault="00B609B2" w:rsidP="00B86DFA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Ջերմ</w:t>
            </w:r>
            <w:r w:rsidR="00C02F49"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ատան</w:t>
            </w:r>
            <w:r w:rsidR="00293FCC"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 xml:space="preserve"> </w:t>
            </w: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չ</w:t>
            </w:r>
            <w:r w:rsidR="001D32D6"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ափեր</w:t>
            </w:r>
          </w:p>
          <w:p w:rsidR="001D32D6" w:rsidRPr="00886156" w:rsidRDefault="001D32D6" w:rsidP="00AF2C20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Նվազագույն կողային բարձրություն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ը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միչև ջրհորդան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ը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՝ առնվազն 3.5 մ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</w:p>
          <w:p w:rsidR="001D32D6" w:rsidRPr="00886156" w:rsidRDefault="001D32D6" w:rsidP="00AF2C20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Նվազագույն գագաթային բարձրություն՝ առնվազն </w:t>
            </w:r>
            <w:r w:rsidR="00404D93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5.5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մ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</w:p>
          <w:p w:rsidR="001D32D6" w:rsidRPr="00886156" w:rsidRDefault="00C524EC" w:rsidP="00AF2C20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Ջերմատան</w:t>
            </w:r>
            <w:r w:rsidR="008320AD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լայնություն՝ 8</w:t>
            </w:r>
            <w:r w:rsidR="00295F68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-</w:t>
            </w:r>
            <w:r w:rsidR="001D32D6"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12</w:t>
            </w:r>
            <w:r w:rsidR="002E3BE6" w:rsidRPr="00886156">
              <w:rPr>
                <w:rFonts w:ascii="Cambria Math" w:hAnsi="Cambria Math" w:cs="GHEA Grapalat"/>
                <w:sz w:val="24"/>
                <w:szCs w:val="24"/>
                <w:lang w:val="hy-AM"/>
              </w:rPr>
              <w:t>.</w:t>
            </w:r>
            <w:r w:rsidR="001D32D6"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8մ</w:t>
            </w:r>
            <w:r w:rsidR="00B86DFA"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։</w:t>
            </w:r>
          </w:p>
          <w:p w:rsidR="001D32D6" w:rsidRPr="00886156" w:rsidRDefault="00C524EC" w:rsidP="00AF2C20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Ջերմատան</w:t>
            </w:r>
            <w:r w:rsidR="006751F8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երկարություն՝ ծրագրով ներկայացված ջերմատան մակերեսը ապահովելու հաշվով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20"/>
        </w:trPr>
        <w:tc>
          <w:tcPr>
            <w:tcW w:w="1261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1.1.2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B86DFA">
            <w:pPr>
              <w:ind w:firstLine="0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886156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Դիմադրողականություն և ծանրաբեռնվածություն</w:t>
            </w:r>
          </w:p>
          <w:p w:rsidR="001D32D6" w:rsidRPr="00886156" w:rsidRDefault="001D32D6" w:rsidP="00AF2C20">
            <w:pPr>
              <w:suppressAutoHyphens/>
              <w:spacing w:before="60" w:after="60"/>
              <w:ind w:right="193" w:firstLine="0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Քամու դեմ՝ առնվազն 110 կմ/ժ</w:t>
            </w:r>
            <w:r w:rsidR="00B86DFA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։</w:t>
            </w:r>
          </w:p>
          <w:p w:rsidR="001D32D6" w:rsidRPr="00886156" w:rsidRDefault="001D32D6" w:rsidP="00AF2C20">
            <w:pPr>
              <w:suppressAutoHyphens/>
              <w:spacing w:before="60" w:after="60"/>
              <w:ind w:right="193" w:firstLine="0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Բերքի բեռնվածություն՝ առնվազն 20 </w:t>
            </w:r>
            <w:r w:rsidR="009D070A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կգ/մ</w:t>
            </w:r>
            <w:r w:rsidRPr="00886156">
              <w:rPr>
                <w:rFonts w:ascii="GHEA Grapalat" w:eastAsia="Calibri" w:hAnsi="GHEA Grapalat"/>
                <w:sz w:val="24"/>
                <w:szCs w:val="24"/>
                <w:vertAlign w:val="superscript"/>
                <w:lang w:val="hy-AM"/>
              </w:rPr>
              <w:t>2</w:t>
            </w:r>
            <w:r w:rsidR="00B86DFA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։</w:t>
            </w:r>
          </w:p>
          <w:p w:rsidR="001D32D6" w:rsidRPr="00886156" w:rsidRDefault="001D32D6" w:rsidP="00293FCC">
            <w:pPr>
              <w:suppressAutoHyphens/>
              <w:spacing w:before="60" w:after="60"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</w:pP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Ձյան բեռնվածություն՝ առնվազն 25 </w:t>
            </w:r>
            <w:r w:rsidR="009D070A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կգ/մ</w:t>
            </w:r>
            <w:r w:rsidRPr="00886156">
              <w:rPr>
                <w:rFonts w:ascii="GHEA Grapalat" w:eastAsia="Calibri" w:hAnsi="GHEA Grapalat"/>
                <w:sz w:val="24"/>
                <w:szCs w:val="24"/>
                <w:vertAlign w:val="superscript"/>
                <w:lang w:val="hy-AM"/>
              </w:rPr>
              <w:t>2</w:t>
            </w:r>
            <w:r w:rsidR="00293FCC" w:rsidRPr="00886156">
              <w:rPr>
                <w:rFonts w:ascii="GHEA Grapalat" w:eastAsia="Calibri" w:hAnsi="GHEA Grapalat"/>
                <w:sz w:val="24"/>
                <w:szCs w:val="24"/>
                <w:lang w:val="hy-AM"/>
              </w:rPr>
              <w:t>:</w:t>
            </w:r>
          </w:p>
        </w:tc>
      </w:tr>
      <w:tr w:rsidR="00886156" w:rsidRPr="00886156" w:rsidTr="00AF2C20">
        <w:trPr>
          <w:cantSplit/>
          <w:trHeight w:val="20"/>
        </w:trPr>
        <w:tc>
          <w:tcPr>
            <w:tcW w:w="1261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6DFA" w:rsidRPr="00886156" w:rsidRDefault="00B86DFA" w:rsidP="00B86DFA">
            <w:pPr>
              <w:suppressAutoHyphens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>Կոնստրուկցիա</w:t>
            </w:r>
          </w:p>
          <w:p w:rsidR="00B86DFA" w:rsidRPr="00886156" w:rsidRDefault="00B86DFA" w:rsidP="008A6A8B">
            <w:pPr>
              <w:tabs>
                <w:tab w:val="left" w:pos="990"/>
                <w:tab w:val="left" w:pos="1260"/>
              </w:tabs>
              <w:ind w:firstLine="45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Մետաղական կոնստրուկցի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ան և այլ ամրակցող նյութերը, պետք է լինեն չժանգոտող մետաղից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՝ շ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ենդզիմիրի շարունակական տաք ցինկապատված պողպատ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ից՝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համաձայն </w:t>
            </w:r>
            <w:r w:rsidR="001D32D6" w:rsidRPr="00886156">
              <w:rPr>
                <w:rFonts w:ascii="Calibri" w:hAnsi="Calibri" w:cs="Calibri"/>
                <w:sz w:val="24"/>
                <w:szCs w:val="24"/>
                <w:lang w:val="hy-AM" w:eastAsia="en-GB"/>
              </w:rPr>
              <w:t> 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Z275 </w:t>
            </w:r>
            <w:r w:rsidR="001D32D6" w:rsidRPr="00886156">
              <w:rPr>
                <w:rFonts w:ascii="GHEA Grapalat" w:hAnsi="GHEA Grapalat" w:cs="GHEA Grapalat"/>
                <w:sz w:val="24"/>
                <w:szCs w:val="24"/>
                <w:lang w:val="hy-AM" w:eastAsia="en-GB"/>
              </w:rPr>
              <w:t>և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Z450 </w:t>
            </w:r>
            <w:r w:rsidR="001D32D6" w:rsidRPr="00886156">
              <w:rPr>
                <w:rFonts w:ascii="GHEA Grapalat" w:hAnsi="GHEA Grapalat" w:cs="GHEA Grapalat"/>
                <w:sz w:val="24"/>
                <w:szCs w:val="24"/>
                <w:lang w:val="hy-AM" w:eastAsia="en-GB"/>
              </w:rPr>
              <w:t>ընթացակարգերի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</w:t>
            </w:r>
            <w:r w:rsidR="001D32D6" w:rsidRPr="00886156">
              <w:rPr>
                <w:rFonts w:ascii="GHEA Grapalat" w:hAnsi="GHEA Grapalat" w:cs="GHEA Grapalat"/>
                <w:sz w:val="24"/>
                <w:szCs w:val="24"/>
                <w:lang w:val="hy-AM" w:eastAsia="en-GB"/>
              </w:rPr>
              <w:t>ըստ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NF EN 10326 </w:t>
            </w:r>
            <w:r w:rsidR="001D32D6" w:rsidRPr="00886156">
              <w:rPr>
                <w:rFonts w:ascii="GHEA Grapalat" w:hAnsi="GHEA Grapalat" w:cs="GHEA Grapalat"/>
                <w:sz w:val="24"/>
                <w:szCs w:val="24"/>
                <w:lang w:val="hy-AM" w:eastAsia="en-GB"/>
              </w:rPr>
              <w:t>ստանդարտի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կամ այլ չժանգոտ</w:t>
            </w:r>
            <w:r w:rsidR="00887234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վ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ող նյութից։</w:t>
            </w:r>
            <w:r w:rsidR="002A7389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Կոնստրուկցիան կրող խողովակները պետք է ունենան այնպիսի հաստություն, որը թույլ կտա ունենալ անհրաժեշտ դիմադրողականության և ծանրաբեռնվածության աստիճան, ըստ նշված պահանջների:</w:t>
            </w:r>
            <w:r w:rsidR="008A6A8B" w:rsidRPr="008861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Ջերմատան կառուցման համար անհրաժեշտ կոնստրուկցիաները պետք է ձեռք բերված լինեն միևնույն արտադրողից:</w:t>
            </w:r>
          </w:p>
          <w:p w:rsidR="001D32D6" w:rsidRPr="00886156" w:rsidRDefault="001D32D6" w:rsidP="00B86DFA">
            <w:pPr>
              <w:suppressAutoHyphens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>Դռներ</w:t>
            </w:r>
            <w:r w:rsidR="00DC0B33"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 xml:space="preserve"> </w:t>
            </w:r>
          </w:p>
          <w:p w:rsidR="001D32D6" w:rsidRPr="00886156" w:rsidRDefault="00293FCC" w:rsidP="00293FCC">
            <w:pPr>
              <w:suppressAutoHyphens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Առնվազն 1.5 մ լայնքով և 2,2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մ բարձրությ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ամբ՝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չժանգոտվող նյութից</w:t>
            </w:r>
            <w:r w:rsidR="008320AD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, </w:t>
            </w:r>
          </w:p>
        </w:tc>
      </w:tr>
      <w:tr w:rsidR="00886156" w:rsidRPr="00886156" w:rsidTr="00AF2C20">
        <w:trPr>
          <w:cantSplit/>
          <w:trHeight w:val="1088"/>
        </w:trPr>
        <w:tc>
          <w:tcPr>
            <w:tcW w:w="1261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1.1.4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B86DFA">
            <w:pPr>
              <w:suppressAutoHyphens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eastAsia="en-GB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>Օդափոխություն</w:t>
            </w:r>
          </w:p>
          <w:p w:rsidR="001D32D6" w:rsidRPr="00886156" w:rsidRDefault="001D32D6" w:rsidP="00B86DFA">
            <w:pPr>
              <w:pStyle w:val="CommentText"/>
              <w:ind w:firstLine="0"/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ru-RU" w:eastAsia="en-GB"/>
              </w:rPr>
              <w:t>Ջ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երմատունը պետք է ունենա միակողմանի կամ երկկողմանի, ավտոմատ կառավարման համակարգով տանիքում բացվող պատուհաններ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, որը 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eastAsia="en-GB"/>
              </w:rPr>
              <w:t xml:space="preserve">ցանկալի է </w:t>
            </w:r>
            <w:r w:rsidR="00FF6797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ունենա միջատապաշտ</w:t>
            </w:r>
            <w:r w:rsidR="00FF6797" w:rsidRPr="00886156">
              <w:rPr>
                <w:rFonts w:ascii="GHEA Grapalat" w:hAnsi="GHEA Grapalat" w:cstheme="minorHAnsi"/>
                <w:sz w:val="24"/>
                <w:szCs w:val="24"/>
                <w:lang w:val="ru-RU" w:eastAsia="en-GB"/>
              </w:rPr>
              <w:t>պ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ան ցանց վնասատուների դեմ։</w:t>
            </w:r>
          </w:p>
        </w:tc>
      </w:tr>
      <w:tr w:rsidR="00886156" w:rsidRPr="00886156" w:rsidTr="00AF2C20">
        <w:trPr>
          <w:cantSplit/>
          <w:trHeight w:val="782"/>
        </w:trPr>
        <w:tc>
          <w:tcPr>
            <w:tcW w:w="1261" w:type="dxa"/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1.1.5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B86DFA">
            <w:pPr>
              <w:suppressAutoHyphens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en-GB" w:eastAsia="en-GB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 w:eastAsia="en-GB"/>
              </w:rPr>
              <w:t>Պտուտակներ, մալուխներ և ամրակցող դետալներ</w:t>
            </w:r>
          </w:p>
          <w:p w:rsidR="001D32D6" w:rsidRPr="00886156" w:rsidRDefault="001D32D6" w:rsidP="00B546EE">
            <w:pPr>
              <w:suppressAutoHyphens/>
              <w:ind w:right="193" w:firstLine="0"/>
              <w:rPr>
                <w:rFonts w:ascii="GHEA Grapalat" w:hAnsi="GHEA Grapalat" w:cstheme="minorHAnsi"/>
                <w:b/>
                <w:sz w:val="24"/>
                <w:szCs w:val="24"/>
                <w:lang w:val="en-GB" w:eastAsia="en-GB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Պետք է լինեն բարձրորակ ցինկապատ մետաղից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 xml:space="preserve"> կամ այլ չժանգոտ</w:t>
            </w:r>
            <w:r w:rsidR="00887234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վ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 w:eastAsia="en-GB"/>
              </w:rPr>
              <w:t>ող մետաղից։</w:t>
            </w:r>
          </w:p>
        </w:tc>
      </w:tr>
      <w:tr w:rsidR="00886156" w:rsidRPr="00886156" w:rsidTr="00AF2C20">
        <w:trPr>
          <w:cantSplit/>
          <w:trHeight w:val="863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1.1.6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3FCC" w:rsidRPr="00886156" w:rsidRDefault="00293FCC" w:rsidP="00293FCC">
            <w:pPr>
              <w:suppressAutoHyphens/>
              <w:ind w:right="193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Բույսերի ջրհորդանային համակարգ </w:t>
            </w:r>
            <w:r w:rsidRPr="00886156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 w:rsidRPr="0088615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ոչ պարտադիր պայման</w:t>
            </w:r>
            <w:r w:rsidRPr="00886156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  <w:p w:rsidR="001D32D6" w:rsidRPr="00886156" w:rsidRDefault="00293FCC" w:rsidP="00293FCC">
            <w:pPr>
              <w:suppressAutoHyphens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մետաղական կամ պլաստմասե ջրհորդանների համակարգ </w:t>
            </w: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(հիդրոպոնիկ մշակության դեպքում)</w:t>
            </w:r>
          </w:p>
        </w:tc>
      </w:tr>
      <w:tr w:rsidR="00886156" w:rsidRPr="00886156" w:rsidTr="00AF2C20">
        <w:trPr>
          <w:cantSplit/>
          <w:trHeight w:val="104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1.1.7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B86DFA">
            <w:pPr>
              <w:suppressAutoHyphens/>
              <w:ind w:right="193" w:firstLine="0"/>
              <w:rPr>
                <w:rFonts w:ascii="GHEA Grapalat" w:hAnsi="GHEA Grapalat" w:cstheme="minorHAnsi"/>
                <w:b/>
                <w:bCs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bCs/>
                <w:sz w:val="24"/>
                <w:szCs w:val="24"/>
                <w:lang w:val="hy-AM"/>
              </w:rPr>
              <w:t>Հիմքեր</w:t>
            </w:r>
          </w:p>
          <w:p w:rsidR="001D32D6" w:rsidRPr="00886156" w:rsidRDefault="001D32D6" w:rsidP="00C02F49">
            <w:pPr>
              <w:ind w:firstLine="0"/>
              <w:jc w:val="left"/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Ջերմ</w:t>
            </w:r>
            <w:r w:rsidR="00C02F49" w:rsidRPr="00886156">
              <w:rPr>
                <w:rFonts w:ascii="GHEA Grapalat" w:hAnsi="GHEA Grapalat" w:cstheme="minorHAnsi"/>
                <w:sz w:val="24"/>
                <w:szCs w:val="24"/>
              </w:rPr>
              <w:t>ատան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հիմքերը պետք է տեղադրվեն առնվազն 80 սմ խորությամբ՝ բետոնային ամրակցմամբ։</w:t>
            </w:r>
          </w:p>
        </w:tc>
      </w:tr>
      <w:tr w:rsidR="00886156" w:rsidRPr="00886156" w:rsidTr="00AF2C20">
        <w:trPr>
          <w:cantSplit/>
          <w:trHeight w:val="701"/>
        </w:trPr>
        <w:tc>
          <w:tcPr>
            <w:tcW w:w="1261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1.2</w:t>
            </w:r>
          </w:p>
        </w:tc>
        <w:tc>
          <w:tcPr>
            <w:tcW w:w="8363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suppressAutoHyphens/>
              <w:ind w:right="193"/>
              <w:rPr>
                <w:rFonts w:ascii="GHEA Grapalat" w:hAnsi="GHEA Grapalat" w:cstheme="minorHAnsi"/>
                <w:b/>
                <w:bCs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bCs/>
                <w:sz w:val="24"/>
                <w:szCs w:val="24"/>
                <w:lang w:val="hy-AM"/>
              </w:rPr>
              <w:t>Թաղանթներ և ցանցեր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AF2C20">
            <w:pPr>
              <w:ind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Մեկ շերտ թաղանթապատման դեպքում թաղանթին ներկայացվող պահանջներ՝</w:t>
            </w:r>
          </w:p>
          <w:p w:rsidR="0086498D" w:rsidRPr="00886156" w:rsidRDefault="001D32D6" w:rsidP="00910638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հավելանյութեր</w:t>
            </w:r>
            <w:r w:rsidRPr="00886156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EVA (բարձր առաձգականություն), IR (թերմիկ, ջերմախնայող), AD (հակակաթոցային), UV (ուլտրամանուշակային ճառագայթման դեմ դիմադրողականություն), 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թաղանթի նյութ՝ պոլիէթիլեն; հաստությունը առնվազն 150 միկրոն,</w:t>
            </w:r>
          </w:p>
          <w:p w:rsidR="001D32D6" w:rsidRPr="00886156" w:rsidRDefault="001D32D6" w:rsidP="00D94501">
            <w:pPr>
              <w:pStyle w:val="ListParagraph"/>
              <w:numPr>
                <w:ilvl w:val="0"/>
                <w:numId w:val="17"/>
              </w:numPr>
              <w:suppressAutoHyphens/>
              <w:ind w:right="193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հավելանյութերի գործման գործարանային երաշխիք՝ առնվազն 3 սեզոն ( 30 ամիս)</w:t>
            </w:r>
            <w:r w:rsidR="00FF6797"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:</w:t>
            </w:r>
            <w:r w:rsidRPr="00886156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1.2.2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AF2C20">
            <w:pPr>
              <w:suppressAutoHyphens/>
              <w:ind w:right="193" w:firstLine="0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Երկշերտ թաղանթապատման դեպքում`</w:t>
            </w:r>
          </w:p>
          <w:p w:rsidR="001D32D6" w:rsidRPr="00886156" w:rsidRDefault="001D32D6" w:rsidP="00AF2C20">
            <w:pPr>
              <w:ind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Վերևի շերտ՝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8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հ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ավելանյութեր</w:t>
            </w:r>
            <w:r w:rsidRPr="00886156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– UV (ուլտրամանուշակային ճառագայթման դեմ դիմադրողականություն), 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8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թաղանթի նյութ՝ պոլիէթիլեն; հաստությունը առնվազն 140 միկրոն,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8"/>
              </w:numPr>
              <w:suppressAutoHyphens/>
              <w:ind w:right="193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հավելանյութերի գործման գործարանային երաշխիք՝ առնվազն 3 սեզոն (30 ամիս),</w:t>
            </w:r>
          </w:p>
          <w:p w:rsidR="001D32D6" w:rsidRPr="00886156" w:rsidRDefault="001D32D6" w:rsidP="00AF2C20">
            <w:pPr>
              <w:suppressAutoHyphens/>
              <w:ind w:right="193" w:firstLine="0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Ստորին շերտ՝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9"/>
              </w:numPr>
              <w:suppressAutoHyphens/>
              <w:ind w:right="193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հ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ավելանյութեր</w:t>
            </w:r>
            <w:r w:rsidRPr="008861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EVA (բարձր առաձգականությ</w:t>
            </w:r>
            <w:r w:rsidR="00293FCC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ուն), IR (թերմիկ, ջերմախնայող), AD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(հակակաթոցային), </w:t>
            </w:r>
            <w:r w:rsidR="00293FCC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UV 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(ուլտրամանուշակային ճառագայթման դեմ դիմադրողականություն),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թաղանթի նյութ՝ պոլիէթիլեն; հաստությունը առնվազն 120 միկրոն</w:t>
            </w:r>
          </w:p>
          <w:p w:rsidR="001D32D6" w:rsidRPr="00886156" w:rsidRDefault="001D32D6" w:rsidP="00DC0B33">
            <w:pPr>
              <w:pStyle w:val="ListParagraph"/>
              <w:numPr>
                <w:ilvl w:val="0"/>
                <w:numId w:val="19"/>
              </w:numPr>
              <w:suppressAutoHyphens/>
              <w:ind w:right="193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  <w:t>հավելանյութերի գործման գործարանային երաշխիք՝ առնվազն 3 սեզոն (30 ամիս)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1.2.3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1D32D6" w:rsidP="00B86DFA">
            <w:pPr>
              <w:suppressAutoHyphens/>
              <w:ind w:right="193" w:firstLine="0"/>
              <w:rPr>
                <w:rFonts w:ascii="GHEA Grapalat" w:hAnsi="GHEA Grapalat" w:cstheme="minorHAnsi"/>
                <w:b/>
                <w:bCs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Միջատապաշտպան ցանց</w:t>
            </w: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 xml:space="preserve"> </w:t>
            </w:r>
            <w:r w:rsidRPr="00886156">
              <w:rPr>
                <w:rFonts w:ascii="GHEA Grapalat" w:hAnsi="GHEA Grapalat" w:cstheme="minorHAnsi"/>
                <w:b/>
                <w:bCs/>
                <w:sz w:val="24"/>
                <w:szCs w:val="24"/>
                <w:lang w:val="hy-AM"/>
              </w:rPr>
              <w:t>(ոչ պարտադիր պայման)</w:t>
            </w:r>
          </w:p>
          <w:p w:rsidR="001D32D6" w:rsidRPr="00886156" w:rsidRDefault="00B86DFA" w:rsidP="00B86DFA">
            <w:pPr>
              <w:ind w:firstLine="0"/>
              <w:jc w:val="left"/>
              <w:rPr>
                <w:rFonts w:ascii="GHEA Grapalat" w:hAnsi="GHEA Grapalat" w:cstheme="minorHAnsi"/>
                <w:bCs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Ու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լտրամանուշակային ճառագայթման դեմ դիմադրողականություն՝ առնվազն 4 տարի,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անցքերի մեծություն՝ 50 մեշ 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</w:rPr>
              <w:t>(Mesh)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</w:t>
            </w:r>
          </w:p>
        </w:tc>
      </w:tr>
      <w:tr w:rsidR="00886156" w:rsidRPr="00886156" w:rsidTr="00AF2C20">
        <w:trPr>
          <w:cantSplit/>
          <w:trHeight w:val="701"/>
        </w:trPr>
        <w:tc>
          <w:tcPr>
            <w:tcW w:w="1261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8363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suppressAutoHyphens/>
              <w:ind w:right="193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Կաթիլային ոռոգման համակարգ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1.3.1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32D6" w:rsidRPr="00886156" w:rsidRDefault="00446DD4" w:rsidP="00B86DFA">
            <w:pPr>
              <w:ind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Ինչպես հողի հիմքով մշակության եղանակի, այնպես էլ սուբստրատային </w:t>
            </w:r>
            <w:r w:rsidR="00F55509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(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հիդրոպոնիկ</w:t>
            </w:r>
            <w:r w:rsidR="00F55509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)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եղանակներով մշակության դեպքերում ոռոգման համակարգը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պետք է ունենա</w:t>
            </w:r>
            <w:r w:rsidR="00B86DF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էլեկտրոնային կարգավորմամբ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կաթիլային ոռոգման իրականացման հնարավորություն՝ պարարտանյութի խառնման և արդյունավետ բաշխման նպատակով։</w:t>
            </w:r>
          </w:p>
          <w:p w:rsidR="001D32D6" w:rsidRPr="00886156" w:rsidRDefault="001D32D6" w:rsidP="00AF2C20">
            <w:pPr>
              <w:ind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</w:p>
        </w:tc>
      </w:tr>
      <w:tr w:rsidR="00886156" w:rsidRPr="00886156" w:rsidTr="00AF2C20">
        <w:trPr>
          <w:cantSplit/>
          <w:trHeight w:val="701"/>
        </w:trPr>
        <w:tc>
          <w:tcPr>
            <w:tcW w:w="1261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8363" w:type="dxa"/>
            <w:shd w:val="pct10" w:color="auto" w:fill="FFFFFF"/>
            <w:vAlign w:val="center"/>
          </w:tcPr>
          <w:p w:rsidR="001D32D6" w:rsidRPr="00886156" w:rsidRDefault="001D32D6" w:rsidP="00EF2CF2">
            <w:pPr>
              <w:suppressAutoHyphens/>
              <w:ind w:left="425" w:right="193" w:firstLine="0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Ջեռուցում</w:t>
            </w: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</w:rPr>
              <w:t>1.4.1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suppressAutoHyphens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20"/>
              </w:numPr>
              <w:suppressAutoHyphens/>
              <w:ind w:left="644" w:right="193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կաթսայի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խողովակաշարի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կամ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ֆանկոլի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86156">
              <w:rPr>
                <w:rFonts w:ascii="GHEA Grapalat" w:hAnsi="GHEA Grapalat" w:cs="GHEA Grapalat"/>
                <w:sz w:val="24"/>
                <w:szCs w:val="24"/>
                <w:lang w:val="hy-AM"/>
              </w:rPr>
              <w:t>տեսքով,</w:t>
            </w:r>
          </w:p>
          <w:p w:rsidR="001D32D6" w:rsidRPr="00886156" w:rsidRDefault="001D32D6" w:rsidP="00910638">
            <w:pPr>
              <w:pStyle w:val="ListParagraph"/>
              <w:numPr>
                <w:ilvl w:val="0"/>
                <w:numId w:val="20"/>
              </w:numPr>
              <w:suppressAutoHyphens/>
              <w:ind w:left="644" w:right="193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թերմոգեներատորի/օդատաքացուցիչի տեսքով, որի դեպքում թարմ օդը պետք է մատակարարվի վառարան արտաքին խողովակով և վառված գազերը նույնպես ուղղվեն ջերմատնից դուրս։ Սարքավորումը պետք է լինի ցինկապատ կամ չժանգոտող մետաղից։</w:t>
            </w:r>
          </w:p>
          <w:p w:rsidR="001D32D6" w:rsidRPr="00886156" w:rsidRDefault="001D32D6" w:rsidP="00AF2C20">
            <w:pPr>
              <w:suppressAutoHyphens/>
              <w:ind w:left="284"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Ջրի տաքացման եղանակ (կաթսաներ)   </w:t>
            </w:r>
          </w:p>
          <w:p w:rsidR="001D32D6" w:rsidRPr="00886156" w:rsidRDefault="001D32D6" w:rsidP="00AF2C20">
            <w:pPr>
              <w:suppressAutoHyphens/>
              <w:ind w:left="284"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1. գազ   </w:t>
            </w:r>
          </w:p>
          <w:p w:rsidR="001D32D6" w:rsidRPr="00886156" w:rsidRDefault="001D32D6" w:rsidP="00AF2C20">
            <w:pPr>
              <w:suppressAutoHyphens/>
              <w:ind w:left="284"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2. պինդ և դիզելային վառելիք</w:t>
            </w:r>
          </w:p>
          <w:p w:rsidR="001D32D6" w:rsidRPr="00886156" w:rsidRDefault="001D32D6" w:rsidP="00AF2C20">
            <w:pPr>
              <w:suppressAutoHyphens/>
              <w:ind w:left="284"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Օդի տաքացման եղանակ (օդորակիչներ-թերմոգեներատորներ)   </w:t>
            </w:r>
          </w:p>
          <w:p w:rsidR="001D32D6" w:rsidRPr="00886156" w:rsidRDefault="001D32D6" w:rsidP="00AF2C20">
            <w:pPr>
              <w:suppressAutoHyphens/>
              <w:ind w:left="284"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1. գազ                                 </w:t>
            </w:r>
          </w:p>
          <w:p w:rsidR="001D32D6" w:rsidRPr="00886156" w:rsidRDefault="001D32D6" w:rsidP="00AF2C20">
            <w:pPr>
              <w:suppressAutoHyphens/>
              <w:ind w:left="284"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2. էլեկտրաէներգիա</w:t>
            </w:r>
          </w:p>
        </w:tc>
      </w:tr>
      <w:tr w:rsidR="00886156" w:rsidRPr="00886156" w:rsidTr="00AF2C20">
        <w:trPr>
          <w:cantSplit/>
          <w:trHeight w:val="701"/>
        </w:trPr>
        <w:tc>
          <w:tcPr>
            <w:tcW w:w="1261" w:type="dxa"/>
            <w:shd w:val="pct10" w:color="auto" w:fill="FFFFFF"/>
            <w:vAlign w:val="center"/>
          </w:tcPr>
          <w:p w:rsidR="001D32D6" w:rsidRPr="00886156" w:rsidRDefault="00876CBA" w:rsidP="00AF2C20">
            <w:pPr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</w:rPr>
              <w:t>1.5</w:t>
            </w:r>
          </w:p>
        </w:tc>
        <w:tc>
          <w:tcPr>
            <w:tcW w:w="8363" w:type="dxa"/>
            <w:shd w:val="pct10" w:color="auto" w:fill="FFFFFF"/>
            <w:vAlign w:val="center"/>
          </w:tcPr>
          <w:p w:rsidR="001D32D6" w:rsidRPr="00886156" w:rsidRDefault="001D32D6" w:rsidP="00AF2C20">
            <w:pPr>
              <w:suppressAutoHyphens/>
              <w:ind w:right="193"/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b/>
                <w:sz w:val="24"/>
                <w:szCs w:val="24"/>
                <w:lang w:val="hy-AM"/>
              </w:rPr>
              <w:t>Կլիմայի կառավարման համակարգ</w:t>
            </w:r>
          </w:p>
        </w:tc>
      </w:tr>
      <w:tr w:rsidR="00886156" w:rsidRPr="00886156" w:rsidTr="00AF2C20">
        <w:trPr>
          <w:cantSplit/>
          <w:trHeight w:val="51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1D32D6" w:rsidP="00AF2C20">
            <w:p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1</w:t>
            </w:r>
            <w:r w:rsidRPr="00886156">
              <w:rPr>
                <w:rFonts w:ascii="GHEA Grapalat" w:hAnsi="GHEA Grapalat" w:cstheme="minorHAnsi"/>
                <w:sz w:val="24"/>
                <w:szCs w:val="24"/>
              </w:rPr>
              <w:t>.</w:t>
            </w:r>
            <w:r w:rsidR="00876CBA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5</w:t>
            </w:r>
            <w:r w:rsidRPr="00886156">
              <w:rPr>
                <w:rFonts w:ascii="GHEA Grapalat" w:hAnsi="GHEA Grapalat" w:cstheme="minorHAnsi"/>
                <w:sz w:val="24"/>
                <w:szCs w:val="24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D6" w:rsidRPr="00886156" w:rsidRDefault="00F55509" w:rsidP="00AF2C20">
            <w:pPr>
              <w:suppressAutoHyphens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Ջերմ</w:t>
            </w:r>
            <w:r w:rsidR="00C02F49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ատուն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ը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պետք է ունենա կլիմայի վերահսկման և ջերմատան կառավարման </w:t>
            </w:r>
            <w:r w:rsidR="00FF6797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ավտոմատ 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համակարգ՝ օժտվա</w:t>
            </w:r>
            <w:r w:rsidR="00433ABF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ծ հատուկ տվիչներով (սենսորներով)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։ Այն է՝ քամու ուժգնության, անձրևի, ջերմաստիճանի</w:t>
            </w:r>
            <w:r w:rsidR="00433ABF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և օդի հարաբերական խոնավության (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վերջիններս ինչպես ջերմատան ներսում, այնպես էլ ջերմատնից</w:t>
            </w:r>
            <w:r w:rsidR="00433ABF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դուրս տեղադրված)</w:t>
            </w:r>
            <w:r w:rsidR="001D32D6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։ </w:t>
            </w:r>
          </w:p>
          <w:p w:rsidR="001D32D6" w:rsidRPr="00886156" w:rsidRDefault="001D32D6" w:rsidP="00F55509">
            <w:pPr>
              <w:suppressAutoHyphens/>
              <w:ind w:right="193" w:firstLine="0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Կլիմայի կառավարման համ</w:t>
            </w:r>
            <w:r w:rsidR="00F55509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ակարգով պետք է աշխատեն </w:t>
            </w:r>
            <w:r w:rsidR="00433ABF"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օդափոխության (պատուհաններ)</w:t>
            </w:r>
            <w:r w:rsidRPr="00886156">
              <w:rPr>
                <w:rFonts w:ascii="GHEA Grapalat" w:hAnsi="GHEA Grapalat" w:cstheme="minorHAnsi"/>
                <w:sz w:val="24"/>
                <w:szCs w:val="24"/>
                <w:lang w:val="hy-AM"/>
              </w:rPr>
              <w:t>, ջերմախնայող և ստվերացնող վարագույրները, ցանկալի է նաև ոռոգման համակարգը։</w:t>
            </w:r>
          </w:p>
        </w:tc>
      </w:tr>
    </w:tbl>
    <w:p w:rsidR="001D32D6" w:rsidRPr="00886156" w:rsidRDefault="001D32D6" w:rsidP="001D32D6">
      <w:pPr>
        <w:rPr>
          <w:lang w:val="hy-AM"/>
        </w:rPr>
      </w:pPr>
    </w:p>
    <w:p w:rsidR="00297E4E" w:rsidRPr="00886156" w:rsidRDefault="00297E4E" w:rsidP="009F7A6B">
      <w:pPr>
        <w:pStyle w:val="Header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880012" w:rsidRPr="00886156" w:rsidRDefault="00880012" w:rsidP="009F7A6B">
      <w:pPr>
        <w:pStyle w:val="Header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880012" w:rsidRPr="00886156" w:rsidRDefault="00880012" w:rsidP="009F7A6B">
      <w:pPr>
        <w:pStyle w:val="Header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7436A5" w:rsidRPr="00886156" w:rsidRDefault="007436A5" w:rsidP="002F0065">
      <w:pPr>
        <w:pStyle w:val="Header"/>
        <w:spacing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</w:p>
    <w:p w:rsidR="00876CBA" w:rsidRPr="00886156" w:rsidRDefault="00876CBA" w:rsidP="002F0065">
      <w:pPr>
        <w:pStyle w:val="Header"/>
        <w:spacing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</w:p>
    <w:p w:rsidR="00876CBA" w:rsidRPr="00886156" w:rsidRDefault="00876CBA" w:rsidP="002F0065">
      <w:pPr>
        <w:pStyle w:val="Header"/>
        <w:spacing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</w:p>
    <w:p w:rsidR="007436A5" w:rsidRPr="00886156" w:rsidRDefault="007436A5" w:rsidP="002F0065">
      <w:pPr>
        <w:pStyle w:val="Header"/>
        <w:spacing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</w:p>
    <w:p w:rsidR="00297E4E" w:rsidRPr="00886156" w:rsidRDefault="00297E4E" w:rsidP="00297E4E">
      <w:pPr>
        <w:pStyle w:val="Header"/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86156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Աղյուսակ </w:t>
      </w:r>
      <w:r w:rsidR="00D2061B" w:rsidRPr="00886156">
        <w:rPr>
          <w:rFonts w:ascii="GHEA Grapalat" w:hAnsi="GHEA Grapalat"/>
          <w:b/>
          <w:sz w:val="24"/>
          <w:szCs w:val="24"/>
          <w:lang w:val="hy-AM"/>
        </w:rPr>
        <w:t>4</w:t>
      </w: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99160A" w:rsidRPr="00886156" w:rsidRDefault="00887234" w:rsidP="0020657C">
      <w:pPr>
        <w:pStyle w:val="Header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Թունելային և միաթռիչք </w:t>
      </w:r>
      <w:r w:rsidR="000E662A" w:rsidRPr="00886156">
        <w:rPr>
          <w:rFonts w:ascii="GHEA Grapalat" w:hAnsi="GHEA Grapalat"/>
          <w:b/>
          <w:sz w:val="24"/>
          <w:szCs w:val="24"/>
          <w:lang w:val="hy-AM"/>
        </w:rPr>
        <w:t>(</w:t>
      </w:r>
      <w:r w:rsidRPr="00886156">
        <w:rPr>
          <w:rFonts w:ascii="GHEA Grapalat" w:hAnsi="GHEA Grapalat"/>
          <w:b/>
          <w:sz w:val="24"/>
          <w:szCs w:val="24"/>
          <w:lang w:val="hy-AM"/>
        </w:rPr>
        <w:t>միագագաթ</w:t>
      </w:r>
      <w:r w:rsidR="000E662A" w:rsidRPr="00886156">
        <w:rPr>
          <w:rFonts w:ascii="GHEA Grapalat" w:hAnsi="GHEA Grapalat"/>
          <w:b/>
          <w:sz w:val="24"/>
          <w:szCs w:val="24"/>
          <w:lang w:val="hy-AM"/>
        </w:rPr>
        <w:t>)</w:t>
      </w: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 կամ բազմաթռիչք</w:t>
      </w:r>
      <w:r w:rsidR="000E662A" w:rsidRPr="00886156">
        <w:rPr>
          <w:rFonts w:ascii="GHEA Grapalat" w:hAnsi="GHEA Grapalat"/>
          <w:b/>
          <w:sz w:val="24"/>
          <w:szCs w:val="24"/>
          <w:lang w:val="hy-AM"/>
        </w:rPr>
        <w:t xml:space="preserve"> (բազմագագաթ)</w:t>
      </w: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 ջերմ</w:t>
      </w:r>
      <w:r w:rsidR="00C02F49" w:rsidRPr="00886156">
        <w:rPr>
          <w:rFonts w:ascii="GHEA Grapalat" w:hAnsi="GHEA Grapalat"/>
          <w:b/>
          <w:sz w:val="24"/>
          <w:szCs w:val="24"/>
          <w:lang w:val="hy-AM"/>
        </w:rPr>
        <w:t>ատան</w:t>
      </w:r>
      <w:r w:rsidRPr="00886156">
        <w:rPr>
          <w:rFonts w:ascii="GHEA Grapalat" w:hAnsi="GHEA Grapalat"/>
          <w:b/>
          <w:sz w:val="24"/>
          <w:szCs w:val="24"/>
          <w:lang w:val="hy-AM"/>
        </w:rPr>
        <w:t xml:space="preserve"> կ</w:t>
      </w:r>
      <w:r w:rsidR="000E662A" w:rsidRPr="00886156">
        <w:rPr>
          <w:rFonts w:ascii="GHEA Grapalat" w:hAnsi="GHEA Grapalat"/>
          <w:b/>
          <w:sz w:val="24"/>
          <w:szCs w:val="24"/>
          <w:lang w:val="hy-AM"/>
        </w:rPr>
        <w:t>առուցման ծախսերի միջինացված հաշվարկ</w:t>
      </w:r>
      <w:r w:rsidRPr="00886156">
        <w:rPr>
          <w:rFonts w:ascii="GHEA Grapalat" w:hAnsi="GHEA Grapalat"/>
          <w:b/>
          <w:sz w:val="24"/>
          <w:szCs w:val="24"/>
          <w:lang w:val="hy-AM"/>
        </w:rPr>
        <w:t>՝ 1 քառ․մ-ի հաշվով</w:t>
      </w:r>
    </w:p>
    <w:p w:rsidR="0099160A" w:rsidRPr="00886156" w:rsidRDefault="0099160A" w:rsidP="0099160A">
      <w:pPr>
        <w:pStyle w:val="Header"/>
        <w:jc w:val="right"/>
        <w:rPr>
          <w:rFonts w:ascii="GHEA Grapalat" w:hAnsi="GHEA Grapalat" w:cs="Calibri"/>
          <w:b/>
          <w:bCs/>
          <w:sz w:val="24"/>
          <w:szCs w:val="24"/>
          <w:lang w:val="hy-AM" w:eastAsia="en-US"/>
        </w:rPr>
      </w:pPr>
      <w:r w:rsidRPr="00886156">
        <w:rPr>
          <w:rFonts w:ascii="GHEA Grapalat" w:hAnsi="GHEA Grapalat" w:cs="Calibri"/>
          <w:b/>
          <w:bCs/>
          <w:sz w:val="24"/>
          <w:szCs w:val="24"/>
          <w:lang w:val="hy-AM" w:eastAsia="en-US"/>
        </w:rPr>
        <w:t xml:space="preserve"> </w:t>
      </w:r>
    </w:p>
    <w:p w:rsidR="00297E4E" w:rsidRPr="00886156" w:rsidRDefault="0099160A" w:rsidP="0099160A">
      <w:pPr>
        <w:pStyle w:val="Header"/>
        <w:jc w:val="right"/>
        <w:rPr>
          <w:rFonts w:ascii="GHEA Grapalat" w:hAnsi="GHEA Grapalat"/>
          <w:sz w:val="24"/>
          <w:szCs w:val="24"/>
          <w:lang w:val="hy-AM"/>
        </w:rPr>
      </w:pPr>
      <w:r w:rsidRPr="00886156">
        <w:rPr>
          <w:rFonts w:ascii="GHEA Grapalat" w:hAnsi="GHEA Grapalat" w:cs="Calibri"/>
          <w:bCs/>
          <w:sz w:val="24"/>
          <w:szCs w:val="24"/>
          <w:lang w:val="hy-AM" w:eastAsia="en-US"/>
        </w:rPr>
        <w:t>ՀՀ դրամ</w:t>
      </w:r>
    </w:p>
    <w:tbl>
      <w:tblPr>
        <w:tblpPr w:leftFromText="180" w:rightFromText="180" w:vertAnchor="text" w:horzAnchor="margin" w:tblpY="270"/>
        <w:tblW w:w="9736" w:type="dxa"/>
        <w:tblLook w:val="04A0" w:firstRow="1" w:lastRow="0" w:firstColumn="1" w:lastColumn="0" w:noHBand="0" w:noVBand="1"/>
      </w:tblPr>
      <w:tblGrid>
        <w:gridCol w:w="646"/>
        <w:gridCol w:w="3813"/>
        <w:gridCol w:w="2197"/>
        <w:gridCol w:w="3092"/>
      </w:tblGrid>
      <w:tr w:rsidR="00886156" w:rsidRPr="00886156" w:rsidTr="005F6948">
        <w:trPr>
          <w:trHeight w:val="148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F6948" w:rsidRPr="00886156" w:rsidRDefault="005F6948" w:rsidP="005F6948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  <w:t>Հ/հ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F6948" w:rsidRPr="00886156" w:rsidRDefault="005F6948" w:rsidP="005F6948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  <w:t>Անվանում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F6948" w:rsidRPr="00886156" w:rsidRDefault="003B5A61" w:rsidP="00B15588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  <w:t>Թունելային ջ</w:t>
            </w:r>
            <w:r w:rsidRPr="00886156"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en-US"/>
              </w:rPr>
              <w:t>ե</w:t>
            </w:r>
            <w:r w:rsidR="005F6948" w:rsidRPr="00886156"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  <w:t>րմ</w:t>
            </w:r>
            <w:r w:rsidR="00B15588" w:rsidRPr="00886156"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  <w:t>ատուն</w:t>
            </w:r>
            <w:r w:rsidR="005F6948" w:rsidRPr="00886156"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F6948" w:rsidRPr="00886156" w:rsidRDefault="005F6948" w:rsidP="00B15588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Միաթռիչք կամ բազմաթռիչք ջերմ</w:t>
            </w:r>
            <w:r w:rsidR="00B15588" w:rsidRPr="0088615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ատուն</w:t>
            </w:r>
          </w:p>
        </w:tc>
      </w:tr>
      <w:tr w:rsidR="00886156" w:rsidRPr="00886156" w:rsidTr="005F6948">
        <w:trPr>
          <w:trHeight w:val="86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1</w:t>
            </w:r>
            <w:r w:rsidR="005B03F2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2A" w:rsidRPr="00886156" w:rsidRDefault="000E662A" w:rsidP="00C02F49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Ջերմ</w:t>
            </w:r>
            <w:r w:rsidR="00C02F49"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ատն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ային կոնստրուկցիա և պոլիէթիլեն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2A" w:rsidRPr="00886156" w:rsidRDefault="00D357C1" w:rsidP="00D357C1">
            <w:pPr>
              <w:spacing w:line="240" w:lineRule="auto"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  <w:lang w:eastAsia="en-US"/>
              </w:rPr>
            </w:pPr>
            <w:r w:rsidRPr="00886156">
              <w:rPr>
                <w:rFonts w:ascii="Sylfaen" w:hAnsi="Sylfaen" w:cs="Courier New"/>
                <w:b/>
                <w:bCs/>
                <w:sz w:val="24"/>
                <w:szCs w:val="24"/>
                <w:lang w:val="hy-AM" w:eastAsia="en-US"/>
              </w:rPr>
              <w:t xml:space="preserve">      </w:t>
            </w:r>
            <w:r w:rsidR="000E662A" w:rsidRPr="00886156">
              <w:rPr>
                <w:rFonts w:ascii="Courier New" w:hAnsi="Courier New" w:cs="Courier New"/>
                <w:b/>
                <w:bCs/>
                <w:sz w:val="24"/>
                <w:szCs w:val="24"/>
                <w:lang w:eastAsia="en-US"/>
              </w:rPr>
              <w:t> </w:t>
            </w:r>
            <w:r w:rsidR="000E662A" w:rsidRPr="00886156">
              <w:rPr>
                <w:rFonts w:ascii="GHEA Grapalat" w:hAnsi="GHEA Grapalat" w:cs="Courier New"/>
                <w:sz w:val="24"/>
                <w:szCs w:val="24"/>
                <w:lang w:eastAsia="en-US"/>
              </w:rPr>
              <w:t>9</w:t>
            </w:r>
            <w:r w:rsidRPr="00886156">
              <w:rPr>
                <w:rFonts w:ascii="GHEA Grapalat" w:hAnsi="GHEA Grapalat" w:cs="Courier New"/>
                <w:sz w:val="24"/>
                <w:szCs w:val="24"/>
                <w:lang w:val="hy-AM" w:eastAsia="en-US"/>
              </w:rPr>
              <w:t xml:space="preserve"> </w:t>
            </w:r>
            <w:r w:rsidR="000E662A" w:rsidRPr="00886156">
              <w:rPr>
                <w:rFonts w:ascii="GHEA Grapalat" w:hAnsi="GHEA Grapalat" w:cs="Courier New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13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400</w:t>
            </w:r>
          </w:p>
        </w:tc>
      </w:tr>
      <w:tr w:rsidR="00886156" w:rsidRPr="00886156" w:rsidTr="005F6948">
        <w:trPr>
          <w:trHeight w:val="43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2</w:t>
            </w:r>
            <w:r w:rsidR="005B03F2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Ջեռուցման համակարգ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5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300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8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500</w:t>
            </w:r>
          </w:p>
        </w:tc>
      </w:tr>
      <w:tr w:rsidR="00886156" w:rsidRPr="00886156" w:rsidTr="005F6948">
        <w:trPr>
          <w:trHeight w:val="43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3</w:t>
            </w:r>
            <w:r w:rsidR="005B03F2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Օդափոխություն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550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1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000</w:t>
            </w:r>
          </w:p>
        </w:tc>
      </w:tr>
      <w:tr w:rsidR="00886156" w:rsidRPr="00886156" w:rsidTr="005F6948">
        <w:trPr>
          <w:trHeight w:val="43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ru-RU" w:eastAsia="en-US"/>
              </w:rPr>
              <w:t>4</w:t>
            </w:r>
            <w:r w:rsidR="005B03F2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Լուսավորություն, էլեկտրականություն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250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800</w:t>
            </w:r>
          </w:p>
        </w:tc>
      </w:tr>
      <w:tr w:rsidR="00886156" w:rsidRPr="00886156" w:rsidTr="005F6948">
        <w:trPr>
          <w:trHeight w:val="43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ru-RU" w:eastAsia="en-US"/>
              </w:rPr>
              <w:t>5</w:t>
            </w:r>
            <w:r w:rsidR="005B03F2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Կլիմայի կառավարման համակարգ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-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1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000</w:t>
            </w:r>
          </w:p>
        </w:tc>
      </w:tr>
      <w:tr w:rsidR="00886156" w:rsidRPr="00886156" w:rsidTr="005F6948">
        <w:trPr>
          <w:trHeight w:val="43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ru-RU" w:eastAsia="en-US"/>
              </w:rPr>
              <w:t>6</w:t>
            </w:r>
            <w:r w:rsidR="005B03F2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Ոռոգման համակարգ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800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1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600</w:t>
            </w:r>
          </w:p>
        </w:tc>
      </w:tr>
      <w:tr w:rsidR="00886156" w:rsidRPr="00886156" w:rsidTr="005F6948">
        <w:trPr>
          <w:trHeight w:val="86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ru-RU" w:eastAsia="en-US"/>
              </w:rPr>
              <w:t>7</w:t>
            </w:r>
            <w:r w:rsidR="005B03F2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Կառուցում և սարքավորումների տեղադրում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2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600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4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800</w:t>
            </w:r>
          </w:p>
        </w:tc>
      </w:tr>
      <w:tr w:rsidR="00886156" w:rsidRPr="00886156" w:rsidTr="005F6948">
        <w:trPr>
          <w:trHeight w:val="43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ru-RU" w:eastAsia="en-US"/>
              </w:rPr>
              <w:t>8</w:t>
            </w:r>
            <w:r w:rsidR="005B03F2"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Բույսերի կախիչներ և կլիպսեր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300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300</w:t>
            </w:r>
          </w:p>
        </w:tc>
      </w:tr>
      <w:tr w:rsidR="00886156" w:rsidRPr="00886156" w:rsidTr="005F6948">
        <w:trPr>
          <w:trHeight w:val="43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6A5" w:rsidRPr="00886156" w:rsidRDefault="007436A5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9.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6A5" w:rsidRPr="00886156" w:rsidRDefault="005B03F2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Ջրհորդանային համակարգ</w:t>
            </w:r>
          </w:p>
          <w:p w:rsidR="005B03F2" w:rsidRPr="00886156" w:rsidRDefault="005B03F2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(հիդրոպոնիկ մշակության դեպքում)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6A5" w:rsidRPr="00886156" w:rsidRDefault="005B03F2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-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6A5" w:rsidRPr="00886156" w:rsidRDefault="005B03F2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4200</w:t>
            </w:r>
          </w:p>
        </w:tc>
      </w:tr>
      <w:tr w:rsidR="00886156" w:rsidRPr="00886156" w:rsidTr="005F6948">
        <w:trPr>
          <w:trHeight w:val="43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val="hy-AM" w:eastAsia="en-US"/>
              </w:rPr>
            </w:pPr>
            <w:r w:rsidRPr="00886156">
              <w:rPr>
                <w:rFonts w:ascii="Courier New" w:hAnsi="Courier New" w:cs="Courier New"/>
                <w:sz w:val="24"/>
                <w:szCs w:val="24"/>
                <w:lang w:val="hy-AM" w:eastAsia="en-US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left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  <w:t>Ընդամենը</w:t>
            </w:r>
            <w:r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2A" w:rsidRPr="00886156" w:rsidRDefault="000E662A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19 400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2A" w:rsidRPr="00886156" w:rsidRDefault="005B03F2" w:rsidP="000E662A">
            <w:pPr>
              <w:spacing w:line="240" w:lineRule="auto"/>
              <w:ind w:firstLine="0"/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35</w:t>
            </w:r>
            <w:r w:rsidR="00D357C1"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6</w:t>
            </w:r>
            <w:r w:rsidR="000E662A" w:rsidRPr="00886156">
              <w:rPr>
                <w:rFonts w:ascii="GHEA Grapalat" w:hAnsi="GHEA Grapalat" w:cs="Calibri"/>
                <w:sz w:val="24"/>
                <w:szCs w:val="24"/>
                <w:lang w:eastAsia="en-US"/>
              </w:rPr>
              <w:t>00</w:t>
            </w:r>
          </w:p>
        </w:tc>
      </w:tr>
    </w:tbl>
    <w:p w:rsidR="00B42A0C" w:rsidRPr="00886156" w:rsidRDefault="00B42A0C" w:rsidP="00B42A0C">
      <w:pPr>
        <w:rPr>
          <w:rFonts w:ascii="GHEA Grapalat" w:hAnsi="GHEA Grapalat"/>
          <w:sz w:val="24"/>
          <w:szCs w:val="24"/>
          <w:lang w:val="hy-AM"/>
        </w:rPr>
      </w:pPr>
    </w:p>
    <w:p w:rsidR="00B42A0C" w:rsidRPr="00886156" w:rsidRDefault="00B42A0C" w:rsidP="00B42A0C">
      <w:pPr>
        <w:rPr>
          <w:rFonts w:ascii="GHEA Grapalat" w:hAnsi="GHEA Grapalat"/>
          <w:sz w:val="24"/>
          <w:szCs w:val="24"/>
          <w:lang w:val="hy-AM"/>
        </w:rPr>
      </w:pPr>
    </w:p>
    <w:p w:rsidR="00B42A0C" w:rsidRPr="00886156" w:rsidRDefault="00B42A0C" w:rsidP="00B42A0C">
      <w:pPr>
        <w:rPr>
          <w:rFonts w:ascii="GHEA Grapalat" w:hAnsi="GHEA Grapalat"/>
          <w:sz w:val="24"/>
          <w:szCs w:val="24"/>
          <w:lang w:val="hy-AM"/>
        </w:rPr>
      </w:pPr>
    </w:p>
    <w:p w:rsidR="00B42A0C" w:rsidRPr="00886156" w:rsidRDefault="00B42A0C" w:rsidP="00B42A0C">
      <w:pPr>
        <w:rPr>
          <w:rFonts w:ascii="GHEA Grapalat" w:hAnsi="GHEA Grapalat"/>
          <w:sz w:val="24"/>
          <w:szCs w:val="24"/>
          <w:lang w:val="hy-AM"/>
        </w:rPr>
      </w:pPr>
    </w:p>
    <w:p w:rsidR="00B42A0C" w:rsidRPr="00886156" w:rsidRDefault="00B42A0C" w:rsidP="00B42A0C">
      <w:pPr>
        <w:rPr>
          <w:rFonts w:ascii="GHEA Grapalat" w:hAnsi="GHEA Grapalat"/>
          <w:sz w:val="24"/>
          <w:szCs w:val="24"/>
          <w:lang w:val="hy-AM"/>
        </w:rPr>
      </w:pPr>
    </w:p>
    <w:p w:rsidR="00B42A0C" w:rsidRPr="00886156" w:rsidRDefault="00B42A0C" w:rsidP="00B42A0C">
      <w:pPr>
        <w:rPr>
          <w:rFonts w:ascii="GHEA Grapalat" w:hAnsi="GHEA Grapalat"/>
          <w:sz w:val="24"/>
          <w:szCs w:val="24"/>
          <w:lang w:val="hy-AM"/>
        </w:rPr>
      </w:pPr>
    </w:p>
    <w:p w:rsidR="006D275D" w:rsidRPr="00886156" w:rsidRDefault="006D275D" w:rsidP="00FF6797">
      <w:pPr>
        <w:ind w:firstLine="0"/>
        <w:rPr>
          <w:rFonts w:ascii="GHEA Grapalat" w:hAnsi="GHEA Grapalat"/>
          <w:sz w:val="24"/>
          <w:szCs w:val="24"/>
          <w:lang w:val="ru-RU"/>
        </w:rPr>
        <w:sectPr w:rsidR="006D275D" w:rsidRPr="00886156" w:rsidSect="00925FEB">
          <w:footerReference w:type="default" r:id="rId10"/>
          <w:pgSz w:w="12240" w:h="15840"/>
          <w:pgMar w:top="1260" w:right="851" w:bottom="1134" w:left="1701" w:header="709" w:footer="709" w:gutter="0"/>
          <w:cols w:space="708"/>
          <w:docGrid w:linePitch="360"/>
        </w:sectPr>
      </w:pPr>
    </w:p>
    <w:p w:rsidR="007D3925" w:rsidRPr="00886156" w:rsidRDefault="00FF6797" w:rsidP="00FF6797">
      <w:pPr>
        <w:ind w:firstLine="0"/>
        <w:rPr>
          <w:rFonts w:ascii="GHEA Grapalat" w:hAnsi="GHEA Grapalat"/>
          <w:b/>
          <w:sz w:val="24"/>
          <w:szCs w:val="24"/>
          <w:lang w:val="ru-RU"/>
        </w:rPr>
      </w:pPr>
      <w:r w:rsidRPr="00886156">
        <w:rPr>
          <w:rFonts w:ascii="GHEA Grapalat" w:hAnsi="GHEA Grapalat"/>
          <w:b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7D3925" w:rsidRPr="00886156">
        <w:rPr>
          <w:rFonts w:ascii="GHEA Grapalat" w:hAnsi="GHEA Grapalat"/>
          <w:b/>
          <w:sz w:val="24"/>
          <w:szCs w:val="24"/>
          <w:lang w:val="hy-AM"/>
        </w:rPr>
        <w:t xml:space="preserve">Աղյուսակ </w:t>
      </w:r>
      <w:r w:rsidR="007D3925" w:rsidRPr="00886156">
        <w:rPr>
          <w:rFonts w:ascii="GHEA Grapalat" w:hAnsi="GHEA Grapalat"/>
          <w:b/>
          <w:sz w:val="24"/>
          <w:szCs w:val="24"/>
        </w:rPr>
        <w:t>5</w:t>
      </w:r>
    </w:p>
    <w:p w:rsidR="007D3925" w:rsidRPr="00886156" w:rsidRDefault="00FE44C6" w:rsidP="007D3925">
      <w:pPr>
        <w:jc w:val="center"/>
        <w:rPr>
          <w:rFonts w:ascii="GHEA Grapalat" w:hAnsi="GHEA Grapalat"/>
          <w:b/>
          <w:sz w:val="24"/>
          <w:szCs w:val="24"/>
        </w:rPr>
      </w:pPr>
      <w:r w:rsidRPr="00886156">
        <w:rPr>
          <w:rFonts w:ascii="GHEA Grapalat" w:hAnsi="GHEA Grapalat"/>
          <w:b/>
          <w:sz w:val="24"/>
          <w:szCs w:val="24"/>
          <w:lang w:val="hy-AM"/>
        </w:rPr>
        <w:t>Ծրագրից ակնկալվող արդյունքները</w:t>
      </w:r>
      <w:r w:rsidR="00547371" w:rsidRPr="00886156">
        <w:rPr>
          <w:rFonts w:ascii="GHEA Grapalat" w:hAnsi="GHEA Grapalat"/>
          <w:b/>
          <w:sz w:val="24"/>
          <w:szCs w:val="24"/>
        </w:rPr>
        <w:t>*</w:t>
      </w:r>
    </w:p>
    <w:p w:rsidR="00C469B6" w:rsidRPr="00886156" w:rsidRDefault="00C469B6" w:rsidP="007D3925">
      <w:pPr>
        <w:jc w:val="center"/>
        <w:rPr>
          <w:rFonts w:ascii="GHEA Grapalat" w:hAnsi="GHEA Grapalat"/>
          <w:b/>
          <w:sz w:val="24"/>
          <w:szCs w:val="24"/>
        </w:rPr>
      </w:pPr>
    </w:p>
    <w:p w:rsidR="00D0167A" w:rsidRPr="00886156" w:rsidRDefault="00D0167A" w:rsidP="007D3925">
      <w:pPr>
        <w:jc w:val="center"/>
        <w:rPr>
          <w:rFonts w:ascii="GHEA Grapalat" w:hAnsi="GHEA Grapalat"/>
          <w:sz w:val="24"/>
          <w:szCs w:val="24"/>
        </w:rPr>
      </w:pPr>
    </w:p>
    <w:tbl>
      <w:tblPr>
        <w:tblW w:w="13911" w:type="dxa"/>
        <w:tblInd w:w="93" w:type="dxa"/>
        <w:tblLook w:val="04A0" w:firstRow="1" w:lastRow="0" w:firstColumn="1" w:lastColumn="0" w:noHBand="0" w:noVBand="1"/>
      </w:tblPr>
      <w:tblGrid>
        <w:gridCol w:w="1477"/>
        <w:gridCol w:w="5258"/>
        <w:gridCol w:w="2072"/>
        <w:gridCol w:w="2021"/>
        <w:gridCol w:w="1840"/>
        <w:gridCol w:w="1243"/>
      </w:tblGrid>
      <w:tr w:rsidR="00886156" w:rsidRPr="00886156" w:rsidTr="00F80353">
        <w:trPr>
          <w:trHeight w:val="52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Հ/Հ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Ցուցանիշներ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Չափի միավոր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2022</w:t>
            </w:r>
          </w:p>
        </w:tc>
      </w:tr>
      <w:tr w:rsidR="00886156" w:rsidRPr="00886156" w:rsidTr="00F80353">
        <w:trPr>
          <w:trHeight w:val="546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Ջերմոցային տնտեսություններ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հա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8.45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8.45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8.45</w:t>
            </w:r>
          </w:p>
        </w:tc>
      </w:tr>
      <w:tr w:rsidR="00886156" w:rsidRPr="00886156" w:rsidTr="00F80353">
        <w:trPr>
          <w:trHeight w:val="50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Համախառն արտադրանք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տոննա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930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93</w:t>
            </w: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930</w:t>
            </w:r>
          </w:p>
        </w:tc>
      </w:tr>
      <w:tr w:rsidR="00886156" w:rsidRPr="00886156" w:rsidTr="00F80353">
        <w:trPr>
          <w:trHeight w:val="91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Ջերմատնային տնտեսությունների համախառն բերքը՝ հանրապետությունում ներկայիս միջին բերքատվության պարագայում (7,4 կգ/մ2)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տոննա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625,3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625,3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625,3</w:t>
            </w:r>
          </w:p>
        </w:tc>
      </w:tr>
      <w:tr w:rsidR="00886156" w:rsidRPr="00886156" w:rsidTr="00F80353">
        <w:trPr>
          <w:trHeight w:val="62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Համախառն արտադրանքի արժեքը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մլն դրամ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1611,5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1611</w:t>
            </w: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1611</w:t>
            </w: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.5</w:t>
            </w:r>
          </w:p>
        </w:tc>
      </w:tr>
      <w:tr w:rsidR="00886156" w:rsidRPr="00886156" w:rsidTr="00F80353">
        <w:trPr>
          <w:trHeight w:val="91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Համախառն արտադրանքի արժեքը՝  հանրապետությունում ներկայիս միջին բերքատվության պարագայում (7,4 կգ/մ2)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մլն դրամ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343,9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343,9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343,9</w:t>
            </w:r>
          </w:p>
        </w:tc>
      </w:tr>
      <w:tr w:rsidR="00886156" w:rsidRPr="00886156" w:rsidTr="00CC03F6">
        <w:trPr>
          <w:trHeight w:val="36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Հավելյալ արժեք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մլն դրամ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eastAsia="en-US"/>
              </w:rPr>
              <w:t>1</w:t>
            </w: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267,6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1267,6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53" w:rsidRPr="00886156" w:rsidRDefault="00F80353" w:rsidP="00F80353">
            <w:pPr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86156">
              <w:rPr>
                <w:rFonts w:ascii="GHEA Grapalat" w:hAnsi="GHEA Grapalat"/>
                <w:sz w:val="22"/>
                <w:szCs w:val="22"/>
                <w:lang w:val="hy-AM" w:eastAsia="en-US"/>
              </w:rPr>
              <w:t>1267,6</w:t>
            </w:r>
          </w:p>
        </w:tc>
      </w:tr>
    </w:tbl>
    <w:p w:rsidR="00D0167A" w:rsidRPr="00886156" w:rsidRDefault="00D0167A" w:rsidP="007D3925">
      <w:pPr>
        <w:jc w:val="center"/>
        <w:rPr>
          <w:rFonts w:ascii="GHEA Grapalat" w:hAnsi="GHEA Grapalat"/>
          <w:sz w:val="24"/>
          <w:szCs w:val="24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390"/>
      </w:tblGrid>
      <w:tr w:rsidR="00886156" w:rsidRPr="00886156" w:rsidTr="00D0167A">
        <w:trPr>
          <w:trHeight w:val="54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67A" w:rsidRPr="00886156" w:rsidRDefault="00D0167A" w:rsidP="00D0167A">
            <w:pPr>
              <w:spacing w:line="240" w:lineRule="auto"/>
              <w:ind w:firstLine="0"/>
              <w:rPr>
                <w:rFonts w:ascii="GHEA Grapalat" w:hAnsi="GHEA Grapalat"/>
                <w:lang w:eastAsia="en-US"/>
              </w:rPr>
            </w:pPr>
            <w:r w:rsidRPr="00886156">
              <w:rPr>
                <w:rFonts w:ascii="GHEA Grapalat" w:hAnsi="GHEA Grapalat"/>
                <w:lang w:eastAsia="en-US"/>
              </w:rPr>
              <w:t>* Հաշվարկները կատարվել են բանջարեղենիՙ լոլիկի, վարունգի, տաքդեղի, սմբուկի  համար</w:t>
            </w:r>
          </w:p>
        </w:tc>
      </w:tr>
      <w:tr w:rsidR="00886156" w:rsidRPr="00886156" w:rsidTr="00D0167A">
        <w:trPr>
          <w:trHeight w:val="54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67A" w:rsidRPr="00886156" w:rsidRDefault="00D0167A" w:rsidP="00D0167A">
            <w:pPr>
              <w:spacing w:line="240" w:lineRule="auto"/>
              <w:ind w:firstLine="0"/>
              <w:rPr>
                <w:rFonts w:ascii="GHEA Grapalat" w:hAnsi="GHEA Grapalat"/>
                <w:lang w:eastAsia="en-US"/>
              </w:rPr>
            </w:pPr>
            <w:r w:rsidRPr="00886156">
              <w:rPr>
                <w:rFonts w:ascii="GHEA Grapalat" w:hAnsi="GHEA Grapalat" w:cs="Calibri"/>
                <w:lang w:eastAsia="en-US"/>
              </w:rPr>
              <w:t>** Հաշվարկների իրականացման համար հիմք են ծառայել հետևյալ ցուցանիշները՝</w:t>
            </w:r>
          </w:p>
        </w:tc>
      </w:tr>
      <w:tr w:rsidR="00886156" w:rsidRPr="00886156" w:rsidTr="00D0167A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67A" w:rsidRPr="00886156" w:rsidRDefault="00D0167A" w:rsidP="00C02F49">
            <w:pPr>
              <w:spacing w:line="240" w:lineRule="auto"/>
              <w:ind w:firstLine="0"/>
              <w:rPr>
                <w:rFonts w:ascii="GHEA Grapalat" w:hAnsi="GHEA Grapalat"/>
                <w:lang w:eastAsia="en-US"/>
              </w:rPr>
            </w:pPr>
            <w:r w:rsidRPr="00886156">
              <w:rPr>
                <w:rFonts w:ascii="GHEA Grapalat" w:hAnsi="GHEA Grapalat" w:cs="Calibri"/>
                <w:lang w:eastAsia="en-US"/>
              </w:rPr>
              <w:t xml:space="preserve">Մոդել 1՝ </w:t>
            </w:r>
            <w:r w:rsidR="005B03F2" w:rsidRPr="00886156">
              <w:rPr>
                <w:rFonts w:ascii="GHEA Grapalat" w:hAnsi="GHEA Grapalat" w:cs="Calibri"/>
                <w:lang w:eastAsia="en-US"/>
              </w:rPr>
              <w:t>5</w:t>
            </w:r>
            <w:r w:rsidR="00F80353" w:rsidRPr="00886156">
              <w:rPr>
                <w:rFonts w:ascii="GHEA Grapalat" w:hAnsi="GHEA Grapalat" w:cs="Calibri"/>
                <w:lang w:val="hy-AM" w:eastAsia="en-US"/>
              </w:rPr>
              <w:t>0</w:t>
            </w:r>
            <w:r w:rsidRPr="00886156">
              <w:rPr>
                <w:rFonts w:ascii="GHEA Grapalat" w:hAnsi="GHEA Grapalat" w:cs="Calibri"/>
                <w:lang w:eastAsia="en-US"/>
              </w:rPr>
              <w:t xml:space="preserve"> հատ միջին</w:t>
            </w:r>
            <w:r w:rsidR="00EC0454" w:rsidRPr="00886156">
              <w:rPr>
                <w:rFonts w:ascii="GHEA Grapalat" w:hAnsi="GHEA Grapalat" w:cs="Calibri"/>
                <w:lang w:eastAsia="en-US"/>
              </w:rPr>
              <w:t>ը</w:t>
            </w:r>
            <w:r w:rsidRPr="00886156">
              <w:rPr>
                <w:rFonts w:ascii="GHEA Grapalat" w:hAnsi="GHEA Grapalat" w:cs="Calibri"/>
                <w:lang w:eastAsia="en-US"/>
              </w:rPr>
              <w:t xml:space="preserve">  450  քառ</w:t>
            </w:r>
            <w:r w:rsidRPr="00886156">
              <w:rPr>
                <w:rFonts w:ascii="MS Mincho" w:eastAsia="MS Mincho" w:hAnsi="MS Mincho" w:cs="Calibri" w:hint="eastAsia"/>
                <w:lang w:eastAsia="en-US"/>
              </w:rPr>
              <w:t>․</w:t>
            </w:r>
            <w:r w:rsidRPr="00886156">
              <w:rPr>
                <w:rFonts w:ascii="GHEA Grapalat" w:hAnsi="GHEA Grapalat" w:cs="Calibri"/>
                <w:lang w:eastAsia="en-US"/>
              </w:rPr>
              <w:t xml:space="preserve"> մ տարածքով ջերմ</w:t>
            </w:r>
            <w:r w:rsidR="00C02F49" w:rsidRPr="00886156">
              <w:rPr>
                <w:rFonts w:ascii="GHEA Grapalat" w:hAnsi="GHEA Grapalat" w:cs="Calibri"/>
                <w:lang w:eastAsia="en-US"/>
              </w:rPr>
              <w:t>ատն</w:t>
            </w:r>
            <w:r w:rsidRPr="00886156">
              <w:rPr>
                <w:rFonts w:ascii="GHEA Grapalat" w:hAnsi="GHEA Grapalat" w:cs="Calibri"/>
                <w:lang w:eastAsia="en-US"/>
              </w:rPr>
              <w:t>ային տնտեսություն</w:t>
            </w:r>
          </w:p>
        </w:tc>
      </w:tr>
      <w:tr w:rsidR="00886156" w:rsidRPr="00886156" w:rsidTr="00D0167A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67A" w:rsidRPr="00886156" w:rsidRDefault="00D0167A" w:rsidP="00C02F49">
            <w:pPr>
              <w:spacing w:line="240" w:lineRule="auto"/>
              <w:ind w:firstLine="0"/>
              <w:rPr>
                <w:rFonts w:ascii="GHEA Grapalat" w:hAnsi="GHEA Grapalat"/>
                <w:lang w:eastAsia="en-US"/>
              </w:rPr>
            </w:pPr>
            <w:r w:rsidRPr="00886156">
              <w:rPr>
                <w:rFonts w:ascii="GHEA Grapalat" w:hAnsi="GHEA Grapalat" w:cs="Calibri"/>
                <w:lang w:eastAsia="en-US"/>
              </w:rPr>
              <w:t xml:space="preserve">Մոդել 2՝ </w:t>
            </w:r>
            <w:r w:rsidR="005B03F2" w:rsidRPr="00886156">
              <w:rPr>
                <w:rFonts w:ascii="GHEA Grapalat" w:hAnsi="GHEA Grapalat" w:cs="Calibri"/>
                <w:lang w:eastAsia="en-US"/>
              </w:rPr>
              <w:t>3</w:t>
            </w:r>
            <w:r w:rsidR="00F80353" w:rsidRPr="00886156">
              <w:rPr>
                <w:rFonts w:ascii="GHEA Grapalat" w:hAnsi="GHEA Grapalat" w:cs="Calibri"/>
                <w:lang w:val="hy-AM" w:eastAsia="en-US"/>
              </w:rPr>
              <w:t>1</w:t>
            </w:r>
            <w:r w:rsidR="005B03F2" w:rsidRPr="00886156">
              <w:rPr>
                <w:rFonts w:ascii="GHEA Grapalat" w:hAnsi="GHEA Grapalat" w:cs="Calibri"/>
                <w:lang w:val="hy-AM" w:eastAsia="en-US"/>
              </w:rPr>
              <w:t xml:space="preserve"> </w:t>
            </w:r>
            <w:r w:rsidRPr="00886156">
              <w:rPr>
                <w:rFonts w:ascii="GHEA Grapalat" w:hAnsi="GHEA Grapalat" w:cs="Calibri"/>
                <w:lang w:eastAsia="en-US"/>
              </w:rPr>
              <w:t>հատ միջին</w:t>
            </w:r>
            <w:r w:rsidR="00EC0454" w:rsidRPr="00886156">
              <w:rPr>
                <w:rFonts w:ascii="GHEA Grapalat" w:hAnsi="GHEA Grapalat" w:cs="Calibri"/>
                <w:lang w:eastAsia="en-US"/>
              </w:rPr>
              <w:t>ը</w:t>
            </w:r>
            <w:r w:rsidRPr="00886156">
              <w:rPr>
                <w:rFonts w:ascii="GHEA Grapalat" w:hAnsi="GHEA Grapalat" w:cs="Calibri"/>
                <w:lang w:eastAsia="en-US"/>
              </w:rPr>
              <w:t xml:space="preserve"> 2000 քառ</w:t>
            </w:r>
            <w:r w:rsidRPr="00886156">
              <w:rPr>
                <w:rFonts w:ascii="MS Mincho" w:eastAsia="MS Mincho" w:hAnsi="MS Mincho" w:cs="Calibri" w:hint="eastAsia"/>
                <w:lang w:eastAsia="en-US"/>
              </w:rPr>
              <w:t>․</w:t>
            </w:r>
            <w:r w:rsidRPr="00886156">
              <w:rPr>
                <w:rFonts w:ascii="GHEA Grapalat" w:hAnsi="GHEA Grapalat" w:cs="Calibri"/>
                <w:lang w:eastAsia="en-US"/>
              </w:rPr>
              <w:t xml:space="preserve"> մ տարածքով ջերմ</w:t>
            </w:r>
            <w:r w:rsidR="00C02F49" w:rsidRPr="00886156">
              <w:rPr>
                <w:rFonts w:ascii="GHEA Grapalat" w:hAnsi="GHEA Grapalat" w:cs="Calibri"/>
                <w:lang w:eastAsia="en-US"/>
              </w:rPr>
              <w:t>ատն</w:t>
            </w:r>
            <w:r w:rsidRPr="00886156">
              <w:rPr>
                <w:rFonts w:ascii="GHEA Grapalat" w:hAnsi="GHEA Grapalat" w:cs="Calibri"/>
                <w:lang w:eastAsia="en-US"/>
              </w:rPr>
              <w:t>ային տնտեսություն</w:t>
            </w:r>
          </w:p>
        </w:tc>
      </w:tr>
      <w:tr w:rsidR="00886156" w:rsidRPr="00886156" w:rsidTr="00D0167A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67A" w:rsidRPr="00886156" w:rsidRDefault="00D0167A" w:rsidP="00D0167A">
            <w:pPr>
              <w:spacing w:line="240" w:lineRule="auto"/>
              <w:ind w:firstLine="0"/>
              <w:rPr>
                <w:rFonts w:ascii="GHEA Grapalat" w:hAnsi="GHEA Grapalat"/>
                <w:lang w:eastAsia="en-US"/>
              </w:rPr>
            </w:pPr>
            <w:r w:rsidRPr="00886156">
              <w:rPr>
                <w:rFonts w:ascii="GHEA Grapalat" w:hAnsi="GHEA Grapalat" w:cs="Arial"/>
                <w:lang w:eastAsia="en-US"/>
              </w:rPr>
              <w:t>Մոդել 1՝ միջին բե</w:t>
            </w:r>
            <w:r w:rsidR="00FF6797" w:rsidRPr="00886156">
              <w:rPr>
                <w:rFonts w:ascii="GHEA Grapalat" w:hAnsi="GHEA Grapalat" w:cs="Arial"/>
                <w:lang w:val="ru-RU" w:eastAsia="en-US"/>
              </w:rPr>
              <w:t>ր</w:t>
            </w:r>
            <w:r w:rsidRPr="00886156">
              <w:rPr>
                <w:rFonts w:ascii="GHEA Grapalat" w:hAnsi="GHEA Grapalat" w:cs="Arial"/>
                <w:lang w:eastAsia="en-US"/>
              </w:rPr>
              <w:t>քատվությունը՝ 20 կգ/մ2</w:t>
            </w:r>
          </w:p>
        </w:tc>
      </w:tr>
      <w:tr w:rsidR="00886156" w:rsidRPr="00886156" w:rsidTr="00D0167A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67A" w:rsidRPr="00886156" w:rsidRDefault="00D0167A" w:rsidP="00D0167A">
            <w:pPr>
              <w:spacing w:line="240" w:lineRule="auto"/>
              <w:ind w:firstLine="0"/>
              <w:rPr>
                <w:rFonts w:ascii="GHEA Grapalat" w:hAnsi="GHEA Grapalat"/>
                <w:lang w:eastAsia="en-US"/>
              </w:rPr>
            </w:pPr>
            <w:r w:rsidRPr="00886156">
              <w:rPr>
                <w:rFonts w:ascii="GHEA Grapalat" w:hAnsi="GHEA Grapalat" w:cs="Arial"/>
                <w:lang w:eastAsia="en-US"/>
              </w:rPr>
              <w:t>Մոդել 2՝ միջին բե</w:t>
            </w:r>
            <w:r w:rsidR="00FF6797" w:rsidRPr="00886156">
              <w:rPr>
                <w:rFonts w:ascii="GHEA Grapalat" w:hAnsi="GHEA Grapalat" w:cs="Arial"/>
                <w:lang w:val="ru-RU" w:eastAsia="en-US"/>
              </w:rPr>
              <w:t>ր</w:t>
            </w:r>
            <w:r w:rsidRPr="00886156">
              <w:rPr>
                <w:rFonts w:ascii="GHEA Grapalat" w:hAnsi="GHEA Grapalat" w:cs="Arial"/>
                <w:lang w:eastAsia="en-US"/>
              </w:rPr>
              <w:t>քատվությունը՝ 40 կգ/մ2</w:t>
            </w:r>
          </w:p>
        </w:tc>
      </w:tr>
      <w:tr w:rsidR="00886156" w:rsidRPr="00886156" w:rsidTr="00D0167A">
        <w:trPr>
          <w:trHeight w:val="54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67A" w:rsidRPr="00886156" w:rsidRDefault="005F6948" w:rsidP="00130884">
            <w:pPr>
              <w:spacing w:line="240" w:lineRule="auto"/>
              <w:ind w:firstLine="0"/>
              <w:rPr>
                <w:rFonts w:ascii="GHEA Grapalat" w:hAnsi="GHEA Grapalat"/>
                <w:lang w:eastAsia="en-US"/>
              </w:rPr>
            </w:pPr>
            <w:r w:rsidRPr="00886156">
              <w:rPr>
                <w:rFonts w:ascii="GHEA Grapalat" w:hAnsi="GHEA Grapalat" w:cs="Calibri"/>
                <w:lang w:eastAsia="en-US"/>
              </w:rPr>
              <w:t>1 կգ-ի միջին գինը՝ 5</w:t>
            </w:r>
            <w:r w:rsidRPr="00886156">
              <w:rPr>
                <w:rFonts w:ascii="GHEA Grapalat" w:hAnsi="GHEA Grapalat" w:cs="Calibri"/>
                <w:lang w:val="hy-AM" w:eastAsia="en-US"/>
              </w:rPr>
              <w:t>50</w:t>
            </w:r>
            <w:r w:rsidR="00D0167A" w:rsidRPr="00886156">
              <w:rPr>
                <w:rFonts w:ascii="GHEA Grapalat" w:hAnsi="GHEA Grapalat" w:cs="Calibri"/>
                <w:lang w:eastAsia="en-US"/>
              </w:rPr>
              <w:t xml:space="preserve"> ՀՀ դրամ, գնի ձևավորման համար հիմք է</w:t>
            </w:r>
            <w:r w:rsidR="00EC0454" w:rsidRPr="00886156">
              <w:rPr>
                <w:rFonts w:ascii="GHEA Grapalat" w:hAnsi="GHEA Grapalat" w:cs="Calibri"/>
                <w:lang w:eastAsia="en-US"/>
              </w:rPr>
              <w:t xml:space="preserve"> </w:t>
            </w:r>
            <w:r w:rsidR="00D0167A" w:rsidRPr="00886156">
              <w:rPr>
                <w:rFonts w:ascii="GHEA Grapalat" w:hAnsi="GHEA Grapalat" w:cs="Calibri"/>
                <w:lang w:eastAsia="en-US"/>
              </w:rPr>
              <w:t xml:space="preserve">ծառայել 2018թ.-ի ամսական կտրվածքով լոլիկի, վարունգի, տաքդեղի, սմբուկի </w:t>
            </w:r>
            <w:r w:rsidR="00130884" w:rsidRPr="00886156">
              <w:rPr>
                <w:rFonts w:ascii="GHEA Grapalat" w:hAnsi="GHEA Grapalat" w:cs="Calibri"/>
                <w:lang w:val="hy-AM" w:eastAsia="en-US"/>
              </w:rPr>
              <w:t xml:space="preserve">իրացման </w:t>
            </w:r>
            <w:r w:rsidR="00D0167A" w:rsidRPr="00886156">
              <w:rPr>
                <w:rFonts w:ascii="GHEA Grapalat" w:hAnsi="GHEA Grapalat" w:cs="Calibri"/>
                <w:lang w:eastAsia="en-US"/>
              </w:rPr>
              <w:t>գների միջին ցուցանիշը:</w:t>
            </w:r>
          </w:p>
        </w:tc>
      </w:tr>
    </w:tbl>
    <w:p w:rsidR="00A215C1" w:rsidRPr="00886156" w:rsidRDefault="00A215C1" w:rsidP="007D3925">
      <w:pPr>
        <w:rPr>
          <w:rFonts w:ascii="GHEA Grapalat" w:hAnsi="GHEA Grapalat"/>
        </w:rPr>
        <w:sectPr w:rsidR="00A215C1" w:rsidRPr="00886156" w:rsidSect="006D275D">
          <w:pgSz w:w="15840" w:h="12240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15C1" w:rsidRPr="00886156" w:rsidRDefault="007436A5" w:rsidP="00D61584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4"/>
        </w:rPr>
      </w:pPr>
      <w:r w:rsidRPr="00886156">
        <w:rPr>
          <w:rFonts w:ascii="GHEA Grapalat" w:hAnsi="GHEA Grapalat"/>
          <w:b/>
          <w:bCs/>
          <w:sz w:val="22"/>
          <w:szCs w:val="24"/>
          <w:u w:val="single"/>
        </w:rPr>
        <w:lastRenderedPageBreak/>
        <w:t xml:space="preserve">Ձև N </w:t>
      </w:r>
      <w:r w:rsidRPr="00886156">
        <w:rPr>
          <w:rFonts w:ascii="GHEA Grapalat" w:hAnsi="GHEA Grapalat"/>
          <w:b/>
          <w:bCs/>
          <w:sz w:val="22"/>
          <w:szCs w:val="24"/>
          <w:u w:val="single"/>
          <w:lang w:val="hy-AM"/>
        </w:rPr>
        <w:t>1</w:t>
      </w:r>
      <w:r w:rsidR="00A215C1" w:rsidRPr="00886156">
        <w:rPr>
          <w:rFonts w:ascii="Calibri" w:hAnsi="Calibri" w:cs="Calibri"/>
          <w:sz w:val="22"/>
          <w:szCs w:val="24"/>
        </w:rPr>
        <w:t> </w:t>
      </w:r>
    </w:p>
    <w:p w:rsidR="00A215C1" w:rsidRPr="00886156" w:rsidRDefault="00A215C1" w:rsidP="00A215C1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4"/>
        </w:rPr>
      </w:pPr>
      <w:r w:rsidRPr="00886156">
        <w:rPr>
          <w:rFonts w:ascii="GHEA Grapalat" w:hAnsi="GHEA Grapalat"/>
          <w:sz w:val="22"/>
          <w:szCs w:val="24"/>
        </w:rPr>
        <w:t>ՀՀ</w:t>
      </w:r>
      <w:r w:rsidR="005C18B3" w:rsidRPr="00886156">
        <w:rPr>
          <w:rFonts w:ascii="GHEA Grapalat" w:hAnsi="GHEA Grapalat"/>
          <w:sz w:val="22"/>
          <w:szCs w:val="24"/>
        </w:rPr>
        <w:t xml:space="preserve"> էկոնոմիկայի</w:t>
      </w:r>
      <w:r w:rsidRPr="00886156">
        <w:rPr>
          <w:rFonts w:ascii="GHEA Grapalat" w:hAnsi="GHEA Grapalat"/>
          <w:sz w:val="22"/>
          <w:szCs w:val="24"/>
        </w:rPr>
        <w:t xml:space="preserve"> նախարարին</w:t>
      </w:r>
    </w:p>
    <w:p w:rsidR="00A215C1" w:rsidRPr="00886156" w:rsidRDefault="00A215C1" w:rsidP="00A215C1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4"/>
        </w:rPr>
      </w:pPr>
      <w:r w:rsidRPr="00886156">
        <w:rPr>
          <w:rFonts w:ascii="GHEA Grapalat" w:hAnsi="GHEA Grapalat"/>
          <w:sz w:val="22"/>
          <w:szCs w:val="24"/>
        </w:rPr>
        <w:t>__________________________________________________________ - ից</w:t>
      </w:r>
    </w:p>
    <w:p w:rsidR="00A215C1" w:rsidRPr="00886156" w:rsidRDefault="00A215C1" w:rsidP="00A215C1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4"/>
        </w:rPr>
      </w:pPr>
      <w:r w:rsidRPr="00886156">
        <w:rPr>
          <w:rFonts w:ascii="Calibri" w:hAnsi="Calibri" w:cs="Calibri"/>
          <w:sz w:val="22"/>
          <w:szCs w:val="24"/>
        </w:rPr>
        <w:t> </w:t>
      </w:r>
      <w:r w:rsidRPr="00886156">
        <w:rPr>
          <w:rFonts w:ascii="GHEA Grapalat" w:hAnsi="GHEA Grapalat"/>
          <w:sz w:val="22"/>
          <w:szCs w:val="24"/>
        </w:rPr>
        <w:t>(</w:t>
      </w:r>
      <w:r w:rsidRPr="00886156">
        <w:rPr>
          <w:rFonts w:ascii="GHEA Grapalat" w:hAnsi="GHEA Grapalat" w:cs="Arial Unicode"/>
          <w:sz w:val="22"/>
          <w:szCs w:val="24"/>
        </w:rPr>
        <w:t>անձի</w:t>
      </w:r>
      <w:r w:rsidRPr="00886156">
        <w:rPr>
          <w:rFonts w:ascii="GHEA Grapalat" w:hAnsi="GHEA Grapalat"/>
          <w:sz w:val="22"/>
          <w:szCs w:val="24"/>
        </w:rPr>
        <w:t xml:space="preserve"> </w:t>
      </w:r>
      <w:r w:rsidRPr="00886156">
        <w:rPr>
          <w:rFonts w:ascii="GHEA Grapalat" w:hAnsi="GHEA Grapalat" w:cs="Arial Unicode"/>
          <w:sz w:val="22"/>
          <w:szCs w:val="24"/>
        </w:rPr>
        <w:t>անվանում</w:t>
      </w:r>
      <w:r w:rsidRPr="00886156">
        <w:rPr>
          <w:rFonts w:ascii="GHEA Grapalat" w:hAnsi="GHEA Grapalat"/>
          <w:sz w:val="22"/>
          <w:szCs w:val="24"/>
        </w:rPr>
        <w:t>/</w:t>
      </w:r>
      <w:r w:rsidRPr="00886156">
        <w:rPr>
          <w:rFonts w:ascii="GHEA Grapalat" w:hAnsi="GHEA Grapalat" w:cs="Arial Unicode"/>
          <w:sz w:val="22"/>
          <w:szCs w:val="24"/>
        </w:rPr>
        <w:t>անձի</w:t>
      </w:r>
      <w:r w:rsidRPr="00886156">
        <w:rPr>
          <w:rFonts w:ascii="GHEA Grapalat" w:hAnsi="GHEA Grapalat"/>
          <w:sz w:val="22"/>
          <w:szCs w:val="24"/>
        </w:rPr>
        <w:t xml:space="preserve"> </w:t>
      </w:r>
      <w:r w:rsidRPr="00886156">
        <w:rPr>
          <w:rFonts w:ascii="GHEA Grapalat" w:hAnsi="GHEA Grapalat" w:cs="Arial Unicode"/>
          <w:sz w:val="22"/>
          <w:szCs w:val="24"/>
        </w:rPr>
        <w:t>անունը</w:t>
      </w:r>
      <w:r w:rsidRPr="00886156">
        <w:rPr>
          <w:rFonts w:ascii="GHEA Grapalat" w:hAnsi="GHEA Grapalat"/>
          <w:sz w:val="22"/>
          <w:szCs w:val="24"/>
        </w:rPr>
        <w:t xml:space="preserve">, </w:t>
      </w:r>
      <w:r w:rsidRPr="00886156">
        <w:rPr>
          <w:rFonts w:ascii="GHEA Grapalat" w:hAnsi="GHEA Grapalat" w:cs="Arial Unicode"/>
          <w:sz w:val="22"/>
          <w:szCs w:val="24"/>
        </w:rPr>
        <w:t>ազգանունը</w:t>
      </w:r>
      <w:r w:rsidRPr="00886156">
        <w:rPr>
          <w:rFonts w:ascii="GHEA Grapalat" w:hAnsi="GHEA Grapalat"/>
          <w:sz w:val="22"/>
          <w:szCs w:val="24"/>
        </w:rPr>
        <w:t>)</w:t>
      </w:r>
    </w:p>
    <w:p w:rsidR="00A215C1" w:rsidRPr="00886156" w:rsidRDefault="00A215C1" w:rsidP="00A215C1">
      <w:pPr>
        <w:shd w:val="clear" w:color="auto" w:fill="FFFFFF"/>
        <w:ind w:firstLine="375"/>
        <w:jc w:val="center"/>
        <w:rPr>
          <w:rFonts w:ascii="GHEA Grapalat" w:hAnsi="GHEA Grapalat"/>
          <w:sz w:val="22"/>
          <w:szCs w:val="24"/>
        </w:rPr>
      </w:pPr>
      <w:r w:rsidRPr="00886156">
        <w:rPr>
          <w:rFonts w:ascii="Calibri" w:hAnsi="Calibri" w:cs="Calibri"/>
          <w:sz w:val="22"/>
          <w:szCs w:val="24"/>
        </w:rPr>
        <w:t> </w:t>
      </w:r>
    </w:p>
    <w:p w:rsidR="00A215C1" w:rsidRPr="00886156" w:rsidRDefault="00A215C1" w:rsidP="005C18B3">
      <w:pPr>
        <w:shd w:val="clear" w:color="auto" w:fill="FFFFFF"/>
        <w:ind w:firstLine="375"/>
        <w:jc w:val="center"/>
        <w:rPr>
          <w:rFonts w:ascii="GHEA Grapalat" w:hAnsi="GHEA Grapalat"/>
          <w:sz w:val="22"/>
          <w:szCs w:val="24"/>
        </w:rPr>
      </w:pPr>
      <w:r w:rsidRPr="00886156">
        <w:rPr>
          <w:rFonts w:ascii="GHEA Grapalat" w:hAnsi="GHEA Grapalat"/>
          <w:b/>
          <w:bCs/>
          <w:sz w:val="22"/>
          <w:szCs w:val="24"/>
        </w:rPr>
        <w:t>Դ Ի Մ ՈՒ Մ</w:t>
      </w:r>
      <w:r w:rsidRPr="00886156">
        <w:rPr>
          <w:rFonts w:ascii="Calibri" w:hAnsi="Calibri" w:cs="Calibri"/>
          <w:sz w:val="22"/>
          <w:szCs w:val="24"/>
        </w:rPr>
        <w:t> </w:t>
      </w:r>
    </w:p>
    <w:p w:rsidR="00A215C1" w:rsidRPr="00886156" w:rsidRDefault="00A215C1" w:rsidP="00A215C1">
      <w:pPr>
        <w:shd w:val="clear" w:color="auto" w:fill="FFFFFF"/>
        <w:jc w:val="center"/>
        <w:rPr>
          <w:rFonts w:ascii="GHEA Grapalat" w:hAnsi="GHEA Grapalat"/>
          <w:sz w:val="22"/>
          <w:szCs w:val="24"/>
        </w:rPr>
      </w:pPr>
      <w:r w:rsidRPr="00886156">
        <w:rPr>
          <w:rFonts w:ascii="GHEA Grapalat" w:hAnsi="GHEA Grapalat"/>
          <w:b/>
          <w:bCs/>
          <w:sz w:val="22"/>
          <w:szCs w:val="24"/>
        </w:rPr>
        <w:t>ՓՈՔՐ ՈՒ ՄԻՋԻՆ ՋԵՐՄ</w:t>
      </w:r>
      <w:r w:rsidR="00C02F49" w:rsidRPr="00886156">
        <w:rPr>
          <w:rFonts w:ascii="GHEA Grapalat" w:hAnsi="GHEA Grapalat"/>
          <w:b/>
          <w:bCs/>
          <w:sz w:val="22"/>
          <w:szCs w:val="24"/>
        </w:rPr>
        <w:t>ԱՏՆ</w:t>
      </w:r>
      <w:r w:rsidRPr="00886156">
        <w:rPr>
          <w:rFonts w:ascii="GHEA Grapalat" w:hAnsi="GHEA Grapalat"/>
          <w:b/>
          <w:bCs/>
          <w:sz w:val="22"/>
          <w:szCs w:val="24"/>
        </w:rPr>
        <w:t>ԱՅԻՆ ՏՆՏԵՍՈՒԹՅՈՒՆՆԵՐԻ ՆԵՐԴՐՄԱՆ ՊԵՏԱԿԱՆ ԱՋԱԿՑՈՒԹՅԱՆ ԾՐԱԳ</w:t>
      </w:r>
      <w:r w:rsidR="006B2782" w:rsidRPr="00886156">
        <w:rPr>
          <w:rFonts w:ascii="GHEA Grapalat" w:hAnsi="GHEA Grapalat"/>
          <w:b/>
          <w:bCs/>
          <w:sz w:val="22"/>
          <w:szCs w:val="24"/>
          <w:lang w:val="hy-AM"/>
        </w:rPr>
        <w:t>ՐԻ</w:t>
      </w:r>
      <w:r w:rsidRPr="00886156">
        <w:rPr>
          <w:rFonts w:ascii="GHEA Grapalat" w:hAnsi="GHEA Grapalat"/>
          <w:b/>
          <w:bCs/>
          <w:sz w:val="22"/>
          <w:szCs w:val="24"/>
          <w:lang w:val="hy-AM"/>
        </w:rPr>
        <w:t xml:space="preserve"> </w:t>
      </w:r>
      <w:r w:rsidRPr="00886156">
        <w:rPr>
          <w:rFonts w:ascii="GHEA Grapalat" w:hAnsi="GHEA Grapalat"/>
          <w:b/>
          <w:bCs/>
          <w:sz w:val="22"/>
          <w:szCs w:val="24"/>
        </w:rPr>
        <w:t>ՄԱՍՆԱԿՑՈՒԹՅԱՆ</w:t>
      </w:r>
    </w:p>
    <w:p w:rsidR="00A215C1" w:rsidRPr="00886156" w:rsidRDefault="00A215C1" w:rsidP="00A215C1">
      <w:pPr>
        <w:shd w:val="clear" w:color="auto" w:fill="FFFFFF"/>
        <w:ind w:firstLine="375"/>
        <w:rPr>
          <w:rFonts w:ascii="GHEA Grapalat" w:hAnsi="GHEA Grapalat"/>
          <w:sz w:val="22"/>
          <w:szCs w:val="24"/>
        </w:rPr>
      </w:pPr>
      <w:r w:rsidRPr="00886156">
        <w:rPr>
          <w:rFonts w:ascii="Calibri" w:hAnsi="Calibri" w:cs="Calibri"/>
          <w:sz w:val="22"/>
          <w:szCs w:val="24"/>
        </w:rPr>
        <w:t> </w:t>
      </w:r>
    </w:p>
    <w:p w:rsidR="00A215C1" w:rsidRPr="00886156" w:rsidRDefault="00A215C1" w:rsidP="00A215C1">
      <w:pPr>
        <w:shd w:val="clear" w:color="auto" w:fill="FFFFFF"/>
        <w:ind w:firstLine="375"/>
        <w:rPr>
          <w:rFonts w:ascii="GHEA Grapalat" w:hAnsi="GHEA Grapalat"/>
          <w:sz w:val="22"/>
          <w:szCs w:val="24"/>
        </w:rPr>
      </w:pPr>
      <w:r w:rsidRPr="00886156">
        <w:rPr>
          <w:rFonts w:ascii="GHEA Grapalat" w:hAnsi="GHEA Grapalat"/>
          <w:sz w:val="22"/>
          <w:szCs w:val="24"/>
        </w:rPr>
        <w:t>_______________________________________________________________________________</w:t>
      </w:r>
    </w:p>
    <w:p w:rsidR="00A215C1" w:rsidRPr="00886156" w:rsidRDefault="00A215C1" w:rsidP="00A215C1">
      <w:pPr>
        <w:shd w:val="clear" w:color="auto" w:fill="FFFFFF"/>
        <w:ind w:firstLine="375"/>
        <w:jc w:val="center"/>
        <w:rPr>
          <w:rFonts w:ascii="GHEA Grapalat" w:hAnsi="GHEA Grapalat"/>
          <w:sz w:val="22"/>
          <w:szCs w:val="24"/>
        </w:rPr>
      </w:pPr>
      <w:r w:rsidRPr="00886156">
        <w:rPr>
          <w:rFonts w:ascii="GHEA Grapalat" w:hAnsi="GHEA Grapalat"/>
          <w:sz w:val="22"/>
          <w:szCs w:val="24"/>
        </w:rPr>
        <w:t>(ֆիզիկական և</w:t>
      </w:r>
      <w:r w:rsidR="003870F9" w:rsidRPr="00886156">
        <w:rPr>
          <w:rFonts w:ascii="GHEA Grapalat" w:hAnsi="GHEA Grapalat"/>
          <w:sz w:val="22"/>
          <w:szCs w:val="24"/>
          <w:lang w:val="hy-AM"/>
        </w:rPr>
        <w:t>/կամ</w:t>
      </w:r>
      <w:r w:rsidRPr="00886156">
        <w:rPr>
          <w:rFonts w:ascii="GHEA Grapalat" w:hAnsi="GHEA Grapalat"/>
          <w:sz w:val="22"/>
          <w:szCs w:val="24"/>
        </w:rPr>
        <w:t xml:space="preserve"> իրավաբանական անձի անվանումը)</w:t>
      </w:r>
    </w:p>
    <w:p w:rsidR="00A215C1" w:rsidRPr="00886156" w:rsidRDefault="00A215C1" w:rsidP="00A215C1">
      <w:pPr>
        <w:shd w:val="clear" w:color="auto" w:fill="FFFFFF"/>
        <w:ind w:firstLine="375"/>
        <w:rPr>
          <w:rFonts w:ascii="GHEA Grapalat" w:hAnsi="GHEA Grapalat"/>
          <w:sz w:val="22"/>
          <w:szCs w:val="24"/>
        </w:rPr>
      </w:pPr>
      <w:r w:rsidRPr="00886156">
        <w:rPr>
          <w:rFonts w:ascii="Calibri" w:hAnsi="Calibri" w:cs="Calibri"/>
          <w:sz w:val="22"/>
          <w:szCs w:val="24"/>
        </w:rPr>
        <w:t> </w:t>
      </w:r>
    </w:p>
    <w:p w:rsidR="00A215C1" w:rsidRPr="00886156" w:rsidRDefault="00A215C1" w:rsidP="00945777">
      <w:pPr>
        <w:shd w:val="clear" w:color="auto" w:fill="FFFFFF"/>
        <w:ind w:firstLine="0"/>
        <w:rPr>
          <w:rFonts w:ascii="GHEA Grapalat" w:hAnsi="GHEA Grapalat"/>
          <w:sz w:val="22"/>
          <w:szCs w:val="24"/>
          <w:lang w:val="pt-BR"/>
        </w:rPr>
      </w:pPr>
      <w:r w:rsidRPr="00886156">
        <w:rPr>
          <w:rFonts w:ascii="GHEA Grapalat" w:hAnsi="GHEA Grapalat"/>
          <w:sz w:val="22"/>
          <w:szCs w:val="24"/>
        </w:rPr>
        <w:t xml:space="preserve">ցանկանում եմ մասնակցել Փոքր և միջին </w:t>
      </w:r>
      <w:r w:rsidR="00C02F49" w:rsidRPr="00886156">
        <w:rPr>
          <w:rFonts w:ascii="GHEA Grapalat" w:hAnsi="GHEA Grapalat"/>
          <w:sz w:val="22"/>
          <w:szCs w:val="22"/>
        </w:rPr>
        <w:t>ջերմատնային</w:t>
      </w:r>
      <w:r w:rsidRPr="00886156">
        <w:rPr>
          <w:rFonts w:ascii="GHEA Grapalat" w:hAnsi="GHEA Grapalat"/>
          <w:sz w:val="22"/>
          <w:szCs w:val="24"/>
          <w:lang w:val="hy-AM"/>
        </w:rPr>
        <w:t xml:space="preserve"> տնտեսությունների ներդրման պետական աջակցության ծրագրին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և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ՀՀ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_____________ </w:t>
      </w:r>
      <w:r w:rsidRPr="00886156">
        <w:rPr>
          <w:rFonts w:ascii="GHEA Grapalat" w:hAnsi="GHEA Grapalat"/>
          <w:sz w:val="22"/>
          <w:szCs w:val="24"/>
        </w:rPr>
        <w:t>մարզի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___________</w:t>
      </w:r>
      <w:r w:rsidRPr="00886156">
        <w:rPr>
          <w:rFonts w:ascii="GHEA Grapalat" w:hAnsi="GHEA Grapalat"/>
          <w:sz w:val="22"/>
          <w:szCs w:val="24"/>
        </w:rPr>
        <w:t>համայնք</w:t>
      </w:r>
      <w:r w:rsidR="003870F9" w:rsidRPr="00886156">
        <w:rPr>
          <w:rFonts w:ascii="GHEA Grapalat" w:hAnsi="GHEA Grapalat"/>
          <w:sz w:val="22"/>
          <w:szCs w:val="24"/>
          <w:lang w:val="hy-AM"/>
        </w:rPr>
        <w:t>ի</w:t>
      </w:r>
      <w:r w:rsidR="003870F9" w:rsidRPr="00886156">
        <w:rPr>
          <w:rFonts w:ascii="GHEA Grapalat" w:hAnsi="GHEA Grapalat"/>
          <w:sz w:val="22"/>
          <w:szCs w:val="24"/>
          <w:lang w:val="pt-BR"/>
        </w:rPr>
        <w:t>___________</w:t>
      </w:r>
      <w:r w:rsidR="003870F9" w:rsidRPr="00886156">
        <w:rPr>
          <w:rFonts w:ascii="GHEA Grapalat" w:hAnsi="GHEA Grapalat"/>
          <w:sz w:val="22"/>
          <w:szCs w:val="24"/>
          <w:lang w:val="hy-AM"/>
        </w:rPr>
        <w:t>բնակավայրում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կառուցել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  <w:lang w:val="hy-AM"/>
        </w:rPr>
        <w:t>ջերմ</w:t>
      </w:r>
      <w:r w:rsidR="00C02F49" w:rsidRPr="00886156">
        <w:rPr>
          <w:rFonts w:ascii="GHEA Grapalat" w:hAnsi="GHEA Grapalat"/>
          <w:sz w:val="22"/>
          <w:szCs w:val="24"/>
        </w:rPr>
        <w:t>ատուն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ըստ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հետևյալ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չափորոշիչների՝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(</w:t>
      </w:r>
      <w:r w:rsidRPr="00886156">
        <w:rPr>
          <w:rFonts w:ascii="GHEA Grapalat" w:hAnsi="GHEA Grapalat"/>
          <w:sz w:val="22"/>
          <w:szCs w:val="24"/>
        </w:rPr>
        <w:t>ընդգծել</w:t>
      </w:r>
      <w:r w:rsidRPr="00886156">
        <w:rPr>
          <w:rFonts w:ascii="GHEA Grapalat" w:hAnsi="GHEA Grapalat"/>
          <w:sz w:val="22"/>
          <w:szCs w:val="24"/>
          <w:lang w:val="pt-BR"/>
        </w:rPr>
        <w:t>)</w:t>
      </w:r>
    </w:p>
    <w:p w:rsidR="00A215C1" w:rsidRPr="00886156" w:rsidRDefault="00A215C1" w:rsidP="00A215C1">
      <w:pPr>
        <w:shd w:val="clear" w:color="auto" w:fill="FFFFFF"/>
        <w:spacing w:line="240" w:lineRule="auto"/>
        <w:ind w:firstLine="375"/>
        <w:rPr>
          <w:rFonts w:ascii="GHEA Grapalat" w:hAnsi="GHEA Grapalat"/>
          <w:sz w:val="22"/>
          <w:szCs w:val="24"/>
          <w:lang w:val="pt-BR"/>
        </w:rPr>
      </w:pPr>
      <w:r w:rsidRPr="00886156">
        <w:rPr>
          <w:rFonts w:ascii="GHEA Grapalat" w:hAnsi="GHEA Grapalat"/>
          <w:sz w:val="48"/>
          <w:szCs w:val="24"/>
          <w:lang w:val="pt-BR"/>
        </w:rPr>
        <w:t>□</w:t>
      </w:r>
      <w:r w:rsidRPr="00886156">
        <w:rPr>
          <w:rFonts w:ascii="Calibri" w:hAnsi="Calibri" w:cs="Calibri"/>
          <w:sz w:val="22"/>
          <w:szCs w:val="24"/>
          <w:lang w:val="pt-BR"/>
        </w:rPr>
        <w:t> </w:t>
      </w:r>
      <w:r w:rsidRPr="00886156">
        <w:rPr>
          <w:rFonts w:ascii="GHEA Grapalat" w:hAnsi="GHEA Grapalat"/>
          <w:bCs/>
          <w:sz w:val="22"/>
          <w:szCs w:val="24"/>
          <w:lang w:val="pt-BR"/>
        </w:rPr>
        <w:t>1-</w:t>
      </w:r>
      <w:r w:rsidRPr="00886156">
        <w:rPr>
          <w:rFonts w:ascii="GHEA Grapalat" w:hAnsi="GHEA Grapalat"/>
          <w:bCs/>
          <w:sz w:val="22"/>
          <w:szCs w:val="24"/>
        </w:rPr>
        <w:t>ին</w:t>
      </w:r>
      <w:r w:rsidRPr="00886156">
        <w:rPr>
          <w:rFonts w:ascii="GHEA Grapalat" w:hAnsi="GHEA Grapalat"/>
          <w:bCs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bCs/>
          <w:sz w:val="22"/>
          <w:szCs w:val="24"/>
        </w:rPr>
        <w:t>մոդել՝</w:t>
      </w:r>
      <w:r w:rsidRPr="00886156">
        <w:rPr>
          <w:rFonts w:ascii="Calibri" w:hAnsi="Calibri" w:cs="Calibri"/>
          <w:sz w:val="22"/>
          <w:szCs w:val="24"/>
          <w:lang w:val="pt-BR"/>
        </w:rPr>
        <w:t> </w:t>
      </w:r>
      <w:r w:rsidRPr="00886156">
        <w:rPr>
          <w:rFonts w:ascii="GHEA Grapalat" w:hAnsi="GHEA Grapalat"/>
          <w:sz w:val="22"/>
          <w:szCs w:val="24"/>
          <w:lang w:val="hy-AM"/>
        </w:rPr>
        <w:t>միաշերտ կամ երկշերտ պոլիէթիլենային թաղանթով 300-600 քառ</w:t>
      </w:r>
      <w:r w:rsidR="00DA105D" w:rsidRPr="00886156">
        <w:rPr>
          <w:rFonts w:ascii="Sylfaen" w:hAnsi="Sylfaen" w:cs="Cambria Math"/>
          <w:sz w:val="22"/>
          <w:szCs w:val="24"/>
          <w:lang w:val="hy-AM"/>
        </w:rPr>
        <w:t>.</w:t>
      </w:r>
      <w:r w:rsidRPr="00886156">
        <w:rPr>
          <w:rFonts w:ascii="GHEA Grapalat" w:hAnsi="GHEA Grapalat"/>
          <w:sz w:val="22"/>
          <w:szCs w:val="24"/>
          <w:lang w:val="hy-AM"/>
        </w:rPr>
        <w:t xml:space="preserve"> մ թունելային ջերմ</w:t>
      </w:r>
      <w:r w:rsidR="00C02F49" w:rsidRPr="00886156">
        <w:rPr>
          <w:rFonts w:ascii="GHEA Grapalat" w:hAnsi="GHEA Grapalat"/>
          <w:sz w:val="22"/>
          <w:szCs w:val="24"/>
        </w:rPr>
        <w:t>ատուն</w:t>
      </w:r>
      <w:r w:rsidRPr="00886156">
        <w:rPr>
          <w:rFonts w:ascii="GHEA Grapalat" w:hAnsi="GHEA Grapalat" w:cs="Arial Unicode"/>
          <w:sz w:val="22"/>
          <w:szCs w:val="24"/>
          <w:lang w:val="pt-BR"/>
        </w:rPr>
        <w:t>։</w:t>
      </w:r>
    </w:p>
    <w:p w:rsidR="00A215C1" w:rsidRPr="00886156" w:rsidRDefault="00A215C1" w:rsidP="00A215C1">
      <w:pPr>
        <w:shd w:val="clear" w:color="auto" w:fill="FFFFFF"/>
        <w:spacing w:line="240" w:lineRule="auto"/>
        <w:ind w:firstLine="375"/>
        <w:rPr>
          <w:rFonts w:ascii="GHEA Grapalat" w:hAnsi="GHEA Grapalat"/>
          <w:sz w:val="22"/>
          <w:szCs w:val="24"/>
          <w:lang w:val="pt-BR"/>
        </w:rPr>
      </w:pPr>
      <w:r w:rsidRPr="00886156">
        <w:rPr>
          <w:rFonts w:ascii="GHEA Grapalat" w:hAnsi="GHEA Grapalat"/>
          <w:sz w:val="48"/>
          <w:szCs w:val="24"/>
          <w:lang w:val="pt-BR"/>
        </w:rPr>
        <w:t>□</w:t>
      </w:r>
      <w:r w:rsidRPr="00886156">
        <w:rPr>
          <w:rFonts w:ascii="Calibri" w:hAnsi="Calibri" w:cs="Calibri"/>
          <w:bCs/>
          <w:sz w:val="22"/>
          <w:szCs w:val="24"/>
          <w:lang w:val="pt-BR"/>
        </w:rPr>
        <w:t> </w:t>
      </w:r>
      <w:r w:rsidRPr="00886156">
        <w:rPr>
          <w:rFonts w:ascii="GHEA Grapalat" w:hAnsi="GHEA Grapalat"/>
          <w:bCs/>
          <w:sz w:val="22"/>
          <w:szCs w:val="24"/>
          <w:lang w:val="pt-BR"/>
        </w:rPr>
        <w:t>2-</w:t>
      </w:r>
      <w:r w:rsidRPr="00886156">
        <w:rPr>
          <w:rFonts w:ascii="GHEA Grapalat" w:hAnsi="GHEA Grapalat" w:cs="Arial Unicode"/>
          <w:bCs/>
          <w:sz w:val="22"/>
          <w:szCs w:val="24"/>
        </w:rPr>
        <w:t>րդ</w:t>
      </w:r>
      <w:r w:rsidRPr="00886156">
        <w:rPr>
          <w:rFonts w:ascii="GHEA Grapalat" w:hAnsi="GHEA Grapalat"/>
          <w:bCs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 w:cs="Arial Unicode"/>
          <w:bCs/>
          <w:sz w:val="22"/>
          <w:szCs w:val="24"/>
        </w:rPr>
        <w:t>մոդել՝</w:t>
      </w:r>
      <w:r w:rsidRPr="00886156">
        <w:rPr>
          <w:rFonts w:ascii="Calibri" w:hAnsi="Calibri" w:cs="Calibri"/>
          <w:sz w:val="22"/>
          <w:szCs w:val="24"/>
          <w:lang w:val="pt-BR"/>
        </w:rPr>
        <w:t> </w:t>
      </w:r>
      <w:r w:rsidRPr="00886156">
        <w:rPr>
          <w:rFonts w:ascii="GHEA Grapalat" w:hAnsi="GHEA Grapalat"/>
          <w:spacing w:val="-8"/>
          <w:sz w:val="22"/>
          <w:szCs w:val="24"/>
          <w:lang w:val="hy-AM"/>
        </w:rPr>
        <w:t>թ</w:t>
      </w:r>
      <w:r w:rsidRPr="00886156">
        <w:rPr>
          <w:rFonts w:ascii="GHEA Grapalat" w:hAnsi="GHEA Grapalat" w:cs="Arial"/>
          <w:sz w:val="22"/>
          <w:szCs w:val="24"/>
          <w:lang w:val="hy-AM"/>
        </w:rPr>
        <w:t xml:space="preserve">աղանթապատ </w:t>
      </w:r>
      <w:r w:rsidR="0086498D" w:rsidRPr="00886156">
        <w:rPr>
          <w:rFonts w:ascii="GHEA Grapalat" w:hAnsi="GHEA Grapalat" w:cs="Arial"/>
          <w:sz w:val="22"/>
          <w:szCs w:val="24"/>
          <w:lang w:val="hy-AM"/>
        </w:rPr>
        <w:t>800</w:t>
      </w:r>
      <w:r w:rsidRPr="00886156">
        <w:rPr>
          <w:rFonts w:ascii="GHEA Grapalat" w:hAnsi="GHEA Grapalat" w:cs="Arial"/>
          <w:sz w:val="22"/>
          <w:szCs w:val="24"/>
          <w:lang w:val="hy-AM"/>
        </w:rPr>
        <w:t>-3000 քառ</w:t>
      </w:r>
      <w:r w:rsidR="00DA105D" w:rsidRPr="00886156">
        <w:rPr>
          <w:rFonts w:ascii="Sylfaen" w:hAnsi="Sylfaen" w:cs="Cambria Math"/>
          <w:sz w:val="22"/>
          <w:szCs w:val="24"/>
          <w:lang w:val="hy-AM"/>
        </w:rPr>
        <w:t>.</w:t>
      </w:r>
      <w:r w:rsidR="0086498D" w:rsidRPr="00886156">
        <w:rPr>
          <w:rFonts w:ascii="Sylfaen" w:hAnsi="Sylfaen" w:cs="Cambria Math"/>
          <w:sz w:val="22"/>
          <w:szCs w:val="24"/>
          <w:lang w:val="hy-AM"/>
        </w:rPr>
        <w:t xml:space="preserve"> </w:t>
      </w:r>
      <w:r w:rsidRPr="00886156">
        <w:rPr>
          <w:rFonts w:ascii="GHEA Grapalat" w:hAnsi="GHEA Grapalat" w:cs="Arial"/>
          <w:sz w:val="22"/>
          <w:szCs w:val="24"/>
          <w:lang w:val="hy-AM"/>
        </w:rPr>
        <w:t>մ միաթռիչք կամ բազմաթռիչք ջերմ</w:t>
      </w:r>
      <w:r w:rsidR="00C02F49" w:rsidRPr="00886156">
        <w:rPr>
          <w:rFonts w:ascii="GHEA Grapalat" w:hAnsi="GHEA Grapalat" w:cs="Arial"/>
          <w:sz w:val="22"/>
          <w:szCs w:val="24"/>
        </w:rPr>
        <w:t>ատուն</w:t>
      </w:r>
      <w:r w:rsidRPr="00886156">
        <w:rPr>
          <w:rFonts w:ascii="GHEA Grapalat" w:hAnsi="GHEA Grapalat"/>
          <w:sz w:val="22"/>
          <w:szCs w:val="24"/>
          <w:lang w:val="pt-BR"/>
        </w:rPr>
        <w:t>:</w:t>
      </w:r>
    </w:p>
    <w:p w:rsidR="00A215C1" w:rsidRPr="00886156" w:rsidRDefault="00A215C1" w:rsidP="00A215C1">
      <w:pPr>
        <w:shd w:val="clear" w:color="auto" w:fill="FFFFFF"/>
        <w:ind w:firstLine="375"/>
        <w:rPr>
          <w:rFonts w:ascii="GHEA Grapalat" w:hAnsi="GHEA Grapalat"/>
          <w:sz w:val="22"/>
          <w:szCs w:val="24"/>
          <w:lang w:val="pt-BR"/>
        </w:rPr>
      </w:pPr>
      <w:r w:rsidRPr="00886156">
        <w:rPr>
          <w:rFonts w:ascii="GHEA Grapalat" w:hAnsi="GHEA Grapalat"/>
          <w:sz w:val="22"/>
          <w:szCs w:val="24"/>
          <w:lang w:val="pt-BR"/>
        </w:rPr>
        <w:t xml:space="preserve">- </w:t>
      </w:r>
      <w:r w:rsidRPr="00886156">
        <w:rPr>
          <w:rFonts w:ascii="GHEA Grapalat" w:hAnsi="GHEA Grapalat"/>
          <w:sz w:val="22"/>
          <w:szCs w:val="24"/>
        </w:rPr>
        <w:t>Համաձայն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եմ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, </w:t>
      </w:r>
      <w:r w:rsidRPr="00886156">
        <w:rPr>
          <w:rFonts w:ascii="GHEA Grapalat" w:hAnsi="GHEA Grapalat"/>
          <w:sz w:val="22"/>
          <w:szCs w:val="24"/>
        </w:rPr>
        <w:t>որ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ծրագրի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իրականացման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վերաբերյալ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պայմանագրում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ամրագրվի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, </w:t>
      </w:r>
      <w:r w:rsidRPr="00886156">
        <w:rPr>
          <w:rFonts w:ascii="GHEA Grapalat" w:hAnsi="GHEA Grapalat"/>
          <w:sz w:val="22"/>
          <w:szCs w:val="24"/>
        </w:rPr>
        <w:t>որ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="00FF6797" w:rsidRPr="00886156">
        <w:rPr>
          <w:rFonts w:ascii="GHEA Grapalat" w:hAnsi="GHEA Grapalat"/>
          <w:sz w:val="22"/>
          <w:szCs w:val="24"/>
        </w:rPr>
        <w:t>ջերմ</w:t>
      </w:r>
      <w:r w:rsidR="00C02F49" w:rsidRPr="00886156">
        <w:rPr>
          <w:rFonts w:ascii="GHEA Grapalat" w:hAnsi="GHEA Grapalat"/>
          <w:sz w:val="22"/>
          <w:szCs w:val="24"/>
        </w:rPr>
        <w:t>ատունն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առնվազն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5 </w:t>
      </w:r>
      <w:r w:rsidRPr="00886156">
        <w:rPr>
          <w:rFonts w:ascii="GHEA Grapalat" w:hAnsi="GHEA Grapalat"/>
          <w:sz w:val="22"/>
          <w:szCs w:val="24"/>
        </w:rPr>
        <w:t>տարի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պետք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է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նպատակային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օգտագործվի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և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շահագործման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հանձնվի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պայմանագիրը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կնքելու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պահից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մեկ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տարվա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ընթացքում</w:t>
      </w:r>
      <w:r w:rsidRPr="00886156">
        <w:rPr>
          <w:rFonts w:ascii="GHEA Grapalat" w:hAnsi="GHEA Grapalat"/>
          <w:sz w:val="22"/>
          <w:szCs w:val="24"/>
          <w:lang w:val="pt-BR"/>
        </w:rPr>
        <w:t>:</w:t>
      </w:r>
    </w:p>
    <w:p w:rsidR="003870F9" w:rsidRPr="00886156" w:rsidRDefault="00A215C1" w:rsidP="003870F9">
      <w:pPr>
        <w:shd w:val="clear" w:color="auto" w:fill="FFFFFF"/>
        <w:spacing w:line="240" w:lineRule="auto"/>
        <w:ind w:firstLine="375"/>
        <w:rPr>
          <w:rFonts w:ascii="GHEA Grapalat" w:hAnsi="GHEA Grapalat"/>
          <w:szCs w:val="24"/>
          <w:lang w:val="hy-AM"/>
        </w:rPr>
      </w:pPr>
      <w:r w:rsidRPr="00886156">
        <w:rPr>
          <w:rFonts w:ascii="GHEA Grapalat" w:hAnsi="GHEA Grapalat"/>
          <w:sz w:val="22"/>
          <w:szCs w:val="24"/>
          <w:lang w:val="pt-BR"/>
        </w:rPr>
        <w:t xml:space="preserve">- </w:t>
      </w:r>
      <w:r w:rsidRPr="00886156">
        <w:rPr>
          <w:rFonts w:ascii="GHEA Grapalat" w:hAnsi="GHEA Grapalat"/>
          <w:sz w:val="22"/>
          <w:szCs w:val="24"/>
        </w:rPr>
        <w:t>Ջերմ</w:t>
      </w:r>
      <w:r w:rsidR="00C02F49" w:rsidRPr="00886156">
        <w:rPr>
          <w:rFonts w:ascii="GHEA Grapalat" w:hAnsi="GHEA Grapalat"/>
          <w:sz w:val="22"/>
          <w:szCs w:val="24"/>
        </w:rPr>
        <w:t>ատան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կառուցման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և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սարքավորումների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ձեռքբերման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աշխատանքները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նախատեսում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եմ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</w:rPr>
        <w:t>իրականացնել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(</w:t>
      </w:r>
      <w:r w:rsidRPr="00886156">
        <w:rPr>
          <w:rFonts w:ascii="GHEA Grapalat" w:hAnsi="GHEA Grapalat"/>
          <w:sz w:val="22"/>
          <w:szCs w:val="24"/>
        </w:rPr>
        <w:t>ընդգծել</w:t>
      </w:r>
      <w:r w:rsidRPr="00886156">
        <w:rPr>
          <w:rFonts w:ascii="GHEA Grapalat" w:hAnsi="GHEA Grapalat"/>
          <w:sz w:val="22"/>
          <w:szCs w:val="24"/>
          <w:lang w:val="pt-BR"/>
        </w:rPr>
        <w:t>)</w:t>
      </w:r>
    </w:p>
    <w:p w:rsidR="00A215C1" w:rsidRPr="00886156" w:rsidRDefault="00A215C1" w:rsidP="003870F9">
      <w:pPr>
        <w:shd w:val="clear" w:color="auto" w:fill="FFFFFF"/>
        <w:spacing w:line="240" w:lineRule="auto"/>
        <w:ind w:firstLine="375"/>
        <w:rPr>
          <w:rFonts w:ascii="GHEA Grapalat" w:hAnsi="GHEA Grapalat"/>
          <w:szCs w:val="24"/>
          <w:lang w:val="pt-BR"/>
        </w:rPr>
      </w:pPr>
      <w:r w:rsidRPr="00886156">
        <w:rPr>
          <w:rFonts w:ascii="GHEA Grapalat" w:hAnsi="GHEA Grapalat"/>
          <w:sz w:val="48"/>
          <w:szCs w:val="24"/>
          <w:lang w:val="pt-BR"/>
        </w:rPr>
        <w:t>□</w:t>
      </w:r>
      <w:r w:rsidRPr="00886156">
        <w:rPr>
          <w:rFonts w:ascii="GHEA Grapalat" w:hAnsi="GHEA Grapalat" w:cs="Arial Unicode"/>
          <w:szCs w:val="24"/>
          <w:shd w:val="clear" w:color="auto" w:fill="FFFFFF"/>
          <w:lang w:val="hy-AM"/>
        </w:rPr>
        <w:t xml:space="preserve"> </w:t>
      </w:r>
      <w:r w:rsidRPr="00886156">
        <w:rPr>
          <w:rFonts w:ascii="GHEA Grapalat" w:hAnsi="GHEA Grapalat"/>
          <w:sz w:val="22"/>
          <w:szCs w:val="24"/>
          <w:lang w:val="hy-AM"/>
        </w:rPr>
        <w:t>առանց</w:t>
      </w:r>
      <w:r w:rsidRPr="00886156">
        <w:rPr>
          <w:rFonts w:ascii="GHEA Grapalat" w:hAnsi="GHEA Grapalat"/>
          <w:sz w:val="22"/>
          <w:szCs w:val="24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  <w:lang w:val="hy-AM"/>
        </w:rPr>
        <w:t>կապալառու</w:t>
      </w:r>
    </w:p>
    <w:p w:rsidR="00A215C1" w:rsidRPr="00886156" w:rsidRDefault="00A215C1" w:rsidP="003870F9">
      <w:pPr>
        <w:spacing w:line="240" w:lineRule="auto"/>
        <w:ind w:firstLine="375"/>
        <w:rPr>
          <w:rFonts w:ascii="GHEA Grapalat" w:hAnsi="GHEA Grapalat"/>
          <w:sz w:val="22"/>
          <w:szCs w:val="24"/>
          <w:shd w:val="clear" w:color="auto" w:fill="FFFFFF"/>
          <w:lang w:val="hy-AM"/>
        </w:rPr>
      </w:pPr>
      <w:r w:rsidRPr="00886156">
        <w:rPr>
          <w:rFonts w:ascii="GHEA Grapalat" w:hAnsi="GHEA Grapalat"/>
          <w:sz w:val="48"/>
          <w:szCs w:val="24"/>
          <w:lang w:val="pt-BR"/>
        </w:rPr>
        <w:t>□</w:t>
      </w:r>
      <w:r w:rsidRPr="00886156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886156">
        <w:rPr>
          <w:rFonts w:ascii="GHEA Grapalat" w:hAnsi="GHEA Grapalat" w:cs="Arial Unicode"/>
          <w:sz w:val="22"/>
          <w:szCs w:val="24"/>
          <w:shd w:val="clear" w:color="auto" w:fill="FFFFFF"/>
          <w:lang w:val="hy-AM"/>
        </w:rPr>
        <w:t>կապալառու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 xml:space="preserve"> </w:t>
      </w:r>
      <w:r w:rsidRPr="00886156">
        <w:rPr>
          <w:rFonts w:ascii="GHEA Grapalat" w:hAnsi="GHEA Grapalat" w:cs="Arial Unicode"/>
          <w:sz w:val="22"/>
          <w:szCs w:val="24"/>
          <w:shd w:val="clear" w:color="auto" w:fill="FFFFFF"/>
          <w:lang w:val="hy-AM"/>
        </w:rPr>
        <w:t>կազմակերպության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 xml:space="preserve"> </w:t>
      </w:r>
      <w:r w:rsidRPr="00886156">
        <w:rPr>
          <w:rFonts w:ascii="GHEA Grapalat" w:hAnsi="GHEA Grapalat" w:cs="Arial Unicode"/>
          <w:sz w:val="22"/>
          <w:szCs w:val="24"/>
          <w:shd w:val="clear" w:color="auto" w:fill="FFFFFF"/>
          <w:lang w:val="hy-AM"/>
        </w:rPr>
        <w:t>միջոցով</w:t>
      </w:r>
    </w:p>
    <w:p w:rsidR="0086498D" w:rsidRPr="00886156" w:rsidRDefault="0086498D" w:rsidP="00A215C1">
      <w:pPr>
        <w:spacing w:line="240" w:lineRule="auto"/>
        <w:ind w:firstLine="375"/>
        <w:rPr>
          <w:rFonts w:ascii="GHEA Grapalat" w:hAnsi="GHEA Grapalat"/>
          <w:sz w:val="22"/>
          <w:szCs w:val="24"/>
          <w:shd w:val="clear" w:color="auto" w:fill="FFFFFF"/>
          <w:lang w:val="hy-AM"/>
        </w:rPr>
      </w:pPr>
    </w:p>
    <w:p w:rsidR="00A215C1" w:rsidRPr="00886156" w:rsidRDefault="00A215C1" w:rsidP="00A215C1">
      <w:pPr>
        <w:ind w:firstLine="375"/>
        <w:rPr>
          <w:rFonts w:ascii="GHEA Grapalat" w:hAnsi="GHEA Grapalat"/>
          <w:sz w:val="22"/>
          <w:szCs w:val="24"/>
          <w:shd w:val="clear" w:color="auto" w:fill="FFFFFF"/>
          <w:lang w:val="hy-AM"/>
        </w:rPr>
      </w:pPr>
      <w:r w:rsidRPr="00886156">
        <w:rPr>
          <w:rFonts w:ascii="GHEA Grapalat" w:hAnsi="GHEA Grapalat"/>
          <w:sz w:val="22"/>
          <w:szCs w:val="24"/>
          <w:shd w:val="clear" w:color="auto" w:fill="FFFFFF"/>
          <w:lang w:val="hy-AM"/>
        </w:rPr>
        <w:t>Կից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hy-AM"/>
        </w:rPr>
        <w:t>ներկայացվում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hy-AM"/>
        </w:rPr>
        <w:t>են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hy-AM"/>
        </w:rPr>
        <w:t>ծրագրով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hy-AM"/>
        </w:rPr>
        <w:t>սահմանված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hy-AM"/>
        </w:rPr>
        <w:t>հետևյալ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 xml:space="preserve"> 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hy-AM"/>
        </w:rPr>
        <w:t>փաստաթղթերը</w:t>
      </w:r>
      <w:r w:rsidRPr="00886156">
        <w:rPr>
          <w:rFonts w:ascii="GHEA Grapalat" w:hAnsi="GHEA Grapalat"/>
          <w:sz w:val="22"/>
          <w:szCs w:val="24"/>
          <w:shd w:val="clear" w:color="auto" w:fill="FFFFFF"/>
          <w:lang w:val="pt-BR"/>
        </w:rPr>
        <w:t>.</w:t>
      </w:r>
    </w:p>
    <w:p w:rsidR="003870F9" w:rsidRPr="00886156" w:rsidRDefault="003870F9" w:rsidP="00A215C1">
      <w:pPr>
        <w:ind w:firstLine="375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A215C1" w:rsidRPr="00886156" w:rsidRDefault="00A215C1" w:rsidP="00A215C1">
      <w:pPr>
        <w:ind w:firstLine="375"/>
        <w:rPr>
          <w:rFonts w:ascii="GHEA Grapalat" w:hAnsi="GHEA Grapalat"/>
          <w:szCs w:val="24"/>
          <w:shd w:val="clear" w:color="auto" w:fill="FFFFFF"/>
          <w:lang w:val="pt-BR"/>
        </w:rPr>
      </w:pPr>
    </w:p>
    <w:tbl>
      <w:tblPr>
        <w:tblW w:w="10478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  <w:gridCol w:w="28"/>
      </w:tblGrid>
      <w:tr w:rsidR="00886156" w:rsidRPr="00886156" w:rsidTr="005C18B3">
        <w:trPr>
          <w:trHeight w:val="372"/>
          <w:tblCellSpacing w:w="7" w:type="dxa"/>
          <w:jc w:val="center"/>
        </w:trPr>
        <w:tc>
          <w:tcPr>
            <w:tcW w:w="0" w:type="auto"/>
          </w:tcPr>
          <w:tbl>
            <w:tblPr>
              <w:tblW w:w="9531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7"/>
              <w:gridCol w:w="7974"/>
            </w:tblGrid>
            <w:tr w:rsidR="00886156" w:rsidRPr="00886156" w:rsidTr="00A215C1">
              <w:trPr>
                <w:trHeight w:val="125"/>
                <w:tblCellSpacing w:w="7" w:type="dxa"/>
                <w:jc w:val="center"/>
              </w:trPr>
              <w:tc>
                <w:tcPr>
                  <w:tcW w:w="1536" w:type="dxa"/>
                  <w:hideMark/>
                </w:tcPr>
                <w:p w:rsidR="00A215C1" w:rsidRPr="00886156" w:rsidRDefault="00A215C1" w:rsidP="00A215C1">
                  <w:pPr>
                    <w:rPr>
                      <w:rFonts w:ascii="GHEA Grapalat" w:hAnsi="GHEA Grapalat"/>
                      <w:sz w:val="22"/>
                      <w:szCs w:val="24"/>
                    </w:rPr>
                  </w:pPr>
                  <w:r w:rsidRPr="00886156">
                    <w:rPr>
                      <w:rFonts w:ascii="GHEA Grapalat" w:hAnsi="GHEA Grapalat"/>
                      <w:sz w:val="22"/>
                      <w:szCs w:val="24"/>
                    </w:rPr>
                    <w:t>Դիմող</w:t>
                  </w:r>
                </w:p>
              </w:tc>
              <w:tc>
                <w:tcPr>
                  <w:tcW w:w="7953" w:type="dxa"/>
                  <w:vAlign w:val="center"/>
                  <w:hideMark/>
                </w:tcPr>
                <w:p w:rsidR="00A215C1" w:rsidRPr="00886156" w:rsidRDefault="00A215C1" w:rsidP="00A215C1">
                  <w:pPr>
                    <w:jc w:val="center"/>
                    <w:rPr>
                      <w:rFonts w:ascii="GHEA Grapalat" w:hAnsi="GHEA Grapalat"/>
                      <w:sz w:val="22"/>
                      <w:szCs w:val="24"/>
                    </w:rPr>
                  </w:pPr>
                  <w:r w:rsidRPr="00886156">
                    <w:rPr>
                      <w:rFonts w:ascii="GHEA Grapalat" w:hAnsi="GHEA Grapalat"/>
                      <w:sz w:val="22"/>
                      <w:szCs w:val="24"/>
                      <w:lang w:val="hy-AM"/>
                    </w:rPr>
                    <w:t xml:space="preserve">       </w:t>
                  </w:r>
                  <w:r w:rsidRPr="00886156">
                    <w:rPr>
                      <w:rFonts w:ascii="GHEA Grapalat" w:hAnsi="GHEA Grapalat"/>
                      <w:sz w:val="22"/>
                      <w:szCs w:val="24"/>
                    </w:rPr>
                    <w:t>__________________________________________________</w:t>
                  </w:r>
                </w:p>
                <w:p w:rsidR="00A215C1" w:rsidRPr="00886156" w:rsidRDefault="00A215C1" w:rsidP="00A215C1">
                  <w:pPr>
                    <w:ind w:firstLine="375"/>
                    <w:jc w:val="center"/>
                    <w:rPr>
                      <w:rFonts w:ascii="GHEA Grapalat" w:hAnsi="GHEA Grapalat"/>
                      <w:sz w:val="22"/>
                      <w:szCs w:val="24"/>
                    </w:rPr>
                  </w:pPr>
                  <w:r w:rsidRPr="00886156">
                    <w:rPr>
                      <w:rFonts w:ascii="GHEA Grapalat" w:hAnsi="GHEA Grapalat"/>
                      <w:sz w:val="22"/>
                      <w:szCs w:val="24"/>
                      <w:lang w:val="hy-AM"/>
                    </w:rPr>
                    <w:t xml:space="preserve">         </w:t>
                  </w:r>
                  <w:r w:rsidRPr="00886156">
                    <w:rPr>
                      <w:rFonts w:ascii="GHEA Grapalat" w:hAnsi="GHEA Grapalat"/>
                      <w:sz w:val="22"/>
                      <w:szCs w:val="24"/>
                    </w:rPr>
                    <w:t>(դիմումատուի կամ լիազորված անձի անունը, ազգանունը)</w:t>
                  </w:r>
                </w:p>
              </w:tc>
            </w:tr>
            <w:tr w:rsidR="00886156" w:rsidRPr="00886156" w:rsidTr="00A215C1">
              <w:trPr>
                <w:trHeight w:val="57"/>
                <w:tblCellSpacing w:w="7" w:type="dxa"/>
                <w:jc w:val="center"/>
              </w:trPr>
              <w:tc>
                <w:tcPr>
                  <w:tcW w:w="1536" w:type="dxa"/>
                  <w:vAlign w:val="center"/>
                  <w:hideMark/>
                </w:tcPr>
                <w:p w:rsidR="00A215C1" w:rsidRPr="00886156" w:rsidRDefault="00A215C1" w:rsidP="00A215C1">
                  <w:pPr>
                    <w:rPr>
                      <w:rFonts w:ascii="GHEA Grapalat" w:hAnsi="GHEA Grapalat"/>
                      <w:sz w:val="22"/>
                      <w:szCs w:val="24"/>
                    </w:rPr>
                  </w:pPr>
                  <w:r w:rsidRPr="00886156">
                    <w:rPr>
                      <w:rFonts w:ascii="Calibri" w:hAnsi="Calibri" w:cs="Calibri"/>
                      <w:sz w:val="22"/>
                      <w:szCs w:val="24"/>
                    </w:rPr>
                    <w:t> </w:t>
                  </w:r>
                </w:p>
              </w:tc>
              <w:tc>
                <w:tcPr>
                  <w:tcW w:w="7953" w:type="dxa"/>
                  <w:vAlign w:val="center"/>
                  <w:hideMark/>
                </w:tcPr>
                <w:p w:rsidR="00A215C1" w:rsidRPr="00886156" w:rsidRDefault="00A215C1" w:rsidP="00A215C1">
                  <w:pPr>
                    <w:rPr>
                      <w:rFonts w:ascii="GHEA Grapalat" w:hAnsi="GHEA Grapalat"/>
                      <w:sz w:val="22"/>
                      <w:szCs w:val="24"/>
                    </w:rPr>
                  </w:pPr>
                  <w:r w:rsidRPr="00886156">
                    <w:rPr>
                      <w:rFonts w:ascii="Calibri" w:hAnsi="Calibri" w:cs="Calibri"/>
                      <w:sz w:val="22"/>
                      <w:szCs w:val="24"/>
                    </w:rPr>
                    <w:t> </w:t>
                  </w:r>
                </w:p>
              </w:tc>
            </w:tr>
            <w:tr w:rsidR="00886156" w:rsidRPr="00886156" w:rsidTr="00A215C1">
              <w:trPr>
                <w:trHeight w:val="125"/>
                <w:tblCellSpacing w:w="7" w:type="dxa"/>
                <w:jc w:val="center"/>
              </w:trPr>
              <w:tc>
                <w:tcPr>
                  <w:tcW w:w="1536" w:type="dxa"/>
                  <w:vAlign w:val="center"/>
                  <w:hideMark/>
                </w:tcPr>
                <w:p w:rsidR="00A215C1" w:rsidRPr="00886156" w:rsidRDefault="00A215C1" w:rsidP="00A215C1">
                  <w:pPr>
                    <w:rPr>
                      <w:rFonts w:ascii="GHEA Grapalat" w:hAnsi="GHEA Grapalat"/>
                      <w:sz w:val="22"/>
                      <w:szCs w:val="24"/>
                    </w:rPr>
                  </w:pPr>
                  <w:r w:rsidRPr="00886156">
                    <w:rPr>
                      <w:rFonts w:ascii="Calibri" w:hAnsi="Calibri" w:cs="Calibri"/>
                      <w:sz w:val="22"/>
                      <w:szCs w:val="24"/>
                    </w:rPr>
                    <w:t> </w:t>
                  </w:r>
                </w:p>
              </w:tc>
              <w:tc>
                <w:tcPr>
                  <w:tcW w:w="7953" w:type="dxa"/>
                  <w:vAlign w:val="center"/>
                  <w:hideMark/>
                </w:tcPr>
                <w:p w:rsidR="00A215C1" w:rsidRPr="00886156" w:rsidRDefault="00A215C1" w:rsidP="00A215C1">
                  <w:pPr>
                    <w:jc w:val="center"/>
                    <w:rPr>
                      <w:rFonts w:ascii="GHEA Grapalat" w:hAnsi="GHEA Grapalat"/>
                      <w:sz w:val="22"/>
                      <w:szCs w:val="24"/>
                    </w:rPr>
                  </w:pPr>
                  <w:r w:rsidRPr="00886156">
                    <w:rPr>
                      <w:rFonts w:ascii="Sylfaen" w:hAnsi="Sylfaen" w:cs="Calibri"/>
                      <w:sz w:val="22"/>
                      <w:szCs w:val="24"/>
                      <w:lang w:val="hy-AM"/>
                    </w:rPr>
                    <w:t xml:space="preserve">          </w:t>
                  </w:r>
                  <w:r w:rsidRPr="00886156">
                    <w:rPr>
                      <w:rFonts w:ascii="Calibri" w:hAnsi="Calibri" w:cs="Calibri"/>
                      <w:sz w:val="22"/>
                      <w:szCs w:val="24"/>
                    </w:rPr>
                    <w:t> </w:t>
                  </w:r>
                  <w:r w:rsidRPr="00886156">
                    <w:rPr>
                      <w:rFonts w:ascii="GHEA Grapalat" w:hAnsi="GHEA Grapalat"/>
                      <w:sz w:val="22"/>
                      <w:szCs w:val="24"/>
                    </w:rPr>
                    <w:t>__________________________________________________</w:t>
                  </w:r>
                </w:p>
                <w:p w:rsidR="00A215C1" w:rsidRPr="00886156" w:rsidRDefault="00A215C1" w:rsidP="00A215C1">
                  <w:pPr>
                    <w:ind w:firstLine="375"/>
                    <w:jc w:val="center"/>
                    <w:rPr>
                      <w:rFonts w:ascii="GHEA Grapalat" w:hAnsi="GHEA Grapalat"/>
                      <w:sz w:val="22"/>
                      <w:szCs w:val="24"/>
                    </w:rPr>
                  </w:pPr>
                  <w:r w:rsidRPr="00886156">
                    <w:rPr>
                      <w:rFonts w:ascii="Sylfaen" w:hAnsi="Sylfaen" w:cs="Calibri"/>
                      <w:sz w:val="22"/>
                      <w:szCs w:val="24"/>
                      <w:lang w:val="hy-AM"/>
                    </w:rPr>
                    <w:t xml:space="preserve">          </w:t>
                  </w:r>
                  <w:r w:rsidRPr="00886156">
                    <w:rPr>
                      <w:rFonts w:ascii="Calibri" w:hAnsi="Calibri" w:cs="Calibri"/>
                      <w:sz w:val="22"/>
                      <w:szCs w:val="24"/>
                    </w:rPr>
                    <w:t> </w:t>
                  </w:r>
                  <w:r w:rsidRPr="00886156">
                    <w:rPr>
                      <w:rFonts w:ascii="GHEA Grapalat" w:hAnsi="GHEA Grapalat"/>
                      <w:sz w:val="22"/>
                      <w:szCs w:val="24"/>
                    </w:rPr>
                    <w:t xml:space="preserve"> (</w:t>
                  </w:r>
                  <w:r w:rsidRPr="00886156">
                    <w:rPr>
                      <w:rFonts w:ascii="GHEA Grapalat" w:hAnsi="GHEA Grapalat" w:cs="Arial Unicode"/>
                      <w:sz w:val="22"/>
                      <w:szCs w:val="24"/>
                    </w:rPr>
                    <w:t>ստորագրությունը</w:t>
                  </w:r>
                  <w:r w:rsidRPr="00886156">
                    <w:rPr>
                      <w:rFonts w:ascii="GHEA Grapalat" w:hAnsi="GHEA Grapalat"/>
                      <w:sz w:val="22"/>
                      <w:szCs w:val="24"/>
                    </w:rPr>
                    <w:t>)</w:t>
                  </w:r>
                </w:p>
              </w:tc>
            </w:tr>
          </w:tbl>
          <w:p w:rsidR="00A215C1" w:rsidRPr="00886156" w:rsidRDefault="00A215C1" w:rsidP="0070326A">
            <w:pPr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15C1" w:rsidRPr="00886156" w:rsidRDefault="00A215C1" w:rsidP="0070326A">
            <w:pPr>
              <w:ind w:firstLine="375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</w:tr>
      <w:tr w:rsidR="00886156" w:rsidRPr="00886156" w:rsidTr="005C18B3">
        <w:trPr>
          <w:trHeight w:val="172"/>
          <w:tblCellSpacing w:w="7" w:type="dxa"/>
          <w:jc w:val="center"/>
        </w:trPr>
        <w:tc>
          <w:tcPr>
            <w:tcW w:w="0" w:type="auto"/>
            <w:vAlign w:val="center"/>
          </w:tcPr>
          <w:p w:rsidR="00A215C1" w:rsidRPr="00886156" w:rsidRDefault="00A215C1" w:rsidP="0070326A">
            <w:pPr>
              <w:rPr>
                <w:rFonts w:ascii="GHEA Grapalat" w:hAnsi="GHEA Grapalat"/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15C1" w:rsidRPr="00886156" w:rsidRDefault="00A215C1" w:rsidP="0070326A">
            <w:pPr>
              <w:rPr>
                <w:rFonts w:ascii="GHEA Grapalat" w:hAnsi="GHEA Grapalat"/>
                <w:sz w:val="22"/>
                <w:szCs w:val="24"/>
              </w:rPr>
            </w:pPr>
          </w:p>
        </w:tc>
      </w:tr>
      <w:tr w:rsidR="00886156" w:rsidRPr="00886156" w:rsidTr="005C18B3">
        <w:trPr>
          <w:trHeight w:val="372"/>
          <w:tblCellSpacing w:w="7" w:type="dxa"/>
          <w:jc w:val="center"/>
        </w:trPr>
        <w:tc>
          <w:tcPr>
            <w:tcW w:w="0" w:type="auto"/>
            <w:vAlign w:val="center"/>
          </w:tcPr>
          <w:p w:rsidR="00A215C1" w:rsidRPr="00886156" w:rsidRDefault="00A215C1" w:rsidP="005C18B3">
            <w:pPr>
              <w:ind w:firstLine="0"/>
              <w:rPr>
                <w:rFonts w:ascii="GHEA Grapalat" w:hAnsi="GHEA Grapalat"/>
                <w:sz w:val="22"/>
                <w:szCs w:val="24"/>
              </w:rPr>
            </w:pPr>
            <w:r w:rsidRPr="00886156">
              <w:rPr>
                <w:rFonts w:ascii="GHEA Grapalat" w:hAnsi="GHEA Grapalat"/>
                <w:sz w:val="22"/>
                <w:szCs w:val="24"/>
                <w:shd w:val="clear" w:color="auto" w:fill="FFFFFF"/>
              </w:rPr>
              <w:t>______ __________________ 20</w:t>
            </w:r>
            <w:r w:rsidRPr="00886156">
              <w:rPr>
                <w:rFonts w:ascii="Calibri" w:hAnsi="Calibri" w:cs="Calibri"/>
                <w:sz w:val="22"/>
                <w:szCs w:val="24"/>
                <w:shd w:val="clear" w:color="auto" w:fill="FFFFFF"/>
              </w:rPr>
              <w:t> </w:t>
            </w:r>
            <w:r w:rsidRPr="00886156">
              <w:rPr>
                <w:rFonts w:ascii="GHEA Grapalat" w:hAnsi="GHEA Grapalat"/>
                <w:sz w:val="22"/>
                <w:szCs w:val="24"/>
                <w:shd w:val="clear" w:color="auto" w:fill="FFFFFF"/>
              </w:rPr>
              <w:t xml:space="preserve"> </w:t>
            </w:r>
            <w:r w:rsidRPr="00886156">
              <w:rPr>
                <w:rFonts w:ascii="GHEA Grapalat" w:hAnsi="GHEA Grapalat" w:cs="Arial Unicode"/>
                <w:sz w:val="22"/>
                <w:szCs w:val="24"/>
                <w:shd w:val="clear" w:color="auto" w:fill="FFFFFF"/>
              </w:rPr>
              <w:t>թ</w:t>
            </w:r>
            <w:r w:rsidRPr="00886156">
              <w:rPr>
                <w:rFonts w:ascii="GHEA Grapalat" w:hAnsi="GHEA Grapalat"/>
                <w:sz w:val="22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vAlign w:val="center"/>
          </w:tcPr>
          <w:p w:rsidR="00A215C1" w:rsidRPr="00886156" w:rsidRDefault="00A215C1" w:rsidP="0070326A">
            <w:pPr>
              <w:ind w:firstLine="375"/>
              <w:jc w:val="center"/>
              <w:rPr>
                <w:rFonts w:ascii="GHEA Grapalat" w:hAnsi="GHEA Grapalat"/>
                <w:sz w:val="22"/>
                <w:szCs w:val="24"/>
              </w:rPr>
            </w:pPr>
          </w:p>
        </w:tc>
      </w:tr>
    </w:tbl>
    <w:p w:rsidR="007D3925" w:rsidRPr="00886156" w:rsidRDefault="007D3925" w:rsidP="00C02F49">
      <w:pPr>
        <w:ind w:firstLine="0"/>
        <w:rPr>
          <w:rFonts w:ascii="GHEA Grapalat" w:hAnsi="GHEA Grapalat"/>
        </w:rPr>
      </w:pPr>
    </w:p>
    <w:sectPr w:rsidR="007D3925" w:rsidRPr="00886156" w:rsidSect="0070326A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84" w:rsidRDefault="00895484" w:rsidP="005E6DBE">
      <w:r>
        <w:separator/>
      </w:r>
    </w:p>
  </w:endnote>
  <w:endnote w:type="continuationSeparator" w:id="0">
    <w:p w:rsidR="00895484" w:rsidRDefault="00895484" w:rsidP="005E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902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2DFC" w:rsidRDefault="008D2D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D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DFC" w:rsidRDefault="008D2D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84" w:rsidRDefault="00895484" w:rsidP="005E6DBE">
      <w:r>
        <w:separator/>
      </w:r>
    </w:p>
  </w:footnote>
  <w:footnote w:type="continuationSeparator" w:id="0">
    <w:p w:rsidR="00895484" w:rsidRDefault="00895484" w:rsidP="005E6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B3E"/>
    <w:multiLevelType w:val="hybridMultilevel"/>
    <w:tmpl w:val="5420B300"/>
    <w:lvl w:ilvl="0" w:tplc="ABBE1D56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7464128"/>
    <w:multiLevelType w:val="hybridMultilevel"/>
    <w:tmpl w:val="B2AA9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012A4AC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E0C5D"/>
    <w:multiLevelType w:val="hybridMultilevel"/>
    <w:tmpl w:val="21FAEA08"/>
    <w:lvl w:ilvl="0" w:tplc="A0963888">
      <w:start w:val="4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>
    <w:nsid w:val="196F7900"/>
    <w:multiLevelType w:val="hybridMultilevel"/>
    <w:tmpl w:val="1F88F9CC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>
    <w:nsid w:val="1C884036"/>
    <w:multiLevelType w:val="hybridMultilevel"/>
    <w:tmpl w:val="36BC43D8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CB925E6"/>
    <w:multiLevelType w:val="hybridMultilevel"/>
    <w:tmpl w:val="7FE27BCE"/>
    <w:lvl w:ilvl="0" w:tplc="1CC2C170">
      <w:start w:val="6"/>
      <w:numFmt w:val="upperRoman"/>
      <w:lvlText w:val="%1."/>
      <w:lvlJc w:val="left"/>
      <w:pPr>
        <w:ind w:left="3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6">
    <w:nsid w:val="238F66A6"/>
    <w:multiLevelType w:val="hybridMultilevel"/>
    <w:tmpl w:val="14460F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234066"/>
    <w:multiLevelType w:val="hybridMultilevel"/>
    <w:tmpl w:val="7F32371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090003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8">
    <w:nsid w:val="2C601B7B"/>
    <w:multiLevelType w:val="hybridMultilevel"/>
    <w:tmpl w:val="E856C746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>
    <w:nsid w:val="2CD069F5"/>
    <w:multiLevelType w:val="hybridMultilevel"/>
    <w:tmpl w:val="D1AA1114"/>
    <w:lvl w:ilvl="0" w:tplc="7B722234">
      <w:start w:val="2"/>
      <w:numFmt w:val="decimal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04F0311"/>
    <w:multiLevelType w:val="hybridMultilevel"/>
    <w:tmpl w:val="9A0C62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3F6449"/>
    <w:multiLevelType w:val="hybridMultilevel"/>
    <w:tmpl w:val="D5A6F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91D7D"/>
    <w:multiLevelType w:val="hybridMultilevel"/>
    <w:tmpl w:val="A1942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9610AF5"/>
    <w:multiLevelType w:val="hybridMultilevel"/>
    <w:tmpl w:val="6988F980"/>
    <w:lvl w:ilvl="0" w:tplc="6D9A349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503D10"/>
    <w:multiLevelType w:val="hybridMultilevel"/>
    <w:tmpl w:val="AA90FA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37DF8"/>
    <w:multiLevelType w:val="hybridMultilevel"/>
    <w:tmpl w:val="BB3C7B78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C4509"/>
    <w:multiLevelType w:val="hybridMultilevel"/>
    <w:tmpl w:val="3AC4E8DC"/>
    <w:lvl w:ilvl="0" w:tplc="04090013">
      <w:start w:val="1"/>
      <w:numFmt w:val="upperRoman"/>
      <w:lvlText w:val="%1."/>
      <w:lvlJc w:val="righ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7">
    <w:nsid w:val="3F927EBE"/>
    <w:multiLevelType w:val="hybridMultilevel"/>
    <w:tmpl w:val="D512BB8C"/>
    <w:lvl w:ilvl="0" w:tplc="5B02E7D8">
      <w:start w:val="3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74F523F"/>
    <w:multiLevelType w:val="hybridMultilevel"/>
    <w:tmpl w:val="34F03434"/>
    <w:lvl w:ilvl="0" w:tplc="BEA427F4">
      <w:start w:val="42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91273A5"/>
    <w:multiLevelType w:val="hybridMultilevel"/>
    <w:tmpl w:val="79C4B902"/>
    <w:lvl w:ilvl="0" w:tplc="3C76D55A">
      <w:start w:val="4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9E4ADA"/>
    <w:multiLevelType w:val="hybridMultilevel"/>
    <w:tmpl w:val="C3701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B3AFE"/>
    <w:multiLevelType w:val="hybridMultilevel"/>
    <w:tmpl w:val="0062170C"/>
    <w:lvl w:ilvl="0" w:tplc="9B5C9CDE">
      <w:start w:val="1"/>
      <w:numFmt w:val="upperRoman"/>
      <w:lvlText w:val="%1."/>
      <w:lvlJc w:val="left"/>
      <w:pPr>
        <w:ind w:left="114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2">
    <w:nsid w:val="50AA579F"/>
    <w:multiLevelType w:val="hybridMultilevel"/>
    <w:tmpl w:val="E71E2ABE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203B9"/>
    <w:multiLevelType w:val="hybridMultilevel"/>
    <w:tmpl w:val="A4805464"/>
    <w:lvl w:ilvl="0" w:tplc="D9981D5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74858"/>
    <w:multiLevelType w:val="hybridMultilevel"/>
    <w:tmpl w:val="3B524A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D6EDA"/>
    <w:multiLevelType w:val="hybridMultilevel"/>
    <w:tmpl w:val="0150C132"/>
    <w:lvl w:ilvl="0" w:tplc="20801130">
      <w:start w:val="7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D6FC2"/>
    <w:multiLevelType w:val="hybridMultilevel"/>
    <w:tmpl w:val="5FC800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7046CC"/>
    <w:multiLevelType w:val="hybridMultilevel"/>
    <w:tmpl w:val="67DCDBB4"/>
    <w:lvl w:ilvl="0" w:tplc="05D8A46C">
      <w:start w:val="2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B21A9"/>
    <w:multiLevelType w:val="hybridMultilevel"/>
    <w:tmpl w:val="808289A8"/>
    <w:lvl w:ilvl="0" w:tplc="830E0F70">
      <w:start w:val="41"/>
      <w:numFmt w:val="decimal"/>
      <w:lvlText w:val="%1."/>
      <w:lvlJc w:val="left"/>
      <w:pPr>
        <w:ind w:left="81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7A73CB9"/>
    <w:multiLevelType w:val="hybridMultilevel"/>
    <w:tmpl w:val="9A96D2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1479B"/>
    <w:multiLevelType w:val="hybridMultilevel"/>
    <w:tmpl w:val="918C0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B50AE"/>
    <w:multiLevelType w:val="hybridMultilevel"/>
    <w:tmpl w:val="CFD01724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2">
    <w:nsid w:val="6FD0535C"/>
    <w:multiLevelType w:val="hybridMultilevel"/>
    <w:tmpl w:val="5F36193E"/>
    <w:lvl w:ilvl="0" w:tplc="0A525892">
      <w:start w:val="8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A7B36"/>
    <w:multiLevelType w:val="hybridMultilevel"/>
    <w:tmpl w:val="AF9ED2AC"/>
    <w:lvl w:ilvl="0" w:tplc="9AD42B3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733B673D"/>
    <w:multiLevelType w:val="hybridMultilevel"/>
    <w:tmpl w:val="E9D071F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7BC32813"/>
    <w:multiLevelType w:val="hybridMultilevel"/>
    <w:tmpl w:val="234A2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12CC"/>
    <w:multiLevelType w:val="hybridMultilevel"/>
    <w:tmpl w:val="FC9C8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75C8C"/>
    <w:multiLevelType w:val="hybridMultilevel"/>
    <w:tmpl w:val="8EACDBFE"/>
    <w:lvl w:ilvl="0" w:tplc="AAB6B9B2">
      <w:start w:val="1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5"/>
  </w:num>
  <w:num w:numId="8">
    <w:abstractNumId w:val="7"/>
  </w:num>
  <w:num w:numId="9">
    <w:abstractNumId w:val="12"/>
  </w:num>
  <w:num w:numId="10">
    <w:abstractNumId w:val="24"/>
  </w:num>
  <w:num w:numId="11">
    <w:abstractNumId w:val="33"/>
  </w:num>
  <w:num w:numId="12">
    <w:abstractNumId w:val="29"/>
  </w:num>
  <w:num w:numId="13">
    <w:abstractNumId w:val="0"/>
  </w:num>
  <w:num w:numId="14">
    <w:abstractNumId w:val="3"/>
  </w:num>
  <w:num w:numId="15">
    <w:abstractNumId w:val="34"/>
  </w:num>
  <w:num w:numId="16">
    <w:abstractNumId w:val="8"/>
  </w:num>
  <w:num w:numId="17">
    <w:abstractNumId w:val="4"/>
  </w:num>
  <w:num w:numId="18">
    <w:abstractNumId w:val="20"/>
  </w:num>
  <w:num w:numId="19">
    <w:abstractNumId w:val="14"/>
  </w:num>
  <w:num w:numId="20">
    <w:abstractNumId w:val="31"/>
  </w:num>
  <w:num w:numId="21">
    <w:abstractNumId w:val="30"/>
  </w:num>
  <w:num w:numId="22">
    <w:abstractNumId w:val="35"/>
  </w:num>
  <w:num w:numId="23">
    <w:abstractNumId w:val="17"/>
  </w:num>
  <w:num w:numId="24">
    <w:abstractNumId w:val="23"/>
  </w:num>
  <w:num w:numId="25">
    <w:abstractNumId w:val="9"/>
  </w:num>
  <w:num w:numId="26">
    <w:abstractNumId w:val="13"/>
  </w:num>
  <w:num w:numId="27">
    <w:abstractNumId w:val="32"/>
  </w:num>
  <w:num w:numId="28">
    <w:abstractNumId w:val="37"/>
  </w:num>
  <w:num w:numId="29">
    <w:abstractNumId w:val="36"/>
  </w:num>
  <w:num w:numId="30">
    <w:abstractNumId w:val="27"/>
  </w:num>
  <w:num w:numId="31">
    <w:abstractNumId w:val="28"/>
  </w:num>
  <w:num w:numId="32">
    <w:abstractNumId w:val="18"/>
  </w:num>
  <w:num w:numId="33">
    <w:abstractNumId w:val="11"/>
  </w:num>
  <w:num w:numId="34">
    <w:abstractNumId w:val="19"/>
  </w:num>
  <w:num w:numId="35">
    <w:abstractNumId w:val="15"/>
  </w:num>
  <w:num w:numId="36">
    <w:abstractNumId w:val="2"/>
  </w:num>
  <w:num w:numId="37">
    <w:abstractNumId w:val="22"/>
  </w:num>
  <w:num w:numId="3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A1"/>
    <w:rsid w:val="00014438"/>
    <w:rsid w:val="0002737A"/>
    <w:rsid w:val="00030385"/>
    <w:rsid w:val="00031453"/>
    <w:rsid w:val="00031918"/>
    <w:rsid w:val="00031D87"/>
    <w:rsid w:val="00044C5C"/>
    <w:rsid w:val="00050116"/>
    <w:rsid w:val="00051956"/>
    <w:rsid w:val="00052CAE"/>
    <w:rsid w:val="000574C2"/>
    <w:rsid w:val="00071B29"/>
    <w:rsid w:val="00081E11"/>
    <w:rsid w:val="000905B2"/>
    <w:rsid w:val="000915C5"/>
    <w:rsid w:val="0009235D"/>
    <w:rsid w:val="000A3924"/>
    <w:rsid w:val="000A54C3"/>
    <w:rsid w:val="000A5C03"/>
    <w:rsid w:val="000A5F29"/>
    <w:rsid w:val="000B0B30"/>
    <w:rsid w:val="000C62F5"/>
    <w:rsid w:val="000D64D3"/>
    <w:rsid w:val="000E47DA"/>
    <w:rsid w:val="000E662A"/>
    <w:rsid w:val="000E7440"/>
    <w:rsid w:val="000F183D"/>
    <w:rsid w:val="000F61F3"/>
    <w:rsid w:val="0010738B"/>
    <w:rsid w:val="00112DA5"/>
    <w:rsid w:val="00114632"/>
    <w:rsid w:val="0011540C"/>
    <w:rsid w:val="0012081F"/>
    <w:rsid w:val="00130884"/>
    <w:rsid w:val="00142892"/>
    <w:rsid w:val="0014347E"/>
    <w:rsid w:val="00144030"/>
    <w:rsid w:val="0017491E"/>
    <w:rsid w:val="00176D26"/>
    <w:rsid w:val="001808E6"/>
    <w:rsid w:val="00183AAE"/>
    <w:rsid w:val="00190240"/>
    <w:rsid w:val="0019057E"/>
    <w:rsid w:val="00195097"/>
    <w:rsid w:val="001A082C"/>
    <w:rsid w:val="001B4AC8"/>
    <w:rsid w:val="001C7E8D"/>
    <w:rsid w:val="001C7ED7"/>
    <w:rsid w:val="001D1571"/>
    <w:rsid w:val="001D1ED5"/>
    <w:rsid w:val="001D32D6"/>
    <w:rsid w:val="001D3EDF"/>
    <w:rsid w:val="001D546A"/>
    <w:rsid w:val="001D5FE1"/>
    <w:rsid w:val="001F2E33"/>
    <w:rsid w:val="001F754F"/>
    <w:rsid w:val="0020657C"/>
    <w:rsid w:val="00214DD3"/>
    <w:rsid w:val="0021534B"/>
    <w:rsid w:val="00230E09"/>
    <w:rsid w:val="002359E4"/>
    <w:rsid w:val="0024247B"/>
    <w:rsid w:val="00251ADF"/>
    <w:rsid w:val="002525C6"/>
    <w:rsid w:val="00264590"/>
    <w:rsid w:val="00280F25"/>
    <w:rsid w:val="00281D29"/>
    <w:rsid w:val="00291251"/>
    <w:rsid w:val="00292C23"/>
    <w:rsid w:val="00293FCC"/>
    <w:rsid w:val="00295F68"/>
    <w:rsid w:val="00297E4E"/>
    <w:rsid w:val="002A7389"/>
    <w:rsid w:val="002A7FF2"/>
    <w:rsid w:val="002C3558"/>
    <w:rsid w:val="002C6B7F"/>
    <w:rsid w:val="002D61B3"/>
    <w:rsid w:val="002E3BE6"/>
    <w:rsid w:val="002E4E26"/>
    <w:rsid w:val="002F0065"/>
    <w:rsid w:val="002F0561"/>
    <w:rsid w:val="002F0FCD"/>
    <w:rsid w:val="003058D0"/>
    <w:rsid w:val="003075FD"/>
    <w:rsid w:val="00307B6C"/>
    <w:rsid w:val="003214D7"/>
    <w:rsid w:val="00336451"/>
    <w:rsid w:val="0034020D"/>
    <w:rsid w:val="0034439A"/>
    <w:rsid w:val="0034720A"/>
    <w:rsid w:val="00350F6C"/>
    <w:rsid w:val="003515E3"/>
    <w:rsid w:val="003561CA"/>
    <w:rsid w:val="00356BA3"/>
    <w:rsid w:val="0036357E"/>
    <w:rsid w:val="00365A2F"/>
    <w:rsid w:val="003716AA"/>
    <w:rsid w:val="00372FAC"/>
    <w:rsid w:val="0038476D"/>
    <w:rsid w:val="003855F9"/>
    <w:rsid w:val="003870F9"/>
    <w:rsid w:val="00392E38"/>
    <w:rsid w:val="00395701"/>
    <w:rsid w:val="003A3A51"/>
    <w:rsid w:val="003A67A1"/>
    <w:rsid w:val="003A7FC2"/>
    <w:rsid w:val="003B5A61"/>
    <w:rsid w:val="003C20A4"/>
    <w:rsid w:val="003C3276"/>
    <w:rsid w:val="003C3ED6"/>
    <w:rsid w:val="003D61B0"/>
    <w:rsid w:val="003D6672"/>
    <w:rsid w:val="003F12CA"/>
    <w:rsid w:val="003F1CDC"/>
    <w:rsid w:val="003F629E"/>
    <w:rsid w:val="00400A8C"/>
    <w:rsid w:val="00404D93"/>
    <w:rsid w:val="0041541C"/>
    <w:rsid w:val="00417ACC"/>
    <w:rsid w:val="004226BC"/>
    <w:rsid w:val="00424383"/>
    <w:rsid w:val="00433ABF"/>
    <w:rsid w:val="00435641"/>
    <w:rsid w:val="00446DD4"/>
    <w:rsid w:val="00451FAF"/>
    <w:rsid w:val="004529D8"/>
    <w:rsid w:val="00454DE4"/>
    <w:rsid w:val="004601BC"/>
    <w:rsid w:val="0047415E"/>
    <w:rsid w:val="00484B7A"/>
    <w:rsid w:val="00486B59"/>
    <w:rsid w:val="004927FD"/>
    <w:rsid w:val="00492AFD"/>
    <w:rsid w:val="00495734"/>
    <w:rsid w:val="004A440D"/>
    <w:rsid w:val="004B1775"/>
    <w:rsid w:val="004C2EA0"/>
    <w:rsid w:val="004D185A"/>
    <w:rsid w:val="004D501E"/>
    <w:rsid w:val="004E0D30"/>
    <w:rsid w:val="00505017"/>
    <w:rsid w:val="00506C17"/>
    <w:rsid w:val="00510BA2"/>
    <w:rsid w:val="0052011C"/>
    <w:rsid w:val="005259DD"/>
    <w:rsid w:val="00532C96"/>
    <w:rsid w:val="0053363C"/>
    <w:rsid w:val="00540782"/>
    <w:rsid w:val="00541906"/>
    <w:rsid w:val="00542D2D"/>
    <w:rsid w:val="00547371"/>
    <w:rsid w:val="005534F0"/>
    <w:rsid w:val="00572A18"/>
    <w:rsid w:val="00584BAD"/>
    <w:rsid w:val="00585E4E"/>
    <w:rsid w:val="0059355F"/>
    <w:rsid w:val="005A11FA"/>
    <w:rsid w:val="005A2CEB"/>
    <w:rsid w:val="005A4488"/>
    <w:rsid w:val="005A681C"/>
    <w:rsid w:val="005B03F2"/>
    <w:rsid w:val="005C1326"/>
    <w:rsid w:val="005C18B3"/>
    <w:rsid w:val="005C1DBB"/>
    <w:rsid w:val="005C605A"/>
    <w:rsid w:val="005D1EB5"/>
    <w:rsid w:val="005D37A5"/>
    <w:rsid w:val="005E4BBE"/>
    <w:rsid w:val="005E621C"/>
    <w:rsid w:val="005E6DBE"/>
    <w:rsid w:val="005F6948"/>
    <w:rsid w:val="005F7A91"/>
    <w:rsid w:val="006044C9"/>
    <w:rsid w:val="0061208A"/>
    <w:rsid w:val="00616657"/>
    <w:rsid w:val="00617AE0"/>
    <w:rsid w:val="006223B5"/>
    <w:rsid w:val="0062784B"/>
    <w:rsid w:val="0064304E"/>
    <w:rsid w:val="00643DBA"/>
    <w:rsid w:val="0065104F"/>
    <w:rsid w:val="00651546"/>
    <w:rsid w:val="00651A23"/>
    <w:rsid w:val="00657060"/>
    <w:rsid w:val="00661BD5"/>
    <w:rsid w:val="00662CAF"/>
    <w:rsid w:val="006710C5"/>
    <w:rsid w:val="0067235C"/>
    <w:rsid w:val="006751F8"/>
    <w:rsid w:val="006833F3"/>
    <w:rsid w:val="00687EE8"/>
    <w:rsid w:val="006932AE"/>
    <w:rsid w:val="00694F51"/>
    <w:rsid w:val="00695861"/>
    <w:rsid w:val="006A2D26"/>
    <w:rsid w:val="006A344A"/>
    <w:rsid w:val="006A6637"/>
    <w:rsid w:val="006B05E4"/>
    <w:rsid w:val="006B2112"/>
    <w:rsid w:val="006B2782"/>
    <w:rsid w:val="006B48C7"/>
    <w:rsid w:val="006B5A32"/>
    <w:rsid w:val="006C480F"/>
    <w:rsid w:val="006D275D"/>
    <w:rsid w:val="006F1794"/>
    <w:rsid w:val="0070326A"/>
    <w:rsid w:val="007141D9"/>
    <w:rsid w:val="00716202"/>
    <w:rsid w:val="00717C54"/>
    <w:rsid w:val="00724FF2"/>
    <w:rsid w:val="0072563D"/>
    <w:rsid w:val="00725E68"/>
    <w:rsid w:val="00733B58"/>
    <w:rsid w:val="0073462C"/>
    <w:rsid w:val="00742DB5"/>
    <w:rsid w:val="007436A5"/>
    <w:rsid w:val="0075243A"/>
    <w:rsid w:val="00753E57"/>
    <w:rsid w:val="007727F9"/>
    <w:rsid w:val="00773C9B"/>
    <w:rsid w:val="00775875"/>
    <w:rsid w:val="007922C8"/>
    <w:rsid w:val="007A671B"/>
    <w:rsid w:val="007A696E"/>
    <w:rsid w:val="007A7B94"/>
    <w:rsid w:val="007B0274"/>
    <w:rsid w:val="007B6047"/>
    <w:rsid w:val="007B6A36"/>
    <w:rsid w:val="007D0DF2"/>
    <w:rsid w:val="007D3925"/>
    <w:rsid w:val="007D5B87"/>
    <w:rsid w:val="007E2CE7"/>
    <w:rsid w:val="007E33D2"/>
    <w:rsid w:val="007E685C"/>
    <w:rsid w:val="007F5312"/>
    <w:rsid w:val="007F7D51"/>
    <w:rsid w:val="0080002C"/>
    <w:rsid w:val="00800870"/>
    <w:rsid w:val="00802367"/>
    <w:rsid w:val="00802893"/>
    <w:rsid w:val="00810E88"/>
    <w:rsid w:val="00815A93"/>
    <w:rsid w:val="008320AD"/>
    <w:rsid w:val="0083339E"/>
    <w:rsid w:val="00837B5C"/>
    <w:rsid w:val="00840841"/>
    <w:rsid w:val="00846EC2"/>
    <w:rsid w:val="00851D72"/>
    <w:rsid w:val="00861EE7"/>
    <w:rsid w:val="0086498D"/>
    <w:rsid w:val="0086695C"/>
    <w:rsid w:val="00870BDA"/>
    <w:rsid w:val="00876CBA"/>
    <w:rsid w:val="008772A7"/>
    <w:rsid w:val="00880012"/>
    <w:rsid w:val="00886156"/>
    <w:rsid w:val="00887234"/>
    <w:rsid w:val="00887955"/>
    <w:rsid w:val="00895484"/>
    <w:rsid w:val="008A4B91"/>
    <w:rsid w:val="008A6A8B"/>
    <w:rsid w:val="008A73DA"/>
    <w:rsid w:val="008B2308"/>
    <w:rsid w:val="008C3ECC"/>
    <w:rsid w:val="008D2DFC"/>
    <w:rsid w:val="008E301B"/>
    <w:rsid w:val="008E7C62"/>
    <w:rsid w:val="008F5CB8"/>
    <w:rsid w:val="00910638"/>
    <w:rsid w:val="0091236C"/>
    <w:rsid w:val="00913C22"/>
    <w:rsid w:val="00920A5F"/>
    <w:rsid w:val="00925FEB"/>
    <w:rsid w:val="009304A3"/>
    <w:rsid w:val="00935157"/>
    <w:rsid w:val="00936046"/>
    <w:rsid w:val="0093707B"/>
    <w:rsid w:val="00945777"/>
    <w:rsid w:val="0095152C"/>
    <w:rsid w:val="009703EC"/>
    <w:rsid w:val="00980AFE"/>
    <w:rsid w:val="00981C8B"/>
    <w:rsid w:val="00982EBC"/>
    <w:rsid w:val="00986858"/>
    <w:rsid w:val="0098742C"/>
    <w:rsid w:val="0099160A"/>
    <w:rsid w:val="009A2E8D"/>
    <w:rsid w:val="009A7288"/>
    <w:rsid w:val="009A72BE"/>
    <w:rsid w:val="009B4AF1"/>
    <w:rsid w:val="009B635B"/>
    <w:rsid w:val="009C5DF6"/>
    <w:rsid w:val="009D070A"/>
    <w:rsid w:val="009D4189"/>
    <w:rsid w:val="009D6848"/>
    <w:rsid w:val="009F6F39"/>
    <w:rsid w:val="009F71AA"/>
    <w:rsid w:val="009F7A6B"/>
    <w:rsid w:val="00A02E23"/>
    <w:rsid w:val="00A1120D"/>
    <w:rsid w:val="00A160F0"/>
    <w:rsid w:val="00A215C1"/>
    <w:rsid w:val="00A23AFF"/>
    <w:rsid w:val="00A30F5E"/>
    <w:rsid w:val="00A35526"/>
    <w:rsid w:val="00A401A2"/>
    <w:rsid w:val="00A41166"/>
    <w:rsid w:val="00A65E86"/>
    <w:rsid w:val="00A74A75"/>
    <w:rsid w:val="00AA01C6"/>
    <w:rsid w:val="00AA12DE"/>
    <w:rsid w:val="00AB0BDD"/>
    <w:rsid w:val="00AB4413"/>
    <w:rsid w:val="00AB66AD"/>
    <w:rsid w:val="00AC1BB9"/>
    <w:rsid w:val="00AC63C8"/>
    <w:rsid w:val="00AE4428"/>
    <w:rsid w:val="00AF0FD8"/>
    <w:rsid w:val="00AF2C20"/>
    <w:rsid w:val="00AF3B98"/>
    <w:rsid w:val="00AF5F13"/>
    <w:rsid w:val="00B00064"/>
    <w:rsid w:val="00B02EFB"/>
    <w:rsid w:val="00B03284"/>
    <w:rsid w:val="00B15588"/>
    <w:rsid w:val="00B2139A"/>
    <w:rsid w:val="00B421FE"/>
    <w:rsid w:val="00B42A0C"/>
    <w:rsid w:val="00B546EE"/>
    <w:rsid w:val="00B609B2"/>
    <w:rsid w:val="00B6103F"/>
    <w:rsid w:val="00B61235"/>
    <w:rsid w:val="00B63B90"/>
    <w:rsid w:val="00B80936"/>
    <w:rsid w:val="00B8462C"/>
    <w:rsid w:val="00B86DFA"/>
    <w:rsid w:val="00B968B6"/>
    <w:rsid w:val="00BA1CCF"/>
    <w:rsid w:val="00BB28D5"/>
    <w:rsid w:val="00BB3F2F"/>
    <w:rsid w:val="00BB6204"/>
    <w:rsid w:val="00BB6994"/>
    <w:rsid w:val="00BC50E2"/>
    <w:rsid w:val="00BD0CFA"/>
    <w:rsid w:val="00BD19E2"/>
    <w:rsid w:val="00BE10D9"/>
    <w:rsid w:val="00BE52A5"/>
    <w:rsid w:val="00BF5D8C"/>
    <w:rsid w:val="00BF7B13"/>
    <w:rsid w:val="00C02F49"/>
    <w:rsid w:val="00C06928"/>
    <w:rsid w:val="00C1359E"/>
    <w:rsid w:val="00C16DA0"/>
    <w:rsid w:val="00C469B6"/>
    <w:rsid w:val="00C524EC"/>
    <w:rsid w:val="00C676B8"/>
    <w:rsid w:val="00C83AE3"/>
    <w:rsid w:val="00C85236"/>
    <w:rsid w:val="00C85545"/>
    <w:rsid w:val="00C915CD"/>
    <w:rsid w:val="00C96862"/>
    <w:rsid w:val="00CA56A9"/>
    <w:rsid w:val="00CC03F6"/>
    <w:rsid w:val="00CC0D00"/>
    <w:rsid w:val="00CC0D29"/>
    <w:rsid w:val="00CE70F9"/>
    <w:rsid w:val="00CF3801"/>
    <w:rsid w:val="00CF5685"/>
    <w:rsid w:val="00D0167A"/>
    <w:rsid w:val="00D05B82"/>
    <w:rsid w:val="00D06AB7"/>
    <w:rsid w:val="00D2061B"/>
    <w:rsid w:val="00D23010"/>
    <w:rsid w:val="00D23514"/>
    <w:rsid w:val="00D26BF1"/>
    <w:rsid w:val="00D357C1"/>
    <w:rsid w:val="00D41437"/>
    <w:rsid w:val="00D43A87"/>
    <w:rsid w:val="00D54796"/>
    <w:rsid w:val="00D56B35"/>
    <w:rsid w:val="00D61584"/>
    <w:rsid w:val="00D63C65"/>
    <w:rsid w:val="00D64A8D"/>
    <w:rsid w:val="00D6768B"/>
    <w:rsid w:val="00D71551"/>
    <w:rsid w:val="00D753E7"/>
    <w:rsid w:val="00D8290A"/>
    <w:rsid w:val="00D843E2"/>
    <w:rsid w:val="00D85365"/>
    <w:rsid w:val="00D94501"/>
    <w:rsid w:val="00D95E1A"/>
    <w:rsid w:val="00DA105D"/>
    <w:rsid w:val="00DB0244"/>
    <w:rsid w:val="00DB081F"/>
    <w:rsid w:val="00DB2E96"/>
    <w:rsid w:val="00DC0B33"/>
    <w:rsid w:val="00DC1AEA"/>
    <w:rsid w:val="00DC7D30"/>
    <w:rsid w:val="00DD1F98"/>
    <w:rsid w:val="00DD37B0"/>
    <w:rsid w:val="00DD5368"/>
    <w:rsid w:val="00DF0A3D"/>
    <w:rsid w:val="00DF0B89"/>
    <w:rsid w:val="00DF2834"/>
    <w:rsid w:val="00DF2CC1"/>
    <w:rsid w:val="00DF338F"/>
    <w:rsid w:val="00DF527F"/>
    <w:rsid w:val="00E018A3"/>
    <w:rsid w:val="00E01C00"/>
    <w:rsid w:val="00E06340"/>
    <w:rsid w:val="00E16F47"/>
    <w:rsid w:val="00E25079"/>
    <w:rsid w:val="00E27E41"/>
    <w:rsid w:val="00E3169F"/>
    <w:rsid w:val="00E47806"/>
    <w:rsid w:val="00E67895"/>
    <w:rsid w:val="00E83C41"/>
    <w:rsid w:val="00E861A8"/>
    <w:rsid w:val="00E87541"/>
    <w:rsid w:val="00E935EF"/>
    <w:rsid w:val="00E93FF0"/>
    <w:rsid w:val="00EB6A09"/>
    <w:rsid w:val="00EC0454"/>
    <w:rsid w:val="00EC11C7"/>
    <w:rsid w:val="00EC147C"/>
    <w:rsid w:val="00EC1F3D"/>
    <w:rsid w:val="00EC3DF0"/>
    <w:rsid w:val="00EC71E5"/>
    <w:rsid w:val="00ED31EC"/>
    <w:rsid w:val="00ED3B04"/>
    <w:rsid w:val="00ED40A2"/>
    <w:rsid w:val="00ED6441"/>
    <w:rsid w:val="00EE058B"/>
    <w:rsid w:val="00EE0609"/>
    <w:rsid w:val="00EE38BD"/>
    <w:rsid w:val="00EE7776"/>
    <w:rsid w:val="00EF2CF2"/>
    <w:rsid w:val="00F03467"/>
    <w:rsid w:val="00F1776F"/>
    <w:rsid w:val="00F26CE3"/>
    <w:rsid w:val="00F32128"/>
    <w:rsid w:val="00F3576E"/>
    <w:rsid w:val="00F35830"/>
    <w:rsid w:val="00F35C70"/>
    <w:rsid w:val="00F36CC4"/>
    <w:rsid w:val="00F504AD"/>
    <w:rsid w:val="00F5199E"/>
    <w:rsid w:val="00F55509"/>
    <w:rsid w:val="00F56FA0"/>
    <w:rsid w:val="00F61898"/>
    <w:rsid w:val="00F62109"/>
    <w:rsid w:val="00F73524"/>
    <w:rsid w:val="00F77E99"/>
    <w:rsid w:val="00F80353"/>
    <w:rsid w:val="00F83695"/>
    <w:rsid w:val="00F875AB"/>
    <w:rsid w:val="00F92A8D"/>
    <w:rsid w:val="00F95223"/>
    <w:rsid w:val="00FA3BE7"/>
    <w:rsid w:val="00FB10EF"/>
    <w:rsid w:val="00FC4032"/>
    <w:rsid w:val="00FC5F22"/>
    <w:rsid w:val="00FC6A81"/>
    <w:rsid w:val="00FC6B80"/>
    <w:rsid w:val="00FE44C6"/>
    <w:rsid w:val="00FE54EB"/>
    <w:rsid w:val="00FF0A3D"/>
    <w:rsid w:val="00FF4A26"/>
    <w:rsid w:val="00FF679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4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7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PDP DOCUMENT SUBTITLE Char,Bullet1 Char,Bullets Char,References Char,List Paragraph3 Char"/>
    <w:link w:val="ListParagraph1"/>
    <w:uiPriority w:val="34"/>
    <w:locked/>
    <w:rsid w:val="003A67A1"/>
    <w:rPr>
      <w:rFonts w:ascii="Calibri" w:eastAsia="Calibri" w:hAnsi="Calibri"/>
    </w:rPr>
  </w:style>
  <w:style w:type="paragraph" w:customStyle="1" w:styleId="ListParagraph1">
    <w:name w:val="List Paragraph1"/>
    <w:aliases w:val="List_Paragraph,Multilevel para_II,List Paragraph-ExecSummary"/>
    <w:basedOn w:val="Normal"/>
    <w:link w:val="ListParagraphChar"/>
    <w:rsid w:val="003A67A1"/>
    <w:pPr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"/>
    <w:basedOn w:val="Normal"/>
    <w:uiPriority w:val="34"/>
    <w:qFormat/>
    <w:rsid w:val="003A67A1"/>
    <w:pPr>
      <w:ind w:left="720"/>
      <w:contextualSpacing/>
    </w:pPr>
  </w:style>
  <w:style w:type="character" w:customStyle="1" w:styleId="Bodytext">
    <w:name w:val="Body text_"/>
    <w:basedOn w:val="DefaultParagraphFont"/>
    <w:link w:val="BodyText2"/>
    <w:rsid w:val="003A67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3A67A1"/>
    <w:pPr>
      <w:widowControl w:val="0"/>
      <w:shd w:val="clear" w:color="auto" w:fill="FFFFFF"/>
      <w:spacing w:before="600" w:line="432" w:lineRule="exact"/>
      <w:ind w:hanging="2760"/>
    </w:pPr>
    <w:rPr>
      <w:rFonts w:ascii="Times New Roman" w:hAnsi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A1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qFormat/>
    <w:rsid w:val="003A67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6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7A1"/>
  </w:style>
  <w:style w:type="character" w:customStyle="1" w:styleId="CommentTextChar">
    <w:name w:val="Comment Text Char"/>
    <w:basedOn w:val="DefaultParagraphFont"/>
    <w:link w:val="CommentText"/>
    <w:uiPriority w:val="99"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A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3A67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A67A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A67A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A67A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table" w:customStyle="1" w:styleId="GridTable21">
    <w:name w:val="Grid Table 21"/>
    <w:basedOn w:val="TableNormal"/>
    <w:uiPriority w:val="47"/>
    <w:rsid w:val="003A67A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3A67A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A67A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5A2CEB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5A2CE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215C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link w:val="normChar"/>
    <w:rsid w:val="00840841"/>
    <w:pPr>
      <w:spacing w:line="480" w:lineRule="auto"/>
      <w:ind w:firstLine="709"/>
    </w:pPr>
    <w:rPr>
      <w:sz w:val="22"/>
    </w:rPr>
  </w:style>
  <w:style w:type="character" w:customStyle="1" w:styleId="normChar">
    <w:name w:val="norm Char"/>
    <w:link w:val="norm"/>
    <w:rsid w:val="00840841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4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7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PDP DOCUMENT SUBTITLE Char,Bullet1 Char,Bullets Char,References Char,List Paragraph3 Char"/>
    <w:link w:val="ListParagraph1"/>
    <w:uiPriority w:val="34"/>
    <w:locked/>
    <w:rsid w:val="003A67A1"/>
    <w:rPr>
      <w:rFonts w:ascii="Calibri" w:eastAsia="Calibri" w:hAnsi="Calibri"/>
    </w:rPr>
  </w:style>
  <w:style w:type="paragraph" w:customStyle="1" w:styleId="ListParagraph1">
    <w:name w:val="List Paragraph1"/>
    <w:aliases w:val="List_Paragraph,Multilevel para_II,List Paragraph-ExecSummary"/>
    <w:basedOn w:val="Normal"/>
    <w:link w:val="ListParagraphChar"/>
    <w:rsid w:val="003A67A1"/>
    <w:pPr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"/>
    <w:basedOn w:val="Normal"/>
    <w:uiPriority w:val="34"/>
    <w:qFormat/>
    <w:rsid w:val="003A67A1"/>
    <w:pPr>
      <w:ind w:left="720"/>
      <w:contextualSpacing/>
    </w:pPr>
  </w:style>
  <w:style w:type="character" w:customStyle="1" w:styleId="Bodytext">
    <w:name w:val="Body text_"/>
    <w:basedOn w:val="DefaultParagraphFont"/>
    <w:link w:val="BodyText2"/>
    <w:rsid w:val="003A67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3A67A1"/>
    <w:pPr>
      <w:widowControl w:val="0"/>
      <w:shd w:val="clear" w:color="auto" w:fill="FFFFFF"/>
      <w:spacing w:before="600" w:line="432" w:lineRule="exact"/>
      <w:ind w:hanging="2760"/>
    </w:pPr>
    <w:rPr>
      <w:rFonts w:ascii="Times New Roman" w:hAnsi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A1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qFormat/>
    <w:rsid w:val="003A67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6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7A1"/>
  </w:style>
  <w:style w:type="character" w:customStyle="1" w:styleId="CommentTextChar">
    <w:name w:val="Comment Text Char"/>
    <w:basedOn w:val="DefaultParagraphFont"/>
    <w:link w:val="CommentText"/>
    <w:uiPriority w:val="99"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A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3A67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A67A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A67A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A67A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A1"/>
    <w:rPr>
      <w:rFonts w:ascii="Arial Armenian" w:eastAsia="Times New Roman" w:hAnsi="Arial Armenian" w:cs="Times New Roman"/>
      <w:sz w:val="20"/>
      <w:szCs w:val="20"/>
      <w:lang w:eastAsia="ru-RU"/>
    </w:rPr>
  </w:style>
  <w:style w:type="table" w:customStyle="1" w:styleId="GridTable21">
    <w:name w:val="Grid Table 21"/>
    <w:basedOn w:val="TableNormal"/>
    <w:uiPriority w:val="47"/>
    <w:rsid w:val="003A67A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3A67A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A67A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5A2CEB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5A2CE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215C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link w:val="normChar"/>
    <w:rsid w:val="00840841"/>
    <w:pPr>
      <w:spacing w:line="480" w:lineRule="auto"/>
      <w:ind w:firstLine="709"/>
    </w:pPr>
    <w:rPr>
      <w:sz w:val="22"/>
    </w:rPr>
  </w:style>
  <w:style w:type="character" w:customStyle="1" w:styleId="normChar">
    <w:name w:val="norm Char"/>
    <w:link w:val="norm"/>
    <w:rsid w:val="0084084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kicaghyusakGN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Sheet2!$D$3</c:f>
              <c:strCache>
                <c:ptCount val="1"/>
                <c:pt idx="0">
                  <c:v>Լոլիկ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Sheet2!$E$2:$P$2</c:f>
              <c:strCache>
                <c:ptCount val="12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  <c:pt idx="6">
                  <c:v>Հուլիս</c:v>
                </c:pt>
                <c:pt idx="7">
                  <c:v>Օգոստոս</c:v>
                </c:pt>
                <c:pt idx="8">
                  <c:v>Սեպտեմբեր</c:v>
                </c:pt>
                <c:pt idx="9">
                  <c:v>Հոկտեմբեր</c:v>
                </c:pt>
                <c:pt idx="10">
                  <c:v>Նոյեմբեր</c:v>
                </c:pt>
                <c:pt idx="11">
                  <c:v>Դեկտեմբեր</c:v>
                </c:pt>
              </c:strCache>
            </c:strRef>
          </c:cat>
          <c:val>
            <c:numRef>
              <c:f>Sheet2!$E$3:$P$3</c:f>
              <c:numCache>
                <c:formatCode>General</c:formatCode>
                <c:ptCount val="12"/>
                <c:pt idx="0">
                  <c:v>1376</c:v>
                </c:pt>
                <c:pt idx="1">
                  <c:v>1202</c:v>
                </c:pt>
                <c:pt idx="2">
                  <c:v>1143</c:v>
                </c:pt>
                <c:pt idx="3">
                  <c:v>1143</c:v>
                </c:pt>
                <c:pt idx="4">
                  <c:v>795</c:v>
                </c:pt>
                <c:pt idx="5">
                  <c:v>320</c:v>
                </c:pt>
                <c:pt idx="6">
                  <c:v>307</c:v>
                </c:pt>
                <c:pt idx="7">
                  <c:v>302</c:v>
                </c:pt>
                <c:pt idx="8">
                  <c:v>444</c:v>
                </c:pt>
                <c:pt idx="9">
                  <c:v>430</c:v>
                </c:pt>
                <c:pt idx="10">
                  <c:v>569</c:v>
                </c:pt>
                <c:pt idx="11">
                  <c:v>765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61-4CA2-8B28-D5D0669E7A23}"/>
            </c:ext>
          </c:extLst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Վարունգ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Sheet2!$E$2:$P$2</c:f>
              <c:strCache>
                <c:ptCount val="12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  <c:pt idx="6">
                  <c:v>Հուլիս</c:v>
                </c:pt>
                <c:pt idx="7">
                  <c:v>Օգոստոս</c:v>
                </c:pt>
                <c:pt idx="8">
                  <c:v>Սեպտեմբեր</c:v>
                </c:pt>
                <c:pt idx="9">
                  <c:v>Հոկտեմբեր</c:v>
                </c:pt>
                <c:pt idx="10">
                  <c:v>Նոյեմբեր</c:v>
                </c:pt>
                <c:pt idx="11">
                  <c:v>Դեկտեմբեր</c:v>
                </c:pt>
              </c:strCache>
            </c:strRef>
          </c:cat>
          <c:val>
            <c:numRef>
              <c:f>Sheet2!$E$4:$P$4</c:f>
              <c:numCache>
                <c:formatCode>General</c:formatCode>
                <c:ptCount val="12"/>
                <c:pt idx="0">
                  <c:v>1644</c:v>
                </c:pt>
                <c:pt idx="1">
                  <c:v>1266</c:v>
                </c:pt>
                <c:pt idx="2">
                  <c:v>1239</c:v>
                </c:pt>
                <c:pt idx="3">
                  <c:v>655</c:v>
                </c:pt>
                <c:pt idx="4">
                  <c:v>374</c:v>
                </c:pt>
                <c:pt idx="5">
                  <c:v>296</c:v>
                </c:pt>
                <c:pt idx="6">
                  <c:v>311</c:v>
                </c:pt>
                <c:pt idx="7">
                  <c:v>302</c:v>
                </c:pt>
                <c:pt idx="8">
                  <c:v>259</c:v>
                </c:pt>
                <c:pt idx="9">
                  <c:v>224</c:v>
                </c:pt>
                <c:pt idx="10">
                  <c:v>522</c:v>
                </c:pt>
                <c:pt idx="11">
                  <c:v>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61-4CA2-8B28-D5D0669E7A23}"/>
            </c:ext>
          </c:extLst>
        </c:ser>
        <c:ser>
          <c:idx val="2"/>
          <c:order val="2"/>
          <c:tx>
            <c:strRef>
              <c:f>Sheet2!$D$5</c:f>
              <c:strCache>
                <c:ptCount val="1"/>
                <c:pt idx="0">
                  <c:v>Տաքդեղ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Sheet2!$E$2:$P$2</c:f>
              <c:strCache>
                <c:ptCount val="12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  <c:pt idx="6">
                  <c:v>Հուլիս</c:v>
                </c:pt>
                <c:pt idx="7">
                  <c:v>Օգոստոս</c:v>
                </c:pt>
                <c:pt idx="8">
                  <c:v>Սեպտեմբեր</c:v>
                </c:pt>
                <c:pt idx="9">
                  <c:v>Հոկտեմբեր</c:v>
                </c:pt>
                <c:pt idx="10">
                  <c:v>Նոյեմբեր</c:v>
                </c:pt>
                <c:pt idx="11">
                  <c:v>Դեկտեմբեր</c:v>
                </c:pt>
              </c:strCache>
            </c:strRef>
          </c:cat>
          <c:val>
            <c:numRef>
              <c:f>Sheet2!$E$5:$P$5</c:f>
              <c:numCache>
                <c:formatCode>General</c:formatCode>
                <c:ptCount val="12"/>
                <c:pt idx="0">
                  <c:v>1846</c:v>
                </c:pt>
                <c:pt idx="1">
                  <c:v>1783</c:v>
                </c:pt>
                <c:pt idx="2">
                  <c:v>1842</c:v>
                </c:pt>
                <c:pt idx="3">
                  <c:v>1908</c:v>
                </c:pt>
                <c:pt idx="4">
                  <c:v>1556</c:v>
                </c:pt>
                <c:pt idx="5">
                  <c:v>934</c:v>
                </c:pt>
                <c:pt idx="6">
                  <c:v>676</c:v>
                </c:pt>
                <c:pt idx="7">
                  <c:v>548</c:v>
                </c:pt>
                <c:pt idx="8">
                  <c:v>484</c:v>
                </c:pt>
                <c:pt idx="9">
                  <c:v>565</c:v>
                </c:pt>
                <c:pt idx="10">
                  <c:v>830</c:v>
                </c:pt>
                <c:pt idx="11">
                  <c:v>1117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A61-4CA2-8B28-D5D0669E7A23}"/>
            </c:ext>
          </c:extLst>
        </c:ser>
        <c:ser>
          <c:idx val="3"/>
          <c:order val="3"/>
          <c:tx>
            <c:strRef>
              <c:f>Sheet2!$D$6</c:f>
              <c:strCache>
                <c:ptCount val="1"/>
                <c:pt idx="0">
                  <c:v>Սմբուկ</c:v>
                </c:pt>
              </c:strCache>
            </c:strRef>
          </c:tx>
          <c:spPr>
            <a:solidFill>
              <a:srgbClr val="381850"/>
            </a:solidFill>
          </c:spPr>
          <c:invertIfNegative val="0"/>
          <c:cat>
            <c:strRef>
              <c:f>Sheet2!$E$2:$P$2</c:f>
              <c:strCache>
                <c:ptCount val="12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  <c:pt idx="6">
                  <c:v>Հուլիս</c:v>
                </c:pt>
                <c:pt idx="7">
                  <c:v>Օգոստոս</c:v>
                </c:pt>
                <c:pt idx="8">
                  <c:v>Սեպտեմբեր</c:v>
                </c:pt>
                <c:pt idx="9">
                  <c:v>Հոկտեմբեր</c:v>
                </c:pt>
                <c:pt idx="10">
                  <c:v>Նոյեմբեր</c:v>
                </c:pt>
                <c:pt idx="11">
                  <c:v>Դեկտեմբեր</c:v>
                </c:pt>
              </c:strCache>
            </c:strRef>
          </c:cat>
          <c:val>
            <c:numRef>
              <c:f>Sheet2!$E$6:$P$6</c:f>
              <c:numCache>
                <c:formatCode>General</c:formatCode>
                <c:ptCount val="12"/>
                <c:pt idx="0">
                  <c:v>1459</c:v>
                </c:pt>
                <c:pt idx="1">
                  <c:v>1296</c:v>
                </c:pt>
                <c:pt idx="2">
                  <c:v>1289</c:v>
                </c:pt>
                <c:pt idx="3">
                  <c:v>1131</c:v>
                </c:pt>
                <c:pt idx="4">
                  <c:v>1015</c:v>
                </c:pt>
                <c:pt idx="5">
                  <c:v>993</c:v>
                </c:pt>
                <c:pt idx="6">
                  <c:v>254</c:v>
                </c:pt>
                <c:pt idx="7">
                  <c:v>126</c:v>
                </c:pt>
                <c:pt idx="8">
                  <c:v>178</c:v>
                </c:pt>
                <c:pt idx="9">
                  <c:v>185</c:v>
                </c:pt>
                <c:pt idx="10">
                  <c:v>408</c:v>
                </c:pt>
                <c:pt idx="11">
                  <c:v>983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A61-4CA2-8B28-D5D0669E7A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41021312"/>
        <c:axId val="241022848"/>
      </c:barChart>
      <c:catAx>
        <c:axId val="24102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1022848"/>
        <c:crosses val="autoZero"/>
        <c:auto val="1"/>
        <c:lblAlgn val="ctr"/>
        <c:lblOffset val="100"/>
        <c:noMultiLvlLbl val="0"/>
      </c:catAx>
      <c:valAx>
        <c:axId val="2410228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ՀՀ դրամ</a:t>
                </a:r>
                <a:endParaRPr lang="en-US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41021312"/>
        <c:crosses val="autoZero"/>
        <c:crossBetween val="between"/>
      </c:valAx>
      <c:spPr>
        <a:noFill/>
      </c:spPr>
    </c:plotArea>
    <c:legend>
      <c:legendPos val="b"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50BE-B034-454C-A7BE-15567E10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Simonyan</dc:creator>
  <cp:keywords>https:/mul-mineconomy.gov.am/tasks/docs/attachment.php?id=199305&amp;fn=03CragirJermoc.docx&amp;out=1&amp;token=</cp:keywords>
  <cp:lastModifiedBy>Sofi Simonyan</cp:lastModifiedBy>
  <cp:revision>2</cp:revision>
  <dcterms:created xsi:type="dcterms:W3CDTF">2019-08-30T06:35:00Z</dcterms:created>
  <dcterms:modified xsi:type="dcterms:W3CDTF">2019-08-30T06:35:00Z</dcterms:modified>
</cp:coreProperties>
</file>