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DA3" w:rsidRPr="00FD4DA3" w:rsidRDefault="00FD4DA3" w:rsidP="003D22D1">
      <w:pPr>
        <w:spacing w:before="100" w:beforeAutospacing="1" w:after="100" w:afterAutospacing="1"/>
        <w:jc w:val="right"/>
        <w:outlineLvl w:val="1"/>
        <w:rPr>
          <w:rFonts w:ascii="GHEA Grapalat" w:eastAsia="Times New Roman" w:hAnsi="GHEA Grapalat" w:cs="Times New Roman"/>
          <w:b/>
          <w:bCs/>
          <w:color w:val="000000"/>
        </w:rPr>
      </w:pPr>
      <w:r w:rsidRPr="00FD4DA3">
        <w:rPr>
          <w:rFonts w:ascii="GHEA Grapalat" w:eastAsia="Times New Roman" w:hAnsi="GHEA Grapalat" w:cs="Times New Roman"/>
          <w:b/>
          <w:bCs/>
          <w:color w:val="000000"/>
        </w:rPr>
        <w:t>ՆԱԽԱԳԻԾ</w:t>
      </w:r>
    </w:p>
    <w:p w:rsidR="00FD4DA3" w:rsidRDefault="00FD4DA3" w:rsidP="003D22D1">
      <w:pPr>
        <w:spacing w:before="100" w:beforeAutospacing="1" w:after="100" w:afterAutospacing="1"/>
        <w:jc w:val="right"/>
        <w:outlineLvl w:val="1"/>
        <w:rPr>
          <w:rFonts w:ascii="GHEA Grapalat" w:eastAsia="Times New Roman" w:hAnsi="GHEA Grapalat" w:cs="Times New Roman"/>
          <w:b/>
          <w:bCs/>
          <w:color w:val="000000"/>
          <w:sz w:val="24"/>
          <w:szCs w:val="24"/>
        </w:rPr>
      </w:pPr>
    </w:p>
    <w:p w:rsidR="00BE7662" w:rsidRPr="00BE7662" w:rsidRDefault="00BE7662" w:rsidP="00E53B7B">
      <w:pPr>
        <w:spacing w:before="100" w:beforeAutospacing="1" w:after="100" w:afterAutospacing="1"/>
        <w:jc w:val="center"/>
        <w:outlineLvl w:val="1"/>
        <w:rPr>
          <w:rFonts w:ascii="GHEA Grapalat" w:eastAsia="Times New Roman" w:hAnsi="GHEA Grapalat" w:cs="Times New Roman"/>
          <w:b/>
          <w:bCs/>
          <w:color w:val="000000"/>
          <w:sz w:val="24"/>
          <w:szCs w:val="24"/>
        </w:rPr>
      </w:pPr>
      <w:r w:rsidRPr="00BE7662">
        <w:rPr>
          <w:rFonts w:ascii="GHEA Grapalat" w:eastAsia="Times New Roman" w:hAnsi="GHEA Grapalat" w:cs="Times New Roman"/>
          <w:b/>
          <w:bCs/>
          <w:color w:val="000000"/>
          <w:sz w:val="24"/>
          <w:szCs w:val="24"/>
        </w:rPr>
        <w:t>ՀԱՅԱՍՏԱՆԻ ՀԱՆՐԱՊԵՏՈՒԹՅԱՆ</w:t>
      </w:r>
      <w:r w:rsidRPr="00BE7662">
        <w:rPr>
          <w:rFonts w:ascii="Courier New" w:eastAsia="Times New Roman" w:hAnsi="Courier New" w:cs="Courier New"/>
          <w:b/>
          <w:bCs/>
          <w:color w:val="000000"/>
          <w:sz w:val="24"/>
          <w:szCs w:val="24"/>
        </w:rPr>
        <w:t> </w:t>
      </w:r>
      <w:r w:rsidRPr="00BE7662">
        <w:rPr>
          <w:rFonts w:ascii="GHEA Grapalat" w:eastAsia="Times New Roman" w:hAnsi="GHEA Grapalat" w:cs="Times New Roman"/>
          <w:b/>
          <w:bCs/>
          <w:color w:val="000000"/>
          <w:sz w:val="24"/>
          <w:szCs w:val="24"/>
        </w:rPr>
        <w:br/>
      </w:r>
      <w:r w:rsidRPr="00BE7662">
        <w:rPr>
          <w:rFonts w:ascii="GHEA Grapalat" w:eastAsia="Times New Roman" w:hAnsi="GHEA Grapalat" w:cs="GHEA Grapalat"/>
          <w:b/>
          <w:bCs/>
          <w:color w:val="000000"/>
          <w:sz w:val="24"/>
          <w:szCs w:val="24"/>
        </w:rPr>
        <w:t>ՕՐԵՆՔԸ</w:t>
      </w:r>
    </w:p>
    <w:p w:rsidR="00BE7662" w:rsidRPr="00BE7662" w:rsidRDefault="00BE7662" w:rsidP="00E53B7B">
      <w:pPr>
        <w:spacing w:before="100" w:beforeAutospacing="1" w:after="100" w:afterAutospacing="1"/>
        <w:jc w:val="center"/>
        <w:outlineLvl w:val="2"/>
        <w:rPr>
          <w:rFonts w:ascii="GHEA Grapalat" w:eastAsia="Times New Roman" w:hAnsi="GHEA Grapalat" w:cs="Times New Roman"/>
          <w:b/>
          <w:bCs/>
          <w:color w:val="000000"/>
          <w:sz w:val="24"/>
          <w:szCs w:val="24"/>
        </w:rPr>
      </w:pPr>
      <w:r w:rsidRPr="00DB4E2E">
        <w:rPr>
          <w:rFonts w:ascii="GHEA Grapalat" w:eastAsia="Times New Roman" w:hAnsi="GHEA Grapalat" w:cs="Times New Roman"/>
          <w:b/>
          <w:bCs/>
          <w:color w:val="000000"/>
          <w:sz w:val="24"/>
          <w:szCs w:val="24"/>
        </w:rPr>
        <w:t>«ՏՆՏԵՍԱԿԱՆ ՄՐՑԱԿՑՈՒԹՅԱՆ ՊԱՇՏՊԱՆՈՒԹՅԱՆ ՄԱՍԻՆ» ՕՐԵՆՔՈՒՄ ՓՈՓՈԽՈՒԹՅՈՒՆՆԵՐ ԵՎ ԼՐԱՑՈՒՄՆԵՐ ԿԱՏԱՐԵԼՈՒ ՄԱՍԻՆ</w:t>
      </w:r>
    </w:p>
    <w:p w:rsidR="00E85397" w:rsidRDefault="00BE7662" w:rsidP="00CF5EB2">
      <w:pPr>
        <w:spacing w:after="0"/>
        <w:ind w:firstLine="567"/>
        <w:jc w:val="both"/>
        <w:rPr>
          <w:rFonts w:ascii="GHEA Grapalat" w:eastAsia="Times New Roman" w:hAnsi="GHEA Grapalat" w:cs="Times New Roman"/>
          <w:color w:val="000000"/>
        </w:rPr>
      </w:pPr>
      <w:proofErr w:type="gramStart"/>
      <w:r w:rsidRPr="00BE7662">
        <w:rPr>
          <w:rFonts w:ascii="GHEA Grapalat" w:eastAsia="Times New Roman" w:hAnsi="GHEA Grapalat" w:cs="Times New Roman"/>
          <w:b/>
          <w:bCs/>
          <w:i/>
          <w:iCs/>
          <w:color w:val="000000"/>
        </w:rPr>
        <w:t>Հոդված 1.</w:t>
      </w:r>
      <w:proofErr w:type="gramEnd"/>
      <w:r w:rsidRPr="00BE7662">
        <w:rPr>
          <w:rFonts w:ascii="Courier New" w:eastAsia="Times New Roman" w:hAnsi="Courier New" w:cs="Courier New"/>
          <w:b/>
          <w:bCs/>
          <w:i/>
          <w:iCs/>
          <w:color w:val="000000"/>
        </w:rPr>
        <w:t> </w:t>
      </w:r>
      <w:r w:rsidRPr="00BE7662">
        <w:rPr>
          <w:rFonts w:ascii="GHEA Grapalat" w:eastAsia="Times New Roman" w:hAnsi="GHEA Grapalat" w:cs="Times New Roman"/>
          <w:color w:val="000000"/>
        </w:rPr>
        <w:t>«Տնտեսական մրցակցության պաշտպանության մասին» 2000 թվականի նոյեմբերի 6-ի ՀՕ-112 օրենքի (այսուհետ՝ Օրենք)</w:t>
      </w:r>
      <w:r w:rsidR="009B1F56">
        <w:rPr>
          <w:rFonts w:ascii="GHEA Grapalat" w:eastAsia="Times New Roman" w:hAnsi="GHEA Grapalat" w:cs="Times New Roman"/>
          <w:color w:val="000000"/>
        </w:rPr>
        <w:t xml:space="preserve"> 4-րդ հոդվածի 1-ն մասը լ</w:t>
      </w:r>
      <w:r w:rsidR="00E85397">
        <w:rPr>
          <w:rFonts w:ascii="GHEA Grapalat" w:eastAsia="Times New Roman" w:hAnsi="GHEA Grapalat" w:cs="Times New Roman"/>
          <w:color w:val="000000"/>
        </w:rPr>
        <w:t>րացնել հետևյալ պարբերություններով</w:t>
      </w:r>
      <w:r w:rsidR="00FD1B4D">
        <w:rPr>
          <w:rFonts w:ascii="GHEA Grapalat" w:eastAsia="Times New Roman" w:hAnsi="GHEA Grapalat" w:cs="Times New Roman"/>
          <w:color w:val="000000"/>
        </w:rPr>
        <w:t xml:space="preserve">`  </w:t>
      </w:r>
    </w:p>
    <w:p w:rsidR="00E85397" w:rsidRDefault="00E85397" w:rsidP="00CF5EB2">
      <w:pPr>
        <w:spacing w:after="0"/>
        <w:ind w:firstLine="567"/>
        <w:jc w:val="both"/>
        <w:rPr>
          <w:rFonts w:ascii="GHEA Grapalat" w:eastAsia="Times New Roman" w:hAnsi="GHEA Grapalat" w:cs="Times New Roman"/>
          <w:color w:val="000000"/>
        </w:rPr>
      </w:pPr>
    </w:p>
    <w:p w:rsidR="006D4051" w:rsidRDefault="00E85397" w:rsidP="00CF5EB2">
      <w:pPr>
        <w:spacing w:after="0"/>
        <w:ind w:firstLine="567"/>
        <w:jc w:val="both"/>
        <w:rPr>
          <w:rFonts w:ascii="GHEA Grapalat" w:hAnsi="GHEA Grapalat" w:cs="Times New Roman"/>
        </w:rPr>
      </w:pPr>
      <w:r w:rsidRPr="00E85397">
        <w:rPr>
          <w:rFonts w:ascii="GHEA Grapalat" w:hAnsi="GHEA Grapalat" w:cs="Times New Roman"/>
          <w:b/>
        </w:rPr>
        <w:t>«</w:t>
      </w:r>
      <w:proofErr w:type="gramStart"/>
      <w:r w:rsidRPr="00E85397">
        <w:rPr>
          <w:rFonts w:ascii="GHEA Grapalat" w:hAnsi="GHEA Grapalat" w:cs="Times New Roman"/>
          <w:b/>
        </w:rPr>
        <w:t>պետական</w:t>
      </w:r>
      <w:proofErr w:type="gramEnd"/>
      <w:r w:rsidRPr="00E85397">
        <w:rPr>
          <w:rFonts w:ascii="GHEA Grapalat" w:hAnsi="GHEA Grapalat" w:cs="Times New Roman"/>
          <w:b/>
        </w:rPr>
        <w:t xml:space="preserve"> օժանդակություն տրամադրող մարմին`</w:t>
      </w:r>
      <w:r w:rsidRPr="00E85397">
        <w:rPr>
          <w:rFonts w:ascii="GHEA Grapalat" w:hAnsi="GHEA Grapalat" w:cs="Times New Roman"/>
        </w:rPr>
        <w:t xml:space="preserve"> </w:t>
      </w:r>
      <w:r w:rsidR="00EB7C45">
        <w:rPr>
          <w:rFonts w:ascii="GHEA Grapalat" w:hAnsi="GHEA Grapalat" w:cs="Times New Roman"/>
        </w:rPr>
        <w:t xml:space="preserve">պետական </w:t>
      </w:r>
      <w:r w:rsidR="00032F34">
        <w:rPr>
          <w:rFonts w:ascii="GHEA Grapalat" w:hAnsi="GHEA Grapalat" w:cs="Times New Roman"/>
        </w:rPr>
        <w:t>մարմինը</w:t>
      </w:r>
      <w:r w:rsidRPr="00E85397">
        <w:rPr>
          <w:rFonts w:ascii="GHEA Grapalat" w:hAnsi="GHEA Grapalat" w:cs="Times New Roman"/>
        </w:rPr>
        <w:t>, ինչպես նաև բոլոր այն մարմինները կամ կազմակերպությունները</w:t>
      </w:r>
      <w:r w:rsidR="00B7682E">
        <w:rPr>
          <w:rFonts w:ascii="GHEA Grapalat" w:hAnsi="GHEA Grapalat" w:cs="Times New Roman"/>
        </w:rPr>
        <w:t xml:space="preserve"> կամ պաշտոնատար անձինք</w:t>
      </w:r>
      <w:r w:rsidRPr="00E85397">
        <w:rPr>
          <w:rFonts w:ascii="GHEA Grapalat" w:hAnsi="GHEA Grapalat" w:cs="Times New Roman"/>
        </w:rPr>
        <w:t>, որոնք լիազորված են տրամադրելու պետական օժանդակություն սույն օրենքի իմաստով</w:t>
      </w:r>
      <w:r w:rsidR="006D4051">
        <w:rPr>
          <w:rFonts w:ascii="GHEA Grapalat" w:hAnsi="GHEA Grapalat" w:cs="Times New Roman"/>
        </w:rPr>
        <w:t>.</w:t>
      </w:r>
    </w:p>
    <w:p w:rsidR="006D4051" w:rsidRDefault="006D4051" w:rsidP="00CF5EB2">
      <w:pPr>
        <w:spacing w:after="0"/>
        <w:ind w:firstLine="567"/>
        <w:jc w:val="both"/>
        <w:rPr>
          <w:rFonts w:ascii="GHEA Grapalat" w:hAnsi="GHEA Grapalat" w:cs="Times New Roman"/>
        </w:rPr>
      </w:pPr>
    </w:p>
    <w:p w:rsidR="006D4051" w:rsidRDefault="00FD1B4D" w:rsidP="00CF5EB2">
      <w:pPr>
        <w:spacing w:after="0"/>
        <w:ind w:firstLine="567"/>
        <w:jc w:val="both"/>
        <w:rPr>
          <w:rFonts w:ascii="GHEA Grapalat" w:hAnsi="GHEA Grapalat"/>
          <w:lang w:val="lt-LT" w:eastAsia="lt-LT"/>
        </w:rPr>
      </w:pPr>
      <w:proofErr w:type="gramStart"/>
      <w:r w:rsidRPr="00E85397">
        <w:rPr>
          <w:rFonts w:ascii="GHEA Grapalat" w:hAnsi="GHEA Grapalat"/>
          <w:b/>
          <w:lang w:eastAsia="lt-LT"/>
        </w:rPr>
        <w:t>օժանդակության</w:t>
      </w:r>
      <w:proofErr w:type="gramEnd"/>
      <w:r w:rsidRPr="00E85397">
        <w:rPr>
          <w:rFonts w:ascii="GHEA Grapalat" w:hAnsi="GHEA Grapalat"/>
          <w:b/>
          <w:lang w:val="lt-LT" w:eastAsia="lt-LT"/>
        </w:rPr>
        <w:t xml:space="preserve"> </w:t>
      </w:r>
      <w:r w:rsidRPr="00E85397">
        <w:rPr>
          <w:rFonts w:ascii="GHEA Grapalat" w:hAnsi="GHEA Grapalat"/>
          <w:b/>
          <w:lang w:eastAsia="lt-LT"/>
        </w:rPr>
        <w:t>նվազագույն</w:t>
      </w:r>
      <w:r w:rsidRPr="00E85397">
        <w:rPr>
          <w:rFonts w:ascii="GHEA Grapalat" w:hAnsi="GHEA Grapalat"/>
          <w:b/>
          <w:lang w:val="lt-LT" w:eastAsia="lt-LT"/>
        </w:rPr>
        <w:t xml:space="preserve"> </w:t>
      </w:r>
      <w:r w:rsidRPr="00E85397">
        <w:rPr>
          <w:rFonts w:ascii="GHEA Grapalat" w:hAnsi="GHEA Grapalat"/>
          <w:b/>
          <w:lang w:eastAsia="lt-LT"/>
        </w:rPr>
        <w:t>թույլատրելի</w:t>
      </w:r>
      <w:r w:rsidRPr="00E85397">
        <w:rPr>
          <w:rFonts w:ascii="GHEA Grapalat" w:hAnsi="GHEA Grapalat"/>
          <w:b/>
          <w:lang w:val="lt-LT" w:eastAsia="lt-LT"/>
        </w:rPr>
        <w:t xml:space="preserve"> </w:t>
      </w:r>
      <w:r w:rsidRPr="00E85397">
        <w:rPr>
          <w:rFonts w:ascii="GHEA Grapalat" w:hAnsi="GHEA Grapalat"/>
          <w:b/>
          <w:lang w:eastAsia="lt-LT"/>
        </w:rPr>
        <w:t>չափ</w:t>
      </w:r>
      <w:r w:rsidRPr="00E85397">
        <w:rPr>
          <w:rFonts w:ascii="GHEA Grapalat" w:hAnsi="GHEA Grapalat"/>
          <w:b/>
          <w:lang w:val="lt-LT" w:eastAsia="lt-LT"/>
        </w:rPr>
        <w:t xml:space="preserve"> (</w:t>
      </w:r>
      <w:r w:rsidRPr="00E85397">
        <w:rPr>
          <w:rFonts w:ascii="GHEA Grapalat" w:hAnsi="GHEA Grapalat"/>
          <w:b/>
          <w:lang w:eastAsia="lt-LT"/>
        </w:rPr>
        <w:t>դե</w:t>
      </w:r>
      <w:r w:rsidRPr="00E85397">
        <w:rPr>
          <w:rFonts w:ascii="GHEA Grapalat" w:hAnsi="GHEA Grapalat"/>
          <w:b/>
          <w:lang w:val="lt-LT" w:eastAsia="lt-LT"/>
        </w:rPr>
        <w:t xml:space="preserve"> </w:t>
      </w:r>
      <w:r w:rsidRPr="00E85397">
        <w:rPr>
          <w:rFonts w:ascii="GHEA Grapalat" w:hAnsi="GHEA Grapalat"/>
          <w:b/>
          <w:lang w:eastAsia="lt-LT"/>
        </w:rPr>
        <w:t>մինիմիս</w:t>
      </w:r>
      <w:r w:rsidRPr="00E85397">
        <w:rPr>
          <w:rFonts w:ascii="GHEA Grapalat" w:hAnsi="GHEA Grapalat"/>
          <w:b/>
          <w:lang w:val="lt-LT" w:eastAsia="lt-LT"/>
        </w:rPr>
        <w:t xml:space="preserve">)` </w:t>
      </w:r>
      <w:r w:rsidRPr="00E85397">
        <w:rPr>
          <w:rFonts w:ascii="GHEA Grapalat" w:hAnsi="GHEA Grapalat"/>
          <w:lang w:eastAsia="lt-LT"/>
        </w:rPr>
        <w:t>պետական</w:t>
      </w:r>
      <w:r w:rsidRPr="00E85397">
        <w:rPr>
          <w:rFonts w:ascii="GHEA Grapalat" w:hAnsi="GHEA Grapalat"/>
          <w:b/>
          <w:i/>
          <w:lang w:val="lt-LT" w:eastAsia="lt-LT"/>
        </w:rPr>
        <w:t xml:space="preserve"> </w:t>
      </w:r>
      <w:r w:rsidRPr="00E85397">
        <w:rPr>
          <w:rFonts w:ascii="GHEA Grapalat" w:hAnsi="GHEA Grapalat"/>
          <w:lang w:eastAsia="lt-LT"/>
        </w:rPr>
        <w:t>օժանդակություն</w:t>
      </w:r>
      <w:r w:rsidRPr="00E85397">
        <w:rPr>
          <w:rFonts w:ascii="GHEA Grapalat" w:hAnsi="GHEA Grapalat"/>
          <w:lang w:val="lt-LT" w:eastAsia="lt-LT"/>
        </w:rPr>
        <w:t xml:space="preserve">, </w:t>
      </w:r>
      <w:r w:rsidRPr="00E85397">
        <w:rPr>
          <w:rFonts w:ascii="GHEA Grapalat" w:hAnsi="GHEA Grapalat"/>
          <w:lang w:eastAsia="lt-LT"/>
        </w:rPr>
        <w:t>որն</w:t>
      </w:r>
      <w:r w:rsidRPr="00E85397">
        <w:rPr>
          <w:rFonts w:ascii="GHEA Grapalat" w:hAnsi="GHEA Grapalat"/>
          <w:lang w:val="lt-LT" w:eastAsia="lt-LT"/>
        </w:rPr>
        <w:t xml:space="preserve"> </w:t>
      </w:r>
      <w:r w:rsidRPr="00E85397">
        <w:rPr>
          <w:rFonts w:ascii="GHEA Grapalat" w:hAnsi="GHEA Grapalat"/>
          <w:lang w:eastAsia="lt-LT"/>
        </w:rPr>
        <w:t>արտահայտված</w:t>
      </w:r>
      <w:r w:rsidRPr="00E85397">
        <w:rPr>
          <w:rFonts w:ascii="GHEA Grapalat" w:hAnsi="GHEA Grapalat"/>
          <w:lang w:val="lt-LT" w:eastAsia="lt-LT"/>
        </w:rPr>
        <w:t xml:space="preserve"> </w:t>
      </w:r>
      <w:r w:rsidRPr="00E85397">
        <w:rPr>
          <w:rFonts w:ascii="GHEA Grapalat" w:hAnsi="GHEA Grapalat"/>
          <w:lang w:eastAsia="lt-LT"/>
        </w:rPr>
        <w:t>է</w:t>
      </w:r>
      <w:r w:rsidRPr="00E85397">
        <w:rPr>
          <w:rFonts w:ascii="GHEA Grapalat" w:hAnsi="GHEA Grapalat"/>
          <w:lang w:val="lt-LT" w:eastAsia="lt-LT"/>
        </w:rPr>
        <w:t xml:space="preserve"> </w:t>
      </w:r>
      <w:r w:rsidRPr="00E85397">
        <w:rPr>
          <w:rFonts w:ascii="GHEA Grapalat" w:hAnsi="GHEA Grapalat"/>
          <w:lang w:eastAsia="lt-LT"/>
        </w:rPr>
        <w:t>դրամային</w:t>
      </w:r>
      <w:r w:rsidRPr="00E85397">
        <w:rPr>
          <w:rFonts w:ascii="GHEA Grapalat" w:hAnsi="GHEA Grapalat"/>
          <w:lang w:val="lt-LT" w:eastAsia="lt-LT"/>
        </w:rPr>
        <w:t xml:space="preserve"> </w:t>
      </w:r>
      <w:r w:rsidRPr="00E85397">
        <w:rPr>
          <w:rFonts w:ascii="GHEA Grapalat" w:hAnsi="GHEA Grapalat"/>
          <w:lang w:eastAsia="lt-LT"/>
        </w:rPr>
        <w:t>արտահայտությամբ</w:t>
      </w:r>
      <w:r w:rsidRPr="00E85397">
        <w:rPr>
          <w:rFonts w:ascii="GHEA Grapalat" w:hAnsi="GHEA Grapalat"/>
          <w:lang w:val="lt-LT" w:eastAsia="lt-LT"/>
        </w:rPr>
        <w:t xml:space="preserve"> </w:t>
      </w:r>
      <w:r w:rsidRPr="00E85397">
        <w:rPr>
          <w:rFonts w:ascii="GHEA Grapalat" w:hAnsi="GHEA Grapalat"/>
          <w:lang w:eastAsia="lt-LT"/>
        </w:rPr>
        <w:t>և</w:t>
      </w:r>
      <w:r w:rsidRPr="00E85397">
        <w:rPr>
          <w:rFonts w:ascii="GHEA Grapalat" w:hAnsi="GHEA Grapalat"/>
          <w:lang w:val="lt-LT" w:eastAsia="lt-LT"/>
        </w:rPr>
        <w:t xml:space="preserve"> </w:t>
      </w:r>
      <w:r w:rsidRPr="00E85397">
        <w:rPr>
          <w:rFonts w:ascii="GHEA Grapalat" w:hAnsi="GHEA Grapalat"/>
          <w:lang w:eastAsia="lt-LT"/>
        </w:rPr>
        <w:t>երեք</w:t>
      </w:r>
      <w:r w:rsidRPr="00E85397">
        <w:rPr>
          <w:rFonts w:ascii="GHEA Grapalat" w:hAnsi="GHEA Grapalat"/>
          <w:lang w:val="lt-LT" w:eastAsia="lt-LT"/>
        </w:rPr>
        <w:t xml:space="preserve"> </w:t>
      </w:r>
      <w:r w:rsidR="00967603">
        <w:rPr>
          <w:rFonts w:ascii="GHEA Grapalat" w:hAnsi="GHEA Grapalat"/>
          <w:lang w:eastAsia="lt-LT"/>
        </w:rPr>
        <w:t>հաշվ</w:t>
      </w:r>
      <w:r w:rsidR="00030ACD">
        <w:rPr>
          <w:rFonts w:ascii="GHEA Grapalat" w:hAnsi="GHEA Grapalat"/>
          <w:lang w:eastAsia="lt-LT"/>
        </w:rPr>
        <w:t>ետու տարիների</w:t>
      </w:r>
      <w:r w:rsidRPr="00E85397">
        <w:rPr>
          <w:rFonts w:ascii="GHEA Grapalat" w:hAnsi="GHEA Grapalat"/>
          <w:lang w:val="lt-LT" w:eastAsia="lt-LT"/>
        </w:rPr>
        <w:t xml:space="preserve"> </w:t>
      </w:r>
      <w:r w:rsidRPr="00E85397">
        <w:rPr>
          <w:rFonts w:ascii="GHEA Grapalat" w:hAnsi="GHEA Grapalat"/>
          <w:lang w:eastAsia="lt-LT"/>
        </w:rPr>
        <w:t>կտրվածքով</w:t>
      </w:r>
      <w:r w:rsidRPr="00E85397">
        <w:rPr>
          <w:rFonts w:ascii="GHEA Grapalat" w:hAnsi="GHEA Grapalat"/>
          <w:lang w:val="lt-LT" w:eastAsia="lt-LT"/>
        </w:rPr>
        <w:t xml:space="preserve"> </w:t>
      </w:r>
      <w:r w:rsidRPr="00E85397">
        <w:rPr>
          <w:rFonts w:ascii="GHEA Grapalat" w:hAnsi="GHEA Grapalat"/>
          <w:lang w:eastAsia="lt-LT"/>
        </w:rPr>
        <w:t>մեկ</w:t>
      </w:r>
      <w:r w:rsidRPr="00E85397">
        <w:rPr>
          <w:rFonts w:ascii="GHEA Grapalat" w:hAnsi="GHEA Grapalat"/>
          <w:lang w:val="lt-LT" w:eastAsia="lt-LT"/>
        </w:rPr>
        <w:t xml:space="preserve"> </w:t>
      </w:r>
      <w:r w:rsidRPr="00E85397">
        <w:rPr>
          <w:rFonts w:ascii="GHEA Grapalat" w:hAnsi="GHEA Grapalat"/>
          <w:lang w:eastAsia="lt-LT"/>
        </w:rPr>
        <w:t>տնտեսվարող</w:t>
      </w:r>
      <w:r w:rsidRPr="00E85397">
        <w:rPr>
          <w:rFonts w:ascii="GHEA Grapalat" w:hAnsi="GHEA Grapalat"/>
          <w:lang w:val="lt-LT" w:eastAsia="lt-LT"/>
        </w:rPr>
        <w:t xml:space="preserve"> </w:t>
      </w:r>
      <w:r w:rsidRPr="00E85397">
        <w:rPr>
          <w:rFonts w:ascii="GHEA Grapalat" w:hAnsi="GHEA Grapalat"/>
          <w:lang w:eastAsia="lt-LT"/>
        </w:rPr>
        <w:t>սուբյեկտի</w:t>
      </w:r>
      <w:r w:rsidRPr="00E85397">
        <w:rPr>
          <w:rFonts w:ascii="GHEA Grapalat" w:hAnsi="GHEA Grapalat"/>
          <w:lang w:val="lt-LT" w:eastAsia="lt-LT"/>
        </w:rPr>
        <w:t xml:space="preserve"> </w:t>
      </w:r>
      <w:r w:rsidRPr="00E85397">
        <w:rPr>
          <w:rFonts w:ascii="GHEA Grapalat" w:hAnsi="GHEA Grapalat"/>
          <w:lang w:eastAsia="lt-LT"/>
        </w:rPr>
        <w:t>համար</w:t>
      </w:r>
      <w:r w:rsidRPr="00E85397">
        <w:rPr>
          <w:rFonts w:ascii="GHEA Grapalat" w:hAnsi="GHEA Grapalat"/>
          <w:lang w:val="lt-LT" w:eastAsia="lt-LT"/>
        </w:rPr>
        <w:t xml:space="preserve"> </w:t>
      </w:r>
      <w:r w:rsidRPr="00E85397">
        <w:rPr>
          <w:rFonts w:ascii="GHEA Grapalat" w:hAnsi="GHEA Grapalat"/>
          <w:lang w:eastAsia="lt-LT"/>
        </w:rPr>
        <w:t>չի</w:t>
      </w:r>
      <w:r w:rsidRPr="00E85397">
        <w:rPr>
          <w:rFonts w:ascii="GHEA Grapalat" w:hAnsi="GHEA Grapalat"/>
          <w:lang w:val="lt-LT" w:eastAsia="lt-LT"/>
        </w:rPr>
        <w:t xml:space="preserve"> </w:t>
      </w:r>
      <w:r w:rsidRPr="00E85397">
        <w:rPr>
          <w:rFonts w:ascii="GHEA Grapalat" w:hAnsi="GHEA Grapalat"/>
          <w:lang w:eastAsia="lt-LT"/>
        </w:rPr>
        <w:t>գերազանցում</w:t>
      </w:r>
      <w:r w:rsidRPr="00E85397">
        <w:rPr>
          <w:rFonts w:ascii="GHEA Grapalat" w:hAnsi="GHEA Grapalat"/>
          <w:lang w:val="lt-LT" w:eastAsia="lt-LT"/>
        </w:rPr>
        <w:t xml:space="preserve"> </w:t>
      </w:r>
      <w:r w:rsidR="0026069E" w:rsidRPr="00E85397">
        <w:rPr>
          <w:rFonts w:ascii="GHEA Grapalat" w:hAnsi="GHEA Grapalat"/>
          <w:lang w:eastAsia="lt-LT"/>
        </w:rPr>
        <w:t>Հանձնաժողովի</w:t>
      </w:r>
      <w:r w:rsidR="0026069E" w:rsidRPr="00E85397">
        <w:rPr>
          <w:rFonts w:ascii="GHEA Grapalat" w:hAnsi="GHEA Grapalat"/>
          <w:lang w:val="lt-LT" w:eastAsia="lt-LT"/>
        </w:rPr>
        <w:t xml:space="preserve"> </w:t>
      </w:r>
      <w:r w:rsidR="0026069E" w:rsidRPr="00E85397">
        <w:rPr>
          <w:rFonts w:ascii="GHEA Grapalat" w:hAnsi="GHEA Grapalat"/>
          <w:lang w:eastAsia="lt-LT"/>
        </w:rPr>
        <w:t>որոշմամբ</w:t>
      </w:r>
      <w:r w:rsidR="0026069E" w:rsidRPr="00E85397">
        <w:rPr>
          <w:rFonts w:ascii="GHEA Grapalat" w:hAnsi="GHEA Grapalat"/>
          <w:lang w:val="lt-LT" w:eastAsia="lt-LT"/>
        </w:rPr>
        <w:t xml:space="preserve"> </w:t>
      </w:r>
      <w:r w:rsidR="0026069E" w:rsidRPr="00E85397">
        <w:rPr>
          <w:rFonts w:ascii="GHEA Grapalat" w:hAnsi="GHEA Grapalat"/>
          <w:lang w:eastAsia="lt-LT"/>
        </w:rPr>
        <w:t>սահմանված</w:t>
      </w:r>
      <w:r w:rsidR="0026069E" w:rsidRPr="00E85397">
        <w:rPr>
          <w:rFonts w:ascii="GHEA Grapalat" w:hAnsi="GHEA Grapalat"/>
          <w:lang w:val="lt-LT" w:eastAsia="lt-LT"/>
        </w:rPr>
        <w:t xml:space="preserve"> </w:t>
      </w:r>
      <w:r w:rsidR="00E37E85">
        <w:rPr>
          <w:rFonts w:ascii="GHEA Grapalat" w:hAnsi="GHEA Grapalat"/>
          <w:lang w:val="lt-LT" w:eastAsia="lt-LT"/>
        </w:rPr>
        <w:t>չափերը</w:t>
      </w:r>
      <w:r w:rsidR="0026069E" w:rsidRPr="00E85397">
        <w:rPr>
          <w:rFonts w:ascii="GHEA Grapalat" w:hAnsi="GHEA Grapalat"/>
          <w:lang w:val="lt-LT" w:eastAsia="lt-LT"/>
        </w:rPr>
        <w:t>:</w:t>
      </w:r>
      <w:r w:rsidR="008C69E8">
        <w:rPr>
          <w:rFonts w:ascii="GHEA Grapalat" w:hAnsi="GHEA Grapalat"/>
          <w:lang w:val="lt-LT" w:eastAsia="lt-LT"/>
        </w:rPr>
        <w:t>»:</w:t>
      </w:r>
    </w:p>
    <w:p w:rsidR="009B1F56" w:rsidRPr="00F133E1" w:rsidRDefault="009B1F56" w:rsidP="00CF5EB2">
      <w:pPr>
        <w:spacing w:after="0"/>
        <w:jc w:val="both"/>
        <w:rPr>
          <w:rFonts w:ascii="GHEA Grapalat" w:eastAsia="Times New Roman" w:hAnsi="GHEA Grapalat" w:cs="Times New Roman"/>
          <w:color w:val="000000"/>
          <w:lang w:val="lt-LT"/>
        </w:rPr>
      </w:pPr>
    </w:p>
    <w:p w:rsidR="009B1F56" w:rsidRPr="00F133E1" w:rsidRDefault="009B1F56" w:rsidP="00E53B7B">
      <w:pPr>
        <w:spacing w:after="0"/>
        <w:ind w:firstLine="426"/>
        <w:jc w:val="both"/>
        <w:rPr>
          <w:rFonts w:ascii="GHEA Grapalat" w:eastAsia="Times New Roman" w:hAnsi="GHEA Grapalat" w:cs="Times New Roman"/>
          <w:color w:val="000000"/>
          <w:lang w:val="lt-LT"/>
        </w:rPr>
      </w:pPr>
    </w:p>
    <w:p w:rsidR="00BE7662" w:rsidRPr="00E37E85" w:rsidRDefault="009B1F56" w:rsidP="00E53B7B">
      <w:pPr>
        <w:spacing w:after="0"/>
        <w:ind w:firstLine="426"/>
        <w:jc w:val="both"/>
        <w:rPr>
          <w:rFonts w:ascii="GHEA Grapalat" w:eastAsia="Times New Roman" w:hAnsi="GHEA Grapalat" w:cs="Times New Roman"/>
          <w:color w:val="000000"/>
          <w:lang w:val="lt-LT"/>
        </w:rPr>
      </w:pPr>
      <w:proofErr w:type="gramStart"/>
      <w:r w:rsidRPr="00FD1B4D">
        <w:rPr>
          <w:rFonts w:ascii="GHEA Grapalat" w:eastAsia="Times New Roman" w:hAnsi="GHEA Grapalat" w:cs="Times New Roman"/>
          <w:b/>
          <w:i/>
          <w:color w:val="000000"/>
        </w:rPr>
        <w:t>Հոդված</w:t>
      </w:r>
      <w:r w:rsidRPr="00E37E85">
        <w:rPr>
          <w:rFonts w:ascii="GHEA Grapalat" w:eastAsia="Times New Roman" w:hAnsi="GHEA Grapalat" w:cs="Times New Roman"/>
          <w:b/>
          <w:i/>
          <w:color w:val="000000"/>
          <w:lang w:val="lt-LT"/>
        </w:rPr>
        <w:t xml:space="preserve"> 2.</w:t>
      </w:r>
      <w:proofErr w:type="gramEnd"/>
      <w:r w:rsidRPr="00E37E85">
        <w:rPr>
          <w:rFonts w:ascii="GHEA Grapalat" w:eastAsia="Times New Roman" w:hAnsi="GHEA Grapalat" w:cs="Times New Roman"/>
          <w:color w:val="000000"/>
          <w:lang w:val="lt-LT"/>
        </w:rPr>
        <w:t xml:space="preserve"> </w:t>
      </w:r>
      <w:r>
        <w:rPr>
          <w:rFonts w:ascii="GHEA Grapalat" w:eastAsia="Times New Roman" w:hAnsi="GHEA Grapalat" w:cs="Times New Roman"/>
          <w:color w:val="000000"/>
        </w:rPr>
        <w:t>Օրենքի</w:t>
      </w:r>
      <w:r w:rsidR="00BE7662" w:rsidRPr="00E37E85">
        <w:rPr>
          <w:rFonts w:ascii="GHEA Grapalat" w:eastAsia="Times New Roman" w:hAnsi="GHEA Grapalat" w:cs="Times New Roman"/>
          <w:color w:val="000000"/>
          <w:lang w:val="lt-LT"/>
        </w:rPr>
        <w:t xml:space="preserve"> </w:t>
      </w:r>
      <w:r w:rsidR="005B1AB1" w:rsidRPr="00E37E85">
        <w:rPr>
          <w:rFonts w:ascii="GHEA Grapalat" w:eastAsia="Times New Roman" w:hAnsi="GHEA Grapalat" w:cs="Times New Roman"/>
          <w:color w:val="000000"/>
          <w:lang w:val="lt-LT"/>
        </w:rPr>
        <w:t>16.1</w:t>
      </w:r>
      <w:r w:rsidR="00BE7662" w:rsidRPr="00E37E85">
        <w:rPr>
          <w:rFonts w:ascii="GHEA Grapalat" w:eastAsia="Times New Roman" w:hAnsi="GHEA Grapalat" w:cs="Times New Roman"/>
          <w:color w:val="000000"/>
          <w:lang w:val="lt-LT"/>
        </w:rPr>
        <w:t>-</w:t>
      </w:r>
      <w:proofErr w:type="gramStart"/>
      <w:r w:rsidR="00BE7662" w:rsidRPr="00BE7662">
        <w:rPr>
          <w:rFonts w:ascii="GHEA Grapalat" w:eastAsia="Times New Roman" w:hAnsi="GHEA Grapalat" w:cs="Times New Roman"/>
          <w:color w:val="000000"/>
        </w:rPr>
        <w:t>րդ</w:t>
      </w:r>
      <w:r w:rsidR="00BE7662" w:rsidRPr="00E37E85">
        <w:rPr>
          <w:rFonts w:ascii="GHEA Grapalat" w:eastAsia="Times New Roman" w:hAnsi="GHEA Grapalat" w:cs="Times New Roman"/>
          <w:color w:val="000000"/>
          <w:lang w:val="lt-LT"/>
        </w:rPr>
        <w:t xml:space="preserve"> </w:t>
      </w:r>
      <w:r w:rsidR="005B1AB1" w:rsidRPr="00E37E85">
        <w:rPr>
          <w:rFonts w:ascii="GHEA Grapalat" w:eastAsia="Times New Roman" w:hAnsi="GHEA Grapalat" w:cs="Times New Roman"/>
          <w:color w:val="000000"/>
          <w:lang w:val="lt-LT"/>
        </w:rPr>
        <w:t xml:space="preserve"> </w:t>
      </w:r>
      <w:r w:rsidR="005B1AB1" w:rsidRPr="00DB4E2E">
        <w:rPr>
          <w:rFonts w:ascii="GHEA Grapalat" w:eastAsia="Times New Roman" w:hAnsi="GHEA Grapalat" w:cs="Times New Roman"/>
          <w:color w:val="000000"/>
        </w:rPr>
        <w:t>հոդվածը</w:t>
      </w:r>
      <w:proofErr w:type="gramEnd"/>
      <w:r w:rsidR="005B1AB1" w:rsidRPr="00E37E85">
        <w:rPr>
          <w:rFonts w:ascii="GHEA Grapalat" w:eastAsia="Times New Roman" w:hAnsi="GHEA Grapalat" w:cs="Times New Roman"/>
          <w:color w:val="000000"/>
          <w:lang w:val="lt-LT"/>
        </w:rPr>
        <w:t xml:space="preserve"> </w:t>
      </w:r>
      <w:r w:rsidR="005B1AB1" w:rsidRPr="00DB4E2E">
        <w:rPr>
          <w:rFonts w:ascii="GHEA Grapalat" w:eastAsia="Times New Roman" w:hAnsi="GHEA Grapalat" w:cs="Times New Roman"/>
          <w:color w:val="000000"/>
        </w:rPr>
        <w:t>շարադրել</w:t>
      </w:r>
      <w:r w:rsidR="005B1AB1" w:rsidRPr="00E37E85">
        <w:rPr>
          <w:rFonts w:ascii="GHEA Grapalat" w:eastAsia="Times New Roman" w:hAnsi="GHEA Grapalat" w:cs="Times New Roman"/>
          <w:color w:val="000000"/>
          <w:lang w:val="lt-LT"/>
        </w:rPr>
        <w:t xml:space="preserve"> </w:t>
      </w:r>
      <w:r w:rsidR="005B1AB1" w:rsidRPr="00DB4E2E">
        <w:rPr>
          <w:rFonts w:ascii="GHEA Grapalat" w:eastAsia="Times New Roman" w:hAnsi="GHEA Grapalat" w:cs="Times New Roman"/>
          <w:color w:val="000000"/>
        </w:rPr>
        <w:t>հետևյալ</w:t>
      </w:r>
      <w:r w:rsidR="005B1AB1" w:rsidRPr="00E37E85">
        <w:rPr>
          <w:rFonts w:ascii="GHEA Grapalat" w:eastAsia="Times New Roman" w:hAnsi="GHEA Grapalat" w:cs="Times New Roman"/>
          <w:color w:val="000000"/>
          <w:lang w:val="lt-LT"/>
        </w:rPr>
        <w:t xml:space="preserve"> </w:t>
      </w:r>
      <w:r w:rsidR="005B1AB1" w:rsidRPr="00DB4E2E">
        <w:rPr>
          <w:rFonts w:ascii="GHEA Grapalat" w:eastAsia="Times New Roman" w:hAnsi="GHEA Grapalat" w:cs="Times New Roman"/>
          <w:color w:val="000000"/>
        </w:rPr>
        <w:t>խմբագրությամբ</w:t>
      </w:r>
      <w:r w:rsidR="00BE7662" w:rsidRPr="00BE7662">
        <w:rPr>
          <w:rFonts w:ascii="GHEA Grapalat" w:eastAsia="Times New Roman" w:hAnsi="GHEA Grapalat" w:cs="Times New Roman"/>
          <w:color w:val="000000"/>
        </w:rPr>
        <w:t>՝</w:t>
      </w:r>
    </w:p>
    <w:p w:rsidR="00566705" w:rsidRPr="00D61C34" w:rsidRDefault="00566705" w:rsidP="00E53B7B">
      <w:pPr>
        <w:spacing w:after="0"/>
        <w:ind w:firstLine="426"/>
        <w:jc w:val="both"/>
        <w:rPr>
          <w:rFonts w:ascii="GHEA Grapalat" w:eastAsia="Times New Roman" w:hAnsi="GHEA Grapalat" w:cs="Times New Roman"/>
          <w:color w:val="000000"/>
          <w:lang w:val="lt-LT"/>
        </w:rPr>
      </w:pPr>
    </w:p>
    <w:p w:rsidR="0082235A" w:rsidRPr="00D61C34" w:rsidRDefault="00C86F61" w:rsidP="00E53B7B">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r>
        <w:rPr>
          <w:rFonts w:ascii="GHEA Grapalat" w:hAnsi="GHEA Grapalat"/>
          <w:color w:val="000000"/>
          <w:sz w:val="22"/>
          <w:szCs w:val="22"/>
          <w:lang w:val="lt-LT"/>
        </w:rPr>
        <w:t>«</w:t>
      </w:r>
      <w:r w:rsidR="005B1AB1" w:rsidRPr="00D61C34">
        <w:rPr>
          <w:rFonts w:ascii="GHEA Grapalat" w:hAnsi="GHEA Grapalat"/>
          <w:color w:val="000000"/>
          <w:sz w:val="22"/>
          <w:szCs w:val="22"/>
          <w:lang w:val="lt-LT"/>
        </w:rPr>
        <w:t xml:space="preserve">1. </w:t>
      </w:r>
      <w:r w:rsidR="005B1AB1" w:rsidRPr="00D61C34">
        <w:rPr>
          <w:rFonts w:ascii="GHEA Grapalat" w:hAnsi="GHEA Grapalat"/>
          <w:color w:val="000000"/>
          <w:sz w:val="22"/>
          <w:szCs w:val="22"/>
        </w:rPr>
        <w:t>Սույն</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օրենքի</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իմաստով</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պետական</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օժանդակություն</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է</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համարվում</w:t>
      </w:r>
      <w:r w:rsidR="005B1AB1" w:rsidRPr="00D61C34">
        <w:rPr>
          <w:rFonts w:ascii="GHEA Grapalat" w:hAnsi="GHEA Grapalat"/>
          <w:color w:val="000000"/>
          <w:sz w:val="22"/>
          <w:szCs w:val="22"/>
          <w:lang w:val="lt-LT"/>
        </w:rPr>
        <w:t xml:space="preserve"> </w:t>
      </w:r>
      <w:r w:rsidR="00B7682E" w:rsidRPr="00D61C34">
        <w:rPr>
          <w:rFonts w:ascii="GHEA Grapalat" w:hAnsi="GHEA Grapalat"/>
          <w:color w:val="000000"/>
          <w:sz w:val="22"/>
          <w:szCs w:val="22"/>
        </w:rPr>
        <w:t>պետական</w:t>
      </w:r>
      <w:r w:rsidR="00B7682E" w:rsidRPr="00D61C34">
        <w:rPr>
          <w:rFonts w:ascii="GHEA Grapalat" w:hAnsi="GHEA Grapalat"/>
          <w:color w:val="000000"/>
          <w:sz w:val="22"/>
          <w:szCs w:val="22"/>
          <w:lang w:val="lt-LT"/>
        </w:rPr>
        <w:t xml:space="preserve"> </w:t>
      </w:r>
      <w:r w:rsidR="00B7682E" w:rsidRPr="00D61C34">
        <w:rPr>
          <w:rFonts w:ascii="GHEA Grapalat" w:hAnsi="GHEA Grapalat"/>
          <w:color w:val="000000"/>
          <w:sz w:val="22"/>
          <w:szCs w:val="22"/>
        </w:rPr>
        <w:t>օժանդակություն</w:t>
      </w:r>
      <w:r w:rsidR="00B7682E" w:rsidRPr="00D61C34">
        <w:rPr>
          <w:rFonts w:ascii="GHEA Grapalat" w:hAnsi="GHEA Grapalat"/>
          <w:color w:val="000000"/>
          <w:sz w:val="22"/>
          <w:szCs w:val="22"/>
          <w:lang w:val="lt-LT"/>
        </w:rPr>
        <w:t xml:space="preserve"> </w:t>
      </w:r>
      <w:r w:rsidR="00B7682E" w:rsidRPr="00D61C34">
        <w:rPr>
          <w:rFonts w:ascii="GHEA Grapalat" w:hAnsi="GHEA Grapalat"/>
          <w:color w:val="000000"/>
          <w:sz w:val="22"/>
          <w:szCs w:val="22"/>
        </w:rPr>
        <w:t>տրամադրող</w:t>
      </w:r>
      <w:r w:rsidR="00B7682E" w:rsidRPr="00D61C34">
        <w:rPr>
          <w:rFonts w:ascii="GHEA Grapalat" w:hAnsi="GHEA Grapalat"/>
          <w:color w:val="000000"/>
          <w:sz w:val="22"/>
          <w:szCs w:val="22"/>
          <w:lang w:val="lt-LT"/>
        </w:rPr>
        <w:t xml:space="preserve"> </w:t>
      </w:r>
      <w:r w:rsidR="00B7682E" w:rsidRPr="00D61C34">
        <w:rPr>
          <w:rFonts w:ascii="GHEA Grapalat" w:hAnsi="GHEA Grapalat"/>
          <w:color w:val="000000"/>
          <w:sz w:val="22"/>
          <w:szCs w:val="22"/>
        </w:rPr>
        <w:t>մարմնի</w:t>
      </w:r>
      <w:r w:rsidR="00B7682E"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կողմից</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տնտեսվարող</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սուբյեկտի</w:t>
      </w:r>
      <w:r w:rsidR="009F7AFE">
        <w:rPr>
          <w:rFonts w:ascii="GHEA Grapalat" w:hAnsi="GHEA Grapalat"/>
          <w:color w:val="000000"/>
          <w:sz w:val="22"/>
          <w:szCs w:val="22"/>
        </w:rPr>
        <w:t>ն</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կամ</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տնտեսվարող</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սուբյեկտների</w:t>
      </w:r>
      <w:r w:rsidR="00AA042D" w:rsidRPr="00AA042D">
        <w:rPr>
          <w:rFonts w:ascii="GHEA Grapalat" w:hAnsi="GHEA Grapalat"/>
          <w:color w:val="000000"/>
          <w:sz w:val="22"/>
          <w:szCs w:val="22"/>
          <w:lang w:val="lt-LT"/>
        </w:rPr>
        <w:t xml:space="preserve"> </w:t>
      </w:r>
      <w:r w:rsidR="00AA042D">
        <w:rPr>
          <w:rFonts w:ascii="GHEA Grapalat" w:hAnsi="GHEA Grapalat"/>
          <w:color w:val="000000"/>
          <w:sz w:val="22"/>
          <w:szCs w:val="22"/>
        </w:rPr>
        <w:t>որոշակի</w:t>
      </w:r>
      <w:r w:rsidR="00AA042D" w:rsidRPr="00AA042D">
        <w:rPr>
          <w:rFonts w:ascii="GHEA Grapalat" w:hAnsi="GHEA Grapalat"/>
          <w:color w:val="000000"/>
          <w:sz w:val="22"/>
          <w:szCs w:val="22"/>
          <w:lang w:val="lt-LT"/>
        </w:rPr>
        <w:t xml:space="preserve"> </w:t>
      </w:r>
      <w:r w:rsidR="00AA042D">
        <w:rPr>
          <w:rFonts w:ascii="GHEA Grapalat" w:hAnsi="GHEA Grapalat"/>
          <w:color w:val="000000"/>
          <w:sz w:val="22"/>
          <w:szCs w:val="22"/>
        </w:rPr>
        <w:t>խմբի</w:t>
      </w:r>
      <w:r w:rsidR="00E31801">
        <w:rPr>
          <w:rFonts w:ascii="GHEA Grapalat" w:hAnsi="GHEA Grapalat"/>
          <w:color w:val="000000"/>
          <w:sz w:val="22"/>
          <w:szCs w:val="22"/>
          <w:lang w:val="lt-LT"/>
        </w:rPr>
        <w:t>ն</w:t>
      </w:r>
      <w:r w:rsidR="002F6ADC" w:rsidRPr="002F6ADC">
        <w:rPr>
          <w:rFonts w:ascii="GHEA Grapalat" w:hAnsi="GHEA Grapalat"/>
          <w:color w:val="000000"/>
          <w:sz w:val="22"/>
          <w:szCs w:val="22"/>
          <w:lang w:val="lt-LT"/>
        </w:rPr>
        <w:t xml:space="preserve"> </w:t>
      </w:r>
      <w:r w:rsidR="009F7AFE">
        <w:rPr>
          <w:rFonts w:ascii="GHEA Grapalat" w:hAnsi="GHEA Grapalat"/>
          <w:color w:val="000000"/>
          <w:sz w:val="22"/>
          <w:szCs w:val="22"/>
          <w:lang w:val="lt-LT"/>
        </w:rPr>
        <w:t>տր</w:t>
      </w:r>
      <w:r w:rsidR="00734405" w:rsidRPr="00D61C34">
        <w:rPr>
          <w:rFonts w:ascii="GHEA Grapalat" w:hAnsi="GHEA Grapalat"/>
          <w:sz w:val="22"/>
          <w:szCs w:val="22"/>
        </w:rPr>
        <w:t>ամադրվող</w:t>
      </w:r>
      <w:r w:rsidR="00734405" w:rsidRPr="00D61C34">
        <w:rPr>
          <w:rFonts w:ascii="GHEA Grapalat" w:hAnsi="GHEA Grapalat"/>
          <w:sz w:val="22"/>
          <w:szCs w:val="22"/>
          <w:lang w:val="lt-LT"/>
        </w:rPr>
        <w:t xml:space="preserve"> </w:t>
      </w:r>
      <w:r w:rsidR="005B1AB1" w:rsidRPr="00D61C34">
        <w:rPr>
          <w:rFonts w:ascii="GHEA Grapalat" w:hAnsi="GHEA Grapalat"/>
          <w:color w:val="000000"/>
          <w:sz w:val="22"/>
          <w:szCs w:val="22"/>
        </w:rPr>
        <w:t>ցանկացած</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օժանդակությունը</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ներառյալ</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ֆինանսական</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միջոցներ</w:t>
      </w:r>
      <w:r w:rsidR="005B1AB1" w:rsidRPr="00510FE1">
        <w:rPr>
          <w:rFonts w:ascii="GHEA Grapalat" w:hAnsi="GHEA Grapalat"/>
          <w:color w:val="000000" w:themeColor="text1"/>
          <w:sz w:val="22"/>
          <w:szCs w:val="22"/>
          <w:lang w:val="lt-LT"/>
        </w:rPr>
        <w:t xml:space="preserve">, </w:t>
      </w:r>
      <w:r w:rsidR="0046643A" w:rsidRPr="00510FE1">
        <w:rPr>
          <w:rFonts w:ascii="GHEA Grapalat" w:hAnsi="GHEA Grapalat"/>
          <w:color w:val="000000" w:themeColor="text1"/>
          <w:sz w:val="22"/>
          <w:szCs w:val="22"/>
        </w:rPr>
        <w:t>սուբսիդիա</w:t>
      </w:r>
      <w:r w:rsidR="0046643A" w:rsidRPr="00510FE1">
        <w:rPr>
          <w:rFonts w:ascii="GHEA Grapalat" w:hAnsi="GHEA Grapalat"/>
          <w:color w:val="000000" w:themeColor="text1"/>
          <w:sz w:val="22"/>
          <w:szCs w:val="22"/>
          <w:lang w:val="lt-LT"/>
        </w:rPr>
        <w:t xml:space="preserve">, </w:t>
      </w:r>
      <w:r w:rsidR="005B1AB1" w:rsidRPr="00D61C34">
        <w:rPr>
          <w:rFonts w:ascii="GHEA Grapalat" w:hAnsi="GHEA Grapalat"/>
          <w:color w:val="000000"/>
          <w:sz w:val="22"/>
          <w:szCs w:val="22"/>
        </w:rPr>
        <w:t>օգնություն</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վարկ</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փոխառություն</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գույք</w:t>
      </w:r>
      <w:r w:rsidR="005B1AB1" w:rsidRPr="00D61C34">
        <w:rPr>
          <w:rFonts w:ascii="GHEA Grapalat" w:hAnsi="GHEA Grapalat"/>
          <w:color w:val="000000"/>
          <w:sz w:val="22"/>
          <w:szCs w:val="22"/>
          <w:lang w:val="lt-LT"/>
        </w:rPr>
        <w:t xml:space="preserve">, </w:t>
      </w:r>
      <w:r w:rsidR="005B1AB1" w:rsidRPr="00D61C34">
        <w:rPr>
          <w:rFonts w:ascii="GHEA Grapalat" w:hAnsi="GHEA Grapalat"/>
          <w:color w:val="000000"/>
          <w:sz w:val="22"/>
          <w:szCs w:val="22"/>
        </w:rPr>
        <w:t>ա</w:t>
      </w:r>
      <w:r w:rsidR="00AF3316" w:rsidRPr="00D61C34">
        <w:rPr>
          <w:rFonts w:ascii="GHEA Grapalat" w:hAnsi="GHEA Grapalat"/>
          <w:color w:val="000000"/>
          <w:sz w:val="22"/>
          <w:szCs w:val="22"/>
        </w:rPr>
        <w:t>րտոնություններ</w:t>
      </w:r>
      <w:r w:rsidR="00AF3316" w:rsidRPr="00D61C34">
        <w:rPr>
          <w:rFonts w:ascii="GHEA Grapalat" w:hAnsi="GHEA Grapalat"/>
          <w:color w:val="000000"/>
          <w:sz w:val="22"/>
          <w:szCs w:val="22"/>
          <w:lang w:val="lt-LT"/>
        </w:rPr>
        <w:t xml:space="preserve"> </w:t>
      </w:r>
      <w:r w:rsidR="00AF3316" w:rsidRPr="00D61C34">
        <w:rPr>
          <w:rFonts w:ascii="GHEA Grapalat" w:hAnsi="GHEA Grapalat"/>
          <w:color w:val="000000"/>
          <w:sz w:val="22"/>
          <w:szCs w:val="22"/>
        </w:rPr>
        <w:t>կամ</w:t>
      </w:r>
      <w:r w:rsidR="00AF3316" w:rsidRPr="00D61C34">
        <w:rPr>
          <w:rFonts w:ascii="GHEA Grapalat" w:hAnsi="GHEA Grapalat"/>
          <w:color w:val="000000"/>
          <w:sz w:val="22"/>
          <w:szCs w:val="22"/>
          <w:lang w:val="lt-LT"/>
        </w:rPr>
        <w:t xml:space="preserve"> </w:t>
      </w:r>
      <w:r w:rsidR="00AF3316" w:rsidRPr="00D61C34">
        <w:rPr>
          <w:rFonts w:ascii="GHEA Grapalat" w:hAnsi="GHEA Grapalat"/>
          <w:color w:val="000000"/>
          <w:sz w:val="22"/>
          <w:szCs w:val="22"/>
        </w:rPr>
        <w:t>այլ</w:t>
      </w:r>
      <w:r w:rsidR="00AF3316" w:rsidRPr="00D61C34">
        <w:rPr>
          <w:rFonts w:ascii="GHEA Grapalat" w:hAnsi="GHEA Grapalat"/>
          <w:color w:val="000000"/>
          <w:sz w:val="22"/>
          <w:szCs w:val="22"/>
          <w:lang w:val="lt-LT"/>
        </w:rPr>
        <w:t xml:space="preserve"> </w:t>
      </w:r>
      <w:r w:rsidR="00AF3316" w:rsidRPr="00D61C34">
        <w:rPr>
          <w:rFonts w:ascii="GHEA Grapalat" w:hAnsi="GHEA Grapalat"/>
          <w:color w:val="000000"/>
          <w:sz w:val="22"/>
          <w:szCs w:val="22"/>
        </w:rPr>
        <w:t>պայմաններ</w:t>
      </w:r>
      <w:r w:rsidR="00AF3316" w:rsidRPr="00D61C34">
        <w:rPr>
          <w:rFonts w:ascii="GHEA Grapalat" w:hAnsi="GHEA Grapalat"/>
          <w:color w:val="000000"/>
          <w:sz w:val="22"/>
          <w:szCs w:val="22"/>
          <w:lang w:val="lt-LT"/>
        </w:rPr>
        <w:t>)</w:t>
      </w:r>
      <w:r w:rsidR="00101407" w:rsidRPr="00D61C34">
        <w:rPr>
          <w:rFonts w:ascii="GHEA Grapalat" w:hAnsi="GHEA Grapalat"/>
          <w:color w:val="000000"/>
          <w:sz w:val="22"/>
          <w:szCs w:val="22"/>
          <w:lang w:val="lt-LT"/>
        </w:rPr>
        <w:t>:</w:t>
      </w:r>
    </w:p>
    <w:p w:rsidR="00B444FD" w:rsidRDefault="005B1AB1" w:rsidP="00B444FD">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r w:rsidRPr="00D61C34">
        <w:rPr>
          <w:rFonts w:ascii="GHEA Grapalat" w:hAnsi="GHEA Grapalat"/>
          <w:color w:val="000000"/>
          <w:sz w:val="22"/>
          <w:szCs w:val="22"/>
          <w:lang w:val="lt-LT"/>
        </w:rPr>
        <w:t xml:space="preserve">2. </w:t>
      </w:r>
      <w:r w:rsidRPr="00D61C34">
        <w:rPr>
          <w:rFonts w:ascii="GHEA Grapalat" w:hAnsi="GHEA Grapalat"/>
          <w:color w:val="000000"/>
          <w:sz w:val="22"/>
          <w:szCs w:val="22"/>
        </w:rPr>
        <w:t>Պետական</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օժանդակությունը</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որն</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ուղղակի</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կամ</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անուղղակի</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կերպով</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հանգեցնում</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կամ</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կարող</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է</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հանգեցնել</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որևէ</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ապրանքային</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շուկայում</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մրցակցության</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սահմանափակմանը</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կանխմանը</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կամ</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արգելմանը</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կամ</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վնասում</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կամ</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կարող</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է</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վնասել</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սպառողների</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շահերը</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արգելվում</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է</w:t>
      </w:r>
      <w:r w:rsidRPr="00D61C34">
        <w:rPr>
          <w:rFonts w:ascii="GHEA Grapalat" w:hAnsi="GHEA Grapalat"/>
          <w:color w:val="000000"/>
          <w:sz w:val="22"/>
          <w:szCs w:val="22"/>
          <w:lang w:val="lt-LT"/>
        </w:rPr>
        <w:t xml:space="preserve">, </w:t>
      </w:r>
      <w:r w:rsidRPr="00D61C34">
        <w:rPr>
          <w:rFonts w:ascii="GHEA Grapalat" w:hAnsi="GHEA Grapalat"/>
          <w:color w:val="000000"/>
          <w:sz w:val="22"/>
          <w:szCs w:val="22"/>
        </w:rPr>
        <w:t>բացառությամբ</w:t>
      </w:r>
      <w:r w:rsidRPr="00D61C34">
        <w:rPr>
          <w:rFonts w:ascii="GHEA Grapalat" w:hAnsi="GHEA Grapalat"/>
          <w:color w:val="000000"/>
          <w:sz w:val="22"/>
          <w:szCs w:val="22"/>
          <w:lang w:val="lt-LT"/>
        </w:rPr>
        <w:t xml:space="preserve"> </w:t>
      </w:r>
      <w:r w:rsidR="000008F8">
        <w:rPr>
          <w:rFonts w:ascii="GHEA Grapalat" w:hAnsi="GHEA Grapalat"/>
          <w:color w:val="000000"/>
          <w:sz w:val="22"/>
          <w:szCs w:val="22"/>
          <w:lang w:val="lt-LT"/>
        </w:rPr>
        <w:t xml:space="preserve">օրենքով նախատեսված, ինչպես նաև Հանձնաժողովի որոշմամբ թույլատրված դեպքերի: </w:t>
      </w:r>
    </w:p>
    <w:p w:rsidR="007F4073" w:rsidRDefault="00B444FD" w:rsidP="00B444FD">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r>
        <w:rPr>
          <w:rFonts w:ascii="GHEA Grapalat" w:hAnsi="GHEA Grapalat"/>
          <w:color w:val="000000"/>
          <w:sz w:val="22"/>
          <w:szCs w:val="22"/>
          <w:lang w:val="lt-LT"/>
        </w:rPr>
        <w:t xml:space="preserve">3. </w:t>
      </w:r>
      <w:r w:rsidR="003907FD" w:rsidRPr="00D61C34">
        <w:rPr>
          <w:rFonts w:ascii="GHEA Grapalat" w:hAnsi="GHEA Grapalat"/>
          <w:color w:val="000000"/>
          <w:sz w:val="22"/>
          <w:szCs w:val="22"/>
        </w:rPr>
        <w:t>Պետական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օժանդակություն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տրամադրող</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մարմ</w:t>
      </w:r>
      <w:r w:rsidR="0070386C">
        <w:rPr>
          <w:rFonts w:ascii="GHEA Grapalat" w:hAnsi="GHEA Grapalat"/>
          <w:color w:val="000000"/>
          <w:sz w:val="22"/>
          <w:szCs w:val="22"/>
        </w:rPr>
        <w:t>ինը</w:t>
      </w:r>
      <w:r w:rsidR="0070386C" w:rsidRPr="0070386C">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մինչև</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պետական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օժանդակություն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տրամադրելը</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թույլտվություն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ստանալու</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նպատակով</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պարտավոր</w:t>
      </w:r>
      <w:r w:rsidR="003907FD" w:rsidRPr="00D61C34">
        <w:rPr>
          <w:rFonts w:ascii="GHEA Grapalat" w:hAnsi="GHEA Grapalat"/>
          <w:color w:val="000000"/>
          <w:sz w:val="22"/>
          <w:szCs w:val="22"/>
          <w:lang w:val="lt-LT"/>
        </w:rPr>
        <w:t xml:space="preserve"> </w:t>
      </w:r>
      <w:r w:rsidR="006E6EA8">
        <w:rPr>
          <w:rFonts w:ascii="GHEA Grapalat" w:hAnsi="GHEA Grapalat"/>
          <w:color w:val="000000"/>
          <w:sz w:val="22"/>
          <w:szCs w:val="22"/>
        </w:rPr>
        <w:t>է</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lastRenderedPageBreak/>
        <w:t>հայտարարագիր</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ներկայացնել</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Հանձնաժողովին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եթե</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հայտարարագրման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պահանջից</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ազատված</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չ</w:t>
      </w:r>
      <w:r w:rsidR="00667594">
        <w:rPr>
          <w:rFonts w:ascii="GHEA Grapalat" w:hAnsi="GHEA Grapalat"/>
          <w:color w:val="000000"/>
          <w:sz w:val="22"/>
          <w:szCs w:val="22"/>
        </w:rPr>
        <w:t>է</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սույն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հոդվածի</w:t>
      </w:r>
      <w:r w:rsidR="003907FD" w:rsidRPr="00D61C34">
        <w:rPr>
          <w:rFonts w:ascii="GHEA Grapalat" w:hAnsi="GHEA Grapalat"/>
          <w:color w:val="000000"/>
          <w:sz w:val="22"/>
          <w:szCs w:val="22"/>
          <w:lang w:val="lt-LT"/>
        </w:rPr>
        <w:t xml:space="preserve"> </w:t>
      </w:r>
      <w:r w:rsidR="000503FA">
        <w:rPr>
          <w:rFonts w:ascii="GHEA Grapalat" w:hAnsi="GHEA Grapalat"/>
          <w:color w:val="000000"/>
          <w:sz w:val="22"/>
          <w:szCs w:val="22"/>
          <w:lang w:val="lt-LT"/>
        </w:rPr>
        <w:t>5</w:t>
      </w:r>
      <w:r w:rsidR="003907FD" w:rsidRPr="00D61C34">
        <w:rPr>
          <w:rFonts w:ascii="GHEA Grapalat" w:hAnsi="GHEA Grapalat"/>
          <w:color w:val="000000"/>
          <w:sz w:val="22"/>
          <w:szCs w:val="22"/>
          <w:lang w:val="lt-LT"/>
        </w:rPr>
        <w:t>-</w:t>
      </w:r>
      <w:r w:rsidR="003907FD" w:rsidRPr="00D61C34">
        <w:rPr>
          <w:rFonts w:ascii="GHEA Grapalat" w:hAnsi="GHEA Grapalat"/>
          <w:color w:val="000000"/>
          <w:sz w:val="22"/>
          <w:szCs w:val="22"/>
        </w:rPr>
        <w:t>րդ</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մասի</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պահանջների</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համաձայն</w:t>
      </w:r>
      <w:r w:rsidR="003907FD" w:rsidRPr="00D61C34">
        <w:rPr>
          <w:rFonts w:ascii="GHEA Grapalat" w:hAnsi="GHEA Grapalat"/>
          <w:color w:val="000000"/>
          <w:sz w:val="22"/>
          <w:szCs w:val="22"/>
          <w:lang w:val="lt-LT"/>
        </w:rPr>
        <w:t xml:space="preserve">: </w:t>
      </w:r>
    </w:p>
    <w:p w:rsidR="005438C5" w:rsidRDefault="00F1583C" w:rsidP="00E53B7B">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r>
        <w:rPr>
          <w:rFonts w:ascii="GHEA Grapalat" w:hAnsi="GHEA Grapalat"/>
          <w:color w:val="000000"/>
          <w:sz w:val="22"/>
          <w:szCs w:val="22"/>
          <w:lang w:val="lt-LT"/>
        </w:rPr>
        <w:t xml:space="preserve">4. </w:t>
      </w:r>
      <w:r w:rsidR="00096408">
        <w:rPr>
          <w:rFonts w:ascii="GHEA Grapalat" w:hAnsi="GHEA Grapalat"/>
          <w:color w:val="000000"/>
          <w:sz w:val="22"/>
          <w:szCs w:val="22"/>
          <w:lang w:val="lt-LT"/>
        </w:rPr>
        <w:t>Պետական օժան</w:t>
      </w:r>
      <w:r w:rsidR="005438C5">
        <w:rPr>
          <w:rFonts w:ascii="GHEA Grapalat" w:hAnsi="GHEA Grapalat"/>
          <w:color w:val="000000"/>
          <w:sz w:val="22"/>
          <w:szCs w:val="22"/>
          <w:lang w:val="lt-LT"/>
        </w:rPr>
        <w:t>դ</w:t>
      </w:r>
      <w:r w:rsidR="00096408">
        <w:rPr>
          <w:rFonts w:ascii="GHEA Grapalat" w:hAnsi="GHEA Grapalat"/>
          <w:color w:val="000000"/>
          <w:sz w:val="22"/>
          <w:szCs w:val="22"/>
          <w:lang w:val="lt-LT"/>
        </w:rPr>
        <w:t>ա</w:t>
      </w:r>
      <w:r w:rsidR="005438C5">
        <w:rPr>
          <w:rFonts w:ascii="GHEA Grapalat" w:hAnsi="GHEA Grapalat"/>
          <w:color w:val="000000"/>
          <w:sz w:val="22"/>
          <w:szCs w:val="22"/>
          <w:lang w:val="lt-LT"/>
        </w:rPr>
        <w:t>կություն ստացող տնտեսվարող սուբյեկտը մինչև պետական օժանդակություն ստանալը կարող է հայտարարագիր ներկայացնել Հանձնաժողովին</w:t>
      </w:r>
      <w:r w:rsidR="00096408">
        <w:rPr>
          <w:rFonts w:ascii="GHEA Grapalat" w:hAnsi="GHEA Grapalat"/>
          <w:color w:val="000000"/>
          <w:sz w:val="22"/>
          <w:szCs w:val="22"/>
          <w:lang w:val="lt-LT"/>
        </w:rPr>
        <w:t>:</w:t>
      </w:r>
    </w:p>
    <w:p w:rsidR="003907FD" w:rsidRDefault="00F1583C" w:rsidP="003907FD">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r>
        <w:rPr>
          <w:rFonts w:ascii="GHEA Grapalat" w:hAnsi="GHEA Grapalat"/>
          <w:color w:val="000000"/>
          <w:sz w:val="22"/>
          <w:szCs w:val="22"/>
          <w:lang w:val="lt-LT"/>
        </w:rPr>
        <w:t>5</w:t>
      </w:r>
      <w:r w:rsidR="007F4073">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Հայտարարագրման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ենթակա</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չեն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այն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պետական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օժանդակությունները</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որոնք</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ուղղված</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են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շրջակա</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միջավայրի</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պաշտպանությանը</w:t>
      </w:r>
      <w:r w:rsidR="003907FD" w:rsidRPr="00D61C34">
        <w:rPr>
          <w:rFonts w:ascii="GHEA Grapalat" w:hAnsi="GHEA Grapalat"/>
          <w:color w:val="000000"/>
          <w:sz w:val="22"/>
          <w:szCs w:val="22"/>
          <w:lang w:val="lt-LT"/>
        </w:rPr>
        <w:t>,</w:t>
      </w:r>
      <w:r w:rsidR="003907FD" w:rsidRPr="00D61C34">
        <w:rPr>
          <w:rStyle w:val="Heading2Char"/>
          <w:rFonts w:ascii="GHEA Grapalat" w:hAnsi="GHEA Grapalat" w:cs="Sylfaen"/>
          <w:b w:val="0"/>
          <w:bCs w:val="0"/>
          <w:i/>
          <w:iCs/>
          <w:color w:val="6A6A6A"/>
          <w:sz w:val="22"/>
          <w:szCs w:val="22"/>
          <w:shd w:val="clear" w:color="auto" w:fill="FFFFFF"/>
          <w:lang w:val="lt-LT"/>
        </w:rPr>
        <w:t xml:space="preserve"> </w:t>
      </w:r>
      <w:r w:rsidR="003907FD" w:rsidRPr="000008F8">
        <w:rPr>
          <w:rStyle w:val="Emphasis"/>
          <w:rFonts w:ascii="GHEA Grapalat" w:hAnsi="GHEA Grapalat" w:cs="Sylfaen"/>
          <w:bCs/>
          <w:i w:val="0"/>
          <w:iCs w:val="0"/>
          <w:color w:val="000000" w:themeColor="text1"/>
          <w:sz w:val="22"/>
          <w:szCs w:val="22"/>
          <w:shd w:val="clear" w:color="auto" w:fill="FFFFFF"/>
        </w:rPr>
        <w:t>կլիմայի</w:t>
      </w:r>
      <w:r w:rsidR="003907FD" w:rsidRPr="000008F8">
        <w:rPr>
          <w:rStyle w:val="Emphasis"/>
          <w:rFonts w:ascii="GHEA Grapalat" w:hAnsi="GHEA Grapalat" w:cs="Arial"/>
          <w:bCs/>
          <w:i w:val="0"/>
          <w:iCs w:val="0"/>
          <w:color w:val="000000" w:themeColor="text1"/>
          <w:sz w:val="22"/>
          <w:szCs w:val="22"/>
          <w:shd w:val="clear" w:color="auto" w:fill="FFFFFF"/>
          <w:lang w:val="lt-LT"/>
        </w:rPr>
        <w:t xml:space="preserve"> </w:t>
      </w:r>
      <w:r w:rsidR="003907FD" w:rsidRPr="000008F8">
        <w:rPr>
          <w:rStyle w:val="Emphasis"/>
          <w:rFonts w:ascii="GHEA Grapalat" w:hAnsi="GHEA Grapalat" w:cs="Sylfaen"/>
          <w:bCs/>
          <w:i w:val="0"/>
          <w:iCs w:val="0"/>
          <w:color w:val="000000" w:themeColor="text1"/>
          <w:sz w:val="22"/>
          <w:szCs w:val="22"/>
          <w:shd w:val="clear" w:color="auto" w:fill="FFFFFF"/>
        </w:rPr>
        <w:t>փոփոխության</w:t>
      </w:r>
      <w:r w:rsidR="003907FD" w:rsidRPr="000008F8">
        <w:rPr>
          <w:rFonts w:ascii="Courier New" w:hAnsi="Courier New" w:cs="Courier New"/>
          <w:color w:val="000000" w:themeColor="text1"/>
          <w:sz w:val="22"/>
          <w:szCs w:val="22"/>
          <w:shd w:val="clear" w:color="auto" w:fill="FFFFFF"/>
          <w:lang w:val="lt-LT"/>
        </w:rPr>
        <w:t> </w:t>
      </w:r>
      <w:r w:rsidR="003907FD" w:rsidRPr="000008F8">
        <w:rPr>
          <w:rFonts w:ascii="GHEA Grapalat" w:hAnsi="GHEA Grapalat" w:cs="Sylfaen"/>
          <w:color w:val="000000" w:themeColor="text1"/>
          <w:sz w:val="22"/>
          <w:szCs w:val="22"/>
          <w:shd w:val="clear" w:color="auto" w:fill="FFFFFF"/>
        </w:rPr>
        <w:t>ազդեցության</w:t>
      </w:r>
      <w:r w:rsidR="003907FD" w:rsidRPr="000008F8">
        <w:rPr>
          <w:rFonts w:ascii="Courier New" w:hAnsi="Courier New" w:cs="Courier New"/>
          <w:color w:val="000000" w:themeColor="text1"/>
          <w:sz w:val="22"/>
          <w:szCs w:val="22"/>
          <w:shd w:val="clear" w:color="auto" w:fill="FFFFFF"/>
          <w:lang w:val="lt-LT"/>
        </w:rPr>
        <w:t> </w:t>
      </w:r>
      <w:r w:rsidR="003907FD" w:rsidRPr="000008F8">
        <w:rPr>
          <w:rStyle w:val="Emphasis"/>
          <w:rFonts w:ascii="GHEA Grapalat" w:hAnsi="GHEA Grapalat" w:cs="Sylfaen"/>
          <w:bCs/>
          <w:i w:val="0"/>
          <w:iCs w:val="0"/>
          <w:color w:val="000000" w:themeColor="text1"/>
          <w:sz w:val="22"/>
          <w:szCs w:val="22"/>
          <w:shd w:val="clear" w:color="auto" w:fill="FFFFFF"/>
        </w:rPr>
        <w:t>մեղմացմանը</w:t>
      </w:r>
      <w:r w:rsidR="003907FD" w:rsidRPr="000008F8">
        <w:rPr>
          <w:rStyle w:val="Emphasis"/>
          <w:rFonts w:ascii="GHEA Grapalat" w:hAnsi="GHEA Grapalat" w:cs="Arial"/>
          <w:bCs/>
          <w:i w:val="0"/>
          <w:iCs w:val="0"/>
          <w:color w:val="000000" w:themeColor="text1"/>
          <w:sz w:val="22"/>
          <w:szCs w:val="22"/>
          <w:shd w:val="clear" w:color="auto" w:fill="FFFFFF"/>
          <w:lang w:val="lt-LT"/>
        </w:rPr>
        <w:t xml:space="preserve"> </w:t>
      </w:r>
      <w:r w:rsidR="003907FD" w:rsidRPr="000008F8">
        <w:rPr>
          <w:rStyle w:val="Emphasis"/>
          <w:rFonts w:ascii="GHEA Grapalat" w:hAnsi="GHEA Grapalat" w:cs="Sylfaen"/>
          <w:bCs/>
          <w:i w:val="0"/>
          <w:iCs w:val="0"/>
          <w:color w:val="000000" w:themeColor="text1"/>
          <w:sz w:val="22"/>
          <w:szCs w:val="22"/>
          <w:shd w:val="clear" w:color="auto" w:fill="FFFFFF"/>
        </w:rPr>
        <w:t>և</w:t>
      </w:r>
      <w:r w:rsidR="003907FD" w:rsidRPr="000008F8">
        <w:rPr>
          <w:rStyle w:val="Emphasis"/>
          <w:rFonts w:ascii="GHEA Grapalat" w:hAnsi="GHEA Grapalat" w:cs="Arial"/>
          <w:bCs/>
          <w:i w:val="0"/>
          <w:iCs w:val="0"/>
          <w:color w:val="000000" w:themeColor="text1"/>
          <w:sz w:val="22"/>
          <w:szCs w:val="22"/>
          <w:shd w:val="clear" w:color="auto" w:fill="FFFFFF"/>
          <w:lang w:val="lt-LT"/>
        </w:rPr>
        <w:t xml:space="preserve"> </w:t>
      </w:r>
      <w:r w:rsidR="003907FD" w:rsidRPr="000008F8">
        <w:rPr>
          <w:rStyle w:val="Emphasis"/>
          <w:rFonts w:ascii="GHEA Grapalat" w:hAnsi="GHEA Grapalat" w:cs="Sylfaen"/>
          <w:bCs/>
          <w:i w:val="0"/>
          <w:iCs w:val="0"/>
          <w:color w:val="000000" w:themeColor="text1"/>
          <w:sz w:val="22"/>
          <w:szCs w:val="22"/>
          <w:shd w:val="clear" w:color="auto" w:fill="FFFFFF"/>
        </w:rPr>
        <w:t>ադապտացմանը</w:t>
      </w:r>
      <w:r w:rsidR="003907FD" w:rsidRPr="000008F8">
        <w:rPr>
          <w:rStyle w:val="Emphasis"/>
          <w:rFonts w:ascii="GHEA Grapalat" w:hAnsi="GHEA Grapalat" w:cs="Sylfaen"/>
          <w:bCs/>
          <w:i w:val="0"/>
          <w:iCs w:val="0"/>
          <w:color w:val="000000" w:themeColor="text1"/>
          <w:sz w:val="22"/>
          <w:szCs w:val="22"/>
          <w:shd w:val="clear" w:color="auto" w:fill="FFFFFF"/>
          <w:lang w:val="lt-LT"/>
        </w:rPr>
        <w:t>,</w:t>
      </w:r>
      <w:r w:rsidR="003907FD" w:rsidRPr="000008F8">
        <w:rPr>
          <w:rFonts w:ascii="GHEA Grapalat" w:hAnsi="GHEA Grapalat"/>
          <w:color w:val="000000" w:themeColor="text1"/>
          <w:sz w:val="22"/>
          <w:szCs w:val="22"/>
          <w:lang w:val="lt-LT"/>
        </w:rPr>
        <w:t xml:space="preserve"> </w:t>
      </w:r>
      <w:r w:rsidR="003907FD" w:rsidRPr="00D61C34">
        <w:rPr>
          <w:rFonts w:ascii="GHEA Grapalat" w:hAnsi="GHEA Grapalat"/>
          <w:color w:val="000000"/>
          <w:sz w:val="22"/>
          <w:szCs w:val="22"/>
        </w:rPr>
        <w:t>բնական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աղետների</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կամ</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այլ</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բացառիկ</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դեպքերի</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հետևանքով</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առաջացած</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վնասների</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փոխհատուցմանը</w:t>
      </w:r>
      <w:r w:rsidR="003907FD" w:rsidRPr="00D61C34">
        <w:rPr>
          <w:rFonts w:ascii="GHEA Grapalat" w:hAnsi="GHEA Grapalat"/>
          <w:color w:val="000000"/>
          <w:sz w:val="22"/>
          <w:szCs w:val="22"/>
          <w:lang w:val="lt-LT"/>
        </w:rPr>
        <w:t xml:space="preserve">, </w:t>
      </w:r>
      <w:r w:rsidR="003907FD">
        <w:rPr>
          <w:rFonts w:ascii="GHEA Grapalat" w:hAnsi="GHEA Grapalat"/>
          <w:color w:val="000000"/>
          <w:sz w:val="22"/>
          <w:szCs w:val="22"/>
          <w:lang w:val="lt-LT"/>
        </w:rPr>
        <w:t>սահմանամերձ</w:t>
      </w:r>
      <w:r w:rsidR="003907FD" w:rsidRPr="000008F8">
        <w:rPr>
          <w:rFonts w:ascii="GHEA Grapalat" w:hAnsi="GHEA Grapalat"/>
          <w:color w:val="000000" w:themeColor="text1"/>
          <w:sz w:val="22"/>
          <w:szCs w:val="22"/>
          <w:lang w:val="lt-LT"/>
        </w:rPr>
        <w:t xml:space="preserve"> </w:t>
      </w:r>
      <w:r w:rsidR="003907FD" w:rsidRPr="000008F8">
        <w:rPr>
          <w:rFonts w:ascii="GHEA Grapalat" w:hAnsi="GHEA Grapalat"/>
          <w:color w:val="000000" w:themeColor="text1"/>
          <w:sz w:val="22"/>
          <w:szCs w:val="22"/>
        </w:rPr>
        <w:t>համայնքների</w:t>
      </w:r>
      <w:r w:rsidR="003907FD" w:rsidRPr="000008F8">
        <w:rPr>
          <w:rFonts w:ascii="GHEA Grapalat" w:hAnsi="GHEA Grapalat"/>
          <w:color w:val="000000" w:themeColor="text1"/>
          <w:sz w:val="22"/>
          <w:szCs w:val="22"/>
          <w:lang w:val="lt-LT"/>
        </w:rPr>
        <w:t xml:space="preserve"> </w:t>
      </w:r>
      <w:r w:rsidR="003907FD" w:rsidRPr="000008F8">
        <w:rPr>
          <w:rFonts w:ascii="GHEA Grapalat" w:hAnsi="GHEA Grapalat"/>
          <w:color w:val="000000" w:themeColor="text1"/>
          <w:sz w:val="22"/>
          <w:szCs w:val="22"/>
        </w:rPr>
        <w:t>զարգացմանը</w:t>
      </w:r>
      <w:r w:rsidR="003907FD" w:rsidRPr="000008F8">
        <w:rPr>
          <w:rFonts w:ascii="GHEA Grapalat" w:hAnsi="GHEA Grapalat"/>
          <w:color w:val="000000" w:themeColor="text1"/>
          <w:sz w:val="22"/>
          <w:szCs w:val="22"/>
          <w:lang w:val="lt-LT"/>
        </w:rPr>
        <w:t xml:space="preserve">, </w:t>
      </w:r>
      <w:r w:rsidR="00741891">
        <w:rPr>
          <w:rFonts w:ascii="GHEA Grapalat" w:hAnsi="GHEA Grapalat"/>
          <w:color w:val="000000" w:themeColor="text1"/>
          <w:sz w:val="22"/>
          <w:szCs w:val="22"/>
          <w:lang w:val="lt-LT"/>
        </w:rPr>
        <w:t>մշակութային ժառանգությունների պահպանությանը,</w:t>
      </w:r>
      <w:r w:rsidR="00741891" w:rsidRPr="00741891">
        <w:rPr>
          <w:rFonts w:ascii="GHEA Grapalat" w:hAnsi="GHEA Grapalat"/>
          <w:color w:val="000000" w:themeColor="text1"/>
          <w:sz w:val="22"/>
          <w:szCs w:val="22"/>
          <w:lang w:val="lt-LT"/>
        </w:rPr>
        <w:t xml:space="preserve"> </w:t>
      </w:r>
      <w:r w:rsidR="003907FD" w:rsidRPr="000008F8">
        <w:rPr>
          <w:rFonts w:ascii="GHEA Grapalat" w:hAnsi="GHEA Grapalat"/>
          <w:color w:val="000000" w:themeColor="text1"/>
          <w:sz w:val="22"/>
          <w:szCs w:val="22"/>
        </w:rPr>
        <w:t>գիտության</w:t>
      </w:r>
      <w:r w:rsidR="003907FD" w:rsidRPr="000008F8">
        <w:rPr>
          <w:rFonts w:ascii="GHEA Grapalat" w:hAnsi="GHEA Grapalat"/>
          <w:color w:val="000000" w:themeColor="text1"/>
          <w:sz w:val="22"/>
          <w:szCs w:val="22"/>
          <w:lang w:val="lt-LT"/>
        </w:rPr>
        <w:t xml:space="preserve"> </w:t>
      </w:r>
      <w:r w:rsidR="003907FD" w:rsidRPr="000008F8">
        <w:rPr>
          <w:rFonts w:ascii="GHEA Grapalat" w:hAnsi="GHEA Grapalat"/>
          <w:color w:val="000000" w:themeColor="text1"/>
          <w:sz w:val="22"/>
          <w:szCs w:val="22"/>
        </w:rPr>
        <w:t>և</w:t>
      </w:r>
      <w:r w:rsidR="003907FD" w:rsidRPr="000008F8">
        <w:rPr>
          <w:rFonts w:ascii="GHEA Grapalat" w:hAnsi="GHEA Grapalat"/>
          <w:color w:val="000000" w:themeColor="text1"/>
          <w:sz w:val="22"/>
          <w:szCs w:val="22"/>
          <w:lang w:val="lt-LT"/>
        </w:rPr>
        <w:t xml:space="preserve"> </w:t>
      </w:r>
      <w:r w:rsidR="003907FD" w:rsidRPr="000008F8">
        <w:rPr>
          <w:rFonts w:ascii="GHEA Grapalat" w:hAnsi="GHEA Grapalat"/>
          <w:color w:val="000000" w:themeColor="text1"/>
          <w:sz w:val="22"/>
          <w:szCs w:val="22"/>
        </w:rPr>
        <w:t>կրթության</w:t>
      </w:r>
      <w:r w:rsidR="003907FD" w:rsidRPr="000008F8">
        <w:rPr>
          <w:rFonts w:ascii="GHEA Grapalat" w:hAnsi="GHEA Grapalat"/>
          <w:color w:val="000000" w:themeColor="text1"/>
          <w:sz w:val="22"/>
          <w:szCs w:val="22"/>
          <w:lang w:val="lt-LT"/>
        </w:rPr>
        <w:t xml:space="preserve"> </w:t>
      </w:r>
      <w:r w:rsidR="003907FD" w:rsidRPr="000008F8">
        <w:rPr>
          <w:rFonts w:ascii="GHEA Grapalat" w:hAnsi="GHEA Grapalat"/>
          <w:color w:val="000000" w:themeColor="text1"/>
          <w:sz w:val="22"/>
          <w:szCs w:val="22"/>
        </w:rPr>
        <w:t>զարգացմանը</w:t>
      </w:r>
      <w:r w:rsidR="003907FD" w:rsidRPr="000008F8">
        <w:rPr>
          <w:rFonts w:ascii="GHEA Grapalat" w:hAnsi="GHEA Grapalat"/>
          <w:color w:val="000000" w:themeColor="text1"/>
          <w:sz w:val="22"/>
          <w:szCs w:val="22"/>
          <w:lang w:val="lt-LT"/>
        </w:rPr>
        <w:t>,</w:t>
      </w:r>
      <w:r w:rsidR="003907FD">
        <w:rPr>
          <w:rFonts w:ascii="GHEA Grapalat" w:hAnsi="GHEA Grapalat"/>
          <w:color w:val="000000" w:themeColor="text1"/>
          <w:sz w:val="22"/>
          <w:szCs w:val="22"/>
          <w:lang w:val="lt-LT"/>
        </w:rPr>
        <w:t xml:space="preserve"> </w:t>
      </w:r>
      <w:r w:rsidR="003907FD" w:rsidRPr="00D61C34">
        <w:rPr>
          <w:rFonts w:ascii="GHEA Grapalat" w:hAnsi="GHEA Grapalat"/>
          <w:color w:val="000000"/>
          <w:sz w:val="22"/>
          <w:szCs w:val="22"/>
        </w:rPr>
        <w:t>օրենքով</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կամ</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միջազգային</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պայմանագրով</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նախատեսված</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պարտականությունների</w:t>
      </w:r>
      <w:r w:rsidR="003907FD" w:rsidRPr="00D61C34">
        <w:rPr>
          <w:rFonts w:ascii="GHEA Grapalat" w:hAnsi="GHEA Grapalat"/>
          <w:color w:val="000000"/>
          <w:sz w:val="22"/>
          <w:szCs w:val="22"/>
          <w:lang w:val="lt-LT"/>
        </w:rPr>
        <w:t xml:space="preserve"> </w:t>
      </w:r>
      <w:r w:rsidR="003907FD" w:rsidRPr="00D61C34">
        <w:rPr>
          <w:rFonts w:ascii="GHEA Grapalat" w:hAnsi="GHEA Grapalat"/>
          <w:color w:val="000000"/>
          <w:sz w:val="22"/>
          <w:szCs w:val="22"/>
        </w:rPr>
        <w:t>կատարմանը</w:t>
      </w:r>
      <w:r w:rsidR="003907FD" w:rsidRPr="00D61C34">
        <w:rPr>
          <w:rFonts w:ascii="GHEA Grapalat" w:hAnsi="GHEA Grapalat"/>
          <w:color w:val="000000"/>
          <w:sz w:val="22"/>
          <w:szCs w:val="22"/>
          <w:lang w:val="lt-LT"/>
        </w:rPr>
        <w:t xml:space="preserve">, </w:t>
      </w:r>
      <w:r w:rsidR="003907FD" w:rsidRPr="00B73DEA">
        <w:rPr>
          <w:rFonts w:ascii="GHEA Grapalat" w:hAnsi="GHEA Grapalat"/>
          <w:color w:val="000000"/>
          <w:sz w:val="22"/>
          <w:szCs w:val="22"/>
        </w:rPr>
        <w:t>ինչպես</w:t>
      </w:r>
      <w:r w:rsidR="003907FD" w:rsidRPr="00B73DEA">
        <w:rPr>
          <w:rFonts w:ascii="GHEA Grapalat" w:hAnsi="GHEA Grapalat"/>
          <w:color w:val="000000"/>
          <w:sz w:val="22"/>
          <w:szCs w:val="22"/>
          <w:lang w:val="lt-LT"/>
        </w:rPr>
        <w:t xml:space="preserve"> </w:t>
      </w:r>
      <w:r w:rsidR="003907FD" w:rsidRPr="00B73DEA">
        <w:rPr>
          <w:rFonts w:ascii="GHEA Grapalat" w:hAnsi="GHEA Grapalat"/>
          <w:color w:val="000000"/>
          <w:sz w:val="22"/>
          <w:szCs w:val="22"/>
        </w:rPr>
        <w:t>նաև</w:t>
      </w:r>
      <w:r w:rsidR="003907FD" w:rsidRPr="00B73DEA">
        <w:rPr>
          <w:rFonts w:ascii="GHEA Grapalat" w:hAnsi="GHEA Grapalat"/>
          <w:color w:val="000000"/>
          <w:sz w:val="22"/>
          <w:szCs w:val="22"/>
          <w:lang w:val="lt-LT"/>
        </w:rPr>
        <w:t xml:space="preserve"> </w:t>
      </w:r>
      <w:r w:rsidR="003907FD" w:rsidRPr="00B73DEA">
        <w:rPr>
          <w:rFonts w:ascii="GHEA Grapalat" w:hAnsi="GHEA Grapalat"/>
          <w:color w:val="000000"/>
          <w:sz w:val="22"/>
          <w:szCs w:val="22"/>
        </w:rPr>
        <w:t>պետական</w:t>
      </w:r>
      <w:r w:rsidR="003907FD" w:rsidRPr="00B73DEA">
        <w:rPr>
          <w:rFonts w:ascii="GHEA Grapalat" w:hAnsi="GHEA Grapalat"/>
          <w:color w:val="000000"/>
          <w:sz w:val="22"/>
          <w:szCs w:val="22"/>
          <w:lang w:val="lt-LT"/>
        </w:rPr>
        <w:t xml:space="preserve"> </w:t>
      </w:r>
      <w:r w:rsidR="003907FD" w:rsidRPr="00B73DEA">
        <w:rPr>
          <w:rFonts w:ascii="GHEA Grapalat" w:hAnsi="GHEA Grapalat"/>
          <w:color w:val="000000"/>
          <w:sz w:val="22"/>
          <w:szCs w:val="22"/>
        </w:rPr>
        <w:t>օժանդակության</w:t>
      </w:r>
      <w:r w:rsidR="003907FD" w:rsidRPr="00B73DEA">
        <w:rPr>
          <w:rFonts w:ascii="GHEA Grapalat" w:hAnsi="GHEA Grapalat"/>
          <w:color w:val="000000"/>
          <w:sz w:val="22"/>
          <w:szCs w:val="22"/>
          <w:lang w:val="lt-LT"/>
        </w:rPr>
        <w:t xml:space="preserve"> </w:t>
      </w:r>
      <w:r w:rsidR="003907FD" w:rsidRPr="00B73DEA">
        <w:rPr>
          <w:rFonts w:ascii="GHEA Grapalat" w:hAnsi="GHEA Grapalat"/>
          <w:color w:val="000000"/>
          <w:sz w:val="22"/>
          <w:szCs w:val="22"/>
        </w:rPr>
        <w:t>նվազագույն</w:t>
      </w:r>
      <w:r w:rsidR="003907FD" w:rsidRPr="00B73DEA">
        <w:rPr>
          <w:rFonts w:ascii="GHEA Grapalat" w:hAnsi="GHEA Grapalat"/>
          <w:color w:val="000000"/>
          <w:sz w:val="22"/>
          <w:szCs w:val="22"/>
          <w:lang w:val="lt-LT"/>
        </w:rPr>
        <w:t xml:space="preserve"> </w:t>
      </w:r>
      <w:r w:rsidR="003907FD" w:rsidRPr="00B73DEA">
        <w:rPr>
          <w:rFonts w:ascii="GHEA Grapalat" w:hAnsi="GHEA Grapalat"/>
          <w:color w:val="000000"/>
          <w:sz w:val="22"/>
          <w:szCs w:val="22"/>
        </w:rPr>
        <w:t>թույլատրելի</w:t>
      </w:r>
      <w:r w:rsidR="003907FD" w:rsidRPr="00B73DEA">
        <w:rPr>
          <w:rFonts w:ascii="GHEA Grapalat" w:hAnsi="GHEA Grapalat"/>
          <w:color w:val="000000"/>
          <w:sz w:val="22"/>
          <w:szCs w:val="22"/>
          <w:lang w:val="lt-LT"/>
        </w:rPr>
        <w:t xml:space="preserve"> </w:t>
      </w:r>
      <w:r w:rsidR="003907FD" w:rsidRPr="00B73DEA">
        <w:rPr>
          <w:rFonts w:ascii="GHEA Grapalat" w:hAnsi="GHEA Grapalat"/>
          <w:color w:val="000000"/>
          <w:sz w:val="22"/>
          <w:szCs w:val="22"/>
        </w:rPr>
        <w:t>չափը</w:t>
      </w:r>
      <w:r w:rsidR="003907FD" w:rsidRPr="00B73DEA">
        <w:rPr>
          <w:rFonts w:ascii="GHEA Grapalat" w:hAnsi="GHEA Grapalat"/>
          <w:color w:val="000000"/>
          <w:sz w:val="22"/>
          <w:szCs w:val="22"/>
          <w:lang w:val="lt-LT"/>
        </w:rPr>
        <w:t xml:space="preserve"> (</w:t>
      </w:r>
      <w:r w:rsidR="003907FD" w:rsidRPr="00B73DEA">
        <w:rPr>
          <w:rFonts w:ascii="GHEA Grapalat" w:hAnsi="GHEA Grapalat"/>
          <w:color w:val="000000"/>
          <w:sz w:val="22"/>
          <w:szCs w:val="22"/>
        </w:rPr>
        <w:t>դե</w:t>
      </w:r>
      <w:r w:rsidR="003907FD" w:rsidRPr="00B73DEA">
        <w:rPr>
          <w:rFonts w:ascii="GHEA Grapalat" w:hAnsi="GHEA Grapalat"/>
          <w:color w:val="000000"/>
          <w:sz w:val="22"/>
          <w:szCs w:val="22"/>
          <w:lang w:val="lt-LT"/>
        </w:rPr>
        <w:t xml:space="preserve"> </w:t>
      </w:r>
      <w:r w:rsidR="003907FD" w:rsidRPr="00B73DEA">
        <w:rPr>
          <w:rFonts w:ascii="GHEA Grapalat" w:hAnsi="GHEA Grapalat"/>
          <w:color w:val="000000"/>
          <w:sz w:val="22"/>
          <w:szCs w:val="22"/>
        </w:rPr>
        <w:t>մինիմիս</w:t>
      </w:r>
      <w:r w:rsidR="003907FD" w:rsidRPr="00B73DEA">
        <w:rPr>
          <w:rFonts w:ascii="GHEA Grapalat" w:hAnsi="GHEA Grapalat"/>
          <w:color w:val="000000"/>
          <w:sz w:val="22"/>
          <w:szCs w:val="22"/>
          <w:lang w:val="lt-LT"/>
        </w:rPr>
        <w:t xml:space="preserve">) </w:t>
      </w:r>
      <w:r w:rsidR="003907FD" w:rsidRPr="00B73DEA">
        <w:rPr>
          <w:rFonts w:ascii="GHEA Grapalat" w:hAnsi="GHEA Grapalat"/>
          <w:color w:val="000000"/>
          <w:sz w:val="22"/>
          <w:szCs w:val="22"/>
        </w:rPr>
        <w:t>չգերազանգող</w:t>
      </w:r>
      <w:r w:rsidR="003907FD" w:rsidRPr="00B73DEA">
        <w:rPr>
          <w:rFonts w:ascii="GHEA Grapalat" w:hAnsi="GHEA Grapalat"/>
          <w:color w:val="000000"/>
          <w:sz w:val="22"/>
          <w:szCs w:val="22"/>
          <w:lang w:val="lt-LT"/>
        </w:rPr>
        <w:t xml:space="preserve"> </w:t>
      </w:r>
      <w:r w:rsidR="003907FD" w:rsidRPr="00B73DEA">
        <w:rPr>
          <w:rFonts w:ascii="GHEA Grapalat" w:hAnsi="GHEA Grapalat"/>
          <w:color w:val="000000"/>
          <w:sz w:val="22"/>
          <w:szCs w:val="22"/>
        </w:rPr>
        <w:t>օժանդակությունները</w:t>
      </w:r>
      <w:r w:rsidR="003907FD" w:rsidRPr="00B73DEA">
        <w:rPr>
          <w:rFonts w:ascii="GHEA Grapalat" w:hAnsi="GHEA Grapalat"/>
          <w:color w:val="000000"/>
          <w:sz w:val="22"/>
          <w:szCs w:val="22"/>
          <w:lang w:val="lt-LT"/>
        </w:rPr>
        <w:t>:</w:t>
      </w:r>
    </w:p>
    <w:p w:rsidR="00E37E85" w:rsidRPr="00D61C34" w:rsidRDefault="00F1583C" w:rsidP="003907FD">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r>
        <w:rPr>
          <w:rFonts w:ascii="GHEA Grapalat" w:hAnsi="GHEA Grapalat"/>
          <w:color w:val="000000"/>
          <w:sz w:val="22"/>
          <w:szCs w:val="22"/>
          <w:lang w:val="lt-LT"/>
        </w:rPr>
        <w:t>6</w:t>
      </w:r>
      <w:r w:rsidR="003907FD">
        <w:rPr>
          <w:rFonts w:ascii="GHEA Grapalat" w:hAnsi="GHEA Grapalat"/>
          <w:color w:val="000000"/>
          <w:sz w:val="22"/>
          <w:szCs w:val="22"/>
          <w:lang w:val="lt-LT"/>
        </w:rPr>
        <w:t xml:space="preserve">. </w:t>
      </w:r>
      <w:r w:rsidR="00E37E85" w:rsidRPr="00D61C34">
        <w:rPr>
          <w:rFonts w:ascii="GHEA Grapalat" w:hAnsi="GHEA Grapalat" w:cs="Sylfaen"/>
          <w:sz w:val="22"/>
          <w:szCs w:val="22"/>
        </w:rPr>
        <w:t>Հայտարարագրման</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պահանջից</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ազատված</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պետական</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օժանդակության</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մասին</w:t>
      </w:r>
      <w:r w:rsidR="00907A96" w:rsidRPr="00907A96">
        <w:rPr>
          <w:rFonts w:ascii="GHEA Grapalat" w:hAnsi="GHEA Grapalat" w:cs="Sylfaen"/>
          <w:sz w:val="22"/>
          <w:szCs w:val="22"/>
          <w:lang w:val="lt-LT"/>
        </w:rPr>
        <w:t>,</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lang w:val="ru-RU"/>
        </w:rPr>
        <w:t>ամեն</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դեպքում</w:t>
      </w:r>
      <w:r w:rsidR="00907A96" w:rsidRPr="00907A96">
        <w:rPr>
          <w:rFonts w:ascii="GHEA Grapalat" w:hAnsi="GHEA Grapalat" w:cs="Sylfaen"/>
          <w:sz w:val="22"/>
          <w:szCs w:val="22"/>
          <w:lang w:val="lt-LT"/>
        </w:rPr>
        <w:t>,</w:t>
      </w:r>
      <w:r w:rsidR="00E37E85" w:rsidRPr="00D61C34">
        <w:rPr>
          <w:rFonts w:ascii="GHEA Grapalat" w:hAnsi="GHEA Grapalat"/>
          <w:sz w:val="22"/>
          <w:szCs w:val="22"/>
          <w:lang w:val="lt-LT"/>
        </w:rPr>
        <w:t xml:space="preserve"> </w:t>
      </w:r>
      <w:r w:rsidR="00437469" w:rsidRPr="00D61C34">
        <w:rPr>
          <w:rFonts w:ascii="GHEA Grapalat" w:hAnsi="GHEA Grapalat" w:cs="Sylfaen"/>
          <w:sz w:val="22"/>
          <w:szCs w:val="22"/>
        </w:rPr>
        <w:t>պետական</w:t>
      </w:r>
      <w:r w:rsidR="00437469" w:rsidRPr="00D61C34">
        <w:rPr>
          <w:rFonts w:ascii="GHEA Grapalat" w:hAnsi="GHEA Grapalat"/>
          <w:sz w:val="22"/>
          <w:szCs w:val="22"/>
          <w:lang w:val="lt-LT"/>
        </w:rPr>
        <w:t xml:space="preserve"> </w:t>
      </w:r>
      <w:r w:rsidR="00437469" w:rsidRPr="00D61C34">
        <w:rPr>
          <w:rFonts w:ascii="GHEA Grapalat" w:hAnsi="GHEA Grapalat" w:cs="Sylfaen"/>
          <w:sz w:val="22"/>
          <w:szCs w:val="22"/>
        </w:rPr>
        <w:t>օժանդակություն</w:t>
      </w:r>
      <w:r w:rsidR="00437469" w:rsidRPr="00D61C34">
        <w:rPr>
          <w:rFonts w:ascii="GHEA Grapalat" w:hAnsi="GHEA Grapalat"/>
          <w:sz w:val="22"/>
          <w:szCs w:val="22"/>
          <w:lang w:val="lt-LT"/>
        </w:rPr>
        <w:t xml:space="preserve"> </w:t>
      </w:r>
      <w:r w:rsidR="00437469" w:rsidRPr="00D61C34">
        <w:rPr>
          <w:rFonts w:ascii="GHEA Grapalat" w:hAnsi="GHEA Grapalat" w:cs="Sylfaen"/>
          <w:sz w:val="22"/>
          <w:szCs w:val="22"/>
        </w:rPr>
        <w:t>տրամադրող</w:t>
      </w:r>
      <w:r w:rsidR="00437469" w:rsidRPr="00D61C34">
        <w:rPr>
          <w:rFonts w:ascii="GHEA Grapalat" w:hAnsi="GHEA Grapalat" w:cs="Sylfaen"/>
          <w:sz w:val="22"/>
          <w:szCs w:val="22"/>
          <w:lang w:val="lt-LT"/>
        </w:rPr>
        <w:t xml:space="preserve"> </w:t>
      </w:r>
      <w:r w:rsidR="00437469" w:rsidRPr="00D61C34">
        <w:rPr>
          <w:rFonts w:ascii="GHEA Grapalat" w:hAnsi="GHEA Grapalat" w:cs="Sylfaen"/>
          <w:sz w:val="22"/>
          <w:szCs w:val="22"/>
        </w:rPr>
        <w:t>մարմիններ</w:t>
      </w:r>
      <w:r w:rsidR="00437469">
        <w:rPr>
          <w:rFonts w:ascii="GHEA Grapalat" w:hAnsi="GHEA Grapalat" w:cs="Sylfaen"/>
          <w:sz w:val="22"/>
          <w:szCs w:val="22"/>
        </w:rPr>
        <w:t>ը</w:t>
      </w:r>
      <w:r w:rsidR="00437469" w:rsidRPr="00D61C34">
        <w:rPr>
          <w:rFonts w:ascii="GHEA Grapalat" w:hAnsi="GHEA Grapalat" w:cs="Sylfaen"/>
          <w:sz w:val="22"/>
          <w:szCs w:val="22"/>
          <w:lang w:val="lt-LT"/>
        </w:rPr>
        <w:t xml:space="preserve"> </w:t>
      </w:r>
      <w:r w:rsidR="00E37E85" w:rsidRPr="00D61C34">
        <w:rPr>
          <w:rFonts w:ascii="GHEA Grapalat" w:hAnsi="GHEA Grapalat" w:cs="Sylfaen"/>
          <w:sz w:val="22"/>
          <w:szCs w:val="22"/>
        </w:rPr>
        <w:t>տեղեկացնում</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են</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lang w:val="ru-RU"/>
        </w:rPr>
        <w:t>Հանձնաժողովին</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Եթե</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lang w:val="ru-RU"/>
        </w:rPr>
        <w:t>Հանձնաժողով</w:t>
      </w:r>
      <w:r w:rsidR="00E37E85" w:rsidRPr="00D61C34">
        <w:rPr>
          <w:rFonts w:ascii="GHEA Grapalat" w:hAnsi="GHEA Grapalat" w:cs="Sylfaen"/>
          <w:sz w:val="22"/>
          <w:szCs w:val="22"/>
        </w:rPr>
        <w:t>ը</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տեղեկացումից</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հետո</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տասն</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աշխատանքային</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օրվա</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ընթացքում</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rPr>
        <w:t>չի</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պահանջում</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հայտարարագրի</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ներկայացում</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ապա</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պետական</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օժանդակություն</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տրամադրող</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rPr>
        <w:t>մարմինը</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rPr>
        <w:t>կարող</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rPr>
        <w:t>է</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գործարկել</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rPr>
        <w:t>այդ</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պետական</w:t>
      </w:r>
      <w:r w:rsidR="00E37E85" w:rsidRPr="00D61C34">
        <w:rPr>
          <w:rFonts w:ascii="GHEA Grapalat" w:hAnsi="GHEA Grapalat"/>
          <w:sz w:val="22"/>
          <w:szCs w:val="22"/>
          <w:lang w:val="lt-LT"/>
        </w:rPr>
        <w:t xml:space="preserve"> </w:t>
      </w:r>
      <w:r w:rsidR="00E37E85" w:rsidRPr="00D61C34">
        <w:rPr>
          <w:rFonts w:ascii="GHEA Grapalat" w:hAnsi="GHEA Grapalat" w:cs="Sylfaen"/>
          <w:sz w:val="22"/>
          <w:szCs w:val="22"/>
        </w:rPr>
        <w:t>օժանդակությունը</w:t>
      </w:r>
      <w:r w:rsidR="00E1004F">
        <w:rPr>
          <w:rFonts w:ascii="GHEA Grapalat" w:hAnsi="GHEA Grapalat" w:cs="Sylfaen"/>
          <w:sz w:val="22"/>
          <w:szCs w:val="22"/>
          <w:lang w:val="lt-LT"/>
        </w:rPr>
        <w:t>:</w:t>
      </w:r>
      <w:r w:rsidR="00E37E85" w:rsidRPr="00D61C34">
        <w:rPr>
          <w:rFonts w:ascii="GHEA Grapalat" w:hAnsi="GHEA Grapalat" w:cs="Sylfaen"/>
          <w:sz w:val="22"/>
          <w:szCs w:val="22"/>
          <w:lang w:val="lt-LT"/>
        </w:rPr>
        <w:t xml:space="preserve"> </w:t>
      </w:r>
      <w:r w:rsidR="00E1004F">
        <w:rPr>
          <w:rFonts w:ascii="GHEA Grapalat" w:hAnsi="GHEA Grapalat" w:cs="Sylfaen"/>
          <w:sz w:val="22"/>
          <w:szCs w:val="22"/>
          <w:lang w:val="lt-LT"/>
        </w:rPr>
        <w:t xml:space="preserve">Հանձնաժողովի կողմից հայտարարագիր ներկայացնելու պահանջի </w:t>
      </w:r>
      <w:r w:rsidR="00E37E85" w:rsidRPr="00D61C34">
        <w:rPr>
          <w:rFonts w:ascii="GHEA Grapalat" w:hAnsi="GHEA Grapalat" w:cs="Sylfaen"/>
          <w:sz w:val="22"/>
          <w:szCs w:val="22"/>
          <w:lang w:val="ru-RU"/>
        </w:rPr>
        <w:t>դեպքում</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պետական</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օժանդակություն</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տրամադրող</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մարմինը</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պարտավոր</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է</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սույն</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հոդվածով</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rPr>
        <w:t>և</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rPr>
        <w:t>Հանձնաժողովի</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rPr>
        <w:t>որոշմամբ</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rPr>
        <w:t>սահմանված</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կարգով</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ներկայացնել</w:t>
      </w:r>
      <w:r w:rsidR="00E37E85" w:rsidRPr="00D61C34">
        <w:rPr>
          <w:rFonts w:ascii="GHEA Grapalat" w:hAnsi="GHEA Grapalat" w:cs="Sylfaen"/>
          <w:sz w:val="22"/>
          <w:szCs w:val="22"/>
          <w:lang w:val="lt-LT"/>
        </w:rPr>
        <w:t xml:space="preserve"> </w:t>
      </w:r>
      <w:r w:rsidR="00E37E85" w:rsidRPr="00D61C34">
        <w:rPr>
          <w:rFonts w:ascii="GHEA Grapalat" w:hAnsi="GHEA Grapalat" w:cs="Sylfaen"/>
          <w:sz w:val="22"/>
          <w:szCs w:val="22"/>
          <w:lang w:val="ru-RU"/>
        </w:rPr>
        <w:t>հայտարարագ</w:t>
      </w:r>
      <w:r w:rsidR="00E37E85" w:rsidRPr="00D61C34">
        <w:rPr>
          <w:rFonts w:ascii="GHEA Grapalat" w:hAnsi="GHEA Grapalat" w:cs="Sylfaen"/>
          <w:sz w:val="22"/>
          <w:szCs w:val="22"/>
        </w:rPr>
        <w:t>ի</w:t>
      </w:r>
      <w:r w:rsidR="00E37E85" w:rsidRPr="00D61C34">
        <w:rPr>
          <w:rFonts w:ascii="GHEA Grapalat" w:hAnsi="GHEA Grapalat" w:cs="Sylfaen"/>
          <w:sz w:val="22"/>
          <w:szCs w:val="22"/>
          <w:lang w:val="ru-RU"/>
        </w:rPr>
        <w:t>ր</w:t>
      </w:r>
      <w:r w:rsidR="00E37E85" w:rsidRPr="00D61C34">
        <w:rPr>
          <w:rFonts w:ascii="GHEA Grapalat" w:hAnsi="GHEA Grapalat"/>
          <w:sz w:val="22"/>
          <w:szCs w:val="22"/>
          <w:lang w:val="lt-LT"/>
        </w:rPr>
        <w:t>:</w:t>
      </w:r>
    </w:p>
    <w:p w:rsidR="00772E8D" w:rsidRPr="00D61C34" w:rsidRDefault="00F1583C" w:rsidP="00E53B7B">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r>
        <w:rPr>
          <w:rFonts w:ascii="GHEA Grapalat" w:hAnsi="GHEA Grapalat"/>
          <w:color w:val="000000"/>
          <w:sz w:val="22"/>
          <w:szCs w:val="22"/>
          <w:lang w:val="lt-LT"/>
        </w:rPr>
        <w:t>7</w:t>
      </w:r>
      <w:r w:rsidR="00772E8D" w:rsidRPr="00D61C34">
        <w:rPr>
          <w:rFonts w:ascii="GHEA Grapalat" w:hAnsi="GHEA Grapalat"/>
          <w:color w:val="000000"/>
          <w:sz w:val="22"/>
          <w:szCs w:val="22"/>
          <w:lang w:val="lt-LT"/>
        </w:rPr>
        <w:t xml:space="preserve">. </w:t>
      </w:r>
      <w:r w:rsidR="00826CB1" w:rsidRPr="00D61C34">
        <w:rPr>
          <w:rFonts w:ascii="GHEA Grapalat" w:hAnsi="GHEA Grapalat" w:cs="Sylfaen"/>
          <w:sz w:val="22"/>
          <w:szCs w:val="22"/>
        </w:rPr>
        <w:t>Հանձնաժողովը</w:t>
      </w:r>
      <w:r w:rsidR="00826CB1" w:rsidRPr="00D61C34">
        <w:rPr>
          <w:rFonts w:ascii="GHEA Grapalat" w:hAnsi="GHEA Grapalat" w:cs="Sylfaen"/>
          <w:sz w:val="22"/>
          <w:szCs w:val="22"/>
          <w:lang w:val="lt-LT"/>
        </w:rPr>
        <w:t xml:space="preserve"> </w:t>
      </w:r>
      <w:r w:rsidR="00772E8D" w:rsidRPr="00D61C34">
        <w:rPr>
          <w:rFonts w:ascii="GHEA Grapalat" w:hAnsi="GHEA Grapalat" w:cs="Sylfaen"/>
          <w:sz w:val="22"/>
          <w:szCs w:val="22"/>
        </w:rPr>
        <w:t>ուսումնասիրում</w:t>
      </w:r>
      <w:r w:rsidR="00772E8D" w:rsidRPr="00D61C34">
        <w:rPr>
          <w:rFonts w:ascii="GHEA Grapalat" w:hAnsi="GHEA Grapalat"/>
          <w:sz w:val="22"/>
          <w:szCs w:val="22"/>
          <w:lang w:val="lt-LT"/>
        </w:rPr>
        <w:t xml:space="preserve"> </w:t>
      </w:r>
      <w:r w:rsidR="00772E8D" w:rsidRPr="00D61C34">
        <w:rPr>
          <w:rFonts w:ascii="GHEA Grapalat" w:hAnsi="GHEA Grapalat" w:cs="Sylfaen"/>
          <w:sz w:val="22"/>
          <w:szCs w:val="22"/>
        </w:rPr>
        <w:t>է</w:t>
      </w:r>
      <w:r w:rsidR="00772E8D" w:rsidRPr="00D61C34">
        <w:rPr>
          <w:rFonts w:ascii="GHEA Grapalat" w:hAnsi="GHEA Grapalat"/>
          <w:sz w:val="22"/>
          <w:szCs w:val="22"/>
          <w:lang w:val="lt-LT"/>
        </w:rPr>
        <w:t xml:space="preserve"> </w:t>
      </w:r>
      <w:r w:rsidR="00772E8D" w:rsidRPr="00D61C34">
        <w:rPr>
          <w:rFonts w:ascii="GHEA Grapalat" w:hAnsi="GHEA Grapalat" w:cs="Sylfaen"/>
          <w:sz w:val="22"/>
          <w:szCs w:val="22"/>
        </w:rPr>
        <w:t>պետական</w:t>
      </w:r>
      <w:r w:rsidR="00772E8D" w:rsidRPr="00D61C34">
        <w:rPr>
          <w:rFonts w:ascii="GHEA Grapalat" w:hAnsi="GHEA Grapalat"/>
          <w:sz w:val="22"/>
          <w:szCs w:val="22"/>
          <w:lang w:val="lt-LT"/>
        </w:rPr>
        <w:t xml:space="preserve"> </w:t>
      </w:r>
      <w:r w:rsidR="00772E8D" w:rsidRPr="00D61C34">
        <w:rPr>
          <w:rFonts w:ascii="GHEA Grapalat" w:hAnsi="GHEA Grapalat" w:cs="Sylfaen"/>
          <w:sz w:val="22"/>
          <w:szCs w:val="22"/>
        </w:rPr>
        <w:t>օժանդակությունը</w:t>
      </w:r>
      <w:r w:rsidR="00057FB0">
        <w:rPr>
          <w:rFonts w:ascii="GHEA Grapalat" w:hAnsi="GHEA Grapalat"/>
          <w:sz w:val="22"/>
          <w:szCs w:val="22"/>
          <w:lang w:val="lt-LT"/>
        </w:rPr>
        <w:t xml:space="preserve"> և</w:t>
      </w:r>
      <w:r w:rsidR="00772E8D" w:rsidRPr="00D61C34">
        <w:rPr>
          <w:rFonts w:ascii="GHEA Grapalat" w:hAnsi="GHEA Grapalat"/>
          <w:sz w:val="22"/>
          <w:szCs w:val="22"/>
          <w:lang w:val="lt-LT"/>
        </w:rPr>
        <w:t xml:space="preserve"> </w:t>
      </w:r>
      <w:r w:rsidR="00057FB0">
        <w:rPr>
          <w:rFonts w:ascii="GHEA Grapalat" w:hAnsi="GHEA Grapalat"/>
          <w:sz w:val="22"/>
          <w:szCs w:val="22"/>
        </w:rPr>
        <w:t>գ</w:t>
      </w:r>
      <w:r w:rsidR="00772E8D" w:rsidRPr="00D61C34">
        <w:rPr>
          <w:rFonts w:ascii="GHEA Grapalat" w:hAnsi="GHEA Grapalat"/>
          <w:sz w:val="22"/>
          <w:szCs w:val="22"/>
        </w:rPr>
        <w:t>նահատման</w:t>
      </w:r>
      <w:r w:rsidR="00772E8D" w:rsidRPr="00D61C34">
        <w:rPr>
          <w:rFonts w:ascii="GHEA Grapalat" w:hAnsi="GHEA Grapalat"/>
          <w:sz w:val="22"/>
          <w:szCs w:val="22"/>
          <w:lang w:val="lt-LT"/>
        </w:rPr>
        <w:t xml:space="preserve"> </w:t>
      </w:r>
      <w:r w:rsidR="00772E8D" w:rsidRPr="00D61C34">
        <w:rPr>
          <w:rFonts w:ascii="GHEA Grapalat" w:hAnsi="GHEA Grapalat"/>
          <w:sz w:val="22"/>
          <w:szCs w:val="22"/>
        </w:rPr>
        <w:t>արդյունքում</w:t>
      </w:r>
      <w:r w:rsidR="00772E8D" w:rsidRPr="00D61C34">
        <w:rPr>
          <w:rFonts w:ascii="GHEA Grapalat" w:hAnsi="GHEA Grapalat"/>
          <w:sz w:val="22"/>
          <w:szCs w:val="22"/>
          <w:lang w:val="lt-LT"/>
        </w:rPr>
        <w:t xml:space="preserve"> </w:t>
      </w:r>
      <w:r w:rsidR="00772E8D" w:rsidRPr="00D61C34">
        <w:rPr>
          <w:rFonts w:ascii="GHEA Grapalat" w:hAnsi="GHEA Grapalat"/>
          <w:sz w:val="22"/>
          <w:szCs w:val="22"/>
        </w:rPr>
        <w:t>կայացնում</w:t>
      </w:r>
      <w:r w:rsidR="00772E8D" w:rsidRPr="00D61C34">
        <w:rPr>
          <w:rFonts w:ascii="GHEA Grapalat" w:hAnsi="GHEA Grapalat"/>
          <w:sz w:val="22"/>
          <w:szCs w:val="22"/>
          <w:lang w:val="lt-LT"/>
        </w:rPr>
        <w:t xml:space="preserve"> </w:t>
      </w:r>
      <w:r w:rsidR="00772E8D" w:rsidRPr="00D61C34">
        <w:rPr>
          <w:rFonts w:ascii="GHEA Grapalat" w:hAnsi="GHEA Grapalat"/>
          <w:sz w:val="22"/>
          <w:szCs w:val="22"/>
        </w:rPr>
        <w:t>է</w:t>
      </w:r>
      <w:r w:rsidR="00772E8D" w:rsidRPr="00D61C34">
        <w:rPr>
          <w:rFonts w:ascii="GHEA Grapalat" w:hAnsi="GHEA Grapalat"/>
          <w:sz w:val="22"/>
          <w:szCs w:val="22"/>
          <w:lang w:val="lt-LT"/>
        </w:rPr>
        <w:t xml:space="preserve"> </w:t>
      </w:r>
      <w:r w:rsidR="00772E8D" w:rsidRPr="00D61C34">
        <w:rPr>
          <w:rFonts w:ascii="GHEA Grapalat" w:hAnsi="GHEA Grapalat"/>
          <w:sz w:val="22"/>
          <w:szCs w:val="22"/>
        </w:rPr>
        <w:t>հետևյալ</w:t>
      </w:r>
      <w:r w:rsidR="00772E8D" w:rsidRPr="00D61C34">
        <w:rPr>
          <w:rFonts w:ascii="GHEA Grapalat" w:hAnsi="GHEA Grapalat"/>
          <w:sz w:val="22"/>
          <w:szCs w:val="22"/>
          <w:lang w:val="lt-LT"/>
        </w:rPr>
        <w:t xml:space="preserve"> </w:t>
      </w:r>
      <w:r w:rsidR="00772E8D" w:rsidRPr="00D61C34">
        <w:rPr>
          <w:rFonts w:ascii="GHEA Grapalat" w:hAnsi="GHEA Grapalat"/>
          <w:sz w:val="22"/>
          <w:szCs w:val="22"/>
        </w:rPr>
        <w:t>որոշումներից</w:t>
      </w:r>
      <w:r w:rsidR="00772E8D" w:rsidRPr="00D61C34">
        <w:rPr>
          <w:rFonts w:ascii="GHEA Grapalat" w:hAnsi="GHEA Grapalat"/>
          <w:sz w:val="22"/>
          <w:szCs w:val="22"/>
          <w:lang w:val="lt-LT"/>
        </w:rPr>
        <w:t xml:space="preserve"> </w:t>
      </w:r>
      <w:r w:rsidR="00772E8D" w:rsidRPr="00D61C34">
        <w:rPr>
          <w:rFonts w:ascii="GHEA Grapalat" w:hAnsi="GHEA Grapalat"/>
          <w:sz w:val="22"/>
          <w:szCs w:val="22"/>
        </w:rPr>
        <w:t>մեկը</w:t>
      </w:r>
      <w:r w:rsidR="00772E8D" w:rsidRPr="00D61C34">
        <w:rPr>
          <w:rFonts w:ascii="GHEA Grapalat" w:hAnsi="GHEA Grapalat"/>
          <w:sz w:val="22"/>
          <w:szCs w:val="22"/>
          <w:lang w:val="lt-LT"/>
        </w:rPr>
        <w:t xml:space="preserve">` </w:t>
      </w:r>
    </w:p>
    <w:p w:rsidR="00772E8D" w:rsidRPr="00D61C34" w:rsidRDefault="00772E8D" w:rsidP="00E53B7B">
      <w:pPr>
        <w:pStyle w:val="ListParagraph"/>
        <w:tabs>
          <w:tab w:val="left" w:pos="709"/>
        </w:tabs>
        <w:ind w:left="0" w:firstLine="375"/>
        <w:jc w:val="both"/>
        <w:rPr>
          <w:rFonts w:ascii="GHEA Grapalat" w:hAnsi="GHEA Grapalat" w:cs="Sylfaen"/>
        </w:rPr>
      </w:pPr>
      <w:r w:rsidRPr="00D61C34">
        <w:rPr>
          <w:rFonts w:ascii="GHEA Grapalat" w:hAnsi="GHEA Grapalat"/>
        </w:rPr>
        <w:t>1)</w:t>
      </w:r>
      <w:r w:rsidRPr="00D61C34">
        <w:rPr>
          <w:rFonts w:ascii="GHEA Grapalat" w:hAnsi="GHEA Grapalat" w:cs="Sylfaen"/>
        </w:rPr>
        <w:t xml:space="preserve"> </w:t>
      </w:r>
      <w:r w:rsidR="00F70ED6">
        <w:rPr>
          <w:rFonts w:ascii="GHEA Grapalat" w:hAnsi="GHEA Grapalat" w:cs="Sylfaen"/>
        </w:rPr>
        <w:t xml:space="preserve">  </w:t>
      </w:r>
      <w:r w:rsidRPr="00D61C34">
        <w:rPr>
          <w:rFonts w:ascii="GHEA Grapalat" w:hAnsi="GHEA Grapalat" w:cs="Sylfaen"/>
          <w:lang w:val="en-US"/>
        </w:rPr>
        <w:t>պետական</w:t>
      </w:r>
      <w:r w:rsidRPr="00D61C34">
        <w:rPr>
          <w:rFonts w:ascii="GHEA Grapalat" w:hAnsi="GHEA Grapalat" w:cs="Sylfaen"/>
        </w:rPr>
        <w:t xml:space="preserve"> </w:t>
      </w:r>
      <w:r w:rsidRPr="00D61C34">
        <w:rPr>
          <w:rFonts w:ascii="GHEA Grapalat" w:hAnsi="GHEA Grapalat" w:cs="Sylfaen"/>
          <w:lang w:val="en-US"/>
        </w:rPr>
        <w:t>օժանդակության</w:t>
      </w:r>
      <w:r w:rsidRPr="00D61C34">
        <w:rPr>
          <w:rFonts w:ascii="GHEA Grapalat" w:hAnsi="GHEA Grapalat" w:cs="Sylfaen"/>
        </w:rPr>
        <w:t xml:space="preserve"> </w:t>
      </w:r>
      <w:r w:rsidRPr="00D61C34">
        <w:rPr>
          <w:rFonts w:ascii="GHEA Grapalat" w:hAnsi="GHEA Grapalat" w:cs="Sylfaen"/>
          <w:lang w:val="en-US"/>
        </w:rPr>
        <w:t>թույլատրում</w:t>
      </w:r>
      <w:r w:rsidRPr="00D61C34">
        <w:rPr>
          <w:rFonts w:ascii="GHEA Grapalat" w:hAnsi="GHEA Grapalat" w:cs="Sylfaen"/>
        </w:rPr>
        <w:t>,</w:t>
      </w:r>
    </w:p>
    <w:p w:rsidR="00772E8D" w:rsidRPr="00D61C34" w:rsidRDefault="00772E8D" w:rsidP="00E53B7B">
      <w:pPr>
        <w:pStyle w:val="ListParagraph"/>
        <w:tabs>
          <w:tab w:val="left" w:pos="709"/>
        </w:tabs>
        <w:ind w:left="0" w:firstLine="375"/>
        <w:jc w:val="both"/>
        <w:rPr>
          <w:rFonts w:ascii="GHEA Grapalat" w:hAnsi="GHEA Grapalat" w:cs="Sylfaen"/>
        </w:rPr>
      </w:pPr>
      <w:r w:rsidRPr="00D61C34">
        <w:rPr>
          <w:rFonts w:ascii="GHEA Grapalat" w:hAnsi="GHEA Grapalat"/>
        </w:rPr>
        <w:t>2)</w:t>
      </w:r>
      <w:r w:rsidRPr="00D61C34">
        <w:rPr>
          <w:rFonts w:ascii="GHEA Grapalat" w:hAnsi="GHEA Grapalat" w:cs="Sylfaen"/>
        </w:rPr>
        <w:t xml:space="preserve"> </w:t>
      </w:r>
      <w:r w:rsidRPr="00D61C34">
        <w:rPr>
          <w:rFonts w:ascii="GHEA Grapalat" w:hAnsi="GHEA Grapalat" w:cs="Sylfaen"/>
          <w:lang w:val="en-US"/>
        </w:rPr>
        <w:t>պետական</w:t>
      </w:r>
      <w:r w:rsidRPr="00D61C34">
        <w:rPr>
          <w:rFonts w:ascii="GHEA Grapalat" w:hAnsi="GHEA Grapalat" w:cs="Sylfaen"/>
        </w:rPr>
        <w:t xml:space="preserve"> </w:t>
      </w:r>
      <w:r w:rsidRPr="00D61C34">
        <w:rPr>
          <w:rFonts w:ascii="GHEA Grapalat" w:hAnsi="GHEA Grapalat" w:cs="Sylfaen"/>
          <w:lang w:val="en-US"/>
        </w:rPr>
        <w:t>օժանդակության</w:t>
      </w:r>
      <w:r w:rsidRPr="00D61C34">
        <w:rPr>
          <w:rFonts w:ascii="GHEA Grapalat" w:hAnsi="GHEA Grapalat" w:cs="Sylfaen"/>
        </w:rPr>
        <w:t xml:space="preserve"> </w:t>
      </w:r>
      <w:r w:rsidRPr="00D61C34">
        <w:rPr>
          <w:rFonts w:ascii="GHEA Grapalat" w:hAnsi="GHEA Grapalat" w:cs="Sylfaen"/>
          <w:lang w:val="en-US"/>
        </w:rPr>
        <w:t>թույլատրում</w:t>
      </w:r>
      <w:r w:rsidRPr="00D61C34">
        <w:rPr>
          <w:rFonts w:ascii="GHEA Grapalat" w:hAnsi="GHEA Grapalat"/>
        </w:rPr>
        <w:t xml:space="preserve"> </w:t>
      </w:r>
      <w:r w:rsidRPr="00D61C34">
        <w:rPr>
          <w:rFonts w:ascii="GHEA Grapalat" w:hAnsi="GHEA Grapalat" w:cs="Sylfaen"/>
          <w:lang w:val="en-US"/>
        </w:rPr>
        <w:t>պարտադիր</w:t>
      </w:r>
      <w:r w:rsidRPr="00D61C34">
        <w:rPr>
          <w:rFonts w:ascii="GHEA Grapalat" w:hAnsi="GHEA Grapalat" w:cs="Sylfaen"/>
        </w:rPr>
        <w:t xml:space="preserve"> </w:t>
      </w:r>
      <w:r w:rsidRPr="00D61C34">
        <w:rPr>
          <w:rFonts w:ascii="GHEA Grapalat" w:hAnsi="GHEA Grapalat" w:cs="Sylfaen"/>
          <w:lang w:val="en-US"/>
        </w:rPr>
        <w:t>կատարման</w:t>
      </w:r>
      <w:r w:rsidRPr="00D61C34">
        <w:rPr>
          <w:rFonts w:ascii="GHEA Grapalat" w:hAnsi="GHEA Grapalat" w:cs="Sylfaen"/>
        </w:rPr>
        <w:t xml:space="preserve"> </w:t>
      </w:r>
      <w:r w:rsidRPr="00D61C34">
        <w:rPr>
          <w:rFonts w:ascii="GHEA Grapalat" w:hAnsi="GHEA Grapalat" w:cs="Sylfaen"/>
          <w:lang w:val="en-US"/>
        </w:rPr>
        <w:t>ենթակա</w:t>
      </w:r>
      <w:r w:rsidRPr="00D61C34">
        <w:rPr>
          <w:rFonts w:ascii="GHEA Grapalat" w:hAnsi="GHEA Grapalat" w:cs="Sylfaen"/>
        </w:rPr>
        <w:t xml:space="preserve"> </w:t>
      </w:r>
      <w:r w:rsidRPr="00D61C34">
        <w:rPr>
          <w:rFonts w:ascii="GHEA Grapalat" w:hAnsi="GHEA Grapalat" w:cs="Sylfaen"/>
          <w:lang w:val="en-US"/>
        </w:rPr>
        <w:t>համապատասխան</w:t>
      </w:r>
      <w:r w:rsidRPr="00D61C34">
        <w:rPr>
          <w:rFonts w:ascii="GHEA Grapalat" w:hAnsi="GHEA Grapalat" w:cs="Sylfaen"/>
        </w:rPr>
        <w:t xml:space="preserve"> </w:t>
      </w:r>
      <w:r w:rsidRPr="00D61C34">
        <w:rPr>
          <w:rFonts w:ascii="GHEA Grapalat" w:hAnsi="GHEA Grapalat" w:cs="Sylfaen"/>
          <w:lang w:val="en-US"/>
        </w:rPr>
        <w:t>հանձնարարականներով</w:t>
      </w:r>
      <w:r w:rsidRPr="00D61C34">
        <w:rPr>
          <w:rFonts w:ascii="GHEA Grapalat" w:hAnsi="GHEA Grapalat" w:cs="Sylfaen"/>
        </w:rPr>
        <w:t xml:space="preserve"> (</w:t>
      </w:r>
      <w:r w:rsidRPr="00D61C34">
        <w:rPr>
          <w:rFonts w:ascii="GHEA Grapalat" w:hAnsi="GHEA Grapalat" w:cs="Sylfaen"/>
          <w:lang w:val="en-US"/>
        </w:rPr>
        <w:t>պայմանով</w:t>
      </w:r>
      <w:r w:rsidRPr="00D61C34">
        <w:rPr>
          <w:rFonts w:ascii="GHEA Grapalat" w:hAnsi="GHEA Grapalat" w:cs="Sylfaen"/>
        </w:rPr>
        <w:t xml:space="preserve"> </w:t>
      </w:r>
      <w:r w:rsidRPr="00D61C34">
        <w:rPr>
          <w:rFonts w:ascii="GHEA Grapalat" w:hAnsi="GHEA Grapalat" w:cs="Sylfaen"/>
          <w:lang w:val="en-US"/>
        </w:rPr>
        <w:t>թույլատրում</w:t>
      </w:r>
      <w:r w:rsidRPr="00D61C34">
        <w:rPr>
          <w:rFonts w:ascii="GHEA Grapalat" w:hAnsi="GHEA Grapalat" w:cs="Sylfaen"/>
        </w:rPr>
        <w:t xml:space="preserve">), </w:t>
      </w:r>
    </w:p>
    <w:p w:rsidR="005B1AB1" w:rsidRPr="004C07EB" w:rsidRDefault="00772E8D" w:rsidP="004C07EB">
      <w:pPr>
        <w:pStyle w:val="ListParagraph"/>
        <w:tabs>
          <w:tab w:val="left" w:pos="709"/>
        </w:tabs>
        <w:ind w:left="0" w:firstLine="375"/>
        <w:jc w:val="both"/>
        <w:rPr>
          <w:rFonts w:ascii="GHEA Grapalat" w:hAnsi="GHEA Grapalat" w:cs="Sylfaen"/>
        </w:rPr>
      </w:pPr>
      <w:r w:rsidRPr="00D61C34">
        <w:rPr>
          <w:rFonts w:ascii="GHEA Grapalat" w:hAnsi="GHEA Grapalat"/>
        </w:rPr>
        <w:t>3)</w:t>
      </w:r>
      <w:r w:rsidRPr="00D61C34">
        <w:rPr>
          <w:rFonts w:ascii="GHEA Grapalat" w:hAnsi="GHEA Grapalat" w:cs="Sylfaen"/>
        </w:rPr>
        <w:t xml:space="preserve"> </w:t>
      </w:r>
      <w:r w:rsidRPr="00D61C34">
        <w:rPr>
          <w:rFonts w:ascii="GHEA Grapalat" w:hAnsi="GHEA Grapalat" w:cs="Sylfaen"/>
          <w:lang w:val="en-US"/>
        </w:rPr>
        <w:t>պետական</w:t>
      </w:r>
      <w:r w:rsidRPr="00D61C34">
        <w:rPr>
          <w:rFonts w:ascii="GHEA Grapalat" w:hAnsi="GHEA Grapalat" w:cs="Sylfaen"/>
        </w:rPr>
        <w:t xml:space="preserve"> </w:t>
      </w:r>
      <w:r w:rsidRPr="00D61C34">
        <w:rPr>
          <w:rFonts w:ascii="GHEA Grapalat" w:hAnsi="GHEA Grapalat" w:cs="Sylfaen"/>
          <w:lang w:val="en-US"/>
        </w:rPr>
        <w:t>օժանդակության</w:t>
      </w:r>
      <w:r w:rsidRPr="00D61C34">
        <w:rPr>
          <w:rFonts w:ascii="GHEA Grapalat" w:hAnsi="GHEA Grapalat" w:cs="Sylfaen"/>
        </w:rPr>
        <w:t xml:space="preserve"> </w:t>
      </w:r>
      <w:r w:rsidR="00057FB0">
        <w:rPr>
          <w:rFonts w:ascii="GHEA Grapalat" w:hAnsi="GHEA Grapalat" w:cs="Sylfaen"/>
          <w:lang w:val="en-US"/>
        </w:rPr>
        <w:t>արգելում</w:t>
      </w:r>
      <w:r w:rsidRPr="00D61C34">
        <w:rPr>
          <w:rFonts w:ascii="GHEA Grapalat" w:hAnsi="GHEA Grapalat" w:cs="Sylfaen"/>
        </w:rPr>
        <w:t xml:space="preserve">, </w:t>
      </w:r>
      <w:r w:rsidRPr="00D61C34">
        <w:rPr>
          <w:rFonts w:ascii="GHEA Grapalat" w:hAnsi="GHEA Grapalat" w:cs="Sylfaen"/>
          <w:lang w:val="en-US"/>
        </w:rPr>
        <w:t>եթե</w:t>
      </w:r>
      <w:r w:rsidRPr="00D61C34">
        <w:rPr>
          <w:rFonts w:ascii="GHEA Grapalat" w:hAnsi="GHEA Grapalat" w:cs="Sylfaen"/>
        </w:rPr>
        <w:t xml:space="preserve"> </w:t>
      </w:r>
      <w:r w:rsidRPr="00D61C34">
        <w:rPr>
          <w:rFonts w:ascii="GHEA Grapalat" w:hAnsi="GHEA Grapalat" w:cs="Sylfaen"/>
          <w:lang w:val="en-US"/>
        </w:rPr>
        <w:t>պետական</w:t>
      </w:r>
      <w:r w:rsidRPr="00D61C34">
        <w:rPr>
          <w:rFonts w:ascii="GHEA Grapalat" w:hAnsi="GHEA Grapalat" w:cs="Sylfaen"/>
        </w:rPr>
        <w:t xml:space="preserve"> </w:t>
      </w:r>
      <w:r w:rsidRPr="00D61C34">
        <w:rPr>
          <w:rFonts w:ascii="GHEA Grapalat" w:hAnsi="GHEA Grapalat" w:cs="Sylfaen"/>
          <w:lang w:val="en-US"/>
        </w:rPr>
        <w:t>օժանդակությունը</w:t>
      </w:r>
      <w:r w:rsidRPr="00D61C34">
        <w:rPr>
          <w:rFonts w:ascii="GHEA Grapalat" w:hAnsi="GHEA Grapalat" w:cs="Sylfaen"/>
        </w:rPr>
        <w:t xml:space="preserve"> </w:t>
      </w:r>
      <w:r w:rsidRPr="00D61C34">
        <w:rPr>
          <w:rFonts w:ascii="GHEA Grapalat" w:hAnsi="GHEA Grapalat" w:cs="Sylfaen"/>
          <w:lang w:val="en-US"/>
        </w:rPr>
        <w:t>համատեղելի</w:t>
      </w:r>
      <w:r w:rsidRPr="00D61C34">
        <w:rPr>
          <w:rFonts w:ascii="GHEA Grapalat" w:hAnsi="GHEA Grapalat" w:cs="Sylfaen"/>
        </w:rPr>
        <w:t xml:space="preserve"> </w:t>
      </w:r>
      <w:r w:rsidRPr="00D61C34">
        <w:rPr>
          <w:rFonts w:ascii="GHEA Grapalat" w:hAnsi="GHEA Grapalat" w:cs="Sylfaen"/>
          <w:lang w:val="en-US"/>
        </w:rPr>
        <w:t>չէ</w:t>
      </w:r>
      <w:r w:rsidRPr="00D61C34">
        <w:rPr>
          <w:rFonts w:ascii="GHEA Grapalat" w:hAnsi="GHEA Grapalat" w:cs="Sylfaen"/>
        </w:rPr>
        <w:t xml:space="preserve"> </w:t>
      </w:r>
      <w:r w:rsidRPr="00D61C34">
        <w:rPr>
          <w:rFonts w:ascii="GHEA Grapalat" w:hAnsi="GHEA Grapalat" w:cs="Sylfaen"/>
          <w:lang w:val="en-US"/>
        </w:rPr>
        <w:t>սույն</w:t>
      </w:r>
      <w:r w:rsidRPr="00D61C34">
        <w:rPr>
          <w:rFonts w:ascii="GHEA Grapalat" w:hAnsi="GHEA Grapalat" w:cs="Sylfaen"/>
        </w:rPr>
        <w:t xml:space="preserve"> </w:t>
      </w:r>
      <w:r w:rsidRPr="00D61C34">
        <w:rPr>
          <w:rFonts w:ascii="GHEA Grapalat" w:hAnsi="GHEA Grapalat" w:cs="Sylfaen"/>
          <w:lang w:val="en-US"/>
        </w:rPr>
        <w:t>օրենքի</w:t>
      </w:r>
      <w:r w:rsidRPr="00D61C34">
        <w:rPr>
          <w:rFonts w:ascii="GHEA Grapalat" w:hAnsi="GHEA Grapalat" w:cs="Sylfaen"/>
        </w:rPr>
        <w:t xml:space="preserve"> </w:t>
      </w:r>
      <w:r w:rsidRPr="00D61C34">
        <w:rPr>
          <w:rFonts w:ascii="GHEA Grapalat" w:hAnsi="GHEA Grapalat" w:cs="Sylfaen"/>
          <w:lang w:val="en-US"/>
        </w:rPr>
        <w:t>կամ</w:t>
      </w:r>
      <w:r w:rsidRPr="00D61C34">
        <w:rPr>
          <w:rFonts w:ascii="GHEA Grapalat" w:hAnsi="GHEA Grapalat" w:cs="Sylfaen"/>
        </w:rPr>
        <w:t xml:space="preserve"> </w:t>
      </w:r>
      <w:r w:rsidRPr="00D61C34">
        <w:rPr>
          <w:rFonts w:ascii="GHEA Grapalat" w:hAnsi="GHEA Grapalat" w:cs="Sylfaen"/>
          <w:lang w:val="en-US"/>
        </w:rPr>
        <w:t>ի</w:t>
      </w:r>
      <w:r w:rsidRPr="00D61C34">
        <w:rPr>
          <w:rFonts w:ascii="GHEA Grapalat" w:hAnsi="GHEA Grapalat" w:cs="Sylfaen"/>
        </w:rPr>
        <w:t xml:space="preserve"> </w:t>
      </w:r>
      <w:r w:rsidRPr="00D61C34">
        <w:rPr>
          <w:rFonts w:ascii="GHEA Grapalat" w:hAnsi="GHEA Grapalat" w:cs="Sylfaen"/>
          <w:lang w:val="en-US"/>
        </w:rPr>
        <w:t>կատարումն</w:t>
      </w:r>
      <w:r w:rsidRPr="00D61C34">
        <w:rPr>
          <w:rFonts w:ascii="GHEA Grapalat" w:hAnsi="GHEA Grapalat" w:cs="Sylfaen"/>
        </w:rPr>
        <w:t xml:space="preserve"> </w:t>
      </w:r>
      <w:r w:rsidRPr="00D61C34">
        <w:rPr>
          <w:rFonts w:ascii="GHEA Grapalat" w:hAnsi="GHEA Grapalat" w:cs="Sylfaen"/>
          <w:lang w:val="en-US"/>
        </w:rPr>
        <w:t>սույն</w:t>
      </w:r>
      <w:r w:rsidRPr="00D61C34">
        <w:rPr>
          <w:rFonts w:ascii="GHEA Grapalat" w:hAnsi="GHEA Grapalat" w:cs="Sylfaen"/>
        </w:rPr>
        <w:t xml:space="preserve"> </w:t>
      </w:r>
      <w:r w:rsidRPr="00D61C34">
        <w:rPr>
          <w:rFonts w:ascii="GHEA Grapalat" w:hAnsi="GHEA Grapalat" w:cs="Sylfaen"/>
          <w:lang w:val="en-US"/>
        </w:rPr>
        <w:t>օրենքի</w:t>
      </w:r>
      <w:r w:rsidRPr="00D61C34">
        <w:rPr>
          <w:rFonts w:ascii="GHEA Grapalat" w:hAnsi="GHEA Grapalat" w:cs="Sylfaen"/>
        </w:rPr>
        <w:t xml:space="preserve"> </w:t>
      </w:r>
      <w:r w:rsidRPr="00D61C34">
        <w:rPr>
          <w:rFonts w:ascii="GHEA Grapalat" w:hAnsi="GHEA Grapalat" w:cs="Sylfaen"/>
          <w:lang w:val="en-US"/>
        </w:rPr>
        <w:t>ընդունված</w:t>
      </w:r>
      <w:r w:rsidRPr="00D61C34">
        <w:rPr>
          <w:rFonts w:ascii="GHEA Grapalat" w:hAnsi="GHEA Grapalat" w:cs="Sylfaen"/>
        </w:rPr>
        <w:t xml:space="preserve"> </w:t>
      </w:r>
      <w:r w:rsidR="001E17AD" w:rsidRPr="00D61C34">
        <w:rPr>
          <w:rFonts w:ascii="GHEA Grapalat" w:hAnsi="GHEA Grapalat" w:cs="Sylfaen"/>
        </w:rPr>
        <w:t xml:space="preserve">իրավական </w:t>
      </w:r>
      <w:r w:rsidRPr="00D61C34">
        <w:rPr>
          <w:rFonts w:ascii="GHEA Grapalat" w:hAnsi="GHEA Grapalat" w:cs="Sylfaen"/>
          <w:lang w:val="en-US"/>
        </w:rPr>
        <w:t>ակտերի</w:t>
      </w:r>
      <w:r w:rsidRPr="00D61C34">
        <w:rPr>
          <w:rFonts w:ascii="GHEA Grapalat" w:hAnsi="GHEA Grapalat" w:cs="Sylfaen"/>
        </w:rPr>
        <w:t xml:space="preserve"> </w:t>
      </w:r>
      <w:r w:rsidRPr="00D61C34">
        <w:rPr>
          <w:rFonts w:ascii="GHEA Grapalat" w:hAnsi="GHEA Grapalat" w:cs="Sylfaen"/>
          <w:lang w:val="en-US"/>
        </w:rPr>
        <w:t>պահանջների</w:t>
      </w:r>
      <w:r w:rsidRPr="00D61C34">
        <w:rPr>
          <w:rFonts w:ascii="GHEA Grapalat" w:hAnsi="GHEA Grapalat" w:cs="Sylfaen"/>
        </w:rPr>
        <w:t xml:space="preserve"> </w:t>
      </w:r>
      <w:r w:rsidRPr="00D61C34">
        <w:rPr>
          <w:rFonts w:ascii="GHEA Grapalat" w:hAnsi="GHEA Grapalat" w:cs="Sylfaen"/>
          <w:lang w:val="en-US"/>
        </w:rPr>
        <w:t>հետ</w:t>
      </w:r>
      <w:r w:rsidRPr="00D61C34">
        <w:rPr>
          <w:rFonts w:ascii="GHEA Grapalat" w:hAnsi="GHEA Grapalat" w:cs="Sylfaen"/>
        </w:rPr>
        <w:t>:</w:t>
      </w:r>
    </w:p>
    <w:p w:rsidR="00F06F47" w:rsidRDefault="004C07EB" w:rsidP="00F06F47">
      <w:pPr>
        <w:pStyle w:val="ListParagraph"/>
        <w:tabs>
          <w:tab w:val="left" w:pos="709"/>
        </w:tabs>
        <w:ind w:left="0" w:firstLine="375"/>
        <w:jc w:val="both"/>
        <w:rPr>
          <w:rFonts w:ascii="GHEA Grapalat" w:hAnsi="GHEA Grapalat"/>
          <w:color w:val="000000" w:themeColor="text1"/>
        </w:rPr>
      </w:pPr>
      <w:r>
        <w:rPr>
          <w:rFonts w:ascii="GHEA Grapalat" w:hAnsi="GHEA Grapalat"/>
          <w:color w:val="000000"/>
        </w:rPr>
        <w:t>8</w:t>
      </w:r>
      <w:r w:rsidR="00826CB1" w:rsidRPr="00D61C34">
        <w:rPr>
          <w:rFonts w:ascii="GHEA Grapalat" w:hAnsi="GHEA Grapalat"/>
          <w:color w:val="000000"/>
        </w:rPr>
        <w:t xml:space="preserve">. </w:t>
      </w:r>
      <w:r w:rsidR="00EF44B3">
        <w:rPr>
          <w:rFonts w:ascii="GHEA Grapalat" w:hAnsi="GHEA Grapalat"/>
          <w:color w:val="000000" w:themeColor="text1"/>
        </w:rPr>
        <w:t>Մ</w:t>
      </w:r>
      <w:r w:rsidR="00EF44B3" w:rsidRPr="00066B16">
        <w:rPr>
          <w:rFonts w:ascii="GHEA Grapalat" w:hAnsi="GHEA Grapalat"/>
          <w:color w:val="000000" w:themeColor="text1"/>
        </w:rPr>
        <w:t>ինչև Հանձնաժողովի կողմից որոշում կայացնելը</w:t>
      </w:r>
      <w:r w:rsidR="00EF44B3" w:rsidRPr="00D61C34">
        <w:rPr>
          <w:rFonts w:ascii="GHEA Grapalat" w:hAnsi="GHEA Grapalat"/>
          <w:color w:val="000000"/>
        </w:rPr>
        <w:t xml:space="preserve"> </w:t>
      </w:r>
      <w:r w:rsidR="00EF44B3">
        <w:rPr>
          <w:rFonts w:ascii="GHEA Grapalat" w:hAnsi="GHEA Grapalat"/>
          <w:color w:val="000000"/>
        </w:rPr>
        <w:t>պ</w:t>
      </w:r>
      <w:r w:rsidR="00826CB1" w:rsidRPr="00D61C34">
        <w:rPr>
          <w:rFonts w:ascii="GHEA Grapalat" w:hAnsi="GHEA Grapalat"/>
          <w:color w:val="000000"/>
        </w:rPr>
        <w:t>ետական օժանդակությ</w:t>
      </w:r>
      <w:r w:rsidR="00B45EE6">
        <w:rPr>
          <w:rFonts w:ascii="GHEA Grapalat" w:hAnsi="GHEA Grapalat"/>
          <w:color w:val="000000"/>
        </w:rPr>
        <w:t>ունը</w:t>
      </w:r>
      <w:r w:rsidR="00826CB1" w:rsidRPr="00D61C34">
        <w:rPr>
          <w:rFonts w:ascii="GHEA Grapalat" w:hAnsi="GHEA Grapalat"/>
          <w:color w:val="000000"/>
        </w:rPr>
        <w:t xml:space="preserve"> </w:t>
      </w:r>
      <w:r w:rsidR="00D61C34" w:rsidRPr="00D61C34">
        <w:rPr>
          <w:rFonts w:ascii="GHEA Grapalat" w:hAnsi="GHEA Grapalat"/>
          <w:color w:val="000000"/>
        </w:rPr>
        <w:t>տրամադրող</w:t>
      </w:r>
      <w:r w:rsidR="00826CB1" w:rsidRPr="00D61C34">
        <w:rPr>
          <w:rFonts w:ascii="GHEA Grapalat" w:hAnsi="GHEA Grapalat"/>
          <w:color w:val="000000"/>
        </w:rPr>
        <w:t xml:space="preserve"> մարմինը </w:t>
      </w:r>
      <w:r w:rsidR="007B6A01">
        <w:rPr>
          <w:rFonts w:ascii="GHEA Grapalat" w:hAnsi="GHEA Grapalat"/>
          <w:color w:val="000000"/>
        </w:rPr>
        <w:t>և</w:t>
      </w:r>
      <w:r w:rsidR="00826CB1" w:rsidRPr="00D61C34">
        <w:rPr>
          <w:rFonts w:ascii="GHEA Grapalat" w:hAnsi="GHEA Grapalat"/>
          <w:color w:val="000000"/>
        </w:rPr>
        <w:t xml:space="preserve"> դրա ստացման համար դիմող տնտեսվարող սուբյեկտը իրավունք չունեն</w:t>
      </w:r>
      <w:r w:rsidR="00AA4B7B" w:rsidRPr="00AA4B7B">
        <w:rPr>
          <w:rFonts w:ascii="GHEA Grapalat" w:hAnsi="GHEA Grapalat" w:cs="Sylfaen"/>
        </w:rPr>
        <w:t xml:space="preserve"> </w:t>
      </w:r>
      <w:r w:rsidR="00A41068">
        <w:rPr>
          <w:rFonts w:ascii="GHEA Grapalat" w:hAnsi="GHEA Grapalat" w:cs="Sylfaen"/>
        </w:rPr>
        <w:t xml:space="preserve">գործարկել </w:t>
      </w:r>
      <w:r w:rsidR="00AA4B7B">
        <w:rPr>
          <w:rFonts w:ascii="GHEA Grapalat" w:hAnsi="GHEA Grapalat" w:cs="Sylfaen"/>
        </w:rPr>
        <w:t xml:space="preserve">պետական </w:t>
      </w:r>
      <w:r w:rsidR="00A41068">
        <w:rPr>
          <w:rFonts w:ascii="GHEA Grapalat" w:hAnsi="GHEA Grapalat" w:cs="Sylfaen"/>
          <w:lang w:val="en-US"/>
        </w:rPr>
        <w:t>օժանդակությունը</w:t>
      </w:r>
      <w:r w:rsidR="00A41068" w:rsidRPr="00A41068">
        <w:rPr>
          <w:rFonts w:ascii="GHEA Grapalat" w:hAnsi="GHEA Grapalat" w:cs="Sylfaen"/>
        </w:rPr>
        <w:t xml:space="preserve"> </w:t>
      </w:r>
      <w:r w:rsidR="00A41068">
        <w:rPr>
          <w:rFonts w:ascii="GHEA Grapalat" w:hAnsi="GHEA Grapalat" w:cs="Sylfaen"/>
          <w:lang w:val="en-US"/>
        </w:rPr>
        <w:t>կամ</w:t>
      </w:r>
      <w:r w:rsidR="00A41068" w:rsidRPr="00A41068">
        <w:rPr>
          <w:rFonts w:ascii="GHEA Grapalat" w:hAnsi="GHEA Grapalat" w:cs="Sylfaen"/>
        </w:rPr>
        <w:t xml:space="preserve"> </w:t>
      </w:r>
      <w:r w:rsidR="00F06F47">
        <w:rPr>
          <w:rFonts w:ascii="GHEA Grapalat" w:hAnsi="GHEA Grapalat" w:cs="Sylfaen"/>
        </w:rPr>
        <w:t xml:space="preserve">պետական </w:t>
      </w:r>
      <w:r w:rsidR="00F06F47">
        <w:rPr>
          <w:rFonts w:ascii="GHEA Grapalat" w:hAnsi="GHEA Grapalat" w:cs="Sylfaen"/>
          <w:lang w:val="en-US"/>
        </w:rPr>
        <w:t>օժանդակության</w:t>
      </w:r>
      <w:r w:rsidR="00F06F47" w:rsidRPr="00F06F47">
        <w:rPr>
          <w:rFonts w:ascii="GHEA Grapalat" w:hAnsi="GHEA Grapalat" w:cs="Sylfaen"/>
        </w:rPr>
        <w:t xml:space="preserve"> </w:t>
      </w:r>
      <w:r w:rsidR="00A41068">
        <w:rPr>
          <w:rFonts w:ascii="GHEA Grapalat" w:hAnsi="GHEA Grapalat" w:cs="Sylfaen"/>
          <w:lang w:val="en-US"/>
        </w:rPr>
        <w:t>գործարկմանն</w:t>
      </w:r>
      <w:r w:rsidR="00AA4B7B" w:rsidRPr="00C74144">
        <w:rPr>
          <w:rFonts w:ascii="GHEA Grapalat" w:hAnsi="GHEA Grapalat"/>
        </w:rPr>
        <w:t xml:space="preserve"> </w:t>
      </w:r>
      <w:r w:rsidR="00AA4B7B" w:rsidRPr="00C74144">
        <w:rPr>
          <w:rFonts w:ascii="GHEA Grapalat" w:hAnsi="GHEA Grapalat" w:cs="Sylfaen"/>
          <w:lang w:val="en-US"/>
        </w:rPr>
        <w:t>առնչվող</w:t>
      </w:r>
      <w:r w:rsidR="00AA4B7B" w:rsidRPr="00C74144">
        <w:rPr>
          <w:rFonts w:ascii="GHEA Grapalat" w:hAnsi="GHEA Grapalat"/>
        </w:rPr>
        <w:t xml:space="preserve"> </w:t>
      </w:r>
      <w:r w:rsidR="00AA4B7B" w:rsidRPr="00C74144">
        <w:rPr>
          <w:rFonts w:ascii="GHEA Grapalat" w:hAnsi="GHEA Grapalat" w:cs="Sylfaen"/>
          <w:lang w:val="en-US"/>
        </w:rPr>
        <w:t>գործողություններ</w:t>
      </w:r>
      <w:r w:rsidR="00826CB1" w:rsidRPr="00D61C34">
        <w:rPr>
          <w:rFonts w:ascii="GHEA Grapalat" w:hAnsi="GHEA Grapalat"/>
          <w:color w:val="000000"/>
        </w:rPr>
        <w:t xml:space="preserve"> </w:t>
      </w:r>
      <w:r w:rsidR="00AA4B7B">
        <w:rPr>
          <w:rFonts w:ascii="GHEA Grapalat" w:hAnsi="GHEA Grapalat"/>
          <w:color w:val="000000"/>
        </w:rPr>
        <w:t>իրականա</w:t>
      </w:r>
      <w:r w:rsidR="00AA4B7B" w:rsidRPr="00066B16">
        <w:rPr>
          <w:rFonts w:ascii="GHEA Grapalat" w:hAnsi="GHEA Grapalat"/>
          <w:color w:val="000000" w:themeColor="text1"/>
        </w:rPr>
        <w:t>ցնել</w:t>
      </w:r>
      <w:r w:rsidR="00D14742" w:rsidRPr="00066B16">
        <w:rPr>
          <w:rFonts w:ascii="GHEA Grapalat" w:hAnsi="GHEA Grapalat"/>
          <w:color w:val="000000" w:themeColor="text1"/>
        </w:rPr>
        <w:t>:</w:t>
      </w:r>
    </w:p>
    <w:p w:rsidR="00EF44B3" w:rsidRPr="00F06F47" w:rsidRDefault="004C07EB" w:rsidP="00F06F47">
      <w:pPr>
        <w:pStyle w:val="ListParagraph"/>
        <w:tabs>
          <w:tab w:val="left" w:pos="709"/>
        </w:tabs>
        <w:ind w:left="0" w:firstLine="375"/>
        <w:jc w:val="both"/>
        <w:rPr>
          <w:rFonts w:ascii="GHEA Grapalat" w:hAnsi="GHEA Grapalat"/>
          <w:color w:val="000000" w:themeColor="text1"/>
        </w:rPr>
      </w:pPr>
      <w:r>
        <w:rPr>
          <w:rFonts w:ascii="GHEA Grapalat" w:hAnsi="GHEA Grapalat"/>
          <w:color w:val="000000" w:themeColor="text1"/>
        </w:rPr>
        <w:t>9</w:t>
      </w:r>
      <w:r w:rsidR="00F06F47">
        <w:rPr>
          <w:rFonts w:ascii="GHEA Grapalat" w:hAnsi="GHEA Grapalat"/>
          <w:color w:val="000000" w:themeColor="text1"/>
        </w:rPr>
        <w:t xml:space="preserve">. </w:t>
      </w:r>
      <w:r w:rsidR="00EF44B3" w:rsidRPr="00F06F47">
        <w:rPr>
          <w:rFonts w:ascii="GHEA Grapalat" w:hAnsi="GHEA Grapalat"/>
          <w:color w:val="000000" w:themeColor="text1"/>
        </w:rPr>
        <w:t xml:space="preserve">Մինչև Հանձնաժողովի կողմից որոշում ընդունելը պետական օժանդակությունը տրամադրող մարմնի կամ դրա ստացման համար դիմող տնտեսվարող սուբյեկտի կողմից </w:t>
      </w:r>
      <w:r w:rsidR="00F06F47" w:rsidRPr="00F06F47">
        <w:rPr>
          <w:rFonts w:ascii="GHEA Grapalat" w:hAnsi="GHEA Grapalat"/>
          <w:color w:val="000000" w:themeColor="text1"/>
        </w:rPr>
        <w:t>պետական օժանդակության գործարկման</w:t>
      </w:r>
      <w:r w:rsidR="00EF44B3" w:rsidRPr="00F06F47">
        <w:rPr>
          <w:rFonts w:ascii="GHEA Grapalat" w:hAnsi="GHEA Grapalat"/>
          <w:color w:val="000000" w:themeColor="text1"/>
        </w:rPr>
        <w:t xml:space="preserve"> կամ գործարկմանն առնչվող գործողությունների իրականացման դեպքում այդ պետական օժանդակությունը համարվում է չհայտարարագրված</w:t>
      </w:r>
      <w:r w:rsidR="00F06F47" w:rsidRPr="00F06F47">
        <w:rPr>
          <w:rFonts w:ascii="GHEA Grapalat" w:hAnsi="GHEA Grapalat"/>
          <w:color w:val="000000" w:themeColor="text1"/>
        </w:rPr>
        <w:t>:</w:t>
      </w:r>
    </w:p>
    <w:p w:rsidR="00D14742" w:rsidRPr="004C07EB" w:rsidRDefault="004C07EB" w:rsidP="004C07EB">
      <w:pPr>
        <w:pStyle w:val="ListParagraph"/>
        <w:tabs>
          <w:tab w:val="left" w:pos="709"/>
        </w:tabs>
        <w:ind w:left="0" w:firstLine="375"/>
        <w:jc w:val="both"/>
        <w:rPr>
          <w:rFonts w:ascii="GHEA Grapalat" w:hAnsi="GHEA Grapalat"/>
          <w:color w:val="000000"/>
        </w:rPr>
      </w:pPr>
      <w:r>
        <w:rPr>
          <w:rFonts w:ascii="GHEA Grapalat" w:hAnsi="GHEA Grapalat"/>
          <w:color w:val="000000" w:themeColor="text1"/>
        </w:rPr>
        <w:lastRenderedPageBreak/>
        <w:t>10</w:t>
      </w:r>
      <w:r w:rsidR="00D14742" w:rsidRPr="00066B16">
        <w:rPr>
          <w:rFonts w:ascii="GHEA Grapalat" w:hAnsi="GHEA Grapalat"/>
          <w:color w:val="000000" w:themeColor="text1"/>
        </w:rPr>
        <w:t xml:space="preserve">. Հանձնաժողովի </w:t>
      </w:r>
      <w:r w:rsidR="00066B16" w:rsidRPr="00066B16">
        <w:rPr>
          <w:rFonts w:ascii="GHEA Grapalat" w:hAnsi="GHEA Grapalat"/>
          <w:color w:val="000000" w:themeColor="text1"/>
        </w:rPr>
        <w:t>որոշմամբ</w:t>
      </w:r>
      <w:r w:rsidR="00D14742" w:rsidRPr="00066B16">
        <w:rPr>
          <w:rFonts w:ascii="GHEA Grapalat" w:hAnsi="GHEA Grapalat"/>
          <w:color w:val="000000" w:themeColor="text1"/>
        </w:rPr>
        <w:t xml:space="preserve"> արգելված պետական օժանդակություն</w:t>
      </w:r>
      <w:r w:rsidR="008A680C">
        <w:rPr>
          <w:rFonts w:ascii="GHEA Grapalat" w:hAnsi="GHEA Grapalat"/>
          <w:color w:val="000000" w:themeColor="text1"/>
        </w:rPr>
        <w:t>ը</w:t>
      </w:r>
      <w:r w:rsidR="00D14742" w:rsidRPr="00066B16">
        <w:rPr>
          <w:rFonts w:ascii="GHEA Grapalat" w:hAnsi="GHEA Grapalat"/>
          <w:color w:val="000000" w:themeColor="text1"/>
        </w:rPr>
        <w:t xml:space="preserve"> չի կարող տրամադրվել:</w:t>
      </w:r>
      <w:r>
        <w:rPr>
          <w:rFonts w:ascii="GHEA Grapalat" w:hAnsi="GHEA Grapalat"/>
          <w:color w:val="000000" w:themeColor="text1"/>
        </w:rPr>
        <w:t xml:space="preserve"> </w:t>
      </w:r>
      <w:r w:rsidRPr="00D61C34">
        <w:rPr>
          <w:rFonts w:ascii="GHEA Grapalat" w:hAnsi="GHEA Grapalat"/>
          <w:color w:val="000000"/>
        </w:rPr>
        <w:t>Արգելված պետական օժանդակություն ստացած տնտեսվարող սուբյեկտը պարտավոր է հետ վերադարձնել այն` Հանձնաժողովի կողմից սահմանված ժամկետում:</w:t>
      </w:r>
    </w:p>
    <w:p w:rsidR="00B73744" w:rsidRPr="00C74144" w:rsidRDefault="004052A8" w:rsidP="00E53B7B">
      <w:pPr>
        <w:pStyle w:val="ListParagraph"/>
        <w:tabs>
          <w:tab w:val="left" w:pos="709"/>
        </w:tabs>
        <w:ind w:left="0" w:firstLine="375"/>
        <w:jc w:val="both"/>
        <w:rPr>
          <w:rFonts w:ascii="GHEA Grapalat" w:hAnsi="GHEA Grapalat" w:cs="Sylfaen"/>
        </w:rPr>
      </w:pPr>
      <w:r w:rsidRPr="001A1DB1">
        <w:rPr>
          <w:rFonts w:ascii="GHEA Grapalat" w:hAnsi="GHEA Grapalat"/>
          <w:color w:val="000000"/>
        </w:rPr>
        <w:t>1</w:t>
      </w:r>
      <w:r w:rsidR="004C07EB">
        <w:rPr>
          <w:rFonts w:ascii="GHEA Grapalat" w:hAnsi="GHEA Grapalat"/>
          <w:color w:val="000000"/>
        </w:rPr>
        <w:t>1</w:t>
      </w:r>
      <w:r w:rsidR="00101407" w:rsidRPr="001A1DB1">
        <w:rPr>
          <w:rFonts w:ascii="GHEA Grapalat" w:hAnsi="GHEA Grapalat"/>
          <w:color w:val="000000"/>
        </w:rPr>
        <w:t>.</w:t>
      </w:r>
      <w:r w:rsidR="00101407" w:rsidRPr="00C74144">
        <w:rPr>
          <w:rFonts w:ascii="GHEA Grapalat" w:hAnsi="GHEA Grapalat"/>
          <w:color w:val="000000"/>
        </w:rPr>
        <w:t xml:space="preserve"> </w:t>
      </w:r>
      <w:r w:rsidR="00101407" w:rsidRPr="00C74144">
        <w:rPr>
          <w:rFonts w:ascii="GHEA Grapalat" w:hAnsi="GHEA Grapalat" w:cs="Sylfaen"/>
          <w:lang w:val="en-US"/>
        </w:rPr>
        <w:t>Հանձնաժողովը</w:t>
      </w:r>
      <w:r w:rsidR="00101407" w:rsidRPr="00C74144">
        <w:rPr>
          <w:rFonts w:ascii="GHEA Grapalat" w:hAnsi="GHEA Grapalat"/>
        </w:rPr>
        <w:t xml:space="preserve"> </w:t>
      </w:r>
      <w:r w:rsidR="00101407" w:rsidRPr="00C74144">
        <w:rPr>
          <w:rFonts w:ascii="GHEA Grapalat" w:hAnsi="GHEA Grapalat"/>
          <w:lang w:val="en-US"/>
        </w:rPr>
        <w:t>վարում</w:t>
      </w:r>
      <w:r w:rsidR="00101407" w:rsidRPr="00C74144">
        <w:rPr>
          <w:rFonts w:ascii="GHEA Grapalat" w:hAnsi="GHEA Grapalat"/>
        </w:rPr>
        <w:t xml:space="preserve"> </w:t>
      </w:r>
      <w:r w:rsidR="00101407" w:rsidRPr="00C74144">
        <w:rPr>
          <w:rFonts w:ascii="GHEA Grapalat" w:hAnsi="GHEA Grapalat"/>
          <w:lang w:val="en-US"/>
        </w:rPr>
        <w:t>է</w:t>
      </w:r>
      <w:r w:rsidR="00101407" w:rsidRPr="00C74144">
        <w:rPr>
          <w:rFonts w:ascii="GHEA Grapalat" w:hAnsi="GHEA Grapalat"/>
        </w:rPr>
        <w:t xml:space="preserve"> </w:t>
      </w:r>
      <w:r w:rsidR="00101407" w:rsidRPr="00C74144">
        <w:rPr>
          <w:rFonts w:ascii="GHEA Grapalat" w:hAnsi="GHEA Grapalat"/>
          <w:lang w:val="en-US"/>
        </w:rPr>
        <w:t>պետական</w:t>
      </w:r>
      <w:r w:rsidR="00101407" w:rsidRPr="00C74144">
        <w:rPr>
          <w:rFonts w:ascii="GHEA Grapalat" w:hAnsi="GHEA Grapalat"/>
        </w:rPr>
        <w:t xml:space="preserve"> </w:t>
      </w:r>
      <w:r w:rsidR="00101407" w:rsidRPr="00C74144">
        <w:rPr>
          <w:rFonts w:ascii="GHEA Grapalat" w:hAnsi="GHEA Grapalat"/>
          <w:lang w:val="en-US"/>
        </w:rPr>
        <w:t>օժանդակության</w:t>
      </w:r>
      <w:r w:rsidR="00101407" w:rsidRPr="00C74144">
        <w:rPr>
          <w:rFonts w:ascii="GHEA Grapalat" w:hAnsi="GHEA Grapalat"/>
        </w:rPr>
        <w:t xml:space="preserve"> </w:t>
      </w:r>
      <w:r w:rsidR="00101407" w:rsidRPr="00C74144">
        <w:rPr>
          <w:rFonts w:ascii="GHEA Grapalat" w:hAnsi="GHEA Grapalat"/>
          <w:lang w:val="en-US"/>
        </w:rPr>
        <w:t>վերաբերյալ</w:t>
      </w:r>
      <w:r w:rsidR="00101407" w:rsidRPr="00C74144">
        <w:rPr>
          <w:rFonts w:ascii="GHEA Grapalat" w:hAnsi="GHEA Grapalat"/>
        </w:rPr>
        <w:t xml:space="preserve"> </w:t>
      </w:r>
      <w:r w:rsidR="00101407" w:rsidRPr="00C74144">
        <w:rPr>
          <w:rFonts w:ascii="GHEA Grapalat" w:hAnsi="GHEA Grapalat"/>
          <w:lang w:val="en-US"/>
        </w:rPr>
        <w:t>միասնական</w:t>
      </w:r>
      <w:r w:rsidR="00101407" w:rsidRPr="00C74144">
        <w:rPr>
          <w:rFonts w:ascii="GHEA Grapalat" w:hAnsi="GHEA Grapalat"/>
        </w:rPr>
        <w:t xml:space="preserve"> </w:t>
      </w:r>
      <w:r w:rsidR="00101407" w:rsidRPr="00C74144">
        <w:rPr>
          <w:rFonts w:ascii="GHEA Grapalat" w:hAnsi="GHEA Grapalat"/>
          <w:lang w:val="en-US"/>
        </w:rPr>
        <w:t>գրանցամատյան</w:t>
      </w:r>
      <w:r w:rsidR="00101407" w:rsidRPr="00C74144">
        <w:rPr>
          <w:rFonts w:ascii="GHEA Grapalat" w:hAnsi="GHEA Grapalat" w:cs="Sylfaen"/>
        </w:rPr>
        <w:t>:</w:t>
      </w:r>
    </w:p>
    <w:p w:rsidR="00B73744" w:rsidRPr="00C74144" w:rsidRDefault="004C07EB" w:rsidP="00E53B7B">
      <w:pPr>
        <w:pStyle w:val="ListParagraph"/>
        <w:tabs>
          <w:tab w:val="left" w:pos="709"/>
        </w:tabs>
        <w:ind w:left="0" w:firstLine="375"/>
        <w:jc w:val="both"/>
        <w:rPr>
          <w:rFonts w:ascii="GHEA Grapalat" w:hAnsi="GHEA Grapalat" w:cs="Sylfaen"/>
        </w:rPr>
      </w:pPr>
      <w:r>
        <w:rPr>
          <w:rFonts w:ascii="GHEA Grapalat" w:hAnsi="GHEA Grapalat" w:cs="Sylfaen"/>
        </w:rPr>
        <w:t>12</w:t>
      </w:r>
      <w:r w:rsidR="00B73744" w:rsidRPr="007B6A01">
        <w:rPr>
          <w:rFonts w:ascii="GHEA Grapalat" w:hAnsi="GHEA Grapalat" w:cs="Sylfaen"/>
        </w:rPr>
        <w:t xml:space="preserve">. </w:t>
      </w:r>
      <w:r w:rsidR="007B6A01" w:rsidRPr="007B6A01">
        <w:rPr>
          <w:rFonts w:ascii="GHEA Grapalat" w:hAnsi="GHEA Grapalat" w:cs="Sylfaen"/>
          <w:lang w:val="en-US"/>
        </w:rPr>
        <w:t>Պ</w:t>
      </w:r>
      <w:r w:rsidR="00B73744" w:rsidRPr="007B6A01">
        <w:rPr>
          <w:rFonts w:ascii="GHEA Grapalat" w:hAnsi="GHEA Grapalat" w:cs="Sylfaen"/>
          <w:lang w:val="en-US"/>
        </w:rPr>
        <w:t>ետական</w:t>
      </w:r>
      <w:r w:rsidR="00B73744" w:rsidRPr="007B6A01">
        <w:rPr>
          <w:rFonts w:ascii="GHEA Grapalat" w:hAnsi="GHEA Grapalat"/>
        </w:rPr>
        <w:t xml:space="preserve"> </w:t>
      </w:r>
      <w:r w:rsidR="00B73744" w:rsidRPr="007B6A01">
        <w:rPr>
          <w:rFonts w:ascii="GHEA Grapalat" w:hAnsi="GHEA Grapalat" w:cs="Sylfaen"/>
          <w:lang w:val="en-US"/>
        </w:rPr>
        <w:t>օժանդակություն</w:t>
      </w:r>
      <w:r w:rsidR="00B73744" w:rsidRPr="007B6A01">
        <w:rPr>
          <w:rFonts w:ascii="GHEA Grapalat" w:hAnsi="GHEA Grapalat"/>
        </w:rPr>
        <w:t xml:space="preserve"> </w:t>
      </w:r>
      <w:r w:rsidR="00B73744" w:rsidRPr="007B6A01">
        <w:rPr>
          <w:rFonts w:ascii="GHEA Grapalat" w:hAnsi="GHEA Grapalat" w:cs="Sylfaen"/>
          <w:lang w:val="en-US"/>
        </w:rPr>
        <w:t>տրամադրող</w:t>
      </w:r>
      <w:r w:rsidR="00B73744" w:rsidRPr="007B6A01">
        <w:rPr>
          <w:rFonts w:ascii="GHEA Grapalat" w:hAnsi="GHEA Grapalat" w:cs="Sylfaen"/>
        </w:rPr>
        <w:t xml:space="preserve"> </w:t>
      </w:r>
      <w:r w:rsidR="00B73744" w:rsidRPr="007B6A01">
        <w:rPr>
          <w:rFonts w:ascii="GHEA Grapalat" w:hAnsi="GHEA Grapalat" w:cs="Sylfaen"/>
          <w:lang w:val="en-US"/>
        </w:rPr>
        <w:t>բոլոր</w:t>
      </w:r>
      <w:r w:rsidR="00B73744" w:rsidRPr="007B6A01">
        <w:rPr>
          <w:rFonts w:ascii="GHEA Grapalat" w:hAnsi="GHEA Grapalat"/>
        </w:rPr>
        <w:t xml:space="preserve"> </w:t>
      </w:r>
      <w:r w:rsidR="00B73744" w:rsidRPr="007B6A01">
        <w:rPr>
          <w:rFonts w:ascii="GHEA Grapalat" w:hAnsi="GHEA Grapalat" w:cs="Sylfaen"/>
          <w:lang w:val="en-US"/>
        </w:rPr>
        <w:t>մարմինները</w:t>
      </w:r>
      <w:r w:rsidR="00B73744" w:rsidRPr="007B6A01">
        <w:rPr>
          <w:rFonts w:ascii="GHEA Grapalat" w:hAnsi="GHEA Grapalat" w:cs="Sylfaen"/>
        </w:rPr>
        <w:t xml:space="preserve"> </w:t>
      </w:r>
      <w:r w:rsidR="00B73744" w:rsidRPr="007B6A01">
        <w:rPr>
          <w:rFonts w:ascii="GHEA Grapalat" w:hAnsi="GHEA Grapalat" w:cs="Sylfaen"/>
          <w:lang w:val="en-US"/>
        </w:rPr>
        <w:t>Հանձնաժողովի</w:t>
      </w:r>
      <w:r w:rsidR="00B73744" w:rsidRPr="007B6A01">
        <w:rPr>
          <w:rFonts w:ascii="GHEA Grapalat" w:hAnsi="GHEA Grapalat" w:cs="Sylfaen"/>
        </w:rPr>
        <w:t xml:space="preserve"> </w:t>
      </w:r>
      <w:r w:rsidR="00B73744" w:rsidRPr="007B6A01">
        <w:rPr>
          <w:rFonts w:ascii="GHEA Grapalat" w:hAnsi="GHEA Grapalat" w:cs="Sylfaen"/>
          <w:lang w:val="en-US"/>
        </w:rPr>
        <w:t>որոշմամբ</w:t>
      </w:r>
      <w:r w:rsidR="00B73744" w:rsidRPr="007B6A01">
        <w:rPr>
          <w:rFonts w:ascii="GHEA Grapalat" w:hAnsi="GHEA Grapalat" w:cs="Sylfaen"/>
        </w:rPr>
        <w:t xml:space="preserve"> </w:t>
      </w:r>
      <w:r w:rsidR="008A680C">
        <w:rPr>
          <w:rFonts w:ascii="GHEA Grapalat" w:hAnsi="GHEA Grapalat" w:cs="Sylfaen"/>
          <w:lang w:val="en-US"/>
        </w:rPr>
        <w:t>սահմանված</w:t>
      </w:r>
      <w:r w:rsidR="00B73744" w:rsidRPr="007B6A01">
        <w:rPr>
          <w:rFonts w:ascii="GHEA Grapalat" w:hAnsi="GHEA Grapalat"/>
        </w:rPr>
        <w:t xml:space="preserve"> </w:t>
      </w:r>
      <w:r w:rsidR="00B73744" w:rsidRPr="007B6A01">
        <w:rPr>
          <w:rFonts w:ascii="GHEA Grapalat" w:hAnsi="GHEA Grapalat" w:cs="Sylfaen"/>
          <w:lang w:val="en-US"/>
        </w:rPr>
        <w:t>կարգի</w:t>
      </w:r>
      <w:r w:rsidR="00B73744" w:rsidRPr="007B6A01">
        <w:rPr>
          <w:rFonts w:ascii="GHEA Grapalat" w:hAnsi="GHEA Grapalat"/>
        </w:rPr>
        <w:t xml:space="preserve"> </w:t>
      </w:r>
      <w:r w:rsidR="00B73744" w:rsidRPr="007B6A01">
        <w:rPr>
          <w:rFonts w:ascii="GHEA Grapalat" w:hAnsi="GHEA Grapalat" w:cs="Sylfaen"/>
          <w:lang w:val="en-US"/>
        </w:rPr>
        <w:t>համաձայն</w:t>
      </w:r>
      <w:r w:rsidR="00B73744" w:rsidRPr="007B6A01">
        <w:rPr>
          <w:rFonts w:ascii="GHEA Grapalat" w:hAnsi="GHEA Grapalat"/>
        </w:rPr>
        <w:t xml:space="preserve">, </w:t>
      </w:r>
      <w:r w:rsidR="00B73744" w:rsidRPr="007B6A01">
        <w:rPr>
          <w:rFonts w:ascii="GHEA Grapalat" w:hAnsi="GHEA Grapalat" w:cs="Sylfaen"/>
          <w:lang w:val="en-US"/>
        </w:rPr>
        <w:t>պարտավոր</w:t>
      </w:r>
      <w:r w:rsidR="00B73744" w:rsidRPr="007B6A01">
        <w:rPr>
          <w:rFonts w:ascii="GHEA Grapalat" w:hAnsi="GHEA Grapalat"/>
        </w:rPr>
        <w:t xml:space="preserve"> </w:t>
      </w:r>
      <w:r w:rsidR="00B73744" w:rsidRPr="007B6A01">
        <w:rPr>
          <w:rFonts w:ascii="GHEA Grapalat" w:hAnsi="GHEA Grapalat" w:cs="Sylfaen"/>
          <w:lang w:val="en-US"/>
        </w:rPr>
        <w:t>են</w:t>
      </w:r>
      <w:r w:rsidR="00B73744" w:rsidRPr="007B6A01">
        <w:rPr>
          <w:rFonts w:ascii="GHEA Grapalat" w:hAnsi="GHEA Grapalat"/>
        </w:rPr>
        <w:t xml:space="preserve"> </w:t>
      </w:r>
      <w:r w:rsidR="00B73744" w:rsidRPr="007B6A01">
        <w:rPr>
          <w:rFonts w:ascii="GHEA Grapalat" w:hAnsi="GHEA Grapalat" w:cs="Sylfaen"/>
          <w:lang w:val="en-US"/>
        </w:rPr>
        <w:t>Հանձնաժողով</w:t>
      </w:r>
      <w:r w:rsidR="00B73744" w:rsidRPr="007B6A01">
        <w:rPr>
          <w:rFonts w:ascii="GHEA Grapalat" w:hAnsi="GHEA Grapalat"/>
        </w:rPr>
        <w:t xml:space="preserve"> </w:t>
      </w:r>
      <w:r w:rsidR="00B73744" w:rsidRPr="007B6A01">
        <w:rPr>
          <w:rFonts w:ascii="GHEA Grapalat" w:hAnsi="GHEA Grapalat" w:cs="Sylfaen"/>
          <w:lang w:val="en-US"/>
        </w:rPr>
        <w:t>ներկայացնել</w:t>
      </w:r>
      <w:r w:rsidR="00B73744" w:rsidRPr="007B6A01">
        <w:rPr>
          <w:rFonts w:ascii="GHEA Grapalat" w:hAnsi="GHEA Grapalat" w:cs="Sylfaen"/>
        </w:rPr>
        <w:t xml:space="preserve"> </w:t>
      </w:r>
      <w:r w:rsidR="00B73744" w:rsidRPr="007B6A01">
        <w:rPr>
          <w:rFonts w:ascii="GHEA Grapalat" w:hAnsi="GHEA Grapalat" w:cs="Sylfaen"/>
          <w:lang w:val="en-US"/>
        </w:rPr>
        <w:t>իրենց</w:t>
      </w:r>
      <w:r w:rsidR="00B73744" w:rsidRPr="007B6A01">
        <w:rPr>
          <w:rFonts w:ascii="GHEA Grapalat" w:hAnsi="GHEA Grapalat" w:cs="Sylfaen"/>
        </w:rPr>
        <w:t xml:space="preserve"> </w:t>
      </w:r>
      <w:r w:rsidR="00B73744" w:rsidRPr="007B6A01">
        <w:rPr>
          <w:rFonts w:ascii="GHEA Grapalat" w:hAnsi="GHEA Grapalat" w:cs="Sylfaen"/>
          <w:lang w:val="en-US"/>
        </w:rPr>
        <w:t>կողմից</w:t>
      </w:r>
      <w:r w:rsidR="00B73744" w:rsidRPr="007B6A01">
        <w:rPr>
          <w:rFonts w:ascii="GHEA Grapalat" w:hAnsi="GHEA Grapalat" w:cs="Sylfaen"/>
        </w:rPr>
        <w:t xml:space="preserve"> </w:t>
      </w:r>
      <w:r w:rsidR="00B73744" w:rsidRPr="007B6A01">
        <w:rPr>
          <w:rFonts w:ascii="GHEA Grapalat" w:hAnsi="GHEA Grapalat" w:cs="Sylfaen"/>
          <w:lang w:val="en-US"/>
        </w:rPr>
        <w:t>տրամադրված</w:t>
      </w:r>
      <w:r w:rsidR="00B73744" w:rsidRPr="007B6A01">
        <w:rPr>
          <w:rFonts w:ascii="GHEA Grapalat" w:hAnsi="GHEA Grapalat"/>
        </w:rPr>
        <w:t xml:space="preserve"> </w:t>
      </w:r>
      <w:r w:rsidR="00B73744" w:rsidRPr="007B6A01">
        <w:rPr>
          <w:rFonts w:ascii="GHEA Grapalat" w:hAnsi="GHEA Grapalat" w:cs="Sylfaen"/>
          <w:lang w:val="en-US"/>
        </w:rPr>
        <w:t>պետական</w:t>
      </w:r>
      <w:r w:rsidR="00B73744" w:rsidRPr="007B6A01">
        <w:rPr>
          <w:rFonts w:ascii="GHEA Grapalat" w:hAnsi="GHEA Grapalat"/>
        </w:rPr>
        <w:t xml:space="preserve"> </w:t>
      </w:r>
      <w:r w:rsidR="00B73744" w:rsidRPr="007B6A01">
        <w:rPr>
          <w:rFonts w:ascii="GHEA Grapalat" w:hAnsi="GHEA Grapalat" w:cs="Sylfaen"/>
          <w:lang w:val="en-US"/>
        </w:rPr>
        <w:t>օժանդակության</w:t>
      </w:r>
      <w:r w:rsidR="00B73744" w:rsidRPr="007B6A01">
        <w:rPr>
          <w:rFonts w:ascii="GHEA Grapalat" w:hAnsi="GHEA Grapalat"/>
        </w:rPr>
        <w:t xml:space="preserve"> </w:t>
      </w:r>
      <w:r w:rsidR="00B73744" w:rsidRPr="007B6A01">
        <w:rPr>
          <w:rFonts w:ascii="GHEA Grapalat" w:hAnsi="GHEA Grapalat" w:cs="Sylfaen"/>
          <w:lang w:val="en-US"/>
        </w:rPr>
        <w:t>վերաբերյալ</w:t>
      </w:r>
      <w:r w:rsidR="00B73744" w:rsidRPr="007B6A01">
        <w:rPr>
          <w:rFonts w:ascii="GHEA Grapalat" w:hAnsi="GHEA Grapalat"/>
        </w:rPr>
        <w:t xml:space="preserve"> </w:t>
      </w:r>
      <w:r w:rsidR="00B73744" w:rsidRPr="007B6A01">
        <w:rPr>
          <w:rFonts w:ascii="GHEA Grapalat" w:hAnsi="GHEA Grapalat" w:cs="Sylfaen"/>
          <w:lang w:val="en-US"/>
        </w:rPr>
        <w:t>տեղեկատվությունը</w:t>
      </w:r>
      <w:r w:rsidR="00B73744" w:rsidRPr="007B6A01">
        <w:rPr>
          <w:rFonts w:ascii="GHEA Grapalat" w:hAnsi="GHEA Grapalat"/>
        </w:rPr>
        <w:t>:</w:t>
      </w:r>
    </w:p>
    <w:p w:rsidR="00204C1D" w:rsidRDefault="004C07EB" w:rsidP="00E53B7B">
      <w:pPr>
        <w:pStyle w:val="ListParagraph"/>
        <w:tabs>
          <w:tab w:val="left" w:pos="709"/>
        </w:tabs>
        <w:ind w:left="0" w:firstLine="375"/>
        <w:jc w:val="both"/>
        <w:rPr>
          <w:rFonts w:ascii="GHEA Grapalat" w:hAnsi="GHEA Grapalat"/>
        </w:rPr>
      </w:pPr>
      <w:r>
        <w:rPr>
          <w:rFonts w:ascii="GHEA Grapalat" w:hAnsi="GHEA Grapalat"/>
        </w:rPr>
        <w:t>13</w:t>
      </w:r>
      <w:r w:rsidR="007F4073">
        <w:rPr>
          <w:rFonts w:ascii="GHEA Grapalat" w:hAnsi="GHEA Grapalat"/>
        </w:rPr>
        <w:t xml:space="preserve">. </w:t>
      </w:r>
      <w:r w:rsidR="0098477B" w:rsidRPr="003D4940">
        <w:rPr>
          <w:rFonts w:ascii="GHEA Grapalat" w:hAnsi="GHEA Grapalat"/>
        </w:rPr>
        <w:t xml:space="preserve">Հանձնաժողովն իրավասու է տնտեսության </w:t>
      </w:r>
      <w:r w:rsidR="0098477B" w:rsidRPr="003D4940">
        <w:rPr>
          <w:rFonts w:ascii="GHEA Grapalat" w:hAnsi="GHEA Grapalat" w:cs="Sylfaen"/>
          <w:lang w:val="en-US"/>
        </w:rPr>
        <w:t>առանձին</w:t>
      </w:r>
      <w:r w:rsidR="0098477B" w:rsidRPr="003D4940">
        <w:rPr>
          <w:rFonts w:ascii="GHEA Grapalat" w:hAnsi="GHEA Grapalat"/>
        </w:rPr>
        <w:t xml:space="preserve"> </w:t>
      </w:r>
      <w:r w:rsidR="0098477B" w:rsidRPr="003D4940">
        <w:rPr>
          <w:rFonts w:ascii="GHEA Grapalat" w:hAnsi="GHEA Grapalat" w:cs="Sylfaen"/>
          <w:lang w:val="en-US"/>
        </w:rPr>
        <w:t>ոլորտների</w:t>
      </w:r>
      <w:r w:rsidR="0098477B" w:rsidRPr="003D4940">
        <w:rPr>
          <w:rFonts w:ascii="GHEA Grapalat" w:hAnsi="GHEA Grapalat"/>
        </w:rPr>
        <w:t xml:space="preserve">, </w:t>
      </w:r>
      <w:r w:rsidR="0098477B" w:rsidRPr="003D4940">
        <w:rPr>
          <w:rFonts w:ascii="GHEA Grapalat" w:hAnsi="GHEA Grapalat" w:cs="Sylfaen"/>
          <w:lang w:val="en-US"/>
        </w:rPr>
        <w:t>մարզերի</w:t>
      </w:r>
      <w:r w:rsidR="0098477B" w:rsidRPr="003D4940">
        <w:rPr>
          <w:rFonts w:ascii="GHEA Grapalat" w:hAnsi="GHEA Grapalat"/>
        </w:rPr>
        <w:t xml:space="preserve"> </w:t>
      </w:r>
      <w:r w:rsidR="00863FC8">
        <w:rPr>
          <w:rFonts w:ascii="GHEA Grapalat" w:hAnsi="GHEA Grapalat"/>
        </w:rPr>
        <w:t xml:space="preserve">կամ համայնքների </w:t>
      </w:r>
      <w:r w:rsidR="0098477B" w:rsidRPr="003D4940">
        <w:rPr>
          <w:rFonts w:ascii="GHEA Grapalat" w:hAnsi="GHEA Grapalat" w:cs="Sylfaen"/>
          <w:lang w:val="en-US"/>
        </w:rPr>
        <w:t>տնտեսական</w:t>
      </w:r>
      <w:r w:rsidR="0098477B" w:rsidRPr="003D4940">
        <w:rPr>
          <w:rFonts w:ascii="GHEA Grapalat" w:hAnsi="GHEA Grapalat"/>
        </w:rPr>
        <w:t xml:space="preserve"> </w:t>
      </w:r>
      <w:r w:rsidR="0098477B" w:rsidRPr="003D4940">
        <w:rPr>
          <w:rFonts w:ascii="GHEA Grapalat" w:hAnsi="GHEA Grapalat" w:cs="Sylfaen"/>
          <w:lang w:val="en-US"/>
        </w:rPr>
        <w:t>զարգացմա</w:t>
      </w:r>
      <w:r w:rsidR="0098477B" w:rsidRPr="00F06F47">
        <w:rPr>
          <w:rFonts w:ascii="GHEA Grapalat" w:hAnsi="GHEA Grapalat" w:cs="Sylfaen"/>
          <w:color w:val="000000" w:themeColor="text1"/>
          <w:lang w:val="en-US"/>
        </w:rPr>
        <w:t>ն</w:t>
      </w:r>
      <w:r w:rsidR="0098477B" w:rsidRPr="00F06F47">
        <w:rPr>
          <w:rFonts w:ascii="GHEA Grapalat" w:hAnsi="GHEA Grapalat"/>
          <w:color w:val="000000" w:themeColor="text1"/>
        </w:rPr>
        <w:t>ը</w:t>
      </w:r>
      <w:r w:rsidR="0098477B" w:rsidRPr="003D4940">
        <w:rPr>
          <w:rFonts w:ascii="GHEA Grapalat" w:hAnsi="GHEA Grapalat"/>
        </w:rPr>
        <w:t xml:space="preserve"> </w:t>
      </w:r>
      <w:r w:rsidR="0098477B" w:rsidRPr="003D4940">
        <w:rPr>
          <w:rFonts w:ascii="GHEA Grapalat" w:hAnsi="GHEA Grapalat" w:cs="Sylfaen"/>
          <w:lang w:val="en-US"/>
        </w:rPr>
        <w:t>կամ</w:t>
      </w:r>
      <w:r w:rsidR="0098477B" w:rsidRPr="003D4940">
        <w:rPr>
          <w:rFonts w:ascii="GHEA Grapalat" w:hAnsi="GHEA Grapalat"/>
        </w:rPr>
        <w:t xml:space="preserve"> </w:t>
      </w:r>
      <w:r w:rsidR="0098477B" w:rsidRPr="003D4940">
        <w:rPr>
          <w:rFonts w:ascii="GHEA Grapalat" w:hAnsi="GHEA Grapalat" w:cs="Sylfaen"/>
          <w:lang w:val="en-US"/>
        </w:rPr>
        <w:t>որոշակի</w:t>
      </w:r>
      <w:r w:rsidR="0098477B" w:rsidRPr="003D4940">
        <w:rPr>
          <w:rFonts w:ascii="GHEA Grapalat" w:hAnsi="GHEA Grapalat" w:cs="Sylfaen"/>
        </w:rPr>
        <w:t xml:space="preserve"> </w:t>
      </w:r>
      <w:r w:rsidR="0098477B" w:rsidRPr="003D4940">
        <w:rPr>
          <w:rFonts w:ascii="GHEA Grapalat" w:hAnsi="GHEA Grapalat" w:cs="Sylfaen"/>
          <w:lang w:val="en-US"/>
        </w:rPr>
        <w:t>պետական</w:t>
      </w:r>
      <w:r w:rsidR="0098477B" w:rsidRPr="003D4940">
        <w:rPr>
          <w:rFonts w:ascii="GHEA Grapalat" w:hAnsi="GHEA Grapalat"/>
        </w:rPr>
        <w:t xml:space="preserve"> </w:t>
      </w:r>
      <w:r w:rsidR="0098477B" w:rsidRPr="003D4940">
        <w:rPr>
          <w:rFonts w:ascii="GHEA Grapalat" w:hAnsi="GHEA Grapalat" w:cs="Sylfaen"/>
          <w:lang w:val="en-US"/>
        </w:rPr>
        <w:t>խնդիրների</w:t>
      </w:r>
      <w:r w:rsidR="0098477B" w:rsidRPr="003D4940">
        <w:rPr>
          <w:rFonts w:ascii="GHEA Grapalat" w:hAnsi="GHEA Grapalat"/>
        </w:rPr>
        <w:t xml:space="preserve"> </w:t>
      </w:r>
      <w:r w:rsidR="0098477B" w:rsidRPr="003D4940">
        <w:rPr>
          <w:rFonts w:ascii="GHEA Grapalat" w:hAnsi="GHEA Grapalat" w:cs="Sylfaen"/>
          <w:lang w:val="en-US"/>
        </w:rPr>
        <w:t>լուծմանն</w:t>
      </w:r>
      <w:r w:rsidR="0098477B" w:rsidRPr="003D4940">
        <w:rPr>
          <w:rFonts w:ascii="GHEA Grapalat" w:hAnsi="GHEA Grapalat" w:cs="Sylfaen"/>
        </w:rPr>
        <w:t xml:space="preserve"> </w:t>
      </w:r>
      <w:r w:rsidR="0098477B" w:rsidRPr="003D4940">
        <w:rPr>
          <w:rFonts w:ascii="GHEA Grapalat" w:hAnsi="GHEA Grapalat" w:cs="Sylfaen"/>
          <w:lang w:val="en-US"/>
        </w:rPr>
        <w:t>ուղղված</w:t>
      </w:r>
      <w:r w:rsidR="0098477B" w:rsidRPr="003D4940">
        <w:rPr>
          <w:rFonts w:ascii="GHEA Grapalat" w:hAnsi="GHEA Grapalat"/>
        </w:rPr>
        <w:t xml:space="preserve"> </w:t>
      </w:r>
      <w:r w:rsidR="0098477B" w:rsidRPr="003D4940">
        <w:rPr>
          <w:rFonts w:ascii="GHEA Grapalat" w:hAnsi="GHEA Grapalat" w:cs="Sylfaen"/>
          <w:lang w:val="en-US"/>
        </w:rPr>
        <w:t>պետական</w:t>
      </w:r>
      <w:r w:rsidR="0098477B" w:rsidRPr="003D4940">
        <w:rPr>
          <w:rFonts w:ascii="GHEA Grapalat" w:hAnsi="GHEA Grapalat"/>
        </w:rPr>
        <w:t xml:space="preserve"> </w:t>
      </w:r>
      <w:r w:rsidR="0098477B" w:rsidRPr="003D4940">
        <w:rPr>
          <w:rFonts w:ascii="GHEA Grapalat" w:hAnsi="GHEA Grapalat" w:cs="Sylfaen"/>
          <w:lang w:val="en-US"/>
        </w:rPr>
        <w:t>օժանդակությունների</w:t>
      </w:r>
      <w:r w:rsidR="0098477B" w:rsidRPr="003D4940">
        <w:rPr>
          <w:rFonts w:ascii="GHEA Grapalat" w:hAnsi="GHEA Grapalat"/>
        </w:rPr>
        <w:t xml:space="preserve"> </w:t>
      </w:r>
      <w:r w:rsidR="0098477B" w:rsidRPr="003D4940">
        <w:rPr>
          <w:rFonts w:ascii="GHEA Grapalat" w:hAnsi="GHEA Grapalat" w:cs="Sylfaen"/>
          <w:lang w:val="en-US"/>
        </w:rPr>
        <w:t>վերաբերյալ</w:t>
      </w:r>
      <w:r w:rsidR="0098477B" w:rsidRPr="003D4940">
        <w:rPr>
          <w:rFonts w:ascii="GHEA Grapalat" w:hAnsi="GHEA Grapalat" w:cs="Sylfaen"/>
        </w:rPr>
        <w:t xml:space="preserve"> </w:t>
      </w:r>
      <w:r w:rsidR="0098477B" w:rsidRPr="003D4940">
        <w:rPr>
          <w:rFonts w:ascii="GHEA Grapalat" w:hAnsi="GHEA Grapalat" w:cs="Sylfaen"/>
          <w:lang w:val="en-US"/>
        </w:rPr>
        <w:t>ընդուն</w:t>
      </w:r>
      <w:r w:rsidR="0098477B">
        <w:rPr>
          <w:rFonts w:ascii="GHEA Grapalat" w:hAnsi="GHEA Grapalat" w:cs="Sylfaen"/>
          <w:lang w:val="en-US"/>
        </w:rPr>
        <w:t>ել</w:t>
      </w:r>
      <w:r w:rsidR="0098477B" w:rsidRPr="003D4940">
        <w:rPr>
          <w:rFonts w:ascii="GHEA Grapalat" w:hAnsi="GHEA Grapalat" w:cs="Sylfaen"/>
        </w:rPr>
        <w:t xml:space="preserve"> որոշումներ, </w:t>
      </w:r>
      <w:r w:rsidR="0098477B" w:rsidRPr="003D4940">
        <w:rPr>
          <w:rFonts w:ascii="GHEA Grapalat" w:hAnsi="GHEA Grapalat" w:cs="Sylfaen"/>
          <w:lang w:val="en-US"/>
        </w:rPr>
        <w:t>որոնցով</w:t>
      </w:r>
      <w:r w:rsidR="0098477B" w:rsidRPr="003D4940">
        <w:rPr>
          <w:rFonts w:ascii="GHEA Grapalat" w:hAnsi="GHEA Grapalat"/>
        </w:rPr>
        <w:t xml:space="preserve"> </w:t>
      </w:r>
      <w:r w:rsidR="0098477B" w:rsidRPr="003D4940">
        <w:rPr>
          <w:rFonts w:ascii="GHEA Grapalat" w:hAnsi="GHEA Grapalat" w:cs="Sylfaen"/>
          <w:lang w:val="en-US"/>
        </w:rPr>
        <w:t>կարող</w:t>
      </w:r>
      <w:r w:rsidR="0098477B" w:rsidRPr="003D4940">
        <w:rPr>
          <w:rFonts w:ascii="GHEA Grapalat" w:hAnsi="GHEA Grapalat"/>
        </w:rPr>
        <w:t xml:space="preserve"> </w:t>
      </w:r>
      <w:r w:rsidR="0098477B" w:rsidRPr="003D4940">
        <w:rPr>
          <w:rFonts w:ascii="GHEA Grapalat" w:hAnsi="GHEA Grapalat" w:cs="Sylfaen"/>
          <w:lang w:val="en-US"/>
        </w:rPr>
        <w:t>են</w:t>
      </w:r>
      <w:r w:rsidR="0098477B" w:rsidRPr="003D4940">
        <w:rPr>
          <w:rFonts w:ascii="GHEA Grapalat" w:hAnsi="GHEA Grapalat"/>
        </w:rPr>
        <w:t xml:space="preserve"> սահմանվել </w:t>
      </w:r>
      <w:r w:rsidR="0098477B" w:rsidRPr="003D4940">
        <w:rPr>
          <w:rFonts w:ascii="GHEA Grapalat" w:hAnsi="GHEA Grapalat" w:cs="Sylfaen"/>
          <w:lang w:val="en-US"/>
        </w:rPr>
        <w:t>պետական</w:t>
      </w:r>
      <w:r w:rsidR="0098477B" w:rsidRPr="003D4940">
        <w:rPr>
          <w:rFonts w:ascii="GHEA Grapalat" w:hAnsi="GHEA Grapalat"/>
        </w:rPr>
        <w:t xml:space="preserve"> </w:t>
      </w:r>
      <w:r w:rsidR="0098477B" w:rsidRPr="003D4940">
        <w:rPr>
          <w:rFonts w:ascii="GHEA Grapalat" w:hAnsi="GHEA Grapalat" w:cs="Sylfaen"/>
          <w:lang w:val="en-US"/>
        </w:rPr>
        <w:t>օժանդակության</w:t>
      </w:r>
      <w:r w:rsidR="0098477B" w:rsidRPr="003D4940">
        <w:rPr>
          <w:rFonts w:ascii="GHEA Grapalat" w:hAnsi="GHEA Grapalat"/>
        </w:rPr>
        <w:t xml:space="preserve"> </w:t>
      </w:r>
      <w:r w:rsidR="0098477B" w:rsidRPr="003D4940">
        <w:rPr>
          <w:rFonts w:ascii="GHEA Grapalat" w:hAnsi="GHEA Grapalat" w:cs="Sylfaen"/>
          <w:lang w:val="en-US"/>
        </w:rPr>
        <w:t>տրամադրման</w:t>
      </w:r>
      <w:r w:rsidR="0098477B" w:rsidRPr="003D4940">
        <w:rPr>
          <w:rFonts w:ascii="GHEA Grapalat" w:hAnsi="GHEA Grapalat" w:cs="Sylfaen"/>
        </w:rPr>
        <w:t xml:space="preserve"> </w:t>
      </w:r>
      <w:r w:rsidR="0098477B" w:rsidRPr="003D4940">
        <w:rPr>
          <w:rFonts w:ascii="GHEA Grapalat" w:hAnsi="GHEA Grapalat" w:cs="Sylfaen"/>
          <w:lang w:val="en-US"/>
        </w:rPr>
        <w:t>այլ</w:t>
      </w:r>
      <w:r w:rsidR="0098477B" w:rsidRPr="003D4940">
        <w:rPr>
          <w:rFonts w:ascii="GHEA Grapalat" w:hAnsi="GHEA Grapalat"/>
        </w:rPr>
        <w:t xml:space="preserve"> </w:t>
      </w:r>
      <w:r w:rsidR="0098477B" w:rsidRPr="003D4940">
        <w:rPr>
          <w:rFonts w:ascii="GHEA Grapalat" w:hAnsi="GHEA Grapalat" w:cs="Sylfaen"/>
          <w:lang w:val="en-US"/>
        </w:rPr>
        <w:t>պայմաններ</w:t>
      </w:r>
      <w:r w:rsidR="0098477B" w:rsidRPr="003D4940">
        <w:rPr>
          <w:rFonts w:ascii="GHEA Grapalat" w:hAnsi="GHEA Grapalat"/>
        </w:rPr>
        <w:t xml:space="preserve">` կապված </w:t>
      </w:r>
      <w:r w:rsidR="0098477B" w:rsidRPr="003D4940">
        <w:rPr>
          <w:rFonts w:ascii="GHEA Grapalat" w:hAnsi="GHEA Grapalat" w:cs="Sylfaen"/>
          <w:lang w:val="en-US"/>
        </w:rPr>
        <w:t>պետական</w:t>
      </w:r>
      <w:r w:rsidR="0098477B" w:rsidRPr="003D4940">
        <w:rPr>
          <w:rFonts w:ascii="GHEA Grapalat" w:hAnsi="GHEA Grapalat"/>
        </w:rPr>
        <w:t xml:space="preserve"> </w:t>
      </w:r>
      <w:r w:rsidR="0098477B" w:rsidRPr="003D4940">
        <w:rPr>
          <w:rFonts w:ascii="GHEA Grapalat" w:hAnsi="GHEA Grapalat" w:cs="Sylfaen"/>
          <w:lang w:val="en-US"/>
        </w:rPr>
        <w:t>օժանդակության</w:t>
      </w:r>
      <w:r w:rsidR="0098477B" w:rsidRPr="003D4940">
        <w:rPr>
          <w:rFonts w:ascii="GHEA Grapalat" w:hAnsi="GHEA Grapalat"/>
        </w:rPr>
        <w:t xml:space="preserve"> </w:t>
      </w:r>
      <w:r w:rsidR="0098477B" w:rsidRPr="003D4940">
        <w:rPr>
          <w:rFonts w:ascii="GHEA Grapalat" w:hAnsi="GHEA Grapalat" w:cs="Sylfaen"/>
          <w:lang w:val="en-US"/>
        </w:rPr>
        <w:t>նպատակի</w:t>
      </w:r>
      <w:r w:rsidR="0098477B" w:rsidRPr="003D4940">
        <w:rPr>
          <w:rFonts w:ascii="GHEA Grapalat" w:hAnsi="GHEA Grapalat"/>
        </w:rPr>
        <w:t xml:space="preserve">, </w:t>
      </w:r>
      <w:r w:rsidR="0098477B" w:rsidRPr="003D4940">
        <w:rPr>
          <w:rFonts w:ascii="GHEA Grapalat" w:hAnsi="GHEA Grapalat" w:cs="Sylfaen"/>
          <w:lang w:val="en-US"/>
        </w:rPr>
        <w:t>պետական</w:t>
      </w:r>
      <w:r w:rsidR="0098477B" w:rsidRPr="003D4940">
        <w:rPr>
          <w:rFonts w:ascii="GHEA Grapalat" w:hAnsi="GHEA Grapalat"/>
        </w:rPr>
        <w:t xml:space="preserve"> </w:t>
      </w:r>
      <w:r w:rsidR="0098477B" w:rsidRPr="003D4940">
        <w:rPr>
          <w:rFonts w:ascii="GHEA Grapalat" w:hAnsi="GHEA Grapalat" w:cs="Sylfaen"/>
          <w:lang w:val="en-US"/>
        </w:rPr>
        <w:t>օժանդակություն</w:t>
      </w:r>
      <w:r w:rsidR="0098477B" w:rsidRPr="003D4940">
        <w:rPr>
          <w:rFonts w:ascii="GHEA Grapalat" w:hAnsi="GHEA Grapalat"/>
        </w:rPr>
        <w:t xml:space="preserve"> </w:t>
      </w:r>
      <w:r w:rsidR="0098477B" w:rsidRPr="003D4940">
        <w:rPr>
          <w:rFonts w:ascii="GHEA Grapalat" w:hAnsi="GHEA Grapalat" w:cs="Sylfaen"/>
          <w:lang w:val="en-US"/>
        </w:rPr>
        <w:t>ստացող</w:t>
      </w:r>
      <w:r w:rsidR="0098477B" w:rsidRPr="003D4940">
        <w:rPr>
          <w:rFonts w:ascii="GHEA Grapalat" w:hAnsi="GHEA Grapalat"/>
        </w:rPr>
        <w:t xml:space="preserve"> </w:t>
      </w:r>
      <w:r w:rsidR="0098477B" w:rsidRPr="003D4940">
        <w:rPr>
          <w:rFonts w:ascii="GHEA Grapalat" w:hAnsi="GHEA Grapalat" w:cs="Sylfaen"/>
          <w:lang w:val="en-US"/>
        </w:rPr>
        <w:t>սուբյեկտների</w:t>
      </w:r>
      <w:r w:rsidR="0098477B" w:rsidRPr="003D4940">
        <w:rPr>
          <w:rFonts w:ascii="GHEA Grapalat" w:hAnsi="GHEA Grapalat"/>
        </w:rPr>
        <w:t xml:space="preserve"> </w:t>
      </w:r>
      <w:r w:rsidR="0098477B" w:rsidRPr="003D4940">
        <w:rPr>
          <w:rFonts w:ascii="GHEA Grapalat" w:hAnsi="GHEA Grapalat" w:cs="Sylfaen"/>
          <w:lang w:val="en-US"/>
        </w:rPr>
        <w:t>խմբերի</w:t>
      </w:r>
      <w:r w:rsidR="0098477B" w:rsidRPr="003D4940">
        <w:rPr>
          <w:rFonts w:ascii="GHEA Grapalat" w:hAnsi="GHEA Grapalat"/>
        </w:rPr>
        <w:t xml:space="preserve">, </w:t>
      </w:r>
      <w:r w:rsidR="0098477B" w:rsidRPr="003D4940">
        <w:rPr>
          <w:rFonts w:ascii="GHEA Grapalat" w:hAnsi="GHEA Grapalat" w:cs="Sylfaen"/>
          <w:lang w:val="en-US"/>
        </w:rPr>
        <w:t>կիրառվելիք</w:t>
      </w:r>
      <w:r w:rsidR="0098477B" w:rsidRPr="003D4940">
        <w:rPr>
          <w:rFonts w:ascii="GHEA Grapalat" w:hAnsi="GHEA Grapalat"/>
        </w:rPr>
        <w:t xml:space="preserve"> </w:t>
      </w:r>
      <w:r w:rsidR="0098477B" w:rsidRPr="003D4940">
        <w:rPr>
          <w:rFonts w:ascii="GHEA Grapalat" w:hAnsi="GHEA Grapalat" w:cs="Sylfaen"/>
          <w:lang w:val="en-US"/>
        </w:rPr>
        <w:t>շեմերի</w:t>
      </w:r>
      <w:r w:rsidR="0098477B" w:rsidRPr="003D4940">
        <w:rPr>
          <w:rFonts w:ascii="GHEA Grapalat" w:hAnsi="GHEA Grapalat"/>
        </w:rPr>
        <w:t xml:space="preserve">, </w:t>
      </w:r>
      <w:r w:rsidR="0098477B" w:rsidRPr="003D4940">
        <w:rPr>
          <w:rFonts w:ascii="GHEA Grapalat" w:hAnsi="GHEA Grapalat" w:cs="Sylfaen"/>
          <w:lang w:val="en-US"/>
        </w:rPr>
        <w:t>պետական</w:t>
      </w:r>
      <w:r w:rsidR="0098477B" w:rsidRPr="003D4940">
        <w:rPr>
          <w:rFonts w:ascii="GHEA Grapalat" w:hAnsi="GHEA Grapalat"/>
        </w:rPr>
        <w:t xml:space="preserve"> </w:t>
      </w:r>
      <w:r w:rsidR="0098477B" w:rsidRPr="003D4940">
        <w:rPr>
          <w:rFonts w:ascii="GHEA Grapalat" w:hAnsi="GHEA Grapalat" w:cs="Sylfaen"/>
          <w:lang w:val="en-US"/>
        </w:rPr>
        <w:t>օժանդակության</w:t>
      </w:r>
      <w:r w:rsidR="0098477B" w:rsidRPr="003D4940">
        <w:rPr>
          <w:rFonts w:ascii="GHEA Grapalat" w:hAnsi="GHEA Grapalat" w:cs="Sylfaen"/>
        </w:rPr>
        <w:t xml:space="preserve"> </w:t>
      </w:r>
      <w:r w:rsidR="0098477B" w:rsidRPr="003D4940">
        <w:rPr>
          <w:rFonts w:ascii="GHEA Grapalat" w:hAnsi="GHEA Grapalat" w:cs="Sylfaen"/>
          <w:lang w:val="en-US"/>
        </w:rPr>
        <w:t>ընդհանուր</w:t>
      </w:r>
      <w:r w:rsidR="0098477B" w:rsidRPr="003D4940">
        <w:rPr>
          <w:rFonts w:ascii="GHEA Grapalat" w:hAnsi="GHEA Grapalat" w:cs="Sylfaen"/>
        </w:rPr>
        <w:t xml:space="preserve"> </w:t>
      </w:r>
      <w:r w:rsidR="0098477B" w:rsidRPr="003D4940">
        <w:rPr>
          <w:rFonts w:ascii="GHEA Grapalat" w:hAnsi="GHEA Grapalat" w:cs="Sylfaen"/>
          <w:lang w:val="en-US"/>
        </w:rPr>
        <w:t>չափերի</w:t>
      </w:r>
      <w:r w:rsidR="0098477B" w:rsidRPr="003D4940">
        <w:rPr>
          <w:rFonts w:ascii="GHEA Grapalat" w:hAnsi="GHEA Grapalat" w:cs="Sylfaen"/>
        </w:rPr>
        <w:t xml:space="preserve">, </w:t>
      </w:r>
      <w:r w:rsidR="0098477B" w:rsidRPr="003D4940">
        <w:rPr>
          <w:rFonts w:ascii="GHEA Grapalat" w:hAnsi="GHEA Grapalat" w:cs="Sylfaen"/>
          <w:lang w:val="en-US"/>
        </w:rPr>
        <w:t>պետական</w:t>
      </w:r>
      <w:r w:rsidR="0098477B" w:rsidRPr="003D4940">
        <w:rPr>
          <w:rFonts w:ascii="GHEA Grapalat" w:hAnsi="GHEA Grapalat" w:cs="Sylfaen"/>
        </w:rPr>
        <w:t xml:space="preserve"> </w:t>
      </w:r>
      <w:r w:rsidR="0098477B" w:rsidRPr="003D4940">
        <w:rPr>
          <w:rFonts w:ascii="GHEA Grapalat" w:hAnsi="GHEA Grapalat" w:cs="Sylfaen"/>
          <w:lang w:val="en-US"/>
        </w:rPr>
        <w:t>օժանդակությունը</w:t>
      </w:r>
      <w:r w:rsidR="0098477B" w:rsidRPr="003D4940">
        <w:rPr>
          <w:rFonts w:ascii="GHEA Grapalat" w:hAnsi="GHEA Grapalat" w:cs="Sylfaen"/>
        </w:rPr>
        <w:t xml:space="preserve"> </w:t>
      </w:r>
      <w:r w:rsidR="0098477B" w:rsidRPr="003D4940">
        <w:rPr>
          <w:rFonts w:ascii="GHEA Grapalat" w:hAnsi="GHEA Grapalat" w:cs="Sylfaen"/>
          <w:lang w:val="en-US"/>
        </w:rPr>
        <w:t>գնահատելու</w:t>
      </w:r>
      <w:r w:rsidR="0098477B" w:rsidRPr="003D4940">
        <w:rPr>
          <w:rFonts w:ascii="GHEA Grapalat" w:hAnsi="GHEA Grapalat" w:cs="Sylfaen"/>
        </w:rPr>
        <w:t xml:space="preserve"> </w:t>
      </w:r>
      <w:r w:rsidR="0098477B" w:rsidRPr="003D4940">
        <w:rPr>
          <w:rFonts w:ascii="GHEA Grapalat" w:hAnsi="GHEA Grapalat" w:cs="Sylfaen"/>
          <w:lang w:val="en-US"/>
        </w:rPr>
        <w:t>չափանիշների</w:t>
      </w:r>
      <w:r w:rsidR="004C3A4A">
        <w:rPr>
          <w:rFonts w:ascii="GHEA Grapalat" w:hAnsi="GHEA Grapalat" w:cs="Sylfaen"/>
        </w:rPr>
        <w:t xml:space="preserve"> </w:t>
      </w:r>
      <w:r w:rsidR="0098477B" w:rsidRPr="003D4940">
        <w:rPr>
          <w:rFonts w:ascii="GHEA Grapalat" w:hAnsi="GHEA Grapalat" w:cs="Sylfaen"/>
          <w:lang w:val="en-US"/>
        </w:rPr>
        <w:t>և</w:t>
      </w:r>
      <w:r w:rsidR="0098477B" w:rsidRPr="003D4940">
        <w:rPr>
          <w:rFonts w:ascii="GHEA Grapalat" w:hAnsi="GHEA Grapalat"/>
        </w:rPr>
        <w:t xml:space="preserve"> այլ պայմանների հետ:</w:t>
      </w:r>
    </w:p>
    <w:p w:rsidR="00965FF0" w:rsidRPr="0062531D" w:rsidRDefault="004C07EB" w:rsidP="00E53B7B">
      <w:pPr>
        <w:pStyle w:val="ListParagraph"/>
        <w:tabs>
          <w:tab w:val="left" w:pos="709"/>
        </w:tabs>
        <w:ind w:left="0" w:firstLine="375"/>
        <w:jc w:val="both"/>
        <w:rPr>
          <w:rFonts w:ascii="GHEA Grapalat" w:hAnsi="GHEA Grapalat"/>
        </w:rPr>
      </w:pPr>
      <w:r>
        <w:rPr>
          <w:rFonts w:ascii="GHEA Grapalat" w:hAnsi="GHEA Grapalat"/>
        </w:rPr>
        <w:t>14</w:t>
      </w:r>
      <w:r w:rsidR="00965FF0" w:rsidRPr="004C3A4A">
        <w:rPr>
          <w:rFonts w:ascii="GHEA Grapalat" w:hAnsi="GHEA Grapalat"/>
        </w:rPr>
        <w:t xml:space="preserve">. </w:t>
      </w:r>
      <w:r w:rsidR="00965FF0" w:rsidRPr="004C3A4A">
        <w:rPr>
          <w:rFonts w:ascii="GHEA Grapalat" w:hAnsi="GHEA Grapalat" w:cs="Sylfaen"/>
          <w:bCs/>
          <w:color w:val="000000"/>
          <w:spacing w:val="-3"/>
          <w:lang w:val="en-GB"/>
        </w:rPr>
        <w:t>Շահագրգիռ</w:t>
      </w:r>
      <w:r w:rsidR="00965FF0" w:rsidRPr="004C3A4A">
        <w:rPr>
          <w:rFonts w:ascii="GHEA Grapalat" w:hAnsi="GHEA Grapalat"/>
          <w:bCs/>
          <w:color w:val="000000"/>
          <w:spacing w:val="-3"/>
        </w:rPr>
        <w:t xml:space="preserve"> </w:t>
      </w:r>
      <w:r w:rsidR="00965FF0" w:rsidRPr="004C3A4A">
        <w:rPr>
          <w:rFonts w:ascii="GHEA Grapalat" w:hAnsi="GHEA Grapalat" w:cs="Sylfaen"/>
          <w:bCs/>
          <w:color w:val="000000"/>
          <w:spacing w:val="-3"/>
          <w:lang w:val="en-GB"/>
        </w:rPr>
        <w:t>ցանկացած</w:t>
      </w:r>
      <w:r w:rsidR="00965FF0" w:rsidRPr="004C3A4A">
        <w:rPr>
          <w:rFonts w:ascii="GHEA Grapalat" w:hAnsi="GHEA Grapalat"/>
          <w:bCs/>
          <w:color w:val="000000"/>
          <w:spacing w:val="-3"/>
        </w:rPr>
        <w:t xml:space="preserve"> </w:t>
      </w:r>
      <w:r w:rsidR="00965FF0" w:rsidRPr="004C3A4A">
        <w:rPr>
          <w:rFonts w:ascii="GHEA Grapalat" w:hAnsi="GHEA Grapalat" w:cs="Sylfaen"/>
          <w:bCs/>
          <w:color w:val="000000"/>
          <w:spacing w:val="-3"/>
          <w:lang w:val="en-GB"/>
        </w:rPr>
        <w:t>անձ</w:t>
      </w:r>
      <w:r w:rsidR="00965FF0" w:rsidRPr="004C3A4A">
        <w:rPr>
          <w:rFonts w:ascii="GHEA Grapalat" w:hAnsi="GHEA Grapalat"/>
          <w:bCs/>
          <w:color w:val="000000"/>
          <w:spacing w:val="-3"/>
        </w:rPr>
        <w:t xml:space="preserve"> </w:t>
      </w:r>
      <w:r w:rsidR="00965FF0" w:rsidRPr="004C3A4A">
        <w:rPr>
          <w:rFonts w:ascii="GHEA Grapalat" w:hAnsi="GHEA Grapalat" w:cs="Sylfaen"/>
          <w:bCs/>
          <w:color w:val="000000"/>
          <w:spacing w:val="-3"/>
          <w:lang w:val="en-GB"/>
        </w:rPr>
        <w:t>կարող</w:t>
      </w:r>
      <w:r w:rsidR="00965FF0" w:rsidRPr="004C3A4A">
        <w:rPr>
          <w:rFonts w:ascii="GHEA Grapalat" w:hAnsi="GHEA Grapalat"/>
          <w:bCs/>
          <w:color w:val="000000"/>
          <w:spacing w:val="-3"/>
        </w:rPr>
        <w:t xml:space="preserve"> </w:t>
      </w:r>
      <w:r w:rsidR="00965FF0" w:rsidRPr="004C3A4A">
        <w:rPr>
          <w:rFonts w:ascii="GHEA Grapalat" w:hAnsi="GHEA Grapalat" w:cs="Sylfaen"/>
          <w:bCs/>
          <w:color w:val="000000"/>
          <w:spacing w:val="-3"/>
          <w:lang w:val="en-GB"/>
        </w:rPr>
        <w:t>է</w:t>
      </w:r>
      <w:r w:rsidR="00965FF0" w:rsidRPr="004C3A4A">
        <w:rPr>
          <w:rFonts w:ascii="GHEA Grapalat" w:hAnsi="GHEA Grapalat"/>
          <w:bCs/>
          <w:color w:val="000000"/>
          <w:spacing w:val="-3"/>
        </w:rPr>
        <w:t xml:space="preserve"> </w:t>
      </w:r>
      <w:r w:rsidR="00965FF0" w:rsidRPr="004C3A4A">
        <w:rPr>
          <w:rFonts w:ascii="GHEA Grapalat" w:hAnsi="GHEA Grapalat" w:cs="Sylfaen"/>
          <w:bCs/>
          <w:color w:val="000000"/>
          <w:spacing w:val="-3"/>
          <w:lang w:val="en-GB"/>
        </w:rPr>
        <w:t>դիմել</w:t>
      </w:r>
      <w:r w:rsidR="00965FF0" w:rsidRPr="004C3A4A">
        <w:rPr>
          <w:rFonts w:ascii="GHEA Grapalat" w:hAnsi="GHEA Grapalat"/>
          <w:bCs/>
          <w:color w:val="000000"/>
          <w:spacing w:val="-3"/>
        </w:rPr>
        <w:t xml:space="preserve"> </w:t>
      </w:r>
      <w:r w:rsidR="00965FF0" w:rsidRPr="004C3A4A">
        <w:rPr>
          <w:rFonts w:ascii="GHEA Grapalat" w:hAnsi="GHEA Grapalat" w:cs="Sylfaen"/>
          <w:bCs/>
          <w:color w:val="000000"/>
          <w:spacing w:val="-3"/>
          <w:lang w:val="en-GB"/>
        </w:rPr>
        <w:t>Հանձնաժողով</w:t>
      </w:r>
      <w:r w:rsidR="00965FF0" w:rsidRPr="004C3A4A">
        <w:rPr>
          <w:rFonts w:ascii="GHEA Grapalat" w:hAnsi="GHEA Grapalat"/>
          <w:bCs/>
          <w:color w:val="000000"/>
          <w:spacing w:val="-3"/>
        </w:rPr>
        <w:t xml:space="preserve">` </w:t>
      </w:r>
      <w:r w:rsidR="00965FF0" w:rsidRPr="004C3A4A">
        <w:rPr>
          <w:rFonts w:ascii="GHEA Grapalat" w:hAnsi="GHEA Grapalat"/>
          <w:bCs/>
          <w:color w:val="000000"/>
          <w:spacing w:val="-3"/>
          <w:lang w:val="en-GB"/>
        </w:rPr>
        <w:t>փաստացի</w:t>
      </w:r>
      <w:r w:rsidR="00965FF0" w:rsidRPr="004C3A4A">
        <w:rPr>
          <w:rFonts w:ascii="GHEA Grapalat" w:hAnsi="GHEA Grapalat"/>
          <w:bCs/>
          <w:color w:val="000000"/>
          <w:spacing w:val="-3"/>
        </w:rPr>
        <w:t xml:space="preserve"> </w:t>
      </w:r>
      <w:r w:rsidR="00965FF0" w:rsidRPr="004C3A4A">
        <w:rPr>
          <w:rFonts w:ascii="GHEA Grapalat" w:hAnsi="GHEA Grapalat"/>
          <w:bCs/>
          <w:color w:val="000000"/>
          <w:spacing w:val="-3"/>
          <w:lang w:val="en-GB"/>
        </w:rPr>
        <w:t>տրված</w:t>
      </w:r>
      <w:r w:rsidR="00965FF0" w:rsidRPr="004C3A4A">
        <w:rPr>
          <w:rFonts w:ascii="GHEA Grapalat" w:hAnsi="GHEA Grapalat"/>
          <w:bCs/>
          <w:color w:val="000000"/>
          <w:spacing w:val="-3"/>
        </w:rPr>
        <w:t xml:space="preserve"> </w:t>
      </w:r>
      <w:r w:rsidR="008A58B8">
        <w:rPr>
          <w:rFonts w:ascii="GHEA Grapalat" w:hAnsi="GHEA Grapalat"/>
          <w:bCs/>
          <w:color w:val="000000"/>
          <w:spacing w:val="-3"/>
        </w:rPr>
        <w:t xml:space="preserve">պետական </w:t>
      </w:r>
      <w:r w:rsidR="00965FF0" w:rsidRPr="004C3A4A">
        <w:rPr>
          <w:rFonts w:ascii="GHEA Grapalat" w:hAnsi="GHEA Grapalat"/>
          <w:bCs/>
          <w:color w:val="000000"/>
          <w:spacing w:val="-3"/>
          <w:lang w:val="en-GB"/>
        </w:rPr>
        <w:t>օժանդակության</w:t>
      </w:r>
      <w:r w:rsidR="00965FF0" w:rsidRPr="004C3A4A">
        <w:rPr>
          <w:rFonts w:ascii="GHEA Grapalat" w:hAnsi="GHEA Grapalat"/>
          <w:bCs/>
          <w:color w:val="000000"/>
          <w:spacing w:val="-3"/>
        </w:rPr>
        <w:t xml:space="preserve"> </w:t>
      </w:r>
      <w:r w:rsidR="00965FF0" w:rsidRPr="004C3A4A">
        <w:rPr>
          <w:rFonts w:ascii="GHEA Grapalat" w:hAnsi="GHEA Grapalat" w:cs="Sylfaen"/>
          <w:bCs/>
          <w:color w:val="000000"/>
          <w:spacing w:val="-3"/>
          <w:lang w:val="en-GB"/>
        </w:rPr>
        <w:t>վերահսկողություն</w:t>
      </w:r>
      <w:r w:rsidR="00965FF0" w:rsidRPr="004C3A4A">
        <w:rPr>
          <w:rFonts w:ascii="GHEA Grapalat" w:hAnsi="GHEA Grapalat"/>
          <w:bCs/>
          <w:color w:val="000000"/>
          <w:spacing w:val="-3"/>
        </w:rPr>
        <w:t xml:space="preserve"> </w:t>
      </w:r>
      <w:r w:rsidR="00965FF0" w:rsidRPr="004C3A4A">
        <w:rPr>
          <w:rFonts w:ascii="GHEA Grapalat" w:hAnsi="GHEA Grapalat" w:cs="Sylfaen"/>
          <w:bCs/>
          <w:color w:val="000000"/>
          <w:spacing w:val="-3"/>
          <w:lang w:val="en-GB"/>
        </w:rPr>
        <w:t>նախաձեռնելու</w:t>
      </w:r>
      <w:r w:rsidR="00965FF0" w:rsidRPr="004C3A4A">
        <w:rPr>
          <w:rFonts w:ascii="GHEA Grapalat" w:hAnsi="GHEA Grapalat"/>
          <w:bCs/>
          <w:color w:val="000000"/>
          <w:spacing w:val="-3"/>
        </w:rPr>
        <w:t xml:space="preserve"> </w:t>
      </w:r>
      <w:r w:rsidR="00965FF0" w:rsidRPr="004C3A4A">
        <w:rPr>
          <w:rFonts w:ascii="GHEA Grapalat" w:hAnsi="GHEA Grapalat" w:cs="Sylfaen"/>
          <w:bCs/>
          <w:color w:val="000000"/>
          <w:spacing w:val="-3"/>
          <w:lang w:val="en-GB"/>
        </w:rPr>
        <w:t>համար</w:t>
      </w:r>
      <w:proofErr w:type="gramStart"/>
      <w:r w:rsidR="00965FF0" w:rsidRPr="004C3A4A">
        <w:rPr>
          <w:rFonts w:ascii="GHEA Grapalat" w:hAnsi="GHEA Grapalat"/>
          <w:bCs/>
          <w:color w:val="000000"/>
          <w:spacing w:val="-3"/>
        </w:rPr>
        <w:t>:</w:t>
      </w:r>
      <w:r w:rsidR="00393568">
        <w:rPr>
          <w:rFonts w:ascii="GHEA Grapalat" w:hAnsi="GHEA Grapalat"/>
          <w:bCs/>
          <w:color w:val="000000"/>
          <w:spacing w:val="-3"/>
        </w:rPr>
        <w:t>»</w:t>
      </w:r>
      <w:proofErr w:type="gramEnd"/>
      <w:r w:rsidR="00393568">
        <w:rPr>
          <w:rFonts w:ascii="GHEA Grapalat" w:hAnsi="GHEA Grapalat"/>
          <w:bCs/>
          <w:color w:val="000000"/>
          <w:spacing w:val="-3"/>
        </w:rPr>
        <w:t>:</w:t>
      </w:r>
      <w:r w:rsidR="00965FF0" w:rsidRPr="004C3A4A">
        <w:rPr>
          <w:rFonts w:ascii="GHEA Grapalat" w:hAnsi="GHEA Grapalat"/>
          <w:bCs/>
          <w:color w:val="000000"/>
          <w:spacing w:val="-3"/>
        </w:rPr>
        <w:t xml:space="preserve"> </w:t>
      </w:r>
    </w:p>
    <w:p w:rsidR="00E6091E" w:rsidRDefault="00204C1D" w:rsidP="00E53B7B">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proofErr w:type="gramStart"/>
      <w:r w:rsidRPr="002B327F">
        <w:rPr>
          <w:rFonts w:ascii="GHEA Grapalat" w:hAnsi="GHEA Grapalat"/>
          <w:b/>
          <w:i/>
          <w:color w:val="000000"/>
          <w:sz w:val="22"/>
          <w:szCs w:val="22"/>
        </w:rPr>
        <w:t>Հոդված</w:t>
      </w:r>
      <w:r w:rsidRPr="002B327F">
        <w:rPr>
          <w:rFonts w:ascii="GHEA Grapalat" w:hAnsi="GHEA Grapalat"/>
          <w:b/>
          <w:i/>
          <w:color w:val="000000"/>
          <w:sz w:val="22"/>
          <w:szCs w:val="22"/>
          <w:lang w:val="lt-LT"/>
        </w:rPr>
        <w:t xml:space="preserve"> 3.</w:t>
      </w:r>
      <w:proofErr w:type="gramEnd"/>
      <w:r w:rsidRPr="002B327F">
        <w:rPr>
          <w:rFonts w:ascii="GHEA Grapalat" w:hAnsi="GHEA Grapalat"/>
          <w:color w:val="000000"/>
          <w:sz w:val="22"/>
          <w:szCs w:val="22"/>
          <w:lang w:val="lt-LT"/>
        </w:rPr>
        <w:t xml:space="preserve"> </w:t>
      </w:r>
      <w:r w:rsidRPr="002B327F">
        <w:rPr>
          <w:rFonts w:ascii="GHEA Grapalat" w:hAnsi="GHEA Grapalat"/>
          <w:color w:val="000000"/>
          <w:sz w:val="22"/>
          <w:szCs w:val="22"/>
        </w:rPr>
        <w:t>Օրենքի</w:t>
      </w:r>
      <w:r w:rsidR="00554D9A">
        <w:rPr>
          <w:rFonts w:ascii="GHEA Grapalat" w:hAnsi="GHEA Grapalat"/>
          <w:color w:val="000000"/>
          <w:sz w:val="22"/>
          <w:szCs w:val="22"/>
          <w:lang w:val="lt-LT"/>
        </w:rPr>
        <w:t xml:space="preserve"> 19-րդ հոդվածի</w:t>
      </w:r>
      <w:r w:rsidR="00E6091E">
        <w:rPr>
          <w:rFonts w:ascii="GHEA Grapalat" w:hAnsi="GHEA Grapalat"/>
          <w:color w:val="000000"/>
          <w:sz w:val="22"/>
          <w:szCs w:val="22"/>
          <w:lang w:val="lt-LT"/>
        </w:rPr>
        <w:t>`</w:t>
      </w:r>
    </w:p>
    <w:p w:rsidR="00E6091E" w:rsidRDefault="00E6091E" w:rsidP="00E53B7B">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p>
    <w:p w:rsidR="00204C1D" w:rsidRPr="002B327F" w:rsidRDefault="00E6091E" w:rsidP="00E53B7B">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r>
        <w:rPr>
          <w:rFonts w:ascii="GHEA Grapalat" w:hAnsi="GHEA Grapalat"/>
          <w:color w:val="000000"/>
          <w:sz w:val="22"/>
          <w:szCs w:val="22"/>
          <w:lang w:val="lt-LT"/>
        </w:rPr>
        <w:t xml:space="preserve">1. </w:t>
      </w:r>
      <w:r w:rsidR="00484432">
        <w:rPr>
          <w:rFonts w:ascii="GHEA Grapalat" w:hAnsi="GHEA Grapalat"/>
          <w:color w:val="000000"/>
          <w:sz w:val="22"/>
          <w:szCs w:val="22"/>
          <w:lang w:val="lt-LT"/>
        </w:rPr>
        <w:t>1-ին</w:t>
      </w:r>
      <w:r w:rsidR="009F2D03">
        <w:rPr>
          <w:rFonts w:ascii="GHEA Grapalat" w:hAnsi="GHEA Grapalat"/>
          <w:color w:val="000000"/>
          <w:sz w:val="22"/>
          <w:szCs w:val="22"/>
          <w:lang w:val="lt-LT"/>
        </w:rPr>
        <w:t xml:space="preserve"> մաս «ա» կետը</w:t>
      </w:r>
      <w:r w:rsidR="00204C1D" w:rsidRPr="002B327F">
        <w:rPr>
          <w:rFonts w:ascii="GHEA Grapalat" w:hAnsi="GHEA Grapalat"/>
          <w:color w:val="000000"/>
          <w:sz w:val="22"/>
          <w:szCs w:val="22"/>
          <w:lang w:val="lt-LT"/>
        </w:rPr>
        <w:t xml:space="preserve"> </w:t>
      </w:r>
      <w:r w:rsidR="004155E8">
        <w:rPr>
          <w:rFonts w:ascii="GHEA Grapalat" w:hAnsi="GHEA Grapalat"/>
          <w:color w:val="000000"/>
          <w:sz w:val="22"/>
          <w:szCs w:val="22"/>
          <w:lang w:val="lt-LT"/>
        </w:rPr>
        <w:t>լ</w:t>
      </w:r>
      <w:r w:rsidR="00204C1D" w:rsidRPr="002B327F">
        <w:rPr>
          <w:rFonts w:ascii="GHEA Grapalat" w:hAnsi="GHEA Grapalat"/>
          <w:color w:val="000000"/>
          <w:sz w:val="22"/>
          <w:szCs w:val="22"/>
          <w:lang w:val="lt-LT"/>
        </w:rPr>
        <w:t xml:space="preserve">րացնել հետևյալ պարբերությամբ` </w:t>
      </w:r>
    </w:p>
    <w:p w:rsidR="00204C1D" w:rsidRPr="002B327F" w:rsidRDefault="00204C1D" w:rsidP="00E53B7B">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p>
    <w:p w:rsidR="00204C1D" w:rsidRDefault="0086123B" w:rsidP="0086123B">
      <w:pPr>
        <w:pStyle w:val="NormalWeb"/>
        <w:shd w:val="clear" w:color="auto" w:fill="FFFFFF"/>
        <w:spacing w:before="0" w:beforeAutospacing="0" w:after="0" w:afterAutospacing="0" w:line="276" w:lineRule="auto"/>
        <w:jc w:val="both"/>
        <w:rPr>
          <w:rFonts w:ascii="GHEA Grapalat" w:hAnsi="GHEA Grapalat" w:cs="Sylfaen"/>
          <w:sz w:val="22"/>
          <w:szCs w:val="22"/>
          <w:lang w:val="lt-LT"/>
        </w:rPr>
      </w:pPr>
      <w:r>
        <w:rPr>
          <w:rFonts w:ascii="GHEA Grapalat" w:hAnsi="GHEA Grapalat"/>
          <w:color w:val="000000"/>
          <w:sz w:val="22"/>
          <w:szCs w:val="22"/>
          <w:lang w:val="lt-LT"/>
        </w:rPr>
        <w:t>«</w:t>
      </w:r>
      <w:r w:rsidR="00204C1D" w:rsidRPr="002B327F">
        <w:rPr>
          <w:rFonts w:ascii="GHEA Grapalat" w:hAnsi="GHEA Grapalat"/>
          <w:color w:val="000000"/>
          <w:sz w:val="22"/>
          <w:szCs w:val="22"/>
          <w:lang w:val="lt-LT"/>
        </w:rPr>
        <w:t>-</w:t>
      </w:r>
      <w:r>
        <w:rPr>
          <w:rFonts w:ascii="GHEA Grapalat" w:hAnsi="GHEA Grapalat"/>
          <w:color w:val="000000"/>
          <w:sz w:val="22"/>
          <w:szCs w:val="22"/>
          <w:lang w:val="lt-LT"/>
        </w:rPr>
        <w:t xml:space="preserve"> </w:t>
      </w:r>
      <w:r w:rsidR="00204C1D" w:rsidRPr="002B327F">
        <w:rPr>
          <w:rFonts w:ascii="GHEA Grapalat" w:hAnsi="GHEA Grapalat" w:cs="Sylfaen"/>
          <w:sz w:val="22"/>
          <w:szCs w:val="22"/>
        </w:rPr>
        <w:t>չհայտարարագրված</w:t>
      </w:r>
      <w:r w:rsidR="00204C1D" w:rsidRPr="002B327F">
        <w:rPr>
          <w:rFonts w:ascii="GHEA Grapalat" w:hAnsi="GHEA Grapalat" w:cs="Sylfaen"/>
          <w:sz w:val="22"/>
          <w:szCs w:val="22"/>
          <w:lang w:val="lt-LT"/>
        </w:rPr>
        <w:t xml:space="preserve"> </w:t>
      </w:r>
      <w:r w:rsidR="00204C1D" w:rsidRPr="002B327F">
        <w:rPr>
          <w:rFonts w:ascii="GHEA Grapalat" w:hAnsi="GHEA Grapalat" w:cs="Sylfaen"/>
          <w:sz w:val="22"/>
          <w:szCs w:val="22"/>
        </w:rPr>
        <w:t>և</w:t>
      </w:r>
      <w:r w:rsidR="00204C1D" w:rsidRPr="002B327F">
        <w:rPr>
          <w:rFonts w:ascii="GHEA Grapalat" w:hAnsi="GHEA Grapalat" w:cs="Sylfaen"/>
          <w:sz w:val="22"/>
          <w:szCs w:val="22"/>
          <w:lang w:val="lt-LT"/>
        </w:rPr>
        <w:t xml:space="preserve"> </w:t>
      </w:r>
      <w:r w:rsidR="00204C1D" w:rsidRPr="002B327F">
        <w:rPr>
          <w:rFonts w:ascii="GHEA Grapalat" w:hAnsi="GHEA Grapalat" w:cs="Sylfaen"/>
          <w:sz w:val="22"/>
          <w:szCs w:val="22"/>
        </w:rPr>
        <w:t>Հանձնաժողովին</w:t>
      </w:r>
      <w:r w:rsidR="00204C1D" w:rsidRPr="002B327F">
        <w:rPr>
          <w:rFonts w:ascii="GHEA Grapalat" w:hAnsi="GHEA Grapalat" w:cs="Sylfaen"/>
          <w:sz w:val="22"/>
          <w:szCs w:val="22"/>
          <w:lang w:val="lt-LT"/>
        </w:rPr>
        <w:t xml:space="preserve"> </w:t>
      </w:r>
      <w:r w:rsidR="00204C1D" w:rsidRPr="002B327F">
        <w:rPr>
          <w:rFonts w:ascii="GHEA Grapalat" w:hAnsi="GHEA Grapalat" w:cs="Sylfaen"/>
          <w:sz w:val="22"/>
          <w:szCs w:val="22"/>
        </w:rPr>
        <w:t>հայտնի</w:t>
      </w:r>
      <w:r w:rsidR="00204C1D" w:rsidRPr="002B327F">
        <w:rPr>
          <w:rFonts w:ascii="GHEA Grapalat" w:hAnsi="GHEA Grapalat" w:cs="Sylfaen"/>
          <w:sz w:val="22"/>
          <w:szCs w:val="22"/>
          <w:lang w:val="lt-LT"/>
        </w:rPr>
        <w:t xml:space="preserve"> </w:t>
      </w:r>
      <w:r w:rsidR="00204C1D" w:rsidRPr="002B327F">
        <w:rPr>
          <w:rFonts w:ascii="GHEA Grapalat" w:hAnsi="GHEA Grapalat" w:cs="Sylfaen"/>
          <w:sz w:val="22"/>
          <w:szCs w:val="22"/>
        </w:rPr>
        <w:t>դարձած</w:t>
      </w:r>
      <w:r w:rsidR="00204C1D" w:rsidRPr="002B327F">
        <w:rPr>
          <w:rFonts w:ascii="GHEA Grapalat" w:hAnsi="GHEA Grapalat"/>
          <w:sz w:val="22"/>
          <w:szCs w:val="22"/>
          <w:lang w:val="lt-LT"/>
        </w:rPr>
        <w:t xml:space="preserve"> </w:t>
      </w:r>
      <w:r w:rsidR="00204C1D" w:rsidRPr="002B327F">
        <w:rPr>
          <w:rFonts w:ascii="GHEA Grapalat" w:hAnsi="GHEA Grapalat" w:cs="Sylfaen"/>
          <w:sz w:val="22"/>
          <w:szCs w:val="22"/>
        </w:rPr>
        <w:t>պետական</w:t>
      </w:r>
      <w:r w:rsidR="00204C1D" w:rsidRPr="002B327F">
        <w:rPr>
          <w:rFonts w:ascii="GHEA Grapalat" w:hAnsi="GHEA Grapalat"/>
          <w:sz w:val="22"/>
          <w:szCs w:val="22"/>
          <w:lang w:val="lt-LT"/>
        </w:rPr>
        <w:t xml:space="preserve"> </w:t>
      </w:r>
      <w:r w:rsidR="00204C1D" w:rsidRPr="002B327F">
        <w:rPr>
          <w:rFonts w:ascii="GHEA Grapalat" w:hAnsi="GHEA Grapalat" w:cs="Sylfaen"/>
          <w:sz w:val="22"/>
          <w:szCs w:val="22"/>
        </w:rPr>
        <w:t>օժանդակության</w:t>
      </w:r>
      <w:r w:rsidR="00204C1D" w:rsidRPr="002B327F">
        <w:rPr>
          <w:rFonts w:ascii="GHEA Grapalat" w:hAnsi="GHEA Grapalat"/>
          <w:sz w:val="22"/>
          <w:szCs w:val="22"/>
          <w:lang w:val="lt-LT"/>
        </w:rPr>
        <w:t xml:space="preserve"> </w:t>
      </w:r>
      <w:r w:rsidR="00204C1D" w:rsidRPr="002B327F">
        <w:rPr>
          <w:rFonts w:ascii="GHEA Grapalat" w:hAnsi="GHEA Grapalat" w:cs="Sylfaen"/>
          <w:sz w:val="22"/>
          <w:szCs w:val="22"/>
        </w:rPr>
        <w:t>տրամադրման</w:t>
      </w:r>
      <w:r w:rsidR="00204C1D" w:rsidRPr="002B327F">
        <w:rPr>
          <w:rFonts w:ascii="GHEA Grapalat" w:hAnsi="GHEA Grapalat" w:cs="Sylfaen"/>
          <w:sz w:val="22"/>
          <w:szCs w:val="22"/>
          <w:lang w:val="lt-LT"/>
        </w:rPr>
        <w:t xml:space="preserve"> </w:t>
      </w:r>
      <w:r w:rsidR="00204C1D" w:rsidRPr="002B327F">
        <w:rPr>
          <w:rFonts w:ascii="GHEA Grapalat" w:hAnsi="GHEA Grapalat" w:cs="Sylfaen"/>
          <w:sz w:val="22"/>
          <w:szCs w:val="22"/>
        </w:rPr>
        <w:t>գործընթացը</w:t>
      </w:r>
      <w:r w:rsidR="00204C1D" w:rsidRPr="002B327F">
        <w:rPr>
          <w:rFonts w:ascii="GHEA Grapalat" w:hAnsi="GHEA Grapalat" w:cs="Sylfaen"/>
          <w:sz w:val="22"/>
          <w:szCs w:val="22"/>
          <w:lang w:val="lt-LT"/>
        </w:rPr>
        <w:t xml:space="preserve"> </w:t>
      </w:r>
      <w:r w:rsidR="00204C1D" w:rsidRPr="002B327F">
        <w:rPr>
          <w:rFonts w:ascii="GHEA Grapalat" w:hAnsi="GHEA Grapalat" w:cs="Sylfaen"/>
          <w:sz w:val="22"/>
          <w:szCs w:val="22"/>
        </w:rPr>
        <w:t>կասեցնելու</w:t>
      </w:r>
      <w:r w:rsidR="00204C1D" w:rsidRPr="002B327F">
        <w:rPr>
          <w:rFonts w:ascii="GHEA Grapalat" w:hAnsi="GHEA Grapalat" w:cs="Sylfaen"/>
          <w:sz w:val="22"/>
          <w:szCs w:val="22"/>
          <w:lang w:val="lt-LT"/>
        </w:rPr>
        <w:t xml:space="preserve"> </w:t>
      </w:r>
      <w:r w:rsidR="00204C1D" w:rsidRPr="002B327F">
        <w:rPr>
          <w:rFonts w:ascii="GHEA Grapalat" w:hAnsi="GHEA Grapalat" w:cs="Sylfaen"/>
          <w:sz w:val="22"/>
          <w:szCs w:val="22"/>
        </w:rPr>
        <w:t>վերաբերյա</w:t>
      </w:r>
      <w:r w:rsidR="004155E8">
        <w:rPr>
          <w:rFonts w:ascii="GHEA Grapalat" w:hAnsi="GHEA Grapalat" w:cs="Sylfaen"/>
          <w:sz w:val="22"/>
          <w:szCs w:val="22"/>
        </w:rPr>
        <w:t>լ</w:t>
      </w:r>
      <w:r w:rsidR="00204C1D" w:rsidRPr="002B327F">
        <w:rPr>
          <w:rFonts w:ascii="GHEA Grapalat" w:hAnsi="GHEA Grapalat" w:cs="Sylfaen"/>
          <w:sz w:val="22"/>
          <w:szCs w:val="22"/>
          <w:lang w:val="lt-LT"/>
        </w:rPr>
        <w:t>.»</w:t>
      </w:r>
      <w:r w:rsidR="00C26982">
        <w:rPr>
          <w:rFonts w:ascii="GHEA Grapalat" w:hAnsi="GHEA Grapalat" w:cs="Sylfaen"/>
          <w:sz w:val="22"/>
          <w:szCs w:val="22"/>
          <w:lang w:val="lt-LT"/>
        </w:rPr>
        <w:t>,</w:t>
      </w:r>
    </w:p>
    <w:p w:rsidR="00E6091E" w:rsidRDefault="00E6091E" w:rsidP="00E53B7B">
      <w:pPr>
        <w:pStyle w:val="NormalWeb"/>
        <w:shd w:val="clear" w:color="auto" w:fill="FFFFFF"/>
        <w:spacing w:before="0" w:beforeAutospacing="0" w:after="0" w:afterAutospacing="0" w:line="276" w:lineRule="auto"/>
        <w:ind w:firstLine="375"/>
        <w:jc w:val="both"/>
        <w:rPr>
          <w:rFonts w:ascii="GHEA Grapalat" w:hAnsi="GHEA Grapalat" w:cs="Sylfaen"/>
          <w:sz w:val="22"/>
          <w:szCs w:val="22"/>
          <w:lang w:val="lt-LT"/>
        </w:rPr>
      </w:pPr>
    </w:p>
    <w:p w:rsidR="009F2D03" w:rsidRDefault="00E6091E" w:rsidP="00484432">
      <w:pPr>
        <w:pStyle w:val="ListParagraph"/>
        <w:tabs>
          <w:tab w:val="left" w:pos="709"/>
        </w:tabs>
        <w:ind w:left="0" w:firstLine="375"/>
        <w:jc w:val="both"/>
        <w:rPr>
          <w:rFonts w:ascii="GHEA Grapalat" w:hAnsi="GHEA Grapalat" w:cs="Sylfaen"/>
        </w:rPr>
      </w:pPr>
      <w:r>
        <w:rPr>
          <w:rFonts w:ascii="GHEA Grapalat" w:hAnsi="GHEA Grapalat" w:cs="Sylfaen"/>
        </w:rPr>
        <w:t>2.</w:t>
      </w:r>
      <w:r w:rsidR="00484432">
        <w:rPr>
          <w:rFonts w:ascii="GHEA Grapalat" w:hAnsi="GHEA Grapalat" w:cs="Sylfaen"/>
        </w:rPr>
        <w:t xml:space="preserve"> 1-</w:t>
      </w:r>
      <w:r w:rsidR="009F2D03">
        <w:rPr>
          <w:rFonts w:ascii="GHEA Grapalat" w:hAnsi="GHEA Grapalat" w:cs="Sylfaen"/>
        </w:rPr>
        <w:t>ի</w:t>
      </w:r>
      <w:r w:rsidR="00484432">
        <w:rPr>
          <w:rFonts w:ascii="GHEA Grapalat" w:hAnsi="GHEA Grapalat" w:cs="Sylfaen"/>
        </w:rPr>
        <w:t>ն մասի «է» կետի</w:t>
      </w:r>
      <w:r w:rsidR="009F2D03">
        <w:rPr>
          <w:rFonts w:ascii="GHEA Grapalat" w:hAnsi="GHEA Grapalat" w:cs="Sylfaen"/>
        </w:rPr>
        <w:t>`</w:t>
      </w:r>
    </w:p>
    <w:p w:rsidR="006C1821" w:rsidRDefault="00484432" w:rsidP="009F2D03">
      <w:pPr>
        <w:pStyle w:val="ListParagraph"/>
        <w:tabs>
          <w:tab w:val="left" w:pos="709"/>
        </w:tabs>
        <w:ind w:left="0" w:firstLine="375"/>
        <w:jc w:val="both"/>
        <w:rPr>
          <w:rFonts w:ascii="GHEA Grapalat" w:hAnsi="GHEA Grapalat"/>
        </w:rPr>
      </w:pPr>
      <w:r>
        <w:rPr>
          <w:rFonts w:ascii="GHEA Grapalat" w:hAnsi="GHEA Grapalat" w:cs="Sylfaen"/>
        </w:rPr>
        <w:t xml:space="preserve"> «պետական օժանդակության» </w:t>
      </w:r>
      <w:r w:rsidR="0065474C">
        <w:rPr>
          <w:rFonts w:ascii="GHEA Grapalat" w:hAnsi="GHEA Grapalat" w:cs="Sylfaen"/>
        </w:rPr>
        <w:t xml:space="preserve">բառերից հետո լրացնել </w:t>
      </w:r>
      <w:r>
        <w:rPr>
          <w:rFonts w:ascii="GHEA Grapalat" w:hAnsi="GHEA Grapalat" w:cs="Sylfaen"/>
        </w:rPr>
        <w:t>«</w:t>
      </w:r>
      <w:r w:rsidR="00E6091E" w:rsidRPr="00EB0B37">
        <w:rPr>
          <w:rFonts w:ascii="GHEA Grapalat" w:hAnsi="GHEA Grapalat"/>
          <w:color w:val="000000"/>
        </w:rPr>
        <w:t xml:space="preserve">հայտարարագրման, </w:t>
      </w:r>
      <w:r w:rsidR="00CF3A49" w:rsidRPr="00EB0B37">
        <w:rPr>
          <w:rFonts w:ascii="GHEA Grapalat" w:hAnsi="GHEA Grapalat"/>
          <w:color w:val="000000"/>
        </w:rPr>
        <w:t xml:space="preserve">պետական օժանդակության տրամադրման համար հայտարարագրման ոչ ենթակա օժանդակությունների ընդհանուր </w:t>
      </w:r>
      <w:r w:rsidR="00CF3A49">
        <w:rPr>
          <w:rFonts w:ascii="GHEA Grapalat" w:hAnsi="GHEA Grapalat"/>
          <w:color w:val="000000"/>
        </w:rPr>
        <w:t>կանոնների,</w:t>
      </w:r>
      <w:r w:rsidR="00CF3A49" w:rsidRPr="00EB0B37">
        <w:rPr>
          <w:rFonts w:ascii="GHEA Grapalat" w:hAnsi="GHEA Grapalat"/>
          <w:color w:val="000000"/>
        </w:rPr>
        <w:t xml:space="preserve"> </w:t>
      </w:r>
      <w:r w:rsidR="00E6091E" w:rsidRPr="00EB0B37">
        <w:rPr>
          <w:rFonts w:ascii="GHEA Grapalat" w:hAnsi="GHEA Grapalat"/>
          <w:color w:val="000000"/>
        </w:rPr>
        <w:t xml:space="preserve">պետական օժանդակության նվազագույն թույլատրելի </w:t>
      </w:r>
      <w:r w:rsidR="00B3455F">
        <w:rPr>
          <w:rFonts w:ascii="GHEA Grapalat" w:hAnsi="GHEA Grapalat"/>
          <w:color w:val="000000"/>
        </w:rPr>
        <w:t>չափի</w:t>
      </w:r>
      <w:r w:rsidR="00E6091E">
        <w:rPr>
          <w:rFonts w:ascii="GHEA Grapalat" w:hAnsi="GHEA Grapalat"/>
          <w:color w:val="000000"/>
        </w:rPr>
        <w:t xml:space="preserve"> (</w:t>
      </w:r>
      <w:r w:rsidR="00B3455F">
        <w:rPr>
          <w:rFonts w:ascii="GHEA Grapalat" w:hAnsi="GHEA Grapalat"/>
          <w:color w:val="000000"/>
        </w:rPr>
        <w:t>չափերի</w:t>
      </w:r>
      <w:r w:rsidR="00E6091E">
        <w:rPr>
          <w:rFonts w:ascii="GHEA Grapalat" w:hAnsi="GHEA Grapalat"/>
          <w:color w:val="000000"/>
        </w:rPr>
        <w:t>)</w:t>
      </w:r>
      <w:r w:rsidR="00231863">
        <w:rPr>
          <w:rFonts w:ascii="GHEA Grapalat" w:hAnsi="GHEA Grapalat"/>
          <w:color w:val="000000"/>
        </w:rPr>
        <w:t>,</w:t>
      </w:r>
      <w:r w:rsidR="00E6091E" w:rsidRPr="00EB0B37">
        <w:rPr>
          <w:rFonts w:ascii="GHEA Grapalat" w:hAnsi="GHEA Grapalat"/>
          <w:color w:val="000000"/>
        </w:rPr>
        <w:t xml:space="preserve"> </w:t>
      </w:r>
      <w:r w:rsidR="00231863">
        <w:rPr>
          <w:rFonts w:ascii="GHEA Grapalat" w:hAnsi="GHEA Grapalat"/>
          <w:color w:val="000000"/>
        </w:rPr>
        <w:t xml:space="preserve">պետական օժանդակության </w:t>
      </w:r>
      <w:r w:rsidR="00E6091E" w:rsidRPr="00EB0B37">
        <w:rPr>
          <w:rFonts w:ascii="GHEA Grapalat" w:hAnsi="GHEA Grapalat"/>
          <w:color w:val="000000"/>
        </w:rPr>
        <w:t xml:space="preserve">հայտարարագրի </w:t>
      </w:r>
      <w:r w:rsidR="009F2D03">
        <w:rPr>
          <w:rFonts w:ascii="GHEA Grapalat" w:hAnsi="GHEA Grapalat"/>
          <w:color w:val="000000"/>
        </w:rPr>
        <w:t>ձևի</w:t>
      </w:r>
      <w:r w:rsidR="00E6091E" w:rsidRPr="00EB0B37">
        <w:rPr>
          <w:rFonts w:ascii="GHEA Grapalat" w:hAnsi="GHEA Grapalat"/>
          <w:color w:val="000000"/>
        </w:rPr>
        <w:t>, Հանձնաժողովի կողմից պետական օժանդակության գնահատման</w:t>
      </w:r>
      <w:r w:rsidR="00CF3A49">
        <w:rPr>
          <w:rFonts w:ascii="GHEA Grapalat" w:hAnsi="GHEA Grapalat"/>
          <w:color w:val="000000"/>
        </w:rPr>
        <w:t>,</w:t>
      </w:r>
      <w:r w:rsidR="00E6091E">
        <w:rPr>
          <w:rFonts w:ascii="GHEA Grapalat" w:hAnsi="GHEA Grapalat"/>
          <w:color w:val="000000"/>
        </w:rPr>
        <w:t xml:space="preserve"> </w:t>
      </w:r>
      <w:r w:rsidR="00E6091E" w:rsidRPr="00EB0B37">
        <w:rPr>
          <w:rFonts w:ascii="GHEA Grapalat" w:hAnsi="GHEA Grapalat" w:cs="Sylfaen"/>
          <w:lang w:val="en-US"/>
        </w:rPr>
        <w:t>պետական</w:t>
      </w:r>
      <w:r w:rsidR="00E6091E" w:rsidRPr="00EB0B37">
        <w:rPr>
          <w:rFonts w:ascii="GHEA Grapalat" w:hAnsi="GHEA Grapalat" w:cs="Sylfaen"/>
        </w:rPr>
        <w:t xml:space="preserve"> </w:t>
      </w:r>
      <w:r w:rsidR="00E6091E" w:rsidRPr="00EB0B37">
        <w:rPr>
          <w:rFonts w:ascii="GHEA Grapalat" w:hAnsi="GHEA Grapalat" w:cs="Sylfaen"/>
          <w:lang w:val="en-US"/>
        </w:rPr>
        <w:t>օժանդակության</w:t>
      </w:r>
      <w:r w:rsidR="00E6091E" w:rsidRPr="00EB0B37">
        <w:rPr>
          <w:rFonts w:ascii="GHEA Grapalat" w:hAnsi="GHEA Grapalat" w:cs="Sylfaen"/>
        </w:rPr>
        <w:t xml:space="preserve"> </w:t>
      </w:r>
      <w:r w:rsidR="00E6091E" w:rsidRPr="00EB0B37">
        <w:rPr>
          <w:rFonts w:ascii="GHEA Grapalat" w:hAnsi="GHEA Grapalat" w:cs="Sylfaen"/>
          <w:lang w:val="en-US"/>
        </w:rPr>
        <w:t>գրանցամատյանի</w:t>
      </w:r>
      <w:r w:rsidR="00E6091E" w:rsidRPr="00EB0B37">
        <w:rPr>
          <w:rFonts w:ascii="GHEA Grapalat" w:hAnsi="GHEA Grapalat" w:cs="Sylfaen"/>
        </w:rPr>
        <w:t xml:space="preserve"> </w:t>
      </w:r>
      <w:r w:rsidR="00E6091E" w:rsidRPr="00EB0B37">
        <w:rPr>
          <w:rFonts w:ascii="GHEA Grapalat" w:hAnsi="GHEA Grapalat" w:cs="Sylfaen"/>
          <w:lang w:val="en-US"/>
        </w:rPr>
        <w:t>վարման</w:t>
      </w:r>
      <w:r w:rsidR="00E6091E" w:rsidRPr="00EB0B37">
        <w:rPr>
          <w:rFonts w:ascii="GHEA Grapalat" w:hAnsi="GHEA Grapalat" w:cs="Sylfaen"/>
        </w:rPr>
        <w:t xml:space="preserve"> </w:t>
      </w:r>
      <w:r w:rsidR="00E6091E" w:rsidRPr="00EB0B37">
        <w:rPr>
          <w:rFonts w:ascii="GHEA Grapalat" w:hAnsi="GHEA Grapalat" w:cs="Sylfaen"/>
          <w:lang w:val="en-US"/>
        </w:rPr>
        <w:t>ու</w:t>
      </w:r>
      <w:r w:rsidR="00E6091E" w:rsidRPr="00EB0B37">
        <w:rPr>
          <w:rFonts w:ascii="GHEA Grapalat" w:hAnsi="GHEA Grapalat" w:cs="Sylfaen"/>
        </w:rPr>
        <w:t xml:space="preserve"> </w:t>
      </w:r>
      <w:r w:rsidR="00E6091E" w:rsidRPr="00EB0B37">
        <w:rPr>
          <w:rFonts w:ascii="GHEA Grapalat" w:hAnsi="GHEA Grapalat" w:cs="Sylfaen"/>
          <w:lang w:val="en-US"/>
        </w:rPr>
        <w:t>գրանցամատյանի</w:t>
      </w:r>
      <w:r w:rsidR="00E6091E" w:rsidRPr="00EB0B37">
        <w:rPr>
          <w:rFonts w:ascii="GHEA Grapalat" w:hAnsi="GHEA Grapalat" w:cs="Sylfaen"/>
        </w:rPr>
        <w:t xml:space="preserve"> </w:t>
      </w:r>
      <w:r w:rsidR="009F2D03">
        <w:rPr>
          <w:rFonts w:ascii="GHEA Grapalat" w:hAnsi="GHEA Grapalat" w:cs="Sylfaen"/>
          <w:lang w:val="en-US"/>
        </w:rPr>
        <w:t>ձևի</w:t>
      </w:r>
      <w:r w:rsidR="009F2D03">
        <w:rPr>
          <w:rFonts w:ascii="GHEA Grapalat" w:hAnsi="GHEA Grapalat"/>
          <w:color w:val="000000"/>
        </w:rPr>
        <w:t>»</w:t>
      </w:r>
      <w:r w:rsidR="00E6091E" w:rsidRPr="00EB0B37">
        <w:rPr>
          <w:rFonts w:ascii="GHEA Grapalat" w:hAnsi="GHEA Grapalat" w:cs="Sylfaen"/>
        </w:rPr>
        <w:t xml:space="preserve"> </w:t>
      </w:r>
      <w:r w:rsidR="009F2D03">
        <w:rPr>
          <w:rFonts w:ascii="GHEA Grapalat" w:hAnsi="GHEA Grapalat" w:cs="Sylfaen"/>
          <w:lang w:val="en-US"/>
        </w:rPr>
        <w:t>բառերով</w:t>
      </w:r>
      <w:r w:rsidR="00E6091E" w:rsidRPr="00EB0B37">
        <w:rPr>
          <w:rFonts w:ascii="GHEA Grapalat" w:hAnsi="GHEA Grapalat" w:cs="Sylfaen"/>
        </w:rPr>
        <w:t>:</w:t>
      </w:r>
      <w:r w:rsidR="00E6091E" w:rsidRPr="00EB0B37">
        <w:rPr>
          <w:rFonts w:ascii="GHEA Grapalat" w:hAnsi="GHEA Grapalat"/>
        </w:rPr>
        <w:t xml:space="preserve"> </w:t>
      </w:r>
    </w:p>
    <w:p w:rsidR="00667594" w:rsidRDefault="00667594" w:rsidP="009F2D03">
      <w:pPr>
        <w:pStyle w:val="ListParagraph"/>
        <w:tabs>
          <w:tab w:val="left" w:pos="709"/>
        </w:tabs>
        <w:ind w:left="0" w:firstLine="375"/>
        <w:jc w:val="both"/>
        <w:rPr>
          <w:rFonts w:ascii="GHEA Grapalat" w:hAnsi="GHEA Grapalat"/>
        </w:rPr>
      </w:pPr>
    </w:p>
    <w:p w:rsidR="00667594" w:rsidRPr="001E7B4F" w:rsidRDefault="00667594" w:rsidP="00667594">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proofErr w:type="gramStart"/>
      <w:r w:rsidRPr="001E7B4F">
        <w:rPr>
          <w:rFonts w:ascii="GHEA Grapalat" w:hAnsi="GHEA Grapalat"/>
          <w:b/>
          <w:bCs/>
          <w:i/>
          <w:iCs/>
          <w:color w:val="000000"/>
          <w:sz w:val="22"/>
          <w:szCs w:val="22"/>
        </w:rPr>
        <w:t>Հոդված</w:t>
      </w:r>
      <w:r w:rsidRPr="001E7B4F">
        <w:rPr>
          <w:rFonts w:ascii="GHEA Grapalat" w:hAnsi="GHEA Grapalat"/>
          <w:b/>
          <w:bCs/>
          <w:i/>
          <w:iCs/>
          <w:color w:val="000000"/>
          <w:sz w:val="22"/>
          <w:szCs w:val="22"/>
          <w:lang w:val="lt-LT"/>
        </w:rPr>
        <w:t xml:space="preserve"> </w:t>
      </w:r>
      <w:r>
        <w:rPr>
          <w:rFonts w:ascii="GHEA Grapalat" w:hAnsi="GHEA Grapalat"/>
          <w:b/>
          <w:bCs/>
          <w:i/>
          <w:iCs/>
          <w:color w:val="000000"/>
          <w:sz w:val="22"/>
          <w:szCs w:val="22"/>
          <w:lang w:val="lt-LT"/>
        </w:rPr>
        <w:t>4</w:t>
      </w:r>
      <w:r w:rsidRPr="001E7B4F">
        <w:rPr>
          <w:rFonts w:ascii="GHEA Grapalat" w:hAnsi="GHEA Grapalat"/>
          <w:b/>
          <w:bCs/>
          <w:i/>
          <w:iCs/>
          <w:color w:val="000000"/>
          <w:sz w:val="22"/>
          <w:szCs w:val="22"/>
          <w:lang w:val="lt-LT"/>
        </w:rPr>
        <w:t>.</w:t>
      </w:r>
      <w:proofErr w:type="gramEnd"/>
      <w:r w:rsidRPr="001E7B4F">
        <w:rPr>
          <w:rFonts w:ascii="Courier New" w:hAnsi="Courier New" w:cs="Courier New"/>
          <w:b/>
          <w:bCs/>
          <w:i/>
          <w:iCs/>
          <w:color w:val="000000"/>
          <w:sz w:val="22"/>
          <w:szCs w:val="22"/>
          <w:lang w:val="lt-LT"/>
        </w:rPr>
        <w:t> </w:t>
      </w:r>
      <w:r w:rsidRPr="001E7B4F">
        <w:rPr>
          <w:rFonts w:ascii="GHEA Grapalat" w:hAnsi="GHEA Grapalat"/>
          <w:color w:val="000000"/>
          <w:sz w:val="22"/>
          <w:szCs w:val="22"/>
        </w:rPr>
        <w:t>Օրենքի</w:t>
      </w:r>
      <w:r w:rsidRPr="001E7B4F">
        <w:rPr>
          <w:rFonts w:ascii="GHEA Grapalat" w:hAnsi="GHEA Grapalat"/>
          <w:color w:val="000000"/>
          <w:sz w:val="22"/>
          <w:szCs w:val="22"/>
          <w:lang w:val="lt-LT"/>
        </w:rPr>
        <w:t xml:space="preserve"> </w:t>
      </w:r>
      <w:r>
        <w:rPr>
          <w:rFonts w:ascii="GHEA Grapalat" w:hAnsi="GHEA Grapalat"/>
          <w:color w:val="000000"/>
          <w:sz w:val="22"/>
          <w:szCs w:val="22"/>
          <w:lang w:val="lt-LT"/>
        </w:rPr>
        <w:t>36</w:t>
      </w:r>
      <w:r w:rsidRPr="001E7B4F">
        <w:rPr>
          <w:rFonts w:ascii="GHEA Grapalat" w:hAnsi="GHEA Grapalat"/>
          <w:color w:val="000000"/>
          <w:sz w:val="22"/>
          <w:szCs w:val="22"/>
          <w:lang w:val="lt-LT"/>
        </w:rPr>
        <w:t>-</w:t>
      </w:r>
      <w:r w:rsidRPr="001E7B4F">
        <w:rPr>
          <w:rFonts w:ascii="GHEA Grapalat" w:hAnsi="GHEA Grapalat"/>
          <w:color w:val="000000"/>
          <w:sz w:val="22"/>
          <w:szCs w:val="22"/>
        </w:rPr>
        <w:t>րդ</w:t>
      </w:r>
      <w:r w:rsidRPr="001E7B4F">
        <w:rPr>
          <w:rFonts w:ascii="GHEA Grapalat" w:hAnsi="GHEA Grapalat"/>
          <w:color w:val="000000"/>
          <w:sz w:val="22"/>
          <w:szCs w:val="22"/>
          <w:lang w:val="lt-LT"/>
        </w:rPr>
        <w:t xml:space="preserve"> </w:t>
      </w:r>
      <w:r w:rsidRPr="001E7B4F">
        <w:rPr>
          <w:rFonts w:ascii="GHEA Grapalat" w:hAnsi="GHEA Grapalat"/>
          <w:color w:val="000000"/>
          <w:sz w:val="22"/>
          <w:szCs w:val="22"/>
        </w:rPr>
        <w:t>հոդվածի</w:t>
      </w:r>
      <w:r w:rsidRPr="001E7B4F">
        <w:rPr>
          <w:rFonts w:ascii="GHEA Grapalat" w:hAnsi="GHEA Grapalat"/>
          <w:color w:val="000000"/>
          <w:sz w:val="22"/>
          <w:szCs w:val="22"/>
          <w:lang w:val="lt-LT"/>
        </w:rPr>
        <w:t xml:space="preserve"> </w:t>
      </w:r>
      <w:r>
        <w:rPr>
          <w:rFonts w:ascii="GHEA Grapalat" w:hAnsi="GHEA Grapalat"/>
          <w:color w:val="000000"/>
          <w:sz w:val="22"/>
          <w:szCs w:val="22"/>
          <w:lang w:val="lt-LT"/>
        </w:rPr>
        <w:t xml:space="preserve">6-րդ մասից հետո </w:t>
      </w:r>
      <w:r w:rsidRPr="001E7B4F">
        <w:rPr>
          <w:rFonts w:ascii="GHEA Grapalat" w:hAnsi="GHEA Grapalat"/>
          <w:color w:val="000000"/>
          <w:sz w:val="22"/>
          <w:szCs w:val="22"/>
        </w:rPr>
        <w:t>լրացնել</w:t>
      </w:r>
      <w:r w:rsidRPr="001E7B4F">
        <w:rPr>
          <w:rFonts w:ascii="GHEA Grapalat" w:hAnsi="GHEA Grapalat"/>
          <w:color w:val="000000"/>
          <w:sz w:val="22"/>
          <w:szCs w:val="22"/>
          <w:lang w:val="lt-LT"/>
        </w:rPr>
        <w:t xml:space="preserve"> </w:t>
      </w:r>
      <w:r w:rsidRPr="001E7B4F">
        <w:rPr>
          <w:rFonts w:ascii="GHEA Grapalat" w:hAnsi="GHEA Grapalat"/>
          <w:color w:val="000000"/>
          <w:sz w:val="22"/>
          <w:szCs w:val="22"/>
        </w:rPr>
        <w:t>հետևյալ</w:t>
      </w:r>
      <w:r w:rsidRPr="001E7B4F">
        <w:rPr>
          <w:rFonts w:ascii="GHEA Grapalat" w:hAnsi="GHEA Grapalat"/>
          <w:color w:val="000000"/>
          <w:sz w:val="22"/>
          <w:szCs w:val="22"/>
          <w:lang w:val="lt-LT"/>
        </w:rPr>
        <w:t xml:space="preserve"> </w:t>
      </w:r>
      <w:r>
        <w:rPr>
          <w:rFonts w:ascii="GHEA Grapalat" w:hAnsi="GHEA Grapalat"/>
          <w:color w:val="000000"/>
          <w:sz w:val="22"/>
          <w:szCs w:val="22"/>
          <w:lang w:val="lt-LT"/>
        </w:rPr>
        <w:t>6.1 մասով</w:t>
      </w:r>
      <w:r w:rsidRPr="001E7B4F">
        <w:rPr>
          <w:rFonts w:ascii="GHEA Grapalat" w:hAnsi="GHEA Grapalat"/>
          <w:color w:val="000000"/>
          <w:sz w:val="22"/>
          <w:szCs w:val="22"/>
          <w:lang w:val="lt-LT"/>
        </w:rPr>
        <w:t>`</w:t>
      </w:r>
    </w:p>
    <w:p w:rsidR="00667594" w:rsidRDefault="00667594" w:rsidP="00E53B7B">
      <w:pPr>
        <w:pStyle w:val="NormalWeb"/>
        <w:shd w:val="clear" w:color="auto" w:fill="FFFFFF"/>
        <w:spacing w:before="0" w:beforeAutospacing="0" w:after="0" w:afterAutospacing="0" w:line="276" w:lineRule="auto"/>
        <w:ind w:firstLine="375"/>
        <w:jc w:val="both"/>
        <w:rPr>
          <w:rFonts w:ascii="Courier New" w:hAnsi="Courier New" w:cs="Courier New"/>
          <w:b/>
          <w:bCs/>
          <w:i/>
          <w:iCs/>
          <w:color w:val="000000"/>
          <w:sz w:val="22"/>
          <w:szCs w:val="22"/>
          <w:lang w:val="lt-LT"/>
        </w:rPr>
      </w:pPr>
    </w:p>
    <w:p w:rsidR="00667594" w:rsidRPr="001E7B4F" w:rsidRDefault="00667594" w:rsidP="00667594">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r w:rsidRPr="001E7B4F">
        <w:rPr>
          <w:rFonts w:ascii="GHEA Grapalat" w:hAnsi="GHEA Grapalat"/>
          <w:color w:val="000000"/>
          <w:sz w:val="22"/>
          <w:szCs w:val="22"/>
          <w:lang w:val="lt-LT"/>
        </w:rPr>
        <w:t>«</w:t>
      </w:r>
      <w:r w:rsidR="00F27713">
        <w:rPr>
          <w:rFonts w:ascii="GHEA Grapalat" w:hAnsi="GHEA Grapalat"/>
          <w:color w:val="000000"/>
          <w:sz w:val="22"/>
          <w:szCs w:val="22"/>
          <w:lang w:val="lt-LT"/>
        </w:rPr>
        <w:t xml:space="preserve">6.1 </w:t>
      </w:r>
      <w:r>
        <w:rPr>
          <w:rFonts w:ascii="GHEA Grapalat" w:hAnsi="GHEA Grapalat" w:cs="Sylfaen"/>
          <w:sz w:val="22"/>
          <w:szCs w:val="22"/>
        </w:rPr>
        <w:t>Հանձնաժողովի</w:t>
      </w:r>
      <w:r w:rsidRPr="00667594">
        <w:rPr>
          <w:rFonts w:ascii="GHEA Grapalat" w:hAnsi="GHEA Grapalat" w:cs="Sylfaen"/>
          <w:sz w:val="22"/>
          <w:szCs w:val="22"/>
          <w:lang w:val="lt-LT"/>
        </w:rPr>
        <w:t xml:space="preserve"> </w:t>
      </w:r>
      <w:r>
        <w:rPr>
          <w:rFonts w:ascii="GHEA Grapalat" w:hAnsi="GHEA Grapalat" w:cs="Sylfaen"/>
          <w:sz w:val="22"/>
          <w:szCs w:val="22"/>
        </w:rPr>
        <w:t>որոշմամբ</w:t>
      </w:r>
      <w:r w:rsidRPr="00667594">
        <w:rPr>
          <w:rFonts w:ascii="GHEA Grapalat" w:hAnsi="GHEA Grapalat" w:cs="Sylfaen"/>
          <w:sz w:val="22"/>
          <w:szCs w:val="22"/>
          <w:lang w:val="lt-LT"/>
        </w:rPr>
        <w:t xml:space="preserve"> </w:t>
      </w:r>
      <w:r>
        <w:rPr>
          <w:rFonts w:ascii="GHEA Grapalat" w:hAnsi="GHEA Grapalat" w:cs="Sylfaen"/>
          <w:sz w:val="22"/>
          <w:szCs w:val="22"/>
        </w:rPr>
        <w:t>պետական</w:t>
      </w:r>
      <w:r w:rsidRPr="00667594">
        <w:rPr>
          <w:rFonts w:ascii="GHEA Grapalat" w:hAnsi="GHEA Grapalat" w:cs="Sylfaen"/>
          <w:sz w:val="22"/>
          <w:szCs w:val="22"/>
          <w:lang w:val="lt-LT"/>
        </w:rPr>
        <w:t xml:space="preserve"> </w:t>
      </w:r>
      <w:r>
        <w:rPr>
          <w:rFonts w:ascii="GHEA Grapalat" w:hAnsi="GHEA Grapalat" w:cs="Sylfaen"/>
          <w:sz w:val="22"/>
          <w:szCs w:val="22"/>
        </w:rPr>
        <w:t>օժանդակության</w:t>
      </w:r>
      <w:r w:rsidRPr="00667594">
        <w:rPr>
          <w:rFonts w:ascii="GHEA Grapalat" w:hAnsi="GHEA Grapalat" w:cs="Sylfaen"/>
          <w:sz w:val="22"/>
          <w:szCs w:val="22"/>
          <w:lang w:val="lt-LT"/>
        </w:rPr>
        <w:t xml:space="preserve"> </w:t>
      </w:r>
      <w:r>
        <w:rPr>
          <w:rFonts w:ascii="GHEA Grapalat" w:hAnsi="GHEA Grapalat" w:cs="Sylfaen"/>
          <w:sz w:val="22"/>
          <w:szCs w:val="22"/>
        </w:rPr>
        <w:t>տրամադրման</w:t>
      </w:r>
      <w:r w:rsidRPr="00667594">
        <w:rPr>
          <w:rFonts w:ascii="GHEA Grapalat" w:hAnsi="GHEA Grapalat" w:cs="Sylfaen"/>
          <w:sz w:val="22"/>
          <w:szCs w:val="22"/>
          <w:lang w:val="lt-LT"/>
        </w:rPr>
        <w:t xml:space="preserve"> </w:t>
      </w:r>
      <w:r w:rsidR="00C96B20">
        <w:rPr>
          <w:rFonts w:ascii="GHEA Grapalat" w:hAnsi="GHEA Grapalat" w:cs="Sylfaen"/>
          <w:sz w:val="22"/>
          <w:szCs w:val="22"/>
        </w:rPr>
        <w:t>գործընթացը</w:t>
      </w:r>
      <w:r w:rsidRPr="00667594">
        <w:rPr>
          <w:rFonts w:ascii="GHEA Grapalat" w:hAnsi="GHEA Grapalat" w:cs="Sylfaen"/>
          <w:sz w:val="22"/>
          <w:szCs w:val="22"/>
          <w:lang w:val="lt-LT"/>
        </w:rPr>
        <w:t xml:space="preserve"> </w:t>
      </w:r>
      <w:r>
        <w:rPr>
          <w:rFonts w:ascii="GHEA Grapalat" w:hAnsi="GHEA Grapalat" w:cs="Sylfaen"/>
          <w:sz w:val="22"/>
          <w:szCs w:val="22"/>
        </w:rPr>
        <w:t>կասեցվելու</w:t>
      </w:r>
      <w:r w:rsidRPr="00667594">
        <w:rPr>
          <w:rFonts w:ascii="GHEA Grapalat" w:hAnsi="GHEA Grapalat" w:cs="Sylfaen"/>
          <w:sz w:val="22"/>
          <w:szCs w:val="22"/>
          <w:lang w:val="lt-LT"/>
        </w:rPr>
        <w:t xml:space="preserve"> </w:t>
      </w:r>
      <w:r>
        <w:rPr>
          <w:rFonts w:ascii="GHEA Grapalat" w:hAnsi="GHEA Grapalat" w:cs="Sylfaen"/>
          <w:sz w:val="22"/>
          <w:szCs w:val="22"/>
        </w:rPr>
        <w:t>դեպքում</w:t>
      </w:r>
      <w:r w:rsidRPr="00667594">
        <w:rPr>
          <w:rFonts w:ascii="GHEA Grapalat" w:hAnsi="GHEA Grapalat" w:cs="Sylfaen"/>
          <w:sz w:val="22"/>
          <w:szCs w:val="22"/>
          <w:lang w:val="lt-LT"/>
        </w:rPr>
        <w:t xml:space="preserve"> </w:t>
      </w:r>
      <w:r>
        <w:rPr>
          <w:rFonts w:ascii="GHEA Grapalat" w:hAnsi="GHEA Grapalat" w:cs="Sylfaen"/>
          <w:sz w:val="22"/>
          <w:szCs w:val="22"/>
        </w:rPr>
        <w:t>պետական</w:t>
      </w:r>
      <w:r w:rsidRPr="00667594">
        <w:rPr>
          <w:rFonts w:ascii="GHEA Grapalat" w:hAnsi="GHEA Grapalat" w:cs="Sylfaen"/>
          <w:sz w:val="22"/>
          <w:szCs w:val="22"/>
          <w:lang w:val="lt-LT"/>
        </w:rPr>
        <w:t xml:space="preserve"> </w:t>
      </w:r>
      <w:r>
        <w:rPr>
          <w:rFonts w:ascii="GHEA Grapalat" w:hAnsi="GHEA Grapalat" w:cs="Sylfaen"/>
          <w:sz w:val="22"/>
          <w:szCs w:val="22"/>
        </w:rPr>
        <w:t>օժանդակության</w:t>
      </w:r>
      <w:r w:rsidRPr="00667594">
        <w:rPr>
          <w:rFonts w:ascii="GHEA Grapalat" w:hAnsi="GHEA Grapalat" w:cs="Sylfaen"/>
          <w:sz w:val="22"/>
          <w:szCs w:val="22"/>
          <w:lang w:val="lt-LT"/>
        </w:rPr>
        <w:t xml:space="preserve"> </w:t>
      </w:r>
      <w:r w:rsidR="00B452B6">
        <w:rPr>
          <w:rFonts w:ascii="GHEA Grapalat" w:hAnsi="GHEA Grapalat" w:cs="Sylfaen"/>
          <w:sz w:val="22"/>
          <w:szCs w:val="22"/>
        </w:rPr>
        <w:t>գործարկման</w:t>
      </w:r>
      <w:r w:rsidR="00B452B6" w:rsidRPr="00B452B6">
        <w:rPr>
          <w:rFonts w:ascii="GHEA Grapalat" w:hAnsi="GHEA Grapalat" w:cs="Sylfaen"/>
          <w:sz w:val="22"/>
          <w:szCs w:val="22"/>
          <w:lang w:val="lt-LT"/>
        </w:rPr>
        <w:t xml:space="preserve"> </w:t>
      </w:r>
      <w:r w:rsidR="00B452B6">
        <w:rPr>
          <w:rFonts w:ascii="GHEA Grapalat" w:hAnsi="GHEA Grapalat" w:cs="Sylfaen"/>
          <w:sz w:val="22"/>
          <w:szCs w:val="22"/>
        </w:rPr>
        <w:t>կամ</w:t>
      </w:r>
      <w:r w:rsidR="00B452B6" w:rsidRPr="00B452B6">
        <w:rPr>
          <w:rFonts w:ascii="GHEA Grapalat" w:hAnsi="GHEA Grapalat" w:cs="Sylfaen"/>
          <w:sz w:val="22"/>
          <w:szCs w:val="22"/>
          <w:lang w:val="lt-LT"/>
        </w:rPr>
        <w:t xml:space="preserve"> </w:t>
      </w:r>
      <w:r w:rsidR="00B452B6">
        <w:rPr>
          <w:rFonts w:ascii="GHEA Grapalat" w:hAnsi="GHEA Grapalat" w:cs="Sylfaen"/>
          <w:sz w:val="22"/>
          <w:szCs w:val="22"/>
        </w:rPr>
        <w:t>գործարկմանն</w:t>
      </w:r>
      <w:r w:rsidRPr="00667594">
        <w:rPr>
          <w:rFonts w:ascii="GHEA Grapalat" w:hAnsi="GHEA Grapalat" w:cs="Sylfaen"/>
          <w:sz w:val="22"/>
          <w:szCs w:val="22"/>
          <w:lang w:val="lt-LT"/>
        </w:rPr>
        <w:t xml:space="preserve"> </w:t>
      </w:r>
      <w:r>
        <w:rPr>
          <w:rFonts w:ascii="GHEA Grapalat" w:hAnsi="GHEA Grapalat" w:cs="Sylfaen"/>
          <w:sz w:val="22"/>
          <w:szCs w:val="22"/>
        </w:rPr>
        <w:lastRenderedPageBreak/>
        <w:t>առնչվող</w:t>
      </w:r>
      <w:r w:rsidRPr="00667594">
        <w:rPr>
          <w:rFonts w:ascii="GHEA Grapalat" w:hAnsi="GHEA Grapalat" w:cs="Sylfaen"/>
          <w:sz w:val="22"/>
          <w:szCs w:val="22"/>
          <w:lang w:val="lt-LT"/>
        </w:rPr>
        <w:t xml:space="preserve"> </w:t>
      </w:r>
      <w:r>
        <w:rPr>
          <w:rFonts w:ascii="GHEA Grapalat" w:hAnsi="GHEA Grapalat" w:cs="Sylfaen"/>
          <w:sz w:val="22"/>
          <w:szCs w:val="22"/>
        </w:rPr>
        <w:t>գործողություններ</w:t>
      </w:r>
      <w:r w:rsidRPr="00667594">
        <w:rPr>
          <w:rFonts w:ascii="GHEA Grapalat" w:hAnsi="GHEA Grapalat" w:cs="Sylfaen"/>
          <w:sz w:val="22"/>
          <w:szCs w:val="22"/>
          <w:lang w:val="lt-LT"/>
        </w:rPr>
        <w:t xml:space="preserve"> </w:t>
      </w:r>
      <w:r w:rsidR="008B6469">
        <w:rPr>
          <w:rFonts w:ascii="GHEA Grapalat" w:hAnsi="GHEA Grapalat" w:cs="Sylfaen"/>
          <w:sz w:val="22"/>
          <w:szCs w:val="22"/>
        </w:rPr>
        <w:t>կատարելու</w:t>
      </w:r>
      <w:r w:rsidRPr="00667594">
        <w:rPr>
          <w:rFonts w:ascii="GHEA Grapalat" w:hAnsi="GHEA Grapalat" w:cs="Sylfaen"/>
          <w:sz w:val="22"/>
          <w:szCs w:val="22"/>
          <w:lang w:val="lt-LT"/>
        </w:rPr>
        <w:t xml:space="preserve"> </w:t>
      </w:r>
      <w:r>
        <w:rPr>
          <w:rFonts w:ascii="GHEA Grapalat" w:hAnsi="GHEA Grapalat" w:cs="Sylfaen"/>
          <w:sz w:val="22"/>
          <w:szCs w:val="22"/>
        </w:rPr>
        <w:t>դեպքում</w:t>
      </w:r>
      <w:r w:rsidRPr="00667594">
        <w:rPr>
          <w:rFonts w:ascii="GHEA Grapalat" w:hAnsi="GHEA Grapalat" w:cs="Sylfaen"/>
          <w:sz w:val="22"/>
          <w:szCs w:val="22"/>
          <w:lang w:val="lt-LT"/>
        </w:rPr>
        <w:t xml:space="preserve"> </w:t>
      </w:r>
      <w:r>
        <w:rPr>
          <w:rFonts w:ascii="GHEA Grapalat" w:hAnsi="GHEA Grapalat" w:cs="Sylfaen"/>
          <w:sz w:val="22"/>
          <w:szCs w:val="22"/>
        </w:rPr>
        <w:t>տուգանքի</w:t>
      </w:r>
      <w:r w:rsidRPr="00667594">
        <w:rPr>
          <w:rFonts w:ascii="GHEA Grapalat" w:hAnsi="GHEA Grapalat" w:cs="Sylfaen"/>
          <w:sz w:val="22"/>
          <w:szCs w:val="22"/>
          <w:lang w:val="lt-LT"/>
        </w:rPr>
        <w:t xml:space="preserve"> </w:t>
      </w:r>
      <w:r>
        <w:rPr>
          <w:rFonts w:ascii="GHEA Grapalat" w:hAnsi="GHEA Grapalat" w:cs="Sylfaen"/>
          <w:sz w:val="22"/>
          <w:szCs w:val="22"/>
        </w:rPr>
        <w:t>չափը</w:t>
      </w:r>
      <w:r w:rsidRPr="00667594">
        <w:rPr>
          <w:rFonts w:ascii="GHEA Grapalat" w:hAnsi="GHEA Grapalat" w:cs="Sylfaen"/>
          <w:sz w:val="22"/>
          <w:szCs w:val="22"/>
          <w:lang w:val="lt-LT"/>
        </w:rPr>
        <w:t xml:space="preserve"> </w:t>
      </w:r>
      <w:r>
        <w:rPr>
          <w:rFonts w:ascii="GHEA Grapalat" w:hAnsi="GHEA Grapalat" w:cs="Sylfaen"/>
          <w:sz w:val="22"/>
          <w:szCs w:val="22"/>
        </w:rPr>
        <w:t>կազմում</w:t>
      </w:r>
      <w:r w:rsidRPr="00667594">
        <w:rPr>
          <w:rFonts w:ascii="GHEA Grapalat" w:hAnsi="GHEA Grapalat" w:cs="Sylfaen"/>
          <w:sz w:val="22"/>
          <w:szCs w:val="22"/>
          <w:lang w:val="lt-LT"/>
        </w:rPr>
        <w:t xml:space="preserve"> </w:t>
      </w:r>
      <w:r>
        <w:rPr>
          <w:rFonts w:ascii="GHEA Grapalat" w:hAnsi="GHEA Grapalat" w:cs="Sylfaen"/>
          <w:sz w:val="22"/>
          <w:szCs w:val="22"/>
        </w:rPr>
        <w:t>է</w:t>
      </w:r>
      <w:r w:rsidRPr="00667594">
        <w:rPr>
          <w:rFonts w:ascii="GHEA Grapalat" w:hAnsi="GHEA Grapalat" w:cs="Sylfaen"/>
          <w:sz w:val="22"/>
          <w:szCs w:val="22"/>
          <w:lang w:val="lt-LT"/>
        </w:rPr>
        <w:t xml:space="preserve"> </w:t>
      </w:r>
      <w:r>
        <w:rPr>
          <w:rFonts w:ascii="GHEA Grapalat" w:hAnsi="GHEA Grapalat" w:cs="Sylfaen"/>
          <w:sz w:val="22"/>
          <w:szCs w:val="22"/>
        </w:rPr>
        <w:t>մինչև</w:t>
      </w:r>
      <w:r w:rsidRPr="00667594">
        <w:rPr>
          <w:rFonts w:ascii="GHEA Grapalat" w:hAnsi="GHEA Grapalat" w:cs="Sylfaen"/>
          <w:sz w:val="22"/>
          <w:szCs w:val="22"/>
          <w:lang w:val="lt-LT"/>
        </w:rPr>
        <w:t xml:space="preserve"> </w:t>
      </w:r>
      <w:r>
        <w:rPr>
          <w:rFonts w:ascii="GHEA Grapalat" w:hAnsi="GHEA Grapalat" w:cs="Sylfaen"/>
          <w:sz w:val="22"/>
          <w:szCs w:val="22"/>
        </w:rPr>
        <w:t>հինգ</w:t>
      </w:r>
      <w:r w:rsidRPr="00667594">
        <w:rPr>
          <w:rFonts w:ascii="GHEA Grapalat" w:hAnsi="GHEA Grapalat" w:cs="Sylfaen"/>
          <w:sz w:val="22"/>
          <w:szCs w:val="22"/>
          <w:lang w:val="lt-LT"/>
        </w:rPr>
        <w:t xml:space="preserve"> </w:t>
      </w:r>
      <w:r>
        <w:rPr>
          <w:rFonts w:ascii="GHEA Grapalat" w:hAnsi="GHEA Grapalat" w:cs="Sylfaen"/>
          <w:sz w:val="22"/>
          <w:szCs w:val="22"/>
        </w:rPr>
        <w:t>միլիոն</w:t>
      </w:r>
      <w:r w:rsidR="007E317D" w:rsidRPr="007E317D">
        <w:rPr>
          <w:rFonts w:ascii="GHEA Grapalat" w:hAnsi="GHEA Grapalat" w:cs="Sylfaen"/>
          <w:sz w:val="22"/>
          <w:szCs w:val="22"/>
          <w:lang w:val="lt-LT"/>
        </w:rPr>
        <w:t xml:space="preserve"> </w:t>
      </w:r>
      <w:r w:rsidR="007E317D">
        <w:rPr>
          <w:rFonts w:ascii="GHEA Grapalat" w:hAnsi="GHEA Grapalat" w:cs="Sylfaen"/>
          <w:sz w:val="22"/>
          <w:szCs w:val="22"/>
        </w:rPr>
        <w:t>դրամ</w:t>
      </w:r>
      <w:r w:rsidRPr="001E7B4F">
        <w:rPr>
          <w:rFonts w:ascii="GHEA Grapalat" w:hAnsi="GHEA Grapalat"/>
          <w:sz w:val="22"/>
          <w:szCs w:val="22"/>
          <w:lang w:val="lt-LT"/>
        </w:rPr>
        <w:t>:»</w:t>
      </w:r>
      <w:r w:rsidR="00242FB5">
        <w:rPr>
          <w:rFonts w:ascii="GHEA Grapalat" w:hAnsi="GHEA Grapalat"/>
          <w:sz w:val="22"/>
          <w:szCs w:val="22"/>
          <w:lang w:val="lt-LT"/>
        </w:rPr>
        <w:t>:</w:t>
      </w:r>
    </w:p>
    <w:p w:rsidR="00667594" w:rsidRDefault="00667594" w:rsidP="00E53B7B">
      <w:pPr>
        <w:pStyle w:val="NormalWeb"/>
        <w:shd w:val="clear" w:color="auto" w:fill="FFFFFF"/>
        <w:spacing w:before="0" w:beforeAutospacing="0" w:after="0" w:afterAutospacing="0" w:line="276" w:lineRule="auto"/>
        <w:ind w:firstLine="375"/>
        <w:jc w:val="both"/>
        <w:rPr>
          <w:rFonts w:ascii="Courier New" w:hAnsi="Courier New" w:cs="Courier New"/>
          <w:b/>
          <w:bCs/>
          <w:i/>
          <w:iCs/>
          <w:color w:val="000000"/>
          <w:sz w:val="22"/>
          <w:szCs w:val="22"/>
          <w:lang w:val="lt-LT"/>
        </w:rPr>
      </w:pPr>
    </w:p>
    <w:p w:rsidR="00667594" w:rsidRPr="001E7B4F" w:rsidRDefault="00BE7662" w:rsidP="00667594">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proofErr w:type="gramStart"/>
      <w:r w:rsidRPr="001E7B4F">
        <w:rPr>
          <w:rFonts w:ascii="GHEA Grapalat" w:hAnsi="GHEA Grapalat"/>
          <w:b/>
          <w:bCs/>
          <w:i/>
          <w:iCs/>
          <w:color w:val="000000"/>
          <w:sz w:val="22"/>
          <w:szCs w:val="22"/>
        </w:rPr>
        <w:t>Հոդված</w:t>
      </w:r>
      <w:r w:rsidRPr="001E7B4F">
        <w:rPr>
          <w:rFonts w:ascii="GHEA Grapalat" w:hAnsi="GHEA Grapalat"/>
          <w:b/>
          <w:bCs/>
          <w:i/>
          <w:iCs/>
          <w:color w:val="000000"/>
          <w:sz w:val="22"/>
          <w:szCs w:val="22"/>
          <w:lang w:val="lt-LT"/>
        </w:rPr>
        <w:t xml:space="preserve"> </w:t>
      </w:r>
      <w:r w:rsidR="00F27713">
        <w:rPr>
          <w:rFonts w:ascii="GHEA Grapalat" w:hAnsi="GHEA Grapalat"/>
          <w:b/>
          <w:bCs/>
          <w:i/>
          <w:iCs/>
          <w:color w:val="000000"/>
          <w:sz w:val="22"/>
          <w:szCs w:val="22"/>
          <w:lang w:val="lt-LT"/>
        </w:rPr>
        <w:t>5</w:t>
      </w:r>
      <w:r w:rsidRPr="001E7B4F">
        <w:rPr>
          <w:rFonts w:ascii="GHEA Grapalat" w:hAnsi="GHEA Grapalat"/>
          <w:b/>
          <w:bCs/>
          <w:i/>
          <w:iCs/>
          <w:color w:val="000000"/>
          <w:sz w:val="22"/>
          <w:szCs w:val="22"/>
          <w:lang w:val="lt-LT"/>
        </w:rPr>
        <w:t>.</w:t>
      </w:r>
      <w:proofErr w:type="gramEnd"/>
      <w:r w:rsidRPr="001E7B4F">
        <w:rPr>
          <w:rFonts w:ascii="Courier New" w:hAnsi="Courier New" w:cs="Courier New"/>
          <w:b/>
          <w:bCs/>
          <w:i/>
          <w:iCs/>
          <w:color w:val="000000"/>
          <w:sz w:val="22"/>
          <w:szCs w:val="22"/>
          <w:lang w:val="lt-LT"/>
        </w:rPr>
        <w:t> </w:t>
      </w:r>
      <w:r w:rsidR="00667594" w:rsidRPr="001E7B4F">
        <w:rPr>
          <w:rFonts w:ascii="GHEA Grapalat" w:hAnsi="GHEA Grapalat"/>
          <w:color w:val="000000"/>
          <w:sz w:val="22"/>
          <w:szCs w:val="22"/>
        </w:rPr>
        <w:t>Օրենքի</w:t>
      </w:r>
      <w:r w:rsidR="00667594" w:rsidRPr="001E7B4F">
        <w:rPr>
          <w:rFonts w:ascii="GHEA Grapalat" w:hAnsi="GHEA Grapalat"/>
          <w:color w:val="000000"/>
          <w:sz w:val="22"/>
          <w:szCs w:val="22"/>
          <w:lang w:val="lt-LT"/>
        </w:rPr>
        <w:t xml:space="preserve"> 38-</w:t>
      </w:r>
      <w:r w:rsidR="00667594" w:rsidRPr="001E7B4F">
        <w:rPr>
          <w:rFonts w:ascii="GHEA Grapalat" w:hAnsi="GHEA Grapalat"/>
          <w:color w:val="000000"/>
          <w:sz w:val="22"/>
          <w:szCs w:val="22"/>
        </w:rPr>
        <w:t>րդ</w:t>
      </w:r>
      <w:r w:rsidR="00667594" w:rsidRPr="001E7B4F">
        <w:rPr>
          <w:rFonts w:ascii="GHEA Grapalat" w:hAnsi="GHEA Grapalat"/>
          <w:color w:val="000000"/>
          <w:sz w:val="22"/>
          <w:szCs w:val="22"/>
          <w:lang w:val="lt-LT"/>
        </w:rPr>
        <w:t xml:space="preserve"> </w:t>
      </w:r>
      <w:r w:rsidR="00667594" w:rsidRPr="001E7B4F">
        <w:rPr>
          <w:rFonts w:ascii="GHEA Grapalat" w:hAnsi="GHEA Grapalat"/>
          <w:color w:val="000000"/>
          <w:sz w:val="22"/>
          <w:szCs w:val="22"/>
        </w:rPr>
        <w:t>հոդվածի</w:t>
      </w:r>
      <w:r w:rsidR="00667594" w:rsidRPr="001E7B4F">
        <w:rPr>
          <w:rFonts w:ascii="GHEA Grapalat" w:hAnsi="GHEA Grapalat"/>
          <w:color w:val="000000"/>
          <w:sz w:val="22"/>
          <w:szCs w:val="22"/>
          <w:lang w:val="lt-LT"/>
        </w:rPr>
        <w:t xml:space="preserve"> </w:t>
      </w:r>
      <w:r w:rsidR="00667594" w:rsidRPr="001E7B4F">
        <w:rPr>
          <w:rFonts w:ascii="GHEA Grapalat" w:hAnsi="GHEA Grapalat"/>
          <w:color w:val="000000"/>
          <w:sz w:val="22"/>
          <w:szCs w:val="22"/>
        </w:rPr>
        <w:t>առաջին</w:t>
      </w:r>
      <w:r w:rsidR="00667594" w:rsidRPr="001E7B4F">
        <w:rPr>
          <w:rFonts w:ascii="GHEA Grapalat" w:hAnsi="GHEA Grapalat"/>
          <w:color w:val="000000"/>
          <w:sz w:val="22"/>
          <w:szCs w:val="22"/>
          <w:lang w:val="lt-LT"/>
        </w:rPr>
        <w:t xml:space="preserve"> </w:t>
      </w:r>
      <w:r w:rsidR="00667594" w:rsidRPr="001E7B4F">
        <w:rPr>
          <w:rFonts w:ascii="GHEA Grapalat" w:hAnsi="GHEA Grapalat"/>
          <w:color w:val="000000"/>
          <w:sz w:val="22"/>
          <w:szCs w:val="22"/>
        </w:rPr>
        <w:t>պարբերությունից</w:t>
      </w:r>
      <w:r w:rsidR="00667594" w:rsidRPr="001E7B4F">
        <w:rPr>
          <w:rFonts w:ascii="GHEA Grapalat" w:hAnsi="GHEA Grapalat"/>
          <w:color w:val="000000"/>
          <w:sz w:val="22"/>
          <w:szCs w:val="22"/>
          <w:lang w:val="lt-LT"/>
        </w:rPr>
        <w:t xml:space="preserve"> </w:t>
      </w:r>
      <w:r w:rsidR="00667594" w:rsidRPr="001E7B4F">
        <w:rPr>
          <w:rFonts w:ascii="GHEA Grapalat" w:hAnsi="GHEA Grapalat"/>
          <w:color w:val="000000"/>
          <w:sz w:val="22"/>
          <w:szCs w:val="22"/>
        </w:rPr>
        <w:t>հետո</w:t>
      </w:r>
      <w:r w:rsidR="00667594" w:rsidRPr="001E7B4F">
        <w:rPr>
          <w:rFonts w:ascii="GHEA Grapalat" w:hAnsi="GHEA Grapalat"/>
          <w:color w:val="000000"/>
          <w:sz w:val="22"/>
          <w:szCs w:val="22"/>
          <w:lang w:val="lt-LT"/>
        </w:rPr>
        <w:t xml:space="preserve"> </w:t>
      </w:r>
      <w:r w:rsidR="00667594" w:rsidRPr="001E7B4F">
        <w:rPr>
          <w:rFonts w:ascii="GHEA Grapalat" w:hAnsi="GHEA Grapalat"/>
          <w:color w:val="000000"/>
          <w:sz w:val="22"/>
          <w:szCs w:val="22"/>
        </w:rPr>
        <w:t>լրացնել</w:t>
      </w:r>
      <w:r w:rsidR="00667594" w:rsidRPr="001E7B4F">
        <w:rPr>
          <w:rFonts w:ascii="GHEA Grapalat" w:hAnsi="GHEA Grapalat"/>
          <w:color w:val="000000"/>
          <w:sz w:val="22"/>
          <w:szCs w:val="22"/>
          <w:lang w:val="lt-LT"/>
        </w:rPr>
        <w:t xml:space="preserve"> </w:t>
      </w:r>
      <w:r w:rsidR="00667594" w:rsidRPr="001E7B4F">
        <w:rPr>
          <w:rFonts w:ascii="GHEA Grapalat" w:hAnsi="GHEA Grapalat"/>
          <w:color w:val="000000"/>
          <w:sz w:val="22"/>
          <w:szCs w:val="22"/>
        </w:rPr>
        <w:t>հետևյալ</w:t>
      </w:r>
      <w:r w:rsidR="00667594" w:rsidRPr="001E7B4F">
        <w:rPr>
          <w:rFonts w:ascii="GHEA Grapalat" w:hAnsi="GHEA Grapalat"/>
          <w:color w:val="000000"/>
          <w:sz w:val="22"/>
          <w:szCs w:val="22"/>
          <w:lang w:val="lt-LT"/>
        </w:rPr>
        <w:t xml:space="preserve"> </w:t>
      </w:r>
      <w:r w:rsidR="00667594" w:rsidRPr="001E7B4F">
        <w:rPr>
          <w:rFonts w:ascii="GHEA Grapalat" w:hAnsi="GHEA Grapalat"/>
          <w:color w:val="000000"/>
          <w:sz w:val="22"/>
          <w:szCs w:val="22"/>
        </w:rPr>
        <w:t>պարբերությամբ</w:t>
      </w:r>
      <w:r w:rsidR="00667594" w:rsidRPr="001E7B4F">
        <w:rPr>
          <w:rFonts w:ascii="GHEA Grapalat" w:hAnsi="GHEA Grapalat"/>
          <w:color w:val="000000"/>
          <w:sz w:val="22"/>
          <w:szCs w:val="22"/>
          <w:lang w:val="lt-LT"/>
        </w:rPr>
        <w:t>`</w:t>
      </w:r>
    </w:p>
    <w:p w:rsidR="00235931" w:rsidRPr="001E7B4F" w:rsidRDefault="00235931" w:rsidP="00E53B7B">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p>
    <w:p w:rsidR="00235931" w:rsidRPr="001E7B4F" w:rsidRDefault="00235931" w:rsidP="00E53B7B">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r w:rsidRPr="001E7B4F">
        <w:rPr>
          <w:rFonts w:ascii="GHEA Grapalat" w:hAnsi="GHEA Grapalat"/>
          <w:color w:val="000000"/>
          <w:sz w:val="22"/>
          <w:szCs w:val="22"/>
          <w:lang w:val="lt-LT"/>
        </w:rPr>
        <w:t>«</w:t>
      </w:r>
      <w:r w:rsidRPr="001E7B4F">
        <w:rPr>
          <w:rFonts w:ascii="GHEA Grapalat" w:hAnsi="GHEA Grapalat" w:cs="Sylfaen"/>
          <w:sz w:val="22"/>
          <w:szCs w:val="22"/>
        </w:rPr>
        <w:t>Սույն</w:t>
      </w:r>
      <w:r w:rsidRPr="001E7B4F">
        <w:rPr>
          <w:rFonts w:ascii="GHEA Grapalat" w:hAnsi="GHEA Grapalat" w:cs="Sylfaen"/>
          <w:sz w:val="22"/>
          <w:szCs w:val="22"/>
          <w:lang w:val="lt-LT"/>
        </w:rPr>
        <w:t xml:space="preserve"> </w:t>
      </w:r>
      <w:r w:rsidRPr="001E7B4F">
        <w:rPr>
          <w:rFonts w:ascii="GHEA Grapalat" w:hAnsi="GHEA Grapalat" w:cs="Sylfaen"/>
          <w:sz w:val="22"/>
          <w:szCs w:val="22"/>
        </w:rPr>
        <w:t>օրենքի</w:t>
      </w:r>
      <w:r w:rsidRPr="001E7B4F">
        <w:rPr>
          <w:rFonts w:ascii="GHEA Grapalat" w:hAnsi="GHEA Grapalat" w:cs="Sylfaen"/>
          <w:sz w:val="22"/>
          <w:szCs w:val="22"/>
          <w:lang w:val="lt-LT"/>
        </w:rPr>
        <w:t xml:space="preserve"> </w:t>
      </w:r>
      <w:r w:rsidRPr="001E7B4F">
        <w:rPr>
          <w:rFonts w:ascii="GHEA Grapalat" w:hAnsi="GHEA Grapalat" w:cs="Sylfaen"/>
          <w:sz w:val="22"/>
          <w:szCs w:val="22"/>
        </w:rPr>
        <w:t>խախտմամբ</w:t>
      </w:r>
      <w:r w:rsidRPr="001E7B4F">
        <w:rPr>
          <w:rFonts w:ascii="GHEA Grapalat" w:hAnsi="GHEA Grapalat"/>
          <w:sz w:val="22"/>
          <w:szCs w:val="22"/>
          <w:lang w:val="lt-LT"/>
        </w:rPr>
        <w:t xml:space="preserve"> </w:t>
      </w:r>
      <w:r w:rsidRPr="001E7B4F">
        <w:rPr>
          <w:rFonts w:ascii="GHEA Grapalat" w:hAnsi="GHEA Grapalat" w:cs="Sylfaen"/>
          <w:sz w:val="22"/>
          <w:szCs w:val="22"/>
        </w:rPr>
        <w:t>տրամադրված</w:t>
      </w:r>
      <w:r w:rsidRPr="001E7B4F">
        <w:rPr>
          <w:rFonts w:ascii="GHEA Grapalat" w:hAnsi="GHEA Grapalat"/>
          <w:sz w:val="22"/>
          <w:szCs w:val="22"/>
          <w:lang w:val="lt-LT"/>
        </w:rPr>
        <w:t xml:space="preserve"> </w:t>
      </w:r>
      <w:r w:rsidRPr="001E7B4F">
        <w:rPr>
          <w:rFonts w:ascii="GHEA Grapalat" w:hAnsi="GHEA Grapalat" w:cs="Sylfaen"/>
          <w:sz w:val="22"/>
          <w:szCs w:val="22"/>
        </w:rPr>
        <w:t>պետական</w:t>
      </w:r>
      <w:r w:rsidRPr="001E7B4F">
        <w:rPr>
          <w:rFonts w:ascii="GHEA Grapalat" w:hAnsi="GHEA Grapalat"/>
          <w:sz w:val="22"/>
          <w:szCs w:val="22"/>
          <w:lang w:val="lt-LT"/>
        </w:rPr>
        <w:t xml:space="preserve"> </w:t>
      </w:r>
      <w:r w:rsidRPr="001E7B4F">
        <w:rPr>
          <w:rFonts w:ascii="GHEA Grapalat" w:hAnsi="GHEA Grapalat" w:cs="Sylfaen"/>
          <w:sz w:val="22"/>
          <w:szCs w:val="22"/>
        </w:rPr>
        <w:t>օժանդակության</w:t>
      </w:r>
      <w:r w:rsidRPr="001E7B4F">
        <w:rPr>
          <w:rFonts w:ascii="GHEA Grapalat" w:hAnsi="GHEA Grapalat"/>
          <w:sz w:val="22"/>
          <w:szCs w:val="22"/>
          <w:lang w:val="lt-LT"/>
        </w:rPr>
        <w:t xml:space="preserve"> </w:t>
      </w:r>
      <w:r w:rsidRPr="001E7B4F">
        <w:rPr>
          <w:rFonts w:ascii="GHEA Grapalat" w:hAnsi="GHEA Grapalat" w:cs="Sylfaen"/>
          <w:sz w:val="22"/>
          <w:szCs w:val="22"/>
        </w:rPr>
        <w:t>պատճառով</w:t>
      </w:r>
      <w:r w:rsidRPr="001E7B4F">
        <w:rPr>
          <w:rFonts w:ascii="GHEA Grapalat" w:hAnsi="GHEA Grapalat"/>
          <w:sz w:val="22"/>
          <w:szCs w:val="22"/>
          <w:lang w:val="lt-LT"/>
        </w:rPr>
        <w:t xml:space="preserve"> </w:t>
      </w:r>
      <w:r w:rsidRPr="001E7B4F">
        <w:rPr>
          <w:rFonts w:ascii="GHEA Grapalat" w:hAnsi="GHEA Grapalat" w:cs="Sylfaen"/>
          <w:sz w:val="22"/>
          <w:szCs w:val="22"/>
        </w:rPr>
        <w:t>տնտեսվարող</w:t>
      </w:r>
      <w:r w:rsidRPr="001E7B4F">
        <w:rPr>
          <w:rFonts w:ascii="GHEA Grapalat" w:hAnsi="GHEA Grapalat"/>
          <w:sz w:val="22"/>
          <w:szCs w:val="22"/>
          <w:lang w:val="lt-LT"/>
        </w:rPr>
        <w:t xml:space="preserve"> </w:t>
      </w:r>
      <w:r w:rsidRPr="001E7B4F">
        <w:rPr>
          <w:rFonts w:ascii="GHEA Grapalat" w:hAnsi="GHEA Grapalat" w:cs="Sylfaen"/>
          <w:sz w:val="22"/>
          <w:szCs w:val="22"/>
        </w:rPr>
        <w:t>սուբյեկտների</w:t>
      </w:r>
      <w:r w:rsidRPr="001E7B4F">
        <w:rPr>
          <w:rFonts w:ascii="GHEA Grapalat" w:hAnsi="GHEA Grapalat"/>
          <w:sz w:val="22"/>
          <w:szCs w:val="22"/>
          <w:lang w:val="lt-LT"/>
        </w:rPr>
        <w:t xml:space="preserve"> </w:t>
      </w:r>
      <w:r w:rsidRPr="001E7B4F">
        <w:rPr>
          <w:rFonts w:ascii="GHEA Grapalat" w:hAnsi="GHEA Grapalat" w:cs="Sylfaen"/>
          <w:sz w:val="22"/>
          <w:szCs w:val="22"/>
        </w:rPr>
        <w:t>կրած</w:t>
      </w:r>
      <w:r w:rsidRPr="001E7B4F">
        <w:rPr>
          <w:rFonts w:ascii="GHEA Grapalat" w:hAnsi="GHEA Grapalat"/>
          <w:sz w:val="22"/>
          <w:szCs w:val="22"/>
          <w:lang w:val="lt-LT"/>
        </w:rPr>
        <w:t xml:space="preserve"> </w:t>
      </w:r>
      <w:r w:rsidRPr="001E7B4F">
        <w:rPr>
          <w:rFonts w:ascii="GHEA Grapalat" w:hAnsi="GHEA Grapalat" w:cs="Sylfaen"/>
          <w:sz w:val="22"/>
          <w:szCs w:val="22"/>
        </w:rPr>
        <w:t>վնասը</w:t>
      </w:r>
      <w:r w:rsidRPr="001E7B4F">
        <w:rPr>
          <w:rFonts w:ascii="GHEA Grapalat" w:hAnsi="GHEA Grapalat"/>
          <w:sz w:val="22"/>
          <w:szCs w:val="22"/>
          <w:lang w:val="lt-LT"/>
        </w:rPr>
        <w:t xml:space="preserve"> </w:t>
      </w:r>
      <w:r w:rsidRPr="001E7B4F">
        <w:rPr>
          <w:rFonts w:ascii="GHEA Grapalat" w:hAnsi="GHEA Grapalat" w:cs="Sylfaen"/>
          <w:sz w:val="22"/>
          <w:szCs w:val="22"/>
        </w:rPr>
        <w:t>փոխհատուցվում</w:t>
      </w:r>
      <w:r w:rsidRPr="001E7B4F">
        <w:rPr>
          <w:rFonts w:ascii="GHEA Grapalat" w:hAnsi="GHEA Grapalat"/>
          <w:sz w:val="22"/>
          <w:szCs w:val="22"/>
          <w:lang w:val="lt-LT"/>
        </w:rPr>
        <w:t xml:space="preserve"> </w:t>
      </w:r>
      <w:r w:rsidRPr="001E7B4F">
        <w:rPr>
          <w:rFonts w:ascii="GHEA Grapalat" w:hAnsi="GHEA Grapalat" w:cs="Sylfaen"/>
          <w:sz w:val="22"/>
          <w:szCs w:val="22"/>
        </w:rPr>
        <w:t>է</w:t>
      </w:r>
      <w:r w:rsidR="00D50761">
        <w:rPr>
          <w:rFonts w:ascii="GHEA Grapalat" w:hAnsi="GHEA Grapalat" w:cs="Sylfaen"/>
          <w:sz w:val="22"/>
          <w:szCs w:val="22"/>
          <w:lang w:val="lt-LT"/>
        </w:rPr>
        <w:t xml:space="preserve"> օրե</w:t>
      </w:r>
      <w:r w:rsidRPr="001E7B4F">
        <w:rPr>
          <w:rFonts w:ascii="GHEA Grapalat" w:hAnsi="GHEA Grapalat" w:cs="Sylfaen"/>
          <w:sz w:val="22"/>
          <w:szCs w:val="22"/>
          <w:lang w:val="lt-LT"/>
        </w:rPr>
        <w:t>ն</w:t>
      </w:r>
      <w:r w:rsidR="00D50761">
        <w:rPr>
          <w:rFonts w:ascii="GHEA Grapalat" w:hAnsi="GHEA Grapalat" w:cs="Sylfaen"/>
          <w:sz w:val="22"/>
          <w:szCs w:val="22"/>
          <w:lang w:val="lt-LT"/>
        </w:rPr>
        <w:t>ս</w:t>
      </w:r>
      <w:r w:rsidRPr="001E7B4F">
        <w:rPr>
          <w:rFonts w:ascii="GHEA Grapalat" w:hAnsi="GHEA Grapalat" w:cs="Sylfaen"/>
          <w:sz w:val="22"/>
          <w:szCs w:val="22"/>
          <w:lang w:val="lt-LT"/>
        </w:rPr>
        <w:t>դրությամբ սահմանված կարգով</w:t>
      </w:r>
      <w:r w:rsidRPr="001E7B4F">
        <w:rPr>
          <w:rFonts w:ascii="GHEA Grapalat" w:hAnsi="GHEA Grapalat"/>
          <w:sz w:val="22"/>
          <w:szCs w:val="22"/>
          <w:lang w:val="lt-LT"/>
        </w:rPr>
        <w:t>:»</w:t>
      </w:r>
      <w:r w:rsidR="00C96B20">
        <w:rPr>
          <w:rFonts w:ascii="GHEA Grapalat" w:hAnsi="GHEA Grapalat"/>
          <w:sz w:val="22"/>
          <w:szCs w:val="22"/>
          <w:lang w:val="lt-LT"/>
        </w:rPr>
        <w:t>:</w:t>
      </w:r>
    </w:p>
    <w:p w:rsidR="00235931" w:rsidRPr="001E7B4F" w:rsidRDefault="00235931" w:rsidP="00E53B7B">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lt-LT"/>
        </w:rPr>
      </w:pPr>
    </w:p>
    <w:p w:rsidR="00AA042D" w:rsidRPr="00F554AD" w:rsidRDefault="00B73744" w:rsidP="007B4C91">
      <w:pPr>
        <w:spacing w:before="100" w:beforeAutospacing="1" w:after="100" w:afterAutospacing="1"/>
        <w:ind w:firstLine="375"/>
        <w:rPr>
          <w:rFonts w:ascii="GHEA Grapalat" w:eastAsia="Times New Roman" w:hAnsi="GHEA Grapalat" w:cs="Courier New"/>
          <w:b/>
          <w:bCs/>
          <w:i/>
          <w:iCs/>
          <w:color w:val="000000"/>
          <w:lang w:val="lt-LT"/>
        </w:rPr>
      </w:pPr>
      <w:proofErr w:type="gramStart"/>
      <w:r w:rsidRPr="00F554AD">
        <w:rPr>
          <w:rFonts w:ascii="GHEA Grapalat" w:eastAsia="Times New Roman" w:hAnsi="GHEA Grapalat" w:cs="Times New Roman"/>
          <w:b/>
          <w:bCs/>
          <w:i/>
          <w:iCs/>
          <w:color w:val="000000"/>
        </w:rPr>
        <w:t>Հոդված</w:t>
      </w:r>
      <w:r w:rsidR="008B3B02" w:rsidRPr="00F554AD">
        <w:rPr>
          <w:rFonts w:ascii="GHEA Grapalat" w:eastAsia="Times New Roman" w:hAnsi="GHEA Grapalat" w:cs="Times New Roman"/>
          <w:b/>
          <w:bCs/>
          <w:i/>
          <w:iCs/>
          <w:color w:val="000000"/>
          <w:lang w:val="lt-LT"/>
        </w:rPr>
        <w:t xml:space="preserve"> </w:t>
      </w:r>
      <w:r w:rsidR="00F27713" w:rsidRPr="00F554AD">
        <w:rPr>
          <w:rFonts w:ascii="GHEA Grapalat" w:eastAsia="Times New Roman" w:hAnsi="GHEA Grapalat" w:cs="Times New Roman"/>
          <w:b/>
          <w:bCs/>
          <w:i/>
          <w:iCs/>
          <w:color w:val="000000"/>
          <w:lang w:val="lt-LT"/>
        </w:rPr>
        <w:t>6</w:t>
      </w:r>
      <w:r w:rsidRPr="00F554AD">
        <w:rPr>
          <w:rFonts w:ascii="GHEA Grapalat" w:eastAsia="Times New Roman" w:hAnsi="GHEA Grapalat" w:cs="Times New Roman"/>
          <w:b/>
          <w:bCs/>
          <w:i/>
          <w:iCs/>
          <w:color w:val="000000"/>
          <w:lang w:val="lt-LT"/>
        </w:rPr>
        <w:t>.</w:t>
      </w:r>
      <w:proofErr w:type="gramEnd"/>
      <w:r w:rsidRPr="00F554AD">
        <w:rPr>
          <w:rFonts w:ascii="Courier New" w:eastAsia="Times New Roman" w:hAnsi="Courier New" w:cs="Courier New"/>
          <w:b/>
          <w:bCs/>
          <w:i/>
          <w:iCs/>
          <w:color w:val="000000"/>
          <w:lang w:val="lt-LT"/>
        </w:rPr>
        <w:t> </w:t>
      </w:r>
      <w:r w:rsidR="00F554AD" w:rsidRPr="00257882">
        <w:rPr>
          <w:rFonts w:ascii="GHEA Grapalat" w:eastAsia="Times New Roman" w:hAnsi="GHEA Grapalat" w:cs="Courier New"/>
          <w:bCs/>
          <w:iCs/>
          <w:color w:val="000000"/>
          <w:lang w:val="lt-LT"/>
        </w:rPr>
        <w:t xml:space="preserve">Եզրափակիչ </w:t>
      </w:r>
      <w:r w:rsidR="00257882" w:rsidRPr="00257882">
        <w:rPr>
          <w:rFonts w:ascii="GHEA Grapalat" w:eastAsia="Times New Roman" w:hAnsi="GHEA Grapalat" w:cs="Courier New"/>
          <w:bCs/>
          <w:iCs/>
          <w:color w:val="000000"/>
          <w:lang w:val="lt-LT"/>
        </w:rPr>
        <w:t xml:space="preserve">մաս </w:t>
      </w:r>
      <w:r w:rsidR="00F554AD" w:rsidRPr="00257882">
        <w:rPr>
          <w:rFonts w:ascii="GHEA Grapalat" w:eastAsia="Times New Roman" w:hAnsi="GHEA Grapalat" w:cs="Courier New"/>
          <w:bCs/>
          <w:iCs/>
          <w:color w:val="000000"/>
          <w:lang w:val="lt-LT"/>
        </w:rPr>
        <w:t>և անցումային դրույթներ</w:t>
      </w:r>
    </w:p>
    <w:p w:rsidR="00F554AD" w:rsidRDefault="00F554AD" w:rsidP="00F554AD">
      <w:pPr>
        <w:spacing w:before="100" w:beforeAutospacing="1" w:after="100" w:afterAutospacing="1"/>
        <w:ind w:firstLine="375"/>
        <w:jc w:val="both"/>
        <w:rPr>
          <w:rFonts w:ascii="GHEA Grapalat" w:hAnsi="GHEA Grapalat" w:cs="Arial"/>
          <w:color w:val="000000"/>
          <w:shd w:val="clear" w:color="auto" w:fill="FFFFFF"/>
          <w:lang w:val="lt-LT"/>
        </w:rPr>
      </w:pPr>
      <w:r w:rsidRPr="00F554AD">
        <w:rPr>
          <w:rFonts w:ascii="GHEA Grapalat" w:hAnsi="GHEA Grapalat"/>
          <w:color w:val="000000"/>
          <w:shd w:val="clear" w:color="auto" w:fill="FFFFFF"/>
          <w:lang w:val="lt-LT"/>
        </w:rPr>
        <w:t xml:space="preserve">1. </w:t>
      </w:r>
      <w:r w:rsidRPr="00F554AD">
        <w:rPr>
          <w:rFonts w:ascii="GHEA Grapalat" w:hAnsi="GHEA Grapalat"/>
          <w:color w:val="000000"/>
          <w:shd w:val="clear" w:color="auto" w:fill="FFFFFF"/>
        </w:rPr>
        <w:t>Սույն</w:t>
      </w:r>
      <w:r w:rsidRPr="00F554AD">
        <w:rPr>
          <w:rFonts w:ascii="GHEA Grapalat" w:hAnsi="GHEA Grapalat"/>
          <w:color w:val="000000"/>
          <w:shd w:val="clear" w:color="auto" w:fill="FFFFFF"/>
          <w:lang w:val="lt-LT"/>
        </w:rPr>
        <w:t xml:space="preserve"> </w:t>
      </w:r>
      <w:r w:rsidRPr="00F554AD">
        <w:rPr>
          <w:rFonts w:ascii="GHEA Grapalat" w:hAnsi="GHEA Grapalat"/>
          <w:color w:val="000000"/>
          <w:shd w:val="clear" w:color="auto" w:fill="FFFFFF"/>
        </w:rPr>
        <w:t>օրենքն</w:t>
      </w:r>
      <w:r w:rsidRPr="00F554AD">
        <w:rPr>
          <w:rFonts w:ascii="GHEA Grapalat" w:hAnsi="GHEA Grapalat"/>
          <w:color w:val="000000"/>
          <w:shd w:val="clear" w:color="auto" w:fill="FFFFFF"/>
          <w:lang w:val="lt-LT"/>
        </w:rPr>
        <w:t xml:space="preserve"> </w:t>
      </w:r>
      <w:r w:rsidRPr="00F554AD">
        <w:rPr>
          <w:rFonts w:ascii="GHEA Grapalat" w:hAnsi="GHEA Grapalat"/>
          <w:color w:val="000000"/>
          <w:shd w:val="clear" w:color="auto" w:fill="FFFFFF"/>
        </w:rPr>
        <w:t>ուժի</w:t>
      </w:r>
      <w:r w:rsidRPr="00F554AD">
        <w:rPr>
          <w:rFonts w:ascii="GHEA Grapalat" w:hAnsi="GHEA Grapalat"/>
          <w:color w:val="000000"/>
          <w:shd w:val="clear" w:color="auto" w:fill="FFFFFF"/>
          <w:lang w:val="lt-LT"/>
        </w:rPr>
        <w:t xml:space="preserve"> </w:t>
      </w:r>
      <w:r w:rsidRPr="00F554AD">
        <w:rPr>
          <w:rFonts w:ascii="GHEA Grapalat" w:hAnsi="GHEA Grapalat"/>
          <w:color w:val="000000"/>
          <w:shd w:val="clear" w:color="auto" w:fill="FFFFFF"/>
        </w:rPr>
        <w:t>մեջ</w:t>
      </w:r>
      <w:r w:rsidRPr="00F554AD">
        <w:rPr>
          <w:rFonts w:ascii="GHEA Grapalat" w:hAnsi="GHEA Grapalat"/>
          <w:color w:val="000000"/>
          <w:shd w:val="clear" w:color="auto" w:fill="FFFFFF"/>
          <w:lang w:val="lt-LT"/>
        </w:rPr>
        <w:t xml:space="preserve"> </w:t>
      </w:r>
      <w:r w:rsidRPr="00F554AD">
        <w:rPr>
          <w:rFonts w:ascii="GHEA Grapalat" w:hAnsi="GHEA Grapalat"/>
          <w:color w:val="000000"/>
          <w:shd w:val="clear" w:color="auto" w:fill="FFFFFF"/>
        </w:rPr>
        <w:t>է</w:t>
      </w:r>
      <w:r w:rsidRPr="00F554AD">
        <w:rPr>
          <w:rFonts w:ascii="GHEA Grapalat" w:hAnsi="GHEA Grapalat"/>
          <w:color w:val="000000"/>
          <w:shd w:val="clear" w:color="auto" w:fill="FFFFFF"/>
          <w:lang w:val="lt-LT"/>
        </w:rPr>
        <w:t xml:space="preserve"> </w:t>
      </w:r>
      <w:r w:rsidRPr="00F554AD">
        <w:rPr>
          <w:rFonts w:ascii="GHEA Grapalat" w:hAnsi="GHEA Grapalat"/>
          <w:color w:val="000000"/>
          <w:shd w:val="clear" w:color="auto" w:fill="FFFFFF"/>
        </w:rPr>
        <w:t>մտնում</w:t>
      </w:r>
      <w:r w:rsidRPr="0065474C">
        <w:rPr>
          <w:rFonts w:ascii="GHEA Grapalat" w:hAnsi="GHEA Grapalat"/>
          <w:color w:val="000000" w:themeColor="text1"/>
          <w:shd w:val="clear" w:color="auto" w:fill="FFFFFF"/>
          <w:lang w:val="lt-LT"/>
        </w:rPr>
        <w:t xml:space="preserve"> </w:t>
      </w:r>
      <w:r w:rsidR="00E50139" w:rsidRPr="0065474C">
        <w:rPr>
          <w:rFonts w:ascii="GHEA Grapalat" w:hAnsi="GHEA Grapalat"/>
          <w:color w:val="000000" w:themeColor="text1"/>
          <w:shd w:val="clear" w:color="auto" w:fill="FFFFFF"/>
          <w:lang w:val="lt-LT"/>
        </w:rPr>
        <w:t xml:space="preserve">2020 </w:t>
      </w:r>
      <w:r w:rsidR="00E50139" w:rsidRPr="0065474C">
        <w:rPr>
          <w:rFonts w:ascii="GHEA Grapalat" w:hAnsi="GHEA Grapalat"/>
          <w:color w:val="000000" w:themeColor="text1"/>
          <w:shd w:val="clear" w:color="auto" w:fill="FFFFFF"/>
        </w:rPr>
        <w:t>թվականի</w:t>
      </w:r>
      <w:r w:rsidR="00E50139" w:rsidRPr="0065474C">
        <w:rPr>
          <w:rFonts w:ascii="GHEA Grapalat" w:hAnsi="GHEA Grapalat"/>
          <w:color w:val="000000" w:themeColor="text1"/>
          <w:shd w:val="clear" w:color="auto" w:fill="FFFFFF"/>
          <w:lang w:val="lt-LT"/>
        </w:rPr>
        <w:t xml:space="preserve"> </w:t>
      </w:r>
      <w:r w:rsidR="00E50139" w:rsidRPr="0065474C">
        <w:rPr>
          <w:rFonts w:ascii="GHEA Grapalat" w:hAnsi="GHEA Grapalat"/>
          <w:color w:val="000000" w:themeColor="text1"/>
          <w:shd w:val="clear" w:color="auto" w:fill="FFFFFF"/>
        </w:rPr>
        <w:t>հունվարի</w:t>
      </w:r>
      <w:r w:rsidR="00E50139" w:rsidRPr="0065474C">
        <w:rPr>
          <w:rFonts w:ascii="GHEA Grapalat" w:hAnsi="GHEA Grapalat"/>
          <w:color w:val="000000" w:themeColor="text1"/>
          <w:shd w:val="clear" w:color="auto" w:fill="FFFFFF"/>
          <w:lang w:val="lt-LT"/>
        </w:rPr>
        <w:t xml:space="preserve"> 1-</w:t>
      </w:r>
      <w:r w:rsidR="00E50139" w:rsidRPr="0065474C">
        <w:rPr>
          <w:rFonts w:ascii="GHEA Grapalat" w:hAnsi="GHEA Grapalat"/>
          <w:color w:val="000000" w:themeColor="text1"/>
          <w:shd w:val="clear" w:color="auto" w:fill="FFFFFF"/>
        </w:rPr>
        <w:t>ից</w:t>
      </w:r>
      <w:r w:rsidRPr="0065474C">
        <w:rPr>
          <w:rFonts w:ascii="GHEA Grapalat" w:hAnsi="GHEA Grapalat"/>
          <w:color w:val="000000" w:themeColor="text1"/>
          <w:shd w:val="clear" w:color="auto" w:fill="FFFFFF"/>
          <w:lang w:val="lt-LT"/>
        </w:rPr>
        <w:t>:</w:t>
      </w:r>
      <w:r w:rsidRPr="0065474C">
        <w:rPr>
          <w:rFonts w:ascii="GHEA Grapalat" w:hAnsi="GHEA Grapalat" w:cs="Arial"/>
          <w:color w:val="000000" w:themeColor="text1"/>
          <w:shd w:val="clear" w:color="auto" w:fill="FFFFFF"/>
          <w:lang w:val="lt-LT"/>
        </w:rPr>
        <w:t xml:space="preserve"> </w:t>
      </w:r>
    </w:p>
    <w:p w:rsidR="00E8404C" w:rsidRDefault="00B0111A" w:rsidP="00D57E44">
      <w:pPr>
        <w:spacing w:before="100" w:beforeAutospacing="1" w:after="100" w:afterAutospacing="1"/>
        <w:ind w:firstLine="375"/>
        <w:jc w:val="both"/>
        <w:rPr>
          <w:rFonts w:ascii="GHEA Grapalat" w:hAnsi="GHEA Grapalat" w:cs="Arial"/>
          <w:color w:val="000000"/>
          <w:shd w:val="clear" w:color="auto" w:fill="FFFFFF"/>
          <w:lang w:val="lt-LT"/>
        </w:rPr>
      </w:pPr>
      <w:r>
        <w:rPr>
          <w:rFonts w:ascii="GHEA Grapalat" w:hAnsi="GHEA Grapalat" w:cs="Arial"/>
          <w:color w:val="000000"/>
          <w:shd w:val="clear" w:color="auto" w:fill="FFFFFF"/>
          <w:lang w:val="lt-LT"/>
        </w:rPr>
        <w:t xml:space="preserve">2. </w:t>
      </w:r>
      <w:r w:rsidR="00A1121D">
        <w:rPr>
          <w:rFonts w:ascii="GHEA Grapalat" w:hAnsi="GHEA Grapalat" w:cs="Times New Roman"/>
        </w:rPr>
        <w:t>Պ</w:t>
      </w:r>
      <w:r w:rsidR="00A1121D" w:rsidRPr="00D545F2">
        <w:rPr>
          <w:rFonts w:ascii="GHEA Grapalat" w:hAnsi="GHEA Grapalat" w:cs="Times New Roman"/>
        </w:rPr>
        <w:t>ետական</w:t>
      </w:r>
      <w:r w:rsidR="00A1121D" w:rsidRPr="00A1121D">
        <w:rPr>
          <w:rFonts w:ascii="GHEA Grapalat" w:hAnsi="GHEA Grapalat" w:cs="Times New Roman"/>
          <w:lang w:val="lt-LT"/>
        </w:rPr>
        <w:t xml:space="preserve"> </w:t>
      </w:r>
      <w:r w:rsidR="00A1121D" w:rsidRPr="00D545F2">
        <w:rPr>
          <w:rFonts w:ascii="GHEA Grapalat" w:hAnsi="GHEA Grapalat" w:cs="Times New Roman"/>
        </w:rPr>
        <w:t>օժանդակության</w:t>
      </w:r>
      <w:r w:rsidR="00A1121D" w:rsidRPr="00A1121D">
        <w:rPr>
          <w:rFonts w:ascii="GHEA Grapalat" w:hAnsi="GHEA Grapalat" w:cs="Times New Roman"/>
          <w:lang w:val="lt-LT"/>
        </w:rPr>
        <w:t xml:space="preserve"> </w:t>
      </w:r>
      <w:r w:rsidR="00A1121D" w:rsidRPr="00D545F2">
        <w:rPr>
          <w:rFonts w:ascii="GHEA Grapalat" w:hAnsi="GHEA Grapalat" w:cs="Times New Roman"/>
        </w:rPr>
        <w:t>միասնական</w:t>
      </w:r>
      <w:r w:rsidR="00A1121D" w:rsidRPr="00A1121D">
        <w:rPr>
          <w:rFonts w:ascii="GHEA Grapalat" w:hAnsi="GHEA Grapalat" w:cs="Times New Roman"/>
          <w:lang w:val="lt-LT"/>
        </w:rPr>
        <w:t xml:space="preserve"> </w:t>
      </w:r>
      <w:r w:rsidR="00A1121D" w:rsidRPr="00D545F2">
        <w:rPr>
          <w:rFonts w:ascii="GHEA Grapalat" w:hAnsi="GHEA Grapalat" w:cs="Times New Roman"/>
        </w:rPr>
        <w:t>գրանցամատյանում</w:t>
      </w:r>
      <w:r w:rsidR="00A1121D" w:rsidRPr="00A1121D">
        <w:rPr>
          <w:rFonts w:ascii="GHEA Grapalat" w:hAnsi="GHEA Grapalat" w:cs="Times New Roman"/>
          <w:lang w:val="lt-LT"/>
        </w:rPr>
        <w:t xml:space="preserve"> </w:t>
      </w:r>
      <w:r w:rsidR="00C0539E">
        <w:rPr>
          <w:rFonts w:ascii="GHEA Grapalat" w:hAnsi="GHEA Grapalat" w:cs="Times New Roman"/>
        </w:rPr>
        <w:t>հաշվառելու</w:t>
      </w:r>
      <w:r w:rsidR="00C0539E" w:rsidRPr="00C0539E">
        <w:rPr>
          <w:rFonts w:ascii="GHEA Grapalat" w:hAnsi="GHEA Grapalat" w:cs="Times New Roman"/>
          <w:lang w:val="lt-LT"/>
        </w:rPr>
        <w:t xml:space="preserve"> </w:t>
      </w:r>
      <w:r w:rsidR="00C0539E">
        <w:rPr>
          <w:rFonts w:ascii="GHEA Grapalat" w:hAnsi="GHEA Grapalat" w:cs="Times New Roman"/>
        </w:rPr>
        <w:t>նպատակով</w:t>
      </w:r>
      <w:r w:rsidR="00A1121D" w:rsidRPr="00A1121D">
        <w:rPr>
          <w:rFonts w:ascii="GHEA Grapalat" w:hAnsi="GHEA Grapalat" w:cs="Times New Roman"/>
          <w:lang w:val="lt-LT"/>
        </w:rPr>
        <w:t xml:space="preserve"> </w:t>
      </w:r>
      <w:r w:rsidR="00E8404C">
        <w:rPr>
          <w:rFonts w:ascii="GHEA Grapalat" w:hAnsi="GHEA Grapalat" w:cs="Arial"/>
          <w:color w:val="000000"/>
          <w:shd w:val="clear" w:color="auto" w:fill="FFFFFF"/>
          <w:lang w:val="lt-LT"/>
        </w:rPr>
        <w:t>ս</w:t>
      </w:r>
      <w:r w:rsidR="00F554AD" w:rsidRPr="00F554AD">
        <w:rPr>
          <w:rFonts w:ascii="GHEA Grapalat" w:hAnsi="GHEA Grapalat" w:cs="Arial"/>
          <w:color w:val="000000"/>
          <w:shd w:val="clear" w:color="auto" w:fill="FFFFFF"/>
          <w:lang w:val="lt-LT"/>
        </w:rPr>
        <w:t xml:space="preserve">ույն օրենքի </w:t>
      </w:r>
      <w:r w:rsidR="0055152F">
        <w:rPr>
          <w:rFonts w:ascii="GHEA Grapalat" w:hAnsi="GHEA Grapalat" w:cs="Arial"/>
          <w:color w:val="000000"/>
          <w:shd w:val="clear" w:color="auto" w:fill="FFFFFF"/>
          <w:lang w:val="lt-LT"/>
        </w:rPr>
        <w:t>ուժ</w:t>
      </w:r>
      <w:r w:rsidR="00F554AD" w:rsidRPr="00F554AD">
        <w:rPr>
          <w:rFonts w:ascii="GHEA Grapalat" w:hAnsi="GHEA Grapalat" w:cs="Arial"/>
          <w:color w:val="000000"/>
          <w:shd w:val="clear" w:color="auto" w:fill="FFFFFF"/>
          <w:lang w:val="lt-LT"/>
        </w:rPr>
        <w:t>ի մեջ մտնելուց հետո պետական օժանդակություն տրամադրող մարմինները</w:t>
      </w:r>
      <w:r w:rsidR="00D57E44">
        <w:rPr>
          <w:rFonts w:ascii="GHEA Grapalat" w:hAnsi="GHEA Grapalat" w:cs="Arial"/>
          <w:color w:val="000000"/>
          <w:shd w:val="clear" w:color="auto" w:fill="FFFFFF"/>
          <w:lang w:val="lt-LT"/>
        </w:rPr>
        <w:t xml:space="preserve"> </w:t>
      </w:r>
      <w:r w:rsidR="00474108" w:rsidRPr="00F554AD">
        <w:rPr>
          <w:rFonts w:ascii="GHEA Grapalat" w:hAnsi="GHEA Grapalat" w:cs="Arial"/>
          <w:color w:val="000000"/>
          <w:shd w:val="clear" w:color="auto" w:fill="FFFFFF"/>
          <w:lang w:val="lt-LT"/>
        </w:rPr>
        <w:t xml:space="preserve">պարտավոր են </w:t>
      </w:r>
      <w:r w:rsidR="00F554AD" w:rsidRPr="00F554AD">
        <w:rPr>
          <w:rFonts w:ascii="GHEA Grapalat" w:hAnsi="GHEA Grapalat" w:cs="Arial"/>
          <w:color w:val="000000"/>
          <w:shd w:val="clear" w:color="auto" w:fill="FFFFFF"/>
          <w:lang w:val="lt-LT"/>
        </w:rPr>
        <w:t>Հանձնաժողովի որոշմամբ սահմանված կարգով Հանձնաժողովին տեղեկատվություն</w:t>
      </w:r>
      <w:r w:rsidR="00E8404C">
        <w:rPr>
          <w:rFonts w:ascii="GHEA Grapalat" w:hAnsi="GHEA Grapalat" w:cs="Arial"/>
          <w:color w:val="000000"/>
          <w:shd w:val="clear" w:color="auto" w:fill="FFFFFF"/>
          <w:lang w:val="lt-LT"/>
        </w:rPr>
        <w:t xml:space="preserve"> ներկայացնել </w:t>
      </w:r>
      <w:r w:rsidR="00D876CF">
        <w:rPr>
          <w:rFonts w:ascii="GHEA Grapalat" w:hAnsi="GHEA Grapalat" w:cs="Arial"/>
          <w:color w:val="000000"/>
          <w:shd w:val="clear" w:color="auto" w:fill="FFFFFF"/>
          <w:lang w:val="lt-LT"/>
        </w:rPr>
        <w:t>մինչև սույն օրենքի ուժի մեջ մտնելը</w:t>
      </w:r>
      <w:r w:rsidR="00C0539E">
        <w:rPr>
          <w:rFonts w:ascii="GHEA Grapalat" w:hAnsi="GHEA Grapalat" w:cs="Arial"/>
          <w:color w:val="000000"/>
          <w:shd w:val="clear" w:color="auto" w:fill="FFFFFF"/>
          <w:lang w:val="lt-LT"/>
        </w:rPr>
        <w:t xml:space="preserve"> տրամադրված</w:t>
      </w:r>
      <w:r w:rsidR="008B6469">
        <w:rPr>
          <w:rFonts w:ascii="GHEA Grapalat" w:hAnsi="GHEA Grapalat" w:cs="Arial"/>
          <w:color w:val="000000"/>
          <w:shd w:val="clear" w:color="auto" w:fill="FFFFFF"/>
          <w:lang w:val="lt-LT"/>
        </w:rPr>
        <w:t xml:space="preserve"> </w:t>
      </w:r>
      <w:r w:rsidR="00474108">
        <w:rPr>
          <w:rFonts w:ascii="GHEA Grapalat" w:hAnsi="GHEA Grapalat" w:cs="Arial"/>
          <w:color w:val="000000"/>
          <w:shd w:val="clear" w:color="auto" w:fill="FFFFFF"/>
          <w:lang w:val="lt-LT"/>
        </w:rPr>
        <w:t>այն պետական օժանդակությունների մասին, որոնք շարունակվում են սույն օրենքի ուժի մեջ մտնելուց հետո</w:t>
      </w:r>
      <w:r w:rsidR="00C0539E">
        <w:rPr>
          <w:rFonts w:ascii="GHEA Grapalat" w:hAnsi="GHEA Grapalat" w:cs="Arial"/>
          <w:color w:val="000000"/>
          <w:shd w:val="clear" w:color="auto" w:fill="FFFFFF"/>
          <w:lang w:val="lt-LT"/>
        </w:rPr>
        <w:t>:</w:t>
      </w:r>
    </w:p>
    <w:p w:rsidR="00964288" w:rsidRDefault="00964288" w:rsidP="00D22B88">
      <w:pPr>
        <w:spacing w:before="100" w:beforeAutospacing="1" w:after="100" w:afterAutospacing="1"/>
        <w:rPr>
          <w:rFonts w:ascii="GHEA Grapalat" w:eastAsia="Times New Roman" w:hAnsi="GHEA Grapalat" w:cs="Times New Roman"/>
          <w:color w:val="000000"/>
          <w:lang w:val="lt-LT"/>
        </w:rPr>
      </w:pPr>
    </w:p>
    <w:p w:rsidR="00B0111A" w:rsidRDefault="00964288" w:rsidP="00964288">
      <w:pPr>
        <w:pStyle w:val="Heading2"/>
        <w:shd w:val="clear" w:color="auto" w:fill="FFFFFF"/>
        <w:jc w:val="center"/>
        <w:rPr>
          <w:rFonts w:ascii="GHEA Grapalat" w:hAnsi="GHEA Grapalat"/>
          <w:color w:val="000000"/>
          <w:sz w:val="24"/>
          <w:szCs w:val="24"/>
          <w:lang w:val="lt-LT"/>
        </w:rPr>
      </w:pPr>
      <w:r w:rsidRPr="00F35FF2">
        <w:rPr>
          <w:rFonts w:ascii="GHEA Grapalat" w:hAnsi="GHEA Grapalat"/>
          <w:color w:val="000000"/>
          <w:sz w:val="24"/>
          <w:szCs w:val="24"/>
        </w:rPr>
        <w:t>ՀԱՅԱՍՏԱՆԻ</w:t>
      </w:r>
      <w:r w:rsidRPr="00F35FF2">
        <w:rPr>
          <w:rFonts w:ascii="GHEA Grapalat" w:hAnsi="GHEA Grapalat"/>
          <w:color w:val="000000"/>
          <w:sz w:val="24"/>
          <w:szCs w:val="24"/>
          <w:lang w:val="lt-LT"/>
        </w:rPr>
        <w:t xml:space="preserve"> </w:t>
      </w:r>
      <w:r w:rsidRPr="00F35FF2">
        <w:rPr>
          <w:rFonts w:ascii="GHEA Grapalat" w:hAnsi="GHEA Grapalat"/>
          <w:color w:val="000000"/>
          <w:sz w:val="24"/>
          <w:szCs w:val="24"/>
        </w:rPr>
        <w:t>ՀԱՆՐԱՊԵՏՈՒԹՅԱՆ</w:t>
      </w:r>
      <w:r w:rsidRPr="00F35FF2">
        <w:rPr>
          <w:rFonts w:ascii="Courier New" w:hAnsi="Courier New" w:cs="Courier New"/>
          <w:color w:val="000000"/>
          <w:sz w:val="24"/>
          <w:szCs w:val="24"/>
          <w:lang w:val="lt-LT"/>
        </w:rPr>
        <w:t> </w:t>
      </w:r>
    </w:p>
    <w:p w:rsidR="00964288" w:rsidRPr="00F35FF2" w:rsidRDefault="00964288" w:rsidP="00964288">
      <w:pPr>
        <w:pStyle w:val="Heading2"/>
        <w:shd w:val="clear" w:color="auto" w:fill="FFFFFF"/>
        <w:jc w:val="center"/>
        <w:rPr>
          <w:rFonts w:ascii="GHEA Grapalat" w:hAnsi="GHEA Grapalat"/>
          <w:color w:val="000000"/>
          <w:sz w:val="24"/>
          <w:szCs w:val="24"/>
          <w:lang w:val="lt-LT"/>
        </w:rPr>
      </w:pPr>
      <w:r w:rsidRPr="00F35FF2">
        <w:rPr>
          <w:rFonts w:ascii="GHEA Grapalat" w:hAnsi="GHEA Grapalat" w:cs="GHEA Grapalat"/>
          <w:color w:val="000000"/>
          <w:sz w:val="24"/>
          <w:szCs w:val="24"/>
        </w:rPr>
        <w:t>ՕՐԵՆՔԸ</w:t>
      </w:r>
    </w:p>
    <w:p w:rsidR="00980968" w:rsidRPr="00F35FF2" w:rsidRDefault="00964288" w:rsidP="00980968">
      <w:pPr>
        <w:spacing w:before="100" w:beforeAutospacing="1" w:after="100" w:afterAutospacing="1"/>
        <w:jc w:val="center"/>
        <w:outlineLvl w:val="2"/>
        <w:rPr>
          <w:rFonts w:ascii="GHEA Grapalat" w:eastAsia="Times New Roman" w:hAnsi="GHEA Grapalat" w:cs="Times New Roman"/>
          <w:b/>
          <w:bCs/>
          <w:color w:val="000000"/>
          <w:sz w:val="24"/>
          <w:szCs w:val="24"/>
          <w:lang w:val="lt-LT"/>
        </w:rPr>
      </w:pPr>
      <w:r w:rsidRPr="00F35FF2">
        <w:rPr>
          <w:rFonts w:ascii="GHEA Grapalat" w:eastAsia="Times New Roman" w:hAnsi="GHEA Grapalat" w:cs="Times New Roman"/>
          <w:b/>
          <w:bCs/>
          <w:color w:val="000000"/>
          <w:sz w:val="24"/>
          <w:szCs w:val="24"/>
          <w:lang w:val="lt-LT"/>
        </w:rPr>
        <w:t>Վ</w:t>
      </w:r>
      <w:r w:rsidR="00980968" w:rsidRPr="00F35FF2">
        <w:rPr>
          <w:rFonts w:ascii="GHEA Grapalat" w:eastAsia="Times New Roman" w:hAnsi="GHEA Grapalat" w:cs="Times New Roman"/>
          <w:b/>
          <w:bCs/>
          <w:color w:val="000000"/>
          <w:sz w:val="24"/>
          <w:szCs w:val="24"/>
        </w:rPr>
        <w:t>ԱՐՉԱԿԱՆ</w:t>
      </w:r>
      <w:r w:rsidR="00980968" w:rsidRPr="00F35FF2">
        <w:rPr>
          <w:rFonts w:ascii="GHEA Grapalat" w:eastAsia="Times New Roman" w:hAnsi="GHEA Grapalat" w:cs="Times New Roman"/>
          <w:b/>
          <w:bCs/>
          <w:color w:val="000000"/>
          <w:sz w:val="24"/>
          <w:szCs w:val="24"/>
          <w:lang w:val="lt-LT"/>
        </w:rPr>
        <w:t xml:space="preserve"> </w:t>
      </w:r>
      <w:r w:rsidR="00980968" w:rsidRPr="00F35FF2">
        <w:rPr>
          <w:rFonts w:ascii="GHEA Grapalat" w:eastAsia="Times New Roman" w:hAnsi="GHEA Grapalat" w:cs="Times New Roman"/>
          <w:b/>
          <w:bCs/>
          <w:color w:val="000000"/>
          <w:sz w:val="24"/>
          <w:szCs w:val="24"/>
        </w:rPr>
        <w:t>ԻՐԱՎԱԽԱԽՏՈՒՄՆԵՐԻ</w:t>
      </w:r>
      <w:r w:rsidR="00980968" w:rsidRPr="00F35FF2">
        <w:rPr>
          <w:rFonts w:ascii="GHEA Grapalat" w:eastAsia="Times New Roman" w:hAnsi="GHEA Grapalat" w:cs="Times New Roman"/>
          <w:b/>
          <w:bCs/>
          <w:color w:val="000000"/>
          <w:sz w:val="24"/>
          <w:szCs w:val="24"/>
          <w:lang w:val="lt-LT"/>
        </w:rPr>
        <w:t xml:space="preserve"> </w:t>
      </w:r>
      <w:r w:rsidR="00980968" w:rsidRPr="00F35FF2">
        <w:rPr>
          <w:rFonts w:ascii="GHEA Grapalat" w:eastAsia="Times New Roman" w:hAnsi="GHEA Grapalat" w:cs="Times New Roman"/>
          <w:b/>
          <w:bCs/>
          <w:color w:val="000000"/>
          <w:sz w:val="24"/>
          <w:szCs w:val="24"/>
        </w:rPr>
        <w:t>ՎԵՐԱԲԵՐՅԱԼ</w:t>
      </w:r>
      <w:r w:rsidRPr="00F35FF2">
        <w:rPr>
          <w:rFonts w:ascii="GHEA Grapalat" w:eastAsia="Times New Roman" w:hAnsi="GHEA Grapalat" w:cs="Times New Roman"/>
          <w:b/>
          <w:bCs/>
          <w:color w:val="000000"/>
          <w:sz w:val="24"/>
          <w:szCs w:val="24"/>
          <w:lang w:val="lt-LT"/>
        </w:rPr>
        <w:t xml:space="preserve"> </w:t>
      </w:r>
      <w:r w:rsidR="00980968" w:rsidRPr="00F35FF2">
        <w:rPr>
          <w:rFonts w:ascii="GHEA Grapalat" w:eastAsia="Times New Roman" w:hAnsi="GHEA Grapalat" w:cs="Times New Roman"/>
          <w:b/>
          <w:bCs/>
          <w:color w:val="000000"/>
          <w:sz w:val="24"/>
          <w:szCs w:val="24"/>
        </w:rPr>
        <w:t>ՕՐԵՆՍԳՐՔՈՒՄ</w:t>
      </w:r>
      <w:r w:rsidR="00980968" w:rsidRPr="00F35FF2">
        <w:rPr>
          <w:rFonts w:ascii="GHEA Grapalat" w:eastAsia="Times New Roman" w:hAnsi="GHEA Grapalat" w:cs="Times New Roman"/>
          <w:b/>
          <w:bCs/>
          <w:color w:val="000000"/>
          <w:sz w:val="24"/>
          <w:szCs w:val="24"/>
          <w:lang w:val="lt-LT"/>
        </w:rPr>
        <w:t xml:space="preserve"> </w:t>
      </w:r>
      <w:r w:rsidRPr="00F35FF2">
        <w:rPr>
          <w:rFonts w:ascii="GHEA Grapalat" w:eastAsia="Times New Roman" w:hAnsi="GHEA Grapalat" w:cs="Times New Roman"/>
          <w:b/>
          <w:bCs/>
          <w:color w:val="000000"/>
          <w:sz w:val="24"/>
          <w:szCs w:val="24"/>
          <w:lang w:val="lt-LT"/>
        </w:rPr>
        <w:t xml:space="preserve">ՓՈՓՈԽՈՒԹՅՈՒՆՆԵՐ ԵՎ </w:t>
      </w:r>
      <w:r w:rsidR="00980968" w:rsidRPr="00F35FF2">
        <w:rPr>
          <w:rFonts w:ascii="GHEA Grapalat" w:eastAsia="Times New Roman" w:hAnsi="GHEA Grapalat" w:cs="Times New Roman"/>
          <w:b/>
          <w:bCs/>
          <w:color w:val="000000"/>
          <w:sz w:val="24"/>
          <w:szCs w:val="24"/>
        </w:rPr>
        <w:t>ԼՐԱՑՈՒՄՆԵՐ</w:t>
      </w:r>
      <w:r w:rsidR="00980968" w:rsidRPr="00F35FF2">
        <w:rPr>
          <w:rFonts w:ascii="GHEA Grapalat" w:eastAsia="Times New Roman" w:hAnsi="GHEA Grapalat" w:cs="Times New Roman"/>
          <w:b/>
          <w:bCs/>
          <w:color w:val="000000"/>
          <w:sz w:val="24"/>
          <w:szCs w:val="24"/>
          <w:lang w:val="lt-LT"/>
        </w:rPr>
        <w:t xml:space="preserve"> </w:t>
      </w:r>
      <w:r w:rsidR="00980968" w:rsidRPr="00F35FF2">
        <w:rPr>
          <w:rFonts w:ascii="GHEA Grapalat" w:eastAsia="Times New Roman" w:hAnsi="GHEA Grapalat" w:cs="Times New Roman"/>
          <w:b/>
          <w:bCs/>
          <w:color w:val="000000"/>
          <w:sz w:val="24"/>
          <w:szCs w:val="24"/>
        </w:rPr>
        <w:t>ԿԱՏԱՐԵԼՈՒ</w:t>
      </w:r>
      <w:r w:rsidR="00980968" w:rsidRPr="00F35FF2">
        <w:rPr>
          <w:rFonts w:ascii="GHEA Grapalat" w:eastAsia="Times New Roman" w:hAnsi="GHEA Grapalat" w:cs="Times New Roman"/>
          <w:b/>
          <w:bCs/>
          <w:color w:val="000000"/>
          <w:sz w:val="24"/>
          <w:szCs w:val="24"/>
          <w:lang w:val="lt-LT"/>
        </w:rPr>
        <w:t xml:space="preserve"> </w:t>
      </w:r>
      <w:r w:rsidR="00980968" w:rsidRPr="00F35FF2">
        <w:rPr>
          <w:rFonts w:ascii="GHEA Grapalat" w:eastAsia="Times New Roman" w:hAnsi="GHEA Grapalat" w:cs="Times New Roman"/>
          <w:b/>
          <w:bCs/>
          <w:color w:val="000000"/>
          <w:sz w:val="24"/>
          <w:szCs w:val="24"/>
        </w:rPr>
        <w:t>ՄԱՍԻՆ</w:t>
      </w:r>
    </w:p>
    <w:p w:rsidR="00980968" w:rsidRDefault="00980968" w:rsidP="00B722C7">
      <w:pPr>
        <w:spacing w:before="100" w:beforeAutospacing="1" w:after="100" w:afterAutospacing="1"/>
        <w:jc w:val="both"/>
        <w:outlineLvl w:val="2"/>
        <w:rPr>
          <w:rFonts w:ascii="GHEA Grapalat" w:eastAsia="Times New Roman" w:hAnsi="GHEA Grapalat" w:cs="Times New Roman"/>
          <w:b/>
          <w:bCs/>
          <w:color w:val="000000"/>
          <w:sz w:val="24"/>
          <w:szCs w:val="24"/>
          <w:lang w:val="lt-LT"/>
        </w:rPr>
      </w:pPr>
    </w:p>
    <w:p w:rsidR="00D21F6A" w:rsidRDefault="001F4AD8" w:rsidP="00663B7F">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proofErr w:type="gramStart"/>
      <w:r w:rsidRPr="001F4AD8">
        <w:rPr>
          <w:rFonts w:ascii="GHEA Grapalat" w:eastAsia="Times New Roman" w:hAnsi="GHEA Grapalat" w:cs="Times New Roman"/>
          <w:b/>
          <w:bCs/>
          <w:i/>
          <w:iCs/>
          <w:color w:val="000000"/>
        </w:rPr>
        <w:t>Հոդված</w:t>
      </w:r>
      <w:r w:rsidRPr="001F4AD8">
        <w:rPr>
          <w:rFonts w:ascii="GHEA Grapalat" w:eastAsia="Times New Roman" w:hAnsi="GHEA Grapalat" w:cs="Times New Roman"/>
          <w:b/>
          <w:bCs/>
          <w:i/>
          <w:iCs/>
          <w:color w:val="000000"/>
          <w:lang w:val="lt-LT"/>
        </w:rPr>
        <w:t xml:space="preserve"> 1.</w:t>
      </w:r>
      <w:proofErr w:type="gramEnd"/>
      <w:r w:rsidRPr="001F4AD8">
        <w:rPr>
          <w:rFonts w:ascii="Courier New" w:eastAsia="Times New Roman" w:hAnsi="Courier New" w:cs="Courier New"/>
          <w:b/>
          <w:bCs/>
          <w:i/>
          <w:iCs/>
          <w:color w:val="000000"/>
          <w:lang w:val="lt-LT"/>
        </w:rPr>
        <w:t> </w:t>
      </w:r>
      <w:r w:rsidRPr="001F4AD8">
        <w:rPr>
          <w:rFonts w:ascii="GHEA Grapalat" w:eastAsia="Times New Roman" w:hAnsi="GHEA Grapalat" w:cs="Times New Roman"/>
          <w:color w:val="000000"/>
        </w:rPr>
        <w:t>Վարչական</w:t>
      </w:r>
      <w:r w:rsidRPr="001F4AD8">
        <w:rPr>
          <w:rFonts w:ascii="GHEA Grapalat" w:eastAsia="Times New Roman" w:hAnsi="GHEA Grapalat" w:cs="Times New Roman"/>
          <w:color w:val="000000"/>
          <w:lang w:val="lt-LT"/>
        </w:rPr>
        <w:t xml:space="preserve"> </w:t>
      </w:r>
      <w:r w:rsidRPr="001F4AD8">
        <w:rPr>
          <w:rFonts w:ascii="GHEA Grapalat" w:eastAsia="Times New Roman" w:hAnsi="GHEA Grapalat" w:cs="Times New Roman"/>
          <w:color w:val="000000"/>
        </w:rPr>
        <w:t>իրավախախտումների</w:t>
      </w:r>
      <w:r w:rsidRPr="001F4AD8">
        <w:rPr>
          <w:rFonts w:ascii="GHEA Grapalat" w:eastAsia="Times New Roman" w:hAnsi="GHEA Grapalat" w:cs="Times New Roman"/>
          <w:color w:val="000000"/>
          <w:lang w:val="lt-LT"/>
        </w:rPr>
        <w:t xml:space="preserve"> </w:t>
      </w:r>
      <w:r w:rsidRPr="001F4AD8">
        <w:rPr>
          <w:rFonts w:ascii="GHEA Grapalat" w:eastAsia="Times New Roman" w:hAnsi="GHEA Grapalat" w:cs="Times New Roman"/>
          <w:color w:val="000000"/>
        </w:rPr>
        <w:t>վերաբերյալ</w:t>
      </w:r>
      <w:r w:rsidRPr="001F4AD8">
        <w:rPr>
          <w:rFonts w:ascii="GHEA Grapalat" w:eastAsia="Times New Roman" w:hAnsi="GHEA Grapalat" w:cs="Times New Roman"/>
          <w:color w:val="000000"/>
          <w:lang w:val="lt-LT"/>
        </w:rPr>
        <w:t xml:space="preserve"> </w:t>
      </w:r>
      <w:r w:rsidRPr="001F4AD8">
        <w:rPr>
          <w:rFonts w:ascii="GHEA Grapalat" w:eastAsia="Times New Roman" w:hAnsi="GHEA Grapalat" w:cs="Times New Roman"/>
          <w:color w:val="000000"/>
        </w:rPr>
        <w:t>Հայաստանի</w:t>
      </w:r>
      <w:r w:rsidRPr="001F4AD8">
        <w:rPr>
          <w:rFonts w:ascii="GHEA Grapalat" w:eastAsia="Times New Roman" w:hAnsi="GHEA Grapalat" w:cs="Times New Roman"/>
          <w:color w:val="000000"/>
          <w:lang w:val="lt-LT"/>
        </w:rPr>
        <w:t xml:space="preserve"> </w:t>
      </w:r>
      <w:r w:rsidRPr="001F4AD8">
        <w:rPr>
          <w:rFonts w:ascii="GHEA Grapalat" w:eastAsia="Times New Roman" w:hAnsi="GHEA Grapalat" w:cs="Times New Roman"/>
          <w:color w:val="000000"/>
        </w:rPr>
        <w:t>Հանրապետության</w:t>
      </w:r>
      <w:r w:rsidRPr="001F4AD8">
        <w:rPr>
          <w:rFonts w:ascii="GHEA Grapalat" w:eastAsia="Times New Roman" w:hAnsi="GHEA Grapalat" w:cs="Times New Roman"/>
          <w:color w:val="000000"/>
          <w:lang w:val="lt-LT"/>
        </w:rPr>
        <w:t xml:space="preserve"> 1985 </w:t>
      </w:r>
      <w:r w:rsidRPr="001F4AD8">
        <w:rPr>
          <w:rFonts w:ascii="GHEA Grapalat" w:eastAsia="Times New Roman" w:hAnsi="GHEA Grapalat" w:cs="Times New Roman"/>
          <w:color w:val="000000"/>
        </w:rPr>
        <w:t>թվականի</w:t>
      </w:r>
      <w:r w:rsidRPr="001F4AD8">
        <w:rPr>
          <w:rFonts w:ascii="GHEA Grapalat" w:eastAsia="Times New Roman" w:hAnsi="GHEA Grapalat" w:cs="Times New Roman"/>
          <w:color w:val="000000"/>
          <w:lang w:val="lt-LT"/>
        </w:rPr>
        <w:t xml:space="preserve"> </w:t>
      </w:r>
      <w:r w:rsidRPr="001F4AD8">
        <w:rPr>
          <w:rFonts w:ascii="GHEA Grapalat" w:eastAsia="Times New Roman" w:hAnsi="GHEA Grapalat" w:cs="Times New Roman"/>
          <w:color w:val="000000"/>
        </w:rPr>
        <w:t>դեկտեմբերի</w:t>
      </w:r>
      <w:r w:rsidRPr="001F4AD8">
        <w:rPr>
          <w:rFonts w:ascii="GHEA Grapalat" w:eastAsia="Times New Roman" w:hAnsi="GHEA Grapalat" w:cs="Times New Roman"/>
          <w:color w:val="000000"/>
          <w:lang w:val="lt-LT"/>
        </w:rPr>
        <w:t xml:space="preserve"> 6-</w:t>
      </w:r>
      <w:r w:rsidRPr="001F4AD8">
        <w:rPr>
          <w:rFonts w:ascii="GHEA Grapalat" w:eastAsia="Times New Roman" w:hAnsi="GHEA Grapalat" w:cs="Times New Roman"/>
          <w:color w:val="000000"/>
        </w:rPr>
        <w:t>ի</w:t>
      </w:r>
      <w:r w:rsidRPr="001F4AD8">
        <w:rPr>
          <w:rFonts w:ascii="GHEA Grapalat" w:eastAsia="Times New Roman" w:hAnsi="GHEA Grapalat" w:cs="Times New Roman"/>
          <w:color w:val="000000"/>
          <w:lang w:val="lt-LT"/>
        </w:rPr>
        <w:t xml:space="preserve"> </w:t>
      </w:r>
      <w:r w:rsidRPr="001F4AD8">
        <w:rPr>
          <w:rFonts w:ascii="GHEA Grapalat" w:eastAsia="Times New Roman" w:hAnsi="GHEA Grapalat" w:cs="Times New Roman"/>
          <w:color w:val="000000"/>
        </w:rPr>
        <w:t>օրենսգրքի</w:t>
      </w:r>
      <w:r w:rsidR="00C23729" w:rsidRPr="00C23729">
        <w:rPr>
          <w:rFonts w:ascii="GHEA Grapalat" w:eastAsia="Times New Roman" w:hAnsi="GHEA Grapalat" w:cs="Times New Roman"/>
          <w:color w:val="000000"/>
          <w:lang w:val="lt-LT"/>
        </w:rPr>
        <w:t xml:space="preserve"> </w:t>
      </w:r>
      <w:r w:rsidR="00C23729">
        <w:rPr>
          <w:rFonts w:ascii="GHEA Grapalat" w:eastAsia="Times New Roman" w:hAnsi="GHEA Grapalat" w:cs="Times New Roman"/>
          <w:color w:val="000000"/>
          <w:lang w:val="lt-LT"/>
        </w:rPr>
        <w:t xml:space="preserve">(այսուհետ՝ Օրենսգիրք) </w:t>
      </w:r>
      <w:r w:rsidR="00663B7F">
        <w:rPr>
          <w:rFonts w:ascii="GHEA Grapalat" w:eastAsia="Times New Roman" w:hAnsi="GHEA Grapalat" w:cs="Times New Roman"/>
          <w:color w:val="000000"/>
          <w:lang w:val="lt-LT"/>
        </w:rPr>
        <w:t>171.</w:t>
      </w:r>
      <w:r w:rsidR="00C23729">
        <w:rPr>
          <w:rFonts w:ascii="GHEA Grapalat" w:eastAsia="Times New Roman" w:hAnsi="GHEA Grapalat" w:cs="Times New Roman"/>
          <w:color w:val="000000"/>
          <w:lang w:val="lt-LT"/>
        </w:rPr>
        <w:t>6-րդ հոդվածի՝</w:t>
      </w:r>
      <w:r w:rsidR="00663B7F">
        <w:rPr>
          <w:rFonts w:ascii="GHEA Grapalat" w:eastAsia="Times New Roman" w:hAnsi="GHEA Grapalat" w:cs="Times New Roman"/>
          <w:color w:val="000000"/>
          <w:lang w:val="lt-LT"/>
        </w:rPr>
        <w:t xml:space="preserve"> </w:t>
      </w:r>
    </w:p>
    <w:p w:rsidR="00C23729" w:rsidRDefault="00C23729" w:rsidP="00663B7F">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r>
        <w:rPr>
          <w:rFonts w:ascii="GHEA Grapalat" w:eastAsia="Times New Roman" w:hAnsi="GHEA Grapalat" w:cs="Times New Roman"/>
          <w:color w:val="000000"/>
          <w:lang w:val="lt-LT"/>
        </w:rPr>
        <w:t>1) վերնագրում «ստանալը» բառից հետո ավելացնել «կամ կասեցված պետական օժանդակությունը գործողության մեջ դնելը»</w:t>
      </w:r>
      <w:r w:rsidR="005E036E">
        <w:rPr>
          <w:rFonts w:ascii="GHEA Grapalat" w:eastAsia="Times New Roman" w:hAnsi="GHEA Grapalat" w:cs="Times New Roman"/>
          <w:color w:val="000000"/>
          <w:lang w:val="lt-LT"/>
        </w:rPr>
        <w:t xml:space="preserve"> բառերով</w:t>
      </w:r>
      <w:r>
        <w:rPr>
          <w:rFonts w:ascii="GHEA Grapalat" w:eastAsia="Times New Roman" w:hAnsi="GHEA Grapalat" w:cs="Times New Roman"/>
          <w:color w:val="000000"/>
          <w:lang w:val="lt-LT"/>
        </w:rPr>
        <w:t>,</w:t>
      </w:r>
    </w:p>
    <w:p w:rsidR="005E036E" w:rsidRDefault="00C23729" w:rsidP="00663B7F">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r>
        <w:rPr>
          <w:rFonts w:ascii="GHEA Grapalat" w:eastAsia="Times New Roman" w:hAnsi="GHEA Grapalat" w:cs="Times New Roman"/>
          <w:color w:val="000000"/>
          <w:lang w:val="lt-LT"/>
        </w:rPr>
        <w:lastRenderedPageBreak/>
        <w:t xml:space="preserve">2) 1-ին մասի «ստանալը» բառից հետո լրացնել «կամ </w:t>
      </w:r>
      <w:r>
        <w:rPr>
          <w:rFonts w:ascii="GHEA Grapalat" w:hAnsi="GHEA Grapalat" w:cs="Sylfaen"/>
        </w:rPr>
        <w:t>Հանձնաժողովի</w:t>
      </w:r>
      <w:r w:rsidRPr="00667594">
        <w:rPr>
          <w:rFonts w:ascii="GHEA Grapalat" w:hAnsi="GHEA Grapalat" w:cs="Sylfaen"/>
          <w:lang w:val="lt-LT"/>
        </w:rPr>
        <w:t xml:space="preserve"> </w:t>
      </w:r>
      <w:r>
        <w:rPr>
          <w:rFonts w:ascii="GHEA Grapalat" w:hAnsi="GHEA Grapalat" w:cs="Sylfaen"/>
        </w:rPr>
        <w:t>որոշմամբ</w:t>
      </w:r>
      <w:r w:rsidRPr="00667594">
        <w:rPr>
          <w:rFonts w:ascii="GHEA Grapalat" w:hAnsi="GHEA Grapalat" w:cs="Sylfaen"/>
          <w:lang w:val="lt-LT"/>
        </w:rPr>
        <w:t xml:space="preserve"> </w:t>
      </w:r>
      <w:r>
        <w:rPr>
          <w:rFonts w:ascii="GHEA Grapalat" w:hAnsi="GHEA Grapalat" w:cs="Sylfaen"/>
        </w:rPr>
        <w:t>պետական</w:t>
      </w:r>
      <w:r w:rsidRPr="00667594">
        <w:rPr>
          <w:rFonts w:ascii="GHEA Grapalat" w:hAnsi="GHEA Grapalat" w:cs="Sylfaen"/>
          <w:lang w:val="lt-LT"/>
        </w:rPr>
        <w:t xml:space="preserve"> </w:t>
      </w:r>
      <w:r>
        <w:rPr>
          <w:rFonts w:ascii="GHEA Grapalat" w:hAnsi="GHEA Grapalat" w:cs="Sylfaen"/>
        </w:rPr>
        <w:t>օժանդակության</w:t>
      </w:r>
      <w:r w:rsidRPr="00667594">
        <w:rPr>
          <w:rFonts w:ascii="GHEA Grapalat" w:hAnsi="GHEA Grapalat" w:cs="Sylfaen"/>
          <w:lang w:val="lt-LT"/>
        </w:rPr>
        <w:t xml:space="preserve"> </w:t>
      </w:r>
      <w:r>
        <w:rPr>
          <w:rFonts w:ascii="GHEA Grapalat" w:hAnsi="GHEA Grapalat" w:cs="Sylfaen"/>
        </w:rPr>
        <w:t>տրամադրման</w:t>
      </w:r>
      <w:r w:rsidRPr="00667594">
        <w:rPr>
          <w:rFonts w:ascii="GHEA Grapalat" w:hAnsi="GHEA Grapalat" w:cs="Sylfaen"/>
          <w:lang w:val="lt-LT"/>
        </w:rPr>
        <w:t xml:space="preserve"> </w:t>
      </w:r>
      <w:r>
        <w:rPr>
          <w:rFonts w:ascii="GHEA Grapalat" w:hAnsi="GHEA Grapalat" w:cs="Sylfaen"/>
        </w:rPr>
        <w:t>գործընթացի</w:t>
      </w:r>
      <w:r w:rsidRPr="00667594">
        <w:rPr>
          <w:rFonts w:ascii="GHEA Grapalat" w:hAnsi="GHEA Grapalat" w:cs="Sylfaen"/>
          <w:lang w:val="lt-LT"/>
        </w:rPr>
        <w:t xml:space="preserve"> </w:t>
      </w:r>
      <w:r>
        <w:rPr>
          <w:rFonts w:ascii="GHEA Grapalat" w:hAnsi="GHEA Grapalat" w:cs="Sylfaen"/>
        </w:rPr>
        <w:t>կասեցվելու</w:t>
      </w:r>
      <w:r w:rsidRPr="00667594">
        <w:rPr>
          <w:rFonts w:ascii="GHEA Grapalat" w:hAnsi="GHEA Grapalat" w:cs="Sylfaen"/>
          <w:lang w:val="lt-LT"/>
        </w:rPr>
        <w:t xml:space="preserve"> </w:t>
      </w:r>
      <w:r>
        <w:rPr>
          <w:rFonts w:ascii="GHEA Grapalat" w:hAnsi="GHEA Grapalat" w:cs="Sylfaen"/>
        </w:rPr>
        <w:t>դեպքում</w:t>
      </w:r>
      <w:r w:rsidRPr="00667594">
        <w:rPr>
          <w:rFonts w:ascii="GHEA Grapalat" w:hAnsi="GHEA Grapalat" w:cs="Sylfaen"/>
          <w:lang w:val="lt-LT"/>
        </w:rPr>
        <w:t xml:space="preserve"> </w:t>
      </w:r>
      <w:r>
        <w:rPr>
          <w:rFonts w:ascii="GHEA Grapalat" w:hAnsi="GHEA Grapalat" w:cs="Sylfaen"/>
        </w:rPr>
        <w:t>պետական</w:t>
      </w:r>
      <w:r w:rsidRPr="00667594">
        <w:rPr>
          <w:rFonts w:ascii="GHEA Grapalat" w:hAnsi="GHEA Grapalat" w:cs="Sylfaen"/>
          <w:lang w:val="lt-LT"/>
        </w:rPr>
        <w:t xml:space="preserve"> </w:t>
      </w:r>
      <w:r>
        <w:rPr>
          <w:rFonts w:ascii="GHEA Grapalat" w:hAnsi="GHEA Grapalat" w:cs="Sylfaen"/>
        </w:rPr>
        <w:t>օժանդակության</w:t>
      </w:r>
      <w:r w:rsidRPr="00667594">
        <w:rPr>
          <w:rFonts w:ascii="GHEA Grapalat" w:hAnsi="GHEA Grapalat" w:cs="Sylfaen"/>
          <w:lang w:val="lt-LT"/>
        </w:rPr>
        <w:t xml:space="preserve"> </w:t>
      </w:r>
      <w:r w:rsidR="00984410">
        <w:rPr>
          <w:rFonts w:ascii="GHEA Grapalat" w:hAnsi="GHEA Grapalat" w:cs="Sylfaen"/>
          <w:lang w:val="lt-LT"/>
        </w:rPr>
        <w:t>գործարկման կամ գործարկմանն</w:t>
      </w:r>
      <w:r w:rsidRPr="00667594">
        <w:rPr>
          <w:rFonts w:ascii="GHEA Grapalat" w:hAnsi="GHEA Grapalat" w:cs="Sylfaen"/>
          <w:lang w:val="lt-LT"/>
        </w:rPr>
        <w:t xml:space="preserve"> </w:t>
      </w:r>
      <w:r>
        <w:rPr>
          <w:rFonts w:ascii="GHEA Grapalat" w:hAnsi="GHEA Grapalat" w:cs="Sylfaen"/>
        </w:rPr>
        <w:t>առնչվող</w:t>
      </w:r>
      <w:r w:rsidRPr="00667594">
        <w:rPr>
          <w:rFonts w:ascii="GHEA Grapalat" w:hAnsi="GHEA Grapalat" w:cs="Sylfaen"/>
          <w:lang w:val="lt-LT"/>
        </w:rPr>
        <w:t xml:space="preserve"> </w:t>
      </w:r>
      <w:r>
        <w:rPr>
          <w:rFonts w:ascii="GHEA Grapalat" w:hAnsi="GHEA Grapalat" w:cs="Sylfaen"/>
        </w:rPr>
        <w:t>գործողություններ</w:t>
      </w:r>
      <w:r w:rsidRPr="00667594">
        <w:rPr>
          <w:rFonts w:ascii="GHEA Grapalat" w:hAnsi="GHEA Grapalat" w:cs="Sylfaen"/>
          <w:lang w:val="lt-LT"/>
        </w:rPr>
        <w:t xml:space="preserve"> </w:t>
      </w:r>
      <w:r w:rsidR="00DA39AE">
        <w:rPr>
          <w:rFonts w:ascii="GHEA Grapalat" w:hAnsi="GHEA Grapalat" w:cs="Sylfaen"/>
        </w:rPr>
        <w:t>կատարել</w:t>
      </w:r>
      <w:r>
        <w:rPr>
          <w:rFonts w:ascii="GHEA Grapalat" w:hAnsi="GHEA Grapalat" w:cs="Sylfaen"/>
          <w:lang w:val="lt-LT"/>
        </w:rPr>
        <w:t>ը</w:t>
      </w:r>
      <w:r>
        <w:rPr>
          <w:rFonts w:ascii="GHEA Grapalat" w:eastAsia="Times New Roman" w:hAnsi="GHEA Grapalat" w:cs="Times New Roman"/>
          <w:color w:val="000000"/>
          <w:lang w:val="lt-LT"/>
        </w:rPr>
        <w:t>» բառերով:</w:t>
      </w:r>
    </w:p>
    <w:p w:rsidR="00663B7F" w:rsidRDefault="00C23729" w:rsidP="00663B7F">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r w:rsidRPr="00C23729">
        <w:rPr>
          <w:rFonts w:ascii="GHEA Grapalat" w:eastAsia="Times New Roman" w:hAnsi="GHEA Grapalat" w:cs="Times New Roman"/>
          <w:b/>
          <w:i/>
          <w:color w:val="000000"/>
          <w:lang w:val="lt-LT"/>
        </w:rPr>
        <w:t>Հոդված 2.</w:t>
      </w:r>
      <w:r w:rsidR="00663B7F">
        <w:rPr>
          <w:rFonts w:ascii="GHEA Grapalat" w:eastAsia="Times New Roman" w:hAnsi="GHEA Grapalat" w:cs="Times New Roman"/>
          <w:color w:val="000000"/>
          <w:lang w:val="lt-LT"/>
        </w:rPr>
        <w:t xml:space="preserve"> </w:t>
      </w:r>
      <w:r>
        <w:rPr>
          <w:rFonts w:ascii="GHEA Grapalat" w:eastAsia="Times New Roman" w:hAnsi="GHEA Grapalat" w:cs="Times New Roman"/>
          <w:color w:val="000000"/>
          <w:lang w:val="lt-LT"/>
        </w:rPr>
        <w:t xml:space="preserve">Օրենսգրքի  </w:t>
      </w:r>
      <w:r w:rsidR="00663B7F" w:rsidRPr="003358A6">
        <w:rPr>
          <w:rFonts w:ascii="GHEA Grapalat" w:eastAsia="Times New Roman" w:hAnsi="GHEA Grapalat" w:cs="Times New Roman"/>
          <w:color w:val="000000"/>
          <w:lang w:val="lt-LT"/>
        </w:rPr>
        <w:t xml:space="preserve">171.11-րդ հոդվածից  հետո լրացնել </w:t>
      </w:r>
      <w:r w:rsidR="00214DAF">
        <w:rPr>
          <w:rFonts w:ascii="GHEA Grapalat" w:eastAsia="Times New Roman" w:hAnsi="GHEA Grapalat" w:cs="Times New Roman"/>
          <w:color w:val="000000"/>
        </w:rPr>
        <w:t>հետև</w:t>
      </w:r>
      <w:r w:rsidR="00663B7F" w:rsidRPr="001F4AD8">
        <w:rPr>
          <w:rFonts w:ascii="GHEA Grapalat" w:eastAsia="Times New Roman" w:hAnsi="GHEA Grapalat" w:cs="Times New Roman"/>
          <w:color w:val="000000"/>
        </w:rPr>
        <w:t>յալ</w:t>
      </w:r>
      <w:r w:rsidR="00663B7F" w:rsidRPr="001F4AD8">
        <w:rPr>
          <w:rFonts w:ascii="GHEA Grapalat" w:eastAsia="Times New Roman" w:hAnsi="GHEA Grapalat" w:cs="Times New Roman"/>
          <w:color w:val="000000"/>
          <w:lang w:val="lt-LT"/>
        </w:rPr>
        <w:t xml:space="preserve"> </w:t>
      </w:r>
      <w:r w:rsidR="00663B7F" w:rsidRPr="001F4AD8">
        <w:rPr>
          <w:rFonts w:ascii="GHEA Grapalat" w:eastAsia="Times New Roman" w:hAnsi="GHEA Grapalat" w:cs="Times New Roman"/>
          <w:color w:val="000000"/>
        </w:rPr>
        <w:t>բովանդակությամբ</w:t>
      </w:r>
      <w:r w:rsidR="00663B7F" w:rsidRPr="001F4AD8">
        <w:rPr>
          <w:rFonts w:ascii="GHEA Grapalat" w:eastAsia="Times New Roman" w:hAnsi="GHEA Grapalat" w:cs="Times New Roman"/>
          <w:color w:val="000000"/>
          <w:lang w:val="lt-LT"/>
        </w:rPr>
        <w:t xml:space="preserve"> </w:t>
      </w:r>
      <w:r w:rsidR="00663B7F">
        <w:rPr>
          <w:rFonts w:ascii="GHEA Grapalat" w:eastAsia="Times New Roman" w:hAnsi="GHEA Grapalat" w:cs="Times New Roman"/>
          <w:color w:val="000000"/>
          <w:lang w:val="lt-LT"/>
        </w:rPr>
        <w:t>171.12-րդ և 171.13-րդ հոդվածներով՝</w:t>
      </w:r>
    </w:p>
    <w:p w:rsidR="00663B7F" w:rsidRPr="000060D7" w:rsidRDefault="00663B7F" w:rsidP="00663B7F">
      <w:pPr>
        <w:shd w:val="clear" w:color="auto" w:fill="FFFFFF"/>
        <w:spacing w:before="240" w:beforeAutospacing="1" w:after="100" w:afterAutospacing="1" w:line="240" w:lineRule="auto"/>
        <w:rPr>
          <w:rFonts w:ascii="GHEA Grapalat" w:eastAsia="Times New Roman" w:hAnsi="GHEA Grapalat" w:cs="Times New Roman"/>
          <w:color w:val="000000"/>
          <w:lang w:val="lt-LT"/>
        </w:rPr>
      </w:pPr>
      <w:r w:rsidRPr="000060D7">
        <w:rPr>
          <w:rFonts w:ascii="GHEA Grapalat" w:eastAsia="Times New Roman" w:hAnsi="GHEA Grapalat" w:cs="Times New Roman"/>
          <w:color w:val="000000"/>
          <w:lang w:val="lt-LT"/>
        </w:rPr>
        <w:t>«Հոդված 171.12. Հայտարարագրման ենթակա պետական օժանդակությունը   չհայտարարագրելը</w:t>
      </w:r>
    </w:p>
    <w:p w:rsidR="00663B7F" w:rsidRPr="000060D7" w:rsidRDefault="00663B7F" w:rsidP="00663B7F">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r w:rsidRPr="000060D7">
        <w:rPr>
          <w:rFonts w:ascii="GHEA Grapalat" w:eastAsia="Times New Roman" w:hAnsi="GHEA Grapalat" w:cs="Times New Roman"/>
          <w:color w:val="000000"/>
        </w:rPr>
        <w:t>Պետական</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կամ</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տեղական</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ինքնակառավարման</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մարմնի</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իրավասու</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պաշտոնատար</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անձի</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կողմից</w:t>
      </w:r>
      <w:r w:rsidRPr="000060D7">
        <w:rPr>
          <w:rFonts w:ascii="GHEA Grapalat" w:eastAsia="Times New Roman" w:hAnsi="GHEA Grapalat" w:cs="Times New Roman"/>
          <w:color w:val="000000"/>
          <w:lang w:val="lt-LT"/>
        </w:rPr>
        <w:t xml:space="preserve"> հայտարարագրման ենթակա </w:t>
      </w:r>
      <w:r w:rsidRPr="000060D7">
        <w:rPr>
          <w:rFonts w:ascii="GHEA Grapalat" w:eastAsia="Times New Roman" w:hAnsi="GHEA Grapalat" w:cs="Times New Roman"/>
          <w:color w:val="000000"/>
        </w:rPr>
        <w:t>պետական</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օժանդակությունը</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չհայտարարագրելը</w:t>
      </w:r>
      <w:r w:rsidRPr="000060D7">
        <w:rPr>
          <w:rFonts w:ascii="GHEA Grapalat" w:eastAsia="Times New Roman" w:hAnsi="GHEA Grapalat" w:cs="Times New Roman"/>
          <w:color w:val="000000"/>
          <w:lang w:val="lt-LT"/>
        </w:rPr>
        <w:t xml:space="preserve">` </w:t>
      </w:r>
    </w:p>
    <w:p w:rsidR="00663B7F" w:rsidRPr="000060D7" w:rsidRDefault="00663B7F" w:rsidP="00663B7F">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proofErr w:type="gramStart"/>
      <w:r w:rsidRPr="000060D7">
        <w:rPr>
          <w:rFonts w:ascii="GHEA Grapalat" w:eastAsia="Times New Roman" w:hAnsi="GHEA Grapalat" w:cs="Times New Roman"/>
          <w:color w:val="000000"/>
        </w:rPr>
        <w:t>առաջացնում</w:t>
      </w:r>
      <w:proofErr w:type="gramEnd"/>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է</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նախազգուշացում</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կամ</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տուգանքի</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նշանակում</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սահմանված</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նվազագույն</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աշխատավարձի</w:t>
      </w:r>
      <w:r w:rsidRPr="000060D7">
        <w:rPr>
          <w:rFonts w:ascii="GHEA Grapalat" w:eastAsia="Times New Roman" w:hAnsi="GHEA Grapalat" w:cs="Times New Roman"/>
          <w:color w:val="000000"/>
          <w:lang w:val="lt-LT"/>
        </w:rPr>
        <w:t xml:space="preserve"> </w:t>
      </w:r>
      <w:r w:rsidR="000060D7" w:rsidRPr="000060D7">
        <w:rPr>
          <w:rFonts w:ascii="GHEA Grapalat" w:hAnsi="GHEA Grapalat"/>
          <w:color w:val="000000"/>
          <w:shd w:val="clear" w:color="auto" w:fill="FFFFFF"/>
        </w:rPr>
        <w:t>երեքհարյուրապատիկից</w:t>
      </w:r>
      <w:r w:rsidR="000060D7" w:rsidRPr="000060D7">
        <w:rPr>
          <w:rFonts w:ascii="GHEA Grapalat" w:hAnsi="GHEA Grapalat"/>
          <w:color w:val="000000"/>
          <w:shd w:val="clear" w:color="auto" w:fill="FFFFFF"/>
          <w:lang w:val="lt-LT"/>
        </w:rPr>
        <w:t xml:space="preserve"> </w:t>
      </w:r>
      <w:r w:rsidR="000060D7" w:rsidRPr="000060D7">
        <w:rPr>
          <w:rFonts w:ascii="GHEA Grapalat" w:hAnsi="GHEA Grapalat"/>
          <w:color w:val="000000"/>
          <w:shd w:val="clear" w:color="auto" w:fill="FFFFFF"/>
        </w:rPr>
        <w:t>մինչ</w:t>
      </w:r>
      <w:r w:rsidR="003140E7">
        <w:rPr>
          <w:rFonts w:ascii="GHEA Grapalat" w:hAnsi="GHEA Grapalat"/>
          <w:color w:val="000000"/>
          <w:shd w:val="clear" w:color="auto" w:fill="FFFFFF"/>
        </w:rPr>
        <w:t>և</w:t>
      </w:r>
      <w:r w:rsidR="000060D7" w:rsidRPr="000060D7">
        <w:rPr>
          <w:rFonts w:ascii="GHEA Grapalat" w:hAnsi="GHEA Grapalat"/>
          <w:color w:val="000000"/>
          <w:shd w:val="clear" w:color="auto" w:fill="FFFFFF"/>
          <w:lang w:val="lt-LT"/>
        </w:rPr>
        <w:t xml:space="preserve"> </w:t>
      </w:r>
      <w:r w:rsidR="000060D7" w:rsidRPr="000060D7">
        <w:rPr>
          <w:rFonts w:ascii="GHEA Grapalat" w:hAnsi="GHEA Grapalat"/>
          <w:color w:val="000000"/>
          <w:shd w:val="clear" w:color="auto" w:fill="FFFFFF"/>
        </w:rPr>
        <w:t>հազարապատիկի</w:t>
      </w:r>
      <w:r w:rsidR="000060D7" w:rsidRPr="000060D7">
        <w:rPr>
          <w:rFonts w:ascii="GHEA Grapalat" w:hAnsi="GHEA Grapalat"/>
          <w:color w:val="000000"/>
          <w:shd w:val="clear" w:color="auto" w:fill="FFFFFF"/>
          <w:lang w:val="lt-LT"/>
        </w:rPr>
        <w:t xml:space="preserve"> </w:t>
      </w:r>
      <w:r w:rsidRPr="000060D7">
        <w:rPr>
          <w:rFonts w:ascii="GHEA Grapalat" w:eastAsia="Times New Roman" w:hAnsi="GHEA Grapalat" w:cs="Times New Roman"/>
          <w:color w:val="000000"/>
        </w:rPr>
        <w:t>չափով</w:t>
      </w:r>
      <w:r w:rsidRPr="000060D7">
        <w:rPr>
          <w:rFonts w:ascii="GHEA Grapalat" w:eastAsia="Times New Roman" w:hAnsi="GHEA Grapalat" w:cs="Times New Roman"/>
          <w:color w:val="000000"/>
          <w:lang w:val="lt-LT"/>
        </w:rPr>
        <w:t>:</w:t>
      </w:r>
    </w:p>
    <w:p w:rsidR="00663B7F" w:rsidRPr="000060D7" w:rsidRDefault="00663B7F" w:rsidP="00663B7F">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r w:rsidRPr="000060D7">
        <w:rPr>
          <w:rFonts w:ascii="GHEA Grapalat" w:eastAsia="Times New Roman" w:hAnsi="GHEA Grapalat" w:cs="Times New Roman"/>
          <w:color w:val="000000"/>
          <w:lang w:val="lt-LT"/>
        </w:rPr>
        <w:t xml:space="preserve">Հոդված 171.13. Կասեցված պետական օժանդակությունը գործողության մեջ դնելը </w:t>
      </w:r>
    </w:p>
    <w:p w:rsidR="00663B7F" w:rsidRPr="000060D7" w:rsidRDefault="00663B7F" w:rsidP="00663B7F">
      <w:pPr>
        <w:shd w:val="clear" w:color="auto" w:fill="FFFFFF"/>
        <w:spacing w:before="100" w:beforeAutospacing="1" w:after="100" w:afterAutospacing="1" w:line="240" w:lineRule="auto"/>
        <w:jc w:val="both"/>
        <w:rPr>
          <w:rFonts w:ascii="GHEA Grapalat" w:hAnsi="GHEA Grapalat" w:cs="Sylfaen"/>
          <w:lang w:val="lt-LT"/>
        </w:rPr>
      </w:pPr>
      <w:r w:rsidRPr="000060D7">
        <w:rPr>
          <w:rFonts w:ascii="GHEA Grapalat" w:eastAsia="Times New Roman" w:hAnsi="GHEA Grapalat" w:cs="Times New Roman"/>
          <w:color w:val="000000"/>
        </w:rPr>
        <w:t>Պետական</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կամ</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տեղական</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ինքնակառավարման</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մարմնի</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իրավասու</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պաշտոնատար</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անձի</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կողմից</w:t>
      </w:r>
      <w:r w:rsidRPr="000060D7">
        <w:rPr>
          <w:rFonts w:ascii="GHEA Grapalat" w:eastAsia="Times New Roman" w:hAnsi="GHEA Grapalat" w:cs="Times New Roman"/>
          <w:color w:val="000000"/>
          <w:lang w:val="lt-LT"/>
        </w:rPr>
        <w:t xml:space="preserve"> </w:t>
      </w:r>
      <w:r w:rsidRPr="000060D7">
        <w:rPr>
          <w:rFonts w:ascii="GHEA Grapalat" w:hAnsi="GHEA Grapalat" w:cs="Sylfaen"/>
        </w:rPr>
        <w:t>Հանձնաժողովի</w:t>
      </w:r>
      <w:r w:rsidRPr="000060D7">
        <w:rPr>
          <w:rFonts w:ascii="GHEA Grapalat" w:hAnsi="GHEA Grapalat" w:cs="Sylfaen"/>
          <w:lang w:val="lt-LT"/>
        </w:rPr>
        <w:t xml:space="preserve"> </w:t>
      </w:r>
      <w:r w:rsidRPr="000060D7">
        <w:rPr>
          <w:rFonts w:ascii="GHEA Grapalat" w:hAnsi="GHEA Grapalat" w:cs="Sylfaen"/>
        </w:rPr>
        <w:t>որոշմամբ</w:t>
      </w:r>
      <w:r w:rsidRPr="000060D7">
        <w:rPr>
          <w:rFonts w:ascii="GHEA Grapalat" w:hAnsi="GHEA Grapalat" w:cs="Sylfaen"/>
          <w:lang w:val="lt-LT"/>
        </w:rPr>
        <w:t xml:space="preserve"> </w:t>
      </w:r>
      <w:r w:rsidRPr="000060D7">
        <w:rPr>
          <w:rFonts w:ascii="GHEA Grapalat" w:hAnsi="GHEA Grapalat" w:cs="Sylfaen"/>
        </w:rPr>
        <w:t>պետական</w:t>
      </w:r>
      <w:r w:rsidRPr="000060D7">
        <w:rPr>
          <w:rFonts w:ascii="GHEA Grapalat" w:hAnsi="GHEA Grapalat" w:cs="Sylfaen"/>
          <w:lang w:val="lt-LT"/>
        </w:rPr>
        <w:t xml:space="preserve"> </w:t>
      </w:r>
      <w:r w:rsidRPr="000060D7">
        <w:rPr>
          <w:rFonts w:ascii="GHEA Grapalat" w:hAnsi="GHEA Grapalat" w:cs="Sylfaen"/>
        </w:rPr>
        <w:t>օժանդակության</w:t>
      </w:r>
      <w:r w:rsidRPr="000060D7">
        <w:rPr>
          <w:rFonts w:ascii="GHEA Grapalat" w:hAnsi="GHEA Grapalat" w:cs="Sylfaen"/>
          <w:lang w:val="lt-LT"/>
        </w:rPr>
        <w:t xml:space="preserve"> </w:t>
      </w:r>
      <w:r w:rsidRPr="000060D7">
        <w:rPr>
          <w:rFonts w:ascii="GHEA Grapalat" w:hAnsi="GHEA Grapalat" w:cs="Sylfaen"/>
        </w:rPr>
        <w:t>տրամադրման</w:t>
      </w:r>
      <w:r w:rsidRPr="000060D7">
        <w:rPr>
          <w:rFonts w:ascii="GHEA Grapalat" w:hAnsi="GHEA Grapalat" w:cs="Sylfaen"/>
          <w:lang w:val="lt-LT"/>
        </w:rPr>
        <w:t xml:space="preserve"> </w:t>
      </w:r>
      <w:r w:rsidRPr="000060D7">
        <w:rPr>
          <w:rFonts w:ascii="GHEA Grapalat" w:hAnsi="GHEA Grapalat" w:cs="Sylfaen"/>
        </w:rPr>
        <w:t>գործընթացի</w:t>
      </w:r>
      <w:r w:rsidRPr="000060D7">
        <w:rPr>
          <w:rFonts w:ascii="GHEA Grapalat" w:hAnsi="GHEA Grapalat" w:cs="Sylfaen"/>
          <w:lang w:val="lt-LT"/>
        </w:rPr>
        <w:t xml:space="preserve"> </w:t>
      </w:r>
      <w:r w:rsidRPr="000060D7">
        <w:rPr>
          <w:rFonts w:ascii="GHEA Grapalat" w:hAnsi="GHEA Grapalat" w:cs="Sylfaen"/>
        </w:rPr>
        <w:t>կասեցվելու</w:t>
      </w:r>
      <w:r w:rsidRPr="000060D7">
        <w:rPr>
          <w:rFonts w:ascii="GHEA Grapalat" w:hAnsi="GHEA Grapalat" w:cs="Sylfaen"/>
          <w:lang w:val="lt-LT"/>
        </w:rPr>
        <w:t xml:space="preserve"> </w:t>
      </w:r>
      <w:r w:rsidRPr="000060D7">
        <w:rPr>
          <w:rFonts w:ascii="GHEA Grapalat" w:hAnsi="GHEA Grapalat" w:cs="Sylfaen"/>
        </w:rPr>
        <w:t>դեպքում</w:t>
      </w:r>
      <w:r w:rsidRPr="000060D7">
        <w:rPr>
          <w:rFonts w:ascii="GHEA Grapalat" w:hAnsi="GHEA Grapalat" w:cs="Sylfaen"/>
          <w:lang w:val="lt-LT"/>
        </w:rPr>
        <w:t xml:space="preserve"> </w:t>
      </w:r>
      <w:r w:rsidRPr="000060D7">
        <w:rPr>
          <w:rFonts w:ascii="GHEA Grapalat" w:hAnsi="GHEA Grapalat" w:cs="Sylfaen"/>
        </w:rPr>
        <w:t>պետական</w:t>
      </w:r>
      <w:r w:rsidRPr="000060D7">
        <w:rPr>
          <w:rFonts w:ascii="GHEA Grapalat" w:hAnsi="GHEA Grapalat" w:cs="Sylfaen"/>
          <w:lang w:val="lt-LT"/>
        </w:rPr>
        <w:t xml:space="preserve"> </w:t>
      </w:r>
      <w:r w:rsidRPr="000060D7">
        <w:rPr>
          <w:rFonts w:ascii="GHEA Grapalat" w:hAnsi="GHEA Grapalat" w:cs="Sylfaen"/>
        </w:rPr>
        <w:t>օժանդակության</w:t>
      </w:r>
      <w:r w:rsidRPr="000060D7">
        <w:rPr>
          <w:rFonts w:ascii="GHEA Grapalat" w:hAnsi="GHEA Grapalat" w:cs="Sylfaen"/>
          <w:lang w:val="lt-LT"/>
        </w:rPr>
        <w:t xml:space="preserve"> </w:t>
      </w:r>
      <w:r w:rsidR="00EB357B">
        <w:rPr>
          <w:rFonts w:ascii="GHEA Grapalat" w:hAnsi="GHEA Grapalat" w:cs="Sylfaen"/>
        </w:rPr>
        <w:t>պետական</w:t>
      </w:r>
      <w:r w:rsidR="00EB357B" w:rsidRPr="00667594">
        <w:rPr>
          <w:rFonts w:ascii="GHEA Grapalat" w:hAnsi="GHEA Grapalat" w:cs="Sylfaen"/>
          <w:lang w:val="lt-LT"/>
        </w:rPr>
        <w:t xml:space="preserve"> </w:t>
      </w:r>
      <w:r w:rsidR="00EB357B">
        <w:rPr>
          <w:rFonts w:ascii="GHEA Grapalat" w:hAnsi="GHEA Grapalat" w:cs="Sylfaen"/>
        </w:rPr>
        <w:t>օժանդակության</w:t>
      </w:r>
      <w:r w:rsidR="00EB357B" w:rsidRPr="00667594">
        <w:rPr>
          <w:rFonts w:ascii="GHEA Grapalat" w:hAnsi="GHEA Grapalat" w:cs="Sylfaen"/>
          <w:lang w:val="lt-LT"/>
        </w:rPr>
        <w:t xml:space="preserve"> </w:t>
      </w:r>
      <w:r w:rsidR="00EB357B">
        <w:rPr>
          <w:rFonts w:ascii="GHEA Grapalat" w:hAnsi="GHEA Grapalat" w:cs="Sylfaen"/>
          <w:lang w:val="lt-LT"/>
        </w:rPr>
        <w:t>գործարկման կամ գործարկմանն</w:t>
      </w:r>
      <w:r w:rsidR="00EB357B" w:rsidRPr="00362979">
        <w:rPr>
          <w:rFonts w:ascii="GHEA Grapalat" w:hAnsi="GHEA Grapalat" w:cs="Sylfaen"/>
          <w:lang w:val="lt-LT"/>
        </w:rPr>
        <w:t xml:space="preserve"> </w:t>
      </w:r>
      <w:r w:rsidRPr="000060D7">
        <w:rPr>
          <w:rFonts w:ascii="GHEA Grapalat" w:hAnsi="GHEA Grapalat" w:cs="Sylfaen"/>
        </w:rPr>
        <w:t>առնչվող</w:t>
      </w:r>
      <w:r w:rsidRPr="000060D7">
        <w:rPr>
          <w:rFonts w:ascii="GHEA Grapalat" w:hAnsi="GHEA Grapalat" w:cs="Sylfaen"/>
          <w:lang w:val="lt-LT"/>
        </w:rPr>
        <w:t xml:space="preserve"> </w:t>
      </w:r>
      <w:r w:rsidRPr="000060D7">
        <w:rPr>
          <w:rFonts w:ascii="GHEA Grapalat" w:hAnsi="GHEA Grapalat" w:cs="Sylfaen"/>
        </w:rPr>
        <w:t>գործողություններ</w:t>
      </w:r>
      <w:r w:rsidRPr="000060D7">
        <w:rPr>
          <w:rFonts w:ascii="GHEA Grapalat" w:hAnsi="GHEA Grapalat" w:cs="Sylfaen"/>
          <w:lang w:val="lt-LT"/>
        </w:rPr>
        <w:t xml:space="preserve"> </w:t>
      </w:r>
      <w:r w:rsidR="00DA39AE">
        <w:rPr>
          <w:rFonts w:ascii="GHEA Grapalat" w:hAnsi="GHEA Grapalat" w:cs="Sylfaen"/>
        </w:rPr>
        <w:t>կատարել</w:t>
      </w:r>
      <w:r w:rsidR="00DA39AE">
        <w:rPr>
          <w:rFonts w:ascii="GHEA Grapalat" w:hAnsi="GHEA Grapalat" w:cs="Sylfaen"/>
          <w:lang w:val="lt-LT"/>
        </w:rPr>
        <w:t>ը</w:t>
      </w:r>
      <w:r w:rsidRPr="000060D7">
        <w:rPr>
          <w:rFonts w:ascii="GHEA Grapalat" w:hAnsi="GHEA Grapalat" w:cs="Sylfaen"/>
          <w:lang w:val="lt-LT"/>
        </w:rPr>
        <w:t>՝</w:t>
      </w:r>
    </w:p>
    <w:p w:rsidR="00663B7F" w:rsidRPr="000060D7" w:rsidRDefault="00663B7F" w:rsidP="00663B7F">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proofErr w:type="gramStart"/>
      <w:r w:rsidRPr="000060D7">
        <w:rPr>
          <w:rFonts w:ascii="GHEA Grapalat" w:eastAsia="Times New Roman" w:hAnsi="GHEA Grapalat" w:cs="Times New Roman"/>
          <w:color w:val="000000"/>
        </w:rPr>
        <w:t>առաջացնում</w:t>
      </w:r>
      <w:proofErr w:type="gramEnd"/>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է</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նախազգուշացում</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կամ</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տուգանքի</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նշանակում</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սահմանված</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նվազագույն</w:t>
      </w:r>
      <w:r w:rsidRPr="000060D7">
        <w:rPr>
          <w:rFonts w:ascii="GHEA Grapalat" w:eastAsia="Times New Roman" w:hAnsi="GHEA Grapalat" w:cs="Times New Roman"/>
          <w:color w:val="000000"/>
          <w:lang w:val="lt-LT"/>
        </w:rPr>
        <w:t xml:space="preserve"> </w:t>
      </w:r>
      <w:r w:rsidRPr="000060D7">
        <w:rPr>
          <w:rFonts w:ascii="GHEA Grapalat" w:eastAsia="Times New Roman" w:hAnsi="GHEA Grapalat" w:cs="Times New Roman"/>
          <w:color w:val="000000"/>
        </w:rPr>
        <w:t>աշխատավարձի</w:t>
      </w:r>
      <w:r w:rsidRPr="000060D7">
        <w:rPr>
          <w:rFonts w:ascii="GHEA Grapalat" w:eastAsia="Times New Roman" w:hAnsi="GHEA Grapalat" w:cs="Times New Roman"/>
          <w:color w:val="000000"/>
          <w:lang w:val="lt-LT"/>
        </w:rPr>
        <w:t xml:space="preserve"> </w:t>
      </w:r>
      <w:r w:rsidR="000060D7" w:rsidRPr="000060D7">
        <w:rPr>
          <w:rFonts w:ascii="GHEA Grapalat" w:hAnsi="GHEA Grapalat"/>
          <w:color w:val="000000"/>
          <w:shd w:val="clear" w:color="auto" w:fill="FFFFFF"/>
        </w:rPr>
        <w:t>հինգհարյուրապատիկից</w:t>
      </w:r>
      <w:r w:rsidR="000060D7" w:rsidRPr="000060D7">
        <w:rPr>
          <w:rFonts w:ascii="GHEA Grapalat" w:hAnsi="GHEA Grapalat"/>
          <w:color w:val="000000"/>
          <w:shd w:val="clear" w:color="auto" w:fill="FFFFFF"/>
          <w:lang w:val="lt-LT"/>
        </w:rPr>
        <w:t xml:space="preserve"> </w:t>
      </w:r>
      <w:r w:rsidR="000060D7" w:rsidRPr="000060D7">
        <w:rPr>
          <w:rFonts w:ascii="GHEA Grapalat" w:hAnsi="GHEA Grapalat"/>
          <w:color w:val="000000"/>
          <w:shd w:val="clear" w:color="auto" w:fill="FFFFFF"/>
        </w:rPr>
        <w:t>մինչ</w:t>
      </w:r>
      <w:r w:rsidR="003140E7">
        <w:rPr>
          <w:rFonts w:ascii="GHEA Grapalat" w:hAnsi="GHEA Grapalat"/>
          <w:color w:val="000000"/>
          <w:shd w:val="clear" w:color="auto" w:fill="FFFFFF"/>
        </w:rPr>
        <w:t>և</w:t>
      </w:r>
      <w:r w:rsidR="000060D7" w:rsidRPr="000060D7">
        <w:rPr>
          <w:rFonts w:ascii="GHEA Grapalat" w:hAnsi="GHEA Grapalat"/>
          <w:color w:val="000000"/>
          <w:shd w:val="clear" w:color="auto" w:fill="FFFFFF"/>
          <w:lang w:val="lt-LT"/>
        </w:rPr>
        <w:t xml:space="preserve"> </w:t>
      </w:r>
      <w:r w:rsidR="000060D7" w:rsidRPr="000060D7">
        <w:rPr>
          <w:rFonts w:ascii="GHEA Grapalat" w:hAnsi="GHEA Grapalat"/>
          <w:color w:val="000000"/>
          <w:shd w:val="clear" w:color="auto" w:fill="FFFFFF"/>
        </w:rPr>
        <w:t>հազարապատիկի</w:t>
      </w:r>
      <w:r w:rsidR="000060D7" w:rsidRPr="000060D7">
        <w:rPr>
          <w:rFonts w:ascii="GHEA Grapalat" w:hAnsi="GHEA Grapalat"/>
          <w:color w:val="000000"/>
          <w:shd w:val="clear" w:color="auto" w:fill="FFFFFF"/>
          <w:lang w:val="lt-LT"/>
        </w:rPr>
        <w:t xml:space="preserve"> </w:t>
      </w:r>
      <w:r w:rsidR="000060D7" w:rsidRPr="000060D7">
        <w:rPr>
          <w:rFonts w:ascii="GHEA Grapalat" w:hAnsi="GHEA Grapalat"/>
          <w:color w:val="000000"/>
          <w:shd w:val="clear" w:color="auto" w:fill="FFFFFF"/>
        </w:rPr>
        <w:t>չափով</w:t>
      </w:r>
      <w:r w:rsidRPr="000060D7">
        <w:rPr>
          <w:rFonts w:ascii="GHEA Grapalat" w:eastAsia="Times New Roman" w:hAnsi="GHEA Grapalat" w:cs="Times New Roman"/>
          <w:color w:val="000000"/>
          <w:lang w:val="lt-LT"/>
        </w:rPr>
        <w:t>:»</w:t>
      </w:r>
      <w:r w:rsidR="00F427C0">
        <w:rPr>
          <w:rFonts w:ascii="GHEA Grapalat" w:eastAsia="Times New Roman" w:hAnsi="GHEA Grapalat" w:cs="Times New Roman"/>
          <w:color w:val="000000"/>
          <w:lang w:val="lt-LT"/>
        </w:rPr>
        <w:t>:</w:t>
      </w:r>
    </w:p>
    <w:p w:rsidR="00663B7F" w:rsidRDefault="00ED16F0" w:rsidP="003358A6">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r w:rsidRPr="00ED16F0">
        <w:rPr>
          <w:rFonts w:ascii="GHEA Grapalat" w:eastAsia="Times New Roman" w:hAnsi="GHEA Grapalat" w:cs="Times New Roman"/>
          <w:b/>
          <w:i/>
          <w:color w:val="000000"/>
          <w:lang w:val="lt-LT"/>
        </w:rPr>
        <w:t>Հոդված 3.</w:t>
      </w:r>
      <w:r>
        <w:rPr>
          <w:rFonts w:ascii="GHEA Grapalat" w:eastAsia="Times New Roman" w:hAnsi="GHEA Grapalat" w:cs="Times New Roman"/>
          <w:b/>
          <w:i/>
          <w:color w:val="000000"/>
          <w:lang w:val="lt-LT"/>
        </w:rPr>
        <w:t xml:space="preserve"> </w:t>
      </w:r>
      <w:r w:rsidRPr="00ED16F0">
        <w:rPr>
          <w:rFonts w:ascii="GHEA Grapalat" w:eastAsia="Times New Roman" w:hAnsi="GHEA Grapalat" w:cs="Times New Roman"/>
          <w:color w:val="000000"/>
          <w:lang w:val="lt-LT"/>
        </w:rPr>
        <w:t xml:space="preserve">Օրենսգրքի </w:t>
      </w:r>
      <w:r w:rsidR="00FB3D6C">
        <w:rPr>
          <w:rFonts w:ascii="GHEA Grapalat" w:eastAsia="Times New Roman" w:hAnsi="GHEA Grapalat" w:cs="Times New Roman"/>
          <w:color w:val="000000"/>
          <w:lang w:val="lt-LT"/>
        </w:rPr>
        <w:t>244.8-րդ հոդվածի</w:t>
      </w:r>
      <w:r w:rsidR="004C789C">
        <w:rPr>
          <w:rFonts w:ascii="GHEA Grapalat" w:eastAsia="Times New Roman" w:hAnsi="GHEA Grapalat" w:cs="Times New Roman"/>
          <w:color w:val="000000"/>
          <w:lang w:val="lt-LT"/>
        </w:rPr>
        <w:t xml:space="preserve"> 1-ին մասում</w:t>
      </w:r>
      <w:r w:rsidR="00FB3D6C">
        <w:rPr>
          <w:rFonts w:ascii="GHEA Grapalat" w:eastAsia="Times New Roman" w:hAnsi="GHEA Grapalat" w:cs="Times New Roman"/>
          <w:color w:val="000000"/>
          <w:lang w:val="lt-LT"/>
        </w:rPr>
        <w:t xml:space="preserve"> «171.11» թվերը փոխարինել «171.13» թվերով:</w:t>
      </w:r>
    </w:p>
    <w:p w:rsidR="00FB3D6C" w:rsidRDefault="00FB3D6C" w:rsidP="003358A6">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r>
        <w:rPr>
          <w:rFonts w:ascii="GHEA Grapalat" w:eastAsia="Times New Roman" w:hAnsi="GHEA Grapalat" w:cs="Times New Roman"/>
          <w:b/>
          <w:i/>
          <w:color w:val="000000"/>
          <w:lang w:val="lt-LT"/>
        </w:rPr>
        <w:t>Հոդված 4</w:t>
      </w:r>
      <w:r w:rsidRPr="00ED16F0">
        <w:rPr>
          <w:rFonts w:ascii="GHEA Grapalat" w:eastAsia="Times New Roman" w:hAnsi="GHEA Grapalat" w:cs="Times New Roman"/>
          <w:b/>
          <w:i/>
          <w:color w:val="000000"/>
          <w:lang w:val="lt-LT"/>
        </w:rPr>
        <w:t>.</w:t>
      </w:r>
      <w:r w:rsidR="004C789C" w:rsidRPr="004C789C">
        <w:rPr>
          <w:rFonts w:ascii="GHEA Grapalat" w:eastAsia="Times New Roman" w:hAnsi="GHEA Grapalat" w:cs="Times New Roman"/>
          <w:color w:val="000000"/>
          <w:lang w:val="lt-LT"/>
        </w:rPr>
        <w:t xml:space="preserve"> </w:t>
      </w:r>
      <w:r w:rsidR="004C789C" w:rsidRPr="00ED16F0">
        <w:rPr>
          <w:rFonts w:ascii="GHEA Grapalat" w:eastAsia="Times New Roman" w:hAnsi="GHEA Grapalat" w:cs="Times New Roman"/>
          <w:color w:val="000000"/>
          <w:lang w:val="lt-LT"/>
        </w:rPr>
        <w:t xml:space="preserve">Օրենսգրքի </w:t>
      </w:r>
      <w:r w:rsidR="004C789C">
        <w:rPr>
          <w:rFonts w:ascii="GHEA Grapalat" w:eastAsia="Times New Roman" w:hAnsi="GHEA Grapalat" w:cs="Times New Roman"/>
          <w:color w:val="000000"/>
          <w:lang w:val="lt-LT"/>
        </w:rPr>
        <w:t>254</w:t>
      </w:r>
      <w:r w:rsidR="004C789C">
        <w:rPr>
          <w:rFonts w:ascii="GHEA Grapalat" w:eastAsia="Times New Roman" w:hAnsi="GHEA Grapalat" w:cs="Times New Roman"/>
          <w:color w:val="000000"/>
          <w:lang w:val="lt-LT"/>
        </w:rPr>
        <w:t>-րդ հոդվածի</w:t>
      </w:r>
      <w:r w:rsidR="004C789C">
        <w:rPr>
          <w:rFonts w:ascii="GHEA Grapalat" w:eastAsia="Times New Roman" w:hAnsi="GHEA Grapalat" w:cs="Times New Roman"/>
          <w:color w:val="000000"/>
          <w:lang w:val="lt-LT"/>
        </w:rPr>
        <w:t xml:space="preserve"> 2-րդ մասում </w:t>
      </w:r>
      <w:r w:rsidR="004C789C">
        <w:rPr>
          <w:rFonts w:ascii="GHEA Grapalat" w:eastAsia="Times New Roman" w:hAnsi="GHEA Grapalat" w:cs="Times New Roman"/>
          <w:color w:val="000000"/>
          <w:lang w:val="lt-LT"/>
        </w:rPr>
        <w:t>«171.11» թվերը փոխարինել «171.13» թվերով</w:t>
      </w:r>
      <w:r w:rsidR="004C789C">
        <w:rPr>
          <w:rFonts w:ascii="GHEA Grapalat" w:eastAsia="Times New Roman" w:hAnsi="GHEA Grapalat" w:cs="Times New Roman"/>
          <w:color w:val="000000"/>
          <w:lang w:val="lt-LT"/>
        </w:rPr>
        <w:t>:</w:t>
      </w:r>
    </w:p>
    <w:p w:rsidR="00ED35FA" w:rsidRDefault="004C789C" w:rsidP="00ED35FA">
      <w:pPr>
        <w:spacing w:before="100" w:beforeAutospacing="1" w:after="100" w:afterAutospacing="1"/>
        <w:jc w:val="both"/>
        <w:rPr>
          <w:rFonts w:ascii="GHEA Grapalat" w:eastAsia="Times New Roman" w:hAnsi="GHEA Grapalat" w:cs="Times New Roman"/>
          <w:b/>
          <w:i/>
          <w:color w:val="000000"/>
          <w:lang w:val="lt-LT"/>
        </w:rPr>
      </w:pPr>
      <w:r>
        <w:rPr>
          <w:rFonts w:ascii="GHEA Grapalat" w:eastAsia="Times New Roman" w:hAnsi="GHEA Grapalat" w:cs="Times New Roman"/>
          <w:b/>
          <w:i/>
          <w:color w:val="000000"/>
          <w:lang w:val="lt-LT"/>
        </w:rPr>
        <w:t>Հոդված 5</w:t>
      </w:r>
      <w:r w:rsidRPr="00ED16F0">
        <w:rPr>
          <w:rFonts w:ascii="GHEA Grapalat" w:eastAsia="Times New Roman" w:hAnsi="GHEA Grapalat" w:cs="Times New Roman"/>
          <w:b/>
          <w:i/>
          <w:color w:val="000000"/>
          <w:lang w:val="lt-LT"/>
        </w:rPr>
        <w:t>.</w:t>
      </w:r>
      <w:r>
        <w:rPr>
          <w:rFonts w:ascii="GHEA Grapalat" w:eastAsia="Times New Roman" w:hAnsi="GHEA Grapalat" w:cs="Times New Roman"/>
          <w:b/>
          <w:i/>
          <w:color w:val="000000"/>
          <w:lang w:val="lt-LT"/>
        </w:rPr>
        <w:t xml:space="preserve"> </w:t>
      </w:r>
      <w:r>
        <w:rPr>
          <w:rFonts w:ascii="GHEA Grapalat" w:eastAsia="Times New Roman" w:hAnsi="GHEA Grapalat" w:cs="Times New Roman"/>
          <w:color w:val="000000"/>
          <w:lang w:val="lt-LT"/>
        </w:rPr>
        <w:t xml:space="preserve">Օրենսգրքի 277-րդ հոդվածի 3-րդ մասում </w:t>
      </w:r>
      <w:r>
        <w:rPr>
          <w:rFonts w:ascii="GHEA Grapalat" w:eastAsia="Times New Roman" w:hAnsi="GHEA Grapalat" w:cs="Times New Roman"/>
          <w:color w:val="000000"/>
          <w:lang w:val="lt-LT"/>
        </w:rPr>
        <w:t>«171.11» թվերը փոխարինել «171.13» թվերով:</w:t>
      </w:r>
      <w:r w:rsidR="00ED35FA" w:rsidRPr="00ED35FA">
        <w:rPr>
          <w:rFonts w:ascii="GHEA Grapalat" w:eastAsia="Times New Roman" w:hAnsi="GHEA Grapalat" w:cs="Times New Roman"/>
          <w:b/>
          <w:i/>
          <w:color w:val="000000"/>
          <w:lang w:val="lt-LT"/>
        </w:rPr>
        <w:t xml:space="preserve"> </w:t>
      </w:r>
    </w:p>
    <w:p w:rsidR="00ED35FA" w:rsidRDefault="00ED35FA" w:rsidP="00ED35FA">
      <w:pPr>
        <w:spacing w:before="100" w:beforeAutospacing="1" w:after="100" w:afterAutospacing="1"/>
        <w:jc w:val="both"/>
        <w:rPr>
          <w:rFonts w:ascii="GHEA Grapalat" w:hAnsi="GHEA Grapalat" w:cs="Arial"/>
          <w:color w:val="000000"/>
          <w:shd w:val="clear" w:color="auto" w:fill="FFFFFF"/>
          <w:lang w:val="lt-LT"/>
        </w:rPr>
      </w:pPr>
      <w:r>
        <w:rPr>
          <w:rFonts w:ascii="GHEA Grapalat" w:eastAsia="Times New Roman" w:hAnsi="GHEA Grapalat" w:cs="Times New Roman"/>
          <w:b/>
          <w:i/>
          <w:color w:val="000000"/>
          <w:lang w:val="lt-LT"/>
        </w:rPr>
        <w:t>Հոդված 6</w:t>
      </w:r>
      <w:r w:rsidRPr="00F35FF2">
        <w:rPr>
          <w:rFonts w:ascii="GHEA Grapalat" w:eastAsia="Times New Roman" w:hAnsi="GHEA Grapalat" w:cs="Times New Roman"/>
          <w:b/>
          <w:i/>
          <w:color w:val="000000"/>
          <w:lang w:val="lt-LT"/>
        </w:rPr>
        <w:t>.</w:t>
      </w:r>
      <w:r w:rsidRPr="00F35FF2">
        <w:rPr>
          <w:rFonts w:ascii="GHEA Grapalat" w:hAnsi="GHEA Grapalat"/>
          <w:color w:val="000000"/>
          <w:shd w:val="clear" w:color="auto" w:fill="FFFFFF"/>
          <w:lang w:val="lt-LT"/>
        </w:rPr>
        <w:t xml:space="preserve"> </w:t>
      </w:r>
      <w:r w:rsidRPr="00F554AD">
        <w:rPr>
          <w:rFonts w:ascii="GHEA Grapalat" w:hAnsi="GHEA Grapalat"/>
          <w:color w:val="000000"/>
          <w:shd w:val="clear" w:color="auto" w:fill="FFFFFF"/>
        </w:rPr>
        <w:t>Սույն</w:t>
      </w:r>
      <w:r w:rsidRPr="00F554AD">
        <w:rPr>
          <w:rFonts w:ascii="GHEA Grapalat" w:hAnsi="GHEA Grapalat"/>
          <w:color w:val="000000"/>
          <w:shd w:val="clear" w:color="auto" w:fill="FFFFFF"/>
          <w:lang w:val="lt-LT"/>
        </w:rPr>
        <w:t xml:space="preserve"> </w:t>
      </w:r>
      <w:r w:rsidRPr="00F554AD">
        <w:rPr>
          <w:rFonts w:ascii="GHEA Grapalat" w:hAnsi="GHEA Grapalat"/>
          <w:color w:val="000000"/>
          <w:shd w:val="clear" w:color="auto" w:fill="FFFFFF"/>
        </w:rPr>
        <w:t>օրենքն</w:t>
      </w:r>
      <w:r w:rsidRPr="00F554AD">
        <w:rPr>
          <w:rFonts w:ascii="GHEA Grapalat" w:hAnsi="GHEA Grapalat"/>
          <w:color w:val="000000"/>
          <w:shd w:val="clear" w:color="auto" w:fill="FFFFFF"/>
          <w:lang w:val="lt-LT"/>
        </w:rPr>
        <w:t xml:space="preserve"> </w:t>
      </w:r>
      <w:r w:rsidRPr="00F554AD">
        <w:rPr>
          <w:rFonts w:ascii="GHEA Grapalat" w:hAnsi="GHEA Grapalat"/>
          <w:color w:val="000000"/>
          <w:shd w:val="clear" w:color="auto" w:fill="FFFFFF"/>
        </w:rPr>
        <w:t>ուժի</w:t>
      </w:r>
      <w:r w:rsidRPr="00F554AD">
        <w:rPr>
          <w:rFonts w:ascii="GHEA Grapalat" w:hAnsi="GHEA Grapalat"/>
          <w:color w:val="000000"/>
          <w:shd w:val="clear" w:color="auto" w:fill="FFFFFF"/>
          <w:lang w:val="lt-LT"/>
        </w:rPr>
        <w:t xml:space="preserve"> </w:t>
      </w:r>
      <w:r w:rsidRPr="00F554AD">
        <w:rPr>
          <w:rFonts w:ascii="GHEA Grapalat" w:hAnsi="GHEA Grapalat"/>
          <w:color w:val="000000"/>
          <w:shd w:val="clear" w:color="auto" w:fill="FFFFFF"/>
        </w:rPr>
        <w:t>մեջ</w:t>
      </w:r>
      <w:r w:rsidRPr="00F554AD">
        <w:rPr>
          <w:rFonts w:ascii="GHEA Grapalat" w:hAnsi="GHEA Grapalat"/>
          <w:color w:val="000000"/>
          <w:shd w:val="clear" w:color="auto" w:fill="FFFFFF"/>
          <w:lang w:val="lt-LT"/>
        </w:rPr>
        <w:t xml:space="preserve"> </w:t>
      </w:r>
      <w:r w:rsidRPr="00F554AD">
        <w:rPr>
          <w:rFonts w:ascii="GHEA Grapalat" w:hAnsi="GHEA Grapalat"/>
          <w:color w:val="000000"/>
          <w:shd w:val="clear" w:color="auto" w:fill="FFFFFF"/>
        </w:rPr>
        <w:t>է</w:t>
      </w:r>
      <w:r w:rsidRPr="00F554AD">
        <w:rPr>
          <w:rFonts w:ascii="GHEA Grapalat" w:hAnsi="GHEA Grapalat"/>
          <w:color w:val="000000"/>
          <w:shd w:val="clear" w:color="auto" w:fill="FFFFFF"/>
          <w:lang w:val="lt-LT"/>
        </w:rPr>
        <w:t xml:space="preserve"> </w:t>
      </w:r>
      <w:r w:rsidRPr="00F554AD">
        <w:rPr>
          <w:rFonts w:ascii="GHEA Grapalat" w:hAnsi="GHEA Grapalat"/>
          <w:color w:val="000000"/>
          <w:shd w:val="clear" w:color="auto" w:fill="FFFFFF"/>
        </w:rPr>
        <w:t>մտնում</w:t>
      </w:r>
      <w:r w:rsidRPr="0065474C">
        <w:rPr>
          <w:rFonts w:ascii="GHEA Grapalat" w:hAnsi="GHEA Grapalat"/>
          <w:color w:val="000000" w:themeColor="text1"/>
          <w:shd w:val="clear" w:color="auto" w:fill="FFFFFF"/>
          <w:lang w:val="lt-LT"/>
        </w:rPr>
        <w:t xml:space="preserve"> 2020 </w:t>
      </w:r>
      <w:r w:rsidRPr="0065474C">
        <w:rPr>
          <w:rFonts w:ascii="GHEA Grapalat" w:hAnsi="GHEA Grapalat"/>
          <w:color w:val="000000" w:themeColor="text1"/>
          <w:shd w:val="clear" w:color="auto" w:fill="FFFFFF"/>
        </w:rPr>
        <w:t>թվականի</w:t>
      </w:r>
      <w:r w:rsidRPr="0065474C">
        <w:rPr>
          <w:rFonts w:ascii="GHEA Grapalat" w:hAnsi="GHEA Grapalat"/>
          <w:color w:val="000000" w:themeColor="text1"/>
          <w:shd w:val="clear" w:color="auto" w:fill="FFFFFF"/>
          <w:lang w:val="lt-LT"/>
        </w:rPr>
        <w:t xml:space="preserve"> </w:t>
      </w:r>
      <w:r w:rsidRPr="0065474C">
        <w:rPr>
          <w:rFonts w:ascii="GHEA Grapalat" w:hAnsi="GHEA Grapalat"/>
          <w:color w:val="000000" w:themeColor="text1"/>
          <w:shd w:val="clear" w:color="auto" w:fill="FFFFFF"/>
        </w:rPr>
        <w:t>հունվարի</w:t>
      </w:r>
      <w:r w:rsidRPr="0065474C">
        <w:rPr>
          <w:rFonts w:ascii="GHEA Grapalat" w:hAnsi="GHEA Grapalat"/>
          <w:color w:val="000000" w:themeColor="text1"/>
          <w:shd w:val="clear" w:color="auto" w:fill="FFFFFF"/>
          <w:lang w:val="lt-LT"/>
        </w:rPr>
        <w:t xml:space="preserve"> 1-</w:t>
      </w:r>
      <w:r w:rsidRPr="0065474C">
        <w:rPr>
          <w:rFonts w:ascii="GHEA Grapalat" w:hAnsi="GHEA Grapalat"/>
          <w:color w:val="000000" w:themeColor="text1"/>
          <w:shd w:val="clear" w:color="auto" w:fill="FFFFFF"/>
        </w:rPr>
        <w:t>ից</w:t>
      </w:r>
      <w:r w:rsidRPr="0065474C">
        <w:rPr>
          <w:rFonts w:ascii="GHEA Grapalat" w:hAnsi="GHEA Grapalat"/>
          <w:color w:val="000000" w:themeColor="text1"/>
          <w:shd w:val="clear" w:color="auto" w:fill="FFFFFF"/>
          <w:lang w:val="lt-LT"/>
        </w:rPr>
        <w:t>:</w:t>
      </w:r>
      <w:r w:rsidRPr="0065474C">
        <w:rPr>
          <w:rFonts w:ascii="GHEA Grapalat" w:hAnsi="GHEA Grapalat" w:cs="Arial"/>
          <w:color w:val="000000" w:themeColor="text1"/>
          <w:shd w:val="clear" w:color="auto" w:fill="FFFFFF"/>
          <w:lang w:val="lt-LT"/>
        </w:rPr>
        <w:t xml:space="preserve"> </w:t>
      </w:r>
    </w:p>
    <w:p w:rsidR="004C789C" w:rsidRDefault="004C789C" w:rsidP="004C789C">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p>
    <w:p w:rsidR="00FB3D6C" w:rsidRDefault="00FB3D6C" w:rsidP="003358A6">
      <w:pPr>
        <w:shd w:val="clear" w:color="auto" w:fill="FFFFFF"/>
        <w:spacing w:before="100" w:beforeAutospacing="1" w:after="100" w:afterAutospacing="1" w:line="240" w:lineRule="auto"/>
        <w:jc w:val="both"/>
        <w:rPr>
          <w:rFonts w:ascii="GHEA Grapalat" w:eastAsia="Times New Roman" w:hAnsi="GHEA Grapalat" w:cs="Times New Roman"/>
          <w:color w:val="000000"/>
          <w:lang w:val="lt-LT"/>
        </w:rPr>
      </w:pPr>
    </w:p>
    <w:p w:rsidR="004C48A2" w:rsidRPr="00E1117E" w:rsidRDefault="004C48A2" w:rsidP="004C48A2">
      <w:pPr>
        <w:spacing w:before="100" w:beforeAutospacing="1" w:after="100" w:afterAutospacing="1"/>
        <w:outlineLvl w:val="2"/>
        <w:rPr>
          <w:rFonts w:ascii="GHEA Grapalat" w:eastAsia="Times New Roman" w:hAnsi="GHEA Grapalat" w:cs="Times New Roman"/>
          <w:b/>
          <w:bCs/>
          <w:color w:val="000000"/>
          <w:sz w:val="24"/>
          <w:szCs w:val="24"/>
          <w:lang w:val="lt-LT"/>
        </w:rPr>
      </w:pPr>
      <w:bookmarkStart w:id="0" w:name="_GoBack"/>
      <w:bookmarkEnd w:id="0"/>
    </w:p>
    <w:p w:rsidR="00A24315" w:rsidRPr="00E1117E" w:rsidRDefault="00A24315" w:rsidP="00A24315">
      <w:pPr>
        <w:pStyle w:val="NormalWeb"/>
        <w:shd w:val="clear" w:color="auto" w:fill="FFFFFF"/>
        <w:spacing w:line="276" w:lineRule="auto"/>
        <w:jc w:val="center"/>
        <w:rPr>
          <w:rFonts w:ascii="GHEA Grapalat" w:hAnsi="GHEA Grapalat"/>
          <w:color w:val="000000"/>
          <w:lang w:val="lt-LT"/>
        </w:rPr>
      </w:pPr>
      <w:r w:rsidRPr="00E1117E">
        <w:rPr>
          <w:rFonts w:ascii="GHEA Grapalat" w:hAnsi="GHEA Grapalat"/>
          <w:b/>
          <w:bCs/>
          <w:color w:val="000000"/>
        </w:rPr>
        <w:lastRenderedPageBreak/>
        <w:t>ՀԻՄՆԱՎՈՐՈՒՄ</w:t>
      </w:r>
    </w:p>
    <w:p w:rsidR="00A24315" w:rsidRPr="00E1117E" w:rsidRDefault="00A24315" w:rsidP="00A24315">
      <w:pPr>
        <w:spacing w:before="100" w:beforeAutospacing="1" w:after="100" w:afterAutospacing="1"/>
        <w:jc w:val="center"/>
        <w:outlineLvl w:val="2"/>
        <w:rPr>
          <w:rFonts w:ascii="GHEA Grapalat" w:eastAsia="Times New Roman" w:hAnsi="GHEA Grapalat" w:cs="Times New Roman"/>
          <w:b/>
          <w:bCs/>
          <w:color w:val="000000"/>
          <w:sz w:val="24"/>
          <w:szCs w:val="24"/>
          <w:lang w:val="lt-LT"/>
        </w:rPr>
      </w:pPr>
      <w:r w:rsidRPr="00E1117E">
        <w:rPr>
          <w:rFonts w:ascii="GHEA Grapalat" w:hAnsi="GHEA Grapalat"/>
          <w:b/>
          <w:bCs/>
          <w:color w:val="000000"/>
          <w:sz w:val="24"/>
          <w:szCs w:val="24"/>
          <w:lang w:val="lt-LT"/>
        </w:rPr>
        <w:t>««</w:t>
      </w:r>
      <w:r w:rsidRPr="00E1117E">
        <w:rPr>
          <w:rFonts w:ascii="GHEA Grapalat" w:hAnsi="GHEA Grapalat"/>
          <w:b/>
          <w:bCs/>
          <w:color w:val="000000"/>
          <w:sz w:val="24"/>
          <w:szCs w:val="24"/>
        </w:rPr>
        <w:t>ՏՆՏԵՍԱԿԱՆ</w:t>
      </w:r>
      <w:r w:rsidRPr="00E1117E">
        <w:rPr>
          <w:rFonts w:ascii="GHEA Grapalat" w:hAnsi="GHEA Grapalat"/>
          <w:b/>
          <w:bCs/>
          <w:color w:val="000000"/>
          <w:sz w:val="24"/>
          <w:szCs w:val="24"/>
          <w:lang w:val="lt-LT"/>
        </w:rPr>
        <w:t xml:space="preserve"> </w:t>
      </w:r>
      <w:r w:rsidRPr="00E1117E">
        <w:rPr>
          <w:rFonts w:ascii="GHEA Grapalat" w:hAnsi="GHEA Grapalat"/>
          <w:b/>
          <w:bCs/>
          <w:color w:val="000000"/>
          <w:sz w:val="24"/>
          <w:szCs w:val="24"/>
        </w:rPr>
        <w:t>ՄՐՑԱԿՑՈՒԹՅԱՆ</w:t>
      </w:r>
      <w:r w:rsidRPr="00E1117E">
        <w:rPr>
          <w:rFonts w:ascii="GHEA Grapalat" w:hAnsi="GHEA Grapalat"/>
          <w:b/>
          <w:bCs/>
          <w:color w:val="000000"/>
          <w:sz w:val="24"/>
          <w:szCs w:val="24"/>
          <w:lang w:val="lt-LT"/>
        </w:rPr>
        <w:t xml:space="preserve"> </w:t>
      </w:r>
      <w:r w:rsidRPr="00E1117E">
        <w:rPr>
          <w:rFonts w:ascii="GHEA Grapalat" w:hAnsi="GHEA Grapalat"/>
          <w:b/>
          <w:bCs/>
          <w:color w:val="000000"/>
          <w:sz w:val="24"/>
          <w:szCs w:val="24"/>
        </w:rPr>
        <w:t>ՊԱՇՏՊԱՆՈՒԹՅԱՆ</w:t>
      </w:r>
      <w:r w:rsidRPr="00E1117E">
        <w:rPr>
          <w:rFonts w:ascii="GHEA Grapalat" w:hAnsi="GHEA Grapalat"/>
          <w:b/>
          <w:bCs/>
          <w:color w:val="000000"/>
          <w:sz w:val="24"/>
          <w:szCs w:val="24"/>
          <w:lang w:val="lt-LT"/>
        </w:rPr>
        <w:t xml:space="preserve"> </w:t>
      </w:r>
      <w:r w:rsidRPr="00E1117E">
        <w:rPr>
          <w:rFonts w:ascii="GHEA Grapalat" w:hAnsi="GHEA Grapalat"/>
          <w:b/>
          <w:bCs/>
          <w:color w:val="000000"/>
          <w:sz w:val="24"/>
          <w:szCs w:val="24"/>
        </w:rPr>
        <w:t>ՄԱՍԻՆ</w:t>
      </w:r>
      <w:r w:rsidRPr="00E1117E">
        <w:rPr>
          <w:rFonts w:ascii="GHEA Grapalat" w:hAnsi="GHEA Grapalat"/>
          <w:b/>
          <w:bCs/>
          <w:color w:val="000000"/>
          <w:sz w:val="24"/>
          <w:szCs w:val="24"/>
          <w:lang w:val="lt-LT"/>
        </w:rPr>
        <w:t xml:space="preserve">» </w:t>
      </w:r>
      <w:r w:rsidRPr="00E1117E">
        <w:rPr>
          <w:rFonts w:ascii="GHEA Grapalat" w:hAnsi="GHEA Grapalat"/>
          <w:b/>
          <w:bCs/>
          <w:color w:val="000000"/>
          <w:sz w:val="24"/>
          <w:szCs w:val="24"/>
        </w:rPr>
        <w:t>ՕՐԵՆՔՈՒՄ</w:t>
      </w:r>
      <w:r w:rsidRPr="00E1117E">
        <w:rPr>
          <w:rFonts w:ascii="GHEA Grapalat" w:hAnsi="GHEA Grapalat"/>
          <w:b/>
          <w:bCs/>
          <w:color w:val="000000"/>
          <w:sz w:val="24"/>
          <w:szCs w:val="24"/>
          <w:lang w:val="lt-LT"/>
        </w:rPr>
        <w:t xml:space="preserve"> </w:t>
      </w:r>
      <w:r w:rsidRPr="00E1117E">
        <w:rPr>
          <w:rFonts w:ascii="GHEA Grapalat" w:hAnsi="GHEA Grapalat"/>
          <w:b/>
          <w:bCs/>
          <w:color w:val="000000"/>
          <w:sz w:val="24"/>
          <w:szCs w:val="24"/>
        </w:rPr>
        <w:t>ՓՈՓՈԽՈՒԹՅՈՒՆՆԵՐ</w:t>
      </w:r>
      <w:r w:rsidRPr="00E1117E">
        <w:rPr>
          <w:rFonts w:ascii="GHEA Grapalat" w:hAnsi="GHEA Grapalat"/>
          <w:b/>
          <w:bCs/>
          <w:color w:val="000000"/>
          <w:sz w:val="24"/>
          <w:szCs w:val="24"/>
          <w:lang w:val="lt-LT"/>
        </w:rPr>
        <w:t xml:space="preserve"> </w:t>
      </w:r>
      <w:r w:rsidRPr="00E1117E">
        <w:rPr>
          <w:rFonts w:ascii="GHEA Grapalat" w:hAnsi="GHEA Grapalat"/>
          <w:b/>
          <w:bCs/>
          <w:color w:val="000000"/>
          <w:sz w:val="24"/>
          <w:szCs w:val="24"/>
        </w:rPr>
        <w:t>ԵՎ</w:t>
      </w:r>
      <w:r w:rsidRPr="00E1117E">
        <w:rPr>
          <w:rFonts w:ascii="GHEA Grapalat" w:hAnsi="GHEA Grapalat"/>
          <w:b/>
          <w:bCs/>
          <w:color w:val="000000"/>
          <w:sz w:val="24"/>
          <w:szCs w:val="24"/>
          <w:lang w:val="lt-LT"/>
        </w:rPr>
        <w:t xml:space="preserve"> </w:t>
      </w:r>
      <w:r w:rsidRPr="00E1117E">
        <w:rPr>
          <w:rFonts w:ascii="GHEA Grapalat" w:hAnsi="GHEA Grapalat"/>
          <w:b/>
          <w:bCs/>
          <w:color w:val="000000"/>
          <w:sz w:val="24"/>
          <w:szCs w:val="24"/>
        </w:rPr>
        <w:t>ԼՐԱՑՈՒՄՆԵՐ</w:t>
      </w:r>
      <w:r w:rsidRPr="00E1117E">
        <w:rPr>
          <w:rFonts w:ascii="GHEA Grapalat" w:hAnsi="GHEA Grapalat"/>
          <w:b/>
          <w:bCs/>
          <w:color w:val="000000"/>
          <w:sz w:val="24"/>
          <w:szCs w:val="24"/>
          <w:lang w:val="lt-LT"/>
        </w:rPr>
        <w:t xml:space="preserve"> </w:t>
      </w:r>
      <w:r w:rsidRPr="00E1117E">
        <w:rPr>
          <w:rFonts w:ascii="GHEA Grapalat" w:hAnsi="GHEA Grapalat"/>
          <w:b/>
          <w:bCs/>
          <w:color w:val="000000"/>
          <w:sz w:val="24"/>
          <w:szCs w:val="24"/>
        </w:rPr>
        <w:t>ԿԱՏԱՐԵԼՈՒ</w:t>
      </w:r>
      <w:r w:rsidRPr="00E1117E">
        <w:rPr>
          <w:rFonts w:ascii="GHEA Grapalat" w:hAnsi="GHEA Grapalat"/>
          <w:b/>
          <w:bCs/>
          <w:color w:val="000000"/>
          <w:sz w:val="24"/>
          <w:szCs w:val="24"/>
          <w:lang w:val="lt-LT"/>
        </w:rPr>
        <w:t xml:space="preserve"> </w:t>
      </w:r>
      <w:r w:rsidRPr="00E1117E">
        <w:rPr>
          <w:rFonts w:ascii="GHEA Grapalat" w:hAnsi="GHEA Grapalat"/>
          <w:b/>
          <w:bCs/>
          <w:color w:val="000000"/>
          <w:sz w:val="24"/>
          <w:szCs w:val="24"/>
        </w:rPr>
        <w:t>ՄԱՍԻՆ</w:t>
      </w:r>
      <w:r w:rsidRPr="00E1117E">
        <w:rPr>
          <w:rFonts w:ascii="GHEA Grapalat" w:hAnsi="GHEA Grapalat"/>
          <w:b/>
          <w:bCs/>
          <w:color w:val="000000"/>
          <w:sz w:val="24"/>
          <w:szCs w:val="24"/>
          <w:lang w:val="lt-LT"/>
        </w:rPr>
        <w:t xml:space="preserve">»,  </w:t>
      </w:r>
      <w:r w:rsidR="00E1681C">
        <w:rPr>
          <w:rFonts w:ascii="GHEA Grapalat" w:hAnsi="GHEA Grapalat"/>
          <w:b/>
          <w:bCs/>
          <w:color w:val="000000"/>
          <w:sz w:val="24"/>
          <w:szCs w:val="24"/>
          <w:lang w:val="lt-LT"/>
        </w:rPr>
        <w:t>«</w:t>
      </w:r>
      <w:r w:rsidRPr="00E1117E">
        <w:rPr>
          <w:rFonts w:ascii="GHEA Grapalat" w:eastAsia="Times New Roman" w:hAnsi="GHEA Grapalat" w:cs="Times New Roman"/>
          <w:b/>
          <w:bCs/>
          <w:color w:val="000000"/>
          <w:sz w:val="24"/>
          <w:szCs w:val="24"/>
          <w:lang w:val="lt-LT"/>
        </w:rPr>
        <w:t>Վ</w:t>
      </w:r>
      <w:r w:rsidRPr="00E1117E">
        <w:rPr>
          <w:rFonts w:ascii="GHEA Grapalat" w:eastAsia="Times New Roman" w:hAnsi="GHEA Grapalat" w:cs="Times New Roman"/>
          <w:b/>
          <w:bCs/>
          <w:color w:val="000000"/>
          <w:sz w:val="24"/>
          <w:szCs w:val="24"/>
        </w:rPr>
        <w:t>ԱՐՉԱԿԱՆ</w:t>
      </w:r>
      <w:r w:rsidRPr="00E1117E">
        <w:rPr>
          <w:rFonts w:ascii="GHEA Grapalat" w:eastAsia="Times New Roman" w:hAnsi="GHEA Grapalat" w:cs="Times New Roman"/>
          <w:b/>
          <w:bCs/>
          <w:color w:val="000000"/>
          <w:sz w:val="24"/>
          <w:szCs w:val="24"/>
          <w:lang w:val="lt-LT"/>
        </w:rPr>
        <w:t xml:space="preserve"> </w:t>
      </w:r>
      <w:r w:rsidRPr="00E1117E">
        <w:rPr>
          <w:rFonts w:ascii="GHEA Grapalat" w:eastAsia="Times New Roman" w:hAnsi="GHEA Grapalat" w:cs="Times New Roman"/>
          <w:b/>
          <w:bCs/>
          <w:color w:val="000000"/>
          <w:sz w:val="24"/>
          <w:szCs w:val="24"/>
        </w:rPr>
        <w:t>ԻՐԱՎԱԽԱԽՏՈՒՄՆԵՐԻ</w:t>
      </w:r>
      <w:r w:rsidRPr="00E1117E">
        <w:rPr>
          <w:rFonts w:ascii="GHEA Grapalat" w:eastAsia="Times New Roman" w:hAnsi="GHEA Grapalat" w:cs="Times New Roman"/>
          <w:b/>
          <w:bCs/>
          <w:color w:val="000000"/>
          <w:sz w:val="24"/>
          <w:szCs w:val="24"/>
          <w:lang w:val="lt-LT"/>
        </w:rPr>
        <w:t xml:space="preserve"> </w:t>
      </w:r>
      <w:r w:rsidRPr="00E1117E">
        <w:rPr>
          <w:rFonts w:ascii="GHEA Grapalat" w:eastAsia="Times New Roman" w:hAnsi="GHEA Grapalat" w:cs="Times New Roman"/>
          <w:b/>
          <w:bCs/>
          <w:color w:val="000000"/>
          <w:sz w:val="24"/>
          <w:szCs w:val="24"/>
        </w:rPr>
        <w:t>ՎԵՐԱԲԵՐՅԱԼ</w:t>
      </w:r>
      <w:r w:rsidRPr="00E1117E">
        <w:rPr>
          <w:rFonts w:ascii="GHEA Grapalat" w:eastAsia="Times New Roman" w:hAnsi="GHEA Grapalat" w:cs="Times New Roman"/>
          <w:b/>
          <w:bCs/>
          <w:color w:val="000000"/>
          <w:sz w:val="24"/>
          <w:szCs w:val="24"/>
          <w:lang w:val="lt-LT"/>
        </w:rPr>
        <w:t xml:space="preserve"> </w:t>
      </w:r>
      <w:r w:rsidRPr="00E1117E">
        <w:rPr>
          <w:rFonts w:ascii="GHEA Grapalat" w:eastAsia="Times New Roman" w:hAnsi="GHEA Grapalat" w:cs="Times New Roman"/>
          <w:b/>
          <w:bCs/>
          <w:color w:val="000000"/>
          <w:sz w:val="24"/>
          <w:szCs w:val="24"/>
        </w:rPr>
        <w:t>ՕՐԵՆՍԳՐՔՈՒՄ</w:t>
      </w:r>
      <w:r w:rsidRPr="00E1117E">
        <w:rPr>
          <w:rFonts w:ascii="GHEA Grapalat" w:eastAsia="Times New Roman" w:hAnsi="GHEA Grapalat" w:cs="Times New Roman"/>
          <w:b/>
          <w:bCs/>
          <w:color w:val="000000"/>
          <w:sz w:val="24"/>
          <w:szCs w:val="24"/>
          <w:lang w:val="lt-LT"/>
        </w:rPr>
        <w:t xml:space="preserve"> ՓՈՓՈԽՈՒԹՅՈՒՆՆԵՐ ԵՎ </w:t>
      </w:r>
      <w:r w:rsidRPr="00E1117E">
        <w:rPr>
          <w:rFonts w:ascii="GHEA Grapalat" w:eastAsia="Times New Roman" w:hAnsi="GHEA Grapalat" w:cs="Times New Roman"/>
          <w:b/>
          <w:bCs/>
          <w:color w:val="000000"/>
          <w:sz w:val="24"/>
          <w:szCs w:val="24"/>
        </w:rPr>
        <w:t>ԼՐԱՑՈՒՄՆԵՐ</w:t>
      </w:r>
      <w:r w:rsidRPr="00E1117E">
        <w:rPr>
          <w:rFonts w:ascii="GHEA Grapalat" w:eastAsia="Times New Roman" w:hAnsi="GHEA Grapalat" w:cs="Times New Roman"/>
          <w:b/>
          <w:bCs/>
          <w:color w:val="000000"/>
          <w:sz w:val="24"/>
          <w:szCs w:val="24"/>
          <w:lang w:val="lt-LT"/>
        </w:rPr>
        <w:t xml:space="preserve"> </w:t>
      </w:r>
      <w:r w:rsidRPr="00E1117E">
        <w:rPr>
          <w:rFonts w:ascii="GHEA Grapalat" w:eastAsia="Times New Roman" w:hAnsi="GHEA Grapalat" w:cs="Times New Roman"/>
          <w:b/>
          <w:bCs/>
          <w:color w:val="000000"/>
          <w:sz w:val="24"/>
          <w:szCs w:val="24"/>
        </w:rPr>
        <w:t>ԿԱՏԱՐԵԼՈՒ</w:t>
      </w:r>
      <w:r w:rsidRPr="00E1117E">
        <w:rPr>
          <w:rFonts w:ascii="GHEA Grapalat" w:eastAsia="Times New Roman" w:hAnsi="GHEA Grapalat" w:cs="Times New Roman"/>
          <w:b/>
          <w:bCs/>
          <w:color w:val="000000"/>
          <w:sz w:val="24"/>
          <w:szCs w:val="24"/>
          <w:lang w:val="lt-LT"/>
        </w:rPr>
        <w:t xml:space="preserve"> </w:t>
      </w:r>
      <w:r w:rsidRPr="00E1117E">
        <w:rPr>
          <w:rFonts w:ascii="GHEA Grapalat" w:eastAsia="Times New Roman" w:hAnsi="GHEA Grapalat" w:cs="Times New Roman"/>
          <w:b/>
          <w:bCs/>
          <w:color w:val="000000"/>
          <w:sz w:val="24"/>
          <w:szCs w:val="24"/>
        </w:rPr>
        <w:t>ՄԱՍԻՆ</w:t>
      </w:r>
      <w:r w:rsidR="00E1681C" w:rsidRPr="00E1681C">
        <w:rPr>
          <w:rFonts w:ascii="GHEA Grapalat" w:eastAsia="Times New Roman" w:hAnsi="GHEA Grapalat" w:cs="Times New Roman"/>
          <w:b/>
          <w:bCs/>
          <w:color w:val="000000"/>
          <w:sz w:val="24"/>
          <w:szCs w:val="24"/>
          <w:lang w:val="lt-LT"/>
        </w:rPr>
        <w:t>»</w:t>
      </w:r>
      <w:r w:rsidRPr="00E1117E">
        <w:rPr>
          <w:rFonts w:ascii="GHEA Grapalat" w:eastAsia="Times New Roman" w:hAnsi="GHEA Grapalat" w:cs="Times New Roman"/>
          <w:b/>
          <w:bCs/>
          <w:color w:val="000000"/>
          <w:sz w:val="24"/>
          <w:szCs w:val="24"/>
          <w:lang w:val="lt-LT"/>
        </w:rPr>
        <w:t xml:space="preserve"> </w:t>
      </w:r>
      <w:r w:rsidRPr="00E1117E">
        <w:rPr>
          <w:rFonts w:ascii="GHEA Grapalat" w:eastAsia="Times New Roman" w:hAnsi="GHEA Grapalat" w:cs="Times New Roman"/>
          <w:b/>
          <w:bCs/>
          <w:color w:val="000000"/>
          <w:sz w:val="24"/>
          <w:szCs w:val="24"/>
        </w:rPr>
        <w:t>ՕՐԵՆՔ</w:t>
      </w:r>
      <w:r w:rsidR="00E1681C">
        <w:rPr>
          <w:rFonts w:ascii="GHEA Grapalat" w:eastAsia="Times New Roman" w:hAnsi="GHEA Grapalat" w:cs="Times New Roman"/>
          <w:b/>
          <w:bCs/>
          <w:color w:val="000000"/>
          <w:sz w:val="24"/>
          <w:szCs w:val="24"/>
        </w:rPr>
        <w:t>ՆԵՐ</w:t>
      </w:r>
      <w:r w:rsidRPr="00E1117E">
        <w:rPr>
          <w:rFonts w:ascii="GHEA Grapalat" w:eastAsia="Times New Roman" w:hAnsi="GHEA Grapalat" w:cs="Times New Roman"/>
          <w:b/>
          <w:bCs/>
          <w:color w:val="000000"/>
          <w:sz w:val="24"/>
          <w:szCs w:val="24"/>
        </w:rPr>
        <w:t>Ի</w:t>
      </w:r>
      <w:r w:rsidRPr="00E1117E">
        <w:rPr>
          <w:rFonts w:ascii="GHEA Grapalat" w:eastAsia="Times New Roman" w:hAnsi="GHEA Grapalat" w:cs="Times New Roman"/>
          <w:b/>
          <w:bCs/>
          <w:color w:val="000000"/>
          <w:sz w:val="24"/>
          <w:szCs w:val="24"/>
          <w:lang w:val="lt-LT"/>
        </w:rPr>
        <w:t xml:space="preserve"> </w:t>
      </w:r>
      <w:r w:rsidRPr="00E1117E">
        <w:rPr>
          <w:rFonts w:ascii="GHEA Grapalat" w:hAnsi="GHEA Grapalat"/>
          <w:b/>
          <w:bCs/>
          <w:color w:val="000000"/>
          <w:sz w:val="24"/>
          <w:szCs w:val="24"/>
          <w:lang w:val="lt-LT"/>
        </w:rPr>
        <w:t>ՆԱԽԱԳԾԵՐԻ</w:t>
      </w:r>
    </w:p>
    <w:p w:rsidR="00A24315" w:rsidRPr="00CD2AF8" w:rsidRDefault="00A24315" w:rsidP="00A24315">
      <w:pPr>
        <w:shd w:val="clear" w:color="auto" w:fill="FFFFFF"/>
        <w:spacing w:after="225" w:line="240" w:lineRule="auto"/>
        <w:jc w:val="center"/>
        <w:textAlignment w:val="baseline"/>
        <w:rPr>
          <w:rFonts w:ascii="GHEA Grapalat" w:eastAsia="Times New Roman" w:hAnsi="GHEA Grapalat" w:cs="Times New Roman"/>
          <w:b/>
          <w:color w:val="000000" w:themeColor="text1"/>
          <w:sz w:val="24"/>
          <w:szCs w:val="24"/>
          <w:lang w:val="lt-LT"/>
        </w:rPr>
      </w:pPr>
      <w:r w:rsidRPr="008C6891">
        <w:rPr>
          <w:rFonts w:ascii="GHEA Grapalat" w:hAnsi="GHEA Grapalat"/>
          <w:color w:val="000000"/>
          <w:sz w:val="24"/>
          <w:szCs w:val="24"/>
          <w:lang w:val="lt-LT"/>
        </w:rPr>
        <w:br/>
      </w:r>
      <w:r w:rsidRPr="008C6891">
        <w:rPr>
          <w:rFonts w:ascii="GHEA Grapalat" w:eastAsia="Times New Roman" w:hAnsi="GHEA Grapalat" w:cs="Times New Roman"/>
          <w:b/>
          <w:color w:val="4B5C6A"/>
          <w:sz w:val="24"/>
          <w:szCs w:val="24"/>
          <w:lang w:val="lt-LT"/>
        </w:rPr>
        <w:t xml:space="preserve">    </w:t>
      </w:r>
      <w:r w:rsidRPr="00CD2AF8">
        <w:rPr>
          <w:rFonts w:ascii="GHEA Grapalat" w:eastAsia="Times New Roman" w:hAnsi="GHEA Grapalat" w:cs="Times New Roman"/>
          <w:b/>
          <w:color w:val="000000" w:themeColor="text1"/>
          <w:sz w:val="24"/>
          <w:szCs w:val="24"/>
        </w:rPr>
        <w:t>Ընթացիկ</w:t>
      </w:r>
      <w:r w:rsidRPr="00CD2AF8">
        <w:rPr>
          <w:rFonts w:ascii="GHEA Grapalat" w:eastAsia="Times New Roman" w:hAnsi="GHEA Grapalat" w:cs="Times New Roman"/>
          <w:b/>
          <w:color w:val="000000" w:themeColor="text1"/>
          <w:sz w:val="24"/>
          <w:szCs w:val="24"/>
          <w:lang w:val="lt-LT"/>
        </w:rPr>
        <w:t xml:space="preserve"> </w:t>
      </w:r>
      <w:r w:rsidRPr="00CD2AF8">
        <w:rPr>
          <w:rFonts w:ascii="GHEA Grapalat" w:eastAsia="Times New Roman" w:hAnsi="GHEA Grapalat" w:cs="Times New Roman"/>
          <w:b/>
          <w:color w:val="000000" w:themeColor="text1"/>
          <w:sz w:val="24"/>
          <w:szCs w:val="24"/>
        </w:rPr>
        <w:t>իրավիճակը</w:t>
      </w:r>
      <w:r w:rsidRPr="00CD2AF8">
        <w:rPr>
          <w:rFonts w:ascii="GHEA Grapalat" w:eastAsia="Times New Roman" w:hAnsi="GHEA Grapalat" w:cs="Times New Roman"/>
          <w:b/>
          <w:color w:val="000000" w:themeColor="text1"/>
          <w:sz w:val="24"/>
          <w:szCs w:val="24"/>
          <w:lang w:val="lt-LT"/>
        </w:rPr>
        <w:t xml:space="preserve"> </w:t>
      </w:r>
      <w:r w:rsidRPr="00CD2AF8">
        <w:rPr>
          <w:rFonts w:ascii="GHEA Grapalat" w:eastAsia="Times New Roman" w:hAnsi="GHEA Grapalat" w:cs="Times New Roman"/>
          <w:b/>
          <w:color w:val="000000" w:themeColor="text1"/>
          <w:sz w:val="24"/>
          <w:szCs w:val="24"/>
        </w:rPr>
        <w:t>և</w:t>
      </w:r>
      <w:r w:rsidRPr="00CD2AF8">
        <w:rPr>
          <w:rFonts w:ascii="GHEA Grapalat" w:eastAsia="Times New Roman" w:hAnsi="GHEA Grapalat" w:cs="Times New Roman"/>
          <w:b/>
          <w:color w:val="000000" w:themeColor="text1"/>
          <w:sz w:val="24"/>
          <w:szCs w:val="24"/>
          <w:lang w:val="lt-LT"/>
        </w:rPr>
        <w:t xml:space="preserve"> </w:t>
      </w:r>
      <w:r w:rsidRPr="00CD2AF8">
        <w:rPr>
          <w:rFonts w:ascii="GHEA Grapalat" w:eastAsia="Times New Roman" w:hAnsi="GHEA Grapalat" w:cs="Times New Roman"/>
          <w:b/>
          <w:color w:val="000000" w:themeColor="text1"/>
          <w:sz w:val="24"/>
          <w:szCs w:val="24"/>
        </w:rPr>
        <w:t>իրավական</w:t>
      </w:r>
      <w:r w:rsidRPr="00CD2AF8">
        <w:rPr>
          <w:rFonts w:ascii="GHEA Grapalat" w:eastAsia="Times New Roman" w:hAnsi="GHEA Grapalat" w:cs="Times New Roman"/>
          <w:b/>
          <w:color w:val="000000" w:themeColor="text1"/>
          <w:sz w:val="24"/>
          <w:szCs w:val="24"/>
          <w:lang w:val="lt-LT"/>
        </w:rPr>
        <w:t xml:space="preserve"> </w:t>
      </w:r>
      <w:r w:rsidRPr="00CD2AF8">
        <w:rPr>
          <w:rFonts w:ascii="GHEA Grapalat" w:eastAsia="Times New Roman" w:hAnsi="GHEA Grapalat" w:cs="Times New Roman"/>
          <w:b/>
          <w:color w:val="000000" w:themeColor="text1"/>
          <w:sz w:val="24"/>
          <w:szCs w:val="24"/>
        </w:rPr>
        <w:t>ակտի</w:t>
      </w:r>
      <w:r w:rsidRPr="00CD2AF8">
        <w:rPr>
          <w:rFonts w:ascii="GHEA Grapalat" w:eastAsia="Times New Roman" w:hAnsi="GHEA Grapalat" w:cs="Times New Roman"/>
          <w:b/>
          <w:color w:val="000000" w:themeColor="text1"/>
          <w:sz w:val="24"/>
          <w:szCs w:val="24"/>
          <w:lang w:val="lt-LT"/>
        </w:rPr>
        <w:t xml:space="preserve"> </w:t>
      </w:r>
      <w:r w:rsidRPr="00CD2AF8">
        <w:rPr>
          <w:rFonts w:ascii="GHEA Grapalat" w:eastAsia="Times New Roman" w:hAnsi="GHEA Grapalat" w:cs="Times New Roman"/>
          <w:b/>
          <w:color w:val="000000" w:themeColor="text1"/>
          <w:sz w:val="24"/>
          <w:szCs w:val="24"/>
        </w:rPr>
        <w:t>ընդունման</w:t>
      </w:r>
      <w:r w:rsidRPr="00CD2AF8">
        <w:rPr>
          <w:rFonts w:ascii="GHEA Grapalat" w:eastAsia="Times New Roman" w:hAnsi="GHEA Grapalat" w:cs="Times New Roman"/>
          <w:b/>
          <w:color w:val="000000" w:themeColor="text1"/>
          <w:sz w:val="24"/>
          <w:szCs w:val="24"/>
          <w:lang w:val="lt-LT"/>
        </w:rPr>
        <w:t xml:space="preserve"> </w:t>
      </w:r>
      <w:r w:rsidRPr="00CD2AF8">
        <w:rPr>
          <w:rFonts w:ascii="GHEA Grapalat" w:eastAsia="Times New Roman" w:hAnsi="GHEA Grapalat" w:cs="Times New Roman"/>
          <w:b/>
          <w:color w:val="000000" w:themeColor="text1"/>
          <w:sz w:val="24"/>
          <w:szCs w:val="24"/>
        </w:rPr>
        <w:t>անհրաժեշտությունը</w:t>
      </w:r>
    </w:p>
    <w:p w:rsidR="00177753" w:rsidRDefault="00177753" w:rsidP="002A3F30">
      <w:pPr>
        <w:pStyle w:val="NoSpacing"/>
        <w:spacing w:line="276" w:lineRule="auto"/>
        <w:ind w:firstLine="567"/>
        <w:jc w:val="both"/>
        <w:rPr>
          <w:rFonts w:ascii="GHEA Grapalat" w:hAnsi="GHEA Grapalat" w:cs="MyriadPro-Regular"/>
          <w:lang w:val="af-ZA"/>
        </w:rPr>
      </w:pPr>
      <w:r w:rsidRPr="002A64DF">
        <w:rPr>
          <w:rFonts w:ascii="GHEA Grapalat" w:hAnsi="GHEA Grapalat"/>
          <w:lang w:val="lt-LT"/>
        </w:rPr>
        <w:t xml:space="preserve">Պետական օժանդակության հետ կապված հարաբերությունները ներկայումս կարգավորվում են միայն </w:t>
      </w:r>
      <w:r w:rsidRPr="002A64DF">
        <w:rPr>
          <w:rFonts w:ascii="GHEA Grapalat" w:hAnsi="GHEA Grapalat" w:cs="MyriadPro-Regular"/>
          <w:lang w:val="af-ZA"/>
        </w:rPr>
        <w:t>«</w:t>
      </w:r>
      <w:r w:rsidRPr="002A64DF">
        <w:rPr>
          <w:rFonts w:ascii="GHEA Grapalat" w:hAnsi="GHEA Grapalat" w:cs="MyriadPro-Regular"/>
        </w:rPr>
        <w:t>Տնտեսական</w:t>
      </w:r>
      <w:r w:rsidRPr="002A64DF">
        <w:rPr>
          <w:rFonts w:ascii="GHEA Grapalat" w:hAnsi="GHEA Grapalat" w:cs="MyriadPro-Regular"/>
          <w:lang w:val="af-ZA"/>
        </w:rPr>
        <w:t xml:space="preserve"> </w:t>
      </w:r>
      <w:r w:rsidRPr="002A64DF">
        <w:rPr>
          <w:rFonts w:ascii="GHEA Grapalat" w:hAnsi="GHEA Grapalat" w:cs="MyriadPro-Regular"/>
        </w:rPr>
        <w:t>մրցակցության</w:t>
      </w:r>
      <w:r w:rsidRPr="002A64DF">
        <w:rPr>
          <w:rFonts w:ascii="GHEA Grapalat" w:hAnsi="GHEA Grapalat" w:cs="MyriadPro-Regular"/>
          <w:lang w:val="af-ZA"/>
        </w:rPr>
        <w:t xml:space="preserve"> </w:t>
      </w:r>
      <w:r w:rsidRPr="002A64DF">
        <w:rPr>
          <w:rFonts w:ascii="GHEA Grapalat" w:hAnsi="GHEA Grapalat" w:cs="MyriadPro-Regular"/>
        </w:rPr>
        <w:t>պաշտպանության</w:t>
      </w:r>
      <w:r w:rsidRPr="002A64DF">
        <w:rPr>
          <w:rFonts w:ascii="GHEA Grapalat" w:hAnsi="GHEA Grapalat" w:cs="MyriadPro-Regular"/>
          <w:lang w:val="af-ZA"/>
        </w:rPr>
        <w:t xml:space="preserve"> </w:t>
      </w:r>
      <w:r w:rsidRPr="002A64DF">
        <w:rPr>
          <w:rFonts w:ascii="GHEA Grapalat" w:hAnsi="GHEA Grapalat" w:cs="MyriadPro-Regular"/>
        </w:rPr>
        <w:t>մասին</w:t>
      </w:r>
      <w:r w:rsidRPr="002A64DF">
        <w:rPr>
          <w:rFonts w:ascii="GHEA Grapalat" w:hAnsi="GHEA Grapalat" w:cs="MyriadPro-Regular"/>
          <w:lang w:val="af-ZA"/>
        </w:rPr>
        <w:t xml:space="preserve">» </w:t>
      </w:r>
      <w:r w:rsidRPr="002A64DF">
        <w:rPr>
          <w:rFonts w:ascii="GHEA Grapalat" w:hAnsi="GHEA Grapalat" w:cs="MyriadPro-Regular"/>
        </w:rPr>
        <w:t>Հայաստանի</w:t>
      </w:r>
      <w:r w:rsidRPr="002A64DF">
        <w:rPr>
          <w:rFonts w:ascii="GHEA Grapalat" w:hAnsi="GHEA Grapalat" w:cs="MyriadPro-Regular"/>
          <w:lang w:val="af-ZA"/>
        </w:rPr>
        <w:t xml:space="preserve"> </w:t>
      </w:r>
      <w:r w:rsidRPr="002A64DF">
        <w:rPr>
          <w:rFonts w:ascii="GHEA Grapalat" w:hAnsi="GHEA Grapalat" w:cs="MyriadPro-Regular"/>
        </w:rPr>
        <w:t>Հանրապետության</w:t>
      </w:r>
      <w:r w:rsidRPr="002A64DF">
        <w:rPr>
          <w:rFonts w:ascii="GHEA Grapalat" w:hAnsi="GHEA Grapalat" w:cs="MyriadPro-Regular"/>
          <w:lang w:val="af-ZA"/>
        </w:rPr>
        <w:t xml:space="preserve"> </w:t>
      </w:r>
      <w:r w:rsidRPr="002A64DF">
        <w:rPr>
          <w:rFonts w:ascii="GHEA Grapalat" w:hAnsi="GHEA Grapalat" w:cs="MyriadPro-Regular"/>
        </w:rPr>
        <w:t>օրենքի</w:t>
      </w:r>
      <w:r w:rsidRPr="002A64DF">
        <w:rPr>
          <w:rFonts w:ascii="GHEA Grapalat" w:hAnsi="GHEA Grapalat" w:cs="MyriadPro-Regular"/>
          <w:lang w:val="af-ZA"/>
        </w:rPr>
        <w:t xml:space="preserve"> 16.1-</w:t>
      </w:r>
      <w:r w:rsidRPr="002A64DF">
        <w:rPr>
          <w:rFonts w:ascii="GHEA Grapalat" w:hAnsi="GHEA Grapalat" w:cs="MyriadPro-Regular"/>
        </w:rPr>
        <w:t>ին</w:t>
      </w:r>
      <w:r w:rsidRPr="002A64DF">
        <w:rPr>
          <w:rFonts w:ascii="GHEA Grapalat" w:hAnsi="GHEA Grapalat" w:cs="MyriadPro-Regular"/>
          <w:lang w:val="af-ZA"/>
        </w:rPr>
        <w:t xml:space="preserve"> </w:t>
      </w:r>
      <w:r w:rsidRPr="002A64DF">
        <w:rPr>
          <w:rFonts w:ascii="GHEA Grapalat" w:hAnsi="GHEA Grapalat" w:cs="MyriadPro-Regular"/>
        </w:rPr>
        <w:t>հոդվածով</w:t>
      </w:r>
      <w:r w:rsidRPr="002A64DF">
        <w:rPr>
          <w:rFonts w:ascii="GHEA Grapalat" w:hAnsi="GHEA Grapalat" w:cs="MyriadPro-Regular"/>
          <w:lang w:val="af-ZA"/>
        </w:rPr>
        <w:t xml:space="preserve">, </w:t>
      </w:r>
      <w:r w:rsidRPr="002A64DF">
        <w:rPr>
          <w:rFonts w:ascii="GHEA Grapalat" w:hAnsi="GHEA Grapalat" w:cs="MyriadPro-Regular"/>
        </w:rPr>
        <w:t>ինչը</w:t>
      </w:r>
      <w:r w:rsidRPr="002A64DF">
        <w:rPr>
          <w:rFonts w:ascii="GHEA Grapalat" w:hAnsi="GHEA Grapalat" w:cs="MyriadPro-Regular"/>
          <w:lang w:val="af-ZA"/>
        </w:rPr>
        <w:t xml:space="preserve"> </w:t>
      </w:r>
      <w:r w:rsidRPr="002A64DF">
        <w:rPr>
          <w:rFonts w:ascii="GHEA Grapalat" w:hAnsi="GHEA Grapalat" w:cs="MyriadPro-Regular"/>
        </w:rPr>
        <w:t>բավարար</w:t>
      </w:r>
      <w:r w:rsidRPr="002A64DF">
        <w:rPr>
          <w:rFonts w:ascii="GHEA Grapalat" w:hAnsi="GHEA Grapalat" w:cs="MyriadPro-Regular"/>
          <w:lang w:val="af-ZA"/>
        </w:rPr>
        <w:t xml:space="preserve"> </w:t>
      </w:r>
      <w:r w:rsidRPr="002A64DF">
        <w:rPr>
          <w:rFonts w:ascii="GHEA Grapalat" w:hAnsi="GHEA Grapalat" w:cs="MyriadPro-Regular"/>
        </w:rPr>
        <w:t>չէ</w:t>
      </w:r>
      <w:r w:rsidRPr="002A64DF">
        <w:rPr>
          <w:rFonts w:ascii="GHEA Grapalat" w:hAnsi="GHEA Grapalat" w:cs="MyriadPro-Regular"/>
          <w:lang w:val="af-ZA"/>
        </w:rPr>
        <w:t xml:space="preserve"> </w:t>
      </w:r>
      <w:r w:rsidRPr="002A64DF">
        <w:rPr>
          <w:rFonts w:ascii="GHEA Grapalat" w:hAnsi="GHEA Grapalat" w:cs="MyriadPro-Regular"/>
        </w:rPr>
        <w:t>ոլորտի</w:t>
      </w:r>
      <w:r w:rsidRPr="002A64DF">
        <w:rPr>
          <w:rFonts w:ascii="GHEA Grapalat" w:hAnsi="GHEA Grapalat" w:cs="MyriadPro-Regular"/>
          <w:lang w:val="af-ZA"/>
        </w:rPr>
        <w:t xml:space="preserve"> </w:t>
      </w:r>
      <w:r w:rsidRPr="002A64DF">
        <w:rPr>
          <w:rFonts w:ascii="GHEA Grapalat" w:hAnsi="GHEA Grapalat" w:cs="MyriadPro-Regular"/>
        </w:rPr>
        <w:t>նկատմամբ</w:t>
      </w:r>
      <w:r w:rsidRPr="002A64DF">
        <w:rPr>
          <w:rFonts w:ascii="GHEA Grapalat" w:hAnsi="GHEA Grapalat" w:cs="MyriadPro-Regular"/>
          <w:lang w:val="af-ZA"/>
        </w:rPr>
        <w:t xml:space="preserve"> </w:t>
      </w:r>
      <w:r w:rsidRPr="002A64DF">
        <w:rPr>
          <w:rFonts w:ascii="GHEA Grapalat" w:hAnsi="GHEA Grapalat" w:cs="MyriadPro-Regular"/>
        </w:rPr>
        <w:t>արդյունավետ</w:t>
      </w:r>
      <w:r w:rsidRPr="002A64DF">
        <w:rPr>
          <w:rFonts w:ascii="GHEA Grapalat" w:hAnsi="GHEA Grapalat" w:cs="MyriadPro-Regular"/>
          <w:lang w:val="af-ZA"/>
        </w:rPr>
        <w:t xml:space="preserve"> </w:t>
      </w:r>
      <w:r w:rsidRPr="002A64DF">
        <w:rPr>
          <w:rFonts w:ascii="GHEA Grapalat" w:hAnsi="GHEA Grapalat" w:cs="MyriadPro-Regular"/>
        </w:rPr>
        <w:t>վերահսկողություն</w:t>
      </w:r>
      <w:r w:rsidRPr="002A64DF">
        <w:rPr>
          <w:rFonts w:ascii="GHEA Grapalat" w:hAnsi="GHEA Grapalat" w:cs="MyriadPro-Regular"/>
          <w:lang w:val="af-ZA"/>
        </w:rPr>
        <w:t xml:space="preserve"> </w:t>
      </w:r>
      <w:r w:rsidRPr="002A64DF">
        <w:rPr>
          <w:rFonts w:ascii="GHEA Grapalat" w:hAnsi="GHEA Grapalat" w:cs="MyriadPro-Regular"/>
        </w:rPr>
        <w:t>իրականացնելու</w:t>
      </w:r>
      <w:r w:rsidRPr="002A64DF">
        <w:rPr>
          <w:rFonts w:ascii="GHEA Grapalat" w:hAnsi="GHEA Grapalat" w:cs="MyriadPro-Regular"/>
          <w:lang w:val="lt-LT"/>
        </w:rPr>
        <w:t>, ինչպես նաև արգելված պետական օժանդակություն տալու կամ ստանալու</w:t>
      </w:r>
      <w:r w:rsidRPr="002A64DF">
        <w:rPr>
          <w:rFonts w:ascii="GHEA Grapalat" w:hAnsi="GHEA Grapalat" w:cs="MyriadPro-Regular"/>
          <w:lang w:val="af-ZA"/>
        </w:rPr>
        <w:t xml:space="preserve"> համար «Տնտեսական մրցակցության պաշտպանության մասին» օրենքի 36-րդ հոդվածի 6-րդ մասով, </w:t>
      </w:r>
      <w:r w:rsidRPr="002A64DF">
        <w:rPr>
          <w:rFonts w:ascii="GHEA Grapalat" w:hAnsi="GHEA Grapalat" w:cs="MyriadPro-Regular"/>
          <w:lang w:val="lt-LT"/>
        </w:rPr>
        <w:t xml:space="preserve">Վարչական իրավախախտումների վերաբերյալ օրենսգրքի 171.6-րդ և 171.10-րդ հոդվածներով սահմանված </w:t>
      </w:r>
      <w:r w:rsidRPr="002A64DF">
        <w:rPr>
          <w:rFonts w:ascii="GHEA Grapalat" w:hAnsi="GHEA Grapalat" w:cs="MyriadPro-Regular"/>
        </w:rPr>
        <w:t>պատասխանատվության</w:t>
      </w:r>
      <w:r w:rsidRPr="002A64DF">
        <w:rPr>
          <w:rFonts w:ascii="GHEA Grapalat" w:hAnsi="GHEA Grapalat" w:cs="MyriadPro-Regular"/>
          <w:lang w:val="lt-LT"/>
        </w:rPr>
        <w:t xml:space="preserve"> </w:t>
      </w:r>
      <w:r w:rsidRPr="002A64DF">
        <w:rPr>
          <w:rFonts w:ascii="GHEA Grapalat" w:hAnsi="GHEA Grapalat" w:cs="MyriadPro-Regular"/>
        </w:rPr>
        <w:t>միջոցները</w:t>
      </w:r>
      <w:r w:rsidRPr="002A64DF">
        <w:rPr>
          <w:rFonts w:ascii="GHEA Grapalat" w:hAnsi="GHEA Grapalat" w:cs="MyriadPro-Regular"/>
          <w:lang w:val="lt-LT"/>
        </w:rPr>
        <w:t xml:space="preserve"> </w:t>
      </w:r>
      <w:r w:rsidRPr="002A64DF">
        <w:rPr>
          <w:rFonts w:ascii="GHEA Grapalat" w:hAnsi="GHEA Grapalat" w:cs="MyriadPro-Regular"/>
        </w:rPr>
        <w:t>կիրառելու</w:t>
      </w:r>
      <w:r w:rsidRPr="002A64DF">
        <w:rPr>
          <w:rFonts w:ascii="GHEA Grapalat" w:hAnsi="GHEA Grapalat" w:cs="MyriadPro-Regular"/>
          <w:lang w:val="lt-LT"/>
        </w:rPr>
        <w:t xml:space="preserve"> </w:t>
      </w:r>
      <w:r w:rsidRPr="002A64DF">
        <w:rPr>
          <w:rFonts w:ascii="GHEA Grapalat" w:hAnsi="GHEA Grapalat" w:cs="MyriadPro-Regular"/>
        </w:rPr>
        <w:t>համար</w:t>
      </w:r>
      <w:r w:rsidRPr="002A64DF">
        <w:rPr>
          <w:rFonts w:ascii="GHEA Grapalat" w:hAnsi="GHEA Grapalat" w:cs="MyriadPro-Regular"/>
          <w:lang w:val="af-ZA"/>
        </w:rPr>
        <w:t>:</w:t>
      </w:r>
    </w:p>
    <w:p w:rsidR="002A3F30" w:rsidRPr="002A64DF" w:rsidRDefault="00177753" w:rsidP="002A3F30">
      <w:pPr>
        <w:pStyle w:val="NoSpacing"/>
        <w:spacing w:line="276" w:lineRule="auto"/>
        <w:ind w:firstLine="567"/>
        <w:jc w:val="both"/>
        <w:rPr>
          <w:rFonts w:ascii="GHEA Grapalat" w:hAnsi="GHEA Grapalat" w:cs="MyriadPro-Regular"/>
          <w:lang w:val="af-ZA"/>
        </w:rPr>
      </w:pPr>
      <w:r>
        <w:rPr>
          <w:rFonts w:ascii="GHEA Grapalat" w:hAnsi="GHEA Grapalat" w:cs="Sylfaen"/>
          <w:lang w:val="af-ZA"/>
        </w:rPr>
        <w:t>Բացի այդ, ն</w:t>
      </w:r>
      <w:r w:rsidR="002A3F30" w:rsidRPr="002A64DF">
        <w:rPr>
          <w:rFonts w:ascii="GHEA Grapalat" w:hAnsi="GHEA Grapalat" w:cs="Sylfaen"/>
          <w:lang w:val="ru-RU"/>
        </w:rPr>
        <w:t>երկայումս</w:t>
      </w:r>
      <w:r w:rsidR="002A3F30" w:rsidRPr="002A64DF">
        <w:rPr>
          <w:rFonts w:ascii="GHEA Grapalat" w:hAnsi="GHEA Grapalat" w:cs="Sylfaen"/>
          <w:lang w:val="lt-LT"/>
        </w:rPr>
        <w:t xml:space="preserve"> </w:t>
      </w:r>
      <w:r w:rsidR="002A3F30" w:rsidRPr="002A64DF">
        <w:rPr>
          <w:rFonts w:ascii="GHEA Grapalat" w:hAnsi="GHEA Grapalat" w:cs="Sylfaen"/>
          <w:lang w:val="ru-RU"/>
        </w:rPr>
        <w:t>առկա</w:t>
      </w:r>
      <w:r w:rsidR="002A3F30" w:rsidRPr="002A64DF">
        <w:rPr>
          <w:rFonts w:ascii="GHEA Grapalat" w:hAnsi="GHEA Grapalat" w:cs="Sylfaen"/>
          <w:lang w:val="lt-LT"/>
        </w:rPr>
        <w:t xml:space="preserve"> </w:t>
      </w:r>
      <w:r w:rsidR="002A3F30" w:rsidRPr="002A64DF">
        <w:rPr>
          <w:rFonts w:ascii="GHEA Grapalat" w:hAnsi="GHEA Grapalat" w:cs="Sylfaen"/>
          <w:lang w:val="ru-RU"/>
        </w:rPr>
        <w:t>են</w:t>
      </w:r>
      <w:r w:rsidR="002A3F30" w:rsidRPr="002A64DF">
        <w:rPr>
          <w:rFonts w:ascii="GHEA Grapalat" w:hAnsi="GHEA Grapalat" w:cs="Sylfaen"/>
          <w:lang w:val="lt-LT"/>
        </w:rPr>
        <w:t xml:space="preserve"> </w:t>
      </w:r>
      <w:r w:rsidR="002A3F30" w:rsidRPr="002A64DF">
        <w:rPr>
          <w:rFonts w:ascii="GHEA Grapalat" w:hAnsi="GHEA Grapalat" w:cs="Sylfaen"/>
          <w:lang w:val="ru-RU"/>
        </w:rPr>
        <w:t>մի</w:t>
      </w:r>
      <w:r w:rsidR="002A3F30" w:rsidRPr="002A64DF">
        <w:rPr>
          <w:rFonts w:ascii="GHEA Grapalat" w:hAnsi="GHEA Grapalat" w:cs="Sylfaen"/>
          <w:lang w:val="lt-LT"/>
        </w:rPr>
        <w:t xml:space="preserve"> </w:t>
      </w:r>
      <w:r w:rsidR="002A3F30" w:rsidRPr="002A64DF">
        <w:rPr>
          <w:rFonts w:ascii="GHEA Grapalat" w:hAnsi="GHEA Grapalat" w:cs="Sylfaen"/>
          <w:lang w:val="ru-RU"/>
        </w:rPr>
        <w:t>շարք</w:t>
      </w:r>
      <w:r w:rsidR="002A3F30" w:rsidRPr="002A64DF">
        <w:rPr>
          <w:rFonts w:ascii="GHEA Grapalat" w:hAnsi="GHEA Grapalat" w:cs="Sylfaen"/>
          <w:lang w:val="lt-LT"/>
        </w:rPr>
        <w:t xml:space="preserve"> </w:t>
      </w:r>
      <w:r w:rsidR="002A3F30" w:rsidRPr="002A64DF">
        <w:rPr>
          <w:rFonts w:ascii="GHEA Grapalat" w:hAnsi="GHEA Grapalat" w:cs="Sylfaen"/>
          <w:lang w:val="ru-RU"/>
        </w:rPr>
        <w:t>խնդիրներ</w:t>
      </w:r>
      <w:r w:rsidR="002A3F30" w:rsidRPr="002A64DF">
        <w:rPr>
          <w:rFonts w:ascii="GHEA Grapalat" w:hAnsi="GHEA Grapalat" w:cs="Sylfaen"/>
          <w:lang w:val="lt-LT"/>
        </w:rPr>
        <w:t xml:space="preserve"> </w:t>
      </w:r>
      <w:r w:rsidR="002A3F30" w:rsidRPr="002A64DF">
        <w:rPr>
          <w:rFonts w:ascii="GHEA Grapalat" w:hAnsi="GHEA Grapalat" w:cs="Sylfaen"/>
          <w:lang w:val="ru-RU"/>
        </w:rPr>
        <w:t>պետական</w:t>
      </w:r>
      <w:r w:rsidR="002A3F30" w:rsidRPr="002A64DF">
        <w:rPr>
          <w:rFonts w:ascii="GHEA Grapalat" w:hAnsi="GHEA Grapalat" w:cs="Sylfaen"/>
          <w:lang w:val="lt-LT"/>
        </w:rPr>
        <w:t xml:space="preserve"> </w:t>
      </w:r>
      <w:r w:rsidR="002A3F30" w:rsidRPr="002A64DF">
        <w:rPr>
          <w:rFonts w:ascii="GHEA Grapalat" w:hAnsi="GHEA Grapalat" w:cs="Sylfaen"/>
          <w:lang w:val="ru-RU"/>
        </w:rPr>
        <w:t>օժանդակության</w:t>
      </w:r>
      <w:r w:rsidR="002A3F30" w:rsidRPr="002A64DF">
        <w:rPr>
          <w:rFonts w:ascii="GHEA Grapalat" w:hAnsi="GHEA Grapalat" w:cs="Sylfaen"/>
          <w:lang w:val="lt-LT"/>
        </w:rPr>
        <w:t xml:space="preserve"> տրամադրման </w:t>
      </w:r>
      <w:r w:rsidR="002A3F30" w:rsidRPr="002A64DF">
        <w:rPr>
          <w:rFonts w:ascii="GHEA Grapalat" w:hAnsi="GHEA Grapalat" w:cs="Sylfaen"/>
          <w:lang w:val="ru-RU"/>
        </w:rPr>
        <w:t>թափանցիկության</w:t>
      </w:r>
      <w:r w:rsidR="002A3F30" w:rsidRPr="002A64DF">
        <w:rPr>
          <w:rFonts w:ascii="GHEA Grapalat" w:hAnsi="GHEA Grapalat" w:cs="Sylfaen"/>
          <w:lang w:val="lt-LT"/>
        </w:rPr>
        <w:t xml:space="preserve"> </w:t>
      </w:r>
      <w:r w:rsidR="002A3F30" w:rsidRPr="002A64DF">
        <w:rPr>
          <w:rFonts w:ascii="GHEA Grapalat" w:hAnsi="GHEA Grapalat" w:cs="Sylfaen"/>
          <w:lang w:val="ru-RU"/>
        </w:rPr>
        <w:t>ապահովման</w:t>
      </w:r>
      <w:r w:rsidR="002A3F30" w:rsidRPr="002A64DF">
        <w:rPr>
          <w:rFonts w:ascii="GHEA Grapalat" w:hAnsi="GHEA Grapalat" w:cs="Sylfaen"/>
          <w:lang w:val="lt-LT"/>
        </w:rPr>
        <w:t xml:space="preserve"> </w:t>
      </w:r>
      <w:r w:rsidR="002A3F30" w:rsidRPr="002A64DF">
        <w:rPr>
          <w:rFonts w:ascii="GHEA Grapalat" w:hAnsi="GHEA Grapalat" w:cs="Sylfaen"/>
          <w:lang w:val="ru-RU"/>
        </w:rPr>
        <w:t>ոլորտում</w:t>
      </w:r>
      <w:r w:rsidR="002A3F30" w:rsidRPr="002A64DF">
        <w:rPr>
          <w:rFonts w:ascii="GHEA Grapalat" w:hAnsi="GHEA Grapalat" w:cs="Sylfaen"/>
          <w:lang w:val="lt-LT"/>
        </w:rPr>
        <w:t xml:space="preserve">, </w:t>
      </w:r>
      <w:r w:rsidR="002A3F30" w:rsidRPr="002A64DF">
        <w:rPr>
          <w:rFonts w:ascii="GHEA Grapalat" w:hAnsi="GHEA Grapalat" w:cs="Sylfaen"/>
          <w:lang w:val="ru-RU"/>
        </w:rPr>
        <w:t>որոնք</w:t>
      </w:r>
      <w:r w:rsidR="002A3F30" w:rsidRPr="002A64DF">
        <w:rPr>
          <w:rFonts w:ascii="GHEA Grapalat" w:hAnsi="GHEA Grapalat" w:cs="Sylfaen"/>
          <w:lang w:val="lt-LT"/>
        </w:rPr>
        <w:t xml:space="preserve"> </w:t>
      </w:r>
      <w:r w:rsidR="00362979">
        <w:rPr>
          <w:rFonts w:ascii="GHEA Grapalat" w:hAnsi="GHEA Grapalat" w:cs="Sylfaen"/>
          <w:lang w:val="lt-LT"/>
        </w:rPr>
        <w:t xml:space="preserve">կարող են </w:t>
      </w:r>
      <w:r w:rsidR="002A3F30" w:rsidRPr="002A64DF">
        <w:rPr>
          <w:rFonts w:ascii="GHEA Grapalat" w:hAnsi="GHEA Grapalat" w:cs="Sylfaen"/>
          <w:lang w:val="ru-RU"/>
        </w:rPr>
        <w:t>հանգեցն</w:t>
      </w:r>
      <w:r w:rsidR="00362979">
        <w:rPr>
          <w:rFonts w:ascii="GHEA Grapalat" w:hAnsi="GHEA Grapalat" w:cs="Sylfaen"/>
        </w:rPr>
        <w:t>ել</w:t>
      </w:r>
      <w:r w:rsidR="00362979" w:rsidRPr="00362979">
        <w:rPr>
          <w:rFonts w:ascii="GHEA Grapalat" w:hAnsi="GHEA Grapalat" w:cs="Sylfaen"/>
          <w:lang w:val="af-ZA"/>
        </w:rPr>
        <w:t xml:space="preserve"> </w:t>
      </w:r>
      <w:r w:rsidR="002A3F30" w:rsidRPr="002A64DF">
        <w:rPr>
          <w:rFonts w:ascii="GHEA Grapalat" w:hAnsi="GHEA Grapalat" w:cs="Sylfaen"/>
          <w:lang w:val="ru-RU"/>
        </w:rPr>
        <w:t>մրցակցության</w:t>
      </w:r>
      <w:r w:rsidR="002A3F30" w:rsidRPr="002A64DF">
        <w:rPr>
          <w:rFonts w:ascii="GHEA Grapalat" w:hAnsi="GHEA Grapalat" w:cs="Sylfaen"/>
          <w:lang w:val="lt-LT"/>
        </w:rPr>
        <w:t xml:space="preserve"> </w:t>
      </w:r>
      <w:r w:rsidR="002A3F30" w:rsidRPr="002A64DF">
        <w:rPr>
          <w:rFonts w:ascii="GHEA Grapalat" w:hAnsi="GHEA Grapalat" w:cs="Sylfaen"/>
          <w:lang w:val="ru-RU"/>
        </w:rPr>
        <w:t>խաթարումների</w:t>
      </w:r>
      <w:r w:rsidR="002A3F30" w:rsidRPr="002A64DF">
        <w:rPr>
          <w:rFonts w:ascii="GHEA Grapalat" w:hAnsi="GHEA Grapalat" w:cs="Sylfaen"/>
          <w:lang w:val="lt-LT"/>
        </w:rPr>
        <w:t xml:space="preserve">, </w:t>
      </w:r>
      <w:r w:rsidR="002A3F30" w:rsidRPr="002A64DF">
        <w:rPr>
          <w:rFonts w:ascii="GHEA Grapalat" w:hAnsi="GHEA Grapalat"/>
          <w:lang w:val="lt-LT"/>
        </w:rPr>
        <w:t xml:space="preserve">պետական օժանդակության տրամադրմամբ շատ հաճախ սահմանափակվում, կանխվում կամ արգելվում է տնտեսական մրցակցությունը, վնաս է հասցվում մրցակցային իրավիճակին, որոշ տնտեսվարող սուբյեկտների կամ սուբյեկտների խմբի համար ստեղծվում են արտոնյալ պայմաններ և այլն: </w:t>
      </w:r>
    </w:p>
    <w:p w:rsidR="00B20B02" w:rsidRPr="002A64DF" w:rsidRDefault="002A3F30" w:rsidP="002A3F30">
      <w:pPr>
        <w:pStyle w:val="NoSpacing"/>
        <w:spacing w:line="276" w:lineRule="auto"/>
        <w:ind w:firstLine="567"/>
        <w:jc w:val="both"/>
        <w:rPr>
          <w:rFonts w:ascii="GHEA Grapalat" w:hAnsi="GHEA Grapalat" w:cs="MyriadPro-Regular"/>
          <w:lang w:val="af-ZA"/>
        </w:rPr>
      </w:pPr>
      <w:r w:rsidRPr="002A64DF">
        <w:rPr>
          <w:rFonts w:ascii="GHEA Grapalat" w:hAnsi="GHEA Grapalat" w:cs="MyriadPro-Regular"/>
          <w:lang w:val="af-ZA"/>
        </w:rPr>
        <w:t xml:space="preserve">Միաժամանակ, պետական օժանդակության նկատմամբ վերահսկողության գործող ինստիտուտի ներդրման անհրաժեշտությունը կարևորում են Հայաստանի Հանրապետության հետ համագործակցող միջազգային </w:t>
      </w:r>
      <w:r w:rsidR="003D7929">
        <w:rPr>
          <w:rFonts w:ascii="GHEA Grapalat" w:hAnsi="GHEA Grapalat" w:cs="MyriadPro-Regular"/>
          <w:lang w:val="af-ZA"/>
        </w:rPr>
        <w:t>գործընկերները</w:t>
      </w:r>
      <w:r w:rsidRPr="002A64DF">
        <w:rPr>
          <w:rFonts w:ascii="GHEA Grapalat" w:hAnsi="GHEA Grapalat" w:cs="MyriadPro-Regular"/>
          <w:lang w:val="af-ZA"/>
        </w:rPr>
        <w:t>` Համաշխարհային բանկը և Եվրոպական Միությունը, որի կապակցությամբ պետական օժանդակության նկատմամբ վերահսկողություն իրականցնելու անհրաժեշտությունն ամրագրվել է</w:t>
      </w:r>
      <w:r w:rsidR="00B20B02" w:rsidRPr="002A64DF">
        <w:rPr>
          <w:rFonts w:ascii="GHEA Grapalat" w:hAnsi="GHEA Grapalat" w:cs="MyriadPro-Regular"/>
          <w:lang w:val="af-ZA"/>
        </w:rPr>
        <w:t>՝</w:t>
      </w:r>
    </w:p>
    <w:p w:rsidR="00B20B02" w:rsidRPr="002A64DF" w:rsidRDefault="002A3F30" w:rsidP="00C70902">
      <w:pPr>
        <w:pStyle w:val="NoSpacing"/>
        <w:numPr>
          <w:ilvl w:val="0"/>
          <w:numId w:val="9"/>
        </w:numPr>
        <w:spacing w:line="276" w:lineRule="auto"/>
        <w:jc w:val="both"/>
        <w:rPr>
          <w:rFonts w:ascii="GHEA Grapalat" w:hAnsi="GHEA Grapalat"/>
          <w:lang w:val="lt-LT"/>
        </w:rPr>
      </w:pPr>
      <w:r w:rsidRPr="002A64DF">
        <w:rPr>
          <w:rFonts w:ascii="GHEA Grapalat" w:hAnsi="GHEA Grapalat" w:cs="MyriadPro-Regular"/>
          <w:lang w:val="af-ZA"/>
        </w:rPr>
        <w:t xml:space="preserve">որպես </w:t>
      </w:r>
      <w:r w:rsidR="008825E9" w:rsidRPr="002A64DF">
        <w:rPr>
          <w:rFonts w:ascii="GHEA Grapalat" w:hAnsi="GHEA Grapalat" w:cs="MyriadPro-Regular"/>
          <w:lang w:val="af-ZA"/>
        </w:rPr>
        <w:t xml:space="preserve"> h</w:t>
      </w:r>
      <w:r w:rsidR="008825E9" w:rsidRPr="002A64DF">
        <w:rPr>
          <w:rFonts w:ascii="GHEA Grapalat" w:hAnsi="GHEA Grapalat"/>
          <w:lang w:val="lt-LT"/>
        </w:rPr>
        <w:t xml:space="preserve">ենանիշային պայման </w:t>
      </w:r>
      <w:r w:rsidR="00B20B02" w:rsidRPr="002A64DF">
        <w:rPr>
          <w:rFonts w:ascii="GHEA Grapalat" w:hAnsi="GHEA Grapalat"/>
          <w:lang w:val="lt-LT"/>
        </w:rPr>
        <w:t xml:space="preserve">Հայաստանի Հանրապետության և Համաշխարհային բանկի միջև նախատեսված «Զարգացման քաղաքականության գործառնություն» բյուջետային աջակցության </w:t>
      </w:r>
      <w:r w:rsidR="00426479" w:rsidRPr="002A64DF">
        <w:rPr>
          <w:rFonts w:ascii="GHEA Grapalat" w:hAnsi="GHEA Grapalat"/>
          <w:lang w:val="lt-LT"/>
        </w:rPr>
        <w:t xml:space="preserve">(DPO) </w:t>
      </w:r>
      <w:r w:rsidR="00B20B02" w:rsidRPr="002A64DF">
        <w:rPr>
          <w:rFonts w:ascii="GHEA Grapalat" w:hAnsi="GHEA Grapalat"/>
          <w:lang w:val="lt-LT"/>
        </w:rPr>
        <w:t xml:space="preserve">վարկի տրամադրման ծրագրի շրջանակում, </w:t>
      </w:r>
    </w:p>
    <w:p w:rsidR="00C70902" w:rsidRPr="002A64DF" w:rsidRDefault="00B20B02" w:rsidP="00426479">
      <w:pPr>
        <w:pStyle w:val="NoSpacing"/>
        <w:numPr>
          <w:ilvl w:val="0"/>
          <w:numId w:val="9"/>
        </w:numPr>
        <w:spacing w:line="276" w:lineRule="auto"/>
        <w:jc w:val="both"/>
        <w:rPr>
          <w:rFonts w:ascii="GHEA Grapalat" w:hAnsi="GHEA Grapalat"/>
          <w:lang w:val="lt-LT"/>
        </w:rPr>
      </w:pPr>
      <w:r w:rsidRPr="002A64DF">
        <w:rPr>
          <w:rFonts w:ascii="GHEA Grapalat" w:hAnsi="GHEA Grapalat"/>
          <w:lang w:val="lt-LT"/>
        </w:rPr>
        <w:t>Հ</w:t>
      </w:r>
      <w:r w:rsidR="006F100C">
        <w:rPr>
          <w:rFonts w:ascii="GHEA Grapalat" w:hAnsi="GHEA Grapalat"/>
          <w:lang w:val="lt-LT"/>
        </w:rPr>
        <w:t>այաստանի Հանրապետություն</w:t>
      </w:r>
      <w:r w:rsidRPr="002A64DF">
        <w:rPr>
          <w:rFonts w:ascii="GHEA Grapalat" w:hAnsi="GHEA Grapalat"/>
          <w:lang w:val="lt-LT"/>
        </w:rPr>
        <w:t>-</w:t>
      </w:r>
      <w:r w:rsidR="006F100C">
        <w:rPr>
          <w:rFonts w:ascii="GHEA Grapalat" w:hAnsi="GHEA Grapalat"/>
          <w:lang w:val="lt-LT"/>
        </w:rPr>
        <w:t>Եվրոպական Միություն</w:t>
      </w:r>
      <w:r w:rsidRPr="002A64DF">
        <w:rPr>
          <w:rFonts w:ascii="GHEA Grapalat" w:hAnsi="GHEA Grapalat"/>
          <w:lang w:val="lt-LT"/>
        </w:rPr>
        <w:t>-</w:t>
      </w:r>
      <w:r w:rsidR="006F100C">
        <w:rPr>
          <w:rFonts w:ascii="GHEA Grapalat" w:hAnsi="GHEA Grapalat"/>
          <w:lang w:val="lt-LT"/>
        </w:rPr>
        <w:t>Համաշխարհային բանկի</w:t>
      </w:r>
      <w:r w:rsidRPr="002A64DF">
        <w:rPr>
          <w:rFonts w:ascii="GHEA Grapalat" w:hAnsi="GHEA Grapalat"/>
          <w:lang w:val="lt-LT"/>
        </w:rPr>
        <w:t xml:space="preserve"> խմբի համագործակցության </w:t>
      </w:r>
      <w:r w:rsidRPr="002A64DF">
        <w:rPr>
          <w:rFonts w:ascii="GHEA Grapalat" w:hAnsi="GHEA Grapalat" w:cs="MyriadPro-Regular"/>
          <w:lang w:val="af-ZA"/>
        </w:rPr>
        <w:t>«</w:t>
      </w:r>
      <w:r w:rsidRPr="002A64DF">
        <w:rPr>
          <w:rFonts w:ascii="GHEA Grapalat" w:hAnsi="GHEA Grapalat" w:cs="Calibri"/>
        </w:rPr>
        <w:t>Հայաստանին</w:t>
      </w:r>
      <w:r w:rsidRPr="002A64DF">
        <w:rPr>
          <w:rFonts w:ascii="GHEA Grapalat" w:hAnsi="GHEA Grapalat" w:cs="Calibri"/>
          <w:lang w:val="af-ZA"/>
        </w:rPr>
        <w:t xml:space="preserve"> </w:t>
      </w:r>
      <w:r w:rsidRPr="002A64DF">
        <w:rPr>
          <w:rFonts w:ascii="GHEA Grapalat" w:hAnsi="GHEA Grapalat" w:cs="Calibri"/>
        </w:rPr>
        <w:t>միանգամյա</w:t>
      </w:r>
      <w:r w:rsidRPr="002A64DF">
        <w:rPr>
          <w:rFonts w:ascii="GHEA Grapalat" w:hAnsi="GHEA Grapalat" w:cs="Calibri"/>
          <w:lang w:val="af-ZA"/>
        </w:rPr>
        <w:t xml:space="preserve"> </w:t>
      </w:r>
      <w:r w:rsidRPr="002A64DF">
        <w:rPr>
          <w:rFonts w:ascii="GHEA Grapalat" w:hAnsi="GHEA Grapalat" w:cs="Calibri"/>
        </w:rPr>
        <w:t>աջակցության</w:t>
      </w:r>
      <w:r w:rsidRPr="002A64DF">
        <w:rPr>
          <w:rFonts w:ascii="GHEA Grapalat" w:hAnsi="GHEA Grapalat" w:cs="Calibri"/>
          <w:lang w:val="af-ZA"/>
        </w:rPr>
        <w:t xml:space="preserve"> 2017-2020»</w:t>
      </w:r>
      <w:r w:rsidRPr="002A64DF">
        <w:rPr>
          <w:rFonts w:ascii="GHEA Grapalat" w:hAnsi="GHEA Grapalat"/>
          <w:lang w:val="lt-LT"/>
        </w:rPr>
        <w:t xml:space="preserve"> ծրագրի</w:t>
      </w:r>
      <w:r w:rsidR="00426479" w:rsidRPr="002A64DF">
        <w:rPr>
          <w:rFonts w:ascii="GHEA Grapalat" w:hAnsi="GHEA Grapalat"/>
          <w:lang w:val="lt-LT"/>
        </w:rPr>
        <w:t xml:space="preserve"> (Proposal for the World Bank Group-European Union </w:t>
      </w:r>
      <w:r w:rsidR="00426479" w:rsidRPr="002A64DF">
        <w:rPr>
          <w:rFonts w:ascii="GHEA Grapalat" w:hAnsi="GHEA Grapalat"/>
          <w:lang w:val="lt-LT"/>
        </w:rPr>
        <w:lastRenderedPageBreak/>
        <w:t>Partnership  Armenia Single Support Framework 2017-2020  Economic Governance)</w:t>
      </w:r>
      <w:r w:rsidRPr="002A64DF">
        <w:rPr>
          <w:rFonts w:ascii="GHEA Grapalat" w:hAnsi="GHEA Grapalat"/>
          <w:lang w:val="lt-LT"/>
        </w:rPr>
        <w:t xml:space="preserve"> շրջանակում որպես նախապայման</w:t>
      </w:r>
      <w:r w:rsidR="00E11AC0" w:rsidRPr="002A64DF">
        <w:rPr>
          <w:rFonts w:ascii="GHEA Grapalat" w:hAnsi="GHEA Grapalat"/>
          <w:lang w:val="lt-LT"/>
        </w:rPr>
        <w:t>,</w:t>
      </w:r>
    </w:p>
    <w:p w:rsidR="002A3F30" w:rsidRPr="002A64DF" w:rsidRDefault="002A3F30" w:rsidP="00C70902">
      <w:pPr>
        <w:pStyle w:val="NoSpacing"/>
        <w:numPr>
          <w:ilvl w:val="0"/>
          <w:numId w:val="9"/>
        </w:numPr>
        <w:spacing w:line="276" w:lineRule="auto"/>
        <w:jc w:val="both"/>
        <w:rPr>
          <w:rFonts w:ascii="GHEA Grapalat" w:hAnsi="GHEA Grapalat"/>
          <w:lang w:val="lt-LT"/>
        </w:rPr>
      </w:pPr>
      <w:r w:rsidRPr="002A64DF">
        <w:rPr>
          <w:rFonts w:ascii="GHEA Grapalat" w:hAnsi="GHEA Grapalat" w:cs="MyriadPro-Regular"/>
          <w:lang w:val="af-ZA"/>
        </w:rPr>
        <w:t>«</w:t>
      </w:r>
      <w:r w:rsidRPr="002A64DF">
        <w:rPr>
          <w:rFonts w:ascii="GHEA Grapalat" w:hAnsi="GHEA Grapalat" w:cs="Calibri"/>
        </w:rPr>
        <w:t>ԵՄ</w:t>
      </w:r>
      <w:r w:rsidRPr="002A64DF">
        <w:rPr>
          <w:rFonts w:ascii="GHEA Grapalat" w:hAnsi="GHEA Grapalat" w:cs="Calibri"/>
          <w:lang w:val="af-ZA"/>
        </w:rPr>
        <w:t>-</w:t>
      </w:r>
      <w:r w:rsidRPr="002A64DF">
        <w:rPr>
          <w:rFonts w:ascii="GHEA Grapalat" w:hAnsi="GHEA Grapalat" w:cs="Calibri"/>
        </w:rPr>
        <w:t>Հայաստան</w:t>
      </w:r>
      <w:r w:rsidRPr="002A64DF">
        <w:rPr>
          <w:rFonts w:ascii="GHEA Grapalat" w:hAnsi="GHEA Grapalat" w:cs="Calibri"/>
          <w:lang w:val="af-ZA"/>
        </w:rPr>
        <w:t xml:space="preserve"> </w:t>
      </w:r>
      <w:r w:rsidRPr="002A64DF">
        <w:rPr>
          <w:rFonts w:ascii="GHEA Grapalat" w:hAnsi="GHEA Grapalat" w:cs="Calibri"/>
        </w:rPr>
        <w:t>համապարփակ</w:t>
      </w:r>
      <w:r w:rsidRPr="002A64DF">
        <w:rPr>
          <w:rFonts w:ascii="GHEA Grapalat" w:hAnsi="GHEA Grapalat" w:cs="Calibri"/>
          <w:lang w:val="af-ZA"/>
        </w:rPr>
        <w:t xml:space="preserve"> </w:t>
      </w:r>
      <w:r w:rsidRPr="002A64DF">
        <w:rPr>
          <w:rFonts w:ascii="GHEA Grapalat" w:hAnsi="GHEA Grapalat" w:cs="Calibri"/>
        </w:rPr>
        <w:t>և</w:t>
      </w:r>
      <w:r w:rsidRPr="002A64DF">
        <w:rPr>
          <w:rFonts w:ascii="GHEA Grapalat" w:hAnsi="GHEA Grapalat" w:cs="Calibri"/>
          <w:lang w:val="af-ZA"/>
        </w:rPr>
        <w:t xml:space="preserve"> </w:t>
      </w:r>
      <w:r w:rsidRPr="002A64DF">
        <w:rPr>
          <w:rFonts w:ascii="GHEA Grapalat" w:hAnsi="GHEA Grapalat" w:cs="Calibri"/>
        </w:rPr>
        <w:t>ընդլայնված</w:t>
      </w:r>
      <w:r w:rsidRPr="002A64DF">
        <w:rPr>
          <w:rFonts w:ascii="GHEA Grapalat" w:hAnsi="GHEA Grapalat" w:cs="Calibri"/>
          <w:lang w:val="af-ZA"/>
        </w:rPr>
        <w:t xml:space="preserve"> </w:t>
      </w:r>
      <w:r w:rsidRPr="002A64DF">
        <w:rPr>
          <w:rFonts w:ascii="GHEA Grapalat" w:hAnsi="GHEA Grapalat" w:cs="Calibri"/>
        </w:rPr>
        <w:t>գործընկերության</w:t>
      </w:r>
      <w:r w:rsidRPr="002A64DF">
        <w:rPr>
          <w:rFonts w:ascii="GHEA Grapalat" w:hAnsi="GHEA Grapalat" w:cs="Calibri"/>
          <w:lang w:val="af-ZA"/>
        </w:rPr>
        <w:t xml:space="preserve"> </w:t>
      </w:r>
      <w:r w:rsidRPr="002A64DF">
        <w:rPr>
          <w:rFonts w:ascii="GHEA Grapalat" w:hAnsi="GHEA Grapalat" w:cs="Calibri"/>
        </w:rPr>
        <w:t>համաձայնագրի</w:t>
      </w:r>
      <w:r w:rsidR="00B20B02" w:rsidRPr="002A64DF">
        <w:rPr>
          <w:rFonts w:ascii="GHEA Grapalat" w:hAnsi="GHEA Grapalat" w:cs="Calibri"/>
          <w:lang w:val="af-ZA"/>
        </w:rPr>
        <w:t>»</w:t>
      </w:r>
      <w:r w:rsidRPr="002A64DF">
        <w:rPr>
          <w:rFonts w:ascii="GHEA Grapalat" w:hAnsi="GHEA Grapalat" w:cs="Calibri"/>
          <w:lang w:val="af-ZA"/>
        </w:rPr>
        <w:t xml:space="preserve"> </w:t>
      </w:r>
      <w:r w:rsidRPr="002A64DF">
        <w:rPr>
          <w:rFonts w:ascii="GHEA Grapalat" w:hAnsi="GHEA Grapalat" w:cs="Calibri"/>
        </w:rPr>
        <w:t>կիրակման</w:t>
      </w:r>
      <w:r w:rsidRPr="002A64DF">
        <w:rPr>
          <w:rFonts w:ascii="GHEA Grapalat" w:hAnsi="GHEA Grapalat" w:cs="Calibri"/>
          <w:lang w:val="af-ZA"/>
        </w:rPr>
        <w:t xml:space="preserve"> </w:t>
      </w:r>
      <w:r w:rsidRPr="002A64DF">
        <w:rPr>
          <w:rFonts w:ascii="GHEA Grapalat" w:hAnsi="GHEA Grapalat" w:cs="Calibri"/>
        </w:rPr>
        <w:t>նպատակով</w:t>
      </w:r>
      <w:r w:rsidR="00B20B02" w:rsidRPr="002A64DF">
        <w:rPr>
          <w:rFonts w:ascii="GHEA Grapalat" w:hAnsi="GHEA Grapalat" w:cs="Calibri"/>
        </w:rPr>
        <w:t>՝</w:t>
      </w:r>
      <w:r w:rsidRPr="002A64DF">
        <w:rPr>
          <w:rFonts w:ascii="GHEA Grapalat" w:hAnsi="GHEA Grapalat" w:cs="Calibri"/>
          <w:lang w:val="af-ZA"/>
        </w:rPr>
        <w:t xml:space="preserve"> </w:t>
      </w:r>
      <w:r w:rsidRPr="002A64DF">
        <w:rPr>
          <w:rFonts w:ascii="GHEA Grapalat" w:hAnsi="GHEA Grapalat" w:cs="Calibri"/>
        </w:rPr>
        <w:t>Հայաստանի</w:t>
      </w:r>
      <w:r w:rsidRPr="002A64DF">
        <w:rPr>
          <w:rFonts w:ascii="GHEA Grapalat" w:hAnsi="GHEA Grapalat" w:cs="Calibri"/>
          <w:lang w:val="af-ZA"/>
        </w:rPr>
        <w:t xml:space="preserve"> </w:t>
      </w:r>
      <w:r w:rsidR="00C70902" w:rsidRPr="002A64DF">
        <w:rPr>
          <w:rFonts w:ascii="GHEA Grapalat" w:hAnsi="GHEA Grapalat" w:cs="Calibri"/>
        </w:rPr>
        <w:t>Հանրապետության</w:t>
      </w:r>
      <w:r w:rsidR="00C70902" w:rsidRPr="002A64DF">
        <w:rPr>
          <w:rFonts w:ascii="GHEA Grapalat" w:hAnsi="GHEA Grapalat" w:cs="Calibri"/>
          <w:lang w:val="lt-LT"/>
        </w:rPr>
        <w:t xml:space="preserve"> </w:t>
      </w:r>
      <w:r w:rsidR="00C70902" w:rsidRPr="002A64DF">
        <w:rPr>
          <w:rFonts w:ascii="GHEA Grapalat" w:hAnsi="GHEA Grapalat" w:cs="Calibri"/>
        </w:rPr>
        <w:t>պարտավորություն</w:t>
      </w:r>
      <w:r w:rsidR="00E11AC0" w:rsidRPr="002A64DF">
        <w:rPr>
          <w:rFonts w:ascii="GHEA Grapalat" w:hAnsi="GHEA Grapalat" w:cs="Calibri"/>
          <w:lang w:val="lt-LT"/>
        </w:rPr>
        <w:t>`</w:t>
      </w:r>
      <w:r w:rsidR="00C70902" w:rsidRPr="002A64DF">
        <w:rPr>
          <w:rFonts w:ascii="GHEA Grapalat" w:hAnsi="GHEA Grapalat" w:cs="Calibri"/>
          <w:lang w:val="lt-LT"/>
        </w:rPr>
        <w:t xml:space="preserve"> </w:t>
      </w:r>
      <w:r w:rsidR="00C70902" w:rsidRPr="002A64DF">
        <w:rPr>
          <w:rFonts w:ascii="GHEA Grapalat" w:hAnsi="GHEA Grapalat" w:cs="Calibri"/>
        </w:rPr>
        <w:t>վարելու</w:t>
      </w:r>
      <w:r w:rsidR="00C70902" w:rsidRPr="002A64DF">
        <w:rPr>
          <w:rFonts w:ascii="GHEA Grapalat" w:hAnsi="GHEA Grapalat" w:cs="Calibri"/>
          <w:lang w:val="lt-LT"/>
        </w:rPr>
        <w:t xml:space="preserve"> </w:t>
      </w:r>
      <w:r w:rsidRPr="002A64DF">
        <w:rPr>
          <w:rFonts w:ascii="GHEA Grapalat" w:hAnsi="GHEA Grapalat"/>
        </w:rPr>
        <w:t>պետական</w:t>
      </w:r>
      <w:r w:rsidRPr="002A64DF">
        <w:rPr>
          <w:rFonts w:ascii="GHEA Grapalat" w:hAnsi="GHEA Grapalat"/>
          <w:lang w:val="af-ZA"/>
        </w:rPr>
        <w:t xml:space="preserve"> </w:t>
      </w:r>
      <w:r w:rsidRPr="002A64DF">
        <w:rPr>
          <w:rFonts w:ascii="GHEA Grapalat" w:hAnsi="GHEA Grapalat"/>
        </w:rPr>
        <w:t>օժանդակության</w:t>
      </w:r>
      <w:r w:rsidRPr="002A64DF">
        <w:rPr>
          <w:rFonts w:ascii="GHEA Grapalat" w:hAnsi="GHEA Grapalat"/>
          <w:lang w:val="af-ZA"/>
        </w:rPr>
        <w:t xml:space="preserve"> </w:t>
      </w:r>
      <w:r w:rsidRPr="002A64DF">
        <w:rPr>
          <w:rFonts w:ascii="GHEA Grapalat" w:hAnsi="GHEA Grapalat"/>
        </w:rPr>
        <w:t>վերաբերյալ</w:t>
      </w:r>
      <w:r w:rsidRPr="002A64DF">
        <w:rPr>
          <w:rFonts w:ascii="GHEA Grapalat" w:hAnsi="GHEA Grapalat"/>
          <w:lang w:val="af-ZA"/>
        </w:rPr>
        <w:t xml:space="preserve"> </w:t>
      </w:r>
      <w:r w:rsidRPr="002A64DF">
        <w:rPr>
          <w:rFonts w:ascii="GHEA Grapalat" w:hAnsi="GHEA Grapalat"/>
        </w:rPr>
        <w:t>միասնական</w:t>
      </w:r>
      <w:r w:rsidRPr="002A64DF">
        <w:rPr>
          <w:rFonts w:ascii="GHEA Grapalat" w:hAnsi="GHEA Grapalat"/>
          <w:lang w:val="af-ZA"/>
        </w:rPr>
        <w:t xml:space="preserve"> </w:t>
      </w:r>
      <w:r w:rsidRPr="002A64DF">
        <w:rPr>
          <w:rFonts w:ascii="GHEA Grapalat" w:hAnsi="GHEA Grapalat"/>
        </w:rPr>
        <w:t>գրանցամատյան</w:t>
      </w:r>
      <w:r w:rsidRPr="002A64DF">
        <w:rPr>
          <w:rFonts w:ascii="GHEA Grapalat" w:hAnsi="GHEA Grapalat"/>
          <w:lang w:val="af-ZA"/>
        </w:rPr>
        <w:t>:</w:t>
      </w:r>
    </w:p>
    <w:p w:rsidR="00ED2681" w:rsidRDefault="002A3F30" w:rsidP="00ED2681">
      <w:pPr>
        <w:pStyle w:val="NoSpacing"/>
        <w:spacing w:line="276" w:lineRule="auto"/>
        <w:ind w:firstLine="567"/>
        <w:jc w:val="both"/>
        <w:rPr>
          <w:rFonts w:ascii="GHEA Grapalat" w:hAnsi="GHEA Grapalat" w:cs="MyriadPro-Regular"/>
          <w:lang w:val="af-ZA"/>
        </w:rPr>
      </w:pPr>
      <w:r w:rsidRPr="002A64DF">
        <w:rPr>
          <w:rFonts w:ascii="GHEA Grapalat" w:hAnsi="GHEA Grapalat" w:cs="MyriadPro-Regular"/>
          <w:lang w:val="af-ZA"/>
        </w:rPr>
        <w:t>Հանձնաժողովն ուսումնասիրել է նաև պետական օժանդակության նկատմամբ վերահսկողության վերաբերյալ միջազգային փորձը</w:t>
      </w:r>
      <w:r w:rsidR="00786847">
        <w:rPr>
          <w:rFonts w:ascii="GHEA Grapalat" w:hAnsi="GHEA Grapalat" w:cs="MyriadPro-Regular"/>
          <w:lang w:val="af-ZA"/>
        </w:rPr>
        <w:t>:</w:t>
      </w:r>
      <w:r w:rsidR="002A5BA8" w:rsidRPr="002A64DF">
        <w:rPr>
          <w:rFonts w:ascii="GHEA Grapalat" w:hAnsi="GHEA Grapalat" w:cs="MyriadPro-Regular"/>
          <w:lang w:val="af-ZA"/>
        </w:rPr>
        <w:t xml:space="preserve"> </w:t>
      </w:r>
    </w:p>
    <w:p w:rsidR="002A3F30" w:rsidRPr="00ED2681" w:rsidRDefault="002A3F30" w:rsidP="00ED2681">
      <w:pPr>
        <w:pStyle w:val="NoSpacing"/>
        <w:spacing w:line="276" w:lineRule="auto"/>
        <w:ind w:firstLine="567"/>
        <w:jc w:val="both"/>
        <w:rPr>
          <w:rFonts w:ascii="GHEA Grapalat" w:hAnsi="GHEA Grapalat" w:cs="MyriadPro-Regular"/>
          <w:lang w:val="af-ZA"/>
        </w:rPr>
      </w:pPr>
      <w:r w:rsidRPr="002A64DF">
        <w:rPr>
          <w:rFonts w:ascii="GHEA Grapalat" w:hAnsi="GHEA Grapalat" w:cs="Sylfaen"/>
          <w:shd w:val="clear" w:color="auto" w:fill="FFFFFF"/>
        </w:rPr>
        <w:t>Եվրոպական</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միության</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փորձի</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ուսումնասիրությունը</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ցույց</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է</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տալիս</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որ</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ԵՄ</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անդամ</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պետությունների</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կողմից</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իրենց</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տնտեսվարող</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սուբյեկտներին</w:t>
      </w:r>
      <w:r w:rsidRPr="00ED2681">
        <w:rPr>
          <w:rFonts w:ascii="GHEA Grapalat" w:hAnsi="GHEA Grapalat" w:cs="Sylfaen"/>
          <w:shd w:val="clear" w:color="auto" w:fill="FFFFFF"/>
          <w:lang w:val="af-ZA"/>
        </w:rPr>
        <w:t xml:space="preserve"> </w:t>
      </w:r>
      <w:proofErr w:type="gramStart"/>
      <w:r w:rsidRPr="002A64DF">
        <w:rPr>
          <w:rFonts w:ascii="GHEA Grapalat" w:hAnsi="GHEA Grapalat" w:cs="Sylfaen"/>
          <w:shd w:val="clear" w:color="auto" w:fill="FFFFFF"/>
        </w:rPr>
        <w:t>տրամադրվող</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պետական</w:t>
      </w:r>
      <w:proofErr w:type="gramEnd"/>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օժանդակության</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թույլտվությունը</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տալիս</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է</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Եվրոպական</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հանձնաժողովը</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իսկ</w:t>
      </w:r>
      <w:r w:rsidRPr="00ED2681">
        <w:rPr>
          <w:rFonts w:ascii="GHEA Grapalat" w:hAnsi="GHEA Grapalat" w:cs="Sylfaen"/>
          <w:shd w:val="clear" w:color="auto" w:fill="FFFFFF"/>
          <w:lang w:val="af-ZA"/>
        </w:rPr>
        <w:t xml:space="preserve"> </w:t>
      </w:r>
      <w:r w:rsidR="00872069" w:rsidRPr="002A64DF">
        <w:rPr>
          <w:rFonts w:ascii="GHEA Grapalat" w:hAnsi="GHEA Grapalat" w:cs="Sylfaen"/>
          <w:shd w:val="clear" w:color="auto" w:fill="FFFFFF"/>
        </w:rPr>
        <w:t>ԵՄ</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անդամ</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պետություններին</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վերապահված</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է</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նախատեսվող</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պետական</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օժանդակության</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իրենց</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պետության</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մրցակցության</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վրա</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ազդեցության</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գնահատման</w:t>
      </w:r>
      <w:r w:rsidRPr="00ED2681">
        <w:rPr>
          <w:rFonts w:ascii="GHEA Grapalat" w:hAnsi="GHEA Grapalat" w:cs="Sylfaen"/>
          <w:shd w:val="clear" w:color="auto" w:fill="FFFFFF"/>
          <w:lang w:val="af-ZA"/>
        </w:rPr>
        <w:t xml:space="preserve"> </w:t>
      </w:r>
      <w:r w:rsidRPr="002A64DF">
        <w:rPr>
          <w:rFonts w:ascii="GHEA Grapalat" w:hAnsi="GHEA Grapalat" w:cs="Sylfaen"/>
          <w:shd w:val="clear" w:color="auto" w:fill="FFFFFF"/>
        </w:rPr>
        <w:t>իրականացումը</w:t>
      </w:r>
      <w:r w:rsidRPr="00ED2681">
        <w:rPr>
          <w:rFonts w:ascii="GHEA Grapalat" w:hAnsi="GHEA Grapalat" w:cs="Sylfaen"/>
          <w:shd w:val="clear" w:color="auto" w:fill="FFFFFF"/>
          <w:lang w:val="af-ZA"/>
        </w:rPr>
        <w:t>:</w:t>
      </w:r>
    </w:p>
    <w:p w:rsidR="002A3F30" w:rsidRPr="002A64DF" w:rsidRDefault="002A3F30" w:rsidP="00ED2681">
      <w:pPr>
        <w:pStyle w:val="Default"/>
        <w:tabs>
          <w:tab w:val="left" w:pos="709"/>
        </w:tabs>
        <w:spacing w:line="276" w:lineRule="auto"/>
        <w:ind w:firstLine="567"/>
        <w:jc w:val="both"/>
        <w:rPr>
          <w:rFonts w:ascii="GHEA Grapalat" w:hAnsi="GHEA Grapalat" w:cs="Sylfaen"/>
          <w:sz w:val="22"/>
          <w:szCs w:val="22"/>
          <w:shd w:val="clear" w:color="auto" w:fill="FFFFFF"/>
        </w:rPr>
      </w:pPr>
      <w:r w:rsidRPr="002A64DF">
        <w:rPr>
          <w:rFonts w:ascii="GHEA Grapalat" w:hAnsi="GHEA Grapalat" w:cs="Sylfaen"/>
          <w:sz w:val="22"/>
          <w:szCs w:val="22"/>
          <w:shd w:val="clear" w:color="auto" w:fill="FFFFFF"/>
        </w:rPr>
        <w:t xml:space="preserve">Պետական օժանդակության նկատմամբ վերհսկողություն իրականացնելու և այն արգելելու իրավասություն ունեն նաև Ուկրաինայի, Մոլդովայի, Չինաստանի, Մակեդոնիան, Քենյայի, Մեքսիկայի, Պակիստանի </w:t>
      </w:r>
      <w:r w:rsidR="00ED2681">
        <w:rPr>
          <w:rFonts w:ascii="GHEA Grapalat" w:hAnsi="GHEA Grapalat" w:cs="Sylfaen"/>
          <w:sz w:val="22"/>
          <w:szCs w:val="22"/>
          <w:shd w:val="clear" w:color="auto" w:fill="FFFFFF"/>
        </w:rPr>
        <w:t xml:space="preserve">և այլ պետություննեչրի </w:t>
      </w:r>
      <w:r w:rsidRPr="002A64DF">
        <w:rPr>
          <w:rFonts w:ascii="GHEA Grapalat" w:hAnsi="GHEA Grapalat" w:cs="Sylfaen"/>
          <w:sz w:val="22"/>
          <w:szCs w:val="22"/>
          <w:shd w:val="clear" w:color="auto" w:fill="FFFFFF"/>
        </w:rPr>
        <w:t>մրցակցային մարմինները:</w:t>
      </w:r>
    </w:p>
    <w:p w:rsidR="002A3F30" w:rsidRPr="00D241D1" w:rsidRDefault="002A3F30" w:rsidP="002A3F30">
      <w:pPr>
        <w:pStyle w:val="Default"/>
        <w:tabs>
          <w:tab w:val="left" w:pos="709"/>
        </w:tabs>
        <w:spacing w:line="276" w:lineRule="auto"/>
        <w:ind w:firstLine="426"/>
        <w:jc w:val="both"/>
        <w:rPr>
          <w:rFonts w:ascii="GHEA Grapalat" w:hAnsi="GHEA Grapalat"/>
          <w:sz w:val="22"/>
          <w:szCs w:val="22"/>
          <w:lang w:val="af-ZA"/>
        </w:rPr>
      </w:pPr>
      <w:r w:rsidRPr="002A64DF">
        <w:rPr>
          <w:rFonts w:ascii="GHEA Grapalat" w:hAnsi="GHEA Grapalat"/>
          <w:sz w:val="22"/>
          <w:szCs w:val="22"/>
        </w:rPr>
        <w:t>ԵԱՏՄ</w:t>
      </w:r>
      <w:r w:rsidRPr="002A64DF">
        <w:rPr>
          <w:rFonts w:ascii="GHEA Grapalat" w:hAnsi="GHEA Grapalat"/>
          <w:sz w:val="22"/>
          <w:szCs w:val="22"/>
          <w:lang w:val="af-ZA"/>
        </w:rPr>
        <w:t xml:space="preserve"> </w:t>
      </w:r>
      <w:r w:rsidRPr="002A64DF">
        <w:rPr>
          <w:rFonts w:ascii="GHEA Grapalat" w:hAnsi="GHEA Grapalat"/>
          <w:sz w:val="22"/>
          <w:szCs w:val="22"/>
        </w:rPr>
        <w:t>անդամ</w:t>
      </w:r>
      <w:r w:rsidRPr="002A64DF">
        <w:rPr>
          <w:rFonts w:ascii="GHEA Grapalat" w:hAnsi="GHEA Grapalat"/>
          <w:sz w:val="22"/>
          <w:szCs w:val="22"/>
          <w:lang w:val="af-ZA"/>
        </w:rPr>
        <w:t xml:space="preserve"> </w:t>
      </w:r>
      <w:r w:rsidRPr="002A64DF">
        <w:rPr>
          <w:rFonts w:ascii="GHEA Grapalat" w:hAnsi="GHEA Grapalat"/>
          <w:sz w:val="22"/>
          <w:szCs w:val="22"/>
        </w:rPr>
        <w:t>պետություններից</w:t>
      </w:r>
      <w:r w:rsidRPr="002A64DF">
        <w:rPr>
          <w:rFonts w:ascii="GHEA Grapalat" w:hAnsi="GHEA Grapalat"/>
          <w:sz w:val="22"/>
          <w:szCs w:val="22"/>
          <w:lang w:val="af-ZA"/>
        </w:rPr>
        <w:t>` Ռուսաստանի մրցակցային մարմինը ևս ունի</w:t>
      </w:r>
      <w:r w:rsidRPr="002A64DF">
        <w:rPr>
          <w:rFonts w:ascii="GHEA Grapalat" w:hAnsi="GHEA Grapalat" w:cs="Sylfaen"/>
          <w:sz w:val="22"/>
          <w:szCs w:val="22"/>
          <w:shd w:val="clear" w:color="auto" w:fill="FFFFFF"/>
        </w:rPr>
        <w:t xml:space="preserve"> պ-</w:t>
      </w:r>
      <w:r w:rsidRPr="00D241D1">
        <w:rPr>
          <w:rFonts w:ascii="GHEA Grapalat" w:hAnsi="GHEA Grapalat" w:cs="Sylfaen"/>
          <w:sz w:val="22"/>
          <w:szCs w:val="22"/>
          <w:shd w:val="clear" w:color="auto" w:fill="FFFFFF"/>
        </w:rPr>
        <w:t>ետական օժանդակության նկատմամբ վերհսկողություն իրականացնելու և այն արգելելու իրավասություն, որն ամրագրված է Ռուսաստանի «Մրցակցության մասին» օրենքով</w:t>
      </w:r>
      <w:r w:rsidRPr="00D241D1">
        <w:rPr>
          <w:rFonts w:ascii="GHEA Grapalat" w:hAnsi="GHEA Grapalat"/>
          <w:sz w:val="22"/>
          <w:szCs w:val="22"/>
          <w:lang w:val="af-ZA"/>
        </w:rPr>
        <w:t xml:space="preserve">: </w:t>
      </w:r>
    </w:p>
    <w:p w:rsidR="002A3F30" w:rsidRPr="00D241D1" w:rsidRDefault="002A3F30" w:rsidP="002A3F30">
      <w:pPr>
        <w:pStyle w:val="Default"/>
        <w:tabs>
          <w:tab w:val="left" w:pos="709"/>
        </w:tabs>
        <w:spacing w:line="276" w:lineRule="auto"/>
        <w:ind w:firstLine="426"/>
        <w:jc w:val="both"/>
        <w:rPr>
          <w:rFonts w:ascii="GHEA Grapalat" w:hAnsi="GHEA Grapalat"/>
          <w:sz w:val="22"/>
          <w:szCs w:val="22"/>
          <w:lang w:val="af-ZA"/>
        </w:rPr>
      </w:pPr>
      <w:r w:rsidRPr="00D241D1">
        <w:rPr>
          <w:rFonts w:ascii="GHEA Grapalat" w:hAnsi="GHEA Grapalat"/>
          <w:sz w:val="22"/>
          <w:szCs w:val="22"/>
          <w:lang w:val="af-ZA"/>
        </w:rPr>
        <w:t>Ազատ և բարեխիղճ մրցակցություն ապահովելու նպատակով ԵԱՏՄ պայմանագիրը</w:t>
      </w:r>
      <w:r w:rsidR="006F100C" w:rsidRPr="00D241D1">
        <w:rPr>
          <w:rFonts w:ascii="GHEA Grapalat" w:hAnsi="GHEA Grapalat"/>
          <w:sz w:val="22"/>
          <w:szCs w:val="22"/>
          <w:lang w:val="af-ZA"/>
        </w:rPr>
        <w:t xml:space="preserve"> ևս</w:t>
      </w:r>
      <w:r w:rsidRPr="00D241D1">
        <w:rPr>
          <w:rFonts w:ascii="GHEA Grapalat" w:hAnsi="GHEA Grapalat"/>
          <w:sz w:val="22"/>
          <w:szCs w:val="22"/>
          <w:lang w:val="af-ZA"/>
        </w:rPr>
        <w:t xml:space="preserve"> սահմանում է անդամ պետությունների կողմից ֆինանսական սուբսիդիաների տրամադրման միասնական կանոների սահմանման և խիստ անհրաժեշտության և հիմնավորվածության դեպքում սուբսիդիաների տրամադրման պահանջներ: </w:t>
      </w:r>
    </w:p>
    <w:p w:rsidR="00324A65" w:rsidRPr="00D241D1" w:rsidRDefault="002A3F30" w:rsidP="00324A65">
      <w:pPr>
        <w:pStyle w:val="Default"/>
        <w:tabs>
          <w:tab w:val="left" w:pos="709"/>
        </w:tabs>
        <w:spacing w:line="276" w:lineRule="auto"/>
        <w:ind w:firstLine="426"/>
        <w:jc w:val="both"/>
        <w:rPr>
          <w:rFonts w:ascii="GHEA Grapalat" w:hAnsi="GHEA Grapalat" w:cs="Sylfaen"/>
          <w:sz w:val="22"/>
          <w:szCs w:val="22"/>
          <w:shd w:val="clear" w:color="auto" w:fill="FFFFFF"/>
        </w:rPr>
      </w:pPr>
      <w:r w:rsidRPr="00D241D1">
        <w:rPr>
          <w:rFonts w:ascii="GHEA Grapalat" w:hAnsi="GHEA Grapalat" w:cs="Sylfaen"/>
          <w:sz w:val="22"/>
          <w:szCs w:val="22"/>
          <w:shd w:val="clear" w:color="auto" w:fill="FFFFFF"/>
        </w:rPr>
        <w:t>Միջազգային փորձի ուսումնասիրությունը նաև փաստում է, որ մի շարք պետություններում, ինչպիսիք են Բրազիլիան, Արգենտինան, Պերուն, Նորվեգիան, Ավստրալիան, պետական օժանդակության նկատմամբ վերահսկողություն է իրականացվում այսպես կոչված «մրցակցության չեզոքության սկզբունք»-ի (competition neutrality principle)</w:t>
      </w:r>
      <w:r w:rsidRPr="00D241D1">
        <w:rPr>
          <w:rStyle w:val="FootnoteReference"/>
          <w:rFonts w:ascii="GHEA Grapalat" w:hAnsi="GHEA Grapalat" w:cs="Sylfaen"/>
          <w:sz w:val="22"/>
          <w:szCs w:val="22"/>
          <w:shd w:val="clear" w:color="auto" w:fill="FFFFFF"/>
        </w:rPr>
        <w:footnoteReference w:id="1"/>
      </w:r>
      <w:r w:rsidRPr="00D241D1">
        <w:rPr>
          <w:rFonts w:ascii="GHEA Grapalat" w:hAnsi="GHEA Grapalat" w:cs="Sylfaen"/>
          <w:sz w:val="22"/>
          <w:szCs w:val="22"/>
          <w:shd w:val="clear" w:color="auto" w:fill="FFFFFF"/>
        </w:rPr>
        <w:t xml:space="preserve"> հիման վրա, որի կիրառման միջոցով ապահովվում է հավասարակշռությունը մրցակցության և պետական օժանդակության միջև: </w:t>
      </w:r>
    </w:p>
    <w:p w:rsidR="002A3F30" w:rsidRPr="00D241D1" w:rsidRDefault="002A3F30" w:rsidP="00324A65">
      <w:pPr>
        <w:pStyle w:val="Default"/>
        <w:tabs>
          <w:tab w:val="left" w:pos="709"/>
        </w:tabs>
        <w:spacing w:line="276" w:lineRule="auto"/>
        <w:ind w:firstLine="426"/>
        <w:jc w:val="both"/>
        <w:rPr>
          <w:rFonts w:ascii="GHEA Grapalat" w:hAnsi="GHEA Grapalat" w:cs="Sylfaen"/>
          <w:sz w:val="22"/>
          <w:szCs w:val="22"/>
          <w:shd w:val="clear" w:color="auto" w:fill="FFFFFF"/>
        </w:rPr>
      </w:pPr>
      <w:r w:rsidRPr="00D241D1">
        <w:rPr>
          <w:rFonts w:ascii="GHEA Grapalat" w:hAnsi="GHEA Grapalat" w:cs="Sylfaen"/>
          <w:sz w:val="22"/>
          <w:szCs w:val="22"/>
          <w:shd w:val="clear" w:color="auto" w:fill="FFFFFF"/>
          <w:lang w:val="af-ZA"/>
        </w:rPr>
        <w:t>Պ</w:t>
      </w:r>
      <w:r w:rsidRPr="00D241D1">
        <w:rPr>
          <w:rFonts w:ascii="GHEA Grapalat" w:hAnsi="GHEA Grapalat" w:cs="Sylfaen"/>
          <w:sz w:val="22"/>
          <w:szCs w:val="22"/>
          <w:shd w:val="clear" w:color="auto" w:fill="FFFFFF"/>
        </w:rPr>
        <w:t>ետական</w:t>
      </w:r>
      <w:r w:rsidRPr="00D241D1">
        <w:rPr>
          <w:rFonts w:ascii="GHEA Grapalat" w:hAnsi="GHEA Grapalat" w:cs="Sylfaen"/>
          <w:sz w:val="22"/>
          <w:szCs w:val="22"/>
          <w:shd w:val="clear" w:color="auto" w:fill="FFFFFF"/>
          <w:lang w:val="af-ZA"/>
        </w:rPr>
        <w:t xml:space="preserve"> </w:t>
      </w:r>
      <w:r w:rsidRPr="00D241D1">
        <w:rPr>
          <w:rFonts w:ascii="GHEA Grapalat" w:hAnsi="GHEA Grapalat" w:cs="Sylfaen"/>
          <w:sz w:val="22"/>
          <w:szCs w:val="22"/>
          <w:shd w:val="clear" w:color="auto" w:fill="FFFFFF"/>
        </w:rPr>
        <w:t>օժանդակության</w:t>
      </w:r>
      <w:r w:rsidRPr="00D241D1">
        <w:rPr>
          <w:rFonts w:ascii="GHEA Grapalat" w:hAnsi="GHEA Grapalat" w:cs="Sylfaen"/>
          <w:sz w:val="22"/>
          <w:szCs w:val="22"/>
          <w:shd w:val="clear" w:color="auto" w:fill="FFFFFF"/>
          <w:lang w:val="af-ZA"/>
        </w:rPr>
        <w:t xml:space="preserve"> </w:t>
      </w:r>
      <w:r w:rsidRPr="00D241D1">
        <w:rPr>
          <w:rFonts w:ascii="GHEA Grapalat" w:hAnsi="GHEA Grapalat" w:cs="Sylfaen"/>
          <w:sz w:val="22"/>
          <w:szCs w:val="22"/>
          <w:shd w:val="clear" w:color="auto" w:fill="FFFFFF"/>
        </w:rPr>
        <w:t>նկատմամբ</w:t>
      </w:r>
      <w:r w:rsidRPr="00D241D1">
        <w:rPr>
          <w:rFonts w:ascii="GHEA Grapalat" w:hAnsi="GHEA Grapalat" w:cs="Sylfaen"/>
          <w:sz w:val="22"/>
          <w:szCs w:val="22"/>
          <w:shd w:val="clear" w:color="auto" w:fill="FFFFFF"/>
          <w:lang w:val="af-ZA"/>
        </w:rPr>
        <w:t xml:space="preserve"> </w:t>
      </w:r>
      <w:r w:rsidRPr="00D241D1">
        <w:rPr>
          <w:rFonts w:ascii="GHEA Grapalat" w:hAnsi="GHEA Grapalat" w:cs="Sylfaen"/>
          <w:sz w:val="22"/>
          <w:szCs w:val="22"/>
          <w:shd w:val="clear" w:color="auto" w:fill="FFFFFF"/>
        </w:rPr>
        <w:t>վերահսկողություն</w:t>
      </w:r>
      <w:r w:rsidRPr="00D241D1">
        <w:rPr>
          <w:rFonts w:ascii="GHEA Grapalat" w:hAnsi="GHEA Grapalat" w:cs="Sylfaen"/>
          <w:sz w:val="22"/>
          <w:szCs w:val="22"/>
          <w:shd w:val="clear" w:color="auto" w:fill="FFFFFF"/>
          <w:lang w:val="af-ZA"/>
        </w:rPr>
        <w:t xml:space="preserve"> </w:t>
      </w:r>
      <w:r w:rsidRPr="00D241D1">
        <w:rPr>
          <w:rFonts w:ascii="GHEA Grapalat" w:hAnsi="GHEA Grapalat" w:cs="Sylfaen"/>
          <w:sz w:val="22"/>
          <w:szCs w:val="22"/>
          <w:shd w:val="clear" w:color="auto" w:fill="FFFFFF"/>
        </w:rPr>
        <w:t>վերաբերյալ</w:t>
      </w:r>
      <w:r w:rsidRPr="00D241D1">
        <w:rPr>
          <w:rFonts w:ascii="GHEA Grapalat" w:hAnsi="GHEA Grapalat" w:cs="Sylfaen"/>
          <w:sz w:val="22"/>
          <w:szCs w:val="22"/>
          <w:shd w:val="clear" w:color="auto" w:fill="FFFFFF"/>
          <w:lang w:val="af-ZA"/>
        </w:rPr>
        <w:t xml:space="preserve"> </w:t>
      </w:r>
      <w:r w:rsidRPr="00D241D1">
        <w:rPr>
          <w:rFonts w:ascii="GHEA Grapalat" w:hAnsi="GHEA Grapalat" w:cs="Sylfaen"/>
          <w:sz w:val="22"/>
          <w:szCs w:val="22"/>
          <w:lang w:val="af-ZA"/>
        </w:rPr>
        <w:t>իրենց դիրքորոշում են հայտնել</w:t>
      </w:r>
      <w:r w:rsidRPr="00D241D1">
        <w:rPr>
          <w:rFonts w:ascii="GHEA Grapalat" w:hAnsi="GHEA Grapalat"/>
          <w:sz w:val="22"/>
          <w:szCs w:val="22"/>
          <w:shd w:val="clear" w:color="auto" w:fill="FFFFFF"/>
          <w:lang w:val="af-ZA"/>
        </w:rPr>
        <w:t xml:space="preserve"> </w:t>
      </w:r>
      <w:r w:rsidRPr="00D241D1">
        <w:rPr>
          <w:rFonts w:ascii="GHEA Grapalat" w:hAnsi="GHEA Grapalat"/>
          <w:sz w:val="22"/>
          <w:szCs w:val="22"/>
          <w:shd w:val="clear" w:color="auto" w:fill="FFFFFF"/>
        </w:rPr>
        <w:t>նաև</w:t>
      </w:r>
      <w:r w:rsidRPr="00D241D1">
        <w:rPr>
          <w:rFonts w:ascii="GHEA Grapalat" w:hAnsi="GHEA Grapalat"/>
          <w:sz w:val="22"/>
          <w:szCs w:val="22"/>
          <w:shd w:val="clear" w:color="auto" w:fill="FFFFFF"/>
          <w:lang w:val="af-ZA"/>
        </w:rPr>
        <w:t xml:space="preserve"> </w:t>
      </w:r>
      <w:r w:rsidRPr="00D241D1">
        <w:rPr>
          <w:rFonts w:ascii="GHEA Grapalat" w:hAnsi="GHEA Grapalat"/>
          <w:sz w:val="22"/>
          <w:szCs w:val="22"/>
          <w:shd w:val="clear" w:color="auto" w:fill="FFFFFF"/>
        </w:rPr>
        <w:t>միջազգային</w:t>
      </w:r>
      <w:r w:rsidRPr="00D241D1">
        <w:rPr>
          <w:rFonts w:ascii="GHEA Grapalat" w:hAnsi="GHEA Grapalat"/>
          <w:sz w:val="22"/>
          <w:szCs w:val="22"/>
          <w:shd w:val="clear" w:color="auto" w:fill="FFFFFF"/>
          <w:lang w:val="af-ZA"/>
        </w:rPr>
        <w:t xml:space="preserve"> </w:t>
      </w:r>
      <w:r w:rsidRPr="00D241D1">
        <w:rPr>
          <w:rFonts w:ascii="GHEA Grapalat" w:hAnsi="GHEA Grapalat"/>
          <w:sz w:val="22"/>
          <w:szCs w:val="22"/>
          <w:shd w:val="clear" w:color="auto" w:fill="FFFFFF"/>
        </w:rPr>
        <w:t>առաջատար</w:t>
      </w:r>
      <w:r w:rsidRPr="00D241D1">
        <w:rPr>
          <w:rFonts w:ascii="GHEA Grapalat" w:hAnsi="GHEA Grapalat"/>
          <w:sz w:val="22"/>
          <w:szCs w:val="22"/>
          <w:shd w:val="clear" w:color="auto" w:fill="FFFFFF"/>
          <w:lang w:val="af-ZA"/>
        </w:rPr>
        <w:t xml:space="preserve"> </w:t>
      </w:r>
      <w:r w:rsidRPr="00D241D1">
        <w:rPr>
          <w:rFonts w:ascii="GHEA Grapalat" w:hAnsi="GHEA Grapalat"/>
          <w:sz w:val="22"/>
          <w:szCs w:val="22"/>
          <w:shd w:val="clear" w:color="auto" w:fill="FFFFFF"/>
        </w:rPr>
        <w:t>կազմակերպությունները</w:t>
      </w:r>
      <w:r w:rsidRPr="00D241D1">
        <w:rPr>
          <w:rFonts w:ascii="GHEA Grapalat" w:hAnsi="GHEA Grapalat"/>
          <w:sz w:val="22"/>
          <w:szCs w:val="22"/>
          <w:shd w:val="clear" w:color="auto" w:fill="FFFFFF"/>
          <w:lang w:val="af-ZA"/>
        </w:rPr>
        <w:t>.</w:t>
      </w:r>
    </w:p>
    <w:p w:rsidR="002A3F30" w:rsidRPr="00D241D1" w:rsidRDefault="002A3F30" w:rsidP="002A3F30">
      <w:pPr>
        <w:pStyle w:val="Default"/>
        <w:tabs>
          <w:tab w:val="left" w:pos="709"/>
        </w:tabs>
        <w:spacing w:line="276" w:lineRule="auto"/>
        <w:ind w:firstLine="567"/>
        <w:jc w:val="both"/>
        <w:rPr>
          <w:rFonts w:ascii="GHEA Grapalat" w:hAnsi="GHEA Grapalat" w:cs="Times New Roman"/>
          <w:b/>
          <w:sz w:val="22"/>
          <w:szCs w:val="22"/>
          <w:u w:val="single"/>
        </w:rPr>
      </w:pPr>
    </w:p>
    <w:p w:rsidR="00872069" w:rsidRPr="00D241D1" w:rsidRDefault="00872069" w:rsidP="00872069">
      <w:pPr>
        <w:pStyle w:val="Default"/>
        <w:tabs>
          <w:tab w:val="left" w:pos="709"/>
        </w:tabs>
        <w:spacing w:line="276" w:lineRule="auto"/>
        <w:jc w:val="both"/>
        <w:rPr>
          <w:rFonts w:ascii="GHEA Grapalat" w:hAnsi="GHEA Grapalat" w:cs="Times New Roman"/>
          <w:b/>
          <w:sz w:val="22"/>
          <w:szCs w:val="22"/>
          <w:u w:val="single"/>
        </w:rPr>
      </w:pPr>
      <w:r w:rsidRPr="00D241D1">
        <w:rPr>
          <w:rFonts w:ascii="GHEA Grapalat" w:hAnsi="GHEA Grapalat" w:cs="Times New Roman"/>
          <w:b/>
          <w:sz w:val="22"/>
          <w:szCs w:val="22"/>
        </w:rPr>
        <w:lastRenderedPageBreak/>
        <w:t xml:space="preserve">      </w:t>
      </w:r>
      <w:r w:rsidRPr="00D241D1">
        <w:rPr>
          <w:rFonts w:ascii="GHEA Grapalat" w:hAnsi="GHEA Grapalat" w:cs="Times New Roman"/>
          <w:b/>
          <w:sz w:val="22"/>
          <w:szCs w:val="22"/>
          <w:u w:val="single"/>
        </w:rPr>
        <w:t>Տնտեսական համագործակցության կազմակերպություն (OECD)</w:t>
      </w:r>
    </w:p>
    <w:p w:rsidR="00872069" w:rsidRPr="00D241D1" w:rsidRDefault="00872069" w:rsidP="00872069">
      <w:pPr>
        <w:pStyle w:val="Default"/>
        <w:tabs>
          <w:tab w:val="left" w:pos="709"/>
        </w:tabs>
        <w:spacing w:line="276" w:lineRule="auto"/>
        <w:ind w:firstLine="426"/>
        <w:jc w:val="both"/>
        <w:rPr>
          <w:rFonts w:ascii="GHEA Grapalat" w:hAnsi="GHEA Grapalat" w:cs="Times New Roman"/>
          <w:sz w:val="22"/>
          <w:szCs w:val="22"/>
        </w:rPr>
      </w:pPr>
    </w:p>
    <w:p w:rsidR="00872069" w:rsidRPr="00D241D1" w:rsidRDefault="00872069" w:rsidP="00872069">
      <w:pPr>
        <w:pStyle w:val="Default"/>
        <w:tabs>
          <w:tab w:val="left" w:pos="709"/>
        </w:tabs>
        <w:spacing w:line="276" w:lineRule="auto"/>
        <w:ind w:firstLine="426"/>
        <w:jc w:val="both"/>
        <w:rPr>
          <w:rFonts w:ascii="GHEA Grapalat" w:hAnsi="GHEA Grapalat" w:cs="Sylfaen"/>
          <w:sz w:val="22"/>
          <w:szCs w:val="22"/>
          <w:shd w:val="clear" w:color="auto" w:fill="FFFFFF"/>
        </w:rPr>
      </w:pPr>
      <w:r w:rsidRPr="00D241D1">
        <w:rPr>
          <w:rFonts w:ascii="GHEA Grapalat" w:hAnsi="GHEA Grapalat" w:cs="Sylfaen"/>
          <w:sz w:val="22"/>
          <w:szCs w:val="22"/>
          <w:shd w:val="clear" w:color="auto" w:fill="FFFFFF"/>
        </w:rPr>
        <w:t>Տնտեսական</w:t>
      </w:r>
      <w:r w:rsidRPr="00D241D1">
        <w:rPr>
          <w:rFonts w:ascii="GHEA Grapalat" w:hAnsi="GHEA Grapalat"/>
          <w:sz w:val="22"/>
          <w:szCs w:val="22"/>
          <w:shd w:val="clear" w:color="auto" w:fill="FFFFFF"/>
        </w:rPr>
        <w:t xml:space="preserve"> </w:t>
      </w:r>
      <w:r w:rsidRPr="00D241D1">
        <w:rPr>
          <w:rFonts w:ascii="GHEA Grapalat" w:hAnsi="GHEA Grapalat" w:cs="Sylfaen"/>
          <w:sz w:val="22"/>
          <w:szCs w:val="22"/>
          <w:shd w:val="clear" w:color="auto" w:fill="FFFFFF"/>
        </w:rPr>
        <w:t>համագործակցության</w:t>
      </w:r>
      <w:r w:rsidRPr="00D241D1">
        <w:rPr>
          <w:rFonts w:ascii="GHEA Grapalat" w:hAnsi="GHEA Grapalat"/>
          <w:sz w:val="22"/>
          <w:szCs w:val="22"/>
          <w:shd w:val="clear" w:color="auto" w:fill="FFFFFF"/>
        </w:rPr>
        <w:t xml:space="preserve"> </w:t>
      </w:r>
      <w:r w:rsidRPr="00D241D1">
        <w:rPr>
          <w:rFonts w:ascii="GHEA Grapalat" w:hAnsi="GHEA Grapalat" w:cs="Sylfaen"/>
          <w:sz w:val="22"/>
          <w:szCs w:val="22"/>
          <w:shd w:val="clear" w:color="auto" w:fill="FFFFFF"/>
        </w:rPr>
        <w:t>զարգացման</w:t>
      </w:r>
      <w:r w:rsidRPr="00D241D1">
        <w:rPr>
          <w:rFonts w:ascii="GHEA Grapalat" w:hAnsi="GHEA Grapalat"/>
          <w:sz w:val="22"/>
          <w:szCs w:val="22"/>
          <w:shd w:val="clear" w:color="auto" w:fill="FFFFFF"/>
        </w:rPr>
        <w:t xml:space="preserve"> </w:t>
      </w:r>
      <w:r w:rsidRPr="00D241D1">
        <w:rPr>
          <w:rFonts w:ascii="GHEA Grapalat" w:hAnsi="GHEA Grapalat" w:cs="Sylfaen"/>
          <w:sz w:val="22"/>
          <w:szCs w:val="22"/>
          <w:shd w:val="clear" w:color="auto" w:fill="FFFFFF"/>
        </w:rPr>
        <w:t>կազմակերպությունը իր մի շարք զեկույցներում և կլոր սեղան քննարկումների ընթացքում անդրադարձել է պետական օժանդակության նկատմամբ վերահսկողության հարցին` նշելով, որ պետական օժանդակության տրամադրումը կարող է հանգեցնել շուկաներում մրցակցության խաթարման և սահմանափակման, այդ իսկ պատճառով անհրաժեշտ է պետական օժանդակության նկատմամբ վերահսկողություն և համապատասխան կարգավորումների սահմանում, իսկ պետական օժանդակության տրամադրումը պետք է լինի հիմնավոր և նպատակային: Միաժամանակ ընդգծվում է  մրցակցության մարմիններին տնտեսական մրցակցության վրա տրամադրվող պետական օժանդակության ազդեցությունը գնահատելու և անհրաժեշտության դեպքում` այն արգելելու իրավասություն տալու անհրաժեշտությունը</w:t>
      </w:r>
      <w:r w:rsidRPr="00D241D1">
        <w:rPr>
          <w:rStyle w:val="FootnoteReference"/>
          <w:rFonts w:ascii="GHEA Grapalat" w:hAnsi="GHEA Grapalat" w:cs="Sylfaen"/>
          <w:sz w:val="22"/>
          <w:szCs w:val="22"/>
          <w:shd w:val="clear" w:color="auto" w:fill="FFFFFF"/>
        </w:rPr>
        <w:footnoteReference w:id="2"/>
      </w:r>
      <w:r w:rsidRPr="00D241D1">
        <w:rPr>
          <w:rFonts w:ascii="GHEA Grapalat" w:hAnsi="GHEA Grapalat" w:cs="Sylfaen"/>
          <w:sz w:val="22"/>
          <w:szCs w:val="22"/>
          <w:shd w:val="clear" w:color="auto" w:fill="FFFFFF"/>
        </w:rPr>
        <w:t>: Նշված զեկույցներում միաժամանակ նշվում է, որ պետական օժանդակությունը սահմանափակող և կարգավորող նորմերի չսահմանման պարագայում օժանդակության տրամադրման արդյունքում մի շարք տնտեսվարող սուբյեկտներ կստանան մրցակցային առավելություններ` խաթարելով մրցակցությունը և շուկայի բնականոն գործունեությունը</w:t>
      </w:r>
      <w:r w:rsidRPr="00D241D1">
        <w:rPr>
          <w:rStyle w:val="FootnoteReference"/>
          <w:rFonts w:ascii="GHEA Grapalat" w:hAnsi="GHEA Grapalat" w:cs="Sylfaen"/>
          <w:sz w:val="22"/>
          <w:szCs w:val="22"/>
          <w:shd w:val="clear" w:color="auto" w:fill="FFFFFF"/>
        </w:rPr>
        <w:footnoteReference w:id="3"/>
      </w:r>
      <w:r w:rsidRPr="00D241D1">
        <w:rPr>
          <w:rFonts w:ascii="GHEA Grapalat" w:hAnsi="GHEA Grapalat" w:cs="Sylfaen"/>
          <w:sz w:val="22"/>
          <w:szCs w:val="22"/>
          <w:shd w:val="clear" w:color="auto" w:fill="FFFFFF"/>
        </w:rPr>
        <w:t>: Նշված զեկույցներում միաժամանակ կարևորվում է մրցակցության մարմինների և կառավարությունների համագործակցությունը տրամադրվող պետական օժանդակության արդյունավետությունը և նպատակահարմարությունն ապահովելու տեսանկյունից:</w:t>
      </w:r>
    </w:p>
    <w:p w:rsidR="00872069" w:rsidRPr="00D241D1" w:rsidRDefault="00872069" w:rsidP="00872069">
      <w:pPr>
        <w:pStyle w:val="Default"/>
        <w:tabs>
          <w:tab w:val="left" w:pos="709"/>
        </w:tabs>
        <w:spacing w:line="276" w:lineRule="auto"/>
        <w:ind w:firstLine="426"/>
        <w:jc w:val="both"/>
        <w:rPr>
          <w:rFonts w:ascii="GHEA Grapalat" w:hAnsi="GHEA Grapalat" w:cs="Sylfaen"/>
          <w:sz w:val="22"/>
          <w:szCs w:val="22"/>
          <w:shd w:val="clear" w:color="auto" w:fill="FFFFFF"/>
        </w:rPr>
      </w:pPr>
    </w:p>
    <w:p w:rsidR="00872069" w:rsidRPr="00D241D1" w:rsidRDefault="00872069" w:rsidP="00872069">
      <w:pPr>
        <w:pStyle w:val="Default"/>
        <w:tabs>
          <w:tab w:val="left" w:pos="709"/>
        </w:tabs>
        <w:spacing w:line="276" w:lineRule="auto"/>
        <w:ind w:firstLine="426"/>
        <w:jc w:val="both"/>
        <w:rPr>
          <w:rStyle w:val="apple-converted-space"/>
          <w:rFonts w:ascii="GHEA Grapalat" w:hAnsi="GHEA Grapalat" w:cs="Sylfaen"/>
          <w:sz w:val="22"/>
          <w:szCs w:val="22"/>
          <w:shd w:val="clear" w:color="auto" w:fill="FFFFFF"/>
        </w:rPr>
      </w:pPr>
      <w:r w:rsidRPr="00D241D1">
        <w:rPr>
          <w:rFonts w:ascii="GHEA Grapalat" w:hAnsi="GHEA Grapalat" w:cs="Sylfaen"/>
          <w:b/>
          <w:sz w:val="22"/>
          <w:szCs w:val="22"/>
          <w:u w:val="single"/>
          <w:shd w:val="clear" w:color="auto" w:fill="FFFFFF"/>
        </w:rPr>
        <w:t>ՄԱԿ</w:t>
      </w:r>
      <w:r w:rsidRPr="00D241D1">
        <w:rPr>
          <w:rFonts w:ascii="GHEA Grapalat" w:hAnsi="GHEA Grapalat"/>
          <w:b/>
          <w:sz w:val="22"/>
          <w:szCs w:val="22"/>
          <w:u w:val="single"/>
          <w:shd w:val="clear" w:color="auto" w:fill="FFFFFF"/>
        </w:rPr>
        <w:t>-</w:t>
      </w:r>
      <w:r w:rsidRPr="00D241D1">
        <w:rPr>
          <w:rFonts w:ascii="GHEA Grapalat" w:hAnsi="GHEA Grapalat" w:cs="Sylfaen"/>
          <w:b/>
          <w:sz w:val="22"/>
          <w:szCs w:val="22"/>
          <w:u w:val="single"/>
          <w:shd w:val="clear" w:color="auto" w:fill="FFFFFF"/>
        </w:rPr>
        <w:t>ի</w:t>
      </w:r>
      <w:r w:rsidRPr="00D241D1">
        <w:rPr>
          <w:rFonts w:ascii="GHEA Grapalat" w:hAnsi="GHEA Grapalat"/>
          <w:b/>
          <w:sz w:val="22"/>
          <w:szCs w:val="22"/>
          <w:u w:val="single"/>
          <w:shd w:val="clear" w:color="auto" w:fill="FFFFFF"/>
        </w:rPr>
        <w:t xml:space="preserve"> </w:t>
      </w:r>
      <w:r w:rsidRPr="00D241D1">
        <w:rPr>
          <w:rFonts w:ascii="GHEA Grapalat" w:hAnsi="GHEA Grapalat" w:cs="Sylfaen"/>
          <w:b/>
          <w:sz w:val="22"/>
          <w:szCs w:val="22"/>
          <w:u w:val="single"/>
          <w:shd w:val="clear" w:color="auto" w:fill="FFFFFF"/>
        </w:rPr>
        <w:t>առևտրի</w:t>
      </w:r>
      <w:r w:rsidRPr="00D241D1">
        <w:rPr>
          <w:rFonts w:ascii="GHEA Grapalat" w:hAnsi="GHEA Grapalat"/>
          <w:b/>
          <w:sz w:val="22"/>
          <w:szCs w:val="22"/>
          <w:u w:val="single"/>
          <w:shd w:val="clear" w:color="auto" w:fill="FFFFFF"/>
        </w:rPr>
        <w:t xml:space="preserve"> </w:t>
      </w:r>
      <w:r w:rsidRPr="00D241D1">
        <w:rPr>
          <w:rFonts w:ascii="GHEA Grapalat" w:hAnsi="GHEA Grapalat" w:cs="Sylfaen"/>
          <w:b/>
          <w:sz w:val="22"/>
          <w:szCs w:val="22"/>
          <w:u w:val="single"/>
          <w:shd w:val="clear" w:color="auto" w:fill="FFFFFF"/>
        </w:rPr>
        <w:t>և</w:t>
      </w:r>
      <w:r w:rsidRPr="00D241D1">
        <w:rPr>
          <w:rFonts w:ascii="GHEA Grapalat" w:hAnsi="GHEA Grapalat"/>
          <w:b/>
          <w:sz w:val="22"/>
          <w:szCs w:val="22"/>
          <w:u w:val="single"/>
          <w:shd w:val="clear" w:color="auto" w:fill="FFFFFF"/>
        </w:rPr>
        <w:t xml:space="preserve"> </w:t>
      </w:r>
      <w:r w:rsidRPr="00D241D1">
        <w:rPr>
          <w:rFonts w:ascii="GHEA Grapalat" w:hAnsi="GHEA Grapalat" w:cs="Sylfaen"/>
          <w:b/>
          <w:sz w:val="22"/>
          <w:szCs w:val="22"/>
          <w:u w:val="single"/>
          <w:shd w:val="clear" w:color="auto" w:fill="FFFFFF"/>
        </w:rPr>
        <w:t>զարգացման</w:t>
      </w:r>
      <w:r w:rsidRPr="00D241D1">
        <w:rPr>
          <w:rFonts w:ascii="GHEA Grapalat" w:hAnsi="GHEA Grapalat"/>
          <w:b/>
          <w:sz w:val="22"/>
          <w:szCs w:val="22"/>
          <w:u w:val="single"/>
          <w:shd w:val="clear" w:color="auto" w:fill="FFFFFF"/>
        </w:rPr>
        <w:t xml:space="preserve"> </w:t>
      </w:r>
      <w:r w:rsidRPr="00D241D1">
        <w:rPr>
          <w:rFonts w:ascii="GHEA Grapalat" w:hAnsi="GHEA Grapalat" w:cs="Sylfaen"/>
          <w:b/>
          <w:sz w:val="22"/>
          <w:szCs w:val="22"/>
          <w:u w:val="single"/>
          <w:shd w:val="clear" w:color="auto" w:fill="FFFFFF"/>
        </w:rPr>
        <w:t>հարցերով</w:t>
      </w:r>
      <w:r w:rsidRPr="00D241D1">
        <w:rPr>
          <w:rFonts w:ascii="GHEA Grapalat" w:hAnsi="GHEA Grapalat"/>
          <w:b/>
          <w:sz w:val="22"/>
          <w:szCs w:val="22"/>
          <w:u w:val="single"/>
          <w:shd w:val="clear" w:color="auto" w:fill="FFFFFF"/>
        </w:rPr>
        <w:t xml:space="preserve"> </w:t>
      </w:r>
      <w:r w:rsidRPr="00D241D1">
        <w:rPr>
          <w:rFonts w:ascii="GHEA Grapalat" w:hAnsi="GHEA Grapalat" w:cs="Sylfaen"/>
          <w:b/>
          <w:sz w:val="22"/>
          <w:szCs w:val="22"/>
          <w:u w:val="single"/>
          <w:shd w:val="clear" w:color="auto" w:fill="FFFFFF"/>
        </w:rPr>
        <w:t>համաժողով</w:t>
      </w:r>
      <w:r w:rsidRPr="00D241D1">
        <w:rPr>
          <w:rFonts w:ascii="Courier New" w:hAnsi="Courier New" w:cs="Courier New"/>
          <w:b/>
          <w:sz w:val="22"/>
          <w:szCs w:val="22"/>
          <w:u w:val="single"/>
          <w:shd w:val="clear" w:color="auto" w:fill="FFFFFF"/>
        </w:rPr>
        <w:t> </w:t>
      </w:r>
      <w:r w:rsidRPr="00D241D1">
        <w:rPr>
          <w:rFonts w:ascii="GHEA Grapalat" w:hAnsi="GHEA Grapalat"/>
          <w:b/>
          <w:sz w:val="22"/>
          <w:szCs w:val="22"/>
          <w:u w:val="single"/>
          <w:shd w:val="clear" w:color="auto" w:fill="FFFFFF"/>
        </w:rPr>
        <w:t>(</w:t>
      </w:r>
      <w:r w:rsidRPr="00D241D1">
        <w:rPr>
          <w:rFonts w:ascii="GHEA Grapalat" w:hAnsi="GHEA Grapalat"/>
          <w:b/>
          <w:bCs/>
          <w:sz w:val="22"/>
          <w:szCs w:val="22"/>
          <w:u w:val="single"/>
          <w:shd w:val="clear" w:color="auto" w:fill="FFFFFF"/>
        </w:rPr>
        <w:t>UNCTAD</w:t>
      </w:r>
      <w:r w:rsidRPr="00D241D1">
        <w:rPr>
          <w:rFonts w:ascii="GHEA Grapalat" w:hAnsi="GHEA Grapalat"/>
          <w:b/>
          <w:sz w:val="22"/>
          <w:szCs w:val="22"/>
          <w:u w:val="single"/>
          <w:shd w:val="clear" w:color="auto" w:fill="FFFFFF"/>
        </w:rPr>
        <w:t>)</w:t>
      </w:r>
    </w:p>
    <w:p w:rsidR="00872069" w:rsidRPr="00D241D1" w:rsidRDefault="00872069" w:rsidP="00872069">
      <w:pPr>
        <w:pStyle w:val="Default"/>
        <w:tabs>
          <w:tab w:val="left" w:pos="709"/>
        </w:tabs>
        <w:spacing w:line="276" w:lineRule="auto"/>
        <w:ind w:firstLine="426"/>
        <w:jc w:val="both"/>
        <w:rPr>
          <w:rStyle w:val="apple-converted-space"/>
          <w:rFonts w:ascii="GHEA Grapalat" w:hAnsi="GHEA Grapalat" w:cs="Sylfaen"/>
          <w:sz w:val="22"/>
          <w:szCs w:val="22"/>
          <w:shd w:val="clear" w:color="auto" w:fill="FFFFFF"/>
        </w:rPr>
      </w:pPr>
    </w:p>
    <w:p w:rsidR="00872069" w:rsidRPr="00D241D1" w:rsidRDefault="00872069" w:rsidP="00872069">
      <w:pPr>
        <w:pStyle w:val="Default"/>
        <w:tabs>
          <w:tab w:val="left" w:pos="709"/>
        </w:tabs>
        <w:spacing w:line="276" w:lineRule="auto"/>
        <w:ind w:firstLine="426"/>
        <w:jc w:val="both"/>
        <w:rPr>
          <w:rFonts w:ascii="GHEA Grapalat" w:hAnsi="GHEA Grapalat" w:cs="Sylfaen"/>
          <w:sz w:val="22"/>
          <w:szCs w:val="22"/>
          <w:shd w:val="clear" w:color="auto" w:fill="FFFFFF"/>
        </w:rPr>
      </w:pPr>
      <w:r w:rsidRPr="00D241D1">
        <w:rPr>
          <w:rFonts w:ascii="GHEA Grapalat" w:hAnsi="GHEA Grapalat" w:cs="Sylfaen"/>
          <w:sz w:val="22"/>
          <w:szCs w:val="22"/>
          <w:shd w:val="clear" w:color="auto" w:fill="FFFFFF"/>
        </w:rPr>
        <w:t>ՄԱԿ-ի առևտրի և զարգացման հարցերով համաժողովը իր մի շարք զեկույցներում անդրադարձել է պետական  օժանդակության և սուբսիդիաների նկատմամբ վերահսկողության հարցերին` նշելով, որ մրցակցային քաղաքականության իրականցման արդյունավետության համար անհրաժեշտ է մրցակցության օրենսդրության կիրառումը բոլոր ոլորտներում և պետական քաղաքականության բոլոր գործառույթների, ներառյալ սուբսիդիաների տրամադրման, ազգային ռեսուրսների անհավասար բախշմանն առնչվող գործողությունների նկատմամբ</w:t>
      </w:r>
      <w:r w:rsidRPr="00D241D1">
        <w:rPr>
          <w:rStyle w:val="FootnoteReference"/>
          <w:rFonts w:ascii="GHEA Grapalat" w:hAnsi="GHEA Grapalat" w:cs="Sylfaen"/>
          <w:sz w:val="22"/>
          <w:szCs w:val="22"/>
          <w:shd w:val="clear" w:color="auto" w:fill="FFFFFF"/>
        </w:rPr>
        <w:footnoteReference w:id="4"/>
      </w:r>
      <w:r w:rsidRPr="00D241D1">
        <w:rPr>
          <w:rFonts w:ascii="GHEA Grapalat" w:hAnsi="GHEA Grapalat" w:cs="Sylfaen"/>
          <w:sz w:val="22"/>
          <w:szCs w:val="22"/>
          <w:shd w:val="clear" w:color="auto" w:fill="FFFFFF"/>
        </w:rPr>
        <w:t>: Բացի այդ, որպես զարգացող պետությունների  մրցակցության խոչընդոտներից են նշվում ֆինանսական սուբսիդիաները: Միաժամանակ, նշվում է, որ երկարատև սուբսիդիաների տամադրումը հանգեցնում է մրցակցության խաթարման</w:t>
      </w:r>
      <w:r w:rsidRPr="00D241D1">
        <w:rPr>
          <w:rStyle w:val="FootnoteReference"/>
          <w:rFonts w:ascii="GHEA Grapalat" w:hAnsi="GHEA Grapalat" w:cs="Sylfaen"/>
          <w:sz w:val="22"/>
          <w:szCs w:val="22"/>
          <w:shd w:val="clear" w:color="auto" w:fill="FFFFFF"/>
        </w:rPr>
        <w:footnoteReference w:id="5"/>
      </w:r>
      <w:r w:rsidRPr="00D241D1">
        <w:rPr>
          <w:rFonts w:ascii="GHEA Grapalat" w:hAnsi="GHEA Grapalat" w:cs="Sylfaen"/>
          <w:sz w:val="22"/>
          <w:szCs w:val="22"/>
          <w:shd w:val="clear" w:color="auto" w:fill="FFFFFF"/>
        </w:rPr>
        <w:t xml:space="preserve">: Նշված զեկույցներում նաև ընդգծվում է պետության կողմից տրամադրվող օժանդակությունների և այլ արտոնությունների տրամադրման սահմանափակման և </w:t>
      </w:r>
      <w:r w:rsidRPr="00D241D1">
        <w:rPr>
          <w:rFonts w:ascii="GHEA Grapalat" w:hAnsi="GHEA Grapalat" w:cs="Sylfaen"/>
          <w:sz w:val="22"/>
          <w:szCs w:val="22"/>
          <w:shd w:val="clear" w:color="auto" w:fill="FFFFFF"/>
        </w:rPr>
        <w:lastRenderedPageBreak/>
        <w:t>խտրական մոտեցումների բացառման անհրաժեշտությունը` հակամրցակցային գործողությունները կանխելու և ազգային ռեսուրսներն արդյունավետ  բաշխելու, և այդպիսով տնտեսական զարգացման արդյունավետությունն ապահովելու տեսանկյունից</w:t>
      </w:r>
      <w:r w:rsidRPr="00D241D1">
        <w:rPr>
          <w:rStyle w:val="FootnoteReference"/>
          <w:rFonts w:ascii="GHEA Grapalat" w:hAnsi="GHEA Grapalat" w:cs="Sylfaen"/>
          <w:sz w:val="22"/>
          <w:szCs w:val="22"/>
          <w:shd w:val="clear" w:color="auto" w:fill="FFFFFF"/>
        </w:rPr>
        <w:footnoteReference w:id="6"/>
      </w:r>
      <w:r w:rsidRPr="00D241D1">
        <w:rPr>
          <w:rFonts w:ascii="GHEA Grapalat" w:hAnsi="GHEA Grapalat" w:cs="Sylfaen"/>
          <w:sz w:val="22"/>
          <w:szCs w:val="22"/>
          <w:shd w:val="clear" w:color="auto" w:fill="FFFFFF"/>
        </w:rPr>
        <w:t>:</w:t>
      </w:r>
    </w:p>
    <w:p w:rsidR="00872069" w:rsidRPr="00D241D1" w:rsidRDefault="00872069" w:rsidP="00872069">
      <w:pPr>
        <w:pStyle w:val="Default"/>
        <w:tabs>
          <w:tab w:val="left" w:pos="709"/>
        </w:tabs>
        <w:spacing w:line="276" w:lineRule="auto"/>
        <w:ind w:firstLine="426"/>
        <w:jc w:val="both"/>
        <w:rPr>
          <w:rFonts w:ascii="GHEA Grapalat" w:hAnsi="GHEA Grapalat" w:cs="Sylfaen"/>
          <w:sz w:val="22"/>
          <w:szCs w:val="22"/>
          <w:shd w:val="clear" w:color="auto" w:fill="FFFFFF"/>
        </w:rPr>
      </w:pPr>
    </w:p>
    <w:p w:rsidR="00872069" w:rsidRPr="00D241D1" w:rsidRDefault="00872069" w:rsidP="00872069">
      <w:pPr>
        <w:spacing w:after="0"/>
        <w:ind w:right="118" w:firstLine="567"/>
        <w:rPr>
          <w:rFonts w:ascii="GHEA Grapalat" w:hAnsi="GHEA Grapalat"/>
          <w:u w:val="single"/>
        </w:rPr>
      </w:pPr>
      <w:r w:rsidRPr="00D241D1">
        <w:rPr>
          <w:rFonts w:ascii="GHEA Grapalat" w:hAnsi="GHEA Grapalat"/>
          <w:b/>
          <w:u w:val="single"/>
        </w:rPr>
        <w:t>Միջազգային մրցակցային ցանց (International Competition Network</w:t>
      </w:r>
      <w:r w:rsidRPr="00D241D1">
        <w:rPr>
          <w:rFonts w:ascii="GHEA Grapalat" w:hAnsi="GHEA Grapalat"/>
          <w:u w:val="single"/>
        </w:rPr>
        <w:t>)</w:t>
      </w:r>
    </w:p>
    <w:p w:rsidR="00872069" w:rsidRPr="00D241D1" w:rsidRDefault="00872069" w:rsidP="00AF387D">
      <w:pPr>
        <w:spacing w:after="0"/>
        <w:ind w:right="118" w:firstLine="567"/>
        <w:rPr>
          <w:rFonts w:ascii="GHEA Grapalat" w:hAnsi="GHEA Grapalat"/>
        </w:rPr>
      </w:pPr>
    </w:p>
    <w:p w:rsidR="002A64DF" w:rsidRPr="00D241D1" w:rsidRDefault="00872069" w:rsidP="002A64DF">
      <w:pPr>
        <w:spacing w:after="0"/>
        <w:ind w:right="118" w:firstLine="567"/>
        <w:jc w:val="both"/>
        <w:rPr>
          <w:rFonts w:ascii="GHEA Grapalat" w:hAnsi="GHEA Grapalat"/>
        </w:rPr>
      </w:pPr>
      <w:r w:rsidRPr="00D241D1">
        <w:rPr>
          <w:rFonts w:ascii="GHEA Grapalat" w:hAnsi="GHEA Grapalat"/>
        </w:rPr>
        <w:t>Միջազգային մրցակցային ցանցը (այսուհետ` ՄՄՑ), որը մրցակցային իրավունքի և մրցակցային քաղաքականության իրականացումը հզորացնելու նպատակով ստեղծված միջազգային կազմակերպություն է, և որին անդամակցում են ավելի քան 150 պետություններ (ներառյալ բոլոր զարգացած պետությունները), իր մի շարք քննարկումներում և զեկույցներում նշել է, որ  պետության կողմից տրամադրվող օժանդակությունը և այլ արտոնությունները հանդիսանում են պետական միջամտության արդյունքում մրցակցության խոչընդոտման և սահմանափակման գործողություններից, այդ իսկ պատճառով անհրաժեշտ է վերահսկողության իրականացում, ինչը կնպաստի նաև տնտեսական ցուցանիշների բարելավմանը</w:t>
      </w:r>
      <w:r w:rsidRPr="00D241D1">
        <w:rPr>
          <w:rStyle w:val="FootnoteReference"/>
          <w:rFonts w:ascii="GHEA Grapalat" w:hAnsi="GHEA Grapalat"/>
        </w:rPr>
        <w:footnoteReference w:id="7"/>
      </w:r>
      <w:r w:rsidR="002A64DF" w:rsidRPr="00D241D1">
        <w:rPr>
          <w:rFonts w:ascii="GHEA Grapalat" w:hAnsi="GHEA Grapalat"/>
        </w:rPr>
        <w:t>:</w:t>
      </w:r>
    </w:p>
    <w:p w:rsidR="006F100C" w:rsidRPr="00D241D1" w:rsidRDefault="006F100C" w:rsidP="002A64DF">
      <w:pPr>
        <w:spacing w:after="0"/>
        <w:ind w:right="118" w:firstLine="567"/>
        <w:jc w:val="both"/>
        <w:rPr>
          <w:rFonts w:ascii="GHEA Grapalat" w:hAnsi="GHEA Grapalat"/>
        </w:rPr>
      </w:pPr>
    </w:p>
    <w:p w:rsidR="00AF387D" w:rsidRPr="00D241D1" w:rsidRDefault="002A64DF" w:rsidP="002A64DF">
      <w:pPr>
        <w:spacing w:after="0"/>
        <w:ind w:right="118" w:firstLine="567"/>
        <w:jc w:val="both"/>
        <w:rPr>
          <w:rFonts w:ascii="GHEA Grapalat" w:hAnsi="GHEA Grapalat"/>
        </w:rPr>
      </w:pPr>
      <w:r w:rsidRPr="00D241D1">
        <w:rPr>
          <w:rFonts w:ascii="GHEA Grapalat" w:hAnsi="GHEA Grapalat"/>
        </w:rPr>
        <w:t xml:space="preserve">Այսպիսով, </w:t>
      </w:r>
      <w:r w:rsidRPr="00D241D1">
        <w:rPr>
          <w:rFonts w:ascii="GHEA Grapalat" w:eastAsia="Times New Roman" w:hAnsi="GHEA Grapalat" w:cs="Times New Roman"/>
          <w:b/>
          <w:bCs/>
          <w:color w:val="000000"/>
        </w:rPr>
        <w:t>«</w:t>
      </w:r>
      <w:r w:rsidRPr="00D241D1">
        <w:rPr>
          <w:rFonts w:ascii="GHEA Grapalat" w:eastAsia="Times New Roman" w:hAnsi="GHEA Grapalat" w:cs="Times New Roman"/>
          <w:bCs/>
          <w:color w:val="000000"/>
        </w:rPr>
        <w:t>Տնտեսական մրցակցության պաշտպանության մասին» օրենքում փոփոխություններ եվ լրացումներ կատարելու մասին»,</w:t>
      </w:r>
      <w:r w:rsidRPr="00D241D1">
        <w:rPr>
          <w:rFonts w:ascii="GHEA Grapalat" w:hAnsi="GHEA Grapalat"/>
        </w:rPr>
        <w:t xml:space="preserve"> </w:t>
      </w:r>
      <w:r w:rsidRPr="00D241D1">
        <w:rPr>
          <w:rFonts w:ascii="GHEA Grapalat" w:eastAsia="Times New Roman" w:hAnsi="GHEA Grapalat" w:cs="Times New Roman"/>
          <w:bCs/>
          <w:color w:val="000000"/>
          <w:lang w:val="lt-LT"/>
        </w:rPr>
        <w:t>«Վ</w:t>
      </w:r>
      <w:r w:rsidRPr="00D241D1">
        <w:rPr>
          <w:rFonts w:ascii="GHEA Grapalat" w:eastAsia="Times New Roman" w:hAnsi="GHEA Grapalat" w:cs="Times New Roman"/>
          <w:bCs/>
          <w:color w:val="000000"/>
        </w:rPr>
        <w:t>արչական</w:t>
      </w:r>
      <w:r w:rsidRPr="00D241D1">
        <w:rPr>
          <w:rFonts w:ascii="GHEA Grapalat" w:eastAsia="Times New Roman" w:hAnsi="GHEA Grapalat" w:cs="Times New Roman"/>
          <w:bCs/>
          <w:color w:val="000000"/>
          <w:lang w:val="lt-LT"/>
        </w:rPr>
        <w:t xml:space="preserve"> </w:t>
      </w:r>
      <w:r w:rsidRPr="00D241D1">
        <w:rPr>
          <w:rFonts w:ascii="GHEA Grapalat" w:eastAsia="Times New Roman" w:hAnsi="GHEA Grapalat" w:cs="Times New Roman"/>
          <w:bCs/>
          <w:color w:val="000000"/>
        </w:rPr>
        <w:t>իրավախախտումների</w:t>
      </w:r>
      <w:r w:rsidRPr="00D241D1">
        <w:rPr>
          <w:rFonts w:ascii="GHEA Grapalat" w:eastAsia="Times New Roman" w:hAnsi="GHEA Grapalat" w:cs="Times New Roman"/>
          <w:bCs/>
          <w:color w:val="000000"/>
          <w:lang w:val="lt-LT"/>
        </w:rPr>
        <w:t xml:space="preserve"> </w:t>
      </w:r>
      <w:r w:rsidRPr="00D241D1">
        <w:rPr>
          <w:rFonts w:ascii="GHEA Grapalat" w:eastAsia="Times New Roman" w:hAnsi="GHEA Grapalat" w:cs="Times New Roman"/>
          <w:bCs/>
          <w:color w:val="000000"/>
        </w:rPr>
        <w:t>վերաբերյալ</w:t>
      </w:r>
      <w:r w:rsidRPr="00D241D1">
        <w:rPr>
          <w:rFonts w:ascii="GHEA Grapalat" w:eastAsia="Times New Roman" w:hAnsi="GHEA Grapalat" w:cs="Times New Roman"/>
          <w:bCs/>
          <w:color w:val="000000"/>
          <w:lang w:val="lt-LT"/>
        </w:rPr>
        <w:t xml:space="preserve"> </w:t>
      </w:r>
      <w:r w:rsidRPr="00D241D1">
        <w:rPr>
          <w:rFonts w:ascii="GHEA Grapalat" w:eastAsia="Times New Roman" w:hAnsi="GHEA Grapalat" w:cs="Times New Roman"/>
          <w:bCs/>
          <w:color w:val="000000"/>
        </w:rPr>
        <w:t>օրենսգրքում</w:t>
      </w:r>
      <w:r w:rsidRPr="00D241D1">
        <w:rPr>
          <w:rFonts w:ascii="GHEA Grapalat" w:eastAsia="Times New Roman" w:hAnsi="GHEA Grapalat" w:cs="Times New Roman"/>
          <w:bCs/>
          <w:color w:val="000000"/>
          <w:lang w:val="lt-LT"/>
        </w:rPr>
        <w:t xml:space="preserve"> փոփոխություններ </w:t>
      </w:r>
      <w:r w:rsidR="009F5969" w:rsidRPr="00D241D1">
        <w:rPr>
          <w:rFonts w:ascii="GHEA Grapalat" w:eastAsia="Times New Roman" w:hAnsi="GHEA Grapalat" w:cs="Times New Roman"/>
          <w:bCs/>
          <w:color w:val="000000"/>
          <w:lang w:val="lt-LT"/>
        </w:rPr>
        <w:t>և</w:t>
      </w:r>
      <w:r w:rsidRPr="00D241D1">
        <w:rPr>
          <w:rFonts w:ascii="GHEA Grapalat" w:eastAsia="Times New Roman" w:hAnsi="GHEA Grapalat" w:cs="Times New Roman"/>
          <w:bCs/>
          <w:color w:val="000000"/>
          <w:lang w:val="lt-LT"/>
        </w:rPr>
        <w:t xml:space="preserve"> </w:t>
      </w:r>
      <w:r w:rsidRPr="00D241D1">
        <w:rPr>
          <w:rFonts w:ascii="GHEA Grapalat" w:eastAsia="Times New Roman" w:hAnsi="GHEA Grapalat" w:cs="Times New Roman"/>
          <w:bCs/>
          <w:color w:val="000000"/>
        </w:rPr>
        <w:t>լրացումներ</w:t>
      </w:r>
      <w:r w:rsidRPr="00D241D1">
        <w:rPr>
          <w:rFonts w:ascii="GHEA Grapalat" w:eastAsia="Times New Roman" w:hAnsi="GHEA Grapalat" w:cs="Times New Roman"/>
          <w:bCs/>
          <w:color w:val="000000"/>
          <w:lang w:val="lt-LT"/>
        </w:rPr>
        <w:t xml:space="preserve"> </w:t>
      </w:r>
      <w:r w:rsidRPr="00D241D1">
        <w:rPr>
          <w:rFonts w:ascii="GHEA Grapalat" w:eastAsia="Times New Roman" w:hAnsi="GHEA Grapalat" w:cs="Times New Roman"/>
          <w:bCs/>
          <w:color w:val="000000"/>
        </w:rPr>
        <w:t>կատարելու</w:t>
      </w:r>
      <w:r w:rsidRPr="00D241D1">
        <w:rPr>
          <w:rFonts w:ascii="GHEA Grapalat" w:eastAsia="Times New Roman" w:hAnsi="GHEA Grapalat" w:cs="Times New Roman"/>
          <w:bCs/>
          <w:color w:val="000000"/>
          <w:lang w:val="lt-LT"/>
        </w:rPr>
        <w:t xml:space="preserve"> </w:t>
      </w:r>
      <w:r w:rsidRPr="00D241D1">
        <w:rPr>
          <w:rFonts w:ascii="GHEA Grapalat" w:eastAsia="Times New Roman" w:hAnsi="GHEA Grapalat" w:cs="Times New Roman"/>
          <w:bCs/>
          <w:color w:val="000000"/>
        </w:rPr>
        <w:t>մասին</w:t>
      </w:r>
      <w:r w:rsidRPr="00D241D1">
        <w:rPr>
          <w:rFonts w:ascii="GHEA Grapalat" w:eastAsia="Times New Roman" w:hAnsi="GHEA Grapalat" w:cs="Times New Roman"/>
          <w:bCs/>
          <w:color w:val="000000"/>
          <w:lang w:val="lt-LT"/>
        </w:rPr>
        <w:t>» օրենքների նախագծերի փաթեթի</w:t>
      </w:r>
      <w:r w:rsidRPr="00D241D1">
        <w:rPr>
          <w:rFonts w:ascii="GHEA Grapalat" w:hAnsi="GHEA Grapalat"/>
          <w:lang w:val="lt-LT"/>
        </w:rPr>
        <w:t xml:space="preserve"> </w:t>
      </w:r>
      <w:r w:rsidR="00DF64AD" w:rsidRPr="00D241D1">
        <w:rPr>
          <w:rFonts w:ascii="GHEA Grapalat" w:hAnsi="GHEA Grapalat"/>
          <w:lang w:val="lt-LT"/>
        </w:rPr>
        <w:t>(</w:t>
      </w:r>
      <w:r w:rsidR="00DF64AD" w:rsidRPr="00D241D1">
        <w:rPr>
          <w:rFonts w:ascii="GHEA Grapalat" w:hAnsi="GHEA Grapalat"/>
        </w:rPr>
        <w:t>այսուհետ՝</w:t>
      </w:r>
      <w:r w:rsidR="00DF64AD" w:rsidRPr="00D241D1">
        <w:rPr>
          <w:rFonts w:ascii="GHEA Grapalat" w:hAnsi="GHEA Grapalat"/>
          <w:lang w:val="lt-LT"/>
        </w:rPr>
        <w:t xml:space="preserve"> </w:t>
      </w:r>
      <w:r w:rsidR="00146FFF" w:rsidRPr="00D241D1">
        <w:rPr>
          <w:rFonts w:ascii="GHEA Grapalat" w:hAnsi="GHEA Grapalat"/>
        </w:rPr>
        <w:t>Նախագծ</w:t>
      </w:r>
      <w:r w:rsidR="00DF64AD" w:rsidRPr="00D241D1">
        <w:rPr>
          <w:rFonts w:ascii="GHEA Grapalat" w:hAnsi="GHEA Grapalat"/>
        </w:rPr>
        <w:t>եր</w:t>
      </w:r>
      <w:r w:rsidR="00146FFF" w:rsidRPr="00D241D1">
        <w:rPr>
          <w:rFonts w:ascii="GHEA Grapalat" w:hAnsi="GHEA Grapalat"/>
        </w:rPr>
        <w:t>ի</w:t>
      </w:r>
      <w:r w:rsidR="00DF64AD" w:rsidRPr="00D241D1">
        <w:rPr>
          <w:rFonts w:ascii="GHEA Grapalat" w:hAnsi="GHEA Grapalat"/>
          <w:lang w:val="lt-LT"/>
        </w:rPr>
        <w:t xml:space="preserve"> </w:t>
      </w:r>
      <w:r w:rsidR="00DF64AD" w:rsidRPr="00D241D1">
        <w:rPr>
          <w:rFonts w:ascii="GHEA Grapalat" w:hAnsi="GHEA Grapalat"/>
        </w:rPr>
        <w:t>փաթեթ</w:t>
      </w:r>
      <w:r w:rsidR="00DF64AD" w:rsidRPr="00D241D1">
        <w:rPr>
          <w:rFonts w:ascii="GHEA Grapalat" w:hAnsi="GHEA Grapalat"/>
          <w:lang w:val="lt-LT"/>
        </w:rPr>
        <w:t>)</w:t>
      </w:r>
      <w:r w:rsidR="00146FFF" w:rsidRPr="00D241D1">
        <w:rPr>
          <w:rFonts w:ascii="GHEA Grapalat" w:hAnsi="GHEA Grapalat"/>
          <w:lang w:val="lt-LT"/>
        </w:rPr>
        <w:t xml:space="preserve"> </w:t>
      </w:r>
      <w:r w:rsidR="00146FFF" w:rsidRPr="00D241D1">
        <w:rPr>
          <w:rFonts w:ascii="GHEA Grapalat" w:hAnsi="GHEA Grapalat"/>
        </w:rPr>
        <w:t>ընդունման</w:t>
      </w:r>
      <w:r w:rsidR="00146FFF" w:rsidRPr="00D241D1">
        <w:rPr>
          <w:rFonts w:ascii="GHEA Grapalat" w:hAnsi="GHEA Grapalat"/>
          <w:lang w:val="lt-LT"/>
        </w:rPr>
        <w:t xml:space="preserve"> </w:t>
      </w:r>
      <w:r w:rsidR="00146FFF" w:rsidRPr="00D241D1">
        <w:rPr>
          <w:rFonts w:ascii="GHEA Grapalat" w:hAnsi="GHEA Grapalat"/>
        </w:rPr>
        <w:t>անհրաժեշտությունը</w:t>
      </w:r>
      <w:r w:rsidR="00146FFF" w:rsidRPr="00D241D1">
        <w:rPr>
          <w:rFonts w:ascii="GHEA Grapalat" w:hAnsi="GHEA Grapalat"/>
          <w:lang w:val="lt-LT"/>
        </w:rPr>
        <w:t xml:space="preserve"> </w:t>
      </w:r>
      <w:r w:rsidR="00146FFF" w:rsidRPr="00D241D1">
        <w:rPr>
          <w:rFonts w:ascii="GHEA Grapalat" w:hAnsi="GHEA Grapalat"/>
        </w:rPr>
        <w:t>պայմանավորված</w:t>
      </w:r>
      <w:r w:rsidR="00146FFF" w:rsidRPr="00D241D1">
        <w:rPr>
          <w:rFonts w:ascii="GHEA Grapalat" w:hAnsi="GHEA Grapalat"/>
          <w:lang w:val="lt-LT"/>
        </w:rPr>
        <w:t xml:space="preserve"> </w:t>
      </w:r>
      <w:r w:rsidR="00146FFF" w:rsidRPr="00D241D1">
        <w:rPr>
          <w:rFonts w:ascii="GHEA Grapalat" w:hAnsi="GHEA Grapalat"/>
        </w:rPr>
        <w:t>է</w:t>
      </w:r>
      <w:r w:rsidR="00AF387D" w:rsidRPr="00D241D1">
        <w:rPr>
          <w:rFonts w:ascii="GHEA Grapalat" w:hAnsi="GHEA Grapalat"/>
        </w:rPr>
        <w:t>՝</w:t>
      </w:r>
    </w:p>
    <w:p w:rsidR="00146FFF" w:rsidRPr="00D241D1" w:rsidRDefault="00146FFF" w:rsidP="00AF387D">
      <w:pPr>
        <w:numPr>
          <w:ilvl w:val="0"/>
          <w:numId w:val="11"/>
        </w:numPr>
        <w:tabs>
          <w:tab w:val="clear" w:pos="1440"/>
          <w:tab w:val="num" w:pos="709"/>
        </w:tabs>
        <w:autoSpaceDE w:val="0"/>
        <w:autoSpaceDN w:val="0"/>
        <w:adjustRightInd w:val="0"/>
        <w:spacing w:after="0"/>
        <w:ind w:left="0" w:firstLine="851"/>
        <w:jc w:val="both"/>
        <w:rPr>
          <w:rFonts w:ascii="GHEA Grapalat" w:hAnsi="GHEA Grapalat"/>
          <w:lang w:val="lt-LT"/>
        </w:rPr>
      </w:pPr>
      <w:r w:rsidRPr="00D241D1">
        <w:rPr>
          <w:rFonts w:ascii="GHEA Grapalat" w:hAnsi="GHEA Grapalat" w:cs="Sylfaen"/>
        </w:rPr>
        <w:t>Հայաստանի</w:t>
      </w:r>
      <w:r w:rsidRPr="00D241D1">
        <w:rPr>
          <w:rFonts w:ascii="GHEA Grapalat" w:hAnsi="GHEA Grapalat" w:cs="Sylfaen"/>
          <w:lang w:val="lt-LT"/>
        </w:rPr>
        <w:t xml:space="preserve"> </w:t>
      </w:r>
      <w:r w:rsidRPr="00D241D1">
        <w:rPr>
          <w:rFonts w:ascii="GHEA Grapalat" w:hAnsi="GHEA Grapalat" w:cs="Sylfaen"/>
        </w:rPr>
        <w:t>Հանրապետությունում</w:t>
      </w:r>
      <w:r w:rsidRPr="00D241D1">
        <w:rPr>
          <w:rFonts w:ascii="GHEA Grapalat" w:hAnsi="GHEA Grapalat" w:cs="Sylfaen"/>
          <w:lang w:val="lt-LT"/>
        </w:rPr>
        <w:t xml:space="preserve"> </w:t>
      </w:r>
      <w:r w:rsidRPr="00D241D1">
        <w:rPr>
          <w:rFonts w:ascii="GHEA Grapalat" w:hAnsi="GHEA Grapalat" w:cs="Sylfaen"/>
        </w:rPr>
        <w:t>պետական</w:t>
      </w:r>
      <w:r w:rsidRPr="00D241D1">
        <w:rPr>
          <w:rFonts w:ascii="GHEA Grapalat" w:hAnsi="GHEA Grapalat" w:cs="Sylfaen"/>
          <w:lang w:val="lt-LT"/>
        </w:rPr>
        <w:t xml:space="preserve"> </w:t>
      </w:r>
      <w:r w:rsidRPr="00D241D1">
        <w:rPr>
          <w:rFonts w:ascii="GHEA Grapalat" w:hAnsi="GHEA Grapalat" w:cs="Sylfaen"/>
        </w:rPr>
        <w:t>օժանդակության</w:t>
      </w:r>
      <w:r w:rsidRPr="00D241D1">
        <w:rPr>
          <w:rFonts w:ascii="GHEA Grapalat" w:hAnsi="GHEA Grapalat" w:cs="Sylfaen"/>
          <w:lang w:val="lt-LT"/>
        </w:rPr>
        <w:t xml:space="preserve"> </w:t>
      </w:r>
      <w:r w:rsidRPr="00D241D1">
        <w:rPr>
          <w:rFonts w:ascii="GHEA Grapalat" w:hAnsi="GHEA Grapalat" w:cs="Sylfaen"/>
        </w:rPr>
        <w:t>ոլորտում</w:t>
      </w:r>
      <w:r w:rsidRPr="00D241D1">
        <w:rPr>
          <w:rFonts w:ascii="GHEA Grapalat" w:hAnsi="GHEA Grapalat" w:cs="Sylfaen"/>
          <w:lang w:val="lt-LT"/>
        </w:rPr>
        <w:t xml:space="preserve"> </w:t>
      </w:r>
      <w:r w:rsidRPr="00D241D1">
        <w:rPr>
          <w:rFonts w:ascii="GHEA Grapalat" w:hAnsi="GHEA Grapalat" w:cs="Sylfaen"/>
        </w:rPr>
        <w:t>թափանցիկություն</w:t>
      </w:r>
      <w:r w:rsidRPr="00D241D1">
        <w:rPr>
          <w:rFonts w:ascii="GHEA Grapalat" w:hAnsi="GHEA Grapalat" w:cs="Sylfaen"/>
          <w:lang w:val="lt-LT"/>
        </w:rPr>
        <w:t xml:space="preserve"> </w:t>
      </w:r>
      <w:r w:rsidRPr="00D241D1">
        <w:rPr>
          <w:rFonts w:ascii="GHEA Grapalat" w:hAnsi="GHEA Grapalat" w:cs="Sylfaen"/>
        </w:rPr>
        <w:t>ապահովելու</w:t>
      </w:r>
      <w:r w:rsidRPr="00D241D1">
        <w:rPr>
          <w:rFonts w:ascii="GHEA Grapalat" w:hAnsi="GHEA Grapalat" w:cs="Sylfaen"/>
          <w:lang w:val="lt-LT"/>
        </w:rPr>
        <w:t>,</w:t>
      </w:r>
      <w:r w:rsidRPr="00D241D1">
        <w:rPr>
          <w:rFonts w:ascii="GHEA Grapalat" w:hAnsi="GHEA Grapalat"/>
          <w:lang w:val="lt-LT"/>
        </w:rPr>
        <w:t xml:space="preserve"> </w:t>
      </w:r>
    </w:p>
    <w:p w:rsidR="00AF387D" w:rsidRPr="00D241D1" w:rsidRDefault="00F176C3" w:rsidP="00AF387D">
      <w:pPr>
        <w:numPr>
          <w:ilvl w:val="0"/>
          <w:numId w:val="11"/>
        </w:numPr>
        <w:tabs>
          <w:tab w:val="clear" w:pos="1440"/>
          <w:tab w:val="num" w:pos="709"/>
        </w:tabs>
        <w:autoSpaceDE w:val="0"/>
        <w:autoSpaceDN w:val="0"/>
        <w:adjustRightInd w:val="0"/>
        <w:spacing w:after="0"/>
        <w:ind w:left="0" w:firstLine="851"/>
        <w:jc w:val="both"/>
        <w:rPr>
          <w:rFonts w:ascii="GHEA Grapalat" w:hAnsi="GHEA Grapalat"/>
          <w:lang w:val="lt-LT"/>
        </w:rPr>
      </w:pPr>
      <w:r w:rsidRPr="00F176C3">
        <w:rPr>
          <w:rFonts w:ascii="GHEA Grapalat" w:hAnsi="GHEA Grapalat"/>
          <w:lang w:val="lt-LT"/>
        </w:rPr>
        <w:t xml:space="preserve"> </w:t>
      </w:r>
      <w:r>
        <w:rPr>
          <w:rFonts w:ascii="GHEA Grapalat" w:hAnsi="GHEA Grapalat"/>
          <w:lang w:val="lt-LT"/>
        </w:rPr>
        <w:t>տ</w:t>
      </w:r>
      <w:r w:rsidR="00AF387D" w:rsidRPr="00D241D1">
        <w:rPr>
          <w:rFonts w:ascii="GHEA Grapalat" w:hAnsi="GHEA Grapalat"/>
        </w:rPr>
        <w:t>րամադրվող</w:t>
      </w:r>
      <w:r w:rsidR="00AF387D" w:rsidRPr="00D241D1">
        <w:rPr>
          <w:rFonts w:ascii="GHEA Grapalat" w:hAnsi="GHEA Grapalat"/>
          <w:lang w:val="lt-LT"/>
        </w:rPr>
        <w:t xml:space="preserve"> </w:t>
      </w:r>
      <w:r w:rsidR="00AF387D" w:rsidRPr="00D241D1">
        <w:rPr>
          <w:rFonts w:ascii="GHEA Grapalat" w:hAnsi="GHEA Grapalat"/>
        </w:rPr>
        <w:t>պետական</w:t>
      </w:r>
      <w:r w:rsidR="00AF387D" w:rsidRPr="00D241D1">
        <w:rPr>
          <w:rFonts w:ascii="GHEA Grapalat" w:hAnsi="GHEA Grapalat"/>
          <w:lang w:val="lt-LT"/>
        </w:rPr>
        <w:t xml:space="preserve"> </w:t>
      </w:r>
      <w:r w:rsidR="00AF387D" w:rsidRPr="00D241D1">
        <w:rPr>
          <w:rFonts w:ascii="GHEA Grapalat" w:hAnsi="GHEA Grapalat"/>
        </w:rPr>
        <w:t>օժանդակության</w:t>
      </w:r>
      <w:r w:rsidR="00AF387D" w:rsidRPr="00D241D1">
        <w:rPr>
          <w:rFonts w:ascii="GHEA Grapalat" w:hAnsi="GHEA Grapalat"/>
          <w:lang w:val="lt-LT"/>
        </w:rPr>
        <w:t xml:space="preserve"> </w:t>
      </w:r>
      <w:r w:rsidR="00AF387D" w:rsidRPr="00D241D1">
        <w:rPr>
          <w:rFonts w:ascii="GHEA Grapalat" w:hAnsi="GHEA Grapalat"/>
        </w:rPr>
        <w:t>հետևանքով</w:t>
      </w:r>
      <w:r w:rsidR="00AF387D" w:rsidRPr="00D241D1">
        <w:rPr>
          <w:rFonts w:ascii="GHEA Grapalat" w:hAnsi="GHEA Grapalat"/>
          <w:lang w:val="lt-LT"/>
        </w:rPr>
        <w:t xml:space="preserve"> </w:t>
      </w:r>
      <w:r w:rsidR="00AF387D" w:rsidRPr="00D241D1">
        <w:rPr>
          <w:rFonts w:ascii="GHEA Grapalat" w:hAnsi="GHEA Grapalat"/>
        </w:rPr>
        <w:t>տնտեսական</w:t>
      </w:r>
      <w:r w:rsidR="00AF387D" w:rsidRPr="00D241D1">
        <w:rPr>
          <w:rFonts w:ascii="GHEA Grapalat" w:hAnsi="GHEA Grapalat" w:cs="Sylfaen"/>
          <w:lang w:val="lt-LT"/>
        </w:rPr>
        <w:t xml:space="preserve"> </w:t>
      </w:r>
      <w:r w:rsidR="00AF387D" w:rsidRPr="00D241D1">
        <w:rPr>
          <w:rFonts w:ascii="GHEA Grapalat" w:hAnsi="GHEA Grapalat"/>
        </w:rPr>
        <w:t>մրցակցության</w:t>
      </w:r>
      <w:r w:rsidR="00AF387D" w:rsidRPr="00D241D1">
        <w:rPr>
          <w:rFonts w:ascii="GHEA Grapalat" w:hAnsi="GHEA Grapalat"/>
          <w:lang w:val="lt-LT"/>
        </w:rPr>
        <w:t xml:space="preserve"> </w:t>
      </w:r>
      <w:r w:rsidR="00AF387D" w:rsidRPr="00D241D1">
        <w:rPr>
          <w:rFonts w:ascii="GHEA Grapalat" w:hAnsi="GHEA Grapalat"/>
        </w:rPr>
        <w:t>խաթարումներից</w:t>
      </w:r>
      <w:r w:rsidR="00AF387D" w:rsidRPr="00D241D1">
        <w:rPr>
          <w:rFonts w:ascii="GHEA Grapalat" w:hAnsi="GHEA Grapalat"/>
          <w:lang w:val="lt-LT"/>
        </w:rPr>
        <w:t xml:space="preserve"> </w:t>
      </w:r>
      <w:r w:rsidR="00AF387D" w:rsidRPr="00D241D1">
        <w:rPr>
          <w:rFonts w:ascii="GHEA Grapalat" w:hAnsi="GHEA Grapalat"/>
        </w:rPr>
        <w:t>խուսափել</w:t>
      </w:r>
      <w:r w:rsidR="00AF387D" w:rsidRPr="00D241D1">
        <w:rPr>
          <w:rFonts w:ascii="GHEA Grapalat" w:hAnsi="GHEA Grapalat" w:cs="Sylfaen"/>
        </w:rPr>
        <w:t>ու</w:t>
      </w:r>
      <w:r w:rsidR="00AF387D" w:rsidRPr="00D241D1">
        <w:rPr>
          <w:rFonts w:ascii="GHEA Grapalat" w:hAnsi="GHEA Grapalat" w:cs="Sylfaen"/>
          <w:lang w:val="lt-LT"/>
        </w:rPr>
        <w:t xml:space="preserve">, </w:t>
      </w:r>
    </w:p>
    <w:p w:rsidR="00146FFF" w:rsidRPr="00D241D1" w:rsidRDefault="00AF387D" w:rsidP="00AF387D">
      <w:pPr>
        <w:numPr>
          <w:ilvl w:val="0"/>
          <w:numId w:val="11"/>
        </w:numPr>
        <w:tabs>
          <w:tab w:val="clear" w:pos="1440"/>
          <w:tab w:val="num" w:pos="709"/>
        </w:tabs>
        <w:autoSpaceDE w:val="0"/>
        <w:autoSpaceDN w:val="0"/>
        <w:adjustRightInd w:val="0"/>
        <w:spacing w:after="0"/>
        <w:ind w:left="0" w:firstLine="851"/>
        <w:jc w:val="both"/>
        <w:rPr>
          <w:rFonts w:ascii="GHEA Grapalat" w:hAnsi="GHEA Grapalat"/>
          <w:lang w:val="lt-LT"/>
        </w:rPr>
      </w:pPr>
      <w:r w:rsidRPr="00D241D1">
        <w:rPr>
          <w:rFonts w:ascii="GHEA Grapalat" w:hAnsi="GHEA Grapalat" w:cs="Sylfaen"/>
        </w:rPr>
        <w:t>ազատ</w:t>
      </w:r>
      <w:r w:rsidRPr="00D241D1">
        <w:rPr>
          <w:rFonts w:ascii="GHEA Grapalat" w:hAnsi="GHEA Grapalat" w:cs="Sylfaen"/>
          <w:lang w:val="lt-LT"/>
        </w:rPr>
        <w:t xml:space="preserve"> </w:t>
      </w:r>
      <w:r w:rsidRPr="00D241D1">
        <w:rPr>
          <w:rFonts w:ascii="GHEA Grapalat" w:hAnsi="GHEA Grapalat" w:cs="Sylfaen"/>
        </w:rPr>
        <w:t>և</w:t>
      </w:r>
      <w:r w:rsidRPr="00D241D1">
        <w:rPr>
          <w:rFonts w:ascii="GHEA Grapalat" w:hAnsi="GHEA Grapalat" w:cs="Sylfaen"/>
          <w:lang w:val="lt-LT"/>
        </w:rPr>
        <w:t xml:space="preserve"> </w:t>
      </w:r>
      <w:r w:rsidRPr="00D241D1">
        <w:rPr>
          <w:rFonts w:ascii="GHEA Grapalat" w:hAnsi="GHEA Grapalat" w:cs="Sylfaen"/>
        </w:rPr>
        <w:t>բարեխիղճ</w:t>
      </w:r>
      <w:r w:rsidRPr="00D241D1">
        <w:rPr>
          <w:rFonts w:ascii="GHEA Grapalat" w:hAnsi="GHEA Grapalat" w:cs="Sylfaen"/>
          <w:lang w:val="lt-LT"/>
        </w:rPr>
        <w:t xml:space="preserve"> </w:t>
      </w:r>
      <w:r w:rsidRPr="00D241D1">
        <w:rPr>
          <w:rFonts w:ascii="GHEA Grapalat" w:hAnsi="GHEA Grapalat" w:cs="Sylfaen"/>
        </w:rPr>
        <w:t>տնտեսական</w:t>
      </w:r>
      <w:r w:rsidRPr="00D241D1">
        <w:rPr>
          <w:rFonts w:ascii="GHEA Grapalat" w:hAnsi="GHEA Grapalat" w:cs="Sylfaen"/>
          <w:lang w:val="lt-LT"/>
        </w:rPr>
        <w:t xml:space="preserve"> </w:t>
      </w:r>
      <w:r w:rsidRPr="00D241D1">
        <w:rPr>
          <w:rFonts w:ascii="GHEA Grapalat" w:hAnsi="GHEA Grapalat" w:cs="Sylfaen"/>
        </w:rPr>
        <w:t>մրցակցություն</w:t>
      </w:r>
      <w:r w:rsidRPr="00D241D1">
        <w:rPr>
          <w:rFonts w:ascii="GHEA Grapalat" w:hAnsi="GHEA Grapalat" w:cs="Sylfaen"/>
          <w:lang w:val="lt-LT"/>
        </w:rPr>
        <w:t xml:space="preserve"> </w:t>
      </w:r>
      <w:r w:rsidRPr="00D241D1">
        <w:rPr>
          <w:rFonts w:ascii="GHEA Grapalat" w:hAnsi="GHEA Grapalat" w:cs="Sylfaen"/>
        </w:rPr>
        <w:t>ապահովելու</w:t>
      </w:r>
      <w:r w:rsidRPr="00D241D1">
        <w:rPr>
          <w:rFonts w:ascii="GHEA Grapalat" w:hAnsi="GHEA Grapalat" w:cs="Sylfaen"/>
          <w:lang w:val="lt-LT"/>
        </w:rPr>
        <w:t xml:space="preserve"> </w:t>
      </w:r>
      <w:r w:rsidR="00146FFF" w:rsidRPr="00D241D1">
        <w:rPr>
          <w:rFonts w:ascii="GHEA Grapalat" w:hAnsi="GHEA Grapalat" w:cs="Sylfaen"/>
        </w:rPr>
        <w:t>պահանջներով</w:t>
      </w:r>
      <w:r w:rsidR="00146FFF" w:rsidRPr="00D241D1">
        <w:rPr>
          <w:rFonts w:ascii="GHEA Grapalat" w:hAnsi="GHEA Grapalat" w:cs="Sylfaen"/>
          <w:lang w:val="lt-LT"/>
        </w:rPr>
        <w:t>:</w:t>
      </w:r>
    </w:p>
    <w:p w:rsidR="00146FFF" w:rsidRPr="00D241D1" w:rsidRDefault="00146FFF" w:rsidP="00AF387D">
      <w:pPr>
        <w:autoSpaceDE w:val="0"/>
        <w:autoSpaceDN w:val="0"/>
        <w:adjustRightInd w:val="0"/>
        <w:spacing w:after="0"/>
        <w:ind w:firstLine="720"/>
        <w:jc w:val="both"/>
        <w:rPr>
          <w:rFonts w:ascii="GHEA Grapalat" w:hAnsi="GHEA Grapalat"/>
          <w:lang w:val="lt-LT"/>
        </w:rPr>
      </w:pPr>
      <w:r w:rsidRPr="00D241D1">
        <w:rPr>
          <w:rFonts w:ascii="GHEA Grapalat" w:hAnsi="GHEA Grapalat" w:cs="Sylfaen"/>
        </w:rPr>
        <w:t>Բացի</w:t>
      </w:r>
      <w:r w:rsidRPr="00D241D1">
        <w:rPr>
          <w:rFonts w:ascii="GHEA Grapalat" w:hAnsi="GHEA Grapalat" w:cs="Sylfaen"/>
          <w:lang w:val="lt-LT"/>
        </w:rPr>
        <w:t xml:space="preserve"> </w:t>
      </w:r>
      <w:r w:rsidRPr="00D241D1">
        <w:rPr>
          <w:rFonts w:ascii="GHEA Grapalat" w:hAnsi="GHEA Grapalat" w:cs="Sylfaen"/>
        </w:rPr>
        <w:t>այդ</w:t>
      </w:r>
      <w:r w:rsidRPr="00D241D1">
        <w:rPr>
          <w:rFonts w:ascii="GHEA Grapalat" w:hAnsi="GHEA Grapalat" w:cs="Sylfaen"/>
          <w:lang w:val="lt-LT"/>
        </w:rPr>
        <w:t xml:space="preserve"> </w:t>
      </w:r>
      <w:r w:rsidR="003B6504" w:rsidRPr="00D241D1">
        <w:rPr>
          <w:rFonts w:ascii="GHEA Grapalat" w:hAnsi="GHEA Grapalat"/>
        </w:rPr>
        <w:t>Նախագծերի</w:t>
      </w:r>
      <w:r w:rsidR="003B6504" w:rsidRPr="00D241D1">
        <w:rPr>
          <w:rFonts w:ascii="GHEA Grapalat" w:hAnsi="GHEA Grapalat"/>
          <w:lang w:val="lt-LT"/>
        </w:rPr>
        <w:t xml:space="preserve"> </w:t>
      </w:r>
      <w:r w:rsidR="003B6504" w:rsidRPr="00D241D1">
        <w:rPr>
          <w:rFonts w:ascii="GHEA Grapalat" w:hAnsi="GHEA Grapalat"/>
        </w:rPr>
        <w:t>փաթեթ</w:t>
      </w:r>
      <w:r w:rsidR="003B6504" w:rsidRPr="00D241D1">
        <w:rPr>
          <w:rFonts w:ascii="GHEA Grapalat" w:hAnsi="GHEA Grapalat" w:cs="Sylfaen"/>
        </w:rPr>
        <w:t>ի</w:t>
      </w:r>
      <w:r w:rsidR="003B6504" w:rsidRPr="00D241D1">
        <w:rPr>
          <w:rFonts w:ascii="GHEA Grapalat" w:hAnsi="GHEA Grapalat" w:cs="Sylfaen"/>
          <w:lang w:val="lt-LT"/>
        </w:rPr>
        <w:t xml:space="preserve"> </w:t>
      </w:r>
      <w:r w:rsidRPr="00D241D1">
        <w:rPr>
          <w:rFonts w:ascii="GHEA Grapalat" w:hAnsi="GHEA Grapalat" w:cs="Sylfaen"/>
        </w:rPr>
        <w:t>ընդունման</w:t>
      </w:r>
      <w:r w:rsidRPr="00D241D1">
        <w:rPr>
          <w:rFonts w:ascii="GHEA Grapalat" w:hAnsi="GHEA Grapalat" w:cs="Sylfaen"/>
          <w:lang w:val="lt-LT"/>
        </w:rPr>
        <w:t xml:space="preserve"> </w:t>
      </w:r>
      <w:r w:rsidRPr="00D241D1">
        <w:rPr>
          <w:rFonts w:ascii="GHEA Grapalat" w:hAnsi="GHEA Grapalat" w:cs="Sylfaen"/>
        </w:rPr>
        <w:t>անհրաժեշտությունը</w:t>
      </w:r>
      <w:r w:rsidRPr="00D241D1">
        <w:rPr>
          <w:rFonts w:ascii="GHEA Grapalat" w:hAnsi="GHEA Grapalat" w:cs="Sylfaen"/>
          <w:lang w:val="lt-LT"/>
        </w:rPr>
        <w:t xml:space="preserve"> </w:t>
      </w:r>
      <w:r w:rsidRPr="00D241D1">
        <w:rPr>
          <w:rFonts w:ascii="GHEA Grapalat" w:hAnsi="GHEA Grapalat" w:cs="Sylfaen"/>
        </w:rPr>
        <w:t>բխում</w:t>
      </w:r>
      <w:r w:rsidRPr="00D241D1">
        <w:rPr>
          <w:rFonts w:ascii="GHEA Grapalat" w:hAnsi="GHEA Grapalat" w:cs="Sylfaen"/>
          <w:lang w:val="lt-LT"/>
        </w:rPr>
        <w:t xml:space="preserve"> </w:t>
      </w:r>
      <w:r w:rsidRPr="00D241D1">
        <w:rPr>
          <w:rFonts w:ascii="GHEA Grapalat" w:hAnsi="GHEA Grapalat" w:cs="Sylfaen"/>
        </w:rPr>
        <w:t>է</w:t>
      </w:r>
      <w:r w:rsidRPr="00D241D1">
        <w:rPr>
          <w:rFonts w:ascii="GHEA Grapalat" w:hAnsi="GHEA Grapalat" w:cs="Sylfaen"/>
          <w:lang w:val="lt-LT"/>
        </w:rPr>
        <w:t xml:space="preserve"> </w:t>
      </w:r>
      <w:r w:rsidR="008C65D6">
        <w:rPr>
          <w:rFonts w:ascii="GHEA Grapalat" w:hAnsi="GHEA Grapalat"/>
        </w:rPr>
        <w:t>Եվրոպական</w:t>
      </w:r>
      <w:r w:rsidR="008C65D6" w:rsidRPr="008C65D6">
        <w:rPr>
          <w:rFonts w:ascii="GHEA Grapalat" w:hAnsi="GHEA Grapalat"/>
          <w:lang w:val="lt-LT"/>
        </w:rPr>
        <w:t xml:space="preserve"> </w:t>
      </w:r>
      <w:r w:rsidR="008C65D6">
        <w:rPr>
          <w:rFonts w:ascii="GHEA Grapalat" w:hAnsi="GHEA Grapalat"/>
        </w:rPr>
        <w:t>Միություն</w:t>
      </w:r>
      <w:r w:rsidR="008C65D6" w:rsidRPr="008C65D6">
        <w:rPr>
          <w:rFonts w:ascii="GHEA Grapalat" w:hAnsi="GHEA Grapalat"/>
          <w:lang w:val="lt-LT"/>
        </w:rPr>
        <w:t xml:space="preserve"> </w:t>
      </w:r>
      <w:r w:rsidR="008C65D6">
        <w:rPr>
          <w:rFonts w:ascii="GHEA Grapalat" w:hAnsi="GHEA Grapalat"/>
        </w:rPr>
        <w:t>և</w:t>
      </w:r>
      <w:r w:rsidR="008C65D6" w:rsidRPr="008C65D6">
        <w:rPr>
          <w:rFonts w:ascii="GHEA Grapalat" w:hAnsi="GHEA Grapalat"/>
          <w:lang w:val="lt-LT"/>
        </w:rPr>
        <w:t xml:space="preserve"> </w:t>
      </w:r>
      <w:r w:rsidR="008C65D6">
        <w:rPr>
          <w:rFonts w:ascii="GHEA Grapalat" w:hAnsi="GHEA Grapalat"/>
        </w:rPr>
        <w:t>Համաշխարհային</w:t>
      </w:r>
      <w:r w:rsidR="008C65D6" w:rsidRPr="008C65D6">
        <w:rPr>
          <w:rFonts w:ascii="GHEA Grapalat" w:hAnsi="GHEA Grapalat"/>
          <w:lang w:val="lt-LT"/>
        </w:rPr>
        <w:t xml:space="preserve"> </w:t>
      </w:r>
      <w:r w:rsidR="008C65D6">
        <w:rPr>
          <w:rFonts w:ascii="GHEA Grapalat" w:hAnsi="GHEA Grapalat"/>
        </w:rPr>
        <w:t>բանկ</w:t>
      </w:r>
      <w:r w:rsidR="006431D3">
        <w:rPr>
          <w:rFonts w:ascii="GHEA Grapalat" w:hAnsi="GHEA Grapalat"/>
        </w:rPr>
        <w:t>ի</w:t>
      </w:r>
      <w:r w:rsidR="006431D3" w:rsidRPr="006431D3">
        <w:rPr>
          <w:rFonts w:ascii="GHEA Grapalat" w:hAnsi="GHEA Grapalat"/>
          <w:lang w:val="lt-LT"/>
        </w:rPr>
        <w:t xml:space="preserve"> </w:t>
      </w:r>
      <w:r w:rsidR="006431D3">
        <w:rPr>
          <w:rFonts w:ascii="GHEA Grapalat" w:hAnsi="GHEA Grapalat"/>
        </w:rPr>
        <w:t>հետ</w:t>
      </w:r>
      <w:r w:rsidR="00AF387D" w:rsidRPr="00D241D1">
        <w:rPr>
          <w:rFonts w:ascii="GHEA Grapalat" w:hAnsi="GHEA Grapalat"/>
          <w:lang w:val="lt-LT"/>
        </w:rPr>
        <w:t xml:space="preserve"> </w:t>
      </w:r>
      <w:r w:rsidR="00AF387D" w:rsidRPr="00D241D1">
        <w:rPr>
          <w:rFonts w:ascii="GHEA Grapalat" w:hAnsi="GHEA Grapalat"/>
        </w:rPr>
        <w:t>հարաբերություններում</w:t>
      </w:r>
      <w:r w:rsidR="00AF387D" w:rsidRPr="00D241D1">
        <w:rPr>
          <w:rFonts w:ascii="GHEA Grapalat" w:hAnsi="GHEA Grapalat"/>
          <w:lang w:val="lt-LT"/>
        </w:rPr>
        <w:t xml:space="preserve"> </w:t>
      </w:r>
      <w:r w:rsidRPr="00D241D1">
        <w:rPr>
          <w:rFonts w:ascii="GHEA Grapalat" w:hAnsi="GHEA Grapalat" w:cs="Sylfaen"/>
        </w:rPr>
        <w:t>Հայաստանի</w:t>
      </w:r>
      <w:r w:rsidRPr="00D241D1">
        <w:rPr>
          <w:rFonts w:ascii="GHEA Grapalat" w:hAnsi="GHEA Grapalat" w:cs="Sylfaen"/>
          <w:lang w:val="lt-LT"/>
        </w:rPr>
        <w:t xml:space="preserve"> </w:t>
      </w:r>
      <w:r w:rsidRPr="00D241D1">
        <w:rPr>
          <w:rFonts w:ascii="GHEA Grapalat" w:hAnsi="GHEA Grapalat" w:cs="Sylfaen"/>
        </w:rPr>
        <w:t>Հանրապետության</w:t>
      </w:r>
      <w:r w:rsidRPr="00D241D1">
        <w:rPr>
          <w:rFonts w:ascii="GHEA Grapalat" w:hAnsi="GHEA Grapalat" w:cs="Sylfaen"/>
          <w:lang w:val="lt-LT"/>
        </w:rPr>
        <w:t xml:space="preserve"> </w:t>
      </w:r>
      <w:r w:rsidRPr="00D241D1">
        <w:rPr>
          <w:rFonts w:ascii="GHEA Grapalat" w:hAnsi="GHEA Grapalat" w:cs="Sylfaen"/>
        </w:rPr>
        <w:t>ստանձնած</w:t>
      </w:r>
      <w:r w:rsidRPr="00D241D1">
        <w:rPr>
          <w:rFonts w:ascii="GHEA Grapalat" w:hAnsi="GHEA Grapalat" w:cs="Sylfaen"/>
          <w:lang w:val="lt-LT"/>
        </w:rPr>
        <w:t xml:space="preserve"> </w:t>
      </w:r>
      <w:r w:rsidRPr="00D241D1">
        <w:rPr>
          <w:rFonts w:ascii="GHEA Grapalat" w:hAnsi="GHEA Grapalat" w:cs="Sylfaen"/>
        </w:rPr>
        <w:t>պարտավորություների</w:t>
      </w:r>
      <w:r w:rsidR="00F176C3">
        <w:rPr>
          <w:rFonts w:ascii="GHEA Grapalat" w:hAnsi="GHEA Grapalat" w:cs="Sylfaen"/>
          <w:lang w:val="lt-LT"/>
        </w:rPr>
        <w:t xml:space="preserve"> կատարման անհրաժեշտությունից</w:t>
      </w:r>
      <w:r w:rsidRPr="00D241D1">
        <w:rPr>
          <w:rFonts w:ascii="GHEA Grapalat" w:hAnsi="GHEA Grapalat"/>
          <w:lang w:val="lt-LT"/>
        </w:rPr>
        <w:t>:</w:t>
      </w:r>
    </w:p>
    <w:p w:rsidR="00041F93" w:rsidRPr="000503FA" w:rsidRDefault="007F0DC8" w:rsidP="00AF387D">
      <w:pPr>
        <w:spacing w:after="0"/>
        <w:ind w:right="118" w:firstLine="567"/>
        <w:jc w:val="both"/>
        <w:rPr>
          <w:rFonts w:ascii="GHEA Grapalat" w:hAnsi="GHEA Grapalat"/>
          <w:lang w:val="lt-LT"/>
        </w:rPr>
      </w:pPr>
      <w:r w:rsidRPr="00D241D1">
        <w:rPr>
          <w:rFonts w:ascii="GHEA Grapalat" w:hAnsi="GHEA Grapalat" w:cs="Sylfaen"/>
          <w:shd w:val="clear" w:color="auto" w:fill="FFFFFF"/>
        </w:rPr>
        <w:t>Հատկանշական</w:t>
      </w:r>
      <w:r w:rsidRPr="00D241D1">
        <w:rPr>
          <w:rFonts w:ascii="GHEA Grapalat" w:hAnsi="GHEA Grapalat" w:cs="Sylfaen"/>
          <w:shd w:val="clear" w:color="auto" w:fill="FFFFFF"/>
          <w:lang w:val="lt-LT"/>
        </w:rPr>
        <w:t xml:space="preserve"> </w:t>
      </w:r>
      <w:r w:rsidRPr="00D241D1">
        <w:rPr>
          <w:rFonts w:ascii="GHEA Grapalat" w:hAnsi="GHEA Grapalat" w:cs="Sylfaen"/>
          <w:shd w:val="clear" w:color="auto" w:fill="FFFFFF"/>
        </w:rPr>
        <w:t>է</w:t>
      </w:r>
      <w:r w:rsidRPr="00D241D1">
        <w:rPr>
          <w:rFonts w:ascii="GHEA Grapalat" w:hAnsi="GHEA Grapalat" w:cs="Sylfaen"/>
          <w:shd w:val="clear" w:color="auto" w:fill="FFFFFF"/>
          <w:lang w:val="lt-LT"/>
        </w:rPr>
        <w:t xml:space="preserve"> </w:t>
      </w:r>
      <w:r w:rsidR="00041F93" w:rsidRPr="00D241D1">
        <w:rPr>
          <w:rFonts w:ascii="GHEA Grapalat" w:hAnsi="GHEA Grapalat" w:cs="Sylfaen"/>
          <w:shd w:val="clear" w:color="auto" w:fill="FFFFFF"/>
        </w:rPr>
        <w:t>ընդգծել</w:t>
      </w:r>
      <w:r w:rsidRPr="00D241D1">
        <w:rPr>
          <w:rFonts w:ascii="GHEA Grapalat" w:hAnsi="GHEA Grapalat" w:cs="Sylfaen"/>
          <w:shd w:val="clear" w:color="auto" w:fill="FFFFFF"/>
          <w:lang w:val="lt-LT"/>
        </w:rPr>
        <w:t xml:space="preserve">, </w:t>
      </w:r>
      <w:r w:rsidRPr="00D241D1">
        <w:rPr>
          <w:rFonts w:ascii="GHEA Grapalat" w:hAnsi="GHEA Grapalat" w:cs="Sylfaen"/>
          <w:shd w:val="clear" w:color="auto" w:fill="FFFFFF"/>
        </w:rPr>
        <w:t>որ</w:t>
      </w:r>
      <w:r w:rsidRPr="00D241D1">
        <w:rPr>
          <w:rFonts w:ascii="GHEA Grapalat" w:hAnsi="GHEA Grapalat" w:cs="Sylfaen"/>
          <w:shd w:val="clear" w:color="auto" w:fill="FFFFFF"/>
          <w:lang w:val="lt-LT"/>
        </w:rPr>
        <w:t xml:space="preserve"> </w:t>
      </w:r>
      <w:r w:rsidR="00CF7817" w:rsidRPr="00D241D1">
        <w:rPr>
          <w:rFonts w:ascii="GHEA Grapalat" w:hAnsi="GHEA Grapalat" w:cs="Sylfaen"/>
          <w:shd w:val="clear" w:color="auto" w:fill="FFFFFF"/>
        </w:rPr>
        <w:t>պետական</w:t>
      </w:r>
      <w:r w:rsidR="00CF7817" w:rsidRPr="00D241D1">
        <w:rPr>
          <w:rFonts w:ascii="GHEA Grapalat" w:hAnsi="GHEA Grapalat" w:cs="Sylfaen"/>
          <w:shd w:val="clear" w:color="auto" w:fill="FFFFFF"/>
          <w:lang w:val="lt-LT"/>
        </w:rPr>
        <w:t xml:space="preserve"> </w:t>
      </w:r>
      <w:r w:rsidR="00CF7817" w:rsidRPr="00D241D1">
        <w:rPr>
          <w:rFonts w:ascii="GHEA Grapalat" w:hAnsi="GHEA Grapalat" w:cs="Sylfaen"/>
          <w:shd w:val="clear" w:color="auto" w:fill="FFFFFF"/>
        </w:rPr>
        <w:t>օժանդակության</w:t>
      </w:r>
      <w:r w:rsidR="00CF7817" w:rsidRPr="00D241D1">
        <w:rPr>
          <w:rFonts w:ascii="GHEA Grapalat" w:hAnsi="GHEA Grapalat" w:cs="Sylfaen"/>
          <w:shd w:val="clear" w:color="auto" w:fill="FFFFFF"/>
          <w:lang w:val="lt-LT"/>
        </w:rPr>
        <w:t xml:space="preserve"> </w:t>
      </w:r>
      <w:r w:rsidR="00CF7817" w:rsidRPr="00D241D1">
        <w:rPr>
          <w:rFonts w:ascii="GHEA Grapalat" w:hAnsi="GHEA Grapalat" w:cs="Sylfaen"/>
          <w:shd w:val="clear" w:color="auto" w:fill="FFFFFF"/>
        </w:rPr>
        <w:t>վերահսկողության</w:t>
      </w:r>
      <w:r w:rsidR="00CF7817" w:rsidRPr="00D241D1">
        <w:rPr>
          <w:rFonts w:ascii="GHEA Grapalat" w:hAnsi="GHEA Grapalat" w:cs="Sylfaen"/>
          <w:shd w:val="clear" w:color="auto" w:fill="FFFFFF"/>
          <w:lang w:val="lt-LT"/>
        </w:rPr>
        <w:t xml:space="preserve"> </w:t>
      </w:r>
      <w:r w:rsidR="00CF7817" w:rsidRPr="00D241D1">
        <w:rPr>
          <w:rFonts w:ascii="GHEA Grapalat" w:hAnsi="GHEA Grapalat" w:cs="Sylfaen"/>
          <w:shd w:val="clear" w:color="auto" w:fill="FFFFFF"/>
        </w:rPr>
        <w:t>արդյունավետ</w:t>
      </w:r>
      <w:r w:rsidR="00AF387D" w:rsidRPr="00D241D1">
        <w:rPr>
          <w:rFonts w:ascii="GHEA Grapalat" w:hAnsi="GHEA Grapalat" w:cs="Sylfaen"/>
          <w:shd w:val="clear" w:color="auto" w:fill="FFFFFF"/>
          <w:lang w:val="lt-LT"/>
        </w:rPr>
        <w:t xml:space="preserve"> </w:t>
      </w:r>
      <w:r w:rsidR="00AF387D" w:rsidRPr="00D241D1">
        <w:rPr>
          <w:rFonts w:ascii="GHEA Grapalat" w:hAnsi="GHEA Grapalat" w:cs="Sylfaen"/>
          <w:shd w:val="clear" w:color="auto" w:fill="FFFFFF"/>
        </w:rPr>
        <w:t>կարգավորման</w:t>
      </w:r>
      <w:r w:rsidR="00CF7817" w:rsidRPr="00D241D1">
        <w:rPr>
          <w:rFonts w:ascii="GHEA Grapalat" w:hAnsi="GHEA Grapalat" w:cs="Sylfaen"/>
          <w:shd w:val="clear" w:color="auto" w:fill="FFFFFF"/>
          <w:lang w:val="lt-LT"/>
        </w:rPr>
        <w:t xml:space="preserve"> </w:t>
      </w:r>
      <w:r w:rsidR="008C65D6">
        <w:rPr>
          <w:rFonts w:ascii="GHEA Grapalat" w:hAnsi="GHEA Grapalat" w:cs="Sylfaen"/>
          <w:shd w:val="clear" w:color="auto" w:fill="FFFFFF"/>
        </w:rPr>
        <w:t>մեխան</w:t>
      </w:r>
      <w:r w:rsidR="00CF7817" w:rsidRPr="00D241D1">
        <w:rPr>
          <w:rFonts w:ascii="GHEA Grapalat" w:hAnsi="GHEA Grapalat" w:cs="Sylfaen"/>
          <w:shd w:val="clear" w:color="auto" w:fill="FFFFFF"/>
        </w:rPr>
        <w:t>իզմի</w:t>
      </w:r>
      <w:r w:rsidR="00CF7817" w:rsidRPr="00D241D1">
        <w:rPr>
          <w:rFonts w:ascii="GHEA Grapalat" w:hAnsi="GHEA Grapalat" w:cs="Sylfaen"/>
          <w:shd w:val="clear" w:color="auto" w:fill="FFFFFF"/>
          <w:lang w:val="lt-LT"/>
        </w:rPr>
        <w:t xml:space="preserve"> </w:t>
      </w:r>
      <w:r w:rsidR="00CF7817" w:rsidRPr="00D241D1">
        <w:rPr>
          <w:rFonts w:ascii="GHEA Grapalat" w:hAnsi="GHEA Grapalat" w:cs="Sylfaen"/>
          <w:shd w:val="clear" w:color="auto" w:fill="FFFFFF"/>
        </w:rPr>
        <w:t>ներդնումը</w:t>
      </w:r>
      <w:r w:rsidR="00CF7817" w:rsidRPr="00D241D1">
        <w:rPr>
          <w:rFonts w:ascii="GHEA Grapalat" w:hAnsi="GHEA Grapalat" w:cs="Sylfaen"/>
          <w:shd w:val="clear" w:color="auto" w:fill="FFFFFF"/>
          <w:lang w:val="lt-LT"/>
        </w:rPr>
        <w:t xml:space="preserve"> </w:t>
      </w:r>
      <w:r w:rsidR="00CF7817" w:rsidRPr="00D241D1">
        <w:rPr>
          <w:rFonts w:ascii="GHEA Grapalat" w:hAnsi="GHEA Grapalat" w:cs="Sylfaen"/>
          <w:shd w:val="clear" w:color="auto" w:fill="FFFFFF"/>
        </w:rPr>
        <w:t>ունի</w:t>
      </w:r>
      <w:r w:rsidR="00CF7817" w:rsidRPr="00D241D1">
        <w:rPr>
          <w:rFonts w:ascii="GHEA Grapalat" w:hAnsi="GHEA Grapalat" w:cs="Sylfaen"/>
          <w:shd w:val="clear" w:color="auto" w:fill="FFFFFF"/>
          <w:lang w:val="lt-LT"/>
        </w:rPr>
        <w:t xml:space="preserve"> </w:t>
      </w:r>
      <w:r w:rsidR="00CF7817" w:rsidRPr="00D241D1">
        <w:rPr>
          <w:rFonts w:ascii="GHEA Grapalat" w:hAnsi="GHEA Grapalat" w:cs="Sylfaen"/>
          <w:shd w:val="clear" w:color="auto" w:fill="FFFFFF"/>
        </w:rPr>
        <w:t>նաև</w:t>
      </w:r>
      <w:r w:rsidR="00CF7817" w:rsidRPr="00D241D1">
        <w:rPr>
          <w:rFonts w:ascii="GHEA Grapalat" w:hAnsi="GHEA Grapalat" w:cs="Sylfaen"/>
          <w:shd w:val="clear" w:color="auto" w:fill="FFFFFF"/>
          <w:lang w:val="lt-LT"/>
        </w:rPr>
        <w:t xml:space="preserve"> </w:t>
      </w:r>
      <w:r w:rsidR="00CF7817" w:rsidRPr="00D241D1">
        <w:rPr>
          <w:rFonts w:ascii="GHEA Grapalat" w:hAnsi="GHEA Grapalat" w:cs="Sylfaen"/>
          <w:shd w:val="clear" w:color="auto" w:fill="FFFFFF"/>
        </w:rPr>
        <w:t>կարևոր</w:t>
      </w:r>
      <w:r w:rsidR="00CF7817" w:rsidRPr="00D241D1">
        <w:rPr>
          <w:rFonts w:ascii="GHEA Grapalat" w:hAnsi="GHEA Grapalat" w:cs="Sylfaen"/>
          <w:shd w:val="clear" w:color="auto" w:fill="FFFFFF"/>
          <w:lang w:val="lt-LT"/>
        </w:rPr>
        <w:t xml:space="preserve"> </w:t>
      </w:r>
      <w:r w:rsidR="00CF7817" w:rsidRPr="00D241D1">
        <w:rPr>
          <w:rFonts w:ascii="GHEA Grapalat" w:hAnsi="GHEA Grapalat" w:cs="Sylfaen"/>
          <w:shd w:val="clear" w:color="auto" w:fill="FFFFFF"/>
        </w:rPr>
        <w:t>նշանակություն</w:t>
      </w:r>
      <w:r w:rsidR="00CF7817" w:rsidRPr="00D241D1">
        <w:rPr>
          <w:rFonts w:ascii="GHEA Grapalat" w:hAnsi="GHEA Grapalat" w:cs="Sylfaen"/>
          <w:shd w:val="clear" w:color="auto" w:fill="FFFFFF"/>
          <w:lang w:val="lt-LT"/>
        </w:rPr>
        <w:t xml:space="preserve"> </w:t>
      </w:r>
      <w:r w:rsidR="002E2460" w:rsidRPr="00D241D1">
        <w:rPr>
          <w:rFonts w:ascii="GHEA Grapalat" w:hAnsi="GHEA Grapalat" w:cs="Sylfaen"/>
          <w:shd w:val="clear" w:color="auto" w:fill="FFFFFF"/>
          <w:lang w:val="lt-LT"/>
        </w:rPr>
        <w:t>«</w:t>
      </w:r>
      <w:r w:rsidR="002E2460" w:rsidRPr="00D241D1">
        <w:rPr>
          <w:rFonts w:ascii="GHEA Grapalat" w:hAnsi="GHEA Grapalat" w:cs="Sylfaen"/>
          <w:shd w:val="clear" w:color="auto" w:fill="FFFFFF"/>
        </w:rPr>
        <w:t>զսպումների</w:t>
      </w:r>
      <w:r w:rsidR="002E2460" w:rsidRPr="00D241D1">
        <w:rPr>
          <w:rFonts w:ascii="GHEA Grapalat" w:hAnsi="GHEA Grapalat" w:cs="Sylfaen"/>
          <w:shd w:val="clear" w:color="auto" w:fill="FFFFFF"/>
          <w:lang w:val="lt-LT"/>
        </w:rPr>
        <w:t xml:space="preserve"> </w:t>
      </w:r>
      <w:r w:rsidR="002E2460" w:rsidRPr="00D241D1">
        <w:rPr>
          <w:rFonts w:ascii="GHEA Grapalat" w:hAnsi="GHEA Grapalat" w:cs="Sylfaen"/>
          <w:shd w:val="clear" w:color="auto" w:fill="FFFFFF"/>
        </w:rPr>
        <w:t>և</w:t>
      </w:r>
      <w:r w:rsidR="002E2460" w:rsidRPr="00D241D1">
        <w:rPr>
          <w:rFonts w:ascii="GHEA Grapalat" w:hAnsi="GHEA Grapalat" w:cs="Sylfaen"/>
          <w:shd w:val="clear" w:color="auto" w:fill="FFFFFF"/>
          <w:lang w:val="lt-LT"/>
        </w:rPr>
        <w:t xml:space="preserve"> </w:t>
      </w:r>
      <w:r w:rsidR="00CF7817" w:rsidRPr="00D241D1">
        <w:rPr>
          <w:rFonts w:ascii="GHEA Grapalat" w:hAnsi="GHEA Grapalat" w:cs="Sylfaen"/>
          <w:shd w:val="clear" w:color="auto" w:fill="FFFFFF"/>
        </w:rPr>
        <w:t>հակակշիռների</w:t>
      </w:r>
      <w:r w:rsidR="002E2460" w:rsidRPr="00D241D1">
        <w:rPr>
          <w:rFonts w:ascii="GHEA Grapalat" w:hAnsi="GHEA Grapalat" w:cs="Sylfaen"/>
          <w:shd w:val="clear" w:color="auto" w:fill="FFFFFF"/>
          <w:lang w:val="lt-LT"/>
        </w:rPr>
        <w:t>»</w:t>
      </w:r>
      <w:r w:rsidR="00CF7817" w:rsidRPr="00D241D1">
        <w:rPr>
          <w:rFonts w:ascii="GHEA Grapalat" w:hAnsi="GHEA Grapalat" w:cs="Sylfaen"/>
          <w:shd w:val="clear" w:color="auto" w:fill="FFFFFF"/>
          <w:lang w:val="lt-LT"/>
        </w:rPr>
        <w:t xml:space="preserve"> (</w:t>
      </w:r>
      <w:r w:rsidR="00CB2FC8" w:rsidRPr="00D241D1">
        <w:rPr>
          <w:rFonts w:ascii="GHEA Grapalat" w:hAnsi="GHEA Grapalat" w:cs="Sylfaen"/>
          <w:shd w:val="clear" w:color="auto" w:fill="FFFFFF"/>
          <w:lang w:val="lt-LT"/>
        </w:rPr>
        <w:t>checks</w:t>
      </w:r>
      <w:r w:rsidR="00CF7817" w:rsidRPr="00D241D1">
        <w:rPr>
          <w:rFonts w:ascii="GHEA Grapalat" w:hAnsi="GHEA Grapalat" w:cs="Sylfaen"/>
          <w:shd w:val="clear" w:color="auto" w:fill="FFFFFF"/>
          <w:lang w:val="lt-LT"/>
        </w:rPr>
        <w:t xml:space="preserve"> and balan</w:t>
      </w:r>
      <w:r w:rsidR="00041F93" w:rsidRPr="00D241D1">
        <w:rPr>
          <w:rFonts w:ascii="GHEA Grapalat" w:hAnsi="GHEA Grapalat" w:cs="Sylfaen"/>
          <w:shd w:val="clear" w:color="auto" w:fill="FFFFFF"/>
          <w:lang w:val="lt-LT"/>
        </w:rPr>
        <w:t>c</w:t>
      </w:r>
      <w:r w:rsidR="00CF7817" w:rsidRPr="00D241D1">
        <w:rPr>
          <w:rFonts w:ascii="GHEA Grapalat" w:hAnsi="GHEA Grapalat" w:cs="Sylfaen"/>
          <w:shd w:val="clear" w:color="auto" w:fill="FFFFFF"/>
          <w:lang w:val="lt-LT"/>
        </w:rPr>
        <w:t xml:space="preserve">es system) </w:t>
      </w:r>
      <w:r w:rsidR="00CF7817" w:rsidRPr="00D241D1">
        <w:rPr>
          <w:rFonts w:ascii="GHEA Grapalat" w:hAnsi="GHEA Grapalat" w:cs="Sylfaen"/>
          <w:shd w:val="clear" w:color="auto" w:fill="FFFFFF"/>
        </w:rPr>
        <w:t>համակարգի</w:t>
      </w:r>
      <w:r w:rsidR="00CF7817" w:rsidRPr="00D241D1">
        <w:rPr>
          <w:rFonts w:ascii="GHEA Grapalat" w:hAnsi="GHEA Grapalat" w:cs="Sylfaen"/>
          <w:shd w:val="clear" w:color="auto" w:fill="FFFFFF"/>
          <w:lang w:val="lt-LT"/>
        </w:rPr>
        <w:t xml:space="preserve"> </w:t>
      </w:r>
      <w:r w:rsidR="00CF7817" w:rsidRPr="00D241D1">
        <w:rPr>
          <w:rFonts w:ascii="GHEA Grapalat" w:hAnsi="GHEA Grapalat" w:cs="Sylfaen"/>
          <w:shd w:val="clear" w:color="auto" w:fill="FFFFFF"/>
        </w:rPr>
        <w:lastRenderedPageBreak/>
        <w:t>կատարելագործման</w:t>
      </w:r>
      <w:r w:rsidR="002E2460" w:rsidRPr="00D241D1">
        <w:rPr>
          <w:rFonts w:ascii="GHEA Grapalat" w:hAnsi="GHEA Grapalat" w:cs="Sylfaen"/>
          <w:shd w:val="clear" w:color="auto" w:fill="FFFFFF"/>
          <w:lang w:val="lt-LT"/>
        </w:rPr>
        <w:t xml:space="preserve"> </w:t>
      </w:r>
      <w:r w:rsidR="002E2460" w:rsidRPr="00D241D1">
        <w:rPr>
          <w:rFonts w:ascii="GHEA Grapalat" w:hAnsi="GHEA Grapalat" w:cs="Sylfaen"/>
          <w:shd w:val="clear" w:color="auto" w:fill="FFFFFF"/>
        </w:rPr>
        <w:t>միջոցով</w:t>
      </w:r>
      <w:r w:rsidR="002E2460" w:rsidRPr="000503FA">
        <w:rPr>
          <w:rFonts w:ascii="GHEA Grapalat" w:hAnsi="GHEA Grapalat" w:cs="Sylfaen"/>
          <w:shd w:val="clear" w:color="auto" w:fill="FFFFFF"/>
          <w:lang w:val="lt-LT"/>
        </w:rPr>
        <w:t xml:space="preserve"> </w:t>
      </w:r>
      <w:r w:rsidR="002E2460" w:rsidRPr="002A64DF">
        <w:rPr>
          <w:rFonts w:ascii="GHEA Grapalat" w:hAnsi="GHEA Grapalat" w:cs="Sylfaen"/>
          <w:shd w:val="clear" w:color="auto" w:fill="FFFFFF"/>
        </w:rPr>
        <w:t>ժողովրդավարության</w:t>
      </w:r>
      <w:r w:rsidR="002E2460" w:rsidRPr="000503FA">
        <w:rPr>
          <w:rFonts w:ascii="GHEA Grapalat" w:hAnsi="GHEA Grapalat" w:cs="Sylfaen"/>
          <w:shd w:val="clear" w:color="auto" w:fill="FFFFFF"/>
          <w:lang w:val="lt-LT"/>
        </w:rPr>
        <w:t xml:space="preserve"> </w:t>
      </w:r>
      <w:r w:rsidR="002E2460" w:rsidRPr="002A64DF">
        <w:rPr>
          <w:rFonts w:ascii="GHEA Grapalat" w:hAnsi="GHEA Grapalat" w:cs="Sylfaen"/>
          <w:shd w:val="clear" w:color="auto" w:fill="FFFFFF"/>
        </w:rPr>
        <w:t>զարգացման</w:t>
      </w:r>
      <w:r w:rsidR="002E2460" w:rsidRPr="000503FA">
        <w:rPr>
          <w:rFonts w:ascii="GHEA Grapalat" w:hAnsi="GHEA Grapalat" w:cs="Sylfaen"/>
          <w:shd w:val="clear" w:color="auto" w:fill="FFFFFF"/>
          <w:lang w:val="lt-LT"/>
        </w:rPr>
        <w:t xml:space="preserve">, </w:t>
      </w:r>
      <w:r w:rsidR="00DD1A43">
        <w:rPr>
          <w:rFonts w:ascii="GHEA Grapalat" w:hAnsi="GHEA Grapalat" w:cs="Sylfaen"/>
          <w:shd w:val="clear" w:color="auto" w:fill="FFFFFF"/>
        </w:rPr>
        <w:t>արդյունավետ</w:t>
      </w:r>
      <w:r w:rsidR="00DD1A43" w:rsidRPr="000503FA">
        <w:rPr>
          <w:rFonts w:ascii="GHEA Grapalat" w:hAnsi="GHEA Grapalat" w:cs="Sylfaen"/>
          <w:shd w:val="clear" w:color="auto" w:fill="FFFFFF"/>
          <w:lang w:val="lt-LT"/>
        </w:rPr>
        <w:t xml:space="preserve"> </w:t>
      </w:r>
      <w:r w:rsidR="00DD1A43">
        <w:rPr>
          <w:rFonts w:ascii="GHEA Grapalat" w:hAnsi="GHEA Grapalat" w:cs="Sylfaen"/>
          <w:shd w:val="clear" w:color="auto" w:fill="FFFFFF"/>
        </w:rPr>
        <w:t>վերահսկողական</w:t>
      </w:r>
      <w:r w:rsidR="00DD1A43" w:rsidRPr="000503FA">
        <w:rPr>
          <w:rFonts w:ascii="GHEA Grapalat" w:hAnsi="GHEA Grapalat" w:cs="Sylfaen"/>
          <w:shd w:val="clear" w:color="auto" w:fill="FFFFFF"/>
          <w:lang w:val="lt-LT"/>
        </w:rPr>
        <w:t xml:space="preserve"> </w:t>
      </w:r>
      <w:r w:rsidR="00DD1A43">
        <w:rPr>
          <w:rFonts w:ascii="GHEA Grapalat" w:hAnsi="GHEA Grapalat" w:cs="Sylfaen"/>
          <w:shd w:val="clear" w:color="auto" w:fill="FFFFFF"/>
        </w:rPr>
        <w:t>մեխանիզմների</w:t>
      </w:r>
      <w:r w:rsidR="00DD1A43" w:rsidRPr="000503FA">
        <w:rPr>
          <w:rFonts w:ascii="GHEA Grapalat" w:hAnsi="GHEA Grapalat" w:cs="Sylfaen"/>
          <w:shd w:val="clear" w:color="auto" w:fill="FFFFFF"/>
          <w:lang w:val="lt-LT"/>
        </w:rPr>
        <w:t xml:space="preserve"> </w:t>
      </w:r>
      <w:r w:rsidR="00DD1A43">
        <w:rPr>
          <w:rFonts w:ascii="GHEA Grapalat" w:hAnsi="GHEA Grapalat" w:cs="Sylfaen"/>
          <w:shd w:val="clear" w:color="auto" w:fill="FFFFFF"/>
        </w:rPr>
        <w:t>ներդրման</w:t>
      </w:r>
      <w:r w:rsidR="002E2460" w:rsidRPr="000503FA">
        <w:rPr>
          <w:rFonts w:ascii="GHEA Grapalat" w:hAnsi="GHEA Grapalat" w:cs="Sylfaen"/>
          <w:shd w:val="clear" w:color="auto" w:fill="FFFFFF"/>
          <w:lang w:val="lt-LT"/>
        </w:rPr>
        <w:t xml:space="preserve"> </w:t>
      </w:r>
      <w:r w:rsidR="002E2460" w:rsidRPr="002A64DF">
        <w:rPr>
          <w:rFonts w:ascii="GHEA Grapalat" w:hAnsi="GHEA Grapalat" w:cs="Sylfaen"/>
          <w:shd w:val="clear" w:color="auto" w:fill="FFFFFF"/>
        </w:rPr>
        <w:t>և</w:t>
      </w:r>
      <w:r w:rsidR="002E2460" w:rsidRPr="000503FA">
        <w:rPr>
          <w:rFonts w:ascii="GHEA Grapalat" w:hAnsi="GHEA Grapalat" w:cs="Sylfaen"/>
          <w:shd w:val="clear" w:color="auto" w:fill="FFFFFF"/>
          <w:lang w:val="lt-LT"/>
        </w:rPr>
        <w:t xml:space="preserve"> </w:t>
      </w:r>
      <w:r w:rsidR="002E2460" w:rsidRPr="002A64DF">
        <w:rPr>
          <w:rFonts w:ascii="GHEA Grapalat" w:hAnsi="GHEA Grapalat" w:cs="Sylfaen"/>
          <w:shd w:val="clear" w:color="auto" w:fill="FFFFFF"/>
        </w:rPr>
        <w:t>կոռուպցայի</w:t>
      </w:r>
      <w:r w:rsidR="002E2460" w:rsidRPr="000503FA">
        <w:rPr>
          <w:rFonts w:ascii="GHEA Grapalat" w:hAnsi="GHEA Grapalat" w:cs="Sylfaen"/>
          <w:shd w:val="clear" w:color="auto" w:fill="FFFFFF"/>
          <w:lang w:val="lt-LT"/>
        </w:rPr>
        <w:t xml:space="preserve"> </w:t>
      </w:r>
      <w:r w:rsidR="002E2460" w:rsidRPr="002A64DF">
        <w:rPr>
          <w:rFonts w:ascii="GHEA Grapalat" w:hAnsi="GHEA Grapalat" w:cs="Sylfaen"/>
          <w:shd w:val="clear" w:color="auto" w:fill="FFFFFF"/>
        </w:rPr>
        <w:t>դեմ</w:t>
      </w:r>
      <w:r w:rsidR="002E2460" w:rsidRPr="000503FA">
        <w:rPr>
          <w:rFonts w:ascii="GHEA Grapalat" w:hAnsi="GHEA Grapalat" w:cs="Sylfaen"/>
          <w:shd w:val="clear" w:color="auto" w:fill="FFFFFF"/>
          <w:lang w:val="lt-LT"/>
        </w:rPr>
        <w:t xml:space="preserve"> </w:t>
      </w:r>
      <w:r w:rsidR="002E2460" w:rsidRPr="002A64DF">
        <w:rPr>
          <w:rFonts w:ascii="GHEA Grapalat" w:hAnsi="GHEA Grapalat" w:cs="Sylfaen"/>
          <w:shd w:val="clear" w:color="auto" w:fill="FFFFFF"/>
        </w:rPr>
        <w:t>պայքարի</w:t>
      </w:r>
      <w:r w:rsidR="002E2460" w:rsidRPr="000503FA">
        <w:rPr>
          <w:rFonts w:ascii="GHEA Grapalat" w:hAnsi="GHEA Grapalat" w:cs="Sylfaen"/>
          <w:shd w:val="clear" w:color="auto" w:fill="FFFFFF"/>
          <w:lang w:val="lt-LT"/>
        </w:rPr>
        <w:t xml:space="preserve"> </w:t>
      </w:r>
      <w:r w:rsidR="002E2460" w:rsidRPr="002A64DF">
        <w:rPr>
          <w:rFonts w:ascii="GHEA Grapalat" w:hAnsi="GHEA Grapalat" w:cs="Sylfaen"/>
          <w:shd w:val="clear" w:color="auto" w:fill="FFFFFF"/>
        </w:rPr>
        <w:t>տեսանկյունից</w:t>
      </w:r>
      <w:r w:rsidR="002E2460" w:rsidRPr="000503FA">
        <w:rPr>
          <w:rFonts w:ascii="GHEA Grapalat" w:hAnsi="GHEA Grapalat" w:cs="Sylfaen"/>
          <w:shd w:val="clear" w:color="auto" w:fill="FFFFFF"/>
          <w:lang w:val="lt-LT"/>
        </w:rPr>
        <w:t>:</w:t>
      </w:r>
    </w:p>
    <w:p w:rsidR="00407CE8" w:rsidRDefault="00407CE8" w:rsidP="002A64DF">
      <w:pPr>
        <w:pStyle w:val="Default"/>
        <w:tabs>
          <w:tab w:val="left" w:pos="709"/>
        </w:tabs>
        <w:spacing w:line="276" w:lineRule="auto"/>
        <w:jc w:val="both"/>
        <w:rPr>
          <w:rFonts w:ascii="GHEA Grapalat" w:hAnsi="GHEA Grapalat" w:cs="Sylfaen"/>
          <w:sz w:val="22"/>
          <w:szCs w:val="22"/>
          <w:shd w:val="clear" w:color="auto" w:fill="FFFFFF"/>
        </w:rPr>
      </w:pPr>
    </w:p>
    <w:p w:rsidR="00D25495" w:rsidRPr="002D48D0" w:rsidRDefault="00D25495" w:rsidP="00D25495">
      <w:pPr>
        <w:pStyle w:val="NormalWeb"/>
        <w:shd w:val="clear" w:color="auto" w:fill="FFFFFF"/>
        <w:spacing w:line="276" w:lineRule="auto"/>
        <w:jc w:val="center"/>
        <w:rPr>
          <w:rFonts w:ascii="GHEA Grapalat" w:hAnsi="GHEA Grapalat"/>
          <w:color w:val="000000" w:themeColor="text1"/>
          <w:lang w:val="af-ZA"/>
        </w:rPr>
      </w:pPr>
      <w:r w:rsidRPr="002D48D0">
        <w:rPr>
          <w:rFonts w:ascii="GHEA Grapalat" w:hAnsi="GHEA Grapalat"/>
          <w:b/>
          <w:bCs/>
          <w:color w:val="000000" w:themeColor="text1"/>
        </w:rPr>
        <w:t>Առաջարկվող</w:t>
      </w:r>
      <w:r w:rsidRPr="002D48D0">
        <w:rPr>
          <w:rFonts w:ascii="GHEA Grapalat" w:hAnsi="GHEA Grapalat"/>
          <w:b/>
          <w:bCs/>
          <w:color w:val="000000" w:themeColor="text1"/>
          <w:lang w:val="af-ZA"/>
        </w:rPr>
        <w:t xml:space="preserve"> </w:t>
      </w:r>
      <w:r w:rsidRPr="002D48D0">
        <w:rPr>
          <w:rFonts w:ascii="GHEA Grapalat" w:hAnsi="GHEA Grapalat"/>
          <w:b/>
          <w:bCs/>
          <w:color w:val="000000" w:themeColor="text1"/>
        </w:rPr>
        <w:t>կարգավորման</w:t>
      </w:r>
      <w:r w:rsidRPr="002D48D0">
        <w:rPr>
          <w:rFonts w:ascii="GHEA Grapalat" w:hAnsi="GHEA Grapalat"/>
          <w:b/>
          <w:bCs/>
          <w:color w:val="000000" w:themeColor="text1"/>
          <w:lang w:val="lt-LT"/>
        </w:rPr>
        <w:t xml:space="preserve"> </w:t>
      </w:r>
      <w:r w:rsidRPr="002D48D0">
        <w:rPr>
          <w:rFonts w:ascii="GHEA Grapalat" w:hAnsi="GHEA Grapalat"/>
          <w:b/>
          <w:bCs/>
          <w:color w:val="000000" w:themeColor="text1"/>
        </w:rPr>
        <w:t>բնույթը</w:t>
      </w:r>
    </w:p>
    <w:p w:rsidR="00AB7E88" w:rsidRPr="002E2460" w:rsidRDefault="00D25495" w:rsidP="002E2460">
      <w:pPr>
        <w:pStyle w:val="NoSpacing"/>
        <w:spacing w:line="276" w:lineRule="auto"/>
        <w:ind w:firstLine="567"/>
        <w:jc w:val="both"/>
        <w:rPr>
          <w:rFonts w:ascii="GHEA Grapalat" w:hAnsi="GHEA Grapalat"/>
          <w:lang w:val="lt-LT"/>
        </w:rPr>
      </w:pPr>
      <w:r w:rsidRPr="003073D0">
        <w:rPr>
          <w:rFonts w:ascii="GHEA Grapalat" w:hAnsi="GHEA Grapalat" w:cs="Sylfaen"/>
          <w:lang w:val="ru-RU"/>
        </w:rPr>
        <w:t>Տնտեսության</w:t>
      </w:r>
      <w:r w:rsidRPr="003073D0">
        <w:rPr>
          <w:rFonts w:ascii="GHEA Grapalat" w:hAnsi="GHEA Grapalat" w:cs="Sylfaen"/>
          <w:lang w:val="lt-LT"/>
        </w:rPr>
        <w:t xml:space="preserve"> </w:t>
      </w:r>
      <w:r w:rsidRPr="003073D0">
        <w:rPr>
          <w:rFonts w:ascii="GHEA Grapalat" w:hAnsi="GHEA Grapalat" w:cs="Sylfaen"/>
          <w:lang w:val="ru-RU"/>
        </w:rPr>
        <w:t>բոլոր</w:t>
      </w:r>
      <w:r w:rsidRPr="003073D0">
        <w:rPr>
          <w:rFonts w:ascii="GHEA Grapalat" w:hAnsi="GHEA Grapalat" w:cs="Sylfaen"/>
          <w:lang w:val="lt-LT"/>
        </w:rPr>
        <w:t xml:space="preserve"> </w:t>
      </w:r>
      <w:r w:rsidRPr="003073D0">
        <w:rPr>
          <w:rFonts w:ascii="GHEA Grapalat" w:hAnsi="GHEA Grapalat" w:cs="Sylfaen"/>
          <w:lang w:val="ru-RU"/>
        </w:rPr>
        <w:t>ճյուղերում</w:t>
      </w:r>
      <w:r w:rsidRPr="003073D0">
        <w:rPr>
          <w:rFonts w:ascii="GHEA Grapalat" w:hAnsi="GHEA Grapalat" w:cs="Sylfaen"/>
          <w:lang w:val="af-ZA"/>
        </w:rPr>
        <w:t xml:space="preserve"> </w:t>
      </w:r>
      <w:r w:rsidRPr="003073D0">
        <w:rPr>
          <w:rFonts w:ascii="GHEA Grapalat" w:hAnsi="GHEA Grapalat" w:cs="Sylfaen"/>
        </w:rPr>
        <w:t>տնտեսական</w:t>
      </w:r>
      <w:r w:rsidRPr="003073D0">
        <w:rPr>
          <w:rFonts w:ascii="GHEA Grapalat" w:hAnsi="GHEA Grapalat" w:cs="Sylfaen"/>
          <w:lang w:val="lt-LT"/>
        </w:rPr>
        <w:t xml:space="preserve"> </w:t>
      </w:r>
      <w:r w:rsidRPr="003073D0">
        <w:rPr>
          <w:rFonts w:ascii="GHEA Grapalat" w:hAnsi="GHEA Grapalat" w:cs="Sylfaen"/>
          <w:lang w:val="ru-RU"/>
        </w:rPr>
        <w:t>մրցակցության</w:t>
      </w:r>
      <w:r w:rsidRPr="003073D0">
        <w:rPr>
          <w:rFonts w:ascii="GHEA Grapalat" w:hAnsi="GHEA Grapalat" w:cs="Sylfaen"/>
          <w:lang w:val="lt-LT"/>
        </w:rPr>
        <w:t xml:space="preserve"> </w:t>
      </w:r>
      <w:r w:rsidRPr="003073D0">
        <w:rPr>
          <w:rFonts w:ascii="GHEA Grapalat" w:hAnsi="GHEA Grapalat" w:cs="Sylfaen"/>
          <w:lang w:val="ru-RU"/>
        </w:rPr>
        <w:t>հնարավոր</w:t>
      </w:r>
      <w:r w:rsidRPr="003073D0">
        <w:rPr>
          <w:rFonts w:ascii="GHEA Grapalat" w:hAnsi="GHEA Grapalat" w:cs="Sylfaen"/>
          <w:lang w:val="lt-LT"/>
        </w:rPr>
        <w:t xml:space="preserve"> սահմանափակ</w:t>
      </w:r>
      <w:r w:rsidRPr="003073D0">
        <w:rPr>
          <w:rFonts w:ascii="GHEA Grapalat" w:hAnsi="GHEA Grapalat" w:cs="Sylfaen"/>
          <w:lang w:val="ru-RU"/>
        </w:rPr>
        <w:t>ումներից</w:t>
      </w:r>
      <w:r w:rsidRPr="003073D0">
        <w:rPr>
          <w:rFonts w:ascii="GHEA Grapalat" w:hAnsi="GHEA Grapalat" w:cs="Sylfaen"/>
          <w:lang w:val="lt-LT"/>
        </w:rPr>
        <w:t xml:space="preserve"> </w:t>
      </w:r>
      <w:r w:rsidRPr="003073D0">
        <w:rPr>
          <w:rFonts w:ascii="GHEA Grapalat" w:hAnsi="GHEA Grapalat" w:cs="Sylfaen"/>
          <w:lang w:val="ru-RU"/>
        </w:rPr>
        <w:t>խուսափելու</w:t>
      </w:r>
      <w:r w:rsidRPr="003073D0">
        <w:rPr>
          <w:rFonts w:ascii="GHEA Grapalat" w:hAnsi="GHEA Grapalat" w:cs="Sylfaen"/>
          <w:lang w:val="lt-LT"/>
        </w:rPr>
        <w:t xml:space="preserve"> </w:t>
      </w:r>
      <w:r w:rsidRPr="003073D0">
        <w:rPr>
          <w:rFonts w:ascii="GHEA Grapalat" w:hAnsi="GHEA Grapalat" w:cs="Sylfaen"/>
          <w:lang w:val="ru-RU"/>
        </w:rPr>
        <w:t>և</w:t>
      </w:r>
      <w:r w:rsidRPr="003073D0">
        <w:rPr>
          <w:rFonts w:ascii="GHEA Grapalat" w:hAnsi="GHEA Grapalat" w:cs="Sylfaen"/>
          <w:lang w:val="lt-LT"/>
        </w:rPr>
        <w:t xml:space="preserve"> </w:t>
      </w:r>
      <w:r w:rsidRPr="003073D0">
        <w:rPr>
          <w:rFonts w:ascii="GHEA Grapalat" w:hAnsi="GHEA Grapalat" w:cs="Sylfaen"/>
          <w:lang w:val="ru-RU"/>
        </w:rPr>
        <w:t>Հայաստանի</w:t>
      </w:r>
      <w:r w:rsidRPr="003073D0">
        <w:rPr>
          <w:rFonts w:ascii="GHEA Grapalat" w:hAnsi="GHEA Grapalat" w:cs="Sylfaen"/>
          <w:lang w:val="lt-LT"/>
        </w:rPr>
        <w:t xml:space="preserve"> </w:t>
      </w:r>
      <w:r w:rsidRPr="003073D0">
        <w:rPr>
          <w:rFonts w:ascii="GHEA Grapalat" w:hAnsi="GHEA Grapalat" w:cs="Sylfaen"/>
          <w:lang w:val="ru-RU"/>
        </w:rPr>
        <w:t>Հանրապետության</w:t>
      </w:r>
      <w:r w:rsidRPr="003073D0">
        <w:rPr>
          <w:rFonts w:ascii="GHEA Grapalat" w:hAnsi="GHEA Grapalat" w:cs="Sylfaen"/>
          <w:lang w:val="lt-LT"/>
        </w:rPr>
        <w:t xml:space="preserve"> </w:t>
      </w:r>
      <w:r w:rsidRPr="003073D0">
        <w:rPr>
          <w:rFonts w:ascii="GHEA Grapalat" w:hAnsi="GHEA Grapalat" w:cs="Sylfaen"/>
          <w:lang w:val="ru-RU"/>
        </w:rPr>
        <w:t>կողմից</w:t>
      </w:r>
      <w:r w:rsidRPr="003073D0">
        <w:rPr>
          <w:rFonts w:ascii="GHEA Grapalat" w:hAnsi="GHEA Grapalat" w:cs="Sylfaen"/>
          <w:lang w:val="lt-LT"/>
        </w:rPr>
        <w:t xml:space="preserve"> </w:t>
      </w:r>
      <w:r w:rsidRPr="003073D0">
        <w:rPr>
          <w:rFonts w:ascii="GHEA Grapalat" w:hAnsi="GHEA Grapalat" w:cs="Sylfaen"/>
          <w:lang w:val="ru-RU"/>
        </w:rPr>
        <w:t>ստանձնած</w:t>
      </w:r>
      <w:r w:rsidRPr="003073D0">
        <w:rPr>
          <w:rFonts w:ascii="GHEA Grapalat" w:hAnsi="GHEA Grapalat" w:cs="Sylfaen"/>
          <w:lang w:val="lt-LT"/>
        </w:rPr>
        <w:t xml:space="preserve"> </w:t>
      </w:r>
      <w:r w:rsidRPr="003073D0">
        <w:rPr>
          <w:rFonts w:ascii="GHEA Grapalat" w:hAnsi="GHEA Grapalat" w:cs="Sylfaen"/>
          <w:lang w:val="ru-RU"/>
        </w:rPr>
        <w:t>պարտավորություններին</w:t>
      </w:r>
      <w:r w:rsidRPr="003073D0">
        <w:rPr>
          <w:rFonts w:ascii="GHEA Grapalat" w:hAnsi="GHEA Grapalat" w:cs="Sylfaen"/>
          <w:lang w:val="lt-LT"/>
        </w:rPr>
        <w:t xml:space="preserve"> </w:t>
      </w:r>
      <w:r w:rsidRPr="003073D0">
        <w:rPr>
          <w:rFonts w:ascii="GHEA Grapalat" w:hAnsi="GHEA Grapalat" w:cs="Sylfaen"/>
          <w:lang w:val="ru-RU"/>
        </w:rPr>
        <w:t>համապատասխան</w:t>
      </w:r>
      <w:r w:rsidRPr="003073D0">
        <w:rPr>
          <w:rFonts w:ascii="GHEA Grapalat" w:hAnsi="GHEA Grapalat" w:cs="Sylfaen"/>
          <w:lang w:val="lt-LT"/>
        </w:rPr>
        <w:t xml:space="preserve"> </w:t>
      </w:r>
      <w:r w:rsidRPr="003073D0">
        <w:rPr>
          <w:rFonts w:ascii="GHEA Grapalat" w:hAnsi="GHEA Grapalat" w:cs="Sylfaen"/>
          <w:lang w:val="ru-RU"/>
        </w:rPr>
        <w:t>անհամատեղելի</w:t>
      </w:r>
      <w:r w:rsidRPr="003073D0">
        <w:rPr>
          <w:rFonts w:ascii="GHEA Grapalat" w:hAnsi="GHEA Grapalat" w:cs="Sylfaen"/>
          <w:lang w:val="lt-LT"/>
        </w:rPr>
        <w:t xml:space="preserve"> </w:t>
      </w:r>
      <w:r w:rsidRPr="003073D0">
        <w:rPr>
          <w:rFonts w:ascii="GHEA Grapalat" w:hAnsi="GHEA Grapalat" w:cs="Sylfaen"/>
          <w:lang w:val="ru-RU"/>
        </w:rPr>
        <w:t>օժանդակություն</w:t>
      </w:r>
      <w:r w:rsidRPr="003073D0">
        <w:rPr>
          <w:rFonts w:ascii="GHEA Grapalat" w:hAnsi="GHEA Grapalat" w:cs="Sylfaen"/>
        </w:rPr>
        <w:t>ն</w:t>
      </w:r>
      <w:r w:rsidRPr="003073D0">
        <w:rPr>
          <w:rFonts w:ascii="GHEA Grapalat" w:hAnsi="GHEA Grapalat" w:cs="Sylfaen"/>
          <w:lang w:val="ru-RU"/>
        </w:rPr>
        <w:t>երը</w:t>
      </w:r>
      <w:r w:rsidRPr="003073D0">
        <w:rPr>
          <w:rFonts w:ascii="GHEA Grapalat" w:hAnsi="GHEA Grapalat" w:cs="Sylfaen"/>
          <w:lang w:val="lt-LT"/>
        </w:rPr>
        <w:t xml:space="preserve"> </w:t>
      </w:r>
      <w:r w:rsidRPr="003073D0">
        <w:rPr>
          <w:rFonts w:ascii="GHEA Grapalat" w:hAnsi="GHEA Grapalat" w:cs="Sylfaen"/>
          <w:lang w:val="ru-RU"/>
        </w:rPr>
        <w:t>դադարեցնելու</w:t>
      </w:r>
      <w:r w:rsidRPr="003073D0">
        <w:rPr>
          <w:rFonts w:ascii="GHEA Grapalat" w:hAnsi="GHEA Grapalat" w:cs="Sylfaen"/>
          <w:lang w:val="lt-LT"/>
        </w:rPr>
        <w:t xml:space="preserve"> </w:t>
      </w:r>
      <w:r w:rsidRPr="003073D0">
        <w:rPr>
          <w:rFonts w:ascii="GHEA Grapalat" w:hAnsi="GHEA Grapalat" w:cs="Sylfaen"/>
          <w:lang w:val="ru-RU"/>
        </w:rPr>
        <w:t>նպատակով</w:t>
      </w:r>
      <w:r w:rsidRPr="003073D0">
        <w:rPr>
          <w:rFonts w:ascii="GHEA Grapalat" w:hAnsi="GHEA Grapalat" w:cs="Sylfaen"/>
          <w:lang w:val="lt-LT"/>
        </w:rPr>
        <w:t xml:space="preserve"> </w:t>
      </w:r>
      <w:r w:rsidR="0088769D">
        <w:rPr>
          <w:rFonts w:ascii="GHEA Grapalat" w:hAnsi="GHEA Grapalat" w:cs="Sylfaen"/>
        </w:rPr>
        <w:t>հստակեցվում</w:t>
      </w:r>
      <w:r w:rsidR="0088769D" w:rsidRPr="0088769D">
        <w:rPr>
          <w:rFonts w:ascii="GHEA Grapalat" w:hAnsi="GHEA Grapalat" w:cs="Sylfaen"/>
          <w:lang w:val="af-ZA"/>
        </w:rPr>
        <w:t xml:space="preserve"> </w:t>
      </w:r>
      <w:r w:rsidR="0088769D">
        <w:rPr>
          <w:rFonts w:ascii="GHEA Grapalat" w:hAnsi="GHEA Grapalat" w:cs="Sylfaen"/>
        </w:rPr>
        <w:t>և</w:t>
      </w:r>
      <w:r w:rsidR="0088769D" w:rsidRPr="0088769D">
        <w:rPr>
          <w:rFonts w:ascii="GHEA Grapalat" w:hAnsi="GHEA Grapalat" w:cs="Sylfaen"/>
          <w:lang w:val="af-ZA"/>
        </w:rPr>
        <w:t xml:space="preserve"> </w:t>
      </w:r>
      <w:r w:rsidR="0088769D">
        <w:rPr>
          <w:rFonts w:ascii="GHEA Grapalat" w:hAnsi="GHEA Grapalat" w:cs="Sylfaen"/>
        </w:rPr>
        <w:t>լրամշակվում</w:t>
      </w:r>
      <w:r w:rsidR="0088769D" w:rsidRPr="0088769D">
        <w:rPr>
          <w:rFonts w:ascii="GHEA Grapalat" w:hAnsi="GHEA Grapalat" w:cs="Sylfaen"/>
          <w:lang w:val="af-ZA"/>
        </w:rPr>
        <w:t xml:space="preserve"> </w:t>
      </w:r>
      <w:r w:rsidR="0088769D">
        <w:rPr>
          <w:rFonts w:ascii="GHEA Grapalat" w:hAnsi="GHEA Grapalat" w:cs="Sylfaen"/>
        </w:rPr>
        <w:t>է</w:t>
      </w:r>
      <w:r w:rsidRPr="003073D0">
        <w:rPr>
          <w:rFonts w:ascii="GHEA Grapalat" w:hAnsi="GHEA Grapalat" w:cs="Sylfaen"/>
          <w:lang w:val="af-ZA"/>
        </w:rPr>
        <w:t xml:space="preserve"> </w:t>
      </w:r>
      <w:r w:rsidRPr="003073D0">
        <w:rPr>
          <w:rFonts w:ascii="GHEA Grapalat" w:hAnsi="GHEA Grapalat" w:cs="Sylfaen"/>
        </w:rPr>
        <w:t>պետական</w:t>
      </w:r>
      <w:r w:rsidRPr="003073D0">
        <w:rPr>
          <w:rFonts w:ascii="GHEA Grapalat" w:hAnsi="GHEA Grapalat" w:cs="Sylfaen"/>
          <w:lang w:val="af-ZA"/>
        </w:rPr>
        <w:t xml:space="preserve"> </w:t>
      </w:r>
      <w:r w:rsidRPr="003073D0">
        <w:rPr>
          <w:rFonts w:ascii="GHEA Grapalat" w:hAnsi="GHEA Grapalat" w:cs="Sylfaen"/>
        </w:rPr>
        <w:t>օժանդակության</w:t>
      </w:r>
      <w:r w:rsidRPr="003073D0">
        <w:rPr>
          <w:rFonts w:ascii="GHEA Grapalat" w:hAnsi="GHEA Grapalat" w:cs="Sylfaen"/>
          <w:lang w:val="af-ZA"/>
        </w:rPr>
        <w:t xml:space="preserve"> </w:t>
      </w:r>
      <w:r w:rsidRPr="003073D0">
        <w:rPr>
          <w:rFonts w:ascii="GHEA Grapalat" w:hAnsi="GHEA Grapalat" w:cs="Sylfaen"/>
        </w:rPr>
        <w:t>հասկացությունը</w:t>
      </w:r>
      <w:r w:rsidRPr="003073D0">
        <w:rPr>
          <w:rFonts w:ascii="GHEA Grapalat" w:hAnsi="GHEA Grapalat" w:cs="Sylfaen"/>
          <w:lang w:val="af-ZA"/>
        </w:rPr>
        <w:t xml:space="preserve">, </w:t>
      </w:r>
      <w:r w:rsidRPr="003073D0">
        <w:rPr>
          <w:rFonts w:ascii="GHEA Grapalat" w:hAnsi="GHEA Grapalat" w:cs="Sylfaen"/>
        </w:rPr>
        <w:t>տեսակները</w:t>
      </w:r>
      <w:r w:rsidRPr="003073D0">
        <w:rPr>
          <w:rFonts w:ascii="GHEA Grapalat" w:hAnsi="GHEA Grapalat" w:cs="Sylfaen"/>
          <w:lang w:val="af-ZA"/>
        </w:rPr>
        <w:t xml:space="preserve">, </w:t>
      </w:r>
      <w:r w:rsidRPr="003073D0">
        <w:rPr>
          <w:rFonts w:ascii="GHEA Grapalat" w:hAnsi="GHEA Grapalat" w:cs="Sylfaen"/>
        </w:rPr>
        <w:t>եղանակները</w:t>
      </w:r>
      <w:r w:rsidRPr="003073D0">
        <w:rPr>
          <w:rFonts w:ascii="GHEA Grapalat" w:hAnsi="GHEA Grapalat" w:cs="Sylfaen"/>
          <w:lang w:val="af-ZA"/>
        </w:rPr>
        <w:t xml:space="preserve">, </w:t>
      </w:r>
      <w:r w:rsidR="0088769D">
        <w:rPr>
          <w:rFonts w:ascii="GHEA Grapalat" w:hAnsi="GHEA Grapalat" w:cs="Sylfaen"/>
          <w:lang w:val="af-ZA"/>
        </w:rPr>
        <w:t xml:space="preserve">պետական օժանդակությունների վերաբերյալ </w:t>
      </w:r>
      <w:r w:rsidRPr="003073D0">
        <w:rPr>
          <w:rFonts w:ascii="GHEA Grapalat" w:hAnsi="GHEA Grapalat"/>
          <w:lang w:val="lt-LT"/>
        </w:rPr>
        <w:t xml:space="preserve">գրանցամատյանի </w:t>
      </w:r>
      <w:r w:rsidR="0088769D">
        <w:rPr>
          <w:rFonts w:ascii="GHEA Grapalat" w:hAnsi="GHEA Grapalat"/>
          <w:lang w:val="lt-LT"/>
        </w:rPr>
        <w:t xml:space="preserve">վարելու </w:t>
      </w:r>
      <w:r w:rsidR="006728B1">
        <w:rPr>
          <w:rFonts w:ascii="GHEA Grapalat" w:hAnsi="GHEA Grapalat"/>
          <w:lang w:val="lt-LT"/>
        </w:rPr>
        <w:t>պահանջ</w:t>
      </w:r>
      <w:r w:rsidR="0088769D">
        <w:rPr>
          <w:rFonts w:ascii="GHEA Grapalat" w:hAnsi="GHEA Grapalat"/>
          <w:lang w:val="lt-LT"/>
        </w:rPr>
        <w:t>,</w:t>
      </w:r>
      <w:r w:rsidRPr="003073D0">
        <w:rPr>
          <w:rFonts w:ascii="GHEA Grapalat" w:hAnsi="GHEA Grapalat"/>
          <w:lang w:val="lt-LT"/>
        </w:rPr>
        <w:t xml:space="preserve"> պետական օժանդակության տրամադրման համար հայտարարագրի ներկայացման, դրա գնահատման, տեղեկատվության ներկայացման կարգը, Հայաստանի Հանրապետության տնտեսական մրցակցության պաշտպանության պետական հանձնաժողովի լիազորությունները տվյալ ոլորտում և այլն:</w:t>
      </w:r>
    </w:p>
    <w:p w:rsidR="00D25495" w:rsidRDefault="002A64DF" w:rsidP="00D25495">
      <w:pPr>
        <w:spacing w:after="0"/>
        <w:ind w:firstLine="567"/>
        <w:jc w:val="both"/>
        <w:rPr>
          <w:rFonts w:ascii="GHEA Grapalat" w:hAnsi="GHEA Grapalat"/>
          <w:lang w:val="lt-LT"/>
        </w:rPr>
      </w:pPr>
      <w:r>
        <w:rPr>
          <w:rFonts w:ascii="GHEA Grapalat" w:hAnsi="GHEA Grapalat" w:cs="MyriadPro-Regular"/>
        </w:rPr>
        <w:t>Նախագծերի</w:t>
      </w:r>
      <w:r w:rsidRPr="002A64DF">
        <w:rPr>
          <w:rFonts w:ascii="GHEA Grapalat" w:hAnsi="GHEA Grapalat" w:cs="MyriadPro-Regular"/>
          <w:lang w:val="lt-LT"/>
        </w:rPr>
        <w:t xml:space="preserve"> </w:t>
      </w:r>
      <w:r>
        <w:rPr>
          <w:rFonts w:ascii="GHEA Grapalat" w:hAnsi="GHEA Grapalat" w:cs="MyriadPro-Regular"/>
        </w:rPr>
        <w:t>փաթեթը</w:t>
      </w:r>
      <w:r w:rsidR="00D25495" w:rsidRPr="003073D0">
        <w:rPr>
          <w:rFonts w:ascii="GHEA Grapalat" w:hAnsi="GHEA Grapalat" w:cs="MyriadPro-Regular"/>
          <w:lang w:val="lt-LT"/>
        </w:rPr>
        <w:t xml:space="preserve"> </w:t>
      </w:r>
      <w:r w:rsidR="002D48D0">
        <w:rPr>
          <w:rFonts w:ascii="GHEA Grapalat" w:hAnsi="GHEA Grapalat" w:cs="MyriadPro-Regular"/>
        </w:rPr>
        <w:t>լրամշակելու</w:t>
      </w:r>
      <w:r w:rsidR="002D48D0" w:rsidRPr="002D48D0">
        <w:rPr>
          <w:rFonts w:ascii="GHEA Grapalat" w:hAnsi="GHEA Grapalat" w:cs="MyriadPro-Regular"/>
          <w:lang w:val="lt-LT"/>
        </w:rPr>
        <w:t xml:space="preserve"> </w:t>
      </w:r>
      <w:proofErr w:type="gramStart"/>
      <w:r w:rsidR="002D48D0">
        <w:rPr>
          <w:rFonts w:ascii="GHEA Grapalat" w:hAnsi="GHEA Grapalat" w:cs="MyriadPro-Regular"/>
        </w:rPr>
        <w:t>է</w:t>
      </w:r>
      <w:r w:rsidR="002D48D0" w:rsidRPr="002D48D0">
        <w:rPr>
          <w:rFonts w:ascii="GHEA Grapalat" w:hAnsi="GHEA Grapalat" w:cs="MyriadPro-Regular"/>
          <w:lang w:val="lt-LT"/>
        </w:rPr>
        <w:t xml:space="preserve"> </w:t>
      </w:r>
      <w:r w:rsidR="00D25495" w:rsidRPr="003073D0">
        <w:rPr>
          <w:rFonts w:ascii="GHEA Grapalat" w:hAnsi="GHEA Grapalat" w:cs="MyriadPro-Regular"/>
          <w:lang w:val="lt-LT"/>
        </w:rPr>
        <w:t xml:space="preserve"> «</w:t>
      </w:r>
      <w:proofErr w:type="gramEnd"/>
      <w:r w:rsidR="00D25495" w:rsidRPr="003073D0">
        <w:rPr>
          <w:rFonts w:ascii="GHEA Grapalat" w:hAnsi="GHEA Grapalat" w:cs="MyriadPro-Regular"/>
        </w:rPr>
        <w:t>Տնտեսական</w:t>
      </w:r>
      <w:r w:rsidR="00D25495" w:rsidRPr="003073D0">
        <w:rPr>
          <w:rFonts w:ascii="GHEA Grapalat" w:hAnsi="GHEA Grapalat" w:cs="MyriadPro-Regular"/>
          <w:lang w:val="lt-LT"/>
        </w:rPr>
        <w:t xml:space="preserve"> </w:t>
      </w:r>
      <w:r w:rsidR="00D25495" w:rsidRPr="003073D0">
        <w:rPr>
          <w:rFonts w:ascii="GHEA Grapalat" w:hAnsi="GHEA Grapalat" w:cs="MyriadPro-Regular"/>
        </w:rPr>
        <w:t>մրցակցության</w:t>
      </w:r>
      <w:r w:rsidR="00D25495" w:rsidRPr="003073D0">
        <w:rPr>
          <w:rFonts w:ascii="GHEA Grapalat" w:hAnsi="GHEA Grapalat" w:cs="MyriadPro-Regular"/>
          <w:lang w:val="lt-LT"/>
        </w:rPr>
        <w:t xml:space="preserve"> </w:t>
      </w:r>
      <w:r w:rsidR="00D25495" w:rsidRPr="003073D0">
        <w:rPr>
          <w:rFonts w:ascii="GHEA Grapalat" w:hAnsi="GHEA Grapalat" w:cs="MyriadPro-Regular"/>
        </w:rPr>
        <w:t>պաշտպանության</w:t>
      </w:r>
      <w:r w:rsidR="00D25495" w:rsidRPr="003073D0">
        <w:rPr>
          <w:rFonts w:ascii="GHEA Grapalat" w:hAnsi="GHEA Grapalat" w:cs="MyriadPro-Regular"/>
          <w:lang w:val="lt-LT"/>
        </w:rPr>
        <w:t xml:space="preserve"> </w:t>
      </w:r>
      <w:r w:rsidR="00D25495" w:rsidRPr="003073D0">
        <w:rPr>
          <w:rFonts w:ascii="GHEA Grapalat" w:hAnsi="GHEA Grapalat" w:cs="MyriadPro-Regular"/>
        </w:rPr>
        <w:t>մասին</w:t>
      </w:r>
      <w:r w:rsidR="00D25495" w:rsidRPr="003073D0">
        <w:rPr>
          <w:rFonts w:ascii="GHEA Grapalat" w:hAnsi="GHEA Grapalat" w:cs="MyriadPro-Regular"/>
          <w:lang w:val="lt-LT"/>
        </w:rPr>
        <w:t xml:space="preserve">» </w:t>
      </w:r>
      <w:r w:rsidR="00D25495" w:rsidRPr="003073D0">
        <w:rPr>
          <w:rFonts w:ascii="GHEA Grapalat" w:hAnsi="GHEA Grapalat" w:cs="MyriadPro-Regular"/>
        </w:rPr>
        <w:t>Հայաստանի</w:t>
      </w:r>
      <w:r w:rsidR="00D25495" w:rsidRPr="003073D0">
        <w:rPr>
          <w:rFonts w:ascii="GHEA Grapalat" w:hAnsi="GHEA Grapalat" w:cs="MyriadPro-Regular"/>
          <w:lang w:val="lt-LT"/>
        </w:rPr>
        <w:t xml:space="preserve"> </w:t>
      </w:r>
      <w:r w:rsidR="00D25495" w:rsidRPr="003073D0">
        <w:rPr>
          <w:rFonts w:ascii="GHEA Grapalat" w:hAnsi="GHEA Grapalat" w:cs="MyriadPro-Regular"/>
        </w:rPr>
        <w:t>Հանրապետության</w:t>
      </w:r>
      <w:r w:rsidR="00D25495" w:rsidRPr="003073D0">
        <w:rPr>
          <w:rFonts w:ascii="GHEA Grapalat" w:hAnsi="GHEA Grapalat" w:cs="MyriadPro-Regular"/>
          <w:lang w:val="lt-LT"/>
        </w:rPr>
        <w:t xml:space="preserve"> </w:t>
      </w:r>
      <w:r w:rsidR="00D25495" w:rsidRPr="003073D0">
        <w:rPr>
          <w:rFonts w:ascii="GHEA Grapalat" w:hAnsi="GHEA Grapalat" w:cs="MyriadPro-Regular"/>
        </w:rPr>
        <w:t>օրենքի</w:t>
      </w:r>
      <w:r w:rsidR="00D25495" w:rsidRPr="003073D0">
        <w:rPr>
          <w:rFonts w:ascii="GHEA Grapalat" w:hAnsi="GHEA Grapalat" w:cs="MyriadPro-Regular"/>
          <w:lang w:val="lt-LT"/>
        </w:rPr>
        <w:t xml:space="preserve"> 16.1-</w:t>
      </w:r>
      <w:r w:rsidR="00D25495" w:rsidRPr="003073D0">
        <w:rPr>
          <w:rFonts w:ascii="GHEA Grapalat" w:hAnsi="GHEA Grapalat" w:cs="MyriadPro-Regular"/>
        </w:rPr>
        <w:t>ին</w:t>
      </w:r>
      <w:r w:rsidR="00D25495" w:rsidRPr="003073D0">
        <w:rPr>
          <w:rFonts w:ascii="GHEA Grapalat" w:hAnsi="GHEA Grapalat" w:cs="MyriadPro-Regular"/>
          <w:lang w:val="lt-LT"/>
        </w:rPr>
        <w:t xml:space="preserve"> </w:t>
      </w:r>
      <w:r w:rsidR="00D25495" w:rsidRPr="003073D0">
        <w:rPr>
          <w:rFonts w:ascii="GHEA Grapalat" w:hAnsi="GHEA Grapalat" w:cs="MyriadPro-Regular"/>
        </w:rPr>
        <w:t>հոդվածով</w:t>
      </w:r>
      <w:r w:rsidR="00D25495" w:rsidRPr="003073D0">
        <w:rPr>
          <w:rFonts w:ascii="GHEA Grapalat" w:hAnsi="GHEA Grapalat" w:cs="MyriadPro-Regular"/>
          <w:lang w:val="lt-LT"/>
        </w:rPr>
        <w:t xml:space="preserve"> </w:t>
      </w:r>
      <w:r w:rsidR="00D25495" w:rsidRPr="003073D0">
        <w:rPr>
          <w:rFonts w:ascii="GHEA Grapalat" w:hAnsi="GHEA Grapalat" w:cs="MyriadPro-Regular"/>
        </w:rPr>
        <w:t>ամրագրված</w:t>
      </w:r>
      <w:r w:rsidR="00D25495" w:rsidRPr="003073D0">
        <w:rPr>
          <w:rFonts w:ascii="GHEA Grapalat" w:hAnsi="GHEA Grapalat" w:cs="MyriadPro-Regular"/>
          <w:lang w:val="lt-LT"/>
        </w:rPr>
        <w:t xml:space="preserve"> </w:t>
      </w:r>
      <w:r w:rsidR="00D25495" w:rsidRPr="003073D0">
        <w:rPr>
          <w:rFonts w:ascii="GHEA Grapalat" w:hAnsi="GHEA Grapalat" w:cs="MyriadPro-Regular"/>
        </w:rPr>
        <w:t>պետական</w:t>
      </w:r>
      <w:r w:rsidR="00D25495" w:rsidRPr="003073D0">
        <w:rPr>
          <w:rFonts w:ascii="GHEA Grapalat" w:hAnsi="GHEA Grapalat" w:cs="MyriadPro-Regular"/>
          <w:lang w:val="lt-LT"/>
        </w:rPr>
        <w:t xml:space="preserve"> </w:t>
      </w:r>
      <w:r w:rsidR="00D25495" w:rsidRPr="003073D0">
        <w:rPr>
          <w:rFonts w:ascii="GHEA Grapalat" w:hAnsi="GHEA Grapalat" w:cs="MyriadPro-Regular"/>
        </w:rPr>
        <w:t>օժանդակության</w:t>
      </w:r>
      <w:r w:rsidR="00D25495" w:rsidRPr="003073D0">
        <w:rPr>
          <w:rFonts w:ascii="GHEA Grapalat" w:hAnsi="GHEA Grapalat" w:cs="MyriadPro-Regular"/>
          <w:lang w:val="lt-LT"/>
        </w:rPr>
        <w:t xml:space="preserve"> </w:t>
      </w:r>
      <w:r w:rsidR="00D25495" w:rsidRPr="003073D0">
        <w:rPr>
          <w:rFonts w:ascii="GHEA Grapalat" w:hAnsi="GHEA Grapalat" w:cs="MyriadPro-Regular"/>
        </w:rPr>
        <w:t>վերաբերյալ</w:t>
      </w:r>
      <w:r w:rsidR="00D25495" w:rsidRPr="003073D0">
        <w:rPr>
          <w:rFonts w:ascii="GHEA Grapalat" w:hAnsi="GHEA Grapalat" w:cs="MyriadPro-Regular"/>
          <w:lang w:val="lt-LT"/>
        </w:rPr>
        <w:t xml:space="preserve"> </w:t>
      </w:r>
      <w:r w:rsidR="00D25495" w:rsidRPr="003073D0">
        <w:rPr>
          <w:rFonts w:ascii="GHEA Grapalat" w:hAnsi="GHEA Grapalat" w:cs="MyriadPro-Regular"/>
        </w:rPr>
        <w:t>գործող</w:t>
      </w:r>
      <w:r w:rsidR="00D25495" w:rsidRPr="003073D0">
        <w:rPr>
          <w:rFonts w:ascii="GHEA Grapalat" w:hAnsi="GHEA Grapalat" w:cs="MyriadPro-Regular"/>
          <w:lang w:val="lt-LT"/>
        </w:rPr>
        <w:t xml:space="preserve"> </w:t>
      </w:r>
      <w:r w:rsidR="002D48D0">
        <w:rPr>
          <w:rFonts w:ascii="GHEA Grapalat" w:hAnsi="GHEA Grapalat" w:cs="MyriadPro-Regular"/>
        </w:rPr>
        <w:t>դրույթները</w:t>
      </w:r>
      <w:r w:rsidR="002D48D0">
        <w:rPr>
          <w:rFonts w:ascii="GHEA Grapalat" w:hAnsi="GHEA Grapalat" w:cs="MyriadPro-Regular"/>
          <w:lang w:val="lt-LT"/>
        </w:rPr>
        <w:t>՝ պետական օժանդակության նկատմամբ վերահսկողության կարգավորումները համապատասխանեցնելով միջազգային լավագույն փորձին:</w:t>
      </w:r>
    </w:p>
    <w:p w:rsidR="00D25495" w:rsidRDefault="00D25495" w:rsidP="00D25495">
      <w:pPr>
        <w:spacing w:after="0"/>
        <w:ind w:firstLine="567"/>
        <w:jc w:val="both"/>
        <w:rPr>
          <w:rFonts w:ascii="GHEA Grapalat" w:hAnsi="GHEA Grapalat"/>
          <w:lang w:val="lt-LT"/>
        </w:rPr>
      </w:pPr>
    </w:p>
    <w:p w:rsidR="00D25495" w:rsidRPr="002D48D0" w:rsidRDefault="00D25495" w:rsidP="0088769D">
      <w:pPr>
        <w:spacing w:after="0"/>
        <w:ind w:firstLine="567"/>
        <w:jc w:val="center"/>
        <w:rPr>
          <w:rStyle w:val="Strong"/>
          <w:rFonts w:ascii="GHEA Grapalat" w:hAnsi="GHEA Grapalat"/>
          <w:color w:val="000000" w:themeColor="text1"/>
          <w:sz w:val="24"/>
          <w:szCs w:val="24"/>
          <w:bdr w:val="none" w:sz="0" w:space="0" w:color="auto" w:frame="1"/>
          <w:shd w:val="clear" w:color="auto" w:fill="FFFFFF"/>
          <w:lang w:val="lt-LT"/>
        </w:rPr>
      </w:pPr>
      <w:r w:rsidRPr="002D48D0">
        <w:rPr>
          <w:rStyle w:val="Strong"/>
          <w:rFonts w:ascii="GHEA Grapalat" w:hAnsi="GHEA Grapalat"/>
          <w:color w:val="000000" w:themeColor="text1"/>
          <w:sz w:val="24"/>
          <w:szCs w:val="24"/>
          <w:bdr w:val="none" w:sz="0" w:space="0" w:color="auto" w:frame="1"/>
          <w:shd w:val="clear" w:color="auto" w:fill="FFFFFF"/>
        </w:rPr>
        <w:t>Նախագծ</w:t>
      </w:r>
      <w:r w:rsidR="002A64DF" w:rsidRPr="002D48D0">
        <w:rPr>
          <w:rStyle w:val="Strong"/>
          <w:rFonts w:ascii="GHEA Grapalat" w:hAnsi="GHEA Grapalat"/>
          <w:color w:val="000000" w:themeColor="text1"/>
          <w:sz w:val="24"/>
          <w:szCs w:val="24"/>
          <w:bdr w:val="none" w:sz="0" w:space="0" w:color="auto" w:frame="1"/>
          <w:shd w:val="clear" w:color="auto" w:fill="FFFFFF"/>
        </w:rPr>
        <w:t>եր</w:t>
      </w:r>
      <w:r w:rsidRPr="002D48D0">
        <w:rPr>
          <w:rStyle w:val="Strong"/>
          <w:rFonts w:ascii="GHEA Grapalat" w:hAnsi="GHEA Grapalat"/>
          <w:color w:val="000000" w:themeColor="text1"/>
          <w:sz w:val="24"/>
          <w:szCs w:val="24"/>
          <w:bdr w:val="none" w:sz="0" w:space="0" w:color="auto" w:frame="1"/>
          <w:shd w:val="clear" w:color="auto" w:fill="FFFFFF"/>
        </w:rPr>
        <w:t>ի</w:t>
      </w:r>
      <w:r w:rsidRPr="002D48D0">
        <w:rPr>
          <w:rStyle w:val="Strong"/>
          <w:rFonts w:ascii="GHEA Grapalat" w:hAnsi="GHEA Grapalat"/>
          <w:color w:val="000000" w:themeColor="text1"/>
          <w:sz w:val="24"/>
          <w:szCs w:val="24"/>
          <w:bdr w:val="none" w:sz="0" w:space="0" w:color="auto" w:frame="1"/>
          <w:shd w:val="clear" w:color="auto" w:fill="FFFFFF"/>
          <w:lang w:val="lt-LT"/>
        </w:rPr>
        <w:t xml:space="preserve"> </w:t>
      </w:r>
      <w:r w:rsidR="002A64DF" w:rsidRPr="002D48D0">
        <w:rPr>
          <w:rStyle w:val="Strong"/>
          <w:rFonts w:ascii="GHEA Grapalat" w:hAnsi="GHEA Grapalat"/>
          <w:color w:val="000000" w:themeColor="text1"/>
          <w:sz w:val="24"/>
          <w:szCs w:val="24"/>
          <w:bdr w:val="none" w:sz="0" w:space="0" w:color="auto" w:frame="1"/>
          <w:shd w:val="clear" w:color="auto" w:fill="FFFFFF"/>
          <w:lang w:val="lt-LT"/>
        </w:rPr>
        <w:t xml:space="preserve">փաթեթի </w:t>
      </w:r>
      <w:r w:rsidRPr="002D48D0">
        <w:rPr>
          <w:rStyle w:val="Strong"/>
          <w:rFonts w:ascii="GHEA Grapalat" w:hAnsi="GHEA Grapalat"/>
          <w:color w:val="000000" w:themeColor="text1"/>
          <w:sz w:val="24"/>
          <w:szCs w:val="24"/>
          <w:bdr w:val="none" w:sz="0" w:space="0" w:color="auto" w:frame="1"/>
          <w:shd w:val="clear" w:color="auto" w:fill="FFFFFF"/>
        </w:rPr>
        <w:t>մշակման</w:t>
      </w:r>
      <w:r w:rsidRPr="002D48D0">
        <w:rPr>
          <w:rStyle w:val="Strong"/>
          <w:rFonts w:ascii="GHEA Grapalat" w:hAnsi="GHEA Grapalat"/>
          <w:color w:val="000000" w:themeColor="text1"/>
          <w:sz w:val="24"/>
          <w:szCs w:val="24"/>
          <w:bdr w:val="none" w:sz="0" w:space="0" w:color="auto" w:frame="1"/>
          <w:shd w:val="clear" w:color="auto" w:fill="FFFFFF"/>
          <w:lang w:val="lt-LT"/>
        </w:rPr>
        <w:t xml:space="preserve"> </w:t>
      </w:r>
      <w:r w:rsidRPr="002D48D0">
        <w:rPr>
          <w:rStyle w:val="Strong"/>
          <w:rFonts w:ascii="GHEA Grapalat" w:hAnsi="GHEA Grapalat"/>
          <w:color w:val="000000" w:themeColor="text1"/>
          <w:sz w:val="24"/>
          <w:szCs w:val="24"/>
          <w:bdr w:val="none" w:sz="0" w:space="0" w:color="auto" w:frame="1"/>
          <w:shd w:val="clear" w:color="auto" w:fill="FFFFFF"/>
        </w:rPr>
        <w:t>գործընթացում</w:t>
      </w:r>
      <w:r w:rsidRPr="002D48D0">
        <w:rPr>
          <w:rStyle w:val="Strong"/>
          <w:rFonts w:ascii="GHEA Grapalat" w:hAnsi="GHEA Grapalat"/>
          <w:color w:val="000000" w:themeColor="text1"/>
          <w:sz w:val="24"/>
          <w:szCs w:val="24"/>
          <w:bdr w:val="none" w:sz="0" w:space="0" w:color="auto" w:frame="1"/>
          <w:shd w:val="clear" w:color="auto" w:fill="FFFFFF"/>
          <w:lang w:val="lt-LT"/>
        </w:rPr>
        <w:t xml:space="preserve"> </w:t>
      </w:r>
      <w:r w:rsidRPr="002D48D0">
        <w:rPr>
          <w:rStyle w:val="Strong"/>
          <w:rFonts w:ascii="GHEA Grapalat" w:hAnsi="GHEA Grapalat"/>
          <w:color w:val="000000" w:themeColor="text1"/>
          <w:sz w:val="24"/>
          <w:szCs w:val="24"/>
          <w:bdr w:val="none" w:sz="0" w:space="0" w:color="auto" w:frame="1"/>
          <w:shd w:val="clear" w:color="auto" w:fill="FFFFFF"/>
        </w:rPr>
        <w:t>ներգրավված</w:t>
      </w:r>
      <w:r w:rsidRPr="002D48D0">
        <w:rPr>
          <w:rStyle w:val="Strong"/>
          <w:rFonts w:ascii="GHEA Grapalat" w:hAnsi="GHEA Grapalat"/>
          <w:color w:val="000000" w:themeColor="text1"/>
          <w:sz w:val="24"/>
          <w:szCs w:val="24"/>
          <w:bdr w:val="none" w:sz="0" w:space="0" w:color="auto" w:frame="1"/>
          <w:shd w:val="clear" w:color="auto" w:fill="FFFFFF"/>
          <w:lang w:val="lt-LT"/>
        </w:rPr>
        <w:t xml:space="preserve"> </w:t>
      </w:r>
      <w:r w:rsidRPr="002D48D0">
        <w:rPr>
          <w:rStyle w:val="Strong"/>
          <w:rFonts w:ascii="GHEA Grapalat" w:hAnsi="GHEA Grapalat"/>
          <w:color w:val="000000" w:themeColor="text1"/>
          <w:sz w:val="24"/>
          <w:szCs w:val="24"/>
          <w:bdr w:val="none" w:sz="0" w:space="0" w:color="auto" w:frame="1"/>
          <w:shd w:val="clear" w:color="auto" w:fill="FFFFFF"/>
        </w:rPr>
        <w:t>ինստիտուտները</w:t>
      </w:r>
      <w:r w:rsidRPr="002D48D0">
        <w:rPr>
          <w:rStyle w:val="Strong"/>
          <w:rFonts w:ascii="GHEA Grapalat" w:hAnsi="GHEA Grapalat"/>
          <w:color w:val="000000" w:themeColor="text1"/>
          <w:sz w:val="24"/>
          <w:szCs w:val="24"/>
          <w:bdr w:val="none" w:sz="0" w:space="0" w:color="auto" w:frame="1"/>
          <w:shd w:val="clear" w:color="auto" w:fill="FFFFFF"/>
          <w:lang w:val="lt-LT"/>
        </w:rPr>
        <w:t xml:space="preserve"> </w:t>
      </w:r>
      <w:r w:rsidRPr="002D48D0">
        <w:rPr>
          <w:rStyle w:val="Strong"/>
          <w:rFonts w:ascii="GHEA Grapalat" w:hAnsi="GHEA Grapalat"/>
          <w:color w:val="000000" w:themeColor="text1"/>
          <w:sz w:val="24"/>
          <w:szCs w:val="24"/>
          <w:bdr w:val="none" w:sz="0" w:space="0" w:color="auto" w:frame="1"/>
          <w:shd w:val="clear" w:color="auto" w:fill="FFFFFF"/>
        </w:rPr>
        <w:t>և</w:t>
      </w:r>
      <w:r w:rsidRPr="002D48D0">
        <w:rPr>
          <w:rStyle w:val="Strong"/>
          <w:rFonts w:ascii="GHEA Grapalat" w:hAnsi="GHEA Grapalat"/>
          <w:color w:val="000000" w:themeColor="text1"/>
          <w:sz w:val="24"/>
          <w:szCs w:val="24"/>
          <w:bdr w:val="none" w:sz="0" w:space="0" w:color="auto" w:frame="1"/>
          <w:shd w:val="clear" w:color="auto" w:fill="FFFFFF"/>
          <w:lang w:val="lt-LT"/>
        </w:rPr>
        <w:t xml:space="preserve"> </w:t>
      </w:r>
      <w:r w:rsidRPr="002D48D0">
        <w:rPr>
          <w:rStyle w:val="Strong"/>
          <w:rFonts w:ascii="GHEA Grapalat" w:hAnsi="GHEA Grapalat"/>
          <w:color w:val="000000" w:themeColor="text1"/>
          <w:sz w:val="24"/>
          <w:szCs w:val="24"/>
          <w:bdr w:val="none" w:sz="0" w:space="0" w:color="auto" w:frame="1"/>
          <w:shd w:val="clear" w:color="auto" w:fill="FFFFFF"/>
        </w:rPr>
        <w:t>անձիք</w:t>
      </w:r>
    </w:p>
    <w:p w:rsidR="00D25495" w:rsidRPr="002D48D0" w:rsidRDefault="00D25495" w:rsidP="00D25495">
      <w:pPr>
        <w:spacing w:after="0"/>
        <w:ind w:firstLine="567"/>
        <w:jc w:val="both"/>
        <w:rPr>
          <w:rStyle w:val="Strong"/>
          <w:rFonts w:ascii="GHEA Grapalat" w:hAnsi="GHEA Grapalat"/>
          <w:color w:val="000000" w:themeColor="text1"/>
          <w:bdr w:val="none" w:sz="0" w:space="0" w:color="auto" w:frame="1"/>
          <w:shd w:val="clear" w:color="auto" w:fill="FFFFFF"/>
          <w:lang w:val="lt-LT"/>
        </w:rPr>
      </w:pPr>
    </w:p>
    <w:p w:rsidR="00D25495" w:rsidRPr="0088769D" w:rsidRDefault="002A64DF" w:rsidP="00D25495">
      <w:pPr>
        <w:spacing w:after="0"/>
        <w:ind w:firstLine="567"/>
        <w:jc w:val="both"/>
        <w:rPr>
          <w:rFonts w:ascii="GHEA Grapalat" w:hAnsi="GHEA Grapalat"/>
          <w:color w:val="000000" w:themeColor="text1"/>
          <w:lang w:val="lt-LT"/>
        </w:rPr>
      </w:pPr>
      <w:r>
        <w:rPr>
          <w:rFonts w:ascii="GHEA Grapalat" w:hAnsi="GHEA Grapalat"/>
          <w:color w:val="000000" w:themeColor="text1"/>
          <w:shd w:val="clear" w:color="auto" w:fill="FFFFFF"/>
        </w:rPr>
        <w:t>Նախագծերի</w:t>
      </w:r>
      <w:r w:rsidRPr="002A64DF">
        <w:rPr>
          <w:rFonts w:ascii="GHEA Grapalat" w:hAnsi="GHEA Grapalat"/>
          <w:color w:val="000000" w:themeColor="text1"/>
          <w:shd w:val="clear" w:color="auto" w:fill="FFFFFF"/>
          <w:lang w:val="lt-LT"/>
        </w:rPr>
        <w:t xml:space="preserve"> </w:t>
      </w:r>
      <w:r>
        <w:rPr>
          <w:rFonts w:ascii="GHEA Grapalat" w:hAnsi="GHEA Grapalat"/>
          <w:color w:val="000000" w:themeColor="text1"/>
          <w:shd w:val="clear" w:color="auto" w:fill="FFFFFF"/>
        </w:rPr>
        <w:t>փաթեթը</w:t>
      </w:r>
      <w:r w:rsidR="00D25495" w:rsidRPr="0088769D">
        <w:rPr>
          <w:rFonts w:ascii="GHEA Grapalat" w:hAnsi="GHEA Grapalat"/>
          <w:color w:val="000000" w:themeColor="text1"/>
          <w:shd w:val="clear" w:color="auto" w:fill="FFFFFF"/>
          <w:lang w:val="lt-LT"/>
        </w:rPr>
        <w:t xml:space="preserve"> </w:t>
      </w:r>
      <w:r w:rsidR="00D25495" w:rsidRPr="0088769D">
        <w:rPr>
          <w:rFonts w:ascii="GHEA Grapalat" w:hAnsi="GHEA Grapalat"/>
          <w:color w:val="000000" w:themeColor="text1"/>
          <w:shd w:val="clear" w:color="auto" w:fill="FFFFFF"/>
        </w:rPr>
        <w:t>մշակվել</w:t>
      </w:r>
      <w:r w:rsidR="00D25495" w:rsidRPr="0088769D">
        <w:rPr>
          <w:rFonts w:ascii="GHEA Grapalat" w:hAnsi="GHEA Grapalat"/>
          <w:color w:val="000000" w:themeColor="text1"/>
          <w:shd w:val="clear" w:color="auto" w:fill="FFFFFF"/>
          <w:lang w:val="lt-LT"/>
        </w:rPr>
        <w:t xml:space="preserve"> </w:t>
      </w:r>
      <w:r w:rsidR="00D25495" w:rsidRPr="0088769D">
        <w:rPr>
          <w:rFonts w:ascii="GHEA Grapalat" w:hAnsi="GHEA Grapalat"/>
          <w:color w:val="000000" w:themeColor="text1"/>
          <w:shd w:val="clear" w:color="auto" w:fill="FFFFFF"/>
        </w:rPr>
        <w:t>է</w:t>
      </w:r>
      <w:r w:rsidR="00D25495" w:rsidRPr="0088769D">
        <w:rPr>
          <w:rFonts w:ascii="GHEA Grapalat" w:hAnsi="GHEA Grapalat"/>
          <w:color w:val="000000" w:themeColor="text1"/>
          <w:shd w:val="clear" w:color="auto" w:fill="FFFFFF"/>
          <w:lang w:val="lt-LT"/>
        </w:rPr>
        <w:t xml:space="preserve"> </w:t>
      </w:r>
      <w:r w:rsidR="00D25495" w:rsidRPr="0088769D">
        <w:rPr>
          <w:rFonts w:ascii="GHEA Grapalat" w:hAnsi="GHEA Grapalat"/>
          <w:color w:val="000000" w:themeColor="text1"/>
          <w:shd w:val="clear" w:color="auto" w:fill="FFFFFF"/>
        </w:rPr>
        <w:t>ՀՀ</w:t>
      </w:r>
      <w:r w:rsidR="00D25495" w:rsidRPr="0088769D">
        <w:rPr>
          <w:rFonts w:ascii="GHEA Grapalat" w:hAnsi="GHEA Grapalat"/>
          <w:color w:val="000000" w:themeColor="text1"/>
          <w:shd w:val="clear" w:color="auto" w:fill="FFFFFF"/>
          <w:lang w:val="lt-LT"/>
        </w:rPr>
        <w:t xml:space="preserve"> </w:t>
      </w:r>
      <w:r w:rsidR="00D25495" w:rsidRPr="0088769D">
        <w:rPr>
          <w:rFonts w:ascii="GHEA Grapalat" w:hAnsi="GHEA Grapalat"/>
          <w:color w:val="000000" w:themeColor="text1"/>
          <w:shd w:val="clear" w:color="auto" w:fill="FFFFFF"/>
        </w:rPr>
        <w:t>տնտեսական</w:t>
      </w:r>
      <w:r w:rsidR="00D25495" w:rsidRPr="0088769D">
        <w:rPr>
          <w:rFonts w:ascii="GHEA Grapalat" w:hAnsi="GHEA Grapalat"/>
          <w:color w:val="000000" w:themeColor="text1"/>
          <w:shd w:val="clear" w:color="auto" w:fill="FFFFFF"/>
          <w:lang w:val="lt-LT"/>
        </w:rPr>
        <w:t xml:space="preserve"> </w:t>
      </w:r>
      <w:r w:rsidR="00D25495" w:rsidRPr="0088769D">
        <w:rPr>
          <w:rFonts w:ascii="GHEA Grapalat" w:hAnsi="GHEA Grapalat"/>
          <w:color w:val="000000" w:themeColor="text1"/>
          <w:shd w:val="clear" w:color="auto" w:fill="FFFFFF"/>
        </w:rPr>
        <w:t>մրցակցության</w:t>
      </w:r>
      <w:r w:rsidR="00D25495" w:rsidRPr="0088769D">
        <w:rPr>
          <w:rFonts w:ascii="GHEA Grapalat" w:hAnsi="GHEA Grapalat"/>
          <w:color w:val="000000" w:themeColor="text1"/>
          <w:shd w:val="clear" w:color="auto" w:fill="FFFFFF"/>
          <w:lang w:val="lt-LT"/>
        </w:rPr>
        <w:t xml:space="preserve"> </w:t>
      </w:r>
      <w:r w:rsidR="00D25495" w:rsidRPr="0088769D">
        <w:rPr>
          <w:rFonts w:ascii="GHEA Grapalat" w:hAnsi="GHEA Grapalat"/>
          <w:color w:val="000000" w:themeColor="text1"/>
          <w:shd w:val="clear" w:color="auto" w:fill="FFFFFF"/>
        </w:rPr>
        <w:t>պաշտպանության</w:t>
      </w:r>
      <w:r w:rsidR="00D25495" w:rsidRPr="0088769D">
        <w:rPr>
          <w:rFonts w:ascii="GHEA Grapalat" w:hAnsi="GHEA Grapalat"/>
          <w:color w:val="000000" w:themeColor="text1"/>
          <w:shd w:val="clear" w:color="auto" w:fill="FFFFFF"/>
          <w:lang w:val="lt-LT"/>
        </w:rPr>
        <w:t xml:space="preserve"> </w:t>
      </w:r>
      <w:r w:rsidR="00D25495" w:rsidRPr="0088769D">
        <w:rPr>
          <w:rFonts w:ascii="GHEA Grapalat" w:hAnsi="GHEA Grapalat"/>
          <w:color w:val="000000" w:themeColor="text1"/>
          <w:shd w:val="clear" w:color="auto" w:fill="FFFFFF"/>
        </w:rPr>
        <w:t>պետական</w:t>
      </w:r>
      <w:r w:rsidR="00D25495" w:rsidRPr="0088769D">
        <w:rPr>
          <w:rFonts w:ascii="GHEA Grapalat" w:hAnsi="GHEA Grapalat"/>
          <w:color w:val="000000" w:themeColor="text1"/>
          <w:shd w:val="clear" w:color="auto" w:fill="FFFFFF"/>
          <w:lang w:val="lt-LT"/>
        </w:rPr>
        <w:t xml:space="preserve"> </w:t>
      </w:r>
      <w:r w:rsidR="00D25495" w:rsidRPr="0088769D">
        <w:rPr>
          <w:rFonts w:ascii="GHEA Grapalat" w:hAnsi="GHEA Grapalat"/>
          <w:color w:val="000000" w:themeColor="text1"/>
          <w:shd w:val="clear" w:color="auto" w:fill="FFFFFF"/>
        </w:rPr>
        <w:t>հանձնաժողովի</w:t>
      </w:r>
      <w:r w:rsidR="00D25495" w:rsidRPr="0088769D">
        <w:rPr>
          <w:rFonts w:ascii="GHEA Grapalat" w:hAnsi="GHEA Grapalat"/>
          <w:color w:val="000000" w:themeColor="text1"/>
          <w:shd w:val="clear" w:color="auto" w:fill="FFFFFF"/>
          <w:lang w:val="lt-LT"/>
        </w:rPr>
        <w:t xml:space="preserve"> </w:t>
      </w:r>
      <w:r w:rsidR="00D319B4" w:rsidRPr="0088769D">
        <w:rPr>
          <w:rFonts w:ascii="GHEA Grapalat" w:hAnsi="GHEA Grapalat"/>
          <w:color w:val="000000" w:themeColor="text1"/>
          <w:shd w:val="clear" w:color="auto" w:fill="FFFFFF"/>
        </w:rPr>
        <w:t>կողմից</w:t>
      </w:r>
      <w:r w:rsidR="00D25495" w:rsidRPr="0088769D">
        <w:rPr>
          <w:rFonts w:ascii="GHEA Grapalat" w:hAnsi="GHEA Grapalat"/>
          <w:color w:val="000000" w:themeColor="text1"/>
          <w:shd w:val="clear" w:color="auto" w:fill="FFFFFF"/>
          <w:lang w:val="lt-LT"/>
        </w:rPr>
        <w:t xml:space="preserve">: </w:t>
      </w:r>
      <w:r w:rsidR="00D25495" w:rsidRPr="0088769D">
        <w:rPr>
          <w:rFonts w:ascii="GHEA Grapalat" w:hAnsi="GHEA Grapalat"/>
          <w:color w:val="000000" w:themeColor="text1"/>
          <w:shd w:val="clear" w:color="auto" w:fill="FFFFFF"/>
        </w:rPr>
        <w:t>Նախագծի</w:t>
      </w:r>
      <w:r w:rsidR="00D319B4" w:rsidRPr="0088769D">
        <w:rPr>
          <w:rFonts w:ascii="GHEA Grapalat" w:hAnsi="GHEA Grapalat"/>
          <w:color w:val="000000" w:themeColor="text1"/>
          <w:shd w:val="clear" w:color="auto" w:fill="FFFFFF"/>
          <w:lang w:val="lt-LT"/>
        </w:rPr>
        <w:t xml:space="preserve"> </w:t>
      </w:r>
      <w:r w:rsidR="00D319B4" w:rsidRPr="0088769D">
        <w:rPr>
          <w:rFonts w:ascii="GHEA Grapalat" w:hAnsi="GHEA Grapalat"/>
          <w:color w:val="000000" w:themeColor="text1"/>
          <w:shd w:val="clear" w:color="auto" w:fill="FFFFFF"/>
        </w:rPr>
        <w:t>մշակման</w:t>
      </w:r>
      <w:r w:rsidR="00D319B4" w:rsidRPr="0088769D">
        <w:rPr>
          <w:rFonts w:ascii="GHEA Grapalat" w:hAnsi="GHEA Grapalat"/>
          <w:color w:val="000000" w:themeColor="text1"/>
          <w:shd w:val="clear" w:color="auto" w:fill="FFFFFF"/>
          <w:lang w:val="lt-LT"/>
        </w:rPr>
        <w:t xml:space="preserve"> </w:t>
      </w:r>
      <w:r w:rsidR="00D319B4" w:rsidRPr="0088769D">
        <w:rPr>
          <w:rFonts w:ascii="GHEA Grapalat" w:hAnsi="GHEA Grapalat"/>
          <w:color w:val="000000" w:themeColor="text1"/>
          <w:shd w:val="clear" w:color="auto" w:fill="FFFFFF"/>
        </w:rPr>
        <w:t>ընթացքում</w:t>
      </w:r>
      <w:r w:rsidR="00D319B4" w:rsidRPr="0088769D">
        <w:rPr>
          <w:rFonts w:ascii="GHEA Grapalat" w:hAnsi="GHEA Grapalat"/>
          <w:color w:val="000000" w:themeColor="text1"/>
          <w:shd w:val="clear" w:color="auto" w:fill="FFFFFF"/>
          <w:lang w:val="lt-LT"/>
        </w:rPr>
        <w:t xml:space="preserve"> </w:t>
      </w:r>
      <w:r w:rsidR="00D319B4" w:rsidRPr="0088769D">
        <w:rPr>
          <w:rFonts w:ascii="GHEA Grapalat" w:hAnsi="GHEA Grapalat"/>
          <w:color w:val="000000" w:themeColor="text1"/>
          <w:shd w:val="clear" w:color="auto" w:fill="FFFFFF"/>
        </w:rPr>
        <w:t>հաշվի</w:t>
      </w:r>
      <w:r w:rsidR="00D319B4" w:rsidRPr="0088769D">
        <w:rPr>
          <w:rFonts w:ascii="GHEA Grapalat" w:hAnsi="GHEA Grapalat"/>
          <w:color w:val="000000" w:themeColor="text1"/>
          <w:shd w:val="clear" w:color="auto" w:fill="FFFFFF"/>
          <w:lang w:val="lt-LT"/>
        </w:rPr>
        <w:t xml:space="preserve"> են առնվել </w:t>
      </w:r>
      <w:r w:rsidR="00D25495" w:rsidRPr="0088769D">
        <w:rPr>
          <w:rFonts w:ascii="GHEA Grapalat" w:hAnsi="GHEA Grapalat"/>
          <w:color w:val="000000" w:themeColor="text1"/>
          <w:shd w:val="clear" w:color="auto" w:fill="FFFFFF"/>
          <w:lang w:val="lt-LT"/>
        </w:rPr>
        <w:t xml:space="preserve"> </w:t>
      </w:r>
      <w:r w:rsidR="00D319B4" w:rsidRPr="0088769D">
        <w:rPr>
          <w:rFonts w:ascii="GHEA Grapalat" w:hAnsi="GHEA Grapalat"/>
          <w:color w:val="000000" w:themeColor="text1"/>
          <w:shd w:val="clear" w:color="auto" w:fill="FFFFFF"/>
          <w:lang w:val="lt-LT"/>
        </w:rPr>
        <w:t xml:space="preserve"> </w:t>
      </w:r>
      <w:r w:rsidR="0088769D" w:rsidRPr="0088769D">
        <w:rPr>
          <w:rFonts w:ascii="GHEA Grapalat" w:hAnsi="GHEA Grapalat"/>
          <w:color w:val="000000" w:themeColor="text1"/>
          <w:shd w:val="clear" w:color="auto" w:fill="FFFFFF"/>
          <w:lang w:val="lt-LT"/>
        </w:rPr>
        <w:t xml:space="preserve">նաև Համաշխարհային բանկի փորձագետների, </w:t>
      </w:r>
      <w:r w:rsidR="00D964A4">
        <w:rPr>
          <w:rFonts w:ascii="GHEA Grapalat" w:hAnsi="GHEA Grapalat"/>
          <w:color w:val="000000" w:themeColor="text1"/>
          <w:shd w:val="clear" w:color="auto" w:fill="FFFFFF"/>
          <w:lang w:val="lt-LT"/>
        </w:rPr>
        <w:t>ինչպես նաև՝</w:t>
      </w:r>
      <w:r w:rsidR="0088769D" w:rsidRPr="0088769D">
        <w:rPr>
          <w:rFonts w:ascii="GHEA Grapalat" w:hAnsi="GHEA Grapalat"/>
          <w:color w:val="000000" w:themeColor="text1"/>
          <w:shd w:val="clear" w:color="auto" w:fill="FFFFFF"/>
          <w:lang w:val="lt-LT"/>
        </w:rPr>
        <w:t xml:space="preserve"> </w:t>
      </w:r>
      <w:r w:rsidR="0088769D" w:rsidRPr="0088769D">
        <w:rPr>
          <w:rFonts w:ascii="GHEA Grapalat" w:hAnsi="GHEA Grapalat"/>
          <w:color w:val="000000" w:themeColor="text1"/>
          <w:lang w:val="af-ZA"/>
        </w:rPr>
        <w:t>«</w:t>
      </w:r>
      <w:r w:rsidR="0088769D" w:rsidRPr="0088769D">
        <w:rPr>
          <w:rFonts w:ascii="GHEA Grapalat" w:hAnsi="GHEA Grapalat"/>
          <w:color w:val="000000" w:themeColor="text1"/>
        </w:rPr>
        <w:t>Մրցակցային</w:t>
      </w:r>
      <w:r w:rsidR="0088769D" w:rsidRPr="0088769D">
        <w:rPr>
          <w:rFonts w:ascii="GHEA Grapalat" w:hAnsi="GHEA Grapalat"/>
          <w:color w:val="000000" w:themeColor="text1"/>
          <w:lang w:val="af-ZA"/>
        </w:rPr>
        <w:t xml:space="preserve"> </w:t>
      </w:r>
      <w:r w:rsidR="0088769D" w:rsidRPr="0088769D">
        <w:rPr>
          <w:rFonts w:ascii="GHEA Grapalat" w:hAnsi="GHEA Grapalat"/>
          <w:color w:val="000000" w:themeColor="text1"/>
        </w:rPr>
        <w:t>և</w:t>
      </w:r>
      <w:r w:rsidR="0088769D" w:rsidRPr="0088769D">
        <w:rPr>
          <w:rFonts w:ascii="GHEA Grapalat" w:hAnsi="GHEA Grapalat"/>
          <w:color w:val="000000" w:themeColor="text1"/>
          <w:lang w:val="af-ZA"/>
        </w:rPr>
        <w:t xml:space="preserve"> </w:t>
      </w:r>
      <w:r w:rsidR="0088769D" w:rsidRPr="0088769D">
        <w:rPr>
          <w:rFonts w:ascii="GHEA Grapalat" w:hAnsi="GHEA Grapalat"/>
          <w:color w:val="000000" w:themeColor="text1"/>
        </w:rPr>
        <w:t>պետական</w:t>
      </w:r>
      <w:r w:rsidR="0088769D" w:rsidRPr="0088769D">
        <w:rPr>
          <w:rFonts w:ascii="GHEA Grapalat" w:hAnsi="GHEA Grapalat"/>
          <w:color w:val="000000" w:themeColor="text1"/>
          <w:lang w:val="af-ZA"/>
        </w:rPr>
        <w:t xml:space="preserve"> </w:t>
      </w:r>
      <w:r w:rsidR="0088769D" w:rsidRPr="0088769D">
        <w:rPr>
          <w:rFonts w:ascii="GHEA Grapalat" w:hAnsi="GHEA Grapalat"/>
          <w:color w:val="000000" w:themeColor="text1"/>
        </w:rPr>
        <w:t>օժանդակության</w:t>
      </w:r>
      <w:r w:rsidR="0088769D" w:rsidRPr="0088769D">
        <w:rPr>
          <w:rFonts w:ascii="GHEA Grapalat" w:hAnsi="GHEA Grapalat"/>
          <w:color w:val="000000" w:themeColor="text1"/>
          <w:lang w:val="af-ZA"/>
        </w:rPr>
        <w:t xml:space="preserve"> </w:t>
      </w:r>
      <w:r w:rsidR="0088769D" w:rsidRPr="0088769D">
        <w:rPr>
          <w:rFonts w:ascii="GHEA Grapalat" w:hAnsi="GHEA Grapalat"/>
          <w:color w:val="000000" w:themeColor="text1"/>
        </w:rPr>
        <w:t>օրենսդրության</w:t>
      </w:r>
      <w:r w:rsidR="0088769D" w:rsidRPr="0088769D">
        <w:rPr>
          <w:rFonts w:ascii="GHEA Grapalat" w:hAnsi="GHEA Grapalat"/>
          <w:color w:val="000000" w:themeColor="text1"/>
          <w:lang w:val="af-ZA"/>
        </w:rPr>
        <w:t xml:space="preserve"> </w:t>
      </w:r>
      <w:r w:rsidR="0088769D" w:rsidRPr="0088769D">
        <w:rPr>
          <w:rFonts w:ascii="GHEA Grapalat" w:hAnsi="GHEA Grapalat"/>
          <w:color w:val="000000" w:themeColor="text1"/>
        </w:rPr>
        <w:t>կիրարկման</w:t>
      </w:r>
      <w:r w:rsidR="0088769D" w:rsidRPr="0088769D">
        <w:rPr>
          <w:rFonts w:ascii="GHEA Grapalat" w:hAnsi="GHEA Grapalat"/>
          <w:color w:val="000000" w:themeColor="text1"/>
          <w:lang w:val="af-ZA"/>
        </w:rPr>
        <w:t xml:space="preserve"> </w:t>
      </w:r>
      <w:r w:rsidR="0088769D" w:rsidRPr="0088769D">
        <w:rPr>
          <w:rFonts w:ascii="GHEA Grapalat" w:hAnsi="GHEA Grapalat"/>
          <w:color w:val="000000" w:themeColor="text1"/>
        </w:rPr>
        <w:t>հզորացումը</w:t>
      </w:r>
      <w:r w:rsidR="0088769D" w:rsidRPr="0088769D">
        <w:rPr>
          <w:rFonts w:ascii="GHEA Grapalat" w:hAnsi="GHEA Grapalat"/>
          <w:color w:val="000000" w:themeColor="text1"/>
          <w:lang w:val="af-ZA"/>
        </w:rPr>
        <w:t xml:space="preserve"> </w:t>
      </w:r>
      <w:r w:rsidR="0088769D" w:rsidRPr="0088769D">
        <w:rPr>
          <w:rFonts w:ascii="GHEA Grapalat" w:hAnsi="GHEA Grapalat"/>
          <w:color w:val="000000" w:themeColor="text1"/>
        </w:rPr>
        <w:t>Հայաստանում</w:t>
      </w:r>
      <w:r w:rsidR="0088769D" w:rsidRPr="0088769D">
        <w:rPr>
          <w:rFonts w:ascii="GHEA Grapalat" w:hAnsi="GHEA Grapalat"/>
          <w:color w:val="000000" w:themeColor="text1"/>
          <w:lang w:val="af-ZA"/>
        </w:rPr>
        <w:t xml:space="preserve">» </w:t>
      </w:r>
      <w:r w:rsidR="0088769D" w:rsidRPr="0088769D">
        <w:rPr>
          <w:rFonts w:ascii="GHEA Grapalat" w:hAnsi="GHEA Grapalat"/>
          <w:color w:val="000000" w:themeColor="text1"/>
        </w:rPr>
        <w:t>թվինինգ</w:t>
      </w:r>
      <w:r w:rsidR="0088769D" w:rsidRPr="0088769D">
        <w:rPr>
          <w:rFonts w:ascii="GHEA Grapalat" w:hAnsi="GHEA Grapalat"/>
          <w:color w:val="000000" w:themeColor="text1"/>
          <w:lang w:val="af-ZA"/>
        </w:rPr>
        <w:t xml:space="preserve"> </w:t>
      </w:r>
      <w:r w:rsidR="0088769D" w:rsidRPr="0088769D">
        <w:rPr>
          <w:rFonts w:ascii="GHEA Grapalat" w:hAnsi="GHEA Grapalat"/>
          <w:color w:val="000000" w:themeColor="text1"/>
        </w:rPr>
        <w:t>ծրագրի</w:t>
      </w:r>
      <w:r w:rsidR="0088769D" w:rsidRPr="0088769D">
        <w:rPr>
          <w:rFonts w:ascii="GHEA Grapalat" w:hAnsi="GHEA Grapalat"/>
          <w:color w:val="000000" w:themeColor="text1"/>
          <w:lang w:val="af-ZA"/>
        </w:rPr>
        <w:t xml:space="preserve"> </w:t>
      </w:r>
      <w:r w:rsidR="0088769D" w:rsidRPr="0088769D">
        <w:rPr>
          <w:rFonts w:ascii="GHEA Grapalat" w:hAnsi="GHEA Grapalat"/>
          <w:color w:val="000000" w:themeColor="text1"/>
        </w:rPr>
        <w:t>շրջանակներում</w:t>
      </w:r>
      <w:r w:rsidR="0088769D" w:rsidRPr="0088769D">
        <w:rPr>
          <w:rFonts w:ascii="GHEA Grapalat" w:hAnsi="GHEA Grapalat" w:cs="GHEA Grapalat"/>
          <w:color w:val="000000" w:themeColor="text1"/>
          <w:lang w:val="lt-LT"/>
        </w:rPr>
        <w:t xml:space="preserve"> </w:t>
      </w:r>
      <w:r w:rsidR="0088769D" w:rsidRPr="0088769D">
        <w:rPr>
          <w:rFonts w:ascii="GHEA Grapalat" w:hAnsi="GHEA Grapalat" w:cs="GHEA Grapalat"/>
          <w:color w:val="000000" w:themeColor="text1"/>
          <w:lang w:val="af-ZA"/>
        </w:rPr>
        <w:t>Գերմանիայի և Լիտվայի համապատասխան փորձագետների</w:t>
      </w:r>
      <w:r w:rsidR="0088769D" w:rsidRPr="0088769D">
        <w:rPr>
          <w:rFonts w:ascii="GHEA Grapalat" w:hAnsi="GHEA Grapalat"/>
          <w:color w:val="000000" w:themeColor="text1"/>
          <w:shd w:val="clear" w:color="auto" w:fill="FFFFFF"/>
          <w:lang w:val="lt-LT"/>
        </w:rPr>
        <w:t xml:space="preserve"> </w:t>
      </w:r>
      <w:r w:rsidR="00D319B4" w:rsidRPr="0088769D">
        <w:rPr>
          <w:rFonts w:ascii="GHEA Grapalat" w:hAnsi="GHEA Grapalat"/>
          <w:color w:val="000000" w:themeColor="text1"/>
          <w:shd w:val="clear" w:color="auto" w:fill="FFFFFF"/>
          <w:lang w:val="lt-LT"/>
        </w:rPr>
        <w:t>առաջարկությունները</w:t>
      </w:r>
      <w:r w:rsidR="0088769D" w:rsidRPr="0088769D">
        <w:rPr>
          <w:rFonts w:ascii="GHEA Grapalat" w:hAnsi="GHEA Grapalat"/>
          <w:color w:val="000000" w:themeColor="text1"/>
          <w:shd w:val="clear" w:color="auto" w:fill="FFFFFF"/>
          <w:lang w:val="lt-LT"/>
        </w:rPr>
        <w:t xml:space="preserve">: </w:t>
      </w:r>
    </w:p>
    <w:p w:rsidR="00D25495" w:rsidRPr="00E1117E" w:rsidRDefault="00D25495" w:rsidP="00D25495">
      <w:pPr>
        <w:pStyle w:val="NormalWeb"/>
        <w:shd w:val="clear" w:color="auto" w:fill="FFFFFF"/>
        <w:spacing w:line="276" w:lineRule="auto"/>
        <w:jc w:val="center"/>
        <w:rPr>
          <w:rFonts w:ascii="GHEA Grapalat" w:hAnsi="GHEA Grapalat"/>
          <w:color w:val="000000"/>
          <w:lang w:val="lt-LT"/>
        </w:rPr>
      </w:pPr>
      <w:r w:rsidRPr="00E1117E">
        <w:rPr>
          <w:rFonts w:ascii="GHEA Grapalat" w:hAnsi="GHEA Grapalat"/>
          <w:b/>
          <w:bCs/>
          <w:color w:val="000000"/>
        </w:rPr>
        <w:t>Ակնկալվող</w:t>
      </w:r>
      <w:r w:rsidRPr="00E1117E">
        <w:rPr>
          <w:rFonts w:ascii="GHEA Grapalat" w:hAnsi="GHEA Grapalat"/>
          <w:b/>
          <w:bCs/>
          <w:color w:val="000000"/>
          <w:lang w:val="lt-LT"/>
        </w:rPr>
        <w:t xml:space="preserve"> </w:t>
      </w:r>
      <w:r w:rsidRPr="00E1117E">
        <w:rPr>
          <w:rFonts w:ascii="GHEA Grapalat" w:hAnsi="GHEA Grapalat"/>
          <w:b/>
          <w:bCs/>
          <w:color w:val="000000"/>
        </w:rPr>
        <w:t>արդյունքը</w:t>
      </w:r>
    </w:p>
    <w:p w:rsidR="00D25495" w:rsidRPr="002A64DF" w:rsidRDefault="00146FFF" w:rsidP="00D25495">
      <w:pPr>
        <w:spacing w:after="0"/>
        <w:ind w:firstLine="540"/>
        <w:jc w:val="both"/>
        <w:rPr>
          <w:rFonts w:ascii="GHEA Grapalat" w:hAnsi="GHEA Grapalat"/>
          <w:lang w:val="lt-LT"/>
        </w:rPr>
      </w:pPr>
      <w:r w:rsidRPr="002A64DF">
        <w:rPr>
          <w:rFonts w:ascii="GHEA Grapalat" w:hAnsi="GHEA Grapalat"/>
        </w:rPr>
        <w:t>Նախագծ</w:t>
      </w:r>
      <w:r w:rsidR="00A71D7B">
        <w:rPr>
          <w:rFonts w:ascii="GHEA Grapalat" w:hAnsi="GHEA Grapalat"/>
        </w:rPr>
        <w:t>եր</w:t>
      </w:r>
      <w:r w:rsidR="00353A1C">
        <w:rPr>
          <w:rFonts w:ascii="GHEA Grapalat" w:hAnsi="GHEA Grapalat"/>
        </w:rPr>
        <w:t>ի</w:t>
      </w:r>
      <w:r w:rsidR="00A71D7B" w:rsidRPr="00A71D7B">
        <w:rPr>
          <w:rFonts w:ascii="GHEA Grapalat" w:hAnsi="GHEA Grapalat"/>
          <w:lang w:val="lt-LT"/>
        </w:rPr>
        <w:t xml:space="preserve"> </w:t>
      </w:r>
      <w:r w:rsidR="00A71D7B">
        <w:rPr>
          <w:rFonts w:ascii="GHEA Grapalat" w:hAnsi="GHEA Grapalat"/>
        </w:rPr>
        <w:t>փաթեթ</w:t>
      </w:r>
      <w:r w:rsidRPr="002A64DF">
        <w:rPr>
          <w:rFonts w:ascii="GHEA Grapalat" w:hAnsi="GHEA Grapalat"/>
        </w:rPr>
        <w:t>ի</w:t>
      </w:r>
      <w:r w:rsidRPr="002A64DF">
        <w:rPr>
          <w:rFonts w:ascii="GHEA Grapalat" w:hAnsi="GHEA Grapalat"/>
          <w:lang w:val="lt-LT"/>
        </w:rPr>
        <w:t xml:space="preserve"> </w:t>
      </w:r>
      <w:r w:rsidR="00D25495" w:rsidRPr="002A64DF">
        <w:rPr>
          <w:rFonts w:ascii="GHEA Grapalat" w:hAnsi="GHEA Grapalat"/>
          <w:lang w:val="ru-RU"/>
        </w:rPr>
        <w:t>ընդունմամբ</w:t>
      </w:r>
      <w:r w:rsidR="00D25495" w:rsidRPr="002A64DF">
        <w:rPr>
          <w:rFonts w:ascii="GHEA Grapalat" w:hAnsi="GHEA Grapalat"/>
          <w:lang w:val="lt-LT"/>
        </w:rPr>
        <w:t xml:space="preserve"> </w:t>
      </w:r>
      <w:r w:rsidR="00D25495" w:rsidRPr="002A64DF">
        <w:rPr>
          <w:rFonts w:ascii="GHEA Grapalat" w:hAnsi="GHEA Grapalat"/>
          <w:lang w:val="ru-RU"/>
        </w:rPr>
        <w:t>ակնկալվում</w:t>
      </w:r>
      <w:r w:rsidR="00D25495" w:rsidRPr="002A64DF">
        <w:rPr>
          <w:rFonts w:ascii="GHEA Grapalat" w:hAnsi="GHEA Grapalat"/>
          <w:lang w:val="lt-LT"/>
        </w:rPr>
        <w:t xml:space="preserve"> </w:t>
      </w:r>
      <w:r w:rsidR="00D25495" w:rsidRPr="002A64DF">
        <w:rPr>
          <w:rFonts w:ascii="GHEA Grapalat" w:hAnsi="GHEA Grapalat"/>
          <w:lang w:val="ru-RU"/>
        </w:rPr>
        <w:t>է</w:t>
      </w:r>
      <w:r w:rsidR="00D25495" w:rsidRPr="002A64DF">
        <w:rPr>
          <w:rFonts w:ascii="GHEA Grapalat" w:hAnsi="GHEA Grapalat"/>
          <w:lang w:val="lt-LT"/>
        </w:rPr>
        <w:t xml:space="preserve"> </w:t>
      </w:r>
      <w:r w:rsidR="00D25495" w:rsidRPr="002A64DF">
        <w:rPr>
          <w:rFonts w:ascii="GHEA Grapalat" w:hAnsi="GHEA Grapalat"/>
          <w:lang w:val="af-ZA"/>
        </w:rPr>
        <w:t xml:space="preserve">Հանձնաժողովի կողմից պետական օժանդակության նկատմամբ ամբողջական </w:t>
      </w:r>
      <w:r w:rsidRPr="002A64DF">
        <w:rPr>
          <w:rFonts w:ascii="GHEA Grapalat" w:hAnsi="GHEA Grapalat"/>
          <w:lang w:val="af-ZA"/>
        </w:rPr>
        <w:t xml:space="preserve">և արդյունավետ </w:t>
      </w:r>
      <w:r w:rsidR="00D25495" w:rsidRPr="002A64DF">
        <w:rPr>
          <w:rFonts w:ascii="GHEA Grapalat" w:hAnsi="GHEA Grapalat"/>
          <w:lang w:val="af-ZA"/>
        </w:rPr>
        <w:t xml:space="preserve">վերահսկողության </w:t>
      </w:r>
      <w:r w:rsidRPr="002A64DF">
        <w:rPr>
          <w:rFonts w:ascii="GHEA Grapalat" w:hAnsi="GHEA Grapalat"/>
          <w:lang w:val="af-ZA"/>
        </w:rPr>
        <w:t>սահման</w:t>
      </w:r>
      <w:r w:rsidR="00353A1C">
        <w:rPr>
          <w:rFonts w:ascii="GHEA Grapalat" w:hAnsi="GHEA Grapalat"/>
          <w:lang w:val="af-ZA"/>
        </w:rPr>
        <w:t>ում</w:t>
      </w:r>
      <w:r w:rsidR="00D25495" w:rsidRPr="002A64DF">
        <w:rPr>
          <w:rFonts w:ascii="GHEA Grapalat" w:hAnsi="GHEA Grapalat"/>
          <w:lang w:val="af-ZA"/>
        </w:rPr>
        <w:t xml:space="preserve">, որը </w:t>
      </w:r>
      <w:r w:rsidR="00B4478C">
        <w:rPr>
          <w:rFonts w:ascii="GHEA Grapalat" w:hAnsi="GHEA Grapalat"/>
          <w:lang w:val="af-ZA"/>
        </w:rPr>
        <w:t>կհանգեցնի</w:t>
      </w:r>
      <w:r w:rsidR="00D25495" w:rsidRPr="002A64DF">
        <w:rPr>
          <w:rFonts w:ascii="GHEA Grapalat" w:hAnsi="GHEA Grapalat"/>
          <w:lang w:val="af-ZA"/>
        </w:rPr>
        <w:t>`</w:t>
      </w:r>
    </w:p>
    <w:p w:rsidR="009B33A8" w:rsidRPr="002A64DF" w:rsidRDefault="009B33A8" w:rsidP="00D25495">
      <w:pPr>
        <w:pStyle w:val="ListParagraph"/>
        <w:numPr>
          <w:ilvl w:val="0"/>
          <w:numId w:val="8"/>
        </w:numPr>
        <w:spacing w:after="0"/>
        <w:ind w:left="0" w:firstLine="426"/>
        <w:jc w:val="both"/>
        <w:rPr>
          <w:rFonts w:ascii="GHEA Grapalat" w:hAnsi="GHEA Grapalat"/>
          <w:lang w:val="af-ZA"/>
        </w:rPr>
      </w:pPr>
      <w:r w:rsidRPr="002A64DF">
        <w:rPr>
          <w:rFonts w:ascii="GHEA Grapalat" w:hAnsi="GHEA Grapalat" w:cs="Sylfaen"/>
        </w:rPr>
        <w:t>տրամադրվող</w:t>
      </w:r>
      <w:r w:rsidRPr="002A64DF">
        <w:rPr>
          <w:rFonts w:ascii="GHEA Grapalat" w:hAnsi="GHEA Grapalat"/>
          <w:lang w:val="af-ZA"/>
        </w:rPr>
        <w:t xml:space="preserve"> </w:t>
      </w:r>
      <w:r w:rsidRPr="002A64DF">
        <w:rPr>
          <w:rFonts w:ascii="GHEA Grapalat" w:hAnsi="GHEA Grapalat"/>
        </w:rPr>
        <w:t>պետական</w:t>
      </w:r>
      <w:r w:rsidRPr="002A64DF">
        <w:rPr>
          <w:rFonts w:ascii="GHEA Grapalat" w:hAnsi="GHEA Grapalat"/>
          <w:lang w:val="af-ZA"/>
        </w:rPr>
        <w:t xml:space="preserve"> </w:t>
      </w:r>
      <w:r w:rsidRPr="002A64DF">
        <w:rPr>
          <w:rFonts w:ascii="GHEA Grapalat" w:hAnsi="GHEA Grapalat"/>
        </w:rPr>
        <w:t>օժանդակությամբ</w:t>
      </w:r>
      <w:r w:rsidRPr="002A64DF">
        <w:rPr>
          <w:rFonts w:ascii="GHEA Grapalat" w:hAnsi="GHEA Grapalat"/>
          <w:lang w:val="af-ZA"/>
        </w:rPr>
        <w:t xml:space="preserve"> </w:t>
      </w:r>
      <w:r w:rsidRPr="002A64DF">
        <w:rPr>
          <w:rFonts w:ascii="GHEA Grapalat" w:hAnsi="GHEA Grapalat"/>
        </w:rPr>
        <w:t>տնտեսական</w:t>
      </w:r>
      <w:r w:rsidRPr="002A64DF">
        <w:rPr>
          <w:rFonts w:ascii="GHEA Grapalat" w:hAnsi="GHEA Grapalat"/>
          <w:lang w:val="af-ZA"/>
        </w:rPr>
        <w:t xml:space="preserve"> </w:t>
      </w:r>
      <w:r w:rsidRPr="002A64DF">
        <w:rPr>
          <w:rFonts w:ascii="GHEA Grapalat" w:hAnsi="GHEA Grapalat"/>
        </w:rPr>
        <w:t>մրցակցության</w:t>
      </w:r>
      <w:r w:rsidRPr="002A64DF">
        <w:rPr>
          <w:rFonts w:ascii="GHEA Grapalat" w:hAnsi="GHEA Grapalat"/>
          <w:lang w:val="af-ZA"/>
        </w:rPr>
        <w:t xml:space="preserve"> </w:t>
      </w:r>
      <w:r w:rsidRPr="002A64DF">
        <w:rPr>
          <w:rFonts w:ascii="GHEA Grapalat" w:hAnsi="GHEA Grapalat"/>
        </w:rPr>
        <w:t>սահմանափակման</w:t>
      </w:r>
      <w:r w:rsidRPr="002A64DF">
        <w:rPr>
          <w:rFonts w:ascii="GHEA Grapalat" w:hAnsi="GHEA Grapalat"/>
          <w:lang w:val="af-ZA"/>
        </w:rPr>
        <w:t xml:space="preserve">, </w:t>
      </w:r>
      <w:r w:rsidRPr="002A64DF">
        <w:rPr>
          <w:rFonts w:ascii="GHEA Grapalat" w:hAnsi="GHEA Grapalat"/>
        </w:rPr>
        <w:t>կանխման</w:t>
      </w:r>
      <w:r w:rsidRPr="002A64DF">
        <w:rPr>
          <w:rFonts w:ascii="GHEA Grapalat" w:hAnsi="GHEA Grapalat"/>
          <w:lang w:val="af-ZA"/>
        </w:rPr>
        <w:t xml:space="preserve"> </w:t>
      </w:r>
      <w:r w:rsidRPr="002A64DF">
        <w:rPr>
          <w:rFonts w:ascii="GHEA Grapalat" w:hAnsi="GHEA Grapalat"/>
        </w:rPr>
        <w:t>կամ</w:t>
      </w:r>
      <w:r w:rsidRPr="002A64DF">
        <w:rPr>
          <w:rFonts w:ascii="GHEA Grapalat" w:hAnsi="GHEA Grapalat"/>
          <w:lang w:val="af-ZA"/>
        </w:rPr>
        <w:t xml:space="preserve"> </w:t>
      </w:r>
      <w:r w:rsidRPr="002A64DF">
        <w:rPr>
          <w:rFonts w:ascii="GHEA Grapalat" w:hAnsi="GHEA Grapalat"/>
        </w:rPr>
        <w:t>արգելման</w:t>
      </w:r>
      <w:r w:rsidRPr="002A64DF">
        <w:rPr>
          <w:rFonts w:ascii="GHEA Grapalat" w:hAnsi="GHEA Grapalat"/>
          <w:lang w:val="af-ZA"/>
        </w:rPr>
        <w:t xml:space="preserve"> </w:t>
      </w:r>
      <w:r w:rsidRPr="002A64DF">
        <w:rPr>
          <w:rFonts w:ascii="GHEA Grapalat" w:hAnsi="GHEA Grapalat"/>
        </w:rPr>
        <w:t>դեպքերի</w:t>
      </w:r>
      <w:r w:rsidRPr="002A64DF">
        <w:rPr>
          <w:rFonts w:ascii="GHEA Grapalat" w:hAnsi="GHEA Grapalat"/>
          <w:lang w:val="af-ZA"/>
        </w:rPr>
        <w:t xml:space="preserve"> </w:t>
      </w:r>
      <w:r w:rsidRPr="002A64DF">
        <w:rPr>
          <w:rFonts w:ascii="GHEA Grapalat" w:hAnsi="GHEA Grapalat"/>
        </w:rPr>
        <w:t>կրճատմանը</w:t>
      </w:r>
      <w:r w:rsidR="00B4478C">
        <w:rPr>
          <w:rFonts w:ascii="GHEA Grapalat" w:hAnsi="GHEA Grapalat"/>
        </w:rPr>
        <w:t>,</w:t>
      </w:r>
      <w:r w:rsidRPr="002A64DF">
        <w:rPr>
          <w:rFonts w:ascii="GHEA Grapalat" w:hAnsi="GHEA Grapalat" w:cs="Sylfaen"/>
          <w:lang w:val="af-ZA"/>
        </w:rPr>
        <w:t xml:space="preserve"> </w:t>
      </w:r>
    </w:p>
    <w:p w:rsidR="00D25495" w:rsidRPr="002A64DF" w:rsidRDefault="00D25495" w:rsidP="00D25495">
      <w:pPr>
        <w:pStyle w:val="ListParagraph"/>
        <w:numPr>
          <w:ilvl w:val="0"/>
          <w:numId w:val="8"/>
        </w:numPr>
        <w:spacing w:after="0"/>
        <w:ind w:left="0" w:firstLine="426"/>
        <w:jc w:val="both"/>
        <w:rPr>
          <w:rFonts w:ascii="GHEA Grapalat" w:hAnsi="GHEA Grapalat"/>
          <w:lang w:val="af-ZA"/>
        </w:rPr>
      </w:pPr>
      <w:r w:rsidRPr="002A64DF">
        <w:rPr>
          <w:rFonts w:ascii="GHEA Grapalat" w:hAnsi="GHEA Grapalat"/>
          <w:lang w:val="ru-RU"/>
        </w:rPr>
        <w:lastRenderedPageBreak/>
        <w:t>տնտեսության</w:t>
      </w:r>
      <w:r w:rsidRPr="002A64DF">
        <w:rPr>
          <w:rFonts w:ascii="GHEA Grapalat" w:hAnsi="GHEA Grapalat"/>
          <w:lang w:val="af-ZA"/>
        </w:rPr>
        <w:t xml:space="preserve"> </w:t>
      </w:r>
      <w:r w:rsidRPr="002A64DF">
        <w:rPr>
          <w:rFonts w:ascii="GHEA Grapalat" w:hAnsi="GHEA Grapalat"/>
          <w:lang w:val="ru-RU"/>
        </w:rPr>
        <w:t>տարբեր</w:t>
      </w:r>
      <w:r w:rsidRPr="002A64DF">
        <w:rPr>
          <w:rFonts w:ascii="GHEA Grapalat" w:hAnsi="GHEA Grapalat"/>
          <w:lang w:val="af-ZA"/>
        </w:rPr>
        <w:t xml:space="preserve"> </w:t>
      </w:r>
      <w:r w:rsidRPr="002A64DF">
        <w:rPr>
          <w:rFonts w:ascii="GHEA Grapalat" w:hAnsi="GHEA Grapalat"/>
          <w:lang w:val="ru-RU"/>
        </w:rPr>
        <w:t>ոլորտներում</w:t>
      </w:r>
      <w:r w:rsidRPr="002A64DF">
        <w:rPr>
          <w:rFonts w:ascii="GHEA Grapalat" w:hAnsi="GHEA Grapalat"/>
          <w:lang w:val="af-ZA"/>
        </w:rPr>
        <w:t xml:space="preserve"> </w:t>
      </w:r>
      <w:r w:rsidRPr="002A64DF">
        <w:rPr>
          <w:rFonts w:ascii="GHEA Grapalat" w:hAnsi="GHEA Grapalat"/>
          <w:lang w:val="ru-RU"/>
        </w:rPr>
        <w:t>պետական</w:t>
      </w:r>
      <w:r w:rsidRPr="002A64DF">
        <w:rPr>
          <w:rFonts w:ascii="GHEA Grapalat" w:hAnsi="GHEA Grapalat"/>
          <w:lang w:val="af-ZA"/>
        </w:rPr>
        <w:t xml:space="preserve"> </w:t>
      </w:r>
      <w:r w:rsidRPr="002A64DF">
        <w:rPr>
          <w:rFonts w:ascii="GHEA Grapalat" w:hAnsi="GHEA Grapalat"/>
          <w:lang w:val="ru-RU"/>
        </w:rPr>
        <w:t>օժանդակության</w:t>
      </w:r>
      <w:r w:rsidRPr="002A64DF">
        <w:rPr>
          <w:rFonts w:ascii="GHEA Grapalat" w:hAnsi="GHEA Grapalat"/>
          <w:lang w:val="af-ZA"/>
        </w:rPr>
        <w:t xml:space="preserve"> </w:t>
      </w:r>
      <w:r w:rsidRPr="002A64DF">
        <w:rPr>
          <w:rFonts w:ascii="GHEA Grapalat" w:hAnsi="GHEA Grapalat"/>
          <w:lang w:val="ru-RU"/>
        </w:rPr>
        <w:t>տրամադրման</w:t>
      </w:r>
      <w:r w:rsidRPr="002A64DF">
        <w:rPr>
          <w:rFonts w:ascii="GHEA Grapalat" w:hAnsi="GHEA Grapalat"/>
          <w:lang w:val="af-ZA"/>
        </w:rPr>
        <w:t xml:space="preserve"> </w:t>
      </w:r>
      <w:r w:rsidRPr="002A64DF">
        <w:rPr>
          <w:rFonts w:ascii="GHEA Grapalat" w:hAnsi="GHEA Grapalat"/>
          <w:lang w:val="ru-RU"/>
        </w:rPr>
        <w:t>նկատմամբ</w:t>
      </w:r>
      <w:r w:rsidRPr="002A64DF">
        <w:rPr>
          <w:rFonts w:ascii="GHEA Grapalat" w:hAnsi="GHEA Grapalat"/>
          <w:lang w:val="af-ZA"/>
        </w:rPr>
        <w:t xml:space="preserve"> </w:t>
      </w:r>
      <w:r w:rsidRPr="002A64DF">
        <w:rPr>
          <w:rFonts w:ascii="GHEA Grapalat" w:hAnsi="GHEA Grapalat"/>
          <w:lang w:val="ru-RU"/>
        </w:rPr>
        <w:t>առավել</w:t>
      </w:r>
      <w:r w:rsidRPr="002A64DF">
        <w:rPr>
          <w:rFonts w:ascii="GHEA Grapalat" w:hAnsi="GHEA Grapalat"/>
          <w:lang w:val="af-ZA"/>
        </w:rPr>
        <w:t xml:space="preserve"> </w:t>
      </w:r>
      <w:r w:rsidRPr="002A64DF">
        <w:rPr>
          <w:rFonts w:ascii="GHEA Grapalat" w:hAnsi="GHEA Grapalat"/>
          <w:lang w:val="ru-RU"/>
        </w:rPr>
        <w:t>ա</w:t>
      </w:r>
      <w:r w:rsidRPr="002A64DF">
        <w:rPr>
          <w:rFonts w:ascii="GHEA Grapalat" w:hAnsi="GHEA Grapalat"/>
          <w:lang w:val="en-US"/>
        </w:rPr>
        <w:t>ր</w:t>
      </w:r>
      <w:r w:rsidRPr="002A64DF">
        <w:rPr>
          <w:rFonts w:ascii="GHEA Grapalat" w:hAnsi="GHEA Grapalat"/>
          <w:lang w:val="ru-RU"/>
        </w:rPr>
        <w:t>դյունավետ</w:t>
      </w:r>
      <w:r w:rsidRPr="002A64DF">
        <w:rPr>
          <w:rFonts w:ascii="GHEA Grapalat" w:hAnsi="GHEA Grapalat"/>
          <w:lang w:val="af-ZA"/>
        </w:rPr>
        <w:t xml:space="preserve"> </w:t>
      </w:r>
      <w:r w:rsidRPr="002A64DF">
        <w:rPr>
          <w:rFonts w:ascii="GHEA Grapalat" w:hAnsi="GHEA Grapalat"/>
          <w:lang w:val="ru-RU"/>
        </w:rPr>
        <w:t>վերահսկողության</w:t>
      </w:r>
      <w:r w:rsidRPr="002A64DF">
        <w:rPr>
          <w:rFonts w:ascii="GHEA Grapalat" w:hAnsi="GHEA Grapalat"/>
          <w:lang w:val="af-ZA"/>
        </w:rPr>
        <w:t xml:space="preserve"> </w:t>
      </w:r>
      <w:r w:rsidR="00B4478C">
        <w:rPr>
          <w:rFonts w:ascii="GHEA Grapalat" w:hAnsi="GHEA Grapalat"/>
          <w:lang w:val="en-US"/>
        </w:rPr>
        <w:t>իրականացմանը</w:t>
      </w:r>
      <w:r w:rsidRPr="002A64DF">
        <w:rPr>
          <w:rFonts w:ascii="GHEA Grapalat" w:hAnsi="GHEA Grapalat"/>
          <w:lang w:val="af-ZA"/>
        </w:rPr>
        <w:t xml:space="preserve">, </w:t>
      </w:r>
    </w:p>
    <w:p w:rsidR="00D25495" w:rsidRPr="002A64DF" w:rsidRDefault="00D25495" w:rsidP="00D25495">
      <w:pPr>
        <w:pStyle w:val="ListParagraph"/>
        <w:numPr>
          <w:ilvl w:val="0"/>
          <w:numId w:val="8"/>
        </w:numPr>
        <w:spacing w:after="0"/>
        <w:ind w:left="0" w:firstLine="426"/>
        <w:jc w:val="both"/>
        <w:rPr>
          <w:rFonts w:ascii="GHEA Grapalat" w:hAnsi="GHEA Grapalat"/>
          <w:lang w:val="af-ZA"/>
        </w:rPr>
      </w:pPr>
      <w:r w:rsidRPr="002A64DF">
        <w:rPr>
          <w:rFonts w:ascii="GHEA Grapalat" w:hAnsi="GHEA Grapalat" w:cs="MyriadPro-Regular"/>
        </w:rPr>
        <w:t>կստեղծի</w:t>
      </w:r>
      <w:r w:rsidRPr="002A64DF">
        <w:rPr>
          <w:rFonts w:ascii="GHEA Grapalat" w:hAnsi="GHEA Grapalat" w:cs="MyriadPro-Regular"/>
          <w:lang w:val="af-ZA"/>
        </w:rPr>
        <w:t xml:space="preserve"> </w:t>
      </w:r>
      <w:r w:rsidRPr="002A64DF">
        <w:rPr>
          <w:rFonts w:ascii="GHEA Grapalat" w:hAnsi="GHEA Grapalat" w:cs="MyriadPro-Regular"/>
          <w:lang w:val="ru-RU"/>
        </w:rPr>
        <w:t>կրկնակի</w:t>
      </w:r>
      <w:r w:rsidRPr="002A64DF">
        <w:rPr>
          <w:rFonts w:ascii="GHEA Grapalat" w:hAnsi="GHEA Grapalat" w:cs="MyriadPro-Regular"/>
          <w:lang w:val="af-ZA"/>
        </w:rPr>
        <w:t xml:space="preserve"> </w:t>
      </w:r>
      <w:r w:rsidRPr="002A64DF">
        <w:rPr>
          <w:rFonts w:ascii="GHEA Grapalat" w:hAnsi="GHEA Grapalat" w:cs="MyriadPro-Regular"/>
          <w:lang w:val="en-US"/>
        </w:rPr>
        <w:t>և</w:t>
      </w:r>
      <w:r w:rsidRPr="002A64DF">
        <w:rPr>
          <w:rFonts w:ascii="GHEA Grapalat" w:hAnsi="GHEA Grapalat" w:cs="MyriadPro-Regular"/>
          <w:lang w:val="af-ZA"/>
        </w:rPr>
        <w:t xml:space="preserve"> </w:t>
      </w:r>
      <w:r w:rsidRPr="002A64DF">
        <w:rPr>
          <w:rFonts w:ascii="GHEA Grapalat" w:hAnsi="GHEA Grapalat" w:cs="MyriadPro-Regular"/>
          <w:lang w:val="en-US"/>
        </w:rPr>
        <w:t>անտեղի</w:t>
      </w:r>
      <w:r w:rsidRPr="002A64DF">
        <w:rPr>
          <w:rFonts w:ascii="GHEA Grapalat" w:hAnsi="GHEA Grapalat" w:cs="MyriadPro-Regular"/>
          <w:lang w:val="af-ZA"/>
        </w:rPr>
        <w:t xml:space="preserve"> </w:t>
      </w:r>
      <w:r w:rsidRPr="002A64DF">
        <w:rPr>
          <w:rFonts w:ascii="GHEA Grapalat" w:hAnsi="GHEA Grapalat" w:cs="MyriadPro-Regular"/>
        </w:rPr>
        <w:t>պետական</w:t>
      </w:r>
      <w:r w:rsidRPr="002A64DF">
        <w:rPr>
          <w:rFonts w:ascii="GHEA Grapalat" w:hAnsi="GHEA Grapalat" w:cs="MyriadPro-Regular"/>
          <w:lang w:val="af-ZA"/>
        </w:rPr>
        <w:t xml:space="preserve"> </w:t>
      </w:r>
      <w:r w:rsidRPr="002A64DF">
        <w:rPr>
          <w:rFonts w:ascii="GHEA Grapalat" w:hAnsi="GHEA Grapalat" w:cs="MyriadPro-Regular"/>
        </w:rPr>
        <w:t>ծախսերի</w:t>
      </w:r>
      <w:r w:rsidRPr="002A64DF">
        <w:rPr>
          <w:rFonts w:ascii="GHEA Grapalat" w:hAnsi="GHEA Grapalat" w:cs="MyriadPro-Regular"/>
          <w:lang w:val="ru-RU"/>
        </w:rPr>
        <w:t>ց</w:t>
      </w:r>
      <w:r w:rsidRPr="002A64DF">
        <w:rPr>
          <w:rFonts w:ascii="GHEA Grapalat" w:hAnsi="GHEA Grapalat" w:cs="MyriadPro-Regular"/>
        </w:rPr>
        <w:t xml:space="preserve"> խուսափելու հնարավորություն</w:t>
      </w:r>
      <w:r w:rsidRPr="002A64DF">
        <w:rPr>
          <w:rFonts w:ascii="GHEA Grapalat" w:hAnsi="GHEA Grapalat" w:cs="MyriadPro-Regular"/>
          <w:lang w:val="af-ZA"/>
        </w:rPr>
        <w:t xml:space="preserve">, </w:t>
      </w:r>
    </w:p>
    <w:p w:rsidR="00D25495" w:rsidRPr="002A64DF" w:rsidRDefault="00D25495" w:rsidP="00D25495">
      <w:pPr>
        <w:pStyle w:val="ListParagraph"/>
        <w:numPr>
          <w:ilvl w:val="0"/>
          <w:numId w:val="8"/>
        </w:numPr>
        <w:spacing w:after="0"/>
        <w:ind w:left="0" w:firstLine="426"/>
        <w:jc w:val="both"/>
        <w:rPr>
          <w:rFonts w:ascii="GHEA Grapalat" w:hAnsi="GHEA Grapalat"/>
          <w:lang w:val="af-ZA"/>
        </w:rPr>
      </w:pPr>
      <w:r w:rsidRPr="002A64DF">
        <w:rPr>
          <w:rFonts w:ascii="GHEA Grapalat" w:hAnsi="GHEA Grapalat" w:cs="MyriadPro-Regular"/>
          <w:lang w:val="af-ZA"/>
        </w:rPr>
        <w:t xml:space="preserve">կնպաստի </w:t>
      </w:r>
      <w:r w:rsidRPr="002A64DF">
        <w:rPr>
          <w:rFonts w:ascii="GHEA Grapalat" w:hAnsi="GHEA Grapalat" w:cs="MyriadPro-Regular"/>
        </w:rPr>
        <w:t>արդյունաբերության</w:t>
      </w:r>
      <w:r w:rsidRPr="002A64DF">
        <w:rPr>
          <w:rFonts w:ascii="GHEA Grapalat" w:hAnsi="GHEA Grapalat" w:cs="MyriadPro-Regular"/>
          <w:lang w:val="af-ZA"/>
        </w:rPr>
        <w:t xml:space="preserve"> </w:t>
      </w:r>
      <w:r w:rsidRPr="002A64DF">
        <w:rPr>
          <w:rFonts w:ascii="GHEA Grapalat" w:hAnsi="GHEA Grapalat" w:cs="MyriadPro-Regular"/>
        </w:rPr>
        <w:t>ոլորտում</w:t>
      </w:r>
      <w:r w:rsidRPr="002A64DF">
        <w:rPr>
          <w:rFonts w:ascii="GHEA Grapalat" w:hAnsi="GHEA Grapalat" w:cs="MyriadPro-Regular"/>
          <w:lang w:val="af-ZA"/>
        </w:rPr>
        <w:t xml:space="preserve"> </w:t>
      </w:r>
      <w:r w:rsidRPr="002A64DF">
        <w:rPr>
          <w:rFonts w:ascii="GHEA Grapalat" w:hAnsi="GHEA Grapalat" w:cs="MyriadPro-Regular"/>
        </w:rPr>
        <w:t>նորարարությունների</w:t>
      </w:r>
      <w:r w:rsidRPr="002A64DF">
        <w:rPr>
          <w:rFonts w:ascii="GHEA Grapalat" w:hAnsi="GHEA Grapalat" w:cs="MyriadPro-Regular"/>
          <w:lang w:val="af-ZA"/>
        </w:rPr>
        <w:t xml:space="preserve"> </w:t>
      </w:r>
      <w:r w:rsidRPr="002A64DF">
        <w:rPr>
          <w:rFonts w:ascii="GHEA Grapalat" w:hAnsi="GHEA Grapalat" w:cs="MyriadPro-Regular"/>
        </w:rPr>
        <w:t>խրախուսմանը</w:t>
      </w:r>
      <w:r w:rsidR="00353A1C">
        <w:rPr>
          <w:rFonts w:ascii="GHEA Grapalat" w:hAnsi="GHEA Grapalat" w:cs="MyriadPro-Regular"/>
          <w:lang w:val="af-ZA"/>
        </w:rPr>
        <w:t>,</w:t>
      </w:r>
      <w:r w:rsidRPr="002A64DF">
        <w:rPr>
          <w:rFonts w:ascii="GHEA Grapalat" w:hAnsi="GHEA Grapalat" w:cs="MyriadPro-Regular"/>
          <w:lang w:val="af-ZA"/>
        </w:rPr>
        <w:t xml:space="preserve"> </w:t>
      </w:r>
      <w:r w:rsidRPr="002A64DF">
        <w:rPr>
          <w:rFonts w:ascii="GHEA Grapalat" w:hAnsi="GHEA Grapalat" w:cs="MyriadPro-Regular"/>
        </w:rPr>
        <w:t>տնտեսական</w:t>
      </w:r>
      <w:r w:rsidRPr="002A64DF">
        <w:rPr>
          <w:rFonts w:ascii="GHEA Grapalat" w:hAnsi="GHEA Grapalat" w:cs="MyriadPro-Regular"/>
          <w:lang w:val="af-ZA"/>
        </w:rPr>
        <w:t xml:space="preserve"> </w:t>
      </w:r>
      <w:r w:rsidRPr="002A64DF">
        <w:rPr>
          <w:rFonts w:ascii="GHEA Grapalat" w:hAnsi="GHEA Grapalat" w:cs="MyriadPro-Regular"/>
        </w:rPr>
        <w:t>զարգացմանը</w:t>
      </w:r>
      <w:r w:rsidRPr="002A64DF">
        <w:rPr>
          <w:rFonts w:ascii="GHEA Grapalat" w:hAnsi="GHEA Grapalat" w:cs="MyriadPro-Regular"/>
          <w:lang w:val="af-ZA"/>
        </w:rPr>
        <w:t xml:space="preserve"> </w:t>
      </w:r>
      <w:r w:rsidRPr="002A64DF">
        <w:rPr>
          <w:rFonts w:ascii="GHEA Grapalat" w:hAnsi="GHEA Grapalat" w:cs="MyriadPro-Regular"/>
        </w:rPr>
        <w:t>և</w:t>
      </w:r>
      <w:r w:rsidRPr="002A64DF">
        <w:rPr>
          <w:rFonts w:ascii="GHEA Grapalat" w:hAnsi="GHEA Grapalat" w:cs="MyriadPro-Regular"/>
          <w:lang w:val="af-ZA"/>
        </w:rPr>
        <w:t xml:space="preserve"> </w:t>
      </w:r>
      <w:r w:rsidRPr="002A64DF">
        <w:rPr>
          <w:rFonts w:ascii="GHEA Grapalat" w:hAnsi="GHEA Grapalat" w:cs="MyriadPro-Regular"/>
        </w:rPr>
        <w:t>ուղղակի</w:t>
      </w:r>
      <w:r w:rsidRPr="002A64DF">
        <w:rPr>
          <w:rFonts w:ascii="GHEA Grapalat" w:hAnsi="GHEA Grapalat" w:cs="MyriadPro-Regular"/>
          <w:lang w:val="af-ZA"/>
        </w:rPr>
        <w:t xml:space="preserve"> </w:t>
      </w:r>
      <w:r w:rsidR="00B4478C">
        <w:rPr>
          <w:rFonts w:ascii="GHEA Grapalat" w:hAnsi="GHEA Grapalat" w:cs="MyriadPro-Regular"/>
        </w:rPr>
        <w:t>օտար</w:t>
      </w:r>
      <w:r w:rsidRPr="002A64DF">
        <w:rPr>
          <w:rFonts w:ascii="GHEA Grapalat" w:hAnsi="GHEA Grapalat" w:cs="MyriadPro-Regular"/>
        </w:rPr>
        <w:t>երկրյա</w:t>
      </w:r>
      <w:r w:rsidRPr="002A64DF">
        <w:rPr>
          <w:rFonts w:ascii="GHEA Grapalat" w:hAnsi="GHEA Grapalat" w:cs="MyriadPro-Regular"/>
          <w:lang w:val="af-ZA"/>
        </w:rPr>
        <w:t xml:space="preserve"> </w:t>
      </w:r>
      <w:r w:rsidRPr="002A64DF">
        <w:rPr>
          <w:rFonts w:ascii="GHEA Grapalat" w:hAnsi="GHEA Grapalat" w:cs="MyriadPro-Regular"/>
        </w:rPr>
        <w:t>ներդրումներին</w:t>
      </w:r>
      <w:r w:rsidRPr="002A64DF">
        <w:rPr>
          <w:rFonts w:ascii="GHEA Grapalat" w:hAnsi="GHEA Grapalat" w:cs="MyriadPro-Regular"/>
          <w:lang w:val="af-ZA"/>
        </w:rPr>
        <w:t xml:space="preserve">, </w:t>
      </w:r>
    </w:p>
    <w:p w:rsidR="00D64D34" w:rsidRPr="002A64DF" w:rsidRDefault="00D64D34" w:rsidP="00D25495">
      <w:pPr>
        <w:pStyle w:val="ListParagraph"/>
        <w:numPr>
          <w:ilvl w:val="0"/>
          <w:numId w:val="8"/>
        </w:numPr>
        <w:spacing w:after="0"/>
        <w:ind w:left="0" w:firstLine="426"/>
        <w:jc w:val="both"/>
        <w:rPr>
          <w:rFonts w:ascii="GHEA Grapalat" w:hAnsi="GHEA Grapalat"/>
          <w:lang w:val="af-ZA"/>
        </w:rPr>
      </w:pPr>
      <w:r w:rsidRPr="002A64DF">
        <w:rPr>
          <w:rFonts w:ascii="GHEA Grapalat" w:hAnsi="GHEA Grapalat" w:cs="MyriadPro-Regular"/>
          <w:lang w:val="af-ZA"/>
        </w:rPr>
        <w:t xml:space="preserve"> միջազգային պարտավորությունների կատարմանը,</w:t>
      </w:r>
    </w:p>
    <w:p w:rsidR="00A71D7B" w:rsidRDefault="00D25495" w:rsidP="00A71D7B">
      <w:pPr>
        <w:pStyle w:val="ListParagraph"/>
        <w:numPr>
          <w:ilvl w:val="0"/>
          <w:numId w:val="8"/>
        </w:numPr>
        <w:spacing w:after="0"/>
        <w:ind w:left="0" w:firstLine="426"/>
        <w:jc w:val="both"/>
        <w:rPr>
          <w:rFonts w:ascii="GHEA Grapalat" w:hAnsi="GHEA Grapalat"/>
          <w:lang w:val="af-ZA"/>
        </w:rPr>
      </w:pPr>
      <w:r w:rsidRPr="002A64DF">
        <w:rPr>
          <w:rFonts w:ascii="GHEA Grapalat" w:hAnsi="GHEA Grapalat" w:cs="MyriadPro-Regular"/>
        </w:rPr>
        <w:t>ինչպես</w:t>
      </w:r>
      <w:r w:rsidRPr="002A64DF">
        <w:rPr>
          <w:rFonts w:ascii="GHEA Grapalat" w:hAnsi="GHEA Grapalat" w:cs="MyriadPro-Regular"/>
          <w:lang w:val="af-ZA"/>
        </w:rPr>
        <w:t xml:space="preserve"> </w:t>
      </w:r>
      <w:r w:rsidRPr="002A64DF">
        <w:rPr>
          <w:rFonts w:ascii="GHEA Grapalat" w:hAnsi="GHEA Grapalat" w:cs="MyriadPro-Regular"/>
        </w:rPr>
        <w:t>նաև</w:t>
      </w:r>
      <w:r w:rsidRPr="002A64DF">
        <w:rPr>
          <w:rFonts w:ascii="GHEA Grapalat" w:hAnsi="GHEA Grapalat" w:cs="MyriadPro-Regular"/>
          <w:lang w:val="af-ZA"/>
        </w:rPr>
        <w:t xml:space="preserve"> </w:t>
      </w:r>
      <w:r w:rsidRPr="002A64DF">
        <w:rPr>
          <w:rFonts w:ascii="GHEA Grapalat" w:hAnsi="GHEA Grapalat" w:cs="MyriadPro-Regular"/>
        </w:rPr>
        <w:t>Հայաստանի</w:t>
      </w:r>
      <w:r w:rsidRPr="002A64DF">
        <w:rPr>
          <w:rFonts w:ascii="GHEA Grapalat" w:hAnsi="GHEA Grapalat" w:cs="MyriadPro-Regular"/>
          <w:lang w:val="af-ZA"/>
        </w:rPr>
        <w:t xml:space="preserve"> </w:t>
      </w:r>
      <w:r w:rsidRPr="002A64DF">
        <w:rPr>
          <w:rFonts w:ascii="GHEA Grapalat" w:hAnsi="GHEA Grapalat" w:cs="MyriadPro-Regular"/>
        </w:rPr>
        <w:t>Հանրապետությունում</w:t>
      </w:r>
      <w:r w:rsidRPr="002A64DF">
        <w:rPr>
          <w:rFonts w:ascii="GHEA Grapalat" w:hAnsi="GHEA Grapalat" w:cs="MyriadPro-Regular"/>
          <w:lang w:val="af-ZA"/>
        </w:rPr>
        <w:t xml:space="preserve"> </w:t>
      </w:r>
      <w:r w:rsidRPr="002A64DF">
        <w:rPr>
          <w:rFonts w:ascii="GHEA Grapalat" w:hAnsi="GHEA Grapalat" w:cs="MyriadPro-Regular"/>
        </w:rPr>
        <w:t>շուկայական</w:t>
      </w:r>
      <w:r w:rsidRPr="002A64DF">
        <w:rPr>
          <w:rFonts w:ascii="GHEA Grapalat" w:hAnsi="GHEA Grapalat" w:cs="MyriadPro-Regular"/>
          <w:lang w:val="af-ZA"/>
        </w:rPr>
        <w:t xml:space="preserve"> </w:t>
      </w:r>
      <w:r w:rsidRPr="002A64DF">
        <w:rPr>
          <w:rFonts w:ascii="GHEA Grapalat" w:hAnsi="GHEA Grapalat" w:cs="MyriadPro-Regular"/>
        </w:rPr>
        <w:t>տնտեսության</w:t>
      </w:r>
      <w:r w:rsidRPr="002A64DF">
        <w:rPr>
          <w:rFonts w:ascii="GHEA Grapalat" w:hAnsi="GHEA Grapalat" w:cs="MyriadPro-Regular"/>
          <w:lang w:val="af-ZA"/>
        </w:rPr>
        <w:t xml:space="preserve"> </w:t>
      </w:r>
      <w:r w:rsidRPr="002A64DF">
        <w:rPr>
          <w:rFonts w:ascii="GHEA Grapalat" w:hAnsi="GHEA Grapalat" w:cs="MyriadPro-Regular"/>
          <w:lang w:val="ru-RU"/>
        </w:rPr>
        <w:t>զարգացմանը</w:t>
      </w:r>
      <w:r w:rsidRPr="002A64DF">
        <w:rPr>
          <w:rFonts w:ascii="GHEA Grapalat" w:hAnsi="GHEA Grapalat"/>
          <w:lang w:val="af-ZA"/>
        </w:rPr>
        <w:t>:</w:t>
      </w:r>
    </w:p>
    <w:p w:rsidR="00A71D7B" w:rsidRPr="00A71D7B" w:rsidRDefault="00A71D7B" w:rsidP="00A71D7B">
      <w:pPr>
        <w:pStyle w:val="ListParagraph"/>
        <w:spacing w:after="0"/>
        <w:ind w:left="426"/>
        <w:jc w:val="both"/>
        <w:rPr>
          <w:rFonts w:ascii="GHEA Grapalat" w:hAnsi="GHEA Grapalat"/>
          <w:lang w:val="af-ZA"/>
        </w:rPr>
      </w:pPr>
    </w:p>
    <w:p w:rsidR="00A71D7B" w:rsidRPr="00A71D7B" w:rsidRDefault="00A71D7B" w:rsidP="00A71D7B">
      <w:pPr>
        <w:spacing w:after="0"/>
        <w:ind w:firstLine="567"/>
        <w:jc w:val="both"/>
        <w:rPr>
          <w:rFonts w:ascii="GHEA Grapalat" w:hAnsi="GHEA Grapalat"/>
          <w:lang w:val="af-ZA"/>
        </w:rPr>
      </w:pPr>
      <w:r>
        <w:rPr>
          <w:rFonts w:ascii="GHEA Grapalat" w:hAnsi="GHEA Grapalat"/>
          <w:lang w:val="af-ZA"/>
        </w:rPr>
        <w:t>Բացի այդ, կստեղծվի միասնական տեղեկատվական շտեմարան, որը կներառի տեղեկություններ պետության կողմից տրամադրված և տրամադրվող բոլոր պետական օժանդակությունների, դրանց բնույթի, ուղղվածության, չափերի և այլ տվյալների վերաբերյալ:</w:t>
      </w:r>
    </w:p>
    <w:p w:rsidR="00407CE8" w:rsidRPr="00D25495" w:rsidRDefault="00407CE8" w:rsidP="002A3F30">
      <w:pPr>
        <w:pStyle w:val="Default"/>
        <w:tabs>
          <w:tab w:val="left" w:pos="709"/>
        </w:tabs>
        <w:spacing w:line="276" w:lineRule="auto"/>
        <w:ind w:firstLine="567"/>
        <w:jc w:val="both"/>
        <w:rPr>
          <w:rFonts w:ascii="GHEA Grapalat" w:hAnsi="GHEA Grapalat" w:cs="Sylfaen"/>
          <w:sz w:val="22"/>
          <w:szCs w:val="22"/>
          <w:shd w:val="clear" w:color="auto" w:fill="FFFFFF"/>
          <w:lang w:val="af-ZA"/>
        </w:rPr>
      </w:pPr>
    </w:p>
    <w:sectPr w:rsidR="00407CE8" w:rsidRPr="00D2549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FF1" w:rsidRDefault="00522FF1" w:rsidP="00333231">
      <w:pPr>
        <w:spacing w:after="0" w:line="240" w:lineRule="auto"/>
      </w:pPr>
      <w:r>
        <w:separator/>
      </w:r>
    </w:p>
  </w:endnote>
  <w:endnote w:type="continuationSeparator" w:id="0">
    <w:p w:rsidR="00522FF1" w:rsidRDefault="00522FF1" w:rsidP="0033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altName w:val="GHEA Grapalat"/>
    <w:panose1 w:val="00000000000000000000"/>
    <w:charset w:val="00"/>
    <w:family w:val="modern"/>
    <w:notTrueType/>
    <w:pitch w:val="variable"/>
    <w:sig w:usb0="A00006AF" w:usb1="5000204B" w:usb2="00000000" w:usb3="00000000" w:csb0="0000009F" w:csb1="00000000"/>
  </w:font>
  <w:font w:name="MyriadPro-Regular">
    <w:altName w:val="Arial"/>
    <w:panose1 w:val="00000000000000000000"/>
    <w:charset w:val="BA"/>
    <w:family w:val="swiss"/>
    <w:notTrueType/>
    <w:pitch w:val="default"/>
    <w:sig w:usb0="00000005" w:usb1="00000000" w:usb2="00000000" w:usb3="00000000" w:csb0="0000008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FF1" w:rsidRDefault="00522FF1" w:rsidP="00333231">
      <w:pPr>
        <w:spacing w:after="0" w:line="240" w:lineRule="auto"/>
      </w:pPr>
      <w:r>
        <w:separator/>
      </w:r>
    </w:p>
  </w:footnote>
  <w:footnote w:type="continuationSeparator" w:id="0">
    <w:p w:rsidR="00522FF1" w:rsidRDefault="00522FF1" w:rsidP="00333231">
      <w:pPr>
        <w:spacing w:after="0" w:line="240" w:lineRule="auto"/>
      </w:pPr>
      <w:r>
        <w:continuationSeparator/>
      </w:r>
    </w:p>
  </w:footnote>
  <w:footnote w:id="1">
    <w:p w:rsidR="002A3F30" w:rsidRDefault="002A3F30" w:rsidP="002A3F30">
      <w:pPr>
        <w:pStyle w:val="FootnoteText"/>
        <w:jc w:val="both"/>
      </w:pPr>
      <w:r>
        <w:rPr>
          <w:rStyle w:val="FootnoteReference"/>
        </w:rPr>
        <w:footnoteRef/>
      </w:r>
      <w:r>
        <w:t xml:space="preserve"> </w:t>
      </w:r>
      <w:r w:rsidRPr="00872069">
        <w:rPr>
          <w:rFonts w:ascii="Sylfaen" w:hAnsi="Sylfaen" w:cs="Sylfaen"/>
          <w:sz w:val="18"/>
          <w:szCs w:val="18"/>
          <w:shd w:val="clear" w:color="auto" w:fill="FFFFFF"/>
        </w:rPr>
        <w:t>«Մրցակցության չեզոքության սկզբունք»-ը ենթադրում է պետական մասնակցությամբ  իրավաբանական անձանց և մասնավոր ոլորտի տնտեսվարող սուբյեկտնրի միջև հավասար մրցակցային պայմաններ ապահովելու անհրաժեշտությունը` պետական մասնակցությամբ իրավաբանական անձանց կամ պատվիրակված գործառույթ իրականացնող տնտեսվարողներին արտոնություններ չտալու կամ տալու դեպքում նույն արտոնությունը սահմանված չափանիշներին բավարարող մասնավոր տնտեսվարող սուբյեկտներին տալու, բոլորի համար համահավասար կարգավորումներ սահմանելու, ինչպես նաև պետական գնումների, սակարկումների և հրապարակային աճուրդների ժամանակ արդար մրցակցային պայմաններ ապահովելու միջոցով:</w:t>
      </w:r>
    </w:p>
  </w:footnote>
  <w:footnote w:id="2">
    <w:p w:rsidR="00872069" w:rsidRDefault="00872069" w:rsidP="00872069">
      <w:pPr>
        <w:pStyle w:val="FootnoteText"/>
      </w:pPr>
      <w:r>
        <w:rPr>
          <w:rStyle w:val="FootnoteReference"/>
        </w:rPr>
        <w:footnoteRef/>
      </w:r>
      <w:r>
        <w:t xml:space="preserve"> </w:t>
      </w:r>
      <w:hyperlink r:id="rId1" w:history="1">
        <w:r w:rsidRPr="0020081B">
          <w:rPr>
            <w:rStyle w:val="Hyperlink"/>
          </w:rPr>
          <w:t>https://www.oecd.org/competition/abuse/2731940.pdf</w:t>
        </w:r>
      </w:hyperlink>
      <w:r>
        <w:t xml:space="preserve">; </w:t>
      </w:r>
      <w:hyperlink r:id="rId2" w:history="1">
        <w:r w:rsidRPr="0020081B">
          <w:rPr>
            <w:rStyle w:val="Hyperlink"/>
          </w:rPr>
          <w:t>http://www.oecd.org/competition/sectors/48070736.pdf</w:t>
        </w:r>
      </w:hyperlink>
      <w:r>
        <w:t xml:space="preserve"> </w:t>
      </w:r>
    </w:p>
  </w:footnote>
  <w:footnote w:id="3">
    <w:p w:rsidR="00872069" w:rsidRPr="000B0988" w:rsidRDefault="00872069" w:rsidP="00872069">
      <w:pPr>
        <w:pStyle w:val="FootnoteText"/>
        <w:rPr>
          <w:rFonts w:ascii="Sylfaen" w:hAnsi="Sylfaen"/>
        </w:rPr>
      </w:pPr>
      <w:r>
        <w:rPr>
          <w:rStyle w:val="FootnoteReference"/>
        </w:rPr>
        <w:footnoteRef/>
      </w:r>
      <w:r>
        <w:t xml:space="preserve"> </w:t>
      </w:r>
      <w:r>
        <w:rPr>
          <w:rFonts w:ascii="Sylfaen" w:hAnsi="Sylfaen"/>
        </w:rPr>
        <w:t>Տես նույն տեղում</w:t>
      </w:r>
    </w:p>
  </w:footnote>
  <w:footnote w:id="4">
    <w:p w:rsidR="00872069" w:rsidRDefault="00872069" w:rsidP="00872069">
      <w:pPr>
        <w:pStyle w:val="FootnoteText"/>
      </w:pPr>
      <w:r>
        <w:rPr>
          <w:rStyle w:val="FootnoteReference"/>
        </w:rPr>
        <w:footnoteRef/>
      </w:r>
      <w:r>
        <w:t xml:space="preserve"> </w:t>
      </w:r>
      <w:hyperlink r:id="rId3" w:history="1">
        <w:r w:rsidRPr="00A64136">
          <w:rPr>
            <w:rStyle w:val="Hyperlink"/>
          </w:rPr>
          <w:t>http://unctad.org/en/docs//ditcclp20034_en.pdf</w:t>
        </w:r>
      </w:hyperlink>
      <w:r>
        <w:t xml:space="preserve"> ;</w:t>
      </w:r>
    </w:p>
  </w:footnote>
  <w:footnote w:id="5">
    <w:p w:rsidR="00872069" w:rsidRDefault="00872069" w:rsidP="00872069">
      <w:pPr>
        <w:pStyle w:val="FootnoteText"/>
      </w:pPr>
      <w:r>
        <w:rPr>
          <w:rStyle w:val="FootnoteReference"/>
        </w:rPr>
        <w:footnoteRef/>
      </w:r>
      <w:r>
        <w:t xml:space="preserve"> </w:t>
      </w:r>
      <w:hyperlink r:id="rId4" w:history="1">
        <w:r w:rsidRPr="00A64136">
          <w:rPr>
            <w:rStyle w:val="Hyperlink"/>
          </w:rPr>
          <w:t>http://unctad.org/en/Docs/itcdtab2_en.pdf</w:t>
        </w:r>
      </w:hyperlink>
      <w:r>
        <w:t xml:space="preserve"> </w:t>
      </w:r>
    </w:p>
  </w:footnote>
  <w:footnote w:id="6">
    <w:p w:rsidR="00872069" w:rsidRDefault="00872069" w:rsidP="00872069">
      <w:pPr>
        <w:pStyle w:val="FootnoteText"/>
      </w:pPr>
      <w:r>
        <w:rPr>
          <w:rStyle w:val="FootnoteReference"/>
        </w:rPr>
        <w:footnoteRef/>
      </w:r>
      <w:hyperlink r:id="rId5" w:history="1">
        <w:r w:rsidRPr="00DB4808">
          <w:rPr>
            <w:rStyle w:val="Hyperlink"/>
          </w:rPr>
          <w:t>http://unctad.org/meetings/en/SessionalDocuments/tdrbpconf8d7_en.pdf</w:t>
        </w:r>
      </w:hyperlink>
      <w:r>
        <w:t xml:space="preserve">;   </w:t>
      </w:r>
      <w:hyperlink r:id="rId6" w:history="1">
        <w:r w:rsidRPr="00DB4808">
          <w:rPr>
            <w:rStyle w:val="Hyperlink"/>
          </w:rPr>
          <w:t>http://unctad.org/sections/wcmu/docs/c2clp_ige7p30_en.pdf</w:t>
        </w:r>
      </w:hyperlink>
      <w:r>
        <w:t xml:space="preserve"> </w:t>
      </w:r>
    </w:p>
  </w:footnote>
  <w:footnote w:id="7">
    <w:p w:rsidR="00872069" w:rsidRDefault="00872069" w:rsidP="00872069">
      <w:pPr>
        <w:pStyle w:val="FootnoteText"/>
      </w:pPr>
      <w:r>
        <w:rPr>
          <w:rStyle w:val="FootnoteReference"/>
        </w:rPr>
        <w:footnoteRef/>
      </w:r>
      <w:r>
        <w:t xml:space="preserve"> </w:t>
      </w:r>
      <w:hyperlink r:id="rId7" w:history="1">
        <w:r w:rsidRPr="00444625">
          <w:rPr>
            <w:rStyle w:val="Hyperlink"/>
          </w:rPr>
          <w:t>http://www.internationalcompetitionnetwork.org/uploads/library/doc1120.pdf</w:t>
        </w:r>
      </w:hyperlink>
      <w:r w:rsidR="00424B36">
        <w:t>;</w:t>
      </w:r>
      <w:r>
        <w:t xml:space="preserve"> </w:t>
      </w:r>
      <w:hyperlink r:id="rId8" w:history="1">
        <w:r w:rsidRPr="00444625">
          <w:rPr>
            <w:rStyle w:val="Hyperlink"/>
          </w:rPr>
          <w:t>http://www.internationalcompetitionnetwork.org/uploads/library/doc1138.pdf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7440"/>
    <w:multiLevelType w:val="hybridMultilevel"/>
    <w:tmpl w:val="9D38023C"/>
    <w:lvl w:ilvl="0" w:tplc="F32ECABE">
      <w:start w:val="1"/>
      <w:numFmt w:val="decimal"/>
      <w:lvlText w:val="%1."/>
      <w:lvlJc w:val="left"/>
      <w:pPr>
        <w:ind w:left="786" w:hanging="360"/>
      </w:pPr>
      <w:rPr>
        <w:rFonts w:ascii="Sylfaen" w:eastAsia="Calibri" w:hAnsi="Sylfaen" w:cs="Sylfaen"/>
        <w:sz w:val="22"/>
        <w:szCs w:val="22"/>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1">
    <w:nsid w:val="2A2933CC"/>
    <w:multiLevelType w:val="hybridMultilevel"/>
    <w:tmpl w:val="ECB218D2"/>
    <w:lvl w:ilvl="0" w:tplc="F30226C0">
      <w:start w:val="1"/>
      <w:numFmt w:val="decimal"/>
      <w:lvlText w:val="%1."/>
      <w:lvlJc w:val="left"/>
      <w:pPr>
        <w:ind w:left="900" w:hanging="360"/>
      </w:pPr>
      <w:rPr>
        <w:rFonts w:cs="Sylfae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CEA4AC1"/>
    <w:multiLevelType w:val="hybridMultilevel"/>
    <w:tmpl w:val="503EAF3C"/>
    <w:lvl w:ilvl="0" w:tplc="8C122DD2">
      <w:start w:val="1"/>
      <w:numFmt w:val="bullet"/>
      <w:lvlText w:val="-"/>
      <w:lvlJc w:val="left"/>
      <w:pPr>
        <w:ind w:left="1071" w:hanging="360"/>
      </w:pPr>
      <w:rPr>
        <w:rFonts w:ascii="Sylfaen" w:eastAsia="Calibri" w:hAnsi="Sylfae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
    <w:nsid w:val="2F005C3F"/>
    <w:multiLevelType w:val="hybridMultilevel"/>
    <w:tmpl w:val="F37441B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3F350E67"/>
    <w:multiLevelType w:val="hybridMultilevel"/>
    <w:tmpl w:val="673A9396"/>
    <w:lvl w:ilvl="0" w:tplc="0409000D">
      <w:start w:val="1"/>
      <w:numFmt w:val="bullet"/>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5A553FAF"/>
    <w:multiLevelType w:val="hybridMultilevel"/>
    <w:tmpl w:val="3F08A662"/>
    <w:lvl w:ilvl="0" w:tplc="7310CC4A">
      <w:start w:val="1"/>
      <w:numFmt w:val="decimal"/>
      <w:lvlText w:val="%1."/>
      <w:lvlJc w:val="left"/>
      <w:pPr>
        <w:ind w:left="900" w:hanging="360"/>
      </w:pPr>
      <w:rPr>
        <w:rFonts w:ascii="Sylfaen" w:eastAsia="Calibri" w:hAnsi="Sylfaen" w:cs="Sylfaen"/>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5F2962C2"/>
    <w:multiLevelType w:val="hybridMultilevel"/>
    <w:tmpl w:val="0F1611C4"/>
    <w:lvl w:ilvl="0" w:tplc="DD24390C">
      <w:start w:val="1"/>
      <w:numFmt w:val="decimal"/>
      <w:lvlText w:val="%1."/>
      <w:lvlJc w:val="left"/>
      <w:pPr>
        <w:ind w:left="786" w:hanging="360"/>
      </w:pPr>
      <w:rPr>
        <w:rFonts w:ascii="Sylfaen" w:eastAsia="Calibri" w:hAnsi="Sylfaen" w:cs="Sylfae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7">
    <w:nsid w:val="62300BE0"/>
    <w:multiLevelType w:val="hybridMultilevel"/>
    <w:tmpl w:val="90546502"/>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nsid w:val="766E1B88"/>
    <w:multiLevelType w:val="hybridMultilevel"/>
    <w:tmpl w:val="A1F0091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7AA14F15"/>
    <w:multiLevelType w:val="hybridMultilevel"/>
    <w:tmpl w:val="EA568C98"/>
    <w:lvl w:ilvl="0" w:tplc="2110ED04">
      <w:start w:val="1"/>
      <w:numFmt w:val="decimal"/>
      <w:lvlText w:val="%1."/>
      <w:lvlJc w:val="left"/>
      <w:pPr>
        <w:ind w:left="780" w:hanging="360"/>
      </w:pPr>
      <w:rPr>
        <w:rFonts w:ascii="Sylfaen" w:eastAsia="Calibri" w:hAnsi="Sylfaen" w:cs="Sylfaen"/>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10">
    <w:nsid w:val="7C1574C8"/>
    <w:multiLevelType w:val="hybridMultilevel"/>
    <w:tmpl w:val="2E80576C"/>
    <w:lvl w:ilvl="0" w:tplc="4A645D2E">
      <w:start w:val="1"/>
      <w:numFmt w:val="decimal"/>
      <w:lvlText w:val="%1."/>
      <w:lvlJc w:val="left"/>
      <w:pPr>
        <w:ind w:left="786" w:hanging="360"/>
      </w:pPr>
      <w:rPr>
        <w:rFonts w:ascii="Sylfaen" w:eastAsia="Calibri" w:hAnsi="Sylfaen" w:cs="Times New Roman"/>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num w:numId="1">
    <w:abstractNumId w:val="1"/>
  </w:num>
  <w:num w:numId="2">
    <w:abstractNumId w:val="9"/>
  </w:num>
  <w:num w:numId="3">
    <w:abstractNumId w:val="0"/>
  </w:num>
  <w:num w:numId="4">
    <w:abstractNumId w:val="5"/>
  </w:num>
  <w:num w:numId="5">
    <w:abstractNumId w:val="6"/>
  </w:num>
  <w:num w:numId="6">
    <w:abstractNumId w:val="2"/>
  </w:num>
  <w:num w:numId="7">
    <w:abstractNumId w:val="10"/>
  </w:num>
  <w:num w:numId="8">
    <w:abstractNumId w:val="7"/>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662"/>
    <w:rsid w:val="000008F8"/>
    <w:rsid w:val="0000090E"/>
    <w:rsid w:val="000060D7"/>
    <w:rsid w:val="00030ACD"/>
    <w:rsid w:val="00032F34"/>
    <w:rsid w:val="00041F93"/>
    <w:rsid w:val="000503FA"/>
    <w:rsid w:val="00057FB0"/>
    <w:rsid w:val="00066B16"/>
    <w:rsid w:val="00096408"/>
    <w:rsid w:val="000A7929"/>
    <w:rsid w:val="000C2C28"/>
    <w:rsid w:val="000C41E2"/>
    <w:rsid w:val="000C5534"/>
    <w:rsid w:val="000D3F6D"/>
    <w:rsid w:val="000E0096"/>
    <w:rsid w:val="000E1D64"/>
    <w:rsid w:val="000E5D2F"/>
    <w:rsid w:val="000E6B9E"/>
    <w:rsid w:val="000F1845"/>
    <w:rsid w:val="00101407"/>
    <w:rsid w:val="00111342"/>
    <w:rsid w:val="00133391"/>
    <w:rsid w:val="00146FFF"/>
    <w:rsid w:val="0015382D"/>
    <w:rsid w:val="00177753"/>
    <w:rsid w:val="001A1DB1"/>
    <w:rsid w:val="001A454D"/>
    <w:rsid w:val="001B2639"/>
    <w:rsid w:val="001E17AD"/>
    <w:rsid w:val="001E65AD"/>
    <w:rsid w:val="001E7B4F"/>
    <w:rsid w:val="001F4AD8"/>
    <w:rsid w:val="00204C1D"/>
    <w:rsid w:val="00214DAF"/>
    <w:rsid w:val="00226EC8"/>
    <w:rsid w:val="00230F82"/>
    <w:rsid w:val="00231863"/>
    <w:rsid w:val="00235931"/>
    <w:rsid w:val="00241E0D"/>
    <w:rsid w:val="00242FB5"/>
    <w:rsid w:val="00257882"/>
    <w:rsid w:val="0026069E"/>
    <w:rsid w:val="00272C23"/>
    <w:rsid w:val="002A07D8"/>
    <w:rsid w:val="002A3F30"/>
    <w:rsid w:val="002A5BA8"/>
    <w:rsid w:val="002A64DF"/>
    <w:rsid w:val="002B27E7"/>
    <w:rsid w:val="002B327F"/>
    <w:rsid w:val="002D48D0"/>
    <w:rsid w:val="002E2460"/>
    <w:rsid w:val="002E6BE3"/>
    <w:rsid w:val="002F3F8A"/>
    <w:rsid w:val="002F6796"/>
    <w:rsid w:val="002F6822"/>
    <w:rsid w:val="002F6ADC"/>
    <w:rsid w:val="003073D0"/>
    <w:rsid w:val="00311BE4"/>
    <w:rsid w:val="003140E7"/>
    <w:rsid w:val="00324A65"/>
    <w:rsid w:val="00333231"/>
    <w:rsid w:val="003358A6"/>
    <w:rsid w:val="00340057"/>
    <w:rsid w:val="00353A1C"/>
    <w:rsid w:val="00362979"/>
    <w:rsid w:val="00375B79"/>
    <w:rsid w:val="00375D1C"/>
    <w:rsid w:val="003907FD"/>
    <w:rsid w:val="00393568"/>
    <w:rsid w:val="00394067"/>
    <w:rsid w:val="003B4CD3"/>
    <w:rsid w:val="003B6504"/>
    <w:rsid w:val="003C146D"/>
    <w:rsid w:val="003D22D1"/>
    <w:rsid w:val="003D7929"/>
    <w:rsid w:val="003F620C"/>
    <w:rsid w:val="004052A8"/>
    <w:rsid w:val="00407CE8"/>
    <w:rsid w:val="00407FAB"/>
    <w:rsid w:val="00410E1E"/>
    <w:rsid w:val="004135F7"/>
    <w:rsid w:val="004155E8"/>
    <w:rsid w:val="00424B36"/>
    <w:rsid w:val="00426479"/>
    <w:rsid w:val="00437469"/>
    <w:rsid w:val="00440129"/>
    <w:rsid w:val="00465029"/>
    <w:rsid w:val="0046643A"/>
    <w:rsid w:val="00474108"/>
    <w:rsid w:val="00484432"/>
    <w:rsid w:val="00497E03"/>
    <w:rsid w:val="004A3415"/>
    <w:rsid w:val="004B0407"/>
    <w:rsid w:val="004B0D42"/>
    <w:rsid w:val="004B4E66"/>
    <w:rsid w:val="004B69A6"/>
    <w:rsid w:val="004C07EB"/>
    <w:rsid w:val="004C2913"/>
    <w:rsid w:val="004C3A4A"/>
    <w:rsid w:val="004C48A2"/>
    <w:rsid w:val="004C789C"/>
    <w:rsid w:val="004F37BD"/>
    <w:rsid w:val="004F7598"/>
    <w:rsid w:val="00510FE1"/>
    <w:rsid w:val="00522FF1"/>
    <w:rsid w:val="005438C5"/>
    <w:rsid w:val="005460FB"/>
    <w:rsid w:val="005502CD"/>
    <w:rsid w:val="0055152F"/>
    <w:rsid w:val="00554D9A"/>
    <w:rsid w:val="00566705"/>
    <w:rsid w:val="005717EB"/>
    <w:rsid w:val="00586E0A"/>
    <w:rsid w:val="00586FA7"/>
    <w:rsid w:val="005906B2"/>
    <w:rsid w:val="00590D23"/>
    <w:rsid w:val="00595748"/>
    <w:rsid w:val="00596005"/>
    <w:rsid w:val="005A19B1"/>
    <w:rsid w:val="005A3877"/>
    <w:rsid w:val="005B1AB1"/>
    <w:rsid w:val="005E036E"/>
    <w:rsid w:val="00603E8E"/>
    <w:rsid w:val="006043B8"/>
    <w:rsid w:val="00612677"/>
    <w:rsid w:val="006142B2"/>
    <w:rsid w:val="0062531D"/>
    <w:rsid w:val="006431D3"/>
    <w:rsid w:val="0065474C"/>
    <w:rsid w:val="00657253"/>
    <w:rsid w:val="0066098E"/>
    <w:rsid w:val="00663B7F"/>
    <w:rsid w:val="00667594"/>
    <w:rsid w:val="006728B1"/>
    <w:rsid w:val="006834C1"/>
    <w:rsid w:val="006A7A1C"/>
    <w:rsid w:val="006C1821"/>
    <w:rsid w:val="006D2A37"/>
    <w:rsid w:val="006D4051"/>
    <w:rsid w:val="006D5BFB"/>
    <w:rsid w:val="006E6EA8"/>
    <w:rsid w:val="006F08AB"/>
    <w:rsid w:val="006F100C"/>
    <w:rsid w:val="006F100F"/>
    <w:rsid w:val="006F5997"/>
    <w:rsid w:val="006F6FA7"/>
    <w:rsid w:val="00701C5E"/>
    <w:rsid w:val="0070386C"/>
    <w:rsid w:val="00726E02"/>
    <w:rsid w:val="00734405"/>
    <w:rsid w:val="00741891"/>
    <w:rsid w:val="00772E8D"/>
    <w:rsid w:val="00784C83"/>
    <w:rsid w:val="00785DAA"/>
    <w:rsid w:val="00786847"/>
    <w:rsid w:val="00790FF7"/>
    <w:rsid w:val="007A1AB1"/>
    <w:rsid w:val="007A6A23"/>
    <w:rsid w:val="007B4C91"/>
    <w:rsid w:val="007B6A01"/>
    <w:rsid w:val="007C0817"/>
    <w:rsid w:val="007D08DB"/>
    <w:rsid w:val="007E317D"/>
    <w:rsid w:val="007F0DC8"/>
    <w:rsid w:val="007F4073"/>
    <w:rsid w:val="00817EB8"/>
    <w:rsid w:val="0082235A"/>
    <w:rsid w:val="00826CB1"/>
    <w:rsid w:val="00827CF0"/>
    <w:rsid w:val="0086123B"/>
    <w:rsid w:val="00863FC8"/>
    <w:rsid w:val="00872069"/>
    <w:rsid w:val="008812E7"/>
    <w:rsid w:val="008823F6"/>
    <w:rsid w:val="008825E9"/>
    <w:rsid w:val="0088769D"/>
    <w:rsid w:val="00896995"/>
    <w:rsid w:val="0089721C"/>
    <w:rsid w:val="008A2FBB"/>
    <w:rsid w:val="008A41B2"/>
    <w:rsid w:val="008A58B8"/>
    <w:rsid w:val="008A680C"/>
    <w:rsid w:val="008B3B02"/>
    <w:rsid w:val="008B45F1"/>
    <w:rsid w:val="008B6469"/>
    <w:rsid w:val="008C65D6"/>
    <w:rsid w:val="008C69E8"/>
    <w:rsid w:val="00907A96"/>
    <w:rsid w:val="00940AFB"/>
    <w:rsid w:val="00940BE6"/>
    <w:rsid w:val="0095090E"/>
    <w:rsid w:val="009545F4"/>
    <w:rsid w:val="00956E55"/>
    <w:rsid w:val="00961DEA"/>
    <w:rsid w:val="00963CFE"/>
    <w:rsid w:val="00964288"/>
    <w:rsid w:val="00965FF0"/>
    <w:rsid w:val="0096725D"/>
    <w:rsid w:val="00967603"/>
    <w:rsid w:val="00980968"/>
    <w:rsid w:val="00984410"/>
    <w:rsid w:val="0098477B"/>
    <w:rsid w:val="009B1F56"/>
    <w:rsid w:val="009B33A8"/>
    <w:rsid w:val="009C5FE9"/>
    <w:rsid w:val="009F2D03"/>
    <w:rsid w:val="009F5969"/>
    <w:rsid w:val="009F7AFE"/>
    <w:rsid w:val="00A0469D"/>
    <w:rsid w:val="00A1121D"/>
    <w:rsid w:val="00A24315"/>
    <w:rsid w:val="00A41068"/>
    <w:rsid w:val="00A6192E"/>
    <w:rsid w:val="00A634CC"/>
    <w:rsid w:val="00A63ECD"/>
    <w:rsid w:val="00A661F1"/>
    <w:rsid w:val="00A71D7B"/>
    <w:rsid w:val="00A8086C"/>
    <w:rsid w:val="00A93D16"/>
    <w:rsid w:val="00AA042D"/>
    <w:rsid w:val="00AA3B79"/>
    <w:rsid w:val="00AA4B7B"/>
    <w:rsid w:val="00AA70A2"/>
    <w:rsid w:val="00AA7473"/>
    <w:rsid w:val="00AB56ED"/>
    <w:rsid w:val="00AB7E88"/>
    <w:rsid w:val="00AC5727"/>
    <w:rsid w:val="00AE2533"/>
    <w:rsid w:val="00AF3316"/>
    <w:rsid w:val="00AF387D"/>
    <w:rsid w:val="00B0111A"/>
    <w:rsid w:val="00B032AD"/>
    <w:rsid w:val="00B20B02"/>
    <w:rsid w:val="00B3455F"/>
    <w:rsid w:val="00B444FD"/>
    <w:rsid w:val="00B4478C"/>
    <w:rsid w:val="00B452B6"/>
    <w:rsid w:val="00B45EE6"/>
    <w:rsid w:val="00B542EA"/>
    <w:rsid w:val="00B56FD9"/>
    <w:rsid w:val="00B6455A"/>
    <w:rsid w:val="00B6630E"/>
    <w:rsid w:val="00B722C7"/>
    <w:rsid w:val="00B73744"/>
    <w:rsid w:val="00B73DEA"/>
    <w:rsid w:val="00B73DF4"/>
    <w:rsid w:val="00B7682E"/>
    <w:rsid w:val="00B876FC"/>
    <w:rsid w:val="00BA70F6"/>
    <w:rsid w:val="00BA7797"/>
    <w:rsid w:val="00BC7192"/>
    <w:rsid w:val="00BE7662"/>
    <w:rsid w:val="00BF382B"/>
    <w:rsid w:val="00C0539E"/>
    <w:rsid w:val="00C0648C"/>
    <w:rsid w:val="00C11B5C"/>
    <w:rsid w:val="00C23729"/>
    <w:rsid w:val="00C25353"/>
    <w:rsid w:val="00C26982"/>
    <w:rsid w:val="00C429FB"/>
    <w:rsid w:val="00C6294B"/>
    <w:rsid w:val="00C70902"/>
    <w:rsid w:val="00C74144"/>
    <w:rsid w:val="00C866E0"/>
    <w:rsid w:val="00C86F61"/>
    <w:rsid w:val="00C872B5"/>
    <w:rsid w:val="00C96B20"/>
    <w:rsid w:val="00CA4117"/>
    <w:rsid w:val="00CB2FC8"/>
    <w:rsid w:val="00CC0505"/>
    <w:rsid w:val="00CD2AF8"/>
    <w:rsid w:val="00CD3759"/>
    <w:rsid w:val="00CE3763"/>
    <w:rsid w:val="00CE72DC"/>
    <w:rsid w:val="00CF09CA"/>
    <w:rsid w:val="00CF3A49"/>
    <w:rsid w:val="00CF4B91"/>
    <w:rsid w:val="00CF5EB2"/>
    <w:rsid w:val="00CF7817"/>
    <w:rsid w:val="00D14742"/>
    <w:rsid w:val="00D17B14"/>
    <w:rsid w:val="00D21F6A"/>
    <w:rsid w:val="00D22B88"/>
    <w:rsid w:val="00D241AF"/>
    <w:rsid w:val="00D241D1"/>
    <w:rsid w:val="00D25495"/>
    <w:rsid w:val="00D318A2"/>
    <w:rsid w:val="00D319B4"/>
    <w:rsid w:val="00D3665B"/>
    <w:rsid w:val="00D42105"/>
    <w:rsid w:val="00D50761"/>
    <w:rsid w:val="00D52A43"/>
    <w:rsid w:val="00D57E44"/>
    <w:rsid w:val="00D6136F"/>
    <w:rsid w:val="00D61C34"/>
    <w:rsid w:val="00D64D34"/>
    <w:rsid w:val="00D836F6"/>
    <w:rsid w:val="00D858E4"/>
    <w:rsid w:val="00D876CF"/>
    <w:rsid w:val="00D87D39"/>
    <w:rsid w:val="00D964A4"/>
    <w:rsid w:val="00DA39AE"/>
    <w:rsid w:val="00DB4E2E"/>
    <w:rsid w:val="00DB7043"/>
    <w:rsid w:val="00DD02DF"/>
    <w:rsid w:val="00DD0868"/>
    <w:rsid w:val="00DD1A43"/>
    <w:rsid w:val="00DD567C"/>
    <w:rsid w:val="00DF4939"/>
    <w:rsid w:val="00DF64AD"/>
    <w:rsid w:val="00E1004F"/>
    <w:rsid w:val="00E11AC0"/>
    <w:rsid w:val="00E1681C"/>
    <w:rsid w:val="00E31801"/>
    <w:rsid w:val="00E32A12"/>
    <w:rsid w:val="00E35AA6"/>
    <w:rsid w:val="00E37E85"/>
    <w:rsid w:val="00E50139"/>
    <w:rsid w:val="00E53B7B"/>
    <w:rsid w:val="00E6091E"/>
    <w:rsid w:val="00E80B3B"/>
    <w:rsid w:val="00E8404C"/>
    <w:rsid w:val="00E85397"/>
    <w:rsid w:val="00E93369"/>
    <w:rsid w:val="00EA3131"/>
    <w:rsid w:val="00EB0B37"/>
    <w:rsid w:val="00EB357B"/>
    <w:rsid w:val="00EB7BE2"/>
    <w:rsid w:val="00EB7C45"/>
    <w:rsid w:val="00EC4F8F"/>
    <w:rsid w:val="00ED16F0"/>
    <w:rsid w:val="00ED2681"/>
    <w:rsid w:val="00ED277A"/>
    <w:rsid w:val="00ED35FA"/>
    <w:rsid w:val="00ED6B4D"/>
    <w:rsid w:val="00EE49AC"/>
    <w:rsid w:val="00EF44B3"/>
    <w:rsid w:val="00F04A4B"/>
    <w:rsid w:val="00F06F47"/>
    <w:rsid w:val="00F133E1"/>
    <w:rsid w:val="00F1583C"/>
    <w:rsid w:val="00F176C3"/>
    <w:rsid w:val="00F27713"/>
    <w:rsid w:val="00F35FF2"/>
    <w:rsid w:val="00F41530"/>
    <w:rsid w:val="00F427C0"/>
    <w:rsid w:val="00F554AD"/>
    <w:rsid w:val="00F569DC"/>
    <w:rsid w:val="00F60743"/>
    <w:rsid w:val="00F70ED6"/>
    <w:rsid w:val="00F8376C"/>
    <w:rsid w:val="00FB3D6C"/>
    <w:rsid w:val="00FB3FBE"/>
    <w:rsid w:val="00FD1B4D"/>
    <w:rsid w:val="00FD4DA3"/>
    <w:rsid w:val="00FE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76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76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6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7662"/>
    <w:rPr>
      <w:rFonts w:ascii="Times New Roman" w:eastAsia="Times New Roman" w:hAnsi="Times New Roman" w:cs="Times New Roman"/>
      <w:b/>
      <w:bCs/>
      <w:sz w:val="27"/>
      <w:szCs w:val="27"/>
    </w:rPr>
  </w:style>
  <w:style w:type="character" w:styleId="Strong">
    <w:name w:val="Strong"/>
    <w:basedOn w:val="DefaultParagraphFont"/>
    <w:uiPriority w:val="22"/>
    <w:qFormat/>
    <w:rsid w:val="00BE7662"/>
    <w:rPr>
      <w:b/>
      <w:bCs/>
    </w:rPr>
  </w:style>
  <w:style w:type="paragraph" w:styleId="NormalWeb">
    <w:name w:val="Normal (Web)"/>
    <w:basedOn w:val="Normal"/>
    <w:uiPriority w:val="99"/>
    <w:unhideWhenUsed/>
    <w:rsid w:val="00BE766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133391"/>
    <w:pPr>
      <w:spacing w:after="0" w:line="240" w:lineRule="auto"/>
    </w:pPr>
    <w:rPr>
      <w:rFonts w:ascii="Calibri" w:eastAsia="Calibri" w:hAnsi="Calibri" w:cs="Times New Roman"/>
    </w:rPr>
  </w:style>
  <w:style w:type="character" w:styleId="Emphasis">
    <w:name w:val="Emphasis"/>
    <w:basedOn w:val="DefaultParagraphFont"/>
    <w:uiPriority w:val="20"/>
    <w:qFormat/>
    <w:rsid w:val="00566705"/>
    <w:rPr>
      <w:i/>
      <w:iCs/>
    </w:rPr>
  </w:style>
  <w:style w:type="paragraph" w:styleId="ListParagraph">
    <w:name w:val="List Paragraph"/>
    <w:basedOn w:val="Normal"/>
    <w:uiPriority w:val="99"/>
    <w:qFormat/>
    <w:rsid w:val="00772E8D"/>
    <w:pPr>
      <w:ind w:left="720"/>
      <w:contextualSpacing/>
    </w:pPr>
    <w:rPr>
      <w:rFonts w:ascii="Calibri" w:eastAsia="Calibri" w:hAnsi="Calibri" w:cs="Times New Roman"/>
      <w:lang w:val="lt-LT"/>
    </w:rPr>
  </w:style>
  <w:style w:type="paragraph" w:customStyle="1" w:styleId="Default">
    <w:name w:val="Default"/>
    <w:uiPriority w:val="99"/>
    <w:rsid w:val="00E85397"/>
    <w:pPr>
      <w:autoSpaceDE w:val="0"/>
      <w:autoSpaceDN w:val="0"/>
      <w:adjustRightInd w:val="0"/>
      <w:spacing w:after="0" w:line="240" w:lineRule="auto"/>
    </w:pPr>
    <w:rPr>
      <w:rFonts w:ascii="Arial" w:eastAsia="Calibri" w:hAnsi="Arial" w:cs="Arial"/>
      <w:color w:val="000000"/>
      <w:sz w:val="24"/>
      <w:szCs w:val="24"/>
      <w:lang w:val="lt-LT"/>
    </w:rPr>
  </w:style>
  <w:style w:type="paragraph" w:styleId="BalloonText">
    <w:name w:val="Balloon Text"/>
    <w:basedOn w:val="Normal"/>
    <w:link w:val="BalloonTextChar"/>
    <w:uiPriority w:val="99"/>
    <w:semiHidden/>
    <w:unhideWhenUsed/>
    <w:rsid w:val="00413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5F7"/>
    <w:rPr>
      <w:rFonts w:ascii="Tahoma" w:hAnsi="Tahoma" w:cs="Tahoma"/>
      <w:sz w:val="16"/>
      <w:szCs w:val="16"/>
    </w:rPr>
  </w:style>
  <w:style w:type="character" w:styleId="Hyperlink">
    <w:name w:val="Hyperlink"/>
    <w:basedOn w:val="DefaultParagraphFont"/>
    <w:uiPriority w:val="99"/>
    <w:unhideWhenUsed/>
    <w:rsid w:val="00333231"/>
    <w:rPr>
      <w:color w:val="0000FF"/>
      <w:u w:val="single"/>
    </w:rPr>
  </w:style>
  <w:style w:type="paragraph" w:styleId="FootnoteText">
    <w:name w:val="footnote text"/>
    <w:basedOn w:val="Normal"/>
    <w:link w:val="FootnoteTextChar"/>
    <w:uiPriority w:val="99"/>
    <w:semiHidden/>
    <w:unhideWhenUsed/>
    <w:rsid w:val="00333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231"/>
    <w:rPr>
      <w:sz w:val="20"/>
      <w:szCs w:val="20"/>
    </w:rPr>
  </w:style>
  <w:style w:type="character" w:styleId="FootnoteReference">
    <w:name w:val="footnote reference"/>
    <w:basedOn w:val="DefaultParagraphFont"/>
    <w:uiPriority w:val="99"/>
    <w:semiHidden/>
    <w:unhideWhenUsed/>
    <w:rsid w:val="00333231"/>
    <w:rPr>
      <w:vertAlign w:val="superscript"/>
    </w:rPr>
  </w:style>
  <w:style w:type="character" w:customStyle="1" w:styleId="apple-converted-space">
    <w:name w:val="apple-converted-space"/>
    <w:rsid w:val="003332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76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76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6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7662"/>
    <w:rPr>
      <w:rFonts w:ascii="Times New Roman" w:eastAsia="Times New Roman" w:hAnsi="Times New Roman" w:cs="Times New Roman"/>
      <w:b/>
      <w:bCs/>
      <w:sz w:val="27"/>
      <w:szCs w:val="27"/>
    </w:rPr>
  </w:style>
  <w:style w:type="character" w:styleId="Strong">
    <w:name w:val="Strong"/>
    <w:basedOn w:val="DefaultParagraphFont"/>
    <w:uiPriority w:val="22"/>
    <w:qFormat/>
    <w:rsid w:val="00BE7662"/>
    <w:rPr>
      <w:b/>
      <w:bCs/>
    </w:rPr>
  </w:style>
  <w:style w:type="paragraph" w:styleId="NormalWeb">
    <w:name w:val="Normal (Web)"/>
    <w:basedOn w:val="Normal"/>
    <w:uiPriority w:val="99"/>
    <w:unhideWhenUsed/>
    <w:rsid w:val="00BE766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133391"/>
    <w:pPr>
      <w:spacing w:after="0" w:line="240" w:lineRule="auto"/>
    </w:pPr>
    <w:rPr>
      <w:rFonts w:ascii="Calibri" w:eastAsia="Calibri" w:hAnsi="Calibri" w:cs="Times New Roman"/>
    </w:rPr>
  </w:style>
  <w:style w:type="character" w:styleId="Emphasis">
    <w:name w:val="Emphasis"/>
    <w:basedOn w:val="DefaultParagraphFont"/>
    <w:uiPriority w:val="20"/>
    <w:qFormat/>
    <w:rsid w:val="00566705"/>
    <w:rPr>
      <w:i/>
      <w:iCs/>
    </w:rPr>
  </w:style>
  <w:style w:type="paragraph" w:styleId="ListParagraph">
    <w:name w:val="List Paragraph"/>
    <w:basedOn w:val="Normal"/>
    <w:uiPriority w:val="99"/>
    <w:qFormat/>
    <w:rsid w:val="00772E8D"/>
    <w:pPr>
      <w:ind w:left="720"/>
      <w:contextualSpacing/>
    </w:pPr>
    <w:rPr>
      <w:rFonts w:ascii="Calibri" w:eastAsia="Calibri" w:hAnsi="Calibri" w:cs="Times New Roman"/>
      <w:lang w:val="lt-LT"/>
    </w:rPr>
  </w:style>
  <w:style w:type="paragraph" w:customStyle="1" w:styleId="Default">
    <w:name w:val="Default"/>
    <w:uiPriority w:val="99"/>
    <w:rsid w:val="00E85397"/>
    <w:pPr>
      <w:autoSpaceDE w:val="0"/>
      <w:autoSpaceDN w:val="0"/>
      <w:adjustRightInd w:val="0"/>
      <w:spacing w:after="0" w:line="240" w:lineRule="auto"/>
    </w:pPr>
    <w:rPr>
      <w:rFonts w:ascii="Arial" w:eastAsia="Calibri" w:hAnsi="Arial" w:cs="Arial"/>
      <w:color w:val="000000"/>
      <w:sz w:val="24"/>
      <w:szCs w:val="24"/>
      <w:lang w:val="lt-LT"/>
    </w:rPr>
  </w:style>
  <w:style w:type="paragraph" w:styleId="BalloonText">
    <w:name w:val="Balloon Text"/>
    <w:basedOn w:val="Normal"/>
    <w:link w:val="BalloonTextChar"/>
    <w:uiPriority w:val="99"/>
    <w:semiHidden/>
    <w:unhideWhenUsed/>
    <w:rsid w:val="00413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5F7"/>
    <w:rPr>
      <w:rFonts w:ascii="Tahoma" w:hAnsi="Tahoma" w:cs="Tahoma"/>
      <w:sz w:val="16"/>
      <w:szCs w:val="16"/>
    </w:rPr>
  </w:style>
  <w:style w:type="character" w:styleId="Hyperlink">
    <w:name w:val="Hyperlink"/>
    <w:basedOn w:val="DefaultParagraphFont"/>
    <w:uiPriority w:val="99"/>
    <w:unhideWhenUsed/>
    <w:rsid w:val="00333231"/>
    <w:rPr>
      <w:color w:val="0000FF"/>
      <w:u w:val="single"/>
    </w:rPr>
  </w:style>
  <w:style w:type="paragraph" w:styleId="FootnoteText">
    <w:name w:val="footnote text"/>
    <w:basedOn w:val="Normal"/>
    <w:link w:val="FootnoteTextChar"/>
    <w:uiPriority w:val="99"/>
    <w:semiHidden/>
    <w:unhideWhenUsed/>
    <w:rsid w:val="00333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231"/>
    <w:rPr>
      <w:sz w:val="20"/>
      <w:szCs w:val="20"/>
    </w:rPr>
  </w:style>
  <w:style w:type="character" w:styleId="FootnoteReference">
    <w:name w:val="footnote reference"/>
    <w:basedOn w:val="DefaultParagraphFont"/>
    <w:uiPriority w:val="99"/>
    <w:semiHidden/>
    <w:unhideWhenUsed/>
    <w:rsid w:val="00333231"/>
    <w:rPr>
      <w:vertAlign w:val="superscript"/>
    </w:rPr>
  </w:style>
  <w:style w:type="character" w:customStyle="1" w:styleId="apple-converted-space">
    <w:name w:val="apple-converted-space"/>
    <w:rsid w:val="00333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3904">
      <w:bodyDiv w:val="1"/>
      <w:marLeft w:val="0"/>
      <w:marRight w:val="0"/>
      <w:marTop w:val="0"/>
      <w:marBottom w:val="0"/>
      <w:divBdr>
        <w:top w:val="none" w:sz="0" w:space="0" w:color="auto"/>
        <w:left w:val="none" w:sz="0" w:space="0" w:color="auto"/>
        <w:bottom w:val="none" w:sz="0" w:space="0" w:color="auto"/>
        <w:right w:val="none" w:sz="0" w:space="0" w:color="auto"/>
      </w:divBdr>
    </w:div>
    <w:div w:id="612901988">
      <w:bodyDiv w:val="1"/>
      <w:marLeft w:val="0"/>
      <w:marRight w:val="0"/>
      <w:marTop w:val="0"/>
      <w:marBottom w:val="0"/>
      <w:divBdr>
        <w:top w:val="none" w:sz="0" w:space="0" w:color="auto"/>
        <w:left w:val="none" w:sz="0" w:space="0" w:color="auto"/>
        <w:bottom w:val="none" w:sz="0" w:space="0" w:color="auto"/>
        <w:right w:val="none" w:sz="0" w:space="0" w:color="auto"/>
      </w:divBdr>
      <w:divsChild>
        <w:div w:id="1904832501">
          <w:marLeft w:val="0"/>
          <w:marRight w:val="0"/>
          <w:marTop w:val="0"/>
          <w:marBottom w:val="0"/>
          <w:divBdr>
            <w:top w:val="none" w:sz="0" w:space="0" w:color="auto"/>
            <w:left w:val="none" w:sz="0" w:space="0" w:color="auto"/>
            <w:bottom w:val="none" w:sz="0" w:space="0" w:color="auto"/>
            <w:right w:val="none" w:sz="0" w:space="0" w:color="auto"/>
          </w:divBdr>
        </w:div>
      </w:divsChild>
    </w:div>
    <w:div w:id="899638359">
      <w:bodyDiv w:val="1"/>
      <w:marLeft w:val="0"/>
      <w:marRight w:val="0"/>
      <w:marTop w:val="0"/>
      <w:marBottom w:val="0"/>
      <w:divBdr>
        <w:top w:val="none" w:sz="0" w:space="0" w:color="auto"/>
        <w:left w:val="none" w:sz="0" w:space="0" w:color="auto"/>
        <w:bottom w:val="none" w:sz="0" w:space="0" w:color="auto"/>
        <w:right w:val="none" w:sz="0" w:space="0" w:color="auto"/>
      </w:divBdr>
    </w:div>
    <w:div w:id="1105929436">
      <w:bodyDiv w:val="1"/>
      <w:marLeft w:val="0"/>
      <w:marRight w:val="0"/>
      <w:marTop w:val="0"/>
      <w:marBottom w:val="0"/>
      <w:divBdr>
        <w:top w:val="none" w:sz="0" w:space="0" w:color="auto"/>
        <w:left w:val="none" w:sz="0" w:space="0" w:color="auto"/>
        <w:bottom w:val="none" w:sz="0" w:space="0" w:color="auto"/>
        <w:right w:val="none" w:sz="0" w:space="0" w:color="auto"/>
      </w:divBdr>
    </w:div>
    <w:div w:id="1157654098">
      <w:bodyDiv w:val="1"/>
      <w:marLeft w:val="0"/>
      <w:marRight w:val="0"/>
      <w:marTop w:val="0"/>
      <w:marBottom w:val="0"/>
      <w:divBdr>
        <w:top w:val="none" w:sz="0" w:space="0" w:color="auto"/>
        <w:left w:val="none" w:sz="0" w:space="0" w:color="auto"/>
        <w:bottom w:val="none" w:sz="0" w:space="0" w:color="auto"/>
        <w:right w:val="none" w:sz="0" w:space="0" w:color="auto"/>
      </w:divBdr>
    </w:div>
    <w:div w:id="1422483301">
      <w:bodyDiv w:val="1"/>
      <w:marLeft w:val="0"/>
      <w:marRight w:val="0"/>
      <w:marTop w:val="0"/>
      <w:marBottom w:val="0"/>
      <w:divBdr>
        <w:top w:val="none" w:sz="0" w:space="0" w:color="auto"/>
        <w:left w:val="none" w:sz="0" w:space="0" w:color="auto"/>
        <w:bottom w:val="none" w:sz="0" w:space="0" w:color="auto"/>
        <w:right w:val="none" w:sz="0" w:space="0" w:color="auto"/>
      </w:divBdr>
    </w:div>
    <w:div w:id="1525896637">
      <w:bodyDiv w:val="1"/>
      <w:marLeft w:val="0"/>
      <w:marRight w:val="0"/>
      <w:marTop w:val="0"/>
      <w:marBottom w:val="0"/>
      <w:divBdr>
        <w:top w:val="none" w:sz="0" w:space="0" w:color="auto"/>
        <w:left w:val="none" w:sz="0" w:space="0" w:color="auto"/>
        <w:bottom w:val="none" w:sz="0" w:space="0" w:color="auto"/>
        <w:right w:val="none" w:sz="0" w:space="0" w:color="auto"/>
      </w:divBdr>
    </w:div>
    <w:div w:id="1819154206">
      <w:bodyDiv w:val="1"/>
      <w:marLeft w:val="0"/>
      <w:marRight w:val="0"/>
      <w:marTop w:val="0"/>
      <w:marBottom w:val="0"/>
      <w:divBdr>
        <w:top w:val="none" w:sz="0" w:space="0" w:color="auto"/>
        <w:left w:val="none" w:sz="0" w:space="0" w:color="auto"/>
        <w:bottom w:val="none" w:sz="0" w:space="0" w:color="auto"/>
        <w:right w:val="none" w:sz="0" w:space="0" w:color="auto"/>
      </w:divBdr>
    </w:div>
    <w:div w:id="1994798262">
      <w:bodyDiv w:val="1"/>
      <w:marLeft w:val="0"/>
      <w:marRight w:val="0"/>
      <w:marTop w:val="0"/>
      <w:marBottom w:val="0"/>
      <w:divBdr>
        <w:top w:val="none" w:sz="0" w:space="0" w:color="auto"/>
        <w:left w:val="none" w:sz="0" w:space="0" w:color="auto"/>
        <w:bottom w:val="none" w:sz="0" w:space="0" w:color="auto"/>
        <w:right w:val="none" w:sz="0" w:space="0" w:color="auto"/>
      </w:divBdr>
    </w:div>
    <w:div w:id="2089497507">
      <w:bodyDiv w:val="1"/>
      <w:marLeft w:val="0"/>
      <w:marRight w:val="0"/>
      <w:marTop w:val="0"/>
      <w:marBottom w:val="0"/>
      <w:divBdr>
        <w:top w:val="none" w:sz="0" w:space="0" w:color="auto"/>
        <w:left w:val="none" w:sz="0" w:space="0" w:color="auto"/>
        <w:bottom w:val="none" w:sz="0" w:space="0" w:color="auto"/>
        <w:right w:val="none" w:sz="0" w:space="0" w:color="auto"/>
      </w:divBdr>
    </w:div>
    <w:div w:id="21003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nternationalcompetitionnetwork.org/uploads/library/doc1138.pdf" TargetMode="External"/><Relationship Id="rId3" Type="http://schemas.openxmlformats.org/officeDocument/2006/relationships/hyperlink" Target="http://unctad.org/en/docs//ditcclp20034_en.pdf" TargetMode="External"/><Relationship Id="rId7" Type="http://schemas.openxmlformats.org/officeDocument/2006/relationships/hyperlink" Target="http://www.internationalcompetitionnetwork.org/uploads/library/doc1120.pdf" TargetMode="External"/><Relationship Id="rId2" Type="http://schemas.openxmlformats.org/officeDocument/2006/relationships/hyperlink" Target="http://www.oecd.org/competition/sectors/48070736.pdf" TargetMode="External"/><Relationship Id="rId1" Type="http://schemas.openxmlformats.org/officeDocument/2006/relationships/hyperlink" Target="https://www.oecd.org/competition/abuse/2731940.pdf" TargetMode="External"/><Relationship Id="rId6" Type="http://schemas.openxmlformats.org/officeDocument/2006/relationships/hyperlink" Target="http://unctad.org/sections/wcmu/docs/c2clp_ige7p30_en.pdf" TargetMode="External"/><Relationship Id="rId5" Type="http://schemas.openxmlformats.org/officeDocument/2006/relationships/hyperlink" Target="http://unctad.org/meetings/en/SessionalDocuments/tdrbpconf8d7_en.pdf" TargetMode="External"/><Relationship Id="rId4" Type="http://schemas.openxmlformats.org/officeDocument/2006/relationships/hyperlink" Target="http://unctad.org/en/Docs/itcdtab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1D639-38F3-4B0B-8609-B220C3F9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Hasmik Tigranyan</dc:creator>
  <cp:lastModifiedBy>Hasmik Tigranyan</cp:lastModifiedBy>
  <cp:revision>7</cp:revision>
  <cp:lastPrinted>2019-08-15T11:54:00Z</cp:lastPrinted>
  <dcterms:created xsi:type="dcterms:W3CDTF">2019-08-15T12:44:00Z</dcterms:created>
  <dcterms:modified xsi:type="dcterms:W3CDTF">2019-08-21T06:47:00Z</dcterms:modified>
</cp:coreProperties>
</file>