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BBDB4" w14:textId="3B5840BB" w:rsidR="00636F46" w:rsidRPr="00296936" w:rsidRDefault="00636F46">
      <w:pPr>
        <w:rPr>
          <w:rFonts w:ascii="GHEA Grapalat" w:hAnsi="GHEA Grapalat"/>
          <w:sz w:val="24"/>
          <w:szCs w:val="24"/>
        </w:rPr>
      </w:pPr>
    </w:p>
    <w:p w14:paraId="43B81AFA" w14:textId="4E425CE3" w:rsidR="00296936" w:rsidRPr="00296936" w:rsidRDefault="00296936" w:rsidP="00296936">
      <w:pPr>
        <w:jc w:val="right"/>
        <w:rPr>
          <w:rFonts w:ascii="GHEA Grapalat" w:hAnsi="GHEA Grapalat" w:cs="Arial"/>
          <w:sz w:val="24"/>
          <w:szCs w:val="24"/>
        </w:rPr>
      </w:pPr>
      <w:r w:rsidRPr="00296936">
        <w:rPr>
          <w:rFonts w:ascii="GHEA Grapalat" w:hAnsi="GHEA Grapalat" w:cs="Arial"/>
          <w:sz w:val="24"/>
          <w:szCs w:val="24"/>
        </w:rPr>
        <w:t>ՆԱԽԱԳԻԾ</w:t>
      </w:r>
    </w:p>
    <w:p w14:paraId="62F249ED" w14:textId="64C20E1C" w:rsidR="00296936" w:rsidRPr="00296936" w:rsidRDefault="00296936" w:rsidP="00296936">
      <w:pPr>
        <w:jc w:val="right"/>
        <w:rPr>
          <w:rFonts w:ascii="GHEA Grapalat" w:hAnsi="GHEA Grapalat" w:cs="Arial"/>
          <w:sz w:val="24"/>
          <w:szCs w:val="24"/>
        </w:rPr>
      </w:pPr>
    </w:p>
    <w:p w14:paraId="03A42589" w14:textId="4CD0BD75" w:rsidR="00296936" w:rsidRPr="00296936" w:rsidRDefault="00296936" w:rsidP="00296936">
      <w:pPr>
        <w:jc w:val="center"/>
        <w:rPr>
          <w:rFonts w:ascii="GHEA Grapalat" w:hAnsi="GHEA Grapalat" w:cs="Arial"/>
          <w:sz w:val="24"/>
          <w:szCs w:val="24"/>
        </w:rPr>
      </w:pPr>
      <w:r w:rsidRPr="00296936">
        <w:rPr>
          <w:rFonts w:ascii="GHEA Grapalat" w:hAnsi="GHEA Grapalat" w:cs="Arial"/>
          <w:sz w:val="24"/>
          <w:szCs w:val="24"/>
        </w:rPr>
        <w:t>ՀԱՅԱՍՏԱՆԻ ՀԱՆՐԱՊԵՏՈՒԹՅԱՆ ԿԱՌԱՎԱՐՈՒԹՅԱՆ</w:t>
      </w:r>
    </w:p>
    <w:p w14:paraId="62666045" w14:textId="19A3A326" w:rsidR="00296936" w:rsidRPr="00296936" w:rsidRDefault="00296936" w:rsidP="00296936">
      <w:pPr>
        <w:jc w:val="center"/>
        <w:rPr>
          <w:rFonts w:ascii="GHEA Grapalat" w:hAnsi="GHEA Grapalat" w:cs="Arial"/>
          <w:sz w:val="24"/>
          <w:szCs w:val="24"/>
        </w:rPr>
      </w:pPr>
      <w:r w:rsidRPr="00296936">
        <w:rPr>
          <w:rFonts w:ascii="GHEA Grapalat" w:hAnsi="GHEA Grapalat" w:cs="Arial"/>
          <w:sz w:val="24"/>
          <w:szCs w:val="24"/>
        </w:rPr>
        <w:t>ՈՐՈՇՈՒՄ</w:t>
      </w:r>
    </w:p>
    <w:p w14:paraId="35B6B1F0" w14:textId="3CD50274" w:rsidR="00296936" w:rsidRPr="00296936" w:rsidRDefault="00296936" w:rsidP="00296936">
      <w:pPr>
        <w:jc w:val="center"/>
        <w:rPr>
          <w:rFonts w:ascii="GHEA Grapalat" w:hAnsi="GHEA Grapalat" w:cs="Arial"/>
          <w:sz w:val="24"/>
          <w:szCs w:val="24"/>
        </w:rPr>
      </w:pPr>
    </w:p>
    <w:p w14:paraId="68AA660B" w14:textId="3A6C49E7" w:rsidR="004D1129" w:rsidRPr="004332F9" w:rsidRDefault="004D1129" w:rsidP="004D1129">
      <w:pPr>
        <w:spacing w:after="0" w:line="36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9556A9">
        <w:rPr>
          <w:rFonts w:ascii="GHEA Grapalat" w:eastAsia="Times New Roman" w:hAnsi="GHEA Grapalat" w:cs="Sylfaen"/>
          <w:b/>
          <w:bCs/>
          <w:sz w:val="24"/>
          <w:szCs w:val="24"/>
        </w:rPr>
        <w:t>ՀԱՅԱՍՏԱՆԻ ՀԱՆՐԱՊԵՏՈՒԹՅԱՆ ԿԱՌԱՎԱՐՈՒԹՅԱՆ 2017 ԹՎԱԿԱՆԻ ՄԱՅԻՍԻ</w:t>
      </w:r>
      <w:r w:rsidRPr="009556A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9556A9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4-Ի </w:t>
      </w:r>
      <w:r w:rsidRPr="009556A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N 5</w:t>
      </w:r>
      <w:r w:rsidRPr="009556A9">
        <w:rPr>
          <w:rFonts w:ascii="GHEA Grapalat" w:eastAsia="Times New Roman" w:hAnsi="GHEA Grapalat" w:cs="Sylfaen"/>
          <w:b/>
          <w:bCs/>
          <w:sz w:val="24"/>
          <w:szCs w:val="24"/>
        </w:rPr>
        <w:t>26</w:t>
      </w:r>
      <w:r w:rsidRPr="009556A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-</w:t>
      </w:r>
      <w:r w:rsidRPr="009556A9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Ն ՈՐՈՇՄԱՆ ՄԵՋ ՓՈՓՈԽՈՒԹՅՈՒՆՆԵՐ ԵՎ </w:t>
      </w:r>
      <w:r w:rsidR="003D2482">
        <w:rPr>
          <w:rFonts w:ascii="Arial Unicode" w:eastAsia="Times New Roman" w:hAnsi="Arial Unicode" w:cs="Sylfaen"/>
          <w:b/>
          <w:bCs/>
          <w:sz w:val="24"/>
          <w:szCs w:val="24"/>
        </w:rPr>
        <w:t>ԼՐԱՑՈՒՄՆԵՐ</w:t>
      </w:r>
    </w:p>
    <w:p w14:paraId="6C199494" w14:textId="77777777" w:rsidR="004D1129" w:rsidRPr="009556A9" w:rsidRDefault="004D1129" w:rsidP="004D1129">
      <w:pPr>
        <w:spacing w:after="0" w:line="36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9556A9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ԿԱՏԱՐԵԼՈՒ </w:t>
      </w:r>
      <w:r w:rsidRPr="009556A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ՄԱՍԻՆ</w:t>
      </w:r>
    </w:p>
    <w:p w14:paraId="28F0870C" w14:textId="235EFA49" w:rsidR="00296936" w:rsidRDefault="00296936" w:rsidP="004D62C8">
      <w:pPr>
        <w:spacing w:line="360" w:lineRule="auto"/>
        <w:jc w:val="center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 xml:space="preserve">…… ………. 2019 </w:t>
      </w:r>
      <w:proofErr w:type="spellStart"/>
      <w:r>
        <w:rPr>
          <w:rFonts w:ascii="GHEA Grapalat" w:hAnsi="GHEA Grapalat" w:cs="Arial"/>
          <w:sz w:val="24"/>
          <w:szCs w:val="24"/>
        </w:rPr>
        <w:t>թվականի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N ….-Ն</w:t>
      </w:r>
    </w:p>
    <w:p w14:paraId="0DB479E5" w14:textId="77777777" w:rsidR="00296936" w:rsidRPr="00296936" w:rsidRDefault="00296936" w:rsidP="00296936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14:paraId="0DD4C019" w14:textId="136CC145" w:rsidR="00296936" w:rsidRDefault="00296936" w:rsidP="004D62C8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2969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ab/>
      </w:r>
      <w:proofErr w:type="spellStart"/>
      <w:r w:rsidRPr="002969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proofErr w:type="spellEnd"/>
      <w:r w:rsidRPr="002969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2969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Նորմատիվ</w:t>
      </w:r>
      <w:proofErr w:type="spellEnd"/>
      <w:r w:rsidRPr="002969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9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իրավական</w:t>
      </w:r>
      <w:proofErr w:type="spellEnd"/>
      <w:r w:rsidRPr="002969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9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ակտերի</w:t>
      </w:r>
      <w:proofErr w:type="spellEnd"/>
      <w:r w:rsidRPr="002969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9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2969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2969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2969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9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2969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9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2969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33-րդ </w:t>
      </w:r>
      <w:proofErr w:type="spellStart"/>
      <w:r w:rsidRPr="002969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հոդվածով</w:t>
      </w:r>
      <w:proofErr w:type="spellEnd"/>
      <w:r w:rsidRPr="002969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34-րդ </w:t>
      </w:r>
      <w:proofErr w:type="spellStart"/>
      <w:r w:rsidRPr="002969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Pr="002969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1-ին </w:t>
      </w:r>
      <w:proofErr w:type="spellStart"/>
      <w:proofErr w:type="gramStart"/>
      <w:r w:rsidRPr="002969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proofErr w:type="spellEnd"/>
      <w:r w:rsidR="004D62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2969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9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proofErr w:type="gramEnd"/>
      <w:r w:rsidRPr="002969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9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2969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69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կառավարությունը</w:t>
      </w:r>
      <w:proofErr w:type="spellEnd"/>
      <w:r w:rsidRPr="002969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969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</w:t>
      </w:r>
      <w:proofErr w:type="spellEnd"/>
      <w:r w:rsidRPr="002969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է.</w:t>
      </w:r>
    </w:p>
    <w:p w14:paraId="4919C5C6" w14:textId="77777777" w:rsidR="004D62C8" w:rsidRDefault="00296936" w:rsidP="004D62C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  <w:shd w:val="clear" w:color="auto" w:fill="FFFFFF"/>
        </w:rPr>
        <w:t xml:space="preserve">1. </w:t>
      </w:r>
      <w:r w:rsidRPr="00296936">
        <w:rPr>
          <w:rFonts w:ascii="Calibri" w:hAnsi="Calibri" w:cs="Calibri"/>
          <w:color w:val="000000"/>
          <w:shd w:val="clear" w:color="auto" w:fill="FFFFFF"/>
        </w:rPr>
        <w:t> </w:t>
      </w:r>
      <w:proofErr w:type="spellStart"/>
      <w:r w:rsidRPr="00296936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Pr="0029693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96936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29693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96936">
        <w:rPr>
          <w:rFonts w:ascii="GHEA Grapalat" w:hAnsi="GHEA Grapalat"/>
          <w:color w:val="000000"/>
          <w:shd w:val="clear" w:color="auto" w:fill="FFFFFF"/>
        </w:rPr>
        <w:t>կառավարության</w:t>
      </w:r>
      <w:proofErr w:type="spellEnd"/>
      <w:r w:rsidRPr="00296936">
        <w:rPr>
          <w:rFonts w:ascii="GHEA Grapalat" w:hAnsi="GHEA Grapalat"/>
          <w:color w:val="000000"/>
          <w:shd w:val="clear" w:color="auto" w:fill="FFFFFF"/>
        </w:rPr>
        <w:t xml:space="preserve"> 2017 </w:t>
      </w:r>
      <w:proofErr w:type="spellStart"/>
      <w:r w:rsidRPr="00296936">
        <w:rPr>
          <w:rFonts w:ascii="GHEA Grapalat" w:hAnsi="GHEA Grapalat"/>
          <w:color w:val="000000"/>
          <w:shd w:val="clear" w:color="auto" w:fill="FFFFFF"/>
        </w:rPr>
        <w:t>թվականի</w:t>
      </w:r>
      <w:proofErr w:type="spellEnd"/>
      <w:r w:rsidRPr="0029693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96936">
        <w:rPr>
          <w:rFonts w:ascii="GHEA Grapalat" w:hAnsi="GHEA Grapalat"/>
          <w:color w:val="000000"/>
          <w:shd w:val="clear" w:color="auto" w:fill="FFFFFF"/>
        </w:rPr>
        <w:t>մայիսի</w:t>
      </w:r>
      <w:proofErr w:type="spellEnd"/>
      <w:r w:rsidRPr="00296936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 xml:space="preserve">  </w:t>
      </w:r>
      <w:r w:rsidRPr="00296936">
        <w:rPr>
          <w:rFonts w:ascii="GHEA Grapalat" w:hAnsi="GHEA Grapalat"/>
          <w:color w:val="000000"/>
          <w:shd w:val="clear" w:color="auto" w:fill="FFFFFF"/>
        </w:rPr>
        <w:t>4-ի «</w:t>
      </w:r>
      <w:proofErr w:type="spellStart"/>
      <w:r w:rsidRPr="00296936">
        <w:rPr>
          <w:rFonts w:ascii="GHEA Grapalat" w:hAnsi="GHEA Grapalat"/>
          <w:color w:val="000000"/>
          <w:shd w:val="clear" w:color="auto" w:fill="FFFFFF"/>
        </w:rPr>
        <w:t>Գնումների</w:t>
      </w:r>
      <w:proofErr w:type="spellEnd"/>
      <w:r w:rsidRPr="0029693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96936">
        <w:rPr>
          <w:rFonts w:ascii="GHEA Grapalat" w:hAnsi="GHEA Grapalat"/>
          <w:color w:val="000000"/>
          <w:shd w:val="clear" w:color="auto" w:fill="FFFFFF"/>
        </w:rPr>
        <w:t>գործընթացի</w:t>
      </w:r>
      <w:proofErr w:type="spellEnd"/>
      <w:r w:rsidRPr="0029693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96936">
        <w:rPr>
          <w:rFonts w:ascii="GHEA Grapalat" w:hAnsi="GHEA Grapalat"/>
          <w:color w:val="000000"/>
          <w:shd w:val="clear" w:color="auto" w:fill="FFFFFF"/>
        </w:rPr>
        <w:t>կազմակերպման</w:t>
      </w:r>
      <w:proofErr w:type="spellEnd"/>
      <w:r w:rsidRPr="0029693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96936">
        <w:rPr>
          <w:rFonts w:ascii="GHEA Grapalat" w:hAnsi="GHEA Grapalat"/>
          <w:color w:val="000000"/>
          <w:shd w:val="clear" w:color="auto" w:fill="FFFFFF"/>
        </w:rPr>
        <w:t>կարգը</w:t>
      </w:r>
      <w:proofErr w:type="spellEnd"/>
      <w:r w:rsidRPr="0029693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96936">
        <w:rPr>
          <w:rFonts w:ascii="GHEA Grapalat" w:hAnsi="GHEA Grapalat"/>
          <w:color w:val="000000"/>
          <w:shd w:val="clear" w:color="auto" w:fill="FFFFFF"/>
        </w:rPr>
        <w:t>հաստատելու</w:t>
      </w:r>
      <w:proofErr w:type="spellEnd"/>
      <w:r w:rsidRPr="00296936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296936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Pr="0029693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96936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29693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96936">
        <w:rPr>
          <w:rFonts w:ascii="GHEA Grapalat" w:hAnsi="GHEA Grapalat"/>
          <w:color w:val="000000"/>
          <w:shd w:val="clear" w:color="auto" w:fill="FFFFFF"/>
        </w:rPr>
        <w:t>կառավարության</w:t>
      </w:r>
      <w:proofErr w:type="spellEnd"/>
      <w:r w:rsidRPr="00296936">
        <w:rPr>
          <w:rFonts w:ascii="GHEA Grapalat" w:hAnsi="GHEA Grapalat"/>
          <w:color w:val="000000"/>
          <w:shd w:val="clear" w:color="auto" w:fill="FFFFFF"/>
        </w:rPr>
        <w:t xml:space="preserve"> 2011 </w:t>
      </w:r>
      <w:proofErr w:type="spellStart"/>
      <w:r w:rsidRPr="00296936">
        <w:rPr>
          <w:rFonts w:ascii="GHEA Grapalat" w:hAnsi="GHEA Grapalat"/>
          <w:color w:val="000000"/>
          <w:shd w:val="clear" w:color="auto" w:fill="FFFFFF"/>
        </w:rPr>
        <w:t>թվականի</w:t>
      </w:r>
      <w:proofErr w:type="spellEnd"/>
      <w:r w:rsidRPr="0029693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96936">
        <w:rPr>
          <w:rFonts w:ascii="GHEA Grapalat" w:hAnsi="GHEA Grapalat"/>
          <w:color w:val="000000"/>
          <w:shd w:val="clear" w:color="auto" w:fill="FFFFFF"/>
        </w:rPr>
        <w:t>փետրվարի</w:t>
      </w:r>
      <w:proofErr w:type="spellEnd"/>
      <w:r w:rsidRPr="00296936">
        <w:rPr>
          <w:rFonts w:ascii="GHEA Grapalat" w:hAnsi="GHEA Grapalat"/>
          <w:color w:val="000000"/>
          <w:shd w:val="clear" w:color="auto" w:fill="FFFFFF"/>
        </w:rPr>
        <w:t xml:space="preserve"> 10-ի N 168-Ն </w:t>
      </w:r>
      <w:proofErr w:type="spellStart"/>
      <w:r w:rsidRPr="00296936">
        <w:rPr>
          <w:rFonts w:ascii="GHEA Grapalat" w:hAnsi="GHEA Grapalat"/>
          <w:color w:val="000000"/>
          <w:shd w:val="clear" w:color="auto" w:fill="FFFFFF"/>
        </w:rPr>
        <w:t>որոշումն</w:t>
      </w:r>
      <w:proofErr w:type="spellEnd"/>
      <w:r w:rsidRPr="0029693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96936">
        <w:rPr>
          <w:rFonts w:ascii="GHEA Grapalat" w:hAnsi="GHEA Grapalat"/>
          <w:color w:val="000000"/>
          <w:shd w:val="clear" w:color="auto" w:fill="FFFFFF"/>
        </w:rPr>
        <w:t>ուժը</w:t>
      </w:r>
      <w:proofErr w:type="spellEnd"/>
      <w:r w:rsidRPr="0029693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96936">
        <w:rPr>
          <w:rFonts w:ascii="GHEA Grapalat" w:hAnsi="GHEA Grapalat"/>
          <w:color w:val="000000"/>
          <w:shd w:val="clear" w:color="auto" w:fill="FFFFFF"/>
        </w:rPr>
        <w:t>կորցրած</w:t>
      </w:r>
      <w:proofErr w:type="spellEnd"/>
      <w:r w:rsidRPr="0029693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96936">
        <w:rPr>
          <w:rFonts w:ascii="GHEA Grapalat" w:hAnsi="GHEA Grapalat"/>
          <w:color w:val="000000"/>
          <w:shd w:val="clear" w:color="auto" w:fill="FFFFFF"/>
        </w:rPr>
        <w:t>ճանաչելու</w:t>
      </w:r>
      <w:proofErr w:type="spellEnd"/>
      <w:r w:rsidRPr="0029693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96936">
        <w:rPr>
          <w:rFonts w:ascii="GHEA Grapalat" w:hAnsi="GHEA Grapalat"/>
          <w:color w:val="000000"/>
          <w:shd w:val="clear" w:color="auto" w:fill="FFFFFF"/>
        </w:rPr>
        <w:t>մասին</w:t>
      </w:r>
      <w:proofErr w:type="spellEnd"/>
      <w:r w:rsidRPr="00296936">
        <w:rPr>
          <w:rFonts w:ascii="GHEA Grapalat" w:hAnsi="GHEA Grapalat"/>
          <w:color w:val="000000"/>
          <w:shd w:val="clear" w:color="auto" w:fill="FFFFFF"/>
        </w:rPr>
        <w:t xml:space="preserve">» N 526-Ն </w:t>
      </w:r>
      <w:proofErr w:type="spellStart"/>
      <w:r w:rsidRPr="00296936">
        <w:rPr>
          <w:rFonts w:ascii="GHEA Grapalat" w:hAnsi="GHEA Grapalat"/>
          <w:color w:val="000000"/>
          <w:shd w:val="clear" w:color="auto" w:fill="FFFFFF"/>
        </w:rPr>
        <w:t>որոշման</w:t>
      </w:r>
      <w:proofErr w:type="spellEnd"/>
      <w:r w:rsidRPr="00296936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D62C8">
        <w:rPr>
          <w:rFonts w:ascii="GHEA Grapalat" w:hAnsi="GHEA Grapalat"/>
          <w:color w:val="000000"/>
          <w:shd w:val="clear" w:color="auto" w:fill="FFFFFF"/>
        </w:rPr>
        <w:t>մեջ</w:t>
      </w:r>
      <w:proofErr w:type="spellEnd"/>
      <w:r w:rsidR="004D62C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D62C8">
        <w:rPr>
          <w:rFonts w:ascii="GHEA Grapalat" w:hAnsi="GHEA Grapalat"/>
          <w:color w:val="000000"/>
          <w:shd w:val="clear" w:color="auto" w:fill="FFFFFF"/>
        </w:rPr>
        <w:t>կատարել</w:t>
      </w:r>
      <w:proofErr w:type="spellEnd"/>
      <w:r w:rsidR="004D62C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D62C8">
        <w:rPr>
          <w:rFonts w:ascii="GHEA Grapalat" w:hAnsi="GHEA Grapalat"/>
          <w:color w:val="000000"/>
          <w:shd w:val="clear" w:color="auto" w:fill="FFFFFF"/>
        </w:rPr>
        <w:t>հետևյալ</w:t>
      </w:r>
      <w:proofErr w:type="spellEnd"/>
      <w:r w:rsidR="004D62C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D62C8">
        <w:rPr>
          <w:rFonts w:ascii="GHEA Grapalat" w:hAnsi="GHEA Grapalat"/>
          <w:color w:val="000000"/>
          <w:shd w:val="clear" w:color="auto" w:fill="FFFFFF"/>
        </w:rPr>
        <w:t>փոփոխությունները</w:t>
      </w:r>
      <w:proofErr w:type="spellEnd"/>
      <w:r w:rsidR="004D62C8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="004D62C8">
        <w:rPr>
          <w:rFonts w:ascii="GHEA Grapalat" w:hAnsi="GHEA Grapalat"/>
          <w:color w:val="000000"/>
          <w:shd w:val="clear" w:color="auto" w:fill="FFFFFF"/>
        </w:rPr>
        <w:t>լրացումները</w:t>
      </w:r>
      <w:proofErr w:type="spellEnd"/>
      <w:r w:rsidR="004D62C8">
        <w:rPr>
          <w:rFonts w:ascii="GHEA Grapalat" w:hAnsi="GHEA Grapalat"/>
          <w:color w:val="000000"/>
          <w:shd w:val="clear" w:color="auto" w:fill="FFFFFF"/>
        </w:rPr>
        <w:t>՝</w:t>
      </w:r>
    </w:p>
    <w:p w14:paraId="58946F9B" w14:textId="13AFB946" w:rsidR="004D62C8" w:rsidRDefault="004D62C8" w:rsidP="004D62C8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  <w:r w:rsidRPr="00376DF6">
        <w:rPr>
          <w:rFonts w:ascii="GHEA Grapalat" w:eastAsia="Times New Roman" w:hAnsi="GHEA Grapalat"/>
          <w:sz w:val="24"/>
          <w:szCs w:val="24"/>
        </w:rPr>
        <w:t xml:space="preserve">1) </w:t>
      </w:r>
      <w:r>
        <w:rPr>
          <w:rFonts w:ascii="GHEA Grapalat" w:eastAsia="Times New Roman" w:hAnsi="GHEA Grapalat"/>
          <w:sz w:val="24"/>
          <w:szCs w:val="24"/>
        </w:rPr>
        <w:t xml:space="preserve">19-րդ </w:t>
      </w:r>
      <w:proofErr w:type="spellStart"/>
      <w:r>
        <w:rPr>
          <w:rFonts w:ascii="GHEA Grapalat" w:eastAsia="Times New Roman" w:hAnsi="GHEA Grapalat"/>
          <w:sz w:val="24"/>
          <w:szCs w:val="24"/>
        </w:rPr>
        <w:t>կետում</w:t>
      </w:r>
      <w:proofErr w:type="spellEnd"/>
      <w:r>
        <w:rPr>
          <w:rFonts w:ascii="GHEA Grapalat" w:eastAsia="Times New Roman" w:hAnsi="GHEA Grapalat"/>
          <w:sz w:val="24"/>
          <w:szCs w:val="24"/>
        </w:rPr>
        <w:t>՝</w:t>
      </w:r>
    </w:p>
    <w:p w14:paraId="6EC2652F" w14:textId="59695428" w:rsidR="004D62C8" w:rsidRDefault="004D62C8" w:rsidP="004D62C8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 xml:space="preserve">ա. </w:t>
      </w:r>
      <w:r w:rsidRPr="00376DF6">
        <w:rPr>
          <w:rFonts w:ascii="GHEA Grapalat" w:eastAsia="Times New Roman" w:hAnsi="GHEA Grapalat"/>
          <w:sz w:val="24"/>
          <w:szCs w:val="24"/>
        </w:rPr>
        <w:t>«</w:t>
      </w:r>
      <w:proofErr w:type="spellStart"/>
      <w:r>
        <w:rPr>
          <w:rFonts w:ascii="GHEA Grapalat" w:eastAsia="Times New Roman" w:hAnsi="GHEA Grapalat"/>
          <w:sz w:val="24"/>
          <w:szCs w:val="24"/>
        </w:rPr>
        <w:t>նախագծային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փաստաթղթերի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հիման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վրա</w:t>
      </w:r>
      <w:proofErr w:type="spellEnd"/>
      <w:r w:rsidRPr="00376DF6">
        <w:rPr>
          <w:rFonts w:ascii="GHEA Grapalat" w:eastAsia="Times New Roman" w:hAnsi="GHEA Grapalat"/>
          <w:sz w:val="24"/>
          <w:szCs w:val="24"/>
        </w:rPr>
        <w:t>»</w:t>
      </w:r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բառերից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հետո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լրացնել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                                  </w:t>
      </w:r>
      <w:r w:rsidRPr="00376DF6">
        <w:rPr>
          <w:rFonts w:ascii="GHEA Grapalat" w:eastAsia="Times New Roman" w:hAnsi="GHEA Grapalat"/>
          <w:sz w:val="24"/>
          <w:szCs w:val="24"/>
        </w:rPr>
        <w:t>«</w:t>
      </w:r>
      <w:r>
        <w:rPr>
          <w:rFonts w:ascii="GHEA Grapalat" w:eastAsia="Times New Roman" w:hAnsi="GHEA Grapalat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բացառությամբ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դեպքերի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երբ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օրենսդրության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շինարարական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պահանջվում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նախագծային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մշակում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փորձաքննություն</w:t>
      </w:r>
      <w:proofErr w:type="spellEnd"/>
      <w:r w:rsidRPr="00376DF6">
        <w:rPr>
          <w:rFonts w:ascii="GHEA Grapalat" w:eastAsia="Times New Roman" w:hAnsi="GHEA Grapalat"/>
          <w:sz w:val="24"/>
          <w:szCs w:val="24"/>
        </w:rPr>
        <w:t>»</w:t>
      </w:r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բառերով</w:t>
      </w:r>
      <w:proofErr w:type="spellEnd"/>
      <w:r>
        <w:rPr>
          <w:rFonts w:ascii="GHEA Grapalat" w:eastAsia="Times New Roman" w:hAnsi="GHEA Grapalat"/>
          <w:sz w:val="24"/>
          <w:szCs w:val="24"/>
        </w:rPr>
        <w:t>.</w:t>
      </w:r>
    </w:p>
    <w:p w14:paraId="654C60B1" w14:textId="77777777" w:rsidR="004D62C8" w:rsidRDefault="004D62C8" w:rsidP="004D62C8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 xml:space="preserve">բ. 2-րդ </w:t>
      </w:r>
      <w:proofErr w:type="spellStart"/>
      <w:r>
        <w:rPr>
          <w:rFonts w:ascii="GHEA Grapalat" w:eastAsia="Times New Roman" w:hAnsi="GHEA Grapalat"/>
          <w:sz w:val="24"/>
          <w:szCs w:val="24"/>
        </w:rPr>
        <w:t>ենթակետից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հանել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r w:rsidRPr="00376DF6">
        <w:rPr>
          <w:rFonts w:ascii="GHEA Grapalat" w:eastAsia="Times New Roman" w:hAnsi="GHEA Grapalat"/>
          <w:sz w:val="24"/>
          <w:szCs w:val="24"/>
        </w:rPr>
        <w:t>«</w:t>
      </w:r>
      <w:proofErr w:type="spellStart"/>
      <w:r>
        <w:rPr>
          <w:rFonts w:ascii="GHEA Grapalat" w:eastAsia="Times New Roman" w:hAnsi="GHEA Grapalat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այն</w:t>
      </w:r>
      <w:proofErr w:type="spellEnd"/>
      <w:r w:rsidRPr="00376DF6">
        <w:rPr>
          <w:rFonts w:ascii="GHEA Grapalat" w:eastAsia="Times New Roman" w:hAnsi="GHEA Grapalat"/>
          <w:sz w:val="24"/>
          <w:szCs w:val="24"/>
        </w:rPr>
        <w:t>»</w:t>
      </w:r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բառերը</w:t>
      </w:r>
      <w:proofErr w:type="spellEnd"/>
      <w:r>
        <w:rPr>
          <w:rFonts w:ascii="GHEA Grapalat" w:eastAsia="Times New Roman" w:hAnsi="GHEA Grapalat"/>
          <w:sz w:val="24"/>
          <w:szCs w:val="24"/>
        </w:rPr>
        <w:t>.</w:t>
      </w:r>
    </w:p>
    <w:p w14:paraId="0FECA6A9" w14:textId="2FEDED49" w:rsidR="004D62C8" w:rsidRDefault="004D62C8" w:rsidP="004D62C8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>2</w:t>
      </w:r>
      <w:r w:rsidRPr="00376DF6">
        <w:rPr>
          <w:rFonts w:ascii="GHEA Grapalat" w:eastAsia="Times New Roman" w:hAnsi="GHEA Grapalat"/>
          <w:sz w:val="24"/>
          <w:szCs w:val="24"/>
        </w:rPr>
        <w:t>)</w:t>
      </w:r>
      <w:r>
        <w:rPr>
          <w:rFonts w:ascii="GHEA Grapalat" w:eastAsia="Times New Roman" w:hAnsi="GHEA Grapalat"/>
          <w:sz w:val="24"/>
          <w:szCs w:val="24"/>
        </w:rPr>
        <w:t xml:space="preserve"> 20-րդ </w:t>
      </w:r>
      <w:proofErr w:type="spellStart"/>
      <w:r>
        <w:rPr>
          <w:rFonts w:ascii="GHEA Grapalat" w:eastAsia="Times New Roman" w:hAnsi="GHEA Grapalat"/>
          <w:sz w:val="24"/>
          <w:szCs w:val="24"/>
        </w:rPr>
        <w:t>կետը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լրացնել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նոր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3-րդ </w:t>
      </w:r>
      <w:proofErr w:type="spellStart"/>
      <w:r>
        <w:rPr>
          <w:rFonts w:ascii="GHEA Grapalat" w:eastAsia="Times New Roman" w:hAnsi="GHEA Grapalat"/>
          <w:sz w:val="24"/>
          <w:szCs w:val="24"/>
        </w:rPr>
        <w:t>ենթակետով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376DF6">
        <w:rPr>
          <w:rFonts w:ascii="GHEA Grapalat" w:hAnsi="GHEA Grapalat"/>
          <w:sz w:val="24"/>
          <w:szCs w:val="24"/>
        </w:rPr>
        <w:t>հետևյալ</w:t>
      </w:r>
      <w:proofErr w:type="spellEnd"/>
      <w:r w:rsidRPr="00376DF6">
        <w:rPr>
          <w:rFonts w:ascii="GHEA Grapalat" w:hAnsi="GHEA Grapalat"/>
          <w:sz w:val="24"/>
          <w:szCs w:val="24"/>
        </w:rPr>
        <w:t xml:space="preserve"> </w:t>
      </w:r>
      <w:r w:rsidRPr="00376DF6">
        <w:rPr>
          <w:rFonts w:ascii="GHEA Grapalat" w:hAnsi="GHEA Grapalat"/>
          <w:sz w:val="24"/>
          <w:szCs w:val="24"/>
          <w:lang w:val="hy-AM"/>
        </w:rPr>
        <w:t>բովանդակությամբ</w:t>
      </w:r>
      <w:r w:rsidRPr="00376DF6">
        <w:rPr>
          <w:rFonts w:ascii="GHEA Grapalat" w:hAnsi="GHEA Grapalat"/>
          <w:sz w:val="24"/>
          <w:szCs w:val="24"/>
        </w:rPr>
        <w:t>.</w:t>
      </w:r>
    </w:p>
    <w:p w14:paraId="7D3795AD" w14:textId="1261B23A" w:rsidR="004D62C8" w:rsidRPr="00DB04EA" w:rsidRDefault="004D62C8" w:rsidP="00C32E3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6DF6">
        <w:rPr>
          <w:rFonts w:ascii="GHEA Grapalat" w:eastAsia="Times New Roman" w:hAnsi="GHEA Grapalat"/>
          <w:sz w:val="24"/>
          <w:szCs w:val="24"/>
        </w:rPr>
        <w:lastRenderedPageBreak/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գործընթացների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ժամանակացույց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Ընդ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բյուջեի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հաշվին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կատարվող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գնումների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միջնաժամկետ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ծախսային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ծրագիրը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հաստատվելուց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ձեռնարկվում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բյուջետային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տարին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սկսվելը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15-րդ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6-րդ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գործընթացնեը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կազմակերպելու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կնքելու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ուղղությամբ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շինարարական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ծրագրի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պահանջվող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ամբողջական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միջնաժամկետ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ծախսային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ծրագրում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գործընթացը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կազմակերպվում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ենթակետում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նախագծային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ամբողջական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արժեքով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1FE68B93" w14:textId="77777777" w:rsidR="00C32E35" w:rsidRDefault="004D62C8" w:rsidP="00C32E3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Pr="00376DF6">
        <w:rPr>
          <w:rFonts w:ascii="GHEA Grapalat" w:eastAsia="Times New Roman" w:hAnsi="GHEA Grapalat"/>
          <w:sz w:val="24"/>
          <w:szCs w:val="24"/>
        </w:rPr>
        <w:t>)</w:t>
      </w:r>
      <w:r>
        <w:rPr>
          <w:rFonts w:ascii="GHEA Grapalat" w:eastAsia="Times New Roman" w:hAnsi="GHEA Grapalat"/>
          <w:sz w:val="24"/>
          <w:szCs w:val="24"/>
        </w:rPr>
        <w:t xml:space="preserve"> 21-րդ </w:t>
      </w:r>
      <w:proofErr w:type="spellStart"/>
      <w:r>
        <w:rPr>
          <w:rFonts w:ascii="GHEA Grapalat" w:eastAsia="Times New Roman" w:hAnsi="GHEA Grapalat"/>
          <w:sz w:val="24"/>
          <w:szCs w:val="24"/>
        </w:rPr>
        <w:t>կետի</w:t>
      </w:r>
      <w:proofErr w:type="spellEnd"/>
      <w:r w:rsidR="00C32E35">
        <w:rPr>
          <w:rFonts w:ascii="GHEA Grapalat" w:eastAsia="Times New Roman" w:hAnsi="GHEA Grapalat"/>
          <w:sz w:val="24"/>
          <w:szCs w:val="24"/>
        </w:rPr>
        <w:t>՝</w:t>
      </w:r>
    </w:p>
    <w:p w14:paraId="5875F818" w14:textId="60527AB2" w:rsidR="004D62C8" w:rsidRDefault="00C32E35" w:rsidP="00C32E3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>ա.</w:t>
      </w:r>
      <w:r w:rsidR="004D62C8">
        <w:rPr>
          <w:rFonts w:ascii="GHEA Grapalat" w:eastAsia="Times New Roman" w:hAnsi="GHEA Grapalat"/>
          <w:sz w:val="24"/>
          <w:szCs w:val="24"/>
        </w:rPr>
        <w:t xml:space="preserve"> 1-ին </w:t>
      </w:r>
      <w:proofErr w:type="spellStart"/>
      <w:r w:rsidR="004D62C8">
        <w:rPr>
          <w:rFonts w:ascii="GHEA Grapalat" w:eastAsia="Times New Roman" w:hAnsi="GHEA Grapalat"/>
          <w:sz w:val="24"/>
          <w:szCs w:val="24"/>
        </w:rPr>
        <w:t>պարբերությունը</w:t>
      </w:r>
      <w:proofErr w:type="spellEnd"/>
      <w:r w:rsidR="004D62C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4D62C8">
        <w:rPr>
          <w:rFonts w:ascii="GHEA Grapalat" w:eastAsia="Times New Roman" w:hAnsi="GHEA Grapalat"/>
          <w:sz w:val="24"/>
          <w:szCs w:val="24"/>
        </w:rPr>
        <w:t>շարադրել</w:t>
      </w:r>
      <w:proofErr w:type="spellEnd"/>
      <w:r w:rsidR="004D62C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4D62C8">
        <w:rPr>
          <w:rFonts w:ascii="GHEA Grapalat" w:eastAsia="Times New Roman" w:hAnsi="GHEA Grapalat"/>
          <w:sz w:val="24"/>
          <w:szCs w:val="24"/>
        </w:rPr>
        <w:t>հետևյալ</w:t>
      </w:r>
      <w:proofErr w:type="spellEnd"/>
      <w:r w:rsidR="004D62C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4D62C8">
        <w:rPr>
          <w:rFonts w:ascii="GHEA Grapalat" w:eastAsia="Times New Roman" w:hAnsi="GHEA Grapalat"/>
          <w:sz w:val="24"/>
          <w:szCs w:val="24"/>
        </w:rPr>
        <w:t>բովանդակությամբ</w:t>
      </w:r>
      <w:proofErr w:type="spellEnd"/>
      <w:r w:rsidR="004D62C8">
        <w:rPr>
          <w:rFonts w:ascii="GHEA Grapalat" w:eastAsia="Times New Roman" w:hAnsi="GHEA Grapalat"/>
          <w:sz w:val="24"/>
          <w:szCs w:val="24"/>
        </w:rPr>
        <w:t>.</w:t>
      </w:r>
    </w:p>
    <w:p w14:paraId="55B4DE90" w14:textId="629DCE3D" w:rsidR="004D62C8" w:rsidRDefault="004D62C8" w:rsidP="00C32E3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  <w:r w:rsidRPr="00376DF6">
        <w:rPr>
          <w:rFonts w:ascii="GHEA Grapalat" w:eastAsia="Times New Roman" w:hAnsi="GHEA Grapalat"/>
          <w:sz w:val="24"/>
          <w:szCs w:val="24"/>
        </w:rPr>
        <w:t>«</w:t>
      </w:r>
      <w:r>
        <w:rPr>
          <w:rFonts w:ascii="GHEA Grapalat" w:eastAsia="Times New Roman" w:hAnsi="GHEA Grapalat"/>
          <w:sz w:val="24"/>
          <w:szCs w:val="24"/>
        </w:rPr>
        <w:t xml:space="preserve">21.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գործընթացների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ժամանակացույցով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ժամկետ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չէ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ծագման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օրվան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քսան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օրվա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պատասխանատու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ստորաբաժանումը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  <w:r w:rsidRPr="00376DF6">
        <w:rPr>
          <w:rFonts w:ascii="GHEA Grapalat" w:eastAsia="Times New Roman" w:hAnsi="GHEA Grapalat"/>
          <w:sz w:val="24"/>
          <w:szCs w:val="24"/>
        </w:rPr>
        <w:t>»</w:t>
      </w:r>
      <w:r w:rsidR="00C32E35">
        <w:rPr>
          <w:rFonts w:ascii="GHEA Grapalat" w:eastAsia="Times New Roman" w:hAnsi="GHEA Grapalat"/>
          <w:sz w:val="24"/>
          <w:szCs w:val="24"/>
        </w:rPr>
        <w:t>.</w:t>
      </w:r>
    </w:p>
    <w:p w14:paraId="2F51933C" w14:textId="77777777" w:rsidR="00C32E35" w:rsidRDefault="00C32E35" w:rsidP="00C32E3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 xml:space="preserve">բ. 1-ին </w:t>
      </w:r>
      <w:proofErr w:type="spellStart"/>
      <w:r>
        <w:rPr>
          <w:rFonts w:ascii="GHEA Grapalat" w:eastAsia="Times New Roman" w:hAnsi="GHEA Grapalat"/>
          <w:sz w:val="24"/>
          <w:szCs w:val="24"/>
        </w:rPr>
        <w:t>ենթակետի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r w:rsidRPr="00376DF6">
        <w:rPr>
          <w:rFonts w:ascii="GHEA Grapalat" w:eastAsia="Times New Roman" w:hAnsi="GHEA Grapalat"/>
          <w:sz w:val="24"/>
          <w:szCs w:val="24"/>
        </w:rPr>
        <w:t>«</w:t>
      </w:r>
      <w:r>
        <w:rPr>
          <w:rFonts w:ascii="GHEA Grapalat" w:eastAsia="Times New Roman" w:hAnsi="GHEA Grapalat"/>
          <w:sz w:val="24"/>
          <w:szCs w:val="24"/>
        </w:rPr>
        <w:t>ա</w:t>
      </w:r>
      <w:r w:rsidRPr="00376DF6">
        <w:rPr>
          <w:rFonts w:ascii="GHEA Grapalat" w:eastAsia="Times New Roman" w:hAnsi="GHEA Grapalat"/>
          <w:sz w:val="24"/>
          <w:szCs w:val="24"/>
        </w:rPr>
        <w:t>»</w:t>
      </w:r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պարբերությունը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շարադրել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հետևյալ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խմբագրությամբ</w:t>
      </w:r>
      <w:proofErr w:type="spellEnd"/>
      <w:r>
        <w:rPr>
          <w:rFonts w:ascii="GHEA Grapalat" w:eastAsia="Times New Roman" w:hAnsi="GHEA Grapalat"/>
          <w:sz w:val="24"/>
          <w:szCs w:val="24"/>
        </w:rPr>
        <w:t>.</w:t>
      </w:r>
    </w:p>
    <w:p w14:paraId="69434D47" w14:textId="77777777" w:rsidR="004A6EBB" w:rsidRDefault="004A6EBB" w:rsidP="004A6EB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  <w:r w:rsidRPr="00376DF6">
        <w:rPr>
          <w:rFonts w:ascii="GHEA Grapalat" w:eastAsia="Times New Roman" w:hAnsi="GHEA Grapalat"/>
          <w:sz w:val="24"/>
          <w:szCs w:val="24"/>
        </w:rPr>
        <w:t>«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առարկայի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բնութագրերը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նշվում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առաջարկվող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նշանի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ֆիրմային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անվանման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մակնիշի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արտադրողի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ծագման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երկրի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տեղեկատվության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անհրաժեշտությունը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փուլում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սերտիֆիկատի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անհրաժեշտությունը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դրանք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կիրառելի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9B4BAE">
        <w:rPr>
          <w:rFonts w:ascii="GHEA Grapalat" w:eastAsia="Times New Roman" w:hAnsi="GHEA Grapalat" w:cs="Times New Roman"/>
          <w:color w:val="000000"/>
          <w:sz w:val="24"/>
          <w:szCs w:val="24"/>
        </w:rPr>
        <w:t>Ընդ</w:t>
      </w:r>
      <w:proofErr w:type="spellEnd"/>
      <w:r w:rsidRPr="009B4BA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B4BAE">
        <w:rPr>
          <w:rFonts w:ascii="GHEA Grapalat" w:eastAsia="Times New Roman" w:hAnsi="GHEA Grapalat" w:cs="Times New Roman"/>
          <w:color w:val="000000"/>
          <w:sz w:val="24"/>
          <w:szCs w:val="24"/>
        </w:rPr>
        <w:t>որում</w:t>
      </w:r>
      <w:proofErr w:type="spellEnd"/>
      <w:r w:rsidRPr="009B4BA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B4BAE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9B4BA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B4BAE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Pr="009B4BA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B4BAE">
        <w:rPr>
          <w:rFonts w:ascii="GHEA Grapalat" w:eastAsia="Times New Roman" w:hAnsi="GHEA Grapalat" w:cs="Times New Roman"/>
          <w:color w:val="000000"/>
          <w:sz w:val="24"/>
          <w:szCs w:val="24"/>
        </w:rPr>
        <w:t>փուլում</w:t>
      </w:r>
      <w:proofErr w:type="spellEnd"/>
      <w:r w:rsidRPr="009B4BA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B4BAE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9B4BA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B4BAE">
        <w:rPr>
          <w:rFonts w:ascii="GHEA Grapalat" w:eastAsia="Times New Roman" w:hAnsi="GHEA Grapalat" w:cs="Times New Roman"/>
          <w:color w:val="000000"/>
          <w:sz w:val="24"/>
          <w:szCs w:val="24"/>
        </w:rPr>
        <w:t>կնքած</w:t>
      </w:r>
      <w:proofErr w:type="spellEnd"/>
      <w:r w:rsidRPr="009B4BA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B4BAE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մասնակցից</w:t>
      </w:r>
      <w:proofErr w:type="spellEnd"/>
      <w:r w:rsidRPr="009B4BA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B4BAE">
        <w:rPr>
          <w:rFonts w:ascii="GHEA Grapalat" w:eastAsia="Times New Roman" w:hAnsi="GHEA Grapalat" w:cs="Times New Roman"/>
          <w:color w:val="000000"/>
          <w:sz w:val="24"/>
          <w:szCs w:val="24"/>
        </w:rPr>
        <w:t>ծագման</w:t>
      </w:r>
      <w:proofErr w:type="spellEnd"/>
      <w:r w:rsidRPr="009B4BA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B4BAE">
        <w:rPr>
          <w:rFonts w:ascii="GHEA Grapalat" w:eastAsia="Times New Roman" w:hAnsi="GHEA Grapalat" w:cs="Times New Roman"/>
          <w:color w:val="000000"/>
          <w:sz w:val="24"/>
          <w:szCs w:val="24"/>
        </w:rPr>
        <w:t>երկրի</w:t>
      </w:r>
      <w:proofErr w:type="spellEnd"/>
      <w:r w:rsidRPr="009B4BA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B4BAE">
        <w:rPr>
          <w:rFonts w:ascii="GHEA Grapalat" w:eastAsia="Times New Roman" w:hAnsi="GHEA Grapalat" w:cs="Times New Roman"/>
          <w:color w:val="000000"/>
          <w:sz w:val="24"/>
          <w:szCs w:val="24"/>
        </w:rPr>
        <w:t>սերտիֆիկատ</w:t>
      </w:r>
      <w:proofErr w:type="spellEnd"/>
      <w:r w:rsidRPr="009B4BA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B4BAE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9B4BA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B4BAE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պահանջվում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376DF6">
        <w:rPr>
          <w:rFonts w:ascii="GHEA Grapalat" w:eastAsia="Times New Roman" w:hAnsi="GHEA Grapalat"/>
          <w:sz w:val="24"/>
          <w:szCs w:val="24"/>
        </w:rPr>
        <w:t>»</w:t>
      </w:r>
      <w:r>
        <w:rPr>
          <w:rFonts w:ascii="GHEA Grapalat" w:eastAsia="Times New Roman" w:hAnsi="GHEA Grapalat"/>
          <w:sz w:val="24"/>
          <w:szCs w:val="24"/>
        </w:rPr>
        <w:t>.</w:t>
      </w:r>
    </w:p>
    <w:p w14:paraId="215F82EF" w14:textId="77777777" w:rsidR="004A6EBB" w:rsidRDefault="004A6EBB" w:rsidP="004A6EB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>4</w:t>
      </w:r>
      <w:r w:rsidRPr="00376DF6">
        <w:rPr>
          <w:rFonts w:ascii="GHEA Grapalat" w:eastAsia="Times New Roman" w:hAnsi="GHEA Grapalat"/>
          <w:sz w:val="24"/>
          <w:szCs w:val="24"/>
        </w:rPr>
        <w:t>)</w:t>
      </w:r>
      <w:r>
        <w:rPr>
          <w:rFonts w:ascii="GHEA Grapalat" w:eastAsia="Times New Roman" w:hAnsi="GHEA Grapalat"/>
          <w:sz w:val="24"/>
          <w:szCs w:val="24"/>
        </w:rPr>
        <w:t xml:space="preserve"> 22-րդ </w:t>
      </w:r>
      <w:proofErr w:type="spellStart"/>
      <w:r>
        <w:rPr>
          <w:rFonts w:ascii="GHEA Grapalat" w:eastAsia="Times New Roman" w:hAnsi="GHEA Grapalat"/>
          <w:sz w:val="24"/>
          <w:szCs w:val="24"/>
        </w:rPr>
        <w:t>կետը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շարադրել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հետևյալ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բովանդակությամբ</w:t>
      </w:r>
      <w:proofErr w:type="spellEnd"/>
      <w:r>
        <w:rPr>
          <w:rFonts w:ascii="GHEA Grapalat" w:eastAsia="Times New Roman" w:hAnsi="GHEA Grapalat"/>
          <w:sz w:val="24"/>
          <w:szCs w:val="24"/>
        </w:rPr>
        <w:t>.</w:t>
      </w:r>
    </w:p>
    <w:p w14:paraId="68B7506D" w14:textId="1B52D7AD" w:rsidR="004A6EBB" w:rsidRPr="00DB04EA" w:rsidRDefault="00C32E35" w:rsidP="004A6EB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 xml:space="preserve"> </w:t>
      </w:r>
      <w:r w:rsidR="004A6EBB" w:rsidRPr="00376DF6">
        <w:rPr>
          <w:rFonts w:ascii="GHEA Grapalat" w:eastAsia="Times New Roman" w:hAnsi="GHEA Grapalat"/>
          <w:sz w:val="24"/>
          <w:szCs w:val="24"/>
        </w:rPr>
        <w:t>«</w:t>
      </w:r>
      <w:r w:rsidR="004A6EBB">
        <w:rPr>
          <w:rFonts w:ascii="GHEA Grapalat" w:eastAsia="Times New Roman" w:hAnsi="GHEA Grapalat"/>
          <w:sz w:val="24"/>
          <w:szCs w:val="24"/>
        </w:rPr>
        <w:t xml:space="preserve">22. </w:t>
      </w:r>
      <w:proofErr w:type="spellStart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առարկայի</w:t>
      </w:r>
      <w:proofErr w:type="spellEnd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բնութագրերը</w:t>
      </w:r>
      <w:proofErr w:type="spellEnd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սահմանելիս</w:t>
      </w:r>
      <w:proofErr w:type="spellEnd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հաշվի</w:t>
      </w:r>
      <w:proofErr w:type="spellEnd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առնել</w:t>
      </w:r>
      <w:proofErr w:type="spellEnd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դրանց</w:t>
      </w:r>
      <w:proofErr w:type="spellEnd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բավարարեն</w:t>
      </w:r>
      <w:proofErr w:type="spellEnd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մեկից</w:t>
      </w:r>
      <w:proofErr w:type="spellEnd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ավելի</w:t>
      </w:r>
      <w:proofErr w:type="spellEnd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հնարավոր</w:t>
      </w:r>
      <w:proofErr w:type="spellEnd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մասնակիցներ</w:t>
      </w:r>
      <w:proofErr w:type="spellEnd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արտադրողներ</w:t>
      </w:r>
      <w:proofErr w:type="spellEnd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բացառությամբ</w:t>
      </w:r>
      <w:proofErr w:type="spellEnd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A6EBB">
        <w:rPr>
          <w:rFonts w:ascii="GHEA Grapalat" w:eastAsia="Times New Roman" w:hAnsi="GHEA Grapalat" w:cs="Times New Roman"/>
          <w:color w:val="000000"/>
          <w:sz w:val="24"/>
          <w:szCs w:val="24"/>
        </w:rPr>
        <w:t>գնումը</w:t>
      </w:r>
      <w:proofErr w:type="spellEnd"/>
      <w:r w:rsidR="004A6E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A6EBB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="004A6E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A6EBB">
        <w:rPr>
          <w:rFonts w:ascii="GHEA Grapalat" w:eastAsia="Times New Roman" w:hAnsi="GHEA Grapalat" w:cs="Times New Roman"/>
          <w:color w:val="000000"/>
          <w:sz w:val="24"/>
          <w:szCs w:val="24"/>
        </w:rPr>
        <w:t>կարգի</w:t>
      </w:r>
      <w:proofErr w:type="spellEnd"/>
      <w:r w:rsidR="004A6E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23-րդ </w:t>
      </w:r>
      <w:proofErr w:type="spellStart"/>
      <w:r w:rsidR="004A6EBB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="004A6E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4-րդ </w:t>
      </w:r>
      <w:proofErr w:type="spellStart"/>
      <w:r w:rsidR="004A6EBB">
        <w:rPr>
          <w:rFonts w:ascii="GHEA Grapalat" w:eastAsia="Times New Roman" w:hAnsi="GHEA Grapalat" w:cs="Times New Roman"/>
          <w:color w:val="000000"/>
          <w:sz w:val="24"/>
          <w:szCs w:val="24"/>
        </w:rPr>
        <w:t>ենթակետով</w:t>
      </w:r>
      <w:proofErr w:type="spellEnd"/>
      <w:r w:rsidR="004A6E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A6EBB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="004A6E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A6EBB">
        <w:rPr>
          <w:rFonts w:ascii="GHEA Grapalat" w:eastAsia="Times New Roman" w:hAnsi="GHEA Grapalat" w:cs="Times New Roman"/>
          <w:color w:val="000000"/>
          <w:sz w:val="24"/>
          <w:szCs w:val="24"/>
        </w:rPr>
        <w:t>հիմքով</w:t>
      </w:r>
      <w:proofErr w:type="spellEnd"/>
      <w:r w:rsidR="004A6E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կատարելու</w:t>
      </w:r>
      <w:proofErr w:type="spellEnd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դեպքերի</w:t>
      </w:r>
      <w:proofErr w:type="spellEnd"/>
      <w:r w:rsidR="004A6EBB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="004A6EBB" w:rsidRPr="00376DF6">
        <w:rPr>
          <w:rFonts w:ascii="GHEA Grapalat" w:eastAsia="Times New Roman" w:hAnsi="GHEA Grapalat"/>
          <w:sz w:val="24"/>
          <w:szCs w:val="24"/>
        </w:rPr>
        <w:t>»</w:t>
      </w:r>
      <w:r w:rsidR="004A6EBB">
        <w:rPr>
          <w:rFonts w:ascii="GHEA Grapalat" w:eastAsia="Times New Roman" w:hAnsi="GHEA Grapalat"/>
          <w:sz w:val="24"/>
          <w:szCs w:val="24"/>
        </w:rPr>
        <w:t>.</w:t>
      </w:r>
    </w:p>
    <w:p w14:paraId="706DDD18" w14:textId="62572691" w:rsidR="004A6EBB" w:rsidRPr="00376DF6" w:rsidRDefault="004A6EBB" w:rsidP="004A6EBB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>5</w:t>
      </w:r>
      <w:r w:rsidRPr="00376DF6">
        <w:rPr>
          <w:rFonts w:ascii="GHEA Grapalat" w:eastAsia="Times New Roman" w:hAnsi="GHEA Grapalat"/>
          <w:sz w:val="24"/>
          <w:szCs w:val="24"/>
        </w:rPr>
        <w:t>)</w:t>
      </w:r>
      <w:r>
        <w:rPr>
          <w:rFonts w:ascii="GHEA Grapalat" w:eastAsia="Times New Roman" w:hAnsi="GHEA Grapalat"/>
          <w:sz w:val="24"/>
          <w:szCs w:val="24"/>
        </w:rPr>
        <w:t xml:space="preserve">  23</w:t>
      </w:r>
      <w:r w:rsidRPr="00376DF6">
        <w:rPr>
          <w:rFonts w:ascii="GHEA Grapalat" w:hAnsi="GHEA Grapalat"/>
          <w:sz w:val="24"/>
          <w:szCs w:val="24"/>
        </w:rPr>
        <w:t xml:space="preserve">-րդ </w:t>
      </w:r>
      <w:proofErr w:type="spellStart"/>
      <w:r w:rsidRPr="00376DF6">
        <w:rPr>
          <w:rFonts w:ascii="GHEA Grapalat" w:hAnsi="GHEA Grapalat"/>
          <w:sz w:val="24"/>
          <w:szCs w:val="24"/>
        </w:rPr>
        <w:t>կետով</w:t>
      </w:r>
      <w:proofErr w:type="spellEnd"/>
      <w:r w:rsidRPr="00376D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6DF6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376D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6DF6">
        <w:rPr>
          <w:rFonts w:ascii="GHEA Grapalat" w:hAnsi="GHEA Grapalat"/>
          <w:sz w:val="24"/>
          <w:szCs w:val="24"/>
        </w:rPr>
        <w:t>ցանկը</w:t>
      </w:r>
      <w:proofErr w:type="spellEnd"/>
      <w:r w:rsidRPr="00376D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6DF6">
        <w:rPr>
          <w:rFonts w:ascii="GHEA Grapalat" w:hAnsi="GHEA Grapalat"/>
          <w:sz w:val="24"/>
          <w:szCs w:val="24"/>
        </w:rPr>
        <w:t>լրացնել</w:t>
      </w:r>
      <w:proofErr w:type="spellEnd"/>
      <w:r w:rsidRPr="00376D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6DF6">
        <w:rPr>
          <w:rFonts w:ascii="GHEA Grapalat" w:hAnsi="GHEA Grapalat"/>
          <w:sz w:val="24"/>
          <w:szCs w:val="24"/>
        </w:rPr>
        <w:t>նոր</w:t>
      </w:r>
      <w:proofErr w:type="spellEnd"/>
      <w:r w:rsidRPr="00376DF6">
        <w:rPr>
          <w:rFonts w:ascii="GHEA Grapalat" w:hAnsi="GHEA Grapalat"/>
          <w:sz w:val="24"/>
          <w:szCs w:val="24"/>
        </w:rPr>
        <w:t xml:space="preserve">՝ </w:t>
      </w:r>
      <w:r>
        <w:rPr>
          <w:rFonts w:ascii="GHEA Grapalat" w:hAnsi="GHEA Grapalat"/>
          <w:sz w:val="24"/>
          <w:szCs w:val="24"/>
        </w:rPr>
        <w:t xml:space="preserve">33, 34, 35, 36, 37, 38 և 39 </w:t>
      </w:r>
      <w:proofErr w:type="spellStart"/>
      <w:r>
        <w:rPr>
          <w:rFonts w:ascii="GHEA Grapalat" w:hAnsi="GHEA Grapalat"/>
          <w:sz w:val="24"/>
          <w:szCs w:val="24"/>
        </w:rPr>
        <w:t>կետերով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76DF6">
        <w:rPr>
          <w:rFonts w:ascii="GHEA Grapalat" w:hAnsi="GHEA Grapalat"/>
          <w:sz w:val="24"/>
          <w:szCs w:val="24"/>
        </w:rPr>
        <w:t>հետևյալ</w:t>
      </w:r>
      <w:proofErr w:type="spellEnd"/>
      <w:r w:rsidRPr="00376DF6">
        <w:rPr>
          <w:rFonts w:ascii="GHEA Grapalat" w:hAnsi="GHEA Grapalat"/>
          <w:sz w:val="24"/>
          <w:szCs w:val="24"/>
        </w:rPr>
        <w:t xml:space="preserve"> </w:t>
      </w:r>
      <w:r w:rsidRPr="00376DF6">
        <w:rPr>
          <w:rFonts w:ascii="GHEA Grapalat" w:hAnsi="GHEA Grapalat"/>
          <w:sz w:val="24"/>
          <w:szCs w:val="24"/>
          <w:lang w:val="hy-AM"/>
        </w:rPr>
        <w:t>բովանդակությամբ</w:t>
      </w:r>
      <w:r w:rsidRPr="00376DF6">
        <w:rPr>
          <w:rFonts w:ascii="GHEA Grapalat" w:hAnsi="GHEA Grapalat"/>
          <w:sz w:val="24"/>
          <w:szCs w:val="24"/>
        </w:rPr>
        <w:t>.</w:t>
      </w:r>
    </w:p>
    <w:p w14:paraId="7E3031B7" w14:textId="105F361B" w:rsidR="004A6EBB" w:rsidRDefault="004A6EBB" w:rsidP="004A6EB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6EBB">
        <w:rPr>
          <w:rFonts w:ascii="GHEA Grapalat" w:hAnsi="GHEA Grapalat"/>
          <w:sz w:val="24"/>
          <w:szCs w:val="24"/>
        </w:rPr>
        <w:t xml:space="preserve">«33. </w:t>
      </w:r>
      <w:proofErr w:type="spellStart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>Մշակութային</w:t>
      </w:r>
      <w:proofErr w:type="spellEnd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և/</w:t>
      </w:r>
      <w:proofErr w:type="spellStart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>գեղարվեստաստեղծագործական</w:t>
      </w:r>
      <w:proofErr w:type="spellEnd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>միջոցառումների</w:t>
      </w:r>
      <w:proofErr w:type="spellEnd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>բեմադրությունների</w:t>
      </w:r>
      <w:proofErr w:type="spellEnd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>ցուցադրությունների</w:t>
      </w:r>
      <w:proofErr w:type="spellEnd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>ցուցահանդեսների</w:t>
      </w:r>
      <w:proofErr w:type="spellEnd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>համերգների</w:t>
      </w:r>
      <w:proofErr w:type="spellEnd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>փառատոնների</w:t>
      </w:r>
      <w:proofErr w:type="spellEnd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>կինոարտադրության</w:t>
      </w:r>
      <w:proofErr w:type="spellEnd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>հեռուստահաղորդումների</w:t>
      </w:r>
      <w:proofErr w:type="spellEnd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>արտադրության</w:t>
      </w:r>
      <w:proofErr w:type="spellEnd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կազմակերպման</w:t>
      </w:r>
      <w:proofErr w:type="spellEnd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>շրջանակում</w:t>
      </w:r>
      <w:proofErr w:type="spellEnd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ապրանքների</w:t>
      </w:r>
      <w:proofErr w:type="spellEnd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ծառայությունների</w:t>
      </w:r>
      <w:proofErr w:type="spellEnd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>ձեռքբերում</w:t>
      </w:r>
      <w:proofErr w:type="spellEnd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>բացառությամբ</w:t>
      </w:r>
      <w:proofErr w:type="spellEnd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>շինարարական</w:t>
      </w:r>
      <w:proofErr w:type="spellEnd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 w:rsidRPr="004A6EB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</w:p>
    <w:p w14:paraId="65A01428" w14:textId="77777777" w:rsidR="004A6EBB" w:rsidRDefault="004A6EBB" w:rsidP="004A6EB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34</w:t>
      </w:r>
      <w:r w:rsidRPr="0016737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proofErr w:type="spellStart"/>
      <w:r w:rsidRPr="0016737A">
        <w:rPr>
          <w:rFonts w:ascii="GHEA Grapalat" w:eastAsia="Times New Roman" w:hAnsi="GHEA Grapalat" w:cs="Times New Roman"/>
          <w:color w:val="000000"/>
          <w:sz w:val="24"/>
          <w:szCs w:val="24"/>
        </w:rPr>
        <w:t>Մշակութային</w:t>
      </w:r>
      <w:proofErr w:type="spellEnd"/>
      <w:r w:rsidRPr="0016737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6737A">
        <w:rPr>
          <w:rFonts w:ascii="GHEA Grapalat" w:eastAsia="Times New Roman" w:hAnsi="GHEA Grapalat" w:cs="Times New Roman"/>
          <w:color w:val="000000"/>
          <w:sz w:val="24"/>
          <w:szCs w:val="24"/>
        </w:rPr>
        <w:t>արժեքների</w:t>
      </w:r>
      <w:proofErr w:type="spellEnd"/>
      <w:r w:rsidRPr="0016737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6737A">
        <w:rPr>
          <w:rFonts w:ascii="GHEA Grapalat" w:eastAsia="Times New Roman" w:hAnsi="GHEA Grapalat" w:cs="Times New Roman"/>
          <w:color w:val="000000"/>
          <w:sz w:val="24"/>
          <w:szCs w:val="24"/>
        </w:rPr>
        <w:t>ձեռքբերում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2428591E" w14:textId="5C079C86" w:rsidR="004A6EBB" w:rsidRDefault="004A6EBB" w:rsidP="004A6EB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35.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Պարտատոմսերի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թողարկման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վերաբացման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հետգնման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</w:p>
    <w:p w14:paraId="2B0CAA7B" w14:textId="0574CE68" w:rsidR="004A6EBB" w:rsidRDefault="004A6EBB" w:rsidP="004A6EB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36.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</w:t>
      </w:r>
      <w:r w:rsidRPr="00201BA1">
        <w:rPr>
          <w:rFonts w:ascii="GHEA Grapalat" w:eastAsia="Times New Roman" w:hAnsi="GHEA Grapalat" w:cs="Times New Roman"/>
          <w:color w:val="000000"/>
          <w:sz w:val="24"/>
          <w:szCs w:val="24"/>
        </w:rPr>
        <w:t>ետ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01BA1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201BA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01BA1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ային</w:t>
      </w:r>
      <w:proofErr w:type="spellEnd"/>
      <w:r w:rsidRPr="00201BA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01BA1">
        <w:rPr>
          <w:rFonts w:ascii="GHEA Grapalat" w:eastAsia="Times New Roman" w:hAnsi="GHEA Grapalat" w:cs="Times New Roman"/>
          <w:color w:val="000000"/>
          <w:sz w:val="24"/>
          <w:szCs w:val="24"/>
        </w:rPr>
        <w:t>հիմնարկի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ց</w:t>
      </w:r>
      <w:proofErr w:type="spellEnd"/>
      <w:r w:rsidRPr="00201BA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տեղական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ինքնակառավարման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կարիքների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01BA1">
        <w:rPr>
          <w:rFonts w:ascii="GHEA Grapalat" w:eastAsia="Times New Roman" w:hAnsi="GHEA Grapalat" w:cs="Times New Roman"/>
          <w:color w:val="000000"/>
          <w:sz w:val="24"/>
          <w:szCs w:val="24"/>
        </w:rPr>
        <w:t>համա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ձեռքբերում</w:t>
      </w:r>
      <w:proofErr w:type="spellEnd"/>
    </w:p>
    <w:p w14:paraId="6D1F0FF8" w14:textId="5EE3F1A4" w:rsidR="004A6EBB" w:rsidRDefault="004A6EBB" w:rsidP="004A6EB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37.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Բանկային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սպասարկման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</w:t>
      </w:r>
      <w:proofErr w:type="spellEnd"/>
    </w:p>
    <w:p w14:paraId="2113122A" w14:textId="64FD3144" w:rsidR="004A6EBB" w:rsidRDefault="004A6EBB" w:rsidP="004A6EB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38.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</w:t>
      </w:r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ետ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առևտրային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կազմակերպությունից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ապրանքի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աշխատանքի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ձեռքբերում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կազմակերպության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ստեղծման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նպատակը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կանոնադրությամբ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հիմնական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առարկան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հիմնադրին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առարկա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հանդիսացող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ապրանքի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մատակարարումը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աշխատանքի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կատարումը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մատուցումն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</w:t>
      </w:r>
    </w:p>
    <w:p w14:paraId="6057DECF" w14:textId="1E2AFD24" w:rsidR="004A6EBB" w:rsidRDefault="004A6EBB" w:rsidP="004A6EB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39. </w:t>
      </w:r>
      <w:proofErr w:type="spellStart"/>
      <w:r>
        <w:rPr>
          <w:rFonts w:ascii="GHEA Grapalat" w:hAnsi="GHEA Grapalat"/>
          <w:sz w:val="24"/>
          <w:szCs w:val="24"/>
        </w:rPr>
        <w:t>Պետության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հիսուն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տոկոսից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ավել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մասնակցությամբ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առևտրային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կազմակերպությունից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այնպիսի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ապրանքների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աշխատանքների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ծառայությունների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ձեռքբերում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որոնք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իրականացվել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տնտեսվարող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սուբյեկտների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Pr="00376DF6">
        <w:rPr>
          <w:rFonts w:ascii="GHEA Grapalat" w:eastAsia="Times New Roman" w:hAnsi="GHEA Grapalat"/>
          <w:sz w:val="24"/>
          <w:szCs w:val="24"/>
        </w:rPr>
        <w:t>»</w:t>
      </w:r>
      <w:r>
        <w:rPr>
          <w:rFonts w:ascii="GHEA Grapalat" w:eastAsia="Times New Roman" w:hAnsi="GHEA Grapalat"/>
          <w:sz w:val="24"/>
          <w:szCs w:val="24"/>
        </w:rPr>
        <w:t>.</w:t>
      </w:r>
    </w:p>
    <w:p w14:paraId="723E14E2" w14:textId="0A3F9A48" w:rsidR="004A6EBB" w:rsidRDefault="004A6EBB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>6</w:t>
      </w:r>
      <w:r w:rsidRPr="00376DF6">
        <w:rPr>
          <w:rFonts w:ascii="GHEA Grapalat" w:eastAsia="Times New Roman" w:hAnsi="GHEA Grapalat"/>
          <w:sz w:val="24"/>
          <w:szCs w:val="24"/>
        </w:rPr>
        <w:t>)</w:t>
      </w:r>
      <w:r w:rsidR="00A459B1">
        <w:rPr>
          <w:rFonts w:ascii="GHEA Grapalat" w:eastAsia="Times New Roman" w:hAnsi="GHEA Grapalat"/>
          <w:sz w:val="24"/>
          <w:szCs w:val="24"/>
        </w:rPr>
        <w:t xml:space="preserve"> 23-րդ </w:t>
      </w:r>
      <w:proofErr w:type="spellStart"/>
      <w:r w:rsidR="00A459B1">
        <w:rPr>
          <w:rFonts w:ascii="GHEA Grapalat" w:eastAsia="Times New Roman" w:hAnsi="GHEA Grapalat"/>
          <w:sz w:val="24"/>
          <w:szCs w:val="24"/>
        </w:rPr>
        <w:t>կետի</w:t>
      </w:r>
      <w:proofErr w:type="spellEnd"/>
      <w:r w:rsidR="00A459B1">
        <w:rPr>
          <w:rFonts w:ascii="GHEA Grapalat" w:eastAsia="Times New Roman" w:hAnsi="GHEA Grapalat"/>
          <w:sz w:val="24"/>
          <w:szCs w:val="24"/>
        </w:rPr>
        <w:t xml:space="preserve"> 5-րդ </w:t>
      </w:r>
      <w:proofErr w:type="spellStart"/>
      <w:r w:rsidR="00A459B1">
        <w:rPr>
          <w:rFonts w:ascii="GHEA Grapalat" w:eastAsia="Times New Roman" w:hAnsi="GHEA Grapalat"/>
          <w:sz w:val="24"/>
          <w:szCs w:val="24"/>
        </w:rPr>
        <w:t>ենթակետի</w:t>
      </w:r>
      <w:proofErr w:type="spellEnd"/>
      <w:r w:rsidR="00A459B1">
        <w:rPr>
          <w:rFonts w:ascii="GHEA Grapalat" w:eastAsia="Times New Roman" w:hAnsi="GHEA Grapalat"/>
          <w:sz w:val="24"/>
          <w:szCs w:val="24"/>
        </w:rPr>
        <w:t xml:space="preserve"> </w:t>
      </w:r>
      <w:r w:rsidR="00A459B1" w:rsidRPr="004A6EBB">
        <w:rPr>
          <w:rFonts w:ascii="GHEA Grapalat" w:hAnsi="GHEA Grapalat"/>
          <w:sz w:val="24"/>
          <w:szCs w:val="24"/>
        </w:rPr>
        <w:t>«</w:t>
      </w:r>
      <w:r w:rsidR="00A459B1">
        <w:rPr>
          <w:rFonts w:ascii="GHEA Grapalat" w:eastAsia="Times New Roman" w:hAnsi="GHEA Grapalat"/>
          <w:sz w:val="24"/>
          <w:szCs w:val="24"/>
        </w:rPr>
        <w:t>բ</w:t>
      </w:r>
      <w:r w:rsidR="00A459B1" w:rsidRPr="00376DF6">
        <w:rPr>
          <w:rFonts w:ascii="GHEA Grapalat" w:eastAsia="Times New Roman" w:hAnsi="GHEA Grapalat"/>
          <w:sz w:val="24"/>
          <w:szCs w:val="24"/>
        </w:rPr>
        <w:t>»</w:t>
      </w:r>
      <w:r w:rsidR="00A459B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A459B1">
        <w:rPr>
          <w:rFonts w:ascii="GHEA Grapalat" w:eastAsia="Times New Roman" w:hAnsi="GHEA Grapalat"/>
          <w:sz w:val="24"/>
          <w:szCs w:val="24"/>
        </w:rPr>
        <w:t>պարբերությունը</w:t>
      </w:r>
      <w:proofErr w:type="spellEnd"/>
      <w:r w:rsidR="00A459B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A459B1">
        <w:rPr>
          <w:rFonts w:ascii="GHEA Grapalat" w:eastAsia="Times New Roman" w:hAnsi="GHEA Grapalat"/>
          <w:sz w:val="24"/>
          <w:szCs w:val="24"/>
        </w:rPr>
        <w:t>շարադրել</w:t>
      </w:r>
      <w:proofErr w:type="spellEnd"/>
      <w:r w:rsidR="00A459B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A459B1">
        <w:rPr>
          <w:rFonts w:ascii="GHEA Grapalat" w:eastAsia="Times New Roman" w:hAnsi="GHEA Grapalat"/>
          <w:sz w:val="24"/>
          <w:szCs w:val="24"/>
        </w:rPr>
        <w:t>հետևյալ</w:t>
      </w:r>
      <w:proofErr w:type="spellEnd"/>
      <w:r w:rsidR="00A459B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A459B1">
        <w:rPr>
          <w:rFonts w:ascii="GHEA Grapalat" w:eastAsia="Times New Roman" w:hAnsi="GHEA Grapalat"/>
          <w:sz w:val="24"/>
          <w:szCs w:val="24"/>
        </w:rPr>
        <w:t>բովանդակությամբ</w:t>
      </w:r>
      <w:proofErr w:type="spellEnd"/>
      <w:r w:rsidR="00A459B1">
        <w:rPr>
          <w:rFonts w:ascii="GHEA Grapalat" w:eastAsia="Times New Roman" w:hAnsi="GHEA Grapalat"/>
          <w:sz w:val="24"/>
          <w:szCs w:val="24"/>
        </w:rPr>
        <w:t>.</w:t>
      </w:r>
    </w:p>
    <w:p w14:paraId="450E8416" w14:textId="1CE25B50" w:rsidR="00A459B1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A6EBB">
        <w:rPr>
          <w:rFonts w:ascii="GHEA Grapalat" w:hAnsi="GHEA Grapalat"/>
          <w:sz w:val="24"/>
          <w:szCs w:val="24"/>
        </w:rPr>
        <w:t>«</w:t>
      </w:r>
      <w:r>
        <w:rPr>
          <w:rFonts w:ascii="GHEA Grapalat" w:eastAsia="Times New Roman" w:hAnsi="GHEA Grapalat"/>
          <w:sz w:val="24"/>
          <w:szCs w:val="24"/>
        </w:rPr>
        <w:t xml:space="preserve">բ. </w:t>
      </w:r>
      <w:proofErr w:type="spellStart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>պետության</w:t>
      </w:r>
      <w:proofErr w:type="spellEnd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համայնքների</w:t>
      </w:r>
      <w:proofErr w:type="spellEnd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>կարիքների</w:t>
      </w:r>
      <w:proofErr w:type="spellEnd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գնումների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համապատասխանաբար</w:t>
      </w:r>
      <w:proofErr w:type="spellEnd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համայնքի</w:t>
      </w:r>
      <w:proofErr w:type="spellEnd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>ավագանու</w:t>
      </w:r>
      <w:proofErr w:type="spellEnd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պատվիրատուների</w:t>
      </w:r>
      <w:proofErr w:type="spellEnd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>ընդհանուր</w:t>
      </w:r>
      <w:proofErr w:type="spellEnd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կառավարումն</w:t>
      </w:r>
      <w:proofErr w:type="spellEnd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իրականացնող</w:t>
      </w:r>
      <w:proofErr w:type="spellEnd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լիազորված</w:t>
      </w:r>
      <w:proofErr w:type="spellEnd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ղեկավարի</w:t>
      </w:r>
      <w:proofErr w:type="spellEnd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proofErr w:type="spellEnd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>հիմնադրամների</w:t>
      </w:r>
      <w:proofErr w:type="spellEnd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>հոգաբարձուների</w:t>
      </w:r>
      <w:proofErr w:type="spellEnd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>խորհրդի</w:t>
      </w:r>
      <w:proofErr w:type="spellEnd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F3398">
        <w:rPr>
          <w:rFonts w:ascii="GHEA Grapalat" w:eastAsia="Times New Roman" w:hAnsi="GHEA Grapalat" w:cs="Times New Roman"/>
          <w:color w:val="000000"/>
          <w:sz w:val="24"/>
          <w:szCs w:val="24"/>
        </w:rPr>
        <w:t>որոշմա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մբ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անհետաձգելի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համարված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դեպքերում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Pr="00376DF6">
        <w:rPr>
          <w:rFonts w:ascii="GHEA Grapalat" w:eastAsia="Times New Roman" w:hAnsi="GHEA Grapalat"/>
          <w:sz w:val="24"/>
          <w:szCs w:val="24"/>
        </w:rPr>
        <w:t>»</w:t>
      </w:r>
      <w:r>
        <w:rPr>
          <w:rFonts w:ascii="GHEA Grapalat" w:eastAsia="Times New Roman" w:hAnsi="GHEA Grapalat"/>
          <w:sz w:val="24"/>
          <w:szCs w:val="24"/>
        </w:rPr>
        <w:t>.</w:t>
      </w:r>
    </w:p>
    <w:p w14:paraId="23BC95AC" w14:textId="05D97E74" w:rsidR="00A459B1" w:rsidRDefault="004A6EBB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>7</w:t>
      </w:r>
      <w:r w:rsidR="00A459B1" w:rsidRPr="00376DF6">
        <w:rPr>
          <w:rFonts w:ascii="GHEA Grapalat" w:eastAsia="Times New Roman" w:hAnsi="GHEA Grapalat"/>
          <w:sz w:val="24"/>
          <w:szCs w:val="24"/>
        </w:rPr>
        <w:t>)</w:t>
      </w:r>
      <w:r w:rsidR="00A459B1">
        <w:rPr>
          <w:rFonts w:ascii="GHEA Grapalat" w:eastAsia="Times New Roman" w:hAnsi="GHEA Grapalat"/>
          <w:sz w:val="24"/>
          <w:szCs w:val="24"/>
        </w:rPr>
        <w:t xml:space="preserve"> 23-րդ </w:t>
      </w:r>
      <w:proofErr w:type="spellStart"/>
      <w:r w:rsidR="00A459B1">
        <w:rPr>
          <w:rFonts w:ascii="GHEA Grapalat" w:eastAsia="Times New Roman" w:hAnsi="GHEA Grapalat"/>
          <w:sz w:val="24"/>
          <w:szCs w:val="24"/>
        </w:rPr>
        <w:t>կետի</w:t>
      </w:r>
      <w:proofErr w:type="spellEnd"/>
      <w:r w:rsidR="00A459B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A459B1">
        <w:rPr>
          <w:rFonts w:ascii="GHEA Grapalat" w:eastAsia="Times New Roman" w:hAnsi="GHEA Grapalat"/>
          <w:sz w:val="24"/>
          <w:szCs w:val="24"/>
        </w:rPr>
        <w:t>լրացնել</w:t>
      </w:r>
      <w:proofErr w:type="spellEnd"/>
      <w:r w:rsidR="00A459B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A459B1">
        <w:rPr>
          <w:rFonts w:ascii="GHEA Grapalat" w:eastAsia="Times New Roman" w:hAnsi="GHEA Grapalat"/>
          <w:sz w:val="24"/>
          <w:szCs w:val="24"/>
        </w:rPr>
        <w:t>նոր</w:t>
      </w:r>
      <w:proofErr w:type="spellEnd"/>
      <w:r w:rsidR="00A459B1">
        <w:rPr>
          <w:rFonts w:ascii="GHEA Grapalat" w:eastAsia="Times New Roman" w:hAnsi="GHEA Grapalat"/>
          <w:sz w:val="24"/>
          <w:szCs w:val="24"/>
        </w:rPr>
        <w:t xml:space="preserve">՝ 6-րդ, 7-րդ և 8-րդ </w:t>
      </w:r>
      <w:proofErr w:type="spellStart"/>
      <w:r w:rsidR="00A459B1">
        <w:rPr>
          <w:rFonts w:ascii="GHEA Grapalat" w:eastAsia="Times New Roman" w:hAnsi="GHEA Grapalat"/>
          <w:sz w:val="24"/>
          <w:szCs w:val="24"/>
        </w:rPr>
        <w:t>ենթակետերով</w:t>
      </w:r>
      <w:proofErr w:type="spellEnd"/>
      <w:r w:rsidR="00A459B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A459B1">
        <w:rPr>
          <w:rFonts w:ascii="GHEA Grapalat" w:eastAsia="Times New Roman" w:hAnsi="GHEA Grapalat"/>
          <w:sz w:val="24"/>
          <w:szCs w:val="24"/>
        </w:rPr>
        <w:t>հետևյալ</w:t>
      </w:r>
      <w:proofErr w:type="spellEnd"/>
      <w:r w:rsidR="00A459B1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A459B1">
        <w:rPr>
          <w:rFonts w:ascii="GHEA Grapalat" w:eastAsia="Times New Roman" w:hAnsi="GHEA Grapalat"/>
          <w:sz w:val="24"/>
          <w:szCs w:val="24"/>
        </w:rPr>
        <w:t>բովանդակությամբ</w:t>
      </w:r>
      <w:proofErr w:type="spellEnd"/>
      <w:r w:rsidR="00A459B1">
        <w:rPr>
          <w:rFonts w:ascii="GHEA Grapalat" w:eastAsia="Times New Roman" w:hAnsi="GHEA Grapalat"/>
          <w:sz w:val="24"/>
          <w:szCs w:val="24"/>
        </w:rPr>
        <w:t>.</w:t>
      </w:r>
    </w:p>
    <w:p w14:paraId="238495B6" w14:textId="77777777" w:rsidR="00A459B1" w:rsidRDefault="004A6EBB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  <w:r w:rsidR="00A459B1" w:rsidRPr="004A6EBB">
        <w:rPr>
          <w:rFonts w:ascii="GHEA Grapalat" w:hAnsi="GHEA Grapalat"/>
          <w:sz w:val="24"/>
          <w:szCs w:val="24"/>
        </w:rPr>
        <w:t>«</w:t>
      </w:r>
      <w:r w:rsidR="00A459B1" w:rsidRPr="000514E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6) </w:t>
      </w:r>
      <w:proofErr w:type="spellStart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>ծրագրային</w:t>
      </w:r>
      <w:proofErr w:type="spellEnd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ապահովման</w:t>
      </w:r>
      <w:proofErr w:type="spellEnd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>ներառյալ</w:t>
      </w:r>
      <w:proofErr w:type="spellEnd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նպատակով</w:t>
      </w:r>
      <w:proofErr w:type="spellEnd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>կնքվելիք</w:t>
      </w:r>
      <w:proofErr w:type="spellEnd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>գնի</w:t>
      </w:r>
      <w:proofErr w:type="spellEnd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>հիսուն</w:t>
      </w:r>
      <w:proofErr w:type="spellEnd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>տոկոսը</w:t>
      </w:r>
      <w:proofErr w:type="spellEnd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վերաբերում</w:t>
      </w:r>
      <w:proofErr w:type="spellEnd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>ապարատային</w:t>
      </w:r>
      <w:proofErr w:type="spellEnd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ապահովումներին</w:t>
      </w:r>
      <w:proofErr w:type="spellEnd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>շինարարական</w:t>
      </w:r>
      <w:proofErr w:type="spellEnd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proofErr w:type="spellEnd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>նախագծային</w:t>
      </w:r>
      <w:proofErr w:type="spellEnd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փաստաթղթերի</w:t>
      </w:r>
      <w:proofErr w:type="spellEnd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>մշակման</w:t>
      </w:r>
      <w:proofErr w:type="spellEnd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  <w:proofErr w:type="spellStart"/>
      <w:r w:rsidR="00A459B1" w:rsidRPr="000514E0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 w:rsidR="00A459B1" w:rsidRPr="000514E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459B1" w:rsidRPr="005878D6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="00A459B1" w:rsidRPr="005878D6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ծառայությունները</w:t>
      </w:r>
      <w:proofErr w:type="spellEnd"/>
      <w:r w:rsidR="00A459B1" w:rsidRPr="005878D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="00A459B1" w:rsidRPr="005878D6">
        <w:rPr>
          <w:rFonts w:ascii="GHEA Grapalat" w:eastAsia="Times New Roman" w:hAnsi="GHEA Grapalat" w:cs="Times New Roman"/>
          <w:color w:val="000000"/>
          <w:sz w:val="24"/>
          <w:szCs w:val="24"/>
        </w:rPr>
        <w:t>գնումը</w:t>
      </w:r>
      <w:proofErr w:type="spellEnd"/>
      <w:r w:rsidR="00A459B1" w:rsidRPr="005878D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5878D6">
        <w:rPr>
          <w:rFonts w:ascii="GHEA Grapalat" w:eastAsia="Times New Roman" w:hAnsi="GHEA Grapalat" w:cs="Times New Roman"/>
          <w:color w:val="000000"/>
          <w:sz w:val="24"/>
          <w:szCs w:val="24"/>
        </w:rPr>
        <w:t>համարվում</w:t>
      </w:r>
      <w:proofErr w:type="spellEnd"/>
      <w:r w:rsidR="00A459B1" w:rsidRPr="005878D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A459B1" w:rsidRPr="005878D6">
        <w:rPr>
          <w:rFonts w:ascii="GHEA Grapalat" w:eastAsia="Times New Roman" w:hAnsi="GHEA Grapalat" w:cs="Times New Roman"/>
          <w:color w:val="000000"/>
          <w:sz w:val="24"/>
          <w:szCs w:val="24"/>
        </w:rPr>
        <w:t>խորհրդատավական</w:t>
      </w:r>
      <w:proofErr w:type="spellEnd"/>
      <w:r w:rsidR="00A459B1" w:rsidRPr="005878D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5878D6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</w:t>
      </w:r>
      <w:proofErr w:type="spellEnd"/>
      <w:r w:rsidR="00A459B1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="00A459B1" w:rsidRPr="005878D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14:paraId="469BFC21" w14:textId="3070247C" w:rsidR="00A459B1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92B99">
        <w:rPr>
          <w:rFonts w:ascii="GHEA Grapalat" w:eastAsia="Times New Roman" w:hAnsi="GHEA Grapalat" w:cs="Times New Roman"/>
          <w:color w:val="000000"/>
          <w:sz w:val="24"/>
          <w:szCs w:val="24"/>
        </w:rPr>
        <w:t>7</w:t>
      </w:r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շինարարական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ծրագրերի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նախագծային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քաղաքաշինական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փորձաքննությունն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436C6DB9" w14:textId="77777777" w:rsidR="00A459B1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8</w:t>
      </w:r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ընթացակարգը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որպես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ապրանքի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ձեռքբերում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որակելու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հաշվի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առնվում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կնքվելիք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դրանցից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որևէ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մեկի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մեծ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տեսակարար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կշիռ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ունենալու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հանգամանքը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Pr="00376DF6">
        <w:rPr>
          <w:rFonts w:ascii="GHEA Grapalat" w:eastAsia="Times New Roman" w:hAnsi="GHEA Grapalat"/>
          <w:sz w:val="24"/>
          <w:szCs w:val="24"/>
        </w:rPr>
        <w:t>»</w:t>
      </w:r>
      <w:r>
        <w:rPr>
          <w:rFonts w:ascii="GHEA Grapalat" w:eastAsia="Times New Roman" w:hAnsi="GHEA Grapalat"/>
          <w:sz w:val="24"/>
          <w:szCs w:val="24"/>
        </w:rPr>
        <w:t>.</w:t>
      </w:r>
    </w:p>
    <w:p w14:paraId="69246144" w14:textId="76624C6B" w:rsidR="00A459B1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>8</w:t>
      </w:r>
      <w:r w:rsidRPr="00376DF6">
        <w:rPr>
          <w:rFonts w:ascii="GHEA Grapalat" w:eastAsia="Times New Roman" w:hAnsi="GHEA Grapalat"/>
          <w:sz w:val="24"/>
          <w:szCs w:val="24"/>
        </w:rPr>
        <w:t>)</w:t>
      </w:r>
      <w:r>
        <w:rPr>
          <w:rFonts w:ascii="GHEA Grapalat" w:eastAsia="Times New Roman" w:hAnsi="GHEA Grapalat"/>
          <w:sz w:val="24"/>
          <w:szCs w:val="24"/>
        </w:rPr>
        <w:t xml:space="preserve"> 32-րդ </w:t>
      </w:r>
      <w:proofErr w:type="spellStart"/>
      <w:r>
        <w:rPr>
          <w:rFonts w:ascii="GHEA Grapalat" w:eastAsia="Times New Roman" w:hAnsi="GHEA Grapalat"/>
          <w:sz w:val="24"/>
          <w:szCs w:val="24"/>
        </w:rPr>
        <w:t>կետը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շարադրել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հետևյալ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բովանդակությամբ</w:t>
      </w:r>
      <w:proofErr w:type="spellEnd"/>
      <w:r>
        <w:rPr>
          <w:rFonts w:ascii="GHEA Grapalat" w:eastAsia="Times New Roman" w:hAnsi="GHEA Grapalat"/>
          <w:sz w:val="24"/>
          <w:szCs w:val="24"/>
        </w:rPr>
        <w:t>.</w:t>
      </w:r>
    </w:p>
    <w:p w14:paraId="584AB20E" w14:textId="053E0180" w:rsidR="00A459B1" w:rsidRPr="00045F3B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45F3B">
        <w:rPr>
          <w:rFonts w:ascii="GHEA Grapalat" w:hAnsi="GHEA Grapalat"/>
          <w:sz w:val="24"/>
          <w:szCs w:val="24"/>
        </w:rPr>
        <w:t xml:space="preserve">«32. </w:t>
      </w:r>
      <w:proofErr w:type="spellStart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>Հրավերով</w:t>
      </w:r>
      <w:proofErr w:type="spellEnd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նախատեսվում</w:t>
      </w:r>
      <w:proofErr w:type="spellEnd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14:paraId="449D9C07" w14:textId="77777777" w:rsidR="00A459B1" w:rsidRPr="00045F3B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spellStart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մասնակիցը</w:t>
      </w:r>
      <w:proofErr w:type="spellEnd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>հայտով</w:t>
      </w:r>
      <w:proofErr w:type="spellEnd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է՝</w:t>
      </w:r>
    </w:p>
    <w:p w14:paraId="6D778352" w14:textId="77777777" w:rsidR="00A459B1" w:rsidRPr="00045F3B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spellStart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>ընթացակարգին</w:t>
      </w:r>
      <w:proofErr w:type="spellEnd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մասնակցելու</w:t>
      </w:r>
      <w:proofErr w:type="spellEnd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>գրավոր</w:t>
      </w:r>
      <w:proofErr w:type="spellEnd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>դիմում</w:t>
      </w:r>
      <w:proofErr w:type="spellEnd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>նշելով</w:t>
      </w:r>
      <w:proofErr w:type="spellEnd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>հարկ</w:t>
      </w:r>
      <w:proofErr w:type="spellEnd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>վճարողի</w:t>
      </w:r>
      <w:proofErr w:type="spellEnd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>հաշվառման</w:t>
      </w:r>
      <w:proofErr w:type="spellEnd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>համարը</w:t>
      </w:r>
      <w:proofErr w:type="spellEnd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>հասցեն</w:t>
      </w:r>
      <w:proofErr w:type="spellEnd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>հեռախոսահամարը</w:t>
      </w:r>
      <w:proofErr w:type="spellEnd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1CF5C545" w14:textId="77777777" w:rsidR="00A459B1" w:rsidRPr="0033322B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</w:t>
      </w:r>
      <w:proofErr w:type="spellStart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>իր</w:t>
      </w:r>
      <w:proofErr w:type="spellEnd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հավաստում</w:t>
      </w:r>
      <w:proofErr w:type="spellEnd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>հրավերով</w:t>
      </w:r>
      <w:proofErr w:type="spellEnd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մասնակցության</w:t>
      </w:r>
      <w:proofErr w:type="spellEnd"/>
      <w:r w:rsidRPr="00045F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պահանջներին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իր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համապատասխանության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</w:p>
    <w:p w14:paraId="1B9DB1E0" w14:textId="04DD8DDF" w:rsidR="00A459B1" w:rsidRPr="0033322B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գ.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իր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հավաստում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ընտրված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ճանաչվելու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35-րդ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հոդվածով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ժամկետում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ներկայացրած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գնային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չափով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որակավորման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ներկայացնելու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պարտավորության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մասին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հայտով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ընթացակարգի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շրջանակում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գնվելիք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գինը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14:paraId="0BBD8EA2" w14:textId="77777777" w:rsidR="00A459B1" w:rsidRPr="0033322B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գերազանցում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գնումների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բազային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միավորի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տասնապատիկը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ապահովումը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ներկայացվում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միակողմանի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հայտարարության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տուժանքի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կանխիկ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փողի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ձևով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102C39BE" w14:textId="767C7FAC" w:rsidR="00A459B1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գերազանցում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գնումների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բազային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միավորի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տասնապատիկը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ապահովումը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ներկայացվում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բանկային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երաշխիքի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ձևով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Ընդ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որում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ապահովման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գործողության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ժամկետը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չպետք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պակաս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լինի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կնքվելիք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ապրանքների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մատակարարման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մատուցման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վերջնաժամկետից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ներառյալ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արդյունքի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ընդունման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ժամկետը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ներկայացվում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35-րդ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կետով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0BAFEC25" w14:textId="77777777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770301CF" w14:textId="77777777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դ.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հրավերով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դեպքերում</w:t>
      </w:r>
      <w:proofErr w:type="spellEnd"/>
      <w:r w:rsidRPr="00DB04EA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DB04EA">
        <w:rPr>
          <w:rFonts w:ascii="GHEA Grapalat" w:eastAsia="Times New Roman" w:hAnsi="GHEA Grapalat" w:cs="Arial Unicode"/>
          <w:color w:val="000000"/>
          <w:sz w:val="24"/>
          <w:szCs w:val="24"/>
        </w:rPr>
        <w:t>հայտի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Arial Unicode"/>
          <w:color w:val="000000"/>
          <w:sz w:val="24"/>
          <w:szCs w:val="24"/>
        </w:rPr>
        <w:t>ապահովում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Arial Unicode"/>
          <w:color w:val="000000"/>
          <w:sz w:val="24"/>
          <w:szCs w:val="24"/>
        </w:rPr>
        <w:t>Եթե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Arial Unicode"/>
          <w:color w:val="000000"/>
          <w:sz w:val="24"/>
          <w:szCs w:val="24"/>
        </w:rPr>
        <w:t>հայտի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Arial Unicode"/>
          <w:color w:val="000000"/>
          <w:sz w:val="24"/>
          <w:szCs w:val="24"/>
        </w:rPr>
        <w:t>ապահովումը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Arial Unicode"/>
          <w:color w:val="000000"/>
          <w:sz w:val="24"/>
          <w:szCs w:val="24"/>
        </w:rPr>
        <w:t>ներկայացվում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B04EA">
        <w:rPr>
          <w:rFonts w:ascii="GHEA Grapalat" w:eastAsia="Times New Roman" w:hAnsi="GHEA Grapalat" w:cs="Arial Unicode"/>
          <w:color w:val="000000"/>
          <w:sz w:val="24"/>
          <w:szCs w:val="24"/>
        </w:rPr>
        <w:t>է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Arial Unicode"/>
          <w:color w:val="000000"/>
          <w:sz w:val="24"/>
          <w:szCs w:val="24"/>
        </w:rPr>
        <w:t>բանկային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Arial Unicode"/>
          <w:color w:val="000000"/>
          <w:sz w:val="24"/>
          <w:szCs w:val="24"/>
        </w:rPr>
        <w:t>երա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շխիքի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ձևով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ընթացակարգն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եղանակով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լինելու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երաշխիքի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բնօրինակից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արտատպված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սկանավորված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տարբերակը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դրա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բնօրինակը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գնահատող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հայտերի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վերջնաժամկետը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լրանալուն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օրվա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տեղական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17:00-ն՝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ուղեկցող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գրությամբ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49694F25" w14:textId="77777777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զ.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առաջարկվող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տեխնիկական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բնութագրերը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հրավերով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դեպքերում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առաջարկվող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ապրանքի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նշան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ֆիրմային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մակնիշը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արտադրողի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ծագման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երկ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ամբողջական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նկարագիր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),</w:t>
      </w:r>
    </w:p>
    <w:p w14:paraId="680E1C79" w14:textId="77777777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է.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հայտարարություն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գերիշխող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դիրքի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չարաշահման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հակամրցակցային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բացակայության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00674C97" w14:textId="77777777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ը.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հայտարարություն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գործընթացում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փոխկապակցված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միաժամանակյա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բացակայության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15F1EF49" w14:textId="77777777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թ.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ֆիզիկական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անձի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տվյալները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ուղղակի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անուղղակի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ունի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կանոնադրական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կապիտալում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քվեարկող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բաժնետոմսերի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բաժնեմասերի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փայերի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ավելի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քան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տասը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տոկոսը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ներառյալ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ըստ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ներկայացնողի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բաժնետոմսերը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անձի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տվյալները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ունի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ազատելու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գործադիր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անդամներին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ստանում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իրականացվող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ձեռնարկատիրական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ստացված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շահույթի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տասնհինգ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տոկոսից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ավելին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պարբերության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բացակայության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գործադիր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անդամների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տվյալները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Ընդ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հայտարարվում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ընտրված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պարբերությամբ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տեղեկատվությունը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կնքելու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հայտարարության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միաժամանակ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տեղեկագրում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7D75805C" w14:textId="77777777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5E196C">
        <w:rPr>
          <w:rFonts w:ascii="GHEA Grapalat" w:eastAsia="Times New Roman" w:hAnsi="GHEA Grapalat" w:cs="Times New Roman"/>
          <w:color w:val="000000"/>
          <w:sz w:val="24"/>
          <w:szCs w:val="24"/>
        </w:rPr>
        <w:t>ինքնարժեք</w:t>
      </w:r>
      <w:proofErr w:type="spellEnd"/>
      <w:r w:rsidRPr="005E19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E196C">
        <w:rPr>
          <w:rFonts w:ascii="GHEA Grapalat" w:eastAsia="Times New Roman" w:hAnsi="GHEA Grapalat" w:cs="Times New Roman"/>
          <w:color w:val="000000"/>
          <w:sz w:val="24"/>
          <w:szCs w:val="24"/>
        </w:rPr>
        <w:t>շահույթ</w:t>
      </w:r>
      <w:proofErr w:type="spellEnd"/>
      <w:r w:rsidRPr="005E19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5E196C">
        <w:rPr>
          <w:rFonts w:ascii="GHEA Grapalat" w:eastAsia="Times New Roman" w:hAnsi="GHEA Grapalat" w:cs="Times New Roman"/>
          <w:color w:val="000000"/>
          <w:sz w:val="24"/>
          <w:szCs w:val="24"/>
        </w:rPr>
        <w:t>ավելացված</w:t>
      </w:r>
      <w:proofErr w:type="spellEnd"/>
      <w:r w:rsidRPr="005E19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96C">
        <w:rPr>
          <w:rFonts w:ascii="GHEA Grapalat" w:eastAsia="Times New Roman" w:hAnsi="GHEA Grapalat" w:cs="Times New Roman"/>
          <w:color w:val="000000"/>
          <w:sz w:val="24"/>
          <w:szCs w:val="24"/>
        </w:rPr>
        <w:t>արժեքի</w:t>
      </w:r>
      <w:proofErr w:type="spellEnd"/>
      <w:r w:rsidRPr="005E19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96C">
        <w:rPr>
          <w:rFonts w:ascii="GHEA Grapalat" w:eastAsia="Times New Roman" w:hAnsi="GHEA Grapalat" w:cs="Times New Roman"/>
          <w:color w:val="000000"/>
          <w:sz w:val="24"/>
          <w:szCs w:val="24"/>
        </w:rPr>
        <w:t>հարկ</w:t>
      </w:r>
      <w:proofErr w:type="spellEnd"/>
      <w:r w:rsidRPr="005E19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96C">
        <w:rPr>
          <w:rFonts w:ascii="GHEA Grapalat" w:eastAsia="Times New Roman" w:hAnsi="GHEA Grapalat" w:cs="Times New Roman"/>
          <w:color w:val="000000"/>
          <w:sz w:val="24"/>
          <w:szCs w:val="24"/>
        </w:rPr>
        <w:t>ընդհանրական</w:t>
      </w:r>
      <w:proofErr w:type="spellEnd"/>
      <w:r w:rsidRPr="005E19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96C">
        <w:rPr>
          <w:rFonts w:ascii="GHEA Grapalat" w:eastAsia="Times New Roman" w:hAnsi="GHEA Grapalat" w:cs="Times New Roman"/>
          <w:color w:val="000000"/>
          <w:sz w:val="24"/>
          <w:szCs w:val="24"/>
        </w:rPr>
        <w:t>բաղադրիչներից</w:t>
      </w:r>
      <w:proofErr w:type="spellEnd"/>
      <w:r w:rsidRPr="005E19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96C">
        <w:rPr>
          <w:rFonts w:ascii="GHEA Grapalat" w:eastAsia="Times New Roman" w:hAnsi="GHEA Grapalat" w:cs="Times New Roman"/>
          <w:color w:val="000000"/>
          <w:sz w:val="24"/>
          <w:szCs w:val="24"/>
        </w:rPr>
        <w:t>բաղկացած</w:t>
      </w:r>
      <w:proofErr w:type="spellEnd"/>
      <w:r w:rsidRPr="005E19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96C">
        <w:rPr>
          <w:rFonts w:ascii="GHEA Grapalat" w:eastAsia="Times New Roman" w:hAnsi="GHEA Grapalat" w:cs="Times New Roman"/>
          <w:color w:val="000000"/>
          <w:sz w:val="24"/>
          <w:szCs w:val="24"/>
        </w:rPr>
        <w:t>հաշվարկի</w:t>
      </w:r>
      <w:proofErr w:type="spellEnd"/>
      <w:r w:rsidRPr="005E196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96C">
        <w:rPr>
          <w:rFonts w:ascii="GHEA Grapalat" w:eastAsia="Times New Roman" w:hAnsi="GHEA Grapalat" w:cs="Times New Roman"/>
          <w:color w:val="000000"/>
          <w:sz w:val="24"/>
          <w:szCs w:val="24"/>
        </w:rPr>
        <w:t>ձևով</w:t>
      </w:r>
      <w:proofErr w:type="spellEnd"/>
      <w:r w:rsidRPr="005E196C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Pr="009D370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Ինքնա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րժեքի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բաղադրիչների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հաշվարկ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բացվածք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մանրամասներ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գործարքի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գծով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բյուջե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վճարի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ավելացված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արժեքի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հարկ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առանձնացված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տողով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հարկատեսակի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գծով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վճարվելիք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գումարի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չափը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գնահատումն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համեմատումն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առանց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ենթակետում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հարկի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գումարի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հաշվարկման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Ընդ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ենթակա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չէ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մերժման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14:paraId="1FCA4483" w14:textId="77777777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ա.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արժեք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ավելացված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արժեքի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հարկ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սյունակները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լրացված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միայն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թվերով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ընդհանուր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սյունակը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տառերով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թվերով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միայն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տառերով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2DB321A5" w14:textId="77777777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արժեք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ավելացված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արժեքի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հարկ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սյունակներում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տառերով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թվերով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գումարների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միջև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առկա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անհամապատասխանություն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սակայն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տառերով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թվերով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գումարներից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որևէ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մեկի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հանրագումարը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ընդհանուր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սյունակում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տառերով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գումարին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4C1E786E" w14:textId="77777777" w:rsidR="00A459B1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չափաբաժնի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սխալ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սակայն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առարկայի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ճիշտ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լրացված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47FEE45C" w14:textId="77777777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դ.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արձանագրվել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լումարների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կլորացման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կապված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անհամապատասխանություններ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գնահատող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որոշմամբ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հինգ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տասնորդականը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կլորացվում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դեպի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ներքև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ամբողջ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թիվը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հինգ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տասնորդական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դրանից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ավելին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դեպի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վերև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ամբողջ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թիվը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   </w:t>
      </w:r>
    </w:p>
    <w:p w14:paraId="188B7371" w14:textId="77777777" w:rsidR="00A459B1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շինարարական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ծրագրերի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</w:p>
    <w:p w14:paraId="38D87D9C" w14:textId="77777777" w:rsidR="00A459B1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ա.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լրացված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ծավալաթերթ-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նախահաշիվ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հաշվի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առնելով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հրավերին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կցված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ծավալաթերթով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ըստ</w:t>
      </w:r>
      <w:proofErr w:type="spellEnd"/>
      <w:proofErr w:type="gram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բաժինների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առավելագույն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կշիռները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Ընդ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կշիռները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կիրառվում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ընդհանուր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նկատի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ունենալով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շեղումը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ավել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պակաս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լինել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հրավերին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կցված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ծավալաթերթով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բաժնի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կշռի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չափի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տաս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տոկոսից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64578F0E" w14:textId="77777777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առաջարկվող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հրավերին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կցված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նախագծային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տեխնիկական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բնութագրերին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սարքերի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սարքավորումների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տեխնիկական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բնութագրերը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նշան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ֆիրմային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անվանումները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մակնիշները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արտադրող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երաշխիքային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ժամկետները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Ընտրված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հետ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կնքվող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նախագծում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ներառվում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վեջինիս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սարքերը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սարքավորումները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28393DCE" w14:textId="77777777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որևէ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պատճենները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քարտուղարն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անհապաղ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պահանջ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ներկայացրած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անհնարինության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ներկայացրած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անձին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անհապաղ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հայտում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ներառված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որոնց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վերջինս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ծանոթանում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տեղում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ունի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լուսանկարելու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դրանք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վերադարձնում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քարտուղարին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նիստի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առանց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խոչընդոտելու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բնականոն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գործունեությունը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3704D5E9" w14:textId="77777777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նշում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կանխավճարի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հատկացման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դրա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առավելագույն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չափի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ընտրված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հրաժարվել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կանխավճարից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դրա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Ընդ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կանխավճարի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չափը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գերազանցել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ընտրված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25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տոկոսը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բացառությամբ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կարգի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23-րդ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ենթակետի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կատարվող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գնումների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գաղտնիք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պարունակող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ռազմական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տեխնիկայի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սպառազինության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ռազմամթերքի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ռազմատեխնիկական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4F8F2FD3" w14:textId="77777777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կնքվելիք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իրականացվել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գործակալության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ենթակապալի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կնքելու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միջոցով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Գործակալության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ենթակապալի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հանդիսանալ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ընթացակարգին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ներկայացրած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իրականացվելու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գործակալության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ենթակապալի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միջոցով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գործակալության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ենթակապալի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պատճենը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դրա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հանդիսացող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անձի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տվյալները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432A85DF" w14:textId="77777777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ընթացակարգին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մասնակցել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համատեղ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կոնսորցիումով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14:paraId="515E9C25" w14:textId="77777777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ներառում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համատեղ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35991301" w14:textId="77777777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բ.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հաշվի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առնվում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համատեղ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անդամի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որակավորումը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անդամի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ստանձնած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հրավերով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որակավորման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4C7AE5DA" w14:textId="77777777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հրավերով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համատեղ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կողմերից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որևէ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մեկը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նույն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ընթացակարգին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ներկայացնել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առանձին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պարբերության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չպահպանման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բացման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նիստում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մերժվում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համատեղ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այնպես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էլ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առանձին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21D0C9E4" w14:textId="77777777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դ.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համատեղ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ընդհանուր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գործերը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վարում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համատեղ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առանձին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կնքվելու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վճարումները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երբ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համատեղ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ընդհանուր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գործերը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վարելիս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ունի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գործելու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բոլոր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անունից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կնքվելու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դրա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վճարումները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ներկայացրած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61DE06AB" w14:textId="77777777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8)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գինը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կայուն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թվով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առաջարկվող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ընդհանուր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1DB2BBF8" w14:textId="77777777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9)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հայտով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ընթացակարգի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շրջանակում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գնվելիք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գինը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գերազանցում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գնումների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բազային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միավորի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տասնապատիկը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միակողմանի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հայտարարության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տուժանքի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կանխիկ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փողի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ձևով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ընթացակարգի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շրջանակում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գնվելիք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նախահաշվային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գինը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գերազանցում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գնումների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բազային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միավորի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տասնապատիկը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այնպես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էլ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պայմանագրի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բանկային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երաշխիքի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կանխիկ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փողի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ձևով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Ընդ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հայտի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ապահովման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չափը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հավասար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հինգ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տոկոսին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ներկայացրել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ենթակետով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չափից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ավելի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համարվում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հրավերի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բավարարող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ենթակա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չէ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մերժման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6CE1D782" w14:textId="410D477E" w:rsidR="00A459B1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="00FC475F">
        <w:rPr>
          <w:rFonts w:ascii="GHEA Grapalat" w:eastAsia="Times New Roman" w:hAnsi="GHEA Grapalat" w:cs="Times New Roman"/>
          <w:color w:val="000000"/>
          <w:sz w:val="24"/>
          <w:szCs w:val="24"/>
        </w:rPr>
        <w:t>0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ընթացակարգը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կազմակերպվել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15-րդ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6-րդ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կնքելու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իրավասության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առաջացման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պահին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ֆինանսական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որակավորման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միակողմանի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հայտարարության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տուժանքի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կանխիկ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փողի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ձևով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կնքելու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իրավասության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առաջացման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պահին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14:paraId="2F157BD5" w14:textId="77777777" w:rsidR="00A459B1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ա.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ֆինանսական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գերազանցում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գնումների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բազային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միավորի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տասնապատիկը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սակայն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ամբողջական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հետագայում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ևս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ֆինանսական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հատկացված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ֆինանսական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բանկային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երաշխիքի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կանխիկ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փողի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պահանջվող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ֆինանսական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միակողմանի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հայտարարության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տուժանքի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կանխիկ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փողի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ձևով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663C598B" w14:textId="77777777" w:rsidR="00A459B1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ֆինանսական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որակավորման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հատկացված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ֆինանսական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չափով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բանկային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երաշխիքի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ձևով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հետագայում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պահանջվող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ֆինանսական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միակողմանի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հայտարարության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տուժանքի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կանխիկ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փողի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ձևով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3444080E" w14:textId="066199E8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="00FC475F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եղանակով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ծանուցումներն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տեղեկություններն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փոստին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ուղարկվելու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միջոցով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բացառությամբ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գաղտնիք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պարունակող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գնումների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ծանուցումներն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թղթային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եղանակով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Հրավերով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պատվիրատուի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փոստի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հասցեները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Տեղեկությունների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եղանակով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փոխանակման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դրանք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ուղարկողը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տեղեկությունները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թվային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ստորագրությամբ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հավաստագիրը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զետեղված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Նույնականացման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քարտերի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նույնականացման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քարտում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տեղեկությունները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ուղարկում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բնօրինակ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արտատպված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սկանավորված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տարբերակով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ընթացակարգն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գնումների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միջոցով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լինելու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ռեզիդենտ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հանդիսացող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ներառվող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իրենց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թվային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ստորագրությամբ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ռեզիդենտ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չհանդիսացող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բնօրինակ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արտատպված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սկանավորված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տարբերակով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30F5E3C5" w14:textId="40B088BE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="00FC475F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ընտրված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կնքելու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կնքվելիք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նախագիծը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քարտուղարը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եղանակով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նախագծում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ներառվում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ընտրված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ամբողջական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նկարագիրը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642FB882" w14:textId="2FC1C017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="00FC475F"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ընտրված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նախագիծը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գրավոր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գրությունը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հաշվառվում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փաստաթղթաշրջանառության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նախագիծը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իրավասության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առաջացմանը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երկու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օրվա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7087A227" w14:textId="25418AAD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="00FC475F"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ընթացակարգին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արգելվում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փոխկապակցված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միաժամանակյա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մասնակցությունը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1E64AABB" w14:textId="4D585A67" w:rsidR="00A459B1" w:rsidRPr="0033322B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1</w:t>
      </w:r>
      <w:r w:rsidR="00FC475F">
        <w:rPr>
          <w:rFonts w:ascii="GHEA Grapalat" w:eastAsia="Times New Roman" w:hAnsi="GHEA Grapalat" w:cs="Times New Roman"/>
          <w:color w:val="000000"/>
          <w:sz w:val="24"/>
          <w:szCs w:val="24"/>
        </w:rPr>
        <w:t>5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բողոքարկման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վճարը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անվանմամբ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բացված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գանձապետական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հաշվեհամարը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տվյալներ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բողոքում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անձը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նշի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բանկի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անվանումը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հաշվեհամարը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որի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բողոքը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բավարարվելու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փոխանցվի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վճարը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16F68574" w14:textId="2A7FE0B9" w:rsidR="00A459B1" w:rsidRPr="0033322B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bookmarkStart w:id="0" w:name="_Hlk17100895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="00676AC8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6</w:t>
      </w:r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="00FC47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որակավորման</w:t>
      </w:r>
      <w:proofErr w:type="spellEnd"/>
      <w:r w:rsidR="00FC47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C47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ապահովումը</w:t>
      </w:r>
      <w:proofErr w:type="spellEnd"/>
      <w:r w:rsidR="00FC47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C47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="00FC47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C47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վերադար</w:t>
      </w:r>
      <w:r w:rsidR="00676AC8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ձ</w:t>
      </w:r>
      <w:r w:rsidR="00FC47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վում</w:t>
      </w:r>
      <w:proofErr w:type="spellEnd"/>
      <w:r w:rsidR="00FC47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C47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="00FC47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C47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ներկայացրած</w:t>
      </w:r>
      <w:proofErr w:type="spellEnd"/>
      <w:r w:rsidR="00FC47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00E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անձին</w:t>
      </w:r>
      <w:proofErr w:type="spellEnd"/>
      <w:r w:rsidR="00E00E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E00E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="00E00E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00E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վերջինս</w:t>
      </w:r>
      <w:proofErr w:type="spellEnd"/>
      <w:r w:rsidR="00E00E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00E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խախտել</w:t>
      </w:r>
      <w:proofErr w:type="spellEnd"/>
      <w:r w:rsidR="00E00E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E00E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="00E00E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00E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="00E00E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00E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պարտավորություն</w:t>
      </w:r>
      <w:r w:rsidR="00676AC8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proofErr w:type="spellEnd"/>
      <w:r w:rsidR="00E00E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E00E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որը</w:t>
      </w:r>
      <w:proofErr w:type="spellEnd"/>
      <w:r w:rsidR="00E00E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00E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հանգեցրել</w:t>
      </w:r>
      <w:proofErr w:type="spellEnd"/>
      <w:r w:rsidR="00E00E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E00E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պատվիրատուի</w:t>
      </w:r>
      <w:proofErr w:type="spellEnd"/>
      <w:r w:rsidR="00E00E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00E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="00E00E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00E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="00E00E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00E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միակողմանի</w:t>
      </w:r>
      <w:proofErr w:type="spellEnd"/>
      <w:r w:rsidR="00E00E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00E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լուծմանը</w:t>
      </w:r>
      <w:proofErr w:type="spellEnd"/>
      <w:r w:rsidR="00E00E5F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bookmarkEnd w:id="0"/>
    <w:p w14:paraId="0A6A6B7E" w14:textId="603AA085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="00676AC8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7</w:t>
      </w:r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ընթացակարգը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չափաբաժիններով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կազմակերպվելու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հայտերի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գնահատումը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ընտրված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իրականացվում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ըստ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առանձին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չափաբաժինների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չափաբաժիններով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կազմակերպված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ընթացակարգի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շրջանակում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14:paraId="2FAA64AA" w14:textId="77777777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մեկից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ավելի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չափաբաժինների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ներկայացնել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չափաբաժնի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առանձին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այնպես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էլ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բոլոր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չափաբաժինների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դրա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գումարը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հաշվարկվում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չափաբաժինների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հանրագումարի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հանրագումարը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գերազանցում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գնումների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բազային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միավորի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տասնապատիկը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սակայն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ըստ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առանձին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չափաբաժինների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գերազանցում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չափը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36E4A7D3" w14:textId="77777777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ընտրված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ճանաչվում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մեկից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ավելի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չափաբաժինների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ներկայացնել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չափաբաժնի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առանձին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այնպես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էլ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բոլոր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չափաբաժինների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դրա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գումարը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հաշվարկվում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ընդհանուր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ընտրված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կնքվող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ընդհանուր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գինը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գերազանցում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գնումների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բազային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միավորի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տասնապատիկը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սակայն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ըստ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առանձին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չափաբաժինների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գերազանցում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չափը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բանկային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երաշխիքի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կանխիկ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փողի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ձևով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ապահովման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երաշխիքը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ընդհանուր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չափով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7D0709DD" w14:textId="77777777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հրաժարվում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որևէ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չափաբաժնից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կնքելուց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զրկվում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կնքելու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վճարվում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միայն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չափաբաժնի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հաշվարկված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չափով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121256AE" w14:textId="77777777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դ.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կնքված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չկատարելու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պատշաճ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հետևանքով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որևէ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չափաբաժնի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լուծվում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որակավորման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վճարվում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միայն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չափաբաժնի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հաշվարկված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գումարի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չափով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6493FA32" w14:textId="7C79FA23" w:rsidR="00A459B1" w:rsidRPr="0033322B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="00502FE0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8</w:t>
      </w:r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մասնակիցը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6-րդ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5-րդ և 6-րդ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մասերով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ցուցակներում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ներառվել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հայտը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ներկայացնելու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օրվանից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նրա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հայտը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ենթակա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չէ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մերժման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1BF237B8" w14:textId="05FD8BFC" w:rsidR="00A459B1" w:rsidRPr="0033322B" w:rsidRDefault="00502FE0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19</w:t>
      </w:r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հրավերով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գնումներին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մասնակցելու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ունենալու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հավաստումը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որակվում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որպես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իրականությանը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չհամապատասխանող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մասնակիցը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հրավերով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ժամկետներում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հրավերով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փաստաթղթերը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ընտրված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մասնակիցը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որակավորման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ապահովումը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հանգամանքը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համարվում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որպես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գործընթացի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շրջանակում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ստանձնված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պարտավորության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խախտում</w:t>
      </w:r>
      <w:proofErr w:type="spellEnd"/>
      <w:r w:rsidR="00A459B1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3650425F" w14:textId="128D4F0C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502FE0"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0</w:t>
      </w:r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ընթացակարգը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կազմակերպվում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15-րդ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6-րդ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մասնակիցը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հայտի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բացառությամբ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դեպքերի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երբ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հայտը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հաստատվելու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օրվա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դրությամբ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ֆինանսական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միջոցների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չափը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գերազանցում</w:t>
      </w:r>
      <w:proofErr w:type="spellEnd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3322B">
        <w:rPr>
          <w:rFonts w:ascii="GHEA Grapalat" w:eastAsia="Times New Roman" w:hAnsi="GHEA Grapalat" w:cs="Times New Roman"/>
          <w:color w:val="000000"/>
          <w:sz w:val="24"/>
          <w:szCs w:val="24"/>
        </w:rPr>
        <w:t>գնումների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բազային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միավորի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տասնապատիկը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կնքվելիք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ամբողջական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հետագայում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ևս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ֆինանսական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400EF6A7" w14:textId="6C9F4141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502FE0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>հայտերի</w:t>
      </w:r>
      <w:proofErr w:type="spellEnd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գնահատումն</w:t>
      </w:r>
      <w:proofErr w:type="spellEnd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իրականացվում</w:t>
      </w:r>
      <w:proofErr w:type="spellEnd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>դրանց</w:t>
      </w:r>
      <w:proofErr w:type="spellEnd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ներկայացման</w:t>
      </w:r>
      <w:proofErr w:type="spellEnd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>վերջնաժամկետը</w:t>
      </w:r>
      <w:proofErr w:type="spellEnd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>լրանալու</w:t>
      </w:r>
      <w:proofErr w:type="spellEnd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>օրվան</w:t>
      </w:r>
      <w:r w:rsidRPr="005878D6">
        <w:rPr>
          <w:rFonts w:ascii="GHEA Grapalat" w:eastAsia="Times New Roman" w:hAnsi="GHEA Grapalat" w:cs="Times New Roman"/>
          <w:color w:val="000000"/>
          <w:sz w:val="24"/>
          <w:szCs w:val="24"/>
        </w:rPr>
        <w:t>ից</w:t>
      </w:r>
      <w:proofErr w:type="spellEnd"/>
      <w:r w:rsidRPr="005878D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878D6">
        <w:rPr>
          <w:rFonts w:ascii="GHEA Grapalat" w:eastAsia="Times New Roman" w:hAnsi="GHEA Grapalat" w:cs="Times New Roman"/>
          <w:color w:val="000000"/>
          <w:sz w:val="24"/>
          <w:szCs w:val="24"/>
        </w:rPr>
        <w:t>հաշված</w:t>
      </w:r>
      <w:proofErr w:type="spellEnd"/>
      <w:r w:rsidRPr="005878D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տաս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հինգ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44E8E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Pr="00F44E8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44E8E">
        <w:rPr>
          <w:rFonts w:ascii="GHEA Grapalat" w:eastAsia="Times New Roman" w:hAnsi="GHEA Grapalat" w:cs="Times New Roman"/>
          <w:color w:val="000000"/>
          <w:sz w:val="24"/>
          <w:szCs w:val="24"/>
        </w:rPr>
        <w:t>օրվա</w:t>
      </w:r>
      <w:proofErr w:type="spellEnd"/>
      <w:r w:rsidRPr="00F44E8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44E8E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ընթացքում</w:t>
      </w:r>
      <w:proofErr w:type="spellEnd"/>
      <w:r w:rsidRPr="00F44E8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F44E8E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F44E8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44E8E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F44E8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44E8E">
        <w:rPr>
          <w:rFonts w:ascii="GHEA Grapalat" w:eastAsia="Times New Roman" w:hAnsi="GHEA Grapalat" w:cs="Times New Roman"/>
          <w:color w:val="000000"/>
          <w:sz w:val="24"/>
          <w:szCs w:val="24"/>
        </w:rPr>
        <w:t>ընթացակարգի</w:t>
      </w:r>
      <w:proofErr w:type="spellEnd"/>
      <w:r w:rsidRPr="00F44E8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44E8E">
        <w:rPr>
          <w:rFonts w:ascii="GHEA Grapalat" w:eastAsia="Times New Roman" w:hAnsi="GHEA Grapalat" w:cs="Times New Roman"/>
          <w:color w:val="000000"/>
          <w:sz w:val="24"/>
          <w:szCs w:val="24"/>
        </w:rPr>
        <w:t>չափաբաժինների</w:t>
      </w:r>
      <w:proofErr w:type="spellEnd"/>
      <w:r w:rsidRPr="00F44E8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44E8E">
        <w:rPr>
          <w:rFonts w:ascii="GHEA Grapalat" w:eastAsia="Times New Roman" w:hAnsi="GHEA Grapalat" w:cs="Times New Roman"/>
          <w:color w:val="000000"/>
          <w:sz w:val="24"/>
          <w:szCs w:val="24"/>
        </w:rPr>
        <w:t>քանակը</w:t>
      </w:r>
      <w:proofErr w:type="spellEnd"/>
      <w:r w:rsidRPr="00F44E8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44E8E">
        <w:rPr>
          <w:rFonts w:ascii="GHEA Grapalat" w:eastAsia="Times New Roman" w:hAnsi="GHEA Grapalat" w:cs="Times New Roman"/>
          <w:color w:val="000000"/>
          <w:sz w:val="24"/>
          <w:szCs w:val="24"/>
        </w:rPr>
        <w:t>գերազանցում</w:t>
      </w:r>
      <w:proofErr w:type="spellEnd"/>
      <w:r w:rsidRPr="00F44E8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F44E8E">
        <w:rPr>
          <w:rFonts w:ascii="GHEA Grapalat" w:eastAsia="Times New Roman" w:hAnsi="GHEA Grapalat" w:cs="Times New Roman"/>
          <w:color w:val="000000"/>
          <w:sz w:val="24"/>
          <w:szCs w:val="24"/>
        </w:rPr>
        <w:t>յոթանասունհինգ</w:t>
      </w:r>
      <w:proofErr w:type="spellEnd"/>
      <w:r w:rsidRPr="00F44E8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44E8E">
        <w:rPr>
          <w:rFonts w:ascii="GHEA Grapalat" w:eastAsia="Times New Roman" w:hAnsi="GHEA Grapalat" w:cs="Times New Roman"/>
          <w:color w:val="000000"/>
          <w:sz w:val="24"/>
          <w:szCs w:val="24"/>
        </w:rPr>
        <w:t>չափաբաժի</w:t>
      </w:r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>նը</w:t>
      </w:r>
      <w:proofErr w:type="spellEnd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>հայտերի</w:t>
      </w:r>
      <w:proofErr w:type="spellEnd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գնահատումն</w:t>
      </w:r>
      <w:proofErr w:type="spellEnd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իրականացվում</w:t>
      </w:r>
      <w:proofErr w:type="spellEnd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>դրանց</w:t>
      </w:r>
      <w:proofErr w:type="spellEnd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ներկայացման</w:t>
      </w:r>
      <w:proofErr w:type="spellEnd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>վերջնաժամկետը</w:t>
      </w:r>
      <w:proofErr w:type="spellEnd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>լրանալու</w:t>
      </w:r>
      <w:proofErr w:type="spellEnd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>օրվանից</w:t>
      </w:r>
      <w:proofErr w:type="spellEnd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>հաշված</w:t>
      </w:r>
      <w:proofErr w:type="spellEnd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  <w:proofErr w:type="spellStart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>տասնհինգաշխատանքային</w:t>
      </w:r>
      <w:proofErr w:type="spellEnd"/>
      <w:proofErr w:type="gramEnd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>օրվա</w:t>
      </w:r>
      <w:proofErr w:type="spellEnd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19192ABB" w14:textId="602CBDDD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502FE0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502FE0" w:rsidRPr="00E54659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հրավերի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պարզաբանում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հարցումը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վերջինիս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առաջարկվելիք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տեխնիկական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բնութագրերի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հրավերով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տեխնիկական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բնութագրերին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համարժեքության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համապատասխանությանը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7588F50A" w14:textId="5ED5F0E9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502FE0"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ավտոմեքենաների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սարքերի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սարքավորումների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վերանորոգման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հրավերով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տեսակի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մատուցման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միավոր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առավելագույն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գինը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է՝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հաշվի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առնելով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առավելագույն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հանրագումարը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նկատի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ունենալով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կնքվող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շրջանակում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մատուցվող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դիմաց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վճարումներն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բանաձևով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14:paraId="222D67D0" w14:textId="77777777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ՎԳ=ՄԳ/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ՆԳxԾxՔ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որտեղ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14:paraId="42F44EAF" w14:textId="77777777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ՎԳ-ն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առանձին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տեսակի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մատուցման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դիմաց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վճարվող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գումարն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է.</w:t>
      </w:r>
    </w:p>
    <w:p w14:paraId="317B6B4A" w14:textId="77777777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ՄԳ-ն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ընտրված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հանրագումարային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գինն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է.</w:t>
      </w:r>
    </w:p>
    <w:p w14:paraId="66CFB5F2" w14:textId="77777777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ՆԳ-ն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մատուցման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առավելագույն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միավոր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հանրագումարն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է.</w:t>
      </w:r>
    </w:p>
    <w:p w14:paraId="4983EA5E" w14:textId="77777777" w:rsidR="00A459B1" w:rsidRPr="00DB04EA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Ծ-ն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մատուցված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առավելագույն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միավորի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գինն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է.</w:t>
      </w:r>
    </w:p>
    <w:p w14:paraId="64C2EFBD" w14:textId="77777777" w:rsidR="00A459B1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Ք-ն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մատուցված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քանակն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25740C77" w14:textId="7DA441B0" w:rsidR="00A459B1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502FE0"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(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գնահատող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հիմնավոր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կասկածի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կարգի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67-րդ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ՀՀ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եկամուտների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կոմիտեի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միջոցով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ստուգել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6-րդ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կետին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բավարարելու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հայտով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հավաստման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իսկությունը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700EECCC" w14:textId="387A6C80" w:rsidR="00A459B1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502FE0">
        <w:rPr>
          <w:rFonts w:ascii="GHEA Grapalat" w:eastAsia="Times New Roman" w:hAnsi="GHEA Grapalat" w:cs="Times New Roman"/>
          <w:color w:val="000000"/>
          <w:sz w:val="24"/>
          <w:szCs w:val="24"/>
        </w:rPr>
        <w:t>5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յուրաքաչյուր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ոք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ունի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հրավերում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փոփոխությունների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վերջնաժամկետը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լրանալը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փոտի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միջոցով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գնահատող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քարտուղարին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հիմնավորումներ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հրավերով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առարկայի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բնութագրերի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մրցակցության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ապահովման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խտրականության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բացառման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տեսակետից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առանց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նշելու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անունը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ազգանունը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հիմնավորումներն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համարվելու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գնահատող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դրանցով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պայմանավորված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փոփոխություններ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կատարում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հրավերում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079F3776" w14:textId="09AB6C1C" w:rsidR="00A459B1" w:rsidRDefault="00A459B1" w:rsidP="00A459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502FE0">
        <w:rPr>
          <w:rFonts w:ascii="GHEA Grapalat" w:eastAsia="Times New Roman" w:hAnsi="GHEA Grapalat" w:cs="Times New Roman"/>
          <w:color w:val="000000"/>
          <w:sz w:val="24"/>
          <w:szCs w:val="24"/>
        </w:rPr>
        <w:t>6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ենթակետի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r w:rsidR="001A4BC1">
        <w:rPr>
          <w:rFonts w:ascii="GHEA Grapalat" w:eastAsia="Times New Roman" w:hAnsi="GHEA Grapalat" w:cs="Times New Roman"/>
          <w:color w:val="000000"/>
          <w:sz w:val="24"/>
          <w:szCs w:val="24"/>
        </w:rPr>
        <w:t>գ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»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պարբերությամբ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ներկայացնողին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վերադարձվում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արդյունքը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ամբողջական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ընդունվելուն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հինգ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օրվա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="00502FE0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="00502FE0" w:rsidRPr="00376DF6">
        <w:rPr>
          <w:rFonts w:ascii="GHEA Grapalat" w:hAnsi="GHEA Grapalat" w:cs="Arial"/>
          <w:sz w:val="24"/>
          <w:szCs w:val="24"/>
        </w:rPr>
        <w:t>»</w:t>
      </w:r>
      <w:proofErr w:type="gramEnd"/>
      <w:r w:rsidR="00502FE0">
        <w:rPr>
          <w:rFonts w:ascii="GHEA Grapalat" w:hAnsi="GHEA Grapalat" w:cs="Arial"/>
          <w:sz w:val="24"/>
          <w:szCs w:val="24"/>
        </w:rPr>
        <w:t>.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14:paraId="476B0D3D" w14:textId="252FA422" w:rsidR="00710ACC" w:rsidRDefault="001D3800" w:rsidP="00710AC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>9</w:t>
      </w:r>
      <w:r w:rsidRPr="00376DF6">
        <w:rPr>
          <w:rFonts w:ascii="GHEA Grapalat" w:eastAsia="Times New Roman" w:hAnsi="GHEA Grapalat"/>
          <w:sz w:val="24"/>
          <w:szCs w:val="24"/>
        </w:rPr>
        <w:t>)</w:t>
      </w:r>
      <w:r>
        <w:rPr>
          <w:rFonts w:ascii="GHEA Grapalat" w:eastAsia="Times New Roman" w:hAnsi="GHEA Grapalat"/>
          <w:sz w:val="24"/>
          <w:szCs w:val="24"/>
        </w:rPr>
        <w:t xml:space="preserve"> </w:t>
      </w:r>
      <w:r w:rsidR="00710ACC">
        <w:rPr>
          <w:rFonts w:ascii="GHEA Grapalat" w:eastAsia="Times New Roman" w:hAnsi="GHEA Grapalat"/>
          <w:sz w:val="24"/>
          <w:szCs w:val="24"/>
        </w:rPr>
        <w:t xml:space="preserve">33-րդ </w:t>
      </w:r>
      <w:proofErr w:type="spellStart"/>
      <w:r w:rsidR="00710ACC">
        <w:rPr>
          <w:rFonts w:ascii="GHEA Grapalat" w:eastAsia="Times New Roman" w:hAnsi="GHEA Grapalat"/>
          <w:sz w:val="24"/>
          <w:szCs w:val="24"/>
        </w:rPr>
        <w:t>կետը</w:t>
      </w:r>
      <w:proofErr w:type="spellEnd"/>
      <w:r w:rsidR="00710AC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710ACC">
        <w:rPr>
          <w:rFonts w:ascii="GHEA Grapalat" w:eastAsia="Times New Roman" w:hAnsi="GHEA Grapalat"/>
          <w:sz w:val="24"/>
          <w:szCs w:val="24"/>
        </w:rPr>
        <w:t>շարադրել</w:t>
      </w:r>
      <w:proofErr w:type="spellEnd"/>
      <w:r w:rsidR="00710AC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710ACC">
        <w:rPr>
          <w:rFonts w:ascii="GHEA Grapalat" w:eastAsia="Times New Roman" w:hAnsi="GHEA Grapalat"/>
          <w:sz w:val="24"/>
          <w:szCs w:val="24"/>
        </w:rPr>
        <w:t>հետևյալ</w:t>
      </w:r>
      <w:proofErr w:type="spellEnd"/>
      <w:r w:rsidR="00710AC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710ACC">
        <w:rPr>
          <w:rFonts w:ascii="GHEA Grapalat" w:eastAsia="Times New Roman" w:hAnsi="GHEA Grapalat"/>
          <w:sz w:val="24"/>
          <w:szCs w:val="24"/>
        </w:rPr>
        <w:t>բովանդակությամբ</w:t>
      </w:r>
      <w:proofErr w:type="spellEnd"/>
      <w:r w:rsidR="00710ACC">
        <w:rPr>
          <w:rFonts w:ascii="GHEA Grapalat" w:eastAsia="Times New Roman" w:hAnsi="GHEA Grapalat"/>
          <w:sz w:val="24"/>
          <w:szCs w:val="24"/>
        </w:rPr>
        <w:t>.</w:t>
      </w:r>
    </w:p>
    <w:p w14:paraId="16C16A23" w14:textId="615D9C08" w:rsidR="00710ACC" w:rsidRPr="00DB04EA" w:rsidRDefault="00710ACC" w:rsidP="00710AC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6DF6">
        <w:rPr>
          <w:rFonts w:ascii="GHEA Grapalat" w:eastAsia="Times New Roman" w:hAnsi="GHEA Grapalat"/>
          <w:sz w:val="24"/>
          <w:szCs w:val="24"/>
        </w:rPr>
        <w:t>«</w:t>
      </w:r>
      <w:r w:rsidR="001D3800">
        <w:rPr>
          <w:rFonts w:ascii="GHEA Grapalat" w:eastAsia="Times New Roman" w:hAnsi="GHEA Grapalat"/>
          <w:sz w:val="24"/>
          <w:szCs w:val="24"/>
        </w:rPr>
        <w:t>33</w:t>
      </w:r>
      <w:r>
        <w:rPr>
          <w:rFonts w:ascii="GHEA Grapalat" w:eastAsia="Times New Roman" w:hAnsi="GHEA Grapalat"/>
          <w:sz w:val="24"/>
          <w:szCs w:val="24"/>
        </w:rPr>
        <w:t xml:space="preserve">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նախագծով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14:paraId="15116DE6" w14:textId="77777777" w:rsidR="00710ACC" w:rsidRPr="00DB04EA" w:rsidRDefault="00710ACC" w:rsidP="00710AC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պատասխանատվություն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գործակալի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ենթակապալառուի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պարտավորությունների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չկատարման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պատշաճ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58B1D856" w14:textId="77777777" w:rsidR="00710ACC" w:rsidRPr="00DB04EA" w:rsidRDefault="00710ACC" w:rsidP="00710AC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գործակալի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ենթակապալառուի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փոփոխման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գրավոր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տեղեկացնում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տրամադրելով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գործակալության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ենթակապալի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պատճենը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դրա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հանդիսացող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անձի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տվյալները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փոփոխությունը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կատարվելու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օրվանից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հինգ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օրվա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39C53588" w14:textId="77777777" w:rsidR="00710ACC" w:rsidRPr="00DB04EA" w:rsidRDefault="00710ACC" w:rsidP="00710AC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համատեղ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կոնսորցիում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համատեղ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համապարտ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պատասխանատվություն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Ընդ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կոնսորցիումի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անդամի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կոնսորցիումից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դուրս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գալու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կոնսորցիումի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կնքած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միակողմանիորեն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լուծվում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է,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կոնսորցիումի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անդամների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կիրառվում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պատասխանատվության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5DA37786" w14:textId="77777777" w:rsidR="00710ACC" w:rsidRPr="00DB04EA" w:rsidRDefault="00710ACC" w:rsidP="00710AC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կնքած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անձի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կատարողի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ստանձնած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պարտավորությունների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չկատարման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պատշաճ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տույժեր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տուգանքներ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Տուգանքի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չափը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պակաս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լինել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ընդհանուր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0,5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տոկոսից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տույժերի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չափը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0,05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տոկոսից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Ընդ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տուգանքը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հաշվարկվում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մատակարարումը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կատարումը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մատուցումը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ժամկետներում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սակայն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պատասխանատու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ստորաբաժանման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արդյունքը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չընդունվելու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Տույժը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հաշվարկվում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օրերով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չկատարված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14:paraId="632D36B4" w14:textId="77777777" w:rsidR="00710ACC" w:rsidRPr="00DB04EA" w:rsidRDefault="00710ACC" w:rsidP="00710AC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կնքվել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15-րդ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6-րդ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տուգանքը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հաշվարկվում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մատակարարման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մատուցման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կնքված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շրջանակներում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արձանագրվել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ստանձնած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պարտավորությունների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չկատարման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պատշաճ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հանգամանքը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58988E3A" w14:textId="77777777" w:rsidR="00710ACC" w:rsidRPr="00DB04EA" w:rsidRDefault="00710ACC" w:rsidP="00710AC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ընթացակարգը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կազմակերպվել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չափաբաժիններով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ընտրված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կնքված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ներառում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մեկից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ավելի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չափաբաժիններ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տուգանքը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հաշվարկվում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չափաբաժնի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ընդհանուր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6F95240E" w14:textId="77777777" w:rsidR="00710ACC" w:rsidRPr="00DB04EA" w:rsidRDefault="00710ACC" w:rsidP="00710AC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գնումների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դիմաց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վճարումներ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իրականացնելիս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հիմքերի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առկայության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ապահովել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տույժերի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տուգանքների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հաշվարկումը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հաշվանցումը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վճարվելիք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գումարների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479516E2" w14:textId="77777777" w:rsidR="00710ACC" w:rsidRPr="00DB04EA" w:rsidRDefault="00710ACC" w:rsidP="00710AC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6)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շինարարական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ծրագրերի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դրա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առանձին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բաղադրիչի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երաշխիքային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ի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եկել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թերություններ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կապալառուն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հաշվին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ողջամիտ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վերացնել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թերությունները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3D9BC839" w14:textId="77777777" w:rsidR="00710ACC" w:rsidRPr="00DB04EA" w:rsidRDefault="00710ACC" w:rsidP="00710AC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նախագծային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չպահանջող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շինարարական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ծրագրերի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հիմնական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միջոց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հանդիսացող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երաշխիքային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ժամկետ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ընդունվելու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օրվան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օրվանից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առնվազն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365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օրացուցային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երաշխիքային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ի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եկել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մատակարարված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թերություններ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հաշվին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ողջամիտ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վերացնել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թերությունները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1C5D10AB" w14:textId="77777777" w:rsidR="00710ACC" w:rsidRPr="00DB04EA" w:rsidRDefault="00710ACC" w:rsidP="00710AC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8)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երբ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հսկողության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վերահսկողության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բողոքների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քննության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արձանագրվում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գործընթացում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կնքումը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ներկայացրել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կեղծ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տեղեկություններ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տվյալներ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վերջինիս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ընտրված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ճանաչելու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օրենսդրությանը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հիմքերն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ի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գալուց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ունի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միակողմանիորեն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լուծելու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արձանագրված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խախտումները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կնքումը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լինելու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գնումների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օրենսդրության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հիմք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կհանդիսանային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չկնքելու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Ընդ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միակողմանի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լուծման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հետևանքով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առաջացող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վնասների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թողնված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օգուտի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ռիսկը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վերջինս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օրենքով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փոխհատուցել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մեղքով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կրած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վնասներն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ծավալով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լուծվել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է.</w:t>
      </w:r>
    </w:p>
    <w:p w14:paraId="3955416B" w14:textId="77777777" w:rsidR="00710ACC" w:rsidRPr="00DB04EA" w:rsidRDefault="00710ACC" w:rsidP="00710AC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9)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փոփոխվել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պարտավորությունների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չկատարման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հետևանքով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ամբողջությամբ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լուծվել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փոխադարձ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համաձայնությամբ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բացառությամբ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օրենսդրությամբ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գնումը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ֆինանսական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հատկացումների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նվազեցման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Ընդ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պարտավորությունների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չկատարման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ամբողջությամբ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լուծման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փոխադարձ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համաձայնությունն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ձեռք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բերել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նախքան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օրենսդրությամբ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գնումը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ֆինանսական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հատկացումների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նվազեցումը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Ընդ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արգելվում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միևնույն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բյուջետային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տարվա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նույն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ձեռքբերման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նախատեսել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ֆինանսական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16BB82C9" w14:textId="77777777" w:rsidR="00710ACC" w:rsidRPr="00DB04EA" w:rsidRDefault="00710ACC" w:rsidP="00710AC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10)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նախագծային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մշակման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նախագծողը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14:paraId="3295157D" w14:textId="77777777" w:rsidR="00710ACC" w:rsidRPr="00DB04EA" w:rsidRDefault="00710ACC" w:rsidP="00710AC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շինարարական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ծրագրի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օգտագործվող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նյութերի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և (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սարքերի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սարքավորումների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տեխնիկական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բնութագրերը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կազմում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13-րդ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1C66264B" w14:textId="77777777" w:rsidR="00710ACC" w:rsidRPr="00DB04EA" w:rsidRDefault="00710ACC" w:rsidP="00710AC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կապալի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օբյեկտի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դրա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առանձին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կոնստրուկցիաներ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այլն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օգտագործվ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ելիք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նյութերի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և (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սարքերի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սարքավորումների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երաշխիքային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ժամկետներին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նվազագույն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15D7C279" w14:textId="77777777" w:rsidR="00710ACC" w:rsidRPr="00DB04EA" w:rsidRDefault="00710ACC" w:rsidP="00710AC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շինարարական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ծրագրի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լիցենզիային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դրա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անբաժանելի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հանդիսացող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ներդիրներին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տեխնիկական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որակավորում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պահանջող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ռեսուրսներին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ըստ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առանձին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տեսակների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օրացուցային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ժամանակացույցը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Ընդ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շինարարական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ծրագրի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պահաջվում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շինարարության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կազմակերպման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նախագիծ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պարբերությունում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բխեն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փաստաթղթից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 </w:t>
      </w:r>
    </w:p>
    <w:p w14:paraId="114C4A6A" w14:textId="77777777" w:rsidR="00710ACC" w:rsidRPr="00DB04EA" w:rsidRDefault="00710ACC" w:rsidP="00710AC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դ.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նախագծային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հայերեն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ռուսերեն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լեզուներով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թղթային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տարբերակներով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36CF8FA9" w14:textId="77777777" w:rsidR="00710ACC" w:rsidRPr="00663EAD" w:rsidRDefault="00710ACC" w:rsidP="00710AC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11) </w:t>
      </w:r>
      <w:proofErr w:type="spellStart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>շինարարական</w:t>
      </w:r>
      <w:proofErr w:type="spellEnd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>ծրագրերի</w:t>
      </w:r>
      <w:proofErr w:type="spellEnd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>նախագծային</w:t>
      </w:r>
      <w:proofErr w:type="spellEnd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>շեղումներ</w:t>
      </w:r>
      <w:proofErr w:type="spellEnd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>առաջանալու</w:t>
      </w:r>
      <w:proofErr w:type="spellEnd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>նախագծողը</w:t>
      </w:r>
      <w:proofErr w:type="spellEnd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պատվիրատուին</w:t>
      </w:r>
      <w:proofErr w:type="spellEnd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>վճարում</w:t>
      </w:r>
      <w:proofErr w:type="spellEnd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>տուգանք</w:t>
      </w:r>
      <w:proofErr w:type="spellEnd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</w:t>
      </w:r>
      <w:proofErr w:type="spellEnd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>արձանագրված</w:t>
      </w:r>
      <w:proofErr w:type="spellEnd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>շեղման</w:t>
      </w:r>
      <w:proofErr w:type="spellEnd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>հետևանքով</w:t>
      </w:r>
      <w:proofErr w:type="spellEnd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>առաջացած</w:t>
      </w:r>
      <w:proofErr w:type="spellEnd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>կորստի</w:t>
      </w:r>
      <w:proofErr w:type="spellEnd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>չափով</w:t>
      </w:r>
      <w:proofErr w:type="spellEnd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>Ընդ</w:t>
      </w:r>
      <w:proofErr w:type="spellEnd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>որում</w:t>
      </w:r>
      <w:proofErr w:type="spellEnd"/>
      <w:r w:rsidRPr="00663EAD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14:paraId="53C7275A" w14:textId="77777777" w:rsidR="00710ACC" w:rsidRPr="00EF4741" w:rsidRDefault="00710ACC" w:rsidP="00710AC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շեղում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համարվում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սկզբնական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նախագծի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հինգ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տոկոսը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գերազանցող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լրացուցիչ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ծավալի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ի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հայտ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գալը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տուգանքի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չափը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հավասար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լրացուցիչ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ծավալի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արժեքի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քսանհինգ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տոկոսին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1A3D832F" w14:textId="77777777" w:rsidR="00710ACC" w:rsidRPr="00EF4741" w:rsidRDefault="00710ACC" w:rsidP="00710AC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կորուստ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համարվում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նախագծային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այնպիսի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շեղումները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որոնք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հանգեցնում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փաստացի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կատարված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փոփոխմանը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քանդման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վերակառուցման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այլն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և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լրացուցիչ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կատարմանը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տուգանքի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չափը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հավասար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կորստի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հանգեցրած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փաստացի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կատարված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արժեքի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հիսուն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տոկոսին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</w:p>
    <w:p w14:paraId="44DE7399" w14:textId="6DCD3BFD" w:rsidR="00710ACC" w:rsidRPr="00DB04EA" w:rsidRDefault="00710ACC" w:rsidP="00710AC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12)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կնքվել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15-րդ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6-րդ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սակայն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տարում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ավելի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քիչ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ֆինանսական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քան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գինն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հետագայում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մատակարարումը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կատարումը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մատուցումն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համաձայնագիր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կնքելու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միջոցով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հատկացված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ֆինանսական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չափը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գերազանցում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գնումների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բազային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միավորի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յոթանասունապատիկը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համաձայնագիր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կնքվում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կնքած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անձի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տուժանքի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ձևով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որակավորման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ֆինանսական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միջոցների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չափով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փոխարինվում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բանկային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երաշխիքով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կանխիկ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փողով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հաշվի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առնելով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կարգի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BC077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32-րդ </w:t>
      </w:r>
      <w:proofErr w:type="spellStart"/>
      <w:r w:rsidRPr="00BC0777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Pr="00BC077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</w:t>
      </w:r>
      <w:r w:rsidR="00BC0777" w:rsidRPr="00BC0777">
        <w:rPr>
          <w:rFonts w:ascii="GHEA Grapalat" w:eastAsia="Times New Roman" w:hAnsi="GHEA Grapalat" w:cs="Times New Roman"/>
          <w:color w:val="000000"/>
          <w:sz w:val="24"/>
          <w:szCs w:val="24"/>
        </w:rPr>
        <w:t>7</w:t>
      </w:r>
      <w:r w:rsidRPr="00BC077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-րդ </w:t>
      </w:r>
      <w:proofErr w:type="spellStart"/>
      <w:r w:rsidRPr="00BC0777">
        <w:rPr>
          <w:rFonts w:ascii="GHEA Grapalat" w:eastAsia="Times New Roman" w:hAnsi="GHEA Grapalat" w:cs="Times New Roman"/>
          <w:color w:val="000000"/>
          <w:sz w:val="24"/>
          <w:szCs w:val="24"/>
        </w:rPr>
        <w:t>ենթակետի</w:t>
      </w:r>
      <w:proofErr w:type="spellEnd"/>
      <w:r w:rsidRPr="00BC077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«բ» </w:t>
      </w:r>
      <w:proofErr w:type="spellStart"/>
      <w:r w:rsidRPr="00BC0777">
        <w:rPr>
          <w:rFonts w:ascii="GHEA Grapalat" w:eastAsia="Times New Roman" w:hAnsi="GHEA Grapalat" w:cs="Times New Roman"/>
          <w:color w:val="000000"/>
          <w:sz w:val="24"/>
          <w:szCs w:val="24"/>
        </w:rPr>
        <w:t>պարբերության</w:t>
      </w:r>
      <w:proofErr w:type="spellEnd"/>
      <w:r w:rsidRPr="00BC077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C0777">
        <w:rPr>
          <w:rFonts w:ascii="GHEA Grapalat" w:eastAsia="Times New Roman" w:hAnsi="GHEA Grapalat" w:cs="Times New Roman"/>
          <w:color w:val="000000"/>
          <w:sz w:val="24"/>
          <w:szCs w:val="24"/>
        </w:rPr>
        <w:t>պ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ահանջները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Ընդ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համաձայնագիրը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կնքում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ապահով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ումների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փոխարինման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նոր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համաձայնագիր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կնքելու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ծանուցումն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ստանալու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օրվանից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տասնհինգ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օրվա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։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Հակառակ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միակողմանիորեն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լուծվում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է.</w:t>
      </w:r>
    </w:p>
    <w:p w14:paraId="25058009" w14:textId="77777777" w:rsidR="00710ACC" w:rsidRDefault="00710ACC" w:rsidP="00710AC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13)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շինարարական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ծրագրի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որակի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տեխնիկական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հսկողություն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անձի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կնքվող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կապալի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օբյեկտի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դրա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առանձին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երաշխիքային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ի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եկել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թերություններ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տեխնիկական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հսկողություն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անձը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պարտավորությունները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չկատարելու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պատշաճ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վճարում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տուգանք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հայտնաբերված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թերության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վերացման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կապալառուի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փաստացի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ծախսերի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չափով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5F0DAFBC" w14:textId="2BEE55AF" w:rsidR="00710ACC" w:rsidRPr="00E25BF8" w:rsidRDefault="00710ACC" w:rsidP="00710AC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14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շինարարական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ծրագրերի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նախագծային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քաղաքաշինական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փորձաքննության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ենթարկելու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մնպատակով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անձի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կնքվող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շինարարական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ծրագրերի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նախագծային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շեղումներ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առաջանալու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անձը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պատվիրատուին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վճարում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տուգանք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արձանագրված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շեղման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հետևանքով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առաջացած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կորստի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չափով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Ընդ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որում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14:paraId="2B1BB0AA" w14:textId="77777777" w:rsidR="00710ACC" w:rsidRPr="00E25BF8" w:rsidRDefault="00710ACC" w:rsidP="00710AC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շեղում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համարվում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սկզբնական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նախագծի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հինգ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տոկոսը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գերազանցող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լրացուցիչ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ծավալի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ի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հայտ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գալը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տուգանքի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չափը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հավասար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լրացուցիչ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ծավալի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արժեքի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քսանհինգ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տոկոսին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60553CC7" w14:textId="77777777" w:rsidR="00710ACC" w:rsidRPr="00E25BF8" w:rsidRDefault="00710ACC" w:rsidP="00710AC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բ.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կորուստ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համարվում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նախագծային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այնպիսի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շեղումները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որոնք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հանգեցնում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փաստացի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կատարված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փոփոխմանը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քանդման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վերակառուցման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այլն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և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լրացուցիչ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կատարմանը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տուգանքի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չափը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հավասար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>կորստի</w:t>
      </w:r>
      <w:proofErr w:type="spellEnd"/>
      <w:r w:rsidRPr="00E25BF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հանգեցրած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փաստացի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կատարված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արժեքի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հիսուն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տոկոսին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</w:p>
    <w:p w14:paraId="41098206" w14:textId="36BEC726" w:rsidR="00710ACC" w:rsidRPr="00DB04EA" w:rsidRDefault="00710ACC" w:rsidP="00710AC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5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որակավորման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ներկայացրած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անձը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ապահով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ումների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գործողության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լուծարման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սնանկացման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գործընթաց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սկսելու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դրա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նախապես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գրավոր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տեղեկացնել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24CDF0F4" w14:textId="7B3FB764" w:rsidR="00710ACC" w:rsidRPr="00DB04EA" w:rsidRDefault="00710ACC" w:rsidP="00710AC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6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արդյունքը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մերժում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համարվում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վերջնաժամկետին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հանձնման-ընդունման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արձանագրությունը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Ընդ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արդյունքը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հանձնելու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փաստն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ամրագրվում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երկկողմ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նշելով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կազմման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ամսաթիվը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0BA19324" w14:textId="73EC6D1E" w:rsidR="00710ACC" w:rsidRPr="00DB04EA" w:rsidRDefault="00710ACC" w:rsidP="00710AC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7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կնքած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անձի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ստանձնած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պարտավորությունները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չկատարելու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պատշաճ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հիմքով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ամբողջությամբ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միակողմանի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լուծելու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ծանուցումը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տեղեկագրում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նշելով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ամսաթիվը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կնքած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անձը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համարվում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միակողմանի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լուծելու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պատշաճ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ծանուցված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ծանուցումը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տեղեկագրում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հրապարակվելուն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օրվանից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50967F07" w14:textId="516B2575" w:rsidR="00710ACC" w:rsidRDefault="00710ACC" w:rsidP="00710ACC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8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բյուջեի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հաշվին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պարտավորություններ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առաջացնող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գնումների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պարտականությունների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գործարքի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հաշվառված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լինելու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հանգամանքը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բացառությամբ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կարգի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23-րդ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4-րդ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ենթակետով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սահմանված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ցուցակի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1-ին, 2-րդ, 3-րդ, 7-րդ,</w:t>
      </w:r>
      <w:r w:rsidRPr="00DB04E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10-</w:t>
      </w:r>
      <w:r w:rsidRPr="00DB04EA">
        <w:rPr>
          <w:rFonts w:ascii="GHEA Grapalat" w:eastAsia="Times New Roman" w:hAnsi="GHEA Grapalat" w:cs="Arial Unicode"/>
          <w:color w:val="000000"/>
          <w:sz w:val="24"/>
          <w:szCs w:val="24"/>
        </w:rPr>
        <w:t>րդ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, 12-</w:t>
      </w:r>
      <w:r w:rsidRPr="00DB04EA">
        <w:rPr>
          <w:rFonts w:ascii="GHEA Grapalat" w:eastAsia="Times New Roman" w:hAnsi="GHEA Grapalat" w:cs="Arial Unicode"/>
          <w:color w:val="000000"/>
          <w:sz w:val="24"/>
          <w:szCs w:val="24"/>
        </w:rPr>
        <w:t>րդ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Pr="00DB04E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13-</w:t>
      </w:r>
      <w:r w:rsidRPr="00DB04EA">
        <w:rPr>
          <w:rFonts w:ascii="GHEA Grapalat" w:eastAsia="Times New Roman" w:hAnsi="GHEA Grapalat" w:cs="Arial Unicode"/>
          <w:color w:val="000000"/>
          <w:sz w:val="24"/>
          <w:szCs w:val="24"/>
        </w:rPr>
        <w:t>րդ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, 14-րդ, 18-րդ,</w:t>
      </w:r>
      <w:r w:rsidRPr="00DB04E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19-</w:t>
      </w:r>
      <w:r w:rsidRPr="00DB04EA">
        <w:rPr>
          <w:rFonts w:ascii="GHEA Grapalat" w:eastAsia="Times New Roman" w:hAnsi="GHEA Grapalat" w:cs="Arial Unicode"/>
          <w:color w:val="000000"/>
          <w:sz w:val="24"/>
          <w:szCs w:val="24"/>
        </w:rPr>
        <w:t>րդ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B04EA">
        <w:rPr>
          <w:rFonts w:ascii="GHEA Grapalat" w:eastAsia="Times New Roman" w:hAnsi="GHEA Grapalat" w:cs="Arial Unicode"/>
          <w:color w:val="000000"/>
          <w:sz w:val="24"/>
          <w:szCs w:val="24"/>
        </w:rPr>
        <w:t>և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21-</w:t>
      </w:r>
      <w:r w:rsidRPr="00DB04EA">
        <w:rPr>
          <w:rFonts w:ascii="GHEA Grapalat" w:eastAsia="Times New Roman" w:hAnsi="GHEA Grapalat" w:cs="Arial Unicode"/>
          <w:color w:val="000000"/>
          <w:sz w:val="24"/>
          <w:szCs w:val="24"/>
        </w:rPr>
        <w:t>րդ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Arial Unicode"/>
          <w:color w:val="000000"/>
          <w:sz w:val="24"/>
          <w:szCs w:val="24"/>
        </w:rPr>
        <w:t>կետերով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Arial Unicode"/>
          <w:color w:val="000000"/>
          <w:sz w:val="24"/>
          <w:szCs w:val="24"/>
        </w:rPr>
        <w:t>նախատեսված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Arial Unicode"/>
          <w:color w:val="000000"/>
          <w:sz w:val="24"/>
          <w:szCs w:val="24"/>
        </w:rPr>
        <w:t>գնումների</w:t>
      </w:r>
      <w:proofErr w:type="spellEnd"/>
      <w:r w:rsidR="00BC0777">
        <w:rPr>
          <w:rFonts w:ascii="GHEA Grapalat" w:eastAsia="Times New Roman" w:hAnsi="GHEA Grapalat" w:cs="Arial Unicode"/>
          <w:color w:val="000000"/>
          <w:sz w:val="24"/>
          <w:szCs w:val="24"/>
        </w:rPr>
        <w:t>:</w:t>
      </w:r>
      <w:r w:rsidR="00BC0777">
        <w:rPr>
          <w:rFonts w:ascii="GHEA Grapalat" w:hAnsi="GHEA Grapalat"/>
          <w:color w:val="000000"/>
          <w:shd w:val="clear" w:color="auto" w:fill="FFFFFF"/>
        </w:rPr>
        <w:t>».</w:t>
      </w:r>
    </w:p>
    <w:p w14:paraId="1688E122" w14:textId="72DF674F" w:rsidR="00BC0777" w:rsidRDefault="00BC0777" w:rsidP="00710AC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>10</w:t>
      </w:r>
      <w:r w:rsidRPr="00376DF6">
        <w:rPr>
          <w:rFonts w:ascii="GHEA Grapalat" w:eastAsia="Times New Roman" w:hAnsi="GHEA Grapalat"/>
          <w:sz w:val="24"/>
          <w:szCs w:val="24"/>
        </w:rPr>
        <w:t>)</w:t>
      </w:r>
      <w:r>
        <w:rPr>
          <w:rFonts w:ascii="GHEA Grapalat" w:eastAsia="Times New Roman" w:hAnsi="GHEA Grapalat"/>
          <w:sz w:val="24"/>
          <w:szCs w:val="24"/>
        </w:rPr>
        <w:t xml:space="preserve"> 34-րդ </w:t>
      </w:r>
      <w:proofErr w:type="spellStart"/>
      <w:r>
        <w:rPr>
          <w:rFonts w:ascii="GHEA Grapalat" w:eastAsia="Times New Roman" w:hAnsi="GHEA Grapalat"/>
          <w:sz w:val="24"/>
          <w:szCs w:val="24"/>
        </w:rPr>
        <w:t>կետի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1-ին և 2-րդ </w:t>
      </w:r>
      <w:proofErr w:type="spellStart"/>
      <w:r>
        <w:rPr>
          <w:rFonts w:ascii="GHEA Grapalat" w:eastAsia="Times New Roman" w:hAnsi="GHEA Grapalat"/>
          <w:sz w:val="24"/>
          <w:szCs w:val="24"/>
        </w:rPr>
        <w:t>ենթակետերը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շարադրել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շարադրել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հետևյալ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բովանդակությամբ</w:t>
      </w:r>
      <w:proofErr w:type="spellEnd"/>
      <w:r>
        <w:rPr>
          <w:rFonts w:ascii="GHEA Grapalat" w:eastAsia="Times New Roman" w:hAnsi="GHEA Grapalat"/>
          <w:sz w:val="24"/>
          <w:szCs w:val="24"/>
        </w:rPr>
        <w:t>.</w:t>
      </w:r>
    </w:p>
    <w:p w14:paraId="4053862E" w14:textId="6327DC37" w:rsidR="00BC0777" w:rsidRPr="00DB04EA" w:rsidRDefault="00BC0777" w:rsidP="00BC077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96936">
        <w:rPr>
          <w:rFonts w:ascii="GHEA Grapalat" w:hAnsi="GHEA Grapalat"/>
          <w:color w:val="000000"/>
          <w:shd w:val="clear" w:color="auto" w:fill="FFFFFF"/>
        </w:rPr>
        <w:t>«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գնումների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հայտարարության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հրավերի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նախաորակավորման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հայտարարության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տեքստերը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ֆինանսների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նախարարի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տեղեկագրում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Ընդ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հայտարարության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հրավերի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տեքստը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հրապարակվում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ռուսերեն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լեզվով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Ռուսերեն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լեզվով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հրապարակված</w:t>
      </w:r>
      <w:proofErr w:type="spellEnd"/>
      <w:proofErr w:type="gram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հայտարարության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(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հրավերի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տեքստերի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տարաբնույթ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երկակի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մեկնաբանման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հնարավորության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հիմք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ընդունեվում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հայերեն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տեքստը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5F4F588B" w14:textId="7D766608" w:rsidR="00BC0777" w:rsidRDefault="00BC0777" w:rsidP="00BC077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ընթացակարգը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թղթային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եղանակով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կազմակերպվելու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հրավերն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եղանակով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ուղարկում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ընթացակարգի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հնարավոր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մասնակիցներին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գնումը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23-րդ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ընթացակարգով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դեպքերում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հրավերը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հայերեն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ռուսերեն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լեզուներով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ֆինանսների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նախարարի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տեղեկագրում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296936">
        <w:rPr>
          <w:rFonts w:ascii="GHEA Grapalat" w:hAnsi="GHEA Grapalat"/>
          <w:color w:val="000000"/>
          <w:shd w:val="clear" w:color="auto" w:fill="FFFFFF"/>
        </w:rPr>
        <w:t>»</w:t>
      </w:r>
      <w:r>
        <w:rPr>
          <w:rFonts w:ascii="GHEA Grapalat" w:hAnsi="GHEA Grapalat"/>
          <w:color w:val="000000"/>
          <w:shd w:val="clear" w:color="auto" w:fill="FFFFFF"/>
        </w:rPr>
        <w:t>.</w:t>
      </w:r>
    </w:p>
    <w:p w14:paraId="42354DC6" w14:textId="5ED62AEC" w:rsidR="00BC0777" w:rsidRDefault="00BC0777" w:rsidP="00BC077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hAnsi="GHEA Grapalat"/>
          <w:color w:val="000000"/>
          <w:shd w:val="clear" w:color="auto" w:fill="FFFFFF"/>
        </w:rPr>
        <w:t>11</w:t>
      </w:r>
      <w:r w:rsidRPr="00376DF6">
        <w:rPr>
          <w:rFonts w:ascii="GHEA Grapalat" w:eastAsia="Times New Roman" w:hAnsi="GHEA Grapalat"/>
          <w:sz w:val="24"/>
          <w:szCs w:val="24"/>
        </w:rPr>
        <w:t>)</w:t>
      </w:r>
      <w:r>
        <w:rPr>
          <w:rFonts w:ascii="GHEA Grapalat" w:eastAsia="Times New Roman" w:hAnsi="GHEA Grapalat"/>
          <w:sz w:val="24"/>
          <w:szCs w:val="24"/>
        </w:rPr>
        <w:t xml:space="preserve"> 40-րդ </w:t>
      </w:r>
      <w:proofErr w:type="spellStart"/>
      <w:r>
        <w:rPr>
          <w:rFonts w:ascii="GHEA Grapalat" w:eastAsia="Times New Roman" w:hAnsi="GHEA Grapalat"/>
          <w:sz w:val="24"/>
          <w:szCs w:val="24"/>
        </w:rPr>
        <w:t>կետը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շարադրել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հետևյալ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խմբագրությամբ</w:t>
      </w:r>
      <w:proofErr w:type="spellEnd"/>
      <w:r>
        <w:rPr>
          <w:rFonts w:ascii="GHEA Grapalat" w:eastAsia="Times New Roman" w:hAnsi="GHEA Grapalat"/>
          <w:sz w:val="24"/>
          <w:szCs w:val="24"/>
        </w:rPr>
        <w:t>.</w:t>
      </w:r>
    </w:p>
    <w:p w14:paraId="687A7998" w14:textId="0A7CE755" w:rsidR="00BC0777" w:rsidRPr="00DB04EA" w:rsidRDefault="00BC0777" w:rsidP="00BC077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C077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«40.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բացման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և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գնահատման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նիստում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14:paraId="3D97AFC2" w14:textId="77777777" w:rsidR="00BC0777" w:rsidRPr="00DB04EA" w:rsidRDefault="00BC0777" w:rsidP="00BC077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նախագահը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նիստը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նախագահողը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նիստը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հայտարարում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բացված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ընթացակարգի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շրջանակում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գնվելիք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գինը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թվով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արտահայտված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։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քարտուղարը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հաղորդում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տեղեկատվություն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գրանցամատյանում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գրառումների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նախագահին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փոխանցում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գրանցամատյանը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դրա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անբաժանելի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հանդիսացող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մյուս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գրանցված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7F3E82C2" w14:textId="77777777" w:rsidR="00BC0777" w:rsidRPr="00DB04EA" w:rsidRDefault="00BC0777" w:rsidP="00BC077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2)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ենթակետում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նախագահին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նիստը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նախագահողին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փոխանցվելուց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է`</w:t>
      </w:r>
    </w:p>
    <w:p w14:paraId="1C2B5227" w14:textId="77777777" w:rsidR="00BC0777" w:rsidRPr="00DB04EA" w:rsidRDefault="00BC0777" w:rsidP="00BC077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հայտեր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պարունակող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ծրարները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կազմելու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համապատասխանությունը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կարգին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բացում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44FB5771" w14:textId="77777777" w:rsidR="00BC0777" w:rsidRPr="00DB04EA" w:rsidRDefault="00BC0777" w:rsidP="00BC077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բացված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ծրարում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պահանջվող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առկայությունը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դրանց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կազմման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համապատասխանությունը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հրավերով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վավերապայմաններին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79566982" w14:textId="77777777" w:rsidR="00BC0777" w:rsidRPr="00DB04EA" w:rsidRDefault="00BC0777" w:rsidP="00BC077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նախագահը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հայտարարում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հայտեր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ներկայացրած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թվով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արտահայտված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հիմք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տառերով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գրվածը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031A89CE" w14:textId="77777777" w:rsidR="00BC0777" w:rsidRPr="00DB04EA" w:rsidRDefault="00BC0777" w:rsidP="00BC077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մերժում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որոնցում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բացակայում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հրավերի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անհամապատասխան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բացառությամբ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կարգի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41-րդ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կետով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դեպքի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Գնումն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իրականացվելու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հիմք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կցված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2C2554C4" w14:textId="77777777" w:rsidR="00BC0777" w:rsidRPr="00DB04EA" w:rsidRDefault="00BC0777" w:rsidP="00BC077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հրավերի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բավարար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հայտեր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ներկայացրած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մասնակիցներից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հայտարարում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ընտրված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հաջորդաբար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տեղեր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զբաղեցրած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մասնակիցներին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պրանքների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ապրանքի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ամբողջական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նկարագրերի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համապատասխանությունը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հրավերի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նվազագույն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հավասարության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բավարարող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հայտեր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ներկայացրած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բոլոր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ներկայացրած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գերազանցում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ընթացակարգի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շրջանակում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գնվելիք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հայտով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գինը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գնումն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15-րդ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6-րդ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14:paraId="2F31AE23" w14:textId="77777777" w:rsidR="00BC0777" w:rsidRPr="00DB04EA" w:rsidRDefault="00BC0777" w:rsidP="00BC077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ընտրված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հաջորդաբար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տեղեր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զբաղեցրած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մասնակիցներին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որոշելու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նիստում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նվազեցման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բավարարող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բոլոր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վարվում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միաժամանակյա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բանակցություններ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նիստին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բոլոր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լիազորություն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ունեցող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ներկայացուցիչները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),</w:t>
      </w:r>
    </w:p>
    <w:p w14:paraId="1FF23169" w14:textId="77777777" w:rsidR="00BC0777" w:rsidRPr="00DB04EA" w:rsidRDefault="00BC0777" w:rsidP="00BC077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հակառակ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նիստը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կասեցվում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է,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օրվա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քարտուղարը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բավարար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բոլոր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մասնակիցներին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ձևով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միաժամանակ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ծանուցում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նվազեցման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շուրջ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միաժամանակյա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բանակցությունների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վարման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օրվա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ժամի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վայրի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295E4191" w14:textId="77777777" w:rsidR="00BC0777" w:rsidRPr="00DB04EA" w:rsidRDefault="00BC0777" w:rsidP="00BC077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բանակցությունները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վարվում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շուտ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քան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ծանուցումն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ուղարկվելու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օրվան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օրվանից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երկրորդ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ուշ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քան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հինգերորդ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200628E6" w14:textId="77777777" w:rsidR="00BC0777" w:rsidRPr="00DB04EA" w:rsidRDefault="00BC0777" w:rsidP="00BC077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դ.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պահին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ներկայացրած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մյուս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բանակցությունների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վերջնաժամկետի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ավարտը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վերանայել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275BD580" w14:textId="77777777" w:rsidR="00BC0777" w:rsidRPr="00DB04EA" w:rsidRDefault="00BC0777" w:rsidP="00BC077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ե.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բանակցությունների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վերջնաժամկետը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լրանալու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պահին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ըստ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դրան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ներկա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ներկայացրած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որոն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ք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գերազանցում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հայտով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գինը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որոշվում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հայտարարվում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ընտրված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հաջորդական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տեղերն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զբաղեցրած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091A5018" w14:textId="77777777" w:rsidR="00BC0777" w:rsidRDefault="00BC0777" w:rsidP="00BC077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A0D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զ. </w:t>
      </w:r>
      <w:proofErr w:type="spellStart"/>
      <w:r w:rsidRPr="006A0DA9">
        <w:rPr>
          <w:rFonts w:ascii="GHEA Grapalat" w:eastAsia="Times New Roman" w:hAnsi="GHEA Grapalat" w:cs="Times New Roman"/>
          <w:color w:val="000000"/>
          <w:sz w:val="24"/>
          <w:szCs w:val="24"/>
        </w:rPr>
        <w:t>բանակցությունների</w:t>
      </w:r>
      <w:proofErr w:type="spellEnd"/>
      <w:r w:rsidRPr="006A0D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A0DA9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6A0D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A0DA9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6A0D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A0DA9">
        <w:rPr>
          <w:rFonts w:ascii="GHEA Grapalat" w:eastAsia="Times New Roman" w:hAnsi="GHEA Grapalat" w:cs="Times New Roman"/>
          <w:color w:val="000000"/>
          <w:sz w:val="24"/>
          <w:szCs w:val="24"/>
        </w:rPr>
        <w:t>վերջնաժամկետը</w:t>
      </w:r>
      <w:proofErr w:type="spellEnd"/>
      <w:r w:rsidRPr="006A0D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A0DA9">
        <w:rPr>
          <w:rFonts w:ascii="GHEA Grapalat" w:eastAsia="Times New Roman" w:hAnsi="GHEA Grapalat" w:cs="Times New Roman"/>
          <w:color w:val="000000"/>
          <w:sz w:val="24"/>
          <w:szCs w:val="24"/>
        </w:rPr>
        <w:t>լրանալու</w:t>
      </w:r>
      <w:proofErr w:type="spellEnd"/>
      <w:r w:rsidRPr="006A0D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A0DA9">
        <w:rPr>
          <w:rFonts w:ascii="GHEA Grapalat" w:eastAsia="Times New Roman" w:hAnsi="GHEA Grapalat" w:cs="Times New Roman"/>
          <w:color w:val="000000"/>
          <w:sz w:val="24"/>
          <w:szCs w:val="24"/>
        </w:rPr>
        <w:t>պահին</w:t>
      </w:r>
      <w:proofErr w:type="spellEnd"/>
      <w:r w:rsidRPr="006A0D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6A0DA9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6A0D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դրան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ներկա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A0DA9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մասնակիցների</w:t>
      </w:r>
      <w:proofErr w:type="spellEnd"/>
      <w:r w:rsidRPr="006A0D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A0DA9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ներկայացրած</w:t>
      </w:r>
      <w:proofErr w:type="spellEnd"/>
      <w:r w:rsidRPr="006A0D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A0DA9">
        <w:rPr>
          <w:rFonts w:ascii="GHEA Grapalat" w:eastAsia="Times New Roman" w:hAnsi="GHEA Grapalat" w:cs="Times New Roman"/>
          <w:color w:val="000000"/>
          <w:sz w:val="24"/>
          <w:szCs w:val="24"/>
        </w:rPr>
        <w:t>գները</w:t>
      </w:r>
      <w:proofErr w:type="spellEnd"/>
      <w:r w:rsidRPr="006A0D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A0DA9">
        <w:rPr>
          <w:rFonts w:ascii="GHEA Grapalat" w:eastAsia="Times New Roman" w:hAnsi="GHEA Grapalat" w:cs="Times New Roman"/>
          <w:color w:val="000000"/>
          <w:sz w:val="24"/>
          <w:szCs w:val="24"/>
        </w:rPr>
        <w:t>գերազանցում</w:t>
      </w:r>
      <w:proofErr w:type="spellEnd"/>
      <w:r w:rsidRPr="006A0D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A0DA9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6A0D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A0DA9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6A0D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A0DA9">
        <w:rPr>
          <w:rFonts w:ascii="GHEA Grapalat" w:eastAsia="Times New Roman" w:hAnsi="GHEA Grapalat" w:cs="Times New Roman"/>
          <w:color w:val="000000"/>
          <w:sz w:val="24"/>
          <w:szCs w:val="24"/>
        </w:rPr>
        <w:t>հայտով</w:t>
      </w:r>
      <w:proofErr w:type="spellEnd"/>
      <w:r w:rsidRPr="006A0D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A0DA9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6A0D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A0DA9">
        <w:rPr>
          <w:rFonts w:ascii="GHEA Grapalat" w:eastAsia="Times New Roman" w:hAnsi="GHEA Grapalat" w:cs="Times New Roman"/>
          <w:color w:val="000000"/>
          <w:sz w:val="24"/>
          <w:szCs w:val="24"/>
        </w:rPr>
        <w:t>գինը</w:t>
      </w:r>
      <w:proofErr w:type="spellEnd"/>
      <w:r w:rsidRPr="006A0D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6A0DA9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գնահատող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բանակցությունների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արդյունքում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ցածր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ներկայացրած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հայտարարել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ընտրված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պայմանով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14:paraId="517F4BDC" w14:textId="77777777" w:rsidR="00BC0777" w:rsidRDefault="00BC0777" w:rsidP="00BC077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միևնույն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առարկայի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բնութագրերով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օրացուցային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տարում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արդեն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կազմակերպվել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առնվազն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մրցակցային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ընթացակարգ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չկայացած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հայտարարվել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ներկայացրած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հայտով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գինը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գերազանցելու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հիմքով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պայմանավորված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1B8E1808" w14:textId="77777777" w:rsidR="00BC0777" w:rsidRDefault="00BC0777" w:rsidP="00BC077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ընտրված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կնքվող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կողմերի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իրավունքներն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պարտականությունները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մտնում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հայտով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գինը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գերազանցող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չափով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լրացուցիչ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ֆինանսական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նախատեսվելու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դրա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կողմերի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միջև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համաձայնագիր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կնքելու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Ընդ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համաձայնագիրը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կնքվում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լրացուցիչ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ֆինանսական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նախատեսվելուն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երեք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օրվա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ապրանքի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մատակարարման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մատուցման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ժամկետները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երկարաձգելով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կնքման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օրվանից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համաձայնագրի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կնքման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օրը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ընկած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ժամանակահատվածով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պարբերության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կնքված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լուծարվում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կնքելուն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երեսուն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օրացուցային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օրվա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լրացուցիչ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ֆինանսական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չեն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353CADF8" w14:textId="0067E5A4" w:rsidR="00BC0777" w:rsidRDefault="00BC0777" w:rsidP="00BC0777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  <w:t xml:space="preserve">է.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բանակցությունների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վերջնաժամկետը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լրանալու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պահին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դրան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ներկա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ներկայացրած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գերազանցում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հայտով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գինը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նվազագույն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հավասար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ընթացակարգն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37-րդ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հայտարարվում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proofErr w:type="gram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չկայացած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Pr="00296936">
        <w:rPr>
          <w:rFonts w:ascii="GHEA Grapalat" w:hAnsi="GHEA Grapalat"/>
          <w:color w:val="000000"/>
          <w:shd w:val="clear" w:color="auto" w:fill="FFFFFF"/>
        </w:rPr>
        <w:t>»</w:t>
      </w:r>
      <w:proofErr w:type="gramEnd"/>
      <w:r>
        <w:rPr>
          <w:rFonts w:ascii="GHEA Grapalat" w:hAnsi="GHEA Grapalat"/>
          <w:color w:val="000000"/>
          <w:shd w:val="clear" w:color="auto" w:fill="FFFFFF"/>
        </w:rPr>
        <w:t>.</w:t>
      </w:r>
    </w:p>
    <w:p w14:paraId="0F6A7751" w14:textId="6D8E1F6E" w:rsidR="00BC0777" w:rsidRDefault="00BC0777" w:rsidP="00BC077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>12</w:t>
      </w:r>
      <w:r w:rsidRPr="00376DF6">
        <w:rPr>
          <w:rFonts w:ascii="GHEA Grapalat" w:eastAsia="Times New Roman" w:hAnsi="GHEA Grapalat"/>
          <w:sz w:val="24"/>
          <w:szCs w:val="24"/>
        </w:rPr>
        <w:t>)</w:t>
      </w:r>
      <w:r>
        <w:rPr>
          <w:rFonts w:ascii="GHEA Grapalat" w:eastAsia="Times New Roman" w:hAnsi="GHEA Grapalat"/>
          <w:sz w:val="24"/>
          <w:szCs w:val="24"/>
        </w:rPr>
        <w:t xml:space="preserve"> 41-րդ </w:t>
      </w:r>
      <w:proofErr w:type="spellStart"/>
      <w:r>
        <w:rPr>
          <w:rFonts w:ascii="GHEA Grapalat" w:eastAsia="Times New Roman" w:hAnsi="GHEA Grapalat"/>
          <w:sz w:val="24"/>
          <w:szCs w:val="24"/>
        </w:rPr>
        <w:t>կետը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շարադրել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հետևյալ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խմբագրությամբ</w:t>
      </w:r>
      <w:proofErr w:type="spellEnd"/>
      <w:r>
        <w:rPr>
          <w:rFonts w:ascii="GHEA Grapalat" w:eastAsia="Times New Roman" w:hAnsi="GHEA Grapalat"/>
          <w:sz w:val="24"/>
          <w:szCs w:val="24"/>
        </w:rPr>
        <w:t>.</w:t>
      </w:r>
    </w:p>
    <w:p w14:paraId="4A220005" w14:textId="77777777" w:rsidR="00BC0777" w:rsidRDefault="00BC0777" w:rsidP="00BC077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</w:rPr>
      </w:pPr>
      <w:r w:rsidRPr="00BC0777">
        <w:rPr>
          <w:rFonts w:ascii="GHEA Grapalat" w:eastAsia="Times New Roman" w:hAnsi="GHEA Grapalat" w:cs="Times New Roman"/>
          <w:color w:val="000000"/>
          <w:sz w:val="24"/>
          <w:szCs w:val="24"/>
        </w:rPr>
        <w:t>«4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բացման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գնահատման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նիստի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արձանագրվում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անհամապատասխանություններ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հրավերի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ներառյալ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երբ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ներառված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ռեզիդենտ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հանդիսացող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դրանց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թվային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ստորագրությամբ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մեկ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կասեցնում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նիստը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քարտուղարը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նույն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դրա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եղանակով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ծանուցում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առաջարկելով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կասեցման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ավարտը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շտկել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անհամապատասխանությունը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անհամապաստախանությունը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արձանագրվել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ՀՀ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եկամուտների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կոմիտեից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ստացված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տեղեկատվության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ուղարկվող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ծանուցմանը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կցվում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կոմիտեից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ստացված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տեղեկատվության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բնօրինակից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սկանավորված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տարբերակը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ուղարկվող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ծանուցման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մանրամասն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նկարագրվում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հայտնաբերված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անհամապատասխանությունները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Pr="00296936">
        <w:rPr>
          <w:rFonts w:ascii="GHEA Grapalat" w:hAnsi="GHEA Grapalat"/>
          <w:color w:val="000000"/>
          <w:shd w:val="clear" w:color="auto" w:fill="FFFFFF"/>
        </w:rPr>
        <w:t>»</w:t>
      </w:r>
      <w:r>
        <w:rPr>
          <w:rFonts w:ascii="GHEA Grapalat" w:hAnsi="GHEA Grapalat"/>
          <w:color w:val="000000"/>
          <w:shd w:val="clear" w:color="auto" w:fill="FFFFFF"/>
        </w:rPr>
        <w:t>.</w:t>
      </w:r>
    </w:p>
    <w:p w14:paraId="2C1E2972" w14:textId="593E43F5" w:rsidR="00BC0777" w:rsidRDefault="00BC0777" w:rsidP="00BC077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>13</w:t>
      </w:r>
      <w:r w:rsidRPr="00376DF6">
        <w:rPr>
          <w:rFonts w:ascii="GHEA Grapalat" w:eastAsia="Times New Roman" w:hAnsi="GHEA Grapalat"/>
          <w:sz w:val="24"/>
          <w:szCs w:val="24"/>
        </w:rPr>
        <w:t>)</w:t>
      </w:r>
      <w:r>
        <w:rPr>
          <w:rFonts w:ascii="GHEA Grapalat" w:eastAsia="Times New Roman" w:hAnsi="GHEA Grapalat"/>
          <w:sz w:val="24"/>
          <w:szCs w:val="24"/>
        </w:rPr>
        <w:t xml:space="preserve"> 42-րդ </w:t>
      </w:r>
      <w:proofErr w:type="spellStart"/>
      <w:r>
        <w:rPr>
          <w:rFonts w:ascii="GHEA Grapalat" w:eastAsia="Times New Roman" w:hAnsi="GHEA Grapalat"/>
          <w:sz w:val="24"/>
          <w:szCs w:val="24"/>
        </w:rPr>
        <w:t>կետը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շարադրել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հետևյալ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խմբագրությամբ</w:t>
      </w:r>
      <w:proofErr w:type="spellEnd"/>
      <w:r>
        <w:rPr>
          <w:rFonts w:ascii="GHEA Grapalat" w:eastAsia="Times New Roman" w:hAnsi="GHEA Grapalat"/>
          <w:sz w:val="24"/>
          <w:szCs w:val="24"/>
        </w:rPr>
        <w:t>.</w:t>
      </w:r>
    </w:p>
    <w:p w14:paraId="39535B50" w14:textId="77777777" w:rsidR="00F819C1" w:rsidRDefault="00BC0777" w:rsidP="00BC077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</w:rPr>
      </w:pPr>
      <w:r w:rsidRPr="00296936">
        <w:rPr>
          <w:rFonts w:ascii="GHEA Grapalat" w:hAnsi="GHEA Grapalat"/>
          <w:color w:val="000000"/>
          <w:shd w:val="clear" w:color="auto" w:fill="FFFFFF"/>
        </w:rPr>
        <w:t>«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42.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կարգի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41-րդ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կետով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շտկում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արձանագրված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անհամապատասխանությունը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նրա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բավարար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Հակառակ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անբավարար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մերժվում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ներառյալ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կարգի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32</w:t>
      </w:r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-րդ </w:t>
      </w:r>
      <w:proofErr w:type="spellStart"/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F819C1">
        <w:rPr>
          <w:rFonts w:ascii="GHEA Grapalat" w:hAnsi="GHEA Grapalat"/>
          <w:color w:val="000000"/>
          <w:shd w:val="clear" w:color="auto" w:fill="FFFFFF"/>
        </w:rPr>
        <w:t>«</w:t>
      </w:r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>դ</w:t>
      </w:r>
      <w:r w:rsidR="00F819C1" w:rsidRPr="00F819C1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>պարբերությամբ</w:t>
      </w:r>
      <w:proofErr w:type="spellEnd"/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ժամկետում</w:t>
      </w:r>
      <w:proofErr w:type="spellEnd"/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հայտի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ապահովման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բնօրինակը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ընտրված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ճանաչվում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տեղ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զբաղեցրած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="00F819C1" w:rsidRPr="00296936">
        <w:rPr>
          <w:rFonts w:ascii="GHEA Grapalat" w:hAnsi="GHEA Grapalat"/>
          <w:color w:val="000000"/>
          <w:shd w:val="clear" w:color="auto" w:fill="FFFFFF"/>
        </w:rPr>
        <w:t>»</w:t>
      </w:r>
      <w:proofErr w:type="gramEnd"/>
      <w:r w:rsidR="00F819C1">
        <w:rPr>
          <w:rFonts w:ascii="GHEA Grapalat" w:hAnsi="GHEA Grapalat"/>
          <w:color w:val="000000"/>
          <w:shd w:val="clear" w:color="auto" w:fill="FFFFFF"/>
        </w:rPr>
        <w:t>.</w:t>
      </w:r>
    </w:p>
    <w:p w14:paraId="7730E5DB" w14:textId="356B911D" w:rsidR="00F819C1" w:rsidRDefault="00F819C1" w:rsidP="00F819C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>14</w:t>
      </w:r>
      <w:r w:rsidRPr="00376DF6">
        <w:rPr>
          <w:rFonts w:ascii="GHEA Grapalat" w:eastAsia="Times New Roman" w:hAnsi="GHEA Grapalat"/>
          <w:sz w:val="24"/>
          <w:szCs w:val="24"/>
        </w:rPr>
        <w:t>)</w:t>
      </w:r>
      <w:r>
        <w:rPr>
          <w:rFonts w:ascii="GHEA Grapalat" w:eastAsia="Times New Roman" w:hAnsi="GHEA Grapalat"/>
          <w:sz w:val="24"/>
          <w:szCs w:val="24"/>
        </w:rPr>
        <w:t xml:space="preserve"> 43-րդ </w:t>
      </w:r>
      <w:proofErr w:type="spellStart"/>
      <w:r>
        <w:rPr>
          <w:rFonts w:ascii="GHEA Grapalat" w:eastAsia="Times New Roman" w:hAnsi="GHEA Grapalat"/>
          <w:sz w:val="24"/>
          <w:szCs w:val="24"/>
        </w:rPr>
        <w:t>կետը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շարադրել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հետևյալ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խմբագրությամբ</w:t>
      </w:r>
      <w:proofErr w:type="spellEnd"/>
      <w:r>
        <w:rPr>
          <w:rFonts w:ascii="GHEA Grapalat" w:eastAsia="Times New Roman" w:hAnsi="GHEA Grapalat"/>
          <w:sz w:val="24"/>
          <w:szCs w:val="24"/>
        </w:rPr>
        <w:t>.</w:t>
      </w:r>
    </w:p>
    <w:p w14:paraId="082B78D8" w14:textId="48D8A3D1" w:rsidR="00F819C1" w:rsidRPr="00DB04EA" w:rsidRDefault="00F819C1" w:rsidP="00F819C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96936">
        <w:rPr>
          <w:rFonts w:ascii="GHEA Grapalat" w:hAnsi="GHEA Grapalat"/>
          <w:color w:val="000000"/>
          <w:shd w:val="clear" w:color="auto" w:fill="FFFFFF"/>
        </w:rPr>
        <w:t>«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43.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բացման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և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գնահատման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նիստի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ավարտից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ուշ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քան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քարտուղարը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14:paraId="06C7AC59" w14:textId="77777777" w:rsidR="00F819C1" w:rsidRPr="00DB04EA" w:rsidRDefault="00F819C1" w:rsidP="00F819C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բացման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և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գնահատման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նիստի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արձանագրության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բնօրինակից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արտատպված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սկանավորված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տարբերակը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կարգի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32-րդ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26-րդ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ենթակետի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ստացված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հիմնավորումների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քննարկման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ամփոփաթերթը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պարունակում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տեղեկություններ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հիմնավորումները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ստանալու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ամսաթվի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փոստի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հասցեների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տեղեկագրում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հիմնավորումներ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չեն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նիստի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արձանագրության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դրա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կատարվում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նշումներ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Ընդ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հանձնաժողովի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նիստի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արձանագրությունը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մանրամասն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նկարագրվում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արձանագրված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անհամապատասխանությունները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դրանցով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պայմանավորված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հայտերի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մերժման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հիմքերը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352B7673" w14:textId="2852662B" w:rsidR="00F819C1" w:rsidRDefault="00F819C1" w:rsidP="00F819C1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բացման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նիստին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անդամների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շահերի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բախման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բացակայության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հայտարարությունների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բնօրինակներից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արտատպված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սկանավորված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տարբերակները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տեղեկագրում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անդամները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ովքեր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բացման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նիստից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հրավիրվող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նիստերին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ենթակետում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հայտարարությունները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որոնք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տեղեկագրում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քարտուղարը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ստորագ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րմանը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օրը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Pr="00296936">
        <w:rPr>
          <w:rFonts w:ascii="GHEA Grapalat" w:hAnsi="GHEA Grapalat"/>
          <w:color w:val="000000"/>
          <w:shd w:val="clear" w:color="auto" w:fill="FFFFFF"/>
        </w:rPr>
        <w:t>»</w:t>
      </w:r>
      <w:proofErr w:type="gramEnd"/>
      <w:r>
        <w:rPr>
          <w:rFonts w:ascii="GHEA Grapalat" w:hAnsi="GHEA Grapalat"/>
          <w:color w:val="000000"/>
          <w:shd w:val="clear" w:color="auto" w:fill="FFFFFF"/>
        </w:rPr>
        <w:t>.</w:t>
      </w:r>
    </w:p>
    <w:p w14:paraId="54E2106F" w14:textId="6E3D24B5" w:rsidR="00F819C1" w:rsidRDefault="00F819C1" w:rsidP="00F819C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>15</w:t>
      </w:r>
      <w:r w:rsidRPr="00376DF6">
        <w:rPr>
          <w:rFonts w:ascii="GHEA Grapalat" w:eastAsia="Times New Roman" w:hAnsi="GHEA Grapalat"/>
          <w:sz w:val="24"/>
          <w:szCs w:val="24"/>
        </w:rPr>
        <w:t>)</w:t>
      </w:r>
      <w:r>
        <w:rPr>
          <w:rFonts w:ascii="GHEA Grapalat" w:eastAsia="Times New Roman" w:hAnsi="GHEA Grapalat"/>
          <w:sz w:val="24"/>
          <w:szCs w:val="24"/>
        </w:rPr>
        <w:t xml:space="preserve"> 48-րդ </w:t>
      </w:r>
      <w:proofErr w:type="spellStart"/>
      <w:r>
        <w:rPr>
          <w:rFonts w:ascii="GHEA Grapalat" w:eastAsia="Times New Roman" w:hAnsi="GHEA Grapalat"/>
          <w:sz w:val="24"/>
          <w:szCs w:val="24"/>
        </w:rPr>
        <w:t>կետը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շարադրել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հետևյալ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խմբագրությամբ</w:t>
      </w:r>
      <w:proofErr w:type="spellEnd"/>
      <w:r>
        <w:rPr>
          <w:rFonts w:ascii="GHEA Grapalat" w:eastAsia="Times New Roman" w:hAnsi="GHEA Grapalat"/>
          <w:sz w:val="24"/>
          <w:szCs w:val="24"/>
        </w:rPr>
        <w:t>.</w:t>
      </w:r>
    </w:p>
    <w:p w14:paraId="5BBEE905" w14:textId="6276A988" w:rsidR="00F819C1" w:rsidRDefault="00F819C1" w:rsidP="00F819C1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</w:rPr>
      </w:pPr>
      <w:r w:rsidRPr="00296936">
        <w:rPr>
          <w:rFonts w:ascii="GHEA Grapalat" w:hAnsi="GHEA Grapalat"/>
          <w:color w:val="000000"/>
          <w:shd w:val="clear" w:color="auto" w:fill="FFFFFF"/>
        </w:rPr>
        <w:t>«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48.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հայտերի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գնահատման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արդյունքում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անհամապատասխանությունն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արձանագրվել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ՀՀ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եկամուտների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կոմիտեից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ստացված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տեղեկատվության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արդյունքում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համարվում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շտկված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տեղեկատվության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գումարի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վճարումը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հիմնավորող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բնօրինակից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արտատպված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սկանավորված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Pr="00296936">
        <w:rPr>
          <w:rFonts w:ascii="GHEA Grapalat" w:hAnsi="GHEA Grapalat"/>
          <w:color w:val="000000"/>
          <w:shd w:val="clear" w:color="auto" w:fill="FFFFFF"/>
        </w:rPr>
        <w:t>»</w:t>
      </w:r>
      <w:proofErr w:type="gramEnd"/>
      <w:r>
        <w:rPr>
          <w:rFonts w:ascii="GHEA Grapalat" w:hAnsi="GHEA Grapalat"/>
          <w:color w:val="000000"/>
          <w:shd w:val="clear" w:color="auto" w:fill="FFFFFF"/>
        </w:rPr>
        <w:t>.</w:t>
      </w:r>
    </w:p>
    <w:p w14:paraId="18EFC728" w14:textId="18C1A1CD" w:rsidR="00F819C1" w:rsidRDefault="00F819C1" w:rsidP="00F819C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>16</w:t>
      </w:r>
      <w:r w:rsidRPr="00376DF6">
        <w:rPr>
          <w:rFonts w:ascii="GHEA Grapalat" w:eastAsia="Times New Roman" w:hAnsi="GHEA Grapalat"/>
          <w:sz w:val="24"/>
          <w:szCs w:val="24"/>
        </w:rPr>
        <w:t>)</w:t>
      </w:r>
      <w:r>
        <w:rPr>
          <w:rFonts w:ascii="GHEA Grapalat" w:eastAsia="Times New Roman" w:hAnsi="GHEA Grapalat"/>
          <w:sz w:val="24"/>
          <w:szCs w:val="24"/>
        </w:rPr>
        <w:t xml:space="preserve"> 50-րդ </w:t>
      </w:r>
      <w:proofErr w:type="spellStart"/>
      <w:r>
        <w:rPr>
          <w:rFonts w:ascii="GHEA Grapalat" w:eastAsia="Times New Roman" w:hAnsi="GHEA Grapalat"/>
          <w:sz w:val="24"/>
          <w:szCs w:val="24"/>
        </w:rPr>
        <w:t>կետը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շարադրել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հետևյալ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խմբագրությամբ</w:t>
      </w:r>
      <w:proofErr w:type="spellEnd"/>
      <w:r>
        <w:rPr>
          <w:rFonts w:ascii="GHEA Grapalat" w:eastAsia="Times New Roman" w:hAnsi="GHEA Grapalat"/>
          <w:sz w:val="24"/>
          <w:szCs w:val="24"/>
        </w:rPr>
        <w:t>.</w:t>
      </w:r>
    </w:p>
    <w:p w14:paraId="1151AAB2" w14:textId="6CC7CF23" w:rsidR="00F819C1" w:rsidRDefault="00F819C1" w:rsidP="00F819C1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</w:rPr>
      </w:pPr>
      <w:r w:rsidRPr="00296936">
        <w:rPr>
          <w:rFonts w:ascii="GHEA Grapalat" w:hAnsi="GHEA Grapalat"/>
          <w:color w:val="000000"/>
          <w:shd w:val="clear" w:color="auto" w:fill="FFFFFF"/>
        </w:rPr>
        <w:t>«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50.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Ընտրված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կնքվում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10-րդ և 36-րդ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հոդվածներով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որակավորման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հիմնավորող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փաստաթուղթը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Ընդ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որում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ամբողջական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նկարագիրը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ներառվում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է՝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ընտրված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գնահատող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բավարար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գնահատված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Pr="00296936">
        <w:rPr>
          <w:rFonts w:ascii="GHEA Grapalat" w:hAnsi="GHEA Grapalat"/>
          <w:color w:val="000000"/>
          <w:shd w:val="clear" w:color="auto" w:fill="FFFFFF"/>
        </w:rPr>
        <w:t>»</w:t>
      </w:r>
      <w:proofErr w:type="gramEnd"/>
      <w:r>
        <w:rPr>
          <w:rFonts w:ascii="GHEA Grapalat" w:hAnsi="GHEA Grapalat"/>
          <w:color w:val="000000"/>
          <w:shd w:val="clear" w:color="auto" w:fill="FFFFFF"/>
        </w:rPr>
        <w:t>.</w:t>
      </w:r>
    </w:p>
    <w:p w14:paraId="1CE05783" w14:textId="3177577E" w:rsidR="00F819C1" w:rsidRDefault="00F819C1" w:rsidP="00F819C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>17) 56</w:t>
      </w:r>
      <w:r>
        <w:rPr>
          <w:rFonts w:ascii="GHEA Grapalat" w:eastAsia="Times New Roman" w:hAnsi="GHEA Grapalat"/>
          <w:sz w:val="24"/>
          <w:szCs w:val="24"/>
        </w:rPr>
        <w:t xml:space="preserve">-րդ </w:t>
      </w:r>
      <w:proofErr w:type="spellStart"/>
      <w:r>
        <w:rPr>
          <w:rFonts w:ascii="GHEA Grapalat" w:eastAsia="Times New Roman" w:hAnsi="GHEA Grapalat"/>
          <w:sz w:val="24"/>
          <w:szCs w:val="24"/>
        </w:rPr>
        <w:t>կետը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3-րդ </w:t>
      </w:r>
      <w:proofErr w:type="spellStart"/>
      <w:r>
        <w:rPr>
          <w:rFonts w:ascii="GHEA Grapalat" w:eastAsia="Times New Roman" w:hAnsi="GHEA Grapalat"/>
          <w:sz w:val="24"/>
          <w:szCs w:val="24"/>
        </w:rPr>
        <w:t>ենթակետը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շարադրել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հետևյալ</w:t>
      </w:r>
      <w:proofErr w:type="spellEnd"/>
      <w:r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խմբագրությամբ</w:t>
      </w:r>
      <w:proofErr w:type="spellEnd"/>
      <w:r>
        <w:rPr>
          <w:rFonts w:ascii="GHEA Grapalat" w:eastAsia="Times New Roman" w:hAnsi="GHEA Grapalat"/>
          <w:sz w:val="24"/>
          <w:szCs w:val="24"/>
        </w:rPr>
        <w:t>.</w:t>
      </w:r>
    </w:p>
    <w:p w14:paraId="64679AA1" w14:textId="4241F030" w:rsidR="00F819C1" w:rsidRDefault="00F819C1" w:rsidP="00F819C1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</w:rPr>
      </w:pPr>
      <w:r w:rsidRPr="00296936">
        <w:rPr>
          <w:rFonts w:ascii="GHEA Grapalat" w:hAnsi="GHEA Grapalat"/>
          <w:color w:val="000000"/>
          <w:shd w:val="clear" w:color="auto" w:fill="FFFFFF"/>
        </w:rPr>
        <w:t>«</w:t>
      </w:r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ապրանքների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ծառայությունների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փոխարինումն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բնութագրեր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ունեցող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ապրանքներով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աշխատանքներով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ծառայություններով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որոնք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միասին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գումարային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արտահայտությամբ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գերազանցում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գնի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տասնհինգ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տոկոսը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Շինարարական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ենթակետով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տոկոսի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հաշվարկի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չեն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ներառվում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սկզբնական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նախահաշվով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ծավալների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առանց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նախագծային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փոփոխության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փաստացի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կատարված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ճշգրտումները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գնի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տասնհինգ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տոկոսի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շրջանակում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փոխարինումը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կատարվել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առկա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պատասխանատու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ստորաբաժանման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մասնագիտական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եզրակացությունն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փոխարինումը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հանգեցնում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արդյունավետ</w:t>
      </w:r>
      <w:proofErr w:type="spellEnd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իրականացմանը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296936">
        <w:rPr>
          <w:rFonts w:ascii="GHEA Grapalat" w:hAnsi="GHEA Grapalat"/>
          <w:color w:val="000000"/>
          <w:shd w:val="clear" w:color="auto" w:fill="FFFFFF"/>
        </w:rPr>
        <w:t>»</w:t>
      </w:r>
      <w:r>
        <w:rPr>
          <w:rFonts w:ascii="GHEA Grapalat" w:hAnsi="GHEA Grapalat"/>
          <w:color w:val="000000"/>
          <w:shd w:val="clear" w:color="auto" w:fill="FFFFFF"/>
        </w:rPr>
        <w:t>.</w:t>
      </w:r>
    </w:p>
    <w:p w14:paraId="6BD307B6" w14:textId="19DBBD2B" w:rsidR="00F819C1" w:rsidRDefault="00F819C1" w:rsidP="00F819C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8</w:t>
      </w:r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67-րդ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կետում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է» </w:t>
      </w:r>
      <w:proofErr w:type="spellStart"/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>բառերից</w:t>
      </w:r>
      <w:proofErr w:type="spellEnd"/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>լրացնել</w:t>
      </w:r>
      <w:proofErr w:type="spellEnd"/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>հիմնավոր</w:t>
      </w:r>
      <w:proofErr w:type="spellEnd"/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>կասկածի</w:t>
      </w:r>
      <w:proofErr w:type="spellEnd"/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>բառերով</w:t>
      </w:r>
      <w:proofErr w:type="spellEnd"/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55FA0D98" w14:textId="77777777" w:rsidR="0055193F" w:rsidRDefault="00F819C1" w:rsidP="00F819C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19</w:t>
      </w:r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71-րդ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կետում</w:t>
      </w:r>
      <w:proofErr w:type="spellEnd"/>
      <w:r w:rsidR="0055193F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14:paraId="05C39A1B" w14:textId="77777777" w:rsidR="0055193F" w:rsidRDefault="00F819C1" w:rsidP="00F819C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5193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1-ին </w:t>
      </w:r>
      <w:proofErr w:type="spellStart"/>
      <w:r w:rsidR="0055193F">
        <w:rPr>
          <w:rFonts w:ascii="GHEA Grapalat" w:eastAsia="Times New Roman" w:hAnsi="GHEA Grapalat" w:cs="Times New Roman"/>
          <w:color w:val="000000"/>
          <w:sz w:val="24"/>
          <w:szCs w:val="24"/>
        </w:rPr>
        <w:t>ենթակետում</w:t>
      </w:r>
      <w:proofErr w:type="spellEnd"/>
      <w:r w:rsidR="0055193F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14:paraId="1DF4CB67" w14:textId="434F75CF" w:rsidR="00F819C1" w:rsidRDefault="0055193F" w:rsidP="00F819C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«բ», «գ»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«դ»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բառերը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փոխարինել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«բ», «գ»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«դ»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«ե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»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բառերով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67D1F26F" w14:textId="160EDA5D" w:rsidR="0055193F" w:rsidRDefault="0055193F" w:rsidP="00F819C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«գ»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պարբերությունից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և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որակավորումը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»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բառերը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71D94DB6" w14:textId="77777777" w:rsidR="0055193F" w:rsidRDefault="0055193F" w:rsidP="00F819C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գ. 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զ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»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պարբերությունում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է»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բառերից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լրացնել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r w:rsidRPr="0055193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որակավորման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»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բառերով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562A6EE9" w14:textId="28CAD3DC" w:rsidR="0055193F" w:rsidRPr="00F819C1" w:rsidRDefault="0055193F" w:rsidP="0055193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2-րդ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ենթակետը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շարադրել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բովանդակությամբ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  </w:t>
      </w:r>
    </w:p>
    <w:p w14:paraId="69A3DB3F" w14:textId="77777777" w:rsidR="0055193F" w:rsidRPr="00DB04EA" w:rsidRDefault="00F819C1" w:rsidP="0055193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«2) </w:t>
      </w:r>
      <w:proofErr w:type="spellStart"/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գնումն</w:t>
      </w:r>
      <w:proofErr w:type="spellEnd"/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իրականացվում</w:t>
      </w:r>
      <w:proofErr w:type="spellEnd"/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23-րդ </w:t>
      </w:r>
      <w:proofErr w:type="spellStart"/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3-րդ </w:t>
      </w:r>
      <w:proofErr w:type="spellStart"/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կարգի</w:t>
      </w:r>
      <w:proofErr w:type="spellEnd"/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23-րդ </w:t>
      </w:r>
      <w:proofErr w:type="spellStart"/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5-րդ </w:t>
      </w:r>
      <w:proofErr w:type="spellStart"/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ենթակետի</w:t>
      </w:r>
      <w:proofErr w:type="spellEnd"/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«ա» </w:t>
      </w:r>
      <w:proofErr w:type="spellStart"/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պարբերության</w:t>
      </w:r>
      <w:proofErr w:type="spellEnd"/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14:paraId="4E1EFF1D" w14:textId="77777777" w:rsidR="0055193F" w:rsidRPr="00DB04EA" w:rsidRDefault="0055193F" w:rsidP="0055193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162DE5B6" w14:textId="77777777" w:rsidR="0055193F" w:rsidRPr="00DB04EA" w:rsidRDefault="0055193F" w:rsidP="0055193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ընտրված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որակավորման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կանխավճարի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գնումը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23-րդ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3-րդ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79D2395A" w14:textId="77777777" w:rsidR="0055193F" w:rsidRPr="00DB04EA" w:rsidRDefault="0055193F" w:rsidP="0055193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ներառում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ապրանքի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ամբողջական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նկարագիրը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գնումը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կարգի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23-րդ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5-րդ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ենթակետի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«ա»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պարբերության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կատարվելու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կողմից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հայտարարություն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հրավերով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համապատասխանության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10EF216B" w14:textId="77777777" w:rsidR="0055193F" w:rsidRPr="00DB04EA" w:rsidRDefault="0055193F" w:rsidP="0055193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գնումն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23-րդ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4-րդ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կարգի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23-րդ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4-րդ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ենթակետի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14:paraId="40E1B2C1" w14:textId="77777777" w:rsidR="0055193F" w:rsidRPr="00DB04EA" w:rsidRDefault="0055193F" w:rsidP="0055193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հայտի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որակավորման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կանխավճարի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2D936863" w14:textId="5ED5AF52" w:rsidR="0055193F" w:rsidRPr="00DB04EA" w:rsidRDefault="0055193F" w:rsidP="0055193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բ.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միայն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գնային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:»</w:t>
      </w:r>
      <w:proofErr w:type="gram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15E60D64" w14:textId="77777777" w:rsidR="0055193F" w:rsidRDefault="0055193F" w:rsidP="0055193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20</w:t>
      </w:r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72-րդ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կետում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միավորի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կեսը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»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բառերը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փոխարինել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միավորը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»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բառով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35EFA39E" w14:textId="1B002717" w:rsidR="0055193F" w:rsidRDefault="0055193F" w:rsidP="0055193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21</w:t>
      </w:r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91-րդ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կետը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շարադրել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E35D2">
        <w:rPr>
          <w:rFonts w:ascii="GHEA Grapalat" w:eastAsia="Times New Roman" w:hAnsi="GHEA Grapalat" w:cs="Times New Roman"/>
          <w:color w:val="000000"/>
          <w:sz w:val="24"/>
          <w:szCs w:val="24"/>
        </w:rPr>
        <w:t>խմբագրությամբ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3DDCF372" w14:textId="35F69196" w:rsidR="0055193F" w:rsidRPr="00DB04EA" w:rsidRDefault="0055193F" w:rsidP="0055193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91.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L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ավագույն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տեխնիկական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ներկայացրած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մասնակիցների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առավելագույն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` 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100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միավորով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Լավագույն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տեխնիկական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համեմատությամբ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մնացած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բոլոր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տեխնիկական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առաջարկները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:»</w:t>
      </w:r>
      <w:proofErr w:type="gram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2DD1059B" w14:textId="77777777" w:rsidR="007D13BE" w:rsidRDefault="0055193F" w:rsidP="00F819C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22</w:t>
      </w:r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96-րդ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="007D13BE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14:paraId="114AA762" w14:textId="77777777" w:rsidR="007D13BE" w:rsidRDefault="007D13BE" w:rsidP="00F819C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r w:rsidR="0055193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1-ին </w:t>
      </w:r>
      <w:proofErr w:type="spellStart"/>
      <w:r w:rsidR="0055193F">
        <w:rPr>
          <w:rFonts w:ascii="GHEA Grapalat" w:eastAsia="Times New Roman" w:hAnsi="GHEA Grapalat" w:cs="Times New Roman"/>
          <w:color w:val="000000"/>
          <w:sz w:val="24"/>
          <w:szCs w:val="24"/>
        </w:rPr>
        <w:t>ենթակետերից</w:t>
      </w:r>
      <w:proofErr w:type="spellEnd"/>
      <w:r w:rsidR="0055193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5193F">
        <w:rPr>
          <w:rFonts w:ascii="GHEA Grapalat" w:eastAsia="Times New Roman" w:hAnsi="GHEA Grapalat" w:cs="Times New Roman"/>
          <w:color w:val="000000"/>
          <w:sz w:val="24"/>
          <w:szCs w:val="24"/>
        </w:rPr>
        <w:t>հանել</w:t>
      </w:r>
      <w:proofErr w:type="spellEnd"/>
      <w:r w:rsidR="0055193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որակավորված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մասնակիցներից</w:t>
      </w:r>
      <w:proofErr w:type="spellEnd"/>
      <w:r w:rsidR="0055193F"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»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բառերը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14B1828B" w14:textId="5D404179" w:rsidR="007D13BE" w:rsidRDefault="007D13BE" w:rsidP="007D13B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2-րդ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ենթակետից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որակավորման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հատկանիշներին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»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բառերը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051CA816" w14:textId="600C4050" w:rsidR="007D13BE" w:rsidRDefault="000E35D2" w:rsidP="007D13B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23</w:t>
      </w:r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99-րդ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կետը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շարադրել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խմբագրությամբ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31DA37C6" w14:textId="51040A5A" w:rsidR="000E35D2" w:rsidRPr="00DB04EA" w:rsidRDefault="000E35D2" w:rsidP="000E35D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«99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Ընտրված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պայմանագիրը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կնքվում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10-րդ և 36-րդ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հոդվածներով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որակավորման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հիմնավորող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փաստաթուղթը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»</w:t>
      </w:r>
      <w:proofErr w:type="gram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</w:p>
    <w:p w14:paraId="75D86CC6" w14:textId="77777777" w:rsidR="000E35D2" w:rsidRDefault="000E35D2" w:rsidP="000E35D2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E35D2">
        <w:rPr>
          <w:rFonts w:ascii="GHEA Grapalat" w:eastAsia="Times New Roman" w:hAnsi="GHEA Grapalat" w:cs="Times New Roman"/>
          <w:color w:val="000000"/>
          <w:sz w:val="24"/>
          <w:szCs w:val="24"/>
        </w:rPr>
        <w:t>24</w:t>
      </w:r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114-րդ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ենթակետը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շարադրել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խմբագրությամբ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50DA29AB" w14:textId="2FAB6BAC" w:rsidR="000E35D2" w:rsidRDefault="000E35D2" w:rsidP="000E35D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B04E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74571">
        <w:rPr>
          <w:rFonts w:ascii="GHEA Grapalat" w:eastAsia="Times New Roman" w:hAnsi="GHEA Grapalat" w:cs="Times New Roman"/>
          <w:color w:val="000000"/>
          <w:sz w:val="24"/>
          <w:szCs w:val="24"/>
        </w:rPr>
        <w:t>կանխավճարի</w:t>
      </w:r>
      <w:proofErr w:type="spellEnd"/>
      <w:r w:rsidRPr="00D745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74571">
        <w:rPr>
          <w:rFonts w:ascii="GHEA Grapalat" w:eastAsia="Times New Roman" w:hAnsi="GHEA Grapalat" w:cs="Times New Roman"/>
          <w:color w:val="000000"/>
          <w:sz w:val="24"/>
          <w:szCs w:val="24"/>
        </w:rPr>
        <w:t>մարումն</w:t>
      </w:r>
      <w:proofErr w:type="spellEnd"/>
      <w:r w:rsidRPr="00D745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74571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իրականացվում</w:t>
      </w:r>
      <w:proofErr w:type="spellEnd"/>
      <w:r w:rsidRPr="00D745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D74571">
        <w:rPr>
          <w:rFonts w:ascii="GHEA Grapalat" w:eastAsia="Times New Roman" w:hAnsi="GHEA Grapalat" w:cs="Times New Roman"/>
          <w:color w:val="000000"/>
          <w:sz w:val="24"/>
          <w:szCs w:val="24"/>
        </w:rPr>
        <w:t>արձանագրությունների</w:t>
      </w:r>
      <w:proofErr w:type="spellEnd"/>
      <w:r w:rsidRPr="00D745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74571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 w:rsidRPr="00D745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74571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D745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74571">
        <w:rPr>
          <w:rFonts w:ascii="GHEA Grapalat" w:eastAsia="Times New Roman" w:hAnsi="GHEA Grapalat" w:cs="Times New Roman"/>
          <w:color w:val="000000"/>
          <w:sz w:val="24"/>
          <w:szCs w:val="24"/>
        </w:rPr>
        <w:t>կատարվող</w:t>
      </w:r>
      <w:proofErr w:type="spellEnd"/>
      <w:r w:rsidRPr="00D745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74571">
        <w:rPr>
          <w:rFonts w:ascii="GHEA Grapalat" w:eastAsia="Times New Roman" w:hAnsi="GHEA Grapalat" w:cs="Times New Roman"/>
          <w:color w:val="000000"/>
          <w:sz w:val="24"/>
          <w:szCs w:val="24"/>
        </w:rPr>
        <w:t>վճարումներից</w:t>
      </w:r>
      <w:proofErr w:type="spellEnd"/>
      <w:r w:rsidRPr="00D745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74571">
        <w:rPr>
          <w:rFonts w:ascii="GHEA Grapalat" w:eastAsia="Times New Roman" w:hAnsi="GHEA Grapalat" w:cs="Times New Roman"/>
          <w:color w:val="000000"/>
          <w:sz w:val="24"/>
          <w:szCs w:val="24"/>
        </w:rPr>
        <w:t>նվազեցումներ</w:t>
      </w:r>
      <w:proofErr w:type="spellEnd"/>
      <w:r w:rsidRPr="00D745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D74571">
        <w:rPr>
          <w:rFonts w:ascii="GHEA Grapalat" w:eastAsia="Times New Roman" w:hAnsi="GHEA Grapalat" w:cs="Times New Roman"/>
          <w:color w:val="000000"/>
          <w:sz w:val="24"/>
          <w:szCs w:val="24"/>
        </w:rPr>
        <w:t>պահումներ</w:t>
      </w:r>
      <w:proofErr w:type="spellEnd"/>
      <w:r w:rsidRPr="00D745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D74571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կատարելու</w:t>
      </w:r>
      <w:proofErr w:type="spellEnd"/>
      <w:r w:rsidRPr="00D745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74571">
        <w:rPr>
          <w:rFonts w:ascii="GHEA Grapalat" w:eastAsia="Times New Roman" w:hAnsi="GHEA Grapalat" w:cs="Times New Roman"/>
          <w:color w:val="000000"/>
          <w:sz w:val="24"/>
          <w:szCs w:val="24"/>
        </w:rPr>
        <w:t>ձևով</w:t>
      </w:r>
      <w:proofErr w:type="spellEnd"/>
      <w:r w:rsidRPr="00D745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D74571">
        <w:rPr>
          <w:rFonts w:ascii="GHEA Grapalat" w:eastAsia="Times New Roman" w:hAnsi="GHEA Grapalat" w:cs="Times New Roman"/>
          <w:color w:val="000000"/>
          <w:sz w:val="24"/>
          <w:szCs w:val="24"/>
        </w:rPr>
        <w:t>Ընդ</w:t>
      </w:r>
      <w:proofErr w:type="spellEnd"/>
      <w:r w:rsidRPr="00D745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74571">
        <w:rPr>
          <w:rFonts w:ascii="GHEA Grapalat" w:eastAsia="Times New Roman" w:hAnsi="GHEA Grapalat" w:cs="Times New Roman"/>
          <w:color w:val="000000"/>
          <w:sz w:val="24"/>
          <w:szCs w:val="24"/>
        </w:rPr>
        <w:t>որում</w:t>
      </w:r>
      <w:proofErr w:type="spellEnd"/>
      <w:r w:rsidRPr="00D745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74571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D745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74571">
        <w:rPr>
          <w:rFonts w:ascii="GHEA Grapalat" w:eastAsia="Times New Roman" w:hAnsi="GHEA Grapalat" w:cs="Times New Roman"/>
          <w:color w:val="000000"/>
          <w:sz w:val="24"/>
          <w:szCs w:val="24"/>
        </w:rPr>
        <w:t>կանխավճա</w:t>
      </w:r>
      <w:r w:rsidRPr="00A6605A">
        <w:rPr>
          <w:rFonts w:ascii="GHEA Grapalat" w:eastAsia="Times New Roman" w:hAnsi="GHEA Grapalat" w:cs="Times New Roman"/>
          <w:color w:val="000000"/>
          <w:sz w:val="24"/>
          <w:szCs w:val="24"/>
        </w:rPr>
        <w:t>րի</w:t>
      </w:r>
      <w:proofErr w:type="spellEnd"/>
      <w:r w:rsidRPr="00A6605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6605A">
        <w:rPr>
          <w:rFonts w:ascii="GHEA Grapalat" w:eastAsia="Times New Roman" w:hAnsi="GHEA Grapalat" w:cs="Times New Roman"/>
          <w:color w:val="000000"/>
          <w:sz w:val="24"/>
          <w:szCs w:val="24"/>
        </w:rPr>
        <w:t>ամբողջական</w:t>
      </w:r>
      <w:proofErr w:type="spellEnd"/>
      <w:r w:rsidRPr="00A6605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6605A">
        <w:rPr>
          <w:rFonts w:ascii="GHEA Grapalat" w:eastAsia="Times New Roman" w:hAnsi="GHEA Grapalat" w:cs="Times New Roman"/>
          <w:color w:val="000000"/>
          <w:sz w:val="24"/>
          <w:szCs w:val="24"/>
        </w:rPr>
        <w:t>մարումը</w:t>
      </w:r>
      <w:proofErr w:type="spellEnd"/>
      <w:r w:rsidRPr="00A6605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A6605A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A6605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6605A">
        <w:rPr>
          <w:rFonts w:ascii="GHEA Grapalat" w:eastAsia="Times New Roman" w:hAnsi="GHEA Grapalat" w:cs="Times New Roman"/>
          <w:color w:val="000000"/>
          <w:sz w:val="24"/>
          <w:szCs w:val="24"/>
        </w:rPr>
        <w:t>կողմին</w:t>
      </w:r>
      <w:proofErr w:type="spellEnd"/>
      <w:r w:rsidRPr="00A6605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6605A">
        <w:rPr>
          <w:rFonts w:ascii="GHEA Grapalat" w:eastAsia="Times New Roman" w:hAnsi="GHEA Grapalat" w:cs="Times New Roman"/>
          <w:color w:val="000000"/>
          <w:sz w:val="24"/>
          <w:szCs w:val="24"/>
        </w:rPr>
        <w:t>վճարումներ</w:t>
      </w:r>
      <w:proofErr w:type="spellEnd"/>
      <w:r w:rsidRPr="00A6605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6605A">
        <w:rPr>
          <w:rFonts w:ascii="GHEA Grapalat" w:eastAsia="Times New Roman" w:hAnsi="GHEA Grapalat" w:cs="Times New Roman"/>
          <w:color w:val="000000"/>
          <w:sz w:val="24"/>
          <w:szCs w:val="24"/>
        </w:rPr>
        <w:t>չեն</w:t>
      </w:r>
      <w:proofErr w:type="spellEnd"/>
      <w:r w:rsidRPr="00A6605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F4741">
        <w:rPr>
          <w:rFonts w:ascii="GHEA Grapalat" w:eastAsia="Times New Roman" w:hAnsi="GHEA Grapalat" w:cs="Times New Roman"/>
          <w:color w:val="000000"/>
          <w:sz w:val="24"/>
          <w:szCs w:val="24"/>
        </w:rPr>
        <w:t>կատարվում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DB04EA">
        <w:rPr>
          <w:rFonts w:ascii="GHEA Grapalat" w:eastAsia="Times New Roman" w:hAnsi="GHEA Grapalat" w:cs="Times New Roman"/>
          <w:color w:val="000000"/>
          <w:sz w:val="24"/>
          <w:szCs w:val="24"/>
        </w:rPr>
        <w:t>»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22AEDC29" w14:textId="0144664F" w:rsidR="004D62C8" w:rsidRPr="00CE2640" w:rsidRDefault="001A4BC1" w:rsidP="001A4BC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25</w:t>
      </w:r>
      <w:r w:rsidRPr="00F819C1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ուժը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կորցրած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ճանաչել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21-</w:t>
      </w:r>
      <w:r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րդ </w:t>
      </w:r>
      <w:proofErr w:type="spellStart"/>
      <w:r w:rsidR="004A6EBB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="004A6EBB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="004A6EBB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ենթակետի</w:t>
      </w:r>
      <w:proofErr w:type="spellEnd"/>
      <w:r w:rsidR="004A6EBB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r w:rsidR="004A6EBB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բ</w:t>
      </w:r>
      <w:r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»</w:t>
      </w:r>
      <w:r w:rsidR="004A6EBB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r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r w:rsidR="004A6EBB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գ</w:t>
      </w:r>
      <w:r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»</w:t>
      </w:r>
      <w:r w:rsidR="004A6EBB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A6EBB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պարբերությունները</w:t>
      </w:r>
      <w:proofErr w:type="spellEnd"/>
      <w:r w:rsidR="004A6EBB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23-րդ </w:t>
      </w:r>
      <w:proofErr w:type="spellStart"/>
      <w:r w:rsidR="004A6EBB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="004A6EBB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4-րդ </w:t>
      </w:r>
      <w:proofErr w:type="spellStart"/>
      <w:r w:rsidR="004A6EBB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ենթակետով</w:t>
      </w:r>
      <w:proofErr w:type="spellEnd"/>
      <w:r w:rsidR="004A6EBB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A6EBB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="004A6EBB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A6EBB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ցանկի</w:t>
      </w:r>
      <w:proofErr w:type="spellEnd"/>
      <w:r w:rsidR="004A6EBB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11-րդ </w:t>
      </w:r>
      <w:proofErr w:type="spellStart"/>
      <w:r w:rsidR="004A6EBB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կետը</w:t>
      </w:r>
      <w:proofErr w:type="spellEnd"/>
      <w:r w:rsidR="004A6EBB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F819C1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44-րդ</w:t>
      </w:r>
      <w:r w:rsidR="00CE2640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F819C1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46</w:t>
      </w:r>
      <w:r w:rsidR="00CE2640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-րդ</w:t>
      </w:r>
      <w:r w:rsidR="00F819C1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, 47</w:t>
      </w:r>
      <w:r w:rsidR="00CE2640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-րդ</w:t>
      </w:r>
      <w:r w:rsidR="00F819C1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, 49</w:t>
      </w:r>
      <w:r w:rsidR="00CE2640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-րդ</w:t>
      </w:r>
      <w:r w:rsidR="00F819C1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, 61</w:t>
      </w:r>
      <w:r w:rsidR="00CE2640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-րդ</w:t>
      </w:r>
      <w:r w:rsidR="00F819C1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, 62</w:t>
      </w:r>
      <w:r w:rsidR="00CE2640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-րդ</w:t>
      </w:r>
      <w:r w:rsidR="00F819C1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, 63</w:t>
      </w:r>
      <w:r w:rsidR="00CE2640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-րդ</w:t>
      </w:r>
      <w:r w:rsidR="00F819C1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, 64</w:t>
      </w:r>
      <w:r w:rsidR="00CE2640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-րդ</w:t>
      </w:r>
      <w:r w:rsidR="00F819C1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, 65</w:t>
      </w:r>
      <w:r w:rsidR="00CE2640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-րդ</w:t>
      </w:r>
      <w:r w:rsidR="00F819C1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, 66</w:t>
      </w:r>
      <w:r w:rsidR="00CE2640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-րդ </w:t>
      </w:r>
      <w:proofErr w:type="spellStart"/>
      <w:r w:rsidR="00CE2640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կ</w:t>
      </w:r>
      <w:r w:rsidR="00350ED7">
        <w:rPr>
          <w:rFonts w:ascii="GHEA Grapalat" w:eastAsia="Times New Roman" w:hAnsi="GHEA Grapalat" w:cs="Times New Roman"/>
          <w:color w:val="000000"/>
          <w:sz w:val="24"/>
          <w:szCs w:val="24"/>
        </w:rPr>
        <w:t>ե</w:t>
      </w:r>
      <w:r w:rsidR="00CE2640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տերը</w:t>
      </w:r>
      <w:proofErr w:type="spellEnd"/>
      <w:r w:rsidR="00F819C1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69-րդ </w:t>
      </w:r>
      <w:proofErr w:type="spellStart"/>
      <w:r w:rsidR="00F819C1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="00F819C1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2-րդ, 70-րդ </w:t>
      </w:r>
      <w:proofErr w:type="spellStart"/>
      <w:r w:rsidR="00F819C1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="00F819C1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3-րդ, </w:t>
      </w:r>
      <w:r w:rsidR="0055193F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85-րդ </w:t>
      </w:r>
      <w:proofErr w:type="spellStart"/>
      <w:r w:rsidR="0055193F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կետի</w:t>
      </w:r>
      <w:proofErr w:type="spellEnd"/>
      <w:r w:rsidR="0055193F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2-րդ և 3-րդ</w:t>
      </w:r>
      <w:r w:rsidR="00CE2640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E2640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ենթակետերը</w:t>
      </w:r>
      <w:proofErr w:type="spellEnd"/>
      <w:r w:rsidR="00CE2640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="000E35D2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14-րդ </w:t>
      </w:r>
      <w:proofErr w:type="spellStart"/>
      <w:r w:rsidR="000E35D2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բաժինը</w:t>
      </w:r>
      <w:proofErr w:type="spellEnd"/>
      <w:r w:rsidR="00CE2640" w:rsidRPr="00CE2640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5BC8AB02" w14:textId="31C755E8" w:rsidR="00520703" w:rsidRPr="00520703" w:rsidRDefault="00520703" w:rsidP="0052070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Սահմանել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պահանջները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չեն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տարածվում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մտնելը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սկսած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դեռևս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չավարտված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գործընթացների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կնքված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գործող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պայմանագրերի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3C555C6B" w14:textId="677FE4D0" w:rsidR="00520703" w:rsidRDefault="00520703" w:rsidP="0052070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մտնում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պաշտոնական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հրապարակման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օրվան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տասներորդ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օրը</w:t>
      </w:r>
      <w:proofErr w:type="spellEnd"/>
      <w:r w:rsidRPr="00520703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1B59B292" w14:textId="3079F713" w:rsidR="00D25B09" w:rsidRDefault="00520703" w:rsidP="0052070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մտնելու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>պահից</w:t>
      </w:r>
      <w:proofErr w:type="spellEnd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ուժը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կորցրած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bookmarkStart w:id="1" w:name="_Hlk17101240"/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ճանաչել</w:t>
      </w:r>
      <w:proofErr w:type="spellEnd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2017 </w:t>
      </w:r>
      <w:proofErr w:type="spellStart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>նոյեմբերի</w:t>
      </w:r>
      <w:proofErr w:type="spellEnd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16-</w:t>
      </w:r>
      <w:proofErr w:type="gramStart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ի  </w:t>
      </w:r>
      <w:r w:rsidR="00D25B09" w:rsidRPr="00D25B09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proofErr w:type="gramEnd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>Ընտրանքային</w:t>
      </w:r>
      <w:proofErr w:type="spellEnd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պատվիրատուների</w:t>
      </w:r>
      <w:proofErr w:type="spellEnd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հաստատած</w:t>
      </w:r>
      <w:proofErr w:type="spellEnd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>գնման</w:t>
      </w:r>
      <w:proofErr w:type="spellEnd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>առարկաների</w:t>
      </w:r>
      <w:proofErr w:type="spellEnd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>բնութագրերի</w:t>
      </w:r>
      <w:proofErr w:type="spellEnd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>մասնակիցներին</w:t>
      </w:r>
      <w:proofErr w:type="spellEnd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ներկայացվող</w:t>
      </w:r>
      <w:proofErr w:type="spellEnd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>որակավորման</w:t>
      </w:r>
      <w:proofErr w:type="spellEnd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</w:t>
      </w:r>
      <w:proofErr w:type="spellEnd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գնահատման</w:t>
      </w:r>
      <w:proofErr w:type="spellEnd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proofErr w:type="spellEnd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հաստատելու</w:t>
      </w:r>
      <w:proofErr w:type="spellEnd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D25B09" w:rsidRPr="00D25B09">
        <w:rPr>
          <w:rFonts w:ascii="GHEA Grapalat" w:eastAsia="Times New Roman" w:hAnsi="GHEA Grapalat" w:cs="Times New Roman"/>
          <w:color w:val="000000"/>
          <w:sz w:val="24"/>
          <w:szCs w:val="24"/>
        </w:rPr>
        <w:t>»</w:t>
      </w:r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 1454-Ն </w:t>
      </w:r>
      <w:proofErr w:type="spellStart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որոշումը</w:t>
      </w:r>
      <w:proofErr w:type="spellEnd"/>
      <w:r w:rsidR="00D25B09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bookmarkEnd w:id="1"/>
    <w:p w14:paraId="0D2F408E" w14:textId="77777777" w:rsidR="005070EE" w:rsidRPr="00A44ED5" w:rsidRDefault="005070EE" w:rsidP="005070E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6D1C0DD1" w14:textId="0147F49A" w:rsidR="005070EE" w:rsidRPr="00A44ED5" w:rsidRDefault="005070EE" w:rsidP="005070E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</w:t>
      </w:r>
    </w:p>
    <w:p w14:paraId="407F626E" w14:textId="40108712" w:rsidR="005070EE" w:rsidRPr="00A44ED5" w:rsidRDefault="005070EE" w:rsidP="005070E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ab/>
        <w:t>ՎԱՐՉԱՊԵՏ</w:t>
      </w: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ab/>
        <w:t>ՆԻԿՈԼ ՓԱՇԻՆՅԱՆ</w:t>
      </w:r>
      <w:r w:rsidRPr="00A44ED5">
        <w:rPr>
          <w:rFonts w:ascii="GHEA Grapalat" w:hAnsi="GHEA Grapalat"/>
          <w:color w:val="000000"/>
          <w:shd w:val="clear" w:color="auto" w:fill="FFFFFF"/>
          <w:lang w:val="hy-AM"/>
        </w:rPr>
        <w:tab/>
      </w:r>
    </w:p>
    <w:p w14:paraId="0E2B676E" w14:textId="77777777" w:rsidR="004A3466" w:rsidRPr="00A44ED5" w:rsidRDefault="004A3466" w:rsidP="005070E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322B9771" w14:textId="77777777" w:rsidR="004A3466" w:rsidRPr="00A44ED5" w:rsidRDefault="004A3466" w:rsidP="005070E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4D5D9188" w14:textId="77777777" w:rsidR="004A3466" w:rsidRPr="00A44ED5" w:rsidRDefault="004A3466" w:rsidP="005070E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19A4F330" w14:textId="77777777" w:rsidR="004A3466" w:rsidRPr="00A44ED5" w:rsidRDefault="004A3466" w:rsidP="005070E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bookmarkStart w:id="2" w:name="_GoBack"/>
      <w:bookmarkEnd w:id="2"/>
    </w:p>
    <w:sectPr w:rsidR="004A3466" w:rsidRPr="00A44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FF7"/>
    <w:rsid w:val="00001E7B"/>
    <w:rsid w:val="00005C4E"/>
    <w:rsid w:val="00020C06"/>
    <w:rsid w:val="00024BDD"/>
    <w:rsid w:val="00032076"/>
    <w:rsid w:val="0004366A"/>
    <w:rsid w:val="00045F3B"/>
    <w:rsid w:val="000578AF"/>
    <w:rsid w:val="000625B4"/>
    <w:rsid w:val="0006533B"/>
    <w:rsid w:val="000666F1"/>
    <w:rsid w:val="0007236D"/>
    <w:rsid w:val="00084CCD"/>
    <w:rsid w:val="00086AC9"/>
    <w:rsid w:val="000920A3"/>
    <w:rsid w:val="000A3D3E"/>
    <w:rsid w:val="000A727D"/>
    <w:rsid w:val="000B5364"/>
    <w:rsid w:val="000C0F2C"/>
    <w:rsid w:val="000C472C"/>
    <w:rsid w:val="000D1C72"/>
    <w:rsid w:val="000D5856"/>
    <w:rsid w:val="000E35D2"/>
    <w:rsid w:val="00102A91"/>
    <w:rsid w:val="00112D08"/>
    <w:rsid w:val="001155D8"/>
    <w:rsid w:val="001157F3"/>
    <w:rsid w:val="001257E5"/>
    <w:rsid w:val="00125C58"/>
    <w:rsid w:val="0012698C"/>
    <w:rsid w:val="00132ABE"/>
    <w:rsid w:val="0013407D"/>
    <w:rsid w:val="001378E8"/>
    <w:rsid w:val="00145B5F"/>
    <w:rsid w:val="0015616C"/>
    <w:rsid w:val="00163D0F"/>
    <w:rsid w:val="001675AC"/>
    <w:rsid w:val="00171604"/>
    <w:rsid w:val="001A2256"/>
    <w:rsid w:val="001A4BC1"/>
    <w:rsid w:val="001B267C"/>
    <w:rsid w:val="001C4605"/>
    <w:rsid w:val="001C7689"/>
    <w:rsid w:val="001C7E21"/>
    <w:rsid w:val="001D3377"/>
    <w:rsid w:val="001D3800"/>
    <w:rsid w:val="001E11B7"/>
    <w:rsid w:val="001E2B97"/>
    <w:rsid w:val="001E3E67"/>
    <w:rsid w:val="00200369"/>
    <w:rsid w:val="002039F6"/>
    <w:rsid w:val="00211A8A"/>
    <w:rsid w:val="00214C39"/>
    <w:rsid w:val="002176B9"/>
    <w:rsid w:val="002206AD"/>
    <w:rsid w:val="002230E7"/>
    <w:rsid w:val="002249BE"/>
    <w:rsid w:val="002310E0"/>
    <w:rsid w:val="002433FA"/>
    <w:rsid w:val="00245E33"/>
    <w:rsid w:val="00250459"/>
    <w:rsid w:val="0025274C"/>
    <w:rsid w:val="00253C5A"/>
    <w:rsid w:val="00254508"/>
    <w:rsid w:val="00285FF7"/>
    <w:rsid w:val="00294B46"/>
    <w:rsid w:val="00296936"/>
    <w:rsid w:val="00297ED2"/>
    <w:rsid w:val="002A1365"/>
    <w:rsid w:val="002B01D5"/>
    <w:rsid w:val="002B219A"/>
    <w:rsid w:val="002B4F7C"/>
    <w:rsid w:val="002B577C"/>
    <w:rsid w:val="002B6617"/>
    <w:rsid w:val="002C5C80"/>
    <w:rsid w:val="002D3619"/>
    <w:rsid w:val="002F7490"/>
    <w:rsid w:val="00301BB9"/>
    <w:rsid w:val="00310882"/>
    <w:rsid w:val="003152EA"/>
    <w:rsid w:val="0032297F"/>
    <w:rsid w:val="00323858"/>
    <w:rsid w:val="0033322B"/>
    <w:rsid w:val="00335A61"/>
    <w:rsid w:val="00340002"/>
    <w:rsid w:val="00350719"/>
    <w:rsid w:val="00350ED7"/>
    <w:rsid w:val="00376337"/>
    <w:rsid w:val="003777FC"/>
    <w:rsid w:val="0038508E"/>
    <w:rsid w:val="0038526C"/>
    <w:rsid w:val="00385ADD"/>
    <w:rsid w:val="00390F3F"/>
    <w:rsid w:val="003A66B8"/>
    <w:rsid w:val="003B1C99"/>
    <w:rsid w:val="003B219C"/>
    <w:rsid w:val="003B2A8A"/>
    <w:rsid w:val="003B629D"/>
    <w:rsid w:val="003D2482"/>
    <w:rsid w:val="003E11FD"/>
    <w:rsid w:val="003E1D3D"/>
    <w:rsid w:val="003F2612"/>
    <w:rsid w:val="00403FF4"/>
    <w:rsid w:val="0043088A"/>
    <w:rsid w:val="0043633C"/>
    <w:rsid w:val="00440083"/>
    <w:rsid w:val="004414F2"/>
    <w:rsid w:val="00444F7D"/>
    <w:rsid w:val="00445C30"/>
    <w:rsid w:val="00456772"/>
    <w:rsid w:val="00456F6A"/>
    <w:rsid w:val="004573A6"/>
    <w:rsid w:val="004652FA"/>
    <w:rsid w:val="0048566D"/>
    <w:rsid w:val="004917C8"/>
    <w:rsid w:val="0049716B"/>
    <w:rsid w:val="004974A9"/>
    <w:rsid w:val="004A14DF"/>
    <w:rsid w:val="004A19C8"/>
    <w:rsid w:val="004A3466"/>
    <w:rsid w:val="004A6EBB"/>
    <w:rsid w:val="004B0EB9"/>
    <w:rsid w:val="004B1B57"/>
    <w:rsid w:val="004B599E"/>
    <w:rsid w:val="004B5BA2"/>
    <w:rsid w:val="004C3278"/>
    <w:rsid w:val="004D1129"/>
    <w:rsid w:val="004D2322"/>
    <w:rsid w:val="004D62C8"/>
    <w:rsid w:val="004E33A5"/>
    <w:rsid w:val="004F47CD"/>
    <w:rsid w:val="00500F80"/>
    <w:rsid w:val="00502BA4"/>
    <w:rsid w:val="00502FE0"/>
    <w:rsid w:val="005070EE"/>
    <w:rsid w:val="00516069"/>
    <w:rsid w:val="00520703"/>
    <w:rsid w:val="0053449E"/>
    <w:rsid w:val="00541DDC"/>
    <w:rsid w:val="00542627"/>
    <w:rsid w:val="0054757C"/>
    <w:rsid w:val="0055193F"/>
    <w:rsid w:val="00570B1A"/>
    <w:rsid w:val="00572F72"/>
    <w:rsid w:val="005A273A"/>
    <w:rsid w:val="005B3F31"/>
    <w:rsid w:val="005B4EB9"/>
    <w:rsid w:val="005C5951"/>
    <w:rsid w:val="005D1694"/>
    <w:rsid w:val="005E46C7"/>
    <w:rsid w:val="005F719F"/>
    <w:rsid w:val="005F72A7"/>
    <w:rsid w:val="00607F46"/>
    <w:rsid w:val="006109DC"/>
    <w:rsid w:val="0061235D"/>
    <w:rsid w:val="00615308"/>
    <w:rsid w:val="00616B37"/>
    <w:rsid w:val="0062295C"/>
    <w:rsid w:val="00625F6A"/>
    <w:rsid w:val="00636F46"/>
    <w:rsid w:val="006713BF"/>
    <w:rsid w:val="0067626D"/>
    <w:rsid w:val="00676AC8"/>
    <w:rsid w:val="006863B4"/>
    <w:rsid w:val="0069349A"/>
    <w:rsid w:val="006A5824"/>
    <w:rsid w:val="006C088E"/>
    <w:rsid w:val="006C1410"/>
    <w:rsid w:val="006C5CAF"/>
    <w:rsid w:val="006D716F"/>
    <w:rsid w:val="006E78F4"/>
    <w:rsid w:val="006F6AD5"/>
    <w:rsid w:val="00705B83"/>
    <w:rsid w:val="00710ACC"/>
    <w:rsid w:val="00720D5E"/>
    <w:rsid w:val="00721D3B"/>
    <w:rsid w:val="00735761"/>
    <w:rsid w:val="0073617F"/>
    <w:rsid w:val="007515B3"/>
    <w:rsid w:val="00755F32"/>
    <w:rsid w:val="00761291"/>
    <w:rsid w:val="0076433C"/>
    <w:rsid w:val="00765533"/>
    <w:rsid w:val="0076577A"/>
    <w:rsid w:val="007670B4"/>
    <w:rsid w:val="0077273E"/>
    <w:rsid w:val="007748DD"/>
    <w:rsid w:val="00781FF9"/>
    <w:rsid w:val="00787318"/>
    <w:rsid w:val="00792AD5"/>
    <w:rsid w:val="00795DFE"/>
    <w:rsid w:val="00797919"/>
    <w:rsid w:val="007B1849"/>
    <w:rsid w:val="007C2E94"/>
    <w:rsid w:val="007C7201"/>
    <w:rsid w:val="007D13BE"/>
    <w:rsid w:val="007E3601"/>
    <w:rsid w:val="007E3FAA"/>
    <w:rsid w:val="007F0E29"/>
    <w:rsid w:val="0080579C"/>
    <w:rsid w:val="008179A7"/>
    <w:rsid w:val="008263CD"/>
    <w:rsid w:val="008471A4"/>
    <w:rsid w:val="00847CED"/>
    <w:rsid w:val="00871549"/>
    <w:rsid w:val="00874E44"/>
    <w:rsid w:val="00881528"/>
    <w:rsid w:val="008815C9"/>
    <w:rsid w:val="0088458E"/>
    <w:rsid w:val="00887882"/>
    <w:rsid w:val="008916EE"/>
    <w:rsid w:val="00895FE0"/>
    <w:rsid w:val="008A6E4E"/>
    <w:rsid w:val="008A71BF"/>
    <w:rsid w:val="008B069A"/>
    <w:rsid w:val="008B5163"/>
    <w:rsid w:val="008B68D4"/>
    <w:rsid w:val="008D1BBF"/>
    <w:rsid w:val="008E1A6E"/>
    <w:rsid w:val="008E67BC"/>
    <w:rsid w:val="00912D3C"/>
    <w:rsid w:val="0091562E"/>
    <w:rsid w:val="00923BF8"/>
    <w:rsid w:val="00941E52"/>
    <w:rsid w:val="009458BF"/>
    <w:rsid w:val="00950D5B"/>
    <w:rsid w:val="00952EC2"/>
    <w:rsid w:val="009846A5"/>
    <w:rsid w:val="009872B6"/>
    <w:rsid w:val="00995417"/>
    <w:rsid w:val="009A01F0"/>
    <w:rsid w:val="009A6FF1"/>
    <w:rsid w:val="009B6541"/>
    <w:rsid w:val="009C68AB"/>
    <w:rsid w:val="009D4819"/>
    <w:rsid w:val="009E3B8E"/>
    <w:rsid w:val="009F0BC3"/>
    <w:rsid w:val="009F70CF"/>
    <w:rsid w:val="00A0253D"/>
    <w:rsid w:val="00A02FFF"/>
    <w:rsid w:val="00A058C8"/>
    <w:rsid w:val="00A30DA8"/>
    <w:rsid w:val="00A34717"/>
    <w:rsid w:val="00A373BC"/>
    <w:rsid w:val="00A44CF5"/>
    <w:rsid w:val="00A44ED5"/>
    <w:rsid w:val="00A459B1"/>
    <w:rsid w:val="00A76CBA"/>
    <w:rsid w:val="00A8026E"/>
    <w:rsid w:val="00A80D60"/>
    <w:rsid w:val="00A82DBB"/>
    <w:rsid w:val="00A92297"/>
    <w:rsid w:val="00AA17A0"/>
    <w:rsid w:val="00AA1A34"/>
    <w:rsid w:val="00AA582E"/>
    <w:rsid w:val="00AA78AA"/>
    <w:rsid w:val="00AA79F9"/>
    <w:rsid w:val="00AD58D1"/>
    <w:rsid w:val="00AD64B5"/>
    <w:rsid w:val="00AD7CA3"/>
    <w:rsid w:val="00AE0807"/>
    <w:rsid w:val="00AE2A15"/>
    <w:rsid w:val="00AF429A"/>
    <w:rsid w:val="00B00450"/>
    <w:rsid w:val="00B00C87"/>
    <w:rsid w:val="00B05DFA"/>
    <w:rsid w:val="00B118A5"/>
    <w:rsid w:val="00B177EB"/>
    <w:rsid w:val="00B20DF7"/>
    <w:rsid w:val="00B343F7"/>
    <w:rsid w:val="00B3711B"/>
    <w:rsid w:val="00B375DC"/>
    <w:rsid w:val="00B42BF1"/>
    <w:rsid w:val="00B447AC"/>
    <w:rsid w:val="00B44C93"/>
    <w:rsid w:val="00B528C5"/>
    <w:rsid w:val="00B6087A"/>
    <w:rsid w:val="00B608A1"/>
    <w:rsid w:val="00B64BC1"/>
    <w:rsid w:val="00B7086A"/>
    <w:rsid w:val="00B87D6E"/>
    <w:rsid w:val="00B90129"/>
    <w:rsid w:val="00B93BED"/>
    <w:rsid w:val="00BB500C"/>
    <w:rsid w:val="00BC0777"/>
    <w:rsid w:val="00BC1D67"/>
    <w:rsid w:val="00BC702B"/>
    <w:rsid w:val="00BD4443"/>
    <w:rsid w:val="00BE1EE4"/>
    <w:rsid w:val="00BF1485"/>
    <w:rsid w:val="00BF5E51"/>
    <w:rsid w:val="00C01CDB"/>
    <w:rsid w:val="00C037A7"/>
    <w:rsid w:val="00C042B6"/>
    <w:rsid w:val="00C0791F"/>
    <w:rsid w:val="00C167D5"/>
    <w:rsid w:val="00C23A67"/>
    <w:rsid w:val="00C2695B"/>
    <w:rsid w:val="00C32E35"/>
    <w:rsid w:val="00C341B0"/>
    <w:rsid w:val="00C50E72"/>
    <w:rsid w:val="00C533C4"/>
    <w:rsid w:val="00C56DE0"/>
    <w:rsid w:val="00CA13AE"/>
    <w:rsid w:val="00CC450A"/>
    <w:rsid w:val="00CC71AC"/>
    <w:rsid w:val="00CE2640"/>
    <w:rsid w:val="00D10C7B"/>
    <w:rsid w:val="00D25B09"/>
    <w:rsid w:val="00D27DB2"/>
    <w:rsid w:val="00D30D76"/>
    <w:rsid w:val="00D32AE5"/>
    <w:rsid w:val="00D32CFB"/>
    <w:rsid w:val="00D35563"/>
    <w:rsid w:val="00D36C40"/>
    <w:rsid w:val="00D622F2"/>
    <w:rsid w:val="00D6742D"/>
    <w:rsid w:val="00D82B98"/>
    <w:rsid w:val="00D96A6A"/>
    <w:rsid w:val="00DA5D53"/>
    <w:rsid w:val="00DA603B"/>
    <w:rsid w:val="00DA72FF"/>
    <w:rsid w:val="00DA7593"/>
    <w:rsid w:val="00DB1797"/>
    <w:rsid w:val="00DB2B2E"/>
    <w:rsid w:val="00DB684D"/>
    <w:rsid w:val="00DD1D84"/>
    <w:rsid w:val="00DD34B0"/>
    <w:rsid w:val="00E00E5F"/>
    <w:rsid w:val="00E120FD"/>
    <w:rsid w:val="00E12F6F"/>
    <w:rsid w:val="00E310D0"/>
    <w:rsid w:val="00E3555B"/>
    <w:rsid w:val="00E3670F"/>
    <w:rsid w:val="00E41381"/>
    <w:rsid w:val="00E44BA4"/>
    <w:rsid w:val="00E456F0"/>
    <w:rsid w:val="00E47532"/>
    <w:rsid w:val="00E5163C"/>
    <w:rsid w:val="00E70C95"/>
    <w:rsid w:val="00E765FF"/>
    <w:rsid w:val="00E90594"/>
    <w:rsid w:val="00E93DC3"/>
    <w:rsid w:val="00EA01E6"/>
    <w:rsid w:val="00EC27FD"/>
    <w:rsid w:val="00ED2489"/>
    <w:rsid w:val="00EE43EA"/>
    <w:rsid w:val="00EF130A"/>
    <w:rsid w:val="00EF396C"/>
    <w:rsid w:val="00EF5BCB"/>
    <w:rsid w:val="00F034D2"/>
    <w:rsid w:val="00F253A0"/>
    <w:rsid w:val="00F42700"/>
    <w:rsid w:val="00F46117"/>
    <w:rsid w:val="00F50BAA"/>
    <w:rsid w:val="00F633E5"/>
    <w:rsid w:val="00F745A7"/>
    <w:rsid w:val="00F75DFB"/>
    <w:rsid w:val="00F819C1"/>
    <w:rsid w:val="00FA3B64"/>
    <w:rsid w:val="00FA5C30"/>
    <w:rsid w:val="00FA6F2C"/>
    <w:rsid w:val="00FB48DF"/>
    <w:rsid w:val="00FC32D9"/>
    <w:rsid w:val="00FC475F"/>
    <w:rsid w:val="00FD20CD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4D17"/>
  <w15:docId w15:val="{2573ACA4-8847-4154-A1EB-B7C47457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6936"/>
    <w:rPr>
      <w:i/>
      <w:iCs/>
    </w:rPr>
  </w:style>
  <w:style w:type="paragraph" w:styleId="ListParagraph">
    <w:name w:val="List Paragraph"/>
    <w:basedOn w:val="Normal"/>
    <w:uiPriority w:val="34"/>
    <w:qFormat/>
    <w:rsid w:val="002969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4A346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customStyle="1" w:styleId="normChar">
    <w:name w:val="norm Char"/>
    <w:link w:val="norm"/>
    <w:rsid w:val="004A3466"/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styleId="Strong">
    <w:name w:val="Strong"/>
    <w:basedOn w:val="DefaultParagraphFont"/>
    <w:uiPriority w:val="22"/>
    <w:qFormat/>
    <w:rsid w:val="00D25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6881</Words>
  <Characters>39223</Characters>
  <Application>Microsoft Office Word</Application>
  <DocSecurity>0</DocSecurity>
  <Lines>326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Shahnazaryan</dc:creator>
  <cp:keywords>Mulberry 2.0</cp:keywords>
  <cp:lastModifiedBy>Sergey Shahnazaryan</cp:lastModifiedBy>
  <cp:revision>22</cp:revision>
  <dcterms:created xsi:type="dcterms:W3CDTF">2019-08-16T11:57:00Z</dcterms:created>
  <dcterms:modified xsi:type="dcterms:W3CDTF">2019-08-19T12:44:00Z</dcterms:modified>
</cp:coreProperties>
</file>